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Baskerville Old Face" w:eastAsiaTheme="minorHAnsi" w:hAnsi="Baskerville Old Face"/>
          <w:lang w:val="en-GB"/>
        </w:rPr>
        <w:id w:val="-899899848"/>
        <w:docPartObj>
          <w:docPartGallery w:val="Cover Pages"/>
          <w:docPartUnique/>
        </w:docPartObj>
      </w:sdtPr>
      <w:sdtEndPr>
        <w:rPr>
          <w:sz w:val="24"/>
          <w:szCs w:val="24"/>
        </w:rPr>
      </w:sdtEndPr>
      <w:sdtContent>
        <w:p w14:paraId="1B3A08DA" w14:textId="101733E6" w:rsidR="00BD6AF0" w:rsidRPr="00DB2938" w:rsidRDefault="00BD6AF0">
          <w:pPr>
            <w:pStyle w:val="NoSpacing"/>
            <w:spacing w:before="1540" w:after="240"/>
            <w:jc w:val="center"/>
            <w:rPr>
              <w:rFonts w:ascii="Baskerville Old Face" w:hAnsi="Baskerville Old Face"/>
            </w:rPr>
          </w:pPr>
          <w:r w:rsidRPr="00DB2938">
            <w:rPr>
              <w:rFonts w:ascii="Baskerville Old Face" w:hAnsi="Baskerville Old Face"/>
              <w:noProof/>
              <w:lang w:val="en-GB" w:eastAsia="en-GB"/>
            </w:rPr>
            <w:drawing>
              <wp:inline distT="0" distB="0" distL="0" distR="0" wp14:anchorId="721E4442" wp14:editId="0E2D7E6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askerville Old Face" w:eastAsiaTheme="majorEastAsia" w:hAnsi="Baskerville Old Face" w:cstheme="majorBidi"/>
              <w:caps/>
              <w:sz w:val="40"/>
              <w:szCs w:val="40"/>
            </w:rPr>
            <w:alias w:val="Title"/>
            <w:tag w:val=""/>
            <w:id w:val="1735040861"/>
            <w:placeholder>
              <w:docPart w:val="5EBF710D6480411BB94688A894F52C4C"/>
            </w:placeholder>
            <w:dataBinding w:prefixMappings="xmlns:ns0='http://purl.org/dc/elements/1.1/' xmlns:ns1='http://schemas.openxmlformats.org/package/2006/metadata/core-properties' " w:xpath="/ns1:coreProperties[1]/ns0:title[1]" w:storeItemID="{6C3C8BC8-F283-45AE-878A-BAB7291924A1}"/>
            <w:text/>
          </w:sdtPr>
          <w:sdtEndPr/>
          <w:sdtContent>
            <w:p w14:paraId="1C72495F" w14:textId="1E3F6810" w:rsidR="00BD6AF0" w:rsidRPr="00DB2938" w:rsidRDefault="00BD6AF0">
              <w:pPr>
                <w:pStyle w:val="NoSpacing"/>
                <w:pBdr>
                  <w:top w:val="single" w:sz="6" w:space="6" w:color="4F81BD" w:themeColor="accent1"/>
                  <w:bottom w:val="single" w:sz="6" w:space="6" w:color="4F81BD" w:themeColor="accent1"/>
                </w:pBdr>
                <w:spacing w:after="240"/>
                <w:jc w:val="center"/>
                <w:rPr>
                  <w:rFonts w:ascii="Baskerville Old Face" w:eastAsiaTheme="majorEastAsia" w:hAnsi="Baskerville Old Face" w:cstheme="majorBidi"/>
                  <w:caps/>
                  <w:sz w:val="40"/>
                  <w:szCs w:val="40"/>
                </w:rPr>
              </w:pPr>
              <w:r w:rsidRPr="00DB2938">
                <w:rPr>
                  <w:rFonts w:ascii="Baskerville Old Face" w:eastAsiaTheme="majorEastAsia" w:hAnsi="Baskerville Old Face" w:cstheme="majorBidi"/>
                  <w:caps/>
                  <w:sz w:val="40"/>
                  <w:szCs w:val="40"/>
                </w:rPr>
                <w:t>BMsW 4001 – ASSESSMENT 2</w:t>
              </w:r>
            </w:p>
          </w:sdtContent>
        </w:sdt>
        <w:sdt>
          <w:sdtPr>
            <w:rPr>
              <w:rFonts w:ascii="Baskerville Old Face" w:hAnsi="Baskerville Old Face"/>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7758180" w14:textId="0D032D22" w:rsidR="00BD6AF0" w:rsidRPr="00DB2938" w:rsidRDefault="00BD6AF0">
              <w:pPr>
                <w:pStyle w:val="NoSpacing"/>
                <w:jc w:val="center"/>
                <w:rPr>
                  <w:rFonts w:ascii="Baskerville Old Face" w:hAnsi="Baskerville Old Face"/>
                  <w:sz w:val="28"/>
                  <w:szCs w:val="28"/>
                </w:rPr>
              </w:pPr>
              <w:r w:rsidRPr="00DB2938">
                <w:rPr>
                  <w:rFonts w:ascii="Baskerville Old Face" w:hAnsi="Baskerville Old Face"/>
                  <w:sz w:val="28"/>
                  <w:szCs w:val="28"/>
                </w:rPr>
                <w:t>Employability skills</w:t>
              </w:r>
            </w:p>
          </w:sdtContent>
        </w:sdt>
        <w:p w14:paraId="21F5E9FD" w14:textId="7A18041C" w:rsidR="00BD6AF0" w:rsidRPr="00DB2938" w:rsidRDefault="00B637FB">
          <w:pPr>
            <w:pStyle w:val="NoSpacing"/>
            <w:spacing w:before="480"/>
            <w:jc w:val="center"/>
            <w:rPr>
              <w:rFonts w:ascii="Baskerville Old Face" w:hAnsi="Baskerville Old Face"/>
            </w:rPr>
          </w:pPr>
          <w:r w:rsidRPr="00DB2938">
            <w:rPr>
              <w:rFonts w:ascii="Baskerville Old Face" w:hAnsi="Baskerville Old Face"/>
              <w:noProof/>
            </w:rPr>
            <w:pict w14:anchorId="26C54C97">
              <v:shapetype id="_x0000_t202" coordsize="21600,21600" o:spt="202" path="m,l,21600r21600,l21600,xe">
                <v:stroke joinstyle="miter"/>
                <v:path gradientshapeok="t" o:connecttype="rect"/>
              </v:shapetype>
              <v:shape id="Text Box 142" o:spid="_x0000_s1028"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3D1AFE8" w14:textId="4AA45BC9" w:rsidR="002D4D7B" w:rsidRPr="00BD6AF0" w:rsidRDefault="00B637FB">
                      <w:pPr>
                        <w:pStyle w:val="NoSpacing"/>
                        <w:jc w:val="center"/>
                        <w:rPr>
                          <w:rFonts w:ascii="Baskerville Old Face" w:hAnsi="Baskerville Old Face"/>
                          <w:color w:val="4F81BD" w:themeColor="accent1"/>
                          <w:sz w:val="32"/>
                          <w:szCs w:val="32"/>
                        </w:rPr>
                      </w:pPr>
                      <w:sdt>
                        <w:sdtPr>
                          <w:rPr>
                            <w:rFonts w:ascii="Baskerville Old Face" w:hAnsi="Baskerville Old Face"/>
                            <w:caps/>
                            <w:color w:val="4F81BD"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D4D7B" w:rsidRPr="00BD6AF0">
                            <w:rPr>
                              <w:rFonts w:ascii="Baskerville Old Face" w:hAnsi="Baskerville Old Face"/>
                              <w:caps/>
                              <w:color w:val="4F81BD" w:themeColor="accent1"/>
                              <w:sz w:val="32"/>
                              <w:szCs w:val="32"/>
                            </w:rPr>
                            <w:t>BEN NSUKA</w:t>
                          </w:r>
                        </w:sdtContent>
                      </w:sdt>
                    </w:p>
                    <w:p w14:paraId="0E562E47" w14:textId="48C70602" w:rsidR="002D4D7B" w:rsidRPr="00BD6AF0" w:rsidRDefault="00B637FB">
                      <w:pPr>
                        <w:pStyle w:val="NoSpacing"/>
                        <w:jc w:val="center"/>
                        <w:rPr>
                          <w:rFonts w:ascii="Baskerville Old Face" w:hAnsi="Baskerville Old Face"/>
                          <w:color w:val="4F81BD" w:themeColor="accent1"/>
                          <w:sz w:val="32"/>
                          <w:szCs w:val="32"/>
                        </w:rPr>
                      </w:pPr>
                      <w:sdt>
                        <w:sdtPr>
                          <w:rPr>
                            <w:rFonts w:ascii="Baskerville Old Face" w:hAnsi="Baskerville Old Face"/>
                            <w:color w:val="4F81BD"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2D4D7B" w:rsidRPr="00BD6AF0">
                            <w:rPr>
                              <w:rFonts w:ascii="Baskerville Old Face" w:hAnsi="Baskerville Old Face"/>
                              <w:color w:val="4F81BD" w:themeColor="accent1"/>
                              <w:sz w:val="32"/>
                              <w:szCs w:val="32"/>
                            </w:rPr>
                            <w:t>1816136</w:t>
                          </w:r>
                        </w:sdtContent>
                      </w:sdt>
                    </w:p>
                  </w:txbxContent>
                </v:textbox>
                <w10:wrap anchorx="margin" anchory="page"/>
              </v:shape>
            </w:pict>
          </w:r>
          <w:r w:rsidR="00BD6AF0" w:rsidRPr="00DB2938">
            <w:rPr>
              <w:rFonts w:ascii="Baskerville Old Face" w:hAnsi="Baskerville Old Face"/>
              <w:noProof/>
              <w:lang w:val="en-GB" w:eastAsia="en-GB"/>
            </w:rPr>
            <w:drawing>
              <wp:inline distT="0" distB="0" distL="0" distR="0" wp14:anchorId="5199C8A4" wp14:editId="13B30E8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703F67" w14:textId="77777777" w:rsidR="00940391" w:rsidRPr="00DB2938" w:rsidRDefault="00940391" w:rsidP="00940391">
          <w:pPr>
            <w:jc w:val="center"/>
            <w:rPr>
              <w:rFonts w:ascii="Baskerville Old Face" w:hAnsi="Baskerville Old Face"/>
              <w:sz w:val="28"/>
              <w:szCs w:val="28"/>
            </w:rPr>
          </w:pPr>
        </w:p>
        <w:p w14:paraId="220ED1B9" w14:textId="77777777" w:rsidR="00940391" w:rsidRPr="00DB2938" w:rsidRDefault="00940391" w:rsidP="00940391">
          <w:pPr>
            <w:jc w:val="center"/>
            <w:rPr>
              <w:rFonts w:ascii="Baskerville Old Face" w:hAnsi="Baskerville Old Face"/>
              <w:sz w:val="28"/>
              <w:szCs w:val="28"/>
            </w:rPr>
          </w:pPr>
        </w:p>
        <w:p w14:paraId="1970B659" w14:textId="77777777" w:rsidR="00940391" w:rsidRPr="00DB2938" w:rsidRDefault="00940391" w:rsidP="00940391">
          <w:pPr>
            <w:jc w:val="center"/>
            <w:rPr>
              <w:rFonts w:ascii="Baskerville Old Face" w:hAnsi="Baskerville Old Face"/>
              <w:sz w:val="28"/>
              <w:szCs w:val="28"/>
            </w:rPr>
          </w:pPr>
        </w:p>
        <w:p w14:paraId="00915429" w14:textId="2F22012A" w:rsidR="004977FD" w:rsidRPr="00DB2938" w:rsidRDefault="004977FD" w:rsidP="00940391">
          <w:pPr>
            <w:jc w:val="center"/>
            <w:rPr>
              <w:rFonts w:ascii="Baskerville Old Face" w:hAnsi="Baskerville Old Face"/>
              <w:sz w:val="28"/>
              <w:szCs w:val="28"/>
            </w:rPr>
          </w:pPr>
          <w:r w:rsidRPr="00DB2938">
            <w:rPr>
              <w:rFonts w:ascii="Baskerville Old Face" w:hAnsi="Baskerville Old Face"/>
              <w:sz w:val="28"/>
              <w:szCs w:val="28"/>
            </w:rPr>
            <w:t xml:space="preserve">Word count: </w:t>
          </w:r>
          <w:r w:rsidR="00EF6180" w:rsidRPr="00DB2938">
            <w:rPr>
              <w:rFonts w:ascii="Baskerville Old Face" w:hAnsi="Baskerville Old Face"/>
              <w:b/>
              <w:sz w:val="28"/>
              <w:szCs w:val="28"/>
            </w:rPr>
            <w:t>2500</w:t>
          </w:r>
          <w:r w:rsidRPr="00DB2938">
            <w:rPr>
              <w:rFonts w:ascii="Baskerville Old Face" w:hAnsi="Baskerville Old Face"/>
              <w:b/>
              <w:sz w:val="28"/>
              <w:szCs w:val="28"/>
            </w:rPr>
            <w:t xml:space="preserve"> </w:t>
          </w:r>
        </w:p>
        <w:p w14:paraId="762E471A" w14:textId="472AEF97" w:rsidR="00940391" w:rsidRPr="00DB2938" w:rsidRDefault="00BD6AF0" w:rsidP="00940391">
          <w:pPr>
            <w:jc w:val="center"/>
            <w:rPr>
              <w:rFonts w:ascii="Baskerville Old Face" w:hAnsi="Baskerville Old Face"/>
              <w:sz w:val="28"/>
              <w:szCs w:val="28"/>
            </w:rPr>
          </w:pPr>
          <w:r w:rsidRPr="00DB2938">
            <w:rPr>
              <w:rFonts w:ascii="Baskerville Old Face" w:hAnsi="Baskerville Old Face"/>
              <w:sz w:val="28"/>
              <w:szCs w:val="28"/>
            </w:rPr>
            <w:br w:type="page"/>
          </w:r>
        </w:p>
        <w:p w14:paraId="68A912DF" w14:textId="1B33D34D" w:rsidR="00940391" w:rsidRPr="00DB2938" w:rsidRDefault="00940391">
          <w:pPr>
            <w:rPr>
              <w:rFonts w:ascii="Baskerville Old Face" w:hAnsi="Baskerville Old Face"/>
              <w:sz w:val="32"/>
              <w:szCs w:val="32"/>
              <w:u w:val="single"/>
            </w:rPr>
          </w:pPr>
          <w:r w:rsidRPr="00DB2938">
            <w:rPr>
              <w:rFonts w:ascii="Baskerville Old Face" w:hAnsi="Baskerville Old Face"/>
              <w:sz w:val="32"/>
              <w:szCs w:val="32"/>
              <w:u w:val="single"/>
            </w:rPr>
            <w:lastRenderedPageBreak/>
            <w:t xml:space="preserve">Executive </w:t>
          </w:r>
          <w:r w:rsidR="00684BD3" w:rsidRPr="00DB2938">
            <w:rPr>
              <w:rFonts w:ascii="Baskerville Old Face" w:hAnsi="Baskerville Old Face"/>
              <w:sz w:val="32"/>
              <w:szCs w:val="32"/>
              <w:u w:val="single"/>
            </w:rPr>
            <w:t>S</w:t>
          </w:r>
          <w:r w:rsidRPr="00DB2938">
            <w:rPr>
              <w:rFonts w:ascii="Baskerville Old Face" w:hAnsi="Baskerville Old Face"/>
              <w:sz w:val="32"/>
              <w:szCs w:val="32"/>
              <w:u w:val="single"/>
            </w:rPr>
            <w:t>ummary</w:t>
          </w:r>
        </w:p>
        <w:p w14:paraId="4BD02EF3" w14:textId="77777777" w:rsidR="00066B3D" w:rsidRPr="00DB2938" w:rsidRDefault="00066B3D" w:rsidP="006D65D0">
          <w:pPr>
            <w:spacing w:after="0" w:line="240" w:lineRule="auto"/>
            <w:ind w:firstLine="720"/>
            <w:rPr>
              <w:rFonts w:ascii="Baskerville Old Face" w:hAnsi="Baskerville Old Face"/>
              <w:b/>
              <w:bCs/>
              <w:i/>
              <w:sz w:val="24"/>
              <w:szCs w:val="24"/>
            </w:rPr>
          </w:pPr>
          <w:r w:rsidRPr="00DB2938">
            <w:rPr>
              <w:rFonts w:ascii="Baskerville Old Face" w:hAnsi="Baskerville Old Face"/>
              <w:b/>
              <w:bCs/>
              <w:i/>
              <w:sz w:val="24"/>
              <w:szCs w:val="24"/>
            </w:rPr>
            <w:t xml:space="preserve">Employability skills are very important at all workplaces, both to people looking for an employment opportunity and to the employers looking to recruit talented people. Within the last 10 years, essential employability skills have changed due to a changing economy and the advancement of emerging technologies. </w:t>
          </w:r>
        </w:p>
        <w:p w14:paraId="54A497A6" w14:textId="77777777" w:rsidR="00066B3D" w:rsidRPr="00DB2938" w:rsidRDefault="00066B3D" w:rsidP="006D65D0">
          <w:pPr>
            <w:spacing w:after="0" w:line="240" w:lineRule="auto"/>
            <w:ind w:firstLine="720"/>
            <w:rPr>
              <w:rFonts w:ascii="Baskerville Old Face" w:hAnsi="Baskerville Old Face"/>
              <w:iCs/>
              <w:sz w:val="24"/>
              <w:szCs w:val="24"/>
            </w:rPr>
          </w:pPr>
        </w:p>
        <w:p w14:paraId="3F832108" w14:textId="3D5CC136" w:rsidR="006D65D0" w:rsidRPr="00DB2938" w:rsidRDefault="006D65D0" w:rsidP="006D65D0">
          <w:pPr>
            <w:spacing w:after="0" w:line="240" w:lineRule="auto"/>
            <w:ind w:firstLine="720"/>
            <w:rPr>
              <w:rFonts w:ascii="Baskerville Old Face" w:hAnsi="Baskerville Old Face"/>
              <w:iCs/>
              <w:sz w:val="24"/>
              <w:szCs w:val="24"/>
            </w:rPr>
          </w:pPr>
          <w:r w:rsidRPr="00DB2938">
            <w:rPr>
              <w:rFonts w:ascii="Baskerville Old Face" w:hAnsi="Baskerville Old Face"/>
              <w:iCs/>
              <w:sz w:val="24"/>
              <w:szCs w:val="24"/>
            </w:rPr>
            <w:t xml:space="preserve">Employability skills make </w:t>
          </w:r>
          <w:r w:rsidR="00066B3D" w:rsidRPr="00DB2938">
            <w:rPr>
              <w:rFonts w:ascii="Baskerville Old Face" w:hAnsi="Baskerville Old Face"/>
              <w:iCs/>
              <w:sz w:val="24"/>
              <w:szCs w:val="24"/>
            </w:rPr>
            <w:t>employees more</w:t>
          </w:r>
          <w:r w:rsidRPr="00DB2938">
            <w:rPr>
              <w:rFonts w:ascii="Baskerville Old Face" w:hAnsi="Baskerville Old Face"/>
              <w:iCs/>
              <w:sz w:val="24"/>
              <w:szCs w:val="24"/>
            </w:rPr>
            <w:t xml:space="preserve"> employable in the modern wor</w:t>
          </w:r>
          <w:r w:rsidR="00693397" w:rsidRPr="00DB2938">
            <w:rPr>
              <w:rFonts w:ascii="Baskerville Old Face" w:hAnsi="Baskerville Old Face"/>
              <w:iCs/>
              <w:sz w:val="24"/>
              <w:szCs w:val="24"/>
            </w:rPr>
            <w:t>kplace</w:t>
          </w:r>
          <w:r w:rsidRPr="00DB2938">
            <w:rPr>
              <w:rFonts w:ascii="Baskerville Old Face" w:hAnsi="Baskerville Old Face"/>
              <w:iCs/>
              <w:sz w:val="24"/>
              <w:szCs w:val="24"/>
            </w:rPr>
            <w:t xml:space="preserve"> and help employers </w:t>
          </w:r>
          <w:r w:rsidR="00A740C0" w:rsidRPr="00DB2938">
            <w:rPr>
              <w:rFonts w:ascii="Baskerville Old Face" w:hAnsi="Baskerville Old Face"/>
              <w:iCs/>
              <w:sz w:val="24"/>
              <w:szCs w:val="24"/>
            </w:rPr>
            <w:t>to maintain</w:t>
          </w:r>
          <w:r w:rsidRPr="00DB2938">
            <w:rPr>
              <w:rFonts w:ascii="Baskerville Old Face" w:hAnsi="Baskerville Old Face"/>
              <w:iCs/>
              <w:sz w:val="24"/>
              <w:szCs w:val="24"/>
            </w:rPr>
            <w:t xml:space="preserve"> their reputation, productivity, efficiency, effectiveness and ability to respond to change. </w:t>
          </w:r>
        </w:p>
        <w:p w14:paraId="52496B74" w14:textId="77777777" w:rsidR="006D65D0" w:rsidRPr="00DB2938" w:rsidRDefault="006D65D0" w:rsidP="002E4C03">
          <w:pPr>
            <w:shd w:val="clear" w:color="auto" w:fill="FFFFFF"/>
            <w:spacing w:after="0" w:line="240" w:lineRule="auto"/>
            <w:ind w:firstLine="720"/>
            <w:rPr>
              <w:rFonts w:ascii="Baskerville Old Face" w:eastAsia="Times New Roman" w:hAnsi="Baskerville Old Face" w:cs="Arial"/>
              <w:iCs/>
              <w:sz w:val="24"/>
              <w:szCs w:val="24"/>
              <w:lang w:eastAsia="en-GB"/>
            </w:rPr>
          </w:pPr>
        </w:p>
        <w:p w14:paraId="3E598C74" w14:textId="0DC43B70" w:rsidR="002E4C03" w:rsidRPr="00DB2938" w:rsidRDefault="007B477C" w:rsidP="002E4C03">
          <w:pPr>
            <w:shd w:val="clear" w:color="auto" w:fill="FFFFFF"/>
            <w:spacing w:after="0" w:line="240" w:lineRule="auto"/>
            <w:ind w:firstLine="720"/>
            <w:rPr>
              <w:rFonts w:ascii="Baskerville Old Face" w:eastAsia="Times New Roman" w:hAnsi="Baskerville Old Face" w:cs="Arial"/>
              <w:iCs/>
              <w:sz w:val="24"/>
              <w:szCs w:val="24"/>
              <w:lang w:eastAsia="en-GB"/>
            </w:rPr>
          </w:pPr>
          <w:r w:rsidRPr="00DB2938">
            <w:rPr>
              <w:rFonts w:ascii="Baskerville Old Face" w:eastAsia="Times New Roman" w:hAnsi="Baskerville Old Face" w:cs="Arial"/>
              <w:iCs/>
              <w:sz w:val="24"/>
              <w:szCs w:val="24"/>
              <w:lang w:eastAsia="en-GB"/>
            </w:rPr>
            <w:t>In the last decade</w:t>
          </w:r>
          <w:r w:rsidR="00E83AE5" w:rsidRPr="00DB2938">
            <w:rPr>
              <w:rFonts w:ascii="Baskerville Old Face" w:eastAsia="Times New Roman" w:hAnsi="Baskerville Old Face" w:cs="Arial"/>
              <w:iCs/>
              <w:sz w:val="24"/>
              <w:szCs w:val="24"/>
              <w:lang w:eastAsia="en-GB"/>
            </w:rPr>
            <w:t xml:space="preserve">, the top 5 employability skills were </w:t>
          </w:r>
          <w:r w:rsidR="00A740C0" w:rsidRPr="00DB2938">
            <w:rPr>
              <w:rFonts w:ascii="Baskerville Old Face" w:eastAsia="Times New Roman" w:hAnsi="Baskerville Old Face" w:cs="Arial"/>
              <w:iCs/>
              <w:sz w:val="24"/>
              <w:szCs w:val="24"/>
              <w:lang w:eastAsia="en-GB"/>
            </w:rPr>
            <w:t>politeness</w:t>
          </w:r>
          <w:r w:rsidR="00E83AE5" w:rsidRPr="00DB2938">
            <w:rPr>
              <w:rFonts w:ascii="Baskerville Old Face" w:eastAsia="Times New Roman" w:hAnsi="Baskerville Old Face" w:cs="Arial"/>
              <w:iCs/>
              <w:sz w:val="24"/>
              <w:szCs w:val="24"/>
              <w:lang w:eastAsia="en-GB"/>
            </w:rPr>
            <w:t xml:space="preserve">, reliability, teamwork, </w:t>
          </w:r>
          <w:r w:rsidR="000958E2" w:rsidRPr="00DB2938">
            <w:rPr>
              <w:rFonts w:ascii="Baskerville Old Face" w:hAnsi="Baskerville Old Face"/>
              <w:iCs/>
              <w:sz w:val="24"/>
              <w:szCs w:val="24"/>
            </w:rPr>
            <w:t xml:space="preserve">deadline orientation </w:t>
          </w:r>
          <w:r w:rsidR="00E83AE5" w:rsidRPr="00DB2938">
            <w:rPr>
              <w:rFonts w:ascii="Baskerville Old Face" w:eastAsia="Times New Roman" w:hAnsi="Baskerville Old Face" w:cs="Arial"/>
              <w:iCs/>
              <w:sz w:val="24"/>
              <w:szCs w:val="24"/>
              <w:lang w:eastAsia="en-GB"/>
            </w:rPr>
            <w:t xml:space="preserve">and flexibility. </w:t>
          </w:r>
          <w:r w:rsidR="00925896" w:rsidRPr="00DB2938">
            <w:rPr>
              <w:rFonts w:ascii="Baskerville Old Face" w:eastAsia="Times New Roman" w:hAnsi="Baskerville Old Face" w:cs="Arial"/>
              <w:iCs/>
              <w:sz w:val="24"/>
              <w:szCs w:val="24"/>
              <w:lang w:eastAsia="en-GB"/>
            </w:rPr>
            <w:t>But these skills have changed due to politic</w:t>
          </w:r>
          <w:r w:rsidR="00EE3624" w:rsidRPr="00DB2938">
            <w:rPr>
              <w:rFonts w:ascii="Baskerville Old Face" w:eastAsia="Times New Roman" w:hAnsi="Baskerville Old Face" w:cs="Arial"/>
              <w:iCs/>
              <w:sz w:val="24"/>
              <w:szCs w:val="24"/>
              <w:lang w:eastAsia="en-GB"/>
            </w:rPr>
            <w:t>s</w:t>
          </w:r>
          <w:r w:rsidR="00925896" w:rsidRPr="00DB2938">
            <w:rPr>
              <w:rFonts w:ascii="Baskerville Old Face" w:eastAsia="Times New Roman" w:hAnsi="Baskerville Old Face" w:cs="Arial"/>
              <w:iCs/>
              <w:sz w:val="24"/>
              <w:szCs w:val="24"/>
              <w:lang w:eastAsia="en-GB"/>
            </w:rPr>
            <w:t>, econom</w:t>
          </w:r>
          <w:r w:rsidR="00EE3624" w:rsidRPr="00DB2938">
            <w:rPr>
              <w:rFonts w:ascii="Baskerville Old Face" w:eastAsia="Times New Roman" w:hAnsi="Baskerville Old Face" w:cs="Arial"/>
              <w:iCs/>
              <w:sz w:val="24"/>
              <w:szCs w:val="24"/>
              <w:lang w:eastAsia="en-GB"/>
            </w:rPr>
            <w:t>y</w:t>
          </w:r>
          <w:r w:rsidR="00925896" w:rsidRPr="00DB2938">
            <w:rPr>
              <w:rFonts w:ascii="Baskerville Old Face" w:eastAsia="Times New Roman" w:hAnsi="Baskerville Old Face" w:cs="Arial"/>
              <w:iCs/>
              <w:sz w:val="24"/>
              <w:szCs w:val="24"/>
              <w:lang w:eastAsia="en-GB"/>
            </w:rPr>
            <w:t>, social, technolog</w:t>
          </w:r>
          <w:r w:rsidR="00EE3624" w:rsidRPr="00DB2938">
            <w:rPr>
              <w:rFonts w:ascii="Baskerville Old Face" w:eastAsia="Times New Roman" w:hAnsi="Baskerville Old Face" w:cs="Arial"/>
              <w:iCs/>
              <w:sz w:val="24"/>
              <w:szCs w:val="24"/>
              <w:lang w:eastAsia="en-GB"/>
            </w:rPr>
            <w:t>y</w:t>
          </w:r>
          <w:r w:rsidR="00925896" w:rsidRPr="00DB2938">
            <w:rPr>
              <w:rFonts w:ascii="Baskerville Old Face" w:eastAsia="Times New Roman" w:hAnsi="Baskerville Old Face" w:cs="Arial"/>
              <w:iCs/>
              <w:sz w:val="24"/>
              <w:szCs w:val="24"/>
              <w:lang w:eastAsia="en-GB"/>
            </w:rPr>
            <w:t>, l</w:t>
          </w:r>
          <w:r w:rsidR="00EE3624" w:rsidRPr="00DB2938">
            <w:rPr>
              <w:rFonts w:ascii="Baskerville Old Face" w:eastAsia="Times New Roman" w:hAnsi="Baskerville Old Face" w:cs="Arial"/>
              <w:iCs/>
              <w:sz w:val="24"/>
              <w:szCs w:val="24"/>
              <w:lang w:eastAsia="en-GB"/>
            </w:rPr>
            <w:t>aw</w:t>
          </w:r>
          <w:r w:rsidR="00925896" w:rsidRPr="00DB2938">
            <w:rPr>
              <w:rFonts w:ascii="Baskerville Old Face" w:eastAsia="Times New Roman" w:hAnsi="Baskerville Old Face" w:cs="Arial"/>
              <w:iCs/>
              <w:sz w:val="24"/>
              <w:szCs w:val="24"/>
              <w:lang w:eastAsia="en-GB"/>
            </w:rPr>
            <w:t xml:space="preserve"> and environment “PESTLE”</w:t>
          </w:r>
          <w:r w:rsidR="00F0534D" w:rsidRPr="00DB2938">
            <w:rPr>
              <w:rFonts w:ascii="Baskerville Old Face" w:eastAsia="Times New Roman" w:hAnsi="Baskerville Old Face" w:cs="Arial"/>
              <w:iCs/>
              <w:sz w:val="24"/>
              <w:szCs w:val="24"/>
              <w:lang w:eastAsia="en-GB"/>
            </w:rPr>
            <w:t xml:space="preserve"> which</w:t>
          </w:r>
          <w:r w:rsidR="00B77673" w:rsidRPr="00DB2938">
            <w:rPr>
              <w:rFonts w:ascii="Baskerville Old Face" w:eastAsia="Times New Roman" w:hAnsi="Baskerville Old Face" w:cs="Arial"/>
              <w:iCs/>
              <w:sz w:val="24"/>
              <w:szCs w:val="24"/>
              <w:lang w:eastAsia="en-GB"/>
            </w:rPr>
            <w:t>,</w:t>
          </w:r>
          <w:r w:rsidR="00F0534D" w:rsidRPr="00DB2938">
            <w:rPr>
              <w:rFonts w:ascii="Baskerville Old Face" w:eastAsia="Times New Roman" w:hAnsi="Baskerville Old Face" w:cs="Arial"/>
              <w:iCs/>
              <w:sz w:val="24"/>
              <w:szCs w:val="24"/>
              <w:lang w:eastAsia="en-GB"/>
            </w:rPr>
            <w:t xml:space="preserve"> </w:t>
          </w:r>
          <w:r w:rsidR="00DC1E12" w:rsidRPr="00DB2938">
            <w:rPr>
              <w:rFonts w:ascii="Baskerville Old Face" w:eastAsia="Times New Roman" w:hAnsi="Baskerville Old Face" w:cs="Arial"/>
              <w:iCs/>
              <w:sz w:val="24"/>
              <w:szCs w:val="24"/>
              <w:lang w:eastAsia="en-GB"/>
            </w:rPr>
            <w:t xml:space="preserve">as per </w:t>
          </w:r>
          <w:r w:rsidR="00DC1E12" w:rsidRPr="00DB2938">
            <w:rPr>
              <w:rFonts w:ascii="Baskerville Old Face" w:hAnsi="Baskerville Old Face"/>
              <w:sz w:val="24"/>
              <w:szCs w:val="24"/>
            </w:rPr>
            <w:t>Dobbs</w:t>
          </w:r>
          <w:r w:rsidR="00B77673" w:rsidRPr="00DB2938">
            <w:rPr>
              <w:rFonts w:ascii="Baskerville Old Face" w:hAnsi="Baskerville Old Face"/>
              <w:sz w:val="24"/>
              <w:szCs w:val="24"/>
            </w:rPr>
            <w:t xml:space="preserve"> </w:t>
          </w:r>
          <w:r w:rsidR="00DC1E12" w:rsidRPr="00DB2938">
            <w:rPr>
              <w:rFonts w:ascii="Baskerville Old Face" w:hAnsi="Baskerville Old Face"/>
              <w:sz w:val="24"/>
              <w:szCs w:val="24"/>
            </w:rPr>
            <w:t>(2019)</w:t>
          </w:r>
          <w:r w:rsidR="00DC1E12" w:rsidRPr="00DB2938">
            <w:rPr>
              <w:rStyle w:val="FootnoteReference"/>
              <w:rFonts w:ascii="Baskerville Old Face" w:hAnsi="Baskerville Old Face"/>
              <w:sz w:val="24"/>
              <w:szCs w:val="24"/>
            </w:rPr>
            <w:footnoteReference w:id="1"/>
          </w:r>
          <w:r w:rsidR="00DC1E12" w:rsidRPr="00DB2938">
            <w:rPr>
              <w:rFonts w:ascii="Baskerville Old Face" w:eastAsia="Times New Roman" w:hAnsi="Baskerville Old Face" w:cs="Arial"/>
              <w:iCs/>
              <w:sz w:val="24"/>
              <w:szCs w:val="24"/>
              <w:lang w:eastAsia="en-GB"/>
            </w:rPr>
            <w:t xml:space="preserve"> </w:t>
          </w:r>
          <w:r w:rsidR="00F0534D" w:rsidRPr="00DB2938">
            <w:rPr>
              <w:rFonts w:ascii="Baskerville Old Face" w:eastAsia="Times New Roman" w:hAnsi="Baskerville Old Face" w:cs="Arial"/>
              <w:iCs/>
              <w:sz w:val="24"/>
              <w:szCs w:val="24"/>
              <w:lang w:eastAsia="en-GB"/>
            </w:rPr>
            <w:t>‘</w:t>
          </w:r>
          <w:r w:rsidR="00F0534D" w:rsidRPr="00DB2938">
            <w:rPr>
              <w:rFonts w:ascii="Baskerville Old Face" w:hAnsi="Baskerville Old Face"/>
              <w:sz w:val="24"/>
              <w:szCs w:val="24"/>
            </w:rPr>
            <w:t>analyses context and covers factors and issues that may be beneficial or detrimental to a business unit and its operations.’</w:t>
          </w:r>
          <w:r w:rsidR="00F0534D" w:rsidRPr="00DB2938">
            <w:rPr>
              <w:rFonts w:ascii="Baskerville Old Face" w:hAnsi="Baskerville Old Face"/>
            </w:rPr>
            <w:t xml:space="preserve"> </w:t>
          </w:r>
          <w:r w:rsidR="008E7D47" w:rsidRPr="00DB2938">
            <w:rPr>
              <w:rFonts w:ascii="Baskerville Old Face" w:eastAsia="Times New Roman" w:hAnsi="Baskerville Old Face" w:cs="Arial"/>
              <w:iCs/>
              <w:sz w:val="24"/>
              <w:szCs w:val="24"/>
              <w:lang w:eastAsia="en-GB"/>
            </w:rPr>
            <w:t>However, t</w:t>
          </w:r>
          <w:r w:rsidR="00925896" w:rsidRPr="00DB2938">
            <w:rPr>
              <w:rFonts w:ascii="Baskerville Old Face" w:eastAsia="Times New Roman" w:hAnsi="Baskerville Old Face" w:cs="Arial"/>
              <w:iCs/>
              <w:sz w:val="24"/>
              <w:szCs w:val="24"/>
              <w:lang w:eastAsia="en-GB"/>
            </w:rPr>
            <w:t>his doesn’t mean that employability skills are not as important as they once were</w:t>
          </w:r>
          <w:r w:rsidR="00861638" w:rsidRPr="00DB2938">
            <w:rPr>
              <w:rFonts w:ascii="Baskerville Old Face" w:eastAsia="Times New Roman" w:hAnsi="Baskerville Old Face" w:cs="Arial"/>
              <w:iCs/>
              <w:sz w:val="24"/>
              <w:szCs w:val="24"/>
              <w:lang w:eastAsia="en-GB"/>
            </w:rPr>
            <w:t xml:space="preserve"> although </w:t>
          </w:r>
          <w:r w:rsidR="002E4C03" w:rsidRPr="00DB2938">
            <w:rPr>
              <w:rFonts w:ascii="Baskerville Old Face" w:eastAsia="Times New Roman" w:hAnsi="Baskerville Old Face" w:cs="Arial"/>
              <w:iCs/>
              <w:sz w:val="24"/>
              <w:szCs w:val="24"/>
              <w:lang w:eastAsia="en-GB"/>
            </w:rPr>
            <w:t xml:space="preserve">employers are </w:t>
          </w:r>
          <w:r w:rsidR="00861638" w:rsidRPr="00DB2938">
            <w:rPr>
              <w:rFonts w:ascii="Baskerville Old Face" w:eastAsia="Times New Roman" w:hAnsi="Baskerville Old Face" w:cs="Arial"/>
              <w:iCs/>
              <w:sz w:val="24"/>
              <w:szCs w:val="24"/>
              <w:lang w:eastAsia="en-GB"/>
            </w:rPr>
            <w:t>now</w:t>
          </w:r>
          <w:r w:rsidR="002E4C03" w:rsidRPr="00DB2938">
            <w:rPr>
              <w:rFonts w:ascii="Baskerville Old Face" w:eastAsia="Times New Roman" w:hAnsi="Baskerville Old Face" w:cs="Arial"/>
              <w:iCs/>
              <w:sz w:val="24"/>
              <w:szCs w:val="24"/>
              <w:lang w:eastAsia="en-GB"/>
            </w:rPr>
            <w:t xml:space="preserve"> looking to employ talented people who </w:t>
          </w:r>
          <w:r w:rsidR="00F0534D" w:rsidRPr="00DB2938">
            <w:rPr>
              <w:rFonts w:ascii="Baskerville Old Face" w:eastAsia="Times New Roman" w:hAnsi="Baskerville Old Face" w:cs="Arial"/>
              <w:iCs/>
              <w:sz w:val="24"/>
              <w:szCs w:val="24"/>
              <w:lang w:eastAsia="en-GB"/>
            </w:rPr>
            <w:t>can adapt to new employability requirements</w:t>
          </w:r>
          <w:r w:rsidR="002E4C03" w:rsidRPr="00DB2938">
            <w:rPr>
              <w:rFonts w:ascii="Baskerville Old Face" w:eastAsia="Times New Roman" w:hAnsi="Baskerville Old Face" w:cs="Arial"/>
              <w:iCs/>
              <w:sz w:val="24"/>
              <w:szCs w:val="24"/>
              <w:lang w:eastAsia="en-GB"/>
            </w:rPr>
            <w:t>. Holmes (2011)</w:t>
          </w:r>
          <w:r w:rsidR="002E4C03" w:rsidRPr="00DB2938">
            <w:rPr>
              <w:rStyle w:val="FootnoteReference"/>
              <w:rFonts w:ascii="Baskerville Old Face" w:eastAsia="Times New Roman" w:hAnsi="Baskerville Old Face" w:cs="Arial"/>
              <w:iCs/>
              <w:sz w:val="24"/>
              <w:szCs w:val="24"/>
              <w:lang w:eastAsia="en-GB"/>
            </w:rPr>
            <w:footnoteReference w:id="2"/>
          </w:r>
          <w:r w:rsidR="002E4C03" w:rsidRPr="00DB2938">
            <w:rPr>
              <w:rFonts w:ascii="Baskerville Old Face" w:eastAsia="Times New Roman" w:hAnsi="Baskerville Old Face" w:cs="Arial"/>
              <w:iCs/>
              <w:sz w:val="24"/>
              <w:szCs w:val="24"/>
              <w:lang w:eastAsia="en-GB"/>
            </w:rPr>
            <w:t xml:space="preserve"> observes that </w:t>
          </w:r>
          <w:r w:rsidR="00BA2B65" w:rsidRPr="00DB2938">
            <w:rPr>
              <w:rFonts w:ascii="Baskerville Old Face" w:eastAsia="Times New Roman" w:hAnsi="Baskerville Old Face" w:cs="Arial"/>
              <w:iCs/>
              <w:sz w:val="24"/>
              <w:szCs w:val="24"/>
              <w:lang w:eastAsia="en-GB"/>
            </w:rPr>
            <w:t xml:space="preserve">the </w:t>
          </w:r>
          <w:r w:rsidR="002E4C03" w:rsidRPr="00DB2938">
            <w:rPr>
              <w:rFonts w:ascii="Baskerville Old Face" w:eastAsia="Times New Roman" w:hAnsi="Baskerville Old Face" w:cs="Arial"/>
              <w:iCs/>
              <w:sz w:val="24"/>
              <w:szCs w:val="24"/>
              <w:lang w:eastAsia="en-GB"/>
            </w:rPr>
            <w:t>most jobseekers</w:t>
          </w:r>
          <w:r w:rsidR="00BA2B65" w:rsidRPr="00DB2938">
            <w:rPr>
              <w:rFonts w:ascii="Baskerville Old Face" w:eastAsia="Times New Roman" w:hAnsi="Baskerville Old Face" w:cs="Arial"/>
              <w:iCs/>
              <w:sz w:val="24"/>
              <w:szCs w:val="24"/>
              <w:lang w:eastAsia="en-GB"/>
            </w:rPr>
            <w:t>’ mistake</w:t>
          </w:r>
          <w:r w:rsidR="002E4C03" w:rsidRPr="00DB2938">
            <w:rPr>
              <w:rFonts w:ascii="Baskerville Old Face" w:eastAsia="Times New Roman" w:hAnsi="Baskerville Old Face" w:cs="Arial"/>
              <w:iCs/>
              <w:sz w:val="24"/>
              <w:szCs w:val="24"/>
              <w:lang w:eastAsia="en-GB"/>
            </w:rPr>
            <w:t xml:space="preserve"> </w:t>
          </w:r>
          <w:r w:rsidR="00996151" w:rsidRPr="00DB2938">
            <w:rPr>
              <w:rFonts w:ascii="Baskerville Old Face" w:eastAsia="Times New Roman" w:hAnsi="Baskerville Old Face" w:cs="Arial"/>
              <w:iCs/>
              <w:sz w:val="24"/>
              <w:szCs w:val="24"/>
              <w:lang w:eastAsia="en-GB"/>
            </w:rPr>
            <w:t xml:space="preserve">is to </w:t>
          </w:r>
          <w:r w:rsidR="002E4C03" w:rsidRPr="00DB2938">
            <w:rPr>
              <w:rFonts w:ascii="Baskerville Old Face" w:eastAsia="Times New Roman" w:hAnsi="Baskerville Old Face" w:cs="Arial"/>
              <w:iCs/>
              <w:sz w:val="24"/>
              <w:szCs w:val="24"/>
              <w:lang w:eastAsia="en-GB"/>
            </w:rPr>
            <w:t xml:space="preserve">look </w:t>
          </w:r>
          <w:r w:rsidR="00996151" w:rsidRPr="00DB2938">
            <w:rPr>
              <w:rFonts w:ascii="Baskerville Old Face" w:eastAsia="Times New Roman" w:hAnsi="Baskerville Old Face" w:cs="Arial"/>
              <w:iCs/>
              <w:sz w:val="24"/>
              <w:szCs w:val="24"/>
              <w:lang w:eastAsia="en-GB"/>
            </w:rPr>
            <w:t xml:space="preserve">for </w:t>
          </w:r>
          <w:r w:rsidR="002E4C03" w:rsidRPr="00DB2938">
            <w:rPr>
              <w:rFonts w:ascii="Baskerville Old Face" w:eastAsia="Times New Roman" w:hAnsi="Baskerville Old Face" w:cs="Arial"/>
              <w:iCs/>
              <w:sz w:val="24"/>
              <w:szCs w:val="24"/>
              <w:lang w:eastAsia="en-GB"/>
            </w:rPr>
            <w:t>employment from their own point of view</w:t>
          </w:r>
          <w:r w:rsidR="00996151" w:rsidRPr="00DB2938">
            <w:rPr>
              <w:rFonts w:ascii="Baskerville Old Face" w:eastAsia="Times New Roman" w:hAnsi="Baskerville Old Face" w:cs="Arial"/>
              <w:iCs/>
              <w:sz w:val="24"/>
              <w:szCs w:val="24"/>
              <w:lang w:eastAsia="en-GB"/>
            </w:rPr>
            <w:t xml:space="preserve">, without </w:t>
          </w:r>
          <w:r w:rsidR="002E4C03" w:rsidRPr="00DB2938">
            <w:rPr>
              <w:rFonts w:ascii="Baskerville Old Face" w:eastAsia="Times New Roman" w:hAnsi="Baskerville Old Face" w:cs="Arial"/>
              <w:iCs/>
              <w:sz w:val="24"/>
              <w:szCs w:val="24"/>
              <w:lang w:eastAsia="en-GB"/>
            </w:rPr>
            <w:t>consider</w:t>
          </w:r>
          <w:r w:rsidR="00996151" w:rsidRPr="00DB2938">
            <w:rPr>
              <w:rFonts w:ascii="Baskerville Old Face" w:eastAsia="Times New Roman" w:hAnsi="Baskerville Old Face" w:cs="Arial"/>
              <w:iCs/>
              <w:sz w:val="24"/>
              <w:szCs w:val="24"/>
              <w:lang w:eastAsia="en-GB"/>
            </w:rPr>
            <w:t>ing</w:t>
          </w:r>
          <w:r w:rsidR="002E4C03" w:rsidRPr="00DB2938">
            <w:rPr>
              <w:rFonts w:ascii="Baskerville Old Face" w:eastAsia="Times New Roman" w:hAnsi="Baskerville Old Face" w:cs="Arial"/>
              <w:iCs/>
              <w:sz w:val="24"/>
              <w:szCs w:val="24"/>
              <w:lang w:eastAsia="en-GB"/>
            </w:rPr>
            <w:t xml:space="preserve"> the </w:t>
          </w:r>
          <w:r w:rsidR="00996151" w:rsidRPr="00DB2938">
            <w:rPr>
              <w:rFonts w:ascii="Baskerville Old Face" w:eastAsia="Times New Roman" w:hAnsi="Baskerville Old Face" w:cs="Arial"/>
              <w:iCs/>
              <w:sz w:val="24"/>
              <w:szCs w:val="24"/>
              <w:lang w:eastAsia="en-GB"/>
            </w:rPr>
            <w:t xml:space="preserve">requirements of the </w:t>
          </w:r>
          <w:r w:rsidR="002E4C03" w:rsidRPr="00DB2938">
            <w:rPr>
              <w:rFonts w:ascii="Baskerville Old Face" w:eastAsia="Times New Roman" w:hAnsi="Baskerville Old Face" w:cs="Arial"/>
              <w:iCs/>
              <w:sz w:val="24"/>
              <w:szCs w:val="24"/>
              <w:lang w:eastAsia="en-GB"/>
            </w:rPr>
            <w:t xml:space="preserve">organisations they are applying to. </w:t>
          </w:r>
        </w:p>
        <w:p w14:paraId="037C17D5" w14:textId="77777777" w:rsidR="00FA3343" w:rsidRPr="00DB2938" w:rsidRDefault="00FA3343" w:rsidP="00FA3343">
          <w:pPr>
            <w:spacing w:after="0" w:line="240" w:lineRule="auto"/>
            <w:ind w:firstLine="720"/>
            <w:rPr>
              <w:rFonts w:ascii="Baskerville Old Face" w:hAnsi="Baskerville Old Face"/>
              <w:iCs/>
              <w:sz w:val="24"/>
              <w:szCs w:val="24"/>
            </w:rPr>
          </w:pPr>
        </w:p>
        <w:p w14:paraId="2FA967F9" w14:textId="65D71860" w:rsidR="00FA3343" w:rsidRPr="00DB2938" w:rsidRDefault="007343EB" w:rsidP="00FA3343">
          <w:pPr>
            <w:spacing w:after="0" w:line="240" w:lineRule="auto"/>
            <w:ind w:firstLine="720"/>
            <w:rPr>
              <w:rFonts w:ascii="Baskerville Old Face" w:hAnsi="Baskerville Old Face"/>
              <w:iCs/>
              <w:sz w:val="24"/>
              <w:szCs w:val="24"/>
            </w:rPr>
          </w:pPr>
          <w:r w:rsidRPr="00DB2938">
            <w:rPr>
              <w:rFonts w:ascii="Baskerville Old Face" w:hAnsi="Baskerville Old Face"/>
              <w:iCs/>
              <w:sz w:val="24"/>
              <w:szCs w:val="24"/>
            </w:rPr>
            <w:t xml:space="preserve">In the last decade, we have moved from </w:t>
          </w:r>
          <w:r w:rsidR="00FA3343" w:rsidRPr="00DB2938">
            <w:rPr>
              <w:rFonts w:ascii="Baskerville Old Face" w:hAnsi="Baskerville Old Face"/>
              <w:iCs/>
              <w:sz w:val="24"/>
              <w:szCs w:val="24"/>
            </w:rPr>
            <w:t>employment to employability</w:t>
          </w:r>
          <w:r w:rsidRPr="00DB2938">
            <w:rPr>
              <w:rFonts w:ascii="Baskerville Old Face" w:hAnsi="Baskerville Old Face"/>
              <w:iCs/>
              <w:sz w:val="24"/>
              <w:szCs w:val="24"/>
            </w:rPr>
            <w:t>.</w:t>
          </w:r>
          <w:r w:rsidR="00FA3343" w:rsidRPr="00DB2938">
            <w:rPr>
              <w:rFonts w:ascii="Baskerville Old Face" w:hAnsi="Baskerville Old Face"/>
              <w:iCs/>
              <w:sz w:val="24"/>
              <w:szCs w:val="24"/>
            </w:rPr>
            <w:t xml:space="preserve"> </w:t>
          </w:r>
          <w:r w:rsidR="008E5842" w:rsidRPr="00DB2938">
            <w:rPr>
              <w:rFonts w:ascii="Baskerville Old Face" w:hAnsi="Baskerville Old Face"/>
              <w:iCs/>
              <w:sz w:val="24"/>
              <w:szCs w:val="24"/>
            </w:rPr>
            <w:t>Ashley (2006)</w:t>
          </w:r>
          <w:r w:rsidR="008E5842" w:rsidRPr="00DB2938">
            <w:rPr>
              <w:rStyle w:val="FootnoteReference"/>
              <w:rFonts w:ascii="Baskerville Old Face" w:hAnsi="Baskerville Old Face"/>
              <w:iCs/>
              <w:sz w:val="24"/>
              <w:szCs w:val="24"/>
            </w:rPr>
            <w:footnoteReference w:id="3"/>
          </w:r>
          <w:r w:rsidR="008E5842" w:rsidRPr="00DB2938">
            <w:rPr>
              <w:rFonts w:ascii="Baskerville Old Face" w:hAnsi="Baskerville Old Face"/>
              <w:iCs/>
              <w:sz w:val="24"/>
              <w:szCs w:val="24"/>
            </w:rPr>
            <w:t xml:space="preserve"> posits, ‘this restructuration is focused upon performance improvement in order to meet customer needs.’ </w:t>
          </w:r>
          <w:r w:rsidR="00684BD3" w:rsidRPr="00DB2938">
            <w:rPr>
              <w:rFonts w:ascii="Baskerville Old Face" w:hAnsi="Baskerville Old Face"/>
              <w:iCs/>
              <w:sz w:val="24"/>
              <w:szCs w:val="24"/>
            </w:rPr>
            <w:t xml:space="preserve">So, </w:t>
          </w:r>
          <w:r w:rsidR="00313643" w:rsidRPr="00DB2938">
            <w:rPr>
              <w:rFonts w:ascii="Baskerville Old Face" w:hAnsi="Baskerville Old Face"/>
              <w:iCs/>
              <w:sz w:val="24"/>
              <w:szCs w:val="24"/>
            </w:rPr>
            <w:t>skills such as</w:t>
          </w:r>
          <w:r w:rsidR="00684BD3" w:rsidRPr="00DB2938">
            <w:rPr>
              <w:rFonts w:ascii="Baskerville Old Face" w:hAnsi="Baskerville Old Face"/>
              <w:iCs/>
              <w:sz w:val="24"/>
              <w:szCs w:val="24"/>
            </w:rPr>
            <w:t xml:space="preserve"> time management, digital competency, emotional intelligence</w:t>
          </w:r>
          <w:r w:rsidR="00313643" w:rsidRPr="00DB2938">
            <w:rPr>
              <w:rFonts w:ascii="Baskerville Old Face" w:hAnsi="Baskerville Old Face"/>
              <w:iCs/>
              <w:sz w:val="24"/>
              <w:szCs w:val="24"/>
            </w:rPr>
            <w:t>, communication, problem-solving, organisational skills</w:t>
          </w:r>
          <w:r w:rsidR="00784530" w:rsidRPr="00DB2938">
            <w:rPr>
              <w:rFonts w:ascii="Baskerville Old Face" w:hAnsi="Baskerville Old Face"/>
              <w:iCs/>
              <w:sz w:val="24"/>
              <w:szCs w:val="24"/>
            </w:rPr>
            <w:t xml:space="preserve"> and </w:t>
          </w:r>
          <w:r w:rsidR="00313643" w:rsidRPr="00DB2938">
            <w:rPr>
              <w:rFonts w:ascii="Baskerville Old Face" w:hAnsi="Baskerville Old Face"/>
              <w:iCs/>
              <w:sz w:val="24"/>
              <w:szCs w:val="24"/>
            </w:rPr>
            <w:t xml:space="preserve">emotional </w:t>
          </w:r>
          <w:r w:rsidR="00684BD3" w:rsidRPr="00DB2938">
            <w:rPr>
              <w:rFonts w:ascii="Baskerville Old Face" w:hAnsi="Baskerville Old Face"/>
              <w:iCs/>
              <w:sz w:val="24"/>
              <w:szCs w:val="24"/>
            </w:rPr>
            <w:t>resilience</w:t>
          </w:r>
          <w:r w:rsidR="00B051D0" w:rsidRPr="00DB2938">
            <w:rPr>
              <w:rFonts w:ascii="Baskerville Old Face" w:hAnsi="Baskerville Old Face"/>
              <w:iCs/>
              <w:sz w:val="24"/>
              <w:szCs w:val="24"/>
            </w:rPr>
            <w:t xml:space="preserve"> are really required</w:t>
          </w:r>
          <w:r w:rsidR="00313643" w:rsidRPr="00DB2938">
            <w:rPr>
              <w:rFonts w:ascii="Baskerville Old Face" w:hAnsi="Baskerville Old Face"/>
              <w:iCs/>
              <w:sz w:val="24"/>
              <w:szCs w:val="24"/>
            </w:rPr>
            <w:t>.</w:t>
          </w:r>
          <w:r w:rsidR="00684BD3" w:rsidRPr="00DB2938">
            <w:rPr>
              <w:rFonts w:ascii="Baskerville Old Face" w:hAnsi="Baskerville Old Face"/>
              <w:iCs/>
              <w:sz w:val="24"/>
              <w:szCs w:val="24"/>
            </w:rPr>
            <w:t xml:space="preserve"> </w:t>
          </w:r>
        </w:p>
        <w:p w14:paraId="520BB1ED" w14:textId="25B5AC4A" w:rsidR="006D65D0" w:rsidRPr="00DB2938" w:rsidRDefault="006D65D0" w:rsidP="00FA3343">
          <w:pPr>
            <w:spacing w:after="0" w:line="240" w:lineRule="auto"/>
            <w:ind w:firstLine="720"/>
            <w:rPr>
              <w:rFonts w:ascii="Baskerville Old Face" w:hAnsi="Baskerville Old Face"/>
              <w:iCs/>
              <w:sz w:val="24"/>
              <w:szCs w:val="24"/>
            </w:rPr>
          </w:pPr>
        </w:p>
        <w:p w14:paraId="11069513" w14:textId="77777777" w:rsidR="00FA3343" w:rsidRPr="00DB2938" w:rsidRDefault="00FA3343" w:rsidP="00FA3343">
          <w:pPr>
            <w:spacing w:after="0" w:line="240" w:lineRule="auto"/>
            <w:ind w:firstLine="720"/>
            <w:rPr>
              <w:rFonts w:ascii="Baskerville Old Face" w:hAnsi="Baskerville Old Face"/>
              <w:iCs/>
              <w:sz w:val="24"/>
              <w:szCs w:val="24"/>
            </w:rPr>
          </w:pPr>
        </w:p>
        <w:p w14:paraId="61C7237D" w14:textId="77777777" w:rsidR="00FA3343" w:rsidRPr="00DB2938" w:rsidRDefault="00FA3343" w:rsidP="002E4C03">
          <w:pPr>
            <w:shd w:val="clear" w:color="auto" w:fill="FFFFFF"/>
            <w:spacing w:after="0" w:line="240" w:lineRule="auto"/>
            <w:ind w:firstLine="720"/>
            <w:rPr>
              <w:rFonts w:ascii="Baskerville Old Face" w:eastAsia="Times New Roman" w:hAnsi="Baskerville Old Face" w:cs="Arial"/>
              <w:iCs/>
              <w:sz w:val="24"/>
              <w:szCs w:val="24"/>
              <w:lang w:eastAsia="en-GB"/>
            </w:rPr>
          </w:pPr>
        </w:p>
        <w:p w14:paraId="5C63B908" w14:textId="726596DD" w:rsidR="00BD6AF0" w:rsidRPr="00DB2938" w:rsidRDefault="00B637FB">
          <w:pPr>
            <w:rPr>
              <w:rFonts w:ascii="Baskerville Old Face" w:hAnsi="Baskerville Old Face"/>
              <w:sz w:val="24"/>
              <w:szCs w:val="24"/>
            </w:rPr>
          </w:pPr>
        </w:p>
      </w:sdtContent>
    </w:sdt>
    <w:sdt>
      <w:sdtPr>
        <w:rPr>
          <w:rFonts w:ascii="Baskerville Old Face" w:eastAsiaTheme="minorHAnsi" w:hAnsi="Baskerville Old Face" w:cstheme="minorBidi"/>
          <w:color w:val="auto"/>
          <w:sz w:val="22"/>
          <w:szCs w:val="22"/>
          <w:lang w:val="en-GB"/>
        </w:rPr>
        <w:id w:val="-1433047245"/>
        <w:docPartObj>
          <w:docPartGallery w:val="Table of Contents"/>
          <w:docPartUnique/>
        </w:docPartObj>
      </w:sdtPr>
      <w:sdtEndPr>
        <w:rPr>
          <w:b/>
          <w:bCs/>
          <w:noProof/>
        </w:rPr>
      </w:sdtEndPr>
      <w:sdtContent>
        <w:p w14:paraId="4BE235B7" w14:textId="77777777" w:rsidR="00940391" w:rsidRPr="00DB2938" w:rsidRDefault="00940391">
          <w:pPr>
            <w:pStyle w:val="TOCHeading"/>
            <w:rPr>
              <w:rFonts w:ascii="Baskerville Old Face" w:eastAsiaTheme="minorHAnsi" w:hAnsi="Baskerville Old Face" w:cstheme="minorBidi"/>
              <w:color w:val="auto"/>
              <w:sz w:val="22"/>
              <w:szCs w:val="22"/>
              <w:lang w:val="en-GB"/>
            </w:rPr>
          </w:pPr>
        </w:p>
        <w:p w14:paraId="133A2DB5" w14:textId="77777777" w:rsidR="00940391" w:rsidRPr="00DB2938" w:rsidRDefault="00940391">
          <w:pPr>
            <w:rPr>
              <w:rFonts w:ascii="Baskerville Old Face" w:hAnsi="Baskerville Old Face"/>
            </w:rPr>
          </w:pPr>
          <w:r w:rsidRPr="00DB2938">
            <w:rPr>
              <w:rFonts w:ascii="Baskerville Old Face" w:hAnsi="Baskerville Old Face"/>
            </w:rPr>
            <w:br w:type="page"/>
          </w:r>
        </w:p>
        <w:p w14:paraId="7991ED19" w14:textId="40338320" w:rsidR="00BD6AF0" w:rsidRPr="00DB2938" w:rsidRDefault="00BD6AF0" w:rsidP="00A86413">
          <w:pPr>
            <w:pStyle w:val="TOCHeading"/>
            <w:spacing w:line="276" w:lineRule="auto"/>
            <w:rPr>
              <w:rFonts w:ascii="Baskerville Old Face" w:hAnsi="Baskerville Old Face"/>
              <w:color w:val="auto"/>
            </w:rPr>
          </w:pPr>
          <w:r w:rsidRPr="00DB2938">
            <w:rPr>
              <w:rFonts w:ascii="Baskerville Old Face" w:hAnsi="Baskerville Old Face"/>
              <w:color w:val="auto"/>
            </w:rPr>
            <w:lastRenderedPageBreak/>
            <w:t>Contents</w:t>
          </w:r>
        </w:p>
        <w:p w14:paraId="2BEBCCFD" w14:textId="05510237" w:rsidR="00BD6AF0" w:rsidRPr="00DB2938" w:rsidRDefault="007C0B8F" w:rsidP="00A86413">
          <w:pPr>
            <w:rPr>
              <w:rFonts w:ascii="Baskerville Old Face" w:hAnsi="Baskerville Old Face"/>
              <w:sz w:val="24"/>
              <w:szCs w:val="24"/>
            </w:rPr>
          </w:pPr>
          <w:r w:rsidRPr="00DB2938">
            <w:rPr>
              <w:rFonts w:ascii="Baskerville Old Face" w:hAnsi="Baskerville Old Face"/>
              <w:sz w:val="24"/>
              <w:szCs w:val="24"/>
            </w:rPr>
            <w:t>Executive summary</w:t>
          </w:r>
          <w:r w:rsidR="00BD6AF0" w:rsidRPr="00DB2938">
            <w:rPr>
              <w:rFonts w:ascii="Baskerville Old Face" w:hAnsi="Baskerville Old Face"/>
              <w:sz w:val="24"/>
              <w:szCs w:val="24"/>
            </w:rPr>
            <w:t xml:space="preserve"> ……………………………………………………………………………………………………… </w:t>
          </w:r>
          <w:r w:rsidR="00410FF9" w:rsidRPr="00DB2938">
            <w:rPr>
              <w:rFonts w:ascii="Baskerville Old Face" w:hAnsi="Baskerville Old Face"/>
              <w:sz w:val="24"/>
              <w:szCs w:val="24"/>
            </w:rPr>
            <w:t>1</w:t>
          </w:r>
        </w:p>
        <w:p w14:paraId="10500531" w14:textId="05E24133" w:rsidR="007C0B8F" w:rsidRPr="00DB2938" w:rsidRDefault="007C0B8F" w:rsidP="00A86413">
          <w:pPr>
            <w:rPr>
              <w:rFonts w:ascii="Baskerville Old Face" w:hAnsi="Baskerville Old Face"/>
              <w:sz w:val="24"/>
              <w:szCs w:val="24"/>
            </w:rPr>
          </w:pPr>
          <w:r w:rsidRPr="00DB2938">
            <w:rPr>
              <w:rFonts w:ascii="Baskerville Old Face" w:hAnsi="Baskerville Old Face"/>
              <w:sz w:val="24"/>
              <w:szCs w:val="24"/>
            </w:rPr>
            <w:t xml:space="preserve">Terms of reference ..…………………………………………………………………………………………………….. </w:t>
          </w:r>
          <w:r w:rsidR="00410FF9" w:rsidRPr="00DB2938">
            <w:rPr>
              <w:rFonts w:ascii="Baskerville Old Face" w:hAnsi="Baskerville Old Face"/>
              <w:sz w:val="24"/>
              <w:szCs w:val="24"/>
            </w:rPr>
            <w:t>3</w:t>
          </w:r>
        </w:p>
        <w:p w14:paraId="4901DB72" w14:textId="4EE5219A" w:rsidR="007C0B8F" w:rsidRPr="00DB2938" w:rsidRDefault="007C0B8F" w:rsidP="00A86413">
          <w:pPr>
            <w:rPr>
              <w:rFonts w:ascii="Baskerville Old Face" w:hAnsi="Baskerville Old Face"/>
              <w:sz w:val="24"/>
              <w:szCs w:val="24"/>
            </w:rPr>
          </w:pPr>
          <w:r w:rsidRPr="00DB2938">
            <w:rPr>
              <w:rFonts w:ascii="Baskerville Old Face" w:hAnsi="Baskerville Old Face"/>
              <w:sz w:val="24"/>
              <w:szCs w:val="24"/>
            </w:rPr>
            <w:t xml:space="preserve">Procedure .………………………………………………………………………………………………………………….. </w:t>
          </w:r>
          <w:r w:rsidR="00410FF9" w:rsidRPr="00DB2938">
            <w:rPr>
              <w:rFonts w:ascii="Baskerville Old Face" w:hAnsi="Baskerville Old Face"/>
              <w:sz w:val="24"/>
              <w:szCs w:val="24"/>
            </w:rPr>
            <w:t>4</w:t>
          </w:r>
        </w:p>
        <w:p w14:paraId="7985755D" w14:textId="28C96106" w:rsidR="007C0B8F" w:rsidRPr="00DB2938" w:rsidRDefault="007C0B8F" w:rsidP="00A86413">
          <w:pPr>
            <w:rPr>
              <w:rFonts w:ascii="Baskerville Old Face" w:hAnsi="Baskerville Old Face"/>
              <w:sz w:val="24"/>
              <w:szCs w:val="24"/>
            </w:rPr>
          </w:pPr>
          <w:r w:rsidRPr="00DB2938">
            <w:rPr>
              <w:rFonts w:ascii="Baskerville Old Face" w:hAnsi="Baskerville Old Face"/>
              <w:sz w:val="24"/>
              <w:szCs w:val="24"/>
            </w:rPr>
            <w:t xml:space="preserve">Findings ………………………………….………………………………………………………………………………….. </w:t>
          </w:r>
          <w:r w:rsidR="00410FF9" w:rsidRPr="00DB2938">
            <w:rPr>
              <w:rFonts w:ascii="Baskerville Old Face" w:hAnsi="Baskerville Old Face"/>
              <w:sz w:val="24"/>
              <w:szCs w:val="24"/>
            </w:rPr>
            <w:t>5</w:t>
          </w:r>
        </w:p>
        <w:p w14:paraId="35363357" w14:textId="167EAB03" w:rsidR="00410FF9" w:rsidRPr="00DB2938" w:rsidRDefault="00410FF9" w:rsidP="00410FF9">
          <w:pPr>
            <w:pStyle w:val="ListParagraph"/>
            <w:spacing w:after="0" w:line="360" w:lineRule="auto"/>
            <w:rPr>
              <w:rFonts w:ascii="Baskerville Old Face" w:hAnsi="Baskerville Old Face"/>
              <w:bCs/>
              <w:iCs/>
              <w:sz w:val="24"/>
              <w:szCs w:val="24"/>
            </w:rPr>
          </w:pPr>
          <w:r w:rsidRPr="00DB2938">
            <w:rPr>
              <w:rFonts w:ascii="Baskerville Old Face" w:hAnsi="Baskerville Old Face"/>
              <w:bCs/>
              <w:iCs/>
              <w:sz w:val="24"/>
              <w:szCs w:val="24"/>
            </w:rPr>
            <w:t>Why are employability skills important?......................................................................... 5</w:t>
          </w:r>
        </w:p>
        <w:p w14:paraId="26C44A1F" w14:textId="68849FFB" w:rsidR="00410FF9" w:rsidRPr="00DB2938" w:rsidRDefault="00410FF9" w:rsidP="00410FF9">
          <w:pPr>
            <w:pStyle w:val="ListParagraph"/>
            <w:spacing w:after="0" w:line="360" w:lineRule="auto"/>
            <w:rPr>
              <w:rFonts w:ascii="Baskerville Old Face" w:hAnsi="Baskerville Old Face"/>
              <w:bCs/>
              <w:iCs/>
              <w:sz w:val="24"/>
              <w:szCs w:val="24"/>
            </w:rPr>
          </w:pPr>
          <w:r w:rsidRPr="00DB2938">
            <w:rPr>
              <w:rFonts w:ascii="Baskerville Old Face" w:hAnsi="Baskerville Old Face"/>
              <w:bCs/>
              <w:iCs/>
              <w:sz w:val="24"/>
              <w:szCs w:val="24"/>
            </w:rPr>
            <w:t>Have employability skills changed in the last decade? If so, how?..................................</w:t>
          </w:r>
          <w:r w:rsidR="002F7CC9" w:rsidRPr="00DB2938">
            <w:rPr>
              <w:rFonts w:ascii="Baskerville Old Face" w:hAnsi="Baskerville Old Face"/>
              <w:bCs/>
              <w:iCs/>
              <w:sz w:val="24"/>
              <w:szCs w:val="24"/>
            </w:rPr>
            <w:t>6</w:t>
          </w:r>
        </w:p>
        <w:p w14:paraId="4DCC2985" w14:textId="19E62C6D" w:rsidR="00410FF9" w:rsidRPr="00DB2938" w:rsidRDefault="00410FF9" w:rsidP="00410FF9">
          <w:pPr>
            <w:pStyle w:val="ListParagraph"/>
            <w:spacing w:after="0" w:line="240" w:lineRule="auto"/>
            <w:rPr>
              <w:rFonts w:ascii="Baskerville Old Face" w:hAnsi="Baskerville Old Face"/>
              <w:bCs/>
              <w:iCs/>
              <w:sz w:val="24"/>
              <w:szCs w:val="24"/>
            </w:rPr>
          </w:pPr>
          <w:r w:rsidRPr="00DB2938">
            <w:rPr>
              <w:rFonts w:ascii="Baskerville Old Face" w:hAnsi="Baskerville Old Face"/>
              <w:bCs/>
              <w:iCs/>
              <w:sz w:val="24"/>
              <w:szCs w:val="24"/>
            </w:rPr>
            <w:t xml:space="preserve">What employability skills does an employer expect to see in current employment? …. </w:t>
          </w:r>
          <w:r w:rsidR="002F7CC9" w:rsidRPr="00DB2938">
            <w:rPr>
              <w:rFonts w:ascii="Baskerville Old Face" w:hAnsi="Baskerville Old Face"/>
              <w:bCs/>
              <w:iCs/>
              <w:sz w:val="24"/>
              <w:szCs w:val="24"/>
            </w:rPr>
            <w:t>7</w:t>
          </w:r>
        </w:p>
        <w:p w14:paraId="7C932D79" w14:textId="1FF91CD9" w:rsidR="00410FF9" w:rsidRPr="00DB2938" w:rsidRDefault="00410FF9" w:rsidP="00410FF9">
          <w:pPr>
            <w:pStyle w:val="ListParagraph"/>
            <w:spacing w:after="0" w:line="240" w:lineRule="auto"/>
            <w:rPr>
              <w:rFonts w:ascii="Baskerville Old Face" w:hAnsi="Baskerville Old Face"/>
              <w:bCs/>
              <w:iCs/>
              <w:sz w:val="24"/>
              <w:szCs w:val="24"/>
            </w:rPr>
          </w:pPr>
          <w:r w:rsidRPr="00DB2938">
            <w:rPr>
              <w:rFonts w:ascii="Baskerville Old Face" w:hAnsi="Baskerville Old Face"/>
              <w:bCs/>
              <w:iCs/>
              <w:sz w:val="24"/>
              <w:szCs w:val="24"/>
            </w:rPr>
            <w:tab/>
          </w:r>
        </w:p>
        <w:p w14:paraId="32D48581" w14:textId="5FFB0883" w:rsidR="00410FF9" w:rsidRPr="00DB2938" w:rsidRDefault="00410FF9" w:rsidP="00410FF9">
          <w:pPr>
            <w:pStyle w:val="ListParagraph"/>
            <w:spacing w:after="0"/>
            <w:rPr>
              <w:rFonts w:ascii="Baskerville Old Face" w:hAnsi="Baskerville Old Face"/>
              <w:bCs/>
              <w:i/>
              <w:sz w:val="24"/>
              <w:szCs w:val="24"/>
            </w:rPr>
          </w:pPr>
          <w:r w:rsidRPr="00DB2938">
            <w:rPr>
              <w:rFonts w:ascii="Baskerville Old Face" w:hAnsi="Baskerville Old Face"/>
              <w:bCs/>
              <w:iCs/>
              <w:sz w:val="24"/>
              <w:szCs w:val="24"/>
            </w:rPr>
            <w:tab/>
          </w:r>
          <w:r w:rsidRPr="00DB2938">
            <w:rPr>
              <w:rFonts w:ascii="Baskerville Old Face" w:hAnsi="Baskerville Old Face"/>
              <w:bCs/>
              <w:i/>
              <w:sz w:val="24"/>
              <w:szCs w:val="24"/>
            </w:rPr>
            <w:t xml:space="preserve">Time management …………………………………………………………………………………. </w:t>
          </w:r>
          <w:r w:rsidRPr="00DB2938">
            <w:rPr>
              <w:rFonts w:ascii="Baskerville Old Face" w:hAnsi="Baskerville Old Face"/>
              <w:bCs/>
              <w:iCs/>
              <w:sz w:val="24"/>
              <w:szCs w:val="24"/>
            </w:rPr>
            <w:t>7</w:t>
          </w:r>
        </w:p>
        <w:p w14:paraId="3C827E8E" w14:textId="21393195" w:rsidR="00410FF9" w:rsidRPr="00DB2938" w:rsidRDefault="00410FF9" w:rsidP="00410FF9">
          <w:pPr>
            <w:pStyle w:val="ListParagraph"/>
            <w:spacing w:after="0"/>
            <w:rPr>
              <w:rFonts w:ascii="Baskerville Old Face" w:hAnsi="Baskerville Old Face"/>
              <w:bCs/>
              <w:i/>
              <w:sz w:val="24"/>
              <w:szCs w:val="24"/>
            </w:rPr>
          </w:pPr>
          <w:r w:rsidRPr="00DB2938">
            <w:rPr>
              <w:rFonts w:ascii="Baskerville Old Face" w:hAnsi="Baskerville Old Face"/>
              <w:bCs/>
              <w:i/>
              <w:sz w:val="24"/>
              <w:szCs w:val="24"/>
            </w:rPr>
            <w:tab/>
            <w:t xml:space="preserve">Digital competency …………………………………………………………………………………. </w:t>
          </w:r>
          <w:r w:rsidRPr="00DB2938">
            <w:rPr>
              <w:rFonts w:ascii="Baskerville Old Face" w:hAnsi="Baskerville Old Face"/>
              <w:bCs/>
              <w:iCs/>
              <w:sz w:val="24"/>
              <w:szCs w:val="24"/>
            </w:rPr>
            <w:t>7</w:t>
          </w:r>
        </w:p>
        <w:p w14:paraId="2A2FD428" w14:textId="0F1029CD" w:rsidR="00410FF9" w:rsidRPr="00DB2938" w:rsidRDefault="00410FF9" w:rsidP="00410FF9">
          <w:pPr>
            <w:pStyle w:val="ListParagraph"/>
            <w:spacing w:after="0"/>
            <w:rPr>
              <w:rFonts w:ascii="Baskerville Old Face" w:hAnsi="Baskerville Old Face"/>
              <w:bCs/>
              <w:i/>
              <w:sz w:val="24"/>
              <w:szCs w:val="24"/>
            </w:rPr>
          </w:pPr>
          <w:r w:rsidRPr="00DB2938">
            <w:rPr>
              <w:rFonts w:ascii="Baskerville Old Face" w:hAnsi="Baskerville Old Face"/>
              <w:bCs/>
              <w:i/>
              <w:sz w:val="24"/>
              <w:szCs w:val="24"/>
            </w:rPr>
            <w:tab/>
            <w:t xml:space="preserve">Emotional intelligence …………………………………………………………………………….. </w:t>
          </w:r>
          <w:r w:rsidRPr="00DB2938">
            <w:rPr>
              <w:rFonts w:ascii="Baskerville Old Face" w:hAnsi="Baskerville Old Face"/>
              <w:bCs/>
              <w:iCs/>
              <w:sz w:val="24"/>
              <w:szCs w:val="24"/>
            </w:rPr>
            <w:t>8</w:t>
          </w:r>
        </w:p>
        <w:p w14:paraId="7A205956" w14:textId="664B8C33" w:rsidR="00410FF9" w:rsidRPr="00DB2938" w:rsidRDefault="00410FF9" w:rsidP="00410FF9">
          <w:pPr>
            <w:pStyle w:val="ListParagraph"/>
            <w:spacing w:after="0"/>
            <w:rPr>
              <w:rFonts w:ascii="Baskerville Old Face" w:hAnsi="Baskerville Old Face"/>
              <w:bCs/>
              <w:i/>
              <w:sz w:val="24"/>
              <w:szCs w:val="24"/>
            </w:rPr>
          </w:pPr>
          <w:r w:rsidRPr="00DB2938">
            <w:rPr>
              <w:rFonts w:ascii="Baskerville Old Face" w:hAnsi="Baskerville Old Face"/>
              <w:bCs/>
              <w:i/>
              <w:sz w:val="24"/>
              <w:szCs w:val="24"/>
            </w:rPr>
            <w:tab/>
            <w:t xml:space="preserve">Emotional resilience ……………………………………………………………………………….. </w:t>
          </w:r>
          <w:r w:rsidRPr="00DB2938">
            <w:rPr>
              <w:rFonts w:ascii="Baskerville Old Face" w:hAnsi="Baskerville Old Face"/>
              <w:bCs/>
              <w:iCs/>
              <w:sz w:val="24"/>
              <w:szCs w:val="24"/>
            </w:rPr>
            <w:t>8</w:t>
          </w:r>
        </w:p>
        <w:p w14:paraId="7B4E6FA5" w14:textId="7B23FE6F" w:rsidR="00410FF9" w:rsidRPr="00DB2938" w:rsidRDefault="00410FF9" w:rsidP="00410FF9">
          <w:pPr>
            <w:pStyle w:val="ListParagraph"/>
            <w:spacing w:after="0"/>
            <w:rPr>
              <w:rFonts w:ascii="Baskerville Old Face" w:hAnsi="Baskerville Old Face"/>
              <w:bCs/>
              <w:i/>
              <w:sz w:val="24"/>
              <w:szCs w:val="24"/>
            </w:rPr>
          </w:pPr>
          <w:r w:rsidRPr="00DB2938">
            <w:rPr>
              <w:rFonts w:ascii="Baskerville Old Face" w:hAnsi="Baskerville Old Face"/>
              <w:bCs/>
              <w:i/>
              <w:sz w:val="24"/>
              <w:szCs w:val="24"/>
            </w:rPr>
            <w:tab/>
            <w:t xml:space="preserve">Communication ………………………………………………………………………………..…… </w:t>
          </w:r>
          <w:r w:rsidRPr="00DB2938">
            <w:rPr>
              <w:rFonts w:ascii="Baskerville Old Face" w:hAnsi="Baskerville Old Face"/>
              <w:bCs/>
              <w:iCs/>
              <w:sz w:val="24"/>
              <w:szCs w:val="24"/>
            </w:rPr>
            <w:t>8</w:t>
          </w:r>
        </w:p>
        <w:p w14:paraId="1473566D" w14:textId="77777777" w:rsidR="00410FF9" w:rsidRPr="00DB2938" w:rsidRDefault="00410FF9" w:rsidP="00410FF9">
          <w:pPr>
            <w:pStyle w:val="ListParagraph"/>
            <w:spacing w:after="0" w:line="360" w:lineRule="auto"/>
            <w:rPr>
              <w:rFonts w:ascii="Baskerville Old Face" w:hAnsi="Baskerville Old Face"/>
              <w:bCs/>
              <w:iCs/>
              <w:sz w:val="24"/>
              <w:szCs w:val="24"/>
            </w:rPr>
          </w:pPr>
        </w:p>
        <w:p w14:paraId="4AFDFDEA" w14:textId="21675B9A" w:rsidR="00BD6AF0" w:rsidRPr="00DB2938" w:rsidRDefault="00BD6AF0" w:rsidP="00A86413">
          <w:pPr>
            <w:rPr>
              <w:rFonts w:ascii="Baskerville Old Face" w:hAnsi="Baskerville Old Face"/>
              <w:sz w:val="24"/>
              <w:szCs w:val="24"/>
            </w:rPr>
          </w:pPr>
          <w:r w:rsidRPr="00DB2938">
            <w:rPr>
              <w:rFonts w:ascii="Baskerville Old Face" w:hAnsi="Baskerville Old Face"/>
              <w:sz w:val="24"/>
              <w:szCs w:val="24"/>
            </w:rPr>
            <w:t>Conclusion ………………………………………………………………………………………………………………</w:t>
          </w:r>
          <w:r w:rsidR="007C0B8F" w:rsidRPr="00DB2938">
            <w:rPr>
              <w:rFonts w:ascii="Baskerville Old Face" w:hAnsi="Baskerville Old Face"/>
              <w:sz w:val="24"/>
              <w:szCs w:val="24"/>
            </w:rPr>
            <w:t>..</w:t>
          </w:r>
          <w:r w:rsidRPr="00DB2938">
            <w:rPr>
              <w:rFonts w:ascii="Baskerville Old Face" w:hAnsi="Baskerville Old Face"/>
              <w:sz w:val="24"/>
              <w:szCs w:val="24"/>
            </w:rPr>
            <w:t xml:space="preserve">. </w:t>
          </w:r>
          <w:r w:rsidR="007D6C8D">
            <w:rPr>
              <w:rFonts w:ascii="Baskerville Old Face" w:hAnsi="Baskerville Old Face"/>
              <w:sz w:val="24"/>
              <w:szCs w:val="24"/>
            </w:rPr>
            <w:t>9</w:t>
          </w:r>
        </w:p>
        <w:p w14:paraId="65992E50" w14:textId="375A181C" w:rsidR="00BD6AF0" w:rsidRPr="00DB2938" w:rsidRDefault="00BD6AF0" w:rsidP="00A86413">
          <w:pPr>
            <w:rPr>
              <w:rFonts w:ascii="Baskerville Old Face" w:hAnsi="Baskerville Old Face"/>
              <w:sz w:val="24"/>
              <w:szCs w:val="24"/>
            </w:rPr>
          </w:pPr>
          <w:r w:rsidRPr="00DB2938">
            <w:rPr>
              <w:rFonts w:ascii="Baskerville Old Face" w:hAnsi="Baskerville Old Face"/>
              <w:sz w:val="24"/>
              <w:szCs w:val="24"/>
            </w:rPr>
            <w:t>Acknowledgments ………………………………………………………………………………………………………. 1</w:t>
          </w:r>
          <w:r w:rsidR="007D6C8D">
            <w:rPr>
              <w:rFonts w:ascii="Baskerville Old Face" w:hAnsi="Baskerville Old Face"/>
              <w:sz w:val="24"/>
              <w:szCs w:val="24"/>
            </w:rPr>
            <w:t>0</w:t>
          </w:r>
        </w:p>
        <w:p w14:paraId="70D15007" w14:textId="581CC88A" w:rsidR="00BD6AF0" w:rsidRPr="00DB2938" w:rsidRDefault="00BD6AF0" w:rsidP="00A86413">
          <w:pPr>
            <w:rPr>
              <w:rFonts w:ascii="Baskerville Old Face" w:hAnsi="Baskerville Old Face"/>
              <w:sz w:val="24"/>
              <w:szCs w:val="24"/>
            </w:rPr>
          </w:pPr>
          <w:r w:rsidRPr="00DB2938">
            <w:rPr>
              <w:rFonts w:ascii="Baskerville Old Face" w:hAnsi="Baskerville Old Face"/>
              <w:sz w:val="24"/>
              <w:szCs w:val="24"/>
            </w:rPr>
            <w:t>Bibliography ………………………………………………………………………………………………………………. 1</w:t>
          </w:r>
          <w:r w:rsidR="007D6C8D">
            <w:rPr>
              <w:rFonts w:ascii="Baskerville Old Face" w:hAnsi="Baskerville Old Face"/>
              <w:sz w:val="24"/>
              <w:szCs w:val="24"/>
            </w:rPr>
            <w:t>1</w:t>
          </w:r>
          <w:bookmarkStart w:id="0" w:name="_GoBack"/>
          <w:bookmarkEnd w:id="0"/>
        </w:p>
        <w:p w14:paraId="6E41C9AC" w14:textId="671BADEA" w:rsidR="00BD6AF0" w:rsidRPr="00DB2938" w:rsidRDefault="00B637FB">
          <w:pPr>
            <w:rPr>
              <w:rFonts w:ascii="Baskerville Old Face" w:hAnsi="Baskerville Old Face"/>
            </w:rPr>
          </w:pPr>
        </w:p>
      </w:sdtContent>
    </w:sdt>
    <w:p w14:paraId="0288E3AB" w14:textId="77777777" w:rsidR="004D1415" w:rsidRPr="00DB2938" w:rsidRDefault="004D1415" w:rsidP="00B92665">
      <w:pPr>
        <w:spacing w:after="0" w:line="240" w:lineRule="auto"/>
        <w:ind w:firstLine="720"/>
        <w:rPr>
          <w:rFonts w:ascii="Baskerville Old Face" w:hAnsi="Baskerville Old Face"/>
          <w:b/>
          <w:iCs/>
          <w:sz w:val="24"/>
          <w:szCs w:val="24"/>
          <w:u w:val="single"/>
        </w:rPr>
      </w:pPr>
    </w:p>
    <w:p w14:paraId="0FFD9D95" w14:textId="77777777" w:rsidR="004D1415" w:rsidRPr="00DB2938" w:rsidRDefault="004D1415" w:rsidP="00B92665">
      <w:pPr>
        <w:spacing w:after="0" w:line="240" w:lineRule="auto"/>
        <w:ind w:firstLine="720"/>
        <w:rPr>
          <w:rFonts w:ascii="Baskerville Old Face" w:hAnsi="Baskerville Old Face"/>
          <w:b/>
          <w:iCs/>
          <w:sz w:val="24"/>
          <w:szCs w:val="24"/>
          <w:u w:val="single"/>
        </w:rPr>
      </w:pPr>
    </w:p>
    <w:p w14:paraId="3C10D263" w14:textId="77777777" w:rsidR="004D1415" w:rsidRPr="00DB2938" w:rsidRDefault="004D1415" w:rsidP="00B92665">
      <w:pPr>
        <w:spacing w:after="0" w:line="240" w:lineRule="auto"/>
        <w:ind w:firstLine="720"/>
        <w:rPr>
          <w:rFonts w:ascii="Baskerville Old Face" w:hAnsi="Baskerville Old Face"/>
          <w:b/>
          <w:iCs/>
          <w:sz w:val="32"/>
          <w:szCs w:val="32"/>
          <w:u w:val="single"/>
        </w:rPr>
      </w:pPr>
    </w:p>
    <w:p w14:paraId="6EF92381" w14:textId="77777777" w:rsidR="00BD6AF0" w:rsidRPr="00DB2938" w:rsidRDefault="00BD6AF0">
      <w:pPr>
        <w:rPr>
          <w:rFonts w:ascii="Baskerville Old Face" w:hAnsi="Baskerville Old Face"/>
          <w:b/>
          <w:iCs/>
          <w:sz w:val="32"/>
          <w:szCs w:val="32"/>
          <w:u w:val="single"/>
        </w:rPr>
      </w:pPr>
      <w:r w:rsidRPr="00DB2938">
        <w:rPr>
          <w:rFonts w:ascii="Baskerville Old Face" w:hAnsi="Baskerville Old Face"/>
          <w:b/>
          <w:iCs/>
          <w:sz w:val="32"/>
          <w:szCs w:val="32"/>
          <w:u w:val="single"/>
        </w:rPr>
        <w:br w:type="page"/>
      </w:r>
    </w:p>
    <w:p w14:paraId="61ACA80D" w14:textId="4AAAF55C" w:rsidR="002E4C03" w:rsidRPr="00DB2938" w:rsidRDefault="002E4C03" w:rsidP="001900A0">
      <w:pPr>
        <w:spacing w:after="0" w:line="240" w:lineRule="auto"/>
        <w:rPr>
          <w:rFonts w:ascii="Baskerville Old Face" w:hAnsi="Baskerville Old Face"/>
          <w:b/>
          <w:iCs/>
          <w:sz w:val="32"/>
          <w:szCs w:val="32"/>
          <w:u w:val="single"/>
        </w:rPr>
      </w:pPr>
      <w:r w:rsidRPr="00DB2938">
        <w:rPr>
          <w:rFonts w:ascii="Baskerville Old Face" w:hAnsi="Baskerville Old Face"/>
          <w:b/>
          <w:iCs/>
          <w:sz w:val="32"/>
          <w:szCs w:val="32"/>
          <w:u w:val="single"/>
        </w:rPr>
        <w:lastRenderedPageBreak/>
        <w:t>Terms of reference</w:t>
      </w:r>
    </w:p>
    <w:p w14:paraId="2289913A" w14:textId="77777777" w:rsidR="002236D3" w:rsidRPr="00DB2938" w:rsidRDefault="002236D3" w:rsidP="00E83AE5">
      <w:pPr>
        <w:shd w:val="clear" w:color="auto" w:fill="FFFFFF"/>
        <w:spacing w:after="0" w:line="240" w:lineRule="auto"/>
        <w:ind w:firstLine="720"/>
        <w:rPr>
          <w:rFonts w:ascii="Baskerville Old Face" w:hAnsi="Baskerville Old Face"/>
          <w:iCs/>
          <w:sz w:val="24"/>
          <w:szCs w:val="24"/>
        </w:rPr>
      </w:pPr>
    </w:p>
    <w:p w14:paraId="7A44E69D" w14:textId="696D5603" w:rsidR="00EE68E6" w:rsidRPr="00DB2938" w:rsidRDefault="00E83AE5" w:rsidP="00E83AE5">
      <w:pPr>
        <w:shd w:val="clear" w:color="auto" w:fill="FFFFFF"/>
        <w:spacing w:after="0" w:line="240" w:lineRule="auto"/>
        <w:ind w:firstLine="720"/>
        <w:rPr>
          <w:rFonts w:ascii="Baskerville Old Face" w:hAnsi="Baskerville Old Face"/>
          <w:iCs/>
          <w:sz w:val="24"/>
          <w:szCs w:val="24"/>
        </w:rPr>
      </w:pPr>
      <w:r w:rsidRPr="00DB2938">
        <w:rPr>
          <w:rFonts w:ascii="Baskerville Old Face" w:hAnsi="Baskerville Old Face"/>
          <w:iCs/>
          <w:sz w:val="24"/>
          <w:szCs w:val="24"/>
        </w:rPr>
        <w:t xml:space="preserve">This report was requested by </w:t>
      </w:r>
      <w:r w:rsidR="00B751CA" w:rsidRPr="00DB2938">
        <w:rPr>
          <w:rFonts w:ascii="Baskerville Old Face" w:hAnsi="Baskerville Old Face"/>
          <w:iCs/>
          <w:sz w:val="24"/>
          <w:szCs w:val="24"/>
        </w:rPr>
        <w:t xml:space="preserve">lecturer </w:t>
      </w:r>
      <w:r w:rsidRPr="00DB2938">
        <w:rPr>
          <w:rFonts w:ascii="Baskerville Old Face" w:hAnsi="Baskerville Old Face"/>
          <w:iCs/>
          <w:sz w:val="24"/>
          <w:szCs w:val="24"/>
        </w:rPr>
        <w:t>Melanie Squire on 13</w:t>
      </w:r>
      <w:r w:rsidRPr="00DB2938">
        <w:rPr>
          <w:rFonts w:ascii="Baskerville Old Face" w:hAnsi="Baskerville Old Face"/>
          <w:iCs/>
          <w:sz w:val="24"/>
          <w:szCs w:val="24"/>
          <w:vertAlign w:val="superscript"/>
        </w:rPr>
        <w:t>th</w:t>
      </w:r>
      <w:r w:rsidRPr="00DB2938">
        <w:rPr>
          <w:rFonts w:ascii="Baskerville Old Face" w:hAnsi="Baskerville Old Face"/>
          <w:iCs/>
          <w:sz w:val="24"/>
          <w:szCs w:val="24"/>
        </w:rPr>
        <w:t xml:space="preserve"> September 2019</w:t>
      </w:r>
      <w:r w:rsidR="00612E2C" w:rsidRPr="00DB2938">
        <w:rPr>
          <w:rFonts w:ascii="Baskerville Old Face" w:hAnsi="Baskerville Old Face"/>
          <w:iCs/>
          <w:sz w:val="24"/>
          <w:szCs w:val="24"/>
        </w:rPr>
        <w:t xml:space="preserve"> and </w:t>
      </w:r>
      <w:r w:rsidR="0037720C" w:rsidRPr="00DB2938">
        <w:rPr>
          <w:rFonts w:ascii="Baskerville Old Face" w:hAnsi="Baskerville Old Face"/>
          <w:iCs/>
          <w:sz w:val="24"/>
          <w:szCs w:val="24"/>
        </w:rPr>
        <w:t xml:space="preserve">will look at </w:t>
      </w:r>
      <w:r w:rsidR="00F6725D" w:rsidRPr="00DB2938">
        <w:rPr>
          <w:rFonts w:ascii="Baskerville Old Face" w:hAnsi="Baskerville Old Face"/>
          <w:iCs/>
          <w:sz w:val="24"/>
          <w:szCs w:val="24"/>
        </w:rPr>
        <w:t xml:space="preserve">analysing </w:t>
      </w:r>
      <w:r w:rsidRPr="00DB2938">
        <w:rPr>
          <w:rFonts w:ascii="Baskerville Old Face" w:hAnsi="Baskerville Old Face"/>
          <w:i/>
          <w:sz w:val="24"/>
          <w:szCs w:val="24"/>
        </w:rPr>
        <w:t>employability skills</w:t>
      </w:r>
      <w:r w:rsidR="00EE68E6" w:rsidRPr="00DB2938">
        <w:rPr>
          <w:rFonts w:ascii="Baskerville Old Face" w:hAnsi="Baskerville Old Face"/>
          <w:iCs/>
          <w:sz w:val="24"/>
          <w:szCs w:val="24"/>
        </w:rPr>
        <w:t xml:space="preserve">: </w:t>
      </w:r>
    </w:p>
    <w:p w14:paraId="7AA5295A" w14:textId="01EFB11C" w:rsidR="00EE68E6" w:rsidRPr="00DB2938" w:rsidRDefault="00E83AE5" w:rsidP="00EE68E6">
      <w:pPr>
        <w:pStyle w:val="ListParagraph"/>
        <w:numPr>
          <w:ilvl w:val="0"/>
          <w:numId w:val="12"/>
        </w:numPr>
        <w:shd w:val="clear" w:color="auto" w:fill="FFFFFF"/>
        <w:spacing w:after="0" w:line="240" w:lineRule="auto"/>
        <w:rPr>
          <w:rFonts w:ascii="Baskerville Old Face" w:hAnsi="Baskerville Old Face"/>
          <w:iCs/>
          <w:sz w:val="24"/>
          <w:szCs w:val="24"/>
        </w:rPr>
      </w:pPr>
      <w:r w:rsidRPr="00DB2938">
        <w:rPr>
          <w:rFonts w:ascii="Baskerville Old Face" w:hAnsi="Baskerville Old Face"/>
          <w:b/>
          <w:bCs/>
          <w:iCs/>
          <w:sz w:val="24"/>
          <w:szCs w:val="24"/>
        </w:rPr>
        <w:t>Why</w:t>
      </w:r>
      <w:r w:rsidRPr="00DB2938">
        <w:rPr>
          <w:rFonts w:ascii="Baskerville Old Face" w:hAnsi="Baskerville Old Face"/>
          <w:iCs/>
          <w:sz w:val="24"/>
          <w:szCs w:val="24"/>
        </w:rPr>
        <w:t xml:space="preserve"> are </w:t>
      </w:r>
      <w:r w:rsidR="00EE68E6" w:rsidRPr="00DB2938">
        <w:rPr>
          <w:rFonts w:ascii="Baskerville Old Face" w:hAnsi="Baskerville Old Face"/>
          <w:i/>
          <w:sz w:val="24"/>
          <w:szCs w:val="24"/>
        </w:rPr>
        <w:t>employability skills</w:t>
      </w:r>
      <w:r w:rsidR="00EE68E6" w:rsidRPr="00DB2938">
        <w:rPr>
          <w:rFonts w:ascii="Baskerville Old Face" w:hAnsi="Baskerville Old Face"/>
          <w:iCs/>
          <w:sz w:val="24"/>
          <w:szCs w:val="24"/>
        </w:rPr>
        <w:t xml:space="preserve"> </w:t>
      </w:r>
      <w:r w:rsidRPr="00DB2938">
        <w:rPr>
          <w:rFonts w:ascii="Baskerville Old Face" w:hAnsi="Baskerville Old Face"/>
          <w:iCs/>
          <w:sz w:val="24"/>
          <w:szCs w:val="24"/>
        </w:rPr>
        <w:t>important</w:t>
      </w:r>
      <w:r w:rsidR="0037720C" w:rsidRPr="00DB2938">
        <w:rPr>
          <w:rFonts w:ascii="Baskerville Old Face" w:hAnsi="Baskerville Old Face"/>
          <w:iCs/>
          <w:sz w:val="24"/>
          <w:szCs w:val="24"/>
        </w:rPr>
        <w:t xml:space="preserve"> to both employers and employees</w:t>
      </w:r>
      <w:r w:rsidRPr="00DB2938">
        <w:rPr>
          <w:rFonts w:ascii="Baskerville Old Face" w:hAnsi="Baskerville Old Face"/>
          <w:iCs/>
          <w:sz w:val="24"/>
          <w:szCs w:val="24"/>
        </w:rPr>
        <w:t xml:space="preserve">? </w:t>
      </w:r>
    </w:p>
    <w:p w14:paraId="31F23FDB" w14:textId="5F1C2985" w:rsidR="00EE68E6" w:rsidRPr="00DB2938" w:rsidRDefault="00E83AE5" w:rsidP="00EE68E6">
      <w:pPr>
        <w:pStyle w:val="ListParagraph"/>
        <w:numPr>
          <w:ilvl w:val="0"/>
          <w:numId w:val="12"/>
        </w:numPr>
        <w:shd w:val="clear" w:color="auto" w:fill="FFFFFF"/>
        <w:spacing w:after="0" w:line="240" w:lineRule="auto"/>
        <w:rPr>
          <w:rFonts w:ascii="Baskerville Old Face" w:hAnsi="Baskerville Old Face"/>
          <w:iCs/>
          <w:sz w:val="24"/>
          <w:szCs w:val="24"/>
        </w:rPr>
      </w:pPr>
      <w:r w:rsidRPr="00DB2938">
        <w:rPr>
          <w:rFonts w:ascii="Baskerville Old Face" w:hAnsi="Baskerville Old Face"/>
          <w:b/>
          <w:bCs/>
          <w:iCs/>
          <w:sz w:val="24"/>
          <w:szCs w:val="24"/>
        </w:rPr>
        <w:t>How</w:t>
      </w:r>
      <w:r w:rsidRPr="00DB2938">
        <w:rPr>
          <w:rFonts w:ascii="Baskerville Old Face" w:hAnsi="Baskerville Old Face"/>
          <w:iCs/>
          <w:sz w:val="24"/>
          <w:szCs w:val="24"/>
        </w:rPr>
        <w:t xml:space="preserve"> did </w:t>
      </w:r>
      <w:r w:rsidR="00EE68E6" w:rsidRPr="00DB2938">
        <w:rPr>
          <w:rFonts w:ascii="Baskerville Old Face" w:hAnsi="Baskerville Old Face"/>
          <w:i/>
          <w:sz w:val="24"/>
          <w:szCs w:val="24"/>
        </w:rPr>
        <w:t>employability skills</w:t>
      </w:r>
      <w:r w:rsidR="00EE68E6" w:rsidRPr="00DB2938">
        <w:rPr>
          <w:rFonts w:ascii="Baskerville Old Face" w:hAnsi="Baskerville Old Face"/>
          <w:iCs/>
          <w:sz w:val="24"/>
          <w:szCs w:val="24"/>
        </w:rPr>
        <w:t xml:space="preserve"> </w:t>
      </w:r>
      <w:r w:rsidRPr="00DB2938">
        <w:rPr>
          <w:rFonts w:ascii="Baskerville Old Face" w:hAnsi="Baskerville Old Face"/>
          <w:iCs/>
          <w:sz w:val="24"/>
          <w:szCs w:val="24"/>
        </w:rPr>
        <w:t xml:space="preserve">change in the last decade? </w:t>
      </w:r>
      <w:r w:rsidR="0037720C" w:rsidRPr="00DB2938">
        <w:rPr>
          <w:rFonts w:ascii="Baskerville Old Face" w:hAnsi="Baskerville Old Face"/>
          <w:iCs/>
          <w:sz w:val="24"/>
          <w:szCs w:val="24"/>
        </w:rPr>
        <w:t xml:space="preserve">We will discuss if the top 5 </w:t>
      </w:r>
      <w:r w:rsidR="00EE68E6" w:rsidRPr="00DB2938">
        <w:rPr>
          <w:rFonts w:ascii="Baskerville Old Face" w:hAnsi="Baskerville Old Face"/>
          <w:i/>
          <w:sz w:val="24"/>
          <w:szCs w:val="24"/>
        </w:rPr>
        <w:t>employability skills</w:t>
      </w:r>
      <w:r w:rsidR="00EE68E6" w:rsidRPr="00DB2938">
        <w:rPr>
          <w:rFonts w:ascii="Baskerville Old Face" w:hAnsi="Baskerville Old Face"/>
          <w:iCs/>
          <w:sz w:val="24"/>
          <w:szCs w:val="24"/>
        </w:rPr>
        <w:t xml:space="preserve"> </w:t>
      </w:r>
      <w:r w:rsidR="0037720C" w:rsidRPr="00DB2938">
        <w:rPr>
          <w:rFonts w:ascii="Baskerville Old Face" w:hAnsi="Baskerville Old Face"/>
          <w:iCs/>
          <w:sz w:val="24"/>
          <w:szCs w:val="24"/>
        </w:rPr>
        <w:t xml:space="preserve">are still the same as a decade ago. We will also look at the factors that caused the change to </w:t>
      </w:r>
      <w:r w:rsidR="00EE68E6" w:rsidRPr="00DB2938">
        <w:rPr>
          <w:rFonts w:ascii="Baskerville Old Face" w:hAnsi="Baskerville Old Face"/>
          <w:i/>
          <w:sz w:val="24"/>
          <w:szCs w:val="24"/>
        </w:rPr>
        <w:t>employability skills</w:t>
      </w:r>
      <w:r w:rsidR="0037720C" w:rsidRPr="00DB2938">
        <w:rPr>
          <w:rFonts w:ascii="Baskerville Old Face" w:hAnsi="Baskerville Old Face"/>
          <w:iCs/>
          <w:sz w:val="24"/>
          <w:szCs w:val="24"/>
        </w:rPr>
        <w:t xml:space="preserve">. </w:t>
      </w:r>
    </w:p>
    <w:p w14:paraId="22FC8471" w14:textId="7C20E676" w:rsidR="00F35610" w:rsidRPr="00DB2938" w:rsidRDefault="0037720C" w:rsidP="00EE68E6">
      <w:pPr>
        <w:pStyle w:val="ListParagraph"/>
        <w:numPr>
          <w:ilvl w:val="0"/>
          <w:numId w:val="12"/>
        </w:numPr>
        <w:shd w:val="clear" w:color="auto" w:fill="FFFFFF"/>
        <w:spacing w:after="0" w:line="240" w:lineRule="auto"/>
        <w:rPr>
          <w:rFonts w:ascii="Baskerville Old Face" w:hAnsi="Baskerville Old Face"/>
          <w:iCs/>
          <w:sz w:val="24"/>
          <w:szCs w:val="24"/>
        </w:rPr>
      </w:pPr>
      <w:r w:rsidRPr="00DB2938">
        <w:rPr>
          <w:rFonts w:ascii="Baskerville Old Face" w:hAnsi="Baskerville Old Face"/>
          <w:iCs/>
          <w:sz w:val="24"/>
          <w:szCs w:val="24"/>
        </w:rPr>
        <w:t xml:space="preserve">Our discussion will include </w:t>
      </w:r>
      <w:r w:rsidRPr="00DB2938">
        <w:rPr>
          <w:rFonts w:ascii="Baskerville Old Face" w:hAnsi="Baskerville Old Face"/>
          <w:b/>
          <w:bCs/>
          <w:iCs/>
          <w:sz w:val="24"/>
          <w:szCs w:val="24"/>
        </w:rPr>
        <w:t>w</w:t>
      </w:r>
      <w:r w:rsidR="00E83AE5" w:rsidRPr="00DB2938">
        <w:rPr>
          <w:rFonts w:ascii="Baskerville Old Face" w:hAnsi="Baskerville Old Face"/>
          <w:b/>
          <w:bCs/>
          <w:iCs/>
          <w:sz w:val="24"/>
          <w:szCs w:val="24"/>
        </w:rPr>
        <w:t>hat</w:t>
      </w:r>
      <w:r w:rsidR="00E83AE5" w:rsidRPr="00DB2938">
        <w:rPr>
          <w:rFonts w:ascii="Baskerville Old Face" w:hAnsi="Baskerville Old Face"/>
          <w:iCs/>
          <w:sz w:val="24"/>
          <w:szCs w:val="24"/>
        </w:rPr>
        <w:t xml:space="preserve"> </w:t>
      </w:r>
      <w:r w:rsidR="00EE68E6" w:rsidRPr="00DB2938">
        <w:rPr>
          <w:rFonts w:ascii="Baskerville Old Face" w:hAnsi="Baskerville Old Face"/>
          <w:i/>
          <w:sz w:val="24"/>
          <w:szCs w:val="24"/>
        </w:rPr>
        <w:t>employability skills</w:t>
      </w:r>
      <w:r w:rsidR="00EE68E6" w:rsidRPr="00DB2938">
        <w:rPr>
          <w:rFonts w:ascii="Baskerville Old Face" w:hAnsi="Baskerville Old Face"/>
          <w:iCs/>
          <w:sz w:val="24"/>
          <w:szCs w:val="24"/>
        </w:rPr>
        <w:t xml:space="preserve"> </w:t>
      </w:r>
      <w:r w:rsidR="00E83AE5" w:rsidRPr="00DB2938">
        <w:rPr>
          <w:rFonts w:ascii="Baskerville Old Face" w:hAnsi="Baskerville Old Face"/>
          <w:iCs/>
          <w:sz w:val="24"/>
          <w:szCs w:val="24"/>
        </w:rPr>
        <w:t>are required in current employment</w:t>
      </w:r>
      <w:r w:rsidR="00EE68E6" w:rsidRPr="00DB2938">
        <w:rPr>
          <w:rFonts w:ascii="Baskerville Old Face" w:hAnsi="Baskerville Old Face"/>
          <w:iCs/>
          <w:sz w:val="24"/>
          <w:szCs w:val="24"/>
        </w:rPr>
        <w:t>, covering time management, digital competency, emotional intelligence, emotional resilience and communication</w:t>
      </w:r>
      <w:r w:rsidRPr="00DB2938">
        <w:rPr>
          <w:rFonts w:ascii="Baskerville Old Face" w:hAnsi="Baskerville Old Face"/>
          <w:iCs/>
          <w:sz w:val="24"/>
          <w:szCs w:val="24"/>
        </w:rPr>
        <w:t xml:space="preserve">. </w:t>
      </w:r>
    </w:p>
    <w:p w14:paraId="59DACF6D" w14:textId="77777777" w:rsidR="00EE68E6" w:rsidRPr="00DB2938" w:rsidRDefault="00EE68E6" w:rsidP="00F35610">
      <w:pPr>
        <w:shd w:val="clear" w:color="auto" w:fill="FFFFFF"/>
        <w:spacing w:after="0" w:line="240" w:lineRule="auto"/>
        <w:rPr>
          <w:rFonts w:ascii="Baskerville Old Face" w:hAnsi="Baskerville Old Face"/>
          <w:iCs/>
          <w:sz w:val="24"/>
          <w:szCs w:val="24"/>
        </w:rPr>
      </w:pPr>
    </w:p>
    <w:p w14:paraId="195DBBF3" w14:textId="1536294B" w:rsidR="00FA3343" w:rsidRPr="00DB2938" w:rsidRDefault="009A076B" w:rsidP="00F35610">
      <w:pPr>
        <w:shd w:val="clear" w:color="auto" w:fill="FFFFFF"/>
        <w:spacing w:after="0" w:line="240" w:lineRule="auto"/>
        <w:rPr>
          <w:rFonts w:ascii="Baskerville Old Face" w:hAnsi="Baskerville Old Face"/>
          <w:b/>
          <w:iCs/>
          <w:sz w:val="32"/>
          <w:szCs w:val="32"/>
          <w:u w:val="single"/>
        </w:rPr>
      </w:pPr>
      <w:r w:rsidRPr="00DB2938">
        <w:rPr>
          <w:rFonts w:ascii="Baskerville Old Face" w:hAnsi="Baskerville Old Face"/>
          <w:iCs/>
          <w:sz w:val="24"/>
          <w:szCs w:val="24"/>
        </w:rPr>
        <w:t>Submission deadline: 13</w:t>
      </w:r>
      <w:r w:rsidRPr="00DB2938">
        <w:rPr>
          <w:rFonts w:ascii="Baskerville Old Face" w:hAnsi="Baskerville Old Face"/>
          <w:iCs/>
          <w:sz w:val="24"/>
          <w:szCs w:val="24"/>
          <w:vertAlign w:val="superscript"/>
        </w:rPr>
        <w:t>th</w:t>
      </w:r>
      <w:r w:rsidRPr="00DB2938">
        <w:rPr>
          <w:rFonts w:ascii="Baskerville Old Face" w:hAnsi="Baskerville Old Face"/>
          <w:iCs/>
          <w:sz w:val="24"/>
          <w:szCs w:val="24"/>
        </w:rPr>
        <w:t xml:space="preserve"> December 2019, </w:t>
      </w:r>
      <w:r w:rsidR="00E83AE5" w:rsidRPr="00DB2938">
        <w:rPr>
          <w:rFonts w:ascii="Baskerville Old Face" w:hAnsi="Baskerville Old Face"/>
          <w:iCs/>
          <w:sz w:val="24"/>
          <w:szCs w:val="24"/>
        </w:rPr>
        <w:t>by 3pm</w:t>
      </w:r>
      <w:r w:rsidRPr="00DB2938">
        <w:rPr>
          <w:rFonts w:ascii="Baskerville Old Face" w:hAnsi="Baskerville Old Face"/>
          <w:iCs/>
          <w:sz w:val="24"/>
          <w:szCs w:val="24"/>
        </w:rPr>
        <w:t>.</w:t>
      </w:r>
      <w:r w:rsidR="00E83AE5" w:rsidRPr="00DB2938">
        <w:rPr>
          <w:rFonts w:ascii="Baskerville Old Face" w:hAnsi="Baskerville Old Face"/>
          <w:iCs/>
          <w:sz w:val="24"/>
          <w:szCs w:val="24"/>
        </w:rPr>
        <w:t xml:space="preserve">   </w:t>
      </w:r>
    </w:p>
    <w:p w14:paraId="4DDAC0F6" w14:textId="77777777" w:rsidR="007343EB" w:rsidRPr="00DB2938" w:rsidRDefault="007343EB" w:rsidP="00FA3343">
      <w:pPr>
        <w:shd w:val="clear" w:color="auto" w:fill="FFFFFF"/>
        <w:spacing w:after="0" w:line="240" w:lineRule="auto"/>
        <w:rPr>
          <w:rFonts w:ascii="Baskerville Old Face" w:hAnsi="Baskerville Old Face"/>
          <w:b/>
          <w:iCs/>
          <w:sz w:val="32"/>
          <w:szCs w:val="32"/>
          <w:u w:val="single"/>
        </w:rPr>
      </w:pPr>
    </w:p>
    <w:p w14:paraId="3E47B87F" w14:textId="77777777" w:rsidR="007343EB" w:rsidRPr="00DB2938" w:rsidRDefault="007343EB" w:rsidP="00FA3343">
      <w:pPr>
        <w:shd w:val="clear" w:color="auto" w:fill="FFFFFF"/>
        <w:spacing w:after="0" w:line="240" w:lineRule="auto"/>
        <w:rPr>
          <w:rFonts w:ascii="Baskerville Old Face" w:hAnsi="Baskerville Old Face"/>
          <w:b/>
          <w:iCs/>
          <w:sz w:val="32"/>
          <w:szCs w:val="32"/>
          <w:u w:val="single"/>
        </w:rPr>
      </w:pPr>
    </w:p>
    <w:p w14:paraId="303AD107" w14:textId="77777777" w:rsidR="008B4CDA" w:rsidRPr="00DB2938" w:rsidRDefault="008B4CDA">
      <w:pPr>
        <w:rPr>
          <w:rFonts w:ascii="Baskerville Old Face" w:hAnsi="Baskerville Old Face"/>
          <w:b/>
          <w:iCs/>
          <w:sz w:val="32"/>
          <w:szCs w:val="32"/>
          <w:u w:val="single"/>
        </w:rPr>
      </w:pPr>
      <w:r w:rsidRPr="00DB2938">
        <w:rPr>
          <w:rFonts w:ascii="Baskerville Old Face" w:hAnsi="Baskerville Old Face"/>
          <w:b/>
          <w:iCs/>
          <w:sz w:val="32"/>
          <w:szCs w:val="32"/>
          <w:u w:val="single"/>
        </w:rPr>
        <w:br w:type="page"/>
      </w:r>
    </w:p>
    <w:p w14:paraId="7DF3C8FC" w14:textId="4A441086" w:rsidR="00FA3343" w:rsidRPr="00DB2938" w:rsidRDefault="002E4C03" w:rsidP="00FA3343">
      <w:pPr>
        <w:shd w:val="clear" w:color="auto" w:fill="FFFFFF"/>
        <w:spacing w:after="0" w:line="240" w:lineRule="auto"/>
        <w:rPr>
          <w:rFonts w:ascii="Baskerville Old Face" w:hAnsi="Baskerville Old Face"/>
          <w:b/>
          <w:iCs/>
          <w:sz w:val="32"/>
          <w:szCs w:val="32"/>
          <w:u w:val="single"/>
        </w:rPr>
      </w:pPr>
      <w:r w:rsidRPr="00DB2938">
        <w:rPr>
          <w:rFonts w:ascii="Baskerville Old Face" w:hAnsi="Baskerville Old Face"/>
          <w:b/>
          <w:iCs/>
          <w:sz w:val="32"/>
          <w:szCs w:val="32"/>
          <w:u w:val="single"/>
        </w:rPr>
        <w:lastRenderedPageBreak/>
        <w:t xml:space="preserve">Procedure </w:t>
      </w:r>
    </w:p>
    <w:p w14:paraId="7C11168E" w14:textId="77777777" w:rsidR="002236D3" w:rsidRPr="00DB2938" w:rsidRDefault="002236D3" w:rsidP="008E7D47">
      <w:pPr>
        <w:shd w:val="clear" w:color="auto" w:fill="FFFFFF"/>
        <w:spacing w:after="0" w:line="240" w:lineRule="auto"/>
        <w:ind w:firstLine="720"/>
        <w:rPr>
          <w:rFonts w:ascii="Baskerville Old Face" w:hAnsi="Baskerville Old Face"/>
          <w:iCs/>
          <w:sz w:val="24"/>
          <w:szCs w:val="24"/>
        </w:rPr>
      </w:pPr>
    </w:p>
    <w:p w14:paraId="1BCAC263" w14:textId="12951346" w:rsidR="007343EB" w:rsidRPr="00DB2938" w:rsidRDefault="00BA7618" w:rsidP="008E7D47">
      <w:pPr>
        <w:shd w:val="clear" w:color="auto" w:fill="FFFFFF"/>
        <w:spacing w:after="0" w:line="240" w:lineRule="auto"/>
        <w:ind w:firstLine="720"/>
        <w:rPr>
          <w:rFonts w:ascii="Baskerville Old Face" w:hAnsi="Baskerville Old Face"/>
          <w:iCs/>
          <w:sz w:val="24"/>
          <w:szCs w:val="24"/>
        </w:rPr>
      </w:pPr>
      <w:r w:rsidRPr="00DB2938">
        <w:rPr>
          <w:rFonts w:ascii="Baskerville Old Face" w:hAnsi="Baskerville Old Face"/>
          <w:iCs/>
          <w:sz w:val="24"/>
          <w:szCs w:val="24"/>
        </w:rPr>
        <w:t xml:space="preserve">I </w:t>
      </w:r>
      <w:r w:rsidR="00CA33F1" w:rsidRPr="00DB2938">
        <w:rPr>
          <w:rFonts w:ascii="Baskerville Old Face" w:hAnsi="Baskerville Old Face"/>
          <w:iCs/>
          <w:sz w:val="24"/>
          <w:szCs w:val="24"/>
        </w:rPr>
        <w:t xml:space="preserve">have </w:t>
      </w:r>
      <w:r w:rsidRPr="00DB2938">
        <w:rPr>
          <w:rFonts w:ascii="Baskerville Old Face" w:hAnsi="Baskerville Old Face"/>
          <w:iCs/>
          <w:sz w:val="24"/>
          <w:szCs w:val="24"/>
        </w:rPr>
        <w:t xml:space="preserve">used my </w:t>
      </w:r>
      <w:r w:rsidR="00966390" w:rsidRPr="00DB2938">
        <w:rPr>
          <w:rFonts w:ascii="Baskerville Old Face" w:hAnsi="Baskerville Old Face"/>
          <w:iCs/>
          <w:sz w:val="24"/>
          <w:szCs w:val="24"/>
        </w:rPr>
        <w:t>lecture</w:t>
      </w:r>
      <w:r w:rsidRPr="00DB2938">
        <w:rPr>
          <w:rFonts w:ascii="Baskerville Old Face" w:hAnsi="Baskerville Old Face"/>
          <w:iCs/>
          <w:sz w:val="24"/>
          <w:szCs w:val="24"/>
        </w:rPr>
        <w:t xml:space="preserve"> notes, </w:t>
      </w:r>
      <w:r w:rsidR="00F871F5" w:rsidRPr="00DB2938">
        <w:rPr>
          <w:rFonts w:ascii="Baskerville Old Face" w:hAnsi="Baskerville Old Face"/>
          <w:iCs/>
          <w:sz w:val="24"/>
          <w:szCs w:val="24"/>
        </w:rPr>
        <w:t xml:space="preserve">one-to-one advice, </w:t>
      </w:r>
      <w:r w:rsidR="00FC642D" w:rsidRPr="00DB2938">
        <w:rPr>
          <w:rFonts w:ascii="Baskerville Old Face" w:hAnsi="Baskerville Old Face"/>
          <w:iCs/>
          <w:sz w:val="24"/>
          <w:szCs w:val="24"/>
        </w:rPr>
        <w:t>written and verbal feedback</w:t>
      </w:r>
      <w:r w:rsidR="00937805" w:rsidRPr="00DB2938">
        <w:rPr>
          <w:rFonts w:ascii="Baskerville Old Face" w:hAnsi="Baskerville Old Face"/>
          <w:iCs/>
          <w:sz w:val="24"/>
          <w:szCs w:val="24"/>
        </w:rPr>
        <w:t>s</w:t>
      </w:r>
      <w:r w:rsidR="00FC642D" w:rsidRPr="00DB2938">
        <w:rPr>
          <w:rFonts w:ascii="Baskerville Old Face" w:hAnsi="Baskerville Old Face"/>
          <w:iCs/>
          <w:sz w:val="24"/>
          <w:szCs w:val="24"/>
        </w:rPr>
        <w:t xml:space="preserve">, </w:t>
      </w:r>
      <w:r w:rsidRPr="00DB2938">
        <w:rPr>
          <w:rFonts w:ascii="Baskerville Old Face" w:hAnsi="Baskerville Old Face"/>
          <w:iCs/>
          <w:sz w:val="24"/>
          <w:szCs w:val="24"/>
        </w:rPr>
        <w:t>books, journals</w:t>
      </w:r>
      <w:r w:rsidR="009A076B" w:rsidRPr="00DB2938">
        <w:rPr>
          <w:rFonts w:ascii="Baskerville Old Face" w:hAnsi="Baskerville Old Face"/>
          <w:iCs/>
          <w:sz w:val="24"/>
          <w:szCs w:val="24"/>
        </w:rPr>
        <w:t xml:space="preserve">, </w:t>
      </w:r>
      <w:r w:rsidRPr="00DB2938">
        <w:rPr>
          <w:rFonts w:ascii="Baskerville Old Face" w:hAnsi="Baskerville Old Face"/>
          <w:iCs/>
          <w:sz w:val="24"/>
          <w:szCs w:val="24"/>
        </w:rPr>
        <w:t>articles</w:t>
      </w:r>
      <w:r w:rsidR="009A076B" w:rsidRPr="00DB2938">
        <w:rPr>
          <w:rFonts w:ascii="Baskerville Old Face" w:hAnsi="Baskerville Old Face"/>
          <w:iCs/>
          <w:sz w:val="24"/>
          <w:szCs w:val="24"/>
        </w:rPr>
        <w:t xml:space="preserve">, the online library </w:t>
      </w:r>
      <w:r w:rsidRPr="00DB2938">
        <w:rPr>
          <w:rFonts w:ascii="Baskerville Old Face" w:hAnsi="Baskerville Old Face"/>
          <w:iCs/>
          <w:sz w:val="24"/>
          <w:szCs w:val="24"/>
        </w:rPr>
        <w:t xml:space="preserve">as well </w:t>
      </w:r>
      <w:r w:rsidR="00933468" w:rsidRPr="00DB2938">
        <w:rPr>
          <w:rFonts w:ascii="Baskerville Old Face" w:hAnsi="Baskerville Old Face"/>
          <w:iCs/>
          <w:sz w:val="24"/>
          <w:szCs w:val="24"/>
        </w:rPr>
        <w:t xml:space="preserve">as </w:t>
      </w:r>
      <w:r w:rsidR="009A076B" w:rsidRPr="00DB2938">
        <w:rPr>
          <w:rFonts w:ascii="Baskerville Old Face" w:hAnsi="Baskerville Old Face"/>
          <w:iCs/>
          <w:sz w:val="24"/>
          <w:szCs w:val="24"/>
        </w:rPr>
        <w:t>my potential</w:t>
      </w:r>
      <w:r w:rsidR="00CA33F1" w:rsidRPr="00DB2938">
        <w:rPr>
          <w:rFonts w:ascii="Baskerville Old Face" w:hAnsi="Baskerville Old Face"/>
          <w:iCs/>
          <w:sz w:val="24"/>
          <w:szCs w:val="24"/>
        </w:rPr>
        <w:t xml:space="preserve"> to improve my work</w:t>
      </w:r>
      <w:r w:rsidRPr="00DB2938">
        <w:rPr>
          <w:rFonts w:ascii="Baskerville Old Face" w:hAnsi="Baskerville Old Face"/>
          <w:iCs/>
          <w:sz w:val="24"/>
          <w:szCs w:val="24"/>
        </w:rPr>
        <w:t xml:space="preserve">. </w:t>
      </w:r>
      <w:r w:rsidR="009A076B" w:rsidRPr="00DB2938">
        <w:rPr>
          <w:rFonts w:ascii="Baskerville Old Face" w:hAnsi="Baskerville Old Face"/>
          <w:iCs/>
          <w:sz w:val="24"/>
          <w:szCs w:val="24"/>
        </w:rPr>
        <w:t>‘Our potential is one thing. What we do with it is quite another’ (Schaefer, 2017)</w:t>
      </w:r>
      <w:r w:rsidR="009A076B" w:rsidRPr="00DB2938">
        <w:rPr>
          <w:rStyle w:val="FootnoteReference"/>
          <w:rFonts w:ascii="Baskerville Old Face" w:hAnsi="Baskerville Old Face"/>
          <w:iCs/>
          <w:sz w:val="24"/>
          <w:szCs w:val="24"/>
        </w:rPr>
        <w:footnoteReference w:id="4"/>
      </w:r>
      <w:r w:rsidR="00001583" w:rsidRPr="00DB2938">
        <w:rPr>
          <w:rFonts w:ascii="Baskerville Old Face" w:hAnsi="Baskerville Old Face"/>
          <w:iCs/>
          <w:sz w:val="24"/>
          <w:szCs w:val="24"/>
        </w:rPr>
        <w:t>.</w:t>
      </w:r>
    </w:p>
    <w:p w14:paraId="03A97382" w14:textId="77777777" w:rsidR="00FA3343" w:rsidRPr="00DB2938" w:rsidRDefault="00FA3343" w:rsidP="00FA3343">
      <w:pPr>
        <w:shd w:val="clear" w:color="auto" w:fill="FFFFFF"/>
        <w:spacing w:after="0" w:line="240" w:lineRule="auto"/>
        <w:ind w:firstLine="720"/>
        <w:rPr>
          <w:rFonts w:ascii="Baskerville Old Face" w:hAnsi="Baskerville Old Face"/>
          <w:iCs/>
          <w:sz w:val="24"/>
          <w:szCs w:val="24"/>
        </w:rPr>
      </w:pPr>
    </w:p>
    <w:p w14:paraId="4853EE22" w14:textId="03C70A42" w:rsidR="003425DC" w:rsidRPr="00DB2938" w:rsidRDefault="003425DC" w:rsidP="001900A0">
      <w:pPr>
        <w:spacing w:after="0" w:line="240" w:lineRule="auto"/>
        <w:rPr>
          <w:rFonts w:ascii="Baskerville Old Face" w:hAnsi="Baskerville Old Face"/>
          <w:b/>
          <w:iCs/>
          <w:sz w:val="32"/>
          <w:szCs w:val="32"/>
          <w:u w:val="single"/>
        </w:rPr>
      </w:pPr>
    </w:p>
    <w:p w14:paraId="1129ED91" w14:textId="77777777" w:rsidR="00BA7618" w:rsidRPr="00DB2938" w:rsidRDefault="00BA7618">
      <w:pPr>
        <w:rPr>
          <w:rFonts w:ascii="Baskerville Old Face" w:hAnsi="Baskerville Old Face"/>
          <w:b/>
          <w:iCs/>
          <w:sz w:val="32"/>
          <w:szCs w:val="32"/>
          <w:u w:val="single"/>
        </w:rPr>
      </w:pPr>
      <w:r w:rsidRPr="00DB2938">
        <w:rPr>
          <w:rFonts w:ascii="Baskerville Old Face" w:hAnsi="Baskerville Old Face"/>
          <w:b/>
          <w:iCs/>
          <w:sz w:val="32"/>
          <w:szCs w:val="32"/>
          <w:u w:val="single"/>
        </w:rPr>
        <w:br w:type="page"/>
      </w:r>
    </w:p>
    <w:p w14:paraId="18080B3D" w14:textId="711C1FBA" w:rsidR="002E4C03" w:rsidRPr="00DB2938" w:rsidRDefault="002E4C03" w:rsidP="001900A0">
      <w:pPr>
        <w:spacing w:after="0" w:line="240" w:lineRule="auto"/>
        <w:rPr>
          <w:rFonts w:ascii="Baskerville Old Face" w:hAnsi="Baskerville Old Face"/>
          <w:b/>
          <w:iCs/>
          <w:sz w:val="32"/>
          <w:szCs w:val="32"/>
          <w:u w:val="single"/>
        </w:rPr>
      </w:pPr>
      <w:r w:rsidRPr="00DB2938">
        <w:rPr>
          <w:rFonts w:ascii="Baskerville Old Face" w:hAnsi="Baskerville Old Face"/>
          <w:b/>
          <w:iCs/>
          <w:sz w:val="32"/>
          <w:szCs w:val="32"/>
          <w:u w:val="single"/>
        </w:rPr>
        <w:lastRenderedPageBreak/>
        <w:t xml:space="preserve">Findings </w:t>
      </w:r>
    </w:p>
    <w:p w14:paraId="3DA832EF" w14:textId="77777777" w:rsidR="008E7D47" w:rsidRPr="00DB2938" w:rsidRDefault="008E7D47" w:rsidP="008E7D47">
      <w:pPr>
        <w:shd w:val="clear" w:color="auto" w:fill="FFFFFF"/>
        <w:spacing w:after="0" w:line="240" w:lineRule="auto"/>
        <w:ind w:firstLine="720"/>
        <w:rPr>
          <w:rFonts w:ascii="Baskerville Old Face" w:hAnsi="Baskerville Old Face" w:cs="Helvetica"/>
          <w:iCs/>
          <w:sz w:val="24"/>
          <w:szCs w:val="24"/>
          <w:shd w:val="clear" w:color="auto" w:fill="FFFFFF"/>
        </w:rPr>
      </w:pPr>
    </w:p>
    <w:p w14:paraId="0A34A27C" w14:textId="2FC4871E" w:rsidR="008E7D47" w:rsidRPr="00DB2938" w:rsidRDefault="00A474E7" w:rsidP="00A474E7">
      <w:pPr>
        <w:shd w:val="clear" w:color="auto" w:fill="FFFFFF"/>
        <w:spacing w:after="0" w:line="240" w:lineRule="auto"/>
        <w:ind w:firstLine="720"/>
        <w:rPr>
          <w:rFonts w:ascii="Baskerville Old Face" w:hAnsi="Baskerville Old Face"/>
          <w:iCs/>
          <w:sz w:val="24"/>
          <w:szCs w:val="24"/>
        </w:rPr>
      </w:pPr>
      <w:r w:rsidRPr="00DB2938">
        <w:rPr>
          <w:rFonts w:ascii="Baskerville Old Face" w:hAnsi="Baskerville Old Face" w:cs="Helvetica"/>
          <w:iCs/>
          <w:sz w:val="24"/>
          <w:szCs w:val="24"/>
          <w:shd w:val="clear" w:color="auto" w:fill="FFFFFF"/>
        </w:rPr>
        <w:t>There are</w:t>
      </w:r>
      <w:r w:rsidR="008E7D47" w:rsidRPr="00DB2938">
        <w:rPr>
          <w:rFonts w:ascii="Baskerville Old Face" w:hAnsi="Baskerville Old Face" w:cs="Helvetica"/>
          <w:iCs/>
          <w:sz w:val="24"/>
          <w:szCs w:val="24"/>
          <w:shd w:val="clear" w:color="auto" w:fill="FFFFFF"/>
        </w:rPr>
        <w:t xml:space="preserve"> different definitions </w:t>
      </w:r>
      <w:r w:rsidR="00CF211A" w:rsidRPr="00DB2938">
        <w:rPr>
          <w:rFonts w:ascii="Baskerville Old Face" w:hAnsi="Baskerville Old Face" w:cs="Helvetica"/>
          <w:iCs/>
          <w:sz w:val="24"/>
          <w:szCs w:val="24"/>
          <w:shd w:val="clear" w:color="auto" w:fill="FFFFFF"/>
        </w:rPr>
        <w:t>to</w:t>
      </w:r>
      <w:r w:rsidR="008E7D47" w:rsidRPr="00DB2938">
        <w:rPr>
          <w:rFonts w:ascii="Baskerville Old Face" w:hAnsi="Baskerville Old Face" w:cs="Helvetica"/>
          <w:iCs/>
          <w:sz w:val="24"/>
          <w:szCs w:val="24"/>
          <w:shd w:val="clear" w:color="auto" w:fill="FFFFFF"/>
        </w:rPr>
        <w:t xml:space="preserve"> </w:t>
      </w:r>
      <w:r w:rsidR="008E7D47" w:rsidRPr="00DB2938">
        <w:rPr>
          <w:rFonts w:ascii="Baskerville Old Face" w:hAnsi="Baskerville Old Face" w:cs="Helvetica"/>
          <w:i/>
          <w:sz w:val="24"/>
          <w:szCs w:val="24"/>
          <w:shd w:val="clear" w:color="auto" w:fill="FFFFFF"/>
        </w:rPr>
        <w:t>employability skills</w:t>
      </w:r>
      <w:r w:rsidR="008E7D47" w:rsidRPr="00DB2938">
        <w:rPr>
          <w:rFonts w:ascii="Baskerville Old Face" w:hAnsi="Baskerville Old Face" w:cs="Helvetica"/>
          <w:iCs/>
          <w:sz w:val="24"/>
          <w:szCs w:val="24"/>
          <w:shd w:val="clear" w:color="auto" w:fill="FFFFFF"/>
        </w:rPr>
        <w:t xml:space="preserve">. </w:t>
      </w:r>
      <w:r w:rsidR="00A7159E" w:rsidRPr="00DB2938">
        <w:rPr>
          <w:rFonts w:ascii="Baskerville Old Face" w:hAnsi="Baskerville Old Face" w:cs="Helvetica"/>
          <w:iCs/>
          <w:sz w:val="24"/>
          <w:szCs w:val="24"/>
          <w:shd w:val="clear" w:color="auto" w:fill="FFFFFF"/>
        </w:rPr>
        <w:t>According to</w:t>
      </w:r>
      <w:r w:rsidR="008E7D47" w:rsidRPr="00DB2938">
        <w:rPr>
          <w:rFonts w:ascii="Baskerville Old Face" w:hAnsi="Baskerville Old Face" w:cs="Helvetica"/>
          <w:iCs/>
          <w:sz w:val="24"/>
          <w:szCs w:val="24"/>
          <w:shd w:val="clear" w:color="auto" w:fill="FFFFFF"/>
        </w:rPr>
        <w:t xml:space="preserve"> </w:t>
      </w:r>
      <w:r w:rsidR="008E7D47" w:rsidRPr="00DB2938">
        <w:rPr>
          <w:rFonts w:ascii="Baskerville Old Face" w:eastAsia="Times New Roman" w:hAnsi="Baskerville Old Face" w:cs="Arial"/>
          <w:iCs/>
          <w:sz w:val="24"/>
          <w:szCs w:val="24"/>
          <w:lang w:eastAsia="en-GB"/>
        </w:rPr>
        <w:t>Sykes (2015)</w:t>
      </w:r>
      <w:r w:rsidR="008E7D47" w:rsidRPr="00DB2938">
        <w:rPr>
          <w:rStyle w:val="FootnoteReference"/>
          <w:rFonts w:ascii="Baskerville Old Face" w:eastAsia="Times New Roman" w:hAnsi="Baskerville Old Face" w:cs="Arial"/>
          <w:iCs/>
          <w:sz w:val="24"/>
          <w:szCs w:val="24"/>
          <w:lang w:eastAsia="en-GB"/>
        </w:rPr>
        <w:footnoteReference w:id="5"/>
      </w:r>
      <w:r w:rsidR="008E7D47" w:rsidRPr="00DB2938">
        <w:rPr>
          <w:rFonts w:ascii="Baskerville Old Face" w:eastAsia="Times New Roman" w:hAnsi="Baskerville Old Face" w:cs="Arial"/>
          <w:iCs/>
          <w:sz w:val="24"/>
          <w:szCs w:val="24"/>
          <w:lang w:eastAsia="en-GB"/>
        </w:rPr>
        <w:t xml:space="preserve"> ‘</w:t>
      </w:r>
      <w:r w:rsidR="00A7159E" w:rsidRPr="00DB2938">
        <w:rPr>
          <w:rFonts w:ascii="Baskerville Old Face" w:hAnsi="Baskerville Old Face"/>
          <w:i/>
          <w:sz w:val="24"/>
          <w:szCs w:val="24"/>
        </w:rPr>
        <w:t>employability skills</w:t>
      </w:r>
      <w:r w:rsidR="00A7159E" w:rsidRPr="00DB2938">
        <w:rPr>
          <w:rFonts w:ascii="Baskerville Old Face" w:eastAsia="Times New Roman" w:hAnsi="Baskerville Old Face" w:cs="Arial"/>
          <w:iCs/>
          <w:sz w:val="24"/>
          <w:szCs w:val="24"/>
          <w:lang w:eastAsia="en-GB"/>
        </w:rPr>
        <w:t xml:space="preserve"> are </w:t>
      </w:r>
      <w:r w:rsidR="008E7D47" w:rsidRPr="00DB2938">
        <w:rPr>
          <w:rFonts w:ascii="Baskerville Old Face" w:eastAsia="Times New Roman" w:hAnsi="Baskerville Old Face" w:cs="Arial"/>
          <w:iCs/>
          <w:sz w:val="24"/>
          <w:szCs w:val="24"/>
          <w:lang w:eastAsia="en-GB"/>
        </w:rPr>
        <w:t>the knowledge and behaviours that lead to successful performance’</w:t>
      </w:r>
      <w:r w:rsidRPr="00DB2938">
        <w:rPr>
          <w:rFonts w:ascii="Baskerville Old Face" w:eastAsia="Times New Roman" w:hAnsi="Baskerville Old Face" w:cs="Arial"/>
          <w:iCs/>
          <w:sz w:val="24"/>
          <w:szCs w:val="24"/>
          <w:lang w:eastAsia="en-GB"/>
        </w:rPr>
        <w:t xml:space="preserve">. </w:t>
      </w:r>
      <w:r w:rsidR="008E7D47" w:rsidRPr="00DB2938">
        <w:rPr>
          <w:rFonts w:ascii="Baskerville Old Face" w:hAnsi="Baskerville Old Face"/>
          <w:iCs/>
          <w:sz w:val="24"/>
          <w:szCs w:val="24"/>
        </w:rPr>
        <w:t>Bella (2019)</w:t>
      </w:r>
      <w:r w:rsidR="008E7D47" w:rsidRPr="00DB2938">
        <w:rPr>
          <w:rStyle w:val="FootnoteReference"/>
          <w:rFonts w:ascii="Baskerville Old Face" w:hAnsi="Baskerville Old Face"/>
          <w:iCs/>
          <w:sz w:val="24"/>
          <w:szCs w:val="24"/>
        </w:rPr>
        <w:footnoteReference w:id="6"/>
      </w:r>
      <w:r w:rsidR="008E7D47" w:rsidRPr="00DB2938">
        <w:rPr>
          <w:rFonts w:ascii="Baskerville Old Face" w:hAnsi="Baskerville Old Face"/>
          <w:iCs/>
          <w:sz w:val="24"/>
          <w:szCs w:val="24"/>
        </w:rPr>
        <w:t xml:space="preserve"> define</w:t>
      </w:r>
      <w:r w:rsidRPr="00DB2938">
        <w:rPr>
          <w:rFonts w:ascii="Baskerville Old Face" w:hAnsi="Baskerville Old Face"/>
          <w:iCs/>
          <w:sz w:val="24"/>
          <w:szCs w:val="24"/>
        </w:rPr>
        <w:t>s</w:t>
      </w:r>
      <w:r w:rsidR="008E7D47" w:rsidRPr="00DB2938">
        <w:rPr>
          <w:rFonts w:ascii="Baskerville Old Face" w:hAnsi="Baskerville Old Face"/>
          <w:iCs/>
          <w:sz w:val="24"/>
          <w:szCs w:val="24"/>
        </w:rPr>
        <w:t xml:space="preserve"> </w:t>
      </w:r>
      <w:r w:rsidRPr="00DB2938">
        <w:rPr>
          <w:rFonts w:ascii="Baskerville Old Face" w:hAnsi="Baskerville Old Face" w:cs="Helvetica"/>
          <w:i/>
          <w:sz w:val="24"/>
          <w:szCs w:val="24"/>
          <w:shd w:val="clear" w:color="auto" w:fill="FFFFFF"/>
        </w:rPr>
        <w:t>employability skills</w:t>
      </w:r>
      <w:r w:rsidRPr="00DB2938">
        <w:rPr>
          <w:rFonts w:ascii="Baskerville Old Face" w:hAnsi="Baskerville Old Face"/>
          <w:iCs/>
          <w:sz w:val="24"/>
          <w:szCs w:val="24"/>
        </w:rPr>
        <w:t xml:space="preserve"> </w:t>
      </w:r>
      <w:r w:rsidR="008E7D47" w:rsidRPr="00DB2938">
        <w:rPr>
          <w:rFonts w:ascii="Baskerville Old Face" w:hAnsi="Baskerville Old Face"/>
          <w:iCs/>
          <w:sz w:val="24"/>
          <w:szCs w:val="24"/>
        </w:rPr>
        <w:t>as ‘the transferable qualifications needed by an individual to make them employable.</w:t>
      </w:r>
      <w:r w:rsidRPr="00DB2938">
        <w:rPr>
          <w:rFonts w:ascii="Baskerville Old Face" w:hAnsi="Baskerville Old Face"/>
          <w:iCs/>
          <w:sz w:val="24"/>
          <w:szCs w:val="24"/>
        </w:rPr>
        <w:t xml:space="preserve">’ </w:t>
      </w:r>
      <w:r w:rsidR="008E7D47" w:rsidRPr="00DB2938">
        <w:rPr>
          <w:rFonts w:ascii="Baskerville Old Face" w:hAnsi="Baskerville Old Face"/>
          <w:i/>
          <w:sz w:val="24"/>
          <w:szCs w:val="24"/>
        </w:rPr>
        <w:t>Employability skills</w:t>
      </w:r>
      <w:r w:rsidR="008E7D47" w:rsidRPr="00DB2938">
        <w:rPr>
          <w:rFonts w:ascii="Baskerville Old Face" w:hAnsi="Baskerville Old Face"/>
          <w:iCs/>
          <w:sz w:val="24"/>
          <w:szCs w:val="24"/>
        </w:rPr>
        <w:t xml:space="preserve"> are ‘transferable core skills groups that represent essential functioning and enabling knowledge, skills, and attitudes required by the 21</w:t>
      </w:r>
      <w:r w:rsidR="008E7D47" w:rsidRPr="00DB2938">
        <w:rPr>
          <w:rFonts w:ascii="Baskerville Old Face" w:hAnsi="Baskerville Old Face"/>
          <w:iCs/>
          <w:sz w:val="24"/>
          <w:szCs w:val="24"/>
          <w:vertAlign w:val="superscript"/>
        </w:rPr>
        <w:t>st</w:t>
      </w:r>
      <w:r w:rsidR="008E7D47" w:rsidRPr="00DB2938">
        <w:rPr>
          <w:rFonts w:ascii="Baskerville Old Face" w:hAnsi="Baskerville Old Face"/>
          <w:iCs/>
          <w:sz w:val="24"/>
          <w:szCs w:val="24"/>
        </w:rPr>
        <w:t xml:space="preserve"> century workplace’ (Roos, 2006)</w:t>
      </w:r>
      <w:r w:rsidR="008E7D47" w:rsidRPr="00DB2938">
        <w:rPr>
          <w:rStyle w:val="FootnoteReference"/>
          <w:rFonts w:ascii="Baskerville Old Face" w:hAnsi="Baskerville Old Face"/>
          <w:iCs/>
          <w:sz w:val="24"/>
          <w:szCs w:val="24"/>
        </w:rPr>
        <w:footnoteReference w:id="7"/>
      </w:r>
      <w:r w:rsidR="00A7159E" w:rsidRPr="00DB2938">
        <w:rPr>
          <w:rFonts w:ascii="Baskerville Old Face" w:hAnsi="Baskerville Old Face"/>
          <w:iCs/>
          <w:sz w:val="24"/>
          <w:szCs w:val="24"/>
        </w:rPr>
        <w:t>.</w:t>
      </w:r>
    </w:p>
    <w:p w14:paraId="204A18EF" w14:textId="77777777" w:rsidR="008E7D47" w:rsidRPr="00DB2938" w:rsidRDefault="008E7D47" w:rsidP="008E7D47">
      <w:pPr>
        <w:spacing w:after="0" w:line="240" w:lineRule="auto"/>
        <w:ind w:firstLine="720"/>
        <w:rPr>
          <w:rFonts w:ascii="Baskerville Old Face" w:hAnsi="Baskerville Old Face"/>
          <w:iCs/>
          <w:sz w:val="24"/>
          <w:szCs w:val="24"/>
        </w:rPr>
      </w:pPr>
    </w:p>
    <w:p w14:paraId="6AD59F7A" w14:textId="77777777" w:rsidR="00CB1858" w:rsidRPr="00DB2938" w:rsidRDefault="00642573" w:rsidP="00CB1858">
      <w:pPr>
        <w:pStyle w:val="ListParagraph"/>
        <w:spacing w:after="0" w:line="240" w:lineRule="auto"/>
        <w:rPr>
          <w:rFonts w:ascii="Baskerville Old Face" w:hAnsi="Baskerville Old Face"/>
          <w:b/>
          <w:iCs/>
          <w:sz w:val="24"/>
          <w:szCs w:val="24"/>
          <w:u w:val="single"/>
        </w:rPr>
      </w:pPr>
      <w:r w:rsidRPr="00DB2938">
        <w:rPr>
          <w:rFonts w:ascii="Baskerville Old Face" w:hAnsi="Baskerville Old Face"/>
          <w:b/>
          <w:iCs/>
          <w:sz w:val="24"/>
          <w:szCs w:val="24"/>
          <w:u w:val="single"/>
        </w:rPr>
        <w:t>Why are employability skills important?</w:t>
      </w:r>
    </w:p>
    <w:p w14:paraId="15F9DDB2" w14:textId="5D556A85" w:rsidR="00DA494C" w:rsidRPr="00DB2938" w:rsidRDefault="0098635A" w:rsidP="00CB1858">
      <w:pPr>
        <w:pStyle w:val="ListParagraph"/>
        <w:spacing w:after="0" w:line="240" w:lineRule="auto"/>
        <w:ind w:left="0" w:firstLine="720"/>
        <w:rPr>
          <w:rFonts w:ascii="Baskerville Old Face" w:hAnsi="Baskerville Old Face" w:cs="Arial"/>
        </w:rPr>
      </w:pPr>
      <w:r w:rsidRPr="00DB2938">
        <w:rPr>
          <w:rFonts w:ascii="Baskerville Old Face" w:hAnsi="Baskerville Old Face"/>
          <w:iCs/>
          <w:sz w:val="24"/>
          <w:szCs w:val="24"/>
        </w:rPr>
        <w:t xml:space="preserve">At all modern workplaces, </w:t>
      </w:r>
      <w:r w:rsidR="003E635B" w:rsidRPr="00DB2938">
        <w:rPr>
          <w:rFonts w:ascii="Baskerville Old Face" w:hAnsi="Baskerville Old Face"/>
          <w:i/>
          <w:sz w:val="24"/>
          <w:szCs w:val="24"/>
        </w:rPr>
        <w:t>employability skills</w:t>
      </w:r>
      <w:r w:rsidR="003E635B" w:rsidRPr="00DB2938">
        <w:rPr>
          <w:rFonts w:ascii="Baskerville Old Face" w:hAnsi="Baskerville Old Face"/>
          <w:iCs/>
          <w:sz w:val="24"/>
          <w:szCs w:val="24"/>
        </w:rPr>
        <w:t xml:space="preserve"> </w:t>
      </w:r>
      <w:r w:rsidR="002C417E" w:rsidRPr="00DB2938">
        <w:rPr>
          <w:rFonts w:ascii="Baskerville Old Face" w:hAnsi="Baskerville Old Face"/>
          <w:iCs/>
          <w:sz w:val="24"/>
          <w:szCs w:val="24"/>
        </w:rPr>
        <w:t>are very important</w:t>
      </w:r>
      <w:r w:rsidRPr="00DB2938">
        <w:rPr>
          <w:rFonts w:ascii="Baskerville Old Face" w:hAnsi="Baskerville Old Face"/>
          <w:iCs/>
          <w:sz w:val="24"/>
          <w:szCs w:val="24"/>
        </w:rPr>
        <w:t xml:space="preserve">, </w:t>
      </w:r>
      <w:r w:rsidR="002C417E" w:rsidRPr="00DB2938">
        <w:rPr>
          <w:rFonts w:ascii="Baskerville Old Face" w:hAnsi="Baskerville Old Face"/>
          <w:iCs/>
          <w:sz w:val="24"/>
          <w:szCs w:val="24"/>
        </w:rPr>
        <w:t>because</w:t>
      </w:r>
      <w:r w:rsidRPr="00DB2938">
        <w:rPr>
          <w:rFonts w:ascii="Baskerville Old Face" w:hAnsi="Baskerville Old Face"/>
          <w:iCs/>
          <w:sz w:val="24"/>
          <w:szCs w:val="24"/>
        </w:rPr>
        <w:t xml:space="preserve"> they equip </w:t>
      </w:r>
      <w:r w:rsidR="003E635B" w:rsidRPr="00DB2938">
        <w:rPr>
          <w:rFonts w:ascii="Baskerville Old Face" w:hAnsi="Baskerville Old Face"/>
          <w:iCs/>
          <w:sz w:val="24"/>
          <w:szCs w:val="24"/>
        </w:rPr>
        <w:t>employees</w:t>
      </w:r>
      <w:r w:rsidR="00356C36" w:rsidRPr="00DB2938">
        <w:rPr>
          <w:rFonts w:ascii="Baskerville Old Face" w:hAnsi="Baskerville Old Face"/>
          <w:iCs/>
          <w:sz w:val="24"/>
          <w:szCs w:val="24"/>
        </w:rPr>
        <w:t xml:space="preserve"> to </w:t>
      </w:r>
      <w:r w:rsidR="003E635B" w:rsidRPr="00DB2938">
        <w:rPr>
          <w:rFonts w:ascii="Baskerville Old Face" w:hAnsi="Baskerville Old Face"/>
          <w:iCs/>
          <w:sz w:val="24"/>
          <w:szCs w:val="24"/>
        </w:rPr>
        <w:t xml:space="preserve">be employable and </w:t>
      </w:r>
      <w:r w:rsidR="00356C36" w:rsidRPr="00DB2938">
        <w:rPr>
          <w:rFonts w:ascii="Baskerville Old Face" w:hAnsi="Baskerville Old Face"/>
          <w:iCs/>
          <w:sz w:val="24"/>
          <w:szCs w:val="24"/>
        </w:rPr>
        <w:t>carry out their role to the</w:t>
      </w:r>
      <w:r w:rsidR="00C82286" w:rsidRPr="00DB2938">
        <w:rPr>
          <w:rFonts w:ascii="Baskerville Old Face" w:hAnsi="Baskerville Old Face"/>
          <w:iCs/>
          <w:sz w:val="24"/>
          <w:szCs w:val="24"/>
        </w:rPr>
        <w:t>ir</w:t>
      </w:r>
      <w:r w:rsidR="00356C36" w:rsidRPr="00DB2938">
        <w:rPr>
          <w:rFonts w:ascii="Baskerville Old Face" w:hAnsi="Baskerville Old Face"/>
          <w:iCs/>
          <w:sz w:val="24"/>
          <w:szCs w:val="24"/>
        </w:rPr>
        <w:t xml:space="preserve"> best.</w:t>
      </w:r>
      <w:r w:rsidRPr="00DB2938">
        <w:rPr>
          <w:rFonts w:ascii="Baskerville Old Face" w:hAnsi="Baskerville Old Face"/>
          <w:iCs/>
          <w:sz w:val="24"/>
          <w:szCs w:val="24"/>
        </w:rPr>
        <w:t xml:space="preserve"> </w:t>
      </w:r>
      <w:r w:rsidR="002D1FD9" w:rsidRPr="00DB2938">
        <w:rPr>
          <w:rFonts w:ascii="Baskerville Old Face" w:hAnsi="Baskerville Old Face"/>
          <w:i/>
          <w:sz w:val="24"/>
          <w:szCs w:val="24"/>
        </w:rPr>
        <w:t>E</w:t>
      </w:r>
      <w:r w:rsidR="002D1FD9" w:rsidRPr="00DB2938">
        <w:rPr>
          <w:rFonts w:ascii="Baskerville Old Face" w:hAnsi="Baskerville Old Face"/>
          <w:i/>
          <w:sz w:val="24"/>
          <w:szCs w:val="24"/>
        </w:rPr>
        <w:t>mployability skills</w:t>
      </w:r>
      <w:r w:rsidR="002D1FD9" w:rsidRPr="00DB2938">
        <w:rPr>
          <w:rFonts w:ascii="Baskerville Old Face" w:hAnsi="Baskerville Old Face"/>
          <w:iCs/>
          <w:sz w:val="24"/>
          <w:szCs w:val="24"/>
        </w:rPr>
        <w:t xml:space="preserve"> </w:t>
      </w:r>
      <w:r w:rsidR="002D4D7B" w:rsidRPr="00DB2938">
        <w:rPr>
          <w:rFonts w:ascii="Baskerville Old Face" w:hAnsi="Baskerville Old Face"/>
          <w:iCs/>
          <w:sz w:val="24"/>
          <w:szCs w:val="24"/>
        </w:rPr>
        <w:t xml:space="preserve">prove leadership, efficiency and smartness. </w:t>
      </w:r>
      <w:r w:rsidR="00BB7FFE" w:rsidRPr="00DB2938">
        <w:rPr>
          <w:rFonts w:ascii="Baskerville Old Face" w:hAnsi="Baskerville Old Face"/>
          <w:iCs/>
          <w:sz w:val="24"/>
          <w:szCs w:val="24"/>
        </w:rPr>
        <w:t xml:space="preserve">These skills ‘are often acquired through some form of training </w:t>
      </w:r>
      <w:r w:rsidR="00DA71BA" w:rsidRPr="00DB2938">
        <w:rPr>
          <w:rFonts w:ascii="Baskerville Old Face" w:hAnsi="Baskerville Old Face"/>
          <w:iCs/>
          <w:sz w:val="24"/>
          <w:szCs w:val="24"/>
        </w:rPr>
        <w:t>and/or experience</w:t>
      </w:r>
      <w:r w:rsidR="008B791D" w:rsidRPr="00DB2938">
        <w:rPr>
          <w:rFonts w:ascii="Baskerville Old Face" w:hAnsi="Baskerville Old Face"/>
          <w:iCs/>
          <w:sz w:val="24"/>
          <w:szCs w:val="24"/>
        </w:rPr>
        <w:t>’</w:t>
      </w:r>
      <w:r w:rsidR="00DA71BA" w:rsidRPr="00DB2938">
        <w:rPr>
          <w:rFonts w:ascii="Baskerville Old Face" w:hAnsi="Baskerville Old Face"/>
          <w:iCs/>
          <w:sz w:val="24"/>
          <w:szCs w:val="24"/>
        </w:rPr>
        <w:t xml:space="preserve"> (Holmes, 2011)</w:t>
      </w:r>
      <w:r w:rsidR="00DA71BA" w:rsidRPr="00DB2938">
        <w:rPr>
          <w:rStyle w:val="FootnoteReference"/>
          <w:rFonts w:ascii="Baskerville Old Face" w:hAnsi="Baskerville Old Face"/>
          <w:iCs/>
          <w:sz w:val="24"/>
          <w:szCs w:val="24"/>
        </w:rPr>
        <w:footnoteReference w:id="8"/>
      </w:r>
      <w:r w:rsidR="00DA71BA" w:rsidRPr="00DB2938">
        <w:rPr>
          <w:rFonts w:ascii="Baskerville Old Face" w:hAnsi="Baskerville Old Face"/>
          <w:iCs/>
          <w:sz w:val="24"/>
          <w:szCs w:val="24"/>
        </w:rPr>
        <w:t xml:space="preserve">. </w:t>
      </w:r>
      <w:r w:rsidR="00CD4CA0" w:rsidRPr="00DB2938">
        <w:rPr>
          <w:rFonts w:ascii="Baskerville Old Face" w:hAnsi="Baskerville Old Face"/>
          <w:iCs/>
          <w:sz w:val="24"/>
          <w:szCs w:val="24"/>
        </w:rPr>
        <w:t xml:space="preserve">Possessing </w:t>
      </w:r>
      <w:r w:rsidR="00A32C63" w:rsidRPr="00DB2938">
        <w:rPr>
          <w:rFonts w:ascii="Baskerville Old Face" w:hAnsi="Baskerville Old Face"/>
          <w:i/>
          <w:sz w:val="24"/>
          <w:szCs w:val="24"/>
        </w:rPr>
        <w:t>employability skills</w:t>
      </w:r>
      <w:r w:rsidR="00A32C63" w:rsidRPr="00DB2938">
        <w:rPr>
          <w:rFonts w:ascii="Baskerville Old Face" w:hAnsi="Baskerville Old Face"/>
          <w:iCs/>
          <w:sz w:val="24"/>
          <w:szCs w:val="24"/>
        </w:rPr>
        <w:t xml:space="preserve"> </w:t>
      </w:r>
      <w:r w:rsidR="00CD4CA0" w:rsidRPr="00DB2938">
        <w:rPr>
          <w:rFonts w:ascii="Baskerville Old Face" w:hAnsi="Baskerville Old Face"/>
          <w:iCs/>
          <w:sz w:val="24"/>
          <w:szCs w:val="24"/>
        </w:rPr>
        <w:t xml:space="preserve">helps </w:t>
      </w:r>
      <w:r w:rsidR="00A32C63" w:rsidRPr="00DB2938">
        <w:rPr>
          <w:rFonts w:ascii="Baskerville Old Face" w:hAnsi="Baskerville Old Face"/>
          <w:iCs/>
          <w:sz w:val="24"/>
          <w:szCs w:val="24"/>
        </w:rPr>
        <w:t xml:space="preserve">the employees to </w:t>
      </w:r>
      <w:r w:rsidR="00CD4CA0" w:rsidRPr="00DB2938">
        <w:rPr>
          <w:rFonts w:ascii="Baskerville Old Face" w:hAnsi="Baskerville Old Face"/>
          <w:iCs/>
          <w:sz w:val="24"/>
          <w:szCs w:val="24"/>
        </w:rPr>
        <w:t>adap</w:t>
      </w:r>
      <w:r w:rsidR="00587FCE" w:rsidRPr="00DB2938">
        <w:rPr>
          <w:rFonts w:ascii="Baskerville Old Face" w:hAnsi="Baskerville Old Face"/>
          <w:iCs/>
          <w:sz w:val="24"/>
          <w:szCs w:val="24"/>
        </w:rPr>
        <w:t>t</w:t>
      </w:r>
      <w:r w:rsidR="00CD4CA0" w:rsidRPr="00DB2938">
        <w:rPr>
          <w:rFonts w:ascii="Baskerville Old Face" w:hAnsi="Baskerville Old Face"/>
          <w:iCs/>
          <w:sz w:val="24"/>
          <w:szCs w:val="24"/>
        </w:rPr>
        <w:t xml:space="preserve"> to new employment ideas</w:t>
      </w:r>
      <w:r w:rsidR="00A32C63" w:rsidRPr="00DB2938">
        <w:rPr>
          <w:rFonts w:ascii="Baskerville Old Face" w:hAnsi="Baskerville Old Face"/>
          <w:iCs/>
          <w:sz w:val="24"/>
          <w:szCs w:val="24"/>
        </w:rPr>
        <w:t xml:space="preserve"> and to organisational change</w:t>
      </w:r>
      <w:r w:rsidR="00CD4CA0" w:rsidRPr="00DB2938">
        <w:rPr>
          <w:rFonts w:ascii="Baskerville Old Face" w:hAnsi="Baskerville Old Face"/>
          <w:iCs/>
          <w:sz w:val="24"/>
          <w:szCs w:val="24"/>
        </w:rPr>
        <w:t xml:space="preserve">. </w:t>
      </w:r>
      <w:r w:rsidR="00A7612F" w:rsidRPr="00DB2938">
        <w:rPr>
          <w:rFonts w:ascii="Baskerville Old Face" w:hAnsi="Baskerville Old Face"/>
          <w:iCs/>
          <w:sz w:val="24"/>
          <w:szCs w:val="24"/>
        </w:rPr>
        <w:t>This is what Daft and Benson (2015)</w:t>
      </w:r>
      <w:r w:rsidR="00A7612F" w:rsidRPr="00DB2938">
        <w:rPr>
          <w:rStyle w:val="FootnoteReference"/>
          <w:rFonts w:ascii="Baskerville Old Face" w:hAnsi="Baskerville Old Face"/>
          <w:iCs/>
          <w:sz w:val="24"/>
          <w:szCs w:val="24"/>
        </w:rPr>
        <w:footnoteReference w:id="9"/>
      </w:r>
      <w:r w:rsidR="00A7612F" w:rsidRPr="00DB2938">
        <w:rPr>
          <w:rFonts w:ascii="Baskerville Old Face" w:hAnsi="Baskerville Old Face"/>
          <w:iCs/>
          <w:sz w:val="24"/>
          <w:szCs w:val="24"/>
        </w:rPr>
        <w:t xml:space="preserve"> </w:t>
      </w:r>
      <w:r w:rsidR="00A32C63" w:rsidRPr="00DB2938">
        <w:rPr>
          <w:rFonts w:ascii="Baskerville Old Face" w:hAnsi="Baskerville Old Face"/>
          <w:iCs/>
          <w:sz w:val="24"/>
          <w:szCs w:val="24"/>
        </w:rPr>
        <w:t xml:space="preserve">identify </w:t>
      </w:r>
      <w:r w:rsidR="00FF2876" w:rsidRPr="00DB2938">
        <w:rPr>
          <w:rFonts w:ascii="Baskerville Old Face" w:hAnsi="Baskerville Old Face"/>
          <w:iCs/>
          <w:sz w:val="24"/>
          <w:szCs w:val="24"/>
        </w:rPr>
        <w:t xml:space="preserve">as </w:t>
      </w:r>
      <w:r w:rsidR="001741AF" w:rsidRPr="00DB2938">
        <w:rPr>
          <w:rFonts w:ascii="Baskerville Old Face" w:hAnsi="Baskerville Old Face"/>
          <w:iCs/>
          <w:sz w:val="24"/>
          <w:szCs w:val="24"/>
        </w:rPr>
        <w:t>‘</w:t>
      </w:r>
      <w:r w:rsidR="00E23593" w:rsidRPr="00DB2938">
        <w:rPr>
          <w:rFonts w:ascii="Baskerville Old Face" w:hAnsi="Baskerville Old Face"/>
          <w:iCs/>
          <w:sz w:val="24"/>
          <w:szCs w:val="24"/>
        </w:rPr>
        <w:t>the adaptation of a new idea or behaviour.</w:t>
      </w:r>
      <w:r w:rsidR="001741AF" w:rsidRPr="00DB2938">
        <w:rPr>
          <w:rFonts w:ascii="Baskerville Old Face" w:hAnsi="Baskerville Old Face"/>
          <w:iCs/>
          <w:sz w:val="24"/>
          <w:szCs w:val="24"/>
        </w:rPr>
        <w:t>’</w:t>
      </w:r>
      <w:r w:rsidR="00E23593" w:rsidRPr="00DB2938">
        <w:rPr>
          <w:rFonts w:ascii="Baskerville Old Face" w:hAnsi="Baskerville Old Face"/>
          <w:iCs/>
          <w:sz w:val="24"/>
          <w:szCs w:val="24"/>
        </w:rPr>
        <w:t xml:space="preserve"> </w:t>
      </w:r>
      <w:r w:rsidR="00CD4CA0" w:rsidRPr="00DB2938">
        <w:rPr>
          <w:rFonts w:ascii="Baskerville Old Face" w:hAnsi="Baskerville Old Face"/>
          <w:iCs/>
          <w:sz w:val="24"/>
          <w:szCs w:val="24"/>
        </w:rPr>
        <w:t xml:space="preserve"> </w:t>
      </w:r>
      <w:r w:rsidR="00BB1728" w:rsidRPr="00DB2938">
        <w:rPr>
          <w:rFonts w:ascii="Baskerville Old Face" w:eastAsia="Times New Roman" w:hAnsi="Baskerville Old Face" w:cs="Arial"/>
          <w:iCs/>
          <w:sz w:val="24"/>
          <w:szCs w:val="24"/>
          <w:lang w:eastAsia="en-GB"/>
        </w:rPr>
        <w:t>Morgan (2017</w:t>
      </w:r>
      <w:r w:rsidR="00567B37" w:rsidRPr="00DB2938">
        <w:rPr>
          <w:rFonts w:ascii="Baskerville Old Face" w:eastAsia="Times New Roman" w:hAnsi="Baskerville Old Face" w:cs="Arial"/>
          <w:iCs/>
          <w:sz w:val="24"/>
          <w:szCs w:val="24"/>
          <w:lang w:eastAsia="en-GB"/>
        </w:rPr>
        <w:t>)</w:t>
      </w:r>
      <w:r w:rsidR="00567B37" w:rsidRPr="00DB2938">
        <w:rPr>
          <w:rStyle w:val="FootnoteReference"/>
          <w:rFonts w:ascii="Baskerville Old Face" w:eastAsia="Times New Roman" w:hAnsi="Baskerville Old Face" w:cs="Arial"/>
          <w:iCs/>
          <w:sz w:val="24"/>
          <w:szCs w:val="24"/>
          <w:lang w:eastAsia="en-GB"/>
        </w:rPr>
        <w:footnoteReference w:id="10"/>
      </w:r>
      <w:r w:rsidR="00D01C62" w:rsidRPr="00DB2938">
        <w:rPr>
          <w:rFonts w:ascii="Baskerville Old Face" w:eastAsia="Times New Roman" w:hAnsi="Baskerville Old Face" w:cs="Arial"/>
          <w:iCs/>
          <w:sz w:val="24"/>
          <w:szCs w:val="24"/>
          <w:lang w:eastAsia="en-GB"/>
        </w:rPr>
        <w:t xml:space="preserve"> </w:t>
      </w:r>
      <w:r w:rsidR="0061120A" w:rsidRPr="00DB2938">
        <w:rPr>
          <w:rFonts w:ascii="Baskerville Old Face" w:eastAsia="Times New Roman" w:hAnsi="Baskerville Old Face" w:cs="Arial"/>
          <w:iCs/>
          <w:sz w:val="24"/>
          <w:szCs w:val="24"/>
          <w:lang w:eastAsia="en-GB"/>
        </w:rPr>
        <w:t>infers ‘</w:t>
      </w:r>
      <w:r w:rsidR="00D01C62" w:rsidRPr="00DB2938">
        <w:rPr>
          <w:rFonts w:ascii="Baskerville Old Face" w:eastAsia="Times New Roman" w:hAnsi="Baskerville Old Face" w:cs="Arial"/>
          <w:iCs/>
          <w:sz w:val="24"/>
          <w:szCs w:val="24"/>
          <w:lang w:eastAsia="en-GB"/>
        </w:rPr>
        <w:t xml:space="preserve">employability </w:t>
      </w:r>
      <w:r w:rsidR="00702A35" w:rsidRPr="00DB2938">
        <w:rPr>
          <w:rFonts w:ascii="Baskerville Old Face" w:eastAsia="Times New Roman" w:hAnsi="Baskerville Old Face" w:cs="Arial"/>
          <w:iCs/>
          <w:sz w:val="24"/>
          <w:szCs w:val="24"/>
          <w:lang w:eastAsia="en-GB"/>
        </w:rPr>
        <w:t xml:space="preserve">skills </w:t>
      </w:r>
      <w:r w:rsidR="00D01C62" w:rsidRPr="00DB2938">
        <w:rPr>
          <w:rFonts w:ascii="Baskerville Old Face" w:eastAsia="Times New Roman" w:hAnsi="Baskerville Old Face" w:cs="Arial"/>
          <w:iCs/>
          <w:sz w:val="24"/>
          <w:szCs w:val="24"/>
          <w:lang w:eastAsia="en-GB"/>
        </w:rPr>
        <w:t xml:space="preserve">differ from </w:t>
      </w:r>
      <w:r w:rsidR="005E121D" w:rsidRPr="00DB2938">
        <w:rPr>
          <w:rFonts w:ascii="Baskerville Old Face" w:eastAsia="Times New Roman" w:hAnsi="Baskerville Old Face" w:cs="Arial"/>
          <w:iCs/>
          <w:sz w:val="24"/>
          <w:szCs w:val="24"/>
          <w:lang w:eastAsia="en-GB"/>
        </w:rPr>
        <w:t>one</w:t>
      </w:r>
      <w:r w:rsidR="00D01C62" w:rsidRPr="00DB2938">
        <w:rPr>
          <w:rFonts w:ascii="Baskerville Old Face" w:eastAsia="Times New Roman" w:hAnsi="Baskerville Old Face" w:cs="Arial"/>
          <w:iCs/>
          <w:sz w:val="24"/>
          <w:szCs w:val="24"/>
          <w:lang w:eastAsia="en-GB"/>
        </w:rPr>
        <w:t xml:space="preserve"> workplace to another.</w:t>
      </w:r>
      <w:r w:rsidR="0061120A" w:rsidRPr="00DB2938">
        <w:rPr>
          <w:rFonts w:ascii="Baskerville Old Face" w:eastAsia="Times New Roman" w:hAnsi="Baskerville Old Face" w:cs="Arial"/>
          <w:iCs/>
          <w:sz w:val="24"/>
          <w:szCs w:val="24"/>
          <w:lang w:eastAsia="en-GB"/>
        </w:rPr>
        <w:t>’</w:t>
      </w:r>
      <w:r w:rsidR="00D01C62" w:rsidRPr="00DB2938">
        <w:rPr>
          <w:rFonts w:ascii="Baskerville Old Face" w:eastAsia="Times New Roman" w:hAnsi="Baskerville Old Face" w:cs="Arial"/>
          <w:iCs/>
          <w:sz w:val="24"/>
          <w:szCs w:val="24"/>
          <w:lang w:eastAsia="en-GB"/>
        </w:rPr>
        <w:t xml:space="preserve"> </w:t>
      </w:r>
      <w:r w:rsidR="005F1398" w:rsidRPr="00DB2938">
        <w:rPr>
          <w:rFonts w:ascii="Baskerville Old Face" w:eastAsia="Times New Roman" w:hAnsi="Baskerville Old Face" w:cs="Arial"/>
          <w:i/>
          <w:sz w:val="24"/>
          <w:szCs w:val="24"/>
          <w:lang w:eastAsia="en-GB"/>
        </w:rPr>
        <w:t>E</w:t>
      </w:r>
      <w:r w:rsidR="00587FCE" w:rsidRPr="00DB2938">
        <w:rPr>
          <w:rFonts w:ascii="Baskerville Old Face" w:hAnsi="Baskerville Old Face" w:cs="Helvetica"/>
          <w:i/>
          <w:sz w:val="24"/>
          <w:szCs w:val="24"/>
          <w:shd w:val="clear" w:color="auto" w:fill="FFFFFF"/>
        </w:rPr>
        <w:t>mployability skills</w:t>
      </w:r>
      <w:r w:rsidR="00587FCE" w:rsidRPr="00DB2938">
        <w:rPr>
          <w:rFonts w:ascii="Baskerville Old Face" w:eastAsia="Times New Roman" w:hAnsi="Baskerville Old Face" w:cs="Arial"/>
          <w:iCs/>
          <w:sz w:val="24"/>
          <w:szCs w:val="24"/>
          <w:lang w:eastAsia="en-GB"/>
        </w:rPr>
        <w:t xml:space="preserve"> </w:t>
      </w:r>
      <w:r w:rsidR="00D01C62" w:rsidRPr="00DB2938">
        <w:rPr>
          <w:rFonts w:ascii="Baskerville Old Face" w:eastAsia="Times New Roman" w:hAnsi="Baskerville Old Face" w:cs="Arial"/>
          <w:iCs/>
          <w:sz w:val="24"/>
          <w:szCs w:val="24"/>
          <w:lang w:eastAsia="en-GB"/>
        </w:rPr>
        <w:t xml:space="preserve">can be applied </w:t>
      </w:r>
      <w:r w:rsidR="00702A35" w:rsidRPr="00DB2938">
        <w:rPr>
          <w:rFonts w:ascii="Baskerville Old Face" w:eastAsia="Times New Roman" w:hAnsi="Baskerville Old Face" w:cs="Arial"/>
          <w:iCs/>
          <w:sz w:val="24"/>
          <w:szCs w:val="24"/>
          <w:lang w:eastAsia="en-GB"/>
        </w:rPr>
        <w:t>different</w:t>
      </w:r>
      <w:r w:rsidR="00C97128" w:rsidRPr="00DB2938">
        <w:rPr>
          <w:rFonts w:ascii="Baskerville Old Face" w:eastAsia="Times New Roman" w:hAnsi="Baskerville Old Face" w:cs="Arial"/>
          <w:iCs/>
          <w:sz w:val="24"/>
          <w:szCs w:val="24"/>
          <w:lang w:eastAsia="en-GB"/>
        </w:rPr>
        <w:t>ly</w:t>
      </w:r>
      <w:r w:rsidR="0061120A" w:rsidRPr="00DB2938">
        <w:rPr>
          <w:rFonts w:ascii="Baskerville Old Face" w:eastAsia="Times New Roman" w:hAnsi="Baskerville Old Face" w:cs="Arial"/>
          <w:iCs/>
          <w:sz w:val="24"/>
          <w:szCs w:val="24"/>
          <w:lang w:eastAsia="en-GB"/>
        </w:rPr>
        <w:t xml:space="preserve">, depending on the need and the sector. </w:t>
      </w:r>
      <w:r w:rsidR="00DA494C" w:rsidRPr="00DB2938">
        <w:rPr>
          <w:rFonts w:ascii="Baskerville Old Face" w:hAnsi="Baskerville Old Face" w:cs="Arial"/>
          <w:iCs/>
        </w:rPr>
        <w:t>In his report, Baumback (2018)</w:t>
      </w:r>
      <w:r w:rsidR="00DA494C" w:rsidRPr="00DB2938">
        <w:rPr>
          <w:rStyle w:val="FootnoteReference"/>
          <w:rFonts w:ascii="Baskerville Old Face" w:hAnsi="Baskerville Old Face" w:cs="Arial"/>
          <w:iCs/>
        </w:rPr>
        <w:footnoteReference w:id="11"/>
      </w:r>
      <w:r w:rsidR="00DA494C" w:rsidRPr="00DB2938">
        <w:rPr>
          <w:rFonts w:ascii="Baskerville Old Face" w:hAnsi="Baskerville Old Face" w:cs="Arial"/>
          <w:iCs/>
        </w:rPr>
        <w:t xml:space="preserve"> states: ‘</w:t>
      </w:r>
      <w:r w:rsidR="00DA494C" w:rsidRPr="00DB2938">
        <w:rPr>
          <w:rFonts w:ascii="Baskerville Old Face" w:hAnsi="Baskerville Old Face" w:cs="Arial"/>
        </w:rPr>
        <w:t xml:space="preserve">A lack of employability skills doesn’t just affect individuals who might struggle to find and succeed in employment without them. A soft skills gap also impacts negatively on organisations struggling to recruit and retain the employees they need to drive their business forward. </w:t>
      </w:r>
      <w:r w:rsidR="00DA494C" w:rsidRPr="00DB2938">
        <w:rPr>
          <w:rFonts w:ascii="Baskerville Old Face" w:eastAsia="Times New Roman" w:hAnsi="Baskerville Old Face" w:cs="Arial"/>
          <w:sz w:val="24"/>
          <w:szCs w:val="24"/>
          <w:lang w:eastAsia="en-GB"/>
        </w:rPr>
        <w:t>For example, a lack of interpersonal and communication skills could lead to missed customer opportunities – or business going to a competitor. Issues with time management can result in delays and decreased productivity.</w:t>
      </w:r>
      <w:r w:rsidR="00DA494C" w:rsidRPr="00DB2938">
        <w:rPr>
          <w:rFonts w:ascii="Baskerville Old Face" w:hAnsi="Baskerville Old Face" w:cs="Arial"/>
        </w:rPr>
        <w:t>’</w:t>
      </w:r>
    </w:p>
    <w:p w14:paraId="6145672E" w14:textId="77777777" w:rsidR="00CB1858" w:rsidRPr="00DB2938" w:rsidRDefault="00CB1858" w:rsidP="00CB1858">
      <w:pPr>
        <w:pStyle w:val="ListParagraph"/>
        <w:spacing w:after="0" w:line="240" w:lineRule="auto"/>
        <w:ind w:left="0" w:firstLine="720"/>
        <w:rPr>
          <w:rFonts w:ascii="Baskerville Old Face" w:hAnsi="Baskerville Old Face"/>
          <w:b/>
          <w:iCs/>
          <w:sz w:val="24"/>
          <w:szCs w:val="24"/>
          <w:u w:val="single"/>
        </w:rPr>
      </w:pPr>
    </w:p>
    <w:p w14:paraId="4AA09B57" w14:textId="568B9C46" w:rsidR="00DF351C" w:rsidRPr="00DB2938" w:rsidRDefault="00CB1858" w:rsidP="00CD4CA0">
      <w:pPr>
        <w:spacing w:after="0" w:line="240" w:lineRule="auto"/>
        <w:ind w:firstLine="720"/>
        <w:rPr>
          <w:rFonts w:ascii="Baskerville Old Face" w:eastAsia="Times New Roman" w:hAnsi="Baskerville Old Face" w:cs="Arial"/>
          <w:iCs/>
          <w:sz w:val="24"/>
          <w:szCs w:val="24"/>
          <w:lang w:eastAsia="en-GB"/>
        </w:rPr>
      </w:pPr>
      <w:r w:rsidRPr="00DB2938">
        <w:rPr>
          <w:rFonts w:ascii="Baskerville Old Face" w:eastAsia="Times New Roman" w:hAnsi="Baskerville Old Face" w:cs="Arial"/>
          <w:iCs/>
          <w:sz w:val="24"/>
          <w:szCs w:val="24"/>
          <w:lang w:eastAsia="en-GB"/>
        </w:rPr>
        <w:t>E</w:t>
      </w:r>
      <w:r w:rsidR="00B46808" w:rsidRPr="00DB2938">
        <w:rPr>
          <w:rFonts w:ascii="Baskerville Old Face" w:eastAsia="Times New Roman" w:hAnsi="Baskerville Old Face" w:cs="Arial"/>
          <w:iCs/>
          <w:sz w:val="24"/>
          <w:szCs w:val="24"/>
          <w:lang w:eastAsia="en-GB"/>
        </w:rPr>
        <w:t xml:space="preserve">mployability skills are </w:t>
      </w:r>
      <w:r w:rsidR="00FF2876" w:rsidRPr="00DB2938">
        <w:rPr>
          <w:rFonts w:ascii="Baskerville Old Face" w:eastAsia="Times New Roman" w:hAnsi="Baskerville Old Face" w:cs="Arial"/>
          <w:iCs/>
          <w:sz w:val="24"/>
          <w:szCs w:val="24"/>
          <w:lang w:eastAsia="en-GB"/>
        </w:rPr>
        <w:t xml:space="preserve">also </w:t>
      </w:r>
      <w:r w:rsidR="00B46808" w:rsidRPr="00DB2938">
        <w:rPr>
          <w:rFonts w:ascii="Baskerville Old Face" w:eastAsia="Times New Roman" w:hAnsi="Baskerville Old Face" w:cs="Arial"/>
          <w:iCs/>
          <w:sz w:val="24"/>
          <w:szCs w:val="24"/>
          <w:lang w:eastAsia="en-GB"/>
        </w:rPr>
        <w:t xml:space="preserve">very important </w:t>
      </w:r>
      <w:r w:rsidRPr="00DB2938">
        <w:rPr>
          <w:rFonts w:ascii="Baskerville Old Face" w:eastAsia="Times New Roman" w:hAnsi="Baskerville Old Face" w:cs="Arial"/>
          <w:iCs/>
          <w:sz w:val="24"/>
          <w:szCs w:val="24"/>
          <w:lang w:eastAsia="en-GB"/>
        </w:rPr>
        <w:t xml:space="preserve">to employers, </w:t>
      </w:r>
      <w:r w:rsidR="00B46808" w:rsidRPr="00DB2938">
        <w:rPr>
          <w:rFonts w:ascii="Baskerville Old Face" w:eastAsia="Times New Roman" w:hAnsi="Baskerville Old Face" w:cs="Arial"/>
          <w:iCs/>
          <w:sz w:val="24"/>
          <w:szCs w:val="24"/>
          <w:lang w:eastAsia="en-GB"/>
        </w:rPr>
        <w:t xml:space="preserve">because they help them keep </w:t>
      </w:r>
      <w:r w:rsidR="00B46808" w:rsidRPr="00DB2938">
        <w:rPr>
          <w:rFonts w:ascii="Baskerville Old Face" w:hAnsi="Baskerville Old Face"/>
          <w:iCs/>
          <w:sz w:val="24"/>
          <w:szCs w:val="24"/>
        </w:rPr>
        <w:t xml:space="preserve">their reputation, productivity, efficiency, effectiveness and ability to respond to </w:t>
      </w:r>
      <w:r w:rsidR="00FF2876" w:rsidRPr="00DB2938">
        <w:rPr>
          <w:rFonts w:ascii="Baskerville Old Face" w:hAnsi="Baskerville Old Face"/>
          <w:iCs/>
          <w:sz w:val="24"/>
          <w:szCs w:val="24"/>
        </w:rPr>
        <w:t xml:space="preserve">constant </w:t>
      </w:r>
      <w:r w:rsidR="00B46808" w:rsidRPr="00DB2938">
        <w:rPr>
          <w:rFonts w:ascii="Baskerville Old Face" w:hAnsi="Baskerville Old Face"/>
          <w:iCs/>
          <w:sz w:val="24"/>
          <w:szCs w:val="24"/>
        </w:rPr>
        <w:t>change</w:t>
      </w:r>
      <w:r w:rsidR="00B46808" w:rsidRPr="00DB2938">
        <w:rPr>
          <w:rFonts w:ascii="Baskerville Old Face" w:eastAsia="Times New Roman" w:hAnsi="Baskerville Old Face" w:cs="Arial"/>
          <w:iCs/>
          <w:sz w:val="24"/>
          <w:szCs w:val="24"/>
          <w:lang w:eastAsia="en-GB"/>
        </w:rPr>
        <w:t xml:space="preserve">. </w:t>
      </w:r>
      <w:r w:rsidR="00931240" w:rsidRPr="00DB2938">
        <w:rPr>
          <w:rFonts w:ascii="Baskerville Old Face" w:eastAsia="Times New Roman" w:hAnsi="Baskerville Old Face" w:cs="Arial"/>
          <w:iCs/>
          <w:sz w:val="24"/>
          <w:szCs w:val="24"/>
          <w:lang w:eastAsia="en-GB"/>
        </w:rPr>
        <w:t xml:space="preserve">In terms of productivity, </w:t>
      </w:r>
      <w:r w:rsidR="0078107B" w:rsidRPr="00DB2938">
        <w:rPr>
          <w:rFonts w:ascii="Baskerville Old Face" w:eastAsia="Times New Roman" w:hAnsi="Baskerville Old Face" w:cs="Arial"/>
          <w:iCs/>
          <w:sz w:val="24"/>
          <w:szCs w:val="24"/>
          <w:lang w:eastAsia="en-GB"/>
        </w:rPr>
        <w:t>a report</w:t>
      </w:r>
      <w:r w:rsidR="0078107B" w:rsidRPr="00DB2938">
        <w:rPr>
          <w:rStyle w:val="FootnoteReference"/>
          <w:rFonts w:ascii="Baskerville Old Face" w:eastAsia="Times New Roman" w:hAnsi="Baskerville Old Face" w:cs="Arial"/>
          <w:iCs/>
          <w:sz w:val="24"/>
          <w:szCs w:val="24"/>
          <w:lang w:eastAsia="en-GB"/>
        </w:rPr>
        <w:footnoteReference w:id="12"/>
      </w:r>
      <w:r w:rsidR="0078107B" w:rsidRPr="00DB2938">
        <w:rPr>
          <w:rFonts w:ascii="Baskerville Old Face" w:eastAsia="Times New Roman" w:hAnsi="Baskerville Old Face" w:cs="Arial"/>
          <w:iCs/>
          <w:sz w:val="24"/>
          <w:szCs w:val="24"/>
          <w:lang w:eastAsia="en-GB"/>
        </w:rPr>
        <w:t xml:space="preserve"> </w:t>
      </w:r>
      <w:r w:rsidR="00AF7A6A" w:rsidRPr="00DB2938">
        <w:rPr>
          <w:rFonts w:ascii="Baskerville Old Face" w:eastAsia="Times New Roman" w:hAnsi="Baskerville Old Face" w:cs="Arial"/>
          <w:iCs/>
          <w:sz w:val="24"/>
          <w:szCs w:val="24"/>
          <w:lang w:eastAsia="en-GB"/>
        </w:rPr>
        <w:t>write</w:t>
      </w:r>
      <w:r w:rsidR="0078107B" w:rsidRPr="00DB2938">
        <w:rPr>
          <w:rFonts w:ascii="Baskerville Old Face" w:eastAsia="Times New Roman" w:hAnsi="Baskerville Old Face" w:cs="Arial"/>
          <w:iCs/>
          <w:sz w:val="24"/>
          <w:szCs w:val="24"/>
          <w:lang w:eastAsia="en-GB"/>
        </w:rPr>
        <w:t xml:space="preserve">s, </w:t>
      </w:r>
      <w:r w:rsidR="00931240" w:rsidRPr="00DB2938">
        <w:rPr>
          <w:rFonts w:ascii="Baskerville Old Face" w:hAnsi="Baskerville Old Face"/>
          <w:sz w:val="24"/>
          <w:szCs w:val="24"/>
        </w:rPr>
        <w:t>‘Employers must be able to train because the skills are needed to support the productive process.’</w:t>
      </w:r>
      <w:r w:rsidR="00931240" w:rsidRPr="00DB2938">
        <w:t xml:space="preserve"> </w:t>
      </w:r>
      <w:r w:rsidR="001741AF" w:rsidRPr="00DB2938">
        <w:rPr>
          <w:rFonts w:ascii="Baskerville Old Face" w:eastAsia="Times New Roman" w:hAnsi="Baskerville Old Face" w:cs="Arial"/>
          <w:iCs/>
          <w:sz w:val="24"/>
          <w:szCs w:val="24"/>
          <w:lang w:eastAsia="en-GB"/>
        </w:rPr>
        <w:t>An employer who cannot adapt to emerging technologies will never be able to face the competition of the computeriz</w:t>
      </w:r>
      <w:r w:rsidR="00AD1990" w:rsidRPr="00DB2938">
        <w:rPr>
          <w:rFonts w:ascii="Baskerville Old Face" w:eastAsia="Times New Roman" w:hAnsi="Baskerville Old Face" w:cs="Arial"/>
          <w:iCs/>
          <w:sz w:val="24"/>
          <w:szCs w:val="24"/>
          <w:lang w:eastAsia="en-GB"/>
        </w:rPr>
        <w:t>ed</w:t>
      </w:r>
      <w:r w:rsidR="001741AF" w:rsidRPr="00DB2938">
        <w:rPr>
          <w:rFonts w:ascii="Baskerville Old Face" w:eastAsia="Times New Roman" w:hAnsi="Baskerville Old Face" w:cs="Arial"/>
          <w:iCs/>
          <w:sz w:val="24"/>
          <w:szCs w:val="24"/>
          <w:lang w:eastAsia="en-GB"/>
        </w:rPr>
        <w:t xml:space="preserve"> business</w:t>
      </w:r>
      <w:r w:rsidR="003171FB" w:rsidRPr="00DB2938">
        <w:rPr>
          <w:rFonts w:ascii="Baskerville Old Face" w:eastAsia="Times New Roman" w:hAnsi="Baskerville Old Face" w:cs="Arial"/>
          <w:iCs/>
          <w:sz w:val="24"/>
          <w:szCs w:val="24"/>
          <w:lang w:eastAsia="en-GB"/>
        </w:rPr>
        <w:t xml:space="preserve"> nowadays</w:t>
      </w:r>
      <w:r w:rsidR="001741AF" w:rsidRPr="00DB2938">
        <w:rPr>
          <w:rFonts w:ascii="Baskerville Old Face" w:eastAsia="Times New Roman" w:hAnsi="Baskerville Old Face" w:cs="Arial"/>
          <w:iCs/>
          <w:sz w:val="24"/>
          <w:szCs w:val="24"/>
          <w:lang w:eastAsia="en-GB"/>
        </w:rPr>
        <w:t>.</w:t>
      </w:r>
      <w:r w:rsidR="001976BC" w:rsidRPr="00DB2938">
        <w:rPr>
          <w:rFonts w:ascii="Baskerville Old Face" w:eastAsia="Times New Roman" w:hAnsi="Baskerville Old Face" w:cs="Arial"/>
          <w:iCs/>
          <w:sz w:val="24"/>
          <w:szCs w:val="24"/>
          <w:lang w:eastAsia="en-GB"/>
        </w:rPr>
        <w:t xml:space="preserve"> </w:t>
      </w:r>
      <w:r w:rsidR="009F0839" w:rsidRPr="00DB2938">
        <w:rPr>
          <w:rFonts w:ascii="Baskerville Old Face" w:eastAsia="Times New Roman" w:hAnsi="Baskerville Old Face" w:cs="Arial"/>
          <w:iCs/>
          <w:sz w:val="24"/>
          <w:szCs w:val="24"/>
          <w:lang w:eastAsia="en-GB"/>
        </w:rPr>
        <w:t xml:space="preserve">The other reason why employers need to be </w:t>
      </w:r>
      <w:r w:rsidR="0061120A" w:rsidRPr="00DB2938">
        <w:rPr>
          <w:rFonts w:ascii="Baskerville Old Face" w:eastAsia="Times New Roman" w:hAnsi="Baskerville Old Face" w:cs="Arial"/>
          <w:iCs/>
          <w:sz w:val="24"/>
          <w:szCs w:val="24"/>
          <w:lang w:eastAsia="en-GB"/>
        </w:rPr>
        <w:t>up to date</w:t>
      </w:r>
      <w:r w:rsidR="009F0839" w:rsidRPr="00DB2938">
        <w:rPr>
          <w:rFonts w:ascii="Baskerville Old Face" w:eastAsia="Times New Roman" w:hAnsi="Baskerville Old Face" w:cs="Arial"/>
          <w:iCs/>
          <w:sz w:val="24"/>
          <w:szCs w:val="24"/>
          <w:lang w:eastAsia="en-GB"/>
        </w:rPr>
        <w:t xml:space="preserve"> with emerging technologies is because they must </w:t>
      </w:r>
      <w:r w:rsidR="00BE6FBA" w:rsidRPr="00DB2938">
        <w:rPr>
          <w:rFonts w:ascii="Baskerville Old Face" w:eastAsia="Times New Roman" w:hAnsi="Baskerville Old Face" w:cs="Arial"/>
          <w:iCs/>
          <w:sz w:val="24"/>
          <w:szCs w:val="24"/>
          <w:lang w:eastAsia="en-GB"/>
        </w:rPr>
        <w:t xml:space="preserve">develop and </w:t>
      </w:r>
      <w:r w:rsidR="009F0839" w:rsidRPr="00DB2938">
        <w:rPr>
          <w:rFonts w:ascii="Baskerville Old Face" w:eastAsia="Times New Roman" w:hAnsi="Baskerville Old Face" w:cs="Arial"/>
          <w:iCs/>
          <w:sz w:val="24"/>
          <w:szCs w:val="24"/>
          <w:lang w:eastAsia="en-GB"/>
        </w:rPr>
        <w:t xml:space="preserve">control </w:t>
      </w:r>
      <w:r w:rsidR="00BE6FBA" w:rsidRPr="00DB2938">
        <w:rPr>
          <w:rFonts w:ascii="Baskerville Old Face" w:eastAsia="Times New Roman" w:hAnsi="Baskerville Old Face" w:cs="Arial"/>
          <w:iCs/>
          <w:sz w:val="24"/>
          <w:szCs w:val="24"/>
          <w:lang w:eastAsia="en-GB"/>
        </w:rPr>
        <w:t xml:space="preserve">the employees. They also need to </w:t>
      </w:r>
      <w:r w:rsidR="009F0839" w:rsidRPr="00DB2938">
        <w:rPr>
          <w:rFonts w:ascii="Baskerville Old Face" w:eastAsia="Times New Roman" w:hAnsi="Baskerville Old Face" w:cs="Arial"/>
          <w:iCs/>
          <w:sz w:val="24"/>
          <w:szCs w:val="24"/>
          <w:lang w:eastAsia="en-GB"/>
        </w:rPr>
        <w:t xml:space="preserve">oversee the performance of the employees </w:t>
      </w:r>
      <w:r w:rsidR="00614D14" w:rsidRPr="00DB2938">
        <w:rPr>
          <w:rFonts w:ascii="Baskerville Old Face" w:eastAsia="Times New Roman" w:hAnsi="Baskerville Old Face" w:cs="Arial"/>
          <w:iCs/>
          <w:sz w:val="24"/>
          <w:szCs w:val="24"/>
          <w:lang w:eastAsia="en-GB"/>
        </w:rPr>
        <w:t>in order to</w:t>
      </w:r>
      <w:r w:rsidR="009F0839" w:rsidRPr="00DB2938">
        <w:rPr>
          <w:rFonts w:ascii="Baskerville Old Face" w:eastAsia="Times New Roman" w:hAnsi="Baskerville Old Face" w:cs="Arial"/>
          <w:iCs/>
          <w:sz w:val="24"/>
          <w:szCs w:val="24"/>
          <w:lang w:eastAsia="en-GB"/>
        </w:rPr>
        <w:t xml:space="preserve"> </w:t>
      </w:r>
      <w:r w:rsidR="003A3811" w:rsidRPr="00DB2938">
        <w:rPr>
          <w:rFonts w:ascii="Baskerville Old Face" w:eastAsia="Times New Roman" w:hAnsi="Baskerville Old Face" w:cs="Arial"/>
          <w:iCs/>
          <w:sz w:val="24"/>
          <w:szCs w:val="24"/>
          <w:lang w:eastAsia="en-GB"/>
        </w:rPr>
        <w:t>equip</w:t>
      </w:r>
      <w:r w:rsidR="009F0839" w:rsidRPr="00DB2938">
        <w:rPr>
          <w:rFonts w:ascii="Baskerville Old Face" w:eastAsia="Times New Roman" w:hAnsi="Baskerville Old Face" w:cs="Arial"/>
          <w:iCs/>
          <w:sz w:val="24"/>
          <w:szCs w:val="24"/>
          <w:lang w:eastAsia="en-GB"/>
        </w:rPr>
        <w:t xml:space="preserve"> </w:t>
      </w:r>
      <w:r w:rsidR="001027DF" w:rsidRPr="00DB2938">
        <w:rPr>
          <w:rFonts w:ascii="Baskerville Old Face" w:eastAsia="Times New Roman" w:hAnsi="Baskerville Old Face" w:cs="Arial"/>
          <w:iCs/>
          <w:sz w:val="24"/>
          <w:szCs w:val="24"/>
          <w:lang w:eastAsia="en-GB"/>
        </w:rPr>
        <w:t xml:space="preserve">them </w:t>
      </w:r>
      <w:r w:rsidR="003A3811" w:rsidRPr="00DB2938">
        <w:rPr>
          <w:rFonts w:ascii="Baskerville Old Face" w:eastAsia="Times New Roman" w:hAnsi="Baskerville Old Face" w:cs="Arial"/>
          <w:iCs/>
          <w:sz w:val="24"/>
          <w:szCs w:val="24"/>
          <w:lang w:eastAsia="en-GB"/>
        </w:rPr>
        <w:t>with adequate tr</w:t>
      </w:r>
      <w:r w:rsidR="001027DF" w:rsidRPr="00DB2938">
        <w:rPr>
          <w:rFonts w:ascii="Baskerville Old Face" w:eastAsia="Times New Roman" w:hAnsi="Baskerville Old Face" w:cs="Arial"/>
          <w:iCs/>
          <w:sz w:val="24"/>
          <w:szCs w:val="24"/>
          <w:lang w:eastAsia="en-GB"/>
        </w:rPr>
        <w:t>aining</w:t>
      </w:r>
      <w:r w:rsidR="003A3811" w:rsidRPr="00DB2938">
        <w:rPr>
          <w:rFonts w:ascii="Baskerville Old Face" w:eastAsia="Times New Roman" w:hAnsi="Baskerville Old Face" w:cs="Arial"/>
          <w:iCs/>
          <w:sz w:val="24"/>
          <w:szCs w:val="24"/>
          <w:lang w:eastAsia="en-GB"/>
        </w:rPr>
        <w:t>.</w:t>
      </w:r>
      <w:r w:rsidR="001027DF" w:rsidRPr="00DB2938">
        <w:rPr>
          <w:rFonts w:ascii="Baskerville Old Face" w:eastAsia="Times New Roman" w:hAnsi="Baskerville Old Face" w:cs="Arial"/>
          <w:iCs/>
          <w:sz w:val="24"/>
          <w:szCs w:val="24"/>
          <w:lang w:eastAsia="en-GB"/>
        </w:rPr>
        <w:t xml:space="preserve"> </w:t>
      </w:r>
      <w:r w:rsidR="001C3BD0" w:rsidRPr="00DB2938">
        <w:rPr>
          <w:rFonts w:ascii="Baskerville Old Face" w:eastAsia="Times New Roman" w:hAnsi="Baskerville Old Face" w:cs="Arial"/>
          <w:iCs/>
          <w:sz w:val="24"/>
          <w:szCs w:val="24"/>
          <w:lang w:eastAsia="en-GB"/>
        </w:rPr>
        <w:t>An employer must know when and why to employ new staff</w:t>
      </w:r>
      <w:r w:rsidR="00671B59" w:rsidRPr="00DB2938">
        <w:rPr>
          <w:rFonts w:ascii="Baskerville Old Face" w:eastAsia="Times New Roman" w:hAnsi="Baskerville Old Face" w:cs="Arial"/>
          <w:iCs/>
          <w:sz w:val="24"/>
          <w:szCs w:val="24"/>
          <w:lang w:eastAsia="en-GB"/>
        </w:rPr>
        <w:t>, especially if</w:t>
      </w:r>
      <w:r w:rsidR="001C3BD0" w:rsidRPr="00DB2938">
        <w:rPr>
          <w:rFonts w:ascii="Baskerville Old Face" w:eastAsia="Times New Roman" w:hAnsi="Baskerville Old Face" w:cs="Arial"/>
          <w:iCs/>
          <w:sz w:val="24"/>
          <w:szCs w:val="24"/>
          <w:lang w:eastAsia="en-GB"/>
        </w:rPr>
        <w:t xml:space="preserve"> </w:t>
      </w:r>
      <w:r w:rsidR="00671B59" w:rsidRPr="00DB2938">
        <w:rPr>
          <w:rFonts w:ascii="Baskerville Old Face" w:eastAsia="Times New Roman" w:hAnsi="Baskerville Old Face" w:cs="Arial"/>
          <w:iCs/>
          <w:sz w:val="24"/>
          <w:szCs w:val="24"/>
          <w:lang w:eastAsia="en-GB"/>
        </w:rPr>
        <w:t xml:space="preserve">they don’t have enough work for them. This requires </w:t>
      </w:r>
      <w:r w:rsidR="00671B59" w:rsidRPr="00DB2938">
        <w:rPr>
          <w:rFonts w:ascii="Baskerville Old Face" w:eastAsia="Times New Roman" w:hAnsi="Baskerville Old Face" w:cs="Arial"/>
          <w:iCs/>
          <w:sz w:val="24"/>
          <w:szCs w:val="24"/>
          <w:lang w:eastAsia="en-GB"/>
        </w:rPr>
        <w:lastRenderedPageBreak/>
        <w:t>employability skills, because failure to pay the staff correctly will affect the</w:t>
      </w:r>
      <w:r w:rsidR="001C3BD0" w:rsidRPr="00DB2938">
        <w:rPr>
          <w:rFonts w:ascii="Baskerville Old Face" w:eastAsia="Times New Roman" w:hAnsi="Baskerville Old Face" w:cs="Arial"/>
          <w:iCs/>
          <w:sz w:val="24"/>
          <w:szCs w:val="24"/>
          <w:lang w:eastAsia="en-GB"/>
        </w:rPr>
        <w:t xml:space="preserve"> reputation of the organization.</w:t>
      </w:r>
      <w:r w:rsidR="00DF351C" w:rsidRPr="00DB2938">
        <w:rPr>
          <w:rFonts w:ascii="Baskerville Old Face" w:eastAsia="Times New Roman" w:hAnsi="Baskerville Old Face" w:cs="Arial"/>
          <w:iCs/>
          <w:sz w:val="24"/>
          <w:szCs w:val="24"/>
          <w:lang w:eastAsia="en-GB"/>
        </w:rPr>
        <w:t xml:space="preserve"> </w:t>
      </w:r>
    </w:p>
    <w:p w14:paraId="39781073" w14:textId="4E1BE398" w:rsidR="00BE2949" w:rsidRPr="00DB2938" w:rsidRDefault="00BE2949" w:rsidP="00CD4CA0">
      <w:pPr>
        <w:spacing w:after="0" w:line="240" w:lineRule="auto"/>
        <w:ind w:firstLine="720"/>
        <w:rPr>
          <w:rFonts w:ascii="Baskerville Old Face" w:eastAsia="Times New Roman" w:hAnsi="Baskerville Old Face" w:cs="Arial"/>
          <w:iCs/>
          <w:sz w:val="24"/>
          <w:szCs w:val="24"/>
          <w:lang w:eastAsia="en-GB"/>
        </w:rPr>
      </w:pPr>
    </w:p>
    <w:p w14:paraId="1EF71F07" w14:textId="641BD904" w:rsidR="00BE2949" w:rsidRPr="00DB2938" w:rsidRDefault="00BE2949" w:rsidP="00CD4CA0">
      <w:pPr>
        <w:spacing w:after="0" w:line="240" w:lineRule="auto"/>
        <w:ind w:firstLine="720"/>
        <w:rPr>
          <w:rFonts w:ascii="Baskerville Old Face" w:eastAsia="Times New Roman" w:hAnsi="Baskerville Old Face" w:cs="Arial"/>
          <w:iCs/>
          <w:sz w:val="24"/>
          <w:szCs w:val="24"/>
          <w:lang w:eastAsia="en-GB"/>
        </w:rPr>
      </w:pPr>
      <w:r w:rsidRPr="00DB2938">
        <w:rPr>
          <w:rFonts w:ascii="Baskerville Old Face" w:eastAsia="Times New Roman" w:hAnsi="Baskerville Old Face" w:cs="Arial"/>
          <w:iCs/>
          <w:sz w:val="24"/>
          <w:szCs w:val="24"/>
          <w:lang w:eastAsia="en-GB"/>
        </w:rPr>
        <w:t xml:space="preserve">Employers </w:t>
      </w:r>
      <w:r w:rsidR="00FE462B" w:rsidRPr="00DB2938">
        <w:rPr>
          <w:rFonts w:ascii="Baskerville Old Face" w:eastAsia="Times New Roman" w:hAnsi="Baskerville Old Face" w:cs="Arial"/>
          <w:iCs/>
          <w:sz w:val="24"/>
          <w:szCs w:val="24"/>
          <w:lang w:eastAsia="en-GB"/>
        </w:rPr>
        <w:t xml:space="preserve">need employability skills to underpin the organisation’s culture, core values and drive growth. </w:t>
      </w:r>
      <w:r w:rsidR="00614D14" w:rsidRPr="00DB2938">
        <w:rPr>
          <w:rFonts w:ascii="Baskerville Old Face" w:eastAsia="Times New Roman" w:hAnsi="Baskerville Old Face" w:cs="Arial"/>
          <w:iCs/>
          <w:sz w:val="24"/>
          <w:szCs w:val="24"/>
          <w:lang w:eastAsia="en-GB"/>
        </w:rPr>
        <w:t>For that, t</w:t>
      </w:r>
      <w:r w:rsidR="00FE462B" w:rsidRPr="00DB2938">
        <w:rPr>
          <w:rFonts w:ascii="Baskerville Old Face" w:eastAsia="Times New Roman" w:hAnsi="Baskerville Old Face" w:cs="Arial"/>
          <w:iCs/>
          <w:sz w:val="24"/>
          <w:szCs w:val="24"/>
          <w:lang w:eastAsia="en-GB"/>
        </w:rPr>
        <w:t xml:space="preserve">hey </w:t>
      </w:r>
      <w:r w:rsidR="00931240" w:rsidRPr="00DB2938">
        <w:rPr>
          <w:rFonts w:ascii="Baskerville Old Face" w:eastAsia="Times New Roman" w:hAnsi="Baskerville Old Face" w:cs="Arial"/>
          <w:iCs/>
          <w:sz w:val="24"/>
          <w:szCs w:val="24"/>
          <w:lang w:eastAsia="en-GB"/>
        </w:rPr>
        <w:t xml:space="preserve">need </w:t>
      </w:r>
      <w:r w:rsidR="00073F08" w:rsidRPr="00DB2938">
        <w:rPr>
          <w:rFonts w:ascii="Baskerville Old Face" w:eastAsia="Times New Roman" w:hAnsi="Baskerville Old Face" w:cs="Arial"/>
          <w:iCs/>
          <w:sz w:val="24"/>
          <w:szCs w:val="24"/>
          <w:lang w:eastAsia="en-GB"/>
        </w:rPr>
        <w:t>to have willingness to learn</w:t>
      </w:r>
      <w:r w:rsidR="007540E4" w:rsidRPr="00DB2938">
        <w:rPr>
          <w:rFonts w:ascii="Baskerville Old Face" w:eastAsia="Times New Roman" w:hAnsi="Baskerville Old Face" w:cs="Arial"/>
          <w:iCs/>
          <w:sz w:val="24"/>
          <w:szCs w:val="24"/>
          <w:lang w:eastAsia="en-GB"/>
        </w:rPr>
        <w:t xml:space="preserve"> by</w:t>
      </w:r>
      <w:r w:rsidR="00073F08" w:rsidRPr="00DB2938">
        <w:rPr>
          <w:rFonts w:ascii="Baskerville Old Face" w:eastAsia="Times New Roman" w:hAnsi="Baskerville Old Face" w:cs="Arial"/>
          <w:iCs/>
          <w:sz w:val="24"/>
          <w:szCs w:val="24"/>
          <w:lang w:eastAsia="en-GB"/>
        </w:rPr>
        <w:t xml:space="preserve"> </w:t>
      </w:r>
      <w:r w:rsidR="00614D14" w:rsidRPr="00DB2938">
        <w:rPr>
          <w:rFonts w:ascii="Baskerville Old Face" w:eastAsia="Times New Roman" w:hAnsi="Baskerville Old Face" w:cs="Arial"/>
          <w:iCs/>
          <w:sz w:val="24"/>
          <w:szCs w:val="24"/>
          <w:lang w:eastAsia="en-GB"/>
        </w:rPr>
        <w:t>adhering to</w:t>
      </w:r>
      <w:r w:rsidR="00073F08" w:rsidRPr="00DB2938">
        <w:rPr>
          <w:rFonts w:ascii="Baskerville Old Face" w:eastAsia="Times New Roman" w:hAnsi="Baskerville Old Face" w:cs="Arial"/>
          <w:iCs/>
          <w:sz w:val="24"/>
          <w:szCs w:val="24"/>
          <w:lang w:eastAsia="en-GB"/>
        </w:rPr>
        <w:t xml:space="preserve"> new ideas</w:t>
      </w:r>
      <w:r w:rsidR="007540E4" w:rsidRPr="00DB2938">
        <w:rPr>
          <w:rFonts w:ascii="Baskerville Old Face" w:eastAsia="Times New Roman" w:hAnsi="Baskerville Old Face" w:cs="Arial"/>
          <w:iCs/>
          <w:sz w:val="24"/>
          <w:szCs w:val="24"/>
          <w:lang w:eastAsia="en-GB"/>
        </w:rPr>
        <w:t xml:space="preserve">. </w:t>
      </w:r>
      <w:r w:rsidR="00073F08" w:rsidRPr="00DB2938">
        <w:rPr>
          <w:rFonts w:ascii="Baskerville Old Face" w:eastAsia="Times New Roman" w:hAnsi="Baskerville Old Face" w:cs="Arial"/>
          <w:iCs/>
          <w:sz w:val="24"/>
          <w:szCs w:val="24"/>
          <w:lang w:eastAsia="en-GB"/>
        </w:rPr>
        <w:t xml:space="preserve">Failure to comply to this requirement, many organizations are closing because they can’t face the competition, especially in the ecommerce sector. </w:t>
      </w:r>
      <w:r w:rsidR="008B5C60" w:rsidRPr="00DB2938">
        <w:rPr>
          <w:rFonts w:ascii="Baskerville Old Face" w:hAnsi="Baskerville Old Face"/>
          <w:iCs/>
          <w:sz w:val="24"/>
          <w:szCs w:val="24"/>
        </w:rPr>
        <w:t xml:space="preserve">Poor communication </w:t>
      </w:r>
      <w:r w:rsidR="002D4D7B" w:rsidRPr="00DB2938">
        <w:rPr>
          <w:rFonts w:ascii="Baskerville Old Face" w:hAnsi="Baskerville Old Face"/>
          <w:iCs/>
          <w:sz w:val="24"/>
          <w:szCs w:val="24"/>
        </w:rPr>
        <w:t xml:space="preserve">between </w:t>
      </w:r>
      <w:r w:rsidR="008B5C60" w:rsidRPr="00DB2938">
        <w:rPr>
          <w:rFonts w:ascii="Baskerville Old Face" w:hAnsi="Baskerville Old Face"/>
          <w:iCs/>
          <w:sz w:val="24"/>
          <w:szCs w:val="24"/>
        </w:rPr>
        <w:t>employer</w:t>
      </w:r>
      <w:r w:rsidR="002D4D7B" w:rsidRPr="00DB2938">
        <w:rPr>
          <w:rFonts w:ascii="Baskerville Old Face" w:hAnsi="Baskerville Old Face"/>
          <w:iCs/>
          <w:sz w:val="24"/>
          <w:szCs w:val="24"/>
        </w:rPr>
        <w:t xml:space="preserve">s and </w:t>
      </w:r>
      <w:r w:rsidR="008B5C60" w:rsidRPr="00DB2938">
        <w:rPr>
          <w:rFonts w:ascii="Baskerville Old Face" w:hAnsi="Baskerville Old Face"/>
          <w:iCs/>
          <w:sz w:val="24"/>
          <w:szCs w:val="24"/>
        </w:rPr>
        <w:t>employee</w:t>
      </w:r>
      <w:r w:rsidR="00873C9F" w:rsidRPr="00DB2938">
        <w:rPr>
          <w:rFonts w:ascii="Baskerville Old Face" w:hAnsi="Baskerville Old Face"/>
          <w:iCs/>
          <w:sz w:val="24"/>
          <w:szCs w:val="24"/>
        </w:rPr>
        <w:t>s</w:t>
      </w:r>
      <w:r w:rsidR="008B5C60" w:rsidRPr="00DB2938">
        <w:rPr>
          <w:rFonts w:ascii="Baskerville Old Face" w:hAnsi="Baskerville Old Face"/>
          <w:iCs/>
          <w:sz w:val="24"/>
          <w:szCs w:val="24"/>
        </w:rPr>
        <w:t xml:space="preserve"> is one of the causes of many problems at workplaces than anything else. </w:t>
      </w:r>
      <w:r w:rsidR="00453BCF" w:rsidRPr="00DB2938">
        <w:rPr>
          <w:rFonts w:ascii="Baskerville Old Face" w:hAnsi="Baskerville Old Face"/>
          <w:iCs/>
          <w:sz w:val="24"/>
          <w:szCs w:val="24"/>
        </w:rPr>
        <w:t>‘A lot of companies have recognised that they need to adapt their own written communication systems to take advantage of the technology that is available’ (Holmes, 2011)</w:t>
      </w:r>
      <w:r w:rsidR="00453BCF" w:rsidRPr="00DB2938">
        <w:rPr>
          <w:rStyle w:val="FootnoteReference"/>
          <w:rFonts w:ascii="Baskerville Old Face" w:hAnsi="Baskerville Old Face"/>
          <w:iCs/>
          <w:sz w:val="24"/>
          <w:szCs w:val="24"/>
        </w:rPr>
        <w:footnoteReference w:id="13"/>
      </w:r>
      <w:r w:rsidR="00453BCF" w:rsidRPr="00DB2938">
        <w:rPr>
          <w:rFonts w:ascii="Baskerville Old Face" w:hAnsi="Baskerville Old Face"/>
          <w:iCs/>
          <w:sz w:val="24"/>
          <w:szCs w:val="24"/>
        </w:rPr>
        <w:t xml:space="preserve">. This </w:t>
      </w:r>
      <w:r w:rsidR="007540E4" w:rsidRPr="00DB2938">
        <w:rPr>
          <w:rFonts w:ascii="Baskerville Old Face" w:hAnsi="Baskerville Old Face"/>
          <w:iCs/>
          <w:sz w:val="24"/>
          <w:szCs w:val="24"/>
        </w:rPr>
        <w:t>indicates</w:t>
      </w:r>
      <w:r w:rsidR="00453BCF" w:rsidRPr="00DB2938">
        <w:rPr>
          <w:rFonts w:ascii="Baskerville Old Face" w:hAnsi="Baskerville Old Face"/>
          <w:iCs/>
          <w:sz w:val="24"/>
          <w:szCs w:val="24"/>
        </w:rPr>
        <w:t xml:space="preserve"> that employers are not exempt from continuous learning</w:t>
      </w:r>
      <w:r w:rsidR="008366ED" w:rsidRPr="00DB2938">
        <w:rPr>
          <w:rFonts w:ascii="Baskerville Old Face" w:hAnsi="Baskerville Old Face"/>
          <w:iCs/>
          <w:sz w:val="24"/>
          <w:szCs w:val="24"/>
        </w:rPr>
        <w:t>, which is one of the most important skills</w:t>
      </w:r>
      <w:r w:rsidR="00873C9F" w:rsidRPr="00DB2938">
        <w:rPr>
          <w:rFonts w:ascii="Baskerville Old Face" w:hAnsi="Baskerville Old Face"/>
          <w:iCs/>
          <w:sz w:val="24"/>
          <w:szCs w:val="24"/>
        </w:rPr>
        <w:t xml:space="preserve"> they require from the employees</w:t>
      </w:r>
      <w:r w:rsidR="008366ED" w:rsidRPr="00DB2938">
        <w:rPr>
          <w:rFonts w:ascii="Baskerville Old Face" w:hAnsi="Baskerville Old Face"/>
          <w:iCs/>
          <w:sz w:val="24"/>
          <w:szCs w:val="24"/>
        </w:rPr>
        <w:t xml:space="preserve">. </w:t>
      </w:r>
    </w:p>
    <w:p w14:paraId="3E6E9058" w14:textId="0E742EA0" w:rsidR="00B46808" w:rsidRPr="00DB2938" w:rsidRDefault="001C3BD0" w:rsidP="00CD4CA0">
      <w:pPr>
        <w:spacing w:after="0" w:line="240" w:lineRule="auto"/>
        <w:ind w:firstLine="720"/>
        <w:rPr>
          <w:rFonts w:ascii="Baskerville Old Face" w:hAnsi="Baskerville Old Face"/>
          <w:iCs/>
          <w:sz w:val="24"/>
          <w:szCs w:val="24"/>
        </w:rPr>
      </w:pPr>
      <w:r w:rsidRPr="00DB2938">
        <w:rPr>
          <w:rFonts w:ascii="Baskerville Old Face" w:eastAsia="Times New Roman" w:hAnsi="Baskerville Old Face" w:cs="Arial"/>
          <w:iCs/>
          <w:sz w:val="24"/>
          <w:szCs w:val="24"/>
          <w:lang w:eastAsia="en-GB"/>
        </w:rPr>
        <w:t xml:space="preserve">  </w:t>
      </w:r>
    </w:p>
    <w:p w14:paraId="5C77EC5E" w14:textId="77777777" w:rsidR="00D01C62" w:rsidRPr="00DB2938" w:rsidRDefault="00D01C62" w:rsidP="00D01C62">
      <w:pPr>
        <w:spacing w:after="0" w:line="240" w:lineRule="auto"/>
        <w:rPr>
          <w:rFonts w:ascii="Baskerville Old Face" w:hAnsi="Baskerville Old Face"/>
          <w:iCs/>
          <w:sz w:val="24"/>
          <w:szCs w:val="24"/>
        </w:rPr>
      </w:pPr>
    </w:p>
    <w:p w14:paraId="7A61171F" w14:textId="0B548B28" w:rsidR="00642573" w:rsidRPr="00DB2938" w:rsidRDefault="00642573" w:rsidP="001976BC">
      <w:pPr>
        <w:pStyle w:val="ListParagraph"/>
        <w:spacing w:after="0" w:line="240" w:lineRule="auto"/>
        <w:rPr>
          <w:rFonts w:ascii="Baskerville Old Face" w:hAnsi="Baskerville Old Face"/>
          <w:iCs/>
          <w:sz w:val="24"/>
          <w:szCs w:val="24"/>
        </w:rPr>
      </w:pPr>
      <w:r w:rsidRPr="00DB2938">
        <w:rPr>
          <w:rFonts w:ascii="Baskerville Old Face" w:hAnsi="Baskerville Old Face"/>
          <w:b/>
          <w:iCs/>
          <w:sz w:val="24"/>
          <w:szCs w:val="24"/>
          <w:u w:val="single"/>
        </w:rPr>
        <w:t>Have employability skills changed in the last decade? If so, how?</w:t>
      </w:r>
    </w:p>
    <w:p w14:paraId="0A67495C" w14:textId="05056F92" w:rsidR="006F5DC1" w:rsidRPr="00DB2938" w:rsidRDefault="007340F1" w:rsidP="001B4F04">
      <w:pPr>
        <w:spacing w:after="0" w:line="240" w:lineRule="auto"/>
        <w:ind w:firstLine="720"/>
        <w:rPr>
          <w:rFonts w:ascii="Baskerville Old Face" w:hAnsi="Baskerville Old Face"/>
          <w:iCs/>
          <w:sz w:val="24"/>
          <w:szCs w:val="24"/>
        </w:rPr>
      </w:pPr>
      <w:r w:rsidRPr="00DB2938">
        <w:rPr>
          <w:rFonts w:ascii="Baskerville Old Face" w:hAnsi="Baskerville Old Face"/>
          <w:iCs/>
          <w:sz w:val="24"/>
          <w:szCs w:val="24"/>
        </w:rPr>
        <w:t>Yes</w:t>
      </w:r>
      <w:r w:rsidR="005C2833" w:rsidRPr="00DB2938">
        <w:rPr>
          <w:rFonts w:ascii="Baskerville Old Face" w:hAnsi="Baskerville Old Face"/>
          <w:iCs/>
          <w:sz w:val="24"/>
          <w:szCs w:val="24"/>
        </w:rPr>
        <w:t xml:space="preserve">, employability skills have really changed in the last decade. This change is due to the PESTLE </w:t>
      </w:r>
      <w:r w:rsidR="00297C05" w:rsidRPr="00DB2938">
        <w:rPr>
          <w:rFonts w:ascii="Baskerville Old Face" w:hAnsi="Baskerville Old Face"/>
          <w:iCs/>
          <w:sz w:val="24"/>
          <w:szCs w:val="24"/>
        </w:rPr>
        <w:t xml:space="preserve">political, economic, social, technological, legal and environmental </w:t>
      </w:r>
      <w:r w:rsidR="005C2833" w:rsidRPr="00DB2938">
        <w:rPr>
          <w:rFonts w:ascii="Baskerville Old Face" w:hAnsi="Baskerville Old Face"/>
          <w:iCs/>
          <w:sz w:val="24"/>
          <w:szCs w:val="24"/>
        </w:rPr>
        <w:t>aspect</w:t>
      </w:r>
      <w:r w:rsidR="00297C05" w:rsidRPr="00DB2938">
        <w:rPr>
          <w:rFonts w:ascii="Baskerville Old Face" w:hAnsi="Baskerville Old Face"/>
          <w:iCs/>
          <w:sz w:val="24"/>
          <w:szCs w:val="24"/>
        </w:rPr>
        <w:t xml:space="preserve"> “</w:t>
      </w:r>
      <w:r w:rsidR="00297C05" w:rsidRPr="00DB2938">
        <w:rPr>
          <w:rFonts w:ascii="Baskerville Old Face" w:hAnsi="Baskerville Old Face"/>
          <w:iCs/>
          <w:sz w:val="24"/>
          <w:szCs w:val="24"/>
        </w:rPr>
        <w:t>PESTLE</w:t>
      </w:r>
      <w:r w:rsidR="00297C05" w:rsidRPr="00DB2938">
        <w:rPr>
          <w:rFonts w:ascii="Baskerville Old Face" w:hAnsi="Baskerville Old Face"/>
          <w:iCs/>
          <w:sz w:val="24"/>
          <w:szCs w:val="24"/>
        </w:rPr>
        <w:t>”</w:t>
      </w:r>
      <w:r w:rsidR="005C2833" w:rsidRPr="00DB2938">
        <w:rPr>
          <w:rFonts w:ascii="Baskerville Old Face" w:hAnsi="Baskerville Old Face"/>
          <w:iCs/>
          <w:sz w:val="24"/>
          <w:szCs w:val="24"/>
        </w:rPr>
        <w:t xml:space="preserve">. And as stipulated in the report request, changing economy and emerging technologies are the key factors to this change. </w:t>
      </w:r>
      <w:r w:rsidR="007A4501" w:rsidRPr="00DB2938">
        <w:rPr>
          <w:rFonts w:ascii="Baskerville Old Face" w:hAnsi="Baskerville Old Face"/>
          <w:iCs/>
          <w:sz w:val="24"/>
          <w:szCs w:val="24"/>
        </w:rPr>
        <w:t xml:space="preserve">Actual employers require more than just being </w:t>
      </w:r>
      <w:r w:rsidR="00865A11" w:rsidRPr="00DB2938">
        <w:rPr>
          <w:rFonts w:ascii="Baskerville Old Face" w:hAnsi="Baskerville Old Face"/>
          <w:iCs/>
          <w:sz w:val="24"/>
          <w:szCs w:val="24"/>
        </w:rPr>
        <w:t xml:space="preserve">a </w:t>
      </w:r>
      <w:r w:rsidR="00303F4C" w:rsidRPr="00DB2938">
        <w:rPr>
          <w:rFonts w:ascii="Baskerville Old Face" w:hAnsi="Baskerville Old Face"/>
          <w:iCs/>
          <w:sz w:val="24"/>
          <w:szCs w:val="24"/>
        </w:rPr>
        <w:t>polite</w:t>
      </w:r>
      <w:r w:rsidR="00535097" w:rsidRPr="00DB2938">
        <w:rPr>
          <w:rFonts w:ascii="Baskerville Old Face" w:hAnsi="Baskerville Old Face"/>
          <w:iCs/>
          <w:sz w:val="24"/>
          <w:szCs w:val="24"/>
        </w:rPr>
        <w:t xml:space="preserve">, </w:t>
      </w:r>
      <w:r w:rsidR="007A4501" w:rsidRPr="00DB2938">
        <w:rPr>
          <w:rFonts w:ascii="Baskerville Old Face" w:hAnsi="Baskerville Old Face"/>
          <w:iCs/>
          <w:sz w:val="24"/>
          <w:szCs w:val="24"/>
        </w:rPr>
        <w:t xml:space="preserve">reliable </w:t>
      </w:r>
      <w:r w:rsidR="00535097" w:rsidRPr="00DB2938">
        <w:rPr>
          <w:rFonts w:ascii="Baskerville Old Face" w:hAnsi="Baskerville Old Face"/>
          <w:iCs/>
          <w:sz w:val="24"/>
          <w:szCs w:val="24"/>
        </w:rPr>
        <w:t xml:space="preserve">and flexible </w:t>
      </w:r>
      <w:r w:rsidR="007A4501" w:rsidRPr="00DB2938">
        <w:rPr>
          <w:rFonts w:ascii="Baskerville Old Face" w:hAnsi="Baskerville Old Face"/>
          <w:iCs/>
          <w:sz w:val="24"/>
          <w:szCs w:val="24"/>
        </w:rPr>
        <w:t xml:space="preserve">employee, which was okay </w:t>
      </w:r>
      <w:r w:rsidR="00DF351C" w:rsidRPr="00DB2938">
        <w:rPr>
          <w:rFonts w:ascii="Baskerville Old Face" w:hAnsi="Baskerville Old Face"/>
          <w:iCs/>
          <w:sz w:val="24"/>
          <w:szCs w:val="24"/>
        </w:rPr>
        <w:t>a decade</w:t>
      </w:r>
      <w:r w:rsidRPr="00DB2938">
        <w:rPr>
          <w:rFonts w:ascii="Baskerville Old Face" w:hAnsi="Baskerville Old Face"/>
          <w:iCs/>
          <w:sz w:val="24"/>
          <w:szCs w:val="24"/>
        </w:rPr>
        <w:t xml:space="preserve"> ago</w:t>
      </w:r>
      <w:r w:rsidR="007A4501" w:rsidRPr="00DB2938">
        <w:rPr>
          <w:rFonts w:ascii="Baskerville Old Face" w:hAnsi="Baskerville Old Face"/>
          <w:iCs/>
          <w:sz w:val="24"/>
          <w:szCs w:val="24"/>
        </w:rPr>
        <w:t xml:space="preserve">. </w:t>
      </w:r>
      <w:r w:rsidR="007B4A90" w:rsidRPr="00DB2938">
        <w:rPr>
          <w:rFonts w:ascii="Baskerville Old Face" w:hAnsi="Baskerville Old Face"/>
          <w:iCs/>
          <w:sz w:val="24"/>
          <w:szCs w:val="24"/>
        </w:rPr>
        <w:t>Nowadays, many employers demand</w:t>
      </w:r>
      <w:r w:rsidR="00535097" w:rsidRPr="00DB2938">
        <w:rPr>
          <w:rFonts w:ascii="Baskerville Old Face" w:hAnsi="Baskerville Old Face"/>
          <w:iCs/>
          <w:sz w:val="24"/>
          <w:szCs w:val="24"/>
        </w:rPr>
        <w:t xml:space="preserve"> more than that from the employees</w:t>
      </w:r>
      <w:r w:rsidR="007B4A90" w:rsidRPr="00DB2938">
        <w:rPr>
          <w:rFonts w:ascii="Baskerville Old Face" w:hAnsi="Baskerville Old Face"/>
          <w:iCs/>
          <w:sz w:val="24"/>
          <w:szCs w:val="24"/>
        </w:rPr>
        <w:t xml:space="preserve">. </w:t>
      </w:r>
      <w:r w:rsidR="000021FA" w:rsidRPr="00DB2938">
        <w:rPr>
          <w:rFonts w:ascii="Baskerville Old Face" w:eastAsia="Times New Roman" w:hAnsi="Baskerville Old Face" w:cs="Arial"/>
          <w:iCs/>
          <w:sz w:val="24"/>
          <w:szCs w:val="24"/>
          <w:lang w:eastAsia="en-GB"/>
        </w:rPr>
        <w:t xml:space="preserve">In 2010, </w:t>
      </w:r>
      <w:r w:rsidR="000021FA" w:rsidRPr="00DB2938">
        <w:rPr>
          <w:rFonts w:ascii="Baskerville Old Face" w:hAnsi="Baskerville Old Face"/>
          <w:iCs/>
          <w:sz w:val="24"/>
          <w:szCs w:val="24"/>
        </w:rPr>
        <w:t>Walker</w:t>
      </w:r>
      <w:r w:rsidR="000021FA" w:rsidRPr="00DB2938">
        <w:rPr>
          <w:rStyle w:val="FootnoteReference"/>
          <w:rFonts w:ascii="Baskerville Old Face" w:hAnsi="Baskerville Old Face"/>
          <w:iCs/>
          <w:sz w:val="24"/>
          <w:szCs w:val="24"/>
        </w:rPr>
        <w:footnoteReference w:id="14"/>
      </w:r>
      <w:r w:rsidR="000021FA" w:rsidRPr="00DB2938">
        <w:rPr>
          <w:rFonts w:ascii="Baskerville Old Face" w:hAnsi="Baskerville Old Face"/>
          <w:iCs/>
          <w:sz w:val="24"/>
          <w:szCs w:val="24"/>
        </w:rPr>
        <w:t xml:space="preserve"> </w:t>
      </w:r>
      <w:r w:rsidR="000021FA" w:rsidRPr="00DB2938">
        <w:rPr>
          <w:rFonts w:ascii="Baskerville Old Face" w:hAnsi="Baskerville Old Face" w:cs="Helvetica"/>
          <w:iCs/>
          <w:sz w:val="24"/>
          <w:szCs w:val="24"/>
          <w:shd w:val="clear" w:color="auto" w:fill="FFFFFF"/>
        </w:rPr>
        <w:t xml:space="preserve">stated that employers were accusing the current education system to not producing learners with the skills required for the workplace. But </w:t>
      </w:r>
      <w:r w:rsidR="00D14069" w:rsidRPr="00DB2938">
        <w:rPr>
          <w:rFonts w:ascii="Baskerville Old Face" w:hAnsi="Baskerville Old Face" w:cs="Helvetica"/>
          <w:iCs/>
          <w:sz w:val="24"/>
          <w:szCs w:val="24"/>
          <w:shd w:val="clear" w:color="auto" w:fill="FFFFFF"/>
        </w:rPr>
        <w:t xml:space="preserve">with the expansion of technology </w:t>
      </w:r>
      <w:r w:rsidR="000021FA" w:rsidRPr="00DB2938">
        <w:rPr>
          <w:rFonts w:ascii="Baskerville Old Face" w:hAnsi="Baskerville Old Face" w:cs="Helvetica"/>
          <w:iCs/>
          <w:sz w:val="24"/>
          <w:szCs w:val="24"/>
          <w:shd w:val="clear" w:color="auto" w:fill="FFFFFF"/>
        </w:rPr>
        <w:t xml:space="preserve">nowadays, all the tools are available to build and unleash ourselves professionally. </w:t>
      </w:r>
      <w:r w:rsidR="00865A11" w:rsidRPr="00DB2938">
        <w:rPr>
          <w:rFonts w:ascii="Baskerville Old Face" w:hAnsi="Baskerville Old Face"/>
          <w:iCs/>
          <w:sz w:val="24"/>
          <w:szCs w:val="24"/>
        </w:rPr>
        <w:t xml:space="preserve">This </w:t>
      </w:r>
      <w:r w:rsidR="00FC46E7" w:rsidRPr="00DB2938">
        <w:rPr>
          <w:rFonts w:ascii="Baskerville Old Face" w:hAnsi="Baskerville Old Face"/>
          <w:iCs/>
          <w:sz w:val="24"/>
          <w:szCs w:val="24"/>
        </w:rPr>
        <w:t>conf</w:t>
      </w:r>
      <w:r w:rsidR="00865A11" w:rsidRPr="00DB2938">
        <w:rPr>
          <w:rFonts w:ascii="Baskerville Old Face" w:hAnsi="Baskerville Old Face"/>
          <w:iCs/>
          <w:sz w:val="24"/>
          <w:szCs w:val="24"/>
        </w:rPr>
        <w:t xml:space="preserve">irms that the top 5 employability skills are not the same as </w:t>
      </w:r>
      <w:r w:rsidR="00125BAE" w:rsidRPr="00DB2938">
        <w:rPr>
          <w:rFonts w:ascii="Baskerville Old Face" w:hAnsi="Baskerville Old Face"/>
          <w:iCs/>
          <w:sz w:val="24"/>
          <w:szCs w:val="24"/>
        </w:rPr>
        <w:t>a decade</w:t>
      </w:r>
      <w:r w:rsidR="00865A11" w:rsidRPr="00DB2938">
        <w:rPr>
          <w:rFonts w:ascii="Baskerville Old Face" w:hAnsi="Baskerville Old Face"/>
          <w:iCs/>
          <w:sz w:val="24"/>
          <w:szCs w:val="24"/>
        </w:rPr>
        <w:t xml:space="preserve"> ago. </w:t>
      </w:r>
      <w:r w:rsidR="007B4DA5" w:rsidRPr="00DB2938">
        <w:rPr>
          <w:rFonts w:ascii="Baskerville Old Face" w:hAnsi="Baskerville Old Face"/>
          <w:iCs/>
          <w:sz w:val="24"/>
          <w:szCs w:val="24"/>
        </w:rPr>
        <w:t>e.g. a decade ago, typing speed was a</w:t>
      </w:r>
      <w:r w:rsidR="00BC7EFC" w:rsidRPr="00DB2938">
        <w:rPr>
          <w:rFonts w:ascii="Baskerville Old Face" w:hAnsi="Baskerville Old Face"/>
          <w:iCs/>
          <w:sz w:val="24"/>
          <w:szCs w:val="24"/>
        </w:rPr>
        <w:t>n asset</w:t>
      </w:r>
      <w:r w:rsidR="007B4DA5" w:rsidRPr="00DB2938">
        <w:rPr>
          <w:rFonts w:ascii="Baskerville Old Face" w:hAnsi="Baskerville Old Face"/>
          <w:iCs/>
          <w:sz w:val="24"/>
          <w:szCs w:val="24"/>
        </w:rPr>
        <w:t xml:space="preserve"> to </w:t>
      </w:r>
      <w:r w:rsidR="00BC7EFC" w:rsidRPr="00DB2938">
        <w:rPr>
          <w:rFonts w:ascii="Baskerville Old Face" w:hAnsi="Baskerville Old Face"/>
          <w:iCs/>
          <w:sz w:val="24"/>
          <w:szCs w:val="24"/>
        </w:rPr>
        <w:t>employment</w:t>
      </w:r>
      <w:r w:rsidR="00FC46E7" w:rsidRPr="00DB2938">
        <w:rPr>
          <w:rFonts w:ascii="Baskerville Old Face" w:hAnsi="Baskerville Old Face"/>
          <w:iCs/>
          <w:sz w:val="24"/>
          <w:szCs w:val="24"/>
        </w:rPr>
        <w:t>, especially within admin and office sectors</w:t>
      </w:r>
      <w:r w:rsidR="007B4DA5" w:rsidRPr="00DB2938">
        <w:rPr>
          <w:rFonts w:ascii="Baskerville Old Face" w:hAnsi="Baskerville Old Face"/>
          <w:iCs/>
          <w:sz w:val="24"/>
          <w:szCs w:val="24"/>
        </w:rPr>
        <w:t xml:space="preserve">. But this is no longer the case, because we’re all using digital screens </w:t>
      </w:r>
      <w:r w:rsidR="00C224C3" w:rsidRPr="00DB2938">
        <w:rPr>
          <w:rFonts w:ascii="Baskerville Old Face" w:hAnsi="Baskerville Old Face"/>
          <w:iCs/>
          <w:sz w:val="24"/>
          <w:szCs w:val="24"/>
        </w:rPr>
        <w:t xml:space="preserve">to </w:t>
      </w:r>
      <w:r w:rsidR="007C3713" w:rsidRPr="00DB2938">
        <w:rPr>
          <w:rFonts w:ascii="Baskerville Old Face" w:hAnsi="Baskerville Old Face"/>
          <w:iCs/>
          <w:sz w:val="24"/>
          <w:szCs w:val="24"/>
        </w:rPr>
        <w:t>type</w:t>
      </w:r>
      <w:r w:rsidR="00C224C3" w:rsidRPr="00DB2938">
        <w:rPr>
          <w:rFonts w:ascii="Baskerville Old Face" w:hAnsi="Baskerville Old Face"/>
          <w:iCs/>
          <w:sz w:val="24"/>
          <w:szCs w:val="24"/>
        </w:rPr>
        <w:t xml:space="preserve"> messages, post </w:t>
      </w:r>
      <w:r w:rsidR="007C3713" w:rsidRPr="00DB2938">
        <w:rPr>
          <w:rFonts w:ascii="Baskerville Old Face" w:hAnsi="Baskerville Old Face"/>
          <w:iCs/>
          <w:sz w:val="24"/>
          <w:szCs w:val="24"/>
        </w:rPr>
        <w:t xml:space="preserve">articles </w:t>
      </w:r>
      <w:r w:rsidR="00C224C3" w:rsidRPr="00DB2938">
        <w:rPr>
          <w:rFonts w:ascii="Baskerville Old Face" w:hAnsi="Baskerville Old Face"/>
          <w:iCs/>
          <w:sz w:val="24"/>
          <w:szCs w:val="24"/>
        </w:rPr>
        <w:t xml:space="preserve">online, </w:t>
      </w:r>
      <w:r w:rsidR="00973B3A" w:rsidRPr="00DB2938">
        <w:rPr>
          <w:rFonts w:ascii="Baskerville Old Face" w:hAnsi="Baskerville Old Face"/>
          <w:iCs/>
          <w:sz w:val="24"/>
          <w:szCs w:val="24"/>
        </w:rPr>
        <w:t xml:space="preserve">search, </w:t>
      </w:r>
      <w:r w:rsidR="00C224C3" w:rsidRPr="00DB2938">
        <w:rPr>
          <w:rFonts w:ascii="Baskerville Old Face" w:hAnsi="Baskerville Old Face"/>
          <w:iCs/>
          <w:sz w:val="24"/>
          <w:szCs w:val="24"/>
        </w:rPr>
        <w:t>browse, etc</w:t>
      </w:r>
      <w:r w:rsidR="007B4DA5" w:rsidRPr="00DB2938">
        <w:rPr>
          <w:rFonts w:ascii="Baskerville Old Face" w:hAnsi="Baskerville Old Face"/>
          <w:iCs/>
          <w:sz w:val="24"/>
          <w:szCs w:val="24"/>
        </w:rPr>
        <w:t xml:space="preserve">. </w:t>
      </w:r>
    </w:p>
    <w:p w14:paraId="44D1EAA0" w14:textId="4422C82D" w:rsidR="006F5DC1" w:rsidRPr="00DB2938" w:rsidRDefault="006F5DC1" w:rsidP="001B4F04">
      <w:pPr>
        <w:spacing w:after="0" w:line="240" w:lineRule="auto"/>
        <w:ind w:firstLine="720"/>
        <w:rPr>
          <w:rFonts w:ascii="Baskerville Old Face" w:hAnsi="Baskerville Old Face"/>
          <w:iCs/>
          <w:sz w:val="24"/>
          <w:szCs w:val="24"/>
        </w:rPr>
      </w:pPr>
    </w:p>
    <w:p w14:paraId="05664E34" w14:textId="0EC3E114" w:rsidR="006F5DC1" w:rsidRPr="00DB2938" w:rsidRDefault="006F5DC1" w:rsidP="001B4F04">
      <w:pPr>
        <w:spacing w:after="0" w:line="240" w:lineRule="auto"/>
        <w:ind w:firstLine="720"/>
        <w:rPr>
          <w:rFonts w:ascii="Baskerville Old Face" w:hAnsi="Baskerville Old Face"/>
          <w:iCs/>
          <w:sz w:val="24"/>
          <w:szCs w:val="24"/>
        </w:rPr>
      </w:pPr>
      <w:r w:rsidRPr="00DB2938">
        <w:rPr>
          <w:rFonts w:ascii="Baskerville Old Face" w:hAnsi="Baskerville Old Face"/>
          <w:iCs/>
          <w:sz w:val="24"/>
          <w:szCs w:val="24"/>
        </w:rPr>
        <w:t>The table below displays the top 5 employability skills a decade before and today</w:t>
      </w:r>
      <w:r w:rsidR="00952C1F" w:rsidRPr="00DB2938">
        <w:rPr>
          <w:rFonts w:ascii="Baskerville Old Face" w:hAnsi="Baskerville Old Face"/>
          <w:iCs/>
          <w:sz w:val="24"/>
          <w:szCs w:val="24"/>
        </w:rPr>
        <w:t>, and they’re reliable to change in the next 10 years</w:t>
      </w:r>
      <w:r w:rsidRPr="00DB2938">
        <w:rPr>
          <w:rFonts w:ascii="Baskerville Old Face" w:hAnsi="Baskerville Old Face"/>
          <w:iCs/>
          <w:sz w:val="24"/>
          <w:szCs w:val="24"/>
        </w:rPr>
        <w:t>:</w:t>
      </w:r>
    </w:p>
    <w:p w14:paraId="79BA7B66" w14:textId="77777777" w:rsidR="006F5DC1" w:rsidRPr="00DB2938" w:rsidRDefault="006F5DC1" w:rsidP="001B4F04">
      <w:pPr>
        <w:spacing w:after="0" w:line="240" w:lineRule="auto"/>
        <w:ind w:firstLine="720"/>
        <w:rPr>
          <w:rFonts w:ascii="Baskerville Old Face" w:hAnsi="Baskerville Old Face"/>
          <w:iCs/>
          <w:sz w:val="24"/>
          <w:szCs w:val="24"/>
        </w:rPr>
      </w:pPr>
    </w:p>
    <w:tbl>
      <w:tblPr>
        <w:tblStyle w:val="TableGrid"/>
        <w:tblW w:w="0" w:type="auto"/>
        <w:tblInd w:w="2093" w:type="dxa"/>
        <w:tblLook w:val="04A0" w:firstRow="1" w:lastRow="0" w:firstColumn="1" w:lastColumn="0" w:noHBand="0" w:noVBand="1"/>
      </w:tblPr>
      <w:tblGrid>
        <w:gridCol w:w="2528"/>
        <w:gridCol w:w="2575"/>
      </w:tblGrid>
      <w:tr w:rsidR="00DB2938" w:rsidRPr="00DB2938" w14:paraId="22577F98" w14:textId="77777777" w:rsidTr="005F12CC">
        <w:tc>
          <w:tcPr>
            <w:tcW w:w="2528" w:type="dxa"/>
          </w:tcPr>
          <w:p w14:paraId="091DE163" w14:textId="37E801AC" w:rsidR="006F5DC1" w:rsidRPr="00DB2938" w:rsidRDefault="006F5DC1" w:rsidP="006F5DC1">
            <w:pPr>
              <w:jc w:val="center"/>
              <w:rPr>
                <w:rFonts w:ascii="Baskerville Old Face" w:hAnsi="Baskerville Old Face"/>
                <w:b/>
                <w:bCs/>
                <w:iCs/>
                <w:sz w:val="24"/>
                <w:szCs w:val="24"/>
              </w:rPr>
            </w:pPr>
            <w:r w:rsidRPr="00DB2938">
              <w:rPr>
                <w:rFonts w:ascii="Baskerville Old Face" w:hAnsi="Baskerville Old Face"/>
                <w:b/>
                <w:bCs/>
                <w:iCs/>
                <w:sz w:val="24"/>
                <w:szCs w:val="24"/>
              </w:rPr>
              <w:t>2009</w:t>
            </w:r>
          </w:p>
        </w:tc>
        <w:tc>
          <w:tcPr>
            <w:tcW w:w="2575" w:type="dxa"/>
          </w:tcPr>
          <w:p w14:paraId="5A5C4F35" w14:textId="34AAFFA9" w:rsidR="006F5DC1" w:rsidRPr="00DB2938" w:rsidRDefault="006F5DC1" w:rsidP="006F5DC1">
            <w:pPr>
              <w:jc w:val="center"/>
              <w:rPr>
                <w:rFonts w:ascii="Baskerville Old Face" w:hAnsi="Baskerville Old Face"/>
                <w:b/>
                <w:bCs/>
                <w:iCs/>
                <w:sz w:val="24"/>
                <w:szCs w:val="24"/>
              </w:rPr>
            </w:pPr>
            <w:r w:rsidRPr="00DB2938">
              <w:rPr>
                <w:rFonts w:ascii="Baskerville Old Face" w:hAnsi="Baskerville Old Face"/>
                <w:b/>
                <w:bCs/>
                <w:iCs/>
                <w:sz w:val="24"/>
                <w:szCs w:val="24"/>
              </w:rPr>
              <w:t>2019</w:t>
            </w:r>
          </w:p>
        </w:tc>
      </w:tr>
      <w:tr w:rsidR="00DB2938" w:rsidRPr="00DB2938" w14:paraId="2C23B620" w14:textId="77777777" w:rsidTr="005F12CC">
        <w:tc>
          <w:tcPr>
            <w:tcW w:w="2528" w:type="dxa"/>
          </w:tcPr>
          <w:p w14:paraId="11C6ADCF" w14:textId="7E5348DD" w:rsidR="006F5DC1" w:rsidRPr="00DB2938" w:rsidRDefault="0045789A" w:rsidP="001B4F04">
            <w:pPr>
              <w:rPr>
                <w:rFonts w:ascii="Baskerville Old Face" w:hAnsi="Baskerville Old Face"/>
                <w:iCs/>
                <w:sz w:val="24"/>
                <w:szCs w:val="24"/>
              </w:rPr>
            </w:pPr>
            <w:r w:rsidRPr="00DB2938">
              <w:rPr>
                <w:rFonts w:ascii="Baskerville Old Face" w:hAnsi="Baskerville Old Face"/>
                <w:iCs/>
                <w:sz w:val="24"/>
                <w:szCs w:val="24"/>
              </w:rPr>
              <w:t xml:space="preserve">Politeness </w:t>
            </w:r>
          </w:p>
        </w:tc>
        <w:tc>
          <w:tcPr>
            <w:tcW w:w="2575" w:type="dxa"/>
          </w:tcPr>
          <w:p w14:paraId="0E068B89" w14:textId="7F2869CB" w:rsidR="006F5DC1" w:rsidRPr="00DB2938" w:rsidRDefault="0045789A" w:rsidP="001B4F04">
            <w:pPr>
              <w:rPr>
                <w:rFonts w:ascii="Baskerville Old Face" w:hAnsi="Baskerville Old Face"/>
                <w:iCs/>
                <w:sz w:val="24"/>
                <w:szCs w:val="24"/>
              </w:rPr>
            </w:pPr>
            <w:r w:rsidRPr="00DB2938">
              <w:rPr>
                <w:rFonts w:ascii="Baskerville Old Face" w:hAnsi="Baskerville Old Face"/>
                <w:iCs/>
                <w:sz w:val="24"/>
                <w:szCs w:val="24"/>
              </w:rPr>
              <w:t>Time management</w:t>
            </w:r>
          </w:p>
        </w:tc>
      </w:tr>
      <w:tr w:rsidR="00DB2938" w:rsidRPr="00DB2938" w14:paraId="5CE8DBD4" w14:textId="77777777" w:rsidTr="005F12CC">
        <w:tc>
          <w:tcPr>
            <w:tcW w:w="2528" w:type="dxa"/>
          </w:tcPr>
          <w:p w14:paraId="710EBBAB" w14:textId="43F37A1B" w:rsidR="006F5DC1" w:rsidRPr="00DB2938" w:rsidRDefault="000958E2" w:rsidP="001B4F04">
            <w:pPr>
              <w:rPr>
                <w:rFonts w:ascii="Baskerville Old Face" w:hAnsi="Baskerville Old Face"/>
                <w:iCs/>
                <w:sz w:val="24"/>
                <w:szCs w:val="24"/>
              </w:rPr>
            </w:pPr>
            <w:r w:rsidRPr="00DB2938">
              <w:rPr>
                <w:rFonts w:ascii="Baskerville Old Face" w:hAnsi="Baskerville Old Face"/>
                <w:iCs/>
                <w:sz w:val="24"/>
                <w:szCs w:val="24"/>
              </w:rPr>
              <w:t xml:space="preserve">Reliability </w:t>
            </w:r>
            <w:r w:rsidR="0045789A" w:rsidRPr="00DB2938">
              <w:rPr>
                <w:rFonts w:ascii="Baskerville Old Face" w:hAnsi="Baskerville Old Face"/>
                <w:iCs/>
                <w:sz w:val="24"/>
                <w:szCs w:val="24"/>
              </w:rPr>
              <w:t xml:space="preserve"> </w:t>
            </w:r>
          </w:p>
        </w:tc>
        <w:tc>
          <w:tcPr>
            <w:tcW w:w="2575" w:type="dxa"/>
          </w:tcPr>
          <w:p w14:paraId="5D428B5A" w14:textId="4100933E" w:rsidR="006F5DC1" w:rsidRPr="00DB2938" w:rsidRDefault="0045789A" w:rsidP="001B4F04">
            <w:pPr>
              <w:rPr>
                <w:rFonts w:ascii="Baskerville Old Face" w:hAnsi="Baskerville Old Face"/>
                <w:iCs/>
                <w:sz w:val="24"/>
                <w:szCs w:val="24"/>
              </w:rPr>
            </w:pPr>
            <w:r w:rsidRPr="00DB2938">
              <w:rPr>
                <w:rFonts w:ascii="Baskerville Old Face" w:hAnsi="Baskerville Old Face"/>
                <w:iCs/>
                <w:sz w:val="24"/>
                <w:szCs w:val="24"/>
              </w:rPr>
              <w:t>Digital competency</w:t>
            </w:r>
          </w:p>
        </w:tc>
      </w:tr>
      <w:tr w:rsidR="00DB2938" w:rsidRPr="00DB2938" w14:paraId="0E81C063" w14:textId="77777777" w:rsidTr="005F12CC">
        <w:tc>
          <w:tcPr>
            <w:tcW w:w="2528" w:type="dxa"/>
          </w:tcPr>
          <w:p w14:paraId="6C462F93" w14:textId="5F654F56" w:rsidR="006F5DC1" w:rsidRPr="00DB2938" w:rsidRDefault="000958E2" w:rsidP="001B4F04">
            <w:pPr>
              <w:rPr>
                <w:rFonts w:ascii="Baskerville Old Face" w:hAnsi="Baskerville Old Face"/>
                <w:iCs/>
                <w:sz w:val="24"/>
                <w:szCs w:val="24"/>
              </w:rPr>
            </w:pPr>
            <w:r w:rsidRPr="00DB2938">
              <w:rPr>
                <w:rFonts w:ascii="Baskerville Old Face" w:hAnsi="Baskerville Old Face"/>
                <w:iCs/>
                <w:sz w:val="24"/>
                <w:szCs w:val="24"/>
              </w:rPr>
              <w:t>Teamwork</w:t>
            </w:r>
          </w:p>
        </w:tc>
        <w:tc>
          <w:tcPr>
            <w:tcW w:w="2575" w:type="dxa"/>
          </w:tcPr>
          <w:p w14:paraId="5B9C1941" w14:textId="468B6EE6" w:rsidR="006F5DC1" w:rsidRPr="00DB2938" w:rsidRDefault="0045789A" w:rsidP="001B4F04">
            <w:pPr>
              <w:rPr>
                <w:rFonts w:ascii="Baskerville Old Face" w:hAnsi="Baskerville Old Face"/>
                <w:iCs/>
                <w:sz w:val="24"/>
                <w:szCs w:val="24"/>
              </w:rPr>
            </w:pPr>
            <w:r w:rsidRPr="00DB2938">
              <w:rPr>
                <w:rFonts w:ascii="Baskerville Old Face" w:hAnsi="Baskerville Old Face"/>
                <w:iCs/>
                <w:sz w:val="24"/>
                <w:szCs w:val="24"/>
              </w:rPr>
              <w:t>Emotional intelligence</w:t>
            </w:r>
          </w:p>
        </w:tc>
      </w:tr>
      <w:tr w:rsidR="00DB2938" w:rsidRPr="00DB2938" w14:paraId="6E578FCD" w14:textId="77777777" w:rsidTr="005F12CC">
        <w:tc>
          <w:tcPr>
            <w:tcW w:w="2528" w:type="dxa"/>
          </w:tcPr>
          <w:p w14:paraId="22BE4D6A" w14:textId="4891886B" w:rsidR="006F5DC1" w:rsidRPr="00DB2938" w:rsidRDefault="000958E2" w:rsidP="001B4F04">
            <w:pPr>
              <w:rPr>
                <w:rFonts w:ascii="Baskerville Old Face" w:hAnsi="Baskerville Old Face"/>
                <w:iCs/>
                <w:sz w:val="24"/>
                <w:szCs w:val="24"/>
              </w:rPr>
            </w:pPr>
            <w:r w:rsidRPr="00DB2938">
              <w:rPr>
                <w:rFonts w:ascii="Baskerville Old Face" w:hAnsi="Baskerville Old Face"/>
                <w:iCs/>
                <w:sz w:val="24"/>
                <w:szCs w:val="24"/>
              </w:rPr>
              <w:t xml:space="preserve">Deadline orientation </w:t>
            </w:r>
          </w:p>
        </w:tc>
        <w:tc>
          <w:tcPr>
            <w:tcW w:w="2575" w:type="dxa"/>
          </w:tcPr>
          <w:p w14:paraId="79AC9EDD" w14:textId="558DCAE9" w:rsidR="006F5DC1" w:rsidRPr="00DB2938" w:rsidRDefault="0045789A" w:rsidP="001B4F04">
            <w:pPr>
              <w:rPr>
                <w:rFonts w:ascii="Baskerville Old Face" w:hAnsi="Baskerville Old Face"/>
                <w:iCs/>
                <w:sz w:val="24"/>
                <w:szCs w:val="24"/>
              </w:rPr>
            </w:pPr>
            <w:r w:rsidRPr="00DB2938">
              <w:rPr>
                <w:rFonts w:ascii="Baskerville Old Face" w:hAnsi="Baskerville Old Face"/>
                <w:iCs/>
                <w:sz w:val="24"/>
                <w:szCs w:val="24"/>
              </w:rPr>
              <w:t>Emotional resilience</w:t>
            </w:r>
          </w:p>
        </w:tc>
      </w:tr>
      <w:tr w:rsidR="006F5DC1" w:rsidRPr="00DB2938" w14:paraId="3AFE7C50" w14:textId="77777777" w:rsidTr="005F12CC">
        <w:tc>
          <w:tcPr>
            <w:tcW w:w="2528" w:type="dxa"/>
          </w:tcPr>
          <w:p w14:paraId="30348DB4" w14:textId="209AB693" w:rsidR="006F5DC1" w:rsidRPr="00DB2938" w:rsidRDefault="000958E2" w:rsidP="001B4F04">
            <w:pPr>
              <w:rPr>
                <w:rFonts w:ascii="Baskerville Old Face" w:hAnsi="Baskerville Old Face"/>
                <w:iCs/>
                <w:sz w:val="24"/>
                <w:szCs w:val="24"/>
              </w:rPr>
            </w:pPr>
            <w:r w:rsidRPr="00DB2938">
              <w:rPr>
                <w:rFonts w:ascii="Baskerville Old Face" w:hAnsi="Baskerville Old Face"/>
                <w:iCs/>
                <w:sz w:val="24"/>
                <w:szCs w:val="24"/>
              </w:rPr>
              <w:t>Flexibility</w:t>
            </w:r>
          </w:p>
        </w:tc>
        <w:tc>
          <w:tcPr>
            <w:tcW w:w="2575" w:type="dxa"/>
          </w:tcPr>
          <w:p w14:paraId="6B2D1153" w14:textId="5C0C7087" w:rsidR="006F5DC1" w:rsidRPr="00DB2938" w:rsidRDefault="0045789A" w:rsidP="001B4F04">
            <w:pPr>
              <w:rPr>
                <w:rFonts w:ascii="Baskerville Old Face" w:hAnsi="Baskerville Old Face"/>
                <w:iCs/>
                <w:sz w:val="24"/>
                <w:szCs w:val="24"/>
              </w:rPr>
            </w:pPr>
            <w:r w:rsidRPr="00DB2938">
              <w:rPr>
                <w:rFonts w:ascii="Baskerville Old Face" w:hAnsi="Baskerville Old Face"/>
                <w:iCs/>
                <w:sz w:val="24"/>
                <w:szCs w:val="24"/>
              </w:rPr>
              <w:t xml:space="preserve">Communication </w:t>
            </w:r>
          </w:p>
        </w:tc>
      </w:tr>
    </w:tbl>
    <w:p w14:paraId="78656FF2" w14:textId="77777777" w:rsidR="006F5DC1" w:rsidRPr="00DB2938" w:rsidRDefault="006F5DC1" w:rsidP="001B4F04">
      <w:pPr>
        <w:spacing w:after="0" w:line="240" w:lineRule="auto"/>
        <w:ind w:firstLine="720"/>
        <w:rPr>
          <w:rFonts w:ascii="Baskerville Old Face" w:hAnsi="Baskerville Old Face"/>
          <w:iCs/>
          <w:sz w:val="24"/>
          <w:szCs w:val="24"/>
        </w:rPr>
      </w:pPr>
    </w:p>
    <w:p w14:paraId="22628897" w14:textId="62EB6C8E" w:rsidR="00E73CB1" w:rsidRPr="00DB2938" w:rsidRDefault="00865A11" w:rsidP="001B4F04">
      <w:pPr>
        <w:spacing w:after="0" w:line="240" w:lineRule="auto"/>
        <w:ind w:firstLine="720"/>
        <w:rPr>
          <w:rFonts w:ascii="Baskerville Old Face" w:hAnsi="Baskerville Old Face"/>
          <w:iCs/>
          <w:sz w:val="24"/>
          <w:szCs w:val="24"/>
        </w:rPr>
      </w:pPr>
      <w:r w:rsidRPr="00DB2938">
        <w:rPr>
          <w:rFonts w:ascii="Baskerville Old Face" w:hAnsi="Baskerville Old Face"/>
          <w:iCs/>
          <w:sz w:val="24"/>
          <w:szCs w:val="24"/>
        </w:rPr>
        <w:t>Despite th</w:t>
      </w:r>
      <w:r w:rsidR="0045789A" w:rsidRPr="00DB2938">
        <w:rPr>
          <w:rFonts w:ascii="Baskerville Old Face" w:hAnsi="Baskerville Old Face"/>
          <w:iCs/>
          <w:sz w:val="24"/>
          <w:szCs w:val="24"/>
        </w:rPr>
        <w:t>is change</w:t>
      </w:r>
      <w:r w:rsidRPr="00DB2938">
        <w:rPr>
          <w:rFonts w:ascii="Baskerville Old Face" w:hAnsi="Baskerville Old Face"/>
          <w:iCs/>
          <w:sz w:val="24"/>
          <w:szCs w:val="24"/>
        </w:rPr>
        <w:t>, employability skills are still important</w:t>
      </w:r>
      <w:r w:rsidR="003C0817" w:rsidRPr="00DB2938">
        <w:rPr>
          <w:rFonts w:ascii="Baskerville Old Face" w:hAnsi="Baskerville Old Face"/>
          <w:iCs/>
          <w:sz w:val="24"/>
          <w:szCs w:val="24"/>
        </w:rPr>
        <w:t xml:space="preserve">. </w:t>
      </w:r>
      <w:r w:rsidR="001B4F04" w:rsidRPr="00DB2938">
        <w:rPr>
          <w:rFonts w:ascii="Baskerville Old Face" w:hAnsi="Baskerville Old Face"/>
          <w:iCs/>
          <w:sz w:val="24"/>
          <w:szCs w:val="24"/>
        </w:rPr>
        <w:t>In modern workplaces, employers still require problem-solving skills</w:t>
      </w:r>
      <w:r w:rsidR="006F5DC1" w:rsidRPr="00DB2938">
        <w:rPr>
          <w:rFonts w:ascii="Baskerville Old Face" w:hAnsi="Baskerville Old Face"/>
          <w:iCs/>
          <w:sz w:val="24"/>
          <w:szCs w:val="24"/>
        </w:rPr>
        <w:t xml:space="preserve">, which is the ability to know what the </w:t>
      </w:r>
      <w:r w:rsidR="001B4F04" w:rsidRPr="00DB2938">
        <w:rPr>
          <w:rFonts w:ascii="Baskerville Old Face" w:hAnsi="Baskerville Old Face"/>
          <w:iCs/>
          <w:sz w:val="24"/>
          <w:szCs w:val="24"/>
        </w:rPr>
        <w:t xml:space="preserve">problem </w:t>
      </w:r>
      <w:r w:rsidR="006F5DC1" w:rsidRPr="00DB2938">
        <w:rPr>
          <w:rFonts w:ascii="Baskerville Old Face" w:hAnsi="Baskerville Old Face"/>
          <w:iCs/>
          <w:sz w:val="24"/>
          <w:szCs w:val="24"/>
        </w:rPr>
        <w:t xml:space="preserve">is and </w:t>
      </w:r>
      <w:r w:rsidR="001B4F04" w:rsidRPr="00DB2938">
        <w:rPr>
          <w:rFonts w:ascii="Baskerville Old Face" w:hAnsi="Baskerville Old Face"/>
          <w:iCs/>
          <w:sz w:val="24"/>
          <w:szCs w:val="24"/>
        </w:rPr>
        <w:t>what's the cause of the problem</w:t>
      </w:r>
      <w:r w:rsidR="006F5DC1" w:rsidRPr="00DB2938">
        <w:rPr>
          <w:rFonts w:ascii="Baskerville Old Face" w:hAnsi="Baskerville Old Face"/>
          <w:iCs/>
          <w:sz w:val="24"/>
          <w:szCs w:val="24"/>
        </w:rPr>
        <w:t xml:space="preserve"> in order to set what can be done to bring positive results. </w:t>
      </w:r>
      <w:r w:rsidR="001B4F04" w:rsidRPr="00DB2938">
        <w:rPr>
          <w:rFonts w:ascii="Baskerville Old Face" w:hAnsi="Baskerville Old Face"/>
          <w:iCs/>
          <w:sz w:val="24"/>
          <w:szCs w:val="24"/>
        </w:rPr>
        <w:t xml:space="preserve"> </w:t>
      </w:r>
      <w:r w:rsidR="00CB10B4" w:rsidRPr="00DB2938">
        <w:rPr>
          <w:rFonts w:ascii="Baskerville Old Face" w:hAnsi="Baskerville Old Face"/>
          <w:iCs/>
          <w:sz w:val="24"/>
          <w:szCs w:val="24"/>
        </w:rPr>
        <w:t xml:space="preserve">No wonder during many job interviews, employees still require </w:t>
      </w:r>
      <w:r w:rsidR="00CB10B4" w:rsidRPr="00DB2938">
        <w:rPr>
          <w:rFonts w:ascii="Baskerville Old Face" w:hAnsi="Baskerville Old Face"/>
          <w:iCs/>
          <w:sz w:val="24"/>
          <w:szCs w:val="24"/>
        </w:rPr>
        <w:t>candidate</w:t>
      </w:r>
      <w:r w:rsidR="00CB10B4" w:rsidRPr="00DB2938">
        <w:rPr>
          <w:rFonts w:ascii="Baskerville Old Face" w:hAnsi="Baskerville Old Face"/>
          <w:iCs/>
          <w:sz w:val="24"/>
          <w:szCs w:val="24"/>
        </w:rPr>
        <w:t>s</w:t>
      </w:r>
      <w:r w:rsidR="00CB10B4" w:rsidRPr="00DB2938">
        <w:rPr>
          <w:rFonts w:ascii="Baskerville Old Face" w:hAnsi="Baskerville Old Face"/>
          <w:iCs/>
          <w:sz w:val="24"/>
          <w:szCs w:val="24"/>
        </w:rPr>
        <w:t xml:space="preserve"> </w:t>
      </w:r>
      <w:r w:rsidR="00CB10B4" w:rsidRPr="00DB2938">
        <w:rPr>
          <w:rFonts w:ascii="Baskerville Old Face" w:hAnsi="Baskerville Old Face"/>
          <w:iCs/>
          <w:sz w:val="24"/>
          <w:szCs w:val="24"/>
        </w:rPr>
        <w:t xml:space="preserve">to demonstrate S.T.A.R analysis, whereby they tell the situation they have been once involved, the tasks they had to complete, the action they took to complete the tasks and the results of their efforts. This also is found </w:t>
      </w:r>
      <w:r w:rsidR="007A432E" w:rsidRPr="00DB2938">
        <w:rPr>
          <w:rFonts w:ascii="Baskerville Old Face" w:hAnsi="Baskerville Old Face"/>
          <w:iCs/>
          <w:sz w:val="24"/>
          <w:szCs w:val="24"/>
        </w:rPr>
        <w:t>o</w:t>
      </w:r>
      <w:r w:rsidR="00CB10B4" w:rsidRPr="00DB2938">
        <w:rPr>
          <w:rFonts w:ascii="Baskerville Old Face" w:hAnsi="Baskerville Old Face"/>
          <w:iCs/>
          <w:sz w:val="24"/>
          <w:szCs w:val="24"/>
        </w:rPr>
        <w:t xml:space="preserve">n job application form. </w:t>
      </w:r>
      <w:r w:rsidR="006F5DC1" w:rsidRPr="00DB2938">
        <w:rPr>
          <w:rFonts w:ascii="Baskerville Old Face" w:hAnsi="Baskerville Old Face"/>
          <w:iCs/>
          <w:sz w:val="24"/>
          <w:szCs w:val="24"/>
        </w:rPr>
        <w:t>T</w:t>
      </w:r>
      <w:r w:rsidR="001B4F04" w:rsidRPr="00DB2938">
        <w:rPr>
          <w:rFonts w:ascii="Baskerville Old Face" w:hAnsi="Baskerville Old Face"/>
          <w:iCs/>
          <w:sz w:val="24"/>
          <w:szCs w:val="24"/>
        </w:rPr>
        <w:t>he ability to think logically</w:t>
      </w:r>
      <w:r w:rsidR="006F5DC1" w:rsidRPr="00DB2938">
        <w:rPr>
          <w:rFonts w:ascii="Baskerville Old Face" w:hAnsi="Baskerville Old Face"/>
          <w:iCs/>
          <w:sz w:val="24"/>
          <w:szCs w:val="24"/>
        </w:rPr>
        <w:t xml:space="preserve">, </w:t>
      </w:r>
      <w:r w:rsidR="001B4F04" w:rsidRPr="00DB2938">
        <w:rPr>
          <w:rFonts w:ascii="Baskerville Old Face" w:hAnsi="Baskerville Old Face"/>
          <w:iCs/>
          <w:sz w:val="24"/>
          <w:szCs w:val="24"/>
        </w:rPr>
        <w:t xml:space="preserve">to use data is essential as a foundation in all disciplines within the </w:t>
      </w:r>
      <w:r w:rsidR="006F5DC1" w:rsidRPr="00DB2938">
        <w:rPr>
          <w:rFonts w:ascii="Baskerville Old Face" w:hAnsi="Baskerville Old Face"/>
          <w:iCs/>
          <w:sz w:val="24"/>
          <w:szCs w:val="24"/>
        </w:rPr>
        <w:t xml:space="preserve">workplace. Designing </w:t>
      </w:r>
      <w:r w:rsidR="001B4F04" w:rsidRPr="00DB2938">
        <w:rPr>
          <w:rFonts w:ascii="Baskerville Old Face" w:hAnsi="Baskerville Old Face"/>
          <w:iCs/>
          <w:sz w:val="24"/>
          <w:szCs w:val="24"/>
        </w:rPr>
        <w:t>something new</w:t>
      </w:r>
      <w:r w:rsidR="006F5DC1" w:rsidRPr="00DB2938">
        <w:rPr>
          <w:rFonts w:ascii="Baskerville Old Face" w:hAnsi="Baskerville Old Face"/>
          <w:iCs/>
          <w:sz w:val="24"/>
          <w:szCs w:val="24"/>
        </w:rPr>
        <w:t xml:space="preserve"> and acting. </w:t>
      </w:r>
      <w:r w:rsidR="006F5DC1" w:rsidRPr="00DB2938">
        <w:rPr>
          <w:rFonts w:ascii="Baskerville Old Face" w:hAnsi="Baskerville Old Face"/>
          <w:iCs/>
          <w:sz w:val="24"/>
          <w:szCs w:val="24"/>
        </w:rPr>
        <w:lastRenderedPageBreak/>
        <w:t xml:space="preserve">Employers also need people who can </w:t>
      </w:r>
      <w:r w:rsidR="001B4F04" w:rsidRPr="00DB2938">
        <w:rPr>
          <w:rFonts w:ascii="Baskerville Old Face" w:hAnsi="Baskerville Old Face"/>
          <w:iCs/>
          <w:sz w:val="24"/>
          <w:szCs w:val="24"/>
        </w:rPr>
        <w:t>understand and commit to the company's mission</w:t>
      </w:r>
      <w:r w:rsidR="006F5DC1" w:rsidRPr="00DB2938">
        <w:rPr>
          <w:rFonts w:ascii="Baskerville Old Face" w:hAnsi="Baskerville Old Face"/>
          <w:iCs/>
          <w:sz w:val="24"/>
          <w:szCs w:val="24"/>
        </w:rPr>
        <w:t xml:space="preserve"> and core values. This needs a logical thinking. </w:t>
      </w:r>
    </w:p>
    <w:p w14:paraId="37C8B3CB" w14:textId="77777777" w:rsidR="001B4F04" w:rsidRPr="00DB2938" w:rsidRDefault="001B4F04" w:rsidP="001976BC">
      <w:pPr>
        <w:spacing w:after="0" w:line="240" w:lineRule="auto"/>
        <w:ind w:firstLine="720"/>
        <w:rPr>
          <w:rFonts w:ascii="Baskerville Old Face" w:hAnsi="Baskerville Old Face"/>
          <w:iCs/>
          <w:sz w:val="24"/>
          <w:szCs w:val="24"/>
        </w:rPr>
      </w:pPr>
    </w:p>
    <w:p w14:paraId="79C0EE8E" w14:textId="16AA03D7" w:rsidR="002C417E" w:rsidRPr="00DB2938" w:rsidRDefault="007340F1" w:rsidP="00B92665">
      <w:pPr>
        <w:spacing w:after="0" w:line="240" w:lineRule="auto"/>
        <w:rPr>
          <w:rFonts w:ascii="Baskerville Old Face" w:hAnsi="Baskerville Old Face"/>
          <w:iCs/>
          <w:sz w:val="24"/>
          <w:szCs w:val="24"/>
        </w:rPr>
      </w:pPr>
      <w:r w:rsidRPr="00DB2938">
        <w:rPr>
          <w:rFonts w:ascii="Baskerville Old Face" w:hAnsi="Baskerville Old Face"/>
          <w:iCs/>
          <w:sz w:val="24"/>
          <w:szCs w:val="24"/>
        </w:rPr>
        <w:t xml:space="preserve"> </w:t>
      </w:r>
      <w:r w:rsidR="001B4F04" w:rsidRPr="00DB2938">
        <w:rPr>
          <w:rFonts w:ascii="Baskerville Old Face" w:hAnsi="Baskerville Old Face"/>
          <w:iCs/>
          <w:sz w:val="24"/>
          <w:szCs w:val="24"/>
        </w:rPr>
        <w:tab/>
      </w:r>
      <w:r w:rsidR="005F12CC" w:rsidRPr="00DB2938">
        <w:rPr>
          <w:rFonts w:ascii="Baskerville Old Face" w:hAnsi="Baskerville Old Face"/>
          <w:iCs/>
          <w:sz w:val="24"/>
          <w:szCs w:val="24"/>
        </w:rPr>
        <w:t>‘I</w:t>
      </w:r>
      <w:r w:rsidR="001B4F04" w:rsidRPr="00DB2938">
        <w:rPr>
          <w:rFonts w:ascii="Baskerville Old Face" w:hAnsi="Baskerville Old Face"/>
          <w:sz w:val="24"/>
          <w:szCs w:val="24"/>
        </w:rPr>
        <w:t>t takes time to build a deep competency’ warn Moore et al. (2010)</w:t>
      </w:r>
      <w:r w:rsidR="001B4F04" w:rsidRPr="00DB2938">
        <w:rPr>
          <w:rStyle w:val="FootnoteReference"/>
          <w:rFonts w:ascii="Baskerville Old Face" w:hAnsi="Baskerville Old Face"/>
          <w:sz w:val="24"/>
          <w:szCs w:val="24"/>
        </w:rPr>
        <w:footnoteReference w:id="15"/>
      </w:r>
      <w:r w:rsidR="001B4F04" w:rsidRPr="00DB2938">
        <w:rPr>
          <w:rFonts w:ascii="Baskerville Old Face" w:hAnsi="Baskerville Old Face"/>
          <w:sz w:val="24"/>
          <w:szCs w:val="24"/>
        </w:rPr>
        <w:t>.</w:t>
      </w:r>
      <w:r w:rsidR="005F12CC" w:rsidRPr="00DB2938">
        <w:rPr>
          <w:rFonts w:ascii="Baskerville Old Face" w:hAnsi="Baskerville Old Face"/>
          <w:sz w:val="24"/>
          <w:szCs w:val="24"/>
        </w:rPr>
        <w:t xml:space="preserve"> In the last decade, employees who were encouraged to develop new skills in accordance with the 21</w:t>
      </w:r>
      <w:r w:rsidR="005F12CC" w:rsidRPr="00DB2938">
        <w:rPr>
          <w:rFonts w:ascii="Baskerville Old Face" w:hAnsi="Baskerville Old Face"/>
          <w:sz w:val="24"/>
          <w:szCs w:val="24"/>
          <w:vertAlign w:val="superscript"/>
        </w:rPr>
        <w:t>st</w:t>
      </w:r>
      <w:r w:rsidR="005F12CC" w:rsidRPr="00DB2938">
        <w:rPr>
          <w:rFonts w:ascii="Baskerville Old Face" w:hAnsi="Baskerville Old Face"/>
          <w:sz w:val="24"/>
          <w:szCs w:val="24"/>
        </w:rPr>
        <w:t xml:space="preserve"> century workplace demand have managed to develop professionally and are now strong leaders, problem solvers and drivers of change </w:t>
      </w:r>
      <w:r w:rsidR="004569C1" w:rsidRPr="00DB2938">
        <w:rPr>
          <w:rFonts w:ascii="Baskerville Old Face" w:hAnsi="Baskerville Old Face"/>
          <w:sz w:val="24"/>
          <w:szCs w:val="24"/>
        </w:rPr>
        <w:t xml:space="preserve">and success </w:t>
      </w:r>
      <w:r w:rsidR="005F12CC" w:rsidRPr="00DB2938">
        <w:rPr>
          <w:rFonts w:ascii="Baskerville Old Face" w:hAnsi="Baskerville Old Face"/>
          <w:sz w:val="24"/>
          <w:szCs w:val="24"/>
        </w:rPr>
        <w:t>within different organisations, thanks to apprenticeship, different trainings and teamwork activities.</w:t>
      </w:r>
      <w:r w:rsidR="004569C1" w:rsidRPr="00DB2938">
        <w:rPr>
          <w:rFonts w:ascii="Baskerville Old Face" w:hAnsi="Baskerville Old Face"/>
          <w:sz w:val="24"/>
          <w:szCs w:val="24"/>
        </w:rPr>
        <w:t xml:space="preserve"> In the same way, employers who managed to comply to new ideas and technology have experienced financial growth and have built a strong reputation, as in the Mark &amp; Spencer case study held in November 2019</w:t>
      </w:r>
      <w:r w:rsidR="00937805" w:rsidRPr="00DB2938">
        <w:rPr>
          <w:rFonts w:ascii="Baskerville Old Face" w:hAnsi="Baskerville Old Face"/>
          <w:sz w:val="24"/>
          <w:szCs w:val="24"/>
        </w:rPr>
        <w:t xml:space="preserve">, where Mark &amp; Spencer </w:t>
      </w:r>
      <w:r w:rsidR="00937805" w:rsidRPr="00DB2938">
        <w:rPr>
          <w:rFonts w:ascii="Baskerville Old Face" w:hAnsi="Baskerville Old Face" w:cstheme="minorHAnsi"/>
          <w:sz w:val="24"/>
          <w:szCs w:val="24"/>
        </w:rPr>
        <w:t>developed new technolog</w:t>
      </w:r>
      <w:r w:rsidR="00D64858" w:rsidRPr="00DB2938">
        <w:rPr>
          <w:rFonts w:ascii="Baskerville Old Face" w:hAnsi="Baskerville Old Face" w:cstheme="minorHAnsi"/>
          <w:sz w:val="24"/>
          <w:szCs w:val="24"/>
        </w:rPr>
        <w:t>ies</w:t>
      </w:r>
      <w:r w:rsidR="00937805" w:rsidRPr="00DB2938">
        <w:rPr>
          <w:rFonts w:ascii="Baskerville Old Face" w:hAnsi="Baskerville Old Face" w:cstheme="minorHAnsi"/>
          <w:sz w:val="24"/>
          <w:szCs w:val="24"/>
        </w:rPr>
        <w:t xml:space="preserve"> for stock </w:t>
      </w:r>
      <w:r w:rsidR="002961A0" w:rsidRPr="00DB2938">
        <w:rPr>
          <w:rFonts w:ascii="Baskerville Old Face" w:hAnsi="Baskerville Old Face" w:cstheme="minorHAnsi"/>
          <w:sz w:val="24"/>
          <w:szCs w:val="24"/>
        </w:rPr>
        <w:t xml:space="preserve">control </w:t>
      </w:r>
      <w:r w:rsidR="007C3E64" w:rsidRPr="00DB2938">
        <w:rPr>
          <w:rFonts w:ascii="Baskerville Old Face" w:hAnsi="Baskerville Old Face" w:cstheme="minorHAnsi"/>
          <w:sz w:val="24"/>
          <w:szCs w:val="24"/>
        </w:rPr>
        <w:t xml:space="preserve">and accuracy </w:t>
      </w:r>
      <w:r w:rsidR="002961A0" w:rsidRPr="00DB2938">
        <w:rPr>
          <w:rFonts w:ascii="Baskerville Old Face" w:hAnsi="Baskerville Old Face" w:cstheme="minorHAnsi"/>
          <w:sz w:val="24"/>
          <w:szCs w:val="24"/>
        </w:rPr>
        <w:t>to</w:t>
      </w:r>
      <w:r w:rsidR="00937805" w:rsidRPr="00DB2938">
        <w:rPr>
          <w:rFonts w:ascii="Baskerville Old Face" w:hAnsi="Baskerville Old Face" w:cstheme="minorHAnsi"/>
          <w:sz w:val="24"/>
          <w:szCs w:val="24"/>
        </w:rPr>
        <w:t xml:space="preserve"> improve customer service and marketing process. This </w:t>
      </w:r>
      <w:r w:rsidR="00A34485" w:rsidRPr="00DB2938">
        <w:rPr>
          <w:rFonts w:ascii="Baskerville Old Face" w:hAnsi="Baskerville Old Face" w:cstheme="minorHAnsi"/>
          <w:sz w:val="24"/>
          <w:szCs w:val="24"/>
        </w:rPr>
        <w:t xml:space="preserve">emergent </w:t>
      </w:r>
      <w:r w:rsidR="00937805" w:rsidRPr="00DB2938">
        <w:rPr>
          <w:rFonts w:ascii="Baskerville Old Face" w:hAnsi="Baskerville Old Face" w:cstheme="minorHAnsi"/>
          <w:sz w:val="24"/>
          <w:szCs w:val="24"/>
        </w:rPr>
        <w:t>change helped to provide and ensure right information to customers</w:t>
      </w:r>
      <w:r w:rsidR="005D4DDD" w:rsidRPr="00DB2938">
        <w:rPr>
          <w:rFonts w:ascii="Baskerville Old Face" w:hAnsi="Baskerville Old Face" w:cstheme="minorHAnsi"/>
          <w:sz w:val="24"/>
          <w:szCs w:val="24"/>
        </w:rPr>
        <w:t xml:space="preserve">. In the last decade, driving a vehicle was an asset to get employed in Bws Caerdydd, but nowadays, alongside with the driving skills, a driver should be able to read digital information and communicate through </w:t>
      </w:r>
      <w:r w:rsidR="002167AC" w:rsidRPr="00DB2938">
        <w:rPr>
          <w:rFonts w:ascii="Baskerville Old Face" w:hAnsi="Baskerville Old Face" w:cstheme="minorHAnsi"/>
          <w:sz w:val="24"/>
          <w:szCs w:val="24"/>
        </w:rPr>
        <w:t xml:space="preserve">the company’s </w:t>
      </w:r>
      <w:r w:rsidR="005D4DDD" w:rsidRPr="00DB2938">
        <w:rPr>
          <w:rFonts w:ascii="Baskerville Old Face" w:hAnsi="Baskerville Old Face" w:cstheme="minorHAnsi"/>
          <w:sz w:val="24"/>
          <w:szCs w:val="24"/>
        </w:rPr>
        <w:t>navigation app.</w:t>
      </w:r>
      <w:r w:rsidR="002167AC" w:rsidRPr="00DB2938">
        <w:rPr>
          <w:rFonts w:ascii="Baskerville Old Face" w:hAnsi="Baskerville Old Face" w:cstheme="minorHAnsi"/>
          <w:sz w:val="24"/>
          <w:szCs w:val="24"/>
        </w:rPr>
        <w:t xml:space="preserve"> </w:t>
      </w:r>
    </w:p>
    <w:p w14:paraId="798CA5CF" w14:textId="77777777" w:rsidR="002C417E" w:rsidRPr="00DB2938" w:rsidRDefault="002C417E" w:rsidP="00B92665">
      <w:pPr>
        <w:pStyle w:val="ListParagraph"/>
        <w:spacing w:after="0" w:line="240" w:lineRule="auto"/>
        <w:rPr>
          <w:rFonts w:ascii="Baskerville Old Face" w:hAnsi="Baskerville Old Face"/>
          <w:iCs/>
          <w:sz w:val="24"/>
          <w:szCs w:val="24"/>
        </w:rPr>
      </w:pPr>
    </w:p>
    <w:p w14:paraId="440C8E66" w14:textId="77777777" w:rsidR="0090628D" w:rsidRPr="00DB2938" w:rsidRDefault="0090628D" w:rsidP="001976BC">
      <w:pPr>
        <w:pStyle w:val="ListParagraph"/>
        <w:spacing w:after="0" w:line="240" w:lineRule="auto"/>
        <w:rPr>
          <w:rFonts w:ascii="Baskerville Old Face" w:hAnsi="Baskerville Old Face"/>
          <w:b/>
          <w:iCs/>
          <w:sz w:val="24"/>
          <w:szCs w:val="24"/>
          <w:u w:val="single"/>
        </w:rPr>
      </w:pPr>
    </w:p>
    <w:p w14:paraId="23C1E984" w14:textId="49A46D93" w:rsidR="00642573" w:rsidRPr="00DB2938" w:rsidRDefault="00642573" w:rsidP="001976BC">
      <w:pPr>
        <w:pStyle w:val="ListParagraph"/>
        <w:spacing w:after="0" w:line="240" w:lineRule="auto"/>
        <w:rPr>
          <w:rFonts w:ascii="Baskerville Old Face" w:hAnsi="Baskerville Old Face"/>
          <w:b/>
          <w:iCs/>
          <w:sz w:val="24"/>
          <w:szCs w:val="24"/>
          <w:u w:val="single"/>
        </w:rPr>
      </w:pPr>
      <w:r w:rsidRPr="00DB2938">
        <w:rPr>
          <w:rFonts w:ascii="Baskerville Old Face" w:hAnsi="Baskerville Old Face"/>
          <w:b/>
          <w:iCs/>
          <w:sz w:val="24"/>
          <w:szCs w:val="24"/>
          <w:u w:val="single"/>
        </w:rPr>
        <w:t>What employability skills does an employer expect to see in current employment?</w:t>
      </w:r>
    </w:p>
    <w:p w14:paraId="0F40C5CD" w14:textId="127773A9" w:rsidR="00363189" w:rsidRPr="00DB2938" w:rsidRDefault="00A34485" w:rsidP="00F814A3">
      <w:pPr>
        <w:shd w:val="clear" w:color="auto" w:fill="FFFFFF"/>
        <w:spacing w:after="0" w:line="240" w:lineRule="auto"/>
        <w:ind w:firstLine="720"/>
        <w:rPr>
          <w:rFonts w:ascii="Baskerville Old Face" w:hAnsi="Baskerville Old Face" w:cs="Arial"/>
          <w:sz w:val="24"/>
          <w:szCs w:val="24"/>
          <w:shd w:val="clear" w:color="auto" w:fill="FFFFFF"/>
        </w:rPr>
      </w:pPr>
      <w:r w:rsidRPr="00DB2938">
        <w:rPr>
          <w:rFonts w:ascii="Baskerville Old Face" w:hAnsi="Baskerville Old Face" w:cs="Arial"/>
          <w:sz w:val="24"/>
          <w:szCs w:val="24"/>
          <w:shd w:val="clear" w:color="auto" w:fill="FFFFFF"/>
        </w:rPr>
        <w:t>In 2018, Baumback</w:t>
      </w:r>
      <w:r w:rsidRPr="00DB2938">
        <w:rPr>
          <w:rStyle w:val="FootnoteReference"/>
          <w:rFonts w:ascii="Baskerville Old Face" w:hAnsi="Baskerville Old Face" w:cs="Arial"/>
          <w:sz w:val="24"/>
          <w:szCs w:val="24"/>
          <w:shd w:val="clear" w:color="auto" w:fill="FFFFFF"/>
        </w:rPr>
        <w:footnoteReference w:id="16"/>
      </w:r>
      <w:r w:rsidRPr="00DB2938">
        <w:rPr>
          <w:rFonts w:ascii="Baskerville Old Face" w:hAnsi="Baskerville Old Face" w:cs="Arial"/>
          <w:sz w:val="24"/>
          <w:szCs w:val="24"/>
          <w:shd w:val="clear" w:color="auto" w:fill="FFFFFF"/>
        </w:rPr>
        <w:t xml:space="preserve"> warned that em</w:t>
      </w:r>
      <w:r w:rsidR="0090628D" w:rsidRPr="00DB2938">
        <w:rPr>
          <w:rFonts w:ascii="Baskerville Old Face" w:hAnsi="Baskerville Old Face" w:cs="Arial"/>
          <w:sz w:val="24"/>
          <w:szCs w:val="24"/>
          <w:shd w:val="clear" w:color="auto" w:fill="FFFFFF"/>
        </w:rPr>
        <w:t>ployability skills are important for staff retention</w:t>
      </w:r>
      <w:r w:rsidRPr="00DB2938">
        <w:rPr>
          <w:rFonts w:ascii="Baskerville Old Face" w:hAnsi="Baskerville Old Face" w:cs="Arial"/>
          <w:sz w:val="24"/>
          <w:szCs w:val="24"/>
          <w:shd w:val="clear" w:color="auto" w:fill="FFFFFF"/>
        </w:rPr>
        <w:t xml:space="preserve">, the same way </w:t>
      </w:r>
      <w:r w:rsidR="0090628D" w:rsidRPr="00DB2938">
        <w:rPr>
          <w:rFonts w:ascii="Baskerville Old Face" w:hAnsi="Baskerville Old Face" w:cs="Arial"/>
          <w:sz w:val="24"/>
          <w:szCs w:val="24"/>
          <w:shd w:val="clear" w:color="auto" w:fill="FFFFFF"/>
        </w:rPr>
        <w:t>they are for recruitment</w:t>
      </w:r>
      <w:r w:rsidRPr="00DB2938">
        <w:rPr>
          <w:rFonts w:ascii="Baskerville Old Face" w:hAnsi="Baskerville Old Face" w:cs="Arial"/>
          <w:sz w:val="24"/>
          <w:szCs w:val="24"/>
          <w:shd w:val="clear" w:color="auto" w:fill="FFFFFF"/>
        </w:rPr>
        <w:t xml:space="preserve"> process. </w:t>
      </w:r>
    </w:p>
    <w:p w14:paraId="1A16F934" w14:textId="77777777" w:rsidR="0090628D" w:rsidRPr="00DB2938" w:rsidRDefault="0090628D" w:rsidP="00F814A3">
      <w:pPr>
        <w:shd w:val="clear" w:color="auto" w:fill="FFFFFF"/>
        <w:spacing w:after="0" w:line="240" w:lineRule="auto"/>
        <w:ind w:firstLine="720"/>
        <w:rPr>
          <w:rFonts w:ascii="Baskerville Old Face" w:eastAsia="Times New Roman" w:hAnsi="Baskerville Old Face" w:cs="Arial"/>
          <w:sz w:val="24"/>
          <w:szCs w:val="24"/>
          <w:lang w:eastAsia="en-GB"/>
        </w:rPr>
      </w:pPr>
    </w:p>
    <w:p w14:paraId="61283568" w14:textId="6BE77A3A" w:rsidR="00A27DB2" w:rsidRPr="00DB2938" w:rsidRDefault="00A918EB" w:rsidP="00AE368C">
      <w:pPr>
        <w:shd w:val="clear" w:color="auto" w:fill="FFFFFF"/>
        <w:spacing w:after="0" w:line="240" w:lineRule="auto"/>
        <w:ind w:firstLine="720"/>
        <w:rPr>
          <w:rFonts w:ascii="Baskerville Old Face" w:hAnsi="Baskerville Old Face"/>
          <w:iCs/>
          <w:sz w:val="24"/>
          <w:szCs w:val="24"/>
        </w:rPr>
      </w:pPr>
      <w:r w:rsidRPr="00DB2938">
        <w:rPr>
          <w:rFonts w:ascii="Baskerville Old Face" w:eastAsia="Times New Roman" w:hAnsi="Baskerville Old Face" w:cs="Arial"/>
          <w:sz w:val="24"/>
          <w:szCs w:val="24"/>
          <w:lang w:eastAsia="en-GB"/>
        </w:rPr>
        <w:t xml:space="preserve">Modern employers require </w:t>
      </w:r>
      <w:r w:rsidRPr="00DB2938">
        <w:rPr>
          <w:rFonts w:ascii="Baskerville Old Face" w:eastAsia="Times New Roman" w:hAnsi="Baskerville Old Face" w:cs="Arial"/>
          <w:i/>
          <w:iCs/>
          <w:sz w:val="24"/>
          <w:szCs w:val="24"/>
          <w:lang w:eastAsia="en-GB"/>
        </w:rPr>
        <w:t xml:space="preserve">employability skills </w:t>
      </w:r>
      <w:r w:rsidRPr="00DB2938">
        <w:rPr>
          <w:rFonts w:ascii="Baskerville Old Face" w:eastAsia="Times New Roman" w:hAnsi="Baskerville Old Face" w:cs="Arial"/>
          <w:sz w:val="24"/>
          <w:szCs w:val="24"/>
          <w:lang w:eastAsia="en-GB"/>
        </w:rPr>
        <w:t xml:space="preserve">such as </w:t>
      </w:r>
      <w:r w:rsidR="00A34485" w:rsidRPr="00DB2938">
        <w:rPr>
          <w:rFonts w:ascii="Baskerville Old Face" w:eastAsia="Times New Roman" w:hAnsi="Baskerville Old Face" w:cs="Arial"/>
          <w:sz w:val="24"/>
          <w:szCs w:val="24"/>
          <w:lang w:eastAsia="en-GB"/>
        </w:rPr>
        <w:t xml:space="preserve">organising, </w:t>
      </w:r>
      <w:r w:rsidRPr="00DB2938">
        <w:rPr>
          <w:rFonts w:ascii="Baskerville Old Face" w:eastAsia="Times New Roman" w:hAnsi="Baskerville Old Face" w:cs="Arial"/>
          <w:sz w:val="24"/>
          <w:szCs w:val="24"/>
          <w:lang w:eastAsia="en-GB"/>
        </w:rPr>
        <w:t xml:space="preserve">teamwork, </w:t>
      </w:r>
      <w:r w:rsidR="00A34485" w:rsidRPr="00DB2938">
        <w:rPr>
          <w:rFonts w:ascii="Baskerville Old Face" w:eastAsia="Times New Roman" w:hAnsi="Baskerville Old Face" w:cs="Arial"/>
          <w:sz w:val="24"/>
          <w:szCs w:val="24"/>
          <w:lang w:eastAsia="en-GB"/>
        </w:rPr>
        <w:t xml:space="preserve">planning,  </w:t>
      </w:r>
      <w:r w:rsidRPr="00DB2938">
        <w:rPr>
          <w:rFonts w:ascii="Baskerville Old Face" w:eastAsia="Times New Roman" w:hAnsi="Baskerville Old Face" w:cs="Arial"/>
          <w:sz w:val="24"/>
          <w:szCs w:val="24"/>
          <w:lang w:eastAsia="en-GB"/>
        </w:rPr>
        <w:t>problem-solving,</w:t>
      </w:r>
      <w:r w:rsidR="00A34485" w:rsidRPr="00DB2938">
        <w:rPr>
          <w:rFonts w:ascii="Baskerville Old Face" w:eastAsia="Times New Roman" w:hAnsi="Baskerville Old Face" w:cs="Arial"/>
          <w:sz w:val="24"/>
          <w:szCs w:val="24"/>
          <w:lang w:eastAsia="en-GB"/>
        </w:rPr>
        <w:t xml:space="preserve"> </w:t>
      </w:r>
      <w:r w:rsidRPr="00DB2938">
        <w:rPr>
          <w:rFonts w:ascii="Baskerville Old Face" w:eastAsia="Times New Roman" w:hAnsi="Baskerville Old Face" w:cs="Arial"/>
          <w:sz w:val="24"/>
          <w:szCs w:val="24"/>
          <w:lang w:eastAsia="en-GB"/>
        </w:rPr>
        <w:t xml:space="preserve">learning, leadership and analytical thinking, but in this report, we will focus on </w:t>
      </w:r>
      <w:r w:rsidR="0090628D" w:rsidRPr="00DB2938">
        <w:rPr>
          <w:rFonts w:ascii="Baskerville Old Face" w:eastAsia="Times New Roman" w:hAnsi="Baskerville Old Face" w:cs="Arial"/>
          <w:sz w:val="24"/>
          <w:szCs w:val="24"/>
          <w:lang w:eastAsia="en-GB"/>
        </w:rPr>
        <w:t>some of</w:t>
      </w:r>
      <w:r w:rsidR="0041349A" w:rsidRPr="00DB2938">
        <w:rPr>
          <w:rFonts w:ascii="Baskerville Old Face" w:hAnsi="Baskerville Old Face"/>
          <w:iCs/>
          <w:sz w:val="24"/>
          <w:szCs w:val="24"/>
        </w:rPr>
        <w:t xml:space="preserve"> the </w:t>
      </w:r>
      <w:r w:rsidR="0090628D" w:rsidRPr="00DB2938">
        <w:rPr>
          <w:rFonts w:ascii="Baskerville Old Face" w:hAnsi="Baskerville Old Face"/>
          <w:iCs/>
          <w:sz w:val="24"/>
          <w:szCs w:val="24"/>
        </w:rPr>
        <w:t xml:space="preserve">employability </w:t>
      </w:r>
      <w:r w:rsidR="0041349A" w:rsidRPr="00DB2938">
        <w:rPr>
          <w:rFonts w:ascii="Baskerville Old Face" w:hAnsi="Baskerville Old Face"/>
          <w:iCs/>
          <w:sz w:val="24"/>
          <w:szCs w:val="24"/>
        </w:rPr>
        <w:t xml:space="preserve">skills covered in lectures: </w:t>
      </w:r>
      <w:r w:rsidR="00AE368C" w:rsidRPr="00DB2938">
        <w:rPr>
          <w:rFonts w:ascii="Baskerville Old Face" w:hAnsi="Baskerville Old Face"/>
          <w:iCs/>
          <w:sz w:val="24"/>
          <w:szCs w:val="24"/>
        </w:rPr>
        <w:t>t</w:t>
      </w:r>
      <w:r w:rsidR="00A27DB2" w:rsidRPr="00DB2938">
        <w:rPr>
          <w:rFonts w:ascii="Baskerville Old Face" w:hAnsi="Baskerville Old Face"/>
          <w:iCs/>
          <w:sz w:val="24"/>
          <w:szCs w:val="24"/>
        </w:rPr>
        <w:t>ime management</w:t>
      </w:r>
      <w:r w:rsidR="00AE368C" w:rsidRPr="00DB2938">
        <w:rPr>
          <w:rFonts w:ascii="Baskerville Old Face" w:hAnsi="Baskerville Old Face"/>
          <w:iCs/>
          <w:sz w:val="24"/>
          <w:szCs w:val="24"/>
        </w:rPr>
        <w:t>, d</w:t>
      </w:r>
      <w:r w:rsidR="0041349A" w:rsidRPr="00DB2938">
        <w:rPr>
          <w:rFonts w:ascii="Baskerville Old Face" w:hAnsi="Baskerville Old Face"/>
          <w:iCs/>
          <w:sz w:val="24"/>
          <w:szCs w:val="24"/>
        </w:rPr>
        <w:t>igital competency</w:t>
      </w:r>
      <w:r w:rsidR="00AE368C" w:rsidRPr="00DB2938">
        <w:rPr>
          <w:rFonts w:ascii="Baskerville Old Face" w:hAnsi="Baskerville Old Face"/>
          <w:iCs/>
          <w:sz w:val="24"/>
          <w:szCs w:val="24"/>
        </w:rPr>
        <w:t>, e</w:t>
      </w:r>
      <w:r w:rsidR="0041349A" w:rsidRPr="00DB2938">
        <w:rPr>
          <w:rFonts w:ascii="Baskerville Old Face" w:hAnsi="Baskerville Old Face"/>
          <w:iCs/>
          <w:sz w:val="24"/>
          <w:szCs w:val="24"/>
        </w:rPr>
        <w:t>motional intelligence</w:t>
      </w:r>
      <w:r w:rsidR="00AE368C" w:rsidRPr="00DB2938">
        <w:rPr>
          <w:rFonts w:ascii="Baskerville Old Face" w:hAnsi="Baskerville Old Face"/>
          <w:iCs/>
          <w:sz w:val="24"/>
          <w:szCs w:val="24"/>
        </w:rPr>
        <w:t>, e</w:t>
      </w:r>
      <w:r w:rsidR="00FE77E1" w:rsidRPr="00DB2938">
        <w:rPr>
          <w:rFonts w:ascii="Baskerville Old Face" w:hAnsi="Baskerville Old Face"/>
          <w:iCs/>
          <w:sz w:val="24"/>
          <w:szCs w:val="24"/>
        </w:rPr>
        <w:t>motional r</w:t>
      </w:r>
      <w:r w:rsidR="0041349A" w:rsidRPr="00DB2938">
        <w:rPr>
          <w:rFonts w:ascii="Baskerville Old Face" w:hAnsi="Baskerville Old Face"/>
          <w:iCs/>
          <w:sz w:val="24"/>
          <w:szCs w:val="24"/>
        </w:rPr>
        <w:t>esilience</w:t>
      </w:r>
      <w:r w:rsidR="00AE368C" w:rsidRPr="00DB2938">
        <w:rPr>
          <w:rFonts w:ascii="Baskerville Old Face" w:hAnsi="Baskerville Old Face"/>
          <w:iCs/>
          <w:sz w:val="24"/>
          <w:szCs w:val="24"/>
        </w:rPr>
        <w:t xml:space="preserve"> and c</w:t>
      </w:r>
      <w:r w:rsidR="00FE77E1" w:rsidRPr="00DB2938">
        <w:rPr>
          <w:rFonts w:ascii="Baskerville Old Face" w:hAnsi="Baskerville Old Face"/>
          <w:iCs/>
          <w:sz w:val="24"/>
          <w:szCs w:val="24"/>
        </w:rPr>
        <w:t>ommunication</w:t>
      </w:r>
      <w:r w:rsidR="00AE368C" w:rsidRPr="00DB2938">
        <w:rPr>
          <w:rFonts w:ascii="Baskerville Old Face" w:hAnsi="Baskerville Old Face"/>
          <w:iCs/>
          <w:sz w:val="24"/>
          <w:szCs w:val="24"/>
        </w:rPr>
        <w:t>.</w:t>
      </w:r>
      <w:r w:rsidR="00FE77E1" w:rsidRPr="00DB2938">
        <w:rPr>
          <w:rFonts w:ascii="Baskerville Old Face" w:hAnsi="Baskerville Old Face"/>
          <w:iCs/>
          <w:sz w:val="24"/>
          <w:szCs w:val="24"/>
        </w:rPr>
        <w:t xml:space="preserve"> </w:t>
      </w:r>
      <w:r w:rsidR="0041349A" w:rsidRPr="00DB2938">
        <w:rPr>
          <w:rFonts w:ascii="Baskerville Old Face" w:hAnsi="Baskerville Old Face"/>
          <w:iCs/>
          <w:sz w:val="24"/>
          <w:szCs w:val="24"/>
        </w:rPr>
        <w:t xml:space="preserve"> </w:t>
      </w:r>
    </w:p>
    <w:p w14:paraId="221B631B" w14:textId="77777777" w:rsidR="00266C33" w:rsidRPr="00DB2938" w:rsidRDefault="00266C33" w:rsidP="00B92665">
      <w:pPr>
        <w:spacing w:after="0" w:line="240" w:lineRule="auto"/>
        <w:rPr>
          <w:rFonts w:ascii="Baskerville Old Face" w:hAnsi="Baskerville Old Face"/>
          <w:iCs/>
          <w:sz w:val="24"/>
          <w:szCs w:val="24"/>
        </w:rPr>
      </w:pPr>
    </w:p>
    <w:p w14:paraId="3D9790E3" w14:textId="61A019A2" w:rsidR="00BC1EB8" w:rsidRPr="00DB2938" w:rsidRDefault="002C417E" w:rsidP="00D139B7">
      <w:pPr>
        <w:pStyle w:val="ListParagraph"/>
        <w:numPr>
          <w:ilvl w:val="0"/>
          <w:numId w:val="9"/>
        </w:numPr>
        <w:spacing w:after="0" w:line="240" w:lineRule="auto"/>
        <w:ind w:left="0" w:firstLine="360"/>
        <w:rPr>
          <w:rFonts w:ascii="Baskerville Old Face" w:hAnsi="Baskerville Old Face"/>
          <w:sz w:val="24"/>
          <w:szCs w:val="24"/>
        </w:rPr>
      </w:pPr>
      <w:r w:rsidRPr="00DB2938">
        <w:rPr>
          <w:rFonts w:ascii="Baskerville Old Face" w:hAnsi="Baskerville Old Face"/>
          <w:b/>
          <w:iCs/>
          <w:sz w:val="24"/>
          <w:szCs w:val="24"/>
        </w:rPr>
        <w:t>Time management</w:t>
      </w:r>
      <w:r w:rsidR="004B69F0" w:rsidRPr="00DB2938">
        <w:rPr>
          <w:rFonts w:ascii="Baskerville Old Face" w:hAnsi="Baskerville Old Face"/>
          <w:b/>
          <w:iCs/>
          <w:sz w:val="24"/>
          <w:szCs w:val="24"/>
        </w:rPr>
        <w:t xml:space="preserve"> </w:t>
      </w:r>
      <w:r w:rsidR="004B69F0" w:rsidRPr="00DB2938">
        <w:rPr>
          <w:rFonts w:ascii="Baskerville Old Face" w:hAnsi="Baskerville Old Face"/>
          <w:bCs/>
          <w:iCs/>
          <w:sz w:val="24"/>
          <w:szCs w:val="24"/>
        </w:rPr>
        <w:t>is t</w:t>
      </w:r>
      <w:r w:rsidRPr="00DB2938">
        <w:rPr>
          <w:rFonts w:ascii="Baskerville Old Face" w:hAnsi="Baskerville Old Face"/>
          <w:bCs/>
          <w:iCs/>
          <w:sz w:val="24"/>
          <w:szCs w:val="24"/>
        </w:rPr>
        <w:t>he</w:t>
      </w:r>
      <w:r w:rsidRPr="00DB2938">
        <w:rPr>
          <w:rFonts w:ascii="Baskerville Old Face" w:hAnsi="Baskerville Old Face"/>
          <w:iCs/>
          <w:sz w:val="24"/>
          <w:szCs w:val="24"/>
        </w:rPr>
        <w:t xml:space="preserve"> </w:t>
      </w:r>
      <w:r w:rsidR="00A34485" w:rsidRPr="00DB2938">
        <w:rPr>
          <w:rFonts w:ascii="Baskerville Old Face" w:hAnsi="Baskerville Old Face"/>
          <w:iCs/>
          <w:sz w:val="24"/>
          <w:szCs w:val="24"/>
        </w:rPr>
        <w:t xml:space="preserve">effective control and </w:t>
      </w:r>
      <w:r w:rsidRPr="00DB2938">
        <w:rPr>
          <w:rFonts w:ascii="Baskerville Old Face" w:hAnsi="Baskerville Old Face"/>
          <w:iCs/>
          <w:sz w:val="24"/>
          <w:szCs w:val="24"/>
        </w:rPr>
        <w:t>use of time. Cottrell (2019)</w:t>
      </w:r>
      <w:r w:rsidRPr="00DB2938">
        <w:rPr>
          <w:rStyle w:val="FootnoteReference"/>
          <w:rFonts w:ascii="Baskerville Old Face" w:hAnsi="Baskerville Old Face"/>
          <w:iCs/>
          <w:sz w:val="24"/>
          <w:szCs w:val="24"/>
        </w:rPr>
        <w:footnoteReference w:id="17"/>
      </w:r>
      <w:r w:rsidRPr="00DB2938">
        <w:rPr>
          <w:rFonts w:ascii="Baskerville Old Face" w:hAnsi="Baskerville Old Face"/>
          <w:iCs/>
          <w:sz w:val="24"/>
          <w:szCs w:val="24"/>
        </w:rPr>
        <w:t xml:space="preserve"> suggests</w:t>
      </w:r>
      <w:r w:rsidR="00EE0AF4" w:rsidRPr="00DB2938">
        <w:rPr>
          <w:rFonts w:ascii="Baskerville Old Face" w:hAnsi="Baskerville Old Face"/>
          <w:iCs/>
          <w:sz w:val="24"/>
          <w:szCs w:val="24"/>
        </w:rPr>
        <w:t xml:space="preserve"> the use of </w:t>
      </w:r>
      <w:r w:rsidR="0090628D" w:rsidRPr="00DB2938">
        <w:rPr>
          <w:rFonts w:ascii="Baskerville Old Face" w:hAnsi="Baskerville Old Face"/>
          <w:iCs/>
          <w:sz w:val="24"/>
          <w:szCs w:val="24"/>
        </w:rPr>
        <w:t>‘</w:t>
      </w:r>
      <w:r w:rsidRPr="00DB2938">
        <w:rPr>
          <w:rFonts w:ascii="Baskerville Old Face" w:hAnsi="Baskerville Old Face"/>
          <w:iCs/>
          <w:sz w:val="24"/>
          <w:szCs w:val="24"/>
        </w:rPr>
        <w:t>basic tools</w:t>
      </w:r>
      <w:r w:rsidR="0090628D" w:rsidRPr="00DB2938">
        <w:rPr>
          <w:rFonts w:ascii="Baskerville Old Face" w:hAnsi="Baskerville Old Face"/>
          <w:iCs/>
          <w:sz w:val="24"/>
          <w:szCs w:val="24"/>
        </w:rPr>
        <w:t>’</w:t>
      </w:r>
      <w:r w:rsidRPr="00DB2938">
        <w:rPr>
          <w:rFonts w:ascii="Baskerville Old Face" w:hAnsi="Baskerville Old Face"/>
          <w:iCs/>
          <w:sz w:val="24"/>
          <w:szCs w:val="24"/>
        </w:rPr>
        <w:t xml:space="preserve"> to well organize time. Being able </w:t>
      </w:r>
      <w:r w:rsidR="00FB3548" w:rsidRPr="00DB2938">
        <w:rPr>
          <w:rFonts w:ascii="Baskerville Old Face" w:hAnsi="Baskerville Old Face"/>
          <w:iCs/>
          <w:sz w:val="24"/>
          <w:szCs w:val="24"/>
        </w:rPr>
        <w:t>of</w:t>
      </w:r>
      <w:r w:rsidRPr="00DB2938">
        <w:rPr>
          <w:rFonts w:ascii="Baskerville Old Face" w:hAnsi="Baskerville Old Face"/>
          <w:iCs/>
          <w:sz w:val="24"/>
          <w:szCs w:val="24"/>
        </w:rPr>
        <w:t xml:space="preserve"> plan</w:t>
      </w:r>
      <w:r w:rsidR="00FB3548" w:rsidRPr="00DB2938">
        <w:rPr>
          <w:rFonts w:ascii="Baskerville Old Face" w:hAnsi="Baskerville Old Face"/>
          <w:iCs/>
          <w:sz w:val="24"/>
          <w:szCs w:val="24"/>
        </w:rPr>
        <w:t>ning</w:t>
      </w:r>
      <w:r w:rsidRPr="00DB2938">
        <w:rPr>
          <w:rFonts w:ascii="Baskerville Old Face" w:hAnsi="Baskerville Old Face"/>
          <w:iCs/>
          <w:sz w:val="24"/>
          <w:szCs w:val="24"/>
        </w:rPr>
        <w:t xml:space="preserve"> and manag</w:t>
      </w:r>
      <w:r w:rsidR="00FB3548" w:rsidRPr="00DB2938">
        <w:rPr>
          <w:rFonts w:ascii="Baskerville Old Face" w:hAnsi="Baskerville Old Face"/>
          <w:iCs/>
          <w:sz w:val="24"/>
          <w:szCs w:val="24"/>
        </w:rPr>
        <w:t>ing a</w:t>
      </w:r>
      <w:r w:rsidRPr="00DB2938">
        <w:rPr>
          <w:rFonts w:ascii="Baskerville Old Face" w:hAnsi="Baskerville Old Face"/>
          <w:iCs/>
          <w:sz w:val="24"/>
          <w:szCs w:val="24"/>
        </w:rPr>
        <w:t xml:space="preserve"> </w:t>
      </w:r>
      <w:r w:rsidR="00FB3548" w:rsidRPr="00DB2938">
        <w:rPr>
          <w:rFonts w:ascii="Baskerville Old Face" w:hAnsi="Baskerville Old Face"/>
          <w:iCs/>
          <w:sz w:val="24"/>
          <w:szCs w:val="24"/>
        </w:rPr>
        <w:t>T</w:t>
      </w:r>
      <w:r w:rsidRPr="00DB2938">
        <w:rPr>
          <w:rFonts w:ascii="Baskerville Old Face" w:hAnsi="Baskerville Old Face"/>
          <w:iCs/>
          <w:sz w:val="24"/>
          <w:szCs w:val="24"/>
        </w:rPr>
        <w:t>o</w:t>
      </w:r>
      <w:r w:rsidR="00FB3548" w:rsidRPr="00DB2938">
        <w:rPr>
          <w:rFonts w:ascii="Baskerville Old Face" w:hAnsi="Baskerville Old Face"/>
          <w:iCs/>
          <w:sz w:val="24"/>
          <w:szCs w:val="24"/>
        </w:rPr>
        <w:t>-</w:t>
      </w:r>
      <w:r w:rsidRPr="00DB2938">
        <w:rPr>
          <w:rFonts w:ascii="Baskerville Old Face" w:hAnsi="Baskerville Old Face"/>
          <w:iCs/>
          <w:sz w:val="24"/>
          <w:szCs w:val="24"/>
        </w:rPr>
        <w:t xml:space="preserve">do </w:t>
      </w:r>
      <w:r w:rsidR="00FB3548" w:rsidRPr="00DB2938">
        <w:rPr>
          <w:rFonts w:ascii="Baskerville Old Face" w:hAnsi="Baskerville Old Face"/>
          <w:iCs/>
          <w:sz w:val="24"/>
          <w:szCs w:val="24"/>
        </w:rPr>
        <w:t xml:space="preserve">list </w:t>
      </w:r>
      <w:r w:rsidRPr="00DB2938">
        <w:rPr>
          <w:rFonts w:ascii="Baskerville Old Face" w:hAnsi="Baskerville Old Face"/>
          <w:iCs/>
          <w:sz w:val="24"/>
          <w:szCs w:val="24"/>
        </w:rPr>
        <w:t xml:space="preserve">without stress </w:t>
      </w:r>
      <w:r w:rsidR="000C00B3" w:rsidRPr="00DB2938">
        <w:rPr>
          <w:rFonts w:ascii="Baskerville Old Face" w:hAnsi="Baskerville Old Face"/>
          <w:iCs/>
          <w:sz w:val="24"/>
          <w:szCs w:val="24"/>
        </w:rPr>
        <w:t>is vital to keep good work behaviour</w:t>
      </w:r>
      <w:r w:rsidR="0090628D" w:rsidRPr="00DB2938">
        <w:rPr>
          <w:rFonts w:ascii="Baskerville Old Face" w:hAnsi="Baskerville Old Face"/>
          <w:iCs/>
          <w:sz w:val="24"/>
          <w:szCs w:val="24"/>
        </w:rPr>
        <w:t xml:space="preserve">, </w:t>
      </w:r>
      <w:r w:rsidRPr="00DB2938">
        <w:rPr>
          <w:rFonts w:ascii="Baskerville Old Face" w:hAnsi="Baskerville Old Face"/>
          <w:iCs/>
          <w:sz w:val="24"/>
          <w:szCs w:val="24"/>
        </w:rPr>
        <w:t>measur</w:t>
      </w:r>
      <w:r w:rsidR="0090628D" w:rsidRPr="00DB2938">
        <w:rPr>
          <w:rFonts w:ascii="Baskerville Old Face" w:hAnsi="Baskerville Old Face"/>
          <w:iCs/>
          <w:sz w:val="24"/>
          <w:szCs w:val="24"/>
        </w:rPr>
        <w:t>ing</w:t>
      </w:r>
      <w:r w:rsidRPr="00DB2938">
        <w:rPr>
          <w:rFonts w:ascii="Baskerville Old Face" w:hAnsi="Baskerville Old Face"/>
          <w:iCs/>
          <w:sz w:val="24"/>
          <w:szCs w:val="24"/>
        </w:rPr>
        <w:t xml:space="preserve"> the urgency of </w:t>
      </w:r>
      <w:r w:rsidRPr="00DB2938">
        <w:rPr>
          <w:rFonts w:ascii="Baskerville Old Face" w:hAnsi="Baskerville Old Face"/>
          <w:i/>
          <w:sz w:val="24"/>
          <w:szCs w:val="24"/>
        </w:rPr>
        <w:t>how</w:t>
      </w:r>
      <w:r w:rsidRPr="00DB2938">
        <w:rPr>
          <w:rFonts w:ascii="Baskerville Old Face" w:hAnsi="Baskerville Old Face"/>
          <w:iCs/>
          <w:sz w:val="24"/>
          <w:szCs w:val="24"/>
        </w:rPr>
        <w:t xml:space="preserve">, </w:t>
      </w:r>
      <w:r w:rsidRPr="00DB2938">
        <w:rPr>
          <w:rFonts w:ascii="Baskerville Old Face" w:hAnsi="Baskerville Old Face"/>
          <w:i/>
          <w:sz w:val="24"/>
          <w:szCs w:val="24"/>
        </w:rPr>
        <w:t>when</w:t>
      </w:r>
      <w:r w:rsidRPr="00DB2938">
        <w:rPr>
          <w:rFonts w:ascii="Baskerville Old Face" w:hAnsi="Baskerville Old Face"/>
          <w:iCs/>
          <w:sz w:val="24"/>
          <w:szCs w:val="24"/>
        </w:rPr>
        <w:t xml:space="preserve"> and </w:t>
      </w:r>
      <w:r w:rsidRPr="00DB2938">
        <w:rPr>
          <w:rFonts w:ascii="Baskerville Old Face" w:hAnsi="Baskerville Old Face"/>
          <w:i/>
          <w:sz w:val="24"/>
          <w:szCs w:val="24"/>
        </w:rPr>
        <w:t>why</w:t>
      </w:r>
      <w:r w:rsidRPr="00DB2938">
        <w:rPr>
          <w:rFonts w:ascii="Baskerville Old Face" w:hAnsi="Baskerville Old Face"/>
          <w:iCs/>
          <w:sz w:val="24"/>
          <w:szCs w:val="24"/>
        </w:rPr>
        <w:t xml:space="preserve">. </w:t>
      </w:r>
      <w:r w:rsidR="00A87254" w:rsidRPr="00DB2938">
        <w:rPr>
          <w:rFonts w:ascii="Baskerville Old Face" w:hAnsi="Baskerville Old Face"/>
          <w:iCs/>
          <w:sz w:val="24"/>
          <w:szCs w:val="24"/>
        </w:rPr>
        <w:t>Evans (2008)</w:t>
      </w:r>
      <w:r w:rsidR="00A87254" w:rsidRPr="00DB2938">
        <w:rPr>
          <w:rStyle w:val="FootnoteReference"/>
          <w:rFonts w:ascii="Baskerville Old Face" w:hAnsi="Baskerville Old Face"/>
          <w:iCs/>
          <w:sz w:val="24"/>
          <w:szCs w:val="24"/>
        </w:rPr>
        <w:footnoteReference w:id="18"/>
      </w:r>
      <w:r w:rsidR="00693538" w:rsidRPr="00DB2938">
        <w:rPr>
          <w:rFonts w:ascii="Baskerville Old Face" w:hAnsi="Baskerville Old Face"/>
          <w:iCs/>
          <w:sz w:val="24"/>
          <w:szCs w:val="24"/>
        </w:rPr>
        <w:t xml:space="preserve"> advises not </w:t>
      </w:r>
      <w:r w:rsidR="00411E5C" w:rsidRPr="00DB2938">
        <w:rPr>
          <w:rFonts w:ascii="Baskerville Old Face" w:hAnsi="Baskerville Old Face"/>
          <w:iCs/>
          <w:sz w:val="24"/>
          <w:szCs w:val="24"/>
        </w:rPr>
        <w:t>‘</w:t>
      </w:r>
      <w:r w:rsidR="00693538" w:rsidRPr="00DB2938">
        <w:rPr>
          <w:rFonts w:ascii="Baskerville Old Face" w:hAnsi="Baskerville Old Face"/>
          <w:iCs/>
          <w:sz w:val="24"/>
          <w:szCs w:val="24"/>
        </w:rPr>
        <w:t>to make all our tasks high priority, unless we’ve only got three things on our list.</w:t>
      </w:r>
      <w:r w:rsidR="00411E5C" w:rsidRPr="00DB2938">
        <w:rPr>
          <w:rFonts w:ascii="Baskerville Old Face" w:hAnsi="Baskerville Old Face"/>
          <w:iCs/>
          <w:sz w:val="24"/>
          <w:szCs w:val="24"/>
        </w:rPr>
        <w:t>’</w:t>
      </w:r>
      <w:r w:rsidR="00693538" w:rsidRPr="00DB2938">
        <w:rPr>
          <w:rFonts w:ascii="Baskerville Old Face" w:hAnsi="Baskerville Old Face"/>
          <w:iCs/>
          <w:sz w:val="24"/>
          <w:szCs w:val="24"/>
        </w:rPr>
        <w:t xml:space="preserve"> </w:t>
      </w:r>
      <w:r w:rsidRPr="00DB2938">
        <w:rPr>
          <w:rFonts w:ascii="Baskerville Old Face" w:hAnsi="Baskerville Old Face"/>
          <w:iCs/>
          <w:sz w:val="24"/>
          <w:szCs w:val="24"/>
        </w:rPr>
        <w:t>(e.g.</w:t>
      </w:r>
      <w:r w:rsidR="0090628D" w:rsidRPr="00DB2938">
        <w:rPr>
          <w:rFonts w:ascii="Baskerville Old Face" w:hAnsi="Baskerville Old Face"/>
          <w:iCs/>
          <w:sz w:val="24"/>
          <w:szCs w:val="24"/>
        </w:rPr>
        <w:t xml:space="preserve"> a m</w:t>
      </w:r>
      <w:r w:rsidRPr="00DB2938">
        <w:rPr>
          <w:rFonts w:ascii="Baskerville Old Face" w:hAnsi="Baskerville Old Face"/>
          <w:iCs/>
          <w:sz w:val="24"/>
          <w:szCs w:val="24"/>
        </w:rPr>
        <w:t xml:space="preserve">anager </w:t>
      </w:r>
      <w:r w:rsidR="00FB7A77" w:rsidRPr="00DB2938">
        <w:rPr>
          <w:rFonts w:ascii="Baskerville Old Face" w:hAnsi="Baskerville Old Face"/>
          <w:iCs/>
          <w:sz w:val="24"/>
          <w:szCs w:val="24"/>
        </w:rPr>
        <w:t>at</w:t>
      </w:r>
      <w:r w:rsidRPr="00DB2938">
        <w:rPr>
          <w:rFonts w:ascii="Baskerville Old Face" w:hAnsi="Baskerville Old Face"/>
          <w:iCs/>
          <w:sz w:val="24"/>
          <w:szCs w:val="24"/>
        </w:rPr>
        <w:t xml:space="preserve"> </w:t>
      </w:r>
      <w:r w:rsidR="00FB7A77" w:rsidRPr="00DB2938">
        <w:rPr>
          <w:rFonts w:ascii="Baskerville Old Face" w:hAnsi="Baskerville Old Face"/>
          <w:iCs/>
          <w:sz w:val="24"/>
          <w:szCs w:val="24"/>
        </w:rPr>
        <w:t>Primark</w:t>
      </w:r>
      <w:r w:rsidR="0090628D" w:rsidRPr="00DB2938">
        <w:rPr>
          <w:rFonts w:ascii="Baskerville Old Face" w:hAnsi="Baskerville Old Face"/>
          <w:iCs/>
          <w:sz w:val="24"/>
          <w:szCs w:val="24"/>
        </w:rPr>
        <w:t xml:space="preserve"> who </w:t>
      </w:r>
      <w:r w:rsidRPr="00DB2938">
        <w:rPr>
          <w:rFonts w:ascii="Baskerville Old Face" w:hAnsi="Baskerville Old Face"/>
          <w:iCs/>
          <w:sz w:val="24"/>
          <w:szCs w:val="24"/>
        </w:rPr>
        <w:t>receive</w:t>
      </w:r>
      <w:r w:rsidR="0090628D" w:rsidRPr="00DB2938">
        <w:rPr>
          <w:rFonts w:ascii="Baskerville Old Face" w:hAnsi="Baskerville Old Face"/>
          <w:iCs/>
          <w:sz w:val="24"/>
          <w:szCs w:val="24"/>
        </w:rPr>
        <w:t>s</w:t>
      </w:r>
      <w:r w:rsidR="003836F4" w:rsidRPr="00DB2938">
        <w:rPr>
          <w:rFonts w:ascii="Baskerville Old Face" w:hAnsi="Baskerville Old Face"/>
          <w:iCs/>
          <w:sz w:val="24"/>
          <w:szCs w:val="24"/>
        </w:rPr>
        <w:t xml:space="preserve"> </w:t>
      </w:r>
      <w:r w:rsidR="00FB7A77" w:rsidRPr="00DB2938">
        <w:rPr>
          <w:rFonts w:ascii="Baskerville Old Face" w:hAnsi="Baskerville Old Face"/>
          <w:iCs/>
          <w:sz w:val="24"/>
          <w:szCs w:val="24"/>
        </w:rPr>
        <w:t>four</w:t>
      </w:r>
      <w:r w:rsidRPr="00DB2938">
        <w:rPr>
          <w:rFonts w:ascii="Baskerville Old Face" w:hAnsi="Baskerville Old Face"/>
          <w:iCs/>
          <w:sz w:val="24"/>
          <w:szCs w:val="24"/>
        </w:rPr>
        <w:t xml:space="preserve"> load</w:t>
      </w:r>
      <w:r w:rsidR="003836F4" w:rsidRPr="00DB2938">
        <w:rPr>
          <w:rFonts w:ascii="Baskerville Old Face" w:hAnsi="Baskerville Old Face"/>
          <w:iCs/>
          <w:sz w:val="24"/>
          <w:szCs w:val="24"/>
        </w:rPr>
        <w:t xml:space="preserve">s </w:t>
      </w:r>
      <w:r w:rsidR="00442858" w:rsidRPr="00DB2938">
        <w:rPr>
          <w:rFonts w:ascii="Baskerville Old Face" w:hAnsi="Baskerville Old Face"/>
          <w:iCs/>
          <w:sz w:val="24"/>
          <w:szCs w:val="24"/>
        </w:rPr>
        <w:t>of</w:t>
      </w:r>
      <w:r w:rsidRPr="00DB2938">
        <w:rPr>
          <w:rFonts w:ascii="Baskerville Old Face" w:hAnsi="Baskerville Old Face"/>
          <w:iCs/>
          <w:sz w:val="24"/>
          <w:szCs w:val="24"/>
        </w:rPr>
        <w:t xml:space="preserve"> </w:t>
      </w:r>
      <w:r w:rsidR="00FB7A77" w:rsidRPr="00DB2938">
        <w:rPr>
          <w:rFonts w:ascii="Baskerville Old Face" w:hAnsi="Baskerville Old Face"/>
          <w:iCs/>
          <w:sz w:val="24"/>
          <w:szCs w:val="24"/>
        </w:rPr>
        <w:t>Home and Christmas products</w:t>
      </w:r>
      <w:r w:rsidR="0090628D" w:rsidRPr="00DB2938">
        <w:rPr>
          <w:rFonts w:ascii="Baskerville Old Face" w:hAnsi="Baskerville Old Face"/>
          <w:iCs/>
          <w:sz w:val="24"/>
          <w:szCs w:val="24"/>
        </w:rPr>
        <w:t xml:space="preserve"> should</w:t>
      </w:r>
      <w:r w:rsidRPr="00DB2938">
        <w:rPr>
          <w:rFonts w:ascii="Baskerville Old Face" w:hAnsi="Baskerville Old Face"/>
          <w:iCs/>
          <w:sz w:val="24"/>
          <w:szCs w:val="24"/>
        </w:rPr>
        <w:t xml:space="preserve"> absolutely prioritize the</w:t>
      </w:r>
      <w:r w:rsidR="003836F4" w:rsidRPr="00DB2938">
        <w:rPr>
          <w:rFonts w:ascii="Baskerville Old Face" w:hAnsi="Baskerville Old Face"/>
          <w:iCs/>
          <w:sz w:val="24"/>
          <w:szCs w:val="24"/>
        </w:rPr>
        <w:t xml:space="preserve"> </w:t>
      </w:r>
      <w:r w:rsidR="00FB7A77" w:rsidRPr="00DB2938">
        <w:rPr>
          <w:rFonts w:ascii="Baskerville Old Face" w:hAnsi="Baskerville Old Face"/>
          <w:iCs/>
          <w:sz w:val="24"/>
          <w:szCs w:val="24"/>
        </w:rPr>
        <w:t>Christmas products</w:t>
      </w:r>
      <w:r w:rsidR="003836F4" w:rsidRPr="00DB2938">
        <w:rPr>
          <w:rFonts w:ascii="Baskerville Old Face" w:hAnsi="Baskerville Old Face"/>
          <w:iCs/>
          <w:sz w:val="24"/>
          <w:szCs w:val="24"/>
        </w:rPr>
        <w:t xml:space="preserve">, because </w:t>
      </w:r>
      <w:r w:rsidR="00BF2D02" w:rsidRPr="00DB2938">
        <w:rPr>
          <w:rFonts w:ascii="Baskerville Old Face" w:hAnsi="Baskerville Old Face"/>
          <w:iCs/>
          <w:sz w:val="24"/>
          <w:szCs w:val="24"/>
        </w:rPr>
        <w:t>they</w:t>
      </w:r>
      <w:r w:rsidR="003836F4" w:rsidRPr="00DB2938">
        <w:rPr>
          <w:rFonts w:ascii="Baskerville Old Face" w:hAnsi="Baskerville Old Face"/>
          <w:iCs/>
          <w:sz w:val="24"/>
          <w:szCs w:val="24"/>
        </w:rPr>
        <w:t xml:space="preserve"> are </w:t>
      </w:r>
      <w:r w:rsidR="00FB7A77" w:rsidRPr="00DB2938">
        <w:rPr>
          <w:rFonts w:ascii="Baskerville Old Face" w:hAnsi="Baskerville Old Face"/>
          <w:iCs/>
          <w:sz w:val="24"/>
          <w:szCs w:val="24"/>
        </w:rPr>
        <w:t>best sellers</w:t>
      </w:r>
      <w:r w:rsidR="003836F4" w:rsidRPr="00DB2938">
        <w:rPr>
          <w:rFonts w:ascii="Baskerville Old Face" w:hAnsi="Baskerville Old Face"/>
          <w:iCs/>
          <w:sz w:val="24"/>
          <w:szCs w:val="24"/>
        </w:rPr>
        <w:t xml:space="preserve"> </w:t>
      </w:r>
      <w:r w:rsidR="00411E5C" w:rsidRPr="00DB2938">
        <w:rPr>
          <w:rFonts w:ascii="Baskerville Old Face" w:hAnsi="Baskerville Old Face"/>
          <w:iCs/>
          <w:sz w:val="24"/>
          <w:szCs w:val="24"/>
        </w:rPr>
        <w:t>in December</w:t>
      </w:r>
      <w:r w:rsidRPr="00DB2938">
        <w:rPr>
          <w:rFonts w:ascii="Baskerville Old Face" w:hAnsi="Baskerville Old Face"/>
          <w:iCs/>
          <w:sz w:val="24"/>
          <w:szCs w:val="24"/>
        </w:rPr>
        <w:t>.)</w:t>
      </w:r>
      <w:r w:rsidR="0090628D" w:rsidRPr="00DB2938">
        <w:rPr>
          <w:rFonts w:ascii="Baskerville Old Face" w:hAnsi="Baskerville Old Face"/>
          <w:iCs/>
          <w:sz w:val="24"/>
          <w:szCs w:val="24"/>
        </w:rPr>
        <w:t xml:space="preserve"> </w:t>
      </w:r>
      <w:r w:rsidR="00BF2D02" w:rsidRPr="00DB2938">
        <w:rPr>
          <w:rFonts w:ascii="Baskerville Old Face" w:hAnsi="Baskerville Old Face"/>
          <w:iCs/>
          <w:sz w:val="24"/>
          <w:szCs w:val="24"/>
        </w:rPr>
        <w:t>Moore et al. (2010)</w:t>
      </w:r>
      <w:r w:rsidR="00BF2D02" w:rsidRPr="00DB2938">
        <w:rPr>
          <w:rStyle w:val="FootnoteReference"/>
          <w:rFonts w:ascii="Baskerville Old Face" w:hAnsi="Baskerville Old Face"/>
          <w:iCs/>
          <w:sz w:val="24"/>
          <w:szCs w:val="24"/>
        </w:rPr>
        <w:footnoteReference w:id="19"/>
      </w:r>
      <w:r w:rsidRPr="00DB2938">
        <w:rPr>
          <w:rFonts w:ascii="Baskerville Old Face" w:hAnsi="Baskerville Old Face"/>
          <w:iCs/>
          <w:sz w:val="24"/>
          <w:szCs w:val="24"/>
        </w:rPr>
        <w:t xml:space="preserve"> </w:t>
      </w:r>
      <w:r w:rsidR="00BF2D02" w:rsidRPr="00DB2938">
        <w:rPr>
          <w:rFonts w:ascii="Baskerville Old Face" w:hAnsi="Baskerville Old Face"/>
          <w:iCs/>
          <w:sz w:val="24"/>
          <w:szCs w:val="24"/>
        </w:rPr>
        <w:t xml:space="preserve">observe that planning, procrastination and perfectionism are three big </w:t>
      </w:r>
      <w:r w:rsidR="00FB3548" w:rsidRPr="00DB2938">
        <w:rPr>
          <w:rFonts w:ascii="Baskerville Old Face" w:hAnsi="Baskerville Old Face"/>
          <w:iCs/>
          <w:sz w:val="24"/>
          <w:szCs w:val="24"/>
        </w:rPr>
        <w:t xml:space="preserve">issues to manage </w:t>
      </w:r>
      <w:r w:rsidR="00BF2D02" w:rsidRPr="00DB2938">
        <w:rPr>
          <w:rFonts w:ascii="Baskerville Old Face" w:hAnsi="Baskerville Old Face"/>
          <w:iCs/>
          <w:sz w:val="24"/>
          <w:szCs w:val="24"/>
        </w:rPr>
        <w:t>time</w:t>
      </w:r>
      <w:r w:rsidR="00FB3548" w:rsidRPr="00DB2938">
        <w:rPr>
          <w:rFonts w:ascii="Baskerville Old Face" w:hAnsi="Baskerville Old Face"/>
          <w:iCs/>
          <w:sz w:val="24"/>
          <w:szCs w:val="24"/>
        </w:rPr>
        <w:t xml:space="preserve"> effectively</w:t>
      </w:r>
      <w:r w:rsidR="00BF2D02" w:rsidRPr="00DB2938">
        <w:rPr>
          <w:rFonts w:ascii="Baskerville Old Face" w:hAnsi="Baskerville Old Face"/>
          <w:iCs/>
          <w:sz w:val="24"/>
          <w:szCs w:val="24"/>
        </w:rPr>
        <w:t xml:space="preserve">. </w:t>
      </w:r>
      <w:r w:rsidR="00E274C4" w:rsidRPr="00DB2938">
        <w:rPr>
          <w:rFonts w:ascii="Baskerville Old Face" w:hAnsi="Baskerville Old Face"/>
          <w:iCs/>
          <w:sz w:val="24"/>
          <w:szCs w:val="24"/>
        </w:rPr>
        <w:t xml:space="preserve">In the other hand, </w:t>
      </w:r>
      <w:r w:rsidR="00BC1EB8" w:rsidRPr="00DB2938">
        <w:rPr>
          <w:rFonts w:ascii="Baskerville Old Face" w:hAnsi="Baskerville Old Face"/>
          <w:sz w:val="24"/>
          <w:szCs w:val="24"/>
        </w:rPr>
        <w:t>McPheat</w:t>
      </w:r>
      <w:r w:rsidR="00BC1EB8" w:rsidRPr="00DB2938">
        <w:rPr>
          <w:rStyle w:val="FootnoteReference"/>
          <w:rFonts w:ascii="Baskerville Old Face" w:hAnsi="Baskerville Old Face"/>
          <w:sz w:val="24"/>
          <w:szCs w:val="24"/>
        </w:rPr>
        <w:footnoteReference w:id="20"/>
      </w:r>
      <w:r w:rsidR="00FB3548" w:rsidRPr="00DB2938">
        <w:rPr>
          <w:rFonts w:ascii="Baskerville Old Face" w:hAnsi="Baskerville Old Face"/>
          <w:sz w:val="24"/>
          <w:szCs w:val="24"/>
        </w:rPr>
        <w:t xml:space="preserve"> </w:t>
      </w:r>
      <w:r w:rsidR="00E274C4" w:rsidRPr="00DB2938">
        <w:rPr>
          <w:rFonts w:ascii="Baskerville Old Face" w:hAnsi="Baskerville Old Face"/>
          <w:sz w:val="24"/>
          <w:szCs w:val="24"/>
        </w:rPr>
        <w:t>posits</w:t>
      </w:r>
      <w:r w:rsidR="00FB3548" w:rsidRPr="00DB2938">
        <w:rPr>
          <w:rFonts w:ascii="Baskerville Old Face" w:hAnsi="Baskerville Old Face"/>
          <w:sz w:val="24"/>
          <w:szCs w:val="24"/>
        </w:rPr>
        <w:t xml:space="preserve"> that managing time successfully helps in becoming effective in completing important tasks</w:t>
      </w:r>
      <w:r w:rsidR="006013C2" w:rsidRPr="00DB2938">
        <w:rPr>
          <w:rFonts w:ascii="Baskerville Old Face" w:hAnsi="Baskerville Old Face"/>
          <w:sz w:val="24"/>
          <w:szCs w:val="24"/>
        </w:rPr>
        <w:t>.</w:t>
      </w:r>
    </w:p>
    <w:p w14:paraId="050BE4D1" w14:textId="7A9E363E" w:rsidR="00266C33" w:rsidRPr="00DB2938" w:rsidRDefault="00266C33" w:rsidP="00092AA3">
      <w:pPr>
        <w:spacing w:after="0" w:line="240" w:lineRule="auto"/>
        <w:rPr>
          <w:rFonts w:ascii="Baskerville Old Face" w:hAnsi="Baskerville Old Face"/>
          <w:iCs/>
          <w:sz w:val="24"/>
          <w:szCs w:val="24"/>
        </w:rPr>
      </w:pPr>
    </w:p>
    <w:p w14:paraId="1E8121F5" w14:textId="7F0C888C" w:rsidR="00AF2AFC" w:rsidRPr="00DB2938" w:rsidRDefault="00AF2AFC" w:rsidP="00D55627">
      <w:pPr>
        <w:pStyle w:val="ListParagraph"/>
        <w:numPr>
          <w:ilvl w:val="0"/>
          <w:numId w:val="9"/>
        </w:numPr>
        <w:ind w:left="0" w:firstLine="360"/>
        <w:rPr>
          <w:rFonts w:ascii="Baskerville Old Face" w:hAnsi="Baskerville Old Face"/>
          <w:b/>
          <w:bCs/>
          <w:iCs/>
          <w:sz w:val="24"/>
          <w:szCs w:val="24"/>
        </w:rPr>
      </w:pPr>
      <w:r w:rsidRPr="00DB2938">
        <w:rPr>
          <w:rFonts w:ascii="Baskerville Old Face" w:hAnsi="Baskerville Old Face"/>
          <w:b/>
          <w:bCs/>
          <w:iCs/>
          <w:sz w:val="24"/>
          <w:szCs w:val="24"/>
        </w:rPr>
        <w:t xml:space="preserve">Digital competency: </w:t>
      </w:r>
      <w:r w:rsidR="00D04AC8" w:rsidRPr="00DB2938">
        <w:rPr>
          <w:rFonts w:ascii="Baskerville Old Face" w:hAnsi="Baskerville Old Face"/>
          <w:iCs/>
          <w:sz w:val="24"/>
          <w:szCs w:val="24"/>
        </w:rPr>
        <w:t>According to</w:t>
      </w:r>
      <w:r w:rsidR="00D04AC8" w:rsidRPr="00DB2938">
        <w:rPr>
          <w:rFonts w:ascii="Baskerville Old Face" w:hAnsi="Baskerville Old Face"/>
          <w:b/>
          <w:bCs/>
          <w:iCs/>
          <w:sz w:val="24"/>
          <w:szCs w:val="24"/>
        </w:rPr>
        <w:t xml:space="preserve"> </w:t>
      </w:r>
      <w:r w:rsidRPr="00DB2938">
        <w:rPr>
          <w:rFonts w:ascii="Baskerville Old Face" w:eastAsia="Times New Roman" w:hAnsi="Baskerville Old Face" w:cs="Arial"/>
          <w:iCs/>
          <w:sz w:val="24"/>
          <w:szCs w:val="24"/>
          <w:lang w:eastAsia="en-GB"/>
        </w:rPr>
        <w:t>Toscano (2011)</w:t>
      </w:r>
      <w:r w:rsidRPr="00DB2938">
        <w:rPr>
          <w:rStyle w:val="FootnoteReference"/>
          <w:rFonts w:ascii="Baskerville Old Face" w:eastAsia="Times New Roman" w:hAnsi="Baskerville Old Face" w:cs="Arial"/>
          <w:iCs/>
          <w:sz w:val="24"/>
          <w:szCs w:val="24"/>
          <w:lang w:eastAsia="en-GB"/>
        </w:rPr>
        <w:footnoteReference w:id="21"/>
      </w:r>
      <w:r w:rsidR="00D04AC8" w:rsidRPr="00DB2938">
        <w:rPr>
          <w:rFonts w:ascii="Baskerville Old Face" w:eastAsia="Times New Roman" w:hAnsi="Baskerville Old Face" w:cs="Arial"/>
          <w:iCs/>
          <w:sz w:val="24"/>
          <w:szCs w:val="24"/>
          <w:lang w:eastAsia="en-GB"/>
        </w:rPr>
        <w:t xml:space="preserve">, </w:t>
      </w:r>
      <w:r w:rsidR="005B7691" w:rsidRPr="00DB2938">
        <w:rPr>
          <w:rFonts w:ascii="Baskerville Old Face" w:eastAsia="Times New Roman" w:hAnsi="Baskerville Old Face" w:cs="Arial"/>
          <w:iCs/>
          <w:sz w:val="24"/>
          <w:szCs w:val="24"/>
          <w:lang w:eastAsia="en-GB"/>
        </w:rPr>
        <w:t>digital</w:t>
      </w:r>
      <w:r w:rsidRPr="00DB2938">
        <w:rPr>
          <w:rFonts w:ascii="Baskerville Old Face" w:eastAsia="Times New Roman" w:hAnsi="Baskerville Old Face" w:cs="Arial"/>
          <w:iCs/>
          <w:sz w:val="24"/>
          <w:szCs w:val="24"/>
          <w:lang w:eastAsia="en-GB"/>
        </w:rPr>
        <w:t xml:space="preserve"> </w:t>
      </w:r>
      <w:r w:rsidR="005B7691" w:rsidRPr="00DB2938">
        <w:rPr>
          <w:rFonts w:ascii="Baskerville Old Face" w:eastAsia="Times New Roman" w:hAnsi="Baskerville Old Face" w:cs="Arial"/>
          <w:iCs/>
          <w:sz w:val="24"/>
          <w:szCs w:val="24"/>
          <w:lang w:eastAsia="en-GB"/>
        </w:rPr>
        <w:t xml:space="preserve">competency </w:t>
      </w:r>
      <w:r w:rsidR="00D04AC8" w:rsidRPr="00DB2938">
        <w:rPr>
          <w:rFonts w:ascii="Baskerville Old Face" w:eastAsia="Times New Roman" w:hAnsi="Baskerville Old Face" w:cs="Arial"/>
          <w:iCs/>
          <w:sz w:val="24"/>
          <w:szCs w:val="24"/>
          <w:lang w:eastAsia="en-GB"/>
        </w:rPr>
        <w:t xml:space="preserve">is the </w:t>
      </w:r>
      <w:r w:rsidRPr="00DB2938">
        <w:rPr>
          <w:rFonts w:ascii="Baskerville Old Face" w:eastAsia="Times New Roman" w:hAnsi="Baskerville Old Face" w:cs="Arial"/>
          <w:iCs/>
          <w:sz w:val="24"/>
          <w:szCs w:val="24"/>
          <w:lang w:eastAsia="en-GB"/>
        </w:rPr>
        <w:t xml:space="preserve">understanding </w:t>
      </w:r>
      <w:r w:rsidR="00D04AC8" w:rsidRPr="00DB2938">
        <w:rPr>
          <w:rFonts w:ascii="Baskerville Old Face" w:eastAsia="Times New Roman" w:hAnsi="Baskerville Old Face" w:cs="Arial"/>
          <w:iCs/>
          <w:sz w:val="24"/>
          <w:szCs w:val="24"/>
          <w:lang w:eastAsia="en-GB"/>
        </w:rPr>
        <w:t>of the benefits</w:t>
      </w:r>
      <w:r w:rsidRPr="00DB2938">
        <w:rPr>
          <w:rFonts w:ascii="Baskerville Old Face" w:eastAsia="Times New Roman" w:hAnsi="Baskerville Old Face" w:cs="Arial"/>
          <w:iCs/>
          <w:sz w:val="24"/>
          <w:szCs w:val="24"/>
          <w:lang w:eastAsia="en-GB"/>
        </w:rPr>
        <w:t xml:space="preserve"> </w:t>
      </w:r>
      <w:r w:rsidR="00D04AC8" w:rsidRPr="00DB2938">
        <w:rPr>
          <w:rFonts w:ascii="Baskerville Old Face" w:eastAsia="Times New Roman" w:hAnsi="Baskerville Old Face" w:cs="Arial"/>
          <w:iCs/>
          <w:sz w:val="24"/>
          <w:szCs w:val="24"/>
          <w:lang w:eastAsia="en-GB"/>
        </w:rPr>
        <w:t xml:space="preserve">of </w:t>
      </w:r>
      <w:r w:rsidRPr="00DB2938">
        <w:rPr>
          <w:rFonts w:ascii="Baskerville Old Face" w:eastAsia="Times New Roman" w:hAnsi="Baskerville Old Face" w:cs="Arial"/>
          <w:iCs/>
          <w:sz w:val="24"/>
          <w:szCs w:val="24"/>
          <w:lang w:eastAsia="en-GB"/>
        </w:rPr>
        <w:t xml:space="preserve">technology </w:t>
      </w:r>
      <w:r w:rsidR="00D04AC8" w:rsidRPr="00DB2938">
        <w:rPr>
          <w:rFonts w:ascii="Baskerville Old Face" w:eastAsia="Times New Roman" w:hAnsi="Baskerville Old Face" w:cs="Arial"/>
          <w:iCs/>
          <w:sz w:val="24"/>
          <w:szCs w:val="24"/>
          <w:lang w:eastAsia="en-GB"/>
        </w:rPr>
        <w:t xml:space="preserve">in our daily life </w:t>
      </w:r>
      <w:r w:rsidRPr="00DB2938">
        <w:rPr>
          <w:rFonts w:ascii="Baskerville Old Face" w:eastAsia="Times New Roman" w:hAnsi="Baskerville Old Face" w:cs="Arial"/>
          <w:iCs/>
          <w:sz w:val="24"/>
          <w:szCs w:val="24"/>
          <w:lang w:eastAsia="en-GB"/>
        </w:rPr>
        <w:t xml:space="preserve">beyond using tools. This is also </w:t>
      </w:r>
      <w:r w:rsidRPr="00DB2938">
        <w:rPr>
          <w:rFonts w:ascii="Baskerville Old Face" w:eastAsia="Times New Roman" w:hAnsi="Baskerville Old Face" w:cs="Arial"/>
          <w:iCs/>
          <w:sz w:val="24"/>
          <w:szCs w:val="24"/>
          <w:lang w:eastAsia="en-GB"/>
        </w:rPr>
        <w:lastRenderedPageBreak/>
        <w:t xml:space="preserve">called </w:t>
      </w:r>
      <w:r w:rsidR="005B7691" w:rsidRPr="00DB2938">
        <w:rPr>
          <w:rFonts w:ascii="Baskerville Old Face" w:eastAsia="Times New Roman" w:hAnsi="Baskerville Old Face" w:cs="Arial"/>
          <w:i/>
          <w:sz w:val="24"/>
          <w:szCs w:val="24"/>
          <w:lang w:eastAsia="en-GB"/>
        </w:rPr>
        <w:t>digital</w:t>
      </w:r>
      <w:r w:rsidRPr="00DB2938">
        <w:rPr>
          <w:rFonts w:ascii="Baskerville Old Face" w:eastAsia="Times New Roman" w:hAnsi="Baskerville Old Face" w:cs="Arial"/>
          <w:i/>
          <w:sz w:val="24"/>
          <w:szCs w:val="24"/>
          <w:lang w:eastAsia="en-GB"/>
        </w:rPr>
        <w:t xml:space="preserve"> literacy</w:t>
      </w:r>
      <w:r w:rsidRPr="00DB2938">
        <w:rPr>
          <w:rFonts w:ascii="Baskerville Old Face" w:eastAsia="Times New Roman" w:hAnsi="Baskerville Old Face" w:cs="Arial"/>
          <w:iCs/>
          <w:sz w:val="24"/>
          <w:szCs w:val="24"/>
          <w:lang w:eastAsia="en-GB"/>
        </w:rPr>
        <w:t xml:space="preserve">, which, </w:t>
      </w:r>
      <w:r w:rsidR="001171B8" w:rsidRPr="00DB2938">
        <w:rPr>
          <w:rFonts w:ascii="Baskerville Old Face" w:eastAsia="Times New Roman" w:hAnsi="Baskerville Old Face" w:cs="Arial"/>
          <w:iCs/>
          <w:sz w:val="24"/>
          <w:szCs w:val="24"/>
          <w:lang w:eastAsia="en-GB"/>
        </w:rPr>
        <w:t>as per</w:t>
      </w:r>
      <w:r w:rsidRPr="00DB2938">
        <w:rPr>
          <w:rFonts w:ascii="Baskerville Old Face" w:eastAsia="Times New Roman" w:hAnsi="Baskerville Old Face" w:cs="Arial"/>
          <w:iCs/>
          <w:sz w:val="24"/>
          <w:szCs w:val="24"/>
          <w:lang w:eastAsia="en-GB"/>
        </w:rPr>
        <w:t xml:space="preserve"> </w:t>
      </w:r>
      <w:r w:rsidRPr="00DB2938">
        <w:rPr>
          <w:rFonts w:ascii="Baskerville Old Face" w:hAnsi="Baskerville Old Face"/>
          <w:sz w:val="24"/>
          <w:szCs w:val="24"/>
        </w:rPr>
        <w:t>Hovde and Renguette (2017)</w:t>
      </w:r>
      <w:r w:rsidRPr="00DB2938">
        <w:rPr>
          <w:rStyle w:val="FootnoteReference"/>
          <w:rFonts w:ascii="Baskerville Old Face" w:hAnsi="Baskerville Old Face"/>
          <w:sz w:val="24"/>
          <w:szCs w:val="24"/>
        </w:rPr>
        <w:footnoteReference w:id="22"/>
      </w:r>
      <w:r w:rsidRPr="00DB2938">
        <w:rPr>
          <w:rFonts w:ascii="Baskerville Old Face" w:hAnsi="Baskerville Old Face"/>
          <w:sz w:val="24"/>
          <w:szCs w:val="24"/>
        </w:rPr>
        <w:t>,</w:t>
      </w:r>
      <w:r w:rsidRPr="00DB2938">
        <w:rPr>
          <w:rFonts w:ascii="Baskerville Old Face" w:eastAsia="Times New Roman" w:hAnsi="Baskerville Old Face" w:cs="Arial"/>
          <w:iCs/>
          <w:sz w:val="24"/>
          <w:szCs w:val="24"/>
          <w:lang w:eastAsia="en-GB"/>
        </w:rPr>
        <w:t xml:space="preserve"> </w:t>
      </w:r>
      <w:r w:rsidR="001171B8" w:rsidRPr="00DB2938">
        <w:rPr>
          <w:rFonts w:ascii="Baskerville Old Face" w:eastAsia="Times New Roman" w:hAnsi="Baskerville Old Face" w:cs="Arial"/>
          <w:iCs/>
          <w:sz w:val="24"/>
          <w:szCs w:val="24"/>
          <w:lang w:eastAsia="en-GB"/>
        </w:rPr>
        <w:t xml:space="preserve">is the </w:t>
      </w:r>
      <w:r w:rsidRPr="00DB2938">
        <w:rPr>
          <w:rFonts w:ascii="Baskerville Old Face" w:hAnsi="Baskerville Old Face" w:cs="Helvetica"/>
          <w:sz w:val="24"/>
          <w:szCs w:val="24"/>
        </w:rPr>
        <w:t>involve</w:t>
      </w:r>
      <w:r w:rsidR="001171B8" w:rsidRPr="00DB2938">
        <w:rPr>
          <w:rFonts w:ascii="Baskerville Old Face" w:hAnsi="Baskerville Old Face" w:cs="Helvetica"/>
          <w:sz w:val="24"/>
          <w:szCs w:val="24"/>
        </w:rPr>
        <w:t>ment to th</w:t>
      </w:r>
      <w:r w:rsidRPr="00DB2938">
        <w:rPr>
          <w:rFonts w:ascii="Baskerville Old Face" w:hAnsi="Baskerville Old Face" w:cs="Helvetica"/>
          <w:sz w:val="24"/>
          <w:szCs w:val="24"/>
        </w:rPr>
        <w:t>e ability to use</w:t>
      </w:r>
      <w:r w:rsidR="001171B8" w:rsidRPr="00DB2938">
        <w:rPr>
          <w:rFonts w:ascii="Baskerville Old Face" w:hAnsi="Baskerville Old Face" w:cs="Helvetica"/>
          <w:sz w:val="24"/>
          <w:szCs w:val="24"/>
        </w:rPr>
        <w:t xml:space="preserve"> and </w:t>
      </w:r>
      <w:r w:rsidRPr="00DB2938">
        <w:rPr>
          <w:rFonts w:ascii="Baskerville Old Face" w:hAnsi="Baskerville Old Face" w:cs="Helvetica"/>
          <w:sz w:val="24"/>
          <w:szCs w:val="24"/>
        </w:rPr>
        <w:t>understand technology</w:t>
      </w:r>
      <w:r w:rsidRPr="00DB2938">
        <w:rPr>
          <w:rFonts w:ascii="Baskerville Old Face" w:eastAsia="Times New Roman" w:hAnsi="Baskerville Old Face" w:cs="Arial"/>
          <w:iCs/>
          <w:sz w:val="24"/>
          <w:szCs w:val="24"/>
          <w:lang w:eastAsia="en-GB"/>
        </w:rPr>
        <w:t xml:space="preserve">. So, new skills are required. </w:t>
      </w:r>
      <w:r w:rsidR="00A56A76" w:rsidRPr="00DB2938">
        <w:rPr>
          <w:rFonts w:ascii="Baskerville Old Face" w:eastAsia="Times New Roman" w:hAnsi="Baskerville Old Face" w:cs="Arial"/>
          <w:iCs/>
          <w:sz w:val="24"/>
          <w:szCs w:val="24"/>
          <w:lang w:eastAsia="en-GB"/>
        </w:rPr>
        <w:t>Employers and employee</w:t>
      </w:r>
      <w:r w:rsidR="00CF0C06" w:rsidRPr="00DB2938">
        <w:rPr>
          <w:rFonts w:ascii="Baskerville Old Face" w:eastAsia="Times New Roman" w:hAnsi="Baskerville Old Face" w:cs="Arial"/>
          <w:iCs/>
          <w:sz w:val="24"/>
          <w:szCs w:val="24"/>
          <w:lang w:eastAsia="en-GB"/>
        </w:rPr>
        <w:t xml:space="preserve"> need a constant learning to keep</w:t>
      </w:r>
      <w:r w:rsidRPr="00DB2938">
        <w:rPr>
          <w:rFonts w:ascii="Baskerville Old Face" w:eastAsia="Times New Roman" w:hAnsi="Baskerville Old Face" w:cs="Arial"/>
          <w:iCs/>
          <w:sz w:val="24"/>
          <w:szCs w:val="24"/>
          <w:lang w:eastAsia="en-GB"/>
        </w:rPr>
        <w:t xml:space="preserve"> themselves updated with additional skills</w:t>
      </w:r>
      <w:r w:rsidR="00CF0C06" w:rsidRPr="00DB2938">
        <w:rPr>
          <w:rFonts w:ascii="Baskerville Old Face" w:eastAsia="Times New Roman" w:hAnsi="Baskerville Old Face" w:cs="Arial"/>
          <w:iCs/>
          <w:sz w:val="24"/>
          <w:szCs w:val="24"/>
          <w:lang w:eastAsia="en-GB"/>
        </w:rPr>
        <w:t xml:space="preserve">. </w:t>
      </w:r>
      <w:r w:rsidRPr="00DB2938">
        <w:rPr>
          <w:rFonts w:ascii="Baskerville Old Face" w:eastAsia="Times New Roman" w:hAnsi="Baskerville Old Face" w:cs="Arial"/>
          <w:iCs/>
          <w:sz w:val="24"/>
          <w:szCs w:val="24"/>
          <w:lang w:eastAsia="en-GB"/>
        </w:rPr>
        <w:t>The computerization of the market nowadays requires constant learning of technological awareness.</w:t>
      </w:r>
      <w:r w:rsidR="00CF0C06" w:rsidRPr="00DB2938">
        <w:rPr>
          <w:rFonts w:ascii="Baskerville Old Face" w:eastAsia="Times New Roman" w:hAnsi="Baskerville Old Face" w:cs="Arial"/>
          <w:iCs/>
          <w:sz w:val="24"/>
          <w:szCs w:val="24"/>
          <w:lang w:eastAsia="en-GB"/>
        </w:rPr>
        <w:t xml:space="preserve"> </w:t>
      </w:r>
      <w:r w:rsidR="00D55627" w:rsidRPr="00DB2938">
        <w:rPr>
          <w:rFonts w:ascii="Baskerville Old Face" w:hAnsi="Baskerville Old Face"/>
          <w:sz w:val="24"/>
          <w:szCs w:val="24"/>
        </w:rPr>
        <w:t>For example, the person who manages self-service in Sainsbury’s requires a different set of skills than the person sat behind the till. It takes to be digitally competent to solve customer problems, reset the computer, and refresh the system.</w:t>
      </w:r>
      <w:r w:rsidR="00D55627" w:rsidRPr="00DB2938">
        <w:rPr>
          <w:sz w:val="24"/>
          <w:szCs w:val="24"/>
        </w:rPr>
        <w:t xml:space="preserve"> </w:t>
      </w:r>
    </w:p>
    <w:p w14:paraId="5B007916" w14:textId="77777777" w:rsidR="00AF2AFC" w:rsidRPr="00DB2938" w:rsidRDefault="00AF2AFC" w:rsidP="00AF2AFC">
      <w:pPr>
        <w:pStyle w:val="ListParagraph"/>
        <w:rPr>
          <w:rFonts w:ascii="Baskerville Old Face" w:eastAsia="Times New Roman" w:hAnsi="Baskerville Old Face" w:cs="Arial"/>
          <w:iCs/>
          <w:sz w:val="24"/>
          <w:szCs w:val="24"/>
          <w:lang w:eastAsia="en-GB"/>
        </w:rPr>
      </w:pPr>
    </w:p>
    <w:p w14:paraId="3E47DF9E" w14:textId="4A2FA6EE" w:rsidR="00AF2AFC" w:rsidRPr="00DB2938" w:rsidRDefault="00AF2AFC" w:rsidP="00AF2AFC">
      <w:pPr>
        <w:pStyle w:val="ListParagraph"/>
        <w:numPr>
          <w:ilvl w:val="0"/>
          <w:numId w:val="9"/>
        </w:numPr>
        <w:spacing w:after="0" w:line="240" w:lineRule="auto"/>
        <w:ind w:left="0" w:firstLine="360"/>
        <w:rPr>
          <w:rFonts w:ascii="Baskerville Old Face" w:hAnsi="Baskerville Old Face"/>
          <w:iCs/>
          <w:sz w:val="24"/>
          <w:szCs w:val="24"/>
        </w:rPr>
      </w:pPr>
      <w:r w:rsidRPr="00DB2938">
        <w:rPr>
          <w:rFonts w:ascii="Baskerville Old Face" w:hAnsi="Baskerville Old Face"/>
          <w:b/>
          <w:bCs/>
          <w:iCs/>
          <w:sz w:val="24"/>
          <w:szCs w:val="24"/>
        </w:rPr>
        <w:t xml:space="preserve">Emotional intelligence </w:t>
      </w:r>
      <w:r w:rsidRPr="00DB2938">
        <w:rPr>
          <w:rFonts w:ascii="Baskerville Old Face" w:hAnsi="Baskerville Old Face"/>
          <w:iCs/>
          <w:sz w:val="24"/>
          <w:szCs w:val="24"/>
        </w:rPr>
        <w:t xml:space="preserve">is </w:t>
      </w:r>
      <w:r w:rsidR="001171B8" w:rsidRPr="00DB2938">
        <w:rPr>
          <w:rFonts w:ascii="Baskerville Old Face" w:hAnsi="Baskerville Old Face"/>
          <w:iCs/>
          <w:sz w:val="24"/>
          <w:szCs w:val="24"/>
        </w:rPr>
        <w:t>seen</w:t>
      </w:r>
      <w:r w:rsidRPr="00DB2938">
        <w:rPr>
          <w:rFonts w:ascii="Baskerville Old Face" w:hAnsi="Baskerville Old Face"/>
          <w:iCs/>
          <w:sz w:val="24"/>
          <w:szCs w:val="24"/>
        </w:rPr>
        <w:t xml:space="preserve"> by Bradberry and Greaves (2017)</w:t>
      </w:r>
      <w:r w:rsidRPr="00DB2938">
        <w:rPr>
          <w:rStyle w:val="FootnoteReference"/>
          <w:rFonts w:ascii="Baskerville Old Face" w:hAnsi="Baskerville Old Face"/>
          <w:iCs/>
          <w:sz w:val="24"/>
          <w:szCs w:val="24"/>
        </w:rPr>
        <w:footnoteReference w:id="23"/>
      </w:r>
      <w:r w:rsidRPr="00DB2938">
        <w:rPr>
          <w:rFonts w:ascii="Baskerville Old Face" w:hAnsi="Baskerville Old Face"/>
          <w:iCs/>
          <w:sz w:val="24"/>
          <w:szCs w:val="24"/>
        </w:rPr>
        <w:t xml:space="preserve"> as </w:t>
      </w:r>
      <w:r w:rsidR="00CC4E0A" w:rsidRPr="00DB2938">
        <w:rPr>
          <w:rFonts w:ascii="Baskerville Old Face" w:hAnsi="Baskerville Old Face"/>
          <w:iCs/>
          <w:sz w:val="24"/>
          <w:szCs w:val="24"/>
        </w:rPr>
        <w:t>‘</w:t>
      </w:r>
      <w:r w:rsidRPr="00DB2938">
        <w:rPr>
          <w:rFonts w:ascii="Baskerville Old Face" w:hAnsi="Baskerville Old Face"/>
          <w:iCs/>
          <w:sz w:val="24"/>
          <w:szCs w:val="24"/>
        </w:rPr>
        <w:t>the ability to recognize and understand emotions</w:t>
      </w:r>
      <w:r w:rsidR="00CC4E0A" w:rsidRPr="00DB2938">
        <w:rPr>
          <w:rFonts w:ascii="Baskerville Old Face" w:hAnsi="Baskerville Old Face"/>
          <w:iCs/>
          <w:sz w:val="24"/>
          <w:szCs w:val="24"/>
        </w:rPr>
        <w:t>’</w:t>
      </w:r>
      <w:r w:rsidRPr="00DB2938">
        <w:rPr>
          <w:rFonts w:ascii="Baskerville Old Face" w:hAnsi="Baskerville Old Face"/>
          <w:iCs/>
          <w:sz w:val="24"/>
          <w:szCs w:val="24"/>
        </w:rPr>
        <w:t xml:space="preserve"> It is designed as a panel recognition on how we monitor our own emotions and other people’s. The above authors describe that we have over 400 emotional experiences every single day. Weisinger (2004)</w:t>
      </w:r>
      <w:r w:rsidRPr="00DB2938">
        <w:rPr>
          <w:rStyle w:val="FootnoteReference"/>
          <w:rFonts w:ascii="Baskerville Old Face" w:hAnsi="Baskerville Old Face"/>
          <w:iCs/>
          <w:sz w:val="24"/>
          <w:szCs w:val="24"/>
        </w:rPr>
        <w:footnoteReference w:id="24"/>
      </w:r>
      <w:r w:rsidRPr="00DB2938">
        <w:rPr>
          <w:rFonts w:ascii="Baskerville Old Face" w:hAnsi="Baskerville Old Face"/>
          <w:iCs/>
          <w:sz w:val="24"/>
          <w:szCs w:val="24"/>
        </w:rPr>
        <w:t xml:space="preserve"> explains that there are five competencies that make up emotional intelligence: </w:t>
      </w:r>
      <w:r w:rsidR="00FE0F1E" w:rsidRPr="00DB2938">
        <w:rPr>
          <w:rFonts w:ascii="Baskerville Old Face" w:hAnsi="Baskerville Old Face"/>
          <w:iCs/>
          <w:sz w:val="24"/>
          <w:szCs w:val="24"/>
        </w:rPr>
        <w:t xml:space="preserve">mood management, </w:t>
      </w:r>
      <w:r w:rsidR="00FE0F1E" w:rsidRPr="00DB2938">
        <w:rPr>
          <w:rFonts w:ascii="Baskerville Old Face" w:hAnsi="Baskerville Old Face" w:cs="Helvetica"/>
          <w:sz w:val="24"/>
          <w:szCs w:val="24"/>
          <w:shd w:val="clear" w:color="auto" w:fill="FFFFFF"/>
        </w:rPr>
        <w:t>interpersonal expertise, emotional mentoring,</w:t>
      </w:r>
      <w:r w:rsidR="00FE0F1E" w:rsidRPr="00DB2938">
        <w:rPr>
          <w:rFonts w:ascii="Baskerville Old Face" w:hAnsi="Baskerville Old Face"/>
          <w:iCs/>
          <w:sz w:val="24"/>
          <w:szCs w:val="24"/>
        </w:rPr>
        <w:t xml:space="preserve"> s</w:t>
      </w:r>
      <w:r w:rsidRPr="00DB2938">
        <w:rPr>
          <w:rFonts w:ascii="Baskerville Old Face" w:hAnsi="Baskerville Old Face"/>
          <w:iCs/>
          <w:sz w:val="24"/>
          <w:szCs w:val="24"/>
        </w:rPr>
        <w:t>elf-awareness</w:t>
      </w:r>
      <w:r w:rsidR="00FE0F1E" w:rsidRPr="00DB2938">
        <w:rPr>
          <w:rFonts w:ascii="Baskerville Old Face" w:hAnsi="Baskerville Old Face"/>
          <w:iCs/>
          <w:sz w:val="24"/>
          <w:szCs w:val="24"/>
        </w:rPr>
        <w:t xml:space="preserve"> and </w:t>
      </w:r>
      <w:r w:rsidR="00DF1820" w:rsidRPr="00DB2938">
        <w:rPr>
          <w:rFonts w:ascii="Baskerville Old Face" w:hAnsi="Baskerville Old Face"/>
          <w:iCs/>
          <w:sz w:val="24"/>
          <w:szCs w:val="24"/>
        </w:rPr>
        <w:t>s</w:t>
      </w:r>
      <w:r w:rsidRPr="00DB2938">
        <w:rPr>
          <w:rFonts w:ascii="Baskerville Old Face" w:hAnsi="Baskerville Old Face"/>
          <w:iCs/>
          <w:sz w:val="24"/>
          <w:szCs w:val="24"/>
        </w:rPr>
        <w:t>elf-motivation</w:t>
      </w:r>
      <w:r w:rsidR="00DF1820" w:rsidRPr="00DB2938">
        <w:rPr>
          <w:rFonts w:ascii="Baskerville Old Face" w:hAnsi="Baskerville Old Face" w:cs="Helvetica"/>
          <w:sz w:val="24"/>
          <w:szCs w:val="24"/>
          <w:shd w:val="clear" w:color="auto" w:fill="FFFFFF"/>
        </w:rPr>
        <w:t>.</w:t>
      </w:r>
      <w:r w:rsidR="00DF1820" w:rsidRPr="00DB2938">
        <w:rPr>
          <w:rFonts w:ascii="Baskerville Old Face" w:hAnsi="Baskerville Old Face" w:cs="Helvetica"/>
          <w:b/>
          <w:bCs/>
          <w:sz w:val="24"/>
          <w:szCs w:val="24"/>
          <w:shd w:val="clear" w:color="auto" w:fill="FFFFFF"/>
        </w:rPr>
        <w:t xml:space="preserve"> </w:t>
      </w:r>
      <w:r w:rsidR="00DF1820" w:rsidRPr="00DB2938">
        <w:rPr>
          <w:rFonts w:ascii="Baskerville Old Face" w:hAnsi="Baskerville Old Face" w:cs="Helvetica"/>
          <w:sz w:val="24"/>
          <w:szCs w:val="24"/>
          <w:shd w:val="clear" w:color="auto" w:fill="FFFFFF"/>
        </w:rPr>
        <w:t xml:space="preserve">With </w:t>
      </w:r>
      <w:r w:rsidR="00DF1820" w:rsidRPr="00DB2938">
        <w:rPr>
          <w:rFonts w:ascii="Baskerville Old Face" w:hAnsi="Baskerville Old Face"/>
          <w:iCs/>
          <w:sz w:val="24"/>
          <w:szCs w:val="24"/>
        </w:rPr>
        <w:t xml:space="preserve">no </w:t>
      </w:r>
      <w:r w:rsidR="00B973A7" w:rsidRPr="00DB2938">
        <w:rPr>
          <w:rFonts w:ascii="Baskerville Old Face" w:hAnsi="Baskerville Old Face"/>
          <w:iCs/>
          <w:sz w:val="24"/>
          <w:szCs w:val="24"/>
        </w:rPr>
        <w:t>empathy</w:t>
      </w:r>
      <w:r w:rsidR="00DF1820" w:rsidRPr="00DB2938">
        <w:rPr>
          <w:rFonts w:ascii="Baskerville Old Face" w:hAnsi="Baskerville Old Face"/>
          <w:iCs/>
          <w:sz w:val="24"/>
          <w:szCs w:val="24"/>
        </w:rPr>
        <w:t xml:space="preserve">, </w:t>
      </w:r>
      <w:r w:rsidR="00822E0B" w:rsidRPr="00DB2938">
        <w:rPr>
          <w:rFonts w:ascii="Baskerville Old Face" w:hAnsi="Baskerville Old Face"/>
          <w:iCs/>
          <w:sz w:val="24"/>
          <w:szCs w:val="24"/>
        </w:rPr>
        <w:t xml:space="preserve">we can’t </w:t>
      </w:r>
      <w:r w:rsidRPr="00DB2938">
        <w:rPr>
          <w:rFonts w:ascii="Baskerville Old Face" w:hAnsi="Baskerville Old Face"/>
          <w:iCs/>
          <w:sz w:val="24"/>
          <w:szCs w:val="24"/>
        </w:rPr>
        <w:t>work in team</w:t>
      </w:r>
      <w:r w:rsidR="00822E0B" w:rsidRPr="00DB2938">
        <w:rPr>
          <w:rFonts w:ascii="Baskerville Old Face" w:hAnsi="Baskerville Old Face"/>
          <w:iCs/>
          <w:sz w:val="24"/>
          <w:szCs w:val="24"/>
        </w:rPr>
        <w:t xml:space="preserve"> and </w:t>
      </w:r>
      <w:r w:rsidRPr="00DB2938">
        <w:rPr>
          <w:rFonts w:ascii="Baskerville Old Face" w:hAnsi="Baskerville Old Face"/>
          <w:iCs/>
          <w:sz w:val="24"/>
          <w:szCs w:val="24"/>
        </w:rPr>
        <w:t xml:space="preserve">build </w:t>
      </w:r>
      <w:r w:rsidR="00822E0B" w:rsidRPr="00DB2938">
        <w:rPr>
          <w:rFonts w:ascii="Baskerville Old Face" w:hAnsi="Baskerville Old Face"/>
          <w:iCs/>
          <w:sz w:val="24"/>
          <w:szCs w:val="24"/>
        </w:rPr>
        <w:t xml:space="preserve">solid </w:t>
      </w:r>
      <w:r w:rsidRPr="00DB2938">
        <w:rPr>
          <w:rFonts w:ascii="Baskerville Old Face" w:hAnsi="Baskerville Old Face"/>
          <w:iCs/>
          <w:sz w:val="24"/>
          <w:szCs w:val="24"/>
        </w:rPr>
        <w:t xml:space="preserve">bonds.  </w:t>
      </w:r>
    </w:p>
    <w:p w14:paraId="6EC3D7EC" w14:textId="77777777" w:rsidR="00166C32" w:rsidRPr="00DB2938" w:rsidRDefault="00166C32" w:rsidP="00AF2AFC">
      <w:pPr>
        <w:spacing w:after="0" w:line="240" w:lineRule="auto"/>
        <w:rPr>
          <w:rFonts w:ascii="Baskerville Old Face" w:hAnsi="Baskerville Old Face"/>
          <w:iCs/>
          <w:sz w:val="24"/>
          <w:szCs w:val="24"/>
        </w:rPr>
      </w:pPr>
    </w:p>
    <w:p w14:paraId="4A8938FB" w14:textId="11660536" w:rsidR="00266C33" w:rsidRPr="00DB2938" w:rsidRDefault="00AF2AFC" w:rsidP="00D139B7">
      <w:pPr>
        <w:pStyle w:val="ListParagraph"/>
        <w:numPr>
          <w:ilvl w:val="0"/>
          <w:numId w:val="9"/>
        </w:numPr>
        <w:spacing w:after="0" w:line="240" w:lineRule="auto"/>
        <w:ind w:left="0" w:firstLine="360"/>
        <w:rPr>
          <w:rFonts w:ascii="Baskerville Old Face" w:hAnsi="Baskerville Old Face"/>
          <w:iCs/>
          <w:sz w:val="24"/>
          <w:szCs w:val="24"/>
        </w:rPr>
      </w:pPr>
      <w:r w:rsidRPr="00DB2938">
        <w:rPr>
          <w:rFonts w:ascii="Baskerville Old Face" w:hAnsi="Baskerville Old Face"/>
          <w:b/>
          <w:bCs/>
          <w:iCs/>
          <w:sz w:val="24"/>
          <w:szCs w:val="24"/>
        </w:rPr>
        <w:t xml:space="preserve">Emotional resilience </w:t>
      </w:r>
      <w:r w:rsidRPr="00DB2938">
        <w:rPr>
          <w:rFonts w:ascii="Baskerville Old Face" w:hAnsi="Baskerville Old Face"/>
          <w:iCs/>
          <w:sz w:val="24"/>
          <w:szCs w:val="24"/>
        </w:rPr>
        <w:t xml:space="preserve">is the </w:t>
      </w:r>
      <w:r w:rsidR="00FE0F1E" w:rsidRPr="00DB2938">
        <w:rPr>
          <w:rFonts w:ascii="Baskerville Old Face" w:hAnsi="Baskerville Old Face"/>
          <w:iCs/>
          <w:sz w:val="24"/>
          <w:szCs w:val="24"/>
        </w:rPr>
        <w:t>capability</w:t>
      </w:r>
      <w:r w:rsidRPr="00DB2938">
        <w:rPr>
          <w:rFonts w:ascii="Baskerville Old Face" w:hAnsi="Baskerville Old Face"/>
          <w:iCs/>
          <w:sz w:val="24"/>
          <w:szCs w:val="24"/>
        </w:rPr>
        <w:t xml:space="preserve"> to respond to stress.</w:t>
      </w:r>
      <w:r w:rsidR="00166C32" w:rsidRPr="00DB2938">
        <w:rPr>
          <w:rFonts w:ascii="Baskerville Old Face" w:hAnsi="Baskerville Old Face"/>
          <w:iCs/>
          <w:sz w:val="24"/>
          <w:szCs w:val="24"/>
        </w:rPr>
        <w:t xml:space="preserve"> </w:t>
      </w:r>
      <w:r w:rsidR="00630C83" w:rsidRPr="00DB2938">
        <w:rPr>
          <w:rFonts w:ascii="Baskerville Old Face" w:hAnsi="Baskerville Old Face"/>
          <w:iCs/>
          <w:sz w:val="24"/>
          <w:szCs w:val="24"/>
        </w:rPr>
        <w:t>‘</w:t>
      </w:r>
      <w:r w:rsidR="00630C83" w:rsidRPr="00DB2938">
        <w:rPr>
          <w:rFonts w:ascii="Baskerville Old Face" w:hAnsi="Baskerville Old Face"/>
          <w:sz w:val="24"/>
          <w:szCs w:val="24"/>
        </w:rPr>
        <w:t>Successful interaction at work requires the ability to adapt to emotionally stressful situations</w:t>
      </w:r>
      <w:r w:rsidR="00DF1820" w:rsidRPr="00DB2938">
        <w:rPr>
          <w:rFonts w:ascii="Baskerville Old Face" w:hAnsi="Baskerville Old Face"/>
          <w:sz w:val="24"/>
          <w:szCs w:val="24"/>
        </w:rPr>
        <w:t xml:space="preserve">’ </w:t>
      </w:r>
      <w:r w:rsidR="00630C83" w:rsidRPr="00DB2938">
        <w:rPr>
          <w:rFonts w:ascii="Baskerville Old Face" w:hAnsi="Baskerville Old Face"/>
          <w:sz w:val="24"/>
          <w:szCs w:val="24"/>
        </w:rPr>
        <w:t>(Rauschenbach et al, 2012)</w:t>
      </w:r>
      <w:r w:rsidR="00630C83" w:rsidRPr="00DB2938">
        <w:rPr>
          <w:rStyle w:val="FootnoteReference"/>
          <w:rFonts w:ascii="Baskerville Old Face" w:hAnsi="Baskerville Old Face"/>
          <w:sz w:val="24"/>
          <w:szCs w:val="24"/>
        </w:rPr>
        <w:footnoteReference w:id="25"/>
      </w:r>
      <w:r w:rsidR="00630C83" w:rsidRPr="00DB2938">
        <w:rPr>
          <w:rFonts w:ascii="Baskerville Old Face" w:hAnsi="Baskerville Old Face"/>
          <w:sz w:val="24"/>
          <w:szCs w:val="24"/>
        </w:rPr>
        <w:t xml:space="preserve">. </w:t>
      </w:r>
      <w:r w:rsidRPr="00DB2938">
        <w:rPr>
          <w:rFonts w:ascii="Baskerville Old Face" w:hAnsi="Baskerville Old Face"/>
          <w:iCs/>
          <w:sz w:val="24"/>
          <w:szCs w:val="24"/>
        </w:rPr>
        <w:t xml:space="preserve">Having emotional resilience skills empowers </w:t>
      </w:r>
      <w:r w:rsidR="00DF1820" w:rsidRPr="00DB2938">
        <w:rPr>
          <w:rFonts w:ascii="Baskerville Old Face" w:hAnsi="Baskerville Old Face"/>
          <w:iCs/>
          <w:sz w:val="24"/>
          <w:szCs w:val="24"/>
        </w:rPr>
        <w:t xml:space="preserve">both </w:t>
      </w:r>
      <w:r w:rsidRPr="00DB2938">
        <w:rPr>
          <w:rFonts w:ascii="Baskerville Old Face" w:hAnsi="Baskerville Old Face"/>
          <w:iCs/>
          <w:sz w:val="24"/>
          <w:szCs w:val="24"/>
        </w:rPr>
        <w:t>employe</w:t>
      </w:r>
      <w:r w:rsidR="00DF1820" w:rsidRPr="00DB2938">
        <w:rPr>
          <w:rFonts w:ascii="Baskerville Old Face" w:hAnsi="Baskerville Old Face"/>
          <w:iCs/>
          <w:sz w:val="24"/>
          <w:szCs w:val="24"/>
        </w:rPr>
        <w:t>r</w:t>
      </w:r>
      <w:r w:rsidRPr="00DB2938">
        <w:rPr>
          <w:rFonts w:ascii="Baskerville Old Face" w:hAnsi="Baskerville Old Face"/>
          <w:iCs/>
          <w:sz w:val="24"/>
          <w:szCs w:val="24"/>
        </w:rPr>
        <w:t>s and employe</w:t>
      </w:r>
      <w:r w:rsidR="00DF1820" w:rsidRPr="00DB2938">
        <w:rPr>
          <w:rFonts w:ascii="Baskerville Old Face" w:hAnsi="Baskerville Old Face"/>
          <w:iCs/>
          <w:sz w:val="24"/>
          <w:szCs w:val="24"/>
        </w:rPr>
        <w:t>e</w:t>
      </w:r>
      <w:r w:rsidRPr="00DB2938">
        <w:rPr>
          <w:rFonts w:ascii="Baskerville Old Face" w:hAnsi="Baskerville Old Face"/>
          <w:iCs/>
          <w:sz w:val="24"/>
          <w:szCs w:val="24"/>
        </w:rPr>
        <w:t>s to handle stress</w:t>
      </w:r>
      <w:r w:rsidR="00630C83" w:rsidRPr="00DB2938">
        <w:rPr>
          <w:rFonts w:ascii="Baskerville Old Face" w:hAnsi="Baskerville Old Face"/>
          <w:iCs/>
          <w:sz w:val="24"/>
          <w:szCs w:val="24"/>
        </w:rPr>
        <w:t>ful situations</w:t>
      </w:r>
      <w:r w:rsidRPr="00DB2938">
        <w:rPr>
          <w:rFonts w:ascii="Baskerville Old Face" w:hAnsi="Baskerville Old Face"/>
          <w:iCs/>
          <w:sz w:val="24"/>
          <w:szCs w:val="24"/>
        </w:rPr>
        <w:t xml:space="preserve"> at the workplace. James (2011)</w:t>
      </w:r>
      <w:r w:rsidRPr="00DB2938">
        <w:rPr>
          <w:rStyle w:val="FootnoteReference"/>
          <w:rFonts w:ascii="Baskerville Old Face" w:hAnsi="Baskerville Old Face"/>
          <w:iCs/>
          <w:sz w:val="24"/>
          <w:szCs w:val="24"/>
        </w:rPr>
        <w:footnoteReference w:id="26"/>
      </w:r>
      <w:r w:rsidRPr="00DB2938">
        <w:rPr>
          <w:rFonts w:ascii="Baskerville Old Face" w:hAnsi="Baskerville Old Face"/>
          <w:iCs/>
          <w:sz w:val="24"/>
          <w:szCs w:val="24"/>
        </w:rPr>
        <w:t xml:space="preserve"> tells a story about a woman who lost her four-year-old boy. She tried </w:t>
      </w:r>
      <w:r w:rsidR="00590EF4" w:rsidRPr="00DB2938">
        <w:rPr>
          <w:rFonts w:ascii="Baskerville Old Face" w:hAnsi="Baskerville Old Face"/>
          <w:iCs/>
          <w:sz w:val="24"/>
          <w:szCs w:val="24"/>
        </w:rPr>
        <w:t xml:space="preserve">aimlessly </w:t>
      </w:r>
      <w:r w:rsidRPr="00DB2938">
        <w:rPr>
          <w:rFonts w:ascii="Baskerville Old Face" w:hAnsi="Baskerville Old Face"/>
          <w:iCs/>
          <w:sz w:val="24"/>
          <w:szCs w:val="24"/>
        </w:rPr>
        <w:t>to recover from the pain by doing photography. She even tried to get back into work</w:t>
      </w:r>
      <w:r w:rsidR="00DF1820" w:rsidRPr="00DB2938">
        <w:rPr>
          <w:rFonts w:ascii="Baskerville Old Face" w:hAnsi="Baskerville Old Face"/>
          <w:iCs/>
          <w:sz w:val="24"/>
          <w:szCs w:val="24"/>
        </w:rPr>
        <w:t xml:space="preserve">, </w:t>
      </w:r>
      <w:r w:rsidRPr="00DB2938">
        <w:rPr>
          <w:rFonts w:ascii="Baskerville Old Face" w:hAnsi="Baskerville Old Face"/>
          <w:iCs/>
          <w:sz w:val="24"/>
          <w:szCs w:val="24"/>
        </w:rPr>
        <w:t xml:space="preserve">but she’d quit after a couple of weeks, </w:t>
      </w:r>
      <w:r w:rsidR="00DF1820" w:rsidRPr="00DB2938">
        <w:rPr>
          <w:rFonts w:ascii="Baskerville Old Face" w:hAnsi="Baskerville Old Face"/>
          <w:iCs/>
          <w:sz w:val="24"/>
          <w:szCs w:val="24"/>
        </w:rPr>
        <w:t xml:space="preserve">being </w:t>
      </w:r>
      <w:r w:rsidRPr="00DB2938">
        <w:rPr>
          <w:rFonts w:ascii="Baskerville Old Face" w:hAnsi="Baskerville Old Face"/>
          <w:iCs/>
          <w:sz w:val="24"/>
          <w:szCs w:val="24"/>
        </w:rPr>
        <w:t xml:space="preserve">unable to concentrate. This </w:t>
      </w:r>
      <w:r w:rsidR="00DF1820" w:rsidRPr="00DB2938">
        <w:rPr>
          <w:rFonts w:ascii="Baskerville Old Face" w:hAnsi="Baskerville Old Face"/>
          <w:iCs/>
          <w:sz w:val="24"/>
          <w:szCs w:val="24"/>
        </w:rPr>
        <w:t>illustrates</w:t>
      </w:r>
      <w:r w:rsidRPr="00DB2938">
        <w:rPr>
          <w:rFonts w:ascii="Baskerville Old Face" w:hAnsi="Baskerville Old Face"/>
          <w:iCs/>
          <w:sz w:val="24"/>
          <w:szCs w:val="24"/>
        </w:rPr>
        <w:t xml:space="preserve"> how stress can affect our decision making, time management, flexibility, social skills, stress tolerance and even communication! </w:t>
      </w:r>
    </w:p>
    <w:p w14:paraId="13872F8B" w14:textId="77777777" w:rsidR="00590EF4" w:rsidRPr="00DB2938" w:rsidRDefault="00590EF4" w:rsidP="00590EF4">
      <w:pPr>
        <w:pStyle w:val="ListParagraph"/>
        <w:spacing w:after="0" w:line="240" w:lineRule="auto"/>
        <w:ind w:left="709"/>
        <w:rPr>
          <w:rFonts w:ascii="Baskerville Old Face" w:hAnsi="Baskerville Old Face"/>
          <w:iCs/>
          <w:sz w:val="24"/>
          <w:szCs w:val="24"/>
        </w:rPr>
      </w:pPr>
    </w:p>
    <w:p w14:paraId="03175891" w14:textId="51D318ED" w:rsidR="007E6662" w:rsidRPr="00DB2938" w:rsidRDefault="00C90C4F" w:rsidP="007E6662">
      <w:pPr>
        <w:pStyle w:val="ListParagraph"/>
        <w:numPr>
          <w:ilvl w:val="0"/>
          <w:numId w:val="9"/>
        </w:numPr>
        <w:ind w:left="0" w:firstLine="360"/>
      </w:pPr>
      <w:r w:rsidRPr="00DB2938">
        <w:rPr>
          <w:rFonts w:ascii="Baskerville Old Face" w:hAnsi="Baskerville Old Face"/>
          <w:b/>
          <w:bCs/>
          <w:iCs/>
          <w:sz w:val="24"/>
          <w:szCs w:val="24"/>
        </w:rPr>
        <w:t>Communication</w:t>
      </w:r>
      <w:r w:rsidRPr="00DB2938">
        <w:rPr>
          <w:rFonts w:ascii="Baskerville Old Face" w:hAnsi="Baskerville Old Face"/>
          <w:iCs/>
          <w:sz w:val="24"/>
          <w:szCs w:val="24"/>
        </w:rPr>
        <w:t xml:space="preserve"> </w:t>
      </w:r>
      <w:r w:rsidR="002C417E" w:rsidRPr="00DB2938">
        <w:rPr>
          <w:rFonts w:ascii="Baskerville Old Face" w:hAnsi="Baskerville Old Face"/>
          <w:iCs/>
          <w:sz w:val="24"/>
          <w:szCs w:val="24"/>
        </w:rPr>
        <w:t xml:space="preserve">is the </w:t>
      </w:r>
      <w:r w:rsidR="0098140B" w:rsidRPr="00DB2938">
        <w:rPr>
          <w:rFonts w:ascii="Baskerville Old Face" w:hAnsi="Baskerville Old Face"/>
          <w:iCs/>
          <w:sz w:val="24"/>
          <w:szCs w:val="24"/>
        </w:rPr>
        <w:t xml:space="preserve">process by which </w:t>
      </w:r>
      <w:r w:rsidR="002C417E" w:rsidRPr="00DB2938">
        <w:rPr>
          <w:rFonts w:ascii="Baskerville Old Face" w:hAnsi="Baskerville Old Face"/>
          <w:iCs/>
          <w:sz w:val="24"/>
          <w:szCs w:val="24"/>
        </w:rPr>
        <w:t xml:space="preserve">information </w:t>
      </w:r>
      <w:r w:rsidR="0098140B" w:rsidRPr="00DB2938">
        <w:rPr>
          <w:rFonts w:ascii="Baskerville Old Face" w:hAnsi="Baskerville Old Face"/>
          <w:iCs/>
          <w:sz w:val="24"/>
          <w:szCs w:val="24"/>
        </w:rPr>
        <w:t>is exchanged and understood by two or more people (Daft and Benson, 2015)</w:t>
      </w:r>
      <w:r w:rsidR="0098140B" w:rsidRPr="00DB2938">
        <w:rPr>
          <w:rStyle w:val="FootnoteReference"/>
          <w:rFonts w:ascii="Baskerville Old Face" w:hAnsi="Baskerville Old Face"/>
          <w:iCs/>
          <w:sz w:val="24"/>
          <w:szCs w:val="24"/>
        </w:rPr>
        <w:footnoteReference w:id="27"/>
      </w:r>
      <w:r w:rsidR="002C417E" w:rsidRPr="00DB2938">
        <w:rPr>
          <w:rFonts w:ascii="Baskerville Old Face" w:hAnsi="Baskerville Old Face"/>
          <w:iCs/>
          <w:sz w:val="24"/>
          <w:szCs w:val="24"/>
        </w:rPr>
        <w:t xml:space="preserve">. </w:t>
      </w:r>
      <w:r w:rsidR="0061525D" w:rsidRPr="00DB2938">
        <w:rPr>
          <w:rFonts w:ascii="Baskerville Old Face" w:hAnsi="Baskerville Old Face"/>
          <w:iCs/>
          <w:sz w:val="24"/>
          <w:szCs w:val="24"/>
        </w:rPr>
        <w:t>‘Communication is a key to understanding’ (</w:t>
      </w:r>
      <w:r w:rsidR="006D3D0E" w:rsidRPr="00DB2938">
        <w:rPr>
          <w:rFonts w:ascii="Baskerville Old Face" w:hAnsi="Baskerville Old Face"/>
          <w:iCs/>
          <w:sz w:val="24"/>
          <w:szCs w:val="24"/>
        </w:rPr>
        <w:t>Fakhoury</w:t>
      </w:r>
      <w:r w:rsidR="0061525D" w:rsidRPr="00DB2938">
        <w:rPr>
          <w:rFonts w:ascii="Baskerville Old Face" w:hAnsi="Baskerville Old Face"/>
          <w:iCs/>
          <w:sz w:val="24"/>
          <w:szCs w:val="24"/>
        </w:rPr>
        <w:t xml:space="preserve">, </w:t>
      </w:r>
      <w:r w:rsidR="006D3D0E" w:rsidRPr="00DB2938">
        <w:rPr>
          <w:rFonts w:ascii="Baskerville Old Face" w:hAnsi="Baskerville Old Face"/>
          <w:iCs/>
          <w:sz w:val="24"/>
          <w:szCs w:val="24"/>
        </w:rPr>
        <w:t>2019)</w:t>
      </w:r>
      <w:r w:rsidR="006D3D0E" w:rsidRPr="00DB2938">
        <w:rPr>
          <w:rStyle w:val="FootnoteReference"/>
          <w:rFonts w:ascii="Baskerville Old Face" w:hAnsi="Baskerville Old Face"/>
          <w:iCs/>
          <w:sz w:val="24"/>
          <w:szCs w:val="24"/>
        </w:rPr>
        <w:footnoteReference w:id="28"/>
      </w:r>
      <w:r w:rsidR="0061525D" w:rsidRPr="00DB2938">
        <w:rPr>
          <w:rFonts w:ascii="Baskerville Old Face" w:hAnsi="Baskerville Old Face"/>
          <w:iCs/>
          <w:sz w:val="24"/>
          <w:szCs w:val="24"/>
        </w:rPr>
        <w:t>. M</w:t>
      </w:r>
      <w:r w:rsidR="00621F60" w:rsidRPr="00DB2938">
        <w:rPr>
          <w:rFonts w:ascii="Baskerville Old Face" w:hAnsi="Baskerville Old Face"/>
          <w:iCs/>
          <w:sz w:val="24"/>
          <w:szCs w:val="24"/>
        </w:rPr>
        <w:t xml:space="preserve">any </w:t>
      </w:r>
      <w:r w:rsidR="0061525D" w:rsidRPr="00DB2938">
        <w:rPr>
          <w:rFonts w:ascii="Baskerville Old Face" w:hAnsi="Baskerville Old Face"/>
          <w:iCs/>
          <w:sz w:val="24"/>
          <w:szCs w:val="24"/>
        </w:rPr>
        <w:t xml:space="preserve">studies </w:t>
      </w:r>
      <w:r w:rsidR="009800B6" w:rsidRPr="00DB2938">
        <w:rPr>
          <w:rFonts w:ascii="Baskerville Old Face" w:hAnsi="Baskerville Old Face"/>
          <w:iCs/>
          <w:sz w:val="24"/>
          <w:szCs w:val="24"/>
        </w:rPr>
        <w:t>show that</w:t>
      </w:r>
      <w:r w:rsidR="00621F60" w:rsidRPr="00DB2938">
        <w:rPr>
          <w:rFonts w:ascii="Baskerville Old Face" w:hAnsi="Baskerville Old Face"/>
          <w:iCs/>
          <w:sz w:val="24"/>
          <w:szCs w:val="24"/>
        </w:rPr>
        <w:t xml:space="preserve"> communicating effectively in the workplace i</w:t>
      </w:r>
      <w:r w:rsidR="006D3D0E" w:rsidRPr="00DB2938">
        <w:rPr>
          <w:rFonts w:ascii="Baskerville Old Face" w:hAnsi="Baskerville Old Face"/>
          <w:iCs/>
          <w:sz w:val="24"/>
          <w:szCs w:val="24"/>
        </w:rPr>
        <w:t>s</w:t>
      </w:r>
      <w:r w:rsidR="00621F60" w:rsidRPr="00DB2938">
        <w:rPr>
          <w:rFonts w:ascii="Baskerville Old Face" w:hAnsi="Baskerville Old Face"/>
          <w:iCs/>
          <w:sz w:val="24"/>
          <w:szCs w:val="24"/>
        </w:rPr>
        <w:t xml:space="preserve"> an important element of success for every business. </w:t>
      </w:r>
      <w:r w:rsidR="009800B6" w:rsidRPr="00DB2938">
        <w:rPr>
          <w:rFonts w:ascii="Baskerville Old Face" w:hAnsi="Baskerville Old Face"/>
          <w:iCs/>
          <w:sz w:val="24"/>
          <w:szCs w:val="24"/>
        </w:rPr>
        <w:t>P</w:t>
      </w:r>
      <w:r w:rsidR="002D4A3A" w:rsidRPr="00DB2938">
        <w:rPr>
          <w:rFonts w:ascii="Baskerville Old Face" w:hAnsi="Baskerville Old Face"/>
          <w:iCs/>
          <w:sz w:val="24"/>
          <w:szCs w:val="24"/>
        </w:rPr>
        <w:t xml:space="preserve">roductive communication builds confidence. </w:t>
      </w:r>
      <w:r w:rsidR="006F1450" w:rsidRPr="00DB2938">
        <w:rPr>
          <w:rFonts w:ascii="Baskerville Old Face" w:hAnsi="Baskerville Old Face"/>
          <w:iCs/>
          <w:sz w:val="24"/>
          <w:szCs w:val="24"/>
        </w:rPr>
        <w:t>Morgan (2017)</w:t>
      </w:r>
      <w:r w:rsidR="006F1450" w:rsidRPr="00DB2938">
        <w:rPr>
          <w:rStyle w:val="FootnoteReference"/>
          <w:rFonts w:ascii="Baskerville Old Face" w:hAnsi="Baskerville Old Face"/>
          <w:iCs/>
          <w:sz w:val="24"/>
          <w:szCs w:val="24"/>
        </w:rPr>
        <w:footnoteReference w:id="29"/>
      </w:r>
      <w:r w:rsidR="006F1450" w:rsidRPr="00DB2938">
        <w:rPr>
          <w:rFonts w:ascii="Baskerville Old Face" w:hAnsi="Baskerville Old Face"/>
          <w:iCs/>
          <w:sz w:val="24"/>
          <w:szCs w:val="24"/>
        </w:rPr>
        <w:t xml:space="preserve"> states, </w:t>
      </w:r>
      <w:r w:rsidR="00271420" w:rsidRPr="00DB2938">
        <w:rPr>
          <w:rFonts w:ascii="Baskerville Old Face" w:hAnsi="Baskerville Old Face"/>
          <w:iCs/>
          <w:sz w:val="24"/>
          <w:szCs w:val="24"/>
        </w:rPr>
        <w:t xml:space="preserve">that our </w:t>
      </w:r>
      <w:r w:rsidR="006F1450" w:rsidRPr="00DB2938">
        <w:rPr>
          <w:rFonts w:ascii="Baskerville Old Face" w:hAnsi="Baskerville Old Face"/>
          <w:iCs/>
          <w:sz w:val="24"/>
          <w:szCs w:val="24"/>
        </w:rPr>
        <w:t>behav</w:t>
      </w:r>
      <w:r w:rsidR="00271420" w:rsidRPr="00DB2938">
        <w:rPr>
          <w:rFonts w:ascii="Baskerville Old Face" w:hAnsi="Baskerville Old Face"/>
          <w:iCs/>
          <w:sz w:val="24"/>
          <w:szCs w:val="24"/>
        </w:rPr>
        <w:t>iour</w:t>
      </w:r>
      <w:r w:rsidR="006F1450" w:rsidRPr="00DB2938">
        <w:rPr>
          <w:rFonts w:ascii="Baskerville Old Face" w:hAnsi="Baskerville Old Face"/>
          <w:iCs/>
          <w:sz w:val="24"/>
          <w:szCs w:val="24"/>
        </w:rPr>
        <w:t xml:space="preserve"> create</w:t>
      </w:r>
      <w:r w:rsidR="00271420" w:rsidRPr="00DB2938">
        <w:rPr>
          <w:rFonts w:ascii="Baskerville Old Face" w:hAnsi="Baskerville Old Face"/>
          <w:iCs/>
          <w:sz w:val="24"/>
          <w:szCs w:val="24"/>
        </w:rPr>
        <w:t>s</w:t>
      </w:r>
      <w:r w:rsidR="006F1450" w:rsidRPr="00DB2938">
        <w:rPr>
          <w:rFonts w:ascii="Baskerville Old Face" w:hAnsi="Baskerville Old Face"/>
          <w:iCs/>
          <w:sz w:val="24"/>
          <w:szCs w:val="24"/>
        </w:rPr>
        <w:t xml:space="preserve"> impressions of us in </w:t>
      </w:r>
      <w:r w:rsidR="00271420" w:rsidRPr="00DB2938">
        <w:rPr>
          <w:rFonts w:ascii="Baskerville Old Face" w:hAnsi="Baskerville Old Face"/>
          <w:iCs/>
          <w:sz w:val="24"/>
          <w:szCs w:val="24"/>
        </w:rPr>
        <w:t>other people’s m</w:t>
      </w:r>
      <w:r w:rsidR="006F1450" w:rsidRPr="00DB2938">
        <w:rPr>
          <w:rFonts w:ascii="Baskerville Old Face" w:hAnsi="Baskerville Old Face"/>
          <w:iCs/>
          <w:sz w:val="24"/>
          <w:szCs w:val="24"/>
        </w:rPr>
        <w:t>ind</w:t>
      </w:r>
      <w:r w:rsidR="00271420" w:rsidRPr="00DB2938">
        <w:rPr>
          <w:rFonts w:ascii="Baskerville Old Face" w:hAnsi="Baskerville Old Face"/>
          <w:iCs/>
          <w:sz w:val="24"/>
          <w:szCs w:val="24"/>
        </w:rPr>
        <w:t>. As an essential skill, w</w:t>
      </w:r>
      <w:r w:rsidR="007E6662" w:rsidRPr="00DB2938">
        <w:rPr>
          <w:rFonts w:ascii="Baskerville Old Face" w:hAnsi="Baskerville Old Face"/>
          <w:sz w:val="24"/>
          <w:szCs w:val="24"/>
        </w:rPr>
        <w:t>ritten communication skill is more important when it comes to writing reports and feedbacks, planning and organising.</w:t>
      </w:r>
      <w:r w:rsidR="007E6662" w:rsidRPr="00DB2938">
        <w:t xml:space="preserve"> </w:t>
      </w:r>
    </w:p>
    <w:p w14:paraId="2425A5C7" w14:textId="31AD5EF6" w:rsidR="0063531C" w:rsidRPr="00DB2938" w:rsidRDefault="0063531C" w:rsidP="007E6662">
      <w:pPr>
        <w:pStyle w:val="ListParagraph"/>
        <w:spacing w:after="0" w:line="240" w:lineRule="auto"/>
        <w:ind w:left="360"/>
        <w:rPr>
          <w:rFonts w:ascii="Baskerville Old Face" w:hAnsi="Baskerville Old Face"/>
          <w:iCs/>
          <w:sz w:val="24"/>
          <w:szCs w:val="24"/>
        </w:rPr>
      </w:pPr>
    </w:p>
    <w:p w14:paraId="64148874" w14:textId="77777777" w:rsidR="00B56884" w:rsidRPr="00DB2938" w:rsidRDefault="00B56884" w:rsidP="00092AA3">
      <w:pPr>
        <w:spacing w:after="0" w:line="240" w:lineRule="auto"/>
        <w:rPr>
          <w:rFonts w:ascii="Baskerville Old Face" w:hAnsi="Baskerville Old Face"/>
          <w:iCs/>
          <w:sz w:val="24"/>
          <w:szCs w:val="24"/>
        </w:rPr>
      </w:pPr>
    </w:p>
    <w:p w14:paraId="07D12776" w14:textId="2B987B7B" w:rsidR="005C6774" w:rsidRPr="00DB2938" w:rsidRDefault="005C6774" w:rsidP="005C6774">
      <w:pPr>
        <w:pStyle w:val="ListParagraph"/>
        <w:spacing w:after="0" w:line="240" w:lineRule="auto"/>
        <w:rPr>
          <w:rFonts w:ascii="Baskerville Old Face" w:hAnsi="Baskerville Old Face"/>
          <w:iCs/>
          <w:sz w:val="24"/>
          <w:szCs w:val="24"/>
        </w:rPr>
      </w:pPr>
    </w:p>
    <w:p w14:paraId="7E0D04A5" w14:textId="69379DD1" w:rsidR="002C417E" w:rsidRPr="00DB2938" w:rsidRDefault="002C417E" w:rsidP="00B92665">
      <w:pPr>
        <w:spacing w:after="0" w:line="240" w:lineRule="auto"/>
        <w:rPr>
          <w:rFonts w:ascii="Baskerville Old Face" w:hAnsi="Baskerville Old Face"/>
          <w:iCs/>
          <w:sz w:val="24"/>
          <w:szCs w:val="24"/>
        </w:rPr>
      </w:pPr>
    </w:p>
    <w:p w14:paraId="31EE11E7" w14:textId="77777777" w:rsidR="00920B7A" w:rsidRPr="00DB2938" w:rsidRDefault="00920B7A" w:rsidP="00B92665">
      <w:pPr>
        <w:spacing w:after="0" w:line="240" w:lineRule="auto"/>
        <w:rPr>
          <w:rFonts w:ascii="Baskerville Old Face" w:hAnsi="Baskerville Old Face"/>
          <w:b/>
          <w:bCs/>
          <w:iCs/>
          <w:sz w:val="24"/>
          <w:szCs w:val="24"/>
        </w:rPr>
      </w:pPr>
    </w:p>
    <w:p w14:paraId="62A6516F" w14:textId="70E09A7A" w:rsidR="001900A0" w:rsidRPr="00DB2938" w:rsidRDefault="001900A0" w:rsidP="00B92665">
      <w:pPr>
        <w:spacing w:after="0" w:line="240" w:lineRule="auto"/>
        <w:rPr>
          <w:rFonts w:ascii="Baskerville Old Face" w:hAnsi="Baskerville Old Face"/>
          <w:b/>
          <w:bCs/>
          <w:iCs/>
          <w:sz w:val="32"/>
          <w:szCs w:val="32"/>
          <w:u w:val="single"/>
        </w:rPr>
      </w:pPr>
      <w:r w:rsidRPr="00DB2938">
        <w:rPr>
          <w:rFonts w:ascii="Baskerville Old Face" w:hAnsi="Baskerville Old Face"/>
          <w:b/>
          <w:bCs/>
          <w:iCs/>
          <w:sz w:val="32"/>
          <w:szCs w:val="32"/>
          <w:u w:val="single"/>
        </w:rPr>
        <w:lastRenderedPageBreak/>
        <w:t xml:space="preserve">Conclusion </w:t>
      </w:r>
    </w:p>
    <w:p w14:paraId="181C70FA" w14:textId="77777777" w:rsidR="00294A49" w:rsidRPr="00DB2938" w:rsidRDefault="00294A49" w:rsidP="00554F4F">
      <w:pPr>
        <w:ind w:firstLine="720"/>
        <w:rPr>
          <w:rFonts w:ascii="Baskerville Old Face" w:hAnsi="Baskerville Old Face" w:cs="Arial"/>
          <w:sz w:val="24"/>
          <w:szCs w:val="24"/>
          <w:shd w:val="clear" w:color="auto" w:fill="FFFFFF"/>
        </w:rPr>
      </w:pPr>
    </w:p>
    <w:p w14:paraId="4AC23B0F" w14:textId="1EBB724B" w:rsidR="00554F4F" w:rsidRPr="00DB2938" w:rsidRDefault="00554F4F" w:rsidP="00554F4F">
      <w:pPr>
        <w:ind w:firstLine="720"/>
        <w:rPr>
          <w:rFonts w:ascii="Baskerville Old Face" w:hAnsi="Baskerville Old Face"/>
          <w:sz w:val="24"/>
          <w:szCs w:val="24"/>
        </w:rPr>
      </w:pPr>
      <w:r w:rsidRPr="00DB2938">
        <w:rPr>
          <w:rFonts w:ascii="Baskerville Old Face" w:hAnsi="Baskerville Old Face" w:cs="Arial"/>
          <w:sz w:val="24"/>
          <w:szCs w:val="24"/>
          <w:shd w:val="clear" w:color="auto" w:fill="FFFFFF"/>
        </w:rPr>
        <w:t>‘Over the last decade, employers have become increasingly vocal about employability skills</w:t>
      </w:r>
      <w:r w:rsidR="00271420" w:rsidRPr="00DB2938">
        <w:rPr>
          <w:rFonts w:ascii="Baskerville Old Face" w:hAnsi="Baskerville Old Face" w:cs="Arial"/>
          <w:sz w:val="24"/>
          <w:szCs w:val="24"/>
          <w:shd w:val="clear" w:color="auto" w:fill="FFFFFF"/>
        </w:rPr>
        <w:t xml:space="preserve">’ </w:t>
      </w:r>
      <w:r w:rsidRPr="00DB2938">
        <w:rPr>
          <w:rFonts w:ascii="Baskerville Old Face" w:hAnsi="Baskerville Old Face" w:cs="Arial"/>
          <w:sz w:val="24"/>
          <w:szCs w:val="24"/>
          <w:shd w:val="clear" w:color="auto" w:fill="FFFFFF"/>
        </w:rPr>
        <w:t>(Goodwin et al., 2019)</w:t>
      </w:r>
      <w:r w:rsidRPr="00DB2938">
        <w:rPr>
          <w:rStyle w:val="FootnoteReference"/>
          <w:rFonts w:ascii="Baskerville Old Face" w:hAnsi="Baskerville Old Face" w:cs="Arial"/>
          <w:sz w:val="24"/>
          <w:szCs w:val="24"/>
          <w:shd w:val="clear" w:color="auto" w:fill="FFFFFF"/>
        </w:rPr>
        <w:footnoteReference w:id="30"/>
      </w:r>
      <w:r w:rsidR="0042469A" w:rsidRPr="00DB2938">
        <w:rPr>
          <w:rFonts w:ascii="Baskerville Old Face" w:hAnsi="Baskerville Old Face" w:cs="Arial"/>
          <w:sz w:val="24"/>
          <w:szCs w:val="24"/>
          <w:shd w:val="clear" w:color="auto" w:fill="FFFFFF"/>
        </w:rPr>
        <w:t xml:space="preserve">. </w:t>
      </w:r>
    </w:p>
    <w:p w14:paraId="5A95E1FC" w14:textId="6924366A" w:rsidR="000B411E" w:rsidRPr="00DB2938" w:rsidRDefault="00554F4F" w:rsidP="0042469A">
      <w:pPr>
        <w:ind w:firstLine="720"/>
        <w:rPr>
          <w:rFonts w:ascii="Baskerville Old Face" w:hAnsi="Baskerville Old Face"/>
          <w:sz w:val="24"/>
          <w:szCs w:val="24"/>
        </w:rPr>
      </w:pPr>
      <w:r w:rsidRPr="00DB2938">
        <w:rPr>
          <w:rFonts w:ascii="Baskerville Old Face" w:hAnsi="Baskerville Old Face"/>
          <w:sz w:val="24"/>
          <w:szCs w:val="24"/>
        </w:rPr>
        <w:t xml:space="preserve">Thus, </w:t>
      </w:r>
      <w:r w:rsidR="000B411E" w:rsidRPr="00DB2938">
        <w:rPr>
          <w:rFonts w:ascii="Baskerville Old Face" w:hAnsi="Baskerville Old Face"/>
          <w:i/>
          <w:iCs/>
          <w:sz w:val="24"/>
          <w:szCs w:val="24"/>
        </w:rPr>
        <w:t>employability skills</w:t>
      </w:r>
      <w:r w:rsidR="000B411E" w:rsidRPr="00DB2938">
        <w:rPr>
          <w:rFonts w:ascii="Baskerville Old Face" w:hAnsi="Baskerville Old Face"/>
          <w:sz w:val="24"/>
          <w:szCs w:val="24"/>
        </w:rPr>
        <w:t xml:space="preserve"> are very important, because they make </w:t>
      </w:r>
      <w:r w:rsidR="0042469A" w:rsidRPr="00DB2938">
        <w:rPr>
          <w:rFonts w:ascii="Baskerville Old Face" w:hAnsi="Baskerville Old Face"/>
          <w:sz w:val="24"/>
          <w:szCs w:val="24"/>
        </w:rPr>
        <w:t xml:space="preserve">employees more employable and help employers to keep their reputation, success, productivity, efficiency, effectiveness and ability to respond to change. This aids in making more profits and guarantee a </w:t>
      </w:r>
      <w:r w:rsidR="000B411E" w:rsidRPr="00DB2938">
        <w:rPr>
          <w:rFonts w:ascii="Baskerville Old Face" w:hAnsi="Baskerville Old Face"/>
          <w:sz w:val="24"/>
          <w:szCs w:val="24"/>
        </w:rPr>
        <w:t xml:space="preserve">smooth running of the organisation. </w:t>
      </w:r>
    </w:p>
    <w:p w14:paraId="2D485C99" w14:textId="2B0579DB" w:rsidR="00E7053F" w:rsidRPr="00DB2938" w:rsidRDefault="00E7053F" w:rsidP="0042469A">
      <w:pPr>
        <w:ind w:firstLine="720"/>
        <w:rPr>
          <w:rFonts w:ascii="Baskerville Old Face" w:hAnsi="Baskerville Old Face"/>
          <w:sz w:val="24"/>
          <w:szCs w:val="24"/>
        </w:rPr>
      </w:pPr>
      <w:r w:rsidRPr="00DB2938">
        <w:rPr>
          <w:rFonts w:ascii="Baskerville Old Face" w:hAnsi="Baskerville Old Face"/>
          <w:sz w:val="24"/>
          <w:szCs w:val="24"/>
        </w:rPr>
        <w:t>For this sake, employers and employees need to constantly comply to new ideas and requirements of the modern workplace</w:t>
      </w:r>
      <w:r w:rsidR="00AC234B" w:rsidRPr="00DB2938">
        <w:rPr>
          <w:rFonts w:ascii="Baskerville Old Face" w:hAnsi="Baskerville Old Face"/>
          <w:sz w:val="24"/>
          <w:szCs w:val="24"/>
        </w:rPr>
        <w:t xml:space="preserve"> and keep themselves up to date in the change. </w:t>
      </w:r>
    </w:p>
    <w:p w14:paraId="7A8AFB68" w14:textId="77777777" w:rsidR="002E4C03" w:rsidRPr="00DB2938" w:rsidRDefault="002E4C03">
      <w:pPr>
        <w:rPr>
          <w:rFonts w:ascii="Baskerville Old Face" w:hAnsi="Baskerville Old Face"/>
          <w:b/>
          <w:bCs/>
          <w:iCs/>
          <w:sz w:val="32"/>
          <w:szCs w:val="32"/>
          <w:u w:val="single"/>
        </w:rPr>
      </w:pPr>
      <w:r w:rsidRPr="00DB2938">
        <w:rPr>
          <w:rFonts w:ascii="Baskerville Old Face" w:hAnsi="Baskerville Old Face"/>
          <w:b/>
          <w:bCs/>
          <w:iCs/>
          <w:sz w:val="32"/>
          <w:szCs w:val="32"/>
          <w:u w:val="single"/>
        </w:rPr>
        <w:br w:type="page"/>
      </w:r>
    </w:p>
    <w:p w14:paraId="15AE54FD" w14:textId="08AACAD9" w:rsidR="00E173EF" w:rsidRPr="00DB2938" w:rsidRDefault="00920B7A" w:rsidP="00B92665">
      <w:pPr>
        <w:spacing w:after="0" w:line="240" w:lineRule="auto"/>
        <w:rPr>
          <w:rFonts w:ascii="Baskerville Old Face" w:hAnsi="Baskerville Old Face"/>
          <w:b/>
          <w:bCs/>
          <w:iCs/>
          <w:sz w:val="32"/>
          <w:szCs w:val="32"/>
          <w:u w:val="single"/>
        </w:rPr>
      </w:pPr>
      <w:r w:rsidRPr="00DB2938">
        <w:rPr>
          <w:rFonts w:ascii="Baskerville Old Face" w:hAnsi="Baskerville Old Face"/>
          <w:b/>
          <w:bCs/>
          <w:iCs/>
          <w:sz w:val="32"/>
          <w:szCs w:val="32"/>
          <w:u w:val="single"/>
        </w:rPr>
        <w:lastRenderedPageBreak/>
        <w:t xml:space="preserve">Acknowledgments </w:t>
      </w:r>
    </w:p>
    <w:p w14:paraId="54FCA1E5" w14:textId="6A67A2B0" w:rsidR="00920B7A" w:rsidRPr="00DB2938" w:rsidRDefault="00920B7A" w:rsidP="00920B7A">
      <w:pPr>
        <w:rPr>
          <w:rFonts w:ascii="Baskerville Old Face" w:hAnsi="Baskerville Old Face"/>
          <w:sz w:val="24"/>
          <w:szCs w:val="24"/>
        </w:rPr>
      </w:pPr>
    </w:p>
    <w:p w14:paraId="3D0E48AE" w14:textId="3866DC5E" w:rsidR="00920B7A" w:rsidRPr="00DB2938" w:rsidRDefault="00920B7A" w:rsidP="00920B7A">
      <w:pPr>
        <w:pStyle w:val="paragraph"/>
        <w:textAlignment w:val="baseline"/>
        <w:rPr>
          <w:rStyle w:val="normaltextrun1"/>
          <w:rFonts w:ascii="Baskerville Old Face" w:hAnsi="Baskerville Old Face"/>
          <w:lang w:val="en-US"/>
        </w:rPr>
      </w:pPr>
      <w:r w:rsidRPr="00DB2938">
        <w:rPr>
          <w:rStyle w:val="normaltextrun1"/>
          <w:rFonts w:ascii="Baskerville Old Face" w:hAnsi="Baskerville Old Face"/>
          <w:lang w:val="en-US"/>
        </w:rPr>
        <w:t xml:space="preserve">Heartfelt gratitude to Melanie Squire for your help in </w:t>
      </w:r>
      <w:r w:rsidR="00271420" w:rsidRPr="00DB2938">
        <w:rPr>
          <w:rStyle w:val="normaltextrun1"/>
          <w:rFonts w:ascii="Baskerville Old Face" w:hAnsi="Baskerville Old Face"/>
          <w:lang w:val="en-US"/>
        </w:rPr>
        <w:t>academic</w:t>
      </w:r>
      <w:r w:rsidRPr="00DB2938">
        <w:rPr>
          <w:rStyle w:val="normaltextrun1"/>
          <w:rFonts w:ascii="Baskerville Old Face" w:hAnsi="Baskerville Old Face"/>
          <w:lang w:val="en-US"/>
        </w:rPr>
        <w:t xml:space="preserve"> life. </w:t>
      </w:r>
    </w:p>
    <w:p w14:paraId="68070DC8" w14:textId="77777777" w:rsidR="00920B7A" w:rsidRPr="00DB2938" w:rsidRDefault="00920B7A" w:rsidP="00920B7A">
      <w:pPr>
        <w:pStyle w:val="paragraph"/>
        <w:ind w:firstLine="720"/>
        <w:textAlignment w:val="baseline"/>
        <w:rPr>
          <w:rStyle w:val="normaltextrun1"/>
          <w:rFonts w:ascii="Baskerville Old Face" w:hAnsi="Baskerville Old Face"/>
          <w:lang w:val="en-US"/>
        </w:rPr>
      </w:pPr>
    </w:p>
    <w:p w14:paraId="71A891F0" w14:textId="4C9D2540" w:rsidR="00920B7A" w:rsidRPr="00DB2938" w:rsidRDefault="00EC59D0" w:rsidP="00920B7A">
      <w:pPr>
        <w:pStyle w:val="paragraph"/>
        <w:textAlignment w:val="baseline"/>
        <w:rPr>
          <w:rStyle w:val="normaltextrun1"/>
          <w:rFonts w:ascii="Baskerville Old Face" w:hAnsi="Baskerville Old Face"/>
          <w:lang w:val="en-US"/>
        </w:rPr>
      </w:pPr>
      <w:r w:rsidRPr="00DB2938">
        <w:rPr>
          <w:rStyle w:val="normaltextrun1"/>
          <w:rFonts w:ascii="Baskerville Old Face" w:hAnsi="Baskerville Old Face"/>
          <w:lang w:val="en-US"/>
        </w:rPr>
        <w:t>Big</w:t>
      </w:r>
      <w:r w:rsidR="00920B7A" w:rsidRPr="00DB2938">
        <w:rPr>
          <w:rStyle w:val="normaltextrun1"/>
          <w:rFonts w:ascii="Baskerville Old Face" w:hAnsi="Baskerville Old Face"/>
          <w:lang w:val="en-US"/>
        </w:rPr>
        <w:t xml:space="preserve"> thanks to Abdul, a fantastic </w:t>
      </w:r>
      <w:r w:rsidR="00BA4D03" w:rsidRPr="00DB2938">
        <w:rPr>
          <w:rStyle w:val="normaltextrun1"/>
          <w:rFonts w:ascii="Baskerville Old Face" w:hAnsi="Baskerville Old Face"/>
          <w:lang w:val="en-US"/>
        </w:rPr>
        <w:t xml:space="preserve">and enthusiastic </w:t>
      </w:r>
      <w:r w:rsidR="005A3522" w:rsidRPr="00DB2938">
        <w:rPr>
          <w:rStyle w:val="normaltextrun1"/>
          <w:rFonts w:ascii="Baskerville Old Face" w:hAnsi="Baskerville Old Face"/>
          <w:lang w:val="en-US"/>
        </w:rPr>
        <w:t>central library worker</w:t>
      </w:r>
      <w:r w:rsidR="00920B7A" w:rsidRPr="00DB2938">
        <w:rPr>
          <w:rStyle w:val="normaltextrun1"/>
          <w:rFonts w:ascii="Baskerville Old Face" w:hAnsi="Baskerville Old Face"/>
          <w:lang w:val="en-US"/>
        </w:rPr>
        <w:t xml:space="preserve"> who helped me get the appropriate books to empower my report</w:t>
      </w:r>
      <w:r w:rsidR="000021FA" w:rsidRPr="00DB2938">
        <w:rPr>
          <w:rStyle w:val="normaltextrun1"/>
          <w:rFonts w:ascii="Baskerville Old Face" w:hAnsi="Baskerville Old Face"/>
          <w:lang w:val="en-US"/>
        </w:rPr>
        <w:t>, d</w:t>
      </w:r>
      <w:r w:rsidR="005A3522" w:rsidRPr="00DB2938">
        <w:rPr>
          <w:rStyle w:val="normaltextrun1"/>
          <w:rFonts w:ascii="Baskerville Old Face" w:hAnsi="Baskerville Old Face"/>
          <w:lang w:val="en-US"/>
        </w:rPr>
        <w:t>espite his infirmity</w:t>
      </w:r>
      <w:r w:rsidR="000021FA" w:rsidRPr="00DB2938">
        <w:rPr>
          <w:rStyle w:val="normaltextrun1"/>
          <w:rFonts w:ascii="Baskerville Old Face" w:hAnsi="Baskerville Old Face"/>
          <w:lang w:val="en-US"/>
        </w:rPr>
        <w:t>.</w:t>
      </w:r>
      <w:r w:rsidR="005A3522" w:rsidRPr="00DB2938">
        <w:rPr>
          <w:rStyle w:val="normaltextrun1"/>
          <w:rFonts w:ascii="Baskerville Old Face" w:hAnsi="Baskerville Old Face"/>
          <w:lang w:val="en-US"/>
        </w:rPr>
        <w:t xml:space="preserve"> </w:t>
      </w:r>
    </w:p>
    <w:p w14:paraId="242742CD" w14:textId="77777777" w:rsidR="00507EE4" w:rsidRPr="00DB2938" w:rsidRDefault="00507EE4" w:rsidP="00920B7A">
      <w:pPr>
        <w:pStyle w:val="paragraph"/>
        <w:textAlignment w:val="baseline"/>
        <w:rPr>
          <w:rStyle w:val="normaltextrun1"/>
          <w:rFonts w:ascii="Baskerville Old Face" w:hAnsi="Baskerville Old Face"/>
          <w:lang w:val="en-US"/>
        </w:rPr>
      </w:pPr>
    </w:p>
    <w:p w14:paraId="2E334485" w14:textId="77777777" w:rsidR="00507EE4" w:rsidRPr="00DB2938" w:rsidRDefault="00507EE4">
      <w:pPr>
        <w:rPr>
          <w:rFonts w:ascii="Baskerville Old Face" w:hAnsi="Baskerville Old Face"/>
          <w:sz w:val="32"/>
          <w:szCs w:val="32"/>
        </w:rPr>
      </w:pPr>
      <w:r w:rsidRPr="00DB2938">
        <w:rPr>
          <w:rFonts w:ascii="Baskerville Old Face" w:hAnsi="Baskerville Old Face"/>
          <w:sz w:val="32"/>
          <w:szCs w:val="32"/>
        </w:rPr>
        <w:br w:type="page"/>
      </w:r>
    </w:p>
    <w:p w14:paraId="24D91D98" w14:textId="5B71C60B" w:rsidR="00920B7A" w:rsidRPr="007D6C8D" w:rsidRDefault="00507EE4" w:rsidP="00920B7A">
      <w:pPr>
        <w:rPr>
          <w:rFonts w:ascii="Baskerville Old Face" w:hAnsi="Baskerville Old Face"/>
          <w:sz w:val="32"/>
          <w:szCs w:val="32"/>
          <w:u w:val="single"/>
        </w:rPr>
      </w:pPr>
      <w:r w:rsidRPr="007D6C8D">
        <w:rPr>
          <w:rFonts w:ascii="Baskerville Old Face" w:hAnsi="Baskerville Old Face"/>
          <w:sz w:val="32"/>
          <w:szCs w:val="32"/>
          <w:u w:val="single"/>
        </w:rPr>
        <w:lastRenderedPageBreak/>
        <w:t>Bibliography</w:t>
      </w:r>
    </w:p>
    <w:p w14:paraId="08B608AA" w14:textId="77777777" w:rsidR="00504CB6" w:rsidRPr="00DB2938" w:rsidRDefault="00504CB6" w:rsidP="00504CB6">
      <w:pPr>
        <w:pStyle w:val="Heading1"/>
        <w:shd w:val="clear" w:color="auto" w:fill="FFFFFF"/>
        <w:spacing w:before="0" w:beforeAutospacing="0" w:after="0" w:afterAutospacing="0" w:line="264" w:lineRule="atLeast"/>
        <w:rPr>
          <w:rFonts w:asciiTheme="minorHAnsi" w:hAnsiTheme="minorHAnsi" w:cstheme="minorHAnsi"/>
          <w:sz w:val="20"/>
          <w:szCs w:val="20"/>
        </w:rPr>
      </w:pPr>
    </w:p>
    <w:p w14:paraId="58CE220B" w14:textId="48DEE3BC"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Dobbs, B. (2019) </w:t>
      </w:r>
      <w:r w:rsidRPr="00DB2938">
        <w:rPr>
          <w:rFonts w:cstheme="minorHAnsi"/>
          <w:i/>
          <w:iCs/>
          <w:sz w:val="22"/>
          <w:szCs w:val="22"/>
        </w:rPr>
        <w:t xml:space="preserve">Making the best of PESTLE, </w:t>
      </w:r>
      <w:r w:rsidRPr="00DB2938">
        <w:rPr>
          <w:rFonts w:cstheme="minorHAnsi"/>
          <w:sz w:val="22"/>
          <w:szCs w:val="22"/>
        </w:rPr>
        <w:t>p.78 Vol. 28 Pavilion Publishing &amp; Media Ltd.</w:t>
      </w:r>
    </w:p>
    <w:p w14:paraId="29D37160" w14:textId="77777777" w:rsidR="00DE3D31" w:rsidRPr="00DB2938" w:rsidRDefault="00DE3D31" w:rsidP="00504CB6">
      <w:pPr>
        <w:pStyle w:val="FootnoteText"/>
        <w:rPr>
          <w:rFonts w:cstheme="minorHAnsi"/>
          <w:sz w:val="22"/>
          <w:szCs w:val="22"/>
        </w:rPr>
      </w:pPr>
    </w:p>
    <w:p w14:paraId="3EDB5C4D" w14:textId="231DD574" w:rsidR="00504CB6" w:rsidRPr="00DB2938" w:rsidRDefault="00504CB6" w:rsidP="00D1460D">
      <w:pPr>
        <w:pStyle w:val="Heading1"/>
        <w:numPr>
          <w:ilvl w:val="0"/>
          <w:numId w:val="10"/>
        </w:numPr>
        <w:shd w:val="clear" w:color="auto" w:fill="FFFFFF"/>
        <w:spacing w:before="0" w:beforeAutospacing="0" w:after="0" w:afterAutospacing="0" w:line="264" w:lineRule="atLeast"/>
        <w:rPr>
          <w:rFonts w:asciiTheme="minorHAnsi" w:hAnsiTheme="minorHAnsi" w:cstheme="minorHAnsi"/>
          <w:b w:val="0"/>
          <w:bCs w:val="0"/>
          <w:sz w:val="22"/>
          <w:szCs w:val="22"/>
        </w:rPr>
      </w:pPr>
      <w:r w:rsidRPr="00DB2938">
        <w:rPr>
          <w:rFonts w:asciiTheme="minorHAnsi" w:hAnsiTheme="minorHAnsi" w:cstheme="minorHAnsi"/>
          <w:b w:val="0"/>
          <w:bCs w:val="0"/>
          <w:sz w:val="22"/>
          <w:szCs w:val="22"/>
        </w:rPr>
        <w:t xml:space="preserve">Ashley, R. (2006) </w:t>
      </w:r>
      <w:r w:rsidRPr="00DB2938">
        <w:rPr>
          <w:rFonts w:asciiTheme="minorHAnsi" w:hAnsiTheme="minorHAnsi" w:cstheme="minorHAnsi"/>
          <w:b w:val="0"/>
          <w:bCs w:val="0"/>
          <w:i/>
          <w:iCs/>
          <w:sz w:val="22"/>
          <w:szCs w:val="22"/>
        </w:rPr>
        <w:t xml:space="preserve">Improving your employability, </w:t>
      </w:r>
      <w:r w:rsidRPr="00DB2938">
        <w:rPr>
          <w:rFonts w:asciiTheme="minorHAnsi" w:hAnsiTheme="minorHAnsi" w:cstheme="minorHAnsi"/>
          <w:b w:val="0"/>
          <w:bCs w:val="0"/>
          <w:sz w:val="22"/>
          <w:szCs w:val="22"/>
        </w:rPr>
        <w:t>p.10, Hodder Education, London.</w:t>
      </w:r>
    </w:p>
    <w:p w14:paraId="4A927857" w14:textId="77777777" w:rsidR="00DE3D31" w:rsidRPr="00DB2938" w:rsidRDefault="00DE3D31" w:rsidP="00504CB6">
      <w:pPr>
        <w:pStyle w:val="Heading1"/>
        <w:shd w:val="clear" w:color="auto" w:fill="FFFFFF"/>
        <w:spacing w:before="0" w:beforeAutospacing="0" w:after="0" w:afterAutospacing="0" w:line="264" w:lineRule="atLeast"/>
        <w:rPr>
          <w:rFonts w:asciiTheme="minorHAnsi" w:hAnsiTheme="minorHAnsi" w:cstheme="minorHAnsi"/>
          <w:b w:val="0"/>
          <w:bCs w:val="0"/>
          <w:sz w:val="22"/>
          <w:szCs w:val="22"/>
        </w:rPr>
      </w:pPr>
    </w:p>
    <w:p w14:paraId="47BEA109" w14:textId="77777777" w:rsidR="005D6F42" w:rsidRPr="00DB2938" w:rsidRDefault="00504CB6" w:rsidP="005D6F42">
      <w:pPr>
        <w:pStyle w:val="Heading1"/>
        <w:numPr>
          <w:ilvl w:val="0"/>
          <w:numId w:val="10"/>
        </w:numPr>
        <w:shd w:val="clear" w:color="auto" w:fill="FFFFFF"/>
        <w:spacing w:before="0" w:beforeAutospacing="0" w:after="0" w:afterAutospacing="0" w:line="264" w:lineRule="atLeast"/>
        <w:rPr>
          <w:rFonts w:asciiTheme="minorHAnsi" w:hAnsiTheme="minorHAnsi" w:cstheme="minorHAnsi"/>
          <w:b w:val="0"/>
          <w:bCs w:val="0"/>
          <w:sz w:val="22"/>
          <w:szCs w:val="22"/>
        </w:rPr>
      </w:pPr>
      <w:r w:rsidRPr="00DB2938">
        <w:rPr>
          <w:rFonts w:asciiTheme="minorHAnsi" w:hAnsiTheme="minorHAnsi" w:cstheme="minorHAnsi"/>
          <w:b w:val="0"/>
          <w:bCs w:val="0"/>
          <w:sz w:val="22"/>
          <w:szCs w:val="22"/>
        </w:rPr>
        <w:t xml:space="preserve">Nicola, W. (2010) </w:t>
      </w:r>
      <w:r w:rsidRPr="00DB2938">
        <w:rPr>
          <w:rFonts w:asciiTheme="minorHAnsi" w:hAnsiTheme="minorHAnsi" w:cstheme="minorHAnsi"/>
          <w:b w:val="0"/>
          <w:bCs w:val="0"/>
          <w:i/>
          <w:iCs/>
          <w:sz w:val="22"/>
          <w:szCs w:val="22"/>
        </w:rPr>
        <w:t>The Business Administration and Finance Diploma: the why, what and where?</w:t>
      </w:r>
      <w:r w:rsidRPr="00DB2938">
        <w:rPr>
          <w:rFonts w:asciiTheme="minorHAnsi" w:hAnsiTheme="minorHAnsi" w:cstheme="minorHAnsi"/>
          <w:b w:val="0"/>
          <w:bCs w:val="0"/>
          <w:sz w:val="22"/>
          <w:szCs w:val="22"/>
        </w:rPr>
        <w:t xml:space="preserve"> Pp.24-25, Vol.12</w:t>
      </w:r>
    </w:p>
    <w:p w14:paraId="77349F66" w14:textId="77777777" w:rsidR="005D6F42" w:rsidRPr="00DB2938" w:rsidRDefault="005D6F42" w:rsidP="005D6F42">
      <w:pPr>
        <w:pStyle w:val="ListParagraph"/>
        <w:rPr>
          <w:rFonts w:cstheme="minorHAnsi"/>
        </w:rPr>
      </w:pPr>
    </w:p>
    <w:p w14:paraId="7E3199FD" w14:textId="34A3E721"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Bella, S. (2019) </w:t>
      </w:r>
      <w:r w:rsidRPr="00DB2938">
        <w:rPr>
          <w:rFonts w:cstheme="minorHAnsi"/>
          <w:i/>
          <w:iCs/>
          <w:sz w:val="22"/>
          <w:szCs w:val="22"/>
        </w:rPr>
        <w:t>Innovative trends in teacher education for the 21</w:t>
      </w:r>
      <w:r w:rsidRPr="00DB2938">
        <w:rPr>
          <w:rFonts w:cstheme="minorHAnsi"/>
          <w:i/>
          <w:iCs/>
          <w:sz w:val="22"/>
          <w:szCs w:val="22"/>
          <w:vertAlign w:val="superscript"/>
        </w:rPr>
        <w:t>st</w:t>
      </w:r>
      <w:r w:rsidRPr="00DB2938">
        <w:rPr>
          <w:rFonts w:cstheme="minorHAnsi"/>
          <w:i/>
          <w:iCs/>
          <w:sz w:val="22"/>
          <w:szCs w:val="22"/>
        </w:rPr>
        <w:t xml:space="preserve"> century, </w:t>
      </w:r>
      <w:r w:rsidRPr="00DB2938">
        <w:rPr>
          <w:rFonts w:cstheme="minorHAnsi"/>
          <w:sz w:val="22"/>
          <w:szCs w:val="22"/>
        </w:rPr>
        <w:t>p.22.</w:t>
      </w:r>
    </w:p>
    <w:p w14:paraId="0EE6B987" w14:textId="77777777" w:rsidR="00DE3D31" w:rsidRPr="00DB2938" w:rsidRDefault="00DE3D31" w:rsidP="00504CB6">
      <w:pPr>
        <w:pStyle w:val="FootnoteText"/>
        <w:rPr>
          <w:rFonts w:cstheme="minorHAnsi"/>
          <w:i/>
          <w:iCs/>
          <w:sz w:val="22"/>
          <w:szCs w:val="22"/>
        </w:rPr>
      </w:pPr>
    </w:p>
    <w:p w14:paraId="4FED6C14" w14:textId="44683008"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Leendert, R. (2006) </w:t>
      </w:r>
      <w:r w:rsidRPr="00DB2938">
        <w:rPr>
          <w:rFonts w:cstheme="minorHAnsi"/>
          <w:i/>
          <w:iCs/>
          <w:sz w:val="22"/>
          <w:szCs w:val="22"/>
        </w:rPr>
        <w:t xml:space="preserve">The effects of career development and recidivism, </w:t>
      </w:r>
      <w:r w:rsidRPr="00DB2938">
        <w:rPr>
          <w:rFonts w:cstheme="minorHAnsi"/>
          <w:sz w:val="22"/>
          <w:szCs w:val="22"/>
        </w:rPr>
        <w:t>p.46.</w:t>
      </w:r>
    </w:p>
    <w:p w14:paraId="6C078163" w14:textId="77777777" w:rsidR="00DE3D31" w:rsidRPr="00DB2938" w:rsidRDefault="00DE3D31" w:rsidP="00504CB6">
      <w:pPr>
        <w:pStyle w:val="FootnoteText"/>
        <w:rPr>
          <w:rFonts w:cstheme="minorHAnsi"/>
          <w:i/>
          <w:iCs/>
          <w:sz w:val="22"/>
          <w:szCs w:val="22"/>
        </w:rPr>
      </w:pPr>
    </w:p>
    <w:p w14:paraId="6BEE9349" w14:textId="68DC4906"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Daft, R. L. and Benson, A. (2015) </w:t>
      </w:r>
      <w:r w:rsidRPr="00DB2938">
        <w:rPr>
          <w:rFonts w:cstheme="minorHAnsi"/>
          <w:i/>
          <w:iCs/>
          <w:sz w:val="22"/>
          <w:szCs w:val="22"/>
        </w:rPr>
        <w:t xml:space="preserve">Management, </w:t>
      </w:r>
      <w:r w:rsidRPr="00DB2938">
        <w:rPr>
          <w:rFonts w:cstheme="minorHAnsi"/>
          <w:sz w:val="22"/>
          <w:szCs w:val="22"/>
        </w:rPr>
        <w:t>p.342, 1</w:t>
      </w:r>
      <w:r w:rsidRPr="00DB2938">
        <w:rPr>
          <w:rFonts w:cstheme="minorHAnsi"/>
          <w:sz w:val="22"/>
          <w:szCs w:val="22"/>
          <w:vertAlign w:val="superscript"/>
        </w:rPr>
        <w:t>st</w:t>
      </w:r>
      <w:r w:rsidRPr="00DB2938">
        <w:rPr>
          <w:rFonts w:cstheme="minorHAnsi"/>
          <w:sz w:val="22"/>
          <w:szCs w:val="22"/>
        </w:rPr>
        <w:t xml:space="preserve"> Edition, Cataloging-in-Publication</w:t>
      </w:r>
    </w:p>
    <w:p w14:paraId="4FF90861" w14:textId="77777777" w:rsidR="00DE3D31" w:rsidRPr="00DB2938" w:rsidRDefault="00DE3D31" w:rsidP="00504CB6">
      <w:pPr>
        <w:pStyle w:val="FootnoteText"/>
        <w:rPr>
          <w:rFonts w:cstheme="minorHAnsi"/>
          <w:sz w:val="22"/>
          <w:szCs w:val="22"/>
        </w:rPr>
      </w:pPr>
    </w:p>
    <w:p w14:paraId="093460EE" w14:textId="30F912AD"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Mintzberg, H. et al. (2010) </w:t>
      </w:r>
      <w:r w:rsidRPr="00DB2938">
        <w:rPr>
          <w:rFonts w:cstheme="minorHAnsi"/>
          <w:i/>
          <w:iCs/>
          <w:sz w:val="22"/>
          <w:szCs w:val="22"/>
        </w:rPr>
        <w:t xml:space="preserve">Management? It’s not what you think, </w:t>
      </w:r>
      <w:r w:rsidRPr="00DB2938">
        <w:rPr>
          <w:rFonts w:cstheme="minorHAnsi"/>
          <w:sz w:val="22"/>
          <w:szCs w:val="22"/>
        </w:rPr>
        <w:t>p.56, Ashford Colour Press Ltd. Gosport.</w:t>
      </w:r>
    </w:p>
    <w:p w14:paraId="5E4E4AEA" w14:textId="77777777" w:rsidR="00DE3D31" w:rsidRPr="00DB2938" w:rsidRDefault="00DE3D31" w:rsidP="00504CB6">
      <w:pPr>
        <w:pStyle w:val="FootnoteText"/>
        <w:rPr>
          <w:rFonts w:cstheme="minorHAnsi"/>
          <w:sz w:val="22"/>
          <w:szCs w:val="22"/>
        </w:rPr>
      </w:pPr>
    </w:p>
    <w:p w14:paraId="157F0955" w14:textId="1FDA2F6D"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Holmes, K. (2011) </w:t>
      </w:r>
      <w:r w:rsidRPr="00DB2938">
        <w:rPr>
          <w:rFonts w:cstheme="minorHAnsi"/>
          <w:i/>
          <w:iCs/>
          <w:sz w:val="22"/>
          <w:szCs w:val="22"/>
        </w:rPr>
        <w:t xml:space="preserve">What employers want: The work skills handbook, </w:t>
      </w:r>
      <w:r w:rsidRPr="00DB2938">
        <w:rPr>
          <w:rFonts w:cstheme="minorHAnsi"/>
          <w:sz w:val="22"/>
          <w:szCs w:val="22"/>
        </w:rPr>
        <w:t>p.64 Trotman Publishing, Richmond.</w:t>
      </w:r>
    </w:p>
    <w:p w14:paraId="105A36FA" w14:textId="77777777" w:rsidR="00DE3D31" w:rsidRPr="00DB2938" w:rsidRDefault="00DE3D31" w:rsidP="00504CB6">
      <w:pPr>
        <w:pStyle w:val="FootnoteText"/>
        <w:rPr>
          <w:rFonts w:cstheme="minorHAnsi"/>
          <w:sz w:val="22"/>
          <w:szCs w:val="22"/>
        </w:rPr>
      </w:pPr>
    </w:p>
    <w:p w14:paraId="4595C83D" w14:textId="4B1DB32A"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Moore, S. et al. (2010) </w:t>
      </w:r>
      <w:r w:rsidRPr="00DB2938">
        <w:rPr>
          <w:rFonts w:cstheme="minorHAnsi"/>
          <w:i/>
          <w:iCs/>
          <w:sz w:val="22"/>
          <w:szCs w:val="22"/>
        </w:rPr>
        <w:t xml:space="preserve">The ultimate study skills handbook, </w:t>
      </w:r>
      <w:r w:rsidRPr="00DB2938">
        <w:rPr>
          <w:rFonts w:cstheme="minorHAnsi"/>
          <w:sz w:val="22"/>
          <w:szCs w:val="22"/>
        </w:rPr>
        <w:t>p.14, 1</w:t>
      </w:r>
      <w:r w:rsidRPr="00DB2938">
        <w:rPr>
          <w:rFonts w:cstheme="minorHAnsi"/>
          <w:sz w:val="22"/>
          <w:szCs w:val="22"/>
          <w:vertAlign w:val="superscript"/>
        </w:rPr>
        <w:t>st</w:t>
      </w:r>
      <w:r w:rsidRPr="00DB2938">
        <w:rPr>
          <w:rFonts w:cstheme="minorHAnsi"/>
          <w:sz w:val="22"/>
          <w:szCs w:val="22"/>
        </w:rPr>
        <w:t xml:space="preserve"> Edition, Cataloging-in-Publication.</w:t>
      </w:r>
    </w:p>
    <w:p w14:paraId="3AE204F0" w14:textId="77777777" w:rsidR="00A56AFD" w:rsidRPr="00DB2938" w:rsidRDefault="00A56AFD" w:rsidP="00A56AFD">
      <w:pPr>
        <w:pStyle w:val="ListParagraph"/>
        <w:rPr>
          <w:rFonts w:cstheme="minorHAnsi"/>
        </w:rPr>
      </w:pPr>
    </w:p>
    <w:p w14:paraId="07C02E9D" w14:textId="1BC7D5A6" w:rsidR="00A56AFD" w:rsidRPr="00DB2938" w:rsidRDefault="00A56AFD" w:rsidP="00D1460D">
      <w:pPr>
        <w:pStyle w:val="FootnoteText"/>
        <w:numPr>
          <w:ilvl w:val="0"/>
          <w:numId w:val="10"/>
        </w:numPr>
        <w:rPr>
          <w:rFonts w:cstheme="minorHAnsi"/>
          <w:sz w:val="22"/>
          <w:szCs w:val="22"/>
        </w:rPr>
      </w:pPr>
      <w:r w:rsidRPr="00DB2938">
        <w:rPr>
          <w:sz w:val="22"/>
          <w:szCs w:val="22"/>
        </w:rPr>
        <w:t xml:space="preserve">Schaefer, M. W. (2017) </w:t>
      </w:r>
      <w:r w:rsidRPr="00DB2938">
        <w:rPr>
          <w:i/>
          <w:iCs/>
          <w:sz w:val="22"/>
          <w:szCs w:val="22"/>
        </w:rPr>
        <w:t>Known</w:t>
      </w:r>
      <w:r w:rsidR="00EC59D0" w:rsidRPr="00DB2938">
        <w:rPr>
          <w:i/>
          <w:iCs/>
          <w:sz w:val="22"/>
          <w:szCs w:val="22"/>
        </w:rPr>
        <w:t xml:space="preserve">, </w:t>
      </w:r>
      <w:r w:rsidRPr="00DB2938">
        <w:rPr>
          <w:sz w:val="22"/>
          <w:szCs w:val="22"/>
        </w:rPr>
        <w:t>p.69, 1</w:t>
      </w:r>
      <w:r w:rsidRPr="00DB2938">
        <w:rPr>
          <w:sz w:val="22"/>
          <w:szCs w:val="22"/>
          <w:vertAlign w:val="superscript"/>
        </w:rPr>
        <w:t>st</w:t>
      </w:r>
      <w:r w:rsidRPr="00DB2938">
        <w:rPr>
          <w:sz w:val="22"/>
          <w:szCs w:val="22"/>
        </w:rPr>
        <w:t xml:space="preserve"> Edition, Cataloging-in-Publication.</w:t>
      </w:r>
    </w:p>
    <w:p w14:paraId="293A1D8B" w14:textId="77777777" w:rsidR="00DE3D31" w:rsidRPr="00DB2938" w:rsidRDefault="00DE3D31" w:rsidP="00504CB6">
      <w:pPr>
        <w:pStyle w:val="FootnoteText"/>
        <w:rPr>
          <w:rFonts w:cstheme="minorHAnsi"/>
          <w:sz w:val="22"/>
          <w:szCs w:val="22"/>
        </w:rPr>
      </w:pPr>
    </w:p>
    <w:p w14:paraId="791E2BB0" w14:textId="1CB7BA02" w:rsidR="00504CB6" w:rsidRPr="00DB2938" w:rsidRDefault="00504CB6" w:rsidP="00D1460D">
      <w:pPr>
        <w:pStyle w:val="FootnoteText"/>
        <w:numPr>
          <w:ilvl w:val="0"/>
          <w:numId w:val="10"/>
        </w:numPr>
        <w:rPr>
          <w:rFonts w:cstheme="minorHAnsi"/>
          <w:iCs/>
          <w:sz w:val="22"/>
          <w:szCs w:val="22"/>
        </w:rPr>
      </w:pPr>
      <w:r w:rsidRPr="00DB2938">
        <w:rPr>
          <w:rFonts w:cstheme="minorHAnsi"/>
          <w:sz w:val="22"/>
          <w:szCs w:val="22"/>
        </w:rPr>
        <w:t xml:space="preserve">Cottrell, S. (2019) </w:t>
      </w:r>
      <w:r w:rsidRPr="00DB2938">
        <w:rPr>
          <w:rFonts w:cstheme="minorHAnsi"/>
          <w:i/>
          <w:sz w:val="22"/>
          <w:szCs w:val="22"/>
        </w:rPr>
        <w:t xml:space="preserve">50 ways to manage time effectively, </w:t>
      </w:r>
      <w:r w:rsidRPr="00DB2938">
        <w:rPr>
          <w:rFonts w:cstheme="minorHAnsi"/>
          <w:iCs/>
          <w:sz w:val="22"/>
          <w:szCs w:val="22"/>
        </w:rPr>
        <w:t>p.18.</w:t>
      </w:r>
    </w:p>
    <w:p w14:paraId="4F67AD8D" w14:textId="77777777" w:rsidR="00DE3D31" w:rsidRPr="00DB2938" w:rsidRDefault="00DE3D31" w:rsidP="00504CB6">
      <w:pPr>
        <w:pStyle w:val="FootnoteText"/>
        <w:rPr>
          <w:rFonts w:cstheme="minorHAnsi"/>
          <w:sz w:val="22"/>
          <w:szCs w:val="22"/>
        </w:rPr>
      </w:pPr>
    </w:p>
    <w:p w14:paraId="3414593E" w14:textId="5773FD12"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Evans, C. (2008) </w:t>
      </w:r>
      <w:r w:rsidRPr="00DB2938">
        <w:rPr>
          <w:rFonts w:cstheme="minorHAnsi"/>
          <w:i/>
          <w:iCs/>
          <w:sz w:val="22"/>
          <w:szCs w:val="22"/>
        </w:rPr>
        <w:t xml:space="preserve">Time management, </w:t>
      </w:r>
      <w:r w:rsidRPr="00DB2938">
        <w:rPr>
          <w:rFonts w:cstheme="minorHAnsi"/>
          <w:sz w:val="22"/>
          <w:szCs w:val="22"/>
        </w:rPr>
        <w:t>p.66, John Wiley &amp; Sons Ltd.</w:t>
      </w:r>
    </w:p>
    <w:p w14:paraId="7847B5CA" w14:textId="77777777" w:rsidR="00DE3D31" w:rsidRPr="00DB2938" w:rsidRDefault="00DE3D31" w:rsidP="00504CB6">
      <w:pPr>
        <w:pStyle w:val="FootnoteText"/>
        <w:rPr>
          <w:rFonts w:cstheme="minorHAnsi"/>
          <w:sz w:val="22"/>
          <w:szCs w:val="22"/>
        </w:rPr>
      </w:pPr>
    </w:p>
    <w:p w14:paraId="0B6C1F20" w14:textId="0B8D7313"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McPheat, S. (2010) </w:t>
      </w:r>
      <w:r w:rsidRPr="00DB2938">
        <w:rPr>
          <w:rFonts w:cstheme="minorHAnsi"/>
          <w:i/>
          <w:iCs/>
          <w:sz w:val="22"/>
          <w:szCs w:val="22"/>
        </w:rPr>
        <w:t xml:space="preserve">Successful time management, </w:t>
      </w:r>
      <w:r w:rsidRPr="00DB2938">
        <w:rPr>
          <w:rFonts w:cstheme="minorHAnsi"/>
          <w:sz w:val="22"/>
          <w:szCs w:val="22"/>
        </w:rPr>
        <w:t>p.10, 1</w:t>
      </w:r>
      <w:r w:rsidRPr="00DB2938">
        <w:rPr>
          <w:rFonts w:cstheme="minorHAnsi"/>
          <w:sz w:val="22"/>
          <w:szCs w:val="22"/>
          <w:vertAlign w:val="superscript"/>
        </w:rPr>
        <w:t>st</w:t>
      </w:r>
      <w:r w:rsidRPr="00DB2938">
        <w:rPr>
          <w:rFonts w:cstheme="minorHAnsi"/>
          <w:sz w:val="22"/>
          <w:szCs w:val="22"/>
        </w:rPr>
        <w:t xml:space="preserve"> Edition, Ventus Publishing ApS.</w:t>
      </w:r>
    </w:p>
    <w:p w14:paraId="5388A8E9" w14:textId="77777777" w:rsidR="00DE3D31" w:rsidRPr="00DB2938" w:rsidRDefault="00DE3D31" w:rsidP="00504CB6">
      <w:pPr>
        <w:pStyle w:val="FootnoteText"/>
        <w:rPr>
          <w:rFonts w:cstheme="minorHAnsi"/>
          <w:sz w:val="22"/>
          <w:szCs w:val="22"/>
        </w:rPr>
      </w:pPr>
    </w:p>
    <w:p w14:paraId="4DF2C938" w14:textId="30D5200F"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Golden, P. (2014) </w:t>
      </w:r>
      <w:r w:rsidRPr="00DB2938">
        <w:rPr>
          <w:rFonts w:cstheme="minorHAnsi"/>
          <w:i/>
          <w:iCs/>
          <w:sz w:val="22"/>
          <w:szCs w:val="22"/>
        </w:rPr>
        <w:t>Developing 21</w:t>
      </w:r>
      <w:r w:rsidRPr="00DB2938">
        <w:rPr>
          <w:rFonts w:cstheme="minorHAnsi"/>
          <w:i/>
          <w:iCs/>
          <w:sz w:val="22"/>
          <w:szCs w:val="22"/>
          <w:vertAlign w:val="superscript"/>
        </w:rPr>
        <w:t>st</w:t>
      </w:r>
      <w:r w:rsidRPr="00DB2938">
        <w:rPr>
          <w:rFonts w:cstheme="minorHAnsi"/>
          <w:i/>
          <w:iCs/>
          <w:sz w:val="22"/>
          <w:szCs w:val="22"/>
        </w:rPr>
        <w:t xml:space="preserve"> century skills through project based learning. </w:t>
      </w:r>
    </w:p>
    <w:p w14:paraId="38797EB3" w14:textId="77777777" w:rsidR="00DE3D31" w:rsidRPr="00DB2938" w:rsidRDefault="00DE3D31" w:rsidP="00504CB6">
      <w:pPr>
        <w:pStyle w:val="FootnoteText"/>
        <w:rPr>
          <w:rFonts w:cstheme="minorHAnsi"/>
          <w:sz w:val="22"/>
          <w:szCs w:val="22"/>
        </w:rPr>
      </w:pPr>
    </w:p>
    <w:p w14:paraId="761E44D4" w14:textId="41C9BD01"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Toscano, A. A. (2011) </w:t>
      </w:r>
      <w:r w:rsidRPr="00DB2938">
        <w:rPr>
          <w:rFonts w:cstheme="minorHAnsi"/>
          <w:i/>
          <w:iCs/>
          <w:sz w:val="22"/>
          <w:szCs w:val="22"/>
        </w:rPr>
        <w:t xml:space="preserve">Developing a critical technological awareness, </w:t>
      </w:r>
      <w:r w:rsidRPr="00DB2938">
        <w:rPr>
          <w:rFonts w:cstheme="minorHAnsi"/>
          <w:sz w:val="22"/>
          <w:szCs w:val="22"/>
        </w:rPr>
        <w:t>p.16</w:t>
      </w:r>
      <w:r w:rsidR="00DE3D31" w:rsidRPr="00DB2938">
        <w:rPr>
          <w:rFonts w:cstheme="minorHAnsi"/>
          <w:sz w:val="22"/>
          <w:szCs w:val="22"/>
        </w:rPr>
        <w:t>.</w:t>
      </w:r>
    </w:p>
    <w:p w14:paraId="60768877" w14:textId="77777777" w:rsidR="00DE3D31" w:rsidRPr="00DB2938" w:rsidRDefault="00DE3D31" w:rsidP="00504CB6">
      <w:pPr>
        <w:pStyle w:val="FootnoteText"/>
        <w:rPr>
          <w:rFonts w:cstheme="minorHAnsi"/>
          <w:i/>
          <w:iCs/>
          <w:sz w:val="22"/>
          <w:szCs w:val="22"/>
        </w:rPr>
      </w:pPr>
    </w:p>
    <w:p w14:paraId="4DAFF54F" w14:textId="12E16B23" w:rsidR="003C4506" w:rsidRPr="00DB2938" w:rsidRDefault="00504CB6" w:rsidP="003C4506">
      <w:pPr>
        <w:pStyle w:val="FootnoteText"/>
        <w:numPr>
          <w:ilvl w:val="0"/>
          <w:numId w:val="10"/>
        </w:numPr>
        <w:rPr>
          <w:rFonts w:cstheme="minorHAnsi"/>
          <w:sz w:val="22"/>
          <w:szCs w:val="22"/>
        </w:rPr>
      </w:pPr>
      <w:r w:rsidRPr="00DB2938">
        <w:rPr>
          <w:rFonts w:cstheme="minorHAnsi"/>
          <w:sz w:val="22"/>
          <w:szCs w:val="22"/>
        </w:rPr>
        <w:t xml:space="preserve">Hovde, M.R and Renguette, C.C. (2017) </w:t>
      </w:r>
      <w:r w:rsidRPr="00DB2938">
        <w:rPr>
          <w:rFonts w:cstheme="minorHAnsi"/>
          <w:i/>
          <w:iCs/>
          <w:sz w:val="22"/>
          <w:szCs w:val="22"/>
        </w:rPr>
        <w:t>Technological Literacy</w:t>
      </w:r>
      <w:r w:rsidR="00EC59D0" w:rsidRPr="00DB2938">
        <w:rPr>
          <w:rFonts w:cstheme="minorHAnsi"/>
          <w:i/>
          <w:iCs/>
          <w:sz w:val="22"/>
          <w:szCs w:val="22"/>
        </w:rPr>
        <w:t xml:space="preserve">, </w:t>
      </w:r>
      <w:r w:rsidRPr="00DB2938">
        <w:rPr>
          <w:rFonts w:cstheme="minorHAnsi"/>
          <w:sz w:val="22"/>
          <w:szCs w:val="22"/>
        </w:rPr>
        <w:t>Taylor &amp; Francis Press.</w:t>
      </w:r>
    </w:p>
    <w:p w14:paraId="7262C2EB" w14:textId="77777777" w:rsidR="003C4506" w:rsidRPr="00DB2938" w:rsidRDefault="003C4506" w:rsidP="003C4506">
      <w:pPr>
        <w:pStyle w:val="ListParagraph"/>
        <w:rPr>
          <w:rFonts w:cstheme="minorHAnsi"/>
        </w:rPr>
      </w:pPr>
    </w:p>
    <w:p w14:paraId="3E996547" w14:textId="77E22C3A" w:rsidR="003C4506" w:rsidRPr="00DB2938" w:rsidRDefault="003C4506" w:rsidP="003C4506">
      <w:pPr>
        <w:pStyle w:val="FootnoteText"/>
        <w:numPr>
          <w:ilvl w:val="0"/>
          <w:numId w:val="10"/>
        </w:numPr>
        <w:rPr>
          <w:rFonts w:cstheme="minorHAnsi"/>
          <w:sz w:val="22"/>
          <w:szCs w:val="22"/>
        </w:rPr>
      </w:pPr>
      <w:r w:rsidRPr="00DB2938">
        <w:rPr>
          <w:rFonts w:cstheme="minorHAnsi"/>
          <w:sz w:val="22"/>
          <w:szCs w:val="22"/>
        </w:rPr>
        <w:t xml:space="preserve">Golden, P. (2014) </w:t>
      </w:r>
      <w:r w:rsidRPr="00DB2938">
        <w:rPr>
          <w:rFonts w:cstheme="minorHAnsi"/>
          <w:i/>
          <w:iCs/>
          <w:sz w:val="22"/>
          <w:szCs w:val="22"/>
        </w:rPr>
        <w:t>What skills lead to success?</w:t>
      </w:r>
      <w:r w:rsidRPr="00DB2938">
        <w:rPr>
          <w:rFonts w:cstheme="minorHAnsi"/>
          <w:sz w:val="22"/>
          <w:szCs w:val="22"/>
        </w:rPr>
        <w:t xml:space="preserve"> </w:t>
      </w:r>
    </w:p>
    <w:p w14:paraId="3E343658" w14:textId="77777777" w:rsidR="00DE3D31" w:rsidRPr="00DB2938" w:rsidRDefault="00DE3D31" w:rsidP="00504CB6">
      <w:pPr>
        <w:pStyle w:val="FootnoteText"/>
        <w:rPr>
          <w:rFonts w:cstheme="minorHAnsi"/>
          <w:sz w:val="22"/>
          <w:szCs w:val="22"/>
        </w:rPr>
      </w:pPr>
    </w:p>
    <w:p w14:paraId="704F195E" w14:textId="6354470F" w:rsidR="00504CB6" w:rsidRPr="00DB2938" w:rsidRDefault="00504CB6" w:rsidP="00D1460D">
      <w:pPr>
        <w:pStyle w:val="FootnoteText"/>
        <w:numPr>
          <w:ilvl w:val="0"/>
          <w:numId w:val="10"/>
        </w:numPr>
        <w:rPr>
          <w:rFonts w:cstheme="minorHAnsi"/>
          <w:i/>
          <w:iCs/>
          <w:sz w:val="22"/>
          <w:szCs w:val="22"/>
        </w:rPr>
      </w:pPr>
      <w:r w:rsidRPr="00DB2938">
        <w:rPr>
          <w:rFonts w:cstheme="minorHAnsi"/>
          <w:sz w:val="22"/>
          <w:szCs w:val="22"/>
        </w:rPr>
        <w:t>Drs Bradberry</w:t>
      </w:r>
      <w:r w:rsidR="00EA0301" w:rsidRPr="00DB2938">
        <w:rPr>
          <w:rFonts w:cstheme="minorHAnsi"/>
          <w:sz w:val="22"/>
          <w:szCs w:val="22"/>
        </w:rPr>
        <w:t xml:space="preserve"> </w:t>
      </w:r>
      <w:r w:rsidRPr="00DB2938">
        <w:rPr>
          <w:rFonts w:cstheme="minorHAnsi"/>
          <w:sz w:val="22"/>
          <w:szCs w:val="22"/>
        </w:rPr>
        <w:t xml:space="preserve">and Greaves, J. (2017) </w:t>
      </w:r>
      <w:r w:rsidRPr="00DB2938">
        <w:rPr>
          <w:rFonts w:cstheme="minorHAnsi"/>
          <w:i/>
          <w:iCs/>
          <w:sz w:val="22"/>
          <w:szCs w:val="22"/>
        </w:rPr>
        <w:t>Emotional intelligence 2.0</w:t>
      </w:r>
      <w:r w:rsidR="00DE3D31" w:rsidRPr="00DB2938">
        <w:rPr>
          <w:rFonts w:cstheme="minorHAnsi"/>
          <w:i/>
          <w:iCs/>
          <w:sz w:val="22"/>
          <w:szCs w:val="22"/>
        </w:rPr>
        <w:t>.</w:t>
      </w:r>
    </w:p>
    <w:p w14:paraId="30373AFF" w14:textId="77777777" w:rsidR="00DE3D31" w:rsidRPr="00DB2938" w:rsidRDefault="00DE3D31" w:rsidP="00504CB6">
      <w:pPr>
        <w:pStyle w:val="FootnoteText"/>
        <w:rPr>
          <w:rFonts w:cstheme="minorHAnsi"/>
          <w:i/>
          <w:iCs/>
          <w:sz w:val="22"/>
          <w:szCs w:val="22"/>
        </w:rPr>
      </w:pPr>
    </w:p>
    <w:p w14:paraId="10915FC9" w14:textId="51DF1F2E" w:rsidR="00504CB6" w:rsidRPr="00DB2938" w:rsidRDefault="00504CB6" w:rsidP="00D1460D">
      <w:pPr>
        <w:pStyle w:val="FootnoteText"/>
        <w:numPr>
          <w:ilvl w:val="0"/>
          <w:numId w:val="10"/>
        </w:numPr>
        <w:rPr>
          <w:rFonts w:cstheme="minorHAnsi"/>
          <w:sz w:val="22"/>
          <w:szCs w:val="22"/>
          <w:shd w:val="clear" w:color="auto" w:fill="FFFFFF"/>
        </w:rPr>
      </w:pPr>
      <w:r w:rsidRPr="00DB2938">
        <w:rPr>
          <w:rFonts w:cstheme="minorHAnsi"/>
          <w:sz w:val="22"/>
          <w:szCs w:val="22"/>
        </w:rPr>
        <w:t xml:space="preserve">Dr Weisinger, H. (2004) </w:t>
      </w:r>
      <w:r w:rsidRPr="00DB2938">
        <w:rPr>
          <w:rFonts w:cstheme="minorHAnsi"/>
          <w:i/>
          <w:iCs/>
          <w:sz w:val="22"/>
          <w:szCs w:val="22"/>
        </w:rPr>
        <w:t xml:space="preserve">Emoting intelligently. </w:t>
      </w:r>
      <w:r w:rsidRPr="00DB2938">
        <w:rPr>
          <w:rFonts w:cstheme="minorHAnsi"/>
          <w:sz w:val="22"/>
          <w:szCs w:val="22"/>
          <w:shd w:val="clear" w:color="auto" w:fill="FFFFFF"/>
        </w:rPr>
        <w:t>Thomson Media Inc.</w:t>
      </w:r>
    </w:p>
    <w:p w14:paraId="77BBF9AE" w14:textId="77777777" w:rsidR="00DE3D31" w:rsidRPr="00DB2938" w:rsidRDefault="00DE3D31" w:rsidP="00504CB6">
      <w:pPr>
        <w:pStyle w:val="FootnoteText"/>
        <w:rPr>
          <w:rFonts w:cstheme="minorHAnsi"/>
          <w:sz w:val="22"/>
          <w:szCs w:val="22"/>
        </w:rPr>
      </w:pPr>
    </w:p>
    <w:p w14:paraId="4FEC5EEC" w14:textId="02798BD1"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Rauschenbach, C. et al (2012) </w:t>
      </w:r>
      <w:r w:rsidRPr="00DB2938">
        <w:rPr>
          <w:rFonts w:cstheme="minorHAnsi"/>
          <w:i/>
          <w:iCs/>
          <w:sz w:val="22"/>
          <w:szCs w:val="22"/>
        </w:rPr>
        <w:t xml:space="preserve">Age stereotypes about emotional resilience at work, </w:t>
      </w:r>
      <w:r w:rsidRPr="00DB2938">
        <w:rPr>
          <w:rFonts w:cstheme="minorHAnsi"/>
          <w:sz w:val="22"/>
          <w:szCs w:val="22"/>
        </w:rPr>
        <w:t>p.512</w:t>
      </w:r>
      <w:r w:rsidR="00EA0301" w:rsidRPr="00DB2938">
        <w:rPr>
          <w:rFonts w:cstheme="minorHAnsi"/>
          <w:sz w:val="22"/>
          <w:szCs w:val="22"/>
        </w:rPr>
        <w:t xml:space="preserve"> </w:t>
      </w:r>
      <w:r w:rsidRPr="00DB2938">
        <w:rPr>
          <w:rFonts w:cstheme="minorHAnsi"/>
          <w:sz w:val="22"/>
          <w:szCs w:val="22"/>
        </w:rPr>
        <w:t>Taylor &amp; Francis Ltd</w:t>
      </w:r>
      <w:r w:rsidR="00DE3D31" w:rsidRPr="00DB2938">
        <w:rPr>
          <w:rFonts w:cstheme="minorHAnsi"/>
          <w:sz w:val="22"/>
          <w:szCs w:val="22"/>
        </w:rPr>
        <w:t>.</w:t>
      </w:r>
    </w:p>
    <w:p w14:paraId="16FC65F0" w14:textId="77777777" w:rsidR="00DE3D31" w:rsidRPr="00DB2938" w:rsidRDefault="00DE3D31" w:rsidP="00504CB6">
      <w:pPr>
        <w:pStyle w:val="FootnoteText"/>
        <w:rPr>
          <w:rFonts w:cstheme="minorHAnsi"/>
          <w:sz w:val="22"/>
          <w:szCs w:val="22"/>
        </w:rPr>
      </w:pPr>
    </w:p>
    <w:p w14:paraId="3A027002" w14:textId="198278BC"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lastRenderedPageBreak/>
        <w:t xml:space="preserve">James, P. (2011) </w:t>
      </w:r>
      <w:r w:rsidRPr="00DB2938">
        <w:rPr>
          <w:rFonts w:cstheme="minorHAnsi"/>
          <w:i/>
          <w:iCs/>
          <w:sz w:val="22"/>
          <w:szCs w:val="22"/>
        </w:rPr>
        <w:t xml:space="preserve">Perfect people. </w:t>
      </w:r>
      <w:r w:rsidRPr="00DB2938">
        <w:rPr>
          <w:rFonts w:cstheme="minorHAnsi"/>
          <w:sz w:val="22"/>
          <w:szCs w:val="22"/>
        </w:rPr>
        <w:t>P.6 Pan Macmillan Publishers Limited.</w:t>
      </w:r>
    </w:p>
    <w:p w14:paraId="6BDAFBF6" w14:textId="77777777" w:rsidR="000A4020" w:rsidRPr="00DB2938" w:rsidRDefault="000A4020" w:rsidP="000A4020">
      <w:pPr>
        <w:pStyle w:val="ListParagraph"/>
        <w:rPr>
          <w:rFonts w:cstheme="minorHAnsi"/>
        </w:rPr>
      </w:pPr>
    </w:p>
    <w:p w14:paraId="0A8FC243" w14:textId="7AB27D3F" w:rsidR="00504CB6" w:rsidRPr="00DB2938" w:rsidRDefault="00504CB6" w:rsidP="00D1460D">
      <w:pPr>
        <w:pStyle w:val="ListParagraph"/>
        <w:numPr>
          <w:ilvl w:val="0"/>
          <w:numId w:val="10"/>
        </w:numPr>
        <w:rPr>
          <w:rFonts w:cstheme="minorHAnsi"/>
          <w:i/>
          <w:iCs/>
        </w:rPr>
      </w:pPr>
      <w:r w:rsidRPr="00DB2938">
        <w:rPr>
          <w:rFonts w:cstheme="minorHAnsi"/>
        </w:rPr>
        <w:t xml:space="preserve">Aguilar, E. (2018) </w:t>
      </w:r>
      <w:hyperlink r:id="rId11" w:tooltip="EMOTIONAL RESILIENCE: The Missing Ingredient Recognizing the power of emotions and cultivating emotional resilience can help schools retain teachers." w:history="1">
        <w:r w:rsidRPr="00DB2938">
          <w:rPr>
            <w:rStyle w:val="Strong"/>
            <w:rFonts w:cstheme="minorHAnsi"/>
            <w:b w:val="0"/>
            <w:bCs w:val="0"/>
            <w:i/>
            <w:iCs/>
            <w:bdr w:val="none" w:sz="0" w:space="0" w:color="auto" w:frame="1"/>
          </w:rPr>
          <w:t>Emotional resilience</w:t>
        </w:r>
        <w:r w:rsidR="00754945" w:rsidRPr="00DB2938">
          <w:rPr>
            <w:rStyle w:val="Strong"/>
            <w:rFonts w:cstheme="minorHAnsi"/>
            <w:b w:val="0"/>
            <w:bCs w:val="0"/>
            <w:i/>
            <w:iCs/>
            <w:bdr w:val="none" w:sz="0" w:space="0" w:color="auto" w:frame="1"/>
          </w:rPr>
          <w:t>,</w:t>
        </w:r>
        <w:r w:rsidRPr="00DB2938">
          <w:rPr>
            <w:rStyle w:val="Strong"/>
            <w:rFonts w:cstheme="minorHAnsi"/>
            <w:b w:val="0"/>
            <w:bCs w:val="0"/>
            <w:i/>
            <w:iCs/>
            <w:bdr w:val="none" w:sz="0" w:space="0" w:color="auto" w:frame="1"/>
          </w:rPr>
          <w:t xml:space="preserve"> </w:t>
        </w:r>
        <w:r w:rsidRPr="00DB2938">
          <w:rPr>
            <w:rStyle w:val="Strong"/>
            <w:rFonts w:cstheme="minorHAnsi"/>
            <w:b w:val="0"/>
            <w:bCs w:val="0"/>
            <w:bdr w:val="none" w:sz="0" w:space="0" w:color="auto" w:frame="1"/>
          </w:rPr>
          <w:t>p.29 Educational Leadership</w:t>
        </w:r>
        <w:r w:rsidRPr="00DB2938">
          <w:rPr>
            <w:rStyle w:val="Hyperlink"/>
            <w:rFonts w:cstheme="minorHAnsi"/>
            <w:i/>
            <w:iCs/>
            <w:color w:val="auto"/>
            <w:u w:val="none"/>
            <w:bdr w:val="none" w:sz="0" w:space="0" w:color="auto" w:frame="1"/>
          </w:rPr>
          <w:t>.</w:t>
        </w:r>
      </w:hyperlink>
    </w:p>
    <w:sdt>
      <w:sdtPr>
        <w:rPr>
          <w:rFonts w:cstheme="minorHAnsi"/>
        </w:rPr>
        <w:id w:val="1793241214"/>
        <w:bibliography/>
      </w:sdtPr>
      <w:sdtEndPr/>
      <w:sdtContent>
        <w:p w14:paraId="6764B575" w14:textId="3B8EA7A0" w:rsidR="00611D4E" w:rsidRPr="00DB2938" w:rsidRDefault="00504CB6" w:rsidP="00754945">
          <w:pPr>
            <w:pStyle w:val="Bibliography"/>
            <w:numPr>
              <w:ilvl w:val="0"/>
              <w:numId w:val="10"/>
            </w:numPr>
            <w:rPr>
              <w:rFonts w:cstheme="minorHAnsi"/>
              <w:noProof/>
            </w:rPr>
          </w:pPr>
          <w:r w:rsidRPr="00DB2938">
            <w:rPr>
              <w:rFonts w:cstheme="minorHAnsi"/>
            </w:rPr>
            <w:fldChar w:fldCharType="begin"/>
          </w:r>
          <w:r w:rsidRPr="00DB2938">
            <w:rPr>
              <w:rFonts w:cstheme="minorHAnsi"/>
            </w:rPr>
            <w:instrText xml:space="preserve"> BIBLIOGRAPHY </w:instrText>
          </w:r>
          <w:r w:rsidRPr="00DB2938">
            <w:rPr>
              <w:rFonts w:cstheme="minorHAnsi"/>
            </w:rPr>
            <w:fldChar w:fldCharType="separate"/>
          </w:r>
          <w:r w:rsidRPr="00DB2938">
            <w:rPr>
              <w:rFonts w:cstheme="minorHAnsi"/>
              <w:noProof/>
            </w:rPr>
            <w:t>Hemmings, O.</w:t>
          </w:r>
          <w:r w:rsidR="00DE3D31" w:rsidRPr="00DB2938">
            <w:rPr>
              <w:rFonts w:cstheme="minorHAnsi"/>
              <w:noProof/>
            </w:rPr>
            <w:t xml:space="preserve"> (</w:t>
          </w:r>
          <w:r w:rsidRPr="00DB2938">
            <w:rPr>
              <w:rFonts w:cstheme="minorHAnsi"/>
              <w:noProof/>
            </w:rPr>
            <w:t>2008</w:t>
          </w:r>
          <w:r w:rsidR="00DE3D31" w:rsidRPr="00DB2938">
            <w:rPr>
              <w:rFonts w:cstheme="minorHAnsi"/>
              <w:noProof/>
            </w:rPr>
            <w:t>)</w:t>
          </w:r>
          <w:r w:rsidRPr="00DB2938">
            <w:rPr>
              <w:rFonts w:cstheme="minorHAnsi"/>
              <w:noProof/>
            </w:rPr>
            <w:t xml:space="preserve"> </w:t>
          </w:r>
          <w:r w:rsidRPr="00DB2938">
            <w:rPr>
              <w:rFonts w:cstheme="minorHAnsi"/>
              <w:i/>
              <w:iCs/>
              <w:noProof/>
            </w:rPr>
            <w:t xml:space="preserve">Tips on CV writing, </w:t>
          </w:r>
          <w:r w:rsidRPr="00DB2938">
            <w:rPr>
              <w:rFonts w:cstheme="minorHAnsi"/>
              <w:noProof/>
            </w:rPr>
            <w:t>United Business Media.</w:t>
          </w:r>
        </w:p>
        <w:p w14:paraId="13146F4F" w14:textId="37FC58AA" w:rsidR="00DE3D31" w:rsidRPr="00DB2938" w:rsidRDefault="00DE3D31" w:rsidP="00D1460D">
          <w:pPr>
            <w:pStyle w:val="ListParagraph"/>
            <w:numPr>
              <w:ilvl w:val="0"/>
              <w:numId w:val="10"/>
            </w:numPr>
            <w:spacing w:after="160" w:line="259" w:lineRule="auto"/>
            <w:rPr>
              <w:rFonts w:cstheme="minorHAnsi"/>
            </w:rPr>
          </w:pPr>
          <w:r w:rsidRPr="00DB2938">
            <w:rPr>
              <w:rFonts w:cstheme="minorHAnsi"/>
            </w:rPr>
            <w:t xml:space="preserve">Daft, R. L. and Benson, A. (2015) </w:t>
          </w:r>
          <w:r w:rsidRPr="00DB2938">
            <w:rPr>
              <w:rFonts w:cstheme="minorHAnsi"/>
              <w:i/>
              <w:iCs/>
            </w:rPr>
            <w:t xml:space="preserve">Management, </w:t>
          </w:r>
          <w:r w:rsidRPr="00DB2938">
            <w:rPr>
              <w:rFonts w:cstheme="minorHAnsi"/>
            </w:rPr>
            <w:t>p.572, 1</w:t>
          </w:r>
          <w:r w:rsidRPr="00DB2938">
            <w:rPr>
              <w:rFonts w:cstheme="minorHAnsi"/>
              <w:vertAlign w:val="superscript"/>
            </w:rPr>
            <w:t>st</w:t>
          </w:r>
          <w:r w:rsidRPr="00DB2938">
            <w:rPr>
              <w:rFonts w:cstheme="minorHAnsi"/>
            </w:rPr>
            <w:t xml:space="preserve"> Edition, Cataloging-in-Publication</w:t>
          </w:r>
        </w:p>
        <w:p w14:paraId="31589F1C" w14:textId="18BE2E92" w:rsidR="00DE3D31" w:rsidRPr="00DB2938" w:rsidRDefault="00504CB6" w:rsidP="00754945">
          <w:pPr>
            <w:pStyle w:val="Bibliography"/>
            <w:rPr>
              <w:rFonts w:cstheme="minorHAnsi"/>
            </w:rPr>
          </w:pPr>
          <w:r w:rsidRPr="00DB2938">
            <w:rPr>
              <w:rFonts w:cstheme="minorHAnsi"/>
              <w:noProof/>
            </w:rPr>
            <w:fldChar w:fldCharType="end"/>
          </w:r>
        </w:p>
      </w:sdtContent>
    </w:sdt>
    <w:p w14:paraId="1257CD7C" w14:textId="7824A847" w:rsidR="00504CB6" w:rsidRPr="00DB2938" w:rsidRDefault="00504CB6" w:rsidP="00D1460D">
      <w:pPr>
        <w:pStyle w:val="ListParagraph"/>
        <w:numPr>
          <w:ilvl w:val="0"/>
          <w:numId w:val="10"/>
        </w:numPr>
        <w:spacing w:after="160" w:line="259" w:lineRule="auto"/>
        <w:rPr>
          <w:rFonts w:cstheme="minorHAnsi"/>
        </w:rPr>
      </w:pPr>
      <w:r w:rsidRPr="00DB2938">
        <w:rPr>
          <w:rFonts w:cstheme="minorHAnsi"/>
        </w:rPr>
        <w:t xml:space="preserve">Morgan, P. (2017) </w:t>
      </w:r>
      <w:r w:rsidRPr="00DB2938">
        <w:rPr>
          <w:rFonts w:cstheme="minorHAnsi"/>
          <w:i/>
          <w:iCs/>
        </w:rPr>
        <w:t xml:space="preserve">The Business student’s guide to study and employability, </w:t>
      </w:r>
      <w:r w:rsidRPr="00DB2938">
        <w:rPr>
          <w:rFonts w:cstheme="minorHAnsi"/>
        </w:rPr>
        <w:t>p.202 London Sage Publications Ltd.</w:t>
      </w:r>
    </w:p>
    <w:p w14:paraId="3745EE68" w14:textId="77777777" w:rsidR="00DE3D31" w:rsidRPr="00DB2938" w:rsidRDefault="00DE3D31" w:rsidP="00504CB6">
      <w:pPr>
        <w:pStyle w:val="FootnoteText"/>
        <w:rPr>
          <w:rFonts w:cstheme="minorHAnsi"/>
          <w:sz w:val="22"/>
          <w:szCs w:val="22"/>
        </w:rPr>
      </w:pPr>
    </w:p>
    <w:p w14:paraId="09374E43" w14:textId="77777777" w:rsidR="00D4153B" w:rsidRPr="00DB2938" w:rsidRDefault="00504CB6" w:rsidP="00504CB6">
      <w:pPr>
        <w:pStyle w:val="FootnoteText"/>
        <w:numPr>
          <w:ilvl w:val="0"/>
          <w:numId w:val="10"/>
        </w:numPr>
        <w:rPr>
          <w:rFonts w:cstheme="minorHAnsi"/>
          <w:i/>
          <w:sz w:val="22"/>
          <w:szCs w:val="22"/>
        </w:rPr>
      </w:pPr>
      <w:r w:rsidRPr="00DB2938">
        <w:rPr>
          <w:rFonts w:cstheme="minorHAnsi"/>
          <w:sz w:val="22"/>
          <w:szCs w:val="22"/>
        </w:rPr>
        <w:t xml:space="preserve">Kerns, D.C. (2011) </w:t>
      </w:r>
      <w:r w:rsidRPr="00DB2938">
        <w:rPr>
          <w:rFonts w:cstheme="minorHAnsi"/>
          <w:i/>
          <w:sz w:val="22"/>
          <w:szCs w:val="22"/>
        </w:rPr>
        <w:t xml:space="preserve">Passing through the fire, </w:t>
      </w:r>
      <w:r w:rsidRPr="00DB2938">
        <w:rPr>
          <w:rFonts w:cstheme="minorHAnsi"/>
          <w:iCs/>
          <w:sz w:val="22"/>
          <w:szCs w:val="22"/>
        </w:rPr>
        <w:t>p.92, Balboa Press.</w:t>
      </w:r>
    </w:p>
    <w:p w14:paraId="29C2146B" w14:textId="77777777" w:rsidR="00D4153B" w:rsidRPr="00DB2938" w:rsidRDefault="00D4153B" w:rsidP="00D4153B">
      <w:pPr>
        <w:pStyle w:val="ListParagraph"/>
      </w:pPr>
    </w:p>
    <w:p w14:paraId="4615664B" w14:textId="2EBF7D3C" w:rsidR="00504CB6" w:rsidRPr="00DB2938" w:rsidRDefault="00504CB6" w:rsidP="00D1460D">
      <w:pPr>
        <w:pStyle w:val="FootnoteText"/>
        <w:numPr>
          <w:ilvl w:val="0"/>
          <w:numId w:val="10"/>
        </w:numPr>
        <w:rPr>
          <w:rFonts w:cstheme="minorHAnsi"/>
          <w:sz w:val="22"/>
          <w:szCs w:val="22"/>
        </w:rPr>
      </w:pPr>
      <w:r w:rsidRPr="00DB2938">
        <w:rPr>
          <w:rFonts w:cstheme="minorHAnsi"/>
          <w:sz w:val="22"/>
          <w:szCs w:val="22"/>
        </w:rPr>
        <w:t xml:space="preserve">Daft, R. L. and Benson, A. (2015) </w:t>
      </w:r>
      <w:r w:rsidRPr="00DB2938">
        <w:rPr>
          <w:rFonts w:cstheme="minorHAnsi"/>
          <w:i/>
          <w:iCs/>
          <w:sz w:val="22"/>
          <w:szCs w:val="22"/>
        </w:rPr>
        <w:t xml:space="preserve">Management, </w:t>
      </w:r>
      <w:r w:rsidRPr="00DB2938">
        <w:rPr>
          <w:rFonts w:cstheme="minorHAnsi"/>
          <w:sz w:val="22"/>
          <w:szCs w:val="22"/>
        </w:rPr>
        <w:t>p.564, 1</w:t>
      </w:r>
      <w:r w:rsidRPr="00DB2938">
        <w:rPr>
          <w:rFonts w:cstheme="minorHAnsi"/>
          <w:sz w:val="22"/>
          <w:szCs w:val="22"/>
          <w:vertAlign w:val="superscript"/>
        </w:rPr>
        <w:t>st</w:t>
      </w:r>
      <w:r w:rsidRPr="00DB2938">
        <w:rPr>
          <w:rFonts w:cstheme="minorHAnsi"/>
          <w:sz w:val="22"/>
          <w:szCs w:val="22"/>
        </w:rPr>
        <w:t xml:space="preserve"> Edition, Cataloguing-in-Publication.</w:t>
      </w:r>
    </w:p>
    <w:p w14:paraId="033428F6" w14:textId="77777777" w:rsidR="00DE3D31" w:rsidRPr="00DB2938" w:rsidRDefault="00DE3D31" w:rsidP="00504CB6">
      <w:pPr>
        <w:pStyle w:val="FootnoteText"/>
        <w:rPr>
          <w:rFonts w:cstheme="minorHAnsi"/>
          <w:sz w:val="22"/>
          <w:szCs w:val="22"/>
        </w:rPr>
      </w:pPr>
    </w:p>
    <w:p w14:paraId="136983AB" w14:textId="61C27B45" w:rsidR="00504CB6" w:rsidRPr="00DB2938" w:rsidRDefault="00504CB6" w:rsidP="00D1460D">
      <w:pPr>
        <w:pStyle w:val="ListParagraph"/>
        <w:numPr>
          <w:ilvl w:val="0"/>
          <w:numId w:val="10"/>
        </w:numPr>
        <w:rPr>
          <w:rFonts w:cstheme="minorHAnsi"/>
          <w:i/>
        </w:rPr>
      </w:pPr>
      <w:r w:rsidRPr="00DB2938">
        <w:rPr>
          <w:rFonts w:cstheme="minorHAnsi"/>
        </w:rPr>
        <w:t xml:space="preserve">Gladwell, M. (2005) </w:t>
      </w:r>
      <w:r w:rsidRPr="00DB2938">
        <w:rPr>
          <w:rFonts w:cstheme="minorHAnsi"/>
          <w:i/>
        </w:rPr>
        <w:t>Blink: The Power of Thinking Without Thinking.</w:t>
      </w:r>
    </w:p>
    <w:p w14:paraId="01937E0F" w14:textId="77777777" w:rsidR="000A4020" w:rsidRPr="00DB2938" w:rsidRDefault="000A4020" w:rsidP="000A4020">
      <w:pPr>
        <w:pStyle w:val="ListParagraph"/>
        <w:rPr>
          <w:rFonts w:cstheme="minorHAnsi"/>
          <w:i/>
        </w:rPr>
      </w:pPr>
    </w:p>
    <w:p w14:paraId="3E2316A4" w14:textId="1FAD3DFE" w:rsidR="00CE14A2" w:rsidRPr="00DB2938" w:rsidRDefault="00CE14A2" w:rsidP="002C1DB8">
      <w:pPr>
        <w:pStyle w:val="ListParagraph"/>
        <w:numPr>
          <w:ilvl w:val="0"/>
          <w:numId w:val="10"/>
        </w:numPr>
        <w:rPr>
          <w:rFonts w:cstheme="minorHAnsi"/>
          <w:iCs/>
        </w:rPr>
      </w:pPr>
      <w:r w:rsidRPr="00DB2938">
        <w:rPr>
          <w:rFonts w:cstheme="minorHAnsi"/>
          <w:iCs/>
        </w:rPr>
        <w:t xml:space="preserve">Harvey, C. (2012) </w:t>
      </w:r>
      <w:r w:rsidRPr="00DB2938">
        <w:rPr>
          <w:rFonts w:cstheme="minorHAnsi"/>
          <w:i/>
          <w:iCs/>
        </w:rPr>
        <w:t xml:space="preserve">Successful people skills, </w:t>
      </w:r>
      <w:r w:rsidRPr="00DB2938">
        <w:rPr>
          <w:rFonts w:cstheme="minorHAnsi"/>
          <w:iCs/>
        </w:rPr>
        <w:t>2</w:t>
      </w:r>
      <w:r w:rsidRPr="00DB2938">
        <w:rPr>
          <w:rFonts w:cstheme="minorHAnsi"/>
          <w:iCs/>
          <w:vertAlign w:val="superscript"/>
        </w:rPr>
        <w:t>nd</w:t>
      </w:r>
      <w:r w:rsidRPr="00DB2938">
        <w:rPr>
          <w:rFonts w:cstheme="minorHAnsi"/>
          <w:iCs/>
        </w:rPr>
        <w:t xml:space="preserve"> Edition Hodder Education, London.</w:t>
      </w:r>
    </w:p>
    <w:p w14:paraId="54300C85" w14:textId="77777777" w:rsidR="00CE14A2" w:rsidRPr="00DB2938" w:rsidRDefault="00CE14A2" w:rsidP="00CE14A2">
      <w:pPr>
        <w:pStyle w:val="ListParagraph"/>
        <w:rPr>
          <w:rFonts w:cstheme="minorHAnsi"/>
          <w:iCs/>
        </w:rPr>
      </w:pPr>
    </w:p>
    <w:p w14:paraId="71AD47ED" w14:textId="1E619814" w:rsidR="00CE14A2" w:rsidRPr="00DB2938" w:rsidRDefault="00CE14A2" w:rsidP="002C1DB8">
      <w:pPr>
        <w:pStyle w:val="ListParagraph"/>
        <w:numPr>
          <w:ilvl w:val="0"/>
          <w:numId w:val="10"/>
        </w:numPr>
        <w:rPr>
          <w:rFonts w:cstheme="minorHAnsi"/>
          <w:iCs/>
        </w:rPr>
      </w:pPr>
      <w:r w:rsidRPr="00DB2938">
        <w:rPr>
          <w:rFonts w:cstheme="minorHAnsi"/>
          <w:iCs/>
        </w:rPr>
        <w:t xml:space="preserve">Peyton, P. R. (2003) </w:t>
      </w:r>
      <w:r w:rsidRPr="00DB2938">
        <w:rPr>
          <w:rFonts w:cstheme="minorHAnsi"/>
          <w:i/>
          <w:iCs/>
        </w:rPr>
        <w:t xml:space="preserve">Dignity at work, </w:t>
      </w:r>
      <w:r w:rsidRPr="00DB2938">
        <w:rPr>
          <w:rFonts w:cstheme="minorHAnsi"/>
          <w:iCs/>
        </w:rPr>
        <w:t>2</w:t>
      </w:r>
      <w:r w:rsidRPr="00DB2938">
        <w:rPr>
          <w:rFonts w:cstheme="minorHAnsi"/>
          <w:iCs/>
          <w:vertAlign w:val="superscript"/>
        </w:rPr>
        <w:t>nd</w:t>
      </w:r>
      <w:r w:rsidRPr="00DB2938">
        <w:rPr>
          <w:rFonts w:cstheme="minorHAnsi"/>
          <w:iCs/>
        </w:rPr>
        <w:t xml:space="preserve"> Edition Brunner-Routledge New York.</w:t>
      </w:r>
    </w:p>
    <w:p w14:paraId="14ED6384" w14:textId="77777777" w:rsidR="00CE14A2" w:rsidRPr="00DB2938" w:rsidRDefault="00CE14A2" w:rsidP="00CE14A2">
      <w:pPr>
        <w:pStyle w:val="ListParagraph"/>
        <w:rPr>
          <w:rFonts w:cstheme="minorHAnsi"/>
          <w:iCs/>
        </w:rPr>
      </w:pPr>
    </w:p>
    <w:p w14:paraId="5AC9DC07" w14:textId="5766AEB9" w:rsidR="00FB7F24" w:rsidRPr="00DB2938" w:rsidRDefault="00B637FB" w:rsidP="002C1DB8">
      <w:pPr>
        <w:pStyle w:val="ListParagraph"/>
        <w:numPr>
          <w:ilvl w:val="0"/>
          <w:numId w:val="10"/>
        </w:numPr>
        <w:rPr>
          <w:rFonts w:cstheme="minorHAnsi"/>
          <w:iCs/>
        </w:rPr>
      </w:pPr>
      <w:hyperlink r:id="rId12" w:history="1">
        <w:r w:rsidR="00FB7F24" w:rsidRPr="00DB2938">
          <w:rPr>
            <w:rStyle w:val="Hyperlink"/>
            <w:rFonts w:eastAsia="Times New Roman" w:cstheme="minorHAnsi"/>
            <w:color w:val="auto"/>
          </w:rPr>
          <w:t>https://leadershipchoice.com/power-good-communication-workplace/</w:t>
        </w:r>
      </w:hyperlink>
      <w:r w:rsidR="00FB7F24" w:rsidRPr="00DB2938">
        <w:rPr>
          <w:rFonts w:eastAsia="Times New Roman" w:cstheme="minorHAnsi"/>
        </w:rPr>
        <w:t xml:space="preserve">  </w:t>
      </w:r>
    </w:p>
    <w:p w14:paraId="06D36ACF" w14:textId="77777777" w:rsidR="005C1470" w:rsidRPr="00DB2938" w:rsidRDefault="005C1470" w:rsidP="005C1470">
      <w:pPr>
        <w:pStyle w:val="ListParagraph"/>
        <w:rPr>
          <w:rFonts w:cstheme="minorHAnsi"/>
          <w:iCs/>
        </w:rPr>
      </w:pPr>
    </w:p>
    <w:p w14:paraId="0A1E188C" w14:textId="000AD9B4" w:rsidR="005C1470" w:rsidRPr="00DB2938" w:rsidRDefault="005C1470" w:rsidP="002C1DB8">
      <w:pPr>
        <w:pStyle w:val="ListParagraph"/>
        <w:numPr>
          <w:ilvl w:val="0"/>
          <w:numId w:val="10"/>
        </w:numPr>
        <w:rPr>
          <w:rFonts w:cstheme="minorHAnsi"/>
          <w:iCs/>
        </w:rPr>
      </w:pPr>
      <w:r w:rsidRPr="00DB2938">
        <w:rPr>
          <w:rFonts w:cstheme="minorHAnsi"/>
          <w:iCs/>
        </w:rPr>
        <w:t xml:space="preserve">Campbell, G. (2011) </w:t>
      </w:r>
      <w:r w:rsidRPr="00DB2938">
        <w:rPr>
          <w:rFonts w:cstheme="minorHAnsi"/>
          <w:i/>
          <w:iCs/>
        </w:rPr>
        <w:t xml:space="preserve">Project management, </w:t>
      </w:r>
      <w:r w:rsidRPr="00DB2938">
        <w:rPr>
          <w:rFonts w:cstheme="minorHAnsi"/>
          <w:iCs/>
        </w:rPr>
        <w:t>5</w:t>
      </w:r>
      <w:r w:rsidRPr="00DB2938">
        <w:rPr>
          <w:rFonts w:cstheme="minorHAnsi"/>
          <w:iCs/>
          <w:vertAlign w:val="superscript"/>
        </w:rPr>
        <w:t>th</w:t>
      </w:r>
      <w:r w:rsidRPr="00DB2938">
        <w:rPr>
          <w:rFonts w:cstheme="minorHAnsi"/>
          <w:iCs/>
        </w:rPr>
        <w:t xml:space="preserve"> Edition Penguin Group, Dublin.</w:t>
      </w:r>
    </w:p>
    <w:p w14:paraId="3B4E8F0E" w14:textId="77777777" w:rsidR="005C1470" w:rsidRPr="00DB2938" w:rsidRDefault="005C1470" w:rsidP="005C1470">
      <w:pPr>
        <w:pStyle w:val="ListParagraph"/>
        <w:rPr>
          <w:rFonts w:cstheme="minorHAnsi"/>
          <w:iCs/>
        </w:rPr>
      </w:pPr>
    </w:p>
    <w:p w14:paraId="2075D33D" w14:textId="3DCA5942" w:rsidR="005C1470" w:rsidRPr="00DB2938" w:rsidRDefault="005C1470" w:rsidP="002C1DB8">
      <w:pPr>
        <w:pStyle w:val="ListParagraph"/>
        <w:numPr>
          <w:ilvl w:val="0"/>
          <w:numId w:val="10"/>
        </w:numPr>
        <w:rPr>
          <w:rFonts w:cstheme="minorHAnsi"/>
          <w:iCs/>
        </w:rPr>
      </w:pPr>
      <w:r w:rsidRPr="00DB2938">
        <w:rPr>
          <w:rFonts w:cstheme="minorHAnsi"/>
          <w:iCs/>
        </w:rPr>
        <w:t xml:space="preserve">Donald, A et al. (2001) </w:t>
      </w:r>
      <w:r w:rsidRPr="00DB2938">
        <w:rPr>
          <w:rFonts w:cstheme="minorHAnsi"/>
          <w:i/>
          <w:iCs/>
        </w:rPr>
        <w:t xml:space="preserve">Information orientation, </w:t>
      </w:r>
      <w:r w:rsidRPr="00DB2938">
        <w:rPr>
          <w:rFonts w:cstheme="minorHAnsi"/>
          <w:iCs/>
        </w:rPr>
        <w:t>2</w:t>
      </w:r>
      <w:r w:rsidRPr="00DB2938">
        <w:rPr>
          <w:rFonts w:cstheme="minorHAnsi"/>
          <w:iCs/>
          <w:vertAlign w:val="superscript"/>
        </w:rPr>
        <w:t>nd</w:t>
      </w:r>
      <w:r w:rsidRPr="00DB2938">
        <w:rPr>
          <w:rFonts w:cstheme="minorHAnsi"/>
          <w:iCs/>
        </w:rPr>
        <w:t xml:space="preserve"> Edition Oxford University Press</w:t>
      </w:r>
      <w:r w:rsidR="003F1896" w:rsidRPr="00DB2938">
        <w:rPr>
          <w:rFonts w:cstheme="minorHAnsi"/>
          <w:iCs/>
        </w:rPr>
        <w:t>, New York</w:t>
      </w:r>
      <w:r w:rsidRPr="00DB2938">
        <w:rPr>
          <w:rFonts w:cstheme="minorHAnsi"/>
          <w:iCs/>
        </w:rPr>
        <w:t>.</w:t>
      </w:r>
    </w:p>
    <w:p w14:paraId="4E34EB43" w14:textId="77777777" w:rsidR="00FB7F24" w:rsidRPr="00DB2938" w:rsidRDefault="00FB7F24" w:rsidP="00FB7F24">
      <w:pPr>
        <w:pStyle w:val="ListParagraph"/>
        <w:rPr>
          <w:rFonts w:cstheme="minorHAnsi"/>
          <w:iCs/>
        </w:rPr>
      </w:pPr>
    </w:p>
    <w:p w14:paraId="183C970D" w14:textId="77777777" w:rsidR="00FB7F24" w:rsidRPr="00DB2938" w:rsidRDefault="00B637FB" w:rsidP="00FB7F24">
      <w:pPr>
        <w:pStyle w:val="ListParagraph"/>
        <w:numPr>
          <w:ilvl w:val="0"/>
          <w:numId w:val="10"/>
        </w:numPr>
        <w:rPr>
          <w:rFonts w:cstheme="minorHAnsi"/>
          <w:i/>
        </w:rPr>
      </w:pPr>
      <w:hyperlink r:id="rId13" w:tgtFrame="_blank" w:history="1">
        <w:r w:rsidR="00FB7F24" w:rsidRPr="00DB2938">
          <w:rPr>
            <w:rFonts w:eastAsia="Times New Roman" w:cstheme="minorHAnsi"/>
            <w:u w:val="single"/>
            <w:lang w:eastAsia="en-GB"/>
          </w:rPr>
          <w:t>https://www.helpguide.org/articles/relationships-communication-articles/effective-communication.htm/</w:t>
        </w:r>
      </w:hyperlink>
    </w:p>
    <w:p w14:paraId="199B8532" w14:textId="77777777" w:rsidR="003F1896" w:rsidRPr="00DB2938" w:rsidRDefault="003F1896" w:rsidP="003F1896">
      <w:pPr>
        <w:pStyle w:val="ListParagraph"/>
        <w:rPr>
          <w:rFonts w:cstheme="minorHAnsi"/>
          <w:iCs/>
        </w:rPr>
      </w:pPr>
    </w:p>
    <w:p w14:paraId="752A4170" w14:textId="1EA93B9A" w:rsidR="003F1896" w:rsidRPr="00DB2938" w:rsidRDefault="003F1896" w:rsidP="002C1DB8">
      <w:pPr>
        <w:pStyle w:val="ListParagraph"/>
        <w:numPr>
          <w:ilvl w:val="0"/>
          <w:numId w:val="10"/>
        </w:numPr>
        <w:rPr>
          <w:rFonts w:cstheme="minorHAnsi"/>
          <w:iCs/>
        </w:rPr>
      </w:pPr>
      <w:r w:rsidRPr="00DB2938">
        <w:rPr>
          <w:rFonts w:cstheme="minorHAnsi"/>
          <w:iCs/>
        </w:rPr>
        <w:t xml:space="preserve">Chartered Management Institute (2013) </w:t>
      </w:r>
      <w:r w:rsidRPr="00DB2938">
        <w:rPr>
          <w:rFonts w:cstheme="minorHAnsi"/>
          <w:i/>
          <w:iCs/>
        </w:rPr>
        <w:t xml:space="preserve">Managing yourself, </w:t>
      </w:r>
      <w:r w:rsidRPr="00DB2938">
        <w:rPr>
          <w:rFonts w:cstheme="minorHAnsi"/>
          <w:iCs/>
        </w:rPr>
        <w:t>1</w:t>
      </w:r>
      <w:r w:rsidRPr="00DB2938">
        <w:rPr>
          <w:rFonts w:cstheme="minorHAnsi"/>
          <w:iCs/>
          <w:vertAlign w:val="superscript"/>
        </w:rPr>
        <w:t>st</w:t>
      </w:r>
      <w:r w:rsidRPr="00DB2938">
        <w:rPr>
          <w:rFonts w:cstheme="minorHAnsi"/>
          <w:iCs/>
        </w:rPr>
        <w:t xml:space="preserve"> Edition Profile Books Ltd, London.</w:t>
      </w:r>
    </w:p>
    <w:p w14:paraId="5D6036A5" w14:textId="77777777" w:rsidR="003F1896" w:rsidRPr="00DB2938" w:rsidRDefault="003F1896" w:rsidP="003F1896">
      <w:pPr>
        <w:pStyle w:val="ListParagraph"/>
        <w:rPr>
          <w:rFonts w:cstheme="minorHAnsi"/>
          <w:iCs/>
        </w:rPr>
      </w:pPr>
    </w:p>
    <w:p w14:paraId="033CFBA3" w14:textId="48B2B8D4" w:rsidR="004D5260" w:rsidRPr="00DB2938" w:rsidRDefault="004D5260" w:rsidP="002C1DB8">
      <w:pPr>
        <w:pStyle w:val="ListParagraph"/>
        <w:numPr>
          <w:ilvl w:val="0"/>
          <w:numId w:val="10"/>
        </w:numPr>
        <w:rPr>
          <w:rFonts w:cstheme="minorHAnsi"/>
          <w:iCs/>
        </w:rPr>
      </w:pPr>
      <w:r w:rsidRPr="00DB2938">
        <w:rPr>
          <w:rFonts w:cstheme="minorHAnsi"/>
          <w:iCs/>
        </w:rPr>
        <w:t xml:space="preserve">Christian, S. (2011) </w:t>
      </w:r>
      <w:r w:rsidRPr="00DB2938">
        <w:rPr>
          <w:rFonts w:cstheme="minorHAnsi"/>
          <w:i/>
        </w:rPr>
        <w:t xml:space="preserve">Building a great CV, </w:t>
      </w:r>
      <w:r w:rsidRPr="00DB2938">
        <w:rPr>
          <w:rFonts w:cstheme="minorHAnsi"/>
          <w:iCs/>
        </w:rPr>
        <w:t>1</w:t>
      </w:r>
      <w:r w:rsidRPr="00DB2938">
        <w:rPr>
          <w:rFonts w:cstheme="minorHAnsi"/>
          <w:iCs/>
          <w:vertAlign w:val="superscript"/>
        </w:rPr>
        <w:t>st</w:t>
      </w:r>
      <w:r w:rsidRPr="00DB2938">
        <w:rPr>
          <w:rFonts w:cstheme="minorHAnsi"/>
          <w:iCs/>
        </w:rPr>
        <w:t xml:space="preserve"> Edition Trotman Publishing, Richmon.</w:t>
      </w:r>
    </w:p>
    <w:p w14:paraId="68A279FC" w14:textId="77777777" w:rsidR="00554F4F" w:rsidRPr="00DB2938" w:rsidRDefault="00554F4F" w:rsidP="00554F4F">
      <w:pPr>
        <w:pStyle w:val="ListParagraph"/>
        <w:rPr>
          <w:rFonts w:cstheme="minorHAnsi"/>
          <w:iCs/>
        </w:rPr>
      </w:pPr>
    </w:p>
    <w:p w14:paraId="0BDC50ED" w14:textId="77777777" w:rsidR="00554F4F" w:rsidRPr="00DB2938" w:rsidRDefault="00554F4F" w:rsidP="00DF1820">
      <w:pPr>
        <w:pStyle w:val="ListParagraph"/>
        <w:rPr>
          <w:rFonts w:cstheme="minorHAnsi"/>
          <w:iCs/>
        </w:rPr>
      </w:pPr>
    </w:p>
    <w:p w14:paraId="34433B64" w14:textId="77777777" w:rsidR="00504CB6" w:rsidRPr="00DB2938" w:rsidRDefault="00504CB6" w:rsidP="00504CB6">
      <w:pPr>
        <w:rPr>
          <w:rFonts w:cstheme="minorHAnsi"/>
          <w:sz w:val="24"/>
          <w:szCs w:val="24"/>
        </w:rPr>
      </w:pPr>
    </w:p>
    <w:p w14:paraId="78A028D3" w14:textId="77777777" w:rsidR="00504CB6" w:rsidRPr="00DB2938" w:rsidRDefault="00504CB6" w:rsidP="00920B7A">
      <w:pPr>
        <w:rPr>
          <w:rFonts w:ascii="Baskerville Old Face" w:hAnsi="Baskerville Old Face"/>
          <w:sz w:val="24"/>
          <w:szCs w:val="24"/>
        </w:rPr>
      </w:pPr>
    </w:p>
    <w:sectPr w:rsidR="00504CB6" w:rsidRPr="00DB2938" w:rsidSect="00BA2B65">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761D89" w14:textId="77777777" w:rsidR="00B637FB" w:rsidRDefault="00B637FB" w:rsidP="00FF18B3">
      <w:pPr>
        <w:spacing w:after="0" w:line="240" w:lineRule="auto"/>
      </w:pPr>
      <w:r>
        <w:separator/>
      </w:r>
    </w:p>
  </w:endnote>
  <w:endnote w:type="continuationSeparator" w:id="0">
    <w:p w14:paraId="6D90CBAD" w14:textId="77777777" w:rsidR="00B637FB" w:rsidRDefault="00B637FB" w:rsidP="00FF1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258933"/>
      <w:docPartObj>
        <w:docPartGallery w:val="Page Numbers (Bottom of Page)"/>
        <w:docPartUnique/>
      </w:docPartObj>
    </w:sdtPr>
    <w:sdtEndPr>
      <w:rPr>
        <w:color w:val="7F7F7F" w:themeColor="background1" w:themeShade="7F"/>
        <w:spacing w:val="60"/>
      </w:rPr>
    </w:sdtEndPr>
    <w:sdtContent>
      <w:p w14:paraId="5CDE4AC5" w14:textId="27BF8111" w:rsidR="002D4D7B" w:rsidRDefault="002D4D7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EF6180">
          <w:rPr>
            <w:b/>
            <w:bCs/>
            <w:noProof/>
          </w:rPr>
          <w:t>0</w:t>
        </w:r>
        <w:r>
          <w:rPr>
            <w:b/>
            <w:bCs/>
            <w:noProof/>
          </w:rPr>
          <w:fldChar w:fldCharType="end"/>
        </w:r>
        <w:r>
          <w:rPr>
            <w:b/>
            <w:bCs/>
          </w:rPr>
          <w:t xml:space="preserve"> | </w:t>
        </w:r>
        <w:r>
          <w:rPr>
            <w:color w:val="7F7F7F" w:themeColor="background1" w:themeShade="7F"/>
            <w:spacing w:val="60"/>
          </w:rPr>
          <w:t>Page</w:t>
        </w:r>
      </w:p>
    </w:sdtContent>
  </w:sdt>
  <w:p w14:paraId="06102BFA" w14:textId="77777777" w:rsidR="002D4D7B" w:rsidRDefault="002D4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EBEEEC" w14:textId="77777777" w:rsidR="00B637FB" w:rsidRDefault="00B637FB" w:rsidP="00FF18B3">
      <w:pPr>
        <w:spacing w:after="0" w:line="240" w:lineRule="auto"/>
      </w:pPr>
      <w:r>
        <w:separator/>
      </w:r>
    </w:p>
  </w:footnote>
  <w:footnote w:type="continuationSeparator" w:id="0">
    <w:p w14:paraId="6D37D869" w14:textId="77777777" w:rsidR="00B637FB" w:rsidRDefault="00B637FB" w:rsidP="00FF18B3">
      <w:pPr>
        <w:spacing w:after="0" w:line="240" w:lineRule="auto"/>
      </w:pPr>
      <w:r>
        <w:continuationSeparator/>
      </w:r>
    </w:p>
  </w:footnote>
  <w:footnote w:id="1">
    <w:p w14:paraId="20C328D1" w14:textId="77777777" w:rsidR="002D4D7B" w:rsidRPr="00F0534D" w:rsidRDefault="002D4D7B" w:rsidP="00DC1E12">
      <w:pPr>
        <w:pStyle w:val="FootnoteText"/>
      </w:pPr>
      <w:r>
        <w:rPr>
          <w:rStyle w:val="FootnoteReference"/>
        </w:rPr>
        <w:footnoteRef/>
      </w:r>
      <w:r>
        <w:t xml:space="preserve"> Dobbs, B. (2019) </w:t>
      </w:r>
      <w:r>
        <w:rPr>
          <w:i/>
          <w:iCs/>
        </w:rPr>
        <w:t xml:space="preserve">Making the best of PESTLE, </w:t>
      </w:r>
      <w:r>
        <w:t>p.78 Vol. 28 Pavilion Publishing &amp; Media Ltd.</w:t>
      </w:r>
    </w:p>
  </w:footnote>
  <w:footnote w:id="2">
    <w:p w14:paraId="0C6E14D6" w14:textId="77777777" w:rsidR="002D4D7B" w:rsidRPr="00501A31" w:rsidRDefault="002D4D7B" w:rsidP="002E4C03">
      <w:pPr>
        <w:pStyle w:val="FootnoteText"/>
      </w:pPr>
      <w:r>
        <w:rPr>
          <w:rStyle w:val="FootnoteReference"/>
        </w:rPr>
        <w:footnoteRef/>
      </w:r>
      <w:r>
        <w:t xml:space="preserve"> Holmes, K. (2011) </w:t>
      </w:r>
      <w:r>
        <w:rPr>
          <w:i/>
          <w:iCs/>
        </w:rPr>
        <w:t xml:space="preserve">What employers want: The work skills handbook, </w:t>
      </w:r>
      <w:r>
        <w:t xml:space="preserve">p.21 Trotman Publishing, Richmond. </w:t>
      </w:r>
    </w:p>
  </w:footnote>
  <w:footnote w:id="3">
    <w:p w14:paraId="2967B982" w14:textId="77777777" w:rsidR="002D4D7B" w:rsidRPr="00C879BA" w:rsidRDefault="002D4D7B" w:rsidP="008E5842">
      <w:pPr>
        <w:pStyle w:val="FootnoteText"/>
      </w:pPr>
      <w:r>
        <w:rPr>
          <w:rStyle w:val="FootnoteReference"/>
        </w:rPr>
        <w:footnoteRef/>
      </w:r>
      <w:r>
        <w:t xml:space="preserve"> Ashley, R. (2006) </w:t>
      </w:r>
      <w:r>
        <w:rPr>
          <w:i/>
          <w:iCs/>
        </w:rPr>
        <w:t xml:space="preserve">Improving your employability, </w:t>
      </w:r>
      <w:r>
        <w:t>p.10, Hodder Education, London.</w:t>
      </w:r>
    </w:p>
  </w:footnote>
  <w:footnote w:id="4">
    <w:p w14:paraId="47FE6396" w14:textId="5E3CB530" w:rsidR="002D4D7B" w:rsidRPr="009A076B" w:rsidRDefault="002D4D7B">
      <w:pPr>
        <w:pStyle w:val="FootnoteText"/>
        <w:rPr>
          <w:i/>
          <w:iCs/>
        </w:rPr>
      </w:pPr>
      <w:r>
        <w:rPr>
          <w:rStyle w:val="FootnoteReference"/>
        </w:rPr>
        <w:footnoteRef/>
      </w:r>
      <w:r>
        <w:t xml:space="preserve"> Schaefer, M. W. (2017) </w:t>
      </w:r>
      <w:r>
        <w:rPr>
          <w:i/>
          <w:iCs/>
        </w:rPr>
        <w:t>Known</w:t>
      </w:r>
      <w:r w:rsidRPr="009A076B">
        <w:t>, p.69, 1</w:t>
      </w:r>
      <w:r w:rsidRPr="009A076B">
        <w:rPr>
          <w:vertAlign w:val="superscript"/>
        </w:rPr>
        <w:t>st</w:t>
      </w:r>
      <w:r w:rsidRPr="009A076B">
        <w:t xml:space="preserve"> Edition</w:t>
      </w:r>
      <w:r>
        <w:t xml:space="preserve">, Cataloging-in-Publication. </w:t>
      </w:r>
    </w:p>
  </w:footnote>
  <w:footnote w:id="5">
    <w:p w14:paraId="55AB50E7" w14:textId="77777777" w:rsidR="002D4D7B" w:rsidRPr="0090628D" w:rsidRDefault="002D4D7B" w:rsidP="008E7D47">
      <w:pPr>
        <w:pStyle w:val="FootnoteText"/>
        <w:rPr>
          <w:sz w:val="22"/>
          <w:szCs w:val="22"/>
        </w:rPr>
      </w:pPr>
      <w:r w:rsidRPr="0090628D">
        <w:rPr>
          <w:rStyle w:val="FootnoteReference"/>
          <w:sz w:val="22"/>
          <w:szCs w:val="22"/>
        </w:rPr>
        <w:footnoteRef/>
      </w:r>
      <w:r w:rsidRPr="0090628D">
        <w:rPr>
          <w:sz w:val="22"/>
          <w:szCs w:val="22"/>
        </w:rPr>
        <w:t xml:space="preserve"> Sykes, G.C. (2015) </w:t>
      </w:r>
      <w:r w:rsidRPr="0090628D">
        <w:rPr>
          <w:i/>
          <w:iCs/>
          <w:sz w:val="22"/>
          <w:szCs w:val="22"/>
        </w:rPr>
        <w:t xml:space="preserve">The powerful pocketbook of CV and application form writing, </w:t>
      </w:r>
      <w:r w:rsidRPr="0090628D">
        <w:rPr>
          <w:sz w:val="22"/>
          <w:szCs w:val="22"/>
        </w:rPr>
        <w:t>p.38, 1</w:t>
      </w:r>
      <w:r w:rsidRPr="0090628D">
        <w:rPr>
          <w:sz w:val="22"/>
          <w:szCs w:val="22"/>
          <w:vertAlign w:val="superscript"/>
        </w:rPr>
        <w:t>st</w:t>
      </w:r>
      <w:r w:rsidRPr="0090628D">
        <w:rPr>
          <w:sz w:val="22"/>
          <w:szCs w:val="22"/>
        </w:rPr>
        <w:t xml:space="preserve"> Edition, Sheffield Hallam Print Services. </w:t>
      </w:r>
    </w:p>
  </w:footnote>
  <w:footnote w:id="6">
    <w:p w14:paraId="284BA415" w14:textId="77777777" w:rsidR="002D4D7B" w:rsidRPr="0090628D" w:rsidRDefault="002D4D7B" w:rsidP="008E7D47">
      <w:pPr>
        <w:pStyle w:val="FootnoteText"/>
        <w:rPr>
          <w:i/>
          <w:iCs/>
          <w:sz w:val="22"/>
          <w:szCs w:val="22"/>
        </w:rPr>
      </w:pPr>
      <w:r w:rsidRPr="0090628D">
        <w:rPr>
          <w:rStyle w:val="FootnoteReference"/>
          <w:sz w:val="22"/>
          <w:szCs w:val="22"/>
        </w:rPr>
        <w:footnoteRef/>
      </w:r>
      <w:r w:rsidRPr="0090628D">
        <w:rPr>
          <w:sz w:val="22"/>
          <w:szCs w:val="22"/>
        </w:rPr>
        <w:t xml:space="preserve"> Bella, S. (2019) </w:t>
      </w:r>
      <w:r w:rsidRPr="0090628D">
        <w:rPr>
          <w:i/>
          <w:iCs/>
          <w:sz w:val="22"/>
          <w:szCs w:val="22"/>
        </w:rPr>
        <w:t>Innovative trends in teacher education for the 21</w:t>
      </w:r>
      <w:r w:rsidRPr="0090628D">
        <w:rPr>
          <w:i/>
          <w:iCs/>
          <w:sz w:val="22"/>
          <w:szCs w:val="22"/>
          <w:vertAlign w:val="superscript"/>
        </w:rPr>
        <w:t>st</w:t>
      </w:r>
      <w:r w:rsidRPr="0090628D">
        <w:rPr>
          <w:i/>
          <w:iCs/>
          <w:sz w:val="22"/>
          <w:szCs w:val="22"/>
        </w:rPr>
        <w:t xml:space="preserve"> century, </w:t>
      </w:r>
      <w:r w:rsidRPr="0090628D">
        <w:rPr>
          <w:sz w:val="22"/>
          <w:szCs w:val="22"/>
        </w:rPr>
        <w:t>p.22.</w:t>
      </w:r>
    </w:p>
  </w:footnote>
  <w:footnote w:id="7">
    <w:p w14:paraId="78E27E43" w14:textId="77777777" w:rsidR="002D4D7B" w:rsidRPr="0090628D" w:rsidRDefault="002D4D7B" w:rsidP="008E7D47">
      <w:pPr>
        <w:pStyle w:val="FootnoteText"/>
        <w:rPr>
          <w:i/>
          <w:iCs/>
          <w:sz w:val="22"/>
          <w:szCs w:val="22"/>
        </w:rPr>
      </w:pPr>
      <w:r w:rsidRPr="0090628D">
        <w:rPr>
          <w:rStyle w:val="FootnoteReference"/>
          <w:sz w:val="22"/>
          <w:szCs w:val="22"/>
        </w:rPr>
        <w:footnoteRef/>
      </w:r>
      <w:r w:rsidRPr="0090628D">
        <w:rPr>
          <w:sz w:val="22"/>
          <w:szCs w:val="22"/>
        </w:rPr>
        <w:t xml:space="preserve"> Leendert, R. (2006) </w:t>
      </w:r>
      <w:r w:rsidRPr="0090628D">
        <w:rPr>
          <w:i/>
          <w:iCs/>
          <w:sz w:val="22"/>
          <w:szCs w:val="22"/>
        </w:rPr>
        <w:t xml:space="preserve">The effects of career development and recidivism, </w:t>
      </w:r>
      <w:r w:rsidRPr="0090628D">
        <w:rPr>
          <w:sz w:val="22"/>
          <w:szCs w:val="22"/>
        </w:rPr>
        <w:t>p.46.</w:t>
      </w:r>
    </w:p>
  </w:footnote>
  <w:footnote w:id="8">
    <w:p w14:paraId="19AA9B22" w14:textId="1DE0B2BE" w:rsidR="002D4D7B" w:rsidRPr="0090628D" w:rsidRDefault="002D4D7B">
      <w:pPr>
        <w:pStyle w:val="FootnoteText"/>
        <w:rPr>
          <w:sz w:val="22"/>
          <w:szCs w:val="22"/>
        </w:rPr>
      </w:pPr>
      <w:r w:rsidRPr="0090628D">
        <w:rPr>
          <w:rStyle w:val="FootnoteReference"/>
          <w:sz w:val="22"/>
          <w:szCs w:val="22"/>
        </w:rPr>
        <w:footnoteRef/>
      </w:r>
      <w:r w:rsidRPr="0090628D">
        <w:rPr>
          <w:sz w:val="22"/>
          <w:szCs w:val="22"/>
        </w:rPr>
        <w:t xml:space="preserve"> Holmes, K. (2011) </w:t>
      </w:r>
      <w:r w:rsidRPr="0090628D">
        <w:rPr>
          <w:i/>
          <w:iCs/>
          <w:sz w:val="22"/>
          <w:szCs w:val="22"/>
        </w:rPr>
        <w:t xml:space="preserve">What employers want: The work skills handbook, </w:t>
      </w:r>
      <w:r w:rsidRPr="0090628D">
        <w:rPr>
          <w:sz w:val="22"/>
          <w:szCs w:val="22"/>
        </w:rPr>
        <w:t>p.1 Trotman Publishing, Richmond.</w:t>
      </w:r>
    </w:p>
  </w:footnote>
  <w:footnote w:id="9">
    <w:p w14:paraId="30920BAE" w14:textId="237839D8" w:rsidR="002D4D7B" w:rsidRPr="0090628D" w:rsidRDefault="002D4D7B">
      <w:pPr>
        <w:pStyle w:val="FootnoteText"/>
        <w:rPr>
          <w:sz w:val="22"/>
          <w:szCs w:val="22"/>
        </w:rPr>
      </w:pPr>
      <w:r w:rsidRPr="0090628D">
        <w:rPr>
          <w:rStyle w:val="FootnoteReference"/>
          <w:sz w:val="22"/>
          <w:szCs w:val="22"/>
        </w:rPr>
        <w:footnoteRef/>
      </w:r>
      <w:r w:rsidRPr="0090628D">
        <w:rPr>
          <w:sz w:val="22"/>
          <w:szCs w:val="22"/>
        </w:rPr>
        <w:t xml:space="preserve"> Daft, R. L. and Benson, A. (2015) </w:t>
      </w:r>
      <w:r w:rsidRPr="0090628D">
        <w:rPr>
          <w:i/>
          <w:iCs/>
          <w:sz w:val="22"/>
          <w:szCs w:val="22"/>
        </w:rPr>
        <w:t xml:space="preserve">Management, </w:t>
      </w:r>
      <w:r w:rsidRPr="0090628D">
        <w:rPr>
          <w:sz w:val="22"/>
          <w:szCs w:val="22"/>
        </w:rPr>
        <w:t>p.342, 1</w:t>
      </w:r>
      <w:r w:rsidRPr="0090628D">
        <w:rPr>
          <w:sz w:val="22"/>
          <w:szCs w:val="22"/>
          <w:vertAlign w:val="superscript"/>
        </w:rPr>
        <w:t>st</w:t>
      </w:r>
      <w:r w:rsidRPr="0090628D">
        <w:rPr>
          <w:sz w:val="22"/>
          <w:szCs w:val="22"/>
        </w:rPr>
        <w:t xml:space="preserve"> Edition, Cataloguing-in-Publication</w:t>
      </w:r>
    </w:p>
  </w:footnote>
  <w:footnote w:id="10">
    <w:p w14:paraId="0B1D06E7" w14:textId="309D2C22" w:rsidR="002D4D7B" w:rsidRPr="0090628D" w:rsidRDefault="002D4D7B">
      <w:pPr>
        <w:pStyle w:val="FootnoteText"/>
        <w:rPr>
          <w:i/>
          <w:iCs/>
          <w:sz w:val="22"/>
          <w:szCs w:val="22"/>
        </w:rPr>
      </w:pPr>
      <w:r w:rsidRPr="0090628D">
        <w:rPr>
          <w:rStyle w:val="FootnoteReference"/>
          <w:sz w:val="22"/>
          <w:szCs w:val="22"/>
        </w:rPr>
        <w:footnoteRef/>
      </w:r>
      <w:r w:rsidRPr="0090628D">
        <w:rPr>
          <w:sz w:val="22"/>
          <w:szCs w:val="22"/>
        </w:rPr>
        <w:t xml:space="preserve"> Morgan, P. (2017) </w:t>
      </w:r>
      <w:r w:rsidRPr="0090628D">
        <w:rPr>
          <w:i/>
          <w:iCs/>
          <w:sz w:val="22"/>
          <w:szCs w:val="22"/>
        </w:rPr>
        <w:t xml:space="preserve">The Business student’s guide to study and employability, </w:t>
      </w:r>
      <w:r w:rsidRPr="0090628D">
        <w:rPr>
          <w:sz w:val="22"/>
          <w:szCs w:val="22"/>
        </w:rPr>
        <w:t>p.177 London Sage Publications Ltd.</w:t>
      </w:r>
    </w:p>
  </w:footnote>
  <w:footnote w:id="11">
    <w:p w14:paraId="0C5BF643" w14:textId="544E20C7" w:rsidR="00DA494C" w:rsidRPr="0090628D" w:rsidRDefault="00DA494C" w:rsidP="00DA494C">
      <w:pPr>
        <w:pStyle w:val="Heading1"/>
        <w:shd w:val="clear" w:color="auto" w:fill="FFFFFF"/>
        <w:spacing w:before="0" w:beforeAutospacing="0" w:after="0" w:afterAutospacing="0"/>
        <w:rPr>
          <w:rFonts w:asciiTheme="minorHAnsi" w:hAnsiTheme="minorHAnsi" w:cstheme="minorHAnsi"/>
          <w:b w:val="0"/>
          <w:bCs w:val="0"/>
          <w:sz w:val="22"/>
          <w:szCs w:val="22"/>
        </w:rPr>
      </w:pPr>
      <w:r w:rsidRPr="0090628D">
        <w:rPr>
          <w:rStyle w:val="FootnoteReference"/>
          <w:rFonts w:asciiTheme="minorHAnsi" w:hAnsiTheme="minorHAnsi" w:cstheme="minorHAnsi"/>
          <w:b w:val="0"/>
          <w:bCs w:val="0"/>
          <w:sz w:val="22"/>
          <w:szCs w:val="22"/>
        </w:rPr>
        <w:footnoteRef/>
      </w:r>
      <w:r w:rsidRPr="0090628D">
        <w:rPr>
          <w:rFonts w:asciiTheme="minorHAnsi" w:hAnsiTheme="minorHAnsi" w:cstheme="minorHAnsi"/>
          <w:b w:val="0"/>
          <w:bCs w:val="0"/>
          <w:sz w:val="22"/>
          <w:szCs w:val="22"/>
        </w:rPr>
        <w:t xml:space="preserve"> Baumback, J. (2018) </w:t>
      </w:r>
      <w:r w:rsidRPr="0090628D">
        <w:rPr>
          <w:rFonts w:asciiTheme="minorHAnsi" w:hAnsiTheme="minorHAnsi" w:cstheme="minorHAnsi"/>
          <w:b w:val="0"/>
          <w:bCs w:val="0"/>
          <w:i/>
          <w:iCs/>
          <w:sz w:val="22"/>
          <w:szCs w:val="22"/>
        </w:rPr>
        <w:t xml:space="preserve">The value of employability skills to the UK economy. </w:t>
      </w:r>
      <w:r w:rsidRPr="0090628D">
        <w:rPr>
          <w:rFonts w:asciiTheme="minorHAnsi" w:hAnsiTheme="minorHAnsi" w:cstheme="minorHAnsi"/>
          <w:b w:val="0"/>
          <w:bCs w:val="0"/>
          <w:sz w:val="22"/>
          <w:szCs w:val="22"/>
        </w:rPr>
        <w:t xml:space="preserve">Available at </w:t>
      </w:r>
      <w:hyperlink r:id="rId1" w:history="1">
        <w:r w:rsidRPr="0090628D">
          <w:rPr>
            <w:rStyle w:val="Hyperlink"/>
            <w:rFonts w:asciiTheme="minorHAnsi" w:hAnsiTheme="minorHAnsi" w:cstheme="minorHAnsi"/>
            <w:b w:val="0"/>
            <w:bCs w:val="0"/>
            <w:color w:val="auto"/>
            <w:sz w:val="22"/>
            <w:szCs w:val="22"/>
          </w:rPr>
          <w:t>https://www.seetec.co.uk/employability/insights/value-of-employability-skills-to-uk-economy</w:t>
        </w:r>
      </w:hyperlink>
      <w:r w:rsidRPr="0090628D">
        <w:rPr>
          <w:rFonts w:asciiTheme="minorHAnsi" w:hAnsiTheme="minorHAnsi" w:cstheme="minorHAnsi"/>
          <w:b w:val="0"/>
          <w:bCs w:val="0"/>
          <w:sz w:val="22"/>
          <w:szCs w:val="22"/>
        </w:rPr>
        <w:t xml:space="preserve"> (Accessed: 09 December 2019).</w:t>
      </w:r>
    </w:p>
    <w:p w14:paraId="0776D049" w14:textId="3F032C4D" w:rsidR="00DA494C" w:rsidRPr="0090628D" w:rsidRDefault="00DA494C">
      <w:pPr>
        <w:pStyle w:val="FootnoteText"/>
        <w:rPr>
          <w:sz w:val="22"/>
          <w:szCs w:val="22"/>
        </w:rPr>
      </w:pPr>
    </w:p>
  </w:footnote>
  <w:footnote w:id="12">
    <w:p w14:paraId="161911A8" w14:textId="56A2BD64" w:rsidR="002D4D7B" w:rsidRPr="0078107B" w:rsidRDefault="002D4D7B">
      <w:pPr>
        <w:pStyle w:val="FootnoteText"/>
      </w:pPr>
      <w:r w:rsidRPr="0090628D">
        <w:rPr>
          <w:rStyle w:val="FootnoteReference"/>
          <w:sz w:val="22"/>
          <w:szCs w:val="22"/>
        </w:rPr>
        <w:footnoteRef/>
      </w:r>
      <w:r w:rsidRPr="0090628D">
        <w:rPr>
          <w:sz w:val="22"/>
          <w:szCs w:val="22"/>
        </w:rPr>
        <w:t xml:space="preserve"> Chartered Institute of Personnel and Development (2015) </w:t>
      </w:r>
      <w:r w:rsidRPr="0090628D">
        <w:rPr>
          <w:i/>
          <w:iCs/>
          <w:sz w:val="22"/>
          <w:szCs w:val="22"/>
        </w:rPr>
        <w:t xml:space="preserve">Unlocking workplace skills: What is the role for employers? </w:t>
      </w:r>
      <w:r w:rsidRPr="0090628D">
        <w:rPr>
          <w:sz w:val="22"/>
          <w:szCs w:val="22"/>
        </w:rPr>
        <w:t xml:space="preserve">p.32 Available at </w:t>
      </w:r>
      <w:hyperlink r:id="rId2" w:history="1">
        <w:r w:rsidRPr="0090628D">
          <w:rPr>
            <w:rStyle w:val="Hyperlink"/>
            <w:color w:val="auto"/>
            <w:sz w:val="22"/>
            <w:szCs w:val="22"/>
          </w:rPr>
          <w:t>https://www.cipd.co.uk/knowledge/work/skills/workforce-skills-report</w:t>
        </w:r>
      </w:hyperlink>
      <w:r w:rsidRPr="0090628D">
        <w:rPr>
          <w:sz w:val="22"/>
          <w:szCs w:val="22"/>
        </w:rPr>
        <w:t xml:space="preserve"> (Accessed: 03 December 2019).</w:t>
      </w:r>
      <w:r>
        <w:t xml:space="preserve"> </w:t>
      </w:r>
    </w:p>
  </w:footnote>
  <w:footnote w:id="13">
    <w:p w14:paraId="03D17134" w14:textId="77FA793C" w:rsidR="002D4D7B" w:rsidRDefault="002D4D7B">
      <w:pPr>
        <w:pStyle w:val="FootnoteText"/>
      </w:pPr>
      <w:r>
        <w:rPr>
          <w:rStyle w:val="FootnoteReference"/>
        </w:rPr>
        <w:footnoteRef/>
      </w:r>
      <w:r>
        <w:t xml:space="preserve"> Holmes, K. (2011) </w:t>
      </w:r>
      <w:r>
        <w:rPr>
          <w:i/>
          <w:iCs/>
        </w:rPr>
        <w:t xml:space="preserve">What employers want: The work skills handbook, </w:t>
      </w:r>
      <w:r>
        <w:t>p.64 Trotman Publishing, Richmond.</w:t>
      </w:r>
    </w:p>
  </w:footnote>
  <w:footnote w:id="14">
    <w:p w14:paraId="2B297287" w14:textId="77777777" w:rsidR="002D4D7B" w:rsidRPr="00765A90" w:rsidRDefault="002D4D7B" w:rsidP="000021FA">
      <w:pPr>
        <w:pStyle w:val="Heading1"/>
        <w:shd w:val="clear" w:color="auto" w:fill="FFFFFF"/>
        <w:spacing w:before="0" w:beforeAutospacing="0" w:after="0" w:afterAutospacing="0" w:line="264" w:lineRule="atLeast"/>
        <w:rPr>
          <w:rFonts w:asciiTheme="minorHAnsi" w:hAnsiTheme="minorHAnsi" w:cstheme="minorHAnsi"/>
          <w:b w:val="0"/>
          <w:bCs w:val="0"/>
          <w:sz w:val="20"/>
          <w:szCs w:val="20"/>
        </w:rPr>
      </w:pPr>
      <w:r w:rsidRPr="00765A90">
        <w:rPr>
          <w:rStyle w:val="FootnoteReference"/>
          <w:rFonts w:asciiTheme="minorHAnsi" w:hAnsiTheme="minorHAnsi" w:cstheme="minorHAnsi"/>
          <w:sz w:val="20"/>
          <w:szCs w:val="20"/>
        </w:rPr>
        <w:footnoteRef/>
      </w:r>
      <w:r w:rsidRPr="00765A90">
        <w:rPr>
          <w:rFonts w:asciiTheme="minorHAnsi" w:hAnsiTheme="minorHAnsi" w:cstheme="minorHAnsi"/>
          <w:sz w:val="20"/>
          <w:szCs w:val="20"/>
        </w:rPr>
        <w:t xml:space="preserve"> </w:t>
      </w:r>
      <w:r w:rsidRPr="00765A90">
        <w:rPr>
          <w:rFonts w:asciiTheme="minorHAnsi" w:hAnsiTheme="minorHAnsi" w:cstheme="minorHAnsi"/>
          <w:b w:val="0"/>
          <w:bCs w:val="0"/>
          <w:sz w:val="20"/>
          <w:szCs w:val="20"/>
        </w:rPr>
        <w:t xml:space="preserve">Nicola, W. (2010) </w:t>
      </w:r>
      <w:r w:rsidRPr="00765A90">
        <w:rPr>
          <w:rFonts w:asciiTheme="minorHAnsi" w:hAnsiTheme="minorHAnsi" w:cstheme="minorHAnsi"/>
          <w:b w:val="0"/>
          <w:bCs w:val="0"/>
          <w:i/>
          <w:iCs/>
          <w:sz w:val="20"/>
          <w:szCs w:val="20"/>
        </w:rPr>
        <w:t>The Business Administration and Finance Diploma: the why, what and where?</w:t>
      </w:r>
      <w:r w:rsidRPr="00765A90">
        <w:rPr>
          <w:rFonts w:asciiTheme="minorHAnsi" w:hAnsiTheme="minorHAnsi" w:cstheme="minorHAnsi"/>
          <w:b w:val="0"/>
          <w:bCs w:val="0"/>
          <w:sz w:val="20"/>
          <w:szCs w:val="20"/>
        </w:rPr>
        <w:t xml:space="preserve"> Pp.24-25</w:t>
      </w:r>
      <w:r>
        <w:rPr>
          <w:rFonts w:asciiTheme="minorHAnsi" w:hAnsiTheme="minorHAnsi" w:cstheme="minorHAnsi"/>
          <w:b w:val="0"/>
          <w:bCs w:val="0"/>
          <w:sz w:val="20"/>
          <w:szCs w:val="20"/>
        </w:rPr>
        <w:t>,</w:t>
      </w:r>
      <w:r w:rsidRPr="00765A90">
        <w:rPr>
          <w:rFonts w:asciiTheme="minorHAnsi" w:hAnsiTheme="minorHAnsi" w:cstheme="minorHAnsi"/>
          <w:b w:val="0"/>
          <w:bCs w:val="0"/>
          <w:sz w:val="20"/>
          <w:szCs w:val="20"/>
        </w:rPr>
        <w:t xml:space="preserve"> Vol.12</w:t>
      </w:r>
    </w:p>
    <w:p w14:paraId="701B664E" w14:textId="77777777" w:rsidR="002D4D7B" w:rsidRDefault="002D4D7B" w:rsidP="000021FA">
      <w:pPr>
        <w:pStyle w:val="FootnoteText"/>
      </w:pPr>
    </w:p>
  </w:footnote>
  <w:footnote w:id="15">
    <w:p w14:paraId="44DB2C39" w14:textId="77777777" w:rsidR="002D4D7B" w:rsidRPr="003C0817" w:rsidRDefault="002D4D7B" w:rsidP="001B4F04">
      <w:pPr>
        <w:pStyle w:val="FootnoteText"/>
      </w:pPr>
      <w:r>
        <w:rPr>
          <w:rStyle w:val="FootnoteReference"/>
        </w:rPr>
        <w:footnoteRef/>
      </w:r>
      <w:r>
        <w:t xml:space="preserve"> Moore, S. et al. (2010) </w:t>
      </w:r>
      <w:r>
        <w:rPr>
          <w:i/>
          <w:iCs/>
        </w:rPr>
        <w:t xml:space="preserve">The ultimate study skills handbook, </w:t>
      </w:r>
      <w:r>
        <w:t>p.14, 1</w:t>
      </w:r>
      <w:r w:rsidRPr="00687E6E">
        <w:rPr>
          <w:vertAlign w:val="superscript"/>
        </w:rPr>
        <w:t>st</w:t>
      </w:r>
      <w:r>
        <w:t xml:space="preserve"> Edition, Cataloguing-in-Publication.</w:t>
      </w:r>
    </w:p>
  </w:footnote>
  <w:footnote w:id="16">
    <w:p w14:paraId="09379DA4" w14:textId="77777777" w:rsidR="00A34485" w:rsidRDefault="00A34485" w:rsidP="00A34485">
      <w:pPr>
        <w:pStyle w:val="FootnoteText"/>
      </w:pPr>
      <w:r>
        <w:rPr>
          <w:rStyle w:val="FootnoteReference"/>
        </w:rPr>
        <w:footnoteRef/>
      </w:r>
      <w:r>
        <w:t xml:space="preserve"> </w:t>
      </w:r>
      <w:r w:rsidRPr="0090628D">
        <w:rPr>
          <w:rFonts w:cstheme="minorHAnsi"/>
          <w:sz w:val="22"/>
          <w:szCs w:val="22"/>
        </w:rPr>
        <w:t xml:space="preserve">Baumback, J. (2018) </w:t>
      </w:r>
      <w:r w:rsidRPr="0090628D">
        <w:rPr>
          <w:rFonts w:cstheme="minorHAnsi"/>
          <w:i/>
          <w:iCs/>
          <w:sz w:val="22"/>
          <w:szCs w:val="22"/>
        </w:rPr>
        <w:t xml:space="preserve">The value of employability skills to the UK economy. </w:t>
      </w:r>
      <w:r w:rsidRPr="0090628D">
        <w:rPr>
          <w:rFonts w:cstheme="minorHAnsi"/>
          <w:sz w:val="22"/>
          <w:szCs w:val="22"/>
        </w:rPr>
        <w:t xml:space="preserve">Available at </w:t>
      </w:r>
      <w:hyperlink r:id="rId3" w:history="1">
        <w:r w:rsidRPr="0090628D">
          <w:rPr>
            <w:rStyle w:val="Hyperlink"/>
            <w:rFonts w:cstheme="minorHAnsi"/>
            <w:color w:val="auto"/>
            <w:sz w:val="22"/>
            <w:szCs w:val="22"/>
          </w:rPr>
          <w:t>https://www.seetec.co.uk/employability/insights/value-of-employability-skills-to-uk-economy</w:t>
        </w:r>
      </w:hyperlink>
      <w:r w:rsidRPr="0090628D">
        <w:rPr>
          <w:rFonts w:cstheme="minorHAnsi"/>
          <w:sz w:val="22"/>
          <w:szCs w:val="22"/>
        </w:rPr>
        <w:t xml:space="preserve"> (Accessed: 09 December 2019).</w:t>
      </w:r>
    </w:p>
  </w:footnote>
  <w:footnote w:id="17">
    <w:p w14:paraId="7A9564D5" w14:textId="77777777" w:rsidR="002D4D7B" w:rsidRPr="00632948" w:rsidRDefault="002D4D7B" w:rsidP="002C417E">
      <w:pPr>
        <w:pStyle w:val="FootnoteText"/>
        <w:rPr>
          <w:i/>
        </w:rPr>
      </w:pPr>
      <w:r w:rsidRPr="00632948">
        <w:rPr>
          <w:rStyle w:val="FootnoteReference"/>
        </w:rPr>
        <w:footnoteRef/>
      </w:r>
      <w:r w:rsidRPr="00632948">
        <w:t xml:space="preserve"> Cottrell, S. (2019) </w:t>
      </w:r>
      <w:r w:rsidRPr="00632948">
        <w:rPr>
          <w:i/>
        </w:rPr>
        <w:t xml:space="preserve">50 ways to manage time effectively, </w:t>
      </w:r>
      <w:r w:rsidRPr="00833502">
        <w:rPr>
          <w:iCs/>
        </w:rPr>
        <w:t>p.18.</w:t>
      </w:r>
    </w:p>
  </w:footnote>
  <w:footnote w:id="18">
    <w:p w14:paraId="2ACCCB38" w14:textId="382FFC5A" w:rsidR="002D4D7B" w:rsidRPr="00693538" w:rsidRDefault="002D4D7B">
      <w:pPr>
        <w:pStyle w:val="FootnoteText"/>
      </w:pPr>
      <w:r w:rsidRPr="00693538">
        <w:rPr>
          <w:rStyle w:val="FootnoteReference"/>
        </w:rPr>
        <w:footnoteRef/>
      </w:r>
      <w:r w:rsidRPr="00693538">
        <w:t xml:space="preserve"> Evans, C. (2008) </w:t>
      </w:r>
      <w:r w:rsidRPr="00693538">
        <w:rPr>
          <w:i/>
          <w:iCs/>
        </w:rPr>
        <w:t xml:space="preserve">Time management for dummies, </w:t>
      </w:r>
      <w:r w:rsidRPr="00693538">
        <w:t>p.66, John Wiley &amp; Sons Ltd.</w:t>
      </w:r>
    </w:p>
  </w:footnote>
  <w:footnote w:id="19">
    <w:p w14:paraId="4C8DCAC9" w14:textId="23F0CE02" w:rsidR="002D4D7B" w:rsidRDefault="002D4D7B">
      <w:pPr>
        <w:pStyle w:val="FootnoteText"/>
      </w:pPr>
      <w:r>
        <w:rPr>
          <w:rStyle w:val="FootnoteReference"/>
        </w:rPr>
        <w:footnoteRef/>
      </w:r>
      <w:r>
        <w:t xml:space="preserve"> Moore, S. et al. (2010) </w:t>
      </w:r>
      <w:r>
        <w:rPr>
          <w:i/>
          <w:iCs/>
        </w:rPr>
        <w:t xml:space="preserve">The ultimate study skills handbook, </w:t>
      </w:r>
      <w:r>
        <w:t>p.135, 1</w:t>
      </w:r>
      <w:r w:rsidRPr="00687E6E">
        <w:rPr>
          <w:vertAlign w:val="superscript"/>
        </w:rPr>
        <w:t>st</w:t>
      </w:r>
      <w:r>
        <w:t xml:space="preserve"> Edition, Cataloguing-in-Publication.</w:t>
      </w:r>
    </w:p>
  </w:footnote>
  <w:footnote w:id="20">
    <w:p w14:paraId="3DD4C855" w14:textId="4A4DBD5D" w:rsidR="002D4D7B" w:rsidRPr="00BC1EB8" w:rsidRDefault="002D4D7B">
      <w:pPr>
        <w:pStyle w:val="FootnoteText"/>
      </w:pPr>
      <w:r>
        <w:rPr>
          <w:rStyle w:val="FootnoteReference"/>
        </w:rPr>
        <w:footnoteRef/>
      </w:r>
      <w:r>
        <w:t xml:space="preserve"> McPheat, S. (2010) </w:t>
      </w:r>
      <w:r>
        <w:rPr>
          <w:i/>
          <w:iCs/>
        </w:rPr>
        <w:t xml:space="preserve">Successful time management, </w:t>
      </w:r>
      <w:r>
        <w:t>p.10, 1</w:t>
      </w:r>
      <w:r w:rsidRPr="00BC1EB8">
        <w:rPr>
          <w:vertAlign w:val="superscript"/>
        </w:rPr>
        <w:t>st</w:t>
      </w:r>
      <w:r>
        <w:t xml:space="preserve"> Edition, MTD Training &amp; Ventus Publishing ApS.</w:t>
      </w:r>
    </w:p>
  </w:footnote>
  <w:footnote w:id="21">
    <w:p w14:paraId="7060502F" w14:textId="77777777" w:rsidR="002D4D7B" w:rsidRPr="00765A90" w:rsidRDefault="002D4D7B" w:rsidP="00AF2AFC">
      <w:pPr>
        <w:pStyle w:val="FootnoteText"/>
        <w:rPr>
          <w:rFonts w:cstheme="minorHAnsi"/>
          <w:i/>
          <w:iCs/>
        </w:rPr>
      </w:pPr>
      <w:r w:rsidRPr="00765A90">
        <w:rPr>
          <w:rStyle w:val="FootnoteReference"/>
          <w:rFonts w:cstheme="minorHAnsi"/>
        </w:rPr>
        <w:footnoteRef/>
      </w:r>
      <w:r w:rsidRPr="00765A90">
        <w:rPr>
          <w:rFonts w:cstheme="minorHAnsi"/>
        </w:rPr>
        <w:t xml:space="preserve"> Toscano, A. A. (2011) </w:t>
      </w:r>
      <w:r w:rsidRPr="00765A90">
        <w:rPr>
          <w:rFonts w:cstheme="minorHAnsi"/>
          <w:i/>
          <w:iCs/>
        </w:rPr>
        <w:t xml:space="preserve">Using I, Robot in the technical writing classroom: Developing a critical technological awareness, </w:t>
      </w:r>
      <w:r w:rsidRPr="00D96033">
        <w:rPr>
          <w:rFonts w:cstheme="minorHAnsi"/>
        </w:rPr>
        <w:t>p.16</w:t>
      </w:r>
    </w:p>
  </w:footnote>
  <w:footnote w:id="22">
    <w:p w14:paraId="39F107CC" w14:textId="77777777" w:rsidR="002D4D7B" w:rsidRPr="00765A90" w:rsidRDefault="002D4D7B" w:rsidP="00AF2AFC">
      <w:pPr>
        <w:pStyle w:val="FootnoteText"/>
        <w:rPr>
          <w:rFonts w:cstheme="minorHAnsi"/>
        </w:rPr>
      </w:pPr>
      <w:r w:rsidRPr="00765A90">
        <w:rPr>
          <w:rStyle w:val="FootnoteReference"/>
          <w:rFonts w:cstheme="minorHAnsi"/>
        </w:rPr>
        <w:footnoteRef/>
      </w:r>
      <w:r w:rsidRPr="00765A90">
        <w:rPr>
          <w:rFonts w:cstheme="minorHAnsi"/>
        </w:rPr>
        <w:t xml:space="preserve"> Hovde, M.R and Renguette, C.C. (2017) </w:t>
      </w:r>
      <w:r w:rsidRPr="00765A90">
        <w:rPr>
          <w:rFonts w:cstheme="minorHAnsi"/>
          <w:i/>
          <w:iCs/>
        </w:rPr>
        <w:t xml:space="preserve">Technological Literacy: A Framework for Teaching Technical Communication Software Tools. </w:t>
      </w:r>
      <w:r w:rsidRPr="00765A90">
        <w:rPr>
          <w:rFonts w:cstheme="minorHAnsi"/>
        </w:rPr>
        <w:t>Taylor &amp; Francis Press.</w:t>
      </w:r>
    </w:p>
  </w:footnote>
  <w:footnote w:id="23">
    <w:p w14:paraId="3B0F14DD" w14:textId="77777777" w:rsidR="002D4D7B" w:rsidRPr="000C391D" w:rsidRDefault="002D4D7B" w:rsidP="00AF2AFC">
      <w:pPr>
        <w:pStyle w:val="FootnoteText"/>
        <w:rPr>
          <w:i/>
          <w:iCs/>
        </w:rPr>
      </w:pPr>
      <w:r>
        <w:rPr>
          <w:rStyle w:val="FootnoteReference"/>
        </w:rPr>
        <w:footnoteRef/>
      </w:r>
      <w:r>
        <w:t xml:space="preserve"> Drs Bradberry, T. and Greaves, J. (2017) </w:t>
      </w:r>
      <w:r>
        <w:rPr>
          <w:i/>
          <w:iCs/>
        </w:rPr>
        <w:t>Emotional intelligence 2.0</w:t>
      </w:r>
    </w:p>
  </w:footnote>
  <w:footnote w:id="24">
    <w:p w14:paraId="4CA04364" w14:textId="77777777" w:rsidR="002D4D7B" w:rsidRPr="00E30C1B" w:rsidRDefault="002D4D7B" w:rsidP="00AF2AFC">
      <w:pPr>
        <w:pStyle w:val="FootnoteText"/>
        <w:rPr>
          <w:i/>
          <w:iCs/>
        </w:rPr>
      </w:pPr>
      <w:r>
        <w:rPr>
          <w:rStyle w:val="FootnoteReference"/>
        </w:rPr>
        <w:footnoteRef/>
      </w:r>
      <w:r>
        <w:t xml:space="preserve"> Dr Weisinger, H. (2004) </w:t>
      </w:r>
      <w:r>
        <w:rPr>
          <w:i/>
          <w:iCs/>
        </w:rPr>
        <w:t xml:space="preserve">Emoting </w:t>
      </w:r>
      <w:r w:rsidRPr="003E7627">
        <w:rPr>
          <w:rFonts w:cstheme="minorHAnsi"/>
          <w:i/>
          <w:iCs/>
        </w:rPr>
        <w:t xml:space="preserve">intelligently. </w:t>
      </w:r>
      <w:r w:rsidRPr="003E7627">
        <w:rPr>
          <w:rFonts w:cstheme="minorHAnsi"/>
          <w:shd w:val="clear" w:color="auto" w:fill="FFFFFF"/>
        </w:rPr>
        <w:t>Thomson Media Inc.</w:t>
      </w:r>
    </w:p>
  </w:footnote>
  <w:footnote w:id="25">
    <w:p w14:paraId="138C3861" w14:textId="744D1A02" w:rsidR="002D4D7B" w:rsidRPr="00630C83" w:rsidRDefault="002D4D7B">
      <w:pPr>
        <w:pStyle w:val="FootnoteText"/>
      </w:pPr>
      <w:r>
        <w:rPr>
          <w:rStyle w:val="FootnoteReference"/>
        </w:rPr>
        <w:footnoteRef/>
      </w:r>
      <w:r>
        <w:t xml:space="preserve"> Rauschenbach, C. et al (2012) </w:t>
      </w:r>
      <w:r>
        <w:rPr>
          <w:i/>
          <w:iCs/>
        </w:rPr>
        <w:t xml:space="preserve">Age stereotypes about emotional resilience at work, </w:t>
      </w:r>
      <w:r>
        <w:t>p.512 Vol.38 Taylor &amp; Francis Ltd</w:t>
      </w:r>
    </w:p>
  </w:footnote>
  <w:footnote w:id="26">
    <w:p w14:paraId="3B463CC1" w14:textId="77777777" w:rsidR="002D4D7B" w:rsidRPr="006E4F86" w:rsidRDefault="002D4D7B" w:rsidP="00AF2AFC">
      <w:pPr>
        <w:pStyle w:val="FootnoteText"/>
      </w:pPr>
      <w:r>
        <w:rPr>
          <w:rStyle w:val="FootnoteReference"/>
        </w:rPr>
        <w:footnoteRef/>
      </w:r>
      <w:r>
        <w:t xml:space="preserve"> James, P. (2011) </w:t>
      </w:r>
      <w:r>
        <w:rPr>
          <w:i/>
          <w:iCs/>
        </w:rPr>
        <w:t xml:space="preserve">Perfect people. </w:t>
      </w:r>
      <w:r>
        <w:t>P.6 Pan Macmillan Publishers Limited.</w:t>
      </w:r>
    </w:p>
  </w:footnote>
  <w:footnote w:id="27">
    <w:p w14:paraId="742AE28A" w14:textId="31E94457" w:rsidR="002D4D7B" w:rsidRDefault="002D4D7B">
      <w:pPr>
        <w:pStyle w:val="FootnoteText"/>
      </w:pPr>
      <w:r>
        <w:rPr>
          <w:rStyle w:val="FootnoteReference"/>
        </w:rPr>
        <w:footnoteRef/>
      </w:r>
      <w:r>
        <w:t xml:space="preserve"> Daft, R. L. and Benson, A. (2015) </w:t>
      </w:r>
      <w:r>
        <w:rPr>
          <w:i/>
          <w:iCs/>
        </w:rPr>
        <w:t xml:space="preserve">Management, </w:t>
      </w:r>
      <w:r>
        <w:t>p.564, 1</w:t>
      </w:r>
      <w:r w:rsidRPr="00A7612F">
        <w:rPr>
          <w:vertAlign w:val="superscript"/>
        </w:rPr>
        <w:t>st</w:t>
      </w:r>
      <w:r>
        <w:t xml:space="preserve"> Edition, Cataloguing-in-Publication.</w:t>
      </w:r>
    </w:p>
  </w:footnote>
  <w:footnote w:id="28">
    <w:p w14:paraId="3E05831B" w14:textId="5CEF9532" w:rsidR="002D4D7B" w:rsidRPr="006B0840" w:rsidRDefault="002D4D7B">
      <w:pPr>
        <w:pStyle w:val="FootnoteText"/>
        <w:rPr>
          <w:rFonts w:cstheme="minorHAnsi"/>
          <w:iCs/>
        </w:rPr>
      </w:pPr>
      <w:r w:rsidRPr="006B0840">
        <w:rPr>
          <w:rStyle w:val="FootnoteReference"/>
          <w:rFonts w:cstheme="minorHAnsi"/>
        </w:rPr>
        <w:footnoteRef/>
      </w:r>
      <w:r w:rsidRPr="006B0840">
        <w:rPr>
          <w:rFonts w:cstheme="minorHAnsi"/>
        </w:rPr>
        <w:t xml:space="preserve"> </w:t>
      </w:r>
      <w:r w:rsidRPr="006B0840">
        <w:rPr>
          <w:rFonts w:cstheme="minorHAnsi"/>
          <w:iCs/>
        </w:rPr>
        <w:t xml:space="preserve">Fakhoury, M. (2019) </w:t>
      </w:r>
      <w:r w:rsidRPr="006B0840">
        <w:rPr>
          <w:rFonts w:cstheme="minorHAnsi"/>
          <w:i/>
        </w:rPr>
        <w:t>The must have skill of the 21</w:t>
      </w:r>
      <w:r w:rsidRPr="006B0840">
        <w:rPr>
          <w:rFonts w:cstheme="minorHAnsi"/>
          <w:i/>
          <w:vertAlign w:val="superscript"/>
        </w:rPr>
        <w:t>st</w:t>
      </w:r>
      <w:r w:rsidRPr="006B0840">
        <w:rPr>
          <w:rFonts w:cstheme="minorHAnsi"/>
          <w:i/>
        </w:rPr>
        <w:t xml:space="preserve"> century. </w:t>
      </w:r>
      <w:r>
        <w:rPr>
          <w:rFonts w:cstheme="minorHAnsi"/>
          <w:iCs/>
        </w:rPr>
        <w:t xml:space="preserve">Available at </w:t>
      </w:r>
      <w:hyperlink r:id="rId4" w:history="1">
        <w:r w:rsidRPr="006B0840">
          <w:rPr>
            <w:rStyle w:val="Hyperlink"/>
            <w:color w:val="auto"/>
          </w:rPr>
          <w:t>https://www.youtube.com/watch?v=RWvllvRbgr8&amp;t=473s</w:t>
        </w:r>
      </w:hyperlink>
      <w:r w:rsidRPr="006B0840">
        <w:t xml:space="preserve"> (Accessed: 22 November 2019)</w:t>
      </w:r>
      <w:r>
        <w:t>.</w:t>
      </w:r>
    </w:p>
  </w:footnote>
  <w:footnote w:id="29">
    <w:p w14:paraId="50C04F37" w14:textId="45AD9E42" w:rsidR="002D4D7B" w:rsidRDefault="002D4D7B">
      <w:pPr>
        <w:pStyle w:val="FootnoteText"/>
      </w:pPr>
      <w:r>
        <w:rPr>
          <w:rStyle w:val="FootnoteReference"/>
        </w:rPr>
        <w:footnoteRef/>
      </w:r>
      <w:r>
        <w:t xml:space="preserve"> Morgan, P. (2017) </w:t>
      </w:r>
      <w:r>
        <w:rPr>
          <w:i/>
          <w:iCs/>
        </w:rPr>
        <w:t xml:space="preserve">The Business student’s guide to study and employability, </w:t>
      </w:r>
      <w:r w:rsidRPr="00833502">
        <w:t>p.</w:t>
      </w:r>
      <w:r>
        <w:t>245</w:t>
      </w:r>
      <w:r w:rsidRPr="00833502">
        <w:t xml:space="preserve"> </w:t>
      </w:r>
      <w:r>
        <w:t xml:space="preserve">London </w:t>
      </w:r>
      <w:r w:rsidRPr="00833502">
        <w:t>Sage Publications Ltd.</w:t>
      </w:r>
    </w:p>
  </w:footnote>
  <w:footnote w:id="30">
    <w:p w14:paraId="017B65C0" w14:textId="77777777" w:rsidR="00554F4F" w:rsidRPr="00554F4F" w:rsidRDefault="00554F4F" w:rsidP="00554F4F">
      <w:pPr>
        <w:pStyle w:val="Heading1"/>
        <w:shd w:val="clear" w:color="auto" w:fill="FFFFFF"/>
        <w:rPr>
          <w:rFonts w:asciiTheme="minorHAnsi" w:hAnsiTheme="minorHAnsi" w:cstheme="minorHAnsi"/>
          <w:b w:val="0"/>
          <w:bCs w:val="0"/>
          <w:sz w:val="22"/>
          <w:szCs w:val="22"/>
        </w:rPr>
      </w:pPr>
      <w:r w:rsidRPr="00554F4F">
        <w:rPr>
          <w:rStyle w:val="FootnoteReference"/>
          <w:rFonts w:asciiTheme="minorHAnsi" w:hAnsiTheme="minorHAnsi" w:cstheme="minorHAnsi"/>
          <w:b w:val="0"/>
          <w:bCs w:val="0"/>
          <w:sz w:val="22"/>
          <w:szCs w:val="22"/>
        </w:rPr>
        <w:footnoteRef/>
      </w:r>
      <w:r w:rsidRPr="00554F4F">
        <w:rPr>
          <w:rFonts w:asciiTheme="minorHAnsi" w:hAnsiTheme="minorHAnsi" w:cstheme="minorHAnsi"/>
          <w:b w:val="0"/>
          <w:bCs w:val="0"/>
          <w:sz w:val="22"/>
          <w:szCs w:val="22"/>
        </w:rPr>
        <w:t xml:space="preserve"> Goodwin, J. T. et al. (2019) </w:t>
      </w:r>
      <w:r w:rsidRPr="00554F4F">
        <w:rPr>
          <w:rFonts w:asciiTheme="minorHAnsi" w:hAnsiTheme="minorHAnsi" w:cstheme="minorHAnsi"/>
          <w:b w:val="0"/>
          <w:bCs w:val="0"/>
          <w:i/>
          <w:iCs/>
          <w:sz w:val="22"/>
          <w:szCs w:val="22"/>
        </w:rPr>
        <w:t>Can students be taught to articulate employability skills?</w:t>
      </w:r>
    </w:p>
    <w:p w14:paraId="157BF8AE" w14:textId="117D148C" w:rsidR="00554F4F" w:rsidRPr="00554F4F" w:rsidRDefault="00554F4F">
      <w:pPr>
        <w:pStyle w:val="FootnoteText"/>
        <w:rPr>
          <w:rFonts w:cstheme="minorHAnsi"/>
          <w:sz w:val="22"/>
          <w:szCs w:val="22"/>
        </w:rPr>
      </w:pPr>
      <w:r w:rsidRPr="00DE02BB">
        <w:rPr>
          <w:rFonts w:cstheme="minorHAnsi"/>
          <w:sz w:val="22"/>
          <w:szCs w:val="22"/>
        </w:rPr>
        <w:t xml:space="preserve">Available at: </w:t>
      </w:r>
      <w:hyperlink r:id="rId5" w:history="1">
        <w:r w:rsidRPr="00DE02BB">
          <w:rPr>
            <w:rStyle w:val="Hyperlink"/>
            <w:rFonts w:cstheme="minorHAnsi"/>
            <w:color w:val="auto"/>
            <w:sz w:val="22"/>
            <w:szCs w:val="22"/>
          </w:rPr>
          <w:t>https://www.emerald.com/insight/content/doi/10.1108/ET-08-2018-0186/full/html</w:t>
        </w:r>
      </w:hyperlink>
      <w:r>
        <w:rPr>
          <w:rFonts w:cstheme="minorHAnsi"/>
          <w:sz w:val="22"/>
          <w:szCs w:val="22"/>
        </w:rPr>
        <w:t xml:space="preserve"> (Accessed: 11 December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64B9D"/>
    <w:multiLevelType w:val="hybridMultilevel"/>
    <w:tmpl w:val="FB2C59E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F930CEF"/>
    <w:multiLevelType w:val="hybridMultilevel"/>
    <w:tmpl w:val="E3527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5918D8"/>
    <w:multiLevelType w:val="hybridMultilevel"/>
    <w:tmpl w:val="91CA89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796AD2"/>
    <w:multiLevelType w:val="hybridMultilevel"/>
    <w:tmpl w:val="9DFE83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166F63"/>
    <w:multiLevelType w:val="hybridMultilevel"/>
    <w:tmpl w:val="7BE681D4"/>
    <w:lvl w:ilvl="0" w:tplc="9EACB96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10F6E2B"/>
    <w:multiLevelType w:val="hybridMultilevel"/>
    <w:tmpl w:val="0D0259A0"/>
    <w:lvl w:ilvl="0" w:tplc="93E41E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1F27999"/>
    <w:multiLevelType w:val="hybridMultilevel"/>
    <w:tmpl w:val="4BB85E2E"/>
    <w:lvl w:ilvl="0" w:tplc="E2FA2D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6845EB"/>
    <w:multiLevelType w:val="hybridMultilevel"/>
    <w:tmpl w:val="711E2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A2D6F"/>
    <w:multiLevelType w:val="hybridMultilevel"/>
    <w:tmpl w:val="488EE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8926E4"/>
    <w:multiLevelType w:val="hybridMultilevel"/>
    <w:tmpl w:val="9E662D50"/>
    <w:lvl w:ilvl="0" w:tplc="987E95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1067E1"/>
    <w:multiLevelType w:val="hybridMultilevel"/>
    <w:tmpl w:val="C45A5328"/>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6B7B1512"/>
    <w:multiLevelType w:val="hybridMultilevel"/>
    <w:tmpl w:val="06704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3"/>
  </w:num>
  <w:num w:numId="4">
    <w:abstractNumId w:val="8"/>
  </w:num>
  <w:num w:numId="5">
    <w:abstractNumId w:val="9"/>
  </w:num>
  <w:num w:numId="6">
    <w:abstractNumId w:val="4"/>
  </w:num>
  <w:num w:numId="7">
    <w:abstractNumId w:val="11"/>
  </w:num>
  <w:num w:numId="8">
    <w:abstractNumId w:val="5"/>
  </w:num>
  <w:num w:numId="9">
    <w:abstractNumId w:val="6"/>
  </w:num>
  <w:num w:numId="10">
    <w:abstractNumId w:val="1"/>
  </w:num>
  <w:num w:numId="11">
    <w:abstractNumId w:val="10"/>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7A80"/>
    <w:rsid w:val="00001583"/>
    <w:rsid w:val="000021FA"/>
    <w:rsid w:val="00003DCA"/>
    <w:rsid w:val="00011D78"/>
    <w:rsid w:val="00021714"/>
    <w:rsid w:val="00035018"/>
    <w:rsid w:val="00035FB0"/>
    <w:rsid w:val="00041798"/>
    <w:rsid w:val="00044402"/>
    <w:rsid w:val="00052F96"/>
    <w:rsid w:val="000655E1"/>
    <w:rsid w:val="00066B3D"/>
    <w:rsid w:val="00067484"/>
    <w:rsid w:val="00070E91"/>
    <w:rsid w:val="00073404"/>
    <w:rsid w:val="00073F08"/>
    <w:rsid w:val="000800F6"/>
    <w:rsid w:val="000819F5"/>
    <w:rsid w:val="00085BDC"/>
    <w:rsid w:val="0009093C"/>
    <w:rsid w:val="00092AA3"/>
    <w:rsid w:val="000958E2"/>
    <w:rsid w:val="000A0AE2"/>
    <w:rsid w:val="000A16CA"/>
    <w:rsid w:val="000A4020"/>
    <w:rsid w:val="000B18E0"/>
    <w:rsid w:val="000B2EC1"/>
    <w:rsid w:val="000B411E"/>
    <w:rsid w:val="000B559F"/>
    <w:rsid w:val="000B6F56"/>
    <w:rsid w:val="000C00B3"/>
    <w:rsid w:val="000C391D"/>
    <w:rsid w:val="000C7E7C"/>
    <w:rsid w:val="000F3217"/>
    <w:rsid w:val="000F389D"/>
    <w:rsid w:val="001027DF"/>
    <w:rsid w:val="0011131C"/>
    <w:rsid w:val="00114CA3"/>
    <w:rsid w:val="001171B8"/>
    <w:rsid w:val="00117BFF"/>
    <w:rsid w:val="00125BAE"/>
    <w:rsid w:val="00127A69"/>
    <w:rsid w:val="0013237C"/>
    <w:rsid w:val="001338D2"/>
    <w:rsid w:val="0015009A"/>
    <w:rsid w:val="001506E9"/>
    <w:rsid w:val="0015437D"/>
    <w:rsid w:val="00155045"/>
    <w:rsid w:val="00155C4E"/>
    <w:rsid w:val="00164E89"/>
    <w:rsid w:val="00166C32"/>
    <w:rsid w:val="00172A95"/>
    <w:rsid w:val="001741AF"/>
    <w:rsid w:val="0017422F"/>
    <w:rsid w:val="00184993"/>
    <w:rsid w:val="001900A0"/>
    <w:rsid w:val="0019484A"/>
    <w:rsid w:val="001976BC"/>
    <w:rsid w:val="001B3B2B"/>
    <w:rsid w:val="001B4C20"/>
    <w:rsid w:val="001B4F04"/>
    <w:rsid w:val="001B5C82"/>
    <w:rsid w:val="001C3BD0"/>
    <w:rsid w:val="001C3DFB"/>
    <w:rsid w:val="001D015F"/>
    <w:rsid w:val="001D5499"/>
    <w:rsid w:val="001E14B5"/>
    <w:rsid w:val="001E6557"/>
    <w:rsid w:val="001F075D"/>
    <w:rsid w:val="00201537"/>
    <w:rsid w:val="00206C6D"/>
    <w:rsid w:val="002167AC"/>
    <w:rsid w:val="00217DEF"/>
    <w:rsid w:val="00220A5E"/>
    <w:rsid w:val="002235C1"/>
    <w:rsid w:val="002236D3"/>
    <w:rsid w:val="0023216E"/>
    <w:rsid w:val="00233A8E"/>
    <w:rsid w:val="00236515"/>
    <w:rsid w:val="0025271C"/>
    <w:rsid w:val="002562A8"/>
    <w:rsid w:val="00260C22"/>
    <w:rsid w:val="00262288"/>
    <w:rsid w:val="00263125"/>
    <w:rsid w:val="002667F6"/>
    <w:rsid w:val="00266C33"/>
    <w:rsid w:val="00271420"/>
    <w:rsid w:val="002804A3"/>
    <w:rsid w:val="002838E3"/>
    <w:rsid w:val="002843DC"/>
    <w:rsid w:val="002946CF"/>
    <w:rsid w:val="00294A49"/>
    <w:rsid w:val="002961A0"/>
    <w:rsid w:val="00297B31"/>
    <w:rsid w:val="00297C05"/>
    <w:rsid w:val="002A3E73"/>
    <w:rsid w:val="002B1616"/>
    <w:rsid w:val="002B575F"/>
    <w:rsid w:val="002C1DB8"/>
    <w:rsid w:val="002C417E"/>
    <w:rsid w:val="002D1FD9"/>
    <w:rsid w:val="002D4A3A"/>
    <w:rsid w:val="002D4D7B"/>
    <w:rsid w:val="002E4C03"/>
    <w:rsid w:val="002E6401"/>
    <w:rsid w:val="002F7CC9"/>
    <w:rsid w:val="003004EA"/>
    <w:rsid w:val="0030052C"/>
    <w:rsid w:val="00300DE4"/>
    <w:rsid w:val="00302D7A"/>
    <w:rsid w:val="003039BF"/>
    <w:rsid w:val="00303F4C"/>
    <w:rsid w:val="00313643"/>
    <w:rsid w:val="003171FB"/>
    <w:rsid w:val="00324829"/>
    <w:rsid w:val="0033674E"/>
    <w:rsid w:val="003425DC"/>
    <w:rsid w:val="00343588"/>
    <w:rsid w:val="003447BE"/>
    <w:rsid w:val="00353D93"/>
    <w:rsid w:val="0035689E"/>
    <w:rsid w:val="0035693D"/>
    <w:rsid w:val="00356C36"/>
    <w:rsid w:val="00363189"/>
    <w:rsid w:val="00373249"/>
    <w:rsid w:val="0037720C"/>
    <w:rsid w:val="00382ABD"/>
    <w:rsid w:val="003836F4"/>
    <w:rsid w:val="00390B61"/>
    <w:rsid w:val="003A21E5"/>
    <w:rsid w:val="003A3811"/>
    <w:rsid w:val="003A4C2F"/>
    <w:rsid w:val="003B1254"/>
    <w:rsid w:val="003B1498"/>
    <w:rsid w:val="003B5C9D"/>
    <w:rsid w:val="003B61E2"/>
    <w:rsid w:val="003C0817"/>
    <w:rsid w:val="003C12BC"/>
    <w:rsid w:val="003C14A8"/>
    <w:rsid w:val="003C4506"/>
    <w:rsid w:val="003D1BC6"/>
    <w:rsid w:val="003D1E3D"/>
    <w:rsid w:val="003D6AC9"/>
    <w:rsid w:val="003E5EB3"/>
    <w:rsid w:val="003E635B"/>
    <w:rsid w:val="003E7627"/>
    <w:rsid w:val="003F1896"/>
    <w:rsid w:val="003F7B48"/>
    <w:rsid w:val="004010CD"/>
    <w:rsid w:val="00402DC3"/>
    <w:rsid w:val="00410FF9"/>
    <w:rsid w:val="00411E5C"/>
    <w:rsid w:val="0041349A"/>
    <w:rsid w:val="004178E2"/>
    <w:rsid w:val="0042469A"/>
    <w:rsid w:val="00425E02"/>
    <w:rsid w:val="0042668A"/>
    <w:rsid w:val="0043359E"/>
    <w:rsid w:val="00436629"/>
    <w:rsid w:val="00442858"/>
    <w:rsid w:val="00453767"/>
    <w:rsid w:val="00453BCF"/>
    <w:rsid w:val="00454679"/>
    <w:rsid w:val="004569C1"/>
    <w:rsid w:val="0045789A"/>
    <w:rsid w:val="00472C32"/>
    <w:rsid w:val="004758A1"/>
    <w:rsid w:val="004762EE"/>
    <w:rsid w:val="004969CA"/>
    <w:rsid w:val="004977FD"/>
    <w:rsid w:val="004A54E1"/>
    <w:rsid w:val="004A6AF3"/>
    <w:rsid w:val="004B2ADE"/>
    <w:rsid w:val="004B69F0"/>
    <w:rsid w:val="004B7513"/>
    <w:rsid w:val="004D1415"/>
    <w:rsid w:val="004D5260"/>
    <w:rsid w:val="004E3616"/>
    <w:rsid w:val="004E4172"/>
    <w:rsid w:val="004F5230"/>
    <w:rsid w:val="004F65B8"/>
    <w:rsid w:val="004F795D"/>
    <w:rsid w:val="004F7C6A"/>
    <w:rsid w:val="00501A14"/>
    <w:rsid w:val="00501A31"/>
    <w:rsid w:val="00504CB6"/>
    <w:rsid w:val="0050602C"/>
    <w:rsid w:val="00507EE4"/>
    <w:rsid w:val="00507F7A"/>
    <w:rsid w:val="005123F1"/>
    <w:rsid w:val="005234AD"/>
    <w:rsid w:val="00535097"/>
    <w:rsid w:val="00536B99"/>
    <w:rsid w:val="0054347C"/>
    <w:rsid w:val="005446EB"/>
    <w:rsid w:val="00544889"/>
    <w:rsid w:val="00554C1E"/>
    <w:rsid w:val="00554F4F"/>
    <w:rsid w:val="00567B37"/>
    <w:rsid w:val="005711D3"/>
    <w:rsid w:val="0057601C"/>
    <w:rsid w:val="00581573"/>
    <w:rsid w:val="005831DA"/>
    <w:rsid w:val="005835C9"/>
    <w:rsid w:val="00587FCE"/>
    <w:rsid w:val="00590EF4"/>
    <w:rsid w:val="005A0C87"/>
    <w:rsid w:val="005A1CEA"/>
    <w:rsid w:val="005A3522"/>
    <w:rsid w:val="005A61BA"/>
    <w:rsid w:val="005B3153"/>
    <w:rsid w:val="005B585C"/>
    <w:rsid w:val="005B7691"/>
    <w:rsid w:val="005C1470"/>
    <w:rsid w:val="005C2833"/>
    <w:rsid w:val="005C6774"/>
    <w:rsid w:val="005D3EB9"/>
    <w:rsid w:val="005D4DDD"/>
    <w:rsid w:val="005D6F42"/>
    <w:rsid w:val="005E121D"/>
    <w:rsid w:val="005E6FDA"/>
    <w:rsid w:val="005F12CC"/>
    <w:rsid w:val="005F1398"/>
    <w:rsid w:val="006013C2"/>
    <w:rsid w:val="00604113"/>
    <w:rsid w:val="00607EAB"/>
    <w:rsid w:val="0061120A"/>
    <w:rsid w:val="00611D4E"/>
    <w:rsid w:val="00612358"/>
    <w:rsid w:val="00612E2C"/>
    <w:rsid w:val="00613095"/>
    <w:rsid w:val="00614D14"/>
    <w:rsid w:val="0061525D"/>
    <w:rsid w:val="00615F09"/>
    <w:rsid w:val="0061796E"/>
    <w:rsid w:val="00621F60"/>
    <w:rsid w:val="0062287F"/>
    <w:rsid w:val="006254C6"/>
    <w:rsid w:val="00630C83"/>
    <w:rsid w:val="00632948"/>
    <w:rsid w:val="00633B6D"/>
    <w:rsid w:val="00635261"/>
    <w:rsid w:val="0063531C"/>
    <w:rsid w:val="00642573"/>
    <w:rsid w:val="00646BC3"/>
    <w:rsid w:val="00671B59"/>
    <w:rsid w:val="006737DA"/>
    <w:rsid w:val="006769CF"/>
    <w:rsid w:val="00684BD3"/>
    <w:rsid w:val="006876EC"/>
    <w:rsid w:val="00687E6E"/>
    <w:rsid w:val="00692F9D"/>
    <w:rsid w:val="00693397"/>
    <w:rsid w:val="00693538"/>
    <w:rsid w:val="006948CB"/>
    <w:rsid w:val="006A2FD8"/>
    <w:rsid w:val="006B0840"/>
    <w:rsid w:val="006B617F"/>
    <w:rsid w:val="006C6621"/>
    <w:rsid w:val="006C67CD"/>
    <w:rsid w:val="006D3D0E"/>
    <w:rsid w:val="006D65D0"/>
    <w:rsid w:val="006D6926"/>
    <w:rsid w:val="006E4F86"/>
    <w:rsid w:val="006F1450"/>
    <w:rsid w:val="006F5DC1"/>
    <w:rsid w:val="00702A35"/>
    <w:rsid w:val="007149C5"/>
    <w:rsid w:val="0071577D"/>
    <w:rsid w:val="007161CC"/>
    <w:rsid w:val="00722406"/>
    <w:rsid w:val="00723BC1"/>
    <w:rsid w:val="00723D3F"/>
    <w:rsid w:val="00724B51"/>
    <w:rsid w:val="00724D23"/>
    <w:rsid w:val="007340F1"/>
    <w:rsid w:val="007343EB"/>
    <w:rsid w:val="00734D5F"/>
    <w:rsid w:val="007444CA"/>
    <w:rsid w:val="00744E54"/>
    <w:rsid w:val="00746EC3"/>
    <w:rsid w:val="0075006A"/>
    <w:rsid w:val="007532C5"/>
    <w:rsid w:val="0075349C"/>
    <w:rsid w:val="007540E4"/>
    <w:rsid w:val="00754945"/>
    <w:rsid w:val="00760713"/>
    <w:rsid w:val="00765A90"/>
    <w:rsid w:val="007678D8"/>
    <w:rsid w:val="0078107B"/>
    <w:rsid w:val="00783880"/>
    <w:rsid w:val="00784530"/>
    <w:rsid w:val="007855AE"/>
    <w:rsid w:val="007862EB"/>
    <w:rsid w:val="007960E7"/>
    <w:rsid w:val="0079779F"/>
    <w:rsid w:val="007A3E56"/>
    <w:rsid w:val="007A432E"/>
    <w:rsid w:val="007A4501"/>
    <w:rsid w:val="007B477C"/>
    <w:rsid w:val="007B4A90"/>
    <w:rsid w:val="007B4DA5"/>
    <w:rsid w:val="007B7740"/>
    <w:rsid w:val="007B7B31"/>
    <w:rsid w:val="007C0B8F"/>
    <w:rsid w:val="007C3713"/>
    <w:rsid w:val="007C387E"/>
    <w:rsid w:val="007C3E64"/>
    <w:rsid w:val="007C4E1A"/>
    <w:rsid w:val="007C51ED"/>
    <w:rsid w:val="007D41A0"/>
    <w:rsid w:val="007D6C8D"/>
    <w:rsid w:val="007E4924"/>
    <w:rsid w:val="007E6662"/>
    <w:rsid w:val="008031EA"/>
    <w:rsid w:val="00803FF9"/>
    <w:rsid w:val="00822E0B"/>
    <w:rsid w:val="00827114"/>
    <w:rsid w:val="00833502"/>
    <w:rsid w:val="008337A6"/>
    <w:rsid w:val="00834266"/>
    <w:rsid w:val="008366ED"/>
    <w:rsid w:val="00844AEC"/>
    <w:rsid w:val="00856C83"/>
    <w:rsid w:val="00861638"/>
    <w:rsid w:val="00865A11"/>
    <w:rsid w:val="00866160"/>
    <w:rsid w:val="00867AB5"/>
    <w:rsid w:val="00873175"/>
    <w:rsid w:val="00873C9F"/>
    <w:rsid w:val="0087634A"/>
    <w:rsid w:val="008813CF"/>
    <w:rsid w:val="00881DD9"/>
    <w:rsid w:val="00896DF7"/>
    <w:rsid w:val="008B4CDA"/>
    <w:rsid w:val="008B5C60"/>
    <w:rsid w:val="008B791D"/>
    <w:rsid w:val="008B7A40"/>
    <w:rsid w:val="008C4CD4"/>
    <w:rsid w:val="008C4CF1"/>
    <w:rsid w:val="008C59B6"/>
    <w:rsid w:val="008C6784"/>
    <w:rsid w:val="008D238C"/>
    <w:rsid w:val="008E5842"/>
    <w:rsid w:val="008E7D47"/>
    <w:rsid w:val="008E7FEA"/>
    <w:rsid w:val="0090628D"/>
    <w:rsid w:val="009068B7"/>
    <w:rsid w:val="009074E7"/>
    <w:rsid w:val="00916C79"/>
    <w:rsid w:val="00920B7A"/>
    <w:rsid w:val="00925896"/>
    <w:rsid w:val="009259A1"/>
    <w:rsid w:val="00925BD6"/>
    <w:rsid w:val="00931240"/>
    <w:rsid w:val="00933468"/>
    <w:rsid w:val="00937805"/>
    <w:rsid w:val="00937DF1"/>
    <w:rsid w:val="00940391"/>
    <w:rsid w:val="00944E72"/>
    <w:rsid w:val="00951E2B"/>
    <w:rsid w:val="00952C1F"/>
    <w:rsid w:val="00952DEC"/>
    <w:rsid w:val="00962973"/>
    <w:rsid w:val="00966390"/>
    <w:rsid w:val="00973B3A"/>
    <w:rsid w:val="00976051"/>
    <w:rsid w:val="00977A80"/>
    <w:rsid w:val="009800B6"/>
    <w:rsid w:val="009801FF"/>
    <w:rsid w:val="0098140B"/>
    <w:rsid w:val="0098281D"/>
    <w:rsid w:val="00984EAD"/>
    <w:rsid w:val="0098635A"/>
    <w:rsid w:val="00986D8A"/>
    <w:rsid w:val="00993A13"/>
    <w:rsid w:val="00996151"/>
    <w:rsid w:val="009A076B"/>
    <w:rsid w:val="009B2453"/>
    <w:rsid w:val="009E5F1F"/>
    <w:rsid w:val="009F0839"/>
    <w:rsid w:val="009F1275"/>
    <w:rsid w:val="009F336C"/>
    <w:rsid w:val="00A013F1"/>
    <w:rsid w:val="00A02AAB"/>
    <w:rsid w:val="00A037B6"/>
    <w:rsid w:val="00A12D15"/>
    <w:rsid w:val="00A12F94"/>
    <w:rsid w:val="00A2344C"/>
    <w:rsid w:val="00A27C1F"/>
    <w:rsid w:val="00A27DB2"/>
    <w:rsid w:val="00A32C63"/>
    <w:rsid w:val="00A34485"/>
    <w:rsid w:val="00A474E7"/>
    <w:rsid w:val="00A50032"/>
    <w:rsid w:val="00A507E2"/>
    <w:rsid w:val="00A5331E"/>
    <w:rsid w:val="00A55D18"/>
    <w:rsid w:val="00A56A76"/>
    <w:rsid w:val="00A56AFD"/>
    <w:rsid w:val="00A610E9"/>
    <w:rsid w:val="00A63354"/>
    <w:rsid w:val="00A65F70"/>
    <w:rsid w:val="00A7159E"/>
    <w:rsid w:val="00A740C0"/>
    <w:rsid w:val="00A7612F"/>
    <w:rsid w:val="00A766BD"/>
    <w:rsid w:val="00A86413"/>
    <w:rsid w:val="00A86953"/>
    <w:rsid w:val="00A87254"/>
    <w:rsid w:val="00A908F0"/>
    <w:rsid w:val="00A918EB"/>
    <w:rsid w:val="00A958D6"/>
    <w:rsid w:val="00A95F2A"/>
    <w:rsid w:val="00A974C7"/>
    <w:rsid w:val="00AA468F"/>
    <w:rsid w:val="00AA69FC"/>
    <w:rsid w:val="00AB08CE"/>
    <w:rsid w:val="00AB7C8F"/>
    <w:rsid w:val="00AC234B"/>
    <w:rsid w:val="00AC6937"/>
    <w:rsid w:val="00AD1048"/>
    <w:rsid w:val="00AD1990"/>
    <w:rsid w:val="00AD70E8"/>
    <w:rsid w:val="00AE1F6A"/>
    <w:rsid w:val="00AE368C"/>
    <w:rsid w:val="00AE41D0"/>
    <w:rsid w:val="00AF0E27"/>
    <w:rsid w:val="00AF2AFC"/>
    <w:rsid w:val="00AF403B"/>
    <w:rsid w:val="00AF7A6A"/>
    <w:rsid w:val="00B015AF"/>
    <w:rsid w:val="00B02DE4"/>
    <w:rsid w:val="00B03C5E"/>
    <w:rsid w:val="00B048DC"/>
    <w:rsid w:val="00B051D0"/>
    <w:rsid w:val="00B12A02"/>
    <w:rsid w:val="00B2576B"/>
    <w:rsid w:val="00B3010E"/>
    <w:rsid w:val="00B30C75"/>
    <w:rsid w:val="00B31254"/>
    <w:rsid w:val="00B34F90"/>
    <w:rsid w:val="00B36BC4"/>
    <w:rsid w:val="00B44868"/>
    <w:rsid w:val="00B452BF"/>
    <w:rsid w:val="00B46808"/>
    <w:rsid w:val="00B46F54"/>
    <w:rsid w:val="00B501C4"/>
    <w:rsid w:val="00B56884"/>
    <w:rsid w:val="00B637FB"/>
    <w:rsid w:val="00B63E7A"/>
    <w:rsid w:val="00B6589F"/>
    <w:rsid w:val="00B751CA"/>
    <w:rsid w:val="00B775AD"/>
    <w:rsid w:val="00B77673"/>
    <w:rsid w:val="00B92665"/>
    <w:rsid w:val="00B973A7"/>
    <w:rsid w:val="00BA2B65"/>
    <w:rsid w:val="00BA4D03"/>
    <w:rsid w:val="00BA7618"/>
    <w:rsid w:val="00BB1728"/>
    <w:rsid w:val="00BB6377"/>
    <w:rsid w:val="00BB6585"/>
    <w:rsid w:val="00BB7F11"/>
    <w:rsid w:val="00BB7FFE"/>
    <w:rsid w:val="00BC056E"/>
    <w:rsid w:val="00BC1EB8"/>
    <w:rsid w:val="00BC3F16"/>
    <w:rsid w:val="00BC7EFC"/>
    <w:rsid w:val="00BD5BD4"/>
    <w:rsid w:val="00BD6AF0"/>
    <w:rsid w:val="00BE15CF"/>
    <w:rsid w:val="00BE1D22"/>
    <w:rsid w:val="00BE2949"/>
    <w:rsid w:val="00BE567C"/>
    <w:rsid w:val="00BE6FA0"/>
    <w:rsid w:val="00BE6FBA"/>
    <w:rsid w:val="00BF2731"/>
    <w:rsid w:val="00BF2BEB"/>
    <w:rsid w:val="00BF2D02"/>
    <w:rsid w:val="00BF577B"/>
    <w:rsid w:val="00C224C3"/>
    <w:rsid w:val="00C22ED0"/>
    <w:rsid w:val="00C23F9F"/>
    <w:rsid w:val="00C2488A"/>
    <w:rsid w:val="00C30F88"/>
    <w:rsid w:val="00C32446"/>
    <w:rsid w:val="00C61FE3"/>
    <w:rsid w:val="00C703BE"/>
    <w:rsid w:val="00C7040A"/>
    <w:rsid w:val="00C82286"/>
    <w:rsid w:val="00C86469"/>
    <w:rsid w:val="00C879BA"/>
    <w:rsid w:val="00C90C4F"/>
    <w:rsid w:val="00C936C5"/>
    <w:rsid w:val="00C97128"/>
    <w:rsid w:val="00CA33F1"/>
    <w:rsid w:val="00CA571D"/>
    <w:rsid w:val="00CA5A41"/>
    <w:rsid w:val="00CB10B4"/>
    <w:rsid w:val="00CB1858"/>
    <w:rsid w:val="00CB42FC"/>
    <w:rsid w:val="00CC0205"/>
    <w:rsid w:val="00CC3E32"/>
    <w:rsid w:val="00CC4E0A"/>
    <w:rsid w:val="00CD4CA0"/>
    <w:rsid w:val="00CE1117"/>
    <w:rsid w:val="00CE14A2"/>
    <w:rsid w:val="00CF0C06"/>
    <w:rsid w:val="00CF211A"/>
    <w:rsid w:val="00CF75E6"/>
    <w:rsid w:val="00CF7CEE"/>
    <w:rsid w:val="00D00ADA"/>
    <w:rsid w:val="00D01C62"/>
    <w:rsid w:val="00D01DD2"/>
    <w:rsid w:val="00D04AC8"/>
    <w:rsid w:val="00D139B7"/>
    <w:rsid w:val="00D14069"/>
    <w:rsid w:val="00D1460D"/>
    <w:rsid w:val="00D26B02"/>
    <w:rsid w:val="00D30823"/>
    <w:rsid w:val="00D33CD9"/>
    <w:rsid w:val="00D4153B"/>
    <w:rsid w:val="00D53921"/>
    <w:rsid w:val="00D55627"/>
    <w:rsid w:val="00D621F2"/>
    <w:rsid w:val="00D643AD"/>
    <w:rsid w:val="00D64858"/>
    <w:rsid w:val="00D70527"/>
    <w:rsid w:val="00D84037"/>
    <w:rsid w:val="00D900AD"/>
    <w:rsid w:val="00D9440B"/>
    <w:rsid w:val="00D96033"/>
    <w:rsid w:val="00DA494C"/>
    <w:rsid w:val="00DA71BA"/>
    <w:rsid w:val="00DB059C"/>
    <w:rsid w:val="00DB169E"/>
    <w:rsid w:val="00DB2938"/>
    <w:rsid w:val="00DC1E12"/>
    <w:rsid w:val="00DC1E73"/>
    <w:rsid w:val="00DC4873"/>
    <w:rsid w:val="00DE02BB"/>
    <w:rsid w:val="00DE3D31"/>
    <w:rsid w:val="00DE7A24"/>
    <w:rsid w:val="00DF0D3A"/>
    <w:rsid w:val="00DF1820"/>
    <w:rsid w:val="00DF351C"/>
    <w:rsid w:val="00DF61CD"/>
    <w:rsid w:val="00E02427"/>
    <w:rsid w:val="00E173EF"/>
    <w:rsid w:val="00E23593"/>
    <w:rsid w:val="00E25824"/>
    <w:rsid w:val="00E274C4"/>
    <w:rsid w:val="00E30C1B"/>
    <w:rsid w:val="00E52CED"/>
    <w:rsid w:val="00E60623"/>
    <w:rsid w:val="00E61826"/>
    <w:rsid w:val="00E7053F"/>
    <w:rsid w:val="00E73CB1"/>
    <w:rsid w:val="00E83AE5"/>
    <w:rsid w:val="00EA0301"/>
    <w:rsid w:val="00EC59D0"/>
    <w:rsid w:val="00EE03DF"/>
    <w:rsid w:val="00EE0AF4"/>
    <w:rsid w:val="00EE3624"/>
    <w:rsid w:val="00EE3FEC"/>
    <w:rsid w:val="00EE68E6"/>
    <w:rsid w:val="00EF1421"/>
    <w:rsid w:val="00EF1CBF"/>
    <w:rsid w:val="00EF6180"/>
    <w:rsid w:val="00EF74AF"/>
    <w:rsid w:val="00F04B6B"/>
    <w:rsid w:val="00F0534D"/>
    <w:rsid w:val="00F129DB"/>
    <w:rsid w:val="00F1499D"/>
    <w:rsid w:val="00F20813"/>
    <w:rsid w:val="00F23A97"/>
    <w:rsid w:val="00F23BA8"/>
    <w:rsid w:val="00F315D5"/>
    <w:rsid w:val="00F32627"/>
    <w:rsid w:val="00F35610"/>
    <w:rsid w:val="00F45C50"/>
    <w:rsid w:val="00F54560"/>
    <w:rsid w:val="00F5518F"/>
    <w:rsid w:val="00F6725D"/>
    <w:rsid w:val="00F70D15"/>
    <w:rsid w:val="00F72955"/>
    <w:rsid w:val="00F7451E"/>
    <w:rsid w:val="00F75701"/>
    <w:rsid w:val="00F814A3"/>
    <w:rsid w:val="00F871F5"/>
    <w:rsid w:val="00F96264"/>
    <w:rsid w:val="00F97349"/>
    <w:rsid w:val="00FA0FA5"/>
    <w:rsid w:val="00FA3343"/>
    <w:rsid w:val="00FA37C3"/>
    <w:rsid w:val="00FB309F"/>
    <w:rsid w:val="00FB3548"/>
    <w:rsid w:val="00FB5C01"/>
    <w:rsid w:val="00FB61AF"/>
    <w:rsid w:val="00FB7A77"/>
    <w:rsid w:val="00FB7F24"/>
    <w:rsid w:val="00FC46E7"/>
    <w:rsid w:val="00FC584C"/>
    <w:rsid w:val="00FC5FF5"/>
    <w:rsid w:val="00FC642D"/>
    <w:rsid w:val="00FD3A9E"/>
    <w:rsid w:val="00FD3F47"/>
    <w:rsid w:val="00FD56BF"/>
    <w:rsid w:val="00FD720D"/>
    <w:rsid w:val="00FE0F1E"/>
    <w:rsid w:val="00FE38CA"/>
    <w:rsid w:val="00FE462B"/>
    <w:rsid w:val="00FE77E1"/>
    <w:rsid w:val="00FF18B3"/>
    <w:rsid w:val="00FF2876"/>
    <w:rsid w:val="00FF4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23AD58C"/>
  <w15:docId w15:val="{72B68C24-CCCB-4CD4-AB80-31AC96147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A40"/>
  </w:style>
  <w:style w:type="paragraph" w:styleId="Heading1">
    <w:name w:val="heading 1"/>
    <w:basedOn w:val="Normal"/>
    <w:link w:val="Heading1Char"/>
    <w:uiPriority w:val="9"/>
    <w:qFormat/>
    <w:rsid w:val="003B12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7A80"/>
    <w:pPr>
      <w:ind w:left="720"/>
      <w:contextualSpacing/>
    </w:pPr>
  </w:style>
  <w:style w:type="paragraph" w:styleId="FootnoteText">
    <w:name w:val="footnote text"/>
    <w:basedOn w:val="Normal"/>
    <w:link w:val="FootnoteTextChar"/>
    <w:uiPriority w:val="99"/>
    <w:unhideWhenUsed/>
    <w:rsid w:val="00FF18B3"/>
    <w:pPr>
      <w:spacing w:after="0" w:line="240" w:lineRule="auto"/>
    </w:pPr>
    <w:rPr>
      <w:sz w:val="20"/>
      <w:szCs w:val="20"/>
    </w:rPr>
  </w:style>
  <w:style w:type="character" w:customStyle="1" w:styleId="FootnoteTextChar">
    <w:name w:val="Footnote Text Char"/>
    <w:basedOn w:val="DefaultParagraphFont"/>
    <w:link w:val="FootnoteText"/>
    <w:uiPriority w:val="99"/>
    <w:rsid w:val="00FF18B3"/>
    <w:rPr>
      <w:sz w:val="20"/>
      <w:szCs w:val="20"/>
    </w:rPr>
  </w:style>
  <w:style w:type="character" w:styleId="FootnoteReference">
    <w:name w:val="footnote reference"/>
    <w:basedOn w:val="DefaultParagraphFont"/>
    <w:uiPriority w:val="99"/>
    <w:semiHidden/>
    <w:unhideWhenUsed/>
    <w:rsid w:val="00FF18B3"/>
    <w:rPr>
      <w:vertAlign w:val="superscript"/>
    </w:rPr>
  </w:style>
  <w:style w:type="character" w:styleId="Hyperlink">
    <w:name w:val="Hyperlink"/>
    <w:basedOn w:val="DefaultParagraphFont"/>
    <w:uiPriority w:val="99"/>
    <w:unhideWhenUsed/>
    <w:rsid w:val="00356C36"/>
    <w:rPr>
      <w:color w:val="0000FF"/>
      <w:u w:val="single"/>
    </w:rPr>
  </w:style>
  <w:style w:type="character" w:styleId="Emphasis">
    <w:name w:val="Emphasis"/>
    <w:basedOn w:val="DefaultParagraphFont"/>
    <w:uiPriority w:val="20"/>
    <w:qFormat/>
    <w:rsid w:val="00896DF7"/>
    <w:rPr>
      <w:i/>
      <w:iCs/>
    </w:rPr>
  </w:style>
  <w:style w:type="character" w:customStyle="1" w:styleId="Heading1Char">
    <w:name w:val="Heading 1 Char"/>
    <w:basedOn w:val="DefaultParagraphFont"/>
    <w:link w:val="Heading1"/>
    <w:uiPriority w:val="9"/>
    <w:rsid w:val="003B125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6353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920B7A"/>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920B7A"/>
  </w:style>
  <w:style w:type="paragraph" w:styleId="NoSpacing">
    <w:name w:val="No Spacing"/>
    <w:link w:val="NoSpacingChar"/>
    <w:uiPriority w:val="1"/>
    <w:qFormat/>
    <w:rsid w:val="001900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00A0"/>
    <w:rPr>
      <w:rFonts w:eastAsiaTheme="minorEastAsia"/>
      <w:lang w:val="en-US"/>
    </w:rPr>
  </w:style>
  <w:style w:type="paragraph" w:styleId="TOCHeading">
    <w:name w:val="TOC Heading"/>
    <w:basedOn w:val="Heading1"/>
    <w:next w:val="Normal"/>
    <w:uiPriority w:val="39"/>
    <w:unhideWhenUsed/>
    <w:qFormat/>
    <w:rsid w:val="00BD6AF0"/>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customStyle="1" w:styleId="showhidetitle">
    <w:name w:val="showhidetitle"/>
    <w:basedOn w:val="Normal"/>
    <w:rsid w:val="00F814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08F0"/>
    <w:rPr>
      <w:b/>
      <w:bCs/>
    </w:rPr>
  </w:style>
  <w:style w:type="paragraph" w:styleId="Bibliography">
    <w:name w:val="Bibliography"/>
    <w:basedOn w:val="Normal"/>
    <w:next w:val="Normal"/>
    <w:uiPriority w:val="37"/>
    <w:unhideWhenUsed/>
    <w:rsid w:val="00504CB6"/>
    <w:pPr>
      <w:spacing w:after="160" w:line="259" w:lineRule="auto"/>
    </w:pPr>
    <w:rPr>
      <w:lang w:val="en-US"/>
    </w:rPr>
  </w:style>
  <w:style w:type="character" w:customStyle="1" w:styleId="eop">
    <w:name w:val="eop"/>
    <w:basedOn w:val="DefaultParagraphFont"/>
    <w:rsid w:val="005D6F42"/>
  </w:style>
  <w:style w:type="character" w:customStyle="1" w:styleId="bcx1">
    <w:name w:val="bcx1"/>
    <w:basedOn w:val="DefaultParagraphFont"/>
    <w:rsid w:val="005D6F42"/>
  </w:style>
  <w:style w:type="character" w:customStyle="1" w:styleId="UnresolvedMention1">
    <w:name w:val="Unresolved Mention1"/>
    <w:basedOn w:val="DefaultParagraphFont"/>
    <w:uiPriority w:val="99"/>
    <w:semiHidden/>
    <w:unhideWhenUsed/>
    <w:rsid w:val="005D6F42"/>
    <w:rPr>
      <w:color w:val="605E5C"/>
      <w:shd w:val="clear" w:color="auto" w:fill="E1DFDD"/>
    </w:rPr>
  </w:style>
  <w:style w:type="paragraph" w:styleId="Header">
    <w:name w:val="header"/>
    <w:basedOn w:val="Normal"/>
    <w:link w:val="HeaderChar"/>
    <w:uiPriority w:val="99"/>
    <w:unhideWhenUsed/>
    <w:rsid w:val="00BA2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B65"/>
  </w:style>
  <w:style w:type="paragraph" w:styleId="Footer">
    <w:name w:val="footer"/>
    <w:basedOn w:val="Normal"/>
    <w:link w:val="FooterChar"/>
    <w:uiPriority w:val="99"/>
    <w:unhideWhenUsed/>
    <w:rsid w:val="00BA2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B65"/>
  </w:style>
  <w:style w:type="paragraph" w:styleId="BalloonText">
    <w:name w:val="Balloon Text"/>
    <w:basedOn w:val="Normal"/>
    <w:link w:val="BalloonTextChar"/>
    <w:uiPriority w:val="99"/>
    <w:semiHidden/>
    <w:unhideWhenUsed/>
    <w:rsid w:val="00615F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F09"/>
    <w:rPr>
      <w:rFonts w:ascii="Tahoma" w:hAnsi="Tahoma" w:cs="Tahoma"/>
      <w:sz w:val="16"/>
      <w:szCs w:val="16"/>
    </w:rPr>
  </w:style>
  <w:style w:type="table" w:styleId="TableGrid">
    <w:name w:val="Table Grid"/>
    <w:basedOn w:val="TableNormal"/>
    <w:uiPriority w:val="59"/>
    <w:rsid w:val="006F5D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789228">
      <w:bodyDiv w:val="1"/>
      <w:marLeft w:val="0"/>
      <w:marRight w:val="0"/>
      <w:marTop w:val="0"/>
      <w:marBottom w:val="0"/>
      <w:divBdr>
        <w:top w:val="none" w:sz="0" w:space="0" w:color="auto"/>
        <w:left w:val="none" w:sz="0" w:space="0" w:color="auto"/>
        <w:bottom w:val="none" w:sz="0" w:space="0" w:color="auto"/>
        <w:right w:val="none" w:sz="0" w:space="0" w:color="auto"/>
      </w:divBdr>
    </w:div>
    <w:div w:id="361903893">
      <w:bodyDiv w:val="1"/>
      <w:marLeft w:val="0"/>
      <w:marRight w:val="0"/>
      <w:marTop w:val="0"/>
      <w:marBottom w:val="0"/>
      <w:divBdr>
        <w:top w:val="none" w:sz="0" w:space="0" w:color="auto"/>
        <w:left w:val="none" w:sz="0" w:space="0" w:color="auto"/>
        <w:bottom w:val="none" w:sz="0" w:space="0" w:color="auto"/>
        <w:right w:val="none" w:sz="0" w:space="0" w:color="auto"/>
      </w:divBdr>
    </w:div>
    <w:div w:id="635989388">
      <w:bodyDiv w:val="1"/>
      <w:marLeft w:val="0"/>
      <w:marRight w:val="0"/>
      <w:marTop w:val="0"/>
      <w:marBottom w:val="0"/>
      <w:divBdr>
        <w:top w:val="none" w:sz="0" w:space="0" w:color="auto"/>
        <w:left w:val="none" w:sz="0" w:space="0" w:color="auto"/>
        <w:bottom w:val="none" w:sz="0" w:space="0" w:color="auto"/>
        <w:right w:val="none" w:sz="0" w:space="0" w:color="auto"/>
      </w:divBdr>
    </w:div>
    <w:div w:id="858396786">
      <w:bodyDiv w:val="1"/>
      <w:marLeft w:val="0"/>
      <w:marRight w:val="0"/>
      <w:marTop w:val="0"/>
      <w:marBottom w:val="0"/>
      <w:divBdr>
        <w:top w:val="none" w:sz="0" w:space="0" w:color="auto"/>
        <w:left w:val="none" w:sz="0" w:space="0" w:color="auto"/>
        <w:bottom w:val="none" w:sz="0" w:space="0" w:color="auto"/>
        <w:right w:val="none" w:sz="0" w:space="0" w:color="auto"/>
      </w:divBdr>
    </w:div>
    <w:div w:id="929004985">
      <w:bodyDiv w:val="1"/>
      <w:marLeft w:val="0"/>
      <w:marRight w:val="0"/>
      <w:marTop w:val="0"/>
      <w:marBottom w:val="0"/>
      <w:divBdr>
        <w:top w:val="none" w:sz="0" w:space="0" w:color="auto"/>
        <w:left w:val="none" w:sz="0" w:space="0" w:color="auto"/>
        <w:bottom w:val="none" w:sz="0" w:space="0" w:color="auto"/>
        <w:right w:val="none" w:sz="0" w:space="0" w:color="auto"/>
      </w:divBdr>
    </w:div>
    <w:div w:id="1121418715">
      <w:bodyDiv w:val="1"/>
      <w:marLeft w:val="0"/>
      <w:marRight w:val="0"/>
      <w:marTop w:val="0"/>
      <w:marBottom w:val="0"/>
      <w:divBdr>
        <w:top w:val="none" w:sz="0" w:space="0" w:color="auto"/>
        <w:left w:val="none" w:sz="0" w:space="0" w:color="auto"/>
        <w:bottom w:val="none" w:sz="0" w:space="0" w:color="auto"/>
        <w:right w:val="none" w:sz="0" w:space="0" w:color="auto"/>
      </w:divBdr>
    </w:div>
    <w:div w:id="1476415162">
      <w:bodyDiv w:val="1"/>
      <w:marLeft w:val="0"/>
      <w:marRight w:val="0"/>
      <w:marTop w:val="0"/>
      <w:marBottom w:val="0"/>
      <w:divBdr>
        <w:top w:val="none" w:sz="0" w:space="0" w:color="auto"/>
        <w:left w:val="none" w:sz="0" w:space="0" w:color="auto"/>
        <w:bottom w:val="none" w:sz="0" w:space="0" w:color="auto"/>
        <w:right w:val="none" w:sz="0" w:space="0" w:color="auto"/>
      </w:divBdr>
    </w:div>
    <w:div w:id="1489790234">
      <w:bodyDiv w:val="1"/>
      <w:marLeft w:val="0"/>
      <w:marRight w:val="0"/>
      <w:marTop w:val="0"/>
      <w:marBottom w:val="0"/>
      <w:divBdr>
        <w:top w:val="none" w:sz="0" w:space="0" w:color="auto"/>
        <w:left w:val="none" w:sz="0" w:space="0" w:color="auto"/>
        <w:bottom w:val="none" w:sz="0" w:space="0" w:color="auto"/>
        <w:right w:val="none" w:sz="0" w:space="0" w:color="auto"/>
      </w:divBdr>
    </w:div>
    <w:div w:id="1576280805">
      <w:bodyDiv w:val="1"/>
      <w:marLeft w:val="0"/>
      <w:marRight w:val="0"/>
      <w:marTop w:val="0"/>
      <w:marBottom w:val="0"/>
      <w:divBdr>
        <w:top w:val="none" w:sz="0" w:space="0" w:color="auto"/>
        <w:left w:val="none" w:sz="0" w:space="0" w:color="auto"/>
        <w:bottom w:val="none" w:sz="0" w:space="0" w:color="auto"/>
        <w:right w:val="none" w:sz="0" w:space="0" w:color="auto"/>
      </w:divBdr>
    </w:div>
    <w:div w:id="1814175729">
      <w:bodyDiv w:val="1"/>
      <w:marLeft w:val="0"/>
      <w:marRight w:val="0"/>
      <w:marTop w:val="0"/>
      <w:marBottom w:val="0"/>
      <w:divBdr>
        <w:top w:val="none" w:sz="0" w:space="0" w:color="auto"/>
        <w:left w:val="none" w:sz="0" w:space="0" w:color="auto"/>
        <w:bottom w:val="none" w:sz="0" w:space="0" w:color="auto"/>
        <w:right w:val="none" w:sz="0" w:space="0" w:color="auto"/>
      </w:divBdr>
      <w:divsChild>
        <w:div w:id="392968186">
          <w:marLeft w:val="0"/>
          <w:marRight w:val="0"/>
          <w:marTop w:val="0"/>
          <w:marBottom w:val="0"/>
          <w:divBdr>
            <w:top w:val="none" w:sz="0" w:space="0" w:color="auto"/>
            <w:left w:val="none" w:sz="0" w:space="0" w:color="auto"/>
            <w:bottom w:val="none" w:sz="0" w:space="0" w:color="auto"/>
            <w:right w:val="none" w:sz="0" w:space="0" w:color="auto"/>
          </w:divBdr>
          <w:divsChild>
            <w:div w:id="348021844">
              <w:marLeft w:val="0"/>
              <w:marRight w:val="0"/>
              <w:marTop w:val="0"/>
              <w:marBottom w:val="150"/>
              <w:divBdr>
                <w:top w:val="none" w:sz="0" w:space="0" w:color="auto"/>
                <w:left w:val="none" w:sz="0" w:space="0" w:color="auto"/>
                <w:bottom w:val="none" w:sz="0" w:space="0" w:color="auto"/>
                <w:right w:val="none" w:sz="0" w:space="0" w:color="auto"/>
              </w:divBdr>
            </w:div>
          </w:divsChild>
        </w:div>
        <w:div w:id="639194591">
          <w:marLeft w:val="0"/>
          <w:marRight w:val="0"/>
          <w:marTop w:val="0"/>
          <w:marBottom w:val="0"/>
          <w:divBdr>
            <w:top w:val="none" w:sz="0" w:space="0" w:color="auto"/>
            <w:left w:val="none" w:sz="0" w:space="0" w:color="auto"/>
            <w:bottom w:val="none" w:sz="0" w:space="0" w:color="auto"/>
            <w:right w:val="none" w:sz="0" w:space="0" w:color="auto"/>
          </w:divBdr>
          <w:divsChild>
            <w:div w:id="2039890649">
              <w:marLeft w:val="0"/>
              <w:marRight w:val="0"/>
              <w:marTop w:val="0"/>
              <w:marBottom w:val="150"/>
              <w:divBdr>
                <w:top w:val="none" w:sz="0" w:space="0" w:color="auto"/>
                <w:left w:val="none" w:sz="0" w:space="0" w:color="auto"/>
                <w:bottom w:val="none" w:sz="0" w:space="0" w:color="auto"/>
                <w:right w:val="none" w:sz="0" w:space="0" w:color="auto"/>
              </w:divBdr>
            </w:div>
          </w:divsChild>
        </w:div>
        <w:div w:id="1910001331">
          <w:marLeft w:val="0"/>
          <w:marRight w:val="0"/>
          <w:marTop w:val="0"/>
          <w:marBottom w:val="0"/>
          <w:divBdr>
            <w:top w:val="none" w:sz="0" w:space="0" w:color="auto"/>
            <w:left w:val="none" w:sz="0" w:space="0" w:color="auto"/>
            <w:bottom w:val="none" w:sz="0" w:space="0" w:color="auto"/>
            <w:right w:val="none" w:sz="0" w:space="0" w:color="auto"/>
          </w:divBdr>
          <w:divsChild>
            <w:div w:id="1643924728">
              <w:marLeft w:val="0"/>
              <w:marRight w:val="0"/>
              <w:marTop w:val="0"/>
              <w:marBottom w:val="150"/>
              <w:divBdr>
                <w:top w:val="none" w:sz="0" w:space="0" w:color="auto"/>
                <w:left w:val="none" w:sz="0" w:space="0" w:color="auto"/>
                <w:bottom w:val="none" w:sz="0" w:space="0" w:color="auto"/>
                <w:right w:val="none" w:sz="0" w:space="0" w:color="auto"/>
              </w:divBdr>
            </w:div>
          </w:divsChild>
        </w:div>
        <w:div w:id="2095974809">
          <w:marLeft w:val="0"/>
          <w:marRight w:val="0"/>
          <w:marTop w:val="0"/>
          <w:marBottom w:val="0"/>
          <w:divBdr>
            <w:top w:val="none" w:sz="0" w:space="0" w:color="auto"/>
            <w:left w:val="none" w:sz="0" w:space="0" w:color="auto"/>
            <w:bottom w:val="none" w:sz="0" w:space="0" w:color="auto"/>
            <w:right w:val="none" w:sz="0" w:space="0" w:color="auto"/>
          </w:divBdr>
          <w:divsChild>
            <w:div w:id="971904875">
              <w:marLeft w:val="0"/>
              <w:marRight w:val="0"/>
              <w:marTop w:val="0"/>
              <w:marBottom w:val="150"/>
              <w:divBdr>
                <w:top w:val="none" w:sz="0" w:space="0" w:color="auto"/>
                <w:left w:val="none" w:sz="0" w:space="0" w:color="auto"/>
                <w:bottom w:val="none" w:sz="0" w:space="0" w:color="auto"/>
                <w:right w:val="none" w:sz="0" w:space="0" w:color="auto"/>
              </w:divBdr>
            </w:div>
          </w:divsChild>
        </w:div>
        <w:div w:id="2022003900">
          <w:marLeft w:val="0"/>
          <w:marRight w:val="0"/>
          <w:marTop w:val="0"/>
          <w:marBottom w:val="0"/>
          <w:divBdr>
            <w:top w:val="none" w:sz="0" w:space="0" w:color="auto"/>
            <w:left w:val="none" w:sz="0" w:space="0" w:color="auto"/>
            <w:bottom w:val="none" w:sz="0" w:space="0" w:color="auto"/>
            <w:right w:val="none" w:sz="0" w:space="0" w:color="auto"/>
          </w:divBdr>
          <w:divsChild>
            <w:div w:id="1043141349">
              <w:marLeft w:val="0"/>
              <w:marRight w:val="0"/>
              <w:marTop w:val="0"/>
              <w:marBottom w:val="150"/>
              <w:divBdr>
                <w:top w:val="none" w:sz="0" w:space="0" w:color="auto"/>
                <w:left w:val="none" w:sz="0" w:space="0" w:color="auto"/>
                <w:bottom w:val="none" w:sz="0" w:space="0" w:color="auto"/>
                <w:right w:val="none" w:sz="0" w:space="0" w:color="auto"/>
              </w:divBdr>
            </w:div>
          </w:divsChild>
        </w:div>
        <w:div w:id="765886207">
          <w:marLeft w:val="0"/>
          <w:marRight w:val="0"/>
          <w:marTop w:val="0"/>
          <w:marBottom w:val="0"/>
          <w:divBdr>
            <w:top w:val="none" w:sz="0" w:space="0" w:color="auto"/>
            <w:left w:val="none" w:sz="0" w:space="0" w:color="auto"/>
            <w:bottom w:val="none" w:sz="0" w:space="0" w:color="auto"/>
            <w:right w:val="none" w:sz="0" w:space="0" w:color="auto"/>
          </w:divBdr>
          <w:divsChild>
            <w:div w:id="1133140416">
              <w:marLeft w:val="0"/>
              <w:marRight w:val="0"/>
              <w:marTop w:val="0"/>
              <w:marBottom w:val="150"/>
              <w:divBdr>
                <w:top w:val="none" w:sz="0" w:space="0" w:color="auto"/>
                <w:left w:val="none" w:sz="0" w:space="0" w:color="auto"/>
                <w:bottom w:val="none" w:sz="0" w:space="0" w:color="auto"/>
                <w:right w:val="none" w:sz="0" w:space="0" w:color="auto"/>
              </w:divBdr>
            </w:div>
          </w:divsChild>
        </w:div>
        <w:div w:id="602955168">
          <w:marLeft w:val="0"/>
          <w:marRight w:val="0"/>
          <w:marTop w:val="0"/>
          <w:marBottom w:val="0"/>
          <w:divBdr>
            <w:top w:val="none" w:sz="0" w:space="0" w:color="auto"/>
            <w:left w:val="none" w:sz="0" w:space="0" w:color="auto"/>
            <w:bottom w:val="none" w:sz="0" w:space="0" w:color="auto"/>
            <w:right w:val="none" w:sz="0" w:space="0" w:color="auto"/>
          </w:divBdr>
          <w:divsChild>
            <w:div w:id="45961072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048216072">
      <w:bodyDiv w:val="1"/>
      <w:marLeft w:val="0"/>
      <w:marRight w:val="0"/>
      <w:marTop w:val="0"/>
      <w:marBottom w:val="0"/>
      <w:divBdr>
        <w:top w:val="none" w:sz="0" w:space="0" w:color="auto"/>
        <w:left w:val="none" w:sz="0" w:space="0" w:color="auto"/>
        <w:bottom w:val="none" w:sz="0" w:space="0" w:color="auto"/>
        <w:right w:val="none" w:sz="0" w:space="0" w:color="auto"/>
      </w:divBdr>
    </w:div>
    <w:div w:id="213629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elpguide.org/articles/relationships-communication-articles/effective-communication.ht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leadershipchoice.com/power-good-communication-workplac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eb-a-ebscohost-com.ezproxy.uwtsd.ac.uk/ehost/viewarticle/render?data=dGJyMPPp44rp2%2fdV0%2bnjisfk5Ie46bJPt6mvS7ek63nn5Kx95uXxjL6nsEeypbBIr6%2beT7ims1Kwr55Zy5zyit%2fk8Xnh6ueH7N%2fiVbCnrkm0qq9Orq%2bkhN%2fk5VXj5KR84LPjjeOc8nnls79mpNfsVa%2bot0yvrrdJsZzkh%2fDj34y73POE6urjkPIA&amp;vid=0&amp;sid=3b26a2c3-a94c-49ea-80cb-31890a45de38@sessionmgr4006"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seetec.co.uk/employability/insights/value-of-employability-skills-to-uk-economy" TargetMode="External"/><Relationship Id="rId2" Type="http://schemas.openxmlformats.org/officeDocument/2006/relationships/hyperlink" Target="https://www.cipd.co.uk/knowledge/work/skills/workforce-skills-report" TargetMode="External"/><Relationship Id="rId1" Type="http://schemas.openxmlformats.org/officeDocument/2006/relationships/hyperlink" Target="https://www.seetec.co.uk/employability/insights/value-of-employability-skills-to-uk-economy" TargetMode="External"/><Relationship Id="rId5" Type="http://schemas.openxmlformats.org/officeDocument/2006/relationships/hyperlink" Target="https://www.emerald.com/insight/content/doi/10.1108/ET-08-2018-0186/full/html" TargetMode="External"/><Relationship Id="rId4" Type="http://schemas.openxmlformats.org/officeDocument/2006/relationships/hyperlink" Target="https://www.youtube.com/watch?v=RWvllvRbgr8&amp;t=473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EBF710D6480411BB94688A894F52C4C"/>
        <w:category>
          <w:name w:val="General"/>
          <w:gallery w:val="placeholder"/>
        </w:category>
        <w:types>
          <w:type w:val="bbPlcHdr"/>
        </w:types>
        <w:behaviors>
          <w:behavior w:val="content"/>
        </w:behaviors>
        <w:guid w:val="{2D908E2D-7AAF-4DC0-BDCE-B5D5C54655F7}"/>
      </w:docPartPr>
      <w:docPartBody>
        <w:p w:rsidR="00926D77" w:rsidRDefault="002B598F" w:rsidP="002B598F">
          <w:pPr>
            <w:pStyle w:val="5EBF710D6480411BB94688A894F52C4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598F"/>
    <w:rsid w:val="00117E45"/>
    <w:rsid w:val="00133CCC"/>
    <w:rsid w:val="00142F03"/>
    <w:rsid w:val="001678D5"/>
    <w:rsid w:val="002911D2"/>
    <w:rsid w:val="002B598F"/>
    <w:rsid w:val="00926D77"/>
    <w:rsid w:val="00A7583D"/>
    <w:rsid w:val="00AA5D80"/>
    <w:rsid w:val="00B63587"/>
    <w:rsid w:val="00D94E0E"/>
    <w:rsid w:val="00DB0514"/>
    <w:rsid w:val="00F20AFE"/>
    <w:rsid w:val="00F5115F"/>
    <w:rsid w:val="00FF1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4D3561BF8D42AF900C16E5E866B506">
    <w:name w:val="F84D3561BF8D42AF900C16E5E866B506"/>
    <w:rsid w:val="002B598F"/>
  </w:style>
  <w:style w:type="paragraph" w:customStyle="1" w:styleId="5EBF710D6480411BB94688A894F52C4C">
    <w:name w:val="5EBF710D6480411BB94688A894F52C4C"/>
    <w:rsid w:val="002B598F"/>
  </w:style>
  <w:style w:type="paragraph" w:customStyle="1" w:styleId="AD67ECB441BB446DA841C146F51D0E31">
    <w:name w:val="AD67ECB441BB446DA841C146F51D0E31"/>
    <w:rsid w:val="002B59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1816136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Harvard - Anglia" Version="0">
  <b:Source>
    <b:Tag>And17</b:Tag>
    <b:SourceType>Book</b:SourceType>
    <b:Guid>{AB71BCE6-2907-468F-8D07-FF1911F5FBD1}</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 Publications Ltd</b:Publisher>
    <b:Edition>1st</b:Edition>
    <b:RefOrder>7</b:RefOrder>
  </b:Source>
  <b:Source>
    <b:Tag>Lis19</b:Tag>
    <b:SourceType>DocumentFromInternetSite</b:SourceType>
    <b:Guid>{ADC7C7E7-7B35-4D0B-B276-0EC2283C223E}</b:Guid>
    <b:Title>Bplans</b:Title>
    <b:Year>2019</b:Year>
    <b:Author>
      <b:Author>
        <b:NameList>
          <b:Person>
            <b:Last>Furgison</b:Last>
            <b:First>Lisa</b:First>
          </b:Person>
        </b:NameList>
      </b:Author>
    </b:Author>
    <b:YearAccessed>2019</b:YearAccessed>
    <b:MonthAccessed>November </b:MonthAccessed>
    <b:DayAccessed>12</b:DayAccessed>
    <b:URL>http://www.bplans.com</b:URL>
    <b:RefOrder>8</b:RefOrder>
  </b:Source>
  <b:Source>
    <b:Tag>Pet172</b:Tag>
    <b:SourceType>Book</b:SourceType>
    <b:Guid>{FA4F77D8-A6E6-477A-BB0F-A27B4E0EC486}</b:Guid>
    <b:Author>
      <b:Author>
        <b:NameList>
          <b:Person>
            <b:Last>Morgan</b:Last>
            <b:First>Peter</b:First>
          </b:Person>
        </b:NameList>
      </b:Author>
    </b:Author>
    <b:Title>The Business student's guide to study and employability</b:Title>
    <b:Year>2017</b:Year>
    <b:City>London</b:City>
    <b:Publisher>Sage Publications Ltd</b:Publisher>
    <b:Edition>1st </b:Edition>
    <b:RefOrder>9</b:RefOrder>
  </b:Source>
  <b:Source>
    <b:Tag>Sus92</b:Tag>
    <b:SourceType>Book</b:SourceType>
    <b:Guid>{26E95AC7-7558-4F23-ADB0-9167B6158F91}</b:Guid>
    <b:Author>
      <b:Author>
        <b:NameList>
          <b:Person>
            <b:Last>Jones</b:Last>
            <b:First>Susan</b:First>
          </b:Person>
        </b:NameList>
      </b:Author>
    </b:Author>
    <b:Title>Art in public: What, Why and How</b:Title>
    <b:Year>1992</b:Year>
    <b:Publisher>Sunderland: AN Publications</b:Publisher>
    <b:Edition>1st </b:Edition>
    <b:RefOrder>10</b:RefOrder>
  </b:Source>
  <b:Source>
    <b:Tag>Pet171</b:Tag>
    <b:SourceType>Book</b:SourceType>
    <b:Guid>{AA38EA9E-5686-4A85-BFFF-6793752FD587}</b:Guid>
    <b:Title>The business student's guide to study and employability</b:Title>
    <b:Year>2017</b:Year>
    <b:Publisher>Sage Publications Ltd</b:Publisher>
    <b:City>London</b:City>
    <b:Author>
      <b:Author>
        <b:NameList>
          <b:Person>
            <b:Last>Morgan</b:Last>
            <b:First>Peter</b:First>
          </b:Person>
        </b:NameList>
      </b:Author>
    </b:Author>
    <b:Edition>1st</b:Edition>
    <b:RefOrder>11</b:RefOrder>
  </b:Source>
  <b:Source>
    <b:Tag>Sci19</b:Tag>
    <b:SourceType>Report</b:SourceType>
    <b:Guid>{223AF053-0178-4071-A6AB-F0B954402629}</b:Guid>
    <b:Author>
      <b:Author>
        <b:Corporate>Science, Movement and Health</b:Corporate>
      </b:Author>
    </b:Author>
    <b:Title>Preferred learning styles among faculty of physical education, students in management, training and teaching branches - comparative study</b:Title>
    <b:Year>2019</b:Year>
    <b:Publisher>Larion Alin Cornel</b:Publisher>
    <b:RefOrder>12</b:RefOrder>
  </b:Source>
  <b:Source>
    <b:Tag>Mar19</b:Tag>
    <b:SourceType>Report</b:SourceType>
    <b:Guid>{84E1A859-E0A1-47E7-90CB-431A180D8349}</b:Guid>
    <b:Author>
      <b:Author>
        <b:NameList>
          <b:Person>
            <b:Last>Huang</b:Last>
            <b:First>Maryam</b:First>
            <b:Middle>Banisaeid and Jianbin</b:Middle>
          </b:Person>
        </b:NameList>
      </b:Author>
    </b:Author>
    <b:Title>Learning Styles among Non-native Speakers: A Comparative Study of Chinese and Iranian EFL Learners’ Perceptual Learning Styles</b:Title>
    <b:Year>2019</b:Year>
    <b:Publisher>International Management Review</b:Publisher>
    <b:City>Hangzhou</b:City>
    <b:RefOrder>13</b:RefOrder>
  </b:Source>
  <b:Source>
    <b:Tag>Oli081</b:Tag>
    <b:SourceType>Report</b:SourceType>
    <b:Guid>{D20B02F3-D0B7-4572-8F6A-035428C5F8A4}</b:Guid>
    <b:Author>
      <b:Author>
        <b:NameList>
          <b:Person>
            <b:Last>Hemmings</b:Last>
            <b:First>Olivia</b:First>
          </b:Person>
        </b:NameList>
      </b:Author>
    </b:Author>
    <b:Title>Tips on CV writing</b:Title>
    <b:Year>2008</b:Year>
    <b:Publisher>United Business Media</b:Publisher>
    <b:RefOrder>1</b:RefOrder>
  </b:Source>
  <b:Source>
    <b:Tag>Pet173</b:Tag>
    <b:SourceType>Book</b:SourceType>
    <b:Guid>{05F1F6DB-F518-4454-991A-5D211465467C}</b:Guid>
    <b:Author>
      <b:Author>
        <b:NameList>
          <b:Person>
            <b:Last>Morgan</b:Last>
            <b:First>Peter</b:First>
          </b:Person>
        </b:NameList>
      </b:Author>
    </b:Author>
    <b:Title>The business student's guide to study and employability</b:Title>
    <b:Year>2017</b:Year>
    <b:City>London</b:City>
    <b:Publisher>Sage Publications Ltd</b:Publisher>
    <b:Edition>1st</b:Edition>
    <b:RefOrder>2</b:RefOrder>
  </b:Source>
  <b:Source>
    <b:Tag>Jud13</b:Tag>
    <b:SourceType>Book</b:SourceType>
    <b:Guid>{E5ED426D-0544-4917-960D-F9EA9862E2E4}</b:Guid>
    <b:Title>How to write successful CVs and application forms</b:Title>
    <b:Year>2013</b:Year>
    <b:Publisher>Ashford Colour Press Ltd</b:Publisher>
    <b:City>Hampshire</b:City>
    <b:Author>
      <b:Author>
        <b:NameList>
          <b:Person>
            <b:Last>Leigh</b:Last>
            <b:First>Judith</b:First>
          </b:Person>
        </b:NameList>
      </b:Author>
    </b:Author>
    <b:Edition>2nd </b:Edition>
    <b:RefOrder>3</b:RefOrder>
  </b:Source>
  <b:Source>
    <b:Tag>Kar11</b:Tag>
    <b:SourceType>Book</b:SourceType>
    <b:Guid>{A834ECF8-42FC-497B-BAC7-E59DD613CA83}</b:Guid>
    <b:Author>
      <b:Author>
        <b:NameList>
          <b:Person>
            <b:Last>Holmes</b:Last>
            <b:First>Karen</b:First>
          </b:Person>
        </b:NameList>
      </b:Author>
    </b:Author>
    <b:Title>What employers want</b:Title>
    <b:Year>2011</b:Year>
    <b:City>Richmond</b:City>
    <b:Publisher>Trotman Publishing</b:Publisher>
    <b:Edition>1st</b:Edition>
    <b:RefOrder>4</b:RefOrder>
  </b:Source>
  <b:Source>
    <b:Tag>Nic18</b:Tag>
    <b:SourceType>Book</b:SourceType>
    <b:Guid>{E09889F6-9FD4-4946-AC30-16B29DC98FA5}</b:Guid>
    <b:Author>
      <b:Author>
        <b:NameList>
          <b:Person>
            <b:Last>Roulin</b:Last>
            <b:First>Nicolas</b:First>
          </b:Person>
          <b:Person>
            <b:Last>Powell</b:Last>
            <b:First>Deborah</b:First>
            <b:Middle>M.</b:Middle>
          </b:Person>
        </b:NameList>
      </b:Author>
    </b:Author>
    <b:Title>Identifying applicant faking in job interviews: Examining the role of criterion-based content analysis and storytelling.</b:Title>
    <b:Year>2018</b:Year>
    <b:Publisher>Hogrefe Publishing</b:Publisher>
    <b:RefOrder>5</b:RefOrder>
  </b:Source>
  <b:Source>
    <b:Tag>Tot18</b:Tag>
    <b:SourceType>InternetSite</b:SourceType>
    <b:Guid>{225A9A17-C950-4A4E-902B-4E869E55FAEE}</b:Guid>
    <b:Title>Totaljobs</b:Title>
    <b:Year>2018</b:Year>
    <b:Author>
      <b:Author>
        <b:NameList>
          <b:Person>
            <b:Last>team</b:Last>
            <b:First>Totaljobs</b:First>
          </b:Person>
        </b:NameList>
      </b:Author>
    </b:Author>
    <b:YearAccessed>2019</b:YearAccessed>
    <b:MonthAccessed>December</b:MonthAccessed>
    <b:DayAccessed>05</b:DayAccessed>
    <b:URL>https://www.totaljobs.com/advice/questions-to-ask-interviewer</b:URL>
    <b:RefOrder>6</b:RefOrder>
  </b:Source>
  <b:Source>
    <b:Tag>Gra15</b:Tag>
    <b:SourceType>Book</b:SourceType>
    <b:Guid>{1DE738E7-1757-48E5-BF1E-0945CFC78DFC}</b:Guid>
    <b:Author>
      <b:Author>
        <b:NameList>
          <b:Person>
            <b:Last>Sykes</b:Last>
            <b:First>Graham</b:First>
            <b:Middle>C.</b:Middle>
          </b:Person>
        </b:NameList>
      </b:Author>
    </b:Author>
    <b:Title>The powerful pocketbook of CV and application form writing</b:Title>
    <b:Year>2015</b:Year>
    <b:Publisher>Sheffield Hallam University Print Services</b:Publisher>
    <b:Edition>1st </b:Edition>
    <b:RefOrder>14</b:RefOrder>
  </b:Source>
  <b:Source>
    <b:Tag>Oli08</b:Tag>
    <b:SourceType>Report</b:SourceType>
    <b:Guid>{8AE33C17-D015-4617-98AE-D0071C78BB9E}</b:Guid>
    <b:Title>Tips on CV writing</b:Title>
    <b:Year>2008</b:Year>
    <b:Publisher>United Business Media</b:Publisher>
    <b:Author>
      <b:Author>
        <b:NameList>
          <b:Person>
            <b:Last>hemmings</b:Last>
            <b:First>Olivia</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215FC0-681E-449E-A372-F32551FDA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6931</TotalTime>
  <Pages>13</Pages>
  <Words>2887</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BMsW 4001 – ASSESSMENT 2</vt:lpstr>
    </vt:vector>
  </TitlesOfParts>
  <Company>BEN NSUKA</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4001 – ASSESSMENT 2</dc:title>
  <dc:subject>Employability skills</dc:subject>
  <dc:creator>Windows User</dc:creator>
  <cp:lastModifiedBy>Ben Nsuka</cp:lastModifiedBy>
  <cp:revision>505</cp:revision>
  <cp:lastPrinted>2019-12-10T13:18:00Z</cp:lastPrinted>
  <dcterms:created xsi:type="dcterms:W3CDTF">2019-11-08T10:12:00Z</dcterms:created>
  <dcterms:modified xsi:type="dcterms:W3CDTF">2019-12-12T18:19:00Z</dcterms:modified>
</cp:coreProperties>
</file>