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29A" w:rsidRDefault="0014629A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Pr="000F35C0" w:rsidRDefault="000F35C0" w:rsidP="000F35C0">
      <w:pPr>
        <w:pStyle w:val="LabTitle"/>
        <w:rPr>
          <w:bCs/>
        </w:rPr>
      </w:pPr>
      <w:r w:rsidRPr="000F35C0">
        <w:rPr>
          <w:bCs/>
        </w:rPr>
        <w:t>Shaun</w:t>
      </w:r>
      <w:r w:rsidRPr="000F35C0">
        <w:rPr>
          <w:bCs/>
        </w:rPr>
        <w:br/>
        <w:t xml:space="preserve">Davies </w:t>
      </w:r>
    </w:p>
    <w:p w:rsidR="000F35C0" w:rsidRPr="000F35C0" w:rsidRDefault="000F35C0" w:rsidP="000F35C0">
      <w:pPr>
        <w:pStyle w:val="LabTitle"/>
      </w:pPr>
      <w:r w:rsidRPr="000F35C0">
        <w:t>Student Number – 1903572</w:t>
      </w:r>
    </w:p>
    <w:p w:rsidR="000F35C0" w:rsidRPr="000F35C0" w:rsidRDefault="000F35C0" w:rsidP="000F35C0">
      <w:pPr>
        <w:pStyle w:val="LabTitle"/>
        <w:rPr>
          <w:bCs/>
        </w:rPr>
      </w:pPr>
      <w:r w:rsidRPr="000F35C0">
        <w:rPr>
          <w:bCs/>
        </w:rPr>
        <w:t>Completed Labs for Shaun Davies</w:t>
      </w:r>
    </w:p>
    <w:p w:rsidR="000F35C0" w:rsidRPr="000F35C0" w:rsidRDefault="000F35C0" w:rsidP="000F35C0">
      <w:pPr>
        <w:pStyle w:val="LabTitle"/>
        <w:rPr>
          <w:bCs/>
        </w:rPr>
      </w:pPr>
      <w:r w:rsidRPr="000F35C0">
        <w:rPr>
          <w:bCs/>
        </w:rPr>
        <w:t>Lab – Building a Simple Network</w:t>
      </w:r>
    </w:p>
    <w:p w:rsidR="000F35C0" w:rsidRPr="000F35C0" w:rsidRDefault="000F35C0" w:rsidP="000F35C0">
      <w:pPr>
        <w:pStyle w:val="LabTitle"/>
        <w:rPr>
          <w:bCs/>
        </w:rPr>
      </w:pPr>
      <w:r w:rsidRPr="000F35C0">
        <w:rPr>
          <w:bCs/>
        </w:rPr>
        <w:t xml:space="preserve">Lab – Building a Switch and Router Network Properties </w:t>
      </w:r>
    </w:p>
    <w:p w:rsidR="000F35C0" w:rsidRPr="000F35C0" w:rsidRDefault="000F35C0" w:rsidP="000F35C0">
      <w:pPr>
        <w:pStyle w:val="LabTitle"/>
      </w:pPr>
      <w:r w:rsidRPr="000F35C0">
        <w:t>Lab – Ipv4, Subnetting, VLSM and IPv6 Addressing</w:t>
      </w:r>
    </w:p>
    <w:p w:rsidR="000F35C0" w:rsidRPr="000F35C0" w:rsidRDefault="000F35C0" w:rsidP="000F35C0">
      <w:pPr>
        <w:pStyle w:val="LabTitle"/>
      </w:pPr>
      <w:r w:rsidRPr="000F35C0">
        <w:t>Lab – Securing and Accessing Network Devices with SSH</w:t>
      </w:r>
    </w:p>
    <w:p w:rsidR="000F35C0" w:rsidRPr="000F35C0" w:rsidRDefault="000F35C0" w:rsidP="000F35C0">
      <w:pPr>
        <w:pStyle w:val="LabTitle"/>
      </w:pPr>
      <w:r w:rsidRPr="000F35C0">
        <w:t>Lab – Understanding Ethernet Cable</w:t>
      </w:r>
    </w:p>
    <w:p w:rsidR="000F35C0" w:rsidRPr="000F35C0" w:rsidRDefault="000F35C0" w:rsidP="000F35C0">
      <w:pPr>
        <w:pStyle w:val="LabTitle"/>
      </w:pPr>
    </w:p>
    <w:p w:rsidR="000F35C0" w:rsidRPr="000F35C0" w:rsidRDefault="000F35C0" w:rsidP="000F35C0">
      <w:pPr>
        <w:pStyle w:val="LabTitle"/>
        <w:numPr>
          <w:ilvl w:val="0"/>
          <w:numId w:val="4"/>
        </w:numPr>
      </w:pPr>
    </w:p>
    <w:p w:rsidR="000F35C0" w:rsidRPr="000F35C0" w:rsidRDefault="000F35C0" w:rsidP="000F35C0">
      <w:pPr>
        <w:pStyle w:val="LabTitle"/>
      </w:pPr>
    </w:p>
    <w:p w:rsidR="000F35C0" w:rsidRDefault="000F35C0" w:rsidP="00FD4A68">
      <w:pPr>
        <w:pStyle w:val="LabTitle"/>
      </w:pPr>
      <w:bookmarkStart w:id="0" w:name="_GoBack"/>
      <w:bookmarkEnd w:id="0"/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0F35C0" w:rsidRDefault="000F35C0" w:rsidP="00FD4A68">
      <w:pPr>
        <w:pStyle w:val="LabTitle"/>
      </w:pPr>
    </w:p>
    <w:p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:rsidR="003C6BCA" w:rsidRDefault="001E38E0" w:rsidP="0014219C">
      <w:pPr>
        <w:pStyle w:val="LabSection"/>
      </w:pPr>
      <w:bookmarkStart w:id="1" w:name="_Ref348816659"/>
      <w:r>
        <w:t>Topology</w:t>
      </w:r>
      <w:bookmarkEnd w:id="1"/>
    </w:p>
    <w:p w:rsidR="00967410" w:rsidRDefault="008B6535" w:rsidP="008C4307">
      <w:pPr>
        <w:pStyle w:val="Visual"/>
      </w:pPr>
      <w:r>
        <w:rPr>
          <w:noProof/>
          <w:lang w:val="en-GB" w:eastAsia="en-GB"/>
        </w:rPr>
        <w:drawing>
          <wp:inline distT="0" distB="0" distL="0" distR="0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56C0" w:rsidRPr="00BB73FF" w:rsidRDefault="00AE56C0" w:rsidP="0014219C">
      <w:pPr>
        <w:pStyle w:val="LabSection"/>
      </w:pPr>
      <w:bookmarkStart w:id="2" w:name="_Ref348816666"/>
      <w:r w:rsidRPr="00BB73FF">
        <w:t>Addressing Table</w:t>
      </w:r>
      <w:bookmarkEnd w:id="2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:rsidTr="00710573">
        <w:trPr>
          <w:cantSplit/>
          <w:jc w:val="center"/>
        </w:trPr>
        <w:tc>
          <w:tcPr>
            <w:tcW w:w="1260" w:type="dxa"/>
            <w:vAlign w:val="bottom"/>
          </w:tcPr>
          <w:p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:rsidR="00DA5782" w:rsidRDefault="00DA5782" w:rsidP="00DA5782">
      <w:pPr>
        <w:pStyle w:val="BodyTextL25Bold"/>
      </w:pPr>
      <w:r>
        <w:t>Part 3: Display Device Information</w:t>
      </w:r>
    </w:p>
    <w:p w:rsidR="00C07FD9" w:rsidRPr="00C07FD9" w:rsidRDefault="009D2C27" w:rsidP="00D3308E">
      <w:pPr>
        <w:pStyle w:val="LabSection"/>
      </w:pPr>
      <w:r>
        <w:lastRenderedPageBreak/>
        <w:t xml:space="preserve">Background </w:t>
      </w:r>
      <w:r w:rsidR="00672919">
        <w:t>/ Scenario</w:t>
      </w:r>
    </w:p>
    <w:p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:rsidR="007D2AFE" w:rsidRDefault="007D2AFE" w:rsidP="0014219C">
      <w:pPr>
        <w:pStyle w:val="LabSection"/>
      </w:pPr>
      <w:r>
        <w:t>Required R</w:t>
      </w:r>
      <w:r w:rsidR="006E6581">
        <w:t>esources</w:t>
      </w:r>
    </w:p>
    <w:p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:rsidR="008D7F09" w:rsidRDefault="008D7F09" w:rsidP="00CD7F73">
      <w:pPr>
        <w:pStyle w:val="Bulletlevel1"/>
      </w:pPr>
      <w:r>
        <w:t>Ethernet cables as shown in the topology</w:t>
      </w:r>
    </w:p>
    <w:p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:rsidR="00265283" w:rsidRDefault="00265283" w:rsidP="00265283">
      <w:pPr>
        <w:pStyle w:val="PartHead"/>
      </w:pPr>
      <w:r>
        <w:t>Configure Devices and Verify Connectivity</w:t>
      </w:r>
    </w:p>
    <w:p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:rsidR="006A7F1B" w:rsidRDefault="006A7F1B" w:rsidP="006A7F1B">
      <w:pPr>
        <w:pStyle w:val="SubStepAlpha"/>
      </w:pPr>
      <w:r>
        <w:lastRenderedPageBreak/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:rsidR="00690D60" w:rsidRPr="00690D60" w:rsidRDefault="00690D60" w:rsidP="00690D60">
      <w:pPr>
        <w:pStyle w:val="BodyTextL50"/>
        <w:ind w:left="0" w:firstLine="720"/>
        <w:rPr>
          <w:color w:val="000000" w:themeColor="text1"/>
        </w:rPr>
      </w:pPr>
      <w:r w:rsidRPr="00690D60">
        <w:rPr>
          <w:color w:val="000000" w:themeColor="text1"/>
        </w:rPr>
        <w:t>The router has not been configured yet so there is no route between the 2 pcs.</w:t>
      </w:r>
    </w:p>
    <w:p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:rsidR="00960AFB" w:rsidRDefault="00960AFB" w:rsidP="00C23E16">
      <w:pPr>
        <w:pStyle w:val="SubStepAlpha"/>
      </w:pPr>
      <w:r>
        <w:t>Console into the router and enable privileged EXEC mode.</w:t>
      </w:r>
    </w:p>
    <w:p w:rsidR="00960AFB" w:rsidRDefault="00960AFB" w:rsidP="00C23E16">
      <w:pPr>
        <w:pStyle w:val="SubStepAlpha"/>
      </w:pPr>
      <w:r>
        <w:t>Enter configuration mode.</w:t>
      </w:r>
    </w:p>
    <w:p w:rsidR="00112AC5" w:rsidRDefault="00CC5F09" w:rsidP="00C23E16">
      <w:pPr>
        <w:pStyle w:val="SubStepAlpha"/>
      </w:pPr>
      <w:r>
        <w:t>Assign a device name to the router.</w:t>
      </w:r>
    </w:p>
    <w:p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:rsidR="000D742B" w:rsidRDefault="000D742B" w:rsidP="00960AFB">
      <w:pPr>
        <w:pStyle w:val="SubStepAlpha"/>
      </w:pPr>
      <w:r>
        <w:t>Encrypt the clear text passwords.</w:t>
      </w:r>
    </w:p>
    <w:p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:rsidR="00960AFB" w:rsidRDefault="005A7D5B" w:rsidP="00960AFB">
      <w:pPr>
        <w:pStyle w:val="SubStepAlpha"/>
      </w:pPr>
      <w:r>
        <w:t>Configure and activate both interfaces on the router.</w:t>
      </w:r>
    </w:p>
    <w:p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:rsidR="005251ED" w:rsidRDefault="004A2288" w:rsidP="00960AFB">
      <w:pPr>
        <w:pStyle w:val="SubStepAlpha"/>
      </w:pPr>
      <w:r>
        <w:t>Set the clock on the router.</w:t>
      </w:r>
    </w:p>
    <w:p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:rsidR="009A25C4" w:rsidRDefault="009A25C4" w:rsidP="00002BE7">
      <w:pPr>
        <w:pStyle w:val="BodyTextL50"/>
        <w:rPr>
          <w:color w:val="FF0000"/>
        </w:rPr>
      </w:pPr>
    </w:p>
    <w:p w:rsidR="009A25C4" w:rsidRPr="009A25C4" w:rsidRDefault="009A25C4" w:rsidP="00002BE7">
      <w:pPr>
        <w:pStyle w:val="BodyTextL50"/>
        <w:rPr>
          <w:color w:val="000000" w:themeColor="text1"/>
        </w:rPr>
      </w:pPr>
      <w:r w:rsidRPr="009A25C4">
        <w:rPr>
          <w:color w:val="000000" w:themeColor="text1"/>
        </w:rPr>
        <w:t xml:space="preserve">Yes, </w:t>
      </w:r>
      <w:r>
        <w:rPr>
          <w:color w:val="000000" w:themeColor="text1"/>
        </w:rPr>
        <w:t>once the router has been configured with the right subnet and IP addresses and activated then the switch will automatically turn the ports up, routing the traffic accordingly.</w:t>
      </w:r>
    </w:p>
    <w:p w:rsidR="0087461B" w:rsidRDefault="00265283" w:rsidP="00265283">
      <w:pPr>
        <w:pStyle w:val="PartHead"/>
      </w:pPr>
      <w:r>
        <w:t>Display Device Information</w:t>
      </w:r>
    </w:p>
    <w:p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:rsidR="007E284F" w:rsidRPr="00E870CB" w:rsidRDefault="009A25C4" w:rsidP="007E284F">
      <w:pPr>
        <w:pStyle w:val="BodyTextL50"/>
        <w:rPr>
          <w:color w:val="FF0000"/>
        </w:rPr>
      </w:pPr>
      <w:r>
        <w:t>C1900-UNIVERSALK9-M</w:t>
      </w:r>
    </w:p>
    <w:p w:rsidR="007E284F" w:rsidRPr="00E870CB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:rsidR="009A25C4" w:rsidRDefault="009A25C4" w:rsidP="009A25C4">
      <w:pPr>
        <w:pStyle w:val="NormalWeb"/>
        <w:spacing w:before="0" w:beforeAutospacing="0" w:after="0" w:afterAutospacing="0"/>
        <w:ind w:left="720"/>
      </w:pPr>
      <w:r>
        <w:t>DRAM configuration is 64 bits wide with parity disabled</w:t>
      </w:r>
    </w:p>
    <w:p w:rsidR="00F812A3" w:rsidRPr="00E870CB" w:rsidRDefault="00F812A3" w:rsidP="009A25C4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:rsidR="009A25C4" w:rsidRDefault="009A25C4" w:rsidP="00D50FA4">
      <w:pPr>
        <w:pStyle w:val="BodyTextL50"/>
        <w:rPr>
          <w:color w:val="FF0000"/>
        </w:rPr>
      </w:pPr>
      <w:r>
        <w:t>255K bytes of non-volatile configuration memory</w:t>
      </w:r>
      <w:r w:rsidRPr="00E870CB">
        <w:rPr>
          <w:color w:val="FF0000"/>
        </w:rPr>
        <w:t xml:space="preserve"> 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lastRenderedPageBreak/>
        <w:t>How much Flash memory does the router have?</w:t>
      </w:r>
    </w:p>
    <w:p w:rsidR="00E61EEF" w:rsidRPr="00E61EEF" w:rsidRDefault="00E61EEF" w:rsidP="009A014E">
      <w:pPr>
        <w:pStyle w:val="SubStepAlpha"/>
        <w:rPr>
          <w:color w:val="FF0000"/>
        </w:rPr>
      </w:pPr>
      <w:r>
        <w:t xml:space="preserve">249856K bytes of ATA System CompactFlash  </w:t>
      </w:r>
    </w:p>
    <w:p w:rsidR="00D50FA4" w:rsidRPr="00E870CB" w:rsidRDefault="00D50FA4" w:rsidP="00E61EEF">
      <w:pPr>
        <w:pStyle w:val="SubStepAlpha"/>
        <w:numPr>
          <w:ilvl w:val="0"/>
          <w:numId w:val="0"/>
        </w:numPr>
        <w:ind w:left="720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:rsidR="00E61EEF" w:rsidRDefault="00E61EEF" w:rsidP="00D50FA4">
      <w:pPr>
        <w:pStyle w:val="BodyTextL50"/>
        <w:rPr>
          <w:color w:val="FF0000"/>
        </w:rPr>
      </w:pPr>
      <w:r>
        <w:t>C2960-LANBASE-M</w:t>
      </w:r>
      <w:r w:rsidRPr="00E870CB">
        <w:rPr>
          <w:color w:val="FF0000"/>
        </w:rPr>
        <w:t xml:space="preserve"> 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:rsidR="00E61EEF" w:rsidRDefault="00E61EEF" w:rsidP="00D50FA4">
      <w:pPr>
        <w:pStyle w:val="BodyTextL50"/>
        <w:rPr>
          <w:color w:val="FF0000"/>
        </w:rPr>
      </w:pPr>
      <w:r>
        <w:t>21039K bytes of memory.</w:t>
      </w:r>
    </w:p>
    <w:p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:rsidR="00E61EEF" w:rsidRDefault="00E61EEF" w:rsidP="00D50FA4">
      <w:pPr>
        <w:pStyle w:val="BodyTextL50"/>
        <w:rPr>
          <w:color w:val="FF0000"/>
        </w:rPr>
      </w:pPr>
      <w:r>
        <w:t>63488K bytes of flash-simulated non-volatile configuration memory.</w:t>
      </w:r>
    </w:p>
    <w:p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:rsidR="00E61EEF" w:rsidRPr="00E870CB" w:rsidRDefault="00E61EEF" w:rsidP="00D50FA4">
      <w:pPr>
        <w:pStyle w:val="BodyTextL50"/>
        <w:rPr>
          <w:color w:val="FF0000"/>
        </w:rPr>
      </w:pPr>
      <w:r>
        <w:t>WS-C2960-24TT</w:t>
      </w:r>
    </w:p>
    <w:p w:rsidR="00F812A3" w:rsidRDefault="00B87B08" w:rsidP="00B87B08">
      <w:pPr>
        <w:pStyle w:val="StepHead"/>
      </w:pPr>
      <w:r>
        <w:t>Display the routing table on the router.</w:t>
      </w:r>
    </w:p>
    <w:p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="00E61EEF">
        <w:rPr>
          <w:color w:val="FF0000"/>
        </w:rPr>
        <w:t>?</w:t>
      </w:r>
    </w:p>
    <w:p w:rsidR="00E61EEF" w:rsidRDefault="006F272D" w:rsidP="00E61EEF">
      <w:pPr>
        <w:pStyle w:val="NormalWeb"/>
        <w:spacing w:before="0" w:beforeAutospacing="0" w:after="0" w:afterAutospacing="0"/>
      </w:pPr>
      <w:r>
        <w:t xml:space="preserve">     </w:t>
      </w:r>
      <w:r w:rsidR="00E61EEF">
        <w:t>C 192.168.0.0/24 is directly connected, GigabitEthernet0/0</w:t>
      </w:r>
      <w:r>
        <w:t xml:space="preserve"> – </w:t>
      </w:r>
      <w:r w:rsidRPr="006F272D">
        <w:rPr>
          <w:b/>
        </w:rPr>
        <w:t>C - shows a connected subnet.</w:t>
      </w:r>
    </w:p>
    <w:p w:rsidR="00E61EEF" w:rsidRPr="00E870CB" w:rsidRDefault="00E61EEF" w:rsidP="00E61EEF">
      <w:pPr>
        <w:pStyle w:val="BodyTextL25"/>
        <w:rPr>
          <w:color w:val="FF0000"/>
        </w:rPr>
      </w:pPr>
      <w:r>
        <w:t>L 192.168.0.1/32 is directly connected, GigabitEthernet0/0</w:t>
      </w:r>
      <w:r w:rsidR="006F272D">
        <w:t xml:space="preserve"> </w:t>
      </w:r>
      <w:r w:rsidR="006F272D" w:rsidRPr="006F272D">
        <w:rPr>
          <w:b/>
        </w:rPr>
        <w:t>– L – shows a local interface</w:t>
      </w:r>
    </w:p>
    <w:p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 xml:space="preserve">How many route entries are coded with a C </w:t>
      </w:r>
      <w:r w:rsidR="006F272D">
        <w:rPr>
          <w:color w:val="FF0000"/>
        </w:rPr>
        <w:t xml:space="preserve">code in the routing table? </w:t>
      </w:r>
      <w:r w:rsidR="006F272D" w:rsidRPr="006F272D">
        <w:rPr>
          <w:b/>
          <w:color w:val="000000" w:themeColor="text1"/>
        </w:rPr>
        <w:t>2</w:t>
      </w:r>
    </w:p>
    <w:p w:rsidR="00712957" w:rsidRPr="00E870CB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  <w:r w:rsidR="006F272D">
        <w:rPr>
          <w:color w:val="FF0000"/>
        </w:rPr>
        <w:t xml:space="preserve"> </w:t>
      </w:r>
      <w:r w:rsidR="006F272D" w:rsidRPr="006F272D">
        <w:rPr>
          <w:b/>
          <w:color w:val="000000" w:themeColor="text1"/>
        </w:rPr>
        <w:t>G0/0 and G0/1</w:t>
      </w:r>
    </w:p>
    <w:p w:rsidR="00712957" w:rsidRDefault="000C3469" w:rsidP="000C3469">
      <w:pPr>
        <w:pStyle w:val="StepHead"/>
      </w:pPr>
      <w:r>
        <w:t>Display interface information on the router.</w:t>
      </w:r>
    </w:p>
    <w:p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:rsidR="006F272D" w:rsidRPr="006F272D" w:rsidRDefault="006F272D" w:rsidP="0052652A">
      <w:pPr>
        <w:pStyle w:val="BodyTextL25"/>
        <w:rPr>
          <w:color w:val="000000" w:themeColor="text1"/>
        </w:rPr>
      </w:pPr>
      <w:r w:rsidRPr="006F272D">
        <w:rPr>
          <w:color w:val="000000" w:themeColor="text1"/>
        </w:rPr>
        <w:t>G0/1 is up and protocol is up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:rsidR="0052652A" w:rsidRPr="00E870CB" w:rsidRDefault="006F272D" w:rsidP="0052652A">
      <w:pPr>
        <w:pStyle w:val="BodyTextL25"/>
        <w:rPr>
          <w:color w:val="FF0000"/>
        </w:rPr>
      </w:pPr>
      <w:r>
        <w:t>0002.1761.8802</w:t>
      </w:r>
    </w:p>
    <w:p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:rsidR="0052652A" w:rsidRPr="00E870CB" w:rsidRDefault="006F272D" w:rsidP="0052652A">
      <w:pPr>
        <w:pStyle w:val="BodyTextL25"/>
        <w:rPr>
          <w:color w:val="FF0000"/>
        </w:rPr>
      </w:pPr>
      <w:r>
        <w:t>192.168.1.1/24</w:t>
      </w:r>
    </w:p>
    <w:p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:rsidR="00E2532B" w:rsidRPr="004C7749" w:rsidRDefault="00E2532B" w:rsidP="004C7749">
      <w:pPr>
        <w:pStyle w:val="CMD"/>
        <w:rPr>
          <w:b/>
        </w:rPr>
      </w:pPr>
      <w:r w:rsidRPr="004C7749"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Pr="004C7749" w:rsidRDefault="00E2532B" w:rsidP="00E2532B">
      <w:pPr>
        <w:pStyle w:val="CMDOutput"/>
      </w:pPr>
      <w:r w:rsidRPr="004C7749">
        <w:lastRenderedPageBreak/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E2532B" w:rsidRDefault="00E2532B" w:rsidP="00E2532B">
      <w:pPr>
        <w:pStyle w:val="CMDOutput"/>
      </w:pPr>
      <w:r w:rsidRPr="004C7749">
        <w:t>R1#</w:t>
      </w:r>
    </w:p>
    <w:p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:rsidR="00222280" w:rsidRPr="00E870CB" w:rsidRDefault="00222280" w:rsidP="00222280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:rsidR="00222280" w:rsidRPr="007B7D61" w:rsidRDefault="007B7D61" w:rsidP="00222280">
      <w:pPr>
        <w:pStyle w:val="BodyTextL25"/>
      </w:pPr>
      <w:r w:rsidRPr="007B7D61">
        <w:t>R1(config-</w:t>
      </w:r>
      <w:proofErr w:type="gramStart"/>
      <w:r w:rsidRPr="007B7D61">
        <w:t>if)#</w:t>
      </w:r>
      <w:proofErr w:type="gramEnd"/>
      <w:r w:rsidRPr="007B7D61">
        <w:t xml:space="preserve"> no shut</w:t>
      </w:r>
    </w:p>
    <w:p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t>What would happen if you had incorrectly configured interface G0/1 on the router with an IP address of 192.168.1.2?</w:t>
      </w:r>
    </w:p>
    <w:p w:rsidR="00E870CB" w:rsidRPr="007B7D61" w:rsidRDefault="007B7D61" w:rsidP="007B7D61">
      <w:pPr>
        <w:pStyle w:val="ReflectionQ"/>
        <w:numPr>
          <w:ilvl w:val="0"/>
          <w:numId w:val="0"/>
        </w:numPr>
        <w:ind w:left="360"/>
      </w:pPr>
      <w:r w:rsidRPr="007B7D61">
        <w:t>That address is not configured to any device on the local area network so PC-A would not be able to ping PC-B any data being sent to the default-gateway would never be delivered.</w:t>
      </w:r>
    </w:p>
    <w:p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:rsidR="00FF041C" w:rsidRDefault="00E870CB" w:rsidP="00FF041C">
      <w:pPr>
        <w:pStyle w:val="ReflectionQ"/>
        <w:rPr>
          <w:color w:val="FF0000"/>
        </w:rPr>
      </w:pPr>
      <w:r>
        <w:rPr>
          <w:color w:val="FF0000"/>
        </w:rPr>
        <w:t>Briefly explain the operation of a Router and Switch.</w:t>
      </w:r>
    </w:p>
    <w:p w:rsidR="00FF041C" w:rsidRPr="003A4B91" w:rsidRDefault="00FF041C" w:rsidP="00FF041C">
      <w:pPr>
        <w:pStyle w:val="ReflectionQ"/>
        <w:numPr>
          <w:ilvl w:val="0"/>
          <w:numId w:val="0"/>
        </w:numPr>
        <w:ind w:left="360"/>
      </w:pPr>
      <w:r w:rsidRPr="003A4B91">
        <w:t xml:space="preserve">Both a switch and a router can connect computers to each other. The main operation of a switch is to connect computers together within a network and are usually found on larger networks such as businesses. </w:t>
      </w:r>
    </w:p>
    <w:p w:rsidR="00FF041C" w:rsidRPr="003A4B91" w:rsidRDefault="00FF041C" w:rsidP="00FF041C">
      <w:pPr>
        <w:pStyle w:val="ReflectionQ"/>
        <w:numPr>
          <w:ilvl w:val="0"/>
          <w:numId w:val="0"/>
        </w:numPr>
        <w:ind w:left="360"/>
      </w:pPr>
      <w:r w:rsidRPr="003A4B91">
        <w:lastRenderedPageBreak/>
        <w:t>Routers a</w:t>
      </w:r>
      <w:r w:rsidR="003A4B91" w:rsidRPr="003A4B91">
        <w:t>re designed to connect netw</w:t>
      </w:r>
      <w:r w:rsidRPr="003A4B91">
        <w:t>o</w:t>
      </w:r>
      <w:r w:rsidR="003A4B91" w:rsidRPr="003A4B91">
        <w:t>r</w:t>
      </w:r>
      <w:r w:rsidRPr="003A4B91">
        <w:t>ks together</w:t>
      </w:r>
      <w:r w:rsidR="003A4B91" w:rsidRPr="003A4B91">
        <w:t xml:space="preserve"> and are ideal for use within a household to allow multiple devices access to the internet. Modern day routers are as capable as switches and are interchangeable. </w:t>
      </w:r>
    </w:p>
    <w:p w:rsidR="00765EBE" w:rsidRDefault="00765EBE" w:rsidP="00765EBE">
      <w:pPr>
        <w:pStyle w:val="BodyText1"/>
      </w:pPr>
    </w:p>
    <w:p w:rsidR="00765EBE" w:rsidRDefault="00765EBE" w:rsidP="00765EBE">
      <w:pPr>
        <w:pStyle w:val="BodyText1"/>
      </w:pPr>
    </w:p>
    <w:p w:rsidR="00765EBE" w:rsidRPr="00765EBE" w:rsidRDefault="00765EBE" w:rsidP="00765EBE">
      <w:pPr>
        <w:pStyle w:val="BodyText1"/>
      </w:pPr>
      <w:r>
        <w:rPr>
          <w:noProof/>
          <w:lang w:val="en-GB" w:eastAsia="en-GB"/>
        </w:rPr>
        <w:drawing>
          <wp:inline distT="0" distB="0" distL="0" distR="0" wp14:anchorId="6D72DAB8" wp14:editId="07E21382">
            <wp:extent cx="6400800" cy="3792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79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5EBE" w:rsidRPr="00765EBE" w:rsidSect="003A4B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7F6" w:rsidRDefault="008767F6" w:rsidP="0090659A">
      <w:pPr>
        <w:spacing w:after="0" w:line="240" w:lineRule="auto"/>
      </w:pPr>
      <w:r>
        <w:separator/>
      </w:r>
    </w:p>
    <w:p w:rsidR="008767F6" w:rsidRDefault="008767F6"/>
    <w:p w:rsidR="008767F6" w:rsidRDefault="008767F6"/>
    <w:p w:rsidR="008767F6" w:rsidRDefault="008767F6"/>
    <w:p w:rsidR="008767F6" w:rsidRDefault="008767F6"/>
  </w:endnote>
  <w:endnote w:type="continuationSeparator" w:id="0">
    <w:p w:rsidR="008767F6" w:rsidRDefault="008767F6" w:rsidP="0090659A">
      <w:pPr>
        <w:spacing w:after="0" w:line="240" w:lineRule="auto"/>
      </w:pPr>
      <w:r>
        <w:continuationSeparator/>
      </w:r>
    </w:p>
    <w:p w:rsidR="008767F6" w:rsidRDefault="008767F6"/>
    <w:p w:rsidR="008767F6" w:rsidRDefault="008767F6"/>
    <w:p w:rsidR="008767F6" w:rsidRDefault="008767F6"/>
    <w:p w:rsidR="008767F6" w:rsidRDefault="008767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Footer"/>
      <w:spacing w:before="0"/>
      <w:rPr>
        <w:color w:val="000000"/>
        <w:sz w:val="17"/>
      </w:rPr>
    </w:pPr>
    <w:bookmarkStart w:id="5" w:name="TITUS1FooterEvenPages"/>
    <w:r w:rsidRPr="003A4B91">
      <w:rPr>
        <w:color w:val="000000"/>
        <w:sz w:val="17"/>
      </w:rPr>
      <w:t> </w:t>
    </w:r>
  </w:p>
  <w:bookmarkEnd w:id="5"/>
  <w:p w:rsidR="003A4B91" w:rsidRPr="0090659A" w:rsidRDefault="003A4B91" w:rsidP="003A4B91">
    <w:pPr>
      <w:pStyle w:val="Footer"/>
      <w:rPr>
        <w:szCs w:val="16"/>
      </w:rPr>
    </w:pPr>
    <w:r w:rsidRPr="002A244B">
      <w:t xml:space="preserve">© </w:t>
    </w:r>
    <w:r>
      <w:fldChar w:fldCharType="begin"/>
    </w:r>
    <w:r>
      <w:instrText xml:space="preserve"> DATE  \@ "yyyy"  \* MERGEFORMAT </w:instrText>
    </w:r>
    <w:r>
      <w:fldChar w:fldCharType="separate"/>
    </w:r>
    <w:r w:rsidR="000F35C0">
      <w:rPr>
        <w:noProof/>
      </w:rPr>
      <w:t>2019</w:t>
    </w:r>
    <w:r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2</w:t>
    </w:r>
    <w:r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Pr="0090659A">
      <w:rPr>
        <w:b/>
        <w:szCs w:val="16"/>
      </w:rPr>
      <w:fldChar w:fldCharType="separate"/>
    </w:r>
    <w:r>
      <w:rPr>
        <w:b/>
        <w:noProof/>
        <w:szCs w:val="16"/>
      </w:rPr>
      <w:t>6</w:t>
    </w:r>
    <w:r w:rsidRPr="0090659A">
      <w:rPr>
        <w:b/>
        <w:szCs w:val="16"/>
      </w:rPr>
      <w:fldChar w:fldCharType="end"/>
    </w:r>
  </w:p>
  <w:p w:rsidR="003A4B91" w:rsidRDefault="003A4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Footer"/>
      <w:spacing w:before="0"/>
      <w:rPr>
        <w:color w:val="000000"/>
        <w:sz w:val="17"/>
      </w:rPr>
    </w:pPr>
    <w:bookmarkStart w:id="6" w:name="TITUS1FooterPrimary"/>
    <w:r w:rsidRPr="003A4B91">
      <w:rPr>
        <w:color w:val="000000"/>
        <w:sz w:val="17"/>
      </w:rPr>
      <w:t> </w:t>
    </w:r>
  </w:p>
  <w:bookmarkEnd w:id="6"/>
  <w:p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0F35C0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3A4B91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3A4B91">
      <w:rPr>
        <w:b/>
        <w:noProof/>
        <w:szCs w:val="16"/>
      </w:rPr>
      <w:t>6</w:t>
    </w:r>
    <w:r w:rsidR="002D2E5C" w:rsidRPr="0090659A">
      <w:rPr>
        <w:b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Footer"/>
      <w:spacing w:before="0"/>
      <w:rPr>
        <w:color w:val="000000"/>
        <w:sz w:val="17"/>
        <w:szCs w:val="16"/>
      </w:rPr>
    </w:pPr>
    <w:bookmarkStart w:id="8" w:name="TITUS1FooterFirstPage"/>
    <w:r w:rsidRPr="003A4B91">
      <w:rPr>
        <w:color w:val="000000"/>
        <w:sz w:val="17"/>
        <w:szCs w:val="16"/>
      </w:rPr>
      <w:t> </w:t>
    </w:r>
  </w:p>
  <w:bookmarkEnd w:id="8"/>
  <w:p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3A4B91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3A4B91">
      <w:rPr>
        <w:b/>
        <w:noProof/>
        <w:szCs w:val="16"/>
      </w:rPr>
      <w:t>6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7F6" w:rsidRDefault="008767F6" w:rsidP="0090659A">
      <w:pPr>
        <w:spacing w:after="0" w:line="240" w:lineRule="auto"/>
      </w:pPr>
      <w:r>
        <w:separator/>
      </w:r>
    </w:p>
    <w:p w:rsidR="008767F6" w:rsidRDefault="008767F6"/>
    <w:p w:rsidR="008767F6" w:rsidRDefault="008767F6"/>
    <w:p w:rsidR="008767F6" w:rsidRDefault="008767F6"/>
    <w:p w:rsidR="008767F6" w:rsidRDefault="008767F6"/>
  </w:footnote>
  <w:footnote w:type="continuationSeparator" w:id="0">
    <w:p w:rsidR="008767F6" w:rsidRDefault="008767F6" w:rsidP="0090659A">
      <w:pPr>
        <w:spacing w:after="0" w:line="240" w:lineRule="auto"/>
      </w:pPr>
      <w:r>
        <w:continuationSeparator/>
      </w:r>
    </w:p>
    <w:p w:rsidR="008767F6" w:rsidRDefault="008767F6"/>
    <w:p w:rsidR="008767F6" w:rsidRDefault="008767F6"/>
    <w:p w:rsidR="008767F6" w:rsidRDefault="008767F6"/>
    <w:p w:rsidR="008767F6" w:rsidRDefault="008767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PageHead"/>
      <w:spacing w:before="0" w:after="0"/>
      <w:rPr>
        <w:b w:val="0"/>
        <w:color w:val="000000"/>
        <w:sz w:val="17"/>
      </w:rPr>
    </w:pPr>
    <w:bookmarkStart w:id="3" w:name="TITUS1HeaderEvenPages"/>
    <w:r w:rsidRPr="003A4B91">
      <w:rPr>
        <w:b w:val="0"/>
        <w:color w:val="000000"/>
        <w:sz w:val="17"/>
      </w:rPr>
      <w:t> </w:t>
    </w:r>
  </w:p>
  <w:bookmarkEnd w:id="3"/>
  <w:p w:rsidR="003A4B91" w:rsidRDefault="003A4B91" w:rsidP="003A4B91">
    <w:pPr>
      <w:pStyle w:val="PageHead"/>
    </w:pPr>
    <w:r w:rsidRPr="00FD4A68">
      <w:t xml:space="preserve">Lab </w:t>
    </w:r>
    <w:r>
      <w:t>- Building a Switch and Router Network</w:t>
    </w:r>
  </w:p>
  <w:p w:rsidR="003A4B91" w:rsidRDefault="003A4B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PageHead"/>
      <w:spacing w:before="0" w:after="0"/>
      <w:rPr>
        <w:b w:val="0"/>
        <w:color w:val="000000"/>
        <w:sz w:val="17"/>
      </w:rPr>
    </w:pPr>
    <w:bookmarkStart w:id="4" w:name="TITUS1HeaderPrimary"/>
    <w:r w:rsidRPr="003A4B91">
      <w:rPr>
        <w:b w:val="0"/>
        <w:color w:val="000000"/>
        <w:sz w:val="17"/>
      </w:rPr>
      <w:t> </w:t>
    </w:r>
  </w:p>
  <w:bookmarkEnd w:id="4"/>
  <w:p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B91" w:rsidRDefault="003A4B91" w:rsidP="003A4B91">
    <w:pPr>
      <w:pStyle w:val="Header"/>
      <w:spacing w:before="0"/>
      <w:rPr>
        <w:color w:val="000000"/>
        <w:sz w:val="17"/>
      </w:rPr>
    </w:pPr>
    <w:bookmarkStart w:id="7" w:name="TITUS1HeaderFirstPage"/>
    <w:r w:rsidRPr="003A4B91">
      <w:rPr>
        <w:color w:val="000000"/>
        <w:sz w:val="17"/>
      </w:rPr>
      <w:t> </w:t>
    </w:r>
  </w:p>
  <w:bookmarkEnd w:id="7"/>
  <w:p w:rsidR="008C4307" w:rsidRDefault="0014629A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424A987C" wp14:editId="42C8AB8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evenAndOddHeaders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35C0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67D8"/>
    <w:rsid w:val="001B6F95"/>
    <w:rsid w:val="001B7094"/>
    <w:rsid w:val="001B76C8"/>
    <w:rsid w:val="001C05A1"/>
    <w:rsid w:val="001C1D9E"/>
    <w:rsid w:val="001C7C3B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4B91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0D60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72D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5EBE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B7D61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25C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1EEF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41C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BF7C408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9A25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3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FBFEA-A2B9-4187-97C1-4AD8F45F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Shaun</cp:lastModifiedBy>
  <cp:revision>4</cp:revision>
  <cp:lastPrinted>2016-10-19T21:59:00Z</cp:lastPrinted>
  <dcterms:created xsi:type="dcterms:W3CDTF">2019-07-09T12:09:00Z</dcterms:created>
  <dcterms:modified xsi:type="dcterms:W3CDTF">2019-07-16T21:52:00Z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dbd600b7-b4af-4fe2-8fec-be337aa2e099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