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560EB" w14:textId="77777777" w:rsidR="00B21F2E" w:rsidRPr="00196719" w:rsidRDefault="00B21F2E" w:rsidP="00A551C6">
      <w:pPr>
        <w:jc w:val="center"/>
        <w:rPr>
          <w:rFonts w:ascii="Arial" w:hAnsi="Arial" w:cs="Arial"/>
          <w:b/>
          <w:color w:val="000000" w:themeColor="text1"/>
          <w:u w:val="single"/>
        </w:rPr>
      </w:pPr>
    </w:p>
    <w:p w14:paraId="618BF57D" w14:textId="77777777" w:rsidR="001B69C8" w:rsidRPr="00196719" w:rsidRDefault="001B69C8" w:rsidP="00B945EA">
      <w:pPr>
        <w:jc w:val="both"/>
        <w:rPr>
          <w:rFonts w:ascii="Arial" w:hAnsi="Arial" w:cs="Arial"/>
          <w:b/>
          <w:color w:val="000000" w:themeColor="text1"/>
          <w:u w:val="single"/>
        </w:rPr>
      </w:pPr>
    </w:p>
    <w:p w14:paraId="5E1B2845" w14:textId="77777777" w:rsidR="001B69C8" w:rsidRPr="00196719" w:rsidRDefault="001B69C8" w:rsidP="00B945EA">
      <w:pPr>
        <w:jc w:val="both"/>
        <w:rPr>
          <w:rFonts w:ascii="Arial" w:hAnsi="Arial" w:cs="Arial"/>
          <w:b/>
          <w:color w:val="000000" w:themeColor="text1"/>
          <w:u w:val="single"/>
        </w:rPr>
      </w:pPr>
    </w:p>
    <w:p w14:paraId="349AA52E" w14:textId="77777777" w:rsidR="00374EDD" w:rsidRPr="00196719" w:rsidRDefault="00374EDD" w:rsidP="00374EDD">
      <w:pPr>
        <w:jc w:val="center"/>
        <w:rPr>
          <w:rFonts w:ascii="Arial" w:hAnsi="Arial" w:cs="Arial"/>
          <w:b/>
          <w:color w:val="000000" w:themeColor="text1"/>
          <w:u w:val="single"/>
        </w:rPr>
      </w:pPr>
    </w:p>
    <w:p w14:paraId="73234CE0" w14:textId="77777777" w:rsidR="00374EDD" w:rsidRPr="00196719" w:rsidRDefault="00374EDD" w:rsidP="00374EDD">
      <w:pPr>
        <w:jc w:val="center"/>
        <w:rPr>
          <w:rFonts w:ascii="Arial" w:hAnsi="Arial" w:cs="Arial"/>
          <w:b/>
          <w:color w:val="000000" w:themeColor="text1"/>
          <w:u w:val="single"/>
        </w:rPr>
      </w:pPr>
    </w:p>
    <w:p w14:paraId="0D2FE67C" w14:textId="77777777" w:rsidR="00374EDD" w:rsidRPr="00196719" w:rsidRDefault="00374EDD" w:rsidP="00374EDD">
      <w:pPr>
        <w:jc w:val="center"/>
        <w:rPr>
          <w:rFonts w:ascii="Arial" w:hAnsi="Arial" w:cs="Arial"/>
          <w:b/>
          <w:color w:val="000000" w:themeColor="text1"/>
          <w:u w:val="single"/>
        </w:rPr>
      </w:pPr>
    </w:p>
    <w:p w14:paraId="6A47537B" w14:textId="77777777" w:rsidR="00374EDD" w:rsidRPr="00196719" w:rsidRDefault="00374EDD" w:rsidP="00374EDD">
      <w:pPr>
        <w:jc w:val="center"/>
        <w:rPr>
          <w:rFonts w:ascii="Arial" w:hAnsi="Arial" w:cs="Arial"/>
          <w:b/>
          <w:color w:val="000000" w:themeColor="text1"/>
          <w:u w:val="single"/>
        </w:rPr>
      </w:pPr>
    </w:p>
    <w:p w14:paraId="24A87FF6" w14:textId="77777777" w:rsidR="00374EDD" w:rsidRPr="00196719" w:rsidRDefault="00374EDD" w:rsidP="00374EDD">
      <w:pPr>
        <w:jc w:val="center"/>
        <w:rPr>
          <w:rFonts w:ascii="Arial" w:hAnsi="Arial" w:cs="Arial"/>
          <w:b/>
          <w:color w:val="000000" w:themeColor="text1"/>
          <w:u w:val="single"/>
        </w:rPr>
      </w:pPr>
    </w:p>
    <w:p w14:paraId="478EAC47" w14:textId="77777777" w:rsidR="00374EDD" w:rsidRPr="00196719" w:rsidRDefault="00374EDD" w:rsidP="00374EDD">
      <w:pPr>
        <w:jc w:val="center"/>
        <w:rPr>
          <w:rFonts w:ascii="Arial" w:hAnsi="Arial" w:cs="Arial"/>
          <w:b/>
          <w:color w:val="000000" w:themeColor="text1"/>
          <w:u w:val="single"/>
        </w:rPr>
      </w:pPr>
    </w:p>
    <w:p w14:paraId="470E8F98" w14:textId="77777777" w:rsidR="00374EDD" w:rsidRPr="00196719" w:rsidRDefault="00374EDD" w:rsidP="00374EDD">
      <w:pPr>
        <w:jc w:val="center"/>
        <w:rPr>
          <w:rFonts w:ascii="Arial" w:hAnsi="Arial" w:cs="Arial"/>
          <w:b/>
          <w:color w:val="000000" w:themeColor="text1"/>
          <w:u w:val="single"/>
        </w:rPr>
      </w:pPr>
    </w:p>
    <w:p w14:paraId="7A38A884" w14:textId="77777777" w:rsidR="00374EDD" w:rsidRPr="00196719" w:rsidRDefault="00374EDD" w:rsidP="00374EDD">
      <w:pPr>
        <w:jc w:val="center"/>
        <w:rPr>
          <w:rFonts w:ascii="Arial" w:hAnsi="Arial" w:cs="Arial"/>
          <w:b/>
          <w:color w:val="000000" w:themeColor="text1"/>
          <w:u w:val="single"/>
        </w:rPr>
      </w:pPr>
    </w:p>
    <w:p w14:paraId="76C4D98D" w14:textId="77777777" w:rsidR="00374EDD" w:rsidRPr="00196719" w:rsidRDefault="00374EDD" w:rsidP="00374EDD">
      <w:pPr>
        <w:jc w:val="center"/>
        <w:rPr>
          <w:rFonts w:ascii="Arial" w:hAnsi="Arial" w:cs="Arial"/>
          <w:b/>
          <w:color w:val="000000" w:themeColor="text1"/>
          <w:u w:val="single"/>
        </w:rPr>
      </w:pPr>
    </w:p>
    <w:p w14:paraId="00C840F8" w14:textId="77777777" w:rsidR="00374EDD" w:rsidRPr="00196719" w:rsidRDefault="00374EDD" w:rsidP="00374EDD">
      <w:pPr>
        <w:jc w:val="center"/>
        <w:rPr>
          <w:rFonts w:ascii="Arial" w:hAnsi="Arial" w:cs="Arial"/>
          <w:b/>
          <w:color w:val="000000" w:themeColor="text1"/>
          <w:u w:val="single"/>
        </w:rPr>
      </w:pPr>
    </w:p>
    <w:p w14:paraId="18E12C32" w14:textId="77777777" w:rsidR="00374EDD" w:rsidRPr="00196719" w:rsidRDefault="00374EDD" w:rsidP="00374EDD">
      <w:pPr>
        <w:jc w:val="center"/>
        <w:rPr>
          <w:rFonts w:ascii="Arial" w:hAnsi="Arial" w:cs="Arial"/>
          <w:b/>
          <w:color w:val="000000" w:themeColor="text1"/>
          <w:u w:val="single"/>
        </w:rPr>
      </w:pPr>
    </w:p>
    <w:p w14:paraId="0D51B3F0" w14:textId="77777777" w:rsidR="00374EDD" w:rsidRPr="00196719" w:rsidRDefault="00374EDD" w:rsidP="00374EDD">
      <w:pPr>
        <w:jc w:val="center"/>
        <w:rPr>
          <w:rFonts w:ascii="Arial" w:hAnsi="Arial" w:cs="Arial"/>
          <w:b/>
          <w:color w:val="000000" w:themeColor="text1"/>
          <w:u w:val="single"/>
        </w:rPr>
      </w:pPr>
    </w:p>
    <w:p w14:paraId="06390112" w14:textId="77777777" w:rsidR="00374EDD" w:rsidRPr="00196719" w:rsidRDefault="00374EDD" w:rsidP="00374EDD">
      <w:pPr>
        <w:jc w:val="center"/>
        <w:rPr>
          <w:rFonts w:ascii="Arial" w:hAnsi="Arial" w:cs="Arial"/>
          <w:b/>
          <w:color w:val="000000" w:themeColor="text1"/>
          <w:u w:val="single"/>
        </w:rPr>
      </w:pPr>
    </w:p>
    <w:p w14:paraId="3FBC8958" w14:textId="1270A364" w:rsidR="00301AD0" w:rsidRPr="00196719" w:rsidRDefault="001B6DB4" w:rsidP="00374EDD">
      <w:pPr>
        <w:jc w:val="center"/>
        <w:rPr>
          <w:rFonts w:ascii="Arial" w:hAnsi="Arial" w:cs="Arial"/>
          <w:b/>
          <w:color w:val="000000" w:themeColor="text1"/>
          <w:u w:val="single"/>
        </w:rPr>
      </w:pPr>
      <w:r w:rsidRPr="00196719">
        <w:rPr>
          <w:rFonts w:ascii="Arial" w:hAnsi="Arial" w:cs="Arial"/>
          <w:b/>
          <w:color w:val="000000" w:themeColor="text1"/>
          <w:u w:val="single"/>
        </w:rPr>
        <w:t>L</w:t>
      </w:r>
      <w:r w:rsidR="001B69C8" w:rsidRPr="00196719">
        <w:rPr>
          <w:rFonts w:ascii="Arial" w:hAnsi="Arial" w:cs="Arial"/>
          <w:b/>
          <w:color w:val="000000" w:themeColor="text1"/>
          <w:u w:val="single"/>
        </w:rPr>
        <w:t>E</w:t>
      </w:r>
      <w:r w:rsidRPr="00196719">
        <w:rPr>
          <w:rFonts w:ascii="Arial" w:hAnsi="Arial" w:cs="Arial"/>
          <w:b/>
          <w:color w:val="000000" w:themeColor="text1"/>
          <w:u w:val="single"/>
        </w:rPr>
        <w:t>V</w:t>
      </w:r>
      <w:r w:rsidR="001B69C8" w:rsidRPr="00196719">
        <w:rPr>
          <w:rFonts w:ascii="Arial" w:hAnsi="Arial" w:cs="Arial"/>
          <w:b/>
          <w:color w:val="000000" w:themeColor="text1"/>
          <w:u w:val="single"/>
        </w:rPr>
        <w:t>EL 4</w:t>
      </w:r>
      <w:r w:rsidRPr="00196719">
        <w:rPr>
          <w:rFonts w:ascii="Arial" w:hAnsi="Arial" w:cs="Arial"/>
          <w:b/>
          <w:color w:val="000000" w:themeColor="text1"/>
          <w:u w:val="single"/>
        </w:rPr>
        <w:t xml:space="preserve"> </w:t>
      </w:r>
      <w:r w:rsidR="00643CB9" w:rsidRPr="00196719">
        <w:rPr>
          <w:rFonts w:ascii="Arial" w:hAnsi="Arial" w:cs="Arial"/>
          <w:b/>
          <w:color w:val="000000" w:themeColor="text1"/>
          <w:u w:val="single"/>
        </w:rPr>
        <w:t>–</w:t>
      </w:r>
      <w:r w:rsidRPr="00196719">
        <w:rPr>
          <w:rFonts w:ascii="Arial" w:hAnsi="Arial" w:cs="Arial"/>
          <w:b/>
          <w:color w:val="000000" w:themeColor="text1"/>
          <w:u w:val="single"/>
        </w:rPr>
        <w:t xml:space="preserve"> </w:t>
      </w:r>
      <w:r w:rsidR="00B21F2E" w:rsidRPr="00196719">
        <w:rPr>
          <w:rFonts w:ascii="Arial" w:hAnsi="Arial" w:cs="Arial"/>
          <w:b/>
          <w:color w:val="000000" w:themeColor="text1"/>
          <w:u w:val="single"/>
        </w:rPr>
        <w:t>Student Journa</w:t>
      </w:r>
      <w:r w:rsidR="00374EDD" w:rsidRPr="00196719">
        <w:rPr>
          <w:rFonts w:ascii="Arial" w:hAnsi="Arial" w:cs="Arial"/>
          <w:b/>
          <w:color w:val="000000" w:themeColor="text1"/>
          <w:u w:val="single"/>
        </w:rPr>
        <w:t>l</w:t>
      </w:r>
    </w:p>
    <w:p w14:paraId="0009CD72" w14:textId="233C3484" w:rsidR="00C50AE7" w:rsidRPr="00196719" w:rsidRDefault="00374EDD" w:rsidP="00374EDD">
      <w:pPr>
        <w:rPr>
          <w:rFonts w:ascii="Arial" w:hAnsi="Arial" w:cs="Arial"/>
          <w:b/>
          <w:color w:val="000000" w:themeColor="text1"/>
          <w:u w:val="single"/>
        </w:rPr>
      </w:pPr>
      <w:r w:rsidRPr="00196719">
        <w:rPr>
          <w:rFonts w:ascii="Arial" w:hAnsi="Arial" w:cs="Arial"/>
          <w:b/>
          <w:color w:val="000000" w:themeColor="text1"/>
          <w:u w:val="single"/>
        </w:rPr>
        <w:br w:type="page"/>
      </w:r>
    </w:p>
    <w:p w14:paraId="21B8D9FF" w14:textId="77777777" w:rsidR="00301AD0" w:rsidRPr="00196719" w:rsidRDefault="00301AD0">
      <w:pPr>
        <w:rPr>
          <w:rFonts w:ascii="Arial" w:hAnsi="Arial" w:cs="Arial"/>
          <w:color w:val="000000" w:themeColor="text1"/>
        </w:rPr>
      </w:pPr>
    </w:p>
    <w:tbl>
      <w:tblPr>
        <w:tblStyle w:val="TableGrid"/>
        <w:tblW w:w="0" w:type="auto"/>
        <w:tblLook w:val="01E0" w:firstRow="1" w:lastRow="1" w:firstColumn="1" w:lastColumn="1" w:noHBand="0" w:noVBand="0"/>
      </w:tblPr>
      <w:tblGrid>
        <w:gridCol w:w="3987"/>
        <w:gridCol w:w="7195"/>
      </w:tblGrid>
      <w:tr w:rsidR="00196719" w:rsidRPr="00196719" w14:paraId="0D3FB92D" w14:textId="77777777" w:rsidTr="00B21F2E">
        <w:tc>
          <w:tcPr>
            <w:tcW w:w="3987" w:type="dxa"/>
            <w:shd w:val="clear" w:color="auto" w:fill="8DB3E2" w:themeFill="text2" w:themeFillTint="66"/>
          </w:tcPr>
          <w:p w14:paraId="4B8FE21B" w14:textId="571067B1" w:rsidR="00B21F2E" w:rsidRDefault="00B21F2E">
            <w:pPr>
              <w:rPr>
                <w:rFonts w:ascii="Arial" w:hAnsi="Arial" w:cs="Arial"/>
                <w:b/>
                <w:color w:val="000000" w:themeColor="text1"/>
              </w:rPr>
            </w:pPr>
            <w:r w:rsidRPr="00196719">
              <w:rPr>
                <w:rFonts w:ascii="Arial" w:hAnsi="Arial" w:cs="Arial"/>
                <w:b/>
                <w:color w:val="000000" w:themeColor="text1"/>
              </w:rPr>
              <w:t>Student Name:</w:t>
            </w:r>
            <w:r w:rsidR="003478CE" w:rsidRPr="00196719">
              <w:rPr>
                <w:rFonts w:ascii="Arial" w:hAnsi="Arial" w:cs="Arial"/>
                <w:b/>
                <w:color w:val="000000" w:themeColor="text1"/>
              </w:rPr>
              <w:t xml:space="preserve"> </w:t>
            </w:r>
            <w:r w:rsidR="00D55105">
              <w:rPr>
                <w:rFonts w:ascii="Arial" w:hAnsi="Arial" w:cs="Arial"/>
                <w:b/>
                <w:color w:val="000000" w:themeColor="text1"/>
              </w:rPr>
              <w:t xml:space="preserve">Sorin Marian </w:t>
            </w:r>
          </w:p>
          <w:p w14:paraId="2B66DB40" w14:textId="41083BC7" w:rsidR="00D55105" w:rsidRPr="00196719" w:rsidRDefault="00D55105">
            <w:pPr>
              <w:rPr>
                <w:rFonts w:ascii="Arial" w:hAnsi="Arial" w:cs="Arial"/>
                <w:b/>
                <w:color w:val="000000" w:themeColor="text1"/>
              </w:rPr>
            </w:pPr>
            <w:r>
              <w:rPr>
                <w:rFonts w:ascii="Arial" w:hAnsi="Arial" w:cs="Arial"/>
                <w:b/>
                <w:color w:val="000000" w:themeColor="text1"/>
              </w:rPr>
              <w:t xml:space="preserve">                            Ditoiu</w:t>
            </w:r>
          </w:p>
          <w:p w14:paraId="498F0B10" w14:textId="77777777" w:rsidR="001B69C8" w:rsidRPr="00196719" w:rsidRDefault="001B69C8">
            <w:pPr>
              <w:rPr>
                <w:rFonts w:ascii="Arial" w:hAnsi="Arial" w:cs="Arial"/>
                <w:b/>
                <w:color w:val="000000" w:themeColor="text1"/>
              </w:rPr>
            </w:pPr>
          </w:p>
          <w:p w14:paraId="69E1F0CF" w14:textId="26765803" w:rsidR="00B21F2E" w:rsidRPr="00196719" w:rsidRDefault="001B69C8">
            <w:pPr>
              <w:rPr>
                <w:rFonts w:ascii="Arial" w:hAnsi="Arial" w:cs="Arial"/>
                <w:b/>
                <w:color w:val="000000" w:themeColor="text1"/>
              </w:rPr>
            </w:pPr>
            <w:r w:rsidRPr="00196719">
              <w:rPr>
                <w:rFonts w:ascii="Arial" w:hAnsi="Arial" w:cs="Arial"/>
                <w:b/>
                <w:color w:val="000000" w:themeColor="text1"/>
              </w:rPr>
              <w:t>Student Number:</w:t>
            </w:r>
            <w:r w:rsidR="003478CE" w:rsidRPr="00196719">
              <w:rPr>
                <w:rFonts w:ascii="Arial" w:hAnsi="Arial" w:cs="Arial"/>
                <w:b/>
                <w:color w:val="000000" w:themeColor="text1"/>
              </w:rPr>
              <w:t xml:space="preserve"> </w:t>
            </w:r>
            <w:r w:rsidR="00D55105">
              <w:rPr>
                <w:rFonts w:ascii="Arial" w:hAnsi="Arial" w:cs="Arial"/>
                <w:b/>
                <w:color w:val="000000" w:themeColor="text1"/>
              </w:rPr>
              <w:t>2111923</w:t>
            </w:r>
          </w:p>
          <w:p w14:paraId="1BE02E96" w14:textId="77777777" w:rsidR="00B21F2E" w:rsidRPr="00196719" w:rsidRDefault="00B21F2E">
            <w:pPr>
              <w:rPr>
                <w:rFonts w:ascii="Arial" w:hAnsi="Arial" w:cs="Arial"/>
                <w:b/>
                <w:color w:val="000000" w:themeColor="text1"/>
              </w:rPr>
            </w:pPr>
          </w:p>
        </w:tc>
        <w:tc>
          <w:tcPr>
            <w:tcW w:w="7195" w:type="dxa"/>
            <w:shd w:val="clear" w:color="auto" w:fill="8DB3E2" w:themeFill="text2" w:themeFillTint="66"/>
          </w:tcPr>
          <w:p w14:paraId="488BCD26" w14:textId="47510945" w:rsidR="00B21F2E" w:rsidRPr="00196719" w:rsidRDefault="001B69C8">
            <w:pPr>
              <w:rPr>
                <w:rFonts w:ascii="Arial" w:hAnsi="Arial" w:cs="Arial"/>
                <w:b/>
                <w:color w:val="000000" w:themeColor="text1"/>
              </w:rPr>
            </w:pPr>
            <w:r w:rsidRPr="00196719">
              <w:rPr>
                <w:rFonts w:ascii="Arial" w:hAnsi="Arial" w:cs="Arial"/>
                <w:b/>
                <w:color w:val="000000" w:themeColor="text1"/>
              </w:rPr>
              <w:t>Module:</w:t>
            </w:r>
            <w:r w:rsidR="003478CE" w:rsidRPr="00196719">
              <w:rPr>
                <w:rFonts w:ascii="Arial" w:hAnsi="Arial" w:cs="Arial"/>
                <w:b/>
                <w:color w:val="000000" w:themeColor="text1"/>
              </w:rPr>
              <w:t xml:space="preserve"> </w:t>
            </w:r>
            <w:r w:rsidR="00D55105">
              <w:rPr>
                <w:rFonts w:ascii="Arial" w:hAnsi="Arial" w:cs="Arial"/>
                <w:b/>
                <w:color w:val="000000" w:themeColor="text1"/>
              </w:rPr>
              <w:t>Hotel Placement -Food &amp; Beverage Operations(BMIH4002)</w:t>
            </w:r>
            <w:bookmarkStart w:id="0" w:name="_GoBack"/>
            <w:bookmarkEnd w:id="0"/>
          </w:p>
          <w:p w14:paraId="2019D1B6" w14:textId="77777777" w:rsidR="00B21F2E" w:rsidRPr="00196719" w:rsidRDefault="00B21F2E" w:rsidP="00B21F2E">
            <w:pPr>
              <w:rPr>
                <w:rFonts w:ascii="Arial" w:hAnsi="Arial" w:cs="Arial"/>
                <w:b/>
                <w:color w:val="000000" w:themeColor="text1"/>
              </w:rPr>
            </w:pPr>
          </w:p>
          <w:p w14:paraId="450FE136" w14:textId="246A2176" w:rsidR="001B69C8" w:rsidRPr="00196719" w:rsidRDefault="001B69C8" w:rsidP="00B21F2E">
            <w:pPr>
              <w:rPr>
                <w:rFonts w:ascii="Arial" w:hAnsi="Arial" w:cs="Arial"/>
                <w:b/>
                <w:color w:val="000000" w:themeColor="text1"/>
              </w:rPr>
            </w:pPr>
            <w:r w:rsidRPr="00196719">
              <w:rPr>
                <w:rFonts w:ascii="Arial" w:hAnsi="Arial" w:cs="Arial"/>
                <w:b/>
                <w:color w:val="000000" w:themeColor="text1"/>
              </w:rPr>
              <w:t>Lecturer:</w:t>
            </w:r>
            <w:r w:rsidR="003478CE" w:rsidRPr="00196719">
              <w:rPr>
                <w:rFonts w:ascii="Arial" w:hAnsi="Arial" w:cs="Arial"/>
                <w:b/>
                <w:color w:val="000000" w:themeColor="text1"/>
              </w:rPr>
              <w:t xml:space="preserve"> </w:t>
            </w:r>
            <w:r w:rsidR="00D55105">
              <w:rPr>
                <w:rFonts w:ascii="Arial" w:hAnsi="Arial" w:cs="Arial"/>
                <w:b/>
                <w:color w:val="000000" w:themeColor="text1"/>
              </w:rPr>
              <w:t>Laurence Blake</w:t>
            </w:r>
          </w:p>
        </w:tc>
      </w:tr>
    </w:tbl>
    <w:p w14:paraId="1F13C318" w14:textId="4D5FFF34" w:rsidR="0062012D" w:rsidRPr="00196719" w:rsidRDefault="0062012D">
      <w:pPr>
        <w:rPr>
          <w:rFonts w:ascii="Arial" w:hAnsi="Arial" w:cs="Arial"/>
          <w:color w:val="000000" w:themeColor="text1"/>
        </w:rPr>
      </w:pPr>
    </w:p>
    <w:tbl>
      <w:tblPr>
        <w:tblStyle w:val="TableGrid"/>
        <w:tblW w:w="0" w:type="auto"/>
        <w:tblLook w:val="01E0" w:firstRow="1" w:lastRow="1" w:firstColumn="1" w:lastColumn="1" w:noHBand="0" w:noVBand="0"/>
      </w:tblPr>
      <w:tblGrid>
        <w:gridCol w:w="3983"/>
        <w:gridCol w:w="7199"/>
      </w:tblGrid>
      <w:tr w:rsidR="00196719" w:rsidRPr="00196719" w14:paraId="19DFCE05" w14:textId="77777777" w:rsidTr="00563973">
        <w:tc>
          <w:tcPr>
            <w:tcW w:w="3983" w:type="dxa"/>
            <w:shd w:val="clear" w:color="auto" w:fill="FBD4B4" w:themeFill="accent6" w:themeFillTint="66"/>
          </w:tcPr>
          <w:p w14:paraId="15299B24" w14:textId="4E36E63F" w:rsidR="00B21F2E" w:rsidRPr="00196719" w:rsidRDefault="008F0D83" w:rsidP="00B21F2E">
            <w:pPr>
              <w:rPr>
                <w:rFonts w:ascii="Arial" w:hAnsi="Arial" w:cs="Arial"/>
                <w:b/>
                <w:color w:val="000000" w:themeColor="text1"/>
              </w:rPr>
            </w:pPr>
            <w:r w:rsidRPr="00196719">
              <w:rPr>
                <w:rFonts w:ascii="Arial" w:hAnsi="Arial" w:cs="Arial"/>
                <w:b/>
                <w:color w:val="000000" w:themeColor="text1"/>
              </w:rPr>
              <w:t>Topic of choice:</w:t>
            </w:r>
            <w:r w:rsidR="00B60FDF" w:rsidRPr="00196719">
              <w:rPr>
                <w:rFonts w:ascii="Arial" w:hAnsi="Arial" w:cs="Arial"/>
                <w:b/>
                <w:color w:val="000000" w:themeColor="text1"/>
              </w:rPr>
              <w:t xml:space="preserve"> </w:t>
            </w:r>
          </w:p>
        </w:tc>
        <w:tc>
          <w:tcPr>
            <w:tcW w:w="7199" w:type="dxa"/>
            <w:shd w:val="clear" w:color="auto" w:fill="FBD4B4" w:themeFill="accent6" w:themeFillTint="66"/>
          </w:tcPr>
          <w:p w14:paraId="36F1B310" w14:textId="3A74D676" w:rsidR="00B21F2E" w:rsidRPr="00196719" w:rsidRDefault="00CF7D02" w:rsidP="00CF7D02">
            <w:pPr>
              <w:pStyle w:val="NormalWeb"/>
              <w:rPr>
                <w:rFonts w:ascii="Arial" w:hAnsi="Arial" w:cs="Arial"/>
                <w:color w:val="000000" w:themeColor="text1"/>
              </w:rPr>
            </w:pPr>
            <w:r w:rsidRPr="00196719">
              <w:rPr>
                <w:rFonts w:ascii="Arial" w:hAnsi="Arial" w:cs="Arial"/>
                <w:color w:val="000000" w:themeColor="text1"/>
              </w:rPr>
              <w:t xml:space="preserve">Allergies and Intolerances and the importance within the industry </w:t>
            </w:r>
          </w:p>
          <w:p w14:paraId="5A58C08D" w14:textId="0CB28053" w:rsidR="00B21F2E" w:rsidRPr="00196719" w:rsidRDefault="00B21F2E" w:rsidP="00B21F2E">
            <w:pPr>
              <w:jc w:val="center"/>
              <w:rPr>
                <w:rFonts w:ascii="Arial" w:hAnsi="Arial" w:cs="Arial"/>
                <w:b/>
                <w:color w:val="000000" w:themeColor="text1"/>
              </w:rPr>
            </w:pPr>
          </w:p>
        </w:tc>
      </w:tr>
      <w:tr w:rsidR="00B945EA" w:rsidRPr="00196719" w14:paraId="60CC0225" w14:textId="77777777" w:rsidTr="00A91FD6">
        <w:trPr>
          <w:trHeight w:val="2494"/>
        </w:trPr>
        <w:tc>
          <w:tcPr>
            <w:tcW w:w="11182" w:type="dxa"/>
            <w:gridSpan w:val="2"/>
          </w:tcPr>
          <w:p w14:paraId="2F4A21D6" w14:textId="699693B8" w:rsidR="006136E0" w:rsidRPr="00196719" w:rsidRDefault="006136E0" w:rsidP="001D556F">
            <w:pPr>
              <w:spacing w:line="360" w:lineRule="auto"/>
              <w:jc w:val="both"/>
              <w:rPr>
                <w:rFonts w:ascii="Arial" w:hAnsi="Arial" w:cs="Arial"/>
                <w:color w:val="000000" w:themeColor="text1"/>
              </w:rPr>
            </w:pPr>
            <w:r w:rsidRPr="00196719">
              <w:rPr>
                <w:rFonts w:ascii="Arial" w:hAnsi="Arial" w:cs="Arial"/>
                <w:color w:val="000000" w:themeColor="text1"/>
              </w:rPr>
              <w:t>Having the knowledge, you need to make healthy food choices is critical if you suffer from a food a</w:t>
            </w:r>
            <w:r w:rsidR="00DE6CD0" w:rsidRPr="00196719">
              <w:rPr>
                <w:rFonts w:ascii="Arial" w:hAnsi="Arial" w:cs="Arial"/>
                <w:color w:val="000000" w:themeColor="text1"/>
              </w:rPr>
              <w:t>llergy</w:t>
            </w:r>
            <w:r w:rsidRPr="00196719">
              <w:rPr>
                <w:rFonts w:ascii="Arial" w:hAnsi="Arial" w:cs="Arial"/>
                <w:color w:val="000000" w:themeColor="text1"/>
              </w:rPr>
              <w:t>. If you</w:t>
            </w:r>
            <w:r w:rsidR="00DE6CD0" w:rsidRPr="00196719">
              <w:rPr>
                <w:rFonts w:ascii="Arial" w:hAnsi="Arial" w:cs="Arial"/>
                <w:color w:val="000000" w:themeColor="text1"/>
              </w:rPr>
              <w:t xml:space="preserve"> a</w:t>
            </w:r>
            <w:r w:rsidRPr="00196719">
              <w:rPr>
                <w:rFonts w:ascii="Arial" w:hAnsi="Arial" w:cs="Arial"/>
                <w:color w:val="000000" w:themeColor="text1"/>
              </w:rPr>
              <w:t xml:space="preserve">re going out to eat or making your own meal, </w:t>
            </w:r>
            <w:r w:rsidR="00791DC3" w:rsidRPr="00196719">
              <w:rPr>
                <w:rFonts w:ascii="Arial" w:hAnsi="Arial" w:cs="Arial"/>
                <w:color w:val="000000" w:themeColor="text1"/>
              </w:rPr>
              <w:t>you will</w:t>
            </w:r>
            <w:r w:rsidRPr="00196719">
              <w:rPr>
                <w:rFonts w:ascii="Arial" w:hAnsi="Arial" w:cs="Arial"/>
                <w:color w:val="000000" w:themeColor="text1"/>
              </w:rPr>
              <w:t xml:space="preserve"> want to know what's in your food because of allergen labelling and information requirements. See a doctor right away if you become ill or experience an allergic reaction to food. NHS Choices provides information </w:t>
            </w:r>
            <w:r w:rsidR="009A76E1" w:rsidRPr="00196719">
              <w:rPr>
                <w:rFonts w:ascii="Arial" w:hAnsi="Arial" w:cs="Arial"/>
                <w:color w:val="000000" w:themeColor="text1"/>
              </w:rPr>
              <w:t>regarding</w:t>
            </w:r>
            <w:r w:rsidRPr="00196719">
              <w:rPr>
                <w:rFonts w:ascii="Arial" w:hAnsi="Arial" w:cs="Arial"/>
                <w:color w:val="000000" w:themeColor="text1"/>
              </w:rPr>
              <w:t xml:space="preserve"> allergic reaction.</w:t>
            </w:r>
          </w:p>
          <w:p w14:paraId="207CE714" w14:textId="4DD5BEBA" w:rsidR="006136E0" w:rsidRPr="00196719" w:rsidRDefault="006136E0" w:rsidP="001D556F">
            <w:pPr>
              <w:spacing w:line="360" w:lineRule="auto"/>
              <w:jc w:val="both"/>
              <w:rPr>
                <w:rFonts w:ascii="Arial" w:hAnsi="Arial" w:cs="Arial"/>
                <w:color w:val="000000" w:themeColor="text1"/>
              </w:rPr>
            </w:pPr>
            <w:r w:rsidRPr="00196719">
              <w:rPr>
                <w:rFonts w:ascii="Arial" w:hAnsi="Arial" w:cs="Arial"/>
                <w:color w:val="000000" w:themeColor="text1"/>
              </w:rPr>
              <w:t>The Food Standards Agency is in charge of allergen labelling and informing customers about food allergies, intolerances, and celiac disease</w:t>
            </w:r>
            <w:r w:rsidR="00F67DC5" w:rsidRPr="00196719">
              <w:rPr>
                <w:rFonts w:ascii="Arial" w:hAnsi="Arial" w:cs="Arial"/>
                <w:color w:val="000000" w:themeColor="text1"/>
              </w:rPr>
              <w:t xml:space="preserve"> </w:t>
            </w:r>
            <w:r w:rsidR="00F67DC5" w:rsidRPr="00196719">
              <w:rPr>
                <w:rFonts w:ascii="Arial" w:hAnsi="Arial" w:cs="Arial"/>
                <w:color w:val="000000" w:themeColor="text1"/>
                <w:shd w:val="clear" w:color="auto" w:fill="FFFFFF"/>
              </w:rPr>
              <w:t>(</w:t>
            </w:r>
            <w:r w:rsidR="00F67DC5" w:rsidRPr="00196719">
              <w:rPr>
                <w:rFonts w:ascii="Arial" w:hAnsi="Arial" w:cs="Arial"/>
                <w:color w:val="000000" w:themeColor="text1"/>
              </w:rPr>
              <w:t>Food Allergy and Intolerance</w:t>
            </w:r>
            <w:r w:rsidR="00F67DC5" w:rsidRPr="00196719">
              <w:rPr>
                <w:rFonts w:ascii="Arial" w:hAnsi="Arial" w:cs="Arial"/>
                <w:color w:val="000000" w:themeColor="text1"/>
                <w:shd w:val="clear" w:color="auto" w:fill="FFFFFF"/>
              </w:rPr>
              <w:t>, 2021)</w:t>
            </w:r>
            <w:r w:rsidRPr="00196719">
              <w:rPr>
                <w:rFonts w:ascii="Arial" w:hAnsi="Arial" w:cs="Arial"/>
                <w:color w:val="000000" w:themeColor="text1"/>
              </w:rPr>
              <w:t>. Food allergy alerts are provided for consumers who wish to be notified of food recalls that may affect their condition.</w:t>
            </w:r>
          </w:p>
          <w:p w14:paraId="1671E288" w14:textId="76C1B122" w:rsidR="006136E0" w:rsidRPr="00196719" w:rsidRDefault="006136E0" w:rsidP="001D556F">
            <w:pPr>
              <w:spacing w:line="360" w:lineRule="auto"/>
              <w:jc w:val="both"/>
              <w:rPr>
                <w:rFonts w:ascii="Arial" w:hAnsi="Arial" w:cs="Arial"/>
                <w:color w:val="000000" w:themeColor="text1"/>
              </w:rPr>
            </w:pPr>
            <w:r w:rsidRPr="00196719">
              <w:rPr>
                <w:rFonts w:ascii="Arial" w:hAnsi="Arial" w:cs="Arial"/>
                <w:color w:val="000000" w:themeColor="text1"/>
              </w:rPr>
              <w:t>There are 14 allergens that food outlets in the UK are required by law to list on their menus if you have a food allergy</w:t>
            </w:r>
            <w:r w:rsidR="004E7DD7" w:rsidRPr="00196719">
              <w:rPr>
                <w:rFonts w:ascii="Arial" w:hAnsi="Arial" w:cs="Arial"/>
                <w:color w:val="000000" w:themeColor="text1"/>
              </w:rPr>
              <w:t xml:space="preserve"> </w:t>
            </w:r>
            <w:r w:rsidR="004E7DD7" w:rsidRPr="00196719">
              <w:rPr>
                <w:rFonts w:ascii="Arial" w:hAnsi="Arial" w:cs="Arial"/>
                <w:color w:val="000000" w:themeColor="text1"/>
                <w:shd w:val="clear" w:color="auto" w:fill="FFFFFF"/>
              </w:rPr>
              <w:t>(</w:t>
            </w:r>
            <w:r w:rsidR="004E7DD7" w:rsidRPr="00196719">
              <w:rPr>
                <w:rFonts w:ascii="Arial" w:hAnsi="Arial" w:cs="Arial"/>
                <w:color w:val="000000" w:themeColor="text1"/>
              </w:rPr>
              <w:t>NCASS</w:t>
            </w:r>
            <w:r w:rsidR="004E7DD7" w:rsidRPr="00196719">
              <w:rPr>
                <w:rFonts w:ascii="Arial" w:hAnsi="Arial" w:cs="Arial"/>
                <w:color w:val="000000" w:themeColor="text1"/>
                <w:shd w:val="clear" w:color="auto" w:fill="FFFFFF"/>
              </w:rPr>
              <w:t>, 2021)</w:t>
            </w:r>
            <w:r w:rsidRPr="00196719">
              <w:rPr>
                <w:rFonts w:ascii="Arial" w:hAnsi="Arial" w:cs="Arial"/>
                <w:color w:val="000000" w:themeColor="text1"/>
              </w:rPr>
              <w:t>. Food legislation has found that they are the strongest and most common allergies. Allergens include gluten-containing grains (like barley and oats), crustaceans (like shrimp, crab and lobster), seafood (like mussels and oysters) and tree nuts (at more than ten parts per million) for people with celiac disease or other food intolerances (</w:t>
            </w:r>
            <w:r w:rsidR="009A76E1" w:rsidRPr="00196719">
              <w:rPr>
                <w:rFonts w:ascii="Arial" w:hAnsi="Arial" w:cs="Arial"/>
                <w:color w:val="000000" w:themeColor="text1"/>
              </w:rPr>
              <w:t>i.e.,</w:t>
            </w:r>
            <w:r w:rsidRPr="00196719">
              <w:rPr>
                <w:rFonts w:ascii="Arial" w:hAnsi="Arial" w:cs="Arial"/>
                <w:color w:val="000000" w:themeColor="text1"/>
              </w:rPr>
              <w:t xml:space="preserve"> </w:t>
            </w:r>
            <w:r w:rsidR="009A76E1" w:rsidRPr="00196719">
              <w:rPr>
                <w:rFonts w:ascii="Arial" w:hAnsi="Arial" w:cs="Arial"/>
                <w:color w:val="000000" w:themeColor="text1"/>
              </w:rPr>
              <w:t xml:space="preserve">walnuts, macadamia nuts, </w:t>
            </w:r>
            <w:r w:rsidRPr="00196719">
              <w:rPr>
                <w:rFonts w:ascii="Arial" w:hAnsi="Arial" w:cs="Arial"/>
                <w:color w:val="000000" w:themeColor="text1"/>
              </w:rPr>
              <w:t xml:space="preserve">almonds, hazelnuts, </w:t>
            </w:r>
            <w:r w:rsidR="009A76E1" w:rsidRPr="00196719">
              <w:rPr>
                <w:rFonts w:ascii="Arial" w:hAnsi="Arial" w:cs="Arial"/>
                <w:color w:val="000000" w:themeColor="text1"/>
              </w:rPr>
              <w:t xml:space="preserve">pecans, </w:t>
            </w:r>
            <w:r w:rsidRPr="00196719">
              <w:rPr>
                <w:rFonts w:ascii="Arial" w:hAnsi="Arial" w:cs="Arial"/>
                <w:color w:val="000000" w:themeColor="text1"/>
              </w:rPr>
              <w:t>brazil nuts, cashews,</w:t>
            </w:r>
            <w:r w:rsidR="009A76E1" w:rsidRPr="00196719">
              <w:rPr>
                <w:rFonts w:ascii="Arial" w:hAnsi="Arial" w:cs="Arial"/>
                <w:color w:val="000000" w:themeColor="text1"/>
              </w:rPr>
              <w:t xml:space="preserve"> and</w:t>
            </w:r>
            <w:r w:rsidRPr="00196719">
              <w:rPr>
                <w:rFonts w:ascii="Arial" w:hAnsi="Arial" w:cs="Arial"/>
                <w:color w:val="000000" w:themeColor="text1"/>
              </w:rPr>
              <w:t xml:space="preserve"> pistachios).</w:t>
            </w:r>
          </w:p>
          <w:p w14:paraId="59231AEE" w14:textId="34EE6373" w:rsidR="00CF7D02" w:rsidRPr="00196719" w:rsidRDefault="00CF7D02" w:rsidP="001D556F">
            <w:pPr>
              <w:spacing w:line="360" w:lineRule="auto"/>
              <w:jc w:val="both"/>
              <w:rPr>
                <w:rFonts w:ascii="Arial" w:hAnsi="Arial" w:cs="Arial"/>
                <w:color w:val="000000" w:themeColor="text1"/>
              </w:rPr>
            </w:pPr>
            <w:r w:rsidRPr="00196719">
              <w:rPr>
                <w:rFonts w:ascii="Arial" w:hAnsi="Arial" w:cs="Arial"/>
                <w:color w:val="000000" w:themeColor="text1"/>
              </w:rPr>
              <w:t xml:space="preserve">From this, I </w:t>
            </w:r>
            <w:r w:rsidR="004225E1" w:rsidRPr="00196719">
              <w:rPr>
                <w:rFonts w:ascii="Arial" w:hAnsi="Arial" w:cs="Arial"/>
                <w:color w:val="000000" w:themeColor="text1"/>
              </w:rPr>
              <w:t xml:space="preserve">have acquired crucial understanding regarding food choices. Also, I came to know about different types of food allergies and intolerances which are helpful for our health. </w:t>
            </w:r>
            <w:r w:rsidR="00E9194D" w:rsidRPr="00196719">
              <w:rPr>
                <w:rFonts w:ascii="Arial" w:hAnsi="Arial" w:cs="Arial"/>
                <w:color w:val="000000" w:themeColor="text1"/>
              </w:rPr>
              <w:t xml:space="preserve">Therefore, everyone should have the basic knowledge of these food allergies and intolerances for attaining better health. </w:t>
            </w:r>
          </w:p>
          <w:p w14:paraId="6FD0D932" w14:textId="3DAB4B0C" w:rsidR="00E9194D" w:rsidRPr="00196719" w:rsidRDefault="00E9194D" w:rsidP="001D556F">
            <w:pPr>
              <w:spacing w:line="360" w:lineRule="auto"/>
              <w:jc w:val="both"/>
              <w:rPr>
                <w:rFonts w:ascii="Arial" w:hAnsi="Arial" w:cs="Arial"/>
                <w:color w:val="000000" w:themeColor="text1"/>
              </w:rPr>
            </w:pPr>
            <w:r w:rsidRPr="00196719">
              <w:rPr>
                <w:rFonts w:ascii="Arial" w:hAnsi="Arial" w:cs="Arial"/>
                <w:color w:val="000000" w:themeColor="text1"/>
              </w:rPr>
              <w:t>In this regard, I will utilise</w:t>
            </w:r>
            <w:r w:rsidR="001B2B9A" w:rsidRPr="00196719">
              <w:rPr>
                <w:rFonts w:ascii="Arial" w:hAnsi="Arial" w:cs="Arial"/>
                <w:color w:val="000000" w:themeColor="text1"/>
              </w:rPr>
              <w:t xml:space="preserve"> my knowledge regarding this concept in the future in different ways. First, I will try to check labels of food allergies and intolerances in every restaurant where I want to eat food. I will check labels, after that I will order anything so that I can have better health in the future. Second, I will also inform others regarding this </w:t>
            </w:r>
            <w:r w:rsidR="00934A5C" w:rsidRPr="00196719">
              <w:rPr>
                <w:rFonts w:ascii="Arial" w:hAnsi="Arial" w:cs="Arial"/>
                <w:color w:val="000000" w:themeColor="text1"/>
              </w:rPr>
              <w:t xml:space="preserve">important knowledge. </w:t>
            </w:r>
          </w:p>
          <w:p w14:paraId="6F6AE87E" w14:textId="77ECDD35" w:rsidR="00934A5C" w:rsidRPr="00196719" w:rsidRDefault="00934A5C" w:rsidP="001D556F">
            <w:pPr>
              <w:spacing w:line="360" w:lineRule="auto"/>
              <w:jc w:val="both"/>
              <w:rPr>
                <w:rFonts w:ascii="Arial" w:hAnsi="Arial" w:cs="Arial"/>
                <w:color w:val="000000" w:themeColor="text1"/>
              </w:rPr>
            </w:pPr>
            <w:r w:rsidRPr="00196719">
              <w:rPr>
                <w:rFonts w:ascii="Arial" w:hAnsi="Arial" w:cs="Arial"/>
                <w:color w:val="000000" w:themeColor="text1"/>
              </w:rPr>
              <w:t xml:space="preserve">When it comes to my personal reflection, I can say that it is much significant to know about the food that we eat regularly. We see people get ill and </w:t>
            </w:r>
            <w:r w:rsidR="001F5B04" w:rsidRPr="00196719">
              <w:rPr>
                <w:rFonts w:ascii="Arial" w:hAnsi="Arial" w:cs="Arial"/>
                <w:color w:val="000000" w:themeColor="text1"/>
              </w:rPr>
              <w:t xml:space="preserve">even feel uncomfortable after eating some food. I came to know that the primary reason behind this is nothing but food allergies and intolerances. It’s much significant for people to know about the food they are eating. </w:t>
            </w:r>
          </w:p>
          <w:p w14:paraId="54EF2CAB" w14:textId="1DB2D3A8" w:rsidR="003A752C" w:rsidRPr="00196719" w:rsidRDefault="003A752C" w:rsidP="001D556F">
            <w:pPr>
              <w:spacing w:line="360" w:lineRule="auto"/>
              <w:jc w:val="both"/>
              <w:rPr>
                <w:rFonts w:ascii="Arial" w:hAnsi="Arial" w:cs="Arial"/>
                <w:color w:val="000000" w:themeColor="text1"/>
              </w:rPr>
            </w:pPr>
            <w:r w:rsidRPr="00196719">
              <w:rPr>
                <w:rFonts w:ascii="Arial" w:hAnsi="Arial" w:cs="Arial"/>
                <w:color w:val="000000" w:themeColor="text1"/>
              </w:rPr>
              <w:t xml:space="preserve">Likewise, </w:t>
            </w:r>
            <w:r w:rsidR="00675A7F" w:rsidRPr="00196719">
              <w:rPr>
                <w:rFonts w:ascii="Arial" w:hAnsi="Arial" w:cs="Arial"/>
                <w:color w:val="000000" w:themeColor="text1"/>
              </w:rPr>
              <w:t xml:space="preserve">I would say when one eats at a restaurant or orders food to go, cafes and restaurants are required to provide you with written allergen information. For instance, it may be included in their menu or in a popup that informs how you can get this information. As an illustration, it is possible that you will </w:t>
            </w:r>
            <w:r w:rsidR="00675A7F" w:rsidRPr="00196719">
              <w:rPr>
                <w:rFonts w:ascii="Arial" w:hAnsi="Arial" w:cs="Arial"/>
                <w:color w:val="000000" w:themeColor="text1"/>
              </w:rPr>
              <w:lastRenderedPageBreak/>
              <w:t>be given the recommendation to inquire about the allergen content of a dish that you are thinking about buying from a waiter. If you come across a company that does not adhere to the standards for allergen guidance, you can make use of our form for reporting a food problem.</w:t>
            </w:r>
          </w:p>
          <w:p w14:paraId="0342FB00" w14:textId="77777777" w:rsidR="003E2D72" w:rsidRPr="00196719" w:rsidRDefault="00662109" w:rsidP="001D556F">
            <w:pPr>
              <w:spacing w:line="360" w:lineRule="auto"/>
              <w:jc w:val="both"/>
              <w:rPr>
                <w:rFonts w:ascii="Arial" w:hAnsi="Arial" w:cs="Arial"/>
                <w:color w:val="000000" w:themeColor="text1"/>
              </w:rPr>
            </w:pPr>
            <w:r w:rsidRPr="00196719">
              <w:rPr>
                <w:rFonts w:ascii="Arial" w:hAnsi="Arial" w:cs="Arial"/>
                <w:color w:val="000000" w:themeColor="text1"/>
              </w:rPr>
              <w:t xml:space="preserve">Importance Within the Industry: </w:t>
            </w:r>
            <w:r w:rsidR="003E2D72" w:rsidRPr="00196719">
              <w:rPr>
                <w:rFonts w:ascii="Arial" w:hAnsi="Arial" w:cs="Arial"/>
                <w:color w:val="000000" w:themeColor="text1"/>
              </w:rPr>
              <w:t>Allergic reactions to foods have skyrocketed in the last two decades, with youngsters being particularly vulnerable. This trend underscores the growing public concern over allergens in foods.</w:t>
            </w:r>
          </w:p>
          <w:p w14:paraId="23AF2B93" w14:textId="3102F656" w:rsidR="00E20463" w:rsidRPr="00196719" w:rsidRDefault="001104B8" w:rsidP="001D556F">
            <w:pPr>
              <w:spacing w:line="360" w:lineRule="auto"/>
              <w:jc w:val="both"/>
              <w:rPr>
                <w:rFonts w:ascii="Arial" w:hAnsi="Arial" w:cs="Arial"/>
                <w:color w:val="000000" w:themeColor="text1"/>
              </w:rPr>
            </w:pPr>
            <w:r w:rsidRPr="00196719">
              <w:rPr>
                <w:rFonts w:ascii="Arial" w:hAnsi="Arial" w:cs="Arial"/>
                <w:color w:val="000000" w:themeColor="text1"/>
              </w:rPr>
              <w:t>In contemporary times, f</w:t>
            </w:r>
            <w:r w:rsidR="003E2D72" w:rsidRPr="00196719">
              <w:rPr>
                <w:rFonts w:ascii="Arial" w:hAnsi="Arial" w:cs="Arial"/>
                <w:color w:val="000000" w:themeColor="text1"/>
              </w:rPr>
              <w:t xml:space="preserve">ood allergies are </w:t>
            </w:r>
            <w:r w:rsidRPr="00196719">
              <w:rPr>
                <w:rFonts w:ascii="Arial" w:hAnsi="Arial" w:cs="Arial"/>
                <w:color w:val="000000" w:themeColor="text1"/>
              </w:rPr>
              <w:t xml:space="preserve">increasingly </w:t>
            </w:r>
            <w:r w:rsidR="003E2D72" w:rsidRPr="00196719">
              <w:rPr>
                <w:rFonts w:ascii="Arial" w:hAnsi="Arial" w:cs="Arial"/>
                <w:color w:val="000000" w:themeColor="text1"/>
              </w:rPr>
              <w:t>becoming</w:t>
            </w:r>
            <w:r w:rsidRPr="00196719">
              <w:rPr>
                <w:rFonts w:ascii="Arial" w:hAnsi="Arial" w:cs="Arial"/>
                <w:color w:val="000000" w:themeColor="text1"/>
              </w:rPr>
              <w:t xml:space="preserve"> a concern for</w:t>
            </w:r>
            <w:r w:rsidR="003E2D72" w:rsidRPr="00196719">
              <w:rPr>
                <w:rFonts w:ascii="Arial" w:hAnsi="Arial" w:cs="Arial"/>
                <w:color w:val="000000" w:themeColor="text1"/>
              </w:rPr>
              <w:t xml:space="preserve"> food safety </w:t>
            </w:r>
            <w:r w:rsidRPr="00196719">
              <w:rPr>
                <w:rFonts w:ascii="Arial" w:hAnsi="Arial" w:cs="Arial"/>
                <w:color w:val="000000" w:themeColor="text1"/>
              </w:rPr>
              <w:t>as well</w:t>
            </w:r>
            <w:r w:rsidR="003E2D72" w:rsidRPr="00196719">
              <w:rPr>
                <w:rFonts w:ascii="Arial" w:hAnsi="Arial" w:cs="Arial"/>
                <w:color w:val="000000" w:themeColor="text1"/>
              </w:rPr>
              <w:t xml:space="preserve">. </w:t>
            </w:r>
            <w:r w:rsidR="00337D4D" w:rsidRPr="00196719">
              <w:rPr>
                <w:rFonts w:ascii="Arial" w:hAnsi="Arial" w:cs="Arial"/>
                <w:color w:val="000000" w:themeColor="text1"/>
              </w:rPr>
              <w:t>To cope with this,</w:t>
            </w:r>
            <w:r w:rsidR="003E2D72" w:rsidRPr="00196719">
              <w:rPr>
                <w:rFonts w:ascii="Arial" w:hAnsi="Arial" w:cs="Arial"/>
                <w:color w:val="000000" w:themeColor="text1"/>
              </w:rPr>
              <w:t xml:space="preserve"> a lot of work to be done by </w:t>
            </w:r>
            <w:r w:rsidR="00196719" w:rsidRPr="00196719">
              <w:rPr>
                <w:rFonts w:ascii="Arial" w:hAnsi="Arial" w:cs="Arial"/>
                <w:color w:val="000000" w:themeColor="text1"/>
              </w:rPr>
              <w:t xml:space="preserve">food manufacturers, </w:t>
            </w:r>
            <w:r w:rsidR="00337D4D" w:rsidRPr="00196719">
              <w:rPr>
                <w:rFonts w:ascii="Arial" w:hAnsi="Arial" w:cs="Arial"/>
                <w:color w:val="000000" w:themeColor="text1"/>
              </w:rPr>
              <w:t xml:space="preserve">government agencies, </w:t>
            </w:r>
            <w:r w:rsidR="00196719" w:rsidRPr="00196719">
              <w:rPr>
                <w:rFonts w:ascii="Arial" w:hAnsi="Arial" w:cs="Arial"/>
                <w:color w:val="000000" w:themeColor="text1"/>
              </w:rPr>
              <w:t xml:space="preserve">and </w:t>
            </w:r>
            <w:r w:rsidR="003E2D72" w:rsidRPr="00196719">
              <w:rPr>
                <w:rFonts w:ascii="Arial" w:hAnsi="Arial" w:cs="Arial"/>
                <w:color w:val="000000" w:themeColor="text1"/>
              </w:rPr>
              <w:t>consumers. Several national and international requirements must be met by food producers in order to ensure that their products are safe for those with allergies</w:t>
            </w:r>
            <w:r w:rsidR="00EC0D5D" w:rsidRPr="00196719">
              <w:rPr>
                <w:rFonts w:ascii="Arial" w:hAnsi="Arial" w:cs="Arial"/>
                <w:color w:val="000000" w:themeColor="text1"/>
              </w:rPr>
              <w:t xml:space="preserve"> (PECB, 2022)</w:t>
            </w:r>
            <w:r w:rsidR="003E2D72" w:rsidRPr="00196719">
              <w:rPr>
                <w:rFonts w:ascii="Arial" w:hAnsi="Arial" w:cs="Arial"/>
                <w:color w:val="000000" w:themeColor="text1"/>
              </w:rPr>
              <w:t>. List of commonly allergenic foods compiled by the Codex Alimentarius Commission on an international basis</w:t>
            </w:r>
            <w:r w:rsidR="00064F02" w:rsidRPr="00196719">
              <w:rPr>
                <w:rFonts w:ascii="Arial" w:hAnsi="Arial" w:cs="Arial"/>
                <w:color w:val="000000" w:themeColor="text1"/>
              </w:rPr>
              <w:t xml:space="preserve"> (FAO, 2022)</w:t>
            </w:r>
            <w:r w:rsidR="003E2D72" w:rsidRPr="00196719">
              <w:rPr>
                <w:rFonts w:ascii="Arial" w:hAnsi="Arial" w:cs="Arial"/>
                <w:color w:val="000000" w:themeColor="text1"/>
              </w:rPr>
              <w:t>. An extremely regulated industry, the legislation on which allergen labels differ greatly from country to nation. In the EU, food allergies are required to be identified when they are used in packaged foods, such as the fourteen allergens listed above</w:t>
            </w:r>
            <w:r w:rsidR="00064F02" w:rsidRPr="00196719">
              <w:rPr>
                <w:rFonts w:ascii="Arial" w:hAnsi="Arial" w:cs="Arial"/>
                <w:color w:val="000000" w:themeColor="text1"/>
              </w:rPr>
              <w:t xml:space="preserve"> </w:t>
            </w:r>
            <w:r w:rsidR="00064F02" w:rsidRPr="00196719">
              <w:rPr>
                <w:rFonts w:ascii="Arial" w:hAnsi="Arial" w:cs="Arial"/>
                <w:color w:val="000000" w:themeColor="text1"/>
                <w:shd w:val="clear" w:color="auto" w:fill="FFFFFF"/>
              </w:rPr>
              <w:t>(</w:t>
            </w:r>
            <w:r w:rsidR="00064F02" w:rsidRPr="00196719">
              <w:rPr>
                <w:rFonts w:ascii="Arial" w:hAnsi="Arial" w:cs="Arial"/>
                <w:color w:val="000000" w:themeColor="text1"/>
              </w:rPr>
              <w:t>Food Labelling - General EU Rules</w:t>
            </w:r>
            <w:r w:rsidR="00064F02" w:rsidRPr="00196719">
              <w:rPr>
                <w:rFonts w:ascii="Arial" w:hAnsi="Arial" w:cs="Arial"/>
                <w:color w:val="000000" w:themeColor="text1"/>
                <w:shd w:val="clear" w:color="auto" w:fill="FFFFFF"/>
              </w:rPr>
              <w:t>, 2021)</w:t>
            </w:r>
            <w:r w:rsidR="003E2D72" w:rsidRPr="00196719">
              <w:rPr>
                <w:rFonts w:ascii="Arial" w:hAnsi="Arial" w:cs="Arial"/>
                <w:color w:val="000000" w:themeColor="text1"/>
              </w:rPr>
              <w:t>. Gluten-containing cereals, crustaceans, and mollusks, as well as soy and milk products containing almonds or peanuts, are on the list of foods that may trigger gluten sensitivity. Food manufacturers in the United States are obligated to list the eight most frequent allergens in their products. Milk, eggs, and seafood are all included in this category. It is estimated that one or more of these allergens is responsible for the majority (90%) of all food-induced responses.</w:t>
            </w:r>
          </w:p>
          <w:p w14:paraId="30A6701E" w14:textId="77777777" w:rsidR="00375882" w:rsidRPr="00196719" w:rsidRDefault="00375882" w:rsidP="00F3327C">
            <w:pPr>
              <w:jc w:val="both"/>
              <w:rPr>
                <w:rFonts w:ascii="Arial" w:hAnsi="Arial" w:cs="Arial"/>
                <w:color w:val="000000" w:themeColor="text1"/>
              </w:rPr>
            </w:pPr>
          </w:p>
          <w:p w14:paraId="2745D370" w14:textId="77777777" w:rsidR="00F3327C" w:rsidRPr="00196719" w:rsidRDefault="00F3327C" w:rsidP="00F3327C">
            <w:pPr>
              <w:jc w:val="both"/>
              <w:rPr>
                <w:rFonts w:ascii="Arial" w:hAnsi="Arial" w:cs="Arial"/>
                <w:color w:val="000000" w:themeColor="text1"/>
              </w:rPr>
            </w:pPr>
          </w:p>
          <w:p w14:paraId="28ECA457" w14:textId="77777777" w:rsidR="00F3327C" w:rsidRPr="00196719" w:rsidRDefault="00F3327C" w:rsidP="00F3327C">
            <w:pPr>
              <w:jc w:val="both"/>
              <w:rPr>
                <w:rFonts w:ascii="Arial" w:hAnsi="Arial" w:cs="Arial"/>
                <w:color w:val="000000" w:themeColor="text1"/>
              </w:rPr>
            </w:pPr>
          </w:p>
          <w:p w14:paraId="3B344F1E" w14:textId="3CCD3EBD" w:rsidR="00F3327C" w:rsidRPr="00196719" w:rsidRDefault="00F3327C" w:rsidP="00F3327C">
            <w:pPr>
              <w:jc w:val="both"/>
              <w:rPr>
                <w:rFonts w:ascii="Arial" w:hAnsi="Arial" w:cs="Arial"/>
                <w:color w:val="000000" w:themeColor="text1"/>
              </w:rPr>
            </w:pPr>
          </w:p>
        </w:tc>
      </w:tr>
    </w:tbl>
    <w:p w14:paraId="7D9A52CF" w14:textId="77777777" w:rsidR="00B00678" w:rsidRPr="00196719" w:rsidRDefault="00B00678" w:rsidP="00B945EA">
      <w:pPr>
        <w:rPr>
          <w:rFonts w:ascii="Arial" w:hAnsi="Arial" w:cs="Arial"/>
          <w:b/>
          <w:color w:val="000000" w:themeColor="text1"/>
        </w:rPr>
      </w:pPr>
    </w:p>
    <w:tbl>
      <w:tblPr>
        <w:tblStyle w:val="TableGrid"/>
        <w:tblW w:w="0" w:type="auto"/>
        <w:tblLook w:val="01E0" w:firstRow="1" w:lastRow="1" w:firstColumn="1" w:lastColumn="1" w:noHBand="0" w:noVBand="0"/>
      </w:tblPr>
      <w:tblGrid>
        <w:gridCol w:w="10712"/>
        <w:gridCol w:w="470"/>
      </w:tblGrid>
      <w:tr w:rsidR="00196719" w:rsidRPr="00196719" w14:paraId="693FCD7B" w14:textId="77777777" w:rsidTr="00375882">
        <w:tc>
          <w:tcPr>
            <w:tcW w:w="10910" w:type="dxa"/>
            <w:shd w:val="clear" w:color="auto" w:fill="FBD4B4" w:themeFill="accent6" w:themeFillTint="66"/>
          </w:tcPr>
          <w:p w14:paraId="0731D9DE" w14:textId="4D85A8CC" w:rsidR="00375882" w:rsidRPr="00196719" w:rsidRDefault="00375882" w:rsidP="00196719">
            <w:pPr>
              <w:pStyle w:val="Heading1"/>
              <w:rPr>
                <w:rFonts w:ascii="Arial" w:hAnsi="Arial" w:cs="Arial"/>
                <w:b/>
                <w:bCs/>
                <w:color w:val="000000" w:themeColor="text1"/>
                <w:sz w:val="24"/>
                <w:szCs w:val="24"/>
              </w:rPr>
            </w:pPr>
            <w:r w:rsidRPr="00196719">
              <w:rPr>
                <w:rFonts w:ascii="Arial" w:hAnsi="Arial" w:cs="Arial"/>
                <w:b/>
                <w:bCs/>
                <w:color w:val="000000" w:themeColor="text1"/>
                <w:sz w:val="24"/>
                <w:szCs w:val="24"/>
              </w:rPr>
              <w:t>REFERENCE LIST</w:t>
            </w:r>
          </w:p>
        </w:tc>
        <w:tc>
          <w:tcPr>
            <w:tcW w:w="272" w:type="dxa"/>
            <w:shd w:val="clear" w:color="auto" w:fill="FBD4B4" w:themeFill="accent6" w:themeFillTint="66"/>
          </w:tcPr>
          <w:p w14:paraId="2A993785" w14:textId="77777777" w:rsidR="00375882" w:rsidRPr="00196719" w:rsidRDefault="00375882" w:rsidP="007F6692">
            <w:pPr>
              <w:jc w:val="center"/>
              <w:rPr>
                <w:rFonts w:ascii="Arial" w:hAnsi="Arial" w:cs="Arial"/>
                <w:b/>
                <w:color w:val="000000" w:themeColor="text1"/>
              </w:rPr>
            </w:pPr>
          </w:p>
          <w:p w14:paraId="52F3ACFA" w14:textId="77777777" w:rsidR="00375882" w:rsidRPr="00196719" w:rsidRDefault="00375882" w:rsidP="007F6692">
            <w:pPr>
              <w:jc w:val="center"/>
              <w:rPr>
                <w:rFonts w:ascii="Arial" w:hAnsi="Arial" w:cs="Arial"/>
                <w:b/>
                <w:color w:val="000000" w:themeColor="text1"/>
              </w:rPr>
            </w:pPr>
          </w:p>
        </w:tc>
      </w:tr>
      <w:tr w:rsidR="00375882" w:rsidRPr="00196719" w14:paraId="130E5631" w14:textId="77777777" w:rsidTr="007F6692">
        <w:trPr>
          <w:trHeight w:val="2494"/>
        </w:trPr>
        <w:tc>
          <w:tcPr>
            <w:tcW w:w="11182" w:type="dxa"/>
            <w:gridSpan w:val="2"/>
          </w:tcPr>
          <w:p w14:paraId="4FBADFA5" w14:textId="77777777" w:rsidR="00375882" w:rsidRPr="00196719" w:rsidRDefault="00375882" w:rsidP="007F6692">
            <w:pPr>
              <w:rPr>
                <w:rFonts w:ascii="Arial" w:hAnsi="Arial" w:cs="Arial"/>
                <w:color w:val="000000" w:themeColor="text1"/>
              </w:rPr>
            </w:pPr>
          </w:p>
          <w:p w14:paraId="12E7E1E8" w14:textId="0734DC95" w:rsidR="00064F02" w:rsidRPr="00196719" w:rsidRDefault="00064F02" w:rsidP="00064F02">
            <w:pPr>
              <w:pStyle w:val="NormalWeb"/>
              <w:spacing w:before="0" w:beforeAutospacing="0" w:after="0" w:afterAutospacing="0" w:line="360" w:lineRule="auto"/>
              <w:ind w:left="720" w:hanging="720"/>
              <w:jc w:val="both"/>
              <w:rPr>
                <w:rFonts w:ascii="Arial" w:hAnsi="Arial" w:cs="Arial"/>
                <w:color w:val="000000" w:themeColor="text1"/>
              </w:rPr>
            </w:pPr>
            <w:r w:rsidRPr="00196719">
              <w:rPr>
                <w:rFonts w:ascii="Arial" w:hAnsi="Arial" w:cs="Arial"/>
                <w:color w:val="000000" w:themeColor="text1"/>
              </w:rPr>
              <w:t xml:space="preserve">FAO, 2022. CODE OF PRACTICE ON FOOD ALLERGEN MANAGEMENT FOR FOOD BUSINESS OPERATORS. (n.d.). </w:t>
            </w:r>
            <w:hyperlink r:id="rId7" w:history="1">
              <w:r w:rsidRPr="00196719">
                <w:rPr>
                  <w:rStyle w:val="Hyperlink"/>
                  <w:rFonts w:ascii="Arial" w:hAnsi="Arial" w:cs="Arial"/>
                  <w:color w:val="000000" w:themeColor="text1"/>
                </w:rPr>
                <w:t>https://www.fao.org/fao-who-codexalimentarius/sh-proxy/en/?lnk=1&amp;url=https%253A%252F%252Fworkspace.fao.org%252Fsites%252Fcodex%252FStandards%252FCXC%2B80-2020%252FCXC_080e.pdf</w:t>
              </w:r>
            </w:hyperlink>
          </w:p>
          <w:p w14:paraId="64D23235" w14:textId="77777777" w:rsidR="00064F02" w:rsidRPr="00196719" w:rsidRDefault="00064F02" w:rsidP="00064F02">
            <w:pPr>
              <w:pStyle w:val="NormalWeb"/>
              <w:spacing w:before="0" w:beforeAutospacing="0" w:after="0" w:afterAutospacing="0" w:line="360" w:lineRule="auto"/>
              <w:ind w:left="720" w:hanging="720"/>
              <w:jc w:val="both"/>
              <w:rPr>
                <w:rFonts w:ascii="Arial" w:hAnsi="Arial" w:cs="Arial"/>
                <w:color w:val="000000" w:themeColor="text1"/>
              </w:rPr>
            </w:pPr>
            <w:r w:rsidRPr="00196719">
              <w:rPr>
                <w:rFonts w:ascii="Arial" w:hAnsi="Arial" w:cs="Arial"/>
                <w:color w:val="000000" w:themeColor="text1"/>
              </w:rPr>
              <w:t xml:space="preserve">Food allergy and intolerance, 2021. Food Standards Agency. </w:t>
            </w:r>
            <w:hyperlink r:id="rId8" w:history="1">
              <w:r w:rsidRPr="00196719">
                <w:rPr>
                  <w:rStyle w:val="Hyperlink"/>
                  <w:rFonts w:ascii="Arial" w:hAnsi="Arial" w:cs="Arial"/>
                  <w:color w:val="000000" w:themeColor="text1"/>
                </w:rPr>
                <w:t>https://www.food.gov.uk/safety-hygiene/food-allergy-and-intolerance</w:t>
              </w:r>
            </w:hyperlink>
          </w:p>
          <w:p w14:paraId="6EDD0C8B" w14:textId="3184277C" w:rsidR="00064F02" w:rsidRPr="00196719" w:rsidRDefault="00064F02" w:rsidP="00064F02">
            <w:pPr>
              <w:pStyle w:val="NormalWeb"/>
              <w:spacing w:before="0" w:beforeAutospacing="0" w:after="0" w:afterAutospacing="0" w:line="360" w:lineRule="auto"/>
              <w:ind w:left="720" w:hanging="720"/>
              <w:jc w:val="both"/>
              <w:rPr>
                <w:rFonts w:ascii="Arial" w:hAnsi="Arial" w:cs="Arial"/>
                <w:color w:val="000000" w:themeColor="text1"/>
              </w:rPr>
            </w:pPr>
            <w:r w:rsidRPr="00196719">
              <w:rPr>
                <w:rFonts w:ascii="Arial" w:hAnsi="Arial" w:cs="Arial"/>
                <w:color w:val="000000" w:themeColor="text1"/>
              </w:rPr>
              <w:t xml:space="preserve">Food labelling - general EU rules. 2021. Your Europe. </w:t>
            </w:r>
            <w:hyperlink r:id="rId9" w:history="1">
              <w:r w:rsidRPr="00196719">
                <w:rPr>
                  <w:rStyle w:val="Hyperlink"/>
                  <w:rFonts w:ascii="Arial" w:hAnsi="Arial" w:cs="Arial"/>
                  <w:color w:val="000000" w:themeColor="text1"/>
                </w:rPr>
                <w:t>https://europa.eu/youreurope/business/product-requirements/food-labelling/general-rules/index_en.htm</w:t>
              </w:r>
            </w:hyperlink>
          </w:p>
          <w:p w14:paraId="313722EA" w14:textId="77777777" w:rsidR="00064F02" w:rsidRPr="00196719" w:rsidRDefault="00064F02" w:rsidP="00064F02">
            <w:pPr>
              <w:pStyle w:val="NormalWeb"/>
              <w:spacing w:before="0" w:beforeAutospacing="0" w:after="0" w:afterAutospacing="0" w:line="360" w:lineRule="auto"/>
              <w:ind w:left="720" w:hanging="720"/>
              <w:jc w:val="both"/>
              <w:rPr>
                <w:rFonts w:ascii="Arial" w:hAnsi="Arial" w:cs="Arial"/>
                <w:color w:val="000000" w:themeColor="text1"/>
              </w:rPr>
            </w:pPr>
            <w:r w:rsidRPr="00196719">
              <w:rPr>
                <w:rFonts w:ascii="Arial" w:hAnsi="Arial" w:cs="Arial"/>
                <w:color w:val="000000" w:themeColor="text1"/>
              </w:rPr>
              <w:lastRenderedPageBreak/>
              <w:t xml:space="preserve">PECB, 2022.  THE IMPORTANCE OF ALLERGEN MANAGEMENT IN FOOD INDUSTRY When Recognition Matters. (n.d.). </w:t>
            </w:r>
            <w:hyperlink r:id="rId10" w:history="1">
              <w:r w:rsidRPr="00196719">
                <w:rPr>
                  <w:rStyle w:val="Hyperlink"/>
                  <w:rFonts w:ascii="Arial" w:hAnsi="Arial" w:cs="Arial"/>
                  <w:color w:val="000000" w:themeColor="text1"/>
                </w:rPr>
                <w:t>https://pecb.com/pdf/articles/12-pecb_the-importance-of-allergen-management-in-food-industry.pdf</w:t>
              </w:r>
            </w:hyperlink>
          </w:p>
          <w:p w14:paraId="2B432C92" w14:textId="1880BE66" w:rsidR="00064F02" w:rsidRPr="00196719" w:rsidRDefault="00064F02" w:rsidP="00064F02">
            <w:pPr>
              <w:pStyle w:val="NormalWeb"/>
              <w:spacing w:before="0" w:beforeAutospacing="0" w:after="0" w:afterAutospacing="0" w:line="360" w:lineRule="auto"/>
              <w:ind w:left="720" w:hanging="720"/>
              <w:jc w:val="both"/>
              <w:rPr>
                <w:rFonts w:ascii="Arial" w:hAnsi="Arial" w:cs="Arial"/>
                <w:color w:val="000000" w:themeColor="text1"/>
              </w:rPr>
            </w:pPr>
            <w:r w:rsidRPr="00196719">
              <w:rPr>
                <w:rFonts w:ascii="Arial" w:hAnsi="Arial" w:cs="Arial"/>
                <w:color w:val="000000" w:themeColor="text1"/>
              </w:rPr>
              <w:t>What are the 14 Allergens? - NCASS. 2021. NCASS. https://www.ncass.org.uk/resources/legal-compliance/the-allergen-hub/what-are-the-14-allergens/</w:t>
            </w:r>
          </w:p>
          <w:p w14:paraId="3F1FDC3D" w14:textId="77777777" w:rsidR="004E7DD7" w:rsidRPr="00196719" w:rsidRDefault="004E7DD7" w:rsidP="00064F02">
            <w:pPr>
              <w:pStyle w:val="NormalWeb"/>
              <w:spacing w:before="0" w:beforeAutospacing="0" w:after="0" w:afterAutospacing="0" w:line="360" w:lineRule="auto"/>
              <w:ind w:left="720" w:hanging="720"/>
              <w:jc w:val="both"/>
              <w:rPr>
                <w:rFonts w:ascii="Arial" w:hAnsi="Arial" w:cs="Arial"/>
                <w:color w:val="000000" w:themeColor="text1"/>
              </w:rPr>
            </w:pPr>
          </w:p>
          <w:p w14:paraId="414910D9" w14:textId="77777777" w:rsidR="00A07EBD" w:rsidRPr="00196719" w:rsidRDefault="00A07EBD" w:rsidP="00A07EBD">
            <w:pPr>
              <w:pStyle w:val="NormalWeb"/>
              <w:rPr>
                <w:rFonts w:ascii="Arial" w:hAnsi="Arial" w:cs="Arial"/>
                <w:color w:val="000000" w:themeColor="text1"/>
              </w:rPr>
            </w:pPr>
            <w:r w:rsidRPr="00196719">
              <w:rPr>
                <w:rFonts w:ascii="Arial" w:hAnsi="Arial" w:cs="Arial"/>
                <w:color w:val="000000" w:themeColor="text1"/>
              </w:rPr>
              <w:t>‌</w:t>
            </w:r>
          </w:p>
          <w:p w14:paraId="0DED11A6" w14:textId="77777777" w:rsidR="00D21C15" w:rsidRPr="00196719" w:rsidRDefault="00D21C15" w:rsidP="00D21C15">
            <w:pPr>
              <w:pStyle w:val="NormalWeb"/>
              <w:spacing w:before="0" w:beforeAutospacing="0" w:after="0" w:afterAutospacing="0" w:line="480" w:lineRule="atLeast"/>
              <w:ind w:left="600" w:hanging="600"/>
              <w:rPr>
                <w:rFonts w:ascii="Arial" w:hAnsi="Arial" w:cs="Arial"/>
                <w:color w:val="000000" w:themeColor="text1"/>
              </w:rPr>
            </w:pPr>
          </w:p>
          <w:p w14:paraId="31EC39D4" w14:textId="77777777" w:rsidR="00D21C15" w:rsidRPr="00196719" w:rsidRDefault="00D21C15" w:rsidP="00D21C15">
            <w:pPr>
              <w:pStyle w:val="NormalWeb"/>
              <w:rPr>
                <w:rFonts w:ascii="Arial" w:hAnsi="Arial" w:cs="Arial"/>
                <w:color w:val="000000" w:themeColor="text1"/>
              </w:rPr>
            </w:pPr>
            <w:r w:rsidRPr="00196719">
              <w:rPr>
                <w:rFonts w:ascii="Arial" w:hAnsi="Arial" w:cs="Arial"/>
                <w:color w:val="000000" w:themeColor="text1"/>
              </w:rPr>
              <w:t>‌</w:t>
            </w:r>
          </w:p>
          <w:p w14:paraId="4AE75335" w14:textId="4E73373B" w:rsidR="00D21C15" w:rsidRPr="00196719" w:rsidRDefault="00D21C15" w:rsidP="00A64CE6">
            <w:pPr>
              <w:pStyle w:val="NormalWeb"/>
              <w:spacing w:before="0" w:beforeAutospacing="0" w:after="0" w:afterAutospacing="0" w:line="480" w:lineRule="atLeast"/>
              <w:ind w:left="600" w:hanging="600"/>
              <w:rPr>
                <w:rFonts w:ascii="Arial" w:hAnsi="Arial" w:cs="Arial"/>
                <w:color w:val="000000" w:themeColor="text1"/>
              </w:rPr>
            </w:pPr>
          </w:p>
          <w:p w14:paraId="5289B255" w14:textId="77777777" w:rsidR="00A64CE6" w:rsidRPr="00196719" w:rsidRDefault="00A64CE6" w:rsidP="00A64CE6">
            <w:pPr>
              <w:pStyle w:val="NormalWeb"/>
              <w:spacing w:before="0" w:beforeAutospacing="0" w:after="0" w:afterAutospacing="0" w:line="480" w:lineRule="atLeast"/>
              <w:ind w:left="600" w:hanging="600"/>
              <w:rPr>
                <w:rFonts w:ascii="Arial" w:hAnsi="Arial" w:cs="Arial"/>
                <w:color w:val="000000" w:themeColor="text1"/>
              </w:rPr>
            </w:pPr>
          </w:p>
          <w:p w14:paraId="4FD730CC" w14:textId="77777777" w:rsidR="00A64CE6" w:rsidRPr="00196719" w:rsidRDefault="00A64CE6" w:rsidP="00A64CE6">
            <w:pPr>
              <w:pStyle w:val="NormalWeb"/>
              <w:rPr>
                <w:rFonts w:ascii="Arial" w:hAnsi="Arial" w:cs="Arial"/>
                <w:color w:val="000000" w:themeColor="text1"/>
              </w:rPr>
            </w:pPr>
            <w:r w:rsidRPr="00196719">
              <w:rPr>
                <w:rFonts w:ascii="Arial" w:hAnsi="Arial" w:cs="Arial"/>
                <w:color w:val="000000" w:themeColor="text1"/>
              </w:rPr>
              <w:t>‌</w:t>
            </w:r>
          </w:p>
          <w:p w14:paraId="0C725B8F" w14:textId="77777777" w:rsidR="00A64CE6" w:rsidRPr="00196719" w:rsidRDefault="00A64CE6" w:rsidP="004225E1">
            <w:pPr>
              <w:pStyle w:val="NormalWeb"/>
              <w:spacing w:before="0" w:beforeAutospacing="0" w:after="0" w:afterAutospacing="0" w:line="480" w:lineRule="atLeast"/>
              <w:ind w:left="600" w:hanging="600"/>
              <w:rPr>
                <w:rFonts w:ascii="Arial" w:hAnsi="Arial" w:cs="Arial"/>
                <w:color w:val="000000" w:themeColor="text1"/>
              </w:rPr>
            </w:pPr>
          </w:p>
          <w:p w14:paraId="2BE360FD" w14:textId="77777777" w:rsidR="004225E1" w:rsidRPr="00196719" w:rsidRDefault="004225E1" w:rsidP="004225E1">
            <w:pPr>
              <w:pStyle w:val="NormalWeb"/>
              <w:rPr>
                <w:rFonts w:ascii="Arial" w:hAnsi="Arial" w:cs="Arial"/>
                <w:color w:val="000000" w:themeColor="text1"/>
              </w:rPr>
            </w:pPr>
            <w:r w:rsidRPr="00196719">
              <w:rPr>
                <w:rFonts w:ascii="Arial" w:hAnsi="Arial" w:cs="Arial"/>
                <w:color w:val="000000" w:themeColor="text1"/>
              </w:rPr>
              <w:t>‌</w:t>
            </w:r>
          </w:p>
          <w:p w14:paraId="4F228F5D" w14:textId="77777777" w:rsidR="00375882" w:rsidRPr="00196719" w:rsidRDefault="00375882" w:rsidP="007F6692">
            <w:pPr>
              <w:spacing w:line="360" w:lineRule="auto"/>
              <w:jc w:val="both"/>
              <w:rPr>
                <w:rFonts w:ascii="Arial" w:hAnsi="Arial" w:cs="Arial"/>
                <w:color w:val="000000" w:themeColor="text1"/>
              </w:rPr>
            </w:pPr>
          </w:p>
          <w:p w14:paraId="7BE2B521" w14:textId="73ACEF86" w:rsidR="00375882" w:rsidRPr="00196719" w:rsidRDefault="00375882" w:rsidP="007F6692">
            <w:pPr>
              <w:spacing w:line="360" w:lineRule="auto"/>
              <w:jc w:val="both"/>
              <w:rPr>
                <w:rFonts w:ascii="Arial" w:hAnsi="Arial" w:cs="Arial"/>
                <w:color w:val="000000" w:themeColor="text1"/>
              </w:rPr>
            </w:pPr>
          </w:p>
          <w:p w14:paraId="4C6DEC4D" w14:textId="300F334B" w:rsidR="00375882" w:rsidRPr="00196719" w:rsidRDefault="00375882" w:rsidP="007F6692">
            <w:pPr>
              <w:spacing w:line="360" w:lineRule="auto"/>
              <w:jc w:val="both"/>
              <w:rPr>
                <w:rFonts w:ascii="Arial" w:hAnsi="Arial" w:cs="Arial"/>
                <w:color w:val="000000" w:themeColor="text1"/>
              </w:rPr>
            </w:pPr>
          </w:p>
          <w:p w14:paraId="522F9E9C" w14:textId="07E4A2C3" w:rsidR="00375882" w:rsidRPr="00196719" w:rsidRDefault="00375882" w:rsidP="007F6692">
            <w:pPr>
              <w:spacing w:line="360" w:lineRule="auto"/>
              <w:jc w:val="both"/>
              <w:rPr>
                <w:rFonts w:ascii="Arial" w:hAnsi="Arial" w:cs="Arial"/>
                <w:color w:val="000000" w:themeColor="text1"/>
              </w:rPr>
            </w:pPr>
          </w:p>
          <w:p w14:paraId="6944CF61" w14:textId="0FD4B374" w:rsidR="00375882" w:rsidRPr="00196719" w:rsidRDefault="00375882" w:rsidP="007F6692">
            <w:pPr>
              <w:spacing w:line="360" w:lineRule="auto"/>
              <w:jc w:val="both"/>
              <w:rPr>
                <w:rFonts w:ascii="Arial" w:hAnsi="Arial" w:cs="Arial"/>
                <w:color w:val="000000" w:themeColor="text1"/>
              </w:rPr>
            </w:pPr>
          </w:p>
          <w:p w14:paraId="6DF51C3D" w14:textId="6F494BB7" w:rsidR="00375882" w:rsidRPr="00196719" w:rsidRDefault="00375882" w:rsidP="007F6692">
            <w:pPr>
              <w:spacing w:line="360" w:lineRule="auto"/>
              <w:jc w:val="both"/>
              <w:rPr>
                <w:rFonts w:ascii="Arial" w:hAnsi="Arial" w:cs="Arial"/>
                <w:color w:val="000000" w:themeColor="text1"/>
              </w:rPr>
            </w:pPr>
          </w:p>
          <w:p w14:paraId="69EA998C" w14:textId="6811899E" w:rsidR="00375882" w:rsidRPr="00196719" w:rsidRDefault="00375882" w:rsidP="007F6692">
            <w:pPr>
              <w:spacing w:line="360" w:lineRule="auto"/>
              <w:jc w:val="both"/>
              <w:rPr>
                <w:rFonts w:ascii="Arial" w:hAnsi="Arial" w:cs="Arial"/>
                <w:color w:val="000000" w:themeColor="text1"/>
              </w:rPr>
            </w:pPr>
          </w:p>
          <w:p w14:paraId="03D9529C" w14:textId="4342E6D7" w:rsidR="00375882" w:rsidRPr="00196719" w:rsidRDefault="00375882" w:rsidP="007F6692">
            <w:pPr>
              <w:spacing w:line="360" w:lineRule="auto"/>
              <w:jc w:val="both"/>
              <w:rPr>
                <w:rFonts w:ascii="Arial" w:hAnsi="Arial" w:cs="Arial"/>
                <w:color w:val="000000" w:themeColor="text1"/>
              </w:rPr>
            </w:pPr>
          </w:p>
          <w:p w14:paraId="789E9A79" w14:textId="77990206" w:rsidR="00375882" w:rsidRPr="00196719" w:rsidRDefault="00375882" w:rsidP="007F6692">
            <w:pPr>
              <w:spacing w:line="360" w:lineRule="auto"/>
              <w:jc w:val="both"/>
              <w:rPr>
                <w:rFonts w:ascii="Arial" w:hAnsi="Arial" w:cs="Arial"/>
                <w:color w:val="000000" w:themeColor="text1"/>
              </w:rPr>
            </w:pPr>
          </w:p>
          <w:p w14:paraId="43EF99F0" w14:textId="59F16C78" w:rsidR="00375882" w:rsidRPr="00196719" w:rsidRDefault="00375882" w:rsidP="007F6692">
            <w:pPr>
              <w:spacing w:line="360" w:lineRule="auto"/>
              <w:jc w:val="both"/>
              <w:rPr>
                <w:rFonts w:ascii="Arial" w:hAnsi="Arial" w:cs="Arial"/>
                <w:color w:val="000000" w:themeColor="text1"/>
              </w:rPr>
            </w:pPr>
          </w:p>
          <w:p w14:paraId="1DDB2118" w14:textId="7A9165F7" w:rsidR="00375882" w:rsidRPr="00196719" w:rsidRDefault="00375882" w:rsidP="007F6692">
            <w:pPr>
              <w:spacing w:line="360" w:lineRule="auto"/>
              <w:jc w:val="both"/>
              <w:rPr>
                <w:rFonts w:ascii="Arial" w:hAnsi="Arial" w:cs="Arial"/>
                <w:color w:val="000000" w:themeColor="text1"/>
              </w:rPr>
            </w:pPr>
          </w:p>
          <w:p w14:paraId="3701A32D" w14:textId="54DDC54C" w:rsidR="00375882" w:rsidRPr="00196719" w:rsidRDefault="00375882" w:rsidP="007F6692">
            <w:pPr>
              <w:spacing w:line="360" w:lineRule="auto"/>
              <w:jc w:val="both"/>
              <w:rPr>
                <w:rFonts w:ascii="Arial" w:hAnsi="Arial" w:cs="Arial"/>
                <w:color w:val="000000" w:themeColor="text1"/>
              </w:rPr>
            </w:pPr>
          </w:p>
          <w:p w14:paraId="5AE6C72E" w14:textId="62740FFE" w:rsidR="00375882" w:rsidRPr="00196719" w:rsidRDefault="00375882" w:rsidP="007F6692">
            <w:pPr>
              <w:spacing w:line="360" w:lineRule="auto"/>
              <w:jc w:val="both"/>
              <w:rPr>
                <w:rFonts w:ascii="Arial" w:hAnsi="Arial" w:cs="Arial"/>
                <w:color w:val="000000" w:themeColor="text1"/>
              </w:rPr>
            </w:pPr>
          </w:p>
          <w:p w14:paraId="19966CC6" w14:textId="3AD7B82E" w:rsidR="00375882" w:rsidRPr="00196719" w:rsidRDefault="00375882" w:rsidP="007F6692">
            <w:pPr>
              <w:spacing w:line="360" w:lineRule="auto"/>
              <w:jc w:val="both"/>
              <w:rPr>
                <w:rFonts w:ascii="Arial" w:hAnsi="Arial" w:cs="Arial"/>
                <w:color w:val="000000" w:themeColor="text1"/>
              </w:rPr>
            </w:pPr>
          </w:p>
          <w:p w14:paraId="00C184CC" w14:textId="1B102F8C" w:rsidR="00375882" w:rsidRPr="00196719" w:rsidRDefault="00375882" w:rsidP="007F6692">
            <w:pPr>
              <w:spacing w:line="360" w:lineRule="auto"/>
              <w:jc w:val="both"/>
              <w:rPr>
                <w:rFonts w:ascii="Arial" w:hAnsi="Arial" w:cs="Arial"/>
                <w:color w:val="000000" w:themeColor="text1"/>
              </w:rPr>
            </w:pPr>
          </w:p>
          <w:p w14:paraId="56FCD27E" w14:textId="3C241FCD" w:rsidR="00375882" w:rsidRPr="00196719" w:rsidRDefault="00375882" w:rsidP="007F6692">
            <w:pPr>
              <w:spacing w:line="360" w:lineRule="auto"/>
              <w:jc w:val="both"/>
              <w:rPr>
                <w:rFonts w:ascii="Arial" w:hAnsi="Arial" w:cs="Arial"/>
                <w:color w:val="000000" w:themeColor="text1"/>
              </w:rPr>
            </w:pPr>
          </w:p>
          <w:p w14:paraId="50E4CC8B" w14:textId="7487DEDD" w:rsidR="00375882" w:rsidRPr="00196719" w:rsidRDefault="00375882" w:rsidP="007F6692">
            <w:pPr>
              <w:spacing w:line="360" w:lineRule="auto"/>
              <w:jc w:val="both"/>
              <w:rPr>
                <w:rFonts w:ascii="Arial" w:hAnsi="Arial" w:cs="Arial"/>
                <w:color w:val="000000" w:themeColor="text1"/>
              </w:rPr>
            </w:pPr>
          </w:p>
          <w:p w14:paraId="2E020AEF" w14:textId="77777777" w:rsidR="00375882" w:rsidRPr="00196719" w:rsidRDefault="00375882" w:rsidP="007F6692">
            <w:pPr>
              <w:spacing w:line="360" w:lineRule="auto"/>
              <w:jc w:val="both"/>
              <w:rPr>
                <w:rFonts w:ascii="Arial" w:hAnsi="Arial" w:cs="Arial"/>
                <w:color w:val="000000" w:themeColor="text1"/>
              </w:rPr>
            </w:pPr>
          </w:p>
          <w:p w14:paraId="47FB6995" w14:textId="77777777" w:rsidR="00375882" w:rsidRPr="00196719" w:rsidRDefault="00375882" w:rsidP="007F6692">
            <w:pPr>
              <w:jc w:val="both"/>
              <w:rPr>
                <w:rFonts w:ascii="Arial" w:hAnsi="Arial" w:cs="Arial"/>
                <w:color w:val="000000" w:themeColor="text1"/>
              </w:rPr>
            </w:pPr>
          </w:p>
        </w:tc>
      </w:tr>
    </w:tbl>
    <w:p w14:paraId="3A480543" w14:textId="77777777" w:rsidR="00B00678" w:rsidRPr="00196719" w:rsidRDefault="00B00678" w:rsidP="00B945EA">
      <w:pPr>
        <w:rPr>
          <w:rFonts w:ascii="Arial" w:hAnsi="Arial" w:cs="Arial"/>
          <w:b/>
          <w:color w:val="000000" w:themeColor="text1"/>
        </w:rPr>
      </w:pPr>
    </w:p>
    <w:p w14:paraId="02BE48C6" w14:textId="77777777" w:rsidR="00B00678" w:rsidRPr="00196719" w:rsidRDefault="00B00678" w:rsidP="00B945EA">
      <w:pPr>
        <w:rPr>
          <w:rFonts w:ascii="Arial" w:hAnsi="Arial" w:cs="Arial"/>
          <w:b/>
          <w:color w:val="000000" w:themeColor="text1"/>
        </w:rPr>
      </w:pPr>
    </w:p>
    <w:p w14:paraId="1D4EFC49" w14:textId="77777777" w:rsidR="00B00678" w:rsidRPr="00196719" w:rsidRDefault="00B00678" w:rsidP="00B945EA">
      <w:pPr>
        <w:rPr>
          <w:rFonts w:ascii="Arial" w:hAnsi="Arial" w:cs="Arial"/>
          <w:b/>
          <w:color w:val="000000" w:themeColor="text1"/>
        </w:rPr>
      </w:pPr>
    </w:p>
    <w:p w14:paraId="505DC984" w14:textId="77777777" w:rsidR="00B00678" w:rsidRPr="00196719" w:rsidRDefault="00B00678" w:rsidP="00B945EA">
      <w:pPr>
        <w:rPr>
          <w:rFonts w:ascii="Arial" w:hAnsi="Arial" w:cs="Arial"/>
          <w:b/>
          <w:color w:val="000000" w:themeColor="text1"/>
        </w:rPr>
      </w:pPr>
    </w:p>
    <w:p w14:paraId="1F96E185" w14:textId="77777777" w:rsidR="00B00678" w:rsidRPr="00196719" w:rsidRDefault="00B00678" w:rsidP="00B945EA">
      <w:pPr>
        <w:rPr>
          <w:rFonts w:ascii="Arial" w:hAnsi="Arial" w:cs="Arial"/>
          <w:b/>
          <w:color w:val="000000" w:themeColor="text1"/>
        </w:rPr>
      </w:pPr>
    </w:p>
    <w:p w14:paraId="5F8D9742" w14:textId="77777777" w:rsidR="00B00678" w:rsidRPr="00196719" w:rsidRDefault="00B00678" w:rsidP="00B945EA">
      <w:pPr>
        <w:rPr>
          <w:rFonts w:ascii="Arial" w:hAnsi="Arial" w:cs="Arial"/>
          <w:b/>
          <w:color w:val="000000" w:themeColor="text1"/>
        </w:rPr>
      </w:pPr>
    </w:p>
    <w:p w14:paraId="25B9E4A6" w14:textId="77777777" w:rsidR="00A45D42" w:rsidRPr="00196719" w:rsidRDefault="00A45D42" w:rsidP="00B945EA">
      <w:pPr>
        <w:rPr>
          <w:rFonts w:ascii="Arial" w:hAnsi="Arial" w:cs="Arial"/>
          <w:b/>
          <w:color w:val="000000" w:themeColor="text1"/>
        </w:rPr>
      </w:pPr>
    </w:p>
    <w:sectPr w:rsidR="00A45D42" w:rsidRPr="00196719"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C2AA8C" w14:textId="77777777" w:rsidR="002E18FF" w:rsidRDefault="002E18FF">
      <w:r>
        <w:separator/>
      </w:r>
    </w:p>
  </w:endnote>
  <w:endnote w:type="continuationSeparator" w:id="0">
    <w:p w14:paraId="4EBBB1C2" w14:textId="77777777" w:rsidR="002E18FF" w:rsidRDefault="002E18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AFF" w:usb1="C0007841"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EE"/>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EE"/>
    <w:family w:val="swiss"/>
    <w:pitch w:val="variable"/>
    <w:sig w:usb0="E0002A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5A49A6" w14:textId="77777777" w:rsidR="002E18FF" w:rsidRDefault="002E18FF">
      <w:r>
        <w:separator/>
      </w:r>
    </w:p>
  </w:footnote>
  <w:footnote w:type="continuationSeparator" w:id="0">
    <w:p w14:paraId="7F96A062" w14:textId="77777777" w:rsidR="002E18FF" w:rsidRDefault="002E18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64F02"/>
    <w:rsid w:val="00076F40"/>
    <w:rsid w:val="00077E55"/>
    <w:rsid w:val="00085CFD"/>
    <w:rsid w:val="000A0C53"/>
    <w:rsid w:val="000B2F4F"/>
    <w:rsid w:val="000F2E7C"/>
    <w:rsid w:val="001104B8"/>
    <w:rsid w:val="00112CE0"/>
    <w:rsid w:val="001332B1"/>
    <w:rsid w:val="00162FE2"/>
    <w:rsid w:val="001703BD"/>
    <w:rsid w:val="00170A87"/>
    <w:rsid w:val="0018449A"/>
    <w:rsid w:val="00196719"/>
    <w:rsid w:val="00197F4A"/>
    <w:rsid w:val="001A59E7"/>
    <w:rsid w:val="001B010E"/>
    <w:rsid w:val="001B2B9A"/>
    <w:rsid w:val="001B69C8"/>
    <w:rsid w:val="001B6DB4"/>
    <w:rsid w:val="001C5C4E"/>
    <w:rsid w:val="001D4719"/>
    <w:rsid w:val="001D556F"/>
    <w:rsid w:val="001E720E"/>
    <w:rsid w:val="001F5B04"/>
    <w:rsid w:val="00202878"/>
    <w:rsid w:val="002314D4"/>
    <w:rsid w:val="002430D4"/>
    <w:rsid w:val="00244B89"/>
    <w:rsid w:val="00244F84"/>
    <w:rsid w:val="002659F5"/>
    <w:rsid w:val="00283BE2"/>
    <w:rsid w:val="00294842"/>
    <w:rsid w:val="002E127C"/>
    <w:rsid w:val="002E18FF"/>
    <w:rsid w:val="002F7DD0"/>
    <w:rsid w:val="00301AD0"/>
    <w:rsid w:val="003036C9"/>
    <w:rsid w:val="0032684A"/>
    <w:rsid w:val="00332099"/>
    <w:rsid w:val="00337D4D"/>
    <w:rsid w:val="00340C62"/>
    <w:rsid w:val="003478CE"/>
    <w:rsid w:val="003605B1"/>
    <w:rsid w:val="003617CF"/>
    <w:rsid w:val="00364940"/>
    <w:rsid w:val="00365786"/>
    <w:rsid w:val="00366D9C"/>
    <w:rsid w:val="00374EDD"/>
    <w:rsid w:val="00375882"/>
    <w:rsid w:val="00382DB9"/>
    <w:rsid w:val="00396412"/>
    <w:rsid w:val="003A752C"/>
    <w:rsid w:val="003C3341"/>
    <w:rsid w:val="003C7C45"/>
    <w:rsid w:val="003E2D72"/>
    <w:rsid w:val="003E36D1"/>
    <w:rsid w:val="003E46A6"/>
    <w:rsid w:val="003F52F1"/>
    <w:rsid w:val="00414F02"/>
    <w:rsid w:val="004225E1"/>
    <w:rsid w:val="004325B5"/>
    <w:rsid w:val="00433DBF"/>
    <w:rsid w:val="004341F2"/>
    <w:rsid w:val="00442F02"/>
    <w:rsid w:val="0044343A"/>
    <w:rsid w:val="00444EC9"/>
    <w:rsid w:val="00445A58"/>
    <w:rsid w:val="00447AEC"/>
    <w:rsid w:val="00451947"/>
    <w:rsid w:val="00456590"/>
    <w:rsid w:val="004639B7"/>
    <w:rsid w:val="00474A29"/>
    <w:rsid w:val="0048352D"/>
    <w:rsid w:val="00486E62"/>
    <w:rsid w:val="004B113B"/>
    <w:rsid w:val="004C08E2"/>
    <w:rsid w:val="004C7E23"/>
    <w:rsid w:val="004E7DD7"/>
    <w:rsid w:val="005036DE"/>
    <w:rsid w:val="00517154"/>
    <w:rsid w:val="00522B05"/>
    <w:rsid w:val="00542C5B"/>
    <w:rsid w:val="00552EED"/>
    <w:rsid w:val="00566333"/>
    <w:rsid w:val="005C6352"/>
    <w:rsid w:val="005D0DDE"/>
    <w:rsid w:val="005D5D0B"/>
    <w:rsid w:val="006136E0"/>
    <w:rsid w:val="0062012D"/>
    <w:rsid w:val="00643CB9"/>
    <w:rsid w:val="00662109"/>
    <w:rsid w:val="0066732A"/>
    <w:rsid w:val="00675A7F"/>
    <w:rsid w:val="00677D1F"/>
    <w:rsid w:val="00697481"/>
    <w:rsid w:val="006A4F97"/>
    <w:rsid w:val="006C4640"/>
    <w:rsid w:val="006F4FB6"/>
    <w:rsid w:val="006F501B"/>
    <w:rsid w:val="00702077"/>
    <w:rsid w:val="00725F0E"/>
    <w:rsid w:val="00734189"/>
    <w:rsid w:val="00735BB1"/>
    <w:rsid w:val="00744482"/>
    <w:rsid w:val="007451E8"/>
    <w:rsid w:val="0078654A"/>
    <w:rsid w:val="00791DC3"/>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8F5A2D"/>
    <w:rsid w:val="009061F1"/>
    <w:rsid w:val="00911C43"/>
    <w:rsid w:val="009139BF"/>
    <w:rsid w:val="00923E76"/>
    <w:rsid w:val="00934A5C"/>
    <w:rsid w:val="009448FE"/>
    <w:rsid w:val="00946B23"/>
    <w:rsid w:val="00985CF1"/>
    <w:rsid w:val="0099230E"/>
    <w:rsid w:val="009A76E1"/>
    <w:rsid w:val="009B1D87"/>
    <w:rsid w:val="009C438C"/>
    <w:rsid w:val="009C6CAE"/>
    <w:rsid w:val="009D0DDA"/>
    <w:rsid w:val="00A02728"/>
    <w:rsid w:val="00A07EBD"/>
    <w:rsid w:val="00A138AA"/>
    <w:rsid w:val="00A14DA0"/>
    <w:rsid w:val="00A43B8E"/>
    <w:rsid w:val="00A44FA9"/>
    <w:rsid w:val="00A45D42"/>
    <w:rsid w:val="00A551C6"/>
    <w:rsid w:val="00A5520C"/>
    <w:rsid w:val="00A64CE6"/>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2378"/>
    <w:rsid w:val="00B44B68"/>
    <w:rsid w:val="00B60FDF"/>
    <w:rsid w:val="00B61256"/>
    <w:rsid w:val="00B73A1C"/>
    <w:rsid w:val="00B945EA"/>
    <w:rsid w:val="00B949BC"/>
    <w:rsid w:val="00BA53CD"/>
    <w:rsid w:val="00BB4C29"/>
    <w:rsid w:val="00BB5FB3"/>
    <w:rsid w:val="00BC4D17"/>
    <w:rsid w:val="00BC7F1B"/>
    <w:rsid w:val="00BE2584"/>
    <w:rsid w:val="00C10069"/>
    <w:rsid w:val="00C21568"/>
    <w:rsid w:val="00C215EB"/>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F7D02"/>
    <w:rsid w:val="00D1657F"/>
    <w:rsid w:val="00D21C15"/>
    <w:rsid w:val="00D55105"/>
    <w:rsid w:val="00D80D6E"/>
    <w:rsid w:val="00D833FD"/>
    <w:rsid w:val="00D95816"/>
    <w:rsid w:val="00DA09FA"/>
    <w:rsid w:val="00DD00CB"/>
    <w:rsid w:val="00DE6434"/>
    <w:rsid w:val="00DE6CD0"/>
    <w:rsid w:val="00E00580"/>
    <w:rsid w:val="00E20463"/>
    <w:rsid w:val="00E26639"/>
    <w:rsid w:val="00E30C3C"/>
    <w:rsid w:val="00E42568"/>
    <w:rsid w:val="00E672A4"/>
    <w:rsid w:val="00E9194D"/>
    <w:rsid w:val="00EB1AD3"/>
    <w:rsid w:val="00EB4BAF"/>
    <w:rsid w:val="00EC0D5D"/>
    <w:rsid w:val="00EC294D"/>
    <w:rsid w:val="00ED2A51"/>
    <w:rsid w:val="00ED52B6"/>
    <w:rsid w:val="00EF41E3"/>
    <w:rsid w:val="00F007E2"/>
    <w:rsid w:val="00F118EC"/>
    <w:rsid w:val="00F3327C"/>
    <w:rsid w:val="00F34E01"/>
    <w:rsid w:val="00F37A71"/>
    <w:rsid w:val="00F43CED"/>
    <w:rsid w:val="00F51904"/>
    <w:rsid w:val="00F537E9"/>
    <w:rsid w:val="00F67DC5"/>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qFormat/>
    <w:rsid w:val="00196719"/>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A64CE6"/>
    <w:rPr>
      <w:color w:val="0000FF" w:themeColor="hyperlink"/>
      <w:u w:val="single"/>
    </w:rPr>
  </w:style>
  <w:style w:type="character" w:styleId="UnresolvedMention">
    <w:name w:val="Unresolved Mention"/>
    <w:basedOn w:val="DefaultParagraphFont"/>
    <w:uiPriority w:val="99"/>
    <w:semiHidden/>
    <w:unhideWhenUsed/>
    <w:rsid w:val="00A64CE6"/>
    <w:rPr>
      <w:color w:val="605E5C"/>
      <w:shd w:val="clear" w:color="auto" w:fill="E1DFDD"/>
    </w:rPr>
  </w:style>
  <w:style w:type="character" w:customStyle="1" w:styleId="Heading1Char">
    <w:name w:val="Heading 1 Char"/>
    <w:basedOn w:val="DefaultParagraphFont"/>
    <w:link w:val="Heading1"/>
    <w:rsid w:val="00196719"/>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8172">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50670872">
      <w:bodyDiv w:val="1"/>
      <w:marLeft w:val="0"/>
      <w:marRight w:val="0"/>
      <w:marTop w:val="0"/>
      <w:marBottom w:val="0"/>
      <w:divBdr>
        <w:top w:val="none" w:sz="0" w:space="0" w:color="auto"/>
        <w:left w:val="none" w:sz="0" w:space="0" w:color="auto"/>
        <w:bottom w:val="none" w:sz="0" w:space="0" w:color="auto"/>
        <w:right w:val="none" w:sz="0" w:space="0" w:color="auto"/>
      </w:divBdr>
    </w:div>
    <w:div w:id="792789005">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60820473">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122989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safety-hygiene/food-allergy-and-intoleranc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ao.org/fao-who-codexalimentarius/sh-proxy/en/?lnk=1&amp;url=https%253A%252F%252Fworkspace.fao.org%252Fsites%252Fcodex%252FStandards%252FCXC%2B80-2020%252FCXC_080e.pdf"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pecb.com/pdf/articles/12-pecb_the-importance-of-allergen-management-in-food-industry.pdf" TargetMode="External"/><Relationship Id="rId4" Type="http://schemas.openxmlformats.org/officeDocument/2006/relationships/webSettings" Target="webSettings.xml"/><Relationship Id="rId9" Type="http://schemas.openxmlformats.org/officeDocument/2006/relationships/hyperlink" Target="https://europa.eu/youreurope/business/product-requirements/food-labelling/general-rules/index_en.htm"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Pages>
  <Words>911</Words>
  <Characters>5285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sorin d</dc:creator>
  <cp:lastModifiedBy>Alexandra Buzatu (2111922)</cp:lastModifiedBy>
  <cp:revision>5</cp:revision>
  <cp:lastPrinted>2020-09-28T20:53:00Z</cp:lastPrinted>
  <dcterms:created xsi:type="dcterms:W3CDTF">2022-05-27T11:58:00Z</dcterms:created>
  <dcterms:modified xsi:type="dcterms:W3CDTF">2022-06-03T13:18:00Z</dcterms:modified>
</cp:coreProperties>
</file>