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95DF2B" w14:textId="77777777" w:rsidR="003E3DDA" w:rsidRPr="00413F6F" w:rsidRDefault="003E3DDA" w:rsidP="003E3DDA">
      <w:pPr>
        <w:pStyle w:val="Header"/>
        <w:rPr>
          <w:rFonts w:cs="Arial"/>
          <w:b/>
          <w:sz w:val="28"/>
          <w:szCs w:val="28"/>
        </w:rPr>
      </w:pPr>
      <w:r w:rsidRPr="00413F6F">
        <w:rPr>
          <w:rFonts w:cs="Arial"/>
          <w:noProof/>
        </w:rPr>
        <w:drawing>
          <wp:inline distT="0" distB="0" distL="0" distR="0" wp14:anchorId="65B36AC6" wp14:editId="2F141867">
            <wp:extent cx="2573655" cy="532263"/>
            <wp:effectExtent l="0" t="0" r="0" b="1270"/>
            <wp:docPr id="2" name="Picture 1" descr="Z:\TSD\Assessments and Samples Docs\UWTSD Logo Internatio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TSD\Assessments and Samples Docs\UWTSD Logo International.jpg"/>
                    <pic:cNvPicPr>
                      <a:picLocks noChangeAspect="1" noChangeArrowheads="1"/>
                    </pic:cNvPicPr>
                  </pic:nvPicPr>
                  <pic:blipFill>
                    <a:blip r:embed="rId12"/>
                    <a:srcRect/>
                    <a:stretch>
                      <a:fillRect/>
                    </a:stretch>
                  </pic:blipFill>
                  <pic:spPr bwMode="auto">
                    <a:xfrm>
                      <a:off x="0" y="0"/>
                      <a:ext cx="2714359" cy="561362"/>
                    </a:xfrm>
                    <a:prstGeom prst="rect">
                      <a:avLst/>
                    </a:prstGeom>
                    <a:noFill/>
                    <a:ln w="9525">
                      <a:noFill/>
                      <a:miter lim="800000"/>
                      <a:headEnd/>
                      <a:tailEnd/>
                    </a:ln>
                  </pic:spPr>
                </pic:pic>
              </a:graphicData>
            </a:graphic>
          </wp:inline>
        </w:drawing>
      </w:r>
      <w:r w:rsidRPr="00413F6F">
        <w:rPr>
          <w:rFonts w:cs="Arial"/>
        </w:rPr>
        <w:t xml:space="preserve"> </w:t>
      </w:r>
      <w:r w:rsidRPr="00413F6F">
        <w:rPr>
          <w:rFonts w:cs="Arial"/>
        </w:rPr>
        <w:br w:type="textWrapping" w:clear="all"/>
      </w:r>
    </w:p>
    <w:p w14:paraId="499F331C" w14:textId="77777777" w:rsidR="003E3DDA" w:rsidRPr="00413F6F" w:rsidRDefault="003E3DDA" w:rsidP="003E3DDA">
      <w:pPr>
        <w:rPr>
          <w:rFonts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E3DDA" w:rsidRPr="00413F6F" w14:paraId="5E7B4B6E" w14:textId="77777777" w:rsidTr="00135322">
        <w:tc>
          <w:tcPr>
            <w:tcW w:w="9922" w:type="dxa"/>
            <w:shd w:val="clear" w:color="auto" w:fill="C0C0C0"/>
          </w:tcPr>
          <w:p w14:paraId="7B78A5BD" w14:textId="77777777" w:rsidR="003E3DDA" w:rsidRPr="00413F6F" w:rsidRDefault="003E3DDA" w:rsidP="00525320">
            <w:pPr>
              <w:pStyle w:val="Heading4"/>
              <w:rPr>
                <w:rFonts w:ascii="Arial" w:hAnsi="Arial" w:cs="Arial"/>
                <w:b/>
              </w:rPr>
            </w:pPr>
            <w:r w:rsidRPr="00413F6F">
              <w:rPr>
                <w:rFonts w:ascii="Arial" w:hAnsi="Arial" w:cs="Arial"/>
                <w:b/>
              </w:rPr>
              <w:t xml:space="preserve">LEVEL 7 ASSESSMENT SPECIFICATION </w:t>
            </w:r>
          </w:p>
        </w:tc>
      </w:tr>
    </w:tbl>
    <w:p w14:paraId="3B0999E5" w14:textId="7F45317B" w:rsidR="003E3DDA" w:rsidRPr="00413F6F" w:rsidRDefault="0088272F" w:rsidP="003E3DDA">
      <w:pPr>
        <w:jc w:val="center"/>
        <w:rPr>
          <w:rFonts w:cs="Arial"/>
          <w:b/>
          <w:i/>
          <w:sz w:val="32"/>
        </w:rPr>
      </w:pPr>
      <w:r>
        <w:rPr>
          <w:noProof/>
        </w:rPr>
        <w:drawing>
          <wp:anchor distT="0" distB="0" distL="114300" distR="114300" simplePos="0" relativeHeight="251658254" behindDoc="0" locked="0" layoutInCell="1" allowOverlap="1" wp14:anchorId="1280BE22" wp14:editId="1D71ACF8">
            <wp:simplePos x="0" y="0"/>
            <wp:positionH relativeFrom="column">
              <wp:posOffset>184785</wp:posOffset>
            </wp:positionH>
            <wp:positionV relativeFrom="paragraph">
              <wp:posOffset>1179830</wp:posOffset>
            </wp:positionV>
            <wp:extent cx="6419088" cy="4599053"/>
            <wp:effectExtent l="0" t="0" r="127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6419088" cy="4599053"/>
                    </a:xfrm>
                    <a:prstGeom prst="rect">
                      <a:avLst/>
                    </a:prstGeom>
                  </pic:spPr>
                </pic:pic>
              </a:graphicData>
            </a:graphic>
            <wp14:sizeRelH relativeFrom="page">
              <wp14:pctWidth>0</wp14:pctWidth>
            </wp14:sizeRelH>
            <wp14:sizeRelV relativeFrom="page">
              <wp14:pctHeight>0</wp14:pctHeight>
            </wp14:sizeRelV>
          </wp:anchor>
        </w:drawing>
      </w: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E3DDA" w:rsidRPr="00413F6F" w14:paraId="68477251" w14:textId="77777777" w:rsidTr="00135322">
        <w:tc>
          <w:tcPr>
            <w:tcW w:w="2093" w:type="dxa"/>
            <w:shd w:val="pct15" w:color="auto" w:fill="auto"/>
          </w:tcPr>
          <w:p w14:paraId="7A61C559" w14:textId="77777777" w:rsidR="003E3DDA" w:rsidRPr="00413F6F" w:rsidRDefault="003E3DDA" w:rsidP="00135322">
            <w:pPr>
              <w:spacing w:before="120" w:after="120"/>
              <w:jc w:val="both"/>
              <w:rPr>
                <w:rFonts w:cs="Arial"/>
                <w:b/>
                <w:sz w:val="22"/>
              </w:rPr>
            </w:pPr>
            <w:r w:rsidRPr="00413F6F">
              <w:rPr>
                <w:rFonts w:cs="Arial"/>
                <w:b/>
                <w:sz w:val="22"/>
              </w:rPr>
              <w:t>Student name:</w:t>
            </w:r>
          </w:p>
        </w:tc>
        <w:tc>
          <w:tcPr>
            <w:tcW w:w="3293" w:type="dxa"/>
          </w:tcPr>
          <w:p w14:paraId="13DCDB66" w14:textId="6AA92032" w:rsidR="003E3DDA" w:rsidRPr="00413F6F" w:rsidRDefault="003E3DDA" w:rsidP="00135322">
            <w:pPr>
              <w:spacing w:before="120" w:after="120"/>
              <w:jc w:val="both"/>
              <w:rPr>
                <w:rFonts w:cs="Arial"/>
                <w:b/>
                <w:sz w:val="22"/>
              </w:rPr>
            </w:pPr>
            <w:r w:rsidRPr="00413F6F">
              <w:rPr>
                <w:rFonts w:cs="Arial"/>
                <w:b/>
                <w:sz w:val="22"/>
              </w:rPr>
              <w:fldChar w:fldCharType="begin">
                <w:ffData>
                  <w:name w:val="Text2"/>
                  <w:enabled/>
                  <w:calcOnExit w:val="0"/>
                  <w:textInput/>
                </w:ffData>
              </w:fldChar>
            </w:r>
            <w:r w:rsidRPr="00413F6F">
              <w:rPr>
                <w:rFonts w:cs="Arial"/>
                <w:b/>
                <w:sz w:val="22"/>
              </w:rPr>
              <w:instrText xml:space="preserve"> FORMTEXT </w:instrText>
            </w:r>
            <w:r w:rsidRPr="00413F6F">
              <w:rPr>
                <w:rFonts w:cs="Arial"/>
                <w:b/>
                <w:sz w:val="22"/>
              </w:rPr>
            </w:r>
            <w:r w:rsidRPr="00413F6F">
              <w:rPr>
                <w:rFonts w:cs="Arial"/>
                <w:b/>
                <w:sz w:val="22"/>
              </w:rPr>
              <w:fldChar w:fldCharType="separate"/>
            </w:r>
            <w:r w:rsidR="002424FE" w:rsidRPr="00413F6F">
              <w:rPr>
                <w:rFonts w:cs="Arial"/>
                <w:b/>
                <w:noProof/>
                <w:sz w:val="22"/>
              </w:rPr>
              <w:t>Tsui Ao Cheung</w:t>
            </w:r>
            <w:r w:rsidRPr="00413F6F">
              <w:rPr>
                <w:rFonts w:cs="Arial"/>
                <w:b/>
                <w:noProof/>
                <w:sz w:val="22"/>
              </w:rPr>
              <w:t> </w:t>
            </w:r>
            <w:r w:rsidRPr="00413F6F">
              <w:rPr>
                <w:rFonts w:cs="Arial"/>
                <w:b/>
                <w:noProof/>
                <w:sz w:val="22"/>
              </w:rPr>
              <w:t> </w:t>
            </w:r>
            <w:r w:rsidRPr="00413F6F">
              <w:rPr>
                <w:rFonts w:cs="Arial"/>
                <w:b/>
                <w:noProof/>
                <w:sz w:val="22"/>
              </w:rPr>
              <w:t> </w:t>
            </w:r>
            <w:r w:rsidRPr="00413F6F">
              <w:rPr>
                <w:rFonts w:cs="Arial"/>
                <w:b/>
                <w:noProof/>
                <w:sz w:val="22"/>
              </w:rPr>
              <w:t> </w:t>
            </w:r>
            <w:r w:rsidRPr="00413F6F">
              <w:rPr>
                <w:rFonts w:cs="Arial"/>
                <w:b/>
                <w:sz w:val="22"/>
              </w:rPr>
              <w:fldChar w:fldCharType="end"/>
            </w:r>
          </w:p>
        </w:tc>
        <w:tc>
          <w:tcPr>
            <w:tcW w:w="2268" w:type="dxa"/>
            <w:shd w:val="clear" w:color="auto" w:fill="D9D9D9"/>
          </w:tcPr>
          <w:p w14:paraId="1AD99978" w14:textId="77777777" w:rsidR="003E3DDA" w:rsidRPr="00413F6F" w:rsidRDefault="003E3DDA" w:rsidP="00135322">
            <w:pPr>
              <w:spacing w:before="120" w:after="120"/>
              <w:jc w:val="both"/>
              <w:rPr>
                <w:rFonts w:cs="Arial"/>
                <w:b/>
                <w:sz w:val="22"/>
              </w:rPr>
            </w:pPr>
            <w:r w:rsidRPr="00413F6F">
              <w:rPr>
                <w:rFonts w:cs="Arial"/>
                <w:b/>
                <w:sz w:val="22"/>
              </w:rPr>
              <w:t>Student ID number:</w:t>
            </w:r>
          </w:p>
        </w:tc>
        <w:tc>
          <w:tcPr>
            <w:tcW w:w="2268" w:type="dxa"/>
          </w:tcPr>
          <w:p w14:paraId="28E15A06" w14:textId="37F96AF6" w:rsidR="003E3DDA" w:rsidRPr="00413F6F" w:rsidRDefault="00734934" w:rsidP="00135322">
            <w:pPr>
              <w:spacing w:before="120" w:after="120"/>
              <w:jc w:val="both"/>
              <w:rPr>
                <w:rFonts w:cs="Arial"/>
                <w:b/>
                <w:sz w:val="22"/>
              </w:rPr>
            </w:pPr>
            <w:r w:rsidRPr="00413F6F">
              <w:rPr>
                <w:rFonts w:cs="Arial"/>
                <w:b/>
                <w:sz w:val="22"/>
              </w:rPr>
              <w:t>1921900</w:t>
            </w:r>
          </w:p>
        </w:tc>
      </w:tr>
      <w:tr w:rsidR="003E3DDA" w:rsidRPr="00413F6F" w14:paraId="73F69E82" w14:textId="77777777" w:rsidTr="00135322">
        <w:tc>
          <w:tcPr>
            <w:tcW w:w="2093" w:type="dxa"/>
            <w:shd w:val="pct15" w:color="auto" w:fill="auto"/>
          </w:tcPr>
          <w:p w14:paraId="17F97AF9" w14:textId="77777777" w:rsidR="003E3DDA" w:rsidRPr="00413F6F" w:rsidRDefault="003E3DDA" w:rsidP="00135322">
            <w:pPr>
              <w:spacing w:before="120" w:after="120"/>
              <w:jc w:val="both"/>
              <w:rPr>
                <w:rFonts w:cs="Arial"/>
                <w:b/>
                <w:sz w:val="22"/>
              </w:rPr>
            </w:pPr>
            <w:r w:rsidRPr="00413F6F">
              <w:rPr>
                <w:rFonts w:cs="Arial"/>
                <w:b/>
                <w:sz w:val="22"/>
              </w:rPr>
              <w:t>Programme:</w:t>
            </w:r>
          </w:p>
        </w:tc>
        <w:tc>
          <w:tcPr>
            <w:tcW w:w="7829" w:type="dxa"/>
            <w:gridSpan w:val="3"/>
          </w:tcPr>
          <w:p w14:paraId="58EF6B5C" w14:textId="77777777" w:rsidR="003E3DDA" w:rsidRPr="00413F6F" w:rsidRDefault="003E3DDA" w:rsidP="00135322">
            <w:pPr>
              <w:spacing w:before="120" w:after="120"/>
              <w:jc w:val="both"/>
              <w:rPr>
                <w:rFonts w:cs="Arial"/>
                <w:b/>
                <w:sz w:val="22"/>
              </w:rPr>
            </w:pPr>
            <w:r w:rsidRPr="00413F6F">
              <w:rPr>
                <w:rFonts w:cs="Arial"/>
                <w:b/>
                <w:sz w:val="22"/>
                <w:lang w:eastAsia="zh-HK"/>
              </w:rPr>
              <w:t>MBA</w:t>
            </w:r>
          </w:p>
        </w:tc>
      </w:tr>
      <w:tr w:rsidR="003E3DDA" w:rsidRPr="00413F6F" w14:paraId="0C601B3A" w14:textId="77777777" w:rsidTr="00135322">
        <w:tc>
          <w:tcPr>
            <w:tcW w:w="2093" w:type="dxa"/>
            <w:shd w:val="pct15" w:color="auto" w:fill="auto"/>
          </w:tcPr>
          <w:p w14:paraId="572BC541" w14:textId="77777777" w:rsidR="003E3DDA" w:rsidRPr="00413F6F" w:rsidRDefault="003E3DDA" w:rsidP="00135322">
            <w:pPr>
              <w:spacing w:before="120" w:after="120"/>
              <w:jc w:val="both"/>
              <w:rPr>
                <w:rFonts w:cs="Arial"/>
                <w:b/>
                <w:sz w:val="22"/>
              </w:rPr>
            </w:pPr>
            <w:r w:rsidRPr="00413F6F">
              <w:rPr>
                <w:rFonts w:cs="Arial"/>
                <w:b/>
                <w:sz w:val="22"/>
              </w:rPr>
              <w:t>Module:</w:t>
            </w:r>
          </w:p>
        </w:tc>
        <w:tc>
          <w:tcPr>
            <w:tcW w:w="7829" w:type="dxa"/>
            <w:gridSpan w:val="3"/>
            <w:shd w:val="clear" w:color="auto" w:fill="auto"/>
          </w:tcPr>
          <w:p w14:paraId="453B3B56" w14:textId="77777777" w:rsidR="003E3DDA" w:rsidRPr="00413F6F" w:rsidRDefault="003E3DDA" w:rsidP="00135322">
            <w:pPr>
              <w:spacing w:before="120" w:after="120"/>
              <w:jc w:val="both"/>
              <w:rPr>
                <w:rFonts w:cs="Arial"/>
                <w:b/>
                <w:sz w:val="22"/>
              </w:rPr>
            </w:pPr>
            <w:r w:rsidRPr="00413F6F">
              <w:rPr>
                <w:rFonts w:cs="Arial"/>
                <w:b/>
                <w:sz w:val="22"/>
              </w:rPr>
              <w:t>Marketing Management</w:t>
            </w:r>
          </w:p>
        </w:tc>
      </w:tr>
    </w:tbl>
    <w:p w14:paraId="058DBF69" w14:textId="77A27706" w:rsidR="003E3DDA" w:rsidRPr="00413F6F" w:rsidRDefault="003E3DDA" w:rsidP="003E3DDA">
      <w:pPr>
        <w:rPr>
          <w:rFonts w:cs="Arial"/>
          <w:sz w:val="32"/>
        </w:rPr>
      </w:pPr>
    </w:p>
    <w:p w14:paraId="29F4D685" w14:textId="77777777" w:rsidR="003E3DDA" w:rsidRPr="00413F6F" w:rsidRDefault="003E3DDA" w:rsidP="003E3DDA">
      <w:pPr>
        <w:rPr>
          <w:rFonts w:cs="Arial"/>
          <w:sz w:val="32"/>
        </w:rPr>
      </w:pPr>
    </w:p>
    <w:p w14:paraId="6B145EBA" w14:textId="77777777" w:rsidR="00C60384" w:rsidRPr="00413F6F" w:rsidRDefault="00C60384" w:rsidP="003E3DDA">
      <w:pPr>
        <w:rPr>
          <w:rFonts w:cs="Arial"/>
          <w:sz w:val="32"/>
        </w:rPr>
        <w:sectPr w:rsidR="00C60384" w:rsidRPr="00413F6F" w:rsidSect="00195120">
          <w:footerReference w:type="default" r:id="rId14"/>
          <w:footerReference w:type="first" r:id="rId15"/>
          <w:pgSz w:w="11906" w:h="16838"/>
          <w:pgMar w:top="720" w:right="720" w:bottom="720" w:left="720" w:header="706" w:footer="706" w:gutter="0"/>
          <w:pgNumType w:fmt="lowerRoman" w:start="0"/>
          <w:cols w:space="708"/>
          <w:titlePg/>
          <w:docGrid w:linePitch="360"/>
        </w:sectPr>
      </w:pPr>
    </w:p>
    <w:p w14:paraId="30D668B6" w14:textId="1AC74E52" w:rsidR="003E3DDA" w:rsidRPr="00413F6F" w:rsidRDefault="003E3DDA" w:rsidP="003E3DDA">
      <w:pPr>
        <w:rPr>
          <w:rFonts w:cs="Arial"/>
          <w:sz w:val="32"/>
        </w:rPr>
      </w:pPr>
    </w:p>
    <w:p w14:paraId="2C7BD108" w14:textId="77777777" w:rsidR="003E3DDA" w:rsidRPr="00413F6F" w:rsidRDefault="003E3DDA" w:rsidP="003E3DDA">
      <w:pPr>
        <w:rPr>
          <w:rFonts w:cs="Arial"/>
          <w:sz w:val="32"/>
        </w:rPr>
      </w:pPr>
    </w:p>
    <w:p w14:paraId="250EDB40" w14:textId="77777777" w:rsidR="003E3DDA" w:rsidRPr="00413F6F" w:rsidRDefault="003E3DDA" w:rsidP="003E3DDA">
      <w:pPr>
        <w:rPr>
          <w:rFonts w:cs="Arial"/>
          <w:sz w:val="32"/>
        </w:rPr>
      </w:pPr>
    </w:p>
    <w:p w14:paraId="2D6E9884" w14:textId="06DDDC58" w:rsidR="002424FE" w:rsidRPr="00413F6F" w:rsidRDefault="002424FE">
      <w:pPr>
        <w:rPr>
          <w:rFonts w:cs="Arial"/>
          <w:sz w:val="32"/>
        </w:rPr>
      </w:pPr>
    </w:p>
    <w:sdt>
      <w:sdtPr>
        <w:rPr>
          <w:rFonts w:cs="Arial"/>
        </w:rPr>
        <w:id w:val="-1423095839"/>
        <w:docPartObj>
          <w:docPartGallery w:val="Cover Pages"/>
          <w:docPartUnique/>
        </w:docPartObj>
      </w:sdtPr>
      <w:sdtEndPr>
        <w:rPr>
          <w:caps/>
          <w:color w:val="323E4F" w:themeColor="text2" w:themeShade="BF"/>
          <w:sz w:val="40"/>
          <w:szCs w:val="40"/>
          <w:lang w:val="en-US" w:eastAsia="en-US"/>
        </w:rPr>
      </w:sdtEndPr>
      <w:sdtContent>
        <w:p w14:paraId="53AEDD52" w14:textId="4AA16A0F" w:rsidR="003E3DDA" w:rsidRPr="00413F6F" w:rsidRDefault="003E3DDA">
          <w:pPr>
            <w:rPr>
              <w:rFonts w:cs="Arial"/>
              <w:sz w:val="32"/>
            </w:rPr>
          </w:pPr>
        </w:p>
        <w:p w14:paraId="61CD0D0D" w14:textId="0782F598" w:rsidR="003E3DDA" w:rsidRPr="00413F6F" w:rsidRDefault="003E3DDA">
          <w:pPr>
            <w:rPr>
              <w:rFonts w:cs="Arial"/>
            </w:rPr>
          </w:pPr>
        </w:p>
        <w:p w14:paraId="0F840379" w14:textId="766D7FCF" w:rsidR="004D11CF" w:rsidRPr="00413F6F" w:rsidRDefault="004D11CF">
          <w:pPr>
            <w:rPr>
              <w:rFonts w:cs="Arial"/>
            </w:rPr>
          </w:pPr>
          <w:r w:rsidRPr="00413F6F">
            <w:rPr>
              <w:rFonts w:cs="Arial"/>
              <w:noProof/>
            </w:rPr>
            <mc:AlternateContent>
              <mc:Choice Requires="wpg">
                <w:drawing>
                  <wp:anchor distT="0" distB="0" distL="114300" distR="114300" simplePos="0" relativeHeight="251658242" behindDoc="0" locked="0" layoutInCell="1" allowOverlap="1" wp14:anchorId="5685EAEF" wp14:editId="6A92B29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8BFBFB6" id="Group 149" o:spid="_x0000_s1026" style="position:absolute;margin-left:0;margin-top:0;width:8in;height:95.7pt;z-index:25165824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7" o:title="" recolor="t" rotate="t" type="frame"/>
                    </v:rect>
                    <w10:wrap anchorx="page" anchory="page"/>
                  </v:group>
                </w:pict>
              </mc:Fallback>
            </mc:AlternateContent>
          </w:r>
          <w:r w:rsidRPr="00413F6F">
            <w:rPr>
              <w:rFonts w:cs="Arial"/>
              <w:noProof/>
            </w:rPr>
            <mc:AlternateContent>
              <mc:Choice Requires="wps">
                <w:drawing>
                  <wp:anchor distT="0" distB="0" distL="114300" distR="114300" simplePos="0" relativeHeight="251658241" behindDoc="0" locked="0" layoutInCell="1" allowOverlap="1" wp14:anchorId="18D9DD37" wp14:editId="79084DB6">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CBFEC18" w14:textId="7B056DED" w:rsidR="004D11CF" w:rsidRDefault="004D11CF">
                                    <w:pPr>
                                      <w:pStyle w:val="NoSpacing"/>
                                      <w:jc w:val="right"/>
                                      <w:rPr>
                                        <w:color w:val="595959" w:themeColor="text1" w:themeTint="A6"/>
                                        <w:sz w:val="28"/>
                                        <w:szCs w:val="28"/>
                                      </w:rPr>
                                    </w:pPr>
                                    <w:r>
                                      <w:rPr>
                                        <w:color w:val="595959" w:themeColor="text1" w:themeTint="A6"/>
                                        <w:sz w:val="28"/>
                                        <w:szCs w:val="28"/>
                                      </w:rPr>
                                      <w:t>Ed Tsui</w:t>
                                    </w:r>
                                  </w:p>
                                </w:sdtContent>
                              </w:sdt>
                              <w:p w14:paraId="09D10341" w14:textId="6AE4C0BF" w:rsidR="004D11CF" w:rsidRDefault="00133D1C">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6F7491">
                                      <w:rPr>
                                        <w:color w:val="595959" w:themeColor="text1" w:themeTint="A6"/>
                                        <w:sz w:val="18"/>
                                        <w:szCs w:val="18"/>
                                      </w:rPr>
                                      <w:t>Ed.tsui@hotmail.com</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8D9DD37" id="_x0000_t202" coordsize="21600,21600" o:spt="202" path="m,l,21600r21600,l21600,xe">
                    <v:stroke joinstyle="miter"/>
                    <v:path gradientshapeok="t" o:connecttype="rect"/>
                  </v:shapetype>
                  <v:shape id="Text Box 152"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CBFEC18" w14:textId="7B056DED" w:rsidR="004D11CF" w:rsidRDefault="004D11CF">
                              <w:pPr>
                                <w:pStyle w:val="NoSpacing"/>
                                <w:jc w:val="right"/>
                                <w:rPr>
                                  <w:color w:val="595959" w:themeColor="text1" w:themeTint="A6"/>
                                  <w:sz w:val="28"/>
                                  <w:szCs w:val="28"/>
                                </w:rPr>
                              </w:pPr>
                              <w:r>
                                <w:rPr>
                                  <w:color w:val="595959" w:themeColor="text1" w:themeTint="A6"/>
                                  <w:sz w:val="28"/>
                                  <w:szCs w:val="28"/>
                                </w:rPr>
                                <w:t>Ed Tsui</w:t>
                              </w:r>
                            </w:p>
                          </w:sdtContent>
                        </w:sdt>
                        <w:p w14:paraId="09D10341" w14:textId="6AE4C0BF" w:rsidR="004D11CF" w:rsidRDefault="00133D1C">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6F7491">
                                <w:rPr>
                                  <w:color w:val="595959" w:themeColor="text1" w:themeTint="A6"/>
                                  <w:sz w:val="18"/>
                                  <w:szCs w:val="18"/>
                                </w:rPr>
                                <w:t>Ed.tsui@hotmail.com</w:t>
                              </w:r>
                            </w:sdtContent>
                          </w:sdt>
                        </w:p>
                      </w:txbxContent>
                    </v:textbox>
                    <w10:wrap type="square" anchorx="page" anchory="page"/>
                  </v:shape>
                </w:pict>
              </mc:Fallback>
            </mc:AlternateContent>
          </w:r>
        </w:p>
        <w:p w14:paraId="696D2F64" w14:textId="74D04B68" w:rsidR="004D11CF" w:rsidRPr="00413F6F" w:rsidRDefault="00BD707D">
          <w:pPr>
            <w:rPr>
              <w:rFonts w:cs="Arial"/>
              <w:caps/>
              <w:color w:val="323E4F" w:themeColor="text2" w:themeShade="BF"/>
              <w:sz w:val="40"/>
              <w:szCs w:val="40"/>
              <w:lang w:val="en-US" w:eastAsia="en-US"/>
            </w:rPr>
          </w:pPr>
          <w:r w:rsidRPr="00413F6F">
            <w:rPr>
              <w:rFonts w:cs="Arial"/>
              <w:noProof/>
            </w:rPr>
            <mc:AlternateContent>
              <mc:Choice Requires="wps">
                <w:drawing>
                  <wp:anchor distT="0" distB="0" distL="114300" distR="114300" simplePos="0" relativeHeight="251658240" behindDoc="0" locked="0" layoutInCell="1" allowOverlap="1" wp14:anchorId="1B102BDF" wp14:editId="5E236B6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472440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472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32C732" w14:textId="7C511193" w:rsidR="004D11CF" w:rsidRPr="006F7491" w:rsidRDefault="00133D1C">
                                <w:pPr>
                                  <w:jc w:val="right"/>
                                  <w:rPr>
                                    <w:color w:val="4472C4" w:themeColor="accent1"/>
                                    <w:sz w:val="32"/>
                                    <w:szCs w:val="32"/>
                                  </w:rPr>
                                </w:pPr>
                                <w:sdt>
                                  <w:sdtPr>
                                    <w:rPr>
                                      <w:caps/>
                                      <w:color w:val="4472C4" w:themeColor="accent1"/>
                                      <w:sz w:val="32"/>
                                      <w:szCs w:val="3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30E68">
                                      <w:rPr>
                                        <w:caps/>
                                        <w:color w:val="4472C4" w:themeColor="accent1"/>
                                        <w:sz w:val="32"/>
                                        <w:szCs w:val="32"/>
                                      </w:rPr>
                                      <w:t>MVCI Asia Pacific (HK) Pte Ltd</w:t>
                                    </w:r>
                                  </w:sdtContent>
                                </w:sdt>
                              </w:p>
                              <w:sdt>
                                <w:sdtPr>
                                  <w:rPr>
                                    <w:color w:val="404040" w:themeColor="text1" w:themeTint="BF"/>
                                    <w:sz w:val="28"/>
                                    <w:szCs w:val="28"/>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810972A" w14:textId="072A86F7" w:rsidR="004D11CF" w:rsidRPr="004D11CF" w:rsidRDefault="004D11CF">
                                    <w:pPr>
                                      <w:jc w:val="right"/>
                                      <w:rPr>
                                        <w:smallCaps/>
                                        <w:color w:val="404040" w:themeColor="text1" w:themeTint="BF"/>
                                        <w:sz w:val="28"/>
                                        <w:szCs w:val="28"/>
                                      </w:rPr>
                                    </w:pPr>
                                    <w:r w:rsidRPr="004D11CF">
                                      <w:rPr>
                                        <w:color w:val="404040" w:themeColor="text1" w:themeTint="BF"/>
                                        <w:sz w:val="28"/>
                                        <w:szCs w:val="28"/>
                                      </w:rPr>
                                      <w:t>Marketing Plan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1B102BDF" id="Text Box 154" o:spid="_x0000_s1027" type="#_x0000_t202" style="position:absolute;margin-left:0;margin-top:0;width:8in;height:372pt;z-index:251658240;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" filled="f" stroked="f" strokeweight=".5pt">
                    <v:textbox inset="126pt,0,54pt,0">
                      <w:txbxContent>
                        <w:p w14:paraId="1532C732" w14:textId="7C511193" w:rsidR="004D11CF" w:rsidRPr="006F7491" w:rsidRDefault="00133D1C">
                          <w:pPr>
                            <w:jc w:val="right"/>
                            <w:rPr>
                              <w:color w:val="4472C4" w:themeColor="accent1"/>
                              <w:sz w:val="32"/>
                              <w:szCs w:val="32"/>
                            </w:rPr>
                          </w:pPr>
                          <w:sdt>
                            <w:sdtPr>
                              <w:rPr>
                                <w:caps/>
                                <w:color w:val="4472C4" w:themeColor="accent1"/>
                                <w:sz w:val="32"/>
                                <w:szCs w:val="3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30E68">
                                <w:rPr>
                                  <w:caps/>
                                  <w:color w:val="4472C4" w:themeColor="accent1"/>
                                  <w:sz w:val="32"/>
                                  <w:szCs w:val="32"/>
                                </w:rPr>
                                <w:t>MVCI Asia Pacific (HK) Pte Ltd</w:t>
                              </w:r>
                            </w:sdtContent>
                          </w:sdt>
                        </w:p>
                        <w:sdt>
                          <w:sdtPr>
                            <w:rPr>
                              <w:color w:val="404040" w:themeColor="text1" w:themeTint="BF"/>
                              <w:sz w:val="28"/>
                              <w:szCs w:val="28"/>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810972A" w14:textId="072A86F7" w:rsidR="004D11CF" w:rsidRPr="004D11CF" w:rsidRDefault="004D11CF">
                              <w:pPr>
                                <w:jc w:val="right"/>
                                <w:rPr>
                                  <w:smallCaps/>
                                  <w:color w:val="404040" w:themeColor="text1" w:themeTint="BF"/>
                                  <w:sz w:val="28"/>
                                  <w:szCs w:val="28"/>
                                </w:rPr>
                              </w:pPr>
                              <w:r w:rsidRPr="004D11CF">
                                <w:rPr>
                                  <w:color w:val="404040" w:themeColor="text1" w:themeTint="BF"/>
                                  <w:sz w:val="28"/>
                                  <w:szCs w:val="28"/>
                                </w:rPr>
                                <w:t>Marketing Plan</w:t>
                              </w:r>
                            </w:p>
                          </w:sdtContent>
                        </w:sdt>
                      </w:txbxContent>
                    </v:textbox>
                    <w10:wrap type="square" anchorx="page" anchory="page"/>
                  </v:shape>
                </w:pict>
              </mc:Fallback>
            </mc:AlternateContent>
          </w:r>
          <w:r w:rsidR="004D11CF" w:rsidRPr="00413F6F">
            <w:rPr>
              <w:rFonts w:cs="Arial"/>
              <w:caps/>
              <w:color w:val="323E4F" w:themeColor="text2" w:themeShade="BF"/>
              <w:sz w:val="40"/>
              <w:szCs w:val="40"/>
              <w:lang w:val="en-US" w:eastAsia="en-US"/>
            </w:rPr>
            <w:br w:type="page"/>
          </w:r>
        </w:p>
      </w:sdtContent>
    </w:sdt>
    <w:p w14:paraId="2FA4ED27" w14:textId="77777777" w:rsidR="005D6006" w:rsidRPr="00413F6F" w:rsidRDefault="005D6006" w:rsidP="00853C60">
      <w:pPr>
        <w:pStyle w:val="Heading1"/>
        <w:numPr>
          <w:ilvl w:val="0"/>
          <w:numId w:val="0"/>
        </w:numPr>
        <w:jc w:val="center"/>
        <w:rPr>
          <w:rFonts w:cs="Arial"/>
        </w:rPr>
        <w:sectPr w:rsidR="005D6006" w:rsidRPr="00413F6F" w:rsidSect="00195079">
          <w:footerReference w:type="first" r:id="rId18"/>
          <w:pgSz w:w="11906" w:h="16838"/>
          <w:pgMar w:top="1440" w:right="1440" w:bottom="1440" w:left="1440" w:header="706" w:footer="706" w:gutter="0"/>
          <w:pgNumType w:fmt="lowerRoman" w:start="0"/>
          <w:cols w:space="708"/>
          <w:titlePg/>
          <w:docGrid w:linePitch="360"/>
        </w:sectPr>
      </w:pPr>
    </w:p>
    <w:p w14:paraId="4676BB5E" w14:textId="4BEFCEA6" w:rsidR="00693CC2" w:rsidRPr="00413F6F" w:rsidRDefault="00693CC2" w:rsidP="00184F4B">
      <w:pPr>
        <w:pStyle w:val="Heading1"/>
        <w:numPr>
          <w:ilvl w:val="0"/>
          <w:numId w:val="0"/>
        </w:numPr>
        <w:jc w:val="center"/>
        <w:rPr>
          <w:rFonts w:cs="Arial"/>
        </w:rPr>
      </w:pPr>
      <w:bookmarkStart w:id="0" w:name="_Toc44104551"/>
      <w:r w:rsidRPr="00413F6F">
        <w:rPr>
          <w:rFonts w:cs="Arial"/>
        </w:rPr>
        <w:lastRenderedPageBreak/>
        <w:t>Executive Summary</w:t>
      </w:r>
      <w:bookmarkEnd w:id="0"/>
    </w:p>
    <w:p w14:paraId="49C981B9" w14:textId="77777777" w:rsidR="00F65433" w:rsidRDefault="00F65433">
      <w:pPr>
        <w:rPr>
          <w:rFonts w:cs="Arial"/>
        </w:rPr>
      </w:pPr>
    </w:p>
    <w:p w14:paraId="5A469426" w14:textId="6C031098" w:rsidR="00DC30A3" w:rsidRDefault="00F65433" w:rsidP="00097BBA">
      <w:pPr>
        <w:jc w:val="both"/>
        <w:rPr>
          <w:lang w:val="en-US"/>
        </w:rPr>
      </w:pPr>
      <w:r>
        <w:rPr>
          <w:lang w:val="en-US"/>
        </w:rPr>
        <w:t xml:space="preserve">MVCI </w:t>
      </w:r>
      <w:r w:rsidR="008766C6">
        <w:rPr>
          <w:lang w:val="en-US"/>
        </w:rPr>
        <w:t xml:space="preserve">Asia Pacific (HK) </w:t>
      </w:r>
      <w:r w:rsidR="008228E5">
        <w:rPr>
          <w:lang w:val="en-US"/>
        </w:rPr>
        <w:t xml:space="preserve">Pte Ltd </w:t>
      </w:r>
      <w:r w:rsidR="00DF0234">
        <w:rPr>
          <w:lang w:val="en-US"/>
        </w:rPr>
        <w:t>launche</w:t>
      </w:r>
      <w:r w:rsidR="00055CCC">
        <w:rPr>
          <w:lang w:val="en-US"/>
        </w:rPr>
        <w:t xml:space="preserve">d </w:t>
      </w:r>
      <w:r w:rsidR="007C7EF2">
        <w:rPr>
          <w:lang w:val="en-US"/>
        </w:rPr>
        <w:t>it</w:t>
      </w:r>
      <w:r w:rsidR="006C17A9">
        <w:rPr>
          <w:lang w:val="en-US"/>
        </w:rPr>
        <w:t xml:space="preserve">s </w:t>
      </w:r>
      <w:r w:rsidR="00CF1EF6">
        <w:rPr>
          <w:lang w:val="en-US"/>
        </w:rPr>
        <w:t xml:space="preserve">new points-based timeshare product to the Hong Kong </w:t>
      </w:r>
      <w:r w:rsidR="00DF69BC">
        <w:rPr>
          <w:lang w:val="en-US"/>
        </w:rPr>
        <w:t>market</w:t>
      </w:r>
      <w:r w:rsidR="00CF1EF6">
        <w:rPr>
          <w:lang w:val="en-US"/>
        </w:rPr>
        <w:t xml:space="preserve"> in 20</w:t>
      </w:r>
      <w:r w:rsidR="00CF1BC4">
        <w:rPr>
          <w:lang w:val="en-US"/>
        </w:rPr>
        <w:t>18</w:t>
      </w:r>
      <w:r w:rsidR="00D029DA">
        <w:rPr>
          <w:lang w:val="en-US"/>
        </w:rPr>
        <w:t xml:space="preserve">. </w:t>
      </w:r>
      <w:r w:rsidR="00D570E1">
        <w:rPr>
          <w:lang w:val="en-US"/>
        </w:rPr>
        <w:t>Currently</w:t>
      </w:r>
      <w:r w:rsidR="004E05B2">
        <w:rPr>
          <w:lang w:val="en-US"/>
        </w:rPr>
        <w:t xml:space="preserve">, it has </w:t>
      </w:r>
      <w:r w:rsidR="00DF69BC">
        <w:rPr>
          <w:lang w:val="en-US"/>
        </w:rPr>
        <w:t>3400</w:t>
      </w:r>
      <w:r w:rsidR="004E05B2">
        <w:rPr>
          <w:lang w:val="en-US"/>
        </w:rPr>
        <w:t>+ members based</w:t>
      </w:r>
      <w:r w:rsidR="001A0E54">
        <w:rPr>
          <w:lang w:val="en-US"/>
        </w:rPr>
        <w:t xml:space="preserve"> in Hong Kong. </w:t>
      </w:r>
    </w:p>
    <w:p w14:paraId="076E779F" w14:textId="77777777" w:rsidR="00097BBA" w:rsidRDefault="00097BBA" w:rsidP="00097BBA">
      <w:pPr>
        <w:jc w:val="both"/>
        <w:rPr>
          <w:lang w:val="en-US"/>
        </w:rPr>
      </w:pPr>
    </w:p>
    <w:p w14:paraId="23CDD5A4" w14:textId="4C46984F" w:rsidR="00F65433" w:rsidRDefault="00A27B01" w:rsidP="00097BBA">
      <w:pPr>
        <w:jc w:val="both"/>
        <w:rPr>
          <w:lang w:val="en-US"/>
        </w:rPr>
      </w:pPr>
      <w:r>
        <w:rPr>
          <w:lang w:val="en-US"/>
        </w:rPr>
        <w:t>With the population</w:t>
      </w:r>
      <w:r w:rsidR="00055CCC">
        <w:rPr>
          <w:lang w:val="en-US"/>
        </w:rPr>
        <w:t xml:space="preserve"> </w:t>
      </w:r>
      <w:r w:rsidR="00BB3B94">
        <w:rPr>
          <w:lang w:val="en-US"/>
        </w:rPr>
        <w:t>rising</w:t>
      </w:r>
      <w:r w:rsidR="00900F9B">
        <w:rPr>
          <w:lang w:val="en-US"/>
        </w:rPr>
        <w:t xml:space="preserve">, </w:t>
      </w:r>
      <w:r w:rsidR="008417E5">
        <w:rPr>
          <w:lang w:val="en-US"/>
        </w:rPr>
        <w:t>and the</w:t>
      </w:r>
      <w:r w:rsidR="00BB2C33">
        <w:rPr>
          <w:lang w:val="en-US"/>
        </w:rPr>
        <w:t xml:space="preserve"> </w:t>
      </w:r>
      <w:r w:rsidR="00B17020">
        <w:rPr>
          <w:lang w:val="en-US"/>
        </w:rPr>
        <w:t>product is newly introduced to the</w:t>
      </w:r>
      <w:r w:rsidR="008417E5">
        <w:rPr>
          <w:lang w:val="en-US"/>
        </w:rPr>
        <w:t xml:space="preserve"> company’s </w:t>
      </w:r>
      <w:r w:rsidR="00B542FC">
        <w:rPr>
          <w:lang w:val="en-US"/>
        </w:rPr>
        <w:t>target</w:t>
      </w:r>
      <w:r w:rsidR="00864ACF">
        <w:rPr>
          <w:lang w:val="en-US"/>
        </w:rPr>
        <w:t>ed segment, t</w:t>
      </w:r>
      <w:r w:rsidR="00DC30A3">
        <w:rPr>
          <w:lang w:val="en-US"/>
        </w:rPr>
        <w:t>here are o</w:t>
      </w:r>
      <w:r w:rsidR="001A0E54">
        <w:rPr>
          <w:lang w:val="en-US"/>
        </w:rPr>
        <w:t>pportunit</w:t>
      </w:r>
      <w:r w:rsidR="00DC30A3">
        <w:rPr>
          <w:lang w:val="en-US"/>
        </w:rPr>
        <w:t>ies</w:t>
      </w:r>
      <w:r w:rsidR="001A0E54">
        <w:rPr>
          <w:lang w:val="en-US"/>
        </w:rPr>
        <w:t xml:space="preserve"> </w:t>
      </w:r>
      <w:r w:rsidR="00DC30A3">
        <w:rPr>
          <w:lang w:val="en-US"/>
        </w:rPr>
        <w:t xml:space="preserve">for </w:t>
      </w:r>
      <w:r w:rsidR="000930B1">
        <w:rPr>
          <w:lang w:val="en-US"/>
        </w:rPr>
        <w:t>the</w:t>
      </w:r>
      <w:r w:rsidR="00DC30A3">
        <w:rPr>
          <w:lang w:val="en-US"/>
        </w:rPr>
        <w:t xml:space="preserve"> </w:t>
      </w:r>
      <w:r w:rsidR="000930B1">
        <w:rPr>
          <w:lang w:val="en-US"/>
        </w:rPr>
        <w:t xml:space="preserve">product to </w:t>
      </w:r>
      <w:r w:rsidR="00FF2402">
        <w:rPr>
          <w:lang w:val="en-US"/>
        </w:rPr>
        <w:t>progress</w:t>
      </w:r>
      <w:r w:rsidR="006A497D">
        <w:rPr>
          <w:lang w:val="en-US"/>
        </w:rPr>
        <w:t xml:space="preserve"> </w:t>
      </w:r>
      <w:r w:rsidR="000930B1">
        <w:rPr>
          <w:lang w:val="en-US"/>
        </w:rPr>
        <w:t>further in the market</w:t>
      </w:r>
      <w:r w:rsidR="00DC30A3">
        <w:rPr>
          <w:lang w:val="en-US"/>
        </w:rPr>
        <w:t xml:space="preserve">: </w:t>
      </w:r>
    </w:p>
    <w:p w14:paraId="4F30292B" w14:textId="77777777" w:rsidR="00097BBA" w:rsidRDefault="00097BBA" w:rsidP="00097BBA">
      <w:pPr>
        <w:jc w:val="both"/>
        <w:rPr>
          <w:lang w:val="en-US"/>
        </w:rPr>
      </w:pPr>
    </w:p>
    <w:p w14:paraId="2184DE6F" w14:textId="182405B0" w:rsidR="0022550B" w:rsidRDefault="0022550B" w:rsidP="00097BBA">
      <w:pPr>
        <w:jc w:val="both"/>
        <w:rPr>
          <w:lang w:val="en-US"/>
        </w:rPr>
      </w:pPr>
      <w:r>
        <w:rPr>
          <w:lang w:val="en-US"/>
        </w:rPr>
        <w:t xml:space="preserve">Digital capabilities – 5G technology </w:t>
      </w:r>
      <w:r w:rsidR="006A497D">
        <w:rPr>
          <w:lang w:val="en-US"/>
        </w:rPr>
        <w:t xml:space="preserve">brought up </w:t>
      </w:r>
      <w:r>
        <w:rPr>
          <w:lang w:val="en-US"/>
        </w:rPr>
        <w:t xml:space="preserve">to Hong Kong, </w:t>
      </w:r>
      <w:r w:rsidR="00BD1552">
        <w:rPr>
          <w:lang w:val="en-US"/>
        </w:rPr>
        <w:t xml:space="preserve">the company may tag along with </w:t>
      </w:r>
      <w:r w:rsidR="00794E67">
        <w:rPr>
          <w:lang w:val="en-US"/>
        </w:rPr>
        <w:t xml:space="preserve">more innovative ideas </w:t>
      </w:r>
      <w:r w:rsidR="00255FA7">
        <w:rPr>
          <w:lang w:val="en-US"/>
        </w:rPr>
        <w:t>in</w:t>
      </w:r>
      <w:r w:rsidR="00BD1552">
        <w:rPr>
          <w:lang w:val="en-US"/>
        </w:rPr>
        <w:t xml:space="preserve"> </w:t>
      </w:r>
      <w:r w:rsidR="00794E67">
        <w:rPr>
          <w:lang w:val="en-US"/>
        </w:rPr>
        <w:t>the upcoming</w:t>
      </w:r>
      <w:r w:rsidR="00BD1552">
        <w:rPr>
          <w:lang w:val="en-US"/>
        </w:rPr>
        <w:t xml:space="preserve"> marketing campaigns.</w:t>
      </w:r>
    </w:p>
    <w:p w14:paraId="3DE3E317" w14:textId="77777777" w:rsidR="00342533" w:rsidRDefault="00342533" w:rsidP="00097BBA">
      <w:pPr>
        <w:jc w:val="both"/>
        <w:rPr>
          <w:lang w:val="en-US"/>
        </w:rPr>
      </w:pPr>
    </w:p>
    <w:p w14:paraId="0626D67A" w14:textId="1F1B62C3" w:rsidR="00BD1552" w:rsidRDefault="00BD1552" w:rsidP="00097BBA">
      <w:pPr>
        <w:jc w:val="both"/>
      </w:pPr>
      <w:r>
        <w:rPr>
          <w:lang w:val="en-US"/>
        </w:rPr>
        <w:t xml:space="preserve">Travel demands of </w:t>
      </w:r>
      <w:r w:rsidR="003B484A">
        <w:rPr>
          <w:lang w:val="en-US"/>
        </w:rPr>
        <w:t>travelers</w:t>
      </w:r>
      <w:r>
        <w:rPr>
          <w:lang w:val="en-US"/>
        </w:rPr>
        <w:t xml:space="preserve"> </w:t>
      </w:r>
      <w:r w:rsidR="006468D1">
        <w:rPr>
          <w:lang w:val="en-US"/>
        </w:rPr>
        <w:t>–</w:t>
      </w:r>
      <w:r>
        <w:rPr>
          <w:lang w:val="en-US"/>
        </w:rPr>
        <w:t xml:space="preserve"> </w:t>
      </w:r>
      <w:r w:rsidR="00CA4595">
        <w:rPr>
          <w:lang w:val="en-US"/>
        </w:rPr>
        <w:t xml:space="preserve">More than </w:t>
      </w:r>
      <w:r w:rsidR="00CA4595">
        <w:t>90</w:t>
      </w:r>
      <w:r w:rsidR="006468D1" w:rsidRPr="00413F6F">
        <w:t xml:space="preserve"> million</w:t>
      </w:r>
      <w:r w:rsidR="003B484A">
        <w:t xml:space="preserve"> people</w:t>
      </w:r>
      <w:r w:rsidR="00126919">
        <w:t xml:space="preserve"> in</w:t>
      </w:r>
      <w:r w:rsidR="006468D1" w:rsidRPr="00413F6F">
        <w:t xml:space="preserve"> </w:t>
      </w:r>
      <w:r w:rsidR="00CA4595">
        <w:t>Hong Kong travel</w:t>
      </w:r>
      <w:r w:rsidR="00F36291">
        <w:t>ed to other countries in 2018; there is a constant growing travel demand</w:t>
      </w:r>
      <w:r w:rsidR="00342533">
        <w:t>.</w:t>
      </w:r>
    </w:p>
    <w:p w14:paraId="19694745" w14:textId="77777777" w:rsidR="000930B1" w:rsidRPr="00342533" w:rsidRDefault="000930B1" w:rsidP="00097BBA">
      <w:pPr>
        <w:jc w:val="both"/>
        <w:rPr>
          <w:lang w:val="en-US"/>
        </w:rPr>
      </w:pPr>
    </w:p>
    <w:p w14:paraId="0D442D59" w14:textId="477AFD1A" w:rsidR="00F65433" w:rsidRDefault="0008744A" w:rsidP="00097BBA">
      <w:pPr>
        <w:jc w:val="both"/>
        <w:rPr>
          <w:lang w:val="en-US"/>
        </w:rPr>
      </w:pPr>
      <w:r>
        <w:rPr>
          <w:lang w:val="en-US"/>
        </w:rPr>
        <w:t>However, the company</w:t>
      </w:r>
      <w:r w:rsidR="00BE69EF">
        <w:rPr>
          <w:lang w:val="en-US"/>
        </w:rPr>
        <w:t>’s</w:t>
      </w:r>
      <w:r>
        <w:rPr>
          <w:lang w:val="en-US"/>
        </w:rPr>
        <w:t xml:space="preserve"> </w:t>
      </w:r>
      <w:r w:rsidR="00753D31">
        <w:rPr>
          <w:lang w:val="en-US"/>
        </w:rPr>
        <w:t>expansion</w:t>
      </w:r>
      <w:r w:rsidR="00332B94">
        <w:rPr>
          <w:lang w:val="en-US"/>
        </w:rPr>
        <w:t xml:space="preserve"> </w:t>
      </w:r>
      <w:r>
        <w:rPr>
          <w:lang w:val="en-US"/>
        </w:rPr>
        <w:t xml:space="preserve">is </w:t>
      </w:r>
      <w:r w:rsidR="00332B94">
        <w:rPr>
          <w:lang w:val="en-US"/>
        </w:rPr>
        <w:t xml:space="preserve">impacted by </w:t>
      </w:r>
      <w:r w:rsidR="00122607">
        <w:rPr>
          <w:lang w:val="en-US"/>
        </w:rPr>
        <w:t>obstacles such</w:t>
      </w:r>
      <w:r w:rsidR="00C11C93">
        <w:rPr>
          <w:lang w:val="en-US"/>
        </w:rPr>
        <w:t xml:space="preserve"> as </w:t>
      </w:r>
      <w:r w:rsidR="00332B94">
        <w:rPr>
          <w:lang w:val="en-US"/>
        </w:rPr>
        <w:t>COV</w:t>
      </w:r>
      <w:r w:rsidR="008E35EB">
        <w:rPr>
          <w:lang w:val="en-US"/>
        </w:rPr>
        <w:t>ID</w:t>
      </w:r>
      <w:r w:rsidR="00332B94">
        <w:rPr>
          <w:lang w:val="en-US"/>
        </w:rPr>
        <w:t>-19 pandemic</w:t>
      </w:r>
      <w:r w:rsidR="00D535EF">
        <w:rPr>
          <w:lang w:val="en-US"/>
        </w:rPr>
        <w:t>,</w:t>
      </w:r>
      <w:r w:rsidR="00332B94">
        <w:rPr>
          <w:lang w:val="en-US"/>
        </w:rPr>
        <w:t xml:space="preserve"> </w:t>
      </w:r>
      <w:r w:rsidR="00370782">
        <w:rPr>
          <w:lang w:val="en-US"/>
        </w:rPr>
        <w:t>and</w:t>
      </w:r>
      <w:r w:rsidR="00332B94">
        <w:rPr>
          <w:lang w:val="en-US"/>
        </w:rPr>
        <w:t xml:space="preserve"> other</w:t>
      </w:r>
      <w:r>
        <w:rPr>
          <w:lang w:val="en-US"/>
        </w:rPr>
        <w:t xml:space="preserve"> threats that bring </w:t>
      </w:r>
      <w:r w:rsidR="00524928">
        <w:rPr>
          <w:lang w:val="en-US"/>
        </w:rPr>
        <w:t>tensions</w:t>
      </w:r>
      <w:r w:rsidR="00AC38A8">
        <w:rPr>
          <w:lang w:val="en-US"/>
        </w:rPr>
        <w:t xml:space="preserve"> to the business.</w:t>
      </w:r>
      <w:r w:rsidR="00F65433" w:rsidRPr="00F65433">
        <w:rPr>
          <w:lang w:val="en-US"/>
        </w:rPr>
        <w:t xml:space="preserve"> </w:t>
      </w:r>
      <w:r w:rsidR="002C06E5">
        <w:rPr>
          <w:lang w:val="en-US"/>
        </w:rPr>
        <w:t>Being a post</w:t>
      </w:r>
      <w:r w:rsidR="00524928">
        <w:rPr>
          <w:lang w:val="en-US"/>
        </w:rPr>
        <w:t>-pandemic</w:t>
      </w:r>
      <w:r w:rsidR="002C06E5">
        <w:rPr>
          <w:lang w:val="en-US"/>
        </w:rPr>
        <w:t xml:space="preserve"> travel product </w:t>
      </w:r>
      <w:r w:rsidR="00035469">
        <w:rPr>
          <w:lang w:val="en-US"/>
        </w:rPr>
        <w:t>in the</w:t>
      </w:r>
      <w:r w:rsidR="002C06E5">
        <w:rPr>
          <w:lang w:val="en-US"/>
        </w:rPr>
        <w:t xml:space="preserve"> market,</w:t>
      </w:r>
      <w:r w:rsidR="002C32D8">
        <w:rPr>
          <w:lang w:val="en-US"/>
        </w:rPr>
        <w:t xml:space="preserve"> </w:t>
      </w:r>
      <w:r w:rsidR="008675D0">
        <w:rPr>
          <w:lang w:val="en-US"/>
        </w:rPr>
        <w:t xml:space="preserve">the company shall </w:t>
      </w:r>
      <w:r w:rsidR="00147600">
        <w:rPr>
          <w:lang w:val="en-US"/>
        </w:rPr>
        <w:t>enforce</w:t>
      </w:r>
      <w:r w:rsidR="00A308D0">
        <w:rPr>
          <w:lang w:val="en-US"/>
        </w:rPr>
        <w:t xml:space="preserve"> more</w:t>
      </w:r>
      <w:r w:rsidR="008675D0">
        <w:rPr>
          <w:lang w:val="en-US"/>
        </w:rPr>
        <w:t xml:space="preserve"> </w:t>
      </w:r>
      <w:r w:rsidR="006A5B06">
        <w:rPr>
          <w:lang w:val="en-US"/>
        </w:rPr>
        <w:t>innovati</w:t>
      </w:r>
      <w:r w:rsidR="00F35FAC">
        <w:rPr>
          <w:lang w:val="en-US"/>
        </w:rPr>
        <w:t xml:space="preserve">on </w:t>
      </w:r>
      <w:r w:rsidR="00AA43E2">
        <w:rPr>
          <w:lang w:val="en-US"/>
        </w:rPr>
        <w:t xml:space="preserve">for a </w:t>
      </w:r>
      <w:r w:rsidR="00A27B01">
        <w:rPr>
          <w:lang w:val="en-US"/>
        </w:rPr>
        <w:t>breakthrough</w:t>
      </w:r>
      <w:r w:rsidR="00AA43E2">
        <w:rPr>
          <w:lang w:val="en-US"/>
        </w:rPr>
        <w:t>.</w:t>
      </w:r>
    </w:p>
    <w:p w14:paraId="3EF4B350" w14:textId="77777777" w:rsidR="0088410E" w:rsidRDefault="0088410E" w:rsidP="00097BBA">
      <w:pPr>
        <w:jc w:val="both"/>
        <w:rPr>
          <w:lang w:val="en-US"/>
        </w:rPr>
      </w:pPr>
    </w:p>
    <w:p w14:paraId="0B8C6236" w14:textId="29014F68" w:rsidR="00F65433" w:rsidRPr="00F65433" w:rsidRDefault="00FE4AA1" w:rsidP="00097BBA">
      <w:pPr>
        <w:jc w:val="both"/>
        <w:rPr>
          <w:lang w:val="en-US"/>
        </w:rPr>
      </w:pPr>
      <w:r>
        <w:rPr>
          <w:lang w:val="en-US"/>
        </w:rPr>
        <w:t xml:space="preserve">This marketing plan will </w:t>
      </w:r>
      <w:r w:rsidR="00077C7F">
        <w:rPr>
          <w:lang w:val="en-US"/>
        </w:rPr>
        <w:t xml:space="preserve">outline </w:t>
      </w:r>
      <w:r w:rsidR="00CA7046">
        <w:rPr>
          <w:lang w:val="en-US"/>
        </w:rPr>
        <w:t xml:space="preserve">the company’s current </w:t>
      </w:r>
      <w:r w:rsidR="001C3A3E">
        <w:rPr>
          <w:lang w:val="en-US"/>
        </w:rPr>
        <w:t xml:space="preserve">positioning in the </w:t>
      </w:r>
      <w:r w:rsidR="00A308D0">
        <w:rPr>
          <w:lang w:val="en-US"/>
        </w:rPr>
        <w:t xml:space="preserve">Hong Kong </w:t>
      </w:r>
      <w:r w:rsidR="001C3A3E">
        <w:rPr>
          <w:lang w:val="en-US"/>
        </w:rPr>
        <w:t>market</w:t>
      </w:r>
      <w:r w:rsidR="00C01E03">
        <w:rPr>
          <w:lang w:val="en-US"/>
        </w:rPr>
        <w:t xml:space="preserve"> and its </w:t>
      </w:r>
      <w:r w:rsidR="00261537">
        <w:rPr>
          <w:lang w:val="en-US"/>
        </w:rPr>
        <w:t xml:space="preserve">distribution strategies. </w:t>
      </w:r>
      <w:r w:rsidR="007709B4">
        <w:rPr>
          <w:lang w:val="en-US"/>
        </w:rPr>
        <w:t>A compre</w:t>
      </w:r>
      <w:r w:rsidR="0067595F">
        <w:rPr>
          <w:lang w:val="en-US"/>
        </w:rPr>
        <w:t xml:space="preserve">hensive and feasible </w:t>
      </w:r>
      <w:r w:rsidR="003238F8">
        <w:rPr>
          <w:lang w:val="en-US"/>
        </w:rPr>
        <w:t xml:space="preserve">marketing </w:t>
      </w:r>
      <w:r w:rsidR="00EA7839">
        <w:rPr>
          <w:lang w:val="en-US"/>
        </w:rPr>
        <w:t xml:space="preserve">strategy </w:t>
      </w:r>
      <w:r w:rsidR="00301FB1">
        <w:rPr>
          <w:lang w:val="en-US"/>
        </w:rPr>
        <w:t xml:space="preserve">will </w:t>
      </w:r>
      <w:r w:rsidR="008C6529">
        <w:rPr>
          <w:lang w:val="en-US"/>
        </w:rPr>
        <w:t xml:space="preserve">be </w:t>
      </w:r>
      <w:r w:rsidR="00654C3A">
        <w:rPr>
          <w:lang w:val="en-US"/>
        </w:rPr>
        <w:t>in</w:t>
      </w:r>
      <w:r w:rsidR="00851C33">
        <w:rPr>
          <w:lang w:val="en-US"/>
        </w:rPr>
        <w:t>ducted</w:t>
      </w:r>
      <w:r w:rsidR="00D030FE">
        <w:rPr>
          <w:lang w:val="en-US"/>
        </w:rPr>
        <w:t xml:space="preserve"> with </w:t>
      </w:r>
      <w:r w:rsidR="00F42BA9">
        <w:rPr>
          <w:lang w:val="en-US"/>
        </w:rPr>
        <w:t>p</w:t>
      </w:r>
      <w:r w:rsidR="00851C33">
        <w:rPr>
          <w:lang w:val="en-US"/>
        </w:rPr>
        <w:t>ractical</w:t>
      </w:r>
      <w:r w:rsidR="00F42BA9">
        <w:rPr>
          <w:lang w:val="en-US"/>
        </w:rPr>
        <w:t xml:space="preserve"> </w:t>
      </w:r>
      <w:r w:rsidR="00F45282">
        <w:rPr>
          <w:lang w:val="en-US"/>
        </w:rPr>
        <w:t>advice</w:t>
      </w:r>
      <w:r w:rsidR="00F42BA9">
        <w:rPr>
          <w:lang w:val="en-US"/>
        </w:rPr>
        <w:t xml:space="preserve">, </w:t>
      </w:r>
      <w:r w:rsidR="006E146B">
        <w:rPr>
          <w:lang w:val="en-US"/>
        </w:rPr>
        <w:t xml:space="preserve">helping the </w:t>
      </w:r>
      <w:r w:rsidR="00F42BA9">
        <w:rPr>
          <w:lang w:val="en-US"/>
        </w:rPr>
        <w:t>company</w:t>
      </w:r>
      <w:r w:rsidR="006E146B">
        <w:rPr>
          <w:lang w:val="en-US"/>
        </w:rPr>
        <w:t xml:space="preserve"> to ac</w:t>
      </w:r>
      <w:r w:rsidR="00F45282">
        <w:rPr>
          <w:lang w:val="en-US"/>
        </w:rPr>
        <w:t>complish</w:t>
      </w:r>
      <w:r w:rsidR="006E146B">
        <w:rPr>
          <w:lang w:val="en-US"/>
        </w:rPr>
        <w:t xml:space="preserve"> its</w:t>
      </w:r>
      <w:r w:rsidR="00F42BA9">
        <w:rPr>
          <w:lang w:val="en-US"/>
        </w:rPr>
        <w:t xml:space="preserve"> objective</w:t>
      </w:r>
      <w:r w:rsidR="00D67D57">
        <w:rPr>
          <w:lang w:val="en-US"/>
        </w:rPr>
        <w:t xml:space="preserve"> in a 3-year period</w:t>
      </w:r>
      <w:r w:rsidR="00F42BA9">
        <w:rPr>
          <w:lang w:val="en-US"/>
        </w:rPr>
        <w:t xml:space="preserve">, to </w:t>
      </w:r>
      <w:r w:rsidR="00F45282">
        <w:rPr>
          <w:lang w:val="en-US"/>
        </w:rPr>
        <w:t>resume</w:t>
      </w:r>
      <w:r w:rsidR="00F42BA9">
        <w:rPr>
          <w:lang w:val="en-US"/>
        </w:rPr>
        <w:t xml:space="preserve"> </w:t>
      </w:r>
      <w:r w:rsidR="00B95CA0">
        <w:rPr>
          <w:lang w:val="en-US"/>
        </w:rPr>
        <w:t>thriving</w:t>
      </w:r>
      <w:r w:rsidR="00F42BA9">
        <w:rPr>
          <w:lang w:val="en-US"/>
        </w:rPr>
        <w:t xml:space="preserve"> </w:t>
      </w:r>
      <w:r w:rsidR="00D67D57">
        <w:rPr>
          <w:lang w:val="en-US"/>
        </w:rPr>
        <w:t>in</w:t>
      </w:r>
      <w:r w:rsidR="00F42BA9">
        <w:rPr>
          <w:lang w:val="en-US"/>
        </w:rPr>
        <w:t xml:space="preserve"> market share</w:t>
      </w:r>
      <w:r w:rsidR="00D67D57">
        <w:rPr>
          <w:lang w:val="en-US"/>
        </w:rPr>
        <w:t>.</w:t>
      </w:r>
      <w:r w:rsidR="00F42BA9">
        <w:rPr>
          <w:lang w:val="en-US"/>
        </w:rPr>
        <w:t xml:space="preserve"> </w:t>
      </w:r>
    </w:p>
    <w:p w14:paraId="7A41B982" w14:textId="77777777" w:rsidR="00693CC2" w:rsidRPr="00413F6F" w:rsidRDefault="00693CC2" w:rsidP="00097BBA">
      <w:pPr>
        <w:jc w:val="both"/>
        <w:rPr>
          <w:rFonts w:cs="Arial"/>
        </w:rPr>
      </w:pPr>
      <w:r w:rsidRPr="00413F6F">
        <w:rPr>
          <w:rFonts w:cs="Arial"/>
        </w:rPr>
        <w:br w:type="page"/>
      </w:r>
    </w:p>
    <w:bookmarkStart w:id="1" w:name="_Toc44104552" w:displacedByCustomXml="next"/>
    <w:sdt>
      <w:sdtPr>
        <w:rPr>
          <w:rFonts w:eastAsiaTheme="minorEastAsia" w:cs="Arial"/>
          <w:color w:val="auto"/>
          <w:sz w:val="24"/>
          <w:szCs w:val="22"/>
        </w:rPr>
        <w:id w:val="2034756550"/>
        <w:docPartObj>
          <w:docPartGallery w:val="Table of Contents"/>
          <w:docPartUnique/>
        </w:docPartObj>
      </w:sdtPr>
      <w:sdtEndPr/>
      <w:sdtContent>
        <w:p w14:paraId="1B73B3A8" w14:textId="445B1EED" w:rsidR="00797E03" w:rsidRPr="00413F6F" w:rsidRDefault="00184F4B" w:rsidP="00346AD1">
          <w:pPr>
            <w:pStyle w:val="Heading1"/>
            <w:numPr>
              <w:ilvl w:val="0"/>
              <w:numId w:val="0"/>
            </w:numPr>
            <w:jc w:val="center"/>
            <w:rPr>
              <w:rFonts w:cs="Arial"/>
            </w:rPr>
          </w:pPr>
          <w:r w:rsidRPr="00413F6F">
            <w:rPr>
              <w:rFonts w:cs="Arial"/>
            </w:rPr>
            <w:t>T</w:t>
          </w:r>
          <w:r w:rsidR="00797E03" w:rsidRPr="00413F6F">
            <w:rPr>
              <w:rFonts w:cs="Arial"/>
            </w:rPr>
            <w:t>able of Contents</w:t>
          </w:r>
          <w:bookmarkEnd w:id="1"/>
        </w:p>
        <w:p w14:paraId="3790EB1C" w14:textId="0246025E" w:rsidR="00C660C5" w:rsidRPr="00BE6FD7" w:rsidRDefault="00797E03">
          <w:pPr>
            <w:pStyle w:val="TOC1"/>
            <w:tabs>
              <w:tab w:val="right" w:leader="dot" w:pos="9016"/>
            </w:tabs>
          </w:pPr>
          <w:r w:rsidRPr="00413F6F">
            <w:rPr>
              <w:rFonts w:cs="Arial"/>
              <w:sz w:val="18"/>
              <w:szCs w:val="16"/>
            </w:rPr>
            <w:fldChar w:fldCharType="begin"/>
          </w:r>
          <w:r w:rsidRPr="00413F6F">
            <w:rPr>
              <w:rFonts w:cs="Arial"/>
              <w:sz w:val="18"/>
              <w:szCs w:val="16"/>
            </w:rPr>
            <w:instrText xml:space="preserve"> TOC \o "1-3" \h \z \u </w:instrText>
          </w:r>
          <w:r w:rsidRPr="00413F6F">
            <w:rPr>
              <w:rFonts w:cs="Arial"/>
              <w:sz w:val="18"/>
              <w:szCs w:val="16"/>
            </w:rPr>
            <w:fldChar w:fldCharType="separate"/>
          </w:r>
          <w:hyperlink w:anchor="_Toc44104551" w:history="1">
            <w:r w:rsidR="00C660C5" w:rsidRPr="00F30711">
              <w:rPr>
                <w:rStyle w:val="Hyperlink"/>
                <w:rFonts w:cs="Arial"/>
                <w:noProof/>
              </w:rPr>
              <w:t>Executive Summary</w:t>
            </w:r>
            <w:r w:rsidR="00C660C5">
              <w:rPr>
                <w:noProof/>
                <w:webHidden/>
              </w:rPr>
              <w:tab/>
            </w:r>
            <w:r w:rsidR="00C660C5">
              <w:rPr>
                <w:noProof/>
                <w:webHidden/>
              </w:rPr>
              <w:fldChar w:fldCharType="begin"/>
            </w:r>
            <w:r w:rsidR="00C660C5">
              <w:rPr>
                <w:noProof/>
                <w:webHidden/>
              </w:rPr>
              <w:instrText xml:space="preserve"> PAGEREF _Toc44104551 \h </w:instrText>
            </w:r>
            <w:r w:rsidR="00C660C5">
              <w:rPr>
                <w:noProof/>
                <w:webHidden/>
              </w:rPr>
            </w:r>
            <w:r w:rsidR="00C660C5">
              <w:rPr>
                <w:noProof/>
                <w:webHidden/>
              </w:rPr>
              <w:fldChar w:fldCharType="separate"/>
            </w:r>
            <w:r w:rsidR="003C26BD">
              <w:rPr>
                <w:noProof/>
                <w:webHidden/>
              </w:rPr>
              <w:t>i</w:t>
            </w:r>
            <w:r w:rsidR="00C660C5">
              <w:rPr>
                <w:noProof/>
                <w:webHidden/>
              </w:rPr>
              <w:fldChar w:fldCharType="end"/>
            </w:r>
          </w:hyperlink>
        </w:p>
        <w:p w14:paraId="4D986CCF" w14:textId="3C640326" w:rsidR="00C660C5" w:rsidRDefault="00133D1C">
          <w:pPr>
            <w:pStyle w:val="TOC1"/>
            <w:tabs>
              <w:tab w:val="right" w:leader="dot" w:pos="9016"/>
            </w:tabs>
            <w:rPr>
              <w:rStyle w:val="Hyperlink"/>
            </w:rPr>
          </w:pPr>
          <w:hyperlink w:anchor="_Toc44104552" w:history="1">
            <w:r w:rsidR="00C660C5" w:rsidRPr="00F30711">
              <w:rPr>
                <w:rStyle w:val="Hyperlink"/>
                <w:rFonts w:cs="Arial"/>
                <w:noProof/>
              </w:rPr>
              <w:t>Table of Contents</w:t>
            </w:r>
            <w:r w:rsidR="00C660C5">
              <w:rPr>
                <w:noProof/>
                <w:webHidden/>
              </w:rPr>
              <w:tab/>
            </w:r>
            <w:r w:rsidR="00C660C5">
              <w:rPr>
                <w:noProof/>
                <w:webHidden/>
              </w:rPr>
              <w:fldChar w:fldCharType="begin"/>
            </w:r>
            <w:r w:rsidR="00C660C5">
              <w:rPr>
                <w:noProof/>
                <w:webHidden/>
              </w:rPr>
              <w:instrText xml:space="preserve"> PAGEREF _Toc44104552 \h </w:instrText>
            </w:r>
            <w:r w:rsidR="00C660C5">
              <w:rPr>
                <w:noProof/>
                <w:webHidden/>
              </w:rPr>
            </w:r>
            <w:r w:rsidR="00C660C5">
              <w:rPr>
                <w:noProof/>
                <w:webHidden/>
              </w:rPr>
              <w:fldChar w:fldCharType="separate"/>
            </w:r>
            <w:r w:rsidR="00C660C5">
              <w:rPr>
                <w:noProof/>
                <w:webHidden/>
              </w:rPr>
              <w:t>ii</w:t>
            </w:r>
            <w:r w:rsidR="00C660C5">
              <w:rPr>
                <w:noProof/>
                <w:webHidden/>
              </w:rPr>
              <w:fldChar w:fldCharType="end"/>
            </w:r>
          </w:hyperlink>
        </w:p>
        <w:p w14:paraId="6F46D67E" w14:textId="77777777" w:rsidR="00BE6FD7" w:rsidRPr="00BE6FD7" w:rsidRDefault="00BE6FD7" w:rsidP="00BE6FD7">
          <w:pPr>
            <w:rPr>
              <w:noProof/>
            </w:rPr>
          </w:pPr>
        </w:p>
        <w:p w14:paraId="6B9320A8" w14:textId="63D98C77" w:rsidR="00C660C5" w:rsidRDefault="00133D1C">
          <w:pPr>
            <w:pStyle w:val="TOC1"/>
            <w:tabs>
              <w:tab w:val="right" w:leader="dot" w:pos="9016"/>
            </w:tabs>
            <w:rPr>
              <w:rFonts w:asciiTheme="minorHAnsi" w:hAnsiTheme="minorHAnsi"/>
              <w:noProof/>
              <w:sz w:val="22"/>
              <w:lang w:val="en-US"/>
            </w:rPr>
          </w:pPr>
          <w:hyperlink w:anchor="_Toc44104553" w:history="1">
            <w:r w:rsidR="00C660C5" w:rsidRPr="00F30711">
              <w:rPr>
                <w:rStyle w:val="Hyperlink"/>
                <w:rFonts w:cs="Arial"/>
                <w:noProof/>
              </w:rPr>
              <w:t>Chapter 1: Introduction</w:t>
            </w:r>
          </w:hyperlink>
        </w:p>
        <w:p w14:paraId="0658B69C" w14:textId="4A4094CE" w:rsidR="00C660C5" w:rsidRDefault="00133D1C">
          <w:pPr>
            <w:pStyle w:val="TOC2"/>
            <w:tabs>
              <w:tab w:val="right" w:leader="dot" w:pos="9016"/>
            </w:tabs>
            <w:rPr>
              <w:rFonts w:asciiTheme="minorHAnsi" w:hAnsiTheme="minorHAnsi"/>
              <w:noProof/>
              <w:sz w:val="22"/>
              <w:lang w:val="en-US"/>
            </w:rPr>
          </w:pPr>
          <w:hyperlink w:anchor="_Toc44104554" w:history="1">
            <w:r w:rsidR="00C660C5" w:rsidRPr="00F30711">
              <w:rPr>
                <w:rStyle w:val="Hyperlink"/>
                <w:rFonts w:cs="Arial"/>
                <w:noProof/>
                <w:lang w:val="en-US"/>
              </w:rPr>
              <w:t>1.1 Timeshare Industry</w:t>
            </w:r>
            <w:r w:rsidR="00C660C5">
              <w:rPr>
                <w:noProof/>
                <w:webHidden/>
              </w:rPr>
              <w:tab/>
            </w:r>
            <w:r w:rsidR="00C660C5">
              <w:rPr>
                <w:noProof/>
                <w:webHidden/>
              </w:rPr>
              <w:fldChar w:fldCharType="begin"/>
            </w:r>
            <w:r w:rsidR="00C660C5">
              <w:rPr>
                <w:noProof/>
                <w:webHidden/>
              </w:rPr>
              <w:instrText xml:space="preserve"> PAGEREF _Toc44104554 \h </w:instrText>
            </w:r>
            <w:r w:rsidR="00C660C5">
              <w:rPr>
                <w:noProof/>
                <w:webHidden/>
              </w:rPr>
            </w:r>
            <w:r w:rsidR="00C660C5">
              <w:rPr>
                <w:noProof/>
                <w:webHidden/>
              </w:rPr>
              <w:fldChar w:fldCharType="separate"/>
            </w:r>
            <w:r w:rsidR="00C660C5">
              <w:rPr>
                <w:noProof/>
                <w:webHidden/>
              </w:rPr>
              <w:t>1</w:t>
            </w:r>
            <w:r w:rsidR="00C660C5">
              <w:rPr>
                <w:noProof/>
                <w:webHidden/>
              </w:rPr>
              <w:fldChar w:fldCharType="end"/>
            </w:r>
          </w:hyperlink>
        </w:p>
        <w:p w14:paraId="14622F9A" w14:textId="6BF4CCA3" w:rsidR="00C660C5" w:rsidRDefault="00133D1C">
          <w:pPr>
            <w:pStyle w:val="TOC2"/>
            <w:tabs>
              <w:tab w:val="right" w:leader="dot" w:pos="9016"/>
            </w:tabs>
            <w:rPr>
              <w:rFonts w:asciiTheme="minorHAnsi" w:hAnsiTheme="minorHAnsi"/>
              <w:noProof/>
              <w:sz w:val="22"/>
              <w:lang w:val="en-US"/>
            </w:rPr>
          </w:pPr>
          <w:hyperlink w:anchor="_Toc44104555" w:history="1">
            <w:r w:rsidR="00C660C5" w:rsidRPr="00F30711">
              <w:rPr>
                <w:rStyle w:val="Hyperlink"/>
                <w:rFonts w:cs="Arial"/>
                <w:noProof/>
                <w:lang w:val="en-US"/>
              </w:rPr>
              <w:t>1.2 Market Overview</w:t>
            </w:r>
            <w:r w:rsidR="00C660C5">
              <w:rPr>
                <w:noProof/>
                <w:webHidden/>
              </w:rPr>
              <w:tab/>
            </w:r>
            <w:r w:rsidR="00C660C5">
              <w:rPr>
                <w:noProof/>
                <w:webHidden/>
              </w:rPr>
              <w:fldChar w:fldCharType="begin"/>
            </w:r>
            <w:r w:rsidR="00C660C5">
              <w:rPr>
                <w:noProof/>
                <w:webHidden/>
              </w:rPr>
              <w:instrText xml:space="preserve"> PAGEREF _Toc44104555 \h </w:instrText>
            </w:r>
            <w:r w:rsidR="00C660C5">
              <w:rPr>
                <w:noProof/>
                <w:webHidden/>
              </w:rPr>
            </w:r>
            <w:r w:rsidR="00C660C5">
              <w:rPr>
                <w:noProof/>
                <w:webHidden/>
              </w:rPr>
              <w:fldChar w:fldCharType="separate"/>
            </w:r>
            <w:r w:rsidR="00C660C5">
              <w:rPr>
                <w:noProof/>
                <w:webHidden/>
              </w:rPr>
              <w:t>1</w:t>
            </w:r>
            <w:r w:rsidR="00C660C5">
              <w:rPr>
                <w:noProof/>
                <w:webHidden/>
              </w:rPr>
              <w:fldChar w:fldCharType="end"/>
            </w:r>
          </w:hyperlink>
        </w:p>
        <w:p w14:paraId="15C8F1E0" w14:textId="67A74A85" w:rsidR="00C660C5" w:rsidRDefault="00133D1C">
          <w:pPr>
            <w:pStyle w:val="TOC2"/>
            <w:tabs>
              <w:tab w:val="right" w:leader="dot" w:pos="9016"/>
            </w:tabs>
            <w:rPr>
              <w:rFonts w:asciiTheme="minorHAnsi" w:hAnsiTheme="minorHAnsi"/>
              <w:noProof/>
              <w:sz w:val="22"/>
              <w:lang w:val="en-US"/>
            </w:rPr>
          </w:pPr>
          <w:hyperlink w:anchor="_Toc44104556" w:history="1">
            <w:r w:rsidR="00C660C5" w:rsidRPr="00F30711">
              <w:rPr>
                <w:rStyle w:val="Hyperlink"/>
                <w:rFonts w:cs="Arial"/>
                <w:noProof/>
                <w:lang w:val="en-US"/>
              </w:rPr>
              <w:t>1.3 Company Overview</w:t>
            </w:r>
            <w:r w:rsidR="00C660C5">
              <w:rPr>
                <w:noProof/>
                <w:webHidden/>
              </w:rPr>
              <w:tab/>
            </w:r>
            <w:r w:rsidR="00C660C5">
              <w:rPr>
                <w:noProof/>
                <w:webHidden/>
              </w:rPr>
              <w:fldChar w:fldCharType="begin"/>
            </w:r>
            <w:r w:rsidR="00C660C5">
              <w:rPr>
                <w:noProof/>
                <w:webHidden/>
              </w:rPr>
              <w:instrText xml:space="preserve"> PAGEREF _Toc44104556 \h </w:instrText>
            </w:r>
            <w:r w:rsidR="00C660C5">
              <w:rPr>
                <w:noProof/>
                <w:webHidden/>
              </w:rPr>
            </w:r>
            <w:r w:rsidR="00C660C5">
              <w:rPr>
                <w:noProof/>
                <w:webHidden/>
              </w:rPr>
              <w:fldChar w:fldCharType="separate"/>
            </w:r>
            <w:r w:rsidR="00C660C5">
              <w:rPr>
                <w:noProof/>
                <w:webHidden/>
              </w:rPr>
              <w:t>1</w:t>
            </w:r>
            <w:r w:rsidR="00C660C5">
              <w:rPr>
                <w:noProof/>
                <w:webHidden/>
              </w:rPr>
              <w:fldChar w:fldCharType="end"/>
            </w:r>
          </w:hyperlink>
        </w:p>
        <w:p w14:paraId="58F3EA6D" w14:textId="009F6172" w:rsidR="00C660C5" w:rsidRDefault="00133D1C">
          <w:pPr>
            <w:pStyle w:val="TOC2"/>
            <w:tabs>
              <w:tab w:val="right" w:leader="dot" w:pos="9016"/>
            </w:tabs>
            <w:rPr>
              <w:rFonts w:asciiTheme="minorHAnsi" w:hAnsiTheme="minorHAnsi"/>
              <w:noProof/>
              <w:sz w:val="22"/>
              <w:lang w:val="en-US"/>
            </w:rPr>
          </w:pPr>
          <w:hyperlink w:anchor="_Toc44104557" w:history="1">
            <w:r w:rsidR="00C660C5" w:rsidRPr="00F30711">
              <w:rPr>
                <w:rStyle w:val="Hyperlink"/>
                <w:rFonts w:cs="Arial"/>
                <w:noProof/>
                <w:lang w:val="en-US"/>
              </w:rPr>
              <w:t>1.4 Objective</w:t>
            </w:r>
            <w:r w:rsidR="00C660C5">
              <w:rPr>
                <w:noProof/>
                <w:webHidden/>
              </w:rPr>
              <w:tab/>
            </w:r>
            <w:r w:rsidR="00C660C5">
              <w:rPr>
                <w:noProof/>
                <w:webHidden/>
              </w:rPr>
              <w:fldChar w:fldCharType="begin"/>
            </w:r>
            <w:r w:rsidR="00C660C5">
              <w:rPr>
                <w:noProof/>
                <w:webHidden/>
              </w:rPr>
              <w:instrText xml:space="preserve"> PAGEREF _Toc44104557 \h </w:instrText>
            </w:r>
            <w:r w:rsidR="00C660C5">
              <w:rPr>
                <w:noProof/>
                <w:webHidden/>
              </w:rPr>
            </w:r>
            <w:r w:rsidR="00C660C5">
              <w:rPr>
                <w:noProof/>
                <w:webHidden/>
              </w:rPr>
              <w:fldChar w:fldCharType="separate"/>
            </w:r>
            <w:r w:rsidR="00C660C5">
              <w:rPr>
                <w:noProof/>
                <w:webHidden/>
              </w:rPr>
              <w:t>2</w:t>
            </w:r>
            <w:r w:rsidR="00C660C5">
              <w:rPr>
                <w:noProof/>
                <w:webHidden/>
              </w:rPr>
              <w:fldChar w:fldCharType="end"/>
            </w:r>
          </w:hyperlink>
        </w:p>
        <w:p w14:paraId="20753F73" w14:textId="7D6A0DAE" w:rsidR="00C660C5" w:rsidRDefault="00133D1C">
          <w:pPr>
            <w:pStyle w:val="TOC1"/>
            <w:tabs>
              <w:tab w:val="right" w:leader="dot" w:pos="9016"/>
            </w:tabs>
            <w:rPr>
              <w:rFonts w:asciiTheme="minorHAnsi" w:hAnsiTheme="minorHAnsi"/>
              <w:noProof/>
              <w:sz w:val="22"/>
              <w:lang w:val="en-US"/>
            </w:rPr>
          </w:pPr>
          <w:hyperlink w:anchor="_Toc44104558" w:history="1">
            <w:r w:rsidR="00C660C5" w:rsidRPr="00F30711">
              <w:rPr>
                <w:rStyle w:val="Hyperlink"/>
                <w:rFonts w:cs="Arial"/>
                <w:noProof/>
                <w:lang w:val="en-US"/>
              </w:rPr>
              <w:t>Chapter 2: Situation Analysis</w:t>
            </w:r>
          </w:hyperlink>
        </w:p>
        <w:p w14:paraId="4D0FEF2D" w14:textId="0180BA3B" w:rsidR="00C660C5" w:rsidRDefault="00133D1C">
          <w:pPr>
            <w:pStyle w:val="TOC2"/>
            <w:tabs>
              <w:tab w:val="right" w:leader="dot" w:pos="9016"/>
            </w:tabs>
            <w:rPr>
              <w:rFonts w:asciiTheme="minorHAnsi" w:hAnsiTheme="minorHAnsi"/>
              <w:noProof/>
              <w:sz w:val="22"/>
              <w:lang w:val="en-US"/>
            </w:rPr>
          </w:pPr>
          <w:hyperlink w:anchor="_Toc44104559" w:history="1">
            <w:r w:rsidR="00C660C5" w:rsidRPr="00F30711">
              <w:rPr>
                <w:rStyle w:val="Hyperlink"/>
                <w:rFonts w:cs="Arial"/>
                <w:noProof/>
                <w:lang w:val="en-US"/>
              </w:rPr>
              <w:t>2.1 PEST analysis</w:t>
            </w:r>
            <w:r w:rsidR="00C660C5">
              <w:rPr>
                <w:noProof/>
                <w:webHidden/>
              </w:rPr>
              <w:tab/>
            </w:r>
            <w:r w:rsidR="00C660C5">
              <w:rPr>
                <w:noProof/>
                <w:webHidden/>
              </w:rPr>
              <w:fldChar w:fldCharType="begin"/>
            </w:r>
            <w:r w:rsidR="00C660C5">
              <w:rPr>
                <w:noProof/>
                <w:webHidden/>
              </w:rPr>
              <w:instrText xml:space="preserve"> PAGEREF _Toc44104559 \h </w:instrText>
            </w:r>
            <w:r w:rsidR="00C660C5">
              <w:rPr>
                <w:noProof/>
                <w:webHidden/>
              </w:rPr>
            </w:r>
            <w:r w:rsidR="00C660C5">
              <w:rPr>
                <w:noProof/>
                <w:webHidden/>
              </w:rPr>
              <w:fldChar w:fldCharType="separate"/>
            </w:r>
            <w:r w:rsidR="00C660C5">
              <w:rPr>
                <w:noProof/>
                <w:webHidden/>
              </w:rPr>
              <w:t>3</w:t>
            </w:r>
            <w:r w:rsidR="00C660C5">
              <w:rPr>
                <w:noProof/>
                <w:webHidden/>
              </w:rPr>
              <w:fldChar w:fldCharType="end"/>
            </w:r>
          </w:hyperlink>
        </w:p>
        <w:p w14:paraId="7757675D" w14:textId="4C9A85DD" w:rsidR="00C660C5" w:rsidRDefault="00133D1C">
          <w:pPr>
            <w:pStyle w:val="TOC3"/>
            <w:rPr>
              <w:rFonts w:asciiTheme="minorHAnsi" w:hAnsiTheme="minorHAnsi"/>
              <w:sz w:val="22"/>
              <w:lang w:val="en-US"/>
            </w:rPr>
          </w:pPr>
          <w:hyperlink w:anchor="_Toc44104560" w:history="1">
            <w:r w:rsidR="00C660C5" w:rsidRPr="00F30711">
              <w:rPr>
                <w:rStyle w:val="Hyperlink"/>
                <w:rFonts w:cs="Arial"/>
                <w:lang w:val="en-US"/>
              </w:rPr>
              <w:t>2.1.1 Political Environment</w:t>
            </w:r>
            <w:r w:rsidR="00C660C5">
              <w:rPr>
                <w:webHidden/>
              </w:rPr>
              <w:tab/>
            </w:r>
            <w:r w:rsidR="00C660C5">
              <w:rPr>
                <w:webHidden/>
              </w:rPr>
              <w:fldChar w:fldCharType="begin"/>
            </w:r>
            <w:r w:rsidR="00C660C5">
              <w:rPr>
                <w:webHidden/>
              </w:rPr>
              <w:instrText xml:space="preserve"> PAGEREF _Toc44104560 \h </w:instrText>
            </w:r>
            <w:r w:rsidR="00C660C5">
              <w:rPr>
                <w:webHidden/>
              </w:rPr>
            </w:r>
            <w:r w:rsidR="00C660C5">
              <w:rPr>
                <w:webHidden/>
              </w:rPr>
              <w:fldChar w:fldCharType="separate"/>
            </w:r>
            <w:r w:rsidR="00C660C5">
              <w:rPr>
                <w:webHidden/>
              </w:rPr>
              <w:t>3</w:t>
            </w:r>
            <w:r w:rsidR="00C660C5">
              <w:rPr>
                <w:webHidden/>
              </w:rPr>
              <w:fldChar w:fldCharType="end"/>
            </w:r>
          </w:hyperlink>
        </w:p>
        <w:p w14:paraId="6F2548B4" w14:textId="7F839BA0" w:rsidR="00C660C5" w:rsidRDefault="00133D1C">
          <w:pPr>
            <w:pStyle w:val="TOC3"/>
            <w:rPr>
              <w:rFonts w:asciiTheme="minorHAnsi" w:hAnsiTheme="minorHAnsi"/>
              <w:sz w:val="22"/>
              <w:lang w:val="en-US"/>
            </w:rPr>
          </w:pPr>
          <w:hyperlink w:anchor="_Toc44104561" w:history="1">
            <w:r w:rsidR="00C660C5" w:rsidRPr="00F30711">
              <w:rPr>
                <w:rStyle w:val="Hyperlink"/>
                <w:rFonts w:cs="Arial"/>
                <w:lang w:val="en-US"/>
              </w:rPr>
              <w:t>2.1.2 Economic Environment</w:t>
            </w:r>
            <w:r w:rsidR="00C660C5">
              <w:rPr>
                <w:webHidden/>
              </w:rPr>
              <w:tab/>
            </w:r>
            <w:r w:rsidR="00C660C5">
              <w:rPr>
                <w:webHidden/>
              </w:rPr>
              <w:fldChar w:fldCharType="begin"/>
            </w:r>
            <w:r w:rsidR="00C660C5">
              <w:rPr>
                <w:webHidden/>
              </w:rPr>
              <w:instrText xml:space="preserve"> PAGEREF _Toc44104561 \h </w:instrText>
            </w:r>
            <w:r w:rsidR="00C660C5">
              <w:rPr>
                <w:webHidden/>
              </w:rPr>
            </w:r>
            <w:r w:rsidR="00C660C5">
              <w:rPr>
                <w:webHidden/>
              </w:rPr>
              <w:fldChar w:fldCharType="separate"/>
            </w:r>
            <w:r w:rsidR="00C660C5">
              <w:rPr>
                <w:webHidden/>
              </w:rPr>
              <w:t>4</w:t>
            </w:r>
            <w:r w:rsidR="00C660C5">
              <w:rPr>
                <w:webHidden/>
              </w:rPr>
              <w:fldChar w:fldCharType="end"/>
            </w:r>
          </w:hyperlink>
        </w:p>
        <w:p w14:paraId="04630D37" w14:textId="189455FA" w:rsidR="00C660C5" w:rsidRDefault="00133D1C">
          <w:pPr>
            <w:pStyle w:val="TOC3"/>
            <w:rPr>
              <w:rFonts w:asciiTheme="minorHAnsi" w:hAnsiTheme="minorHAnsi"/>
              <w:sz w:val="22"/>
              <w:lang w:val="en-US"/>
            </w:rPr>
          </w:pPr>
          <w:hyperlink w:anchor="_Toc44104562" w:history="1">
            <w:r w:rsidR="00C660C5" w:rsidRPr="00F30711">
              <w:rPr>
                <w:rStyle w:val="Hyperlink"/>
                <w:rFonts w:cs="Arial"/>
                <w:lang w:val="en-US"/>
              </w:rPr>
              <w:t>2.1.3 Social Environment</w:t>
            </w:r>
            <w:r w:rsidR="00C660C5">
              <w:rPr>
                <w:webHidden/>
              </w:rPr>
              <w:tab/>
            </w:r>
            <w:r w:rsidR="00C660C5">
              <w:rPr>
                <w:webHidden/>
              </w:rPr>
              <w:fldChar w:fldCharType="begin"/>
            </w:r>
            <w:r w:rsidR="00C660C5">
              <w:rPr>
                <w:webHidden/>
              </w:rPr>
              <w:instrText xml:space="preserve"> PAGEREF _Toc44104562 \h </w:instrText>
            </w:r>
            <w:r w:rsidR="00C660C5">
              <w:rPr>
                <w:webHidden/>
              </w:rPr>
            </w:r>
            <w:r w:rsidR="00C660C5">
              <w:rPr>
                <w:webHidden/>
              </w:rPr>
              <w:fldChar w:fldCharType="separate"/>
            </w:r>
            <w:r w:rsidR="00C660C5">
              <w:rPr>
                <w:webHidden/>
              </w:rPr>
              <w:t>4</w:t>
            </w:r>
            <w:r w:rsidR="00C660C5">
              <w:rPr>
                <w:webHidden/>
              </w:rPr>
              <w:fldChar w:fldCharType="end"/>
            </w:r>
          </w:hyperlink>
        </w:p>
        <w:p w14:paraId="66FEB924" w14:textId="78E36CB9" w:rsidR="00C660C5" w:rsidRDefault="00133D1C">
          <w:pPr>
            <w:pStyle w:val="TOC3"/>
            <w:rPr>
              <w:rFonts w:asciiTheme="minorHAnsi" w:hAnsiTheme="minorHAnsi"/>
              <w:sz w:val="22"/>
              <w:lang w:val="en-US"/>
            </w:rPr>
          </w:pPr>
          <w:hyperlink w:anchor="_Toc44104563" w:history="1">
            <w:r w:rsidR="00C660C5" w:rsidRPr="00F30711">
              <w:rPr>
                <w:rStyle w:val="Hyperlink"/>
                <w:rFonts w:cs="Arial"/>
                <w:lang w:val="en-US"/>
              </w:rPr>
              <w:t>2.1.4 Technological Environment</w:t>
            </w:r>
            <w:r w:rsidR="00C660C5">
              <w:rPr>
                <w:webHidden/>
              </w:rPr>
              <w:tab/>
            </w:r>
            <w:r w:rsidR="00C660C5">
              <w:rPr>
                <w:webHidden/>
              </w:rPr>
              <w:fldChar w:fldCharType="begin"/>
            </w:r>
            <w:r w:rsidR="00C660C5">
              <w:rPr>
                <w:webHidden/>
              </w:rPr>
              <w:instrText xml:space="preserve"> PAGEREF _Toc44104563 \h </w:instrText>
            </w:r>
            <w:r w:rsidR="00C660C5">
              <w:rPr>
                <w:webHidden/>
              </w:rPr>
            </w:r>
            <w:r w:rsidR="00C660C5">
              <w:rPr>
                <w:webHidden/>
              </w:rPr>
              <w:fldChar w:fldCharType="separate"/>
            </w:r>
            <w:r w:rsidR="00C660C5">
              <w:rPr>
                <w:webHidden/>
              </w:rPr>
              <w:t>5</w:t>
            </w:r>
            <w:r w:rsidR="00C660C5">
              <w:rPr>
                <w:webHidden/>
              </w:rPr>
              <w:fldChar w:fldCharType="end"/>
            </w:r>
          </w:hyperlink>
        </w:p>
        <w:p w14:paraId="551182D4" w14:textId="47CEF21D" w:rsidR="00C660C5" w:rsidRDefault="00133D1C">
          <w:pPr>
            <w:pStyle w:val="TOC2"/>
            <w:tabs>
              <w:tab w:val="right" w:leader="dot" w:pos="9016"/>
            </w:tabs>
            <w:rPr>
              <w:rFonts w:asciiTheme="minorHAnsi" w:hAnsiTheme="minorHAnsi"/>
              <w:noProof/>
              <w:sz w:val="22"/>
              <w:lang w:val="en-US"/>
            </w:rPr>
          </w:pPr>
          <w:hyperlink w:anchor="_Toc44104564" w:history="1">
            <w:r w:rsidR="00C660C5" w:rsidRPr="00F30711">
              <w:rPr>
                <w:rStyle w:val="Hyperlink"/>
                <w:noProof/>
              </w:rPr>
              <w:t>2.2 SWOT Analysis</w:t>
            </w:r>
          </w:hyperlink>
        </w:p>
        <w:p w14:paraId="1BD4D64F" w14:textId="7BA5AF9E" w:rsidR="00C660C5" w:rsidRDefault="00133D1C">
          <w:pPr>
            <w:pStyle w:val="TOC3"/>
            <w:rPr>
              <w:rFonts w:asciiTheme="minorHAnsi" w:hAnsiTheme="minorHAnsi"/>
              <w:sz w:val="22"/>
              <w:lang w:val="en-US"/>
            </w:rPr>
          </w:pPr>
          <w:hyperlink w:anchor="_Toc44104565" w:history="1">
            <w:r w:rsidR="00C660C5" w:rsidRPr="00F30711">
              <w:rPr>
                <w:rStyle w:val="Hyperlink"/>
                <w:rFonts w:cs="Arial"/>
              </w:rPr>
              <w:t>2.2.1 Strengths</w:t>
            </w:r>
            <w:r w:rsidR="00C660C5">
              <w:rPr>
                <w:webHidden/>
              </w:rPr>
              <w:tab/>
            </w:r>
            <w:r w:rsidR="00C660C5">
              <w:rPr>
                <w:webHidden/>
              </w:rPr>
              <w:fldChar w:fldCharType="begin"/>
            </w:r>
            <w:r w:rsidR="00C660C5">
              <w:rPr>
                <w:webHidden/>
              </w:rPr>
              <w:instrText xml:space="preserve"> PAGEREF _Toc44104565 \h </w:instrText>
            </w:r>
            <w:r w:rsidR="00C660C5">
              <w:rPr>
                <w:webHidden/>
              </w:rPr>
            </w:r>
            <w:r w:rsidR="00C660C5">
              <w:rPr>
                <w:webHidden/>
              </w:rPr>
              <w:fldChar w:fldCharType="separate"/>
            </w:r>
            <w:r w:rsidR="00C660C5">
              <w:rPr>
                <w:webHidden/>
              </w:rPr>
              <w:t>5</w:t>
            </w:r>
            <w:r w:rsidR="00C660C5">
              <w:rPr>
                <w:webHidden/>
              </w:rPr>
              <w:fldChar w:fldCharType="end"/>
            </w:r>
          </w:hyperlink>
        </w:p>
        <w:p w14:paraId="4F2E5FA0" w14:textId="22D08B9D" w:rsidR="00C660C5" w:rsidRDefault="00133D1C">
          <w:pPr>
            <w:pStyle w:val="TOC3"/>
            <w:rPr>
              <w:rFonts w:asciiTheme="minorHAnsi" w:hAnsiTheme="minorHAnsi"/>
              <w:sz w:val="22"/>
              <w:lang w:val="en-US"/>
            </w:rPr>
          </w:pPr>
          <w:hyperlink w:anchor="_Toc44104566" w:history="1">
            <w:r w:rsidR="00C660C5" w:rsidRPr="00F30711">
              <w:rPr>
                <w:rStyle w:val="Hyperlink"/>
                <w:rFonts w:cs="Arial"/>
              </w:rPr>
              <w:t>2.2.2 Weaknesses</w:t>
            </w:r>
            <w:r w:rsidR="00C660C5">
              <w:rPr>
                <w:webHidden/>
              </w:rPr>
              <w:tab/>
            </w:r>
            <w:r w:rsidR="00C660C5">
              <w:rPr>
                <w:webHidden/>
              </w:rPr>
              <w:fldChar w:fldCharType="begin"/>
            </w:r>
            <w:r w:rsidR="00C660C5">
              <w:rPr>
                <w:webHidden/>
              </w:rPr>
              <w:instrText xml:space="preserve"> PAGEREF _Toc44104566 \h </w:instrText>
            </w:r>
            <w:r w:rsidR="00C660C5">
              <w:rPr>
                <w:webHidden/>
              </w:rPr>
            </w:r>
            <w:r w:rsidR="00C660C5">
              <w:rPr>
                <w:webHidden/>
              </w:rPr>
              <w:fldChar w:fldCharType="separate"/>
            </w:r>
            <w:r w:rsidR="00C660C5">
              <w:rPr>
                <w:webHidden/>
              </w:rPr>
              <w:t>6</w:t>
            </w:r>
            <w:r w:rsidR="00C660C5">
              <w:rPr>
                <w:webHidden/>
              </w:rPr>
              <w:fldChar w:fldCharType="end"/>
            </w:r>
          </w:hyperlink>
        </w:p>
        <w:p w14:paraId="41176F8A" w14:textId="09BB41D4" w:rsidR="00C660C5" w:rsidRDefault="00133D1C">
          <w:pPr>
            <w:pStyle w:val="TOC3"/>
            <w:rPr>
              <w:rFonts w:asciiTheme="minorHAnsi" w:hAnsiTheme="minorHAnsi"/>
              <w:sz w:val="22"/>
              <w:lang w:val="en-US"/>
            </w:rPr>
          </w:pPr>
          <w:hyperlink w:anchor="_Toc44104567" w:history="1">
            <w:r w:rsidR="00C660C5" w:rsidRPr="00F30711">
              <w:rPr>
                <w:rStyle w:val="Hyperlink"/>
                <w:rFonts w:cs="Arial"/>
              </w:rPr>
              <w:t>2.1.3 Opportunities</w:t>
            </w:r>
            <w:r w:rsidR="00C660C5">
              <w:rPr>
                <w:webHidden/>
              </w:rPr>
              <w:tab/>
            </w:r>
            <w:r w:rsidR="00C660C5">
              <w:rPr>
                <w:webHidden/>
              </w:rPr>
              <w:fldChar w:fldCharType="begin"/>
            </w:r>
            <w:r w:rsidR="00C660C5">
              <w:rPr>
                <w:webHidden/>
              </w:rPr>
              <w:instrText xml:space="preserve"> PAGEREF _Toc44104567 \h </w:instrText>
            </w:r>
            <w:r w:rsidR="00C660C5">
              <w:rPr>
                <w:webHidden/>
              </w:rPr>
            </w:r>
            <w:r w:rsidR="00C660C5">
              <w:rPr>
                <w:webHidden/>
              </w:rPr>
              <w:fldChar w:fldCharType="separate"/>
            </w:r>
            <w:r w:rsidR="00C660C5">
              <w:rPr>
                <w:webHidden/>
              </w:rPr>
              <w:t>7</w:t>
            </w:r>
            <w:r w:rsidR="00C660C5">
              <w:rPr>
                <w:webHidden/>
              </w:rPr>
              <w:fldChar w:fldCharType="end"/>
            </w:r>
          </w:hyperlink>
        </w:p>
        <w:p w14:paraId="3B1EE8FC" w14:textId="74C8044D" w:rsidR="00C660C5" w:rsidRDefault="00133D1C">
          <w:pPr>
            <w:pStyle w:val="TOC3"/>
            <w:rPr>
              <w:rFonts w:asciiTheme="minorHAnsi" w:hAnsiTheme="minorHAnsi"/>
              <w:sz w:val="22"/>
              <w:lang w:val="en-US"/>
            </w:rPr>
          </w:pPr>
          <w:hyperlink w:anchor="_Toc44104568" w:history="1">
            <w:r w:rsidR="00C660C5" w:rsidRPr="00F30711">
              <w:rPr>
                <w:rStyle w:val="Hyperlink"/>
                <w:rFonts w:cs="Arial"/>
              </w:rPr>
              <w:t>2.2.4 Threats</w:t>
            </w:r>
            <w:r w:rsidR="00C660C5">
              <w:rPr>
                <w:webHidden/>
              </w:rPr>
              <w:tab/>
            </w:r>
            <w:r w:rsidR="00C660C5">
              <w:rPr>
                <w:webHidden/>
              </w:rPr>
              <w:fldChar w:fldCharType="begin"/>
            </w:r>
            <w:r w:rsidR="00C660C5">
              <w:rPr>
                <w:webHidden/>
              </w:rPr>
              <w:instrText xml:space="preserve"> PAGEREF _Toc44104568 \h </w:instrText>
            </w:r>
            <w:r w:rsidR="00C660C5">
              <w:rPr>
                <w:webHidden/>
              </w:rPr>
            </w:r>
            <w:r w:rsidR="00C660C5">
              <w:rPr>
                <w:webHidden/>
              </w:rPr>
              <w:fldChar w:fldCharType="separate"/>
            </w:r>
            <w:r w:rsidR="00C660C5">
              <w:rPr>
                <w:webHidden/>
              </w:rPr>
              <w:t>8</w:t>
            </w:r>
            <w:r w:rsidR="00C660C5">
              <w:rPr>
                <w:webHidden/>
              </w:rPr>
              <w:fldChar w:fldCharType="end"/>
            </w:r>
          </w:hyperlink>
        </w:p>
        <w:p w14:paraId="2BDCDBF2" w14:textId="3859FE53" w:rsidR="00C660C5" w:rsidRDefault="00133D1C">
          <w:pPr>
            <w:pStyle w:val="TOC1"/>
            <w:tabs>
              <w:tab w:val="right" w:leader="dot" w:pos="9016"/>
            </w:tabs>
            <w:rPr>
              <w:rFonts w:asciiTheme="minorHAnsi" w:hAnsiTheme="minorHAnsi"/>
              <w:noProof/>
              <w:sz w:val="22"/>
              <w:lang w:val="en-US"/>
            </w:rPr>
          </w:pPr>
          <w:hyperlink w:anchor="_Toc44104569" w:history="1">
            <w:r w:rsidR="00C660C5" w:rsidRPr="00F30711">
              <w:rPr>
                <w:rStyle w:val="Hyperlink"/>
                <w:rFonts w:cs="Arial"/>
                <w:noProof/>
                <w:lang w:val="en-US"/>
              </w:rPr>
              <w:t>Chapter 3: Segmentation, Targeting and Positioning (STP) Model</w:t>
            </w:r>
          </w:hyperlink>
        </w:p>
        <w:p w14:paraId="52EEA8EE" w14:textId="4E7864C6" w:rsidR="00C660C5" w:rsidRDefault="00133D1C">
          <w:pPr>
            <w:pStyle w:val="TOC3"/>
            <w:rPr>
              <w:rFonts w:asciiTheme="minorHAnsi" w:hAnsiTheme="minorHAnsi"/>
              <w:sz w:val="22"/>
              <w:lang w:val="en-US"/>
            </w:rPr>
          </w:pPr>
          <w:hyperlink w:anchor="_Toc44104570" w:history="1">
            <w:r w:rsidR="00C660C5" w:rsidRPr="00F30711">
              <w:rPr>
                <w:rStyle w:val="Hyperlink"/>
                <w:rFonts w:cs="Arial"/>
              </w:rPr>
              <w:t>3.1 Segmentation</w:t>
            </w:r>
            <w:r w:rsidR="00C660C5">
              <w:rPr>
                <w:webHidden/>
              </w:rPr>
              <w:tab/>
            </w:r>
            <w:r w:rsidR="00C660C5">
              <w:rPr>
                <w:webHidden/>
              </w:rPr>
              <w:fldChar w:fldCharType="begin"/>
            </w:r>
            <w:r w:rsidR="00C660C5">
              <w:rPr>
                <w:webHidden/>
              </w:rPr>
              <w:instrText xml:space="preserve"> PAGEREF _Toc44104570 \h </w:instrText>
            </w:r>
            <w:r w:rsidR="00C660C5">
              <w:rPr>
                <w:webHidden/>
              </w:rPr>
            </w:r>
            <w:r w:rsidR="00C660C5">
              <w:rPr>
                <w:webHidden/>
              </w:rPr>
              <w:fldChar w:fldCharType="separate"/>
            </w:r>
            <w:r w:rsidR="00C660C5">
              <w:rPr>
                <w:webHidden/>
              </w:rPr>
              <w:t>9</w:t>
            </w:r>
            <w:r w:rsidR="00C660C5">
              <w:rPr>
                <w:webHidden/>
              </w:rPr>
              <w:fldChar w:fldCharType="end"/>
            </w:r>
          </w:hyperlink>
        </w:p>
        <w:p w14:paraId="28D3A062" w14:textId="73122DED" w:rsidR="00C660C5" w:rsidRDefault="00133D1C">
          <w:pPr>
            <w:pStyle w:val="TOC3"/>
            <w:rPr>
              <w:rFonts w:asciiTheme="minorHAnsi" w:hAnsiTheme="minorHAnsi"/>
              <w:sz w:val="22"/>
              <w:lang w:val="en-US"/>
            </w:rPr>
          </w:pPr>
          <w:hyperlink w:anchor="_Toc44104571" w:history="1">
            <w:r w:rsidR="00C660C5" w:rsidRPr="00F30711">
              <w:rPr>
                <w:rStyle w:val="Hyperlink"/>
                <w:rFonts w:cs="Arial"/>
              </w:rPr>
              <w:t>3.2 Targeting</w:t>
            </w:r>
            <w:r w:rsidR="00C660C5">
              <w:rPr>
                <w:webHidden/>
              </w:rPr>
              <w:tab/>
            </w:r>
            <w:r w:rsidR="00C660C5">
              <w:rPr>
                <w:webHidden/>
              </w:rPr>
              <w:fldChar w:fldCharType="begin"/>
            </w:r>
            <w:r w:rsidR="00C660C5">
              <w:rPr>
                <w:webHidden/>
              </w:rPr>
              <w:instrText xml:space="preserve"> PAGEREF _Toc44104571 \h </w:instrText>
            </w:r>
            <w:r w:rsidR="00C660C5">
              <w:rPr>
                <w:webHidden/>
              </w:rPr>
            </w:r>
            <w:r w:rsidR="00C660C5">
              <w:rPr>
                <w:webHidden/>
              </w:rPr>
              <w:fldChar w:fldCharType="separate"/>
            </w:r>
            <w:r w:rsidR="00C660C5">
              <w:rPr>
                <w:webHidden/>
              </w:rPr>
              <w:t>9</w:t>
            </w:r>
            <w:r w:rsidR="00C660C5">
              <w:rPr>
                <w:webHidden/>
              </w:rPr>
              <w:fldChar w:fldCharType="end"/>
            </w:r>
          </w:hyperlink>
        </w:p>
        <w:p w14:paraId="59BC94FC" w14:textId="1709F79A" w:rsidR="00C660C5" w:rsidRDefault="00133D1C">
          <w:pPr>
            <w:pStyle w:val="TOC3"/>
            <w:rPr>
              <w:rFonts w:asciiTheme="minorHAnsi" w:hAnsiTheme="minorHAnsi"/>
              <w:sz w:val="22"/>
              <w:lang w:val="en-US"/>
            </w:rPr>
          </w:pPr>
          <w:hyperlink w:anchor="_Toc44104572" w:history="1">
            <w:r w:rsidR="00C660C5" w:rsidRPr="00F30711">
              <w:rPr>
                <w:rStyle w:val="Hyperlink"/>
                <w:rFonts w:cs="Arial"/>
              </w:rPr>
              <w:t>3.3 Positioning</w:t>
            </w:r>
            <w:r w:rsidR="00C660C5">
              <w:rPr>
                <w:webHidden/>
              </w:rPr>
              <w:tab/>
            </w:r>
            <w:r w:rsidR="00C660C5">
              <w:rPr>
                <w:webHidden/>
              </w:rPr>
              <w:fldChar w:fldCharType="begin"/>
            </w:r>
            <w:r w:rsidR="00C660C5">
              <w:rPr>
                <w:webHidden/>
              </w:rPr>
              <w:instrText xml:space="preserve"> PAGEREF _Toc44104572 \h </w:instrText>
            </w:r>
            <w:r w:rsidR="00C660C5">
              <w:rPr>
                <w:webHidden/>
              </w:rPr>
            </w:r>
            <w:r w:rsidR="00C660C5">
              <w:rPr>
                <w:webHidden/>
              </w:rPr>
              <w:fldChar w:fldCharType="separate"/>
            </w:r>
            <w:r w:rsidR="00C660C5">
              <w:rPr>
                <w:webHidden/>
              </w:rPr>
              <w:t>9</w:t>
            </w:r>
            <w:r w:rsidR="00C660C5">
              <w:rPr>
                <w:webHidden/>
              </w:rPr>
              <w:fldChar w:fldCharType="end"/>
            </w:r>
          </w:hyperlink>
        </w:p>
        <w:p w14:paraId="32AC6908" w14:textId="746C9826" w:rsidR="00C660C5" w:rsidRDefault="00133D1C">
          <w:pPr>
            <w:pStyle w:val="TOC1"/>
            <w:tabs>
              <w:tab w:val="right" w:leader="dot" w:pos="9016"/>
            </w:tabs>
            <w:rPr>
              <w:rFonts w:asciiTheme="minorHAnsi" w:hAnsiTheme="minorHAnsi"/>
              <w:noProof/>
              <w:sz w:val="22"/>
              <w:lang w:val="en-US"/>
            </w:rPr>
          </w:pPr>
          <w:hyperlink w:anchor="_Toc44104573" w:history="1">
            <w:r w:rsidR="00C660C5" w:rsidRPr="00F30711">
              <w:rPr>
                <w:rStyle w:val="Hyperlink"/>
                <w:rFonts w:cs="Arial"/>
                <w:noProof/>
                <w:lang w:val="en-US"/>
              </w:rPr>
              <w:t>Chapter 4: Marketing Mix Strategy - The 4P’s framework</w:t>
            </w:r>
          </w:hyperlink>
        </w:p>
        <w:p w14:paraId="1B461773" w14:textId="2DA70283" w:rsidR="00C660C5" w:rsidRDefault="00133D1C">
          <w:pPr>
            <w:pStyle w:val="TOC3"/>
            <w:rPr>
              <w:rFonts w:asciiTheme="minorHAnsi" w:hAnsiTheme="minorHAnsi"/>
              <w:sz w:val="22"/>
              <w:lang w:val="en-US"/>
            </w:rPr>
          </w:pPr>
          <w:hyperlink w:anchor="_Toc44104574" w:history="1">
            <w:r w:rsidR="00C660C5" w:rsidRPr="00F30711">
              <w:rPr>
                <w:rStyle w:val="Hyperlink"/>
                <w:rFonts w:cs="Arial"/>
              </w:rPr>
              <w:t>4.1 Product</w:t>
            </w:r>
            <w:r w:rsidR="00C660C5">
              <w:rPr>
                <w:webHidden/>
              </w:rPr>
              <w:tab/>
            </w:r>
            <w:r w:rsidR="00C660C5">
              <w:rPr>
                <w:webHidden/>
              </w:rPr>
              <w:fldChar w:fldCharType="begin"/>
            </w:r>
            <w:r w:rsidR="00C660C5">
              <w:rPr>
                <w:webHidden/>
              </w:rPr>
              <w:instrText xml:space="preserve"> PAGEREF _Toc44104574 \h </w:instrText>
            </w:r>
            <w:r w:rsidR="00C660C5">
              <w:rPr>
                <w:webHidden/>
              </w:rPr>
            </w:r>
            <w:r w:rsidR="00C660C5">
              <w:rPr>
                <w:webHidden/>
              </w:rPr>
              <w:fldChar w:fldCharType="separate"/>
            </w:r>
            <w:r w:rsidR="00C660C5">
              <w:rPr>
                <w:webHidden/>
              </w:rPr>
              <w:t>10</w:t>
            </w:r>
            <w:r w:rsidR="00C660C5">
              <w:rPr>
                <w:webHidden/>
              </w:rPr>
              <w:fldChar w:fldCharType="end"/>
            </w:r>
          </w:hyperlink>
        </w:p>
        <w:p w14:paraId="6AFE4B73" w14:textId="74013195" w:rsidR="00C660C5" w:rsidRDefault="00133D1C">
          <w:pPr>
            <w:pStyle w:val="TOC3"/>
            <w:rPr>
              <w:rFonts w:asciiTheme="minorHAnsi" w:hAnsiTheme="minorHAnsi"/>
              <w:sz w:val="22"/>
              <w:lang w:val="en-US"/>
            </w:rPr>
          </w:pPr>
          <w:hyperlink w:anchor="_Toc44104575" w:history="1">
            <w:r w:rsidR="00C660C5" w:rsidRPr="00F30711">
              <w:rPr>
                <w:rStyle w:val="Hyperlink"/>
                <w:rFonts w:cs="Arial"/>
              </w:rPr>
              <w:t>4.2 Promotion</w:t>
            </w:r>
            <w:r w:rsidR="00C660C5">
              <w:rPr>
                <w:webHidden/>
              </w:rPr>
              <w:tab/>
            </w:r>
            <w:r w:rsidR="00C660C5">
              <w:rPr>
                <w:webHidden/>
              </w:rPr>
              <w:fldChar w:fldCharType="begin"/>
            </w:r>
            <w:r w:rsidR="00C660C5">
              <w:rPr>
                <w:webHidden/>
              </w:rPr>
              <w:instrText xml:space="preserve"> PAGEREF _Toc44104575 \h </w:instrText>
            </w:r>
            <w:r w:rsidR="00C660C5">
              <w:rPr>
                <w:webHidden/>
              </w:rPr>
            </w:r>
            <w:r w:rsidR="00C660C5">
              <w:rPr>
                <w:webHidden/>
              </w:rPr>
              <w:fldChar w:fldCharType="separate"/>
            </w:r>
            <w:r w:rsidR="00C660C5">
              <w:rPr>
                <w:webHidden/>
              </w:rPr>
              <w:t>10</w:t>
            </w:r>
            <w:r w:rsidR="00C660C5">
              <w:rPr>
                <w:webHidden/>
              </w:rPr>
              <w:fldChar w:fldCharType="end"/>
            </w:r>
          </w:hyperlink>
        </w:p>
        <w:p w14:paraId="38A16F37" w14:textId="79750F1D" w:rsidR="00C660C5" w:rsidRDefault="00133D1C">
          <w:pPr>
            <w:pStyle w:val="TOC3"/>
            <w:rPr>
              <w:rFonts w:asciiTheme="minorHAnsi" w:hAnsiTheme="minorHAnsi"/>
              <w:sz w:val="22"/>
              <w:lang w:val="en-US"/>
            </w:rPr>
          </w:pPr>
          <w:hyperlink w:anchor="_Toc44104576" w:history="1">
            <w:r w:rsidR="00C660C5" w:rsidRPr="00F30711">
              <w:rPr>
                <w:rStyle w:val="Hyperlink"/>
                <w:rFonts w:cs="Arial"/>
              </w:rPr>
              <w:t>4.3 Price</w:t>
            </w:r>
            <w:r w:rsidR="00C660C5">
              <w:rPr>
                <w:webHidden/>
              </w:rPr>
              <w:tab/>
            </w:r>
            <w:r w:rsidR="00C660C5">
              <w:rPr>
                <w:webHidden/>
              </w:rPr>
              <w:fldChar w:fldCharType="begin"/>
            </w:r>
            <w:r w:rsidR="00C660C5">
              <w:rPr>
                <w:webHidden/>
              </w:rPr>
              <w:instrText xml:space="preserve"> PAGEREF _Toc44104576 \h </w:instrText>
            </w:r>
            <w:r w:rsidR="00C660C5">
              <w:rPr>
                <w:webHidden/>
              </w:rPr>
            </w:r>
            <w:r w:rsidR="00C660C5">
              <w:rPr>
                <w:webHidden/>
              </w:rPr>
              <w:fldChar w:fldCharType="separate"/>
            </w:r>
            <w:r w:rsidR="00C660C5">
              <w:rPr>
                <w:webHidden/>
              </w:rPr>
              <w:t>11</w:t>
            </w:r>
            <w:r w:rsidR="00C660C5">
              <w:rPr>
                <w:webHidden/>
              </w:rPr>
              <w:fldChar w:fldCharType="end"/>
            </w:r>
          </w:hyperlink>
        </w:p>
        <w:p w14:paraId="24347550" w14:textId="0F1DBB9D" w:rsidR="00C660C5" w:rsidRDefault="00133D1C">
          <w:pPr>
            <w:pStyle w:val="TOC3"/>
            <w:rPr>
              <w:rFonts w:asciiTheme="minorHAnsi" w:hAnsiTheme="minorHAnsi"/>
              <w:sz w:val="22"/>
              <w:lang w:val="en-US"/>
            </w:rPr>
          </w:pPr>
          <w:hyperlink w:anchor="_Toc44104577" w:history="1">
            <w:r w:rsidR="00C660C5" w:rsidRPr="00F30711">
              <w:rPr>
                <w:rStyle w:val="Hyperlink"/>
                <w:rFonts w:cs="Arial"/>
              </w:rPr>
              <w:t>4.4 Place</w:t>
            </w:r>
            <w:r w:rsidR="00C660C5">
              <w:rPr>
                <w:webHidden/>
              </w:rPr>
              <w:tab/>
            </w:r>
            <w:r w:rsidR="00C660C5">
              <w:rPr>
                <w:webHidden/>
              </w:rPr>
              <w:fldChar w:fldCharType="begin"/>
            </w:r>
            <w:r w:rsidR="00C660C5">
              <w:rPr>
                <w:webHidden/>
              </w:rPr>
              <w:instrText xml:space="preserve"> PAGEREF _Toc44104577 \h </w:instrText>
            </w:r>
            <w:r w:rsidR="00C660C5">
              <w:rPr>
                <w:webHidden/>
              </w:rPr>
            </w:r>
            <w:r w:rsidR="00C660C5">
              <w:rPr>
                <w:webHidden/>
              </w:rPr>
              <w:fldChar w:fldCharType="separate"/>
            </w:r>
            <w:r w:rsidR="00C660C5">
              <w:rPr>
                <w:webHidden/>
              </w:rPr>
              <w:t>11</w:t>
            </w:r>
            <w:r w:rsidR="00C660C5">
              <w:rPr>
                <w:webHidden/>
              </w:rPr>
              <w:fldChar w:fldCharType="end"/>
            </w:r>
          </w:hyperlink>
        </w:p>
        <w:p w14:paraId="0B8539DC" w14:textId="02B3349B" w:rsidR="00C660C5" w:rsidRDefault="00133D1C">
          <w:pPr>
            <w:pStyle w:val="TOC1"/>
            <w:tabs>
              <w:tab w:val="right" w:leader="dot" w:pos="9016"/>
            </w:tabs>
            <w:rPr>
              <w:rFonts w:asciiTheme="minorHAnsi" w:hAnsiTheme="minorHAnsi"/>
              <w:noProof/>
              <w:sz w:val="22"/>
              <w:lang w:val="en-US"/>
            </w:rPr>
          </w:pPr>
          <w:hyperlink w:anchor="_Toc44104578" w:history="1">
            <w:r w:rsidR="00C660C5" w:rsidRPr="00F30711">
              <w:rPr>
                <w:rStyle w:val="Hyperlink"/>
                <w:rFonts w:cs="Arial"/>
                <w:noProof/>
              </w:rPr>
              <w:t>Chapter 5: Recommendation</w:t>
            </w:r>
          </w:hyperlink>
        </w:p>
        <w:p w14:paraId="11095E74" w14:textId="1F32D82C" w:rsidR="00C660C5" w:rsidRDefault="00133D1C">
          <w:pPr>
            <w:pStyle w:val="TOC3"/>
            <w:rPr>
              <w:rFonts w:asciiTheme="minorHAnsi" w:hAnsiTheme="minorHAnsi"/>
              <w:sz w:val="22"/>
              <w:lang w:val="en-US"/>
            </w:rPr>
          </w:pPr>
          <w:hyperlink w:anchor="_Toc44104579" w:history="1">
            <w:r w:rsidR="00C660C5" w:rsidRPr="00F30711">
              <w:rPr>
                <w:rStyle w:val="Hyperlink"/>
                <w:rFonts w:cs="Arial"/>
              </w:rPr>
              <w:t>5.1 Recommended Product Strategy</w:t>
            </w:r>
            <w:r w:rsidR="00C660C5">
              <w:rPr>
                <w:webHidden/>
              </w:rPr>
              <w:tab/>
            </w:r>
            <w:r w:rsidR="00C660C5">
              <w:rPr>
                <w:webHidden/>
              </w:rPr>
              <w:fldChar w:fldCharType="begin"/>
            </w:r>
            <w:r w:rsidR="00C660C5">
              <w:rPr>
                <w:webHidden/>
              </w:rPr>
              <w:instrText xml:space="preserve"> PAGEREF _Toc44104579 \h </w:instrText>
            </w:r>
            <w:r w:rsidR="00C660C5">
              <w:rPr>
                <w:webHidden/>
              </w:rPr>
            </w:r>
            <w:r w:rsidR="00C660C5">
              <w:rPr>
                <w:webHidden/>
              </w:rPr>
              <w:fldChar w:fldCharType="separate"/>
            </w:r>
            <w:r w:rsidR="00C660C5">
              <w:rPr>
                <w:webHidden/>
              </w:rPr>
              <w:t>12</w:t>
            </w:r>
            <w:r w:rsidR="00C660C5">
              <w:rPr>
                <w:webHidden/>
              </w:rPr>
              <w:fldChar w:fldCharType="end"/>
            </w:r>
          </w:hyperlink>
        </w:p>
        <w:p w14:paraId="2F793E17" w14:textId="16114373" w:rsidR="00C660C5" w:rsidRDefault="00133D1C">
          <w:pPr>
            <w:pStyle w:val="TOC3"/>
            <w:rPr>
              <w:rFonts w:asciiTheme="minorHAnsi" w:hAnsiTheme="minorHAnsi"/>
              <w:sz w:val="22"/>
              <w:lang w:val="en-US"/>
            </w:rPr>
          </w:pPr>
          <w:hyperlink w:anchor="_Toc44104580" w:history="1">
            <w:r w:rsidR="00C660C5" w:rsidRPr="00F30711">
              <w:rPr>
                <w:rStyle w:val="Hyperlink"/>
                <w:rFonts w:cs="Arial"/>
              </w:rPr>
              <w:t>5.2 Recommended Promotions Strategy</w:t>
            </w:r>
            <w:r w:rsidR="00C660C5">
              <w:rPr>
                <w:webHidden/>
              </w:rPr>
              <w:tab/>
            </w:r>
            <w:r w:rsidR="00C660C5">
              <w:rPr>
                <w:webHidden/>
              </w:rPr>
              <w:fldChar w:fldCharType="begin"/>
            </w:r>
            <w:r w:rsidR="00C660C5">
              <w:rPr>
                <w:webHidden/>
              </w:rPr>
              <w:instrText xml:space="preserve"> PAGEREF _Toc44104580 \h </w:instrText>
            </w:r>
            <w:r w:rsidR="00C660C5">
              <w:rPr>
                <w:webHidden/>
              </w:rPr>
            </w:r>
            <w:r w:rsidR="00C660C5">
              <w:rPr>
                <w:webHidden/>
              </w:rPr>
              <w:fldChar w:fldCharType="separate"/>
            </w:r>
            <w:r w:rsidR="00C660C5">
              <w:rPr>
                <w:webHidden/>
              </w:rPr>
              <w:t>12</w:t>
            </w:r>
            <w:r w:rsidR="00C660C5">
              <w:rPr>
                <w:webHidden/>
              </w:rPr>
              <w:fldChar w:fldCharType="end"/>
            </w:r>
          </w:hyperlink>
        </w:p>
        <w:p w14:paraId="594FC9CD" w14:textId="4169C600" w:rsidR="00C660C5" w:rsidRDefault="00133D1C">
          <w:pPr>
            <w:pStyle w:val="TOC1"/>
            <w:tabs>
              <w:tab w:val="right" w:leader="dot" w:pos="9016"/>
            </w:tabs>
            <w:rPr>
              <w:rStyle w:val="Hyperlink"/>
            </w:rPr>
          </w:pPr>
          <w:hyperlink w:anchor="_Toc44104581" w:history="1">
            <w:r w:rsidR="00C660C5" w:rsidRPr="00F30711">
              <w:rPr>
                <w:rStyle w:val="Hyperlink"/>
                <w:rFonts w:cs="Arial"/>
                <w:noProof/>
              </w:rPr>
              <w:t>Chapter 6: Conclusion</w:t>
            </w:r>
            <w:r w:rsidR="00C660C5">
              <w:rPr>
                <w:noProof/>
                <w:webHidden/>
              </w:rPr>
              <w:tab/>
            </w:r>
            <w:r w:rsidR="00C660C5">
              <w:rPr>
                <w:noProof/>
                <w:webHidden/>
              </w:rPr>
              <w:fldChar w:fldCharType="begin"/>
            </w:r>
            <w:r w:rsidR="00C660C5">
              <w:rPr>
                <w:noProof/>
                <w:webHidden/>
              </w:rPr>
              <w:instrText xml:space="preserve"> PAGEREF _Toc44104581 \h </w:instrText>
            </w:r>
            <w:r w:rsidR="00C660C5">
              <w:rPr>
                <w:noProof/>
                <w:webHidden/>
              </w:rPr>
            </w:r>
            <w:r w:rsidR="00C660C5">
              <w:rPr>
                <w:noProof/>
                <w:webHidden/>
              </w:rPr>
              <w:fldChar w:fldCharType="separate"/>
            </w:r>
            <w:r w:rsidR="00C660C5">
              <w:rPr>
                <w:noProof/>
                <w:webHidden/>
              </w:rPr>
              <w:t>14</w:t>
            </w:r>
            <w:r w:rsidR="00C660C5">
              <w:rPr>
                <w:noProof/>
                <w:webHidden/>
              </w:rPr>
              <w:fldChar w:fldCharType="end"/>
            </w:r>
          </w:hyperlink>
        </w:p>
        <w:p w14:paraId="01F1F7CD" w14:textId="77777777" w:rsidR="00BE6FD7" w:rsidRPr="00BE6FD7" w:rsidRDefault="00BE6FD7" w:rsidP="00BE6FD7">
          <w:pPr>
            <w:rPr>
              <w:noProof/>
            </w:rPr>
          </w:pPr>
        </w:p>
        <w:p w14:paraId="64FDA852" w14:textId="5A7FD74C" w:rsidR="00C660C5" w:rsidRDefault="00133D1C">
          <w:pPr>
            <w:pStyle w:val="TOC1"/>
            <w:tabs>
              <w:tab w:val="right" w:leader="dot" w:pos="9016"/>
            </w:tabs>
            <w:rPr>
              <w:rFonts w:asciiTheme="minorHAnsi" w:hAnsiTheme="minorHAnsi"/>
              <w:noProof/>
              <w:sz w:val="22"/>
              <w:lang w:val="en-US"/>
            </w:rPr>
          </w:pPr>
          <w:hyperlink w:anchor="_Toc44104582" w:history="1">
            <w:r w:rsidR="00C660C5" w:rsidRPr="00F30711">
              <w:rPr>
                <w:rStyle w:val="Hyperlink"/>
                <w:rFonts w:cs="Arial"/>
                <w:noProof/>
              </w:rPr>
              <w:t xml:space="preserve">Appendix </w:t>
            </w:r>
            <w:r w:rsidR="00DA5797">
              <w:rPr>
                <w:rStyle w:val="Hyperlink"/>
                <w:rFonts w:cs="Arial"/>
                <w:noProof/>
              </w:rPr>
              <w:t>A</w:t>
            </w:r>
            <w:r w:rsidR="00C660C5" w:rsidRPr="00F30711">
              <w:rPr>
                <w:rStyle w:val="Hyperlink"/>
                <w:rFonts w:cs="Arial"/>
                <w:noProof/>
              </w:rPr>
              <w:t>: Academic References</w:t>
            </w:r>
            <w:r w:rsidR="00C660C5">
              <w:rPr>
                <w:noProof/>
                <w:webHidden/>
              </w:rPr>
              <w:tab/>
            </w:r>
            <w:r w:rsidR="00C660C5">
              <w:rPr>
                <w:noProof/>
                <w:webHidden/>
              </w:rPr>
              <w:fldChar w:fldCharType="begin"/>
            </w:r>
            <w:r w:rsidR="00C660C5">
              <w:rPr>
                <w:noProof/>
                <w:webHidden/>
              </w:rPr>
              <w:instrText xml:space="preserve"> PAGEREF _Toc44104582 \h </w:instrText>
            </w:r>
            <w:r w:rsidR="00C660C5">
              <w:rPr>
                <w:noProof/>
                <w:webHidden/>
              </w:rPr>
            </w:r>
            <w:r w:rsidR="00C660C5">
              <w:rPr>
                <w:noProof/>
                <w:webHidden/>
              </w:rPr>
              <w:fldChar w:fldCharType="separate"/>
            </w:r>
            <w:r w:rsidR="00C660C5">
              <w:rPr>
                <w:noProof/>
                <w:webHidden/>
              </w:rPr>
              <w:t>15</w:t>
            </w:r>
            <w:r w:rsidR="00C660C5">
              <w:rPr>
                <w:noProof/>
                <w:webHidden/>
              </w:rPr>
              <w:fldChar w:fldCharType="end"/>
            </w:r>
          </w:hyperlink>
        </w:p>
        <w:p w14:paraId="722F2C60" w14:textId="1EBBDFB5" w:rsidR="00C660C5" w:rsidRDefault="00133D1C">
          <w:pPr>
            <w:pStyle w:val="TOC1"/>
            <w:tabs>
              <w:tab w:val="right" w:leader="dot" w:pos="9016"/>
            </w:tabs>
            <w:rPr>
              <w:rFonts w:asciiTheme="minorHAnsi" w:hAnsiTheme="minorHAnsi"/>
              <w:noProof/>
              <w:sz w:val="22"/>
              <w:lang w:val="en-US"/>
            </w:rPr>
          </w:pPr>
          <w:hyperlink w:anchor="_Toc44104583" w:history="1">
            <w:r w:rsidR="00C660C5" w:rsidRPr="00F30711">
              <w:rPr>
                <w:rStyle w:val="Hyperlink"/>
                <w:rFonts w:cs="Arial"/>
                <w:noProof/>
              </w:rPr>
              <w:t xml:space="preserve">Appendix </w:t>
            </w:r>
            <w:r w:rsidR="00DA5797">
              <w:rPr>
                <w:rStyle w:val="Hyperlink"/>
                <w:rFonts w:cs="Arial"/>
                <w:noProof/>
              </w:rPr>
              <w:t>B</w:t>
            </w:r>
            <w:r w:rsidR="00C660C5" w:rsidRPr="00F30711">
              <w:rPr>
                <w:rStyle w:val="Hyperlink"/>
                <w:rFonts w:cs="Arial"/>
                <w:noProof/>
              </w:rPr>
              <w:t>: Bibliography</w:t>
            </w:r>
            <w:r w:rsidR="00C660C5">
              <w:rPr>
                <w:noProof/>
                <w:webHidden/>
              </w:rPr>
              <w:tab/>
            </w:r>
            <w:r w:rsidR="00C660C5">
              <w:rPr>
                <w:noProof/>
                <w:webHidden/>
              </w:rPr>
              <w:fldChar w:fldCharType="begin"/>
            </w:r>
            <w:r w:rsidR="00C660C5">
              <w:rPr>
                <w:noProof/>
                <w:webHidden/>
              </w:rPr>
              <w:instrText xml:space="preserve"> PAGEREF _Toc44104583 \h </w:instrText>
            </w:r>
            <w:r w:rsidR="00C660C5">
              <w:rPr>
                <w:noProof/>
                <w:webHidden/>
              </w:rPr>
            </w:r>
            <w:r w:rsidR="00C660C5">
              <w:rPr>
                <w:noProof/>
                <w:webHidden/>
              </w:rPr>
              <w:fldChar w:fldCharType="separate"/>
            </w:r>
            <w:r w:rsidR="00C660C5">
              <w:rPr>
                <w:noProof/>
                <w:webHidden/>
              </w:rPr>
              <w:t>16</w:t>
            </w:r>
            <w:r w:rsidR="00C660C5">
              <w:rPr>
                <w:noProof/>
                <w:webHidden/>
              </w:rPr>
              <w:fldChar w:fldCharType="end"/>
            </w:r>
          </w:hyperlink>
        </w:p>
        <w:p w14:paraId="26F16E43" w14:textId="6BB02ECE" w:rsidR="00911171" w:rsidRPr="00BE6FD7" w:rsidRDefault="00797E03" w:rsidP="009D1493">
          <w:pPr>
            <w:rPr>
              <w:rFonts w:cs="Arial"/>
              <w:b/>
            </w:rPr>
            <w:sectPr w:rsidR="00911171" w:rsidRPr="00BE6FD7" w:rsidSect="00AB1B47">
              <w:pgSz w:w="11906" w:h="16838"/>
              <w:pgMar w:top="1440" w:right="1440" w:bottom="1440" w:left="1440" w:header="706" w:footer="706" w:gutter="0"/>
              <w:pgNumType w:fmt="lowerRoman" w:start="1"/>
              <w:cols w:space="708"/>
              <w:titlePg/>
              <w:docGrid w:linePitch="360"/>
            </w:sectPr>
          </w:pPr>
          <w:r w:rsidRPr="00413F6F">
            <w:rPr>
              <w:rFonts w:cs="Arial"/>
              <w:b/>
              <w:bCs/>
              <w:noProof/>
              <w:sz w:val="18"/>
              <w:szCs w:val="16"/>
            </w:rPr>
            <w:fldChar w:fldCharType="end"/>
          </w:r>
        </w:p>
      </w:sdtContent>
    </w:sdt>
    <w:bookmarkStart w:id="2" w:name="_Toc42185201" w:displacedByCustomXml="prev"/>
    <w:bookmarkEnd w:id="2" w:displacedByCustomXml="prev"/>
    <w:bookmarkStart w:id="3" w:name="_Toc42185068" w:displacedByCustomXml="prev"/>
    <w:bookmarkEnd w:id="3" w:displacedByCustomXml="prev"/>
    <w:bookmarkStart w:id="4" w:name="_Toc42257802" w:displacedByCustomXml="prev"/>
    <w:bookmarkEnd w:id="4" w:displacedByCustomXml="prev"/>
    <w:p w14:paraId="5FA850B9" w14:textId="53552C34" w:rsidR="002E1DA7" w:rsidRPr="00413F6F" w:rsidRDefault="00E23176" w:rsidP="00C660C5">
      <w:pPr>
        <w:pStyle w:val="Heading1"/>
        <w:numPr>
          <w:ilvl w:val="0"/>
          <w:numId w:val="0"/>
        </w:numPr>
        <w:jc w:val="center"/>
        <w:rPr>
          <w:rFonts w:cs="Arial"/>
        </w:rPr>
      </w:pPr>
      <w:bookmarkStart w:id="5" w:name="_Toc42257804"/>
      <w:bookmarkStart w:id="6" w:name="_Toc42675139"/>
      <w:bookmarkStart w:id="7" w:name="_Toc42675274"/>
      <w:bookmarkStart w:id="8" w:name="_Toc42675760"/>
      <w:bookmarkStart w:id="9" w:name="_Toc42678328"/>
      <w:bookmarkStart w:id="10" w:name="_Toc43305582"/>
      <w:bookmarkStart w:id="11" w:name="_Toc44104553"/>
      <w:bookmarkEnd w:id="5"/>
      <w:bookmarkEnd w:id="6"/>
      <w:bookmarkEnd w:id="7"/>
      <w:bookmarkEnd w:id="8"/>
      <w:bookmarkEnd w:id="9"/>
      <w:bookmarkEnd w:id="10"/>
      <w:r>
        <w:rPr>
          <w:rFonts w:cs="Arial"/>
        </w:rPr>
        <w:lastRenderedPageBreak/>
        <w:t xml:space="preserve">Chapter </w:t>
      </w:r>
      <w:r w:rsidR="007735E6" w:rsidRPr="00413F6F">
        <w:rPr>
          <w:rFonts w:cs="Arial"/>
        </w:rPr>
        <w:t>1</w:t>
      </w:r>
      <w:r>
        <w:rPr>
          <w:rFonts w:cs="Arial"/>
        </w:rPr>
        <w:t>:</w:t>
      </w:r>
      <w:r w:rsidR="007735E6" w:rsidRPr="00413F6F">
        <w:rPr>
          <w:rFonts w:cs="Arial"/>
        </w:rPr>
        <w:t xml:space="preserve"> </w:t>
      </w:r>
      <w:r w:rsidR="00DC05A5" w:rsidRPr="00413F6F">
        <w:rPr>
          <w:rFonts w:cs="Arial"/>
        </w:rPr>
        <w:t>Introduction</w:t>
      </w:r>
      <w:bookmarkEnd w:id="11"/>
    </w:p>
    <w:p w14:paraId="572DABA9" w14:textId="77777777" w:rsidR="002E1DA7" w:rsidRPr="00413F6F" w:rsidRDefault="002E1DA7" w:rsidP="002E1DA7">
      <w:pPr>
        <w:jc w:val="both"/>
        <w:rPr>
          <w:rFonts w:cs="Arial"/>
          <w:lang w:val="en-US"/>
        </w:rPr>
      </w:pPr>
    </w:p>
    <w:p w14:paraId="23F9C13C" w14:textId="3BA4711D" w:rsidR="002E2887" w:rsidRPr="00413F6F" w:rsidRDefault="002E2887" w:rsidP="002E2887">
      <w:pPr>
        <w:pStyle w:val="Heading2"/>
        <w:rPr>
          <w:rFonts w:cs="Arial"/>
          <w:lang w:val="en-US"/>
        </w:rPr>
      </w:pPr>
      <w:bookmarkStart w:id="12" w:name="_Toc44104554"/>
      <w:r w:rsidRPr="00413F6F">
        <w:rPr>
          <w:rFonts w:cs="Arial"/>
          <w:lang w:val="en-US"/>
        </w:rPr>
        <w:t xml:space="preserve">1.1 </w:t>
      </w:r>
      <w:r w:rsidR="00901580" w:rsidRPr="00413F6F">
        <w:rPr>
          <w:rFonts w:cs="Arial"/>
          <w:lang w:val="en-US"/>
        </w:rPr>
        <w:t>Timeshare</w:t>
      </w:r>
      <w:r w:rsidR="00451B00" w:rsidRPr="00413F6F">
        <w:rPr>
          <w:rFonts w:cs="Arial"/>
          <w:lang w:val="en-US"/>
        </w:rPr>
        <w:t xml:space="preserve"> </w:t>
      </w:r>
      <w:r w:rsidR="00692188" w:rsidRPr="00413F6F">
        <w:rPr>
          <w:rFonts w:cs="Arial"/>
          <w:lang w:val="en-US"/>
        </w:rPr>
        <w:t>I</w:t>
      </w:r>
      <w:r w:rsidR="00451B00" w:rsidRPr="00413F6F">
        <w:rPr>
          <w:rFonts w:cs="Arial"/>
          <w:lang w:val="en-US"/>
        </w:rPr>
        <w:t>ndustry</w:t>
      </w:r>
      <w:bookmarkEnd w:id="12"/>
      <w:r w:rsidR="00A45339" w:rsidRPr="00413F6F">
        <w:rPr>
          <w:rFonts w:cs="Arial"/>
          <w:lang w:val="en-US"/>
        </w:rPr>
        <w:t xml:space="preserve"> </w:t>
      </w:r>
    </w:p>
    <w:p w14:paraId="2E942BD2" w14:textId="77777777" w:rsidR="003268C8" w:rsidRPr="00413F6F" w:rsidRDefault="003268C8" w:rsidP="003268C8">
      <w:pPr>
        <w:rPr>
          <w:rFonts w:cs="Arial"/>
          <w:lang w:val="en-US"/>
        </w:rPr>
      </w:pPr>
    </w:p>
    <w:p w14:paraId="1BDFE25E" w14:textId="7733F482" w:rsidR="00DD689A" w:rsidRPr="00413F6F" w:rsidRDefault="002E2887" w:rsidP="002E2887">
      <w:pPr>
        <w:jc w:val="both"/>
        <w:rPr>
          <w:rFonts w:cs="Arial"/>
          <w:szCs w:val="18"/>
          <w:lang w:val="en-US"/>
        </w:rPr>
      </w:pPr>
      <w:r w:rsidRPr="00413F6F">
        <w:rPr>
          <w:rFonts w:cs="Arial"/>
          <w:szCs w:val="18"/>
          <w:lang w:val="en-US"/>
        </w:rPr>
        <w:t xml:space="preserve">Timeshare </w:t>
      </w:r>
      <w:r w:rsidR="00CA0AD5">
        <w:rPr>
          <w:rFonts w:cs="Arial"/>
          <w:szCs w:val="18"/>
          <w:lang w:val="en-US"/>
        </w:rPr>
        <w:t xml:space="preserve">membership </w:t>
      </w:r>
      <w:r w:rsidR="00687F05" w:rsidRPr="00413F6F">
        <w:rPr>
          <w:rFonts w:cs="Arial"/>
          <w:szCs w:val="18"/>
          <w:lang w:val="en-US"/>
        </w:rPr>
        <w:t xml:space="preserve">was first introduced in Europe in </w:t>
      </w:r>
      <w:r w:rsidR="00F353BC" w:rsidRPr="00413F6F">
        <w:rPr>
          <w:rFonts w:cs="Arial"/>
          <w:szCs w:val="18"/>
          <w:lang w:val="en-US"/>
        </w:rPr>
        <w:t>1963</w:t>
      </w:r>
      <w:r w:rsidR="00CA0AD5">
        <w:rPr>
          <w:rFonts w:cs="Arial"/>
          <w:szCs w:val="18"/>
          <w:lang w:val="en-US"/>
        </w:rPr>
        <w:t xml:space="preserve">, it </w:t>
      </w:r>
      <w:r w:rsidR="00143BA7" w:rsidRPr="00413F6F">
        <w:rPr>
          <w:rFonts w:cs="Arial"/>
          <w:szCs w:val="18"/>
          <w:lang w:val="en-US"/>
        </w:rPr>
        <w:t>is a fast-growing hotel leisure product</w:t>
      </w:r>
      <w:r w:rsidR="00A45339" w:rsidRPr="00413F6F">
        <w:rPr>
          <w:rFonts w:cs="Arial"/>
          <w:szCs w:val="18"/>
          <w:lang w:val="en-US"/>
        </w:rPr>
        <w:t xml:space="preserve"> since then</w:t>
      </w:r>
      <w:r w:rsidR="00CA0AD5">
        <w:rPr>
          <w:rFonts w:cs="Arial"/>
          <w:szCs w:val="18"/>
          <w:lang w:val="en-US"/>
        </w:rPr>
        <w:t>. T</w:t>
      </w:r>
      <w:r w:rsidR="00143BA7" w:rsidRPr="00413F6F">
        <w:rPr>
          <w:rFonts w:cs="Arial"/>
          <w:szCs w:val="18"/>
          <w:lang w:val="en-US"/>
        </w:rPr>
        <w:t xml:space="preserve">he concept </w:t>
      </w:r>
      <w:r w:rsidR="00E07AC9" w:rsidRPr="00413F6F">
        <w:rPr>
          <w:rFonts w:cs="Arial"/>
          <w:szCs w:val="18"/>
          <w:lang w:val="en-US"/>
        </w:rPr>
        <w:t xml:space="preserve">was </w:t>
      </w:r>
      <w:r w:rsidR="00D03798" w:rsidRPr="00413F6F">
        <w:rPr>
          <w:rFonts w:cs="Arial"/>
          <w:szCs w:val="18"/>
          <w:lang w:val="en-US"/>
        </w:rPr>
        <w:t>evolved</w:t>
      </w:r>
      <w:r w:rsidR="00E20C62" w:rsidRPr="00413F6F">
        <w:rPr>
          <w:rFonts w:cs="Arial"/>
          <w:szCs w:val="18"/>
          <w:lang w:val="en-US"/>
        </w:rPr>
        <w:t xml:space="preserve"> i</w:t>
      </w:r>
      <w:r w:rsidR="00FD6D28" w:rsidRPr="00413F6F">
        <w:rPr>
          <w:rFonts w:cs="Arial"/>
          <w:szCs w:val="18"/>
          <w:lang w:val="en-US"/>
        </w:rPr>
        <w:t xml:space="preserve">n </w:t>
      </w:r>
      <w:r w:rsidR="00EB4D82" w:rsidRPr="00413F6F">
        <w:rPr>
          <w:rFonts w:cs="Arial"/>
          <w:szCs w:val="18"/>
          <w:lang w:val="en-US"/>
        </w:rPr>
        <w:t>Asia</w:t>
      </w:r>
      <w:r w:rsidR="00FD6D28" w:rsidRPr="00413F6F">
        <w:rPr>
          <w:rFonts w:cs="Arial"/>
          <w:szCs w:val="18"/>
          <w:lang w:val="en-US"/>
        </w:rPr>
        <w:t xml:space="preserve"> </w:t>
      </w:r>
      <w:r w:rsidR="00EB4D82" w:rsidRPr="00413F6F">
        <w:rPr>
          <w:rFonts w:cs="Arial"/>
          <w:szCs w:val="18"/>
          <w:lang w:val="en-US"/>
        </w:rPr>
        <w:t xml:space="preserve">as a </w:t>
      </w:r>
      <w:r w:rsidR="009624D4" w:rsidRPr="00413F6F">
        <w:rPr>
          <w:rFonts w:cs="Arial"/>
          <w:szCs w:val="18"/>
          <w:lang w:val="en-US"/>
        </w:rPr>
        <w:t xml:space="preserve">non-deeded </w:t>
      </w:r>
      <w:r w:rsidR="00FF3FDD" w:rsidRPr="00413F6F">
        <w:rPr>
          <w:rFonts w:cs="Arial"/>
          <w:szCs w:val="18"/>
          <w:lang w:val="en-US"/>
        </w:rPr>
        <w:t xml:space="preserve">membership </w:t>
      </w:r>
      <w:r w:rsidR="009624D4" w:rsidRPr="00413F6F">
        <w:rPr>
          <w:rFonts w:cs="Arial"/>
          <w:szCs w:val="18"/>
          <w:lang w:val="en-US"/>
        </w:rPr>
        <w:t>interest</w:t>
      </w:r>
      <w:r w:rsidR="00CA0AD5">
        <w:rPr>
          <w:rFonts w:cs="Arial"/>
          <w:szCs w:val="18"/>
          <w:lang w:val="en-US"/>
        </w:rPr>
        <w:t>, m</w:t>
      </w:r>
      <w:r w:rsidR="00DB0DDE" w:rsidRPr="00413F6F">
        <w:rPr>
          <w:rFonts w:cs="Arial"/>
          <w:szCs w:val="18"/>
          <w:lang w:val="en-US"/>
        </w:rPr>
        <w:t>embers</w:t>
      </w:r>
      <w:r w:rsidR="00B85F9E" w:rsidRPr="00413F6F">
        <w:rPr>
          <w:rFonts w:cs="Arial"/>
          <w:szCs w:val="18"/>
          <w:lang w:val="en-US"/>
        </w:rPr>
        <w:t xml:space="preserve"> </w:t>
      </w:r>
      <w:r w:rsidR="00774B33" w:rsidRPr="00413F6F">
        <w:rPr>
          <w:rFonts w:cs="Arial"/>
          <w:szCs w:val="18"/>
          <w:lang w:val="en-US"/>
        </w:rPr>
        <w:t xml:space="preserve">will </w:t>
      </w:r>
      <w:r w:rsidR="006F73D5" w:rsidRPr="00413F6F">
        <w:rPr>
          <w:rFonts w:cs="Arial"/>
          <w:szCs w:val="18"/>
          <w:lang w:val="en-US"/>
        </w:rPr>
        <w:t xml:space="preserve">be assigned </w:t>
      </w:r>
      <w:r w:rsidR="00800B69" w:rsidRPr="00413F6F">
        <w:rPr>
          <w:rFonts w:cs="Arial"/>
          <w:szCs w:val="18"/>
          <w:lang w:val="en-US"/>
        </w:rPr>
        <w:t xml:space="preserve">a </w:t>
      </w:r>
      <w:r w:rsidR="001562BE" w:rsidRPr="00413F6F">
        <w:rPr>
          <w:rFonts w:cs="Arial"/>
          <w:szCs w:val="18"/>
          <w:lang w:val="en-US"/>
        </w:rPr>
        <w:t xml:space="preserve">certain </w:t>
      </w:r>
      <w:r w:rsidR="00800B69" w:rsidRPr="00413F6F">
        <w:rPr>
          <w:rFonts w:cs="Arial"/>
          <w:szCs w:val="18"/>
          <w:lang w:val="en-US"/>
        </w:rPr>
        <w:t>number</w:t>
      </w:r>
      <w:r w:rsidR="001562BE" w:rsidRPr="00413F6F">
        <w:rPr>
          <w:rFonts w:cs="Arial"/>
          <w:szCs w:val="18"/>
          <w:lang w:val="en-US"/>
        </w:rPr>
        <w:t xml:space="preserve"> of </w:t>
      </w:r>
      <w:r w:rsidR="00E466E3" w:rsidRPr="00413F6F">
        <w:rPr>
          <w:rFonts w:cs="Arial"/>
          <w:szCs w:val="18"/>
          <w:lang w:val="en-US"/>
        </w:rPr>
        <w:t>vacations</w:t>
      </w:r>
      <w:r w:rsidR="006F73D5" w:rsidRPr="00413F6F">
        <w:rPr>
          <w:rFonts w:cs="Arial"/>
          <w:szCs w:val="18"/>
          <w:lang w:val="en-US"/>
        </w:rPr>
        <w:t xml:space="preserve"> </w:t>
      </w:r>
      <w:r w:rsidR="001562BE" w:rsidRPr="00413F6F">
        <w:rPr>
          <w:rFonts w:cs="Arial"/>
          <w:szCs w:val="18"/>
          <w:lang w:val="en-US"/>
        </w:rPr>
        <w:t>p</w:t>
      </w:r>
      <w:r w:rsidR="006F73D5" w:rsidRPr="00413F6F">
        <w:rPr>
          <w:rFonts w:cs="Arial"/>
          <w:szCs w:val="18"/>
          <w:lang w:val="en-US"/>
        </w:rPr>
        <w:t xml:space="preserve">oints </w:t>
      </w:r>
      <w:r w:rsidR="00622E44" w:rsidRPr="00413F6F">
        <w:rPr>
          <w:rFonts w:cs="Arial"/>
          <w:szCs w:val="18"/>
          <w:lang w:val="en-US"/>
        </w:rPr>
        <w:t>each year</w:t>
      </w:r>
      <w:r w:rsidR="006173F7" w:rsidRPr="00413F6F">
        <w:rPr>
          <w:rFonts w:cs="Arial"/>
          <w:szCs w:val="18"/>
          <w:lang w:val="en-US"/>
        </w:rPr>
        <w:t xml:space="preserve"> as currency</w:t>
      </w:r>
      <w:r w:rsidR="00CA0AD5">
        <w:rPr>
          <w:rFonts w:cs="Arial"/>
          <w:szCs w:val="18"/>
          <w:lang w:val="en-US"/>
        </w:rPr>
        <w:t xml:space="preserve"> for redemption</w:t>
      </w:r>
      <w:r w:rsidR="001A6F5D" w:rsidRPr="00413F6F">
        <w:rPr>
          <w:rFonts w:cs="Arial"/>
          <w:szCs w:val="18"/>
          <w:lang w:val="en-US"/>
        </w:rPr>
        <w:t xml:space="preserve"> at </w:t>
      </w:r>
      <w:r w:rsidR="001562BE" w:rsidRPr="00413F6F">
        <w:rPr>
          <w:rFonts w:cs="Arial"/>
          <w:szCs w:val="18"/>
          <w:lang w:val="en-US"/>
        </w:rPr>
        <w:t xml:space="preserve">a </w:t>
      </w:r>
      <w:r w:rsidR="001A6F5D" w:rsidRPr="00413F6F">
        <w:rPr>
          <w:rFonts w:cs="Arial"/>
          <w:szCs w:val="18"/>
          <w:lang w:val="en-US"/>
        </w:rPr>
        <w:t>hotel property</w:t>
      </w:r>
      <w:r w:rsidR="00622E44" w:rsidRPr="00413F6F">
        <w:rPr>
          <w:rFonts w:cs="Arial"/>
          <w:szCs w:val="18"/>
          <w:lang w:val="en-US"/>
        </w:rPr>
        <w:t>, or</w:t>
      </w:r>
      <w:r w:rsidR="001A6F5D" w:rsidRPr="00413F6F">
        <w:rPr>
          <w:rFonts w:cs="Arial"/>
          <w:szCs w:val="18"/>
          <w:lang w:val="en-US"/>
        </w:rPr>
        <w:t xml:space="preserve"> </w:t>
      </w:r>
      <w:r w:rsidR="00622E44" w:rsidRPr="00413F6F">
        <w:rPr>
          <w:rFonts w:cs="Arial"/>
          <w:szCs w:val="18"/>
          <w:lang w:val="en-US"/>
        </w:rPr>
        <w:t>other</w:t>
      </w:r>
      <w:r w:rsidR="001A6F5D" w:rsidRPr="00413F6F">
        <w:rPr>
          <w:rFonts w:cs="Arial"/>
          <w:szCs w:val="18"/>
          <w:lang w:val="en-US"/>
        </w:rPr>
        <w:t xml:space="preserve"> </w:t>
      </w:r>
      <w:r w:rsidR="00820CB3" w:rsidRPr="00413F6F">
        <w:rPr>
          <w:rFonts w:cs="Arial"/>
          <w:szCs w:val="18"/>
          <w:lang w:val="en-US"/>
        </w:rPr>
        <w:t>travel-related</w:t>
      </w:r>
      <w:r w:rsidR="00193BA8" w:rsidRPr="00413F6F">
        <w:rPr>
          <w:rFonts w:cs="Arial"/>
          <w:szCs w:val="18"/>
          <w:lang w:val="en-US"/>
        </w:rPr>
        <w:t xml:space="preserve"> </w:t>
      </w:r>
      <w:r w:rsidR="001A6F5D" w:rsidRPr="00413F6F">
        <w:rPr>
          <w:rFonts w:cs="Arial"/>
          <w:szCs w:val="18"/>
          <w:lang w:val="en-US"/>
        </w:rPr>
        <w:t>products</w:t>
      </w:r>
      <w:r w:rsidR="005304A4" w:rsidRPr="00413F6F">
        <w:rPr>
          <w:rFonts w:cs="Arial"/>
          <w:szCs w:val="18"/>
          <w:lang w:val="en-US"/>
        </w:rPr>
        <w:t xml:space="preserve"> </w:t>
      </w:r>
      <w:sdt>
        <w:sdtPr>
          <w:rPr>
            <w:rFonts w:cs="Arial"/>
            <w:szCs w:val="18"/>
            <w:lang w:val="en-US"/>
          </w:rPr>
          <w:id w:val="1724174378"/>
          <w:citation/>
        </w:sdtPr>
        <w:sdtEndPr/>
        <w:sdtContent>
          <w:r w:rsidR="0059023E" w:rsidRPr="00413F6F">
            <w:rPr>
              <w:rFonts w:cs="Arial"/>
              <w:szCs w:val="18"/>
              <w:lang w:val="en-US"/>
            </w:rPr>
            <w:fldChar w:fldCharType="begin"/>
          </w:r>
          <w:r w:rsidR="0059023E" w:rsidRPr="00413F6F">
            <w:rPr>
              <w:rFonts w:cs="Arial"/>
              <w:szCs w:val="18"/>
              <w:lang w:val="en-US"/>
            </w:rPr>
            <w:instrText xml:space="preserve">CITATION Asi20 \l 1033 </w:instrText>
          </w:r>
          <w:r w:rsidR="0059023E" w:rsidRPr="00413F6F">
            <w:rPr>
              <w:rFonts w:cs="Arial"/>
              <w:szCs w:val="18"/>
              <w:lang w:val="en-US"/>
            </w:rPr>
            <w:fldChar w:fldCharType="separate"/>
          </w:r>
          <w:r w:rsidR="00BA6C37" w:rsidRPr="00BA6C37">
            <w:rPr>
              <w:rFonts w:cs="Arial"/>
              <w:noProof/>
              <w:szCs w:val="18"/>
              <w:lang w:val="en-US"/>
            </w:rPr>
            <w:t>(Asia Pacific Resort Development Organisation, 2020)</w:t>
          </w:r>
          <w:r w:rsidR="0059023E" w:rsidRPr="00413F6F">
            <w:rPr>
              <w:rFonts w:cs="Arial"/>
              <w:szCs w:val="18"/>
              <w:lang w:val="en-US"/>
            </w:rPr>
            <w:fldChar w:fldCharType="end"/>
          </w:r>
        </w:sdtContent>
      </w:sdt>
      <w:r w:rsidR="0059023E" w:rsidRPr="00413F6F">
        <w:rPr>
          <w:rFonts w:cs="Arial"/>
          <w:szCs w:val="18"/>
          <w:lang w:val="en-US"/>
        </w:rPr>
        <w:t>.</w:t>
      </w:r>
      <w:r w:rsidR="003F43A1" w:rsidRPr="00413F6F">
        <w:rPr>
          <w:rFonts w:cs="Arial"/>
          <w:szCs w:val="18"/>
          <w:lang w:val="en-US"/>
        </w:rPr>
        <w:t xml:space="preserve"> </w:t>
      </w:r>
      <w:r w:rsidR="00354926" w:rsidRPr="00413F6F">
        <w:rPr>
          <w:rFonts w:cs="Arial"/>
          <w:szCs w:val="18"/>
          <w:lang w:val="en-US"/>
        </w:rPr>
        <w:t xml:space="preserve"> </w:t>
      </w:r>
    </w:p>
    <w:p w14:paraId="1CCDF7AE" w14:textId="24A37D31" w:rsidR="00D371B6" w:rsidRDefault="00D371B6" w:rsidP="002E1DA7">
      <w:pPr>
        <w:jc w:val="both"/>
        <w:rPr>
          <w:rFonts w:cs="Arial"/>
          <w:lang w:val="en-US"/>
        </w:rPr>
      </w:pPr>
    </w:p>
    <w:p w14:paraId="2F06965F" w14:textId="77777777" w:rsidR="00D371B6" w:rsidRPr="00413F6F" w:rsidRDefault="00D371B6" w:rsidP="002E1DA7">
      <w:pPr>
        <w:jc w:val="both"/>
        <w:rPr>
          <w:rFonts w:cs="Arial"/>
          <w:lang w:val="en-US"/>
        </w:rPr>
      </w:pPr>
    </w:p>
    <w:p w14:paraId="37C3ACCB" w14:textId="0561D94E" w:rsidR="00391D59" w:rsidRPr="00413F6F" w:rsidRDefault="00391D59" w:rsidP="00391D59">
      <w:pPr>
        <w:pStyle w:val="Heading2"/>
        <w:rPr>
          <w:rFonts w:cs="Arial"/>
          <w:lang w:val="en-US"/>
        </w:rPr>
      </w:pPr>
      <w:bookmarkStart w:id="13" w:name="_Toc44104555"/>
      <w:r w:rsidRPr="00413F6F">
        <w:rPr>
          <w:rFonts w:cs="Arial"/>
          <w:lang w:val="en-US"/>
        </w:rPr>
        <w:t xml:space="preserve">1.2 </w:t>
      </w:r>
      <w:r w:rsidR="003C3028" w:rsidRPr="00413F6F">
        <w:rPr>
          <w:rFonts w:cs="Arial"/>
          <w:lang w:val="en-US"/>
        </w:rPr>
        <w:t>Market Overview</w:t>
      </w:r>
      <w:bookmarkEnd w:id="13"/>
    </w:p>
    <w:p w14:paraId="15DA39CA" w14:textId="77777777" w:rsidR="003268C8" w:rsidRPr="00413F6F" w:rsidRDefault="003268C8" w:rsidP="003268C8">
      <w:pPr>
        <w:rPr>
          <w:rFonts w:cs="Arial"/>
          <w:lang w:val="en-US"/>
        </w:rPr>
      </w:pPr>
    </w:p>
    <w:p w14:paraId="035A26D2" w14:textId="1F38177D" w:rsidR="00F80942" w:rsidRPr="00413F6F" w:rsidRDefault="004464AC" w:rsidP="002E1DA7">
      <w:pPr>
        <w:jc w:val="both"/>
        <w:rPr>
          <w:rFonts w:cs="Arial"/>
          <w:lang w:val="en-US"/>
        </w:rPr>
      </w:pPr>
      <w:r w:rsidRPr="00413F6F">
        <w:rPr>
          <w:rFonts w:cs="Arial"/>
          <w:lang w:val="en-US"/>
        </w:rPr>
        <w:t xml:space="preserve">International hotel brands </w:t>
      </w:r>
      <w:r w:rsidR="001C484D" w:rsidRPr="00413F6F">
        <w:rPr>
          <w:rFonts w:cs="Arial"/>
          <w:lang w:val="en-US"/>
        </w:rPr>
        <w:t>operate</w:t>
      </w:r>
      <w:r w:rsidR="00327837" w:rsidRPr="00413F6F">
        <w:rPr>
          <w:rFonts w:cs="Arial"/>
          <w:lang w:val="en-US"/>
        </w:rPr>
        <w:t xml:space="preserve"> their own </w:t>
      </w:r>
      <w:r w:rsidR="00A45339" w:rsidRPr="00413F6F">
        <w:rPr>
          <w:rFonts w:cs="Arial"/>
          <w:lang w:val="en-US"/>
        </w:rPr>
        <w:t>timeshare</w:t>
      </w:r>
      <w:r w:rsidR="00CD71A6" w:rsidRPr="00413F6F">
        <w:rPr>
          <w:rFonts w:cs="Arial"/>
          <w:lang w:val="en-US"/>
        </w:rPr>
        <w:t xml:space="preserve"> </w:t>
      </w:r>
      <w:r w:rsidR="00B72413" w:rsidRPr="00413F6F">
        <w:rPr>
          <w:rFonts w:cs="Arial"/>
          <w:lang w:val="en-US"/>
        </w:rPr>
        <w:t>in Asia</w:t>
      </w:r>
      <w:r w:rsidR="00836682" w:rsidRPr="00413F6F">
        <w:rPr>
          <w:rFonts w:cs="Arial"/>
          <w:lang w:val="en-US"/>
        </w:rPr>
        <w:t>,</w:t>
      </w:r>
      <w:r w:rsidR="00B72413" w:rsidRPr="00413F6F">
        <w:rPr>
          <w:rFonts w:cs="Arial"/>
          <w:lang w:val="en-US"/>
        </w:rPr>
        <w:t xml:space="preserve"> including Hong Kong</w:t>
      </w:r>
      <w:r w:rsidR="00FB0642" w:rsidRPr="00413F6F">
        <w:rPr>
          <w:rFonts w:cs="Arial"/>
          <w:lang w:val="en-US"/>
        </w:rPr>
        <w:t xml:space="preserve"> as </w:t>
      </w:r>
      <w:r w:rsidR="008A0786" w:rsidRPr="00413F6F">
        <w:rPr>
          <w:rFonts w:cs="Arial"/>
          <w:lang w:val="en-US"/>
        </w:rPr>
        <w:t>one of the</w:t>
      </w:r>
      <w:r w:rsidR="00CD71A6" w:rsidRPr="00413F6F">
        <w:rPr>
          <w:rFonts w:cs="Arial"/>
          <w:lang w:val="en-US"/>
        </w:rPr>
        <w:t>ir</w:t>
      </w:r>
      <w:r w:rsidR="008A0786" w:rsidRPr="00413F6F">
        <w:rPr>
          <w:rFonts w:cs="Arial"/>
          <w:lang w:val="en-US"/>
        </w:rPr>
        <w:t xml:space="preserve"> </w:t>
      </w:r>
      <w:r w:rsidR="00FB0642" w:rsidRPr="00413F6F">
        <w:rPr>
          <w:rFonts w:cs="Arial"/>
          <w:lang w:val="en-US"/>
        </w:rPr>
        <w:t>targeted market</w:t>
      </w:r>
      <w:r w:rsidR="008A0786" w:rsidRPr="00413F6F">
        <w:rPr>
          <w:rFonts w:cs="Arial"/>
          <w:lang w:val="en-US"/>
        </w:rPr>
        <w:t>s</w:t>
      </w:r>
      <w:r w:rsidR="00836682" w:rsidRPr="00413F6F">
        <w:rPr>
          <w:rFonts w:cs="Arial"/>
          <w:lang w:val="en-US"/>
        </w:rPr>
        <w:t>,</w:t>
      </w:r>
      <w:r w:rsidR="00B72413" w:rsidRPr="00413F6F">
        <w:rPr>
          <w:rFonts w:cs="Arial"/>
          <w:lang w:val="en-US"/>
        </w:rPr>
        <w:t xml:space="preserve"> </w:t>
      </w:r>
      <w:r w:rsidR="00327837" w:rsidRPr="00413F6F">
        <w:rPr>
          <w:rFonts w:cs="Arial"/>
          <w:lang w:val="en-US"/>
        </w:rPr>
        <w:t xml:space="preserve">such as Marriott, </w:t>
      </w:r>
      <w:r w:rsidR="00DF672D" w:rsidRPr="00413F6F">
        <w:rPr>
          <w:rFonts w:cs="Arial"/>
          <w:lang w:val="en-US"/>
        </w:rPr>
        <w:t>Hilton, Wyndham, Anantara</w:t>
      </w:r>
      <w:r w:rsidR="00FE3FE6" w:rsidRPr="00413F6F">
        <w:rPr>
          <w:rFonts w:cs="Arial"/>
          <w:lang w:val="en-US"/>
        </w:rPr>
        <w:t>,</w:t>
      </w:r>
      <w:r w:rsidR="00DF672D" w:rsidRPr="00413F6F">
        <w:rPr>
          <w:rFonts w:cs="Arial"/>
          <w:lang w:val="en-US"/>
        </w:rPr>
        <w:t xml:space="preserve"> and Disney. </w:t>
      </w:r>
      <w:r w:rsidR="001C484D" w:rsidRPr="00413F6F">
        <w:rPr>
          <w:rFonts w:cs="Arial"/>
          <w:lang w:val="en-US"/>
        </w:rPr>
        <w:t xml:space="preserve"> </w:t>
      </w:r>
    </w:p>
    <w:p w14:paraId="2D95662E" w14:textId="39A0968E" w:rsidR="003C3028" w:rsidRPr="00413F6F" w:rsidRDefault="003C3028" w:rsidP="002E1DA7">
      <w:pPr>
        <w:jc w:val="both"/>
        <w:rPr>
          <w:rFonts w:cs="Arial"/>
          <w:lang w:val="en-US"/>
        </w:rPr>
      </w:pPr>
    </w:p>
    <w:p w14:paraId="60BCA92A" w14:textId="46013B17" w:rsidR="00D371B6" w:rsidRDefault="00D371B6" w:rsidP="002E1DA7">
      <w:pPr>
        <w:jc w:val="both"/>
        <w:rPr>
          <w:rFonts w:cs="Arial"/>
          <w:lang w:val="en-US"/>
        </w:rPr>
      </w:pPr>
    </w:p>
    <w:p w14:paraId="3844AFA8" w14:textId="77777777" w:rsidR="00D371B6" w:rsidRPr="00413F6F" w:rsidRDefault="00D371B6" w:rsidP="002E1DA7">
      <w:pPr>
        <w:jc w:val="both"/>
        <w:rPr>
          <w:rFonts w:cs="Arial"/>
          <w:lang w:val="en-US"/>
        </w:rPr>
      </w:pPr>
    </w:p>
    <w:p w14:paraId="7407C827" w14:textId="6FE7B38D" w:rsidR="00692188" w:rsidRPr="00413F6F" w:rsidRDefault="00692188" w:rsidP="00692188">
      <w:pPr>
        <w:pStyle w:val="Heading2"/>
        <w:rPr>
          <w:rFonts w:cs="Arial"/>
          <w:lang w:val="en-US"/>
        </w:rPr>
      </w:pPr>
      <w:bookmarkStart w:id="14" w:name="_Toc44104556"/>
      <w:r w:rsidRPr="00413F6F">
        <w:rPr>
          <w:rFonts w:cs="Arial"/>
          <w:lang w:val="en-US"/>
        </w:rPr>
        <w:t>1.</w:t>
      </w:r>
      <w:r w:rsidR="00284167" w:rsidRPr="00413F6F">
        <w:rPr>
          <w:rFonts w:cs="Arial"/>
          <w:lang w:val="en-US"/>
        </w:rPr>
        <w:t>3</w:t>
      </w:r>
      <w:r w:rsidRPr="00413F6F">
        <w:rPr>
          <w:rFonts w:cs="Arial"/>
          <w:lang w:val="en-US"/>
        </w:rPr>
        <w:t xml:space="preserve"> Company Overview</w:t>
      </w:r>
      <w:bookmarkEnd w:id="14"/>
    </w:p>
    <w:p w14:paraId="26E018C4" w14:textId="77777777" w:rsidR="003268C8" w:rsidRPr="00413F6F" w:rsidRDefault="003268C8" w:rsidP="003268C8">
      <w:pPr>
        <w:rPr>
          <w:rFonts w:cs="Arial"/>
          <w:lang w:val="en-US"/>
        </w:rPr>
      </w:pPr>
    </w:p>
    <w:p w14:paraId="0F9B109F" w14:textId="58B65786" w:rsidR="00804182" w:rsidRPr="00413F6F" w:rsidRDefault="00B90D30" w:rsidP="00D858C4">
      <w:pPr>
        <w:jc w:val="both"/>
        <w:rPr>
          <w:rFonts w:cs="Arial"/>
          <w:lang w:val="en-US"/>
        </w:rPr>
      </w:pPr>
      <w:r w:rsidRPr="00413F6F">
        <w:rPr>
          <w:rFonts w:cs="Arial"/>
          <w:lang w:val="en-US"/>
        </w:rPr>
        <w:t xml:space="preserve">Marriott Vacation Worldwide (MVW) was a subsidiary company of Marriott International </w:t>
      </w:r>
      <w:r w:rsidR="00817994">
        <w:rPr>
          <w:rFonts w:cs="Arial"/>
          <w:lang w:val="en-US"/>
        </w:rPr>
        <w:t xml:space="preserve">(MI) </w:t>
      </w:r>
      <w:r w:rsidRPr="00413F6F">
        <w:rPr>
          <w:rFonts w:cs="Arial"/>
          <w:lang w:val="en-US"/>
        </w:rPr>
        <w:t xml:space="preserve">between 1984 and 2011, it spun off in November 2011 and </w:t>
      </w:r>
      <w:r w:rsidR="00B24460" w:rsidRPr="00413F6F">
        <w:rPr>
          <w:rFonts w:cs="Arial"/>
          <w:lang w:val="en-US"/>
        </w:rPr>
        <w:t>subsequently</w:t>
      </w:r>
      <w:r w:rsidRPr="00413F6F">
        <w:rPr>
          <w:rFonts w:cs="Arial"/>
          <w:lang w:val="en-US"/>
        </w:rPr>
        <w:t xml:space="preserve"> listed as a </w:t>
      </w:r>
      <w:r w:rsidR="00F436B1" w:rsidRPr="00413F6F">
        <w:rPr>
          <w:rFonts w:cs="Arial"/>
          <w:lang w:val="en-US"/>
        </w:rPr>
        <w:t>publicly traded</w:t>
      </w:r>
      <w:r w:rsidRPr="00413F6F">
        <w:rPr>
          <w:rFonts w:cs="Arial"/>
          <w:lang w:val="en-US"/>
        </w:rPr>
        <w:t xml:space="preserve"> company in New York Stock Exchange. </w:t>
      </w:r>
      <w:r w:rsidR="00A508F5" w:rsidRPr="00413F6F">
        <w:rPr>
          <w:rFonts w:cs="Arial"/>
          <w:lang w:val="en-US"/>
        </w:rPr>
        <w:t>MVW</w:t>
      </w:r>
      <w:r w:rsidR="001A6BC1" w:rsidRPr="00413F6F">
        <w:rPr>
          <w:rFonts w:cs="Arial"/>
          <w:lang w:val="en-US"/>
        </w:rPr>
        <w:t xml:space="preserve"> owns over 70</w:t>
      </w:r>
      <w:r w:rsidR="00F37430">
        <w:rPr>
          <w:rFonts w:cs="Arial"/>
          <w:lang w:val="en-US"/>
        </w:rPr>
        <w:t>+</w:t>
      </w:r>
      <w:r w:rsidR="001A6BC1" w:rsidRPr="00413F6F">
        <w:rPr>
          <w:rFonts w:cs="Arial"/>
          <w:lang w:val="en-US"/>
        </w:rPr>
        <w:t xml:space="preserve"> resorts in the world, featuring bigger villas. It inherited the culture from </w:t>
      </w:r>
      <w:r w:rsidR="00817994">
        <w:rPr>
          <w:rFonts w:cs="Arial"/>
          <w:lang w:val="en-US"/>
        </w:rPr>
        <w:t>MI</w:t>
      </w:r>
      <w:r w:rsidR="0099064C" w:rsidRPr="00413F6F">
        <w:rPr>
          <w:rFonts w:cs="Arial"/>
          <w:lang w:val="en-US"/>
        </w:rPr>
        <w:t>,</w:t>
      </w:r>
      <w:r w:rsidR="001A6BC1" w:rsidRPr="00413F6F">
        <w:rPr>
          <w:rFonts w:cs="Arial"/>
          <w:lang w:val="en-US"/>
        </w:rPr>
        <w:t xml:space="preserve"> </w:t>
      </w:r>
      <w:r w:rsidR="0068185B" w:rsidRPr="00413F6F">
        <w:rPr>
          <w:rFonts w:cs="Arial"/>
          <w:lang w:val="en-US"/>
        </w:rPr>
        <w:t>its members</w:t>
      </w:r>
      <w:r w:rsidR="001A6BC1" w:rsidRPr="00413F6F">
        <w:rPr>
          <w:rFonts w:cs="Arial"/>
          <w:lang w:val="en-US"/>
        </w:rPr>
        <w:t xml:space="preserve"> </w:t>
      </w:r>
      <w:r w:rsidR="008801EC" w:rsidRPr="00413F6F">
        <w:rPr>
          <w:rFonts w:cs="Arial"/>
          <w:lang w:val="en-US"/>
        </w:rPr>
        <w:t>may</w:t>
      </w:r>
      <w:r w:rsidR="001A6BC1" w:rsidRPr="00413F6F">
        <w:rPr>
          <w:rFonts w:cs="Arial"/>
          <w:lang w:val="en-US"/>
        </w:rPr>
        <w:t xml:space="preserve"> </w:t>
      </w:r>
      <w:r w:rsidR="008801EC" w:rsidRPr="00413F6F">
        <w:rPr>
          <w:rFonts w:cs="Arial"/>
          <w:lang w:val="en-US"/>
        </w:rPr>
        <w:t xml:space="preserve">use </w:t>
      </w:r>
      <w:r w:rsidR="0099064C" w:rsidRPr="00413F6F">
        <w:rPr>
          <w:rFonts w:cs="Arial"/>
          <w:lang w:val="en-US"/>
        </w:rPr>
        <w:t>the</w:t>
      </w:r>
      <w:r w:rsidR="001A6BC1" w:rsidRPr="00413F6F">
        <w:rPr>
          <w:rFonts w:cs="Arial"/>
          <w:lang w:val="en-US"/>
        </w:rPr>
        <w:t xml:space="preserve"> membership for an accommodation at 7000+ Marriott’s properties all over the world</w:t>
      </w:r>
      <w:r w:rsidR="008801EC" w:rsidRPr="00413F6F">
        <w:rPr>
          <w:rFonts w:cs="Arial"/>
          <w:lang w:val="en-US"/>
        </w:rPr>
        <w:t xml:space="preserve">, and </w:t>
      </w:r>
      <w:r w:rsidR="00933A73" w:rsidRPr="00413F6F">
        <w:rPr>
          <w:rFonts w:cs="Arial"/>
          <w:lang w:val="en-US"/>
        </w:rPr>
        <w:t>more than</w:t>
      </w:r>
      <w:r w:rsidR="008801EC" w:rsidRPr="00413F6F">
        <w:rPr>
          <w:rFonts w:cs="Arial"/>
          <w:lang w:val="en-US"/>
        </w:rPr>
        <w:t xml:space="preserve"> 10,000 travel-related option.</w:t>
      </w:r>
      <w:r w:rsidR="001A6BC1" w:rsidRPr="00413F6F">
        <w:rPr>
          <w:rFonts w:cs="Arial"/>
          <w:lang w:val="en-US"/>
        </w:rPr>
        <w:t xml:space="preserve"> </w:t>
      </w:r>
      <w:r w:rsidR="00804182" w:rsidRPr="00413F6F">
        <w:rPr>
          <w:rFonts w:cs="Arial"/>
          <w:lang w:val="en-US"/>
        </w:rPr>
        <w:t xml:space="preserve">In 2019, MVW’s </w:t>
      </w:r>
      <w:r w:rsidR="00742D4F" w:rsidRPr="00413F6F">
        <w:rPr>
          <w:rFonts w:cs="Arial"/>
          <w:lang w:val="en-US"/>
        </w:rPr>
        <w:t xml:space="preserve">adjusted </w:t>
      </w:r>
      <w:r w:rsidR="00804182" w:rsidRPr="00413F6F">
        <w:rPr>
          <w:rFonts w:cs="Arial"/>
          <w:lang w:val="en-US"/>
        </w:rPr>
        <w:t>EBITA was</w:t>
      </w:r>
      <w:r w:rsidR="00742D4F" w:rsidRPr="00413F6F">
        <w:rPr>
          <w:rFonts w:cs="Arial"/>
          <w:lang w:val="en-US"/>
        </w:rPr>
        <w:t xml:space="preserve"> USD758</w:t>
      </w:r>
      <w:r w:rsidR="005C5522" w:rsidRPr="00413F6F">
        <w:rPr>
          <w:rFonts w:cs="Arial"/>
          <w:lang w:val="en-US"/>
        </w:rPr>
        <w:t xml:space="preserve"> million, increased </w:t>
      </w:r>
      <w:r w:rsidR="00D858C4" w:rsidRPr="00413F6F">
        <w:rPr>
          <w:rFonts w:cs="Arial"/>
          <w:lang w:val="en-US"/>
        </w:rPr>
        <w:t xml:space="preserve">USD339 million compared to 2018 </w:t>
      </w:r>
      <w:sdt>
        <w:sdtPr>
          <w:rPr>
            <w:rFonts w:cs="Arial"/>
            <w:lang w:val="en-US"/>
          </w:rPr>
          <w:id w:val="1572618478"/>
          <w:citation/>
        </w:sdtPr>
        <w:sdtEndPr/>
        <w:sdtContent>
          <w:r w:rsidR="002E247F" w:rsidRPr="00413F6F">
            <w:rPr>
              <w:rFonts w:cs="Arial"/>
              <w:lang w:val="en-US"/>
            </w:rPr>
            <w:fldChar w:fldCharType="begin"/>
          </w:r>
          <w:r w:rsidR="002E247F" w:rsidRPr="00413F6F">
            <w:rPr>
              <w:rFonts w:cs="Arial"/>
              <w:lang w:val="en-US"/>
            </w:rPr>
            <w:instrText xml:space="preserve"> CITATION AnnualReport \l 1033 </w:instrText>
          </w:r>
          <w:r w:rsidR="002E247F" w:rsidRPr="00413F6F">
            <w:rPr>
              <w:rFonts w:cs="Arial"/>
              <w:lang w:val="en-US"/>
            </w:rPr>
            <w:fldChar w:fldCharType="separate"/>
          </w:r>
          <w:r w:rsidR="00BA6C37" w:rsidRPr="00BA6C37">
            <w:rPr>
              <w:rFonts w:cs="Arial"/>
              <w:noProof/>
              <w:lang w:val="en-US"/>
            </w:rPr>
            <w:t>(Marriott Vacation Worldwide, 2019)</w:t>
          </w:r>
          <w:r w:rsidR="002E247F" w:rsidRPr="00413F6F">
            <w:rPr>
              <w:rFonts w:cs="Arial"/>
              <w:lang w:val="en-US"/>
            </w:rPr>
            <w:fldChar w:fldCharType="end"/>
          </w:r>
        </w:sdtContent>
      </w:sdt>
      <w:r w:rsidR="000B5CD5" w:rsidRPr="00413F6F">
        <w:rPr>
          <w:rFonts w:cs="Arial"/>
          <w:lang w:val="en-US"/>
        </w:rPr>
        <w:t>.</w:t>
      </w:r>
      <w:r w:rsidR="005C5522" w:rsidRPr="00413F6F">
        <w:rPr>
          <w:rFonts w:cs="Arial"/>
          <w:lang w:val="en-US"/>
        </w:rPr>
        <w:t xml:space="preserve"> </w:t>
      </w:r>
    </w:p>
    <w:p w14:paraId="256643C1" w14:textId="5F420546" w:rsidR="00044C0B" w:rsidRPr="00413F6F" w:rsidRDefault="00044C0B" w:rsidP="00C46F14">
      <w:pPr>
        <w:rPr>
          <w:rFonts w:cs="Arial"/>
          <w:lang w:val="en-US"/>
        </w:rPr>
      </w:pPr>
    </w:p>
    <w:p w14:paraId="187432B2" w14:textId="5244E6AA" w:rsidR="0030503D" w:rsidRPr="00413F6F" w:rsidRDefault="002E1DA7" w:rsidP="0030503D">
      <w:pPr>
        <w:jc w:val="both"/>
        <w:rPr>
          <w:rFonts w:cs="Arial"/>
          <w:lang w:val="en-US"/>
        </w:rPr>
      </w:pPr>
      <w:r w:rsidRPr="00413F6F">
        <w:rPr>
          <w:rFonts w:cs="Arial"/>
          <w:lang w:val="en-US"/>
        </w:rPr>
        <w:t xml:space="preserve">MVCI Asia Pacific (HK) Pte. Ltd. (MVCI) is a diversified business unit under </w:t>
      </w:r>
      <w:r w:rsidR="0030503D" w:rsidRPr="00413F6F">
        <w:rPr>
          <w:rFonts w:cs="Arial"/>
          <w:lang w:val="en-US"/>
        </w:rPr>
        <w:t>MVW</w:t>
      </w:r>
      <w:r w:rsidRPr="00413F6F">
        <w:rPr>
          <w:rFonts w:cs="Arial"/>
          <w:lang w:val="en-US"/>
        </w:rPr>
        <w:t>, headquartered in Orlando</w:t>
      </w:r>
      <w:r w:rsidR="00A23176" w:rsidRPr="00413F6F">
        <w:rPr>
          <w:rFonts w:cs="Arial"/>
          <w:lang w:val="en-US"/>
        </w:rPr>
        <w:t xml:space="preserve">; </w:t>
      </w:r>
      <w:r w:rsidRPr="00413F6F">
        <w:rPr>
          <w:rFonts w:cs="Arial"/>
          <w:lang w:val="en-US"/>
        </w:rPr>
        <w:t xml:space="preserve">Asia’s regional office and business entity </w:t>
      </w:r>
      <w:r w:rsidR="00A23176" w:rsidRPr="00413F6F">
        <w:rPr>
          <w:rFonts w:cs="Arial"/>
          <w:lang w:val="en-US"/>
        </w:rPr>
        <w:t xml:space="preserve">is </w:t>
      </w:r>
      <w:r w:rsidRPr="00413F6F">
        <w:rPr>
          <w:rFonts w:cs="Arial"/>
          <w:lang w:val="en-US"/>
        </w:rPr>
        <w:t>registered in Singapore</w:t>
      </w:r>
      <w:r w:rsidR="00BC326A" w:rsidRPr="00413F6F">
        <w:rPr>
          <w:rFonts w:cs="Arial"/>
          <w:lang w:val="en-US"/>
        </w:rPr>
        <w:t xml:space="preserve">, as </w:t>
      </w:r>
      <w:r w:rsidRPr="00413F6F">
        <w:rPr>
          <w:rFonts w:cs="Arial"/>
          <w:lang w:val="en-US"/>
        </w:rPr>
        <w:t>Marriott Vacation Club Asia-Pacific.</w:t>
      </w:r>
      <w:r w:rsidR="0030503D" w:rsidRPr="00413F6F">
        <w:rPr>
          <w:rFonts w:cs="Arial"/>
          <w:lang w:val="en-US"/>
        </w:rPr>
        <w:t xml:space="preserve"> </w:t>
      </w:r>
      <w:r w:rsidR="00F77DA7" w:rsidRPr="00413F6F">
        <w:rPr>
          <w:rFonts w:cs="Arial"/>
          <w:lang w:val="en-US"/>
        </w:rPr>
        <w:t xml:space="preserve">MVCI </w:t>
      </w:r>
      <w:r w:rsidR="007C3539" w:rsidRPr="00413F6F">
        <w:rPr>
          <w:rFonts w:cs="Arial"/>
          <w:lang w:val="en-US"/>
        </w:rPr>
        <w:t xml:space="preserve">has about </w:t>
      </w:r>
      <w:r w:rsidR="0066399B" w:rsidRPr="00413F6F">
        <w:rPr>
          <w:rFonts w:cs="Arial"/>
          <w:lang w:val="en-US"/>
        </w:rPr>
        <w:t>20,000 members in Asia</w:t>
      </w:r>
      <w:r w:rsidR="008C303A" w:rsidRPr="00413F6F">
        <w:rPr>
          <w:rFonts w:cs="Arial"/>
          <w:lang w:val="en-US"/>
        </w:rPr>
        <w:t xml:space="preserve">, </w:t>
      </w:r>
      <w:r w:rsidR="001B47A9" w:rsidRPr="00413F6F">
        <w:rPr>
          <w:rFonts w:cs="Arial"/>
          <w:lang w:val="en-US"/>
        </w:rPr>
        <w:t>around</w:t>
      </w:r>
      <w:r w:rsidR="008C303A" w:rsidRPr="00413F6F">
        <w:rPr>
          <w:rFonts w:cs="Arial"/>
          <w:lang w:val="en-US"/>
        </w:rPr>
        <w:t xml:space="preserve"> 3,</w:t>
      </w:r>
      <w:r w:rsidR="00E251CA" w:rsidRPr="00413F6F">
        <w:rPr>
          <w:rFonts w:cs="Arial"/>
          <w:lang w:val="en-US"/>
        </w:rPr>
        <w:t>400 members resided in Hong Kong</w:t>
      </w:r>
      <w:r w:rsidR="00420449" w:rsidRPr="00413F6F">
        <w:rPr>
          <w:rFonts w:cs="Arial"/>
          <w:lang w:val="en-US"/>
        </w:rPr>
        <w:t xml:space="preserve"> (Table 1</w:t>
      </w:r>
      <w:r w:rsidR="004E6B41" w:rsidRPr="00413F6F">
        <w:rPr>
          <w:rFonts w:cs="Arial"/>
          <w:lang w:val="en-US"/>
        </w:rPr>
        <w:t>-</w:t>
      </w:r>
      <w:r w:rsidR="00420449" w:rsidRPr="00413F6F">
        <w:rPr>
          <w:rFonts w:cs="Arial"/>
          <w:lang w:val="en-US"/>
        </w:rPr>
        <w:t xml:space="preserve">1). </w:t>
      </w:r>
    </w:p>
    <w:p w14:paraId="1C04BDD9" w14:textId="77777777" w:rsidR="00AC7F6F" w:rsidRDefault="00AC7F6F" w:rsidP="00AC7F6F">
      <w:pPr>
        <w:jc w:val="both"/>
        <w:rPr>
          <w:rFonts w:cs="Arial"/>
          <w:lang w:val="en-US"/>
        </w:rPr>
      </w:pPr>
    </w:p>
    <w:p w14:paraId="3C604CAD" w14:textId="065E3AEC" w:rsidR="00044C0B" w:rsidRPr="00413F6F" w:rsidRDefault="00AC7F6F" w:rsidP="00AC7F6F">
      <w:pPr>
        <w:jc w:val="center"/>
        <w:rPr>
          <w:rStyle w:val="Emphasis"/>
          <w:rFonts w:cs="Arial"/>
          <w:i w:val="0"/>
          <w:iCs w:val="0"/>
          <w:color w:val="44546A" w:themeColor="text2"/>
          <w:sz w:val="18"/>
          <w:szCs w:val="16"/>
        </w:rPr>
      </w:pPr>
      <w:r>
        <w:rPr>
          <w:noProof/>
        </w:rPr>
        <w:drawing>
          <wp:inline distT="0" distB="0" distL="0" distR="0" wp14:anchorId="4F06E0D2" wp14:editId="35E3FC99">
            <wp:extent cx="5766185" cy="3175644"/>
            <wp:effectExtent l="0" t="0" r="6350" b="571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76588" cy="3181373"/>
                    </a:xfrm>
                    <a:prstGeom prst="rect">
                      <a:avLst/>
                    </a:prstGeom>
                  </pic:spPr>
                </pic:pic>
              </a:graphicData>
            </a:graphic>
          </wp:inline>
        </w:drawing>
      </w:r>
    </w:p>
    <w:p w14:paraId="5603DD55" w14:textId="753FDEEE" w:rsidR="0002544F" w:rsidRDefault="0002544F" w:rsidP="00602251">
      <w:pPr>
        <w:pStyle w:val="Heading2"/>
        <w:numPr>
          <w:ilvl w:val="0"/>
          <w:numId w:val="0"/>
        </w:numPr>
        <w:rPr>
          <w:rFonts w:cs="Arial"/>
          <w:lang w:val="en-US"/>
        </w:rPr>
      </w:pPr>
    </w:p>
    <w:p w14:paraId="1DB39B16" w14:textId="7230D262" w:rsidR="00E07F43" w:rsidRPr="00413F6F" w:rsidRDefault="00E07F43" w:rsidP="00E07F43">
      <w:pPr>
        <w:pStyle w:val="Heading2"/>
        <w:rPr>
          <w:rFonts w:cs="Arial"/>
          <w:lang w:val="en-US"/>
        </w:rPr>
      </w:pPr>
      <w:bookmarkStart w:id="15" w:name="_Toc44104557"/>
      <w:r w:rsidRPr="00413F6F">
        <w:rPr>
          <w:rFonts w:cs="Arial"/>
          <w:lang w:val="en-US"/>
        </w:rPr>
        <w:t>1.</w:t>
      </w:r>
      <w:r w:rsidR="00284167" w:rsidRPr="00413F6F">
        <w:rPr>
          <w:rFonts w:cs="Arial"/>
          <w:lang w:val="en-US"/>
        </w:rPr>
        <w:t>4</w:t>
      </w:r>
      <w:r w:rsidRPr="00413F6F">
        <w:rPr>
          <w:rFonts w:cs="Arial"/>
          <w:lang w:val="en-US"/>
        </w:rPr>
        <w:t xml:space="preserve"> Objective</w:t>
      </w:r>
      <w:bookmarkEnd w:id="15"/>
    </w:p>
    <w:p w14:paraId="1C89100D" w14:textId="77777777" w:rsidR="003268C8" w:rsidRPr="00413F6F" w:rsidRDefault="003268C8" w:rsidP="003268C8">
      <w:pPr>
        <w:rPr>
          <w:rFonts w:cs="Arial"/>
          <w:lang w:val="en-US"/>
        </w:rPr>
      </w:pPr>
    </w:p>
    <w:p w14:paraId="2BDD6E89" w14:textId="08949809" w:rsidR="00E62F2B" w:rsidRPr="00413F6F" w:rsidRDefault="009F382E" w:rsidP="002E244C">
      <w:pPr>
        <w:jc w:val="both"/>
        <w:rPr>
          <w:rFonts w:cs="Arial"/>
          <w:lang w:val="en-US"/>
        </w:rPr>
      </w:pPr>
      <w:r w:rsidRPr="00413F6F">
        <w:rPr>
          <w:rFonts w:cs="Arial"/>
          <w:lang w:val="en-US"/>
        </w:rPr>
        <w:t xml:space="preserve">While Hong Kong has </w:t>
      </w:r>
      <w:r w:rsidR="00326A65" w:rsidRPr="00413F6F">
        <w:rPr>
          <w:rFonts w:cs="Arial"/>
          <w:lang w:val="en-US"/>
        </w:rPr>
        <w:t>7,500,000+ population</w:t>
      </w:r>
      <w:r w:rsidR="005B1FD8">
        <w:rPr>
          <w:rFonts w:cs="Arial"/>
          <w:lang w:val="en-US"/>
        </w:rPr>
        <w:t xml:space="preserve"> (Census and Statistics Department, 2020)</w:t>
      </w:r>
      <w:r w:rsidR="00CB46AE" w:rsidRPr="00413F6F">
        <w:rPr>
          <w:rFonts w:cs="Arial"/>
          <w:lang w:val="en-US"/>
        </w:rPr>
        <w:t xml:space="preserve">, and </w:t>
      </w:r>
      <w:r w:rsidR="00AA00BA" w:rsidRPr="00413F6F">
        <w:rPr>
          <w:rFonts w:cs="Arial"/>
          <w:lang w:val="en-US"/>
        </w:rPr>
        <w:t>55</w:t>
      </w:r>
      <w:r w:rsidR="0063203E" w:rsidRPr="00413F6F">
        <w:rPr>
          <w:rFonts w:cs="Arial"/>
          <w:lang w:val="en-US"/>
        </w:rPr>
        <w:t>,913,000</w:t>
      </w:r>
      <w:r w:rsidR="00CB46AE" w:rsidRPr="00413F6F">
        <w:rPr>
          <w:rFonts w:cs="Arial"/>
          <w:lang w:val="en-US"/>
        </w:rPr>
        <w:t xml:space="preserve"> inbound travelers</w:t>
      </w:r>
      <w:r w:rsidR="0063203E" w:rsidRPr="00413F6F">
        <w:rPr>
          <w:rFonts w:cs="Arial"/>
          <w:lang w:val="en-US"/>
        </w:rPr>
        <w:t xml:space="preserve"> in 2019 </w:t>
      </w:r>
      <w:sdt>
        <w:sdtPr>
          <w:rPr>
            <w:rFonts w:cs="Arial"/>
            <w:lang w:val="en-US"/>
          </w:rPr>
          <w:id w:val="-443606776"/>
          <w:citation/>
        </w:sdtPr>
        <w:sdtEndPr/>
        <w:sdtContent>
          <w:r w:rsidR="00275BC0" w:rsidRPr="00413F6F">
            <w:rPr>
              <w:rFonts w:cs="Arial"/>
              <w:lang w:val="en-US"/>
            </w:rPr>
            <w:fldChar w:fldCharType="begin"/>
          </w:r>
          <w:r w:rsidR="00D319D2" w:rsidRPr="00413F6F">
            <w:rPr>
              <w:rFonts w:cs="Arial"/>
              <w:lang w:val="en-US"/>
            </w:rPr>
            <w:instrText xml:space="preserve">CITATION Cen201 \l 1033 </w:instrText>
          </w:r>
          <w:r w:rsidR="00275BC0" w:rsidRPr="00413F6F">
            <w:rPr>
              <w:rFonts w:cs="Arial"/>
              <w:lang w:val="en-US"/>
            </w:rPr>
            <w:fldChar w:fldCharType="separate"/>
          </w:r>
          <w:r w:rsidR="00BA6C37" w:rsidRPr="00BA6C37">
            <w:rPr>
              <w:rFonts w:cs="Arial"/>
              <w:noProof/>
              <w:lang w:val="en-US"/>
            </w:rPr>
            <w:t>(Census and Statistics Department, 2020b)</w:t>
          </w:r>
          <w:r w:rsidR="00275BC0" w:rsidRPr="00413F6F">
            <w:rPr>
              <w:rFonts w:cs="Arial"/>
              <w:lang w:val="en-US"/>
            </w:rPr>
            <w:fldChar w:fldCharType="end"/>
          </w:r>
        </w:sdtContent>
      </w:sdt>
      <w:r w:rsidR="00E251CA" w:rsidRPr="00413F6F">
        <w:rPr>
          <w:rFonts w:cs="Arial"/>
          <w:lang w:val="en-US"/>
        </w:rPr>
        <w:t>, the</w:t>
      </w:r>
      <w:r w:rsidR="0066481C" w:rsidRPr="00413F6F">
        <w:rPr>
          <w:rFonts w:cs="Arial"/>
          <w:lang w:val="en-US"/>
        </w:rPr>
        <w:t xml:space="preserve"> </w:t>
      </w:r>
      <w:r w:rsidR="0030503D" w:rsidRPr="00413F6F">
        <w:rPr>
          <w:rFonts w:cs="Arial"/>
          <w:lang w:val="en-US"/>
        </w:rPr>
        <w:t>membership</w:t>
      </w:r>
      <w:r w:rsidR="00E251CA" w:rsidRPr="00413F6F">
        <w:rPr>
          <w:rFonts w:cs="Arial"/>
          <w:lang w:val="en-US"/>
        </w:rPr>
        <w:t xml:space="preserve"> </w:t>
      </w:r>
      <w:r w:rsidR="00F720B8" w:rsidRPr="00413F6F">
        <w:rPr>
          <w:rFonts w:cs="Arial"/>
          <w:lang w:val="en-US"/>
        </w:rPr>
        <w:t xml:space="preserve">has </w:t>
      </w:r>
      <w:r w:rsidR="00861FB4" w:rsidRPr="00413F6F">
        <w:rPr>
          <w:rFonts w:cs="Arial"/>
          <w:lang w:val="en-US"/>
        </w:rPr>
        <w:t xml:space="preserve">the </w:t>
      </w:r>
      <w:r w:rsidR="003E0C27">
        <w:rPr>
          <w:rFonts w:cs="Arial"/>
          <w:lang w:val="en-US"/>
        </w:rPr>
        <w:t>prospering</w:t>
      </w:r>
      <w:r w:rsidR="00737515" w:rsidRPr="00413F6F">
        <w:rPr>
          <w:rFonts w:cs="Arial"/>
          <w:lang w:val="en-US"/>
        </w:rPr>
        <w:t xml:space="preserve"> potential </w:t>
      </w:r>
      <w:r w:rsidR="0008085C" w:rsidRPr="00413F6F">
        <w:rPr>
          <w:rFonts w:cs="Arial"/>
          <w:lang w:val="en-US"/>
        </w:rPr>
        <w:t xml:space="preserve">to both local and inbound </w:t>
      </w:r>
      <w:r w:rsidR="0039406E" w:rsidRPr="00413F6F">
        <w:rPr>
          <w:rFonts w:cs="Arial"/>
          <w:lang w:val="en-US"/>
        </w:rPr>
        <w:t>touri</w:t>
      </w:r>
      <w:r w:rsidR="00DE59D5" w:rsidRPr="00413F6F">
        <w:rPr>
          <w:rFonts w:cs="Arial"/>
          <w:lang w:val="en-US"/>
        </w:rPr>
        <w:t>sm</w:t>
      </w:r>
      <w:r w:rsidR="0039406E" w:rsidRPr="00413F6F">
        <w:rPr>
          <w:rFonts w:cs="Arial"/>
          <w:lang w:val="en-US"/>
        </w:rPr>
        <w:t xml:space="preserve"> </w:t>
      </w:r>
      <w:r w:rsidR="0008085C" w:rsidRPr="00413F6F">
        <w:rPr>
          <w:rFonts w:cs="Arial"/>
          <w:lang w:val="en-US"/>
        </w:rPr>
        <w:t xml:space="preserve">market. </w:t>
      </w:r>
    </w:p>
    <w:p w14:paraId="63FE9868" w14:textId="77777777" w:rsidR="00E62F2B" w:rsidRPr="00413F6F" w:rsidRDefault="00E62F2B" w:rsidP="002E244C">
      <w:pPr>
        <w:jc w:val="both"/>
        <w:rPr>
          <w:rFonts w:cs="Arial"/>
          <w:lang w:val="en-US"/>
        </w:rPr>
      </w:pPr>
    </w:p>
    <w:p w14:paraId="43CE6115" w14:textId="19F3A5A5" w:rsidR="009654EC" w:rsidRPr="00413F6F" w:rsidRDefault="00786297" w:rsidP="002E244C">
      <w:pPr>
        <w:jc w:val="both"/>
        <w:rPr>
          <w:rFonts w:cs="Arial"/>
          <w:lang w:val="en-US"/>
        </w:rPr>
      </w:pPr>
      <w:r w:rsidRPr="00413F6F">
        <w:rPr>
          <w:rFonts w:cs="Arial"/>
          <w:lang w:val="en-US"/>
        </w:rPr>
        <w:t>Th</w:t>
      </w:r>
      <w:r w:rsidR="00A23897" w:rsidRPr="00413F6F">
        <w:rPr>
          <w:rFonts w:cs="Arial"/>
          <w:lang w:val="en-US"/>
        </w:rPr>
        <w:t xml:space="preserve">e objective of this marketing plan is to </w:t>
      </w:r>
      <w:r w:rsidR="00CD5441" w:rsidRPr="00413F6F">
        <w:rPr>
          <w:rFonts w:cs="Arial"/>
          <w:lang w:val="en-US"/>
        </w:rPr>
        <w:t>identify the motivation of buyers</w:t>
      </w:r>
      <w:r w:rsidR="00D24DF4" w:rsidRPr="00413F6F">
        <w:rPr>
          <w:rFonts w:cs="Arial"/>
          <w:lang w:val="en-US"/>
        </w:rPr>
        <w:t xml:space="preserve">, </w:t>
      </w:r>
      <w:r w:rsidR="00D06268" w:rsidRPr="00413F6F">
        <w:rPr>
          <w:rFonts w:cs="Arial"/>
          <w:lang w:val="en-US"/>
        </w:rPr>
        <w:t>to</w:t>
      </w:r>
      <w:r w:rsidR="00D24DF4" w:rsidRPr="00413F6F">
        <w:rPr>
          <w:rFonts w:cs="Arial"/>
          <w:lang w:val="en-US"/>
        </w:rPr>
        <w:t xml:space="preserve"> </w:t>
      </w:r>
      <w:r w:rsidR="009D62D9">
        <w:rPr>
          <w:rFonts w:cs="Arial"/>
          <w:lang w:val="en-US"/>
        </w:rPr>
        <w:t>expand</w:t>
      </w:r>
      <w:r w:rsidR="00D24DF4" w:rsidRPr="00413F6F">
        <w:rPr>
          <w:rFonts w:cs="Arial"/>
          <w:lang w:val="en-US"/>
        </w:rPr>
        <w:t xml:space="preserve"> </w:t>
      </w:r>
      <w:r w:rsidR="00306BC5" w:rsidRPr="00413F6F">
        <w:rPr>
          <w:rFonts w:cs="Arial"/>
          <w:lang w:val="en-US"/>
        </w:rPr>
        <w:t>its membership base by 30</w:t>
      </w:r>
      <w:r w:rsidR="00F720B8" w:rsidRPr="00413F6F">
        <w:rPr>
          <w:rFonts w:cs="Arial"/>
          <w:lang w:val="en-US"/>
        </w:rPr>
        <w:t xml:space="preserve">% </w:t>
      </w:r>
      <w:r w:rsidR="00DE59D5" w:rsidRPr="00413F6F">
        <w:rPr>
          <w:rFonts w:cs="Arial"/>
          <w:lang w:val="en-US"/>
        </w:rPr>
        <w:t xml:space="preserve">from </w:t>
      </w:r>
      <w:r w:rsidR="00575D2B" w:rsidRPr="00413F6F">
        <w:rPr>
          <w:rFonts w:cs="Arial"/>
          <w:lang w:val="en-US"/>
        </w:rPr>
        <w:t>2 channels</w:t>
      </w:r>
      <w:r w:rsidR="009D62D9">
        <w:rPr>
          <w:rFonts w:cs="Arial"/>
          <w:lang w:val="en-US"/>
        </w:rPr>
        <w:t xml:space="preserve">, </w:t>
      </w:r>
      <w:r w:rsidR="00575D2B" w:rsidRPr="00413F6F">
        <w:rPr>
          <w:rFonts w:cs="Arial"/>
          <w:lang w:val="en-US"/>
        </w:rPr>
        <w:t xml:space="preserve">inbound tourism and local, </w:t>
      </w:r>
      <w:r w:rsidR="00F720B8" w:rsidRPr="00413F6F">
        <w:rPr>
          <w:rFonts w:cs="Arial"/>
          <w:lang w:val="en-US"/>
        </w:rPr>
        <w:t xml:space="preserve">in a 3-year timeframe. </w:t>
      </w:r>
      <w:bookmarkStart w:id="16" w:name="_Toc42675276"/>
      <w:bookmarkStart w:id="17" w:name="_Toc42675762"/>
      <w:bookmarkStart w:id="18" w:name="_Toc42678330"/>
      <w:bookmarkEnd w:id="16"/>
      <w:bookmarkEnd w:id="17"/>
      <w:bookmarkEnd w:id="18"/>
    </w:p>
    <w:p w14:paraId="357D0F7C" w14:textId="77777777" w:rsidR="00413F6F" w:rsidRDefault="00413F6F">
      <w:pPr>
        <w:rPr>
          <w:rFonts w:eastAsiaTheme="majorEastAsia" w:cs="Arial"/>
          <w:color w:val="2F5496" w:themeColor="accent1" w:themeShade="BF"/>
          <w:sz w:val="32"/>
          <w:szCs w:val="32"/>
          <w:lang w:val="en-US"/>
        </w:rPr>
      </w:pPr>
      <w:bookmarkStart w:id="19" w:name="_Toc43305588"/>
      <w:bookmarkEnd w:id="19"/>
      <w:r>
        <w:rPr>
          <w:rFonts w:cs="Arial"/>
          <w:lang w:val="en-US"/>
        </w:rPr>
        <w:br w:type="page"/>
      </w:r>
    </w:p>
    <w:p w14:paraId="4A0E58EB" w14:textId="75A2A6FA" w:rsidR="00A6528F" w:rsidRPr="00413F6F" w:rsidRDefault="00E23176" w:rsidP="00C660C5">
      <w:pPr>
        <w:pStyle w:val="Heading1"/>
        <w:numPr>
          <w:ilvl w:val="0"/>
          <w:numId w:val="0"/>
        </w:numPr>
        <w:jc w:val="center"/>
        <w:rPr>
          <w:rFonts w:cs="Arial"/>
          <w:lang w:val="en-US"/>
        </w:rPr>
      </w:pPr>
      <w:bookmarkStart w:id="20" w:name="_Toc44104558"/>
      <w:r>
        <w:rPr>
          <w:rFonts w:cs="Arial"/>
          <w:lang w:val="en-US"/>
        </w:rPr>
        <w:lastRenderedPageBreak/>
        <w:t xml:space="preserve">Chapter </w:t>
      </w:r>
      <w:r w:rsidR="00184F4B" w:rsidRPr="00413F6F">
        <w:rPr>
          <w:rFonts w:cs="Arial"/>
          <w:lang w:val="en-US"/>
        </w:rPr>
        <w:t>2</w:t>
      </w:r>
      <w:r>
        <w:rPr>
          <w:rFonts w:cs="Arial"/>
          <w:lang w:val="en-US"/>
        </w:rPr>
        <w:t>:</w:t>
      </w:r>
      <w:r w:rsidR="00184F4B" w:rsidRPr="00413F6F">
        <w:rPr>
          <w:rFonts w:cs="Arial"/>
          <w:lang w:val="en-US"/>
        </w:rPr>
        <w:t xml:space="preserve"> </w:t>
      </w:r>
      <w:r w:rsidR="0081220C" w:rsidRPr="00413F6F">
        <w:rPr>
          <w:rFonts w:cs="Arial"/>
          <w:lang w:val="en-US"/>
        </w:rPr>
        <w:t>Sit</w:t>
      </w:r>
      <w:r w:rsidR="005B1B10" w:rsidRPr="00413F6F">
        <w:rPr>
          <w:rFonts w:cs="Arial"/>
          <w:lang w:val="en-US"/>
        </w:rPr>
        <w:t>uation Analysis</w:t>
      </w:r>
      <w:bookmarkEnd w:id="20"/>
    </w:p>
    <w:p w14:paraId="6AA5043B" w14:textId="77777777" w:rsidR="005118BE" w:rsidRPr="00413F6F" w:rsidRDefault="005118BE" w:rsidP="00FD3224">
      <w:pPr>
        <w:jc w:val="both"/>
        <w:rPr>
          <w:rFonts w:cs="Arial"/>
          <w:lang w:val="en-US"/>
        </w:rPr>
      </w:pPr>
    </w:p>
    <w:p w14:paraId="4A0E58EE" w14:textId="7C9A0F70" w:rsidR="00146FD8" w:rsidRPr="00413F6F" w:rsidRDefault="00897F9E" w:rsidP="00FD3224">
      <w:pPr>
        <w:jc w:val="both"/>
        <w:rPr>
          <w:rFonts w:cs="Arial"/>
          <w:lang w:val="en-US"/>
        </w:rPr>
      </w:pPr>
      <w:r w:rsidRPr="00413F6F">
        <w:rPr>
          <w:rFonts w:cs="Arial"/>
          <w:lang w:val="en-US"/>
        </w:rPr>
        <w:t>This chapter</w:t>
      </w:r>
      <w:r w:rsidR="00C831A5" w:rsidRPr="00413F6F">
        <w:rPr>
          <w:rFonts w:cs="Arial"/>
          <w:lang w:val="en-US"/>
        </w:rPr>
        <w:t xml:space="preserve"> </w:t>
      </w:r>
      <w:r w:rsidR="00855A13" w:rsidRPr="00413F6F">
        <w:rPr>
          <w:rFonts w:cs="Arial"/>
          <w:lang w:val="en-US"/>
        </w:rPr>
        <w:t>examines</w:t>
      </w:r>
      <w:r w:rsidR="00C831A5" w:rsidRPr="00413F6F">
        <w:rPr>
          <w:rFonts w:cs="Arial"/>
          <w:lang w:val="en-US"/>
        </w:rPr>
        <w:t xml:space="preserve"> </w:t>
      </w:r>
      <w:r w:rsidR="00360CB1" w:rsidRPr="00413F6F">
        <w:rPr>
          <w:rFonts w:cs="Arial"/>
          <w:lang w:val="en-US"/>
        </w:rPr>
        <w:t>MVCI’</w:t>
      </w:r>
      <w:r w:rsidR="00864812" w:rsidRPr="00413F6F">
        <w:rPr>
          <w:rFonts w:cs="Arial"/>
          <w:lang w:val="en-US"/>
        </w:rPr>
        <w:t>s</w:t>
      </w:r>
      <w:r w:rsidR="00504207" w:rsidRPr="00413F6F">
        <w:rPr>
          <w:rFonts w:cs="Arial"/>
          <w:lang w:val="en-US"/>
        </w:rPr>
        <w:t xml:space="preserve"> strengths and weakness</w:t>
      </w:r>
      <w:r w:rsidR="004D5FB2">
        <w:rPr>
          <w:rFonts w:cs="Arial"/>
          <w:lang w:val="en-US"/>
        </w:rPr>
        <w:t>es through two approaches</w:t>
      </w:r>
      <w:r w:rsidR="00544390" w:rsidRPr="00413F6F">
        <w:rPr>
          <w:rFonts w:cs="Arial"/>
          <w:lang w:val="en-US"/>
        </w:rPr>
        <w:t>:</w:t>
      </w:r>
      <w:r w:rsidR="006D4BDE" w:rsidRPr="00413F6F">
        <w:rPr>
          <w:rFonts w:cs="Arial"/>
          <w:lang w:val="en-US"/>
        </w:rPr>
        <w:t xml:space="preserve"> </w:t>
      </w:r>
      <w:r w:rsidR="00974AE4" w:rsidRPr="00413F6F">
        <w:rPr>
          <w:rFonts w:cs="Arial"/>
          <w:lang w:val="en-US"/>
        </w:rPr>
        <w:t>PEST</w:t>
      </w:r>
      <w:r w:rsidR="008B154E">
        <w:rPr>
          <w:rFonts w:cs="Arial"/>
          <w:lang w:val="en-US"/>
        </w:rPr>
        <w:t xml:space="preserve"> </w:t>
      </w:r>
      <w:r w:rsidR="003B341E" w:rsidRPr="00413F6F">
        <w:rPr>
          <w:rFonts w:cs="Arial"/>
          <w:lang w:val="en-US"/>
        </w:rPr>
        <w:t>and S</w:t>
      </w:r>
      <w:r w:rsidR="00974AE4" w:rsidRPr="00413F6F">
        <w:rPr>
          <w:rFonts w:cs="Arial"/>
          <w:lang w:val="en-US"/>
        </w:rPr>
        <w:t>WOT</w:t>
      </w:r>
      <w:r w:rsidR="006D4BDE" w:rsidRPr="00413F6F">
        <w:rPr>
          <w:rFonts w:cs="Arial"/>
          <w:lang w:val="en-US"/>
        </w:rPr>
        <w:t xml:space="preserve"> analysis</w:t>
      </w:r>
      <w:r w:rsidR="009931ED" w:rsidRPr="00413F6F">
        <w:rPr>
          <w:rFonts w:cs="Arial"/>
          <w:lang w:val="en-US"/>
        </w:rPr>
        <w:t>. These</w:t>
      </w:r>
      <w:r w:rsidR="00A73674" w:rsidRPr="00413F6F">
        <w:rPr>
          <w:rFonts w:cs="Arial"/>
          <w:lang w:val="en-US"/>
        </w:rPr>
        <w:t xml:space="preserve"> </w:t>
      </w:r>
      <w:r w:rsidR="009931ED" w:rsidRPr="00413F6F">
        <w:rPr>
          <w:rFonts w:cs="Arial"/>
          <w:lang w:val="en-US"/>
        </w:rPr>
        <w:t>analys</w:t>
      </w:r>
      <w:r w:rsidR="00096358" w:rsidRPr="00413F6F">
        <w:rPr>
          <w:rFonts w:cs="Arial"/>
          <w:lang w:val="en-US"/>
        </w:rPr>
        <w:t>es</w:t>
      </w:r>
      <w:r w:rsidR="009931ED" w:rsidRPr="00413F6F">
        <w:rPr>
          <w:rFonts w:cs="Arial"/>
          <w:lang w:val="en-US"/>
        </w:rPr>
        <w:t xml:space="preserve"> </w:t>
      </w:r>
      <w:r w:rsidR="00232059" w:rsidRPr="00413F6F">
        <w:rPr>
          <w:rFonts w:cs="Arial"/>
        </w:rPr>
        <w:t>help</w:t>
      </w:r>
      <w:r w:rsidR="006878B8" w:rsidRPr="00413F6F">
        <w:rPr>
          <w:rFonts w:cs="Arial"/>
        </w:rPr>
        <w:t xml:space="preserve"> the company to lean into what it does well, to </w:t>
      </w:r>
      <w:r w:rsidR="00DC41DF">
        <w:rPr>
          <w:rFonts w:cs="Arial"/>
        </w:rPr>
        <w:t>refine</w:t>
      </w:r>
      <w:r w:rsidR="006878B8" w:rsidRPr="00413F6F">
        <w:rPr>
          <w:rFonts w:cs="Arial"/>
        </w:rPr>
        <w:t xml:space="preserve"> what it does not, and to defend against its challenges</w:t>
      </w:r>
      <w:r w:rsidR="00232059" w:rsidRPr="00413F6F">
        <w:rPr>
          <w:rFonts w:cs="Arial"/>
        </w:rPr>
        <w:t xml:space="preserve"> in </w:t>
      </w:r>
      <w:r w:rsidR="00CB173D" w:rsidRPr="00413F6F">
        <w:rPr>
          <w:rFonts w:cs="Arial"/>
        </w:rPr>
        <w:t xml:space="preserve">the </w:t>
      </w:r>
      <w:r w:rsidR="00232059" w:rsidRPr="00413F6F">
        <w:rPr>
          <w:rFonts w:cs="Arial"/>
        </w:rPr>
        <w:t>next chapters.</w:t>
      </w:r>
    </w:p>
    <w:p w14:paraId="50E45744" w14:textId="77777777" w:rsidR="00232059" w:rsidRPr="00413F6F" w:rsidRDefault="00232059" w:rsidP="00FD3224">
      <w:pPr>
        <w:jc w:val="both"/>
        <w:rPr>
          <w:rFonts w:cs="Arial"/>
          <w:lang w:val="en-US"/>
        </w:rPr>
      </w:pPr>
    </w:p>
    <w:p w14:paraId="37EF0C32" w14:textId="39CFDA9A" w:rsidR="00974AE4" w:rsidRPr="00413F6F" w:rsidRDefault="00974AE4" w:rsidP="00974AE4">
      <w:pPr>
        <w:pStyle w:val="Heading2"/>
        <w:rPr>
          <w:rFonts w:cs="Arial"/>
          <w:lang w:val="en-US"/>
        </w:rPr>
      </w:pPr>
      <w:bookmarkStart w:id="21" w:name="_Toc44104559"/>
      <w:r w:rsidRPr="00413F6F">
        <w:rPr>
          <w:rFonts w:cs="Arial"/>
          <w:lang w:val="en-US"/>
        </w:rPr>
        <w:t>2.1 PEST analysis</w:t>
      </w:r>
      <w:bookmarkEnd w:id="21"/>
    </w:p>
    <w:p w14:paraId="76022986" w14:textId="77777777" w:rsidR="002700D2" w:rsidRPr="00413F6F" w:rsidRDefault="002700D2" w:rsidP="002700D2">
      <w:pPr>
        <w:rPr>
          <w:rFonts w:cs="Arial"/>
          <w:lang w:val="en-US"/>
        </w:rPr>
      </w:pPr>
    </w:p>
    <w:p w14:paraId="68B3A311" w14:textId="61D0B8E5" w:rsidR="00974AE4" w:rsidRPr="00413F6F" w:rsidRDefault="0075084C" w:rsidP="0075084C">
      <w:pPr>
        <w:rPr>
          <w:rFonts w:cs="Arial"/>
          <w:lang w:val="en-US"/>
        </w:rPr>
      </w:pPr>
      <w:r w:rsidRPr="00413F6F">
        <w:rPr>
          <w:rFonts w:cs="Arial"/>
          <w:lang w:val="en-US"/>
        </w:rPr>
        <w:t>T</w:t>
      </w:r>
      <w:r w:rsidR="00A4409B" w:rsidRPr="00413F6F">
        <w:rPr>
          <w:rFonts w:cs="Arial"/>
          <w:lang w:val="en-US"/>
        </w:rPr>
        <w:t xml:space="preserve">o identity </w:t>
      </w:r>
      <w:r w:rsidR="007D51EF" w:rsidRPr="00413F6F">
        <w:rPr>
          <w:rFonts w:cs="Arial"/>
          <w:lang w:val="en-US"/>
        </w:rPr>
        <w:t xml:space="preserve">what are the </w:t>
      </w:r>
      <w:r w:rsidR="00007E45">
        <w:rPr>
          <w:rFonts w:cs="Arial"/>
          <w:lang w:val="en-US"/>
        </w:rPr>
        <w:t>external</w:t>
      </w:r>
      <w:r w:rsidR="00155122" w:rsidRPr="00413F6F">
        <w:rPr>
          <w:rFonts w:cs="Arial"/>
          <w:lang w:val="en-US"/>
        </w:rPr>
        <w:t xml:space="preserve"> </w:t>
      </w:r>
      <w:r w:rsidR="007D51EF" w:rsidRPr="00413F6F">
        <w:rPr>
          <w:rFonts w:cs="Arial"/>
          <w:lang w:val="en-US"/>
        </w:rPr>
        <w:t xml:space="preserve">factors </w:t>
      </w:r>
      <w:r w:rsidRPr="00413F6F">
        <w:rPr>
          <w:rFonts w:cs="Arial"/>
          <w:lang w:val="en-US"/>
        </w:rPr>
        <w:t xml:space="preserve">that </w:t>
      </w:r>
      <w:r w:rsidR="00C4778C" w:rsidRPr="00413F6F">
        <w:rPr>
          <w:rFonts w:cs="Arial"/>
          <w:lang w:val="en-US"/>
        </w:rPr>
        <w:t xml:space="preserve">might be </w:t>
      </w:r>
      <w:r w:rsidRPr="00413F6F">
        <w:rPr>
          <w:rFonts w:cs="Arial"/>
          <w:lang w:val="en-US"/>
        </w:rPr>
        <w:t>beneficial or detrimental, i</w:t>
      </w:r>
      <w:r w:rsidR="007D51EF" w:rsidRPr="00413F6F">
        <w:rPr>
          <w:rFonts w:cs="Arial"/>
          <w:lang w:val="en-US"/>
        </w:rPr>
        <w:t xml:space="preserve">n </w:t>
      </w:r>
      <w:r w:rsidR="00F436B1" w:rsidRPr="00413F6F">
        <w:rPr>
          <w:rFonts w:cs="Arial"/>
          <w:lang w:val="en-US"/>
        </w:rPr>
        <w:t>view</w:t>
      </w:r>
      <w:r w:rsidR="007D51EF" w:rsidRPr="00413F6F">
        <w:rPr>
          <w:rFonts w:cs="Arial"/>
          <w:lang w:val="en-US"/>
        </w:rPr>
        <w:t xml:space="preserve"> of </w:t>
      </w:r>
      <w:r w:rsidR="00A4409B" w:rsidRPr="00413F6F">
        <w:rPr>
          <w:rFonts w:cs="Arial"/>
          <w:lang w:val="en-US"/>
        </w:rPr>
        <w:t>politic</w:t>
      </w:r>
      <w:r w:rsidR="007D51EF" w:rsidRPr="00413F6F">
        <w:rPr>
          <w:rFonts w:cs="Arial"/>
          <w:lang w:val="en-US"/>
        </w:rPr>
        <w:t xml:space="preserve">, economic, social, and </w:t>
      </w:r>
      <w:r w:rsidR="001247A6" w:rsidRPr="00413F6F">
        <w:rPr>
          <w:rFonts w:cs="Arial"/>
          <w:lang w:val="en-US"/>
        </w:rPr>
        <w:t>technology</w:t>
      </w:r>
      <w:r w:rsidR="00E26E25" w:rsidRPr="00413F6F">
        <w:rPr>
          <w:rFonts w:cs="Arial"/>
          <w:lang w:val="en-US"/>
        </w:rPr>
        <w:t>.</w:t>
      </w:r>
    </w:p>
    <w:p w14:paraId="71331613" w14:textId="34BBAFCB" w:rsidR="005803D9" w:rsidRPr="00413F6F" w:rsidRDefault="004F2C25" w:rsidP="004F2C25">
      <w:pPr>
        <w:jc w:val="center"/>
        <w:rPr>
          <w:rFonts w:cs="Arial"/>
          <w:lang w:val="en-US"/>
        </w:rPr>
      </w:pPr>
      <w:r>
        <w:rPr>
          <w:noProof/>
        </w:rPr>
        <w:drawing>
          <wp:inline distT="0" distB="0" distL="0" distR="0" wp14:anchorId="1F53C209" wp14:editId="0B02B130">
            <wp:extent cx="5764197" cy="2587445"/>
            <wp:effectExtent l="0" t="0" r="8255" b="381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832369" cy="2618046"/>
                    </a:xfrm>
                    <a:prstGeom prst="rect">
                      <a:avLst/>
                    </a:prstGeom>
                  </pic:spPr>
                </pic:pic>
              </a:graphicData>
            </a:graphic>
          </wp:inline>
        </w:drawing>
      </w:r>
    </w:p>
    <w:p w14:paraId="60562DB6" w14:textId="77777777" w:rsidR="00D371B6" w:rsidRDefault="00D371B6" w:rsidP="00974AE4">
      <w:pPr>
        <w:pStyle w:val="Heading3"/>
        <w:jc w:val="both"/>
        <w:rPr>
          <w:rFonts w:cs="Arial"/>
          <w:lang w:val="en-US"/>
        </w:rPr>
      </w:pPr>
    </w:p>
    <w:p w14:paraId="4E83B943" w14:textId="33BC780C" w:rsidR="00974AE4" w:rsidRPr="00413F6F" w:rsidRDefault="001E3261" w:rsidP="00974AE4">
      <w:pPr>
        <w:pStyle w:val="Heading3"/>
        <w:jc w:val="both"/>
        <w:rPr>
          <w:rFonts w:cs="Arial"/>
          <w:lang w:val="en-US"/>
        </w:rPr>
      </w:pPr>
      <w:bookmarkStart w:id="22" w:name="_Toc44104560"/>
      <w:r w:rsidRPr="00413F6F">
        <w:rPr>
          <w:rFonts w:cs="Arial"/>
          <w:lang w:val="en-US"/>
        </w:rPr>
        <w:t xml:space="preserve">2.1.1 </w:t>
      </w:r>
      <w:r w:rsidR="00974AE4" w:rsidRPr="00413F6F">
        <w:rPr>
          <w:rFonts w:cs="Arial"/>
          <w:lang w:val="en-US"/>
        </w:rPr>
        <w:t>Political Environment</w:t>
      </w:r>
      <w:bookmarkEnd w:id="22"/>
    </w:p>
    <w:p w14:paraId="2E67235F" w14:textId="77777777" w:rsidR="00974AE4" w:rsidRPr="00413F6F" w:rsidRDefault="00974AE4" w:rsidP="00974AE4">
      <w:pPr>
        <w:jc w:val="both"/>
        <w:rPr>
          <w:rFonts w:cs="Arial"/>
          <w:lang w:val="en-US"/>
        </w:rPr>
      </w:pPr>
    </w:p>
    <w:p w14:paraId="2DB3464A" w14:textId="21231323" w:rsidR="003415CC" w:rsidRDefault="00353831" w:rsidP="00522C1A">
      <w:pPr>
        <w:jc w:val="both"/>
        <w:rPr>
          <w:rFonts w:cs="Arial"/>
          <w:color w:val="000000"/>
          <w:shd w:val="clear" w:color="auto" w:fill="FFFFFF"/>
          <w:lang w:val="en-US"/>
        </w:rPr>
      </w:pPr>
      <w:r w:rsidRPr="00413F6F">
        <w:rPr>
          <w:rFonts w:cs="Arial"/>
          <w:b/>
          <w:bCs/>
          <w:color w:val="000000"/>
          <w:shd w:val="clear" w:color="auto" w:fill="FFFFFF"/>
        </w:rPr>
        <w:t xml:space="preserve">Trade war between China and </w:t>
      </w:r>
      <w:r w:rsidR="00FC56DB">
        <w:rPr>
          <w:rFonts w:cs="Arial"/>
          <w:b/>
          <w:bCs/>
          <w:color w:val="000000"/>
          <w:shd w:val="clear" w:color="auto" w:fill="FFFFFF"/>
        </w:rPr>
        <w:t xml:space="preserve">the United States: </w:t>
      </w:r>
      <w:r w:rsidR="008F7763">
        <w:rPr>
          <w:rFonts w:cs="Arial"/>
          <w:color w:val="000000"/>
          <w:shd w:val="clear" w:color="auto" w:fill="FFFFFF"/>
        </w:rPr>
        <w:t>It</w:t>
      </w:r>
      <w:r w:rsidR="00FC56DB" w:rsidRPr="00FC56DB">
        <w:rPr>
          <w:rFonts w:cs="Arial"/>
          <w:color w:val="000000"/>
          <w:shd w:val="clear" w:color="auto" w:fill="FFFFFF"/>
        </w:rPr>
        <w:t xml:space="preserve"> brings uncertainties and affected to currency exchange rate; the Chinese Yuan was weakening against Hong Kong dollars; it discourages</w:t>
      </w:r>
      <w:r w:rsidR="003D0FD5" w:rsidRPr="00413F6F">
        <w:rPr>
          <w:rFonts w:cs="Arial"/>
          <w:color w:val="000000"/>
          <w:shd w:val="clear" w:color="auto" w:fill="FFFFFF"/>
        </w:rPr>
        <w:t xml:space="preserve"> the China tourists </w:t>
      </w:r>
      <w:r w:rsidR="00FC56DB">
        <w:rPr>
          <w:rFonts w:cs="Arial"/>
          <w:color w:val="000000"/>
          <w:shd w:val="clear" w:color="auto" w:fill="FFFFFF"/>
        </w:rPr>
        <w:t xml:space="preserve">from </w:t>
      </w:r>
      <w:r w:rsidR="003D0FD5" w:rsidRPr="00413F6F">
        <w:rPr>
          <w:rFonts w:cs="Arial"/>
          <w:color w:val="000000"/>
          <w:shd w:val="clear" w:color="auto" w:fill="FFFFFF"/>
        </w:rPr>
        <w:t xml:space="preserve">crossing </w:t>
      </w:r>
      <w:r w:rsidR="0091496C">
        <w:rPr>
          <w:rFonts w:cs="Arial"/>
          <w:color w:val="000000"/>
          <w:shd w:val="clear" w:color="auto" w:fill="FFFFFF"/>
        </w:rPr>
        <w:t xml:space="preserve">the </w:t>
      </w:r>
      <w:r w:rsidR="003D0FD5" w:rsidRPr="00413F6F">
        <w:rPr>
          <w:rFonts w:cs="Arial"/>
          <w:color w:val="000000"/>
          <w:shd w:val="clear" w:color="auto" w:fill="FFFFFF"/>
        </w:rPr>
        <w:t>border to Hong Kon</w:t>
      </w:r>
      <w:r w:rsidR="00A94986" w:rsidRPr="00413F6F">
        <w:rPr>
          <w:rFonts w:cs="Arial"/>
          <w:color w:val="000000"/>
          <w:shd w:val="clear" w:color="auto" w:fill="FFFFFF"/>
        </w:rPr>
        <w:t>g</w:t>
      </w:r>
      <w:r w:rsidR="0029750B" w:rsidRPr="00413F6F">
        <w:rPr>
          <w:rFonts w:cs="Arial"/>
          <w:color w:val="000000"/>
          <w:shd w:val="clear" w:color="auto" w:fill="FFFFFF"/>
        </w:rPr>
        <w:t xml:space="preserve">. Since Chinese tourists might not </w:t>
      </w:r>
      <w:r w:rsidR="004C2219" w:rsidRPr="00413F6F">
        <w:rPr>
          <w:rFonts w:cs="Arial"/>
          <w:color w:val="000000"/>
          <w:shd w:val="clear" w:color="auto" w:fill="FFFFFF"/>
        </w:rPr>
        <w:t xml:space="preserve">wish to </w:t>
      </w:r>
      <w:r w:rsidR="008D0539" w:rsidRPr="00413F6F">
        <w:rPr>
          <w:rFonts w:cs="Arial"/>
          <w:color w:val="000000"/>
          <w:shd w:val="clear" w:color="auto" w:fill="FFFFFF"/>
        </w:rPr>
        <w:t xml:space="preserve">have any </w:t>
      </w:r>
      <w:r w:rsidR="000213CC">
        <w:rPr>
          <w:rFonts w:cs="Arial"/>
          <w:color w:val="000000"/>
          <w:shd w:val="clear" w:color="auto" w:fill="FFFFFF"/>
        </w:rPr>
        <w:t xml:space="preserve">big </w:t>
      </w:r>
      <w:r w:rsidR="004C2219" w:rsidRPr="00413F6F">
        <w:rPr>
          <w:rFonts w:cs="Arial"/>
          <w:color w:val="000000"/>
          <w:shd w:val="clear" w:color="auto" w:fill="FFFFFF"/>
        </w:rPr>
        <w:t>spend</w:t>
      </w:r>
      <w:r w:rsidR="008D0539" w:rsidRPr="00413F6F">
        <w:rPr>
          <w:rFonts w:cs="Arial"/>
          <w:color w:val="000000"/>
          <w:shd w:val="clear" w:color="auto" w:fill="FFFFFF"/>
        </w:rPr>
        <w:t xml:space="preserve">ing </w:t>
      </w:r>
      <w:r w:rsidR="004C2219" w:rsidRPr="00413F6F">
        <w:rPr>
          <w:rFonts w:cs="Arial"/>
          <w:color w:val="000000"/>
          <w:shd w:val="clear" w:color="auto" w:fill="FFFFFF"/>
        </w:rPr>
        <w:t xml:space="preserve">in Hong Kong </w:t>
      </w:r>
      <w:r w:rsidR="0029750B" w:rsidRPr="00413F6F">
        <w:rPr>
          <w:rFonts w:cs="Arial"/>
          <w:color w:val="000000"/>
          <w:shd w:val="clear" w:color="auto" w:fill="FFFFFF"/>
        </w:rPr>
        <w:t xml:space="preserve">with the weaken currency, </w:t>
      </w:r>
      <w:r w:rsidR="000213CC">
        <w:rPr>
          <w:rFonts w:cs="Arial"/>
          <w:color w:val="000000"/>
          <w:shd w:val="clear" w:color="auto" w:fill="FFFFFF"/>
        </w:rPr>
        <w:t>some</w:t>
      </w:r>
      <w:r w:rsidR="004C2219" w:rsidRPr="00413F6F">
        <w:rPr>
          <w:rFonts w:cs="Arial"/>
          <w:color w:val="000000"/>
          <w:shd w:val="clear" w:color="auto" w:fill="FFFFFF"/>
        </w:rPr>
        <w:t xml:space="preserve"> </w:t>
      </w:r>
      <w:r w:rsidR="00A202CD" w:rsidRPr="00413F6F">
        <w:rPr>
          <w:rFonts w:cs="Arial"/>
          <w:color w:val="000000"/>
          <w:shd w:val="clear" w:color="auto" w:fill="FFFFFF"/>
        </w:rPr>
        <w:t xml:space="preserve">preferred not to visit Hong Kong </w:t>
      </w:r>
      <w:r w:rsidR="008D0539" w:rsidRPr="00413F6F">
        <w:rPr>
          <w:rFonts w:cs="Arial"/>
          <w:color w:val="000000"/>
          <w:shd w:val="clear" w:color="auto" w:fill="FFFFFF"/>
        </w:rPr>
        <w:t xml:space="preserve">for now </w:t>
      </w:r>
      <w:r w:rsidR="00BA1940" w:rsidRPr="00602251">
        <w:rPr>
          <w:rFonts w:cs="Arial"/>
          <w:noProof/>
          <w:color w:val="000000"/>
          <w:shd w:val="clear" w:color="auto" w:fill="FFFFFF"/>
          <w:lang w:val="en-US"/>
        </w:rPr>
        <w:t>(Leung, 2018)</w:t>
      </w:r>
      <w:r w:rsidR="00761BD4" w:rsidRPr="00413F6F">
        <w:rPr>
          <w:rFonts w:cs="Arial"/>
          <w:color w:val="000000"/>
          <w:shd w:val="clear" w:color="auto" w:fill="FFFFFF"/>
          <w:lang w:val="en-US"/>
        </w:rPr>
        <w:t xml:space="preserve">. </w:t>
      </w:r>
      <w:r w:rsidR="002D18C4" w:rsidRPr="00413F6F">
        <w:rPr>
          <w:rFonts w:cs="Arial"/>
          <w:color w:val="000000"/>
          <w:shd w:val="clear" w:color="auto" w:fill="FFFFFF"/>
          <w:lang w:val="en-US"/>
        </w:rPr>
        <w:t>14.23</w:t>
      </w:r>
      <w:r w:rsidR="00704AB7" w:rsidRPr="00413F6F">
        <w:rPr>
          <w:rFonts w:cs="Arial"/>
          <w:color w:val="000000"/>
          <w:shd w:val="clear" w:color="auto" w:fill="FFFFFF"/>
          <w:lang w:val="en-US"/>
        </w:rPr>
        <w:t xml:space="preserve">% dropped </w:t>
      </w:r>
      <w:r w:rsidR="001F01E5" w:rsidRPr="00413F6F">
        <w:rPr>
          <w:rFonts w:cs="Arial"/>
          <w:color w:val="000000"/>
          <w:shd w:val="clear" w:color="auto" w:fill="FFFFFF"/>
          <w:lang w:val="en-US"/>
        </w:rPr>
        <w:t>of arrivals from China in 2019 compared with 2018</w:t>
      </w:r>
      <w:r w:rsidR="00761BD4" w:rsidRPr="00413F6F">
        <w:rPr>
          <w:rFonts w:cs="Arial"/>
          <w:color w:val="000000"/>
          <w:shd w:val="clear" w:color="auto" w:fill="FFFFFF"/>
          <w:lang w:val="en-US"/>
        </w:rPr>
        <w:t xml:space="preserve"> (Figure 2-2).</w:t>
      </w:r>
    </w:p>
    <w:p w14:paraId="59A1F0DE" w14:textId="77777777" w:rsidR="00B012F0" w:rsidRPr="00413F6F" w:rsidRDefault="00B012F0" w:rsidP="00522C1A">
      <w:pPr>
        <w:jc w:val="both"/>
        <w:rPr>
          <w:rFonts w:cs="Arial"/>
          <w:color w:val="000000"/>
          <w:shd w:val="clear" w:color="auto" w:fill="FFFFFF"/>
          <w:lang w:val="en-US"/>
        </w:rPr>
      </w:pPr>
    </w:p>
    <w:p w14:paraId="70E24CEF" w14:textId="25185A8B" w:rsidR="003B218E" w:rsidRDefault="00B012F0" w:rsidP="002F4411">
      <w:pPr>
        <w:rPr>
          <w:rFonts w:cs="Arial"/>
          <w:b/>
          <w:bCs/>
          <w:color w:val="000000"/>
          <w:shd w:val="clear" w:color="auto" w:fill="FFFFFF"/>
          <w:lang w:val="en-US"/>
        </w:rPr>
      </w:pPr>
      <w:r>
        <w:rPr>
          <w:noProof/>
        </w:rPr>
        <w:drawing>
          <wp:inline distT="0" distB="0" distL="0" distR="0" wp14:anchorId="32563E52" wp14:editId="12698A86">
            <wp:extent cx="6645910" cy="2604135"/>
            <wp:effectExtent l="0" t="0" r="2540" b="571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645910" cy="2604135"/>
                    </a:xfrm>
                    <a:prstGeom prst="rect">
                      <a:avLst/>
                    </a:prstGeom>
                  </pic:spPr>
                </pic:pic>
              </a:graphicData>
            </a:graphic>
          </wp:inline>
        </w:drawing>
      </w:r>
    </w:p>
    <w:p w14:paraId="1E804692" w14:textId="77777777" w:rsidR="003B218E" w:rsidRDefault="003B218E" w:rsidP="002F4411">
      <w:pPr>
        <w:rPr>
          <w:rFonts w:cs="Arial"/>
          <w:b/>
          <w:bCs/>
          <w:color w:val="000000"/>
          <w:shd w:val="clear" w:color="auto" w:fill="FFFFFF"/>
          <w:lang w:val="en-US"/>
        </w:rPr>
      </w:pPr>
    </w:p>
    <w:p w14:paraId="22A9CA2F" w14:textId="77777777" w:rsidR="00C26284" w:rsidRDefault="00C26284" w:rsidP="002F4411">
      <w:pPr>
        <w:rPr>
          <w:rFonts w:cs="Arial"/>
          <w:b/>
          <w:bCs/>
          <w:color w:val="000000"/>
          <w:shd w:val="clear" w:color="auto" w:fill="FFFFFF"/>
          <w:lang w:val="en-US"/>
        </w:rPr>
      </w:pPr>
    </w:p>
    <w:p w14:paraId="27161158" w14:textId="77777777" w:rsidR="00C26284" w:rsidRDefault="00C26284" w:rsidP="002F4411">
      <w:pPr>
        <w:rPr>
          <w:rFonts w:cs="Arial"/>
          <w:b/>
          <w:bCs/>
          <w:color w:val="000000"/>
          <w:shd w:val="clear" w:color="auto" w:fill="FFFFFF"/>
          <w:lang w:val="en-US"/>
        </w:rPr>
      </w:pPr>
    </w:p>
    <w:p w14:paraId="791CC8C9" w14:textId="77777777" w:rsidR="00C26284" w:rsidRDefault="00C26284" w:rsidP="002F4411">
      <w:pPr>
        <w:rPr>
          <w:rFonts w:cs="Arial"/>
          <w:b/>
          <w:bCs/>
          <w:color w:val="000000"/>
          <w:shd w:val="clear" w:color="auto" w:fill="FFFFFF"/>
          <w:lang w:val="en-US"/>
        </w:rPr>
      </w:pPr>
    </w:p>
    <w:p w14:paraId="53F5A3A2" w14:textId="152C0191" w:rsidR="009924F0" w:rsidRPr="00413F6F" w:rsidRDefault="00E235DF" w:rsidP="00522C1A">
      <w:pPr>
        <w:jc w:val="both"/>
        <w:rPr>
          <w:rFonts w:cs="Arial"/>
        </w:rPr>
      </w:pPr>
      <w:r w:rsidRPr="00413F6F">
        <w:rPr>
          <w:rFonts w:cs="Arial"/>
          <w:b/>
          <w:bCs/>
          <w:color w:val="000000"/>
          <w:shd w:val="clear" w:color="auto" w:fill="FFFFFF"/>
          <w:lang w:val="en-US"/>
        </w:rPr>
        <w:t xml:space="preserve">Protests and political group </w:t>
      </w:r>
      <w:r w:rsidR="00391BA3" w:rsidRPr="00413F6F">
        <w:rPr>
          <w:rFonts w:cs="Arial"/>
          <w:b/>
          <w:bCs/>
          <w:color w:val="000000"/>
          <w:shd w:val="clear" w:color="auto" w:fill="FFFFFF"/>
          <w:lang w:val="en-US"/>
        </w:rPr>
        <w:t xml:space="preserve">slowed down </w:t>
      </w:r>
      <w:r w:rsidR="00496095" w:rsidRPr="00413F6F">
        <w:rPr>
          <w:rFonts w:cs="Arial"/>
          <w:b/>
          <w:bCs/>
          <w:color w:val="000000"/>
          <w:shd w:val="clear" w:color="auto" w:fill="FFFFFF"/>
          <w:lang w:val="en-US"/>
        </w:rPr>
        <w:t>tourism in Hong Kong</w:t>
      </w:r>
      <w:r w:rsidR="002F4411">
        <w:rPr>
          <w:rFonts w:cs="Arial"/>
          <w:b/>
          <w:bCs/>
          <w:color w:val="000000"/>
          <w:shd w:val="clear" w:color="auto" w:fill="FFFFFF"/>
          <w:lang w:val="en-US"/>
        </w:rPr>
        <w:t xml:space="preserve">: </w:t>
      </w:r>
      <w:r w:rsidR="00496095" w:rsidRPr="00413F6F">
        <w:rPr>
          <w:rFonts w:cs="Arial"/>
          <w:color w:val="000000"/>
          <w:shd w:val="clear" w:color="auto" w:fill="FFFFFF"/>
          <w:lang w:val="en-US"/>
        </w:rPr>
        <w:t>On 26</w:t>
      </w:r>
      <w:r w:rsidR="00496095" w:rsidRPr="00413F6F">
        <w:rPr>
          <w:rFonts w:cs="Arial"/>
          <w:color w:val="000000"/>
          <w:shd w:val="clear" w:color="auto" w:fill="FFFFFF"/>
          <w:vertAlign w:val="superscript"/>
          <w:lang w:val="en-US"/>
        </w:rPr>
        <w:t>th</w:t>
      </w:r>
      <w:r w:rsidR="00496095" w:rsidRPr="00413F6F">
        <w:rPr>
          <w:rFonts w:cs="Arial"/>
          <w:color w:val="000000"/>
          <w:shd w:val="clear" w:color="auto" w:fill="FFFFFF"/>
          <w:lang w:val="en-US"/>
        </w:rPr>
        <w:t xml:space="preserve"> July 2019,</w:t>
      </w:r>
      <w:r w:rsidR="00291795" w:rsidRPr="00413F6F">
        <w:rPr>
          <w:rFonts w:cs="Arial"/>
          <w:color w:val="000000"/>
          <w:shd w:val="clear" w:color="auto" w:fill="FFFFFF"/>
          <w:lang w:val="en-US"/>
        </w:rPr>
        <w:t xml:space="preserve"> the Hong Kong Airport became </w:t>
      </w:r>
      <w:r w:rsidR="00DD3E22" w:rsidRPr="00413F6F">
        <w:rPr>
          <w:rFonts w:cs="Arial"/>
          <w:color w:val="000000"/>
          <w:shd w:val="clear" w:color="auto" w:fill="FFFFFF"/>
          <w:lang w:val="en-US"/>
        </w:rPr>
        <w:t>one of the protest site</w:t>
      </w:r>
      <w:r w:rsidR="001F6344" w:rsidRPr="00413F6F">
        <w:rPr>
          <w:rFonts w:cs="Arial"/>
          <w:color w:val="000000"/>
          <w:shd w:val="clear" w:color="auto" w:fill="FFFFFF"/>
          <w:lang w:val="en-US"/>
        </w:rPr>
        <w:t>s</w:t>
      </w:r>
      <w:r w:rsidR="00DD3E22" w:rsidRPr="00413F6F">
        <w:rPr>
          <w:rFonts w:cs="Arial"/>
          <w:color w:val="000000"/>
          <w:shd w:val="clear" w:color="auto" w:fill="FFFFFF"/>
          <w:lang w:val="en-US"/>
        </w:rPr>
        <w:t xml:space="preserve"> where protestors </w:t>
      </w:r>
      <w:r w:rsidR="00803B19" w:rsidRPr="00413F6F">
        <w:rPr>
          <w:rFonts w:cs="Arial"/>
          <w:color w:val="000000"/>
          <w:shd w:val="clear" w:color="auto" w:fill="FFFFFF"/>
          <w:lang w:val="en-US"/>
        </w:rPr>
        <w:t>were trying to draw a</w:t>
      </w:r>
      <w:r w:rsidR="007A72B4">
        <w:rPr>
          <w:rFonts w:cs="Arial"/>
          <w:color w:val="000000"/>
          <w:shd w:val="clear" w:color="auto" w:fill="FFFFFF"/>
          <w:lang w:val="en-US"/>
        </w:rPr>
        <w:t>wareness</w:t>
      </w:r>
      <w:r w:rsidR="00803B19" w:rsidRPr="00413F6F">
        <w:rPr>
          <w:rFonts w:cs="Arial"/>
          <w:color w:val="000000"/>
          <w:shd w:val="clear" w:color="auto" w:fill="FFFFFF"/>
          <w:lang w:val="en-US"/>
        </w:rPr>
        <w:t xml:space="preserve"> from </w:t>
      </w:r>
      <w:r w:rsidR="0009228A" w:rsidRPr="00413F6F">
        <w:rPr>
          <w:rFonts w:cs="Arial"/>
          <w:color w:val="000000"/>
          <w:shd w:val="clear" w:color="auto" w:fill="FFFFFF"/>
          <w:lang w:val="en-US"/>
        </w:rPr>
        <w:t>tourists</w:t>
      </w:r>
      <w:r w:rsidR="00272802" w:rsidRPr="00413F6F">
        <w:rPr>
          <w:rFonts w:cs="Arial"/>
          <w:color w:val="000000"/>
          <w:shd w:val="clear" w:color="auto" w:fill="FFFFFF"/>
          <w:lang w:val="en-US"/>
        </w:rPr>
        <w:t xml:space="preserve"> regarding their </w:t>
      </w:r>
      <w:r w:rsidR="00113700">
        <w:rPr>
          <w:rFonts w:cs="Arial"/>
          <w:color w:val="000000"/>
          <w:shd w:val="clear" w:color="auto" w:fill="FFFFFF"/>
          <w:lang w:val="en-US"/>
        </w:rPr>
        <w:t xml:space="preserve">political </w:t>
      </w:r>
      <w:r w:rsidR="00272802" w:rsidRPr="00413F6F">
        <w:rPr>
          <w:rFonts w:cs="Arial"/>
          <w:color w:val="000000"/>
          <w:shd w:val="clear" w:color="auto" w:fill="FFFFFF"/>
          <w:lang w:val="en-US"/>
        </w:rPr>
        <w:t>concern</w:t>
      </w:r>
      <w:r w:rsidR="00113700">
        <w:rPr>
          <w:rFonts w:cs="Arial"/>
          <w:color w:val="000000"/>
          <w:shd w:val="clear" w:color="auto" w:fill="FFFFFF"/>
          <w:lang w:val="en-US"/>
        </w:rPr>
        <w:t>; o</w:t>
      </w:r>
      <w:r w:rsidR="009B1611" w:rsidRPr="00413F6F">
        <w:rPr>
          <w:rFonts w:cs="Arial"/>
          <w:color w:val="000000"/>
          <w:shd w:val="clear" w:color="auto" w:fill="FFFFFF"/>
          <w:lang w:val="en-US"/>
        </w:rPr>
        <w:t>ver 200 flights were cancel</w:t>
      </w:r>
      <w:r w:rsidR="00D06D72">
        <w:rPr>
          <w:rFonts w:cs="Arial"/>
          <w:color w:val="000000"/>
          <w:shd w:val="clear" w:color="auto" w:fill="FFFFFF"/>
          <w:lang w:val="en-US"/>
        </w:rPr>
        <w:t>ed</w:t>
      </w:r>
      <w:r w:rsidR="009B1611" w:rsidRPr="00413F6F">
        <w:rPr>
          <w:rFonts w:cs="Arial"/>
          <w:color w:val="000000"/>
          <w:shd w:val="clear" w:color="auto" w:fill="FFFFFF"/>
          <w:lang w:val="en-US"/>
        </w:rPr>
        <w:t xml:space="preserve"> due to a </w:t>
      </w:r>
      <w:r w:rsidR="004125A5" w:rsidRPr="00413F6F">
        <w:rPr>
          <w:rFonts w:cs="Arial"/>
          <w:color w:val="000000"/>
          <w:shd w:val="clear" w:color="auto" w:fill="FFFFFF"/>
          <w:lang w:val="en-US"/>
        </w:rPr>
        <w:t>strike on 5 August 2019</w:t>
      </w:r>
      <w:r w:rsidR="0042727D" w:rsidRPr="00413F6F">
        <w:rPr>
          <w:rFonts w:cs="Arial"/>
          <w:color w:val="000000"/>
          <w:shd w:val="clear" w:color="auto" w:fill="FFFFFF"/>
          <w:lang w:val="en-US"/>
        </w:rPr>
        <w:t xml:space="preserve">. Tourists </w:t>
      </w:r>
      <w:r w:rsidR="00CF5437" w:rsidRPr="00413F6F">
        <w:rPr>
          <w:rFonts w:cs="Arial"/>
          <w:color w:val="000000"/>
          <w:shd w:val="clear" w:color="auto" w:fill="FFFFFF"/>
          <w:lang w:val="en-US"/>
        </w:rPr>
        <w:t xml:space="preserve">found it is no longer safe to visit Hong Kong, </w:t>
      </w:r>
      <w:r w:rsidR="000F3A2B" w:rsidRPr="00413F6F">
        <w:rPr>
          <w:rFonts w:cs="Arial"/>
          <w:color w:val="000000"/>
          <w:shd w:val="clear" w:color="auto" w:fill="FFFFFF"/>
          <w:lang w:val="en-US"/>
        </w:rPr>
        <w:t xml:space="preserve">a data from Google Trends </w:t>
      </w:r>
      <w:r w:rsidR="006028E0" w:rsidRPr="00413F6F">
        <w:rPr>
          <w:rFonts w:cs="Arial"/>
          <w:color w:val="000000"/>
          <w:shd w:val="clear" w:color="auto" w:fill="FFFFFF"/>
          <w:lang w:val="en-US"/>
        </w:rPr>
        <w:t>indicated a</w:t>
      </w:r>
      <w:r w:rsidR="00BD3202">
        <w:rPr>
          <w:rFonts w:cs="Arial"/>
          <w:color w:val="000000"/>
          <w:shd w:val="clear" w:color="auto" w:fill="FFFFFF"/>
          <w:lang w:val="en-US"/>
        </w:rPr>
        <w:t xml:space="preserve"> raised</w:t>
      </w:r>
      <w:r w:rsidR="006028E0" w:rsidRPr="00413F6F">
        <w:rPr>
          <w:rFonts w:cs="Arial"/>
          <w:color w:val="000000"/>
          <w:shd w:val="clear" w:color="auto" w:fill="FFFFFF"/>
          <w:lang w:val="en-US"/>
        </w:rPr>
        <w:t xml:space="preserve"> </w:t>
      </w:r>
      <w:r w:rsidR="00CA7EE9" w:rsidRPr="00413F6F">
        <w:rPr>
          <w:rFonts w:cs="Arial"/>
          <w:color w:val="000000"/>
          <w:shd w:val="clear" w:color="auto" w:fill="FFFFFF"/>
          <w:lang w:val="en-US"/>
        </w:rPr>
        <w:t xml:space="preserve">number of searching keyword “Hong Kong safe” </w:t>
      </w:r>
      <w:r w:rsidR="00113700">
        <w:rPr>
          <w:rFonts w:cs="Arial"/>
          <w:color w:val="000000"/>
          <w:shd w:val="clear" w:color="auto" w:fill="FFFFFF"/>
          <w:lang w:val="en-US"/>
        </w:rPr>
        <w:t>since</w:t>
      </w:r>
      <w:r w:rsidR="00163D8E">
        <w:rPr>
          <w:rFonts w:cs="Arial"/>
          <w:color w:val="000000"/>
          <w:shd w:val="clear" w:color="auto" w:fill="FFFFFF"/>
          <w:lang w:val="en-US"/>
        </w:rPr>
        <w:t xml:space="preserve"> </w:t>
      </w:r>
      <w:r w:rsidR="00E70C5F" w:rsidRPr="00413F6F">
        <w:rPr>
          <w:rFonts w:cs="Arial"/>
          <w:color w:val="000000"/>
          <w:shd w:val="clear" w:color="auto" w:fill="FFFFFF"/>
          <w:lang w:val="en-US"/>
        </w:rPr>
        <w:t>end of July in 2019</w:t>
      </w:r>
      <w:r w:rsidR="008A75D3" w:rsidRPr="00413F6F">
        <w:rPr>
          <w:rFonts w:cs="Arial"/>
          <w:color w:val="000000"/>
          <w:shd w:val="clear" w:color="auto" w:fill="FFFFFF"/>
          <w:lang w:val="en-US"/>
        </w:rPr>
        <w:t xml:space="preserve"> </w:t>
      </w:r>
      <w:sdt>
        <w:sdtPr>
          <w:rPr>
            <w:rFonts w:cs="Arial"/>
            <w:color w:val="000000"/>
            <w:shd w:val="clear" w:color="auto" w:fill="FFFFFF"/>
            <w:lang w:val="en-US"/>
          </w:rPr>
          <w:id w:val="1946886382"/>
          <w:citation/>
        </w:sdtPr>
        <w:sdtEndPr/>
        <w:sdtContent>
          <w:r w:rsidR="008A75D3" w:rsidRPr="00413F6F">
            <w:rPr>
              <w:rFonts w:cs="Arial"/>
              <w:color w:val="000000"/>
              <w:shd w:val="clear" w:color="auto" w:fill="FFFFFF"/>
              <w:lang w:val="en-US"/>
            </w:rPr>
            <w:fldChar w:fldCharType="begin"/>
          </w:r>
          <w:r w:rsidR="008A75D3" w:rsidRPr="00413F6F">
            <w:rPr>
              <w:rFonts w:cs="Arial"/>
              <w:color w:val="000000"/>
              <w:shd w:val="clear" w:color="auto" w:fill="FFFFFF"/>
              <w:lang w:val="en-US"/>
            </w:rPr>
            <w:instrText xml:space="preserve"> CITATION BBC19 \l 1033 </w:instrText>
          </w:r>
          <w:r w:rsidR="008A75D3" w:rsidRPr="00413F6F">
            <w:rPr>
              <w:rFonts w:cs="Arial"/>
              <w:color w:val="000000"/>
              <w:shd w:val="clear" w:color="auto" w:fill="FFFFFF"/>
              <w:lang w:val="en-US"/>
            </w:rPr>
            <w:fldChar w:fldCharType="separate"/>
          </w:r>
          <w:r w:rsidR="00BA6C37" w:rsidRPr="00BA6C37">
            <w:rPr>
              <w:rFonts w:cs="Arial"/>
              <w:noProof/>
              <w:color w:val="000000"/>
              <w:shd w:val="clear" w:color="auto" w:fill="FFFFFF"/>
              <w:lang w:val="en-US"/>
            </w:rPr>
            <w:t>(BBC News, 2019)</w:t>
          </w:r>
          <w:r w:rsidR="008A75D3" w:rsidRPr="00413F6F">
            <w:rPr>
              <w:rFonts w:cs="Arial"/>
              <w:color w:val="000000"/>
              <w:shd w:val="clear" w:color="auto" w:fill="FFFFFF"/>
              <w:lang w:val="en-US"/>
            </w:rPr>
            <w:fldChar w:fldCharType="end"/>
          </w:r>
        </w:sdtContent>
      </w:sdt>
      <w:r w:rsidR="00865087" w:rsidRPr="00413F6F">
        <w:rPr>
          <w:rFonts w:cs="Arial"/>
        </w:rPr>
        <w:t xml:space="preserve">. </w:t>
      </w:r>
      <w:r w:rsidR="009347BC" w:rsidRPr="00413F6F">
        <w:rPr>
          <w:rFonts w:cs="Arial"/>
        </w:rPr>
        <w:t>T</w:t>
      </w:r>
      <w:r w:rsidR="009924F0" w:rsidRPr="00413F6F">
        <w:rPr>
          <w:rFonts w:cs="Arial"/>
        </w:rPr>
        <w:t xml:space="preserve">he </w:t>
      </w:r>
      <w:r w:rsidR="00A86E7F" w:rsidRPr="00413F6F">
        <w:rPr>
          <w:rFonts w:cs="Arial"/>
        </w:rPr>
        <w:t xml:space="preserve">growth of inbound </w:t>
      </w:r>
      <w:r w:rsidR="00865087" w:rsidRPr="00413F6F">
        <w:rPr>
          <w:rFonts w:cs="Arial"/>
        </w:rPr>
        <w:t>a</w:t>
      </w:r>
      <w:r w:rsidR="00A86E7F" w:rsidRPr="00413F6F">
        <w:rPr>
          <w:rFonts w:cs="Arial"/>
        </w:rPr>
        <w:t>rrivals to Hong Kong in 2019 was -14</w:t>
      </w:r>
      <w:r w:rsidR="00801289" w:rsidRPr="00413F6F">
        <w:rPr>
          <w:rFonts w:cs="Arial"/>
        </w:rPr>
        <w:t>.2%</w:t>
      </w:r>
      <w:r w:rsidR="009347BC" w:rsidRPr="00413F6F">
        <w:rPr>
          <w:rFonts w:cs="Arial"/>
        </w:rPr>
        <w:t xml:space="preserve"> (Figure 2-</w:t>
      </w:r>
      <w:r w:rsidR="008A75D3" w:rsidRPr="00413F6F">
        <w:rPr>
          <w:rFonts w:cs="Arial"/>
        </w:rPr>
        <w:t>3</w:t>
      </w:r>
      <w:r w:rsidR="009347BC" w:rsidRPr="00413F6F">
        <w:rPr>
          <w:rFonts w:cs="Arial"/>
        </w:rPr>
        <w:t>)</w:t>
      </w:r>
      <w:r w:rsidR="00865087" w:rsidRPr="00413F6F">
        <w:rPr>
          <w:rFonts w:cs="Arial"/>
        </w:rPr>
        <w:t>.</w:t>
      </w:r>
    </w:p>
    <w:p w14:paraId="27188920" w14:textId="3A42DDC8" w:rsidR="00974AE4" w:rsidRPr="00413F6F" w:rsidRDefault="00974AE4" w:rsidP="00974AE4">
      <w:pPr>
        <w:rPr>
          <w:rFonts w:cs="Arial"/>
          <w:b/>
          <w:bCs/>
          <w:color w:val="000000"/>
          <w:shd w:val="clear" w:color="auto" w:fill="FFFFFF"/>
        </w:rPr>
      </w:pPr>
    </w:p>
    <w:p w14:paraId="480109F9" w14:textId="71E94456" w:rsidR="0019714D" w:rsidRPr="00413F6F" w:rsidRDefault="00B012F0" w:rsidP="00974AE4">
      <w:pPr>
        <w:rPr>
          <w:rFonts w:cs="Arial"/>
          <w:b/>
          <w:bCs/>
          <w:color w:val="000000"/>
          <w:shd w:val="clear" w:color="auto" w:fill="FFFFFF"/>
        </w:rPr>
      </w:pPr>
      <w:r>
        <w:rPr>
          <w:noProof/>
        </w:rPr>
        <w:drawing>
          <wp:inline distT="0" distB="0" distL="0" distR="0" wp14:anchorId="1CEF7B80" wp14:editId="5A566878">
            <wp:extent cx="6645910" cy="2725420"/>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645910" cy="2725420"/>
                    </a:xfrm>
                    <a:prstGeom prst="rect">
                      <a:avLst/>
                    </a:prstGeom>
                  </pic:spPr>
                </pic:pic>
              </a:graphicData>
            </a:graphic>
          </wp:inline>
        </w:drawing>
      </w:r>
    </w:p>
    <w:p w14:paraId="73514512" w14:textId="01563C0D" w:rsidR="00974AE4" w:rsidRPr="00413F6F" w:rsidRDefault="001E3261" w:rsidP="00974AE4">
      <w:pPr>
        <w:pStyle w:val="Heading3"/>
        <w:jc w:val="both"/>
        <w:rPr>
          <w:rFonts w:cs="Arial"/>
          <w:lang w:val="en-US"/>
        </w:rPr>
      </w:pPr>
      <w:bookmarkStart w:id="23" w:name="_Toc44104561"/>
      <w:r w:rsidRPr="00413F6F">
        <w:rPr>
          <w:rFonts w:cs="Arial"/>
          <w:lang w:val="en-US"/>
        </w:rPr>
        <w:t xml:space="preserve">2.1.2 </w:t>
      </w:r>
      <w:r w:rsidR="00974AE4" w:rsidRPr="00413F6F">
        <w:rPr>
          <w:rFonts w:cs="Arial"/>
          <w:lang w:val="en-US"/>
        </w:rPr>
        <w:t>Economic Environment</w:t>
      </w:r>
      <w:bookmarkEnd w:id="23"/>
    </w:p>
    <w:p w14:paraId="0FD3C970" w14:textId="77777777" w:rsidR="00974AE4" w:rsidRPr="00413F6F" w:rsidRDefault="00974AE4" w:rsidP="00974AE4">
      <w:pPr>
        <w:jc w:val="both"/>
        <w:rPr>
          <w:rFonts w:cs="Arial"/>
          <w:color w:val="000000"/>
          <w:shd w:val="clear" w:color="auto" w:fill="FFFFFF"/>
        </w:rPr>
      </w:pPr>
    </w:p>
    <w:p w14:paraId="3F0CA083" w14:textId="1AA29A30" w:rsidR="00E57A63" w:rsidRPr="00413F6F" w:rsidRDefault="00805F60" w:rsidP="00974AE4">
      <w:pPr>
        <w:jc w:val="both"/>
        <w:rPr>
          <w:rFonts w:cs="Arial"/>
          <w:color w:val="000000"/>
          <w:shd w:val="clear" w:color="auto" w:fill="FFFFFF"/>
        </w:rPr>
      </w:pPr>
      <w:r w:rsidRPr="00413F6F">
        <w:rPr>
          <w:rFonts w:cs="Arial"/>
          <w:b/>
          <w:bCs/>
          <w:color w:val="000000"/>
          <w:shd w:val="clear" w:color="auto" w:fill="FFFFFF"/>
        </w:rPr>
        <w:t>Growth Rate</w:t>
      </w:r>
      <w:r w:rsidR="008215B6" w:rsidRPr="00413F6F">
        <w:rPr>
          <w:rFonts w:cs="Arial"/>
          <w:b/>
          <w:bCs/>
          <w:color w:val="000000"/>
          <w:shd w:val="clear" w:color="auto" w:fill="FFFFFF"/>
        </w:rPr>
        <w:t xml:space="preserve"> and Unemploy</w:t>
      </w:r>
      <w:r w:rsidR="00AD103E" w:rsidRPr="00413F6F">
        <w:rPr>
          <w:rFonts w:cs="Arial"/>
          <w:b/>
          <w:bCs/>
          <w:color w:val="000000"/>
          <w:shd w:val="clear" w:color="auto" w:fill="FFFFFF"/>
        </w:rPr>
        <w:t>ment</w:t>
      </w:r>
      <w:r w:rsidR="008215B6" w:rsidRPr="00413F6F">
        <w:rPr>
          <w:rFonts w:cs="Arial"/>
          <w:b/>
          <w:bCs/>
          <w:color w:val="000000"/>
          <w:shd w:val="clear" w:color="auto" w:fill="FFFFFF"/>
        </w:rPr>
        <w:t xml:space="preserve"> rate</w:t>
      </w:r>
      <w:r w:rsidR="002F4411">
        <w:rPr>
          <w:rFonts w:cs="Arial"/>
          <w:b/>
          <w:bCs/>
          <w:color w:val="000000"/>
          <w:shd w:val="clear" w:color="auto" w:fill="FFFFFF"/>
        </w:rPr>
        <w:t xml:space="preserve">: </w:t>
      </w:r>
      <w:r w:rsidR="00695D25">
        <w:rPr>
          <w:rFonts w:cs="Arial"/>
          <w:color w:val="000000"/>
          <w:shd w:val="clear" w:color="auto" w:fill="FFFFFF"/>
        </w:rPr>
        <w:t xml:space="preserve">In 2020 first quarter, </w:t>
      </w:r>
      <w:r w:rsidR="00E57A63" w:rsidRPr="00413F6F">
        <w:rPr>
          <w:rFonts w:cs="Arial"/>
          <w:color w:val="000000"/>
          <w:shd w:val="clear" w:color="auto" w:fill="FFFFFF"/>
        </w:rPr>
        <w:t xml:space="preserve">Hong Kong recorded -8.9% </w:t>
      </w:r>
      <w:r w:rsidR="0002447E">
        <w:rPr>
          <w:rFonts w:cs="Arial"/>
          <w:color w:val="000000"/>
          <w:shd w:val="clear" w:color="auto" w:fill="FFFFFF"/>
        </w:rPr>
        <w:t xml:space="preserve">in </w:t>
      </w:r>
      <w:r w:rsidR="00A41189" w:rsidRPr="00413F6F">
        <w:rPr>
          <w:rFonts w:cs="Arial"/>
          <w:color w:val="000000"/>
          <w:shd w:val="clear" w:color="auto" w:fill="FFFFFF"/>
        </w:rPr>
        <w:t xml:space="preserve">growth rate </w:t>
      </w:r>
      <w:r w:rsidR="007D2110" w:rsidRPr="00413F6F">
        <w:rPr>
          <w:rFonts w:cs="Arial"/>
          <w:color w:val="000000"/>
          <w:shd w:val="clear" w:color="auto" w:fill="FFFFFF"/>
        </w:rPr>
        <w:t xml:space="preserve">and </w:t>
      </w:r>
      <w:r w:rsidR="005326D5" w:rsidRPr="00413F6F">
        <w:rPr>
          <w:rFonts w:cs="Arial"/>
          <w:color w:val="000000"/>
          <w:shd w:val="clear" w:color="auto" w:fill="FFFFFF"/>
        </w:rPr>
        <w:t xml:space="preserve">5.9% </w:t>
      </w:r>
      <w:r w:rsidR="0002447E">
        <w:rPr>
          <w:rFonts w:cs="Arial"/>
          <w:color w:val="000000"/>
          <w:shd w:val="clear" w:color="auto" w:fill="FFFFFF"/>
        </w:rPr>
        <w:t xml:space="preserve">in </w:t>
      </w:r>
      <w:r w:rsidR="005326D5" w:rsidRPr="00413F6F">
        <w:rPr>
          <w:rFonts w:cs="Arial"/>
          <w:color w:val="000000"/>
          <w:shd w:val="clear" w:color="auto" w:fill="FFFFFF"/>
        </w:rPr>
        <w:t>unemployment rate</w:t>
      </w:r>
      <w:r w:rsidR="00776BAA">
        <w:rPr>
          <w:rFonts w:cs="Arial"/>
          <w:color w:val="000000"/>
          <w:shd w:val="clear" w:color="auto" w:fill="FFFFFF"/>
        </w:rPr>
        <w:t xml:space="preserve"> </w:t>
      </w:r>
      <w:r w:rsidR="00776BAA">
        <w:rPr>
          <w:rFonts w:cs="Arial"/>
          <w:lang w:val="en-US"/>
        </w:rPr>
        <w:t>(Census and Statistics Department, 2020c)</w:t>
      </w:r>
      <w:r w:rsidR="001E6244" w:rsidRPr="00413F6F">
        <w:rPr>
          <w:rFonts w:cs="Arial"/>
        </w:rPr>
        <w:t>.</w:t>
      </w:r>
      <w:r w:rsidR="00297365" w:rsidRPr="00413F6F">
        <w:rPr>
          <w:rFonts w:cs="Arial"/>
        </w:rPr>
        <w:t xml:space="preserve"> </w:t>
      </w:r>
      <w:r w:rsidR="00285AC1" w:rsidRPr="00413F6F">
        <w:rPr>
          <w:rFonts w:cs="Arial"/>
        </w:rPr>
        <w:t xml:space="preserve">It </w:t>
      </w:r>
      <w:r w:rsidR="00742ECF">
        <w:rPr>
          <w:rFonts w:cs="Arial"/>
        </w:rPr>
        <w:t>reflects</w:t>
      </w:r>
      <w:r w:rsidR="00C666DE" w:rsidRPr="00413F6F">
        <w:rPr>
          <w:rFonts w:cs="Arial"/>
        </w:rPr>
        <w:t xml:space="preserve"> a weak economy </w:t>
      </w:r>
      <w:r w:rsidR="00C21BA8" w:rsidRPr="00413F6F">
        <w:rPr>
          <w:rFonts w:cs="Arial"/>
        </w:rPr>
        <w:t xml:space="preserve">status, </w:t>
      </w:r>
      <w:r w:rsidR="00D30BC2" w:rsidRPr="00413F6F">
        <w:rPr>
          <w:rFonts w:cs="Arial"/>
        </w:rPr>
        <w:t>with</w:t>
      </w:r>
      <w:r w:rsidR="00C666DE" w:rsidRPr="00413F6F">
        <w:rPr>
          <w:rFonts w:cs="Arial"/>
        </w:rPr>
        <w:t xml:space="preserve"> less </w:t>
      </w:r>
      <w:r w:rsidR="003B7A08" w:rsidRPr="00413F6F">
        <w:rPr>
          <w:rFonts w:cs="Arial"/>
        </w:rPr>
        <w:t>labour</w:t>
      </w:r>
      <w:r w:rsidR="00C666DE" w:rsidRPr="00413F6F">
        <w:rPr>
          <w:rFonts w:cs="Arial"/>
        </w:rPr>
        <w:t xml:space="preserve"> </w:t>
      </w:r>
      <w:r w:rsidR="003B7A08" w:rsidRPr="00413F6F">
        <w:rPr>
          <w:rFonts w:cs="Arial"/>
        </w:rPr>
        <w:t>production</w:t>
      </w:r>
      <w:r w:rsidR="000735C7" w:rsidRPr="00413F6F">
        <w:rPr>
          <w:rFonts w:cs="Arial"/>
        </w:rPr>
        <w:t xml:space="preserve"> and</w:t>
      </w:r>
      <w:r w:rsidR="00C42E28" w:rsidRPr="00413F6F">
        <w:rPr>
          <w:rFonts w:cs="Arial"/>
        </w:rPr>
        <w:t xml:space="preserve"> </w:t>
      </w:r>
      <w:r w:rsidR="00742ECF">
        <w:rPr>
          <w:rFonts w:cs="Arial"/>
        </w:rPr>
        <w:t>inferior</w:t>
      </w:r>
      <w:r w:rsidR="00C666DE" w:rsidRPr="00413F6F">
        <w:rPr>
          <w:rFonts w:cs="Arial"/>
        </w:rPr>
        <w:t xml:space="preserve"> purchasing power</w:t>
      </w:r>
      <w:r w:rsidR="00D30BC2" w:rsidRPr="00413F6F">
        <w:rPr>
          <w:rFonts w:cs="Arial"/>
        </w:rPr>
        <w:t xml:space="preserve">, </w:t>
      </w:r>
      <w:r w:rsidR="003951CD" w:rsidRPr="00413F6F">
        <w:rPr>
          <w:rFonts w:cs="Arial"/>
        </w:rPr>
        <w:t xml:space="preserve">which </w:t>
      </w:r>
      <w:r w:rsidR="00742ECF">
        <w:rPr>
          <w:rFonts w:cs="Arial"/>
        </w:rPr>
        <w:t>restricted</w:t>
      </w:r>
      <w:r w:rsidR="000735C7" w:rsidRPr="00413F6F">
        <w:rPr>
          <w:rFonts w:cs="Arial"/>
        </w:rPr>
        <w:t xml:space="preserve"> to the </w:t>
      </w:r>
      <w:r w:rsidR="003951CD" w:rsidRPr="00413F6F">
        <w:rPr>
          <w:rFonts w:cs="Arial"/>
        </w:rPr>
        <w:t>GDP growth</w:t>
      </w:r>
      <w:r w:rsidR="00933ECD" w:rsidRPr="00413F6F">
        <w:rPr>
          <w:rFonts w:cs="Arial"/>
        </w:rPr>
        <w:t>.</w:t>
      </w:r>
    </w:p>
    <w:p w14:paraId="1848D29E" w14:textId="6AE85DFC" w:rsidR="00974AE4" w:rsidRPr="00413F6F" w:rsidRDefault="00974AE4" w:rsidP="00974AE4">
      <w:pPr>
        <w:rPr>
          <w:rFonts w:cs="Arial"/>
          <w:lang w:val="en-US"/>
        </w:rPr>
      </w:pPr>
    </w:p>
    <w:p w14:paraId="6F6A8627" w14:textId="77777777" w:rsidR="00D371B6" w:rsidRPr="00413F6F" w:rsidRDefault="00D371B6" w:rsidP="00974AE4">
      <w:pPr>
        <w:rPr>
          <w:rFonts w:cs="Arial"/>
          <w:lang w:val="en-US"/>
        </w:rPr>
      </w:pPr>
    </w:p>
    <w:p w14:paraId="3CC4B79D" w14:textId="63A588AF" w:rsidR="00974AE4" w:rsidRPr="00413F6F" w:rsidRDefault="001E3261" w:rsidP="00974AE4">
      <w:pPr>
        <w:pStyle w:val="Heading3"/>
        <w:rPr>
          <w:rFonts w:cs="Arial"/>
          <w:lang w:val="en-US"/>
        </w:rPr>
      </w:pPr>
      <w:bookmarkStart w:id="24" w:name="_Toc44104562"/>
      <w:r w:rsidRPr="00413F6F">
        <w:rPr>
          <w:rFonts w:cs="Arial"/>
          <w:lang w:val="en-US"/>
        </w:rPr>
        <w:t xml:space="preserve">2.1.3 </w:t>
      </w:r>
      <w:r w:rsidR="00974AE4" w:rsidRPr="00413F6F">
        <w:rPr>
          <w:rFonts w:cs="Arial"/>
          <w:lang w:val="en-US"/>
        </w:rPr>
        <w:t>Social Environment</w:t>
      </w:r>
      <w:bookmarkEnd w:id="24"/>
    </w:p>
    <w:p w14:paraId="61C4CF0F" w14:textId="77777777" w:rsidR="00974AE4" w:rsidRPr="00413F6F" w:rsidRDefault="00974AE4" w:rsidP="00974AE4">
      <w:pPr>
        <w:rPr>
          <w:rFonts w:cs="Arial"/>
          <w:lang w:val="en-US"/>
        </w:rPr>
      </w:pPr>
    </w:p>
    <w:p w14:paraId="0D272808" w14:textId="7CEDEFE8" w:rsidR="00413F6F" w:rsidRDefault="00356C82" w:rsidP="00356C82">
      <w:pPr>
        <w:jc w:val="both"/>
        <w:rPr>
          <w:rFonts w:cs="Arial"/>
          <w:color w:val="252525"/>
        </w:rPr>
      </w:pPr>
      <w:r>
        <w:rPr>
          <w:noProof/>
        </w:rPr>
        <w:drawing>
          <wp:anchor distT="0" distB="0" distL="114300" distR="114300" simplePos="0" relativeHeight="251659280" behindDoc="0" locked="0" layoutInCell="1" allowOverlap="1" wp14:anchorId="3E38EE87" wp14:editId="071CF4F4">
            <wp:simplePos x="0" y="0"/>
            <wp:positionH relativeFrom="column">
              <wp:posOffset>1260447</wp:posOffset>
            </wp:positionH>
            <wp:positionV relativeFrom="paragraph">
              <wp:posOffset>920693</wp:posOffset>
            </wp:positionV>
            <wp:extent cx="3940219" cy="2553001"/>
            <wp:effectExtent l="0" t="0" r="3175" b="0"/>
            <wp:wrapTopAndBottom/>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3940219" cy="2553001"/>
                    </a:xfrm>
                    <a:prstGeom prst="rect">
                      <a:avLst/>
                    </a:prstGeom>
                  </pic:spPr>
                </pic:pic>
              </a:graphicData>
            </a:graphic>
            <wp14:sizeRelH relativeFrom="page">
              <wp14:pctWidth>0</wp14:pctWidth>
            </wp14:sizeRelH>
            <wp14:sizeRelV relativeFrom="page">
              <wp14:pctHeight>0</wp14:pctHeight>
            </wp14:sizeRelV>
          </wp:anchor>
        </w:drawing>
      </w:r>
      <w:r w:rsidR="008161F4">
        <w:rPr>
          <w:rFonts w:cs="Arial"/>
          <w:b/>
          <w:bCs/>
          <w:color w:val="202122"/>
          <w:sz w:val="23"/>
          <w:szCs w:val="23"/>
          <w:shd w:val="clear" w:color="auto" w:fill="FFFFFF"/>
        </w:rPr>
        <w:t>M</w:t>
      </w:r>
      <w:r w:rsidR="0034633D" w:rsidRPr="00413F6F">
        <w:rPr>
          <w:rFonts w:cs="Arial"/>
          <w:b/>
          <w:bCs/>
          <w:color w:val="202122"/>
          <w:sz w:val="23"/>
          <w:szCs w:val="23"/>
          <w:shd w:val="clear" w:color="auto" w:fill="FFFFFF"/>
        </w:rPr>
        <w:t xml:space="preserve">ass </w:t>
      </w:r>
      <w:r w:rsidR="00D108BE" w:rsidRPr="00413F6F">
        <w:rPr>
          <w:rFonts w:cs="Arial"/>
          <w:b/>
          <w:bCs/>
          <w:color w:val="202122"/>
          <w:sz w:val="23"/>
          <w:szCs w:val="23"/>
          <w:shd w:val="clear" w:color="auto" w:fill="FFFFFF"/>
        </w:rPr>
        <w:t>emigration</w:t>
      </w:r>
      <w:r w:rsidR="0034633D" w:rsidRPr="00413F6F">
        <w:rPr>
          <w:rFonts w:cs="Arial"/>
          <w:b/>
          <w:bCs/>
          <w:color w:val="202122"/>
          <w:sz w:val="23"/>
          <w:szCs w:val="23"/>
          <w:shd w:val="clear" w:color="auto" w:fill="FFFFFF"/>
        </w:rPr>
        <w:t xml:space="preserve"> </w:t>
      </w:r>
      <w:r w:rsidR="00236812" w:rsidRPr="00413F6F">
        <w:rPr>
          <w:rFonts w:cs="Arial"/>
          <w:b/>
          <w:bCs/>
          <w:color w:val="202122"/>
          <w:sz w:val="23"/>
          <w:szCs w:val="23"/>
          <w:shd w:val="clear" w:color="auto" w:fill="FFFFFF"/>
        </w:rPr>
        <w:t>w</w:t>
      </w:r>
      <w:r w:rsidR="0034633D" w:rsidRPr="00413F6F">
        <w:rPr>
          <w:rFonts w:cs="Arial"/>
          <w:b/>
          <w:bCs/>
          <w:color w:val="202122"/>
          <w:sz w:val="23"/>
          <w:szCs w:val="23"/>
          <w:shd w:val="clear" w:color="auto" w:fill="FFFFFF"/>
        </w:rPr>
        <w:t>ave</w:t>
      </w:r>
      <w:r w:rsidR="002F4411">
        <w:rPr>
          <w:rFonts w:cs="Arial"/>
          <w:b/>
          <w:bCs/>
          <w:color w:val="202122"/>
          <w:sz w:val="23"/>
          <w:szCs w:val="23"/>
          <w:shd w:val="clear" w:color="auto" w:fill="FFFFFF"/>
        </w:rPr>
        <w:t xml:space="preserve">: </w:t>
      </w:r>
      <w:r w:rsidR="00260088" w:rsidRPr="00413F6F">
        <w:rPr>
          <w:rFonts w:cs="Arial"/>
          <w:color w:val="252525"/>
        </w:rPr>
        <w:t xml:space="preserve">Hong Kong </w:t>
      </w:r>
      <w:r w:rsidR="00733AC2" w:rsidRPr="00413F6F">
        <w:rPr>
          <w:rFonts w:cs="Arial"/>
          <w:color w:val="252525"/>
        </w:rPr>
        <w:t>ra</w:t>
      </w:r>
      <w:r w:rsidR="00E276BF">
        <w:rPr>
          <w:rFonts w:cs="Arial"/>
          <w:color w:val="252525"/>
        </w:rPr>
        <w:t>ted</w:t>
      </w:r>
      <w:r w:rsidR="00733AC2" w:rsidRPr="00413F6F">
        <w:rPr>
          <w:rFonts w:cs="Arial"/>
          <w:color w:val="252525"/>
        </w:rPr>
        <w:t xml:space="preserve"> the</w:t>
      </w:r>
      <w:r w:rsidR="00662EE9" w:rsidRPr="00413F6F">
        <w:rPr>
          <w:rFonts w:cs="Arial"/>
          <w:color w:val="252525"/>
        </w:rPr>
        <w:t xml:space="preserve"> </w:t>
      </w:r>
      <w:r w:rsidR="00CE285B" w:rsidRPr="00413F6F">
        <w:rPr>
          <w:rFonts w:cs="Arial"/>
          <w:color w:val="252525"/>
        </w:rPr>
        <w:t>5</w:t>
      </w:r>
      <w:r w:rsidR="00CE285B">
        <w:rPr>
          <w:rFonts w:cs="Arial"/>
          <w:color w:val="252525"/>
        </w:rPr>
        <w:t>th</w:t>
      </w:r>
      <w:r w:rsidR="00CE285B" w:rsidRPr="00413F6F">
        <w:rPr>
          <w:rFonts w:cs="Arial"/>
          <w:color w:val="252525"/>
        </w:rPr>
        <w:t xml:space="preserve"> place</w:t>
      </w:r>
      <w:r w:rsidR="00662EE9" w:rsidRPr="00413F6F">
        <w:rPr>
          <w:rFonts w:cs="Arial"/>
          <w:color w:val="252525"/>
        </w:rPr>
        <w:t xml:space="preserve"> </w:t>
      </w:r>
      <w:r w:rsidR="00EC5C3F" w:rsidRPr="00413F6F">
        <w:rPr>
          <w:rFonts w:cs="Arial"/>
          <w:color w:val="252525"/>
        </w:rPr>
        <w:t xml:space="preserve">in the IMD World Competitiveness ranking in </w:t>
      </w:r>
      <w:r w:rsidR="00413F6F" w:rsidRPr="00413F6F">
        <w:rPr>
          <w:rFonts w:cs="Arial"/>
          <w:color w:val="252525"/>
        </w:rPr>
        <w:t xml:space="preserve">2020, </w:t>
      </w:r>
      <w:r w:rsidR="00E276BF">
        <w:rPr>
          <w:rFonts w:cs="Arial"/>
          <w:color w:val="252525"/>
        </w:rPr>
        <w:t>fell</w:t>
      </w:r>
      <w:r w:rsidR="00733AC2" w:rsidRPr="00413F6F">
        <w:rPr>
          <w:rFonts w:cs="Arial"/>
          <w:color w:val="252525"/>
        </w:rPr>
        <w:t xml:space="preserve"> from 2</w:t>
      </w:r>
      <w:r w:rsidR="00733AC2">
        <w:rPr>
          <w:rFonts w:cs="Arial"/>
          <w:color w:val="252525"/>
        </w:rPr>
        <w:t>nd</w:t>
      </w:r>
      <w:r w:rsidR="00733AC2" w:rsidRPr="00413F6F">
        <w:rPr>
          <w:rFonts w:cs="Arial"/>
          <w:color w:val="252525"/>
        </w:rPr>
        <w:t xml:space="preserve"> place compared to 2019</w:t>
      </w:r>
      <w:r w:rsidR="00F91140" w:rsidRPr="00413F6F">
        <w:rPr>
          <w:rFonts w:cs="Arial"/>
          <w:color w:val="252525"/>
        </w:rPr>
        <w:t xml:space="preserve"> (Figure 2</w:t>
      </w:r>
      <w:r w:rsidR="00825AC0" w:rsidRPr="00413F6F">
        <w:rPr>
          <w:rFonts w:cs="Arial"/>
          <w:color w:val="252525"/>
        </w:rPr>
        <w:t>-</w:t>
      </w:r>
      <w:r w:rsidR="00AC4612" w:rsidRPr="00413F6F">
        <w:rPr>
          <w:rFonts w:cs="Arial"/>
          <w:color w:val="252525"/>
        </w:rPr>
        <w:t>4</w:t>
      </w:r>
      <w:r w:rsidR="00F91140" w:rsidRPr="00413F6F">
        <w:rPr>
          <w:rFonts w:cs="Arial"/>
          <w:color w:val="252525"/>
        </w:rPr>
        <w:t>)</w:t>
      </w:r>
      <w:r w:rsidR="006D1D0C" w:rsidRPr="00413F6F">
        <w:rPr>
          <w:rFonts w:cs="Arial"/>
          <w:color w:val="252525"/>
        </w:rPr>
        <w:t xml:space="preserve">. </w:t>
      </w:r>
      <w:r w:rsidR="00582CE0" w:rsidRPr="00413F6F">
        <w:rPr>
          <w:rFonts w:cs="Arial"/>
          <w:color w:val="252525"/>
        </w:rPr>
        <w:t>There were 7,600 Hongkongers em</w:t>
      </w:r>
      <w:r w:rsidR="0051024A" w:rsidRPr="00413F6F">
        <w:rPr>
          <w:rFonts w:cs="Arial"/>
          <w:color w:val="252525"/>
        </w:rPr>
        <w:t xml:space="preserve">igrated </w:t>
      </w:r>
      <w:r w:rsidR="00F91140" w:rsidRPr="00413F6F">
        <w:rPr>
          <w:rFonts w:cs="Arial"/>
          <w:color w:val="252525"/>
        </w:rPr>
        <w:t xml:space="preserve">to other countries </w:t>
      </w:r>
      <w:r w:rsidR="0051024A" w:rsidRPr="00413F6F">
        <w:rPr>
          <w:rFonts w:cs="Arial"/>
          <w:color w:val="252525"/>
        </w:rPr>
        <w:t>in 2018</w:t>
      </w:r>
      <w:r w:rsidR="00F22713">
        <w:rPr>
          <w:rFonts w:cs="Arial"/>
          <w:color w:val="252525"/>
        </w:rPr>
        <w:t>; the</w:t>
      </w:r>
      <w:r w:rsidR="00F91140" w:rsidRPr="00413F6F">
        <w:rPr>
          <w:rFonts w:cs="Arial"/>
          <w:color w:val="252525"/>
        </w:rPr>
        <w:t xml:space="preserve"> number is </w:t>
      </w:r>
      <w:r w:rsidR="00F22713">
        <w:rPr>
          <w:rFonts w:cs="Arial"/>
          <w:color w:val="252525"/>
        </w:rPr>
        <w:t>rising</w:t>
      </w:r>
      <w:r w:rsidR="0051024A" w:rsidRPr="00413F6F">
        <w:rPr>
          <w:rFonts w:cs="Arial"/>
          <w:color w:val="252525"/>
        </w:rPr>
        <w:t xml:space="preserve"> year by year. </w:t>
      </w:r>
      <w:r w:rsidR="001A1A29" w:rsidRPr="00413F6F">
        <w:rPr>
          <w:rFonts w:cs="Arial"/>
          <w:color w:val="252525"/>
        </w:rPr>
        <w:t xml:space="preserve">With </w:t>
      </w:r>
      <w:r w:rsidR="006F63BC" w:rsidRPr="00413F6F">
        <w:rPr>
          <w:rFonts w:cs="Arial"/>
          <w:color w:val="252525"/>
        </w:rPr>
        <w:t xml:space="preserve">anti-government </w:t>
      </w:r>
      <w:r w:rsidR="00AD7B71">
        <w:rPr>
          <w:rFonts w:cs="Arial"/>
          <w:color w:val="252525"/>
        </w:rPr>
        <w:t>activities</w:t>
      </w:r>
      <w:r w:rsidR="009969EF">
        <w:rPr>
          <w:rFonts w:cs="Arial"/>
          <w:color w:val="252525"/>
        </w:rPr>
        <w:t xml:space="preserve"> and dropping </w:t>
      </w:r>
      <w:r w:rsidR="00440727">
        <w:rPr>
          <w:rFonts w:cs="Arial"/>
          <w:color w:val="252525"/>
        </w:rPr>
        <w:t>competitiveness</w:t>
      </w:r>
      <w:r w:rsidR="006F63BC" w:rsidRPr="00413F6F">
        <w:rPr>
          <w:rFonts w:cs="Arial"/>
          <w:color w:val="252525"/>
        </w:rPr>
        <w:t xml:space="preserve">, </w:t>
      </w:r>
      <w:r w:rsidR="00440727">
        <w:rPr>
          <w:rFonts w:cs="Arial"/>
          <w:color w:val="252525"/>
        </w:rPr>
        <w:t>these are</w:t>
      </w:r>
      <w:r w:rsidR="006F63BC" w:rsidRPr="00413F6F">
        <w:rPr>
          <w:rFonts w:cs="Arial"/>
          <w:color w:val="252525"/>
        </w:rPr>
        <w:t xml:space="preserve"> push factor</w:t>
      </w:r>
      <w:r w:rsidR="00440727">
        <w:rPr>
          <w:rFonts w:cs="Arial"/>
          <w:color w:val="252525"/>
        </w:rPr>
        <w:t>s</w:t>
      </w:r>
      <w:r w:rsidR="006F63BC" w:rsidRPr="00413F6F">
        <w:rPr>
          <w:rFonts w:cs="Arial"/>
          <w:color w:val="252525"/>
        </w:rPr>
        <w:t xml:space="preserve"> for another emigration wave </w:t>
      </w:r>
      <w:sdt>
        <w:sdtPr>
          <w:rPr>
            <w:rFonts w:cs="Arial"/>
            <w:color w:val="252525"/>
          </w:rPr>
          <w:id w:val="-1932424458"/>
          <w:citation/>
        </w:sdtPr>
        <w:sdtEndPr/>
        <w:sdtContent>
          <w:r w:rsidR="00F91140" w:rsidRPr="00413F6F">
            <w:rPr>
              <w:rFonts w:cs="Arial"/>
              <w:color w:val="252525"/>
            </w:rPr>
            <w:fldChar w:fldCharType="begin"/>
          </w:r>
          <w:r w:rsidR="00F91140" w:rsidRPr="00413F6F">
            <w:rPr>
              <w:rFonts w:cs="Arial"/>
              <w:lang w:val="en-US"/>
            </w:rPr>
            <w:instrText xml:space="preserve"> CITATION Sun19 \l 1033 </w:instrText>
          </w:r>
          <w:r w:rsidR="00F91140" w:rsidRPr="00413F6F">
            <w:rPr>
              <w:rFonts w:cs="Arial"/>
              <w:color w:val="252525"/>
            </w:rPr>
            <w:fldChar w:fldCharType="separate"/>
          </w:r>
          <w:r w:rsidR="00BA6C37" w:rsidRPr="00BA6C37">
            <w:rPr>
              <w:rFonts w:cs="Arial"/>
              <w:noProof/>
              <w:lang w:val="en-US"/>
            </w:rPr>
            <w:t>(Sun, 2019)</w:t>
          </w:r>
          <w:r w:rsidR="00F91140" w:rsidRPr="00413F6F">
            <w:rPr>
              <w:rFonts w:cs="Arial"/>
              <w:color w:val="252525"/>
            </w:rPr>
            <w:fldChar w:fldCharType="end"/>
          </w:r>
        </w:sdtContent>
      </w:sdt>
      <w:r w:rsidR="002F4411">
        <w:rPr>
          <w:rFonts w:cs="Arial"/>
          <w:color w:val="252525"/>
        </w:rPr>
        <w:t>.</w:t>
      </w:r>
    </w:p>
    <w:p w14:paraId="1072F44E" w14:textId="5C237392" w:rsidR="00974AE4" w:rsidRPr="00413F6F" w:rsidRDefault="001E3261" w:rsidP="00413F6F">
      <w:pPr>
        <w:pStyle w:val="Heading3"/>
        <w:rPr>
          <w:rFonts w:cs="Arial"/>
          <w:lang w:val="en-US"/>
        </w:rPr>
      </w:pPr>
      <w:bookmarkStart w:id="25" w:name="_Toc44104563"/>
      <w:r w:rsidRPr="00413F6F">
        <w:rPr>
          <w:rFonts w:cs="Arial"/>
          <w:lang w:val="en-US"/>
        </w:rPr>
        <w:lastRenderedPageBreak/>
        <w:t xml:space="preserve">2.1.4 </w:t>
      </w:r>
      <w:r w:rsidR="00974AE4" w:rsidRPr="00413F6F">
        <w:rPr>
          <w:rFonts w:cs="Arial"/>
          <w:lang w:val="en-US"/>
        </w:rPr>
        <w:t>Technological Environment</w:t>
      </w:r>
      <w:bookmarkEnd w:id="25"/>
    </w:p>
    <w:p w14:paraId="1475FCCE" w14:textId="476B64DC" w:rsidR="00F07E6F" w:rsidRPr="00413F6F" w:rsidRDefault="00F07E6F" w:rsidP="00974AE4">
      <w:pPr>
        <w:jc w:val="both"/>
        <w:rPr>
          <w:rFonts w:cs="Arial"/>
        </w:rPr>
      </w:pPr>
    </w:p>
    <w:p w14:paraId="21E1052A" w14:textId="10248726" w:rsidR="000D2F21" w:rsidRPr="00413F6F" w:rsidRDefault="00F07E6F" w:rsidP="00974AE4">
      <w:pPr>
        <w:jc w:val="both"/>
        <w:rPr>
          <w:rFonts w:cs="Arial"/>
        </w:rPr>
      </w:pPr>
      <w:r w:rsidRPr="00413F6F">
        <w:rPr>
          <w:rFonts w:cs="Arial"/>
          <w:b/>
          <w:bCs/>
        </w:rPr>
        <w:t>5G technological advancements and innovation</w:t>
      </w:r>
      <w:r w:rsidR="003A39F3" w:rsidRPr="00413F6F">
        <w:rPr>
          <w:rFonts w:cs="Arial"/>
          <w:b/>
          <w:bCs/>
        </w:rPr>
        <w:t xml:space="preserve"> in marketing</w:t>
      </w:r>
      <w:r w:rsidR="002F4411">
        <w:rPr>
          <w:rFonts w:cs="Arial"/>
          <w:b/>
          <w:bCs/>
        </w:rPr>
        <w:t xml:space="preserve">: </w:t>
      </w:r>
      <w:r w:rsidR="003D1DBB" w:rsidRPr="00413F6F">
        <w:rPr>
          <w:rFonts w:cs="Arial"/>
        </w:rPr>
        <w:t xml:space="preserve">74% of the </w:t>
      </w:r>
      <w:r w:rsidR="00D551CB" w:rsidRPr="00413F6F">
        <w:rPr>
          <w:rFonts w:cs="Arial"/>
        </w:rPr>
        <w:t xml:space="preserve">people plan for </w:t>
      </w:r>
      <w:r w:rsidR="00D767DB">
        <w:rPr>
          <w:rFonts w:cs="Arial"/>
        </w:rPr>
        <w:t>vacations</w:t>
      </w:r>
      <w:r w:rsidR="00D551CB" w:rsidRPr="00413F6F">
        <w:rPr>
          <w:rFonts w:cs="Arial"/>
        </w:rPr>
        <w:t xml:space="preserve"> via </w:t>
      </w:r>
      <w:r w:rsidR="00453AB6">
        <w:rPr>
          <w:rFonts w:cs="Arial"/>
        </w:rPr>
        <w:t xml:space="preserve">the </w:t>
      </w:r>
      <w:r w:rsidR="00D551CB" w:rsidRPr="00413F6F">
        <w:rPr>
          <w:rFonts w:cs="Arial"/>
        </w:rPr>
        <w:t>Internet. With the 5G technological</w:t>
      </w:r>
      <w:r w:rsidR="008D2A24" w:rsidRPr="00413F6F">
        <w:rPr>
          <w:rFonts w:cs="Arial"/>
        </w:rPr>
        <w:t xml:space="preserve">, there are many innovative ways to </w:t>
      </w:r>
      <w:r w:rsidR="009F1894">
        <w:rPr>
          <w:rFonts w:cs="Arial"/>
        </w:rPr>
        <w:t>promote</w:t>
      </w:r>
      <w:r w:rsidR="008D2A24" w:rsidRPr="00413F6F">
        <w:rPr>
          <w:rFonts w:cs="Arial"/>
        </w:rPr>
        <w:t xml:space="preserve"> marketing </w:t>
      </w:r>
      <w:r w:rsidR="0084504A" w:rsidRPr="00413F6F">
        <w:rPr>
          <w:rFonts w:cs="Arial"/>
        </w:rPr>
        <w:t xml:space="preserve">and sales </w:t>
      </w:r>
      <w:r w:rsidR="008D2A24" w:rsidRPr="00413F6F">
        <w:rPr>
          <w:rFonts w:cs="Arial"/>
        </w:rPr>
        <w:t xml:space="preserve">in </w:t>
      </w:r>
      <w:r w:rsidR="00453AB6">
        <w:rPr>
          <w:rFonts w:cs="Arial"/>
        </w:rPr>
        <w:t xml:space="preserve">the </w:t>
      </w:r>
      <w:r w:rsidR="008D2A24" w:rsidRPr="00413F6F">
        <w:rPr>
          <w:rFonts w:cs="Arial"/>
        </w:rPr>
        <w:t xml:space="preserve">travel sector, such as </w:t>
      </w:r>
      <w:r w:rsidR="0084504A" w:rsidRPr="00413F6F">
        <w:rPr>
          <w:rFonts w:cs="Arial"/>
        </w:rPr>
        <w:t xml:space="preserve">using augmented reality (AR) or virtual reality (VR) </w:t>
      </w:r>
      <w:r w:rsidR="00942000" w:rsidRPr="00413F6F">
        <w:rPr>
          <w:rFonts w:cs="Arial"/>
        </w:rPr>
        <w:t xml:space="preserve">to showcase the travel products </w:t>
      </w:r>
      <w:sdt>
        <w:sdtPr>
          <w:rPr>
            <w:rFonts w:cs="Arial"/>
          </w:rPr>
          <w:id w:val="186645452"/>
          <w:citation/>
        </w:sdtPr>
        <w:sdtEndPr/>
        <w:sdtContent>
          <w:r w:rsidR="00791BD7" w:rsidRPr="00413F6F">
            <w:rPr>
              <w:rFonts w:cs="Arial"/>
            </w:rPr>
            <w:fldChar w:fldCharType="begin"/>
          </w:r>
          <w:r w:rsidR="00791BD7" w:rsidRPr="00413F6F">
            <w:rPr>
              <w:rFonts w:cs="Arial"/>
              <w:lang w:val="en-US"/>
            </w:rPr>
            <w:instrText xml:space="preserve"> CITATION Bel19 \l 1033 </w:instrText>
          </w:r>
          <w:r w:rsidR="00791BD7" w:rsidRPr="00413F6F">
            <w:rPr>
              <w:rFonts w:cs="Arial"/>
            </w:rPr>
            <w:fldChar w:fldCharType="separate"/>
          </w:r>
          <w:r w:rsidR="00BA6C37" w:rsidRPr="00BA6C37">
            <w:rPr>
              <w:rFonts w:cs="Arial"/>
              <w:noProof/>
              <w:lang w:val="en-US"/>
            </w:rPr>
            <w:t>(Vidal, 2019)</w:t>
          </w:r>
          <w:r w:rsidR="00791BD7" w:rsidRPr="00413F6F">
            <w:rPr>
              <w:rFonts w:cs="Arial"/>
            </w:rPr>
            <w:fldChar w:fldCharType="end"/>
          </w:r>
        </w:sdtContent>
      </w:sdt>
      <w:r w:rsidR="00791BD7" w:rsidRPr="00413F6F">
        <w:rPr>
          <w:rFonts w:cs="Arial"/>
        </w:rPr>
        <w:t>.</w:t>
      </w:r>
    </w:p>
    <w:p w14:paraId="5A568645" w14:textId="0F85B345" w:rsidR="001E6244" w:rsidRPr="00413F6F" w:rsidRDefault="001E6244" w:rsidP="00974AE4">
      <w:pPr>
        <w:jc w:val="both"/>
        <w:rPr>
          <w:rFonts w:cs="Arial"/>
          <w:b/>
          <w:bCs/>
        </w:rPr>
      </w:pPr>
    </w:p>
    <w:p w14:paraId="173B2913" w14:textId="32E66768" w:rsidR="00D371B6" w:rsidRPr="00413F6F" w:rsidRDefault="00D371B6" w:rsidP="00974AE4">
      <w:pPr>
        <w:jc w:val="both"/>
        <w:rPr>
          <w:rFonts w:cs="Arial"/>
          <w:b/>
          <w:bCs/>
        </w:rPr>
      </w:pPr>
    </w:p>
    <w:p w14:paraId="4D6CFCED" w14:textId="101B26BF" w:rsidR="003E44A8" w:rsidRPr="00413F6F" w:rsidRDefault="00236812" w:rsidP="00974AE4">
      <w:pPr>
        <w:jc w:val="both"/>
        <w:rPr>
          <w:rFonts w:cs="Arial"/>
        </w:rPr>
      </w:pPr>
      <w:r w:rsidRPr="00413F6F">
        <w:rPr>
          <w:rFonts w:cs="Arial"/>
          <w:b/>
          <w:bCs/>
        </w:rPr>
        <w:t>Cashless p</w:t>
      </w:r>
      <w:r w:rsidR="00A869E7" w:rsidRPr="00413F6F">
        <w:rPr>
          <w:rFonts w:cs="Arial"/>
          <w:b/>
          <w:bCs/>
        </w:rPr>
        <w:t xml:space="preserve">ayment </w:t>
      </w:r>
      <w:r w:rsidRPr="00413F6F">
        <w:rPr>
          <w:rFonts w:cs="Arial"/>
          <w:b/>
          <w:bCs/>
        </w:rPr>
        <w:t>m</w:t>
      </w:r>
      <w:r w:rsidR="00A869E7" w:rsidRPr="00413F6F">
        <w:rPr>
          <w:rFonts w:cs="Arial"/>
          <w:b/>
          <w:bCs/>
        </w:rPr>
        <w:t>ethod</w:t>
      </w:r>
      <w:r w:rsidR="002F4411">
        <w:rPr>
          <w:rFonts w:cs="Arial"/>
          <w:b/>
          <w:bCs/>
        </w:rPr>
        <w:t xml:space="preserve">: </w:t>
      </w:r>
      <w:r w:rsidR="003E44A8" w:rsidRPr="00413F6F">
        <w:rPr>
          <w:rFonts w:cs="Arial"/>
        </w:rPr>
        <w:t>More cash</w:t>
      </w:r>
      <w:r w:rsidR="00943181" w:rsidRPr="00413F6F">
        <w:rPr>
          <w:rFonts w:cs="Arial"/>
        </w:rPr>
        <w:t xml:space="preserve">less payment method </w:t>
      </w:r>
      <w:r w:rsidR="00F1328A" w:rsidRPr="00413F6F">
        <w:rPr>
          <w:rFonts w:cs="Arial"/>
        </w:rPr>
        <w:t>has</w:t>
      </w:r>
      <w:r w:rsidR="00943181" w:rsidRPr="00413F6F">
        <w:rPr>
          <w:rFonts w:cs="Arial"/>
        </w:rPr>
        <w:t xml:space="preserve"> been in</w:t>
      </w:r>
      <w:r w:rsidR="00D97F0D">
        <w:rPr>
          <w:rFonts w:cs="Arial"/>
        </w:rPr>
        <w:t>augurated</w:t>
      </w:r>
      <w:r w:rsidR="00943181" w:rsidRPr="00413F6F">
        <w:rPr>
          <w:rFonts w:cs="Arial"/>
        </w:rPr>
        <w:t xml:space="preserve"> to Hong Kong</w:t>
      </w:r>
      <w:r w:rsidR="008A29DA" w:rsidRPr="00413F6F">
        <w:rPr>
          <w:rFonts w:cs="Arial"/>
        </w:rPr>
        <w:t xml:space="preserve">. </w:t>
      </w:r>
      <w:r w:rsidR="00644DF5">
        <w:rPr>
          <w:rFonts w:cs="Arial"/>
        </w:rPr>
        <w:t>Carrying out</w:t>
      </w:r>
      <w:r w:rsidR="0066125B">
        <w:rPr>
          <w:rFonts w:cs="Arial"/>
        </w:rPr>
        <w:t xml:space="preserve"> c</w:t>
      </w:r>
      <w:r w:rsidR="00250940" w:rsidRPr="00413F6F">
        <w:rPr>
          <w:rFonts w:cs="Arial"/>
        </w:rPr>
        <w:t xml:space="preserve">ashless payment method will </w:t>
      </w:r>
      <w:r w:rsidR="00F84434">
        <w:rPr>
          <w:rFonts w:cs="Arial"/>
        </w:rPr>
        <w:t>strengthen</w:t>
      </w:r>
      <w:r w:rsidR="00D80CB8" w:rsidRPr="00413F6F">
        <w:rPr>
          <w:rFonts w:cs="Arial"/>
        </w:rPr>
        <w:t xml:space="preserve"> </w:t>
      </w:r>
      <w:r w:rsidR="0066125B">
        <w:rPr>
          <w:rFonts w:cs="Arial"/>
        </w:rPr>
        <w:t xml:space="preserve">in </w:t>
      </w:r>
      <w:r w:rsidR="00D80CB8" w:rsidRPr="00413F6F">
        <w:rPr>
          <w:rFonts w:cs="Arial"/>
        </w:rPr>
        <w:t xml:space="preserve">sales </w:t>
      </w:r>
      <w:r w:rsidR="0066125B">
        <w:rPr>
          <w:rFonts w:cs="Arial"/>
        </w:rPr>
        <w:t>volume</w:t>
      </w:r>
      <w:r w:rsidR="00F1328A" w:rsidRPr="00413F6F">
        <w:rPr>
          <w:rFonts w:cs="Arial"/>
        </w:rPr>
        <w:t xml:space="preserve"> </w:t>
      </w:r>
      <w:r w:rsidR="003D6690" w:rsidRPr="00602251">
        <w:rPr>
          <w:rFonts w:cs="Arial"/>
          <w:noProof/>
          <w:lang w:val="en-US"/>
        </w:rPr>
        <w:t xml:space="preserve">(Greenacre </w:t>
      </w:r>
      <w:r w:rsidR="003D6690">
        <w:rPr>
          <w:rFonts w:cs="Arial"/>
          <w:noProof/>
          <w:lang w:val="en-US"/>
        </w:rPr>
        <w:t>and</w:t>
      </w:r>
      <w:r w:rsidR="003D6690" w:rsidRPr="00602251">
        <w:rPr>
          <w:rFonts w:cs="Arial"/>
          <w:noProof/>
          <w:lang w:val="en-US"/>
        </w:rPr>
        <w:t xml:space="preserve"> Akbar, 2019</w:t>
      </w:r>
      <w:r w:rsidR="000E55C5">
        <w:rPr>
          <w:rFonts w:cs="Arial"/>
          <w:noProof/>
          <w:lang w:val="en-US"/>
        </w:rPr>
        <w:t>, pp. 87-93</w:t>
      </w:r>
      <w:r w:rsidR="003D6690" w:rsidRPr="00602251">
        <w:rPr>
          <w:rFonts w:cs="Arial"/>
          <w:noProof/>
          <w:lang w:val="en-US"/>
        </w:rPr>
        <w:t>)</w:t>
      </w:r>
      <w:r w:rsidR="00C20EBF" w:rsidRPr="00413F6F">
        <w:rPr>
          <w:rFonts w:cs="Arial"/>
        </w:rPr>
        <w:t>.</w:t>
      </w:r>
    </w:p>
    <w:p w14:paraId="1AC2A2DF" w14:textId="0FAAE97E" w:rsidR="00974AE4" w:rsidRPr="00413F6F" w:rsidRDefault="00974AE4" w:rsidP="00AD31A3">
      <w:pPr>
        <w:pStyle w:val="Heading2"/>
        <w:rPr>
          <w:rFonts w:cs="Arial"/>
        </w:rPr>
      </w:pPr>
    </w:p>
    <w:p w14:paraId="46A251A8" w14:textId="77777777" w:rsidR="0066125B" w:rsidRPr="0066125B" w:rsidRDefault="0066125B" w:rsidP="0066125B"/>
    <w:p w14:paraId="0750E61B" w14:textId="20F22519" w:rsidR="00897F9E" w:rsidRPr="00413F6F" w:rsidRDefault="00974AE4" w:rsidP="00AD31A3">
      <w:pPr>
        <w:pStyle w:val="Heading2"/>
      </w:pPr>
      <w:bookmarkStart w:id="26" w:name="_Toc44104564"/>
      <w:r w:rsidRPr="00413F6F">
        <w:t>2.</w:t>
      </w:r>
      <w:r w:rsidR="001E3261" w:rsidRPr="00413F6F">
        <w:t>2</w:t>
      </w:r>
      <w:r w:rsidRPr="00413F6F">
        <w:t xml:space="preserve"> </w:t>
      </w:r>
      <w:r w:rsidR="00897F9E" w:rsidRPr="00413F6F">
        <w:t>SWOT Analysis</w:t>
      </w:r>
      <w:bookmarkEnd w:id="26"/>
    </w:p>
    <w:p w14:paraId="03FF8F8B" w14:textId="23DC393F" w:rsidR="005118BE" w:rsidRPr="00413F6F" w:rsidRDefault="005118BE" w:rsidP="00FD3224">
      <w:pPr>
        <w:jc w:val="both"/>
        <w:rPr>
          <w:rFonts w:cs="Arial"/>
          <w:lang w:val="en-US"/>
        </w:rPr>
      </w:pPr>
    </w:p>
    <w:p w14:paraId="459841AC" w14:textId="49AF5506" w:rsidR="00897F9E" w:rsidRPr="00413F6F" w:rsidRDefault="00D767DB" w:rsidP="00FD3224">
      <w:pPr>
        <w:jc w:val="both"/>
        <w:rPr>
          <w:rFonts w:cs="Arial"/>
          <w:lang w:val="en-US"/>
        </w:rPr>
      </w:pPr>
      <w:r>
        <w:rPr>
          <w:rFonts w:cs="Arial"/>
          <w:lang w:val="en-US"/>
        </w:rPr>
        <w:t>A</w:t>
      </w:r>
      <w:r w:rsidR="0011723E" w:rsidRPr="00413F6F">
        <w:rPr>
          <w:rFonts w:cs="Arial"/>
          <w:lang w:val="en-US"/>
        </w:rPr>
        <w:t xml:space="preserve"> </w:t>
      </w:r>
      <w:r w:rsidR="003F508A" w:rsidRPr="00413F6F">
        <w:rPr>
          <w:rFonts w:cs="Arial"/>
          <w:lang w:val="en-US"/>
        </w:rPr>
        <w:t>crucial</w:t>
      </w:r>
      <w:r w:rsidR="00CD7792" w:rsidRPr="00413F6F">
        <w:rPr>
          <w:rFonts w:cs="Arial"/>
          <w:lang w:val="en-US"/>
        </w:rPr>
        <w:t xml:space="preserve"> </w:t>
      </w:r>
      <w:r w:rsidR="0011723E" w:rsidRPr="00413F6F">
        <w:rPr>
          <w:rFonts w:cs="Arial"/>
          <w:lang w:val="en-US"/>
        </w:rPr>
        <w:t xml:space="preserve">tool </w:t>
      </w:r>
      <w:r w:rsidR="00371887" w:rsidRPr="00413F6F">
        <w:rPr>
          <w:rFonts w:cs="Arial"/>
          <w:lang w:val="en-US"/>
        </w:rPr>
        <w:t>to help</w:t>
      </w:r>
      <w:r w:rsidR="00682D8C" w:rsidRPr="00413F6F">
        <w:rPr>
          <w:rFonts w:cs="Arial"/>
          <w:lang w:val="en-US"/>
        </w:rPr>
        <w:t xml:space="preserve"> a company to </w:t>
      </w:r>
      <w:r w:rsidR="002A0D3D" w:rsidRPr="00413F6F">
        <w:rPr>
          <w:rFonts w:cs="Arial"/>
          <w:lang w:val="en-US"/>
        </w:rPr>
        <w:t>stay productive</w:t>
      </w:r>
      <w:r w:rsidR="00371887" w:rsidRPr="00413F6F">
        <w:rPr>
          <w:rFonts w:cs="Arial"/>
          <w:lang w:val="en-US"/>
        </w:rPr>
        <w:t xml:space="preserve">. </w:t>
      </w:r>
      <w:r>
        <w:rPr>
          <w:rFonts w:cs="Arial"/>
          <w:lang w:val="en-US"/>
        </w:rPr>
        <w:t>A successful</w:t>
      </w:r>
      <w:r w:rsidR="003D54A0" w:rsidRPr="00413F6F">
        <w:rPr>
          <w:rFonts w:cs="Arial"/>
          <w:lang w:val="en-US"/>
        </w:rPr>
        <w:t xml:space="preserve"> </w:t>
      </w:r>
      <w:r w:rsidR="00541129" w:rsidRPr="00413F6F">
        <w:rPr>
          <w:rFonts w:cs="Arial"/>
          <w:lang w:val="en-US"/>
        </w:rPr>
        <w:t xml:space="preserve">business </w:t>
      </w:r>
      <w:r>
        <w:rPr>
          <w:rFonts w:cs="Arial"/>
          <w:lang w:val="en-US"/>
        </w:rPr>
        <w:t>knows</w:t>
      </w:r>
      <w:r w:rsidR="004B3063" w:rsidRPr="00413F6F">
        <w:rPr>
          <w:rFonts w:cs="Arial"/>
          <w:lang w:val="en-US"/>
        </w:rPr>
        <w:t xml:space="preserve"> where </w:t>
      </w:r>
      <w:r w:rsidR="00920587" w:rsidRPr="00413F6F">
        <w:rPr>
          <w:rFonts w:cs="Arial"/>
          <w:lang w:val="en-US"/>
        </w:rPr>
        <w:t>it</w:t>
      </w:r>
      <w:r w:rsidR="004B3063" w:rsidRPr="00413F6F">
        <w:rPr>
          <w:rFonts w:cs="Arial"/>
          <w:lang w:val="en-US"/>
        </w:rPr>
        <w:t xml:space="preserve"> stand</w:t>
      </w:r>
      <w:r w:rsidR="00920587" w:rsidRPr="00413F6F">
        <w:rPr>
          <w:rFonts w:cs="Arial"/>
          <w:lang w:val="en-US"/>
        </w:rPr>
        <w:t>s</w:t>
      </w:r>
      <w:r w:rsidR="004B3063" w:rsidRPr="00413F6F">
        <w:rPr>
          <w:rFonts w:cs="Arial"/>
          <w:lang w:val="en-US"/>
        </w:rPr>
        <w:t xml:space="preserve"> in terms of </w:t>
      </w:r>
      <w:r w:rsidR="00126A7A" w:rsidRPr="00413F6F">
        <w:rPr>
          <w:rFonts w:cs="Arial"/>
          <w:lang w:val="en-US"/>
        </w:rPr>
        <w:t xml:space="preserve">strength, weakness, </w:t>
      </w:r>
      <w:r w:rsidR="003D54A0" w:rsidRPr="00413F6F">
        <w:rPr>
          <w:rFonts w:cs="Arial"/>
          <w:lang w:val="en-US"/>
        </w:rPr>
        <w:t>opportunities,</w:t>
      </w:r>
      <w:r w:rsidR="00126A7A" w:rsidRPr="00413F6F">
        <w:rPr>
          <w:rFonts w:cs="Arial"/>
          <w:lang w:val="en-US"/>
        </w:rPr>
        <w:t xml:space="preserve"> and threats</w:t>
      </w:r>
      <w:r w:rsidR="009E0D23" w:rsidRPr="00413F6F">
        <w:rPr>
          <w:rFonts w:cs="Arial"/>
          <w:lang w:val="en-US"/>
        </w:rPr>
        <w:t xml:space="preserve"> </w:t>
      </w:r>
      <w:r w:rsidR="00AD51E0" w:rsidRPr="00AD51E0">
        <w:rPr>
          <w:rFonts w:cs="Arial"/>
          <w:noProof/>
          <w:lang w:val="en-US"/>
        </w:rPr>
        <w:t>(Osita,</w:t>
      </w:r>
      <w:r w:rsidR="00C50716">
        <w:rPr>
          <w:rFonts w:cs="Arial"/>
          <w:noProof/>
          <w:lang w:val="en-US"/>
        </w:rPr>
        <w:t xml:space="preserve"> </w:t>
      </w:r>
      <w:r w:rsidR="00C50716">
        <w:rPr>
          <w:noProof/>
        </w:rPr>
        <w:t>Onyebuchi R. and Justina,</w:t>
      </w:r>
      <w:r w:rsidR="00AD51E0" w:rsidRPr="00AD51E0">
        <w:rPr>
          <w:rFonts w:cs="Arial"/>
          <w:noProof/>
          <w:lang w:val="en-US"/>
        </w:rPr>
        <w:t xml:space="preserve"> 2014</w:t>
      </w:r>
      <w:r w:rsidR="00586A44">
        <w:rPr>
          <w:rFonts w:cs="Arial"/>
          <w:noProof/>
          <w:lang w:val="en-US"/>
        </w:rPr>
        <w:t>, pp. 23-32</w:t>
      </w:r>
      <w:r w:rsidR="00AD51E0" w:rsidRPr="00AD51E0">
        <w:rPr>
          <w:rFonts w:cs="Arial"/>
          <w:noProof/>
          <w:lang w:val="en-US"/>
        </w:rPr>
        <w:t>)</w:t>
      </w:r>
      <w:r w:rsidR="00C50716">
        <w:rPr>
          <w:rFonts w:cs="Arial"/>
          <w:noProof/>
          <w:lang w:val="en-US"/>
        </w:rPr>
        <w:t>.</w:t>
      </w:r>
      <w:r w:rsidR="00126A7A" w:rsidRPr="00413F6F">
        <w:rPr>
          <w:rFonts w:cs="Arial"/>
          <w:lang w:val="en-US"/>
        </w:rPr>
        <w:t xml:space="preserve"> </w:t>
      </w:r>
      <w:r w:rsidR="004B3063" w:rsidRPr="00413F6F">
        <w:rPr>
          <w:rFonts w:cs="Arial"/>
          <w:lang w:val="en-US"/>
        </w:rPr>
        <w:t xml:space="preserve"> </w:t>
      </w:r>
      <w:r w:rsidR="00682D8C" w:rsidRPr="00413F6F">
        <w:rPr>
          <w:rFonts w:cs="Arial"/>
          <w:lang w:val="en-US"/>
        </w:rPr>
        <w:t xml:space="preserve"> </w:t>
      </w:r>
      <w:r w:rsidR="0011723E" w:rsidRPr="00413F6F">
        <w:rPr>
          <w:rFonts w:cs="Arial"/>
          <w:lang w:val="en-US"/>
        </w:rPr>
        <w:t xml:space="preserve"> </w:t>
      </w:r>
    </w:p>
    <w:p w14:paraId="6CC3B886" w14:textId="0B89E7CF" w:rsidR="00A94AD6" w:rsidRPr="00413F6F" w:rsidRDefault="00A94AD6" w:rsidP="00FD3224">
      <w:pPr>
        <w:jc w:val="both"/>
        <w:rPr>
          <w:rFonts w:cs="Arial"/>
          <w:lang w:val="en-US"/>
        </w:rPr>
      </w:pPr>
    </w:p>
    <w:p w14:paraId="5539F6E4" w14:textId="5961210A" w:rsidR="00C26284" w:rsidRPr="00413F6F" w:rsidRDefault="00F06637" w:rsidP="00413F6F">
      <w:pPr>
        <w:rPr>
          <w:lang w:val="en-US"/>
        </w:rPr>
      </w:pPr>
      <w:r>
        <w:rPr>
          <w:noProof/>
        </w:rPr>
        <w:drawing>
          <wp:inline distT="0" distB="0" distL="0" distR="0" wp14:anchorId="7E3D66A7" wp14:editId="15B67A09">
            <wp:extent cx="6645910" cy="282321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645910" cy="2823210"/>
                    </a:xfrm>
                    <a:prstGeom prst="rect">
                      <a:avLst/>
                    </a:prstGeom>
                  </pic:spPr>
                </pic:pic>
              </a:graphicData>
            </a:graphic>
          </wp:inline>
        </w:drawing>
      </w:r>
    </w:p>
    <w:p w14:paraId="527CF35D" w14:textId="77777777" w:rsidR="00F06637" w:rsidRDefault="00F06637" w:rsidP="00AA4151">
      <w:pPr>
        <w:pStyle w:val="Heading3"/>
        <w:rPr>
          <w:rFonts w:cs="Arial"/>
        </w:rPr>
      </w:pPr>
      <w:bookmarkStart w:id="27" w:name="_Toc44104565"/>
    </w:p>
    <w:p w14:paraId="3D4D0323" w14:textId="1474736E" w:rsidR="00897F9E" w:rsidRPr="00413F6F" w:rsidRDefault="00974AE4" w:rsidP="00AA4151">
      <w:pPr>
        <w:pStyle w:val="Heading3"/>
        <w:rPr>
          <w:rFonts w:cs="Arial"/>
        </w:rPr>
      </w:pPr>
      <w:r w:rsidRPr="00413F6F">
        <w:rPr>
          <w:rFonts w:cs="Arial"/>
        </w:rPr>
        <w:t>2.</w:t>
      </w:r>
      <w:r w:rsidR="001E3261" w:rsidRPr="00413F6F">
        <w:rPr>
          <w:rFonts w:cs="Arial"/>
        </w:rPr>
        <w:t>2</w:t>
      </w:r>
      <w:r w:rsidRPr="00413F6F">
        <w:rPr>
          <w:rFonts w:cs="Arial"/>
        </w:rPr>
        <w:t xml:space="preserve">.1 </w:t>
      </w:r>
      <w:r w:rsidR="00897F9E" w:rsidRPr="00413F6F">
        <w:rPr>
          <w:rFonts w:cs="Arial"/>
        </w:rPr>
        <w:t>Strengths</w:t>
      </w:r>
      <w:bookmarkEnd w:id="27"/>
    </w:p>
    <w:p w14:paraId="05EEF74A" w14:textId="1F6DEBC4" w:rsidR="005118BE" w:rsidRDefault="005118BE" w:rsidP="00950CCD">
      <w:pPr>
        <w:jc w:val="both"/>
        <w:rPr>
          <w:rFonts w:cs="Arial"/>
        </w:rPr>
      </w:pPr>
    </w:p>
    <w:p w14:paraId="56FA8370" w14:textId="5818C69B" w:rsidR="00754879" w:rsidRPr="00105360" w:rsidRDefault="00754879" w:rsidP="00950CCD">
      <w:pPr>
        <w:jc w:val="both"/>
        <w:rPr>
          <w:rFonts w:cs="Arial"/>
        </w:rPr>
      </w:pPr>
      <w:r w:rsidRPr="00754879">
        <w:rPr>
          <w:rFonts w:cs="Arial"/>
          <w:b/>
          <w:bCs/>
        </w:rPr>
        <w:t>Members</w:t>
      </w:r>
      <w:r w:rsidR="002B75F3">
        <w:rPr>
          <w:rFonts w:cs="Arial"/>
          <w:b/>
          <w:bCs/>
        </w:rPr>
        <w:t xml:space="preserve"> loyalty and </w:t>
      </w:r>
      <w:r w:rsidRPr="00754879">
        <w:rPr>
          <w:rFonts w:cs="Arial"/>
          <w:b/>
          <w:bCs/>
        </w:rPr>
        <w:t>satisfactory:</w:t>
      </w:r>
      <w:r w:rsidR="00105360">
        <w:rPr>
          <w:rFonts w:cs="Arial"/>
          <w:b/>
          <w:bCs/>
        </w:rPr>
        <w:t xml:space="preserve"> </w:t>
      </w:r>
      <w:r w:rsidR="0005091A">
        <w:rPr>
          <w:rFonts w:cs="Arial"/>
        </w:rPr>
        <w:t xml:space="preserve"> Members gave positive </w:t>
      </w:r>
      <w:r w:rsidR="00DB4696">
        <w:rPr>
          <w:rFonts w:cs="Arial"/>
        </w:rPr>
        <w:t>acknowledgment</w:t>
      </w:r>
      <w:r w:rsidR="0005091A">
        <w:rPr>
          <w:rFonts w:cs="Arial"/>
        </w:rPr>
        <w:t xml:space="preserve"> </w:t>
      </w:r>
      <w:r w:rsidR="00AB6C5A">
        <w:rPr>
          <w:rFonts w:cs="Arial"/>
        </w:rPr>
        <w:t xml:space="preserve">to </w:t>
      </w:r>
      <w:r w:rsidR="00105360">
        <w:rPr>
          <w:rFonts w:cs="Arial"/>
        </w:rPr>
        <w:t>MVW</w:t>
      </w:r>
      <w:r w:rsidR="00DB4696">
        <w:rPr>
          <w:rFonts w:cs="Arial"/>
        </w:rPr>
        <w:t>,</w:t>
      </w:r>
      <w:r w:rsidR="00105360">
        <w:rPr>
          <w:rFonts w:cs="Arial"/>
        </w:rPr>
        <w:t xml:space="preserve"> </w:t>
      </w:r>
      <w:r w:rsidR="00AB6C5A">
        <w:rPr>
          <w:rFonts w:cs="Arial"/>
        </w:rPr>
        <w:t xml:space="preserve">and the company </w:t>
      </w:r>
      <w:r w:rsidR="00105360">
        <w:rPr>
          <w:rFonts w:cs="Arial"/>
        </w:rPr>
        <w:t xml:space="preserve">recorded about 88% </w:t>
      </w:r>
      <w:r w:rsidR="00AB54AC">
        <w:rPr>
          <w:rFonts w:cs="Arial"/>
        </w:rPr>
        <w:t xml:space="preserve">of occupancy in 2019, above the average in </w:t>
      </w:r>
      <w:r w:rsidR="000964CC">
        <w:rPr>
          <w:rFonts w:cs="Arial"/>
        </w:rPr>
        <w:t xml:space="preserve">the </w:t>
      </w:r>
      <w:r w:rsidR="00AB54AC">
        <w:rPr>
          <w:rFonts w:cs="Arial"/>
        </w:rPr>
        <w:t>timeshare industry</w:t>
      </w:r>
      <w:r w:rsidR="00F1648D">
        <w:rPr>
          <w:rFonts w:cs="Arial"/>
        </w:rPr>
        <w:t xml:space="preserve"> </w:t>
      </w:r>
      <w:sdt>
        <w:sdtPr>
          <w:rPr>
            <w:rFonts w:cs="Arial"/>
          </w:rPr>
          <w:id w:val="597678975"/>
          <w:citation/>
        </w:sdtPr>
        <w:sdtEndPr/>
        <w:sdtContent>
          <w:r w:rsidR="00F1648D">
            <w:rPr>
              <w:rFonts w:cs="Arial"/>
            </w:rPr>
            <w:fldChar w:fldCharType="begin"/>
          </w:r>
          <w:r w:rsidR="00F1648D">
            <w:rPr>
              <w:rFonts w:cs="Arial"/>
              <w:lang w:val="en-US"/>
            </w:rPr>
            <w:instrText xml:space="preserve"> CITATION Mar19 \l 1033 </w:instrText>
          </w:r>
          <w:r w:rsidR="00F1648D">
            <w:rPr>
              <w:rFonts w:cs="Arial"/>
            </w:rPr>
            <w:fldChar w:fldCharType="separate"/>
          </w:r>
          <w:r w:rsidR="00BA6C37" w:rsidRPr="00BA6C37">
            <w:rPr>
              <w:rFonts w:cs="Arial"/>
              <w:noProof/>
              <w:lang w:val="en-US"/>
            </w:rPr>
            <w:t>(Marriott Vacation Worldwide, 2019b)</w:t>
          </w:r>
          <w:r w:rsidR="00F1648D">
            <w:rPr>
              <w:rFonts w:cs="Arial"/>
            </w:rPr>
            <w:fldChar w:fldCharType="end"/>
          </w:r>
        </w:sdtContent>
      </w:sdt>
      <w:r w:rsidR="00F1648D">
        <w:rPr>
          <w:rFonts w:cs="Arial"/>
        </w:rPr>
        <w:t>.</w:t>
      </w:r>
    </w:p>
    <w:p w14:paraId="4C9F91A5" w14:textId="0435E66E" w:rsidR="00D21331" w:rsidRPr="00413F6F" w:rsidRDefault="00D21331" w:rsidP="00FD3224">
      <w:pPr>
        <w:pStyle w:val="ListParagraph"/>
        <w:jc w:val="center"/>
        <w:rPr>
          <w:rFonts w:cs="Arial"/>
        </w:rPr>
      </w:pPr>
    </w:p>
    <w:p w14:paraId="22D5AB75" w14:textId="77777777" w:rsidR="00D371B6" w:rsidRPr="00413F6F" w:rsidRDefault="00D371B6" w:rsidP="00FD3224">
      <w:pPr>
        <w:pStyle w:val="ListParagraph"/>
        <w:jc w:val="center"/>
        <w:rPr>
          <w:rFonts w:cs="Arial"/>
        </w:rPr>
      </w:pPr>
    </w:p>
    <w:p w14:paraId="3CA9D9CA" w14:textId="09062708" w:rsidR="00692EF4" w:rsidRPr="00413F6F" w:rsidRDefault="00A04785" w:rsidP="00C26284">
      <w:pPr>
        <w:jc w:val="both"/>
        <w:rPr>
          <w:rFonts w:cs="Arial"/>
        </w:rPr>
      </w:pPr>
      <w:r w:rsidRPr="00413F6F">
        <w:rPr>
          <w:rFonts w:cs="Arial"/>
          <w:b/>
          <w:bCs/>
        </w:rPr>
        <w:t>New</w:t>
      </w:r>
      <w:r w:rsidR="00692EF4" w:rsidRPr="00413F6F">
        <w:rPr>
          <w:rFonts w:cs="Arial"/>
          <w:b/>
          <w:bCs/>
        </w:rPr>
        <w:t xml:space="preserve"> resorts opening</w:t>
      </w:r>
      <w:r w:rsidR="005D622A" w:rsidRPr="00413F6F">
        <w:rPr>
          <w:rFonts w:cs="Arial"/>
          <w:b/>
          <w:bCs/>
        </w:rPr>
        <w:t>:</w:t>
      </w:r>
      <w:r w:rsidR="005D622A" w:rsidRPr="00413F6F">
        <w:rPr>
          <w:rFonts w:cs="Arial"/>
        </w:rPr>
        <w:t xml:space="preserve"> </w:t>
      </w:r>
      <w:r w:rsidR="007C6388">
        <w:rPr>
          <w:rFonts w:cs="Arial"/>
        </w:rPr>
        <w:t>T</w:t>
      </w:r>
      <w:r w:rsidR="00620D66">
        <w:rPr>
          <w:rFonts w:cs="Arial"/>
        </w:rPr>
        <w:t>wo new resorts</w:t>
      </w:r>
      <w:r w:rsidR="00F56C78">
        <w:rPr>
          <w:rFonts w:cs="Arial"/>
        </w:rPr>
        <w:t>, in Bali and Hawaii,</w:t>
      </w:r>
      <w:r w:rsidR="00620D66">
        <w:rPr>
          <w:rFonts w:cs="Arial"/>
        </w:rPr>
        <w:t xml:space="preserve"> </w:t>
      </w:r>
      <w:r w:rsidR="00D36126">
        <w:rPr>
          <w:rFonts w:cs="Arial"/>
        </w:rPr>
        <w:t>will be</w:t>
      </w:r>
      <w:r w:rsidR="00F56C78">
        <w:rPr>
          <w:rFonts w:cs="Arial"/>
        </w:rPr>
        <w:t xml:space="preserve"> completed</w:t>
      </w:r>
      <w:r w:rsidR="00430A7D" w:rsidRPr="00413F6F">
        <w:rPr>
          <w:rFonts w:cs="Arial"/>
        </w:rPr>
        <w:t xml:space="preserve"> by </w:t>
      </w:r>
      <w:r w:rsidR="00620D66">
        <w:rPr>
          <w:rFonts w:cs="Arial"/>
        </w:rPr>
        <w:t xml:space="preserve">the </w:t>
      </w:r>
      <w:r w:rsidR="00430A7D" w:rsidRPr="00413F6F">
        <w:rPr>
          <w:rFonts w:cs="Arial"/>
        </w:rPr>
        <w:t>end</w:t>
      </w:r>
      <w:r w:rsidR="00540491">
        <w:rPr>
          <w:rFonts w:cs="Arial"/>
        </w:rPr>
        <w:t xml:space="preserve"> of 2020</w:t>
      </w:r>
      <w:r w:rsidR="00D36126">
        <w:rPr>
          <w:rFonts w:cs="Arial"/>
        </w:rPr>
        <w:t>.</w:t>
      </w:r>
      <w:r w:rsidR="00540491">
        <w:rPr>
          <w:rFonts w:cs="Arial"/>
        </w:rPr>
        <w:t xml:space="preserve"> </w:t>
      </w:r>
      <w:r w:rsidR="00430A7D" w:rsidRPr="00413F6F">
        <w:rPr>
          <w:rFonts w:cs="Arial"/>
        </w:rPr>
        <w:t>This bring</w:t>
      </w:r>
      <w:r w:rsidR="00620D66">
        <w:rPr>
          <w:rFonts w:cs="Arial"/>
        </w:rPr>
        <w:t>s</w:t>
      </w:r>
      <w:r w:rsidR="00430A7D" w:rsidRPr="00413F6F">
        <w:rPr>
          <w:rFonts w:cs="Arial"/>
        </w:rPr>
        <w:t xml:space="preserve"> more travel options to its members</w:t>
      </w:r>
      <w:r w:rsidR="00413F6F">
        <w:rPr>
          <w:rFonts w:cs="Arial"/>
        </w:rPr>
        <w:t xml:space="preserve"> </w:t>
      </w:r>
      <w:sdt>
        <w:sdtPr>
          <w:rPr>
            <w:rFonts w:cs="Arial"/>
          </w:rPr>
          <w:id w:val="787933876"/>
          <w:citation/>
        </w:sdtPr>
        <w:sdtEndPr/>
        <w:sdtContent>
          <w:r w:rsidR="00413F6F">
            <w:rPr>
              <w:rFonts w:cs="Arial"/>
            </w:rPr>
            <w:fldChar w:fldCharType="begin"/>
          </w:r>
          <w:r w:rsidR="00413F6F">
            <w:rPr>
              <w:rFonts w:cs="Arial"/>
              <w:lang w:val="en-US"/>
            </w:rPr>
            <w:instrText xml:space="preserve"> CITATION AnnualReport \l 1033 </w:instrText>
          </w:r>
          <w:r w:rsidR="00413F6F">
            <w:rPr>
              <w:rFonts w:cs="Arial"/>
            </w:rPr>
            <w:fldChar w:fldCharType="separate"/>
          </w:r>
          <w:r w:rsidR="00BA6C37" w:rsidRPr="00BA6C37">
            <w:rPr>
              <w:rFonts w:cs="Arial"/>
              <w:noProof/>
              <w:lang w:val="en-US"/>
            </w:rPr>
            <w:t>(Marriott Vacation Worldwide, 2019)</w:t>
          </w:r>
          <w:r w:rsidR="00413F6F">
            <w:rPr>
              <w:rFonts w:cs="Arial"/>
            </w:rPr>
            <w:fldChar w:fldCharType="end"/>
          </w:r>
        </w:sdtContent>
      </w:sdt>
      <w:r w:rsidR="00413F6F">
        <w:rPr>
          <w:rFonts w:cs="Arial"/>
        </w:rPr>
        <w:t>.</w:t>
      </w:r>
    </w:p>
    <w:p w14:paraId="5B071FD7" w14:textId="7A1F6265" w:rsidR="00897F9E" w:rsidRPr="00413F6F" w:rsidRDefault="00897F9E" w:rsidP="00C26284">
      <w:pPr>
        <w:pStyle w:val="ListParagraph"/>
        <w:jc w:val="both"/>
        <w:rPr>
          <w:rFonts w:cs="Arial"/>
          <w:b/>
          <w:bCs/>
        </w:rPr>
      </w:pPr>
    </w:p>
    <w:p w14:paraId="210EB40E" w14:textId="4C1E3E33" w:rsidR="00D371B6" w:rsidRDefault="00D371B6" w:rsidP="00897F9E">
      <w:pPr>
        <w:pStyle w:val="ListParagraph"/>
        <w:rPr>
          <w:rFonts w:cs="Arial"/>
          <w:b/>
          <w:bCs/>
        </w:rPr>
      </w:pPr>
    </w:p>
    <w:p w14:paraId="3F44FE73" w14:textId="77777777" w:rsidR="00D371B6" w:rsidRPr="00413F6F" w:rsidRDefault="00D371B6" w:rsidP="00897F9E">
      <w:pPr>
        <w:pStyle w:val="ListParagraph"/>
        <w:rPr>
          <w:rFonts w:cs="Arial"/>
          <w:b/>
          <w:bCs/>
        </w:rPr>
      </w:pPr>
    </w:p>
    <w:p w14:paraId="5660C6BF" w14:textId="1E911DAA" w:rsidR="00C26284" w:rsidRDefault="00C26284" w:rsidP="00C26284">
      <w:pPr>
        <w:pStyle w:val="Heading3"/>
        <w:jc w:val="both"/>
        <w:rPr>
          <w:rFonts w:cs="Arial"/>
        </w:rPr>
      </w:pPr>
    </w:p>
    <w:p w14:paraId="402BC54B" w14:textId="6A3CB379" w:rsidR="00F06637" w:rsidRDefault="00F06637" w:rsidP="00F06637"/>
    <w:p w14:paraId="35BE1202" w14:textId="77777777" w:rsidR="00F06637" w:rsidRPr="00F06637" w:rsidRDefault="00F06637" w:rsidP="00F06637"/>
    <w:p w14:paraId="3B5D6EDF" w14:textId="37370FAA" w:rsidR="00897F9E" w:rsidRPr="00413F6F" w:rsidRDefault="001E3261" w:rsidP="00E76884">
      <w:pPr>
        <w:pStyle w:val="Heading3"/>
        <w:jc w:val="both"/>
        <w:rPr>
          <w:rFonts w:cs="Arial"/>
        </w:rPr>
      </w:pPr>
      <w:bookmarkStart w:id="28" w:name="_Toc44104566"/>
      <w:r w:rsidRPr="00413F6F">
        <w:rPr>
          <w:rFonts w:cs="Arial"/>
        </w:rPr>
        <w:lastRenderedPageBreak/>
        <w:t xml:space="preserve">2.2.2 </w:t>
      </w:r>
      <w:r w:rsidR="00897F9E" w:rsidRPr="00413F6F">
        <w:rPr>
          <w:rFonts w:cs="Arial"/>
        </w:rPr>
        <w:t>Weaknesses</w:t>
      </w:r>
      <w:bookmarkEnd w:id="28"/>
    </w:p>
    <w:p w14:paraId="1BF83874" w14:textId="4DF7278B" w:rsidR="00AA69C2" w:rsidRPr="00413F6F" w:rsidRDefault="00AA69C2" w:rsidP="00E76884">
      <w:pPr>
        <w:jc w:val="both"/>
        <w:rPr>
          <w:rFonts w:cs="Arial"/>
        </w:rPr>
      </w:pPr>
    </w:p>
    <w:p w14:paraId="1ADDE8C6" w14:textId="67DDB6C5" w:rsidR="008F72BD" w:rsidRPr="00413F6F" w:rsidRDefault="00C3421A" w:rsidP="00D12BCD">
      <w:pPr>
        <w:jc w:val="both"/>
        <w:rPr>
          <w:rFonts w:cs="Arial"/>
        </w:rPr>
      </w:pPr>
      <w:r w:rsidRPr="00413F6F">
        <w:rPr>
          <w:rFonts w:cs="Arial"/>
          <w:b/>
          <w:bCs/>
        </w:rPr>
        <w:t xml:space="preserve">Brand </w:t>
      </w:r>
      <w:r w:rsidR="005604E5" w:rsidRPr="00413F6F">
        <w:rPr>
          <w:rFonts w:cs="Arial"/>
          <w:b/>
          <w:bCs/>
        </w:rPr>
        <w:t>confusion</w:t>
      </w:r>
      <w:r w:rsidR="0020641D" w:rsidRPr="00413F6F">
        <w:rPr>
          <w:rFonts w:cs="Arial"/>
          <w:b/>
          <w:bCs/>
        </w:rPr>
        <w:t>:</w:t>
      </w:r>
      <w:r w:rsidR="0020641D" w:rsidRPr="00413F6F">
        <w:rPr>
          <w:rFonts w:cs="Arial"/>
        </w:rPr>
        <w:t xml:space="preserve"> </w:t>
      </w:r>
      <w:r w:rsidR="00CD307A">
        <w:rPr>
          <w:rFonts w:cs="Arial"/>
        </w:rPr>
        <w:t>MI</w:t>
      </w:r>
      <w:r w:rsidR="00E775E8" w:rsidRPr="00413F6F">
        <w:rPr>
          <w:rFonts w:cs="Arial"/>
        </w:rPr>
        <w:t xml:space="preserve"> </w:t>
      </w:r>
      <w:r w:rsidR="00457957" w:rsidRPr="00413F6F">
        <w:rPr>
          <w:rFonts w:cs="Arial"/>
        </w:rPr>
        <w:t>focus</w:t>
      </w:r>
      <w:r w:rsidR="004B063D">
        <w:rPr>
          <w:rFonts w:cs="Arial"/>
        </w:rPr>
        <w:t>es</w:t>
      </w:r>
      <w:r w:rsidR="00457957" w:rsidRPr="00413F6F">
        <w:rPr>
          <w:rFonts w:cs="Arial"/>
        </w:rPr>
        <w:t xml:space="preserve"> on g</w:t>
      </w:r>
      <w:r w:rsidR="0020641D" w:rsidRPr="00413F6F">
        <w:rPr>
          <w:rFonts w:cs="Arial"/>
        </w:rPr>
        <w:t xml:space="preserve">lobal expansion and </w:t>
      </w:r>
      <w:r w:rsidR="004B063D">
        <w:rPr>
          <w:rFonts w:cs="Arial"/>
        </w:rPr>
        <w:t>has</w:t>
      </w:r>
      <w:r w:rsidR="00457957" w:rsidRPr="00413F6F">
        <w:rPr>
          <w:rFonts w:cs="Arial"/>
        </w:rPr>
        <w:t xml:space="preserve"> </w:t>
      </w:r>
      <w:r w:rsidR="00D36126">
        <w:rPr>
          <w:rFonts w:cs="Arial"/>
        </w:rPr>
        <w:t>the most networks</w:t>
      </w:r>
      <w:r w:rsidR="00457957" w:rsidRPr="00413F6F">
        <w:rPr>
          <w:rFonts w:cs="Arial"/>
        </w:rPr>
        <w:t xml:space="preserve"> in the world across different brand names. </w:t>
      </w:r>
      <w:r w:rsidR="007A3052" w:rsidRPr="00413F6F">
        <w:rPr>
          <w:rFonts w:cs="Arial"/>
        </w:rPr>
        <w:t xml:space="preserve">Figure </w:t>
      </w:r>
      <w:r w:rsidR="00D16966">
        <w:rPr>
          <w:rFonts w:cs="Arial"/>
        </w:rPr>
        <w:t>2</w:t>
      </w:r>
      <w:r w:rsidR="00612409" w:rsidRPr="00413F6F">
        <w:rPr>
          <w:rFonts w:cs="Arial"/>
        </w:rPr>
        <w:t>-</w:t>
      </w:r>
      <w:r w:rsidR="00D16966">
        <w:rPr>
          <w:rFonts w:cs="Arial"/>
        </w:rPr>
        <w:t>7</w:t>
      </w:r>
      <w:r w:rsidR="00612409" w:rsidRPr="00413F6F">
        <w:rPr>
          <w:rFonts w:cs="Arial"/>
        </w:rPr>
        <w:t xml:space="preserve"> illustrates the brands work under </w:t>
      </w:r>
      <w:r w:rsidR="003A35F6">
        <w:rPr>
          <w:rFonts w:cs="Arial"/>
        </w:rPr>
        <w:t>MI</w:t>
      </w:r>
      <w:r w:rsidR="00F90C1E">
        <w:rPr>
          <w:rFonts w:cs="Arial"/>
        </w:rPr>
        <w:t xml:space="preserve">, </w:t>
      </w:r>
      <w:r w:rsidR="00612409" w:rsidRPr="00413F6F">
        <w:rPr>
          <w:rFonts w:cs="Arial"/>
        </w:rPr>
        <w:t xml:space="preserve">and Figure </w:t>
      </w:r>
      <w:r w:rsidR="00D16966">
        <w:rPr>
          <w:rFonts w:cs="Arial"/>
        </w:rPr>
        <w:t>2-8</w:t>
      </w:r>
      <w:r w:rsidR="00612409" w:rsidRPr="00413F6F">
        <w:rPr>
          <w:rFonts w:cs="Arial"/>
        </w:rPr>
        <w:t xml:space="preserve"> </w:t>
      </w:r>
      <w:r w:rsidR="00F90C1E">
        <w:rPr>
          <w:rFonts w:cs="Arial"/>
        </w:rPr>
        <w:t>exhibits</w:t>
      </w:r>
      <w:r w:rsidR="00612409" w:rsidRPr="00413F6F">
        <w:rPr>
          <w:rFonts w:cs="Arial"/>
        </w:rPr>
        <w:t xml:space="preserve"> the brands from </w:t>
      </w:r>
      <w:r w:rsidR="003A35F6">
        <w:rPr>
          <w:rFonts w:cs="Arial"/>
        </w:rPr>
        <w:t>MVW</w:t>
      </w:r>
      <w:r w:rsidR="00431531" w:rsidRPr="00413F6F">
        <w:rPr>
          <w:rFonts w:cs="Arial"/>
        </w:rPr>
        <w:t xml:space="preserve">. </w:t>
      </w:r>
      <w:r w:rsidR="006052A1" w:rsidRPr="00413F6F">
        <w:rPr>
          <w:rFonts w:cs="Arial"/>
        </w:rPr>
        <w:t>Customers might find it confu</w:t>
      </w:r>
      <w:r w:rsidR="00E448FF">
        <w:rPr>
          <w:rFonts w:cs="Arial"/>
        </w:rPr>
        <w:t>sing</w:t>
      </w:r>
      <w:r w:rsidR="006052A1" w:rsidRPr="00413F6F">
        <w:rPr>
          <w:rFonts w:cs="Arial"/>
        </w:rPr>
        <w:t xml:space="preserve"> </w:t>
      </w:r>
      <w:r w:rsidR="007E5A55" w:rsidRPr="00413F6F">
        <w:rPr>
          <w:rFonts w:cs="Arial"/>
        </w:rPr>
        <w:t>when staying at different brand</w:t>
      </w:r>
      <w:r w:rsidR="00C84C53">
        <w:rPr>
          <w:rFonts w:cs="Arial"/>
        </w:rPr>
        <w:t xml:space="preserve"> names</w:t>
      </w:r>
      <w:r w:rsidR="005900DE">
        <w:rPr>
          <w:rFonts w:cs="Arial"/>
        </w:rPr>
        <w:t>,</w:t>
      </w:r>
      <w:r w:rsidR="007E5A55" w:rsidRPr="00413F6F">
        <w:rPr>
          <w:rFonts w:cs="Arial"/>
        </w:rPr>
        <w:t xml:space="preserve"> which may not</w:t>
      </w:r>
      <w:r w:rsidR="005900DE">
        <w:rPr>
          <w:rFonts w:cs="Arial"/>
        </w:rPr>
        <w:t xml:space="preserve"> be</w:t>
      </w:r>
      <w:r w:rsidR="007E5A55" w:rsidRPr="00413F6F">
        <w:rPr>
          <w:rFonts w:cs="Arial"/>
        </w:rPr>
        <w:t xml:space="preserve"> </w:t>
      </w:r>
      <w:r w:rsidR="00B228D4" w:rsidRPr="00413F6F">
        <w:rPr>
          <w:rFonts w:cs="Arial"/>
        </w:rPr>
        <w:t>able to build up brand loyalty</w:t>
      </w:r>
      <w:r w:rsidR="007E5A55" w:rsidRPr="00413F6F">
        <w:rPr>
          <w:rFonts w:cs="Arial"/>
        </w:rPr>
        <w:t>.</w:t>
      </w:r>
    </w:p>
    <w:p w14:paraId="2B8C8A23" w14:textId="499C18FC" w:rsidR="007643C7" w:rsidRDefault="007643C7" w:rsidP="00D12BCD">
      <w:pPr>
        <w:jc w:val="both"/>
        <w:rPr>
          <w:rFonts w:cs="Arial"/>
        </w:rPr>
      </w:pPr>
    </w:p>
    <w:p w14:paraId="04776533" w14:textId="77777777" w:rsidR="007643C7" w:rsidRPr="00413F6F" w:rsidRDefault="007643C7" w:rsidP="00D12BCD">
      <w:pPr>
        <w:jc w:val="both"/>
        <w:rPr>
          <w:rFonts w:cs="Arial"/>
        </w:rPr>
      </w:pPr>
    </w:p>
    <w:p w14:paraId="1DDADFAA" w14:textId="615CEC43" w:rsidR="006003D6" w:rsidRDefault="00F06637" w:rsidP="00E76884">
      <w:pPr>
        <w:jc w:val="both"/>
        <w:rPr>
          <w:b/>
          <w:bCs/>
          <w:color w:val="000000"/>
          <w:szCs w:val="20"/>
        </w:rPr>
      </w:pPr>
      <w:r>
        <w:rPr>
          <w:noProof/>
        </w:rPr>
        <w:drawing>
          <wp:inline distT="0" distB="0" distL="0" distR="0" wp14:anchorId="44E0B90E" wp14:editId="6A039038">
            <wp:extent cx="6645910" cy="4462780"/>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645910" cy="4462780"/>
                    </a:xfrm>
                    <a:prstGeom prst="rect">
                      <a:avLst/>
                    </a:prstGeom>
                  </pic:spPr>
                </pic:pic>
              </a:graphicData>
            </a:graphic>
          </wp:inline>
        </w:drawing>
      </w:r>
    </w:p>
    <w:p w14:paraId="7976F588" w14:textId="77777777" w:rsidR="007643C7" w:rsidRDefault="007643C7" w:rsidP="00E76884">
      <w:pPr>
        <w:jc w:val="both"/>
        <w:rPr>
          <w:b/>
          <w:bCs/>
          <w:color w:val="000000"/>
          <w:szCs w:val="20"/>
        </w:rPr>
      </w:pPr>
    </w:p>
    <w:p w14:paraId="658D5C74" w14:textId="77777777" w:rsidR="007643C7" w:rsidRDefault="007643C7" w:rsidP="00E76884">
      <w:pPr>
        <w:jc w:val="both"/>
        <w:rPr>
          <w:b/>
          <w:bCs/>
          <w:color w:val="000000"/>
          <w:szCs w:val="20"/>
        </w:rPr>
      </w:pPr>
    </w:p>
    <w:p w14:paraId="08ED9738" w14:textId="095C883C" w:rsidR="00924CCC" w:rsidRPr="00F279FC" w:rsidRDefault="00F279FC" w:rsidP="00E76884">
      <w:pPr>
        <w:jc w:val="both"/>
        <w:rPr>
          <w:color w:val="000000"/>
          <w:szCs w:val="20"/>
        </w:rPr>
      </w:pPr>
      <w:r>
        <w:rPr>
          <w:b/>
          <w:bCs/>
          <w:color w:val="000000"/>
          <w:szCs w:val="20"/>
        </w:rPr>
        <w:t xml:space="preserve">Regulations: </w:t>
      </w:r>
      <w:r>
        <w:rPr>
          <w:color w:val="000000"/>
          <w:szCs w:val="20"/>
        </w:rPr>
        <w:t xml:space="preserve">Hong Kong received </w:t>
      </w:r>
      <w:r w:rsidR="00D56C99">
        <w:rPr>
          <w:color w:val="000000"/>
          <w:szCs w:val="20"/>
        </w:rPr>
        <w:t xml:space="preserve">82 complaints </w:t>
      </w:r>
      <w:r w:rsidR="00F84536">
        <w:rPr>
          <w:color w:val="000000"/>
          <w:szCs w:val="20"/>
        </w:rPr>
        <w:t xml:space="preserve">regarding to timeshare industry </w:t>
      </w:r>
      <w:r w:rsidR="00D56C99">
        <w:rPr>
          <w:color w:val="000000"/>
          <w:szCs w:val="20"/>
        </w:rPr>
        <w:t xml:space="preserve">in 2017, </w:t>
      </w:r>
      <w:r w:rsidR="00C84C53">
        <w:rPr>
          <w:color w:val="000000"/>
          <w:szCs w:val="20"/>
        </w:rPr>
        <w:t xml:space="preserve">which </w:t>
      </w:r>
      <w:r w:rsidR="00CD78A3">
        <w:rPr>
          <w:color w:val="000000"/>
          <w:szCs w:val="20"/>
        </w:rPr>
        <w:t>i</w:t>
      </w:r>
      <w:r w:rsidR="009123C1">
        <w:rPr>
          <w:color w:val="000000"/>
          <w:szCs w:val="20"/>
        </w:rPr>
        <w:t>mplicated</w:t>
      </w:r>
      <w:r w:rsidR="00CD78A3">
        <w:rPr>
          <w:color w:val="000000"/>
          <w:szCs w:val="20"/>
        </w:rPr>
        <w:t xml:space="preserve"> </w:t>
      </w:r>
      <w:r w:rsidR="006003D6">
        <w:rPr>
          <w:color w:val="000000"/>
          <w:szCs w:val="20"/>
        </w:rPr>
        <w:t xml:space="preserve">an </w:t>
      </w:r>
      <w:r w:rsidR="00CD78A3">
        <w:rPr>
          <w:color w:val="000000"/>
          <w:szCs w:val="20"/>
        </w:rPr>
        <w:t xml:space="preserve">average </w:t>
      </w:r>
      <w:r w:rsidR="006003D6">
        <w:rPr>
          <w:color w:val="000000"/>
          <w:szCs w:val="20"/>
        </w:rPr>
        <w:t xml:space="preserve">of </w:t>
      </w:r>
      <w:r w:rsidR="00F84536">
        <w:rPr>
          <w:color w:val="000000"/>
          <w:szCs w:val="20"/>
        </w:rPr>
        <w:t>$49,000 per complaint case.</w:t>
      </w:r>
      <w:r w:rsidR="006003D6">
        <w:rPr>
          <w:color w:val="000000"/>
          <w:szCs w:val="20"/>
        </w:rPr>
        <w:t xml:space="preserve"> It alarmed the consumer co</w:t>
      </w:r>
      <w:r w:rsidR="009872AA">
        <w:rPr>
          <w:color w:val="000000"/>
          <w:szCs w:val="20"/>
        </w:rPr>
        <w:t>uncil where there are a set of stricter regulations that timeshare compan</w:t>
      </w:r>
      <w:r w:rsidR="00F20BEF">
        <w:rPr>
          <w:color w:val="000000"/>
          <w:szCs w:val="20"/>
        </w:rPr>
        <w:t>ies</w:t>
      </w:r>
      <w:r w:rsidR="009872AA">
        <w:rPr>
          <w:color w:val="000000"/>
          <w:szCs w:val="20"/>
        </w:rPr>
        <w:t xml:space="preserve"> </w:t>
      </w:r>
      <w:r w:rsidR="00F20BEF">
        <w:rPr>
          <w:color w:val="000000"/>
          <w:szCs w:val="20"/>
        </w:rPr>
        <w:t>must</w:t>
      </w:r>
      <w:r w:rsidR="009872AA">
        <w:rPr>
          <w:color w:val="000000"/>
          <w:szCs w:val="20"/>
        </w:rPr>
        <w:t xml:space="preserve"> </w:t>
      </w:r>
      <w:r w:rsidR="00596C75">
        <w:rPr>
          <w:color w:val="000000"/>
          <w:szCs w:val="20"/>
        </w:rPr>
        <w:t>attend</w:t>
      </w:r>
      <w:r w:rsidR="009872AA">
        <w:rPr>
          <w:color w:val="000000"/>
          <w:szCs w:val="20"/>
        </w:rPr>
        <w:t xml:space="preserve"> </w:t>
      </w:r>
      <w:r w:rsidR="00F20BEF">
        <w:rPr>
          <w:color w:val="000000"/>
          <w:szCs w:val="20"/>
        </w:rPr>
        <w:t>to</w:t>
      </w:r>
      <w:r w:rsidR="009872AA">
        <w:rPr>
          <w:color w:val="000000"/>
          <w:szCs w:val="20"/>
        </w:rPr>
        <w:t xml:space="preserve"> </w:t>
      </w:r>
      <w:r w:rsidR="004E6ADB">
        <w:rPr>
          <w:color w:val="000000"/>
          <w:szCs w:val="20"/>
        </w:rPr>
        <w:t>safeguard</w:t>
      </w:r>
      <w:r w:rsidR="009872AA">
        <w:rPr>
          <w:color w:val="000000"/>
          <w:szCs w:val="20"/>
        </w:rPr>
        <w:t xml:space="preserve"> the consumers </w:t>
      </w:r>
      <w:sdt>
        <w:sdtPr>
          <w:rPr>
            <w:color w:val="000000"/>
            <w:szCs w:val="20"/>
          </w:rPr>
          <w:id w:val="1628976482"/>
          <w:citation/>
        </w:sdtPr>
        <w:sdtEndPr/>
        <w:sdtContent>
          <w:r w:rsidR="008879B0">
            <w:rPr>
              <w:color w:val="000000"/>
              <w:szCs w:val="20"/>
            </w:rPr>
            <w:fldChar w:fldCharType="begin"/>
          </w:r>
          <w:r w:rsidR="008879B0">
            <w:rPr>
              <w:color w:val="000000"/>
              <w:szCs w:val="20"/>
              <w:lang w:val="en-US"/>
            </w:rPr>
            <w:instrText xml:space="preserve"> CITATION Con18 \l 1033 </w:instrText>
          </w:r>
          <w:r w:rsidR="008879B0">
            <w:rPr>
              <w:color w:val="000000"/>
              <w:szCs w:val="20"/>
            </w:rPr>
            <w:fldChar w:fldCharType="separate"/>
          </w:r>
          <w:r w:rsidR="00BA6C37" w:rsidRPr="00BA6C37">
            <w:rPr>
              <w:noProof/>
              <w:color w:val="000000"/>
              <w:szCs w:val="20"/>
              <w:lang w:val="en-US"/>
            </w:rPr>
            <w:t>(Consumer Council, 2018)</w:t>
          </w:r>
          <w:r w:rsidR="008879B0">
            <w:rPr>
              <w:color w:val="000000"/>
              <w:szCs w:val="20"/>
            </w:rPr>
            <w:fldChar w:fldCharType="end"/>
          </w:r>
        </w:sdtContent>
      </w:sdt>
      <w:r w:rsidR="008879B0">
        <w:rPr>
          <w:color w:val="000000"/>
          <w:szCs w:val="20"/>
        </w:rPr>
        <w:t>.</w:t>
      </w:r>
    </w:p>
    <w:p w14:paraId="6873EB09" w14:textId="7ADD016A" w:rsidR="008F72BD" w:rsidRPr="00413F6F" w:rsidRDefault="008F72BD" w:rsidP="00E76884">
      <w:pPr>
        <w:jc w:val="both"/>
        <w:rPr>
          <w:rFonts w:cs="Arial"/>
        </w:rPr>
      </w:pPr>
    </w:p>
    <w:p w14:paraId="0B8C3B4B" w14:textId="6A1C2E30" w:rsidR="00D371B6" w:rsidRDefault="00D371B6" w:rsidP="00E76884">
      <w:pPr>
        <w:jc w:val="both"/>
        <w:rPr>
          <w:rFonts w:cs="Arial"/>
        </w:rPr>
      </w:pPr>
    </w:p>
    <w:p w14:paraId="5624E983" w14:textId="77777777" w:rsidR="00D371B6" w:rsidRPr="00413F6F" w:rsidRDefault="00D371B6" w:rsidP="00E76884">
      <w:pPr>
        <w:jc w:val="both"/>
        <w:rPr>
          <w:rFonts w:cs="Arial"/>
        </w:rPr>
      </w:pPr>
    </w:p>
    <w:p w14:paraId="6943F20E" w14:textId="77777777" w:rsidR="00C26284" w:rsidRDefault="00C26284" w:rsidP="00E76884">
      <w:pPr>
        <w:pStyle w:val="Heading3"/>
        <w:jc w:val="both"/>
        <w:rPr>
          <w:rFonts w:cs="Arial"/>
        </w:rPr>
      </w:pPr>
    </w:p>
    <w:p w14:paraId="6491A97A" w14:textId="4D293595" w:rsidR="00C26284" w:rsidRDefault="00C26284" w:rsidP="00E76884">
      <w:pPr>
        <w:pStyle w:val="Heading3"/>
        <w:jc w:val="both"/>
        <w:rPr>
          <w:rFonts w:cs="Arial"/>
        </w:rPr>
      </w:pPr>
    </w:p>
    <w:p w14:paraId="40F96F7E" w14:textId="0DD86EEE" w:rsidR="007643C7" w:rsidRPr="007643C7" w:rsidRDefault="007643C7" w:rsidP="007643C7"/>
    <w:p w14:paraId="43244A45" w14:textId="77777777" w:rsidR="003A35F6" w:rsidRPr="007643C7" w:rsidRDefault="003A35F6" w:rsidP="007643C7"/>
    <w:p w14:paraId="3128812A" w14:textId="77777777" w:rsidR="00C26284" w:rsidRDefault="00C26284" w:rsidP="00E76884">
      <w:pPr>
        <w:pStyle w:val="Heading3"/>
        <w:jc w:val="both"/>
        <w:rPr>
          <w:rFonts w:cs="Arial"/>
        </w:rPr>
      </w:pPr>
    </w:p>
    <w:p w14:paraId="695A58E1" w14:textId="77777777" w:rsidR="00F06637" w:rsidRDefault="00F06637">
      <w:pPr>
        <w:rPr>
          <w:rFonts w:eastAsiaTheme="majorEastAsia" w:cs="Arial"/>
          <w:color w:val="1F3763" w:themeColor="accent1" w:themeShade="7F"/>
          <w:sz w:val="26"/>
          <w:szCs w:val="24"/>
        </w:rPr>
      </w:pPr>
      <w:bookmarkStart w:id="29" w:name="_Toc44104567"/>
      <w:r>
        <w:rPr>
          <w:rFonts w:cs="Arial"/>
        </w:rPr>
        <w:br w:type="page"/>
      </w:r>
    </w:p>
    <w:p w14:paraId="7F8C070C" w14:textId="25C09D2C" w:rsidR="00897F9E" w:rsidRPr="00413F6F" w:rsidRDefault="00974AE4" w:rsidP="00E76884">
      <w:pPr>
        <w:pStyle w:val="Heading3"/>
        <w:jc w:val="both"/>
        <w:rPr>
          <w:rFonts w:cs="Arial"/>
        </w:rPr>
      </w:pPr>
      <w:r w:rsidRPr="00413F6F">
        <w:rPr>
          <w:rFonts w:cs="Arial"/>
        </w:rPr>
        <w:lastRenderedPageBreak/>
        <w:t>2.1.</w:t>
      </w:r>
      <w:r w:rsidR="001E3261" w:rsidRPr="00413F6F">
        <w:rPr>
          <w:rFonts w:cs="Arial"/>
        </w:rPr>
        <w:t>3</w:t>
      </w:r>
      <w:r w:rsidRPr="00413F6F">
        <w:rPr>
          <w:rFonts w:cs="Arial"/>
        </w:rPr>
        <w:t xml:space="preserve"> </w:t>
      </w:r>
      <w:r w:rsidR="00897F9E" w:rsidRPr="00413F6F">
        <w:rPr>
          <w:rFonts w:cs="Arial"/>
        </w:rPr>
        <w:t>Opportunities</w:t>
      </w:r>
      <w:bookmarkEnd w:id="29"/>
    </w:p>
    <w:p w14:paraId="451D108C" w14:textId="51A43C2F" w:rsidR="006A5CF2" w:rsidRDefault="006A5CF2" w:rsidP="00E76884">
      <w:pPr>
        <w:jc w:val="both"/>
        <w:rPr>
          <w:rFonts w:cs="Arial"/>
        </w:rPr>
      </w:pPr>
    </w:p>
    <w:p w14:paraId="3DA6C2A4" w14:textId="2EEB7040" w:rsidR="00B87299" w:rsidRDefault="00B87299" w:rsidP="00E76884">
      <w:pPr>
        <w:jc w:val="both"/>
        <w:rPr>
          <w:color w:val="000000"/>
          <w:szCs w:val="20"/>
        </w:rPr>
      </w:pPr>
      <w:r w:rsidRPr="00B87299">
        <w:rPr>
          <w:b/>
          <w:bCs/>
          <w:color w:val="000000"/>
          <w:szCs w:val="20"/>
        </w:rPr>
        <w:t>Digital capabilities</w:t>
      </w:r>
      <w:r>
        <w:rPr>
          <w:b/>
          <w:bCs/>
          <w:color w:val="000000"/>
          <w:szCs w:val="20"/>
        </w:rPr>
        <w:t xml:space="preserve">: </w:t>
      </w:r>
      <w:r w:rsidR="00385B2F">
        <w:rPr>
          <w:color w:val="000000"/>
          <w:szCs w:val="20"/>
        </w:rPr>
        <w:t xml:space="preserve">With the 5G technology, </w:t>
      </w:r>
      <w:r w:rsidR="00DD5CE4">
        <w:rPr>
          <w:color w:val="000000"/>
          <w:szCs w:val="20"/>
        </w:rPr>
        <w:t>MVW</w:t>
      </w:r>
      <w:r w:rsidR="00B567EA">
        <w:rPr>
          <w:color w:val="000000"/>
          <w:szCs w:val="20"/>
        </w:rPr>
        <w:t xml:space="preserve"> </w:t>
      </w:r>
      <w:r w:rsidR="00D15AB1">
        <w:rPr>
          <w:color w:val="000000"/>
          <w:szCs w:val="20"/>
        </w:rPr>
        <w:t xml:space="preserve">planned to expand its digital experience for the customers. </w:t>
      </w:r>
      <w:r w:rsidR="00260AE9">
        <w:rPr>
          <w:color w:val="000000"/>
          <w:szCs w:val="20"/>
        </w:rPr>
        <w:t xml:space="preserve">These initiatives will increase marketing efficiency and </w:t>
      </w:r>
      <w:r w:rsidR="0099746B">
        <w:rPr>
          <w:color w:val="000000"/>
          <w:szCs w:val="20"/>
        </w:rPr>
        <w:t>lower</w:t>
      </w:r>
      <w:r w:rsidR="00731680">
        <w:rPr>
          <w:color w:val="000000"/>
          <w:szCs w:val="20"/>
        </w:rPr>
        <w:t xml:space="preserve"> marketing cost </w:t>
      </w:r>
      <w:sdt>
        <w:sdtPr>
          <w:rPr>
            <w:color w:val="000000"/>
            <w:szCs w:val="20"/>
          </w:rPr>
          <w:id w:val="-1919316980"/>
          <w:citation/>
        </w:sdtPr>
        <w:sdtEndPr/>
        <w:sdtContent>
          <w:r w:rsidR="00731680">
            <w:rPr>
              <w:color w:val="000000"/>
              <w:szCs w:val="20"/>
            </w:rPr>
            <w:fldChar w:fldCharType="begin"/>
          </w:r>
          <w:r w:rsidR="00731680">
            <w:rPr>
              <w:color w:val="000000"/>
              <w:szCs w:val="20"/>
              <w:lang w:val="en-US"/>
            </w:rPr>
            <w:instrText xml:space="preserve"> CITATION Mar19 \l 1033 </w:instrText>
          </w:r>
          <w:r w:rsidR="00731680">
            <w:rPr>
              <w:color w:val="000000"/>
              <w:szCs w:val="20"/>
            </w:rPr>
            <w:fldChar w:fldCharType="separate"/>
          </w:r>
          <w:r w:rsidR="00BA6C37" w:rsidRPr="00BA6C37">
            <w:rPr>
              <w:noProof/>
              <w:color w:val="000000"/>
              <w:szCs w:val="20"/>
              <w:lang w:val="en-US"/>
            </w:rPr>
            <w:t>(Marriott Vacation Worldwide, 2019b)</w:t>
          </w:r>
          <w:r w:rsidR="00731680">
            <w:rPr>
              <w:color w:val="000000"/>
              <w:szCs w:val="20"/>
            </w:rPr>
            <w:fldChar w:fldCharType="end"/>
          </w:r>
        </w:sdtContent>
      </w:sdt>
    </w:p>
    <w:p w14:paraId="49F5F546" w14:textId="487DB6DF" w:rsidR="00731680" w:rsidRDefault="00731680" w:rsidP="00E76884">
      <w:pPr>
        <w:jc w:val="both"/>
        <w:rPr>
          <w:rFonts w:cs="Arial"/>
        </w:rPr>
      </w:pPr>
    </w:p>
    <w:p w14:paraId="19DD6FD1" w14:textId="126E932A" w:rsidR="00D371B6" w:rsidRDefault="00D371B6" w:rsidP="00E76884">
      <w:pPr>
        <w:jc w:val="both"/>
        <w:rPr>
          <w:rFonts w:cs="Arial"/>
        </w:rPr>
      </w:pPr>
    </w:p>
    <w:p w14:paraId="1ED83C0A" w14:textId="5D6CFD10" w:rsidR="00294C1F" w:rsidRPr="00413F6F" w:rsidRDefault="00294C1F" w:rsidP="00294C1F">
      <w:pPr>
        <w:jc w:val="both"/>
        <w:rPr>
          <w:rFonts w:cs="Arial"/>
        </w:rPr>
      </w:pPr>
      <w:r w:rsidRPr="00413F6F">
        <w:rPr>
          <w:rFonts w:cs="Arial"/>
          <w:b/>
          <w:bCs/>
        </w:rPr>
        <w:t>Travel demands of Hong Kong travel</w:t>
      </w:r>
      <w:r w:rsidR="00C85DF1">
        <w:rPr>
          <w:rFonts w:cs="Arial"/>
          <w:b/>
          <w:bCs/>
        </w:rPr>
        <w:t xml:space="preserve">ers: </w:t>
      </w:r>
      <w:r w:rsidR="00C85DF1" w:rsidRPr="00C85DF1">
        <w:rPr>
          <w:rFonts w:cs="Arial"/>
        </w:rPr>
        <w:t xml:space="preserve">Hong Kong had a total of 92.2 million people outbound travelers in 2018, was ranked the 4th highest region </w:t>
      </w:r>
      <w:r w:rsidR="00DD5CE4">
        <w:rPr>
          <w:rFonts w:cs="Arial"/>
        </w:rPr>
        <w:t>for</w:t>
      </w:r>
      <w:r w:rsidR="00C85DF1" w:rsidRPr="00C85DF1">
        <w:rPr>
          <w:rFonts w:cs="Arial"/>
        </w:rPr>
        <w:t xml:space="preserve"> outbound tourism departure</w:t>
      </w:r>
      <w:r w:rsidRPr="00413F6F">
        <w:rPr>
          <w:rFonts w:cs="Arial"/>
        </w:rPr>
        <w:t xml:space="preserve"> (Figure 2-6). </w:t>
      </w:r>
    </w:p>
    <w:p w14:paraId="68840267" w14:textId="2AB57898" w:rsidR="00294C1F" w:rsidRPr="00413F6F" w:rsidRDefault="00294C1F" w:rsidP="00294C1F">
      <w:pPr>
        <w:pStyle w:val="ListParagraph"/>
        <w:ind w:left="1080"/>
        <w:jc w:val="both"/>
        <w:rPr>
          <w:rFonts w:cs="Arial"/>
          <w:lang w:val="en-US"/>
        </w:rPr>
      </w:pPr>
    </w:p>
    <w:p w14:paraId="2B5D2128" w14:textId="054343DC" w:rsidR="00294C1F" w:rsidRPr="00413F6F" w:rsidRDefault="00294C1F" w:rsidP="00294C1F">
      <w:pPr>
        <w:jc w:val="both"/>
        <w:rPr>
          <w:rFonts w:cs="Arial"/>
        </w:rPr>
      </w:pPr>
      <w:r w:rsidRPr="00413F6F">
        <w:rPr>
          <w:rFonts w:cs="Arial"/>
        </w:rPr>
        <w:t xml:space="preserve">While there is a </w:t>
      </w:r>
      <w:r w:rsidR="001B630C">
        <w:rPr>
          <w:rFonts w:cs="Arial"/>
        </w:rPr>
        <w:t>massive</w:t>
      </w:r>
      <w:r w:rsidRPr="00413F6F">
        <w:rPr>
          <w:rFonts w:cs="Arial"/>
        </w:rPr>
        <w:t xml:space="preserve"> travel demand, </w:t>
      </w:r>
      <w:r w:rsidR="00BC487E">
        <w:rPr>
          <w:rFonts w:cs="Arial"/>
        </w:rPr>
        <w:t xml:space="preserve">benefited to </w:t>
      </w:r>
      <w:r w:rsidRPr="00413F6F">
        <w:rPr>
          <w:rFonts w:cs="Arial"/>
        </w:rPr>
        <w:t xml:space="preserve">members of MVCI </w:t>
      </w:r>
      <w:r w:rsidR="00BC487E">
        <w:rPr>
          <w:rFonts w:cs="Arial"/>
        </w:rPr>
        <w:t xml:space="preserve">who </w:t>
      </w:r>
      <w:r w:rsidRPr="00413F6F">
        <w:rPr>
          <w:rFonts w:cs="Arial"/>
        </w:rPr>
        <w:t>can access t</w:t>
      </w:r>
      <w:r w:rsidR="007F0B6F">
        <w:rPr>
          <w:rFonts w:cs="Arial"/>
        </w:rPr>
        <w:t>o</w:t>
      </w:r>
      <w:r w:rsidRPr="00413F6F">
        <w:rPr>
          <w:rFonts w:cs="Arial"/>
        </w:rPr>
        <w:t xml:space="preserve"> all hotel</w:t>
      </w:r>
      <w:r w:rsidR="007F0B6F">
        <w:rPr>
          <w:rFonts w:cs="Arial"/>
        </w:rPr>
        <w:t>s</w:t>
      </w:r>
      <w:r w:rsidRPr="00413F6F">
        <w:rPr>
          <w:rFonts w:cs="Arial"/>
        </w:rPr>
        <w:t xml:space="preserve"> and resort properties from </w:t>
      </w:r>
      <w:r w:rsidR="00982E2B">
        <w:rPr>
          <w:rFonts w:cs="Arial"/>
        </w:rPr>
        <w:t>MI</w:t>
      </w:r>
      <w:r w:rsidRPr="00413F6F">
        <w:rPr>
          <w:rFonts w:cs="Arial"/>
        </w:rPr>
        <w:t xml:space="preserve"> - the biggest hotel chain in the world. As of 31</w:t>
      </w:r>
      <w:r w:rsidRPr="00413F6F">
        <w:rPr>
          <w:rFonts w:cs="Arial"/>
          <w:vertAlign w:val="superscript"/>
        </w:rPr>
        <w:t>st</w:t>
      </w:r>
      <w:r w:rsidRPr="00413F6F">
        <w:rPr>
          <w:rFonts w:cs="Arial"/>
        </w:rPr>
        <w:t xml:space="preserve"> March 2020, </w:t>
      </w:r>
      <w:r w:rsidR="00982E2B">
        <w:rPr>
          <w:rFonts w:cs="Arial"/>
        </w:rPr>
        <w:t>MI</w:t>
      </w:r>
      <w:r w:rsidRPr="00413F6F">
        <w:rPr>
          <w:rFonts w:cs="Arial"/>
        </w:rPr>
        <w:t xml:space="preserve"> has </w:t>
      </w:r>
      <w:r w:rsidR="003D1123">
        <w:rPr>
          <w:rFonts w:cs="Arial"/>
        </w:rPr>
        <w:t>a connection to 7,420 properties, which delivered</w:t>
      </w:r>
      <w:r w:rsidRPr="00413F6F">
        <w:rPr>
          <w:rFonts w:cs="Arial"/>
        </w:rPr>
        <w:t xml:space="preserve"> 1,391,700 room inventories </w:t>
      </w:r>
      <w:r w:rsidR="00634312" w:rsidRPr="00634312">
        <w:rPr>
          <w:rFonts w:cs="Arial"/>
          <w:noProof/>
        </w:rPr>
        <w:t>(Bethesda, 2020)</w:t>
      </w:r>
      <w:r w:rsidRPr="00413F6F">
        <w:rPr>
          <w:rFonts w:cs="Arial"/>
        </w:rPr>
        <w:t>.</w:t>
      </w:r>
    </w:p>
    <w:p w14:paraId="2ECDB90C" w14:textId="1E53F0CC" w:rsidR="00294C1F" w:rsidRPr="00413F6F" w:rsidRDefault="00294C1F" w:rsidP="00294C1F">
      <w:pPr>
        <w:rPr>
          <w:rFonts w:cs="Arial"/>
        </w:rPr>
      </w:pPr>
    </w:p>
    <w:p w14:paraId="776329F6" w14:textId="50242937" w:rsidR="00D371B6" w:rsidRPr="00413F6F" w:rsidRDefault="00D371B6" w:rsidP="00294C1F">
      <w:pPr>
        <w:rPr>
          <w:rFonts w:cs="Arial"/>
        </w:rPr>
      </w:pPr>
    </w:p>
    <w:p w14:paraId="43EBF025" w14:textId="3DE6ACBD" w:rsidR="00294C1F" w:rsidRPr="00385B2F" w:rsidRDefault="00D51A21" w:rsidP="00D51A21">
      <w:pPr>
        <w:jc w:val="center"/>
        <w:rPr>
          <w:rFonts w:cs="Arial"/>
        </w:rPr>
      </w:pPr>
      <w:r>
        <w:rPr>
          <w:noProof/>
        </w:rPr>
        <w:drawing>
          <wp:inline distT="0" distB="0" distL="0" distR="0" wp14:anchorId="557D9910" wp14:editId="62EBD9B0">
            <wp:extent cx="6645910" cy="4197350"/>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645910" cy="4197350"/>
                    </a:xfrm>
                    <a:prstGeom prst="rect">
                      <a:avLst/>
                    </a:prstGeom>
                  </pic:spPr>
                </pic:pic>
              </a:graphicData>
            </a:graphic>
          </wp:inline>
        </w:drawing>
      </w:r>
    </w:p>
    <w:p w14:paraId="68044EDC" w14:textId="6157EDC0" w:rsidR="007643C7" w:rsidRDefault="007643C7" w:rsidP="00E76884">
      <w:pPr>
        <w:jc w:val="both"/>
        <w:rPr>
          <w:rFonts w:cs="Arial"/>
        </w:rPr>
      </w:pPr>
    </w:p>
    <w:p w14:paraId="0AEA0F02" w14:textId="2AAD02F4" w:rsidR="007643C7" w:rsidRDefault="007643C7" w:rsidP="00E76884">
      <w:pPr>
        <w:jc w:val="both"/>
        <w:rPr>
          <w:rFonts w:cs="Arial"/>
        </w:rPr>
      </w:pPr>
    </w:p>
    <w:p w14:paraId="4A571EEF" w14:textId="02198F05" w:rsidR="007643C7" w:rsidRDefault="007643C7" w:rsidP="00E76884">
      <w:pPr>
        <w:jc w:val="both"/>
        <w:rPr>
          <w:rFonts w:cs="Arial"/>
        </w:rPr>
      </w:pPr>
    </w:p>
    <w:p w14:paraId="4B8852CF" w14:textId="15502430" w:rsidR="007643C7" w:rsidRDefault="007643C7" w:rsidP="00E76884">
      <w:pPr>
        <w:jc w:val="both"/>
        <w:rPr>
          <w:rFonts w:cs="Arial"/>
        </w:rPr>
      </w:pPr>
    </w:p>
    <w:p w14:paraId="3E8910BE" w14:textId="4AFA88A6" w:rsidR="007643C7" w:rsidRDefault="007643C7" w:rsidP="00E76884">
      <w:pPr>
        <w:jc w:val="both"/>
        <w:rPr>
          <w:rFonts w:cs="Arial"/>
        </w:rPr>
      </w:pPr>
    </w:p>
    <w:p w14:paraId="08593315" w14:textId="6C759C25" w:rsidR="007643C7" w:rsidRDefault="007643C7" w:rsidP="00E76884">
      <w:pPr>
        <w:jc w:val="both"/>
        <w:rPr>
          <w:rFonts w:cs="Arial"/>
        </w:rPr>
      </w:pPr>
    </w:p>
    <w:p w14:paraId="76F4334B" w14:textId="3C6957D3" w:rsidR="007643C7" w:rsidRDefault="007643C7" w:rsidP="00E76884">
      <w:pPr>
        <w:jc w:val="both"/>
        <w:rPr>
          <w:rFonts w:cs="Arial"/>
        </w:rPr>
      </w:pPr>
    </w:p>
    <w:p w14:paraId="305B0E19" w14:textId="7A927E75" w:rsidR="007643C7" w:rsidRDefault="007643C7" w:rsidP="00E76884">
      <w:pPr>
        <w:jc w:val="both"/>
        <w:rPr>
          <w:rFonts w:cs="Arial"/>
        </w:rPr>
      </w:pPr>
    </w:p>
    <w:p w14:paraId="43EF65A8" w14:textId="008EF151" w:rsidR="007643C7" w:rsidRDefault="007643C7" w:rsidP="007643C7">
      <w:pPr>
        <w:pStyle w:val="Heading3"/>
        <w:numPr>
          <w:ilvl w:val="0"/>
          <w:numId w:val="0"/>
        </w:numPr>
        <w:jc w:val="both"/>
        <w:rPr>
          <w:rFonts w:cs="Arial"/>
        </w:rPr>
      </w:pPr>
    </w:p>
    <w:p w14:paraId="06CC7237" w14:textId="6C466DE3" w:rsidR="00BC487E" w:rsidRDefault="00BC487E" w:rsidP="00BC487E"/>
    <w:p w14:paraId="64F294DC" w14:textId="77777777" w:rsidR="00BC487E" w:rsidRPr="00BC487E" w:rsidRDefault="00BC487E" w:rsidP="00BC487E"/>
    <w:p w14:paraId="29CB5454" w14:textId="77777777" w:rsidR="00D51A21" w:rsidRDefault="00D51A21">
      <w:pPr>
        <w:rPr>
          <w:rFonts w:eastAsiaTheme="majorEastAsia" w:cs="Arial"/>
          <w:color w:val="1F3763" w:themeColor="accent1" w:themeShade="7F"/>
          <w:sz w:val="26"/>
          <w:szCs w:val="24"/>
        </w:rPr>
      </w:pPr>
      <w:bookmarkStart w:id="30" w:name="_Toc44104568"/>
      <w:r>
        <w:rPr>
          <w:rFonts w:cs="Arial"/>
        </w:rPr>
        <w:br w:type="page"/>
      </w:r>
    </w:p>
    <w:p w14:paraId="61571C17" w14:textId="5DF8B883" w:rsidR="00897F9E" w:rsidRPr="00413F6F" w:rsidRDefault="00974AE4" w:rsidP="00E76884">
      <w:pPr>
        <w:pStyle w:val="Heading3"/>
        <w:jc w:val="both"/>
        <w:rPr>
          <w:rFonts w:cs="Arial"/>
        </w:rPr>
      </w:pPr>
      <w:r w:rsidRPr="00413F6F">
        <w:rPr>
          <w:rFonts w:cs="Arial"/>
        </w:rPr>
        <w:lastRenderedPageBreak/>
        <w:t>2.</w:t>
      </w:r>
      <w:r w:rsidR="001E3261" w:rsidRPr="00413F6F">
        <w:rPr>
          <w:rFonts w:cs="Arial"/>
        </w:rPr>
        <w:t>2</w:t>
      </w:r>
      <w:r w:rsidRPr="00413F6F">
        <w:rPr>
          <w:rFonts w:cs="Arial"/>
        </w:rPr>
        <w:t>.</w:t>
      </w:r>
      <w:r w:rsidR="001E3261" w:rsidRPr="00413F6F">
        <w:rPr>
          <w:rFonts w:cs="Arial"/>
        </w:rPr>
        <w:t>4</w:t>
      </w:r>
      <w:r w:rsidRPr="00413F6F">
        <w:rPr>
          <w:rFonts w:cs="Arial"/>
        </w:rPr>
        <w:t xml:space="preserve"> </w:t>
      </w:r>
      <w:r w:rsidR="00897F9E" w:rsidRPr="00413F6F">
        <w:rPr>
          <w:rFonts w:cs="Arial"/>
        </w:rPr>
        <w:t>Threats</w:t>
      </w:r>
      <w:bookmarkEnd w:id="30"/>
    </w:p>
    <w:p w14:paraId="5C855DB4" w14:textId="678DAFEC" w:rsidR="00B85CCC" w:rsidRPr="00413F6F" w:rsidRDefault="00B85CCC" w:rsidP="00E76884">
      <w:pPr>
        <w:jc w:val="both"/>
        <w:rPr>
          <w:rFonts w:cs="Arial"/>
        </w:rPr>
      </w:pPr>
    </w:p>
    <w:p w14:paraId="647518E9" w14:textId="0990CE40" w:rsidR="001C0DDB" w:rsidRDefault="009B5D13" w:rsidP="001C0DDB">
      <w:pPr>
        <w:jc w:val="both"/>
        <w:rPr>
          <w:rFonts w:cs="Arial"/>
        </w:rPr>
      </w:pPr>
      <w:r w:rsidRPr="009E7C3E">
        <w:rPr>
          <w:rFonts w:cs="Arial"/>
          <w:b/>
          <w:bCs/>
        </w:rPr>
        <w:t xml:space="preserve">Vacation trend after </w:t>
      </w:r>
      <w:r w:rsidR="00B85CCC" w:rsidRPr="009E7C3E">
        <w:rPr>
          <w:rFonts w:cs="Arial"/>
          <w:b/>
          <w:bCs/>
        </w:rPr>
        <w:t>COVID-19</w:t>
      </w:r>
      <w:r w:rsidR="00FE4C5C" w:rsidRPr="009E7C3E">
        <w:rPr>
          <w:rFonts w:cs="Arial"/>
          <w:b/>
          <w:bCs/>
        </w:rPr>
        <w:t>:</w:t>
      </w:r>
      <w:r w:rsidR="00FE4C5C" w:rsidRPr="009E7C3E">
        <w:rPr>
          <w:rFonts w:cs="Arial"/>
        </w:rPr>
        <w:t xml:space="preserve"> </w:t>
      </w:r>
      <w:r w:rsidR="001C0DDB">
        <w:rPr>
          <w:rFonts w:cs="Arial" w:hint="eastAsia"/>
        </w:rPr>
        <w:t>T</w:t>
      </w:r>
      <w:r w:rsidR="00AE5AC3">
        <w:rPr>
          <w:rFonts w:cs="Arial"/>
        </w:rPr>
        <w:t>ourists</w:t>
      </w:r>
      <w:r w:rsidR="001C0DDB">
        <w:rPr>
          <w:rFonts w:cs="Arial"/>
        </w:rPr>
        <w:t xml:space="preserve"> </w:t>
      </w:r>
      <w:r w:rsidR="009541ED">
        <w:rPr>
          <w:rFonts w:cs="Arial"/>
        </w:rPr>
        <w:t xml:space="preserve">may </w:t>
      </w:r>
      <w:r w:rsidR="00A170F1">
        <w:rPr>
          <w:rFonts w:cs="Arial"/>
        </w:rPr>
        <w:t xml:space="preserve">only </w:t>
      </w:r>
      <w:r w:rsidR="009541ED">
        <w:rPr>
          <w:rFonts w:cs="Arial"/>
        </w:rPr>
        <w:t xml:space="preserve">travel again </w:t>
      </w:r>
      <w:r w:rsidR="00A170F1">
        <w:rPr>
          <w:rFonts w:cs="Arial"/>
        </w:rPr>
        <w:t xml:space="preserve">by </w:t>
      </w:r>
      <w:r w:rsidR="00211916">
        <w:rPr>
          <w:rFonts w:cs="Arial"/>
        </w:rPr>
        <w:t>thoughtfully</w:t>
      </w:r>
      <w:r w:rsidR="00A170F1">
        <w:rPr>
          <w:rFonts w:cs="Arial"/>
        </w:rPr>
        <w:t xml:space="preserve"> choosing </w:t>
      </w:r>
      <w:r w:rsidR="007F06EB">
        <w:rPr>
          <w:rFonts w:cs="Arial"/>
        </w:rPr>
        <w:t>their accommodation</w:t>
      </w:r>
      <w:r w:rsidR="006326B1">
        <w:rPr>
          <w:rFonts w:cs="Arial"/>
        </w:rPr>
        <w:t>; they</w:t>
      </w:r>
      <w:r w:rsidR="007955E1">
        <w:rPr>
          <w:rFonts w:cs="Arial"/>
        </w:rPr>
        <w:t xml:space="preserve"> concern about social distancing</w:t>
      </w:r>
      <w:r w:rsidR="00E3489F">
        <w:rPr>
          <w:rFonts w:cs="Arial"/>
        </w:rPr>
        <w:t>,</w:t>
      </w:r>
      <w:r w:rsidR="007955E1">
        <w:rPr>
          <w:rFonts w:cs="Arial"/>
        </w:rPr>
        <w:t xml:space="preserve"> so they may not consider staying </w:t>
      </w:r>
      <w:r w:rsidR="007723DE">
        <w:rPr>
          <w:rFonts w:cs="Arial"/>
        </w:rPr>
        <w:t xml:space="preserve">in </w:t>
      </w:r>
      <w:r w:rsidR="002C7134">
        <w:rPr>
          <w:rFonts w:cs="Arial"/>
        </w:rPr>
        <w:t xml:space="preserve">regular hotels </w:t>
      </w:r>
      <w:r w:rsidR="00FB6A83">
        <w:rPr>
          <w:rFonts w:cs="Arial"/>
        </w:rPr>
        <w:t>with sharing facilities</w:t>
      </w:r>
      <w:r w:rsidR="007723DE">
        <w:rPr>
          <w:rFonts w:cs="Arial"/>
        </w:rPr>
        <w:t xml:space="preserve">. </w:t>
      </w:r>
      <w:r w:rsidR="008C501D">
        <w:rPr>
          <w:rFonts w:cs="Arial"/>
        </w:rPr>
        <w:t xml:space="preserve">The travel trend after COVID-19 will be </w:t>
      </w:r>
      <w:r w:rsidR="007369DA">
        <w:rPr>
          <w:rFonts w:cs="Arial"/>
        </w:rPr>
        <w:t>more on private vacation unit</w:t>
      </w:r>
      <w:r w:rsidR="007812F1">
        <w:rPr>
          <w:rFonts w:cs="Arial"/>
        </w:rPr>
        <w:t xml:space="preserve"> such as Airbnb </w:t>
      </w:r>
      <w:sdt>
        <w:sdtPr>
          <w:rPr>
            <w:rFonts w:cs="Arial"/>
          </w:rPr>
          <w:id w:val="1157115124"/>
          <w:citation/>
        </w:sdtPr>
        <w:sdtEndPr/>
        <w:sdtContent>
          <w:r w:rsidR="007812F1">
            <w:rPr>
              <w:rFonts w:cs="Arial"/>
            </w:rPr>
            <w:fldChar w:fldCharType="begin"/>
          </w:r>
          <w:r w:rsidR="007812F1">
            <w:rPr>
              <w:rFonts w:cs="Arial"/>
              <w:lang w:val="en-US"/>
            </w:rPr>
            <w:instrText xml:space="preserve"> CITATION Par20 \l 1033 </w:instrText>
          </w:r>
          <w:r w:rsidR="007812F1">
            <w:rPr>
              <w:rFonts w:cs="Arial"/>
            </w:rPr>
            <w:fldChar w:fldCharType="separate"/>
          </w:r>
          <w:r w:rsidR="00BA6C37" w:rsidRPr="00BA6C37">
            <w:rPr>
              <w:rFonts w:cs="Arial"/>
              <w:noProof/>
              <w:lang w:val="en-US"/>
            </w:rPr>
            <w:t>(Parker, 2020)</w:t>
          </w:r>
          <w:r w:rsidR="007812F1">
            <w:rPr>
              <w:rFonts w:cs="Arial"/>
            </w:rPr>
            <w:fldChar w:fldCharType="end"/>
          </w:r>
        </w:sdtContent>
      </w:sdt>
      <w:r w:rsidR="007812F1">
        <w:rPr>
          <w:rFonts w:cs="Arial"/>
        </w:rPr>
        <w:t>.</w:t>
      </w:r>
    </w:p>
    <w:p w14:paraId="50FF4744" w14:textId="1A03EE94" w:rsidR="001C0DDB" w:rsidRDefault="001C0DDB" w:rsidP="001C0DDB">
      <w:pPr>
        <w:jc w:val="both"/>
        <w:rPr>
          <w:rFonts w:cs="Arial"/>
        </w:rPr>
      </w:pPr>
    </w:p>
    <w:p w14:paraId="686CBDDB" w14:textId="762FF31E" w:rsidR="00D371B6" w:rsidRDefault="00D371B6" w:rsidP="001C0DDB">
      <w:pPr>
        <w:jc w:val="both"/>
        <w:rPr>
          <w:rFonts w:cs="Arial"/>
        </w:rPr>
      </w:pPr>
    </w:p>
    <w:p w14:paraId="4F0D51FC" w14:textId="62B8BA87" w:rsidR="007812F1" w:rsidRPr="00C4384C" w:rsidRDefault="007812F1" w:rsidP="001C0DDB">
      <w:pPr>
        <w:jc w:val="both"/>
        <w:rPr>
          <w:rFonts w:cs="Arial"/>
        </w:rPr>
      </w:pPr>
      <w:r>
        <w:rPr>
          <w:rFonts w:cs="Arial"/>
          <w:b/>
          <w:bCs/>
        </w:rPr>
        <w:t xml:space="preserve">License agreement with Marriott International: </w:t>
      </w:r>
      <w:r w:rsidR="00C4384C">
        <w:rPr>
          <w:rFonts w:cs="Arial"/>
        </w:rPr>
        <w:t xml:space="preserve">MVW </w:t>
      </w:r>
      <w:r w:rsidR="00632217">
        <w:rPr>
          <w:rFonts w:cs="Arial"/>
        </w:rPr>
        <w:t xml:space="preserve">operates under the license with </w:t>
      </w:r>
      <w:r w:rsidR="00B718D1">
        <w:rPr>
          <w:rFonts w:cs="Arial"/>
        </w:rPr>
        <w:t>MI</w:t>
      </w:r>
      <w:r w:rsidR="00632217">
        <w:rPr>
          <w:rFonts w:cs="Arial"/>
        </w:rPr>
        <w:t>, if such agreement</w:t>
      </w:r>
      <w:r w:rsidR="00466EDE">
        <w:rPr>
          <w:rFonts w:cs="Arial"/>
        </w:rPr>
        <w:t xml:space="preserve"> </w:t>
      </w:r>
      <w:r w:rsidR="00CA1BBA">
        <w:rPr>
          <w:rFonts w:cs="Arial"/>
        </w:rPr>
        <w:t>ends</w:t>
      </w:r>
      <w:r w:rsidR="00466EDE">
        <w:rPr>
          <w:rFonts w:cs="Arial"/>
        </w:rPr>
        <w:t xml:space="preserve"> </w:t>
      </w:r>
      <w:r w:rsidR="00EE50C8">
        <w:rPr>
          <w:rFonts w:cs="Arial"/>
        </w:rPr>
        <w:t>then the company is no longer able to use the Marriott’s brand for</w:t>
      </w:r>
      <w:r w:rsidR="00F07282">
        <w:rPr>
          <w:rFonts w:cs="Arial"/>
        </w:rPr>
        <w:t xml:space="preserve"> operation</w:t>
      </w:r>
      <w:r w:rsidR="00FC7B19">
        <w:rPr>
          <w:rFonts w:cs="Arial"/>
        </w:rPr>
        <w:t xml:space="preserve"> </w:t>
      </w:r>
      <w:sdt>
        <w:sdtPr>
          <w:rPr>
            <w:rFonts w:cs="Arial"/>
          </w:rPr>
          <w:id w:val="-304932882"/>
          <w:citation/>
        </w:sdtPr>
        <w:sdtEndPr/>
        <w:sdtContent>
          <w:r w:rsidR="00703443">
            <w:rPr>
              <w:rFonts w:cs="Arial"/>
            </w:rPr>
            <w:fldChar w:fldCharType="begin"/>
          </w:r>
          <w:r w:rsidR="00703443">
            <w:rPr>
              <w:rFonts w:cs="Arial"/>
              <w:lang w:val="en-US"/>
            </w:rPr>
            <w:instrText xml:space="preserve">CITATION Mar19 \l 1033 </w:instrText>
          </w:r>
          <w:r w:rsidR="00703443">
            <w:rPr>
              <w:rFonts w:cs="Arial"/>
            </w:rPr>
            <w:fldChar w:fldCharType="separate"/>
          </w:r>
          <w:r w:rsidR="00BA6C37" w:rsidRPr="00BA6C37">
            <w:rPr>
              <w:rFonts w:cs="Arial"/>
              <w:noProof/>
              <w:lang w:val="en-US"/>
            </w:rPr>
            <w:t>(Marriott Vacation Worldwide, 2019b)</w:t>
          </w:r>
          <w:r w:rsidR="00703443">
            <w:rPr>
              <w:rFonts w:cs="Arial"/>
            </w:rPr>
            <w:fldChar w:fldCharType="end"/>
          </w:r>
        </w:sdtContent>
      </w:sdt>
      <w:r w:rsidR="00703443">
        <w:rPr>
          <w:rFonts w:cs="Arial"/>
        </w:rPr>
        <w:t>.</w:t>
      </w:r>
    </w:p>
    <w:p w14:paraId="53E07737" w14:textId="2EBC56A6" w:rsidR="007812F1" w:rsidRDefault="007812F1" w:rsidP="001C0DDB">
      <w:pPr>
        <w:jc w:val="both"/>
        <w:rPr>
          <w:rFonts w:cs="Arial"/>
        </w:rPr>
      </w:pPr>
    </w:p>
    <w:p w14:paraId="0A54DADA" w14:textId="77777777" w:rsidR="00D371B6" w:rsidRDefault="00D371B6" w:rsidP="001C0DDB">
      <w:pPr>
        <w:jc w:val="both"/>
        <w:rPr>
          <w:rFonts w:cs="Arial"/>
        </w:rPr>
      </w:pPr>
    </w:p>
    <w:p w14:paraId="2739E7D6" w14:textId="7F290C91" w:rsidR="0099283E" w:rsidRPr="00F36E4B" w:rsidRDefault="0099283E" w:rsidP="00703443">
      <w:pPr>
        <w:jc w:val="both"/>
        <w:rPr>
          <w:rFonts w:cs="Arial"/>
        </w:rPr>
      </w:pPr>
      <w:r w:rsidRPr="00F36E4B">
        <w:rPr>
          <w:rFonts w:cs="Arial"/>
          <w:b/>
          <w:bCs/>
        </w:rPr>
        <w:t xml:space="preserve">Cyber-attack: </w:t>
      </w:r>
      <w:r w:rsidR="00B718D1">
        <w:rPr>
          <w:rFonts w:cs="Arial"/>
        </w:rPr>
        <w:t>MI</w:t>
      </w:r>
      <w:r w:rsidR="00731A60">
        <w:rPr>
          <w:rFonts w:cs="Arial"/>
        </w:rPr>
        <w:t xml:space="preserve"> </w:t>
      </w:r>
      <w:r w:rsidR="00B506DB">
        <w:rPr>
          <w:rFonts w:cs="Arial"/>
        </w:rPr>
        <w:t>suffered</w:t>
      </w:r>
      <w:r w:rsidR="00731A60">
        <w:rPr>
          <w:rFonts w:cs="Arial"/>
        </w:rPr>
        <w:t xml:space="preserve"> a cyber-attack in 2018</w:t>
      </w:r>
      <w:r w:rsidR="003C04DB">
        <w:rPr>
          <w:rFonts w:cs="Arial"/>
        </w:rPr>
        <w:t>; customers’</w:t>
      </w:r>
      <w:r w:rsidR="00985178">
        <w:rPr>
          <w:rFonts w:cs="Arial"/>
        </w:rPr>
        <w:t xml:space="preserve"> data were stolen</w:t>
      </w:r>
      <w:r w:rsidR="00FB38C0">
        <w:rPr>
          <w:rFonts w:cs="Arial"/>
        </w:rPr>
        <w:t xml:space="preserve">. In </w:t>
      </w:r>
      <w:r w:rsidR="00F913F5">
        <w:rPr>
          <w:rFonts w:cs="Arial"/>
        </w:rPr>
        <w:t xml:space="preserve">the </w:t>
      </w:r>
      <w:r w:rsidR="00FB38C0">
        <w:rPr>
          <w:rFonts w:cs="Arial"/>
        </w:rPr>
        <w:t>same year, MVW e</w:t>
      </w:r>
      <w:r w:rsidR="007428CA">
        <w:rPr>
          <w:rFonts w:cs="Arial"/>
        </w:rPr>
        <w:t>ncountered</w:t>
      </w:r>
      <w:r w:rsidR="00FB38C0">
        <w:rPr>
          <w:rFonts w:cs="Arial"/>
        </w:rPr>
        <w:t xml:space="preserve"> </w:t>
      </w:r>
      <w:r w:rsidR="004127C9">
        <w:rPr>
          <w:rFonts w:cs="Arial"/>
        </w:rPr>
        <w:t xml:space="preserve">another cyber-attack </w:t>
      </w:r>
      <w:r w:rsidR="00741260">
        <w:rPr>
          <w:rFonts w:cs="Arial"/>
        </w:rPr>
        <w:t xml:space="preserve">in the company’s email system. </w:t>
      </w:r>
      <w:r w:rsidR="00E412D4">
        <w:rPr>
          <w:rFonts w:cs="Arial"/>
        </w:rPr>
        <w:t xml:space="preserve">These attacks indeed will </w:t>
      </w:r>
      <w:r w:rsidR="007428CA">
        <w:rPr>
          <w:rFonts w:cs="Arial"/>
        </w:rPr>
        <w:t>harm</w:t>
      </w:r>
      <w:r w:rsidR="00E412D4">
        <w:rPr>
          <w:rFonts w:cs="Arial"/>
        </w:rPr>
        <w:t xml:space="preserve"> the brand’s reputation</w:t>
      </w:r>
      <w:r w:rsidR="00C91965">
        <w:rPr>
          <w:rFonts w:cs="Arial"/>
        </w:rPr>
        <w:t>,</w:t>
      </w:r>
      <w:r w:rsidR="00E412D4">
        <w:rPr>
          <w:rFonts w:cs="Arial"/>
        </w:rPr>
        <w:t xml:space="preserve"> and </w:t>
      </w:r>
      <w:r w:rsidR="001E5393">
        <w:rPr>
          <w:rFonts w:cs="Arial"/>
        </w:rPr>
        <w:t>customers may los</w:t>
      </w:r>
      <w:r w:rsidR="00C4397D">
        <w:rPr>
          <w:rFonts w:cs="Arial"/>
        </w:rPr>
        <w:t>e</w:t>
      </w:r>
      <w:r w:rsidR="001E5393">
        <w:rPr>
          <w:rFonts w:cs="Arial"/>
        </w:rPr>
        <w:t xml:space="preserve"> trust with the brand </w:t>
      </w:r>
      <w:sdt>
        <w:sdtPr>
          <w:rPr>
            <w:rFonts w:cs="Arial"/>
          </w:rPr>
          <w:id w:val="-1571721087"/>
          <w:citation/>
        </w:sdtPr>
        <w:sdtEndPr/>
        <w:sdtContent>
          <w:r w:rsidR="001E5393">
            <w:rPr>
              <w:rFonts w:cs="Arial"/>
            </w:rPr>
            <w:fldChar w:fldCharType="begin"/>
          </w:r>
          <w:r w:rsidR="001E5393">
            <w:rPr>
              <w:rFonts w:cs="Arial"/>
              <w:lang w:val="en-US"/>
            </w:rPr>
            <w:instrText xml:space="preserve"> CITATION Mar19 \l 1033 </w:instrText>
          </w:r>
          <w:r w:rsidR="001E5393">
            <w:rPr>
              <w:rFonts w:cs="Arial"/>
            </w:rPr>
            <w:fldChar w:fldCharType="separate"/>
          </w:r>
          <w:r w:rsidR="00BA6C37" w:rsidRPr="00BA6C37">
            <w:rPr>
              <w:rFonts w:cs="Arial"/>
              <w:noProof/>
              <w:lang w:val="en-US"/>
            </w:rPr>
            <w:t>(Marriott Vacation Worldwide, 2019b)</w:t>
          </w:r>
          <w:r w:rsidR="001E5393">
            <w:rPr>
              <w:rFonts w:cs="Arial"/>
            </w:rPr>
            <w:fldChar w:fldCharType="end"/>
          </w:r>
        </w:sdtContent>
      </w:sdt>
      <w:r w:rsidR="001E5393">
        <w:rPr>
          <w:rFonts w:cs="Arial"/>
        </w:rPr>
        <w:t>.</w:t>
      </w:r>
    </w:p>
    <w:p w14:paraId="6BE36001" w14:textId="66BF79EB" w:rsidR="00251BBC" w:rsidRPr="00413F6F" w:rsidRDefault="00251BBC" w:rsidP="00E76884">
      <w:pPr>
        <w:ind w:left="360"/>
        <w:jc w:val="both"/>
        <w:rPr>
          <w:rFonts w:cs="Arial"/>
        </w:rPr>
      </w:pPr>
    </w:p>
    <w:p w14:paraId="033065DE" w14:textId="52D373AD" w:rsidR="002F4411" w:rsidRPr="00413F6F" w:rsidRDefault="002F4411" w:rsidP="002F4411">
      <w:pPr>
        <w:jc w:val="both"/>
        <w:rPr>
          <w:rFonts w:cs="Arial"/>
        </w:rPr>
      </w:pPr>
    </w:p>
    <w:p w14:paraId="2B05546E" w14:textId="6446B43E" w:rsidR="00897F9E" w:rsidRPr="002F4411" w:rsidRDefault="00897F9E" w:rsidP="00E76884">
      <w:pPr>
        <w:jc w:val="both"/>
        <w:rPr>
          <w:rFonts w:cs="Arial"/>
        </w:rPr>
      </w:pPr>
    </w:p>
    <w:p w14:paraId="6593EE85" w14:textId="30AA90DA" w:rsidR="007B4EEB" w:rsidRPr="00413F6F" w:rsidRDefault="007B4EEB">
      <w:pPr>
        <w:rPr>
          <w:rFonts w:eastAsiaTheme="majorEastAsia" w:cs="Arial"/>
          <w:b/>
          <w:color w:val="000000" w:themeColor="text1"/>
          <w:sz w:val="26"/>
          <w:szCs w:val="26"/>
          <w:lang w:val="en-US"/>
        </w:rPr>
      </w:pPr>
      <w:r w:rsidRPr="00413F6F">
        <w:rPr>
          <w:rFonts w:cs="Arial"/>
          <w:lang w:val="en-US"/>
        </w:rPr>
        <w:br w:type="page"/>
      </w:r>
    </w:p>
    <w:p w14:paraId="4B17B244" w14:textId="493BAB4B" w:rsidR="007A239E" w:rsidRPr="00413F6F" w:rsidRDefault="00E23176" w:rsidP="00C660C5">
      <w:pPr>
        <w:pStyle w:val="Heading1"/>
        <w:numPr>
          <w:ilvl w:val="0"/>
          <w:numId w:val="0"/>
        </w:numPr>
        <w:jc w:val="center"/>
        <w:rPr>
          <w:rFonts w:cs="Arial"/>
          <w:lang w:val="en-US"/>
        </w:rPr>
      </w:pPr>
      <w:bookmarkStart w:id="31" w:name="_Toc42185213"/>
      <w:bookmarkStart w:id="32" w:name="_Toc42257816"/>
      <w:bookmarkStart w:id="33" w:name="_Toc42675288"/>
      <w:bookmarkStart w:id="34" w:name="_Toc42675774"/>
      <w:bookmarkStart w:id="35" w:name="_Toc42678342"/>
      <w:bookmarkStart w:id="36" w:name="_Toc43305600"/>
      <w:bookmarkStart w:id="37" w:name="_Toc44104569"/>
      <w:bookmarkEnd w:id="31"/>
      <w:bookmarkEnd w:id="32"/>
      <w:bookmarkEnd w:id="33"/>
      <w:bookmarkEnd w:id="34"/>
      <w:bookmarkEnd w:id="35"/>
      <w:bookmarkEnd w:id="36"/>
      <w:r>
        <w:rPr>
          <w:rFonts w:cs="Arial"/>
          <w:lang w:val="en-US"/>
        </w:rPr>
        <w:lastRenderedPageBreak/>
        <w:t xml:space="preserve">Chapter </w:t>
      </w:r>
      <w:r w:rsidR="00184F4B" w:rsidRPr="00413F6F">
        <w:rPr>
          <w:rFonts w:cs="Arial"/>
          <w:lang w:val="en-US"/>
        </w:rPr>
        <w:t>3</w:t>
      </w:r>
      <w:r>
        <w:rPr>
          <w:rFonts w:cs="Arial"/>
          <w:lang w:val="en-US"/>
        </w:rPr>
        <w:t>:</w:t>
      </w:r>
      <w:r w:rsidR="00184F4B" w:rsidRPr="00413F6F">
        <w:rPr>
          <w:rFonts w:cs="Arial"/>
          <w:lang w:val="en-US"/>
        </w:rPr>
        <w:t xml:space="preserve"> </w:t>
      </w:r>
      <w:r w:rsidR="007A239E" w:rsidRPr="00413F6F">
        <w:rPr>
          <w:rFonts w:cs="Arial"/>
          <w:lang w:val="en-US"/>
        </w:rPr>
        <w:t>Segmentation, Targeting and Positioning (STP) Model</w:t>
      </w:r>
      <w:bookmarkEnd w:id="37"/>
    </w:p>
    <w:p w14:paraId="1DC0DE43" w14:textId="1E32FB5B" w:rsidR="005A2063" w:rsidRPr="00413F6F" w:rsidRDefault="005A2063">
      <w:pPr>
        <w:rPr>
          <w:rFonts w:cs="Arial"/>
          <w:lang w:val="en-US"/>
        </w:rPr>
      </w:pPr>
    </w:p>
    <w:p w14:paraId="7C4E11AC" w14:textId="7BA34D52" w:rsidR="002B5FEC" w:rsidRDefault="00BC487E" w:rsidP="007643C7">
      <w:pPr>
        <w:jc w:val="both"/>
        <w:rPr>
          <w:rFonts w:cs="Arial"/>
        </w:rPr>
      </w:pPr>
      <w:r>
        <w:rPr>
          <w:rFonts w:cs="Arial"/>
        </w:rPr>
        <w:t>We</w:t>
      </w:r>
      <w:r w:rsidR="00D82A9F">
        <w:rPr>
          <w:rFonts w:cs="Arial"/>
        </w:rPr>
        <w:t xml:space="preserve"> will review </w:t>
      </w:r>
      <w:r w:rsidR="00F302DA">
        <w:rPr>
          <w:rFonts w:cs="Arial"/>
        </w:rPr>
        <w:t xml:space="preserve">MVCI’s current </w:t>
      </w:r>
      <w:r w:rsidR="00064BF7">
        <w:rPr>
          <w:rFonts w:cs="Arial"/>
        </w:rPr>
        <w:t>marketing segment</w:t>
      </w:r>
      <w:r w:rsidR="00306057">
        <w:rPr>
          <w:rFonts w:cs="Arial"/>
        </w:rPr>
        <w:t>ation</w:t>
      </w:r>
      <w:r w:rsidR="00064BF7">
        <w:rPr>
          <w:rFonts w:cs="Arial"/>
        </w:rPr>
        <w:t>,</w:t>
      </w:r>
      <w:r w:rsidR="001070B9">
        <w:rPr>
          <w:rFonts w:cs="Arial"/>
        </w:rPr>
        <w:t xml:space="preserve"> </w:t>
      </w:r>
      <w:r w:rsidR="00595032">
        <w:rPr>
          <w:rFonts w:cs="Arial"/>
        </w:rPr>
        <w:t>its</w:t>
      </w:r>
      <w:r w:rsidR="00CB7D7C">
        <w:rPr>
          <w:rFonts w:cs="Arial"/>
        </w:rPr>
        <w:t xml:space="preserve"> </w:t>
      </w:r>
      <w:r w:rsidR="00064BF7">
        <w:rPr>
          <w:rFonts w:cs="Arial"/>
        </w:rPr>
        <w:t>targeted customers, as well</w:t>
      </w:r>
      <w:r w:rsidR="007A4DF9">
        <w:rPr>
          <w:rFonts w:cs="Arial"/>
        </w:rPr>
        <w:t xml:space="preserve"> </w:t>
      </w:r>
      <w:r w:rsidR="00064BF7">
        <w:rPr>
          <w:rFonts w:cs="Arial"/>
        </w:rPr>
        <w:t>the company’s positioning among other competitors. From there, we</w:t>
      </w:r>
      <w:r w:rsidR="00BB6CFF">
        <w:rPr>
          <w:rFonts w:cs="Arial"/>
        </w:rPr>
        <w:t xml:space="preserve"> may </w:t>
      </w:r>
      <w:r w:rsidR="00161C78">
        <w:rPr>
          <w:rFonts w:cs="Arial"/>
        </w:rPr>
        <w:t>identify the niches</w:t>
      </w:r>
      <w:r w:rsidR="00306057">
        <w:rPr>
          <w:rFonts w:cs="Arial"/>
        </w:rPr>
        <w:t>, and</w:t>
      </w:r>
      <w:r w:rsidR="00161C78">
        <w:rPr>
          <w:rFonts w:cs="Arial"/>
        </w:rPr>
        <w:t xml:space="preserve"> </w:t>
      </w:r>
      <w:r w:rsidR="00306057">
        <w:rPr>
          <w:rFonts w:cs="Arial"/>
        </w:rPr>
        <w:t>to</w:t>
      </w:r>
      <w:r w:rsidR="00161C78">
        <w:rPr>
          <w:rFonts w:cs="Arial"/>
        </w:rPr>
        <w:t xml:space="preserve"> </w:t>
      </w:r>
      <w:r w:rsidR="00303E5D">
        <w:rPr>
          <w:rFonts w:cs="Arial"/>
        </w:rPr>
        <w:t>deliver</w:t>
      </w:r>
      <w:r w:rsidR="00C43D81">
        <w:rPr>
          <w:rFonts w:cs="Arial"/>
        </w:rPr>
        <w:t xml:space="preserve"> the marketing mix in a</w:t>
      </w:r>
      <w:r w:rsidR="007A4DF9">
        <w:rPr>
          <w:rFonts w:cs="Arial"/>
        </w:rPr>
        <w:t xml:space="preserve"> practical</w:t>
      </w:r>
      <w:r w:rsidR="00C43D81">
        <w:rPr>
          <w:rFonts w:cs="Arial"/>
        </w:rPr>
        <w:t xml:space="preserve"> </w:t>
      </w:r>
      <w:r w:rsidR="00306057">
        <w:rPr>
          <w:rFonts w:cs="Arial"/>
        </w:rPr>
        <w:t>approach</w:t>
      </w:r>
      <w:r w:rsidR="00F864F5">
        <w:rPr>
          <w:rFonts w:cs="Arial"/>
        </w:rPr>
        <w:t>.</w:t>
      </w:r>
      <w:r w:rsidR="00BB6CFF">
        <w:rPr>
          <w:rFonts w:cs="Arial"/>
        </w:rPr>
        <w:t xml:space="preserve"> </w:t>
      </w:r>
    </w:p>
    <w:p w14:paraId="36C85142" w14:textId="77777777" w:rsidR="00CF2699" w:rsidRPr="00413F6F" w:rsidRDefault="00CF2699" w:rsidP="00E03545">
      <w:pPr>
        <w:rPr>
          <w:rFonts w:cs="Arial"/>
        </w:rPr>
      </w:pPr>
    </w:p>
    <w:p w14:paraId="2864A585" w14:textId="66AB88D7" w:rsidR="00CF2699" w:rsidRPr="00413F6F" w:rsidRDefault="007D46DA" w:rsidP="00CF2699">
      <w:pPr>
        <w:pStyle w:val="Heading3"/>
        <w:rPr>
          <w:rFonts w:cs="Arial"/>
        </w:rPr>
      </w:pPr>
      <w:bookmarkStart w:id="38" w:name="_Toc44104570"/>
      <w:r w:rsidRPr="00413F6F">
        <w:rPr>
          <w:rFonts w:cs="Arial"/>
        </w:rPr>
        <w:t xml:space="preserve">3.1 </w:t>
      </w:r>
      <w:r w:rsidR="00CF2699" w:rsidRPr="00413F6F">
        <w:rPr>
          <w:rFonts w:cs="Arial"/>
        </w:rPr>
        <w:t>Segmentation</w:t>
      </w:r>
      <w:bookmarkEnd w:id="38"/>
    </w:p>
    <w:p w14:paraId="7538DC79" w14:textId="6353A37E" w:rsidR="00CF2699" w:rsidRDefault="00CF2699" w:rsidP="00E03545">
      <w:pPr>
        <w:rPr>
          <w:rFonts w:cs="Arial"/>
        </w:rPr>
      </w:pPr>
    </w:p>
    <w:p w14:paraId="2D3FDC26" w14:textId="7312BF2E" w:rsidR="00C12A49" w:rsidRPr="00413F6F" w:rsidRDefault="00C032D2" w:rsidP="00C12A49">
      <w:pPr>
        <w:rPr>
          <w:rFonts w:cs="Arial"/>
        </w:rPr>
      </w:pPr>
      <w:r>
        <w:rPr>
          <w:rFonts w:cs="Arial"/>
        </w:rPr>
        <w:t xml:space="preserve">MVCI </w:t>
      </w:r>
      <w:r w:rsidR="00627BBD">
        <w:rPr>
          <w:rFonts w:cs="Arial"/>
        </w:rPr>
        <w:t>groups the</w:t>
      </w:r>
      <w:r w:rsidR="00536997">
        <w:rPr>
          <w:rFonts w:cs="Arial"/>
        </w:rPr>
        <w:t xml:space="preserve"> </w:t>
      </w:r>
      <w:r w:rsidR="00E55B02">
        <w:rPr>
          <w:rFonts w:cs="Arial"/>
        </w:rPr>
        <w:t xml:space="preserve">segment </w:t>
      </w:r>
      <w:r w:rsidR="00C5658A">
        <w:rPr>
          <w:rFonts w:cs="Arial"/>
        </w:rPr>
        <w:t xml:space="preserve">in </w:t>
      </w:r>
      <w:r w:rsidR="00536997">
        <w:rPr>
          <w:rFonts w:cs="Arial"/>
        </w:rPr>
        <w:t>terms of</w:t>
      </w:r>
      <w:r w:rsidR="00E55B02">
        <w:rPr>
          <w:rFonts w:cs="Arial"/>
        </w:rPr>
        <w:t xml:space="preserve"> demographic</w:t>
      </w:r>
      <w:r w:rsidR="004074E9">
        <w:rPr>
          <w:rFonts w:cs="Arial"/>
        </w:rPr>
        <w:t>s</w:t>
      </w:r>
      <w:r w:rsidR="00E55B02">
        <w:rPr>
          <w:rFonts w:cs="Arial"/>
        </w:rPr>
        <w:t xml:space="preserve"> by age </w:t>
      </w:r>
      <w:r w:rsidR="004F4D7E">
        <w:rPr>
          <w:rFonts w:cs="Arial"/>
        </w:rPr>
        <w:t xml:space="preserve">and </w:t>
      </w:r>
      <w:r w:rsidR="00E55B02">
        <w:rPr>
          <w:rFonts w:cs="Arial"/>
        </w:rPr>
        <w:t>life cycle stage</w:t>
      </w:r>
      <w:r w:rsidR="004F4D7E">
        <w:rPr>
          <w:rFonts w:cs="Arial"/>
        </w:rPr>
        <w:t>.</w:t>
      </w:r>
    </w:p>
    <w:p w14:paraId="76974BA1" w14:textId="77777777" w:rsidR="009C3DB1" w:rsidRPr="00413F6F" w:rsidRDefault="009C3DB1" w:rsidP="00720344">
      <w:pPr>
        <w:jc w:val="both"/>
        <w:rPr>
          <w:rFonts w:cs="Arial"/>
        </w:rPr>
      </w:pPr>
    </w:p>
    <w:p w14:paraId="1593AAD7" w14:textId="4807910C" w:rsidR="00CF2699" w:rsidRPr="00413F6F" w:rsidRDefault="007D46DA" w:rsidP="00CF2699">
      <w:pPr>
        <w:pStyle w:val="Heading3"/>
        <w:rPr>
          <w:rFonts w:cs="Arial"/>
        </w:rPr>
      </w:pPr>
      <w:bookmarkStart w:id="39" w:name="_Toc44104571"/>
      <w:r w:rsidRPr="00413F6F">
        <w:rPr>
          <w:rFonts w:cs="Arial"/>
        </w:rPr>
        <w:t xml:space="preserve">3.2 </w:t>
      </w:r>
      <w:r w:rsidR="00CF2699" w:rsidRPr="00413F6F">
        <w:rPr>
          <w:rFonts w:cs="Arial"/>
        </w:rPr>
        <w:t>Targeting</w:t>
      </w:r>
      <w:bookmarkEnd w:id="39"/>
    </w:p>
    <w:p w14:paraId="1EE697DD" w14:textId="3702C4F8" w:rsidR="00C21866" w:rsidRPr="00413F6F" w:rsidRDefault="00C21866" w:rsidP="00E03545">
      <w:pPr>
        <w:rPr>
          <w:rFonts w:cs="Arial"/>
        </w:rPr>
      </w:pPr>
    </w:p>
    <w:p w14:paraId="409B9CFC" w14:textId="4FC01A75" w:rsidR="009D43F2" w:rsidRDefault="002B2A31" w:rsidP="00720344">
      <w:pPr>
        <w:jc w:val="both"/>
        <w:rPr>
          <w:rFonts w:cs="Arial"/>
          <w:color w:val="000000"/>
          <w:shd w:val="clear" w:color="auto" w:fill="FFFFFF"/>
        </w:rPr>
      </w:pPr>
      <w:r>
        <w:rPr>
          <w:rFonts w:cs="Arial"/>
          <w:color w:val="000000"/>
          <w:shd w:val="clear" w:color="auto" w:fill="FFFFFF"/>
        </w:rPr>
        <w:t xml:space="preserve">According to a statistic </w:t>
      </w:r>
      <w:r w:rsidR="008C06FD">
        <w:rPr>
          <w:rFonts w:cs="Arial"/>
          <w:color w:val="000000"/>
          <w:shd w:val="clear" w:color="auto" w:fill="FFFFFF"/>
        </w:rPr>
        <w:t>constructed</w:t>
      </w:r>
      <w:r w:rsidR="00920883">
        <w:rPr>
          <w:rFonts w:cs="Arial"/>
          <w:color w:val="000000"/>
          <w:shd w:val="clear" w:color="auto" w:fill="FFFFFF"/>
        </w:rPr>
        <w:t xml:space="preserve"> </w:t>
      </w:r>
      <w:r>
        <w:rPr>
          <w:rFonts w:cs="Arial"/>
          <w:color w:val="000000"/>
          <w:shd w:val="clear" w:color="auto" w:fill="FFFFFF"/>
        </w:rPr>
        <w:t>by American Resort Development Associat</w:t>
      </w:r>
      <w:r w:rsidR="008C06FD">
        <w:rPr>
          <w:rFonts w:cs="Arial"/>
          <w:color w:val="000000"/>
          <w:shd w:val="clear" w:color="auto" w:fill="FFFFFF"/>
        </w:rPr>
        <w:t>ion</w:t>
      </w:r>
      <w:r>
        <w:rPr>
          <w:rFonts w:cs="Arial"/>
          <w:color w:val="000000"/>
          <w:shd w:val="clear" w:color="auto" w:fill="FFFFFF"/>
        </w:rPr>
        <w:t>,</w:t>
      </w:r>
      <w:r w:rsidR="00F54CA6">
        <w:rPr>
          <w:rFonts w:cs="Arial"/>
          <w:color w:val="000000"/>
          <w:shd w:val="clear" w:color="auto" w:fill="FFFFFF"/>
        </w:rPr>
        <w:t xml:space="preserve"> </w:t>
      </w:r>
      <w:r w:rsidR="004E282D">
        <w:rPr>
          <w:rFonts w:cs="Arial"/>
          <w:color w:val="000000"/>
          <w:shd w:val="clear" w:color="auto" w:fill="FFFFFF"/>
        </w:rPr>
        <w:t xml:space="preserve">in </w:t>
      </w:r>
      <w:r w:rsidR="00A9258E">
        <w:rPr>
          <w:rFonts w:cs="Arial"/>
          <w:color w:val="000000"/>
          <w:shd w:val="clear" w:color="auto" w:fill="FFFFFF"/>
        </w:rPr>
        <w:t xml:space="preserve">9.6 million of people who owned a timeshare membership, </w:t>
      </w:r>
      <w:r w:rsidR="00FC1E43">
        <w:rPr>
          <w:rFonts w:cs="Arial"/>
          <w:color w:val="000000"/>
          <w:shd w:val="clear" w:color="auto" w:fill="FFFFFF"/>
        </w:rPr>
        <w:t>their</w:t>
      </w:r>
      <w:r w:rsidR="00A9258E">
        <w:rPr>
          <w:rFonts w:cs="Arial"/>
          <w:color w:val="000000"/>
          <w:shd w:val="clear" w:color="auto" w:fill="FFFFFF"/>
        </w:rPr>
        <w:t xml:space="preserve"> average age </w:t>
      </w:r>
      <w:r w:rsidR="00F918FE">
        <w:rPr>
          <w:rFonts w:cs="Arial"/>
          <w:color w:val="000000"/>
          <w:shd w:val="clear" w:color="auto" w:fill="FFFFFF"/>
        </w:rPr>
        <w:t>is 44</w:t>
      </w:r>
      <w:r w:rsidR="004061B5">
        <w:rPr>
          <w:rFonts w:cs="Arial"/>
          <w:color w:val="000000"/>
          <w:shd w:val="clear" w:color="auto" w:fill="FFFFFF"/>
        </w:rPr>
        <w:t xml:space="preserve"> </w:t>
      </w:r>
      <w:sdt>
        <w:sdtPr>
          <w:rPr>
            <w:rFonts w:cs="Arial"/>
            <w:color w:val="000000"/>
            <w:shd w:val="clear" w:color="auto" w:fill="FFFFFF"/>
          </w:rPr>
          <w:id w:val="-1230463653"/>
          <w:citation/>
        </w:sdtPr>
        <w:sdtEndPr/>
        <w:sdtContent>
          <w:r w:rsidR="004061B5">
            <w:rPr>
              <w:rFonts w:cs="Arial"/>
              <w:color w:val="000000"/>
              <w:shd w:val="clear" w:color="auto" w:fill="FFFFFF"/>
            </w:rPr>
            <w:fldChar w:fldCharType="begin"/>
          </w:r>
          <w:r w:rsidR="004061B5">
            <w:rPr>
              <w:rFonts w:cs="Arial"/>
              <w:color w:val="000000"/>
              <w:shd w:val="clear" w:color="auto" w:fill="FFFFFF"/>
              <w:lang w:val="en-US"/>
            </w:rPr>
            <w:instrText xml:space="preserve"> CITATION Ame20 \l 1033 </w:instrText>
          </w:r>
          <w:r w:rsidR="004061B5">
            <w:rPr>
              <w:rFonts w:cs="Arial"/>
              <w:color w:val="000000"/>
              <w:shd w:val="clear" w:color="auto" w:fill="FFFFFF"/>
            </w:rPr>
            <w:fldChar w:fldCharType="separate"/>
          </w:r>
          <w:r w:rsidR="00BA6C37" w:rsidRPr="00BA6C37">
            <w:rPr>
              <w:rFonts w:cs="Arial"/>
              <w:noProof/>
              <w:color w:val="000000"/>
              <w:shd w:val="clear" w:color="auto" w:fill="FFFFFF"/>
              <w:lang w:val="en-US"/>
            </w:rPr>
            <w:t>(American Resort Development Association, 2020)</w:t>
          </w:r>
          <w:r w:rsidR="004061B5">
            <w:rPr>
              <w:rFonts w:cs="Arial"/>
              <w:color w:val="000000"/>
              <w:shd w:val="clear" w:color="auto" w:fill="FFFFFF"/>
            </w:rPr>
            <w:fldChar w:fldCharType="end"/>
          </w:r>
        </w:sdtContent>
      </w:sdt>
      <w:r w:rsidR="00F918FE">
        <w:rPr>
          <w:rFonts w:cs="Arial"/>
          <w:color w:val="000000"/>
          <w:shd w:val="clear" w:color="auto" w:fill="FFFFFF"/>
        </w:rPr>
        <w:t xml:space="preserve">. </w:t>
      </w:r>
      <w:r w:rsidR="00346A98">
        <w:rPr>
          <w:rFonts w:cs="Arial"/>
          <w:color w:val="000000"/>
          <w:shd w:val="clear" w:color="auto" w:fill="FFFFFF"/>
        </w:rPr>
        <w:t>Hence</w:t>
      </w:r>
      <w:r w:rsidR="00F918FE">
        <w:rPr>
          <w:rFonts w:cs="Arial"/>
          <w:color w:val="000000"/>
          <w:shd w:val="clear" w:color="auto" w:fill="FFFFFF"/>
        </w:rPr>
        <w:t xml:space="preserve">, in Hong Kong, </w:t>
      </w:r>
      <w:r w:rsidR="0053596F">
        <w:rPr>
          <w:rFonts w:cs="Arial"/>
          <w:color w:val="000000"/>
          <w:shd w:val="clear" w:color="auto" w:fill="FFFFFF"/>
        </w:rPr>
        <w:t xml:space="preserve">the starting target </w:t>
      </w:r>
      <w:r w:rsidR="00536997">
        <w:rPr>
          <w:rFonts w:cs="Arial"/>
          <w:color w:val="000000"/>
          <w:shd w:val="clear" w:color="auto" w:fill="FFFFFF"/>
        </w:rPr>
        <w:t xml:space="preserve">of MVCI </w:t>
      </w:r>
      <w:r w:rsidR="0053596F">
        <w:rPr>
          <w:rFonts w:cs="Arial"/>
          <w:color w:val="000000"/>
          <w:shd w:val="clear" w:color="auto" w:fill="FFFFFF"/>
        </w:rPr>
        <w:t>consists of those potential customers (inbound travel</w:t>
      </w:r>
      <w:r w:rsidR="004E03EA">
        <w:rPr>
          <w:rFonts w:cs="Arial"/>
          <w:color w:val="000000"/>
          <w:shd w:val="clear" w:color="auto" w:fill="FFFFFF"/>
        </w:rPr>
        <w:t>ers</w:t>
      </w:r>
      <w:r w:rsidR="0053596F">
        <w:rPr>
          <w:rFonts w:cs="Arial"/>
          <w:color w:val="000000"/>
          <w:shd w:val="clear" w:color="auto" w:fill="FFFFFF"/>
        </w:rPr>
        <w:t xml:space="preserve"> and locals) who are between 30 to 60 years old.</w:t>
      </w:r>
    </w:p>
    <w:p w14:paraId="41C641AC" w14:textId="7457E194" w:rsidR="000C6B3D" w:rsidRDefault="000C6B3D" w:rsidP="00720344">
      <w:pPr>
        <w:jc w:val="both"/>
        <w:rPr>
          <w:rFonts w:cs="Arial"/>
          <w:color w:val="000000"/>
          <w:shd w:val="clear" w:color="auto" w:fill="FFFFFF"/>
        </w:rPr>
      </w:pPr>
    </w:p>
    <w:p w14:paraId="4056D3A6" w14:textId="641371BD" w:rsidR="00CD569A" w:rsidRDefault="000C6B3D" w:rsidP="00720344">
      <w:pPr>
        <w:jc w:val="both"/>
        <w:rPr>
          <w:rFonts w:cs="Arial"/>
          <w:color w:val="000000"/>
          <w:shd w:val="clear" w:color="auto" w:fill="FFFFFF"/>
        </w:rPr>
      </w:pPr>
      <w:r>
        <w:rPr>
          <w:rFonts w:cs="Arial"/>
          <w:color w:val="000000"/>
          <w:shd w:val="clear" w:color="auto" w:fill="FFFFFF"/>
        </w:rPr>
        <w:t>The next targeted group is married couples with kids</w:t>
      </w:r>
      <w:r w:rsidR="00C5658A">
        <w:rPr>
          <w:rFonts w:cs="Arial"/>
          <w:color w:val="000000"/>
          <w:shd w:val="clear" w:color="auto" w:fill="FFFFFF"/>
        </w:rPr>
        <w:t xml:space="preserve"> in the life cycle stage</w:t>
      </w:r>
      <w:r>
        <w:rPr>
          <w:rFonts w:cs="Arial"/>
          <w:color w:val="000000"/>
          <w:shd w:val="clear" w:color="auto" w:fill="FFFFFF"/>
        </w:rPr>
        <w:t xml:space="preserve">. </w:t>
      </w:r>
      <w:r w:rsidR="00F54CA6">
        <w:rPr>
          <w:rFonts w:cs="Arial"/>
          <w:color w:val="000000"/>
          <w:shd w:val="clear" w:color="auto" w:fill="FFFFFF"/>
        </w:rPr>
        <w:t xml:space="preserve">The villas and apartments </w:t>
      </w:r>
      <w:r w:rsidR="0009135A">
        <w:rPr>
          <w:rFonts w:cs="Arial"/>
          <w:color w:val="000000"/>
          <w:shd w:val="clear" w:color="auto" w:fill="FFFFFF"/>
        </w:rPr>
        <w:t xml:space="preserve">owned </w:t>
      </w:r>
      <w:r w:rsidR="004E282D">
        <w:rPr>
          <w:rFonts w:cs="Arial"/>
          <w:color w:val="000000"/>
          <w:shd w:val="clear" w:color="auto" w:fill="FFFFFF"/>
        </w:rPr>
        <w:t>by</w:t>
      </w:r>
      <w:r w:rsidR="00F54CA6">
        <w:rPr>
          <w:rFonts w:cs="Arial"/>
          <w:color w:val="000000"/>
          <w:shd w:val="clear" w:color="auto" w:fill="FFFFFF"/>
        </w:rPr>
        <w:t xml:space="preserve"> MVW </w:t>
      </w:r>
      <w:r w:rsidR="004E1798">
        <w:rPr>
          <w:rFonts w:cs="Arial"/>
          <w:color w:val="000000"/>
          <w:shd w:val="clear" w:color="auto" w:fill="FFFFFF"/>
        </w:rPr>
        <w:t xml:space="preserve">are </w:t>
      </w:r>
      <w:r w:rsidR="00AE2A7A">
        <w:rPr>
          <w:rFonts w:cs="Arial"/>
          <w:color w:val="000000"/>
          <w:shd w:val="clear" w:color="auto" w:fill="FFFFFF"/>
        </w:rPr>
        <w:t>more prominent</w:t>
      </w:r>
      <w:r w:rsidR="00783FBC">
        <w:rPr>
          <w:rFonts w:cs="Arial"/>
          <w:color w:val="000000"/>
          <w:shd w:val="clear" w:color="auto" w:fill="FFFFFF"/>
        </w:rPr>
        <w:t xml:space="preserve"> compared </w:t>
      </w:r>
      <w:r w:rsidR="005B028E">
        <w:rPr>
          <w:rFonts w:cs="Arial"/>
          <w:color w:val="000000"/>
          <w:shd w:val="clear" w:color="auto" w:fill="FFFFFF"/>
        </w:rPr>
        <w:t xml:space="preserve">to </w:t>
      </w:r>
      <w:r w:rsidR="00057C6C">
        <w:rPr>
          <w:rFonts w:cs="Arial"/>
          <w:color w:val="000000"/>
          <w:shd w:val="clear" w:color="auto" w:fill="FFFFFF"/>
        </w:rPr>
        <w:t>a</w:t>
      </w:r>
      <w:r w:rsidR="00783FBC">
        <w:rPr>
          <w:rFonts w:cs="Arial"/>
          <w:color w:val="000000"/>
          <w:shd w:val="clear" w:color="auto" w:fill="FFFFFF"/>
        </w:rPr>
        <w:t xml:space="preserve"> regular hotel room, offering from a studio</w:t>
      </w:r>
      <w:r w:rsidR="007E4286">
        <w:rPr>
          <w:rFonts w:cs="Arial"/>
          <w:color w:val="000000"/>
          <w:shd w:val="clear" w:color="auto" w:fill="FFFFFF"/>
        </w:rPr>
        <w:t xml:space="preserve"> unit, </w:t>
      </w:r>
      <w:r w:rsidR="002154C7">
        <w:rPr>
          <w:rFonts w:cs="Arial"/>
          <w:color w:val="000000"/>
          <w:shd w:val="clear" w:color="auto" w:fill="FFFFFF"/>
        </w:rPr>
        <w:t>2-bedroom</w:t>
      </w:r>
      <w:r w:rsidR="007E4286">
        <w:rPr>
          <w:rFonts w:cs="Arial"/>
          <w:color w:val="000000"/>
          <w:shd w:val="clear" w:color="auto" w:fill="FFFFFF"/>
        </w:rPr>
        <w:t>,</w:t>
      </w:r>
      <w:r w:rsidR="002154C7">
        <w:rPr>
          <w:rFonts w:cs="Arial"/>
          <w:color w:val="000000"/>
          <w:shd w:val="clear" w:color="auto" w:fill="FFFFFF"/>
        </w:rPr>
        <w:t xml:space="preserve"> to 5-bedroom</w:t>
      </w:r>
      <w:r w:rsidR="007E4286">
        <w:rPr>
          <w:rFonts w:cs="Arial"/>
          <w:color w:val="000000"/>
          <w:shd w:val="clear" w:color="auto" w:fill="FFFFFF"/>
        </w:rPr>
        <w:t xml:space="preserve"> apartment or above</w:t>
      </w:r>
      <w:r w:rsidR="002520DE">
        <w:rPr>
          <w:rFonts w:cs="Arial"/>
          <w:color w:val="000000"/>
          <w:shd w:val="clear" w:color="auto" w:fill="FFFFFF"/>
        </w:rPr>
        <w:t xml:space="preserve">; moreover, </w:t>
      </w:r>
      <w:r w:rsidR="00F95FFF">
        <w:rPr>
          <w:rFonts w:cs="Arial"/>
          <w:color w:val="000000"/>
          <w:shd w:val="clear" w:color="auto" w:fill="FFFFFF"/>
        </w:rPr>
        <w:t xml:space="preserve">kids club </w:t>
      </w:r>
      <w:r w:rsidR="00214A40">
        <w:rPr>
          <w:rFonts w:cs="Arial"/>
          <w:color w:val="000000"/>
          <w:shd w:val="clear" w:color="auto" w:fill="FFFFFF"/>
        </w:rPr>
        <w:t>is</w:t>
      </w:r>
      <w:r w:rsidR="00F95FFF">
        <w:rPr>
          <w:rFonts w:cs="Arial"/>
          <w:color w:val="000000"/>
          <w:shd w:val="clear" w:color="auto" w:fill="FFFFFF"/>
        </w:rPr>
        <w:t xml:space="preserve"> in the resorts which </w:t>
      </w:r>
      <w:r w:rsidR="007E4286">
        <w:rPr>
          <w:rFonts w:cs="Arial"/>
          <w:color w:val="000000"/>
          <w:shd w:val="clear" w:color="auto" w:fill="FFFFFF"/>
        </w:rPr>
        <w:t>i</w:t>
      </w:r>
      <w:r w:rsidR="00E0384D">
        <w:rPr>
          <w:rFonts w:cs="Arial"/>
          <w:color w:val="000000"/>
          <w:shd w:val="clear" w:color="auto" w:fill="FFFFFF"/>
        </w:rPr>
        <w:t>mplies</w:t>
      </w:r>
      <w:r w:rsidR="007E4286">
        <w:rPr>
          <w:rFonts w:cs="Arial"/>
          <w:color w:val="000000"/>
          <w:shd w:val="clear" w:color="auto" w:fill="FFFFFF"/>
        </w:rPr>
        <w:t xml:space="preserve"> that </w:t>
      </w:r>
      <w:r w:rsidR="00F95FFF">
        <w:rPr>
          <w:rFonts w:cs="Arial"/>
          <w:color w:val="000000"/>
          <w:shd w:val="clear" w:color="auto" w:fill="FFFFFF"/>
        </w:rPr>
        <w:t xml:space="preserve">the program is better </w:t>
      </w:r>
      <w:r w:rsidR="00A603EA">
        <w:rPr>
          <w:rFonts w:cs="Arial"/>
          <w:color w:val="000000"/>
          <w:shd w:val="clear" w:color="auto" w:fill="FFFFFF"/>
        </w:rPr>
        <w:t>pleased</w:t>
      </w:r>
      <w:r w:rsidR="00F95FFF">
        <w:rPr>
          <w:rFonts w:cs="Arial"/>
          <w:color w:val="000000"/>
          <w:shd w:val="clear" w:color="auto" w:fill="FFFFFF"/>
        </w:rPr>
        <w:t xml:space="preserve"> for </w:t>
      </w:r>
      <w:r w:rsidR="00D84117">
        <w:rPr>
          <w:rFonts w:cs="Arial"/>
          <w:color w:val="000000"/>
          <w:shd w:val="clear" w:color="auto" w:fill="FFFFFF"/>
        </w:rPr>
        <w:t>travel</w:t>
      </w:r>
      <w:r w:rsidR="00D12A33">
        <w:rPr>
          <w:rFonts w:cs="Arial"/>
          <w:color w:val="000000"/>
          <w:shd w:val="clear" w:color="auto" w:fill="FFFFFF"/>
        </w:rPr>
        <w:t>ers</w:t>
      </w:r>
      <w:r w:rsidR="00D84117">
        <w:rPr>
          <w:rFonts w:cs="Arial"/>
          <w:color w:val="000000"/>
          <w:shd w:val="clear" w:color="auto" w:fill="FFFFFF"/>
        </w:rPr>
        <w:t xml:space="preserve"> </w:t>
      </w:r>
      <w:r w:rsidR="009139A2">
        <w:rPr>
          <w:rFonts w:cs="Arial"/>
          <w:color w:val="000000"/>
          <w:shd w:val="clear" w:color="auto" w:fill="FFFFFF"/>
        </w:rPr>
        <w:t>with their family members and kids</w:t>
      </w:r>
      <w:r w:rsidR="00CD569A">
        <w:rPr>
          <w:rFonts w:cs="Arial"/>
          <w:color w:val="000000"/>
          <w:shd w:val="clear" w:color="auto" w:fill="FFFFFF"/>
        </w:rPr>
        <w:t>.</w:t>
      </w:r>
    </w:p>
    <w:p w14:paraId="5E3ED212" w14:textId="77777777" w:rsidR="002B5FEC" w:rsidRDefault="002B5FEC" w:rsidP="00720344">
      <w:pPr>
        <w:jc w:val="both"/>
        <w:rPr>
          <w:rFonts w:cs="Arial"/>
          <w:color w:val="000000"/>
          <w:shd w:val="clear" w:color="auto" w:fill="FFFFFF"/>
        </w:rPr>
      </w:pPr>
    </w:p>
    <w:p w14:paraId="384F5A08" w14:textId="0F76F16C" w:rsidR="00CF2699" w:rsidRPr="00413F6F" w:rsidRDefault="007D46DA" w:rsidP="00CF2699">
      <w:pPr>
        <w:pStyle w:val="Heading3"/>
        <w:rPr>
          <w:rFonts w:cs="Arial"/>
        </w:rPr>
      </w:pPr>
      <w:bookmarkStart w:id="40" w:name="_Toc44104572"/>
      <w:r w:rsidRPr="00413F6F">
        <w:rPr>
          <w:rFonts w:cs="Arial"/>
        </w:rPr>
        <w:t xml:space="preserve">3.3 </w:t>
      </w:r>
      <w:r w:rsidR="00CF2699" w:rsidRPr="00413F6F">
        <w:rPr>
          <w:rFonts w:cs="Arial"/>
        </w:rPr>
        <w:t>Positioning</w:t>
      </w:r>
      <w:bookmarkEnd w:id="40"/>
    </w:p>
    <w:p w14:paraId="7F2DC171" w14:textId="2D347216" w:rsidR="00CF2699" w:rsidRPr="00413F6F" w:rsidRDefault="00CF2699" w:rsidP="00CF2699">
      <w:pPr>
        <w:rPr>
          <w:rFonts w:cs="Arial"/>
        </w:rPr>
      </w:pPr>
    </w:p>
    <w:p w14:paraId="57AC813A" w14:textId="622AF192" w:rsidR="00705B06" w:rsidRDefault="00A84E9E" w:rsidP="007643C7">
      <w:pPr>
        <w:jc w:val="both"/>
        <w:rPr>
          <w:rFonts w:cs="Arial"/>
        </w:rPr>
      </w:pPr>
      <w:r>
        <w:rPr>
          <w:rFonts w:cs="Arial"/>
        </w:rPr>
        <w:t>MVCI offers a wide</w:t>
      </w:r>
      <w:r w:rsidR="00DE63E8">
        <w:rPr>
          <w:rFonts w:cs="Arial"/>
        </w:rPr>
        <w:t xml:space="preserve"> range</w:t>
      </w:r>
      <w:r>
        <w:rPr>
          <w:rFonts w:cs="Arial"/>
        </w:rPr>
        <w:t xml:space="preserve"> of </w:t>
      </w:r>
      <w:r w:rsidR="00D15E5B">
        <w:rPr>
          <w:rFonts w:cs="Arial"/>
        </w:rPr>
        <w:t xml:space="preserve">quality </w:t>
      </w:r>
      <w:r>
        <w:rPr>
          <w:rFonts w:cs="Arial"/>
        </w:rPr>
        <w:t xml:space="preserve">vacation options, </w:t>
      </w:r>
      <w:r w:rsidR="000F098D">
        <w:rPr>
          <w:rFonts w:cs="Arial"/>
        </w:rPr>
        <w:t>and each</w:t>
      </w:r>
      <w:r>
        <w:rPr>
          <w:rFonts w:cs="Arial"/>
        </w:rPr>
        <w:t xml:space="preserve"> creates </w:t>
      </w:r>
      <w:r w:rsidR="00CA617A">
        <w:rPr>
          <w:rFonts w:cs="Arial"/>
        </w:rPr>
        <w:t>a memorable experience for members</w:t>
      </w:r>
      <w:r w:rsidR="00ED7430">
        <w:rPr>
          <w:rFonts w:cs="Arial"/>
        </w:rPr>
        <w:t>, no matter it</w:t>
      </w:r>
      <w:r w:rsidR="00FC15AA">
        <w:rPr>
          <w:rFonts w:cs="Arial"/>
        </w:rPr>
        <w:t xml:space="preserve"> i</w:t>
      </w:r>
      <w:r w:rsidR="00ED7430">
        <w:rPr>
          <w:rFonts w:cs="Arial"/>
        </w:rPr>
        <w:t xml:space="preserve">s to stay at one of the company’s resorts, or to enjoy a service from its travel partners. </w:t>
      </w:r>
      <w:r w:rsidR="00D15E5B">
        <w:rPr>
          <w:rFonts w:cs="Arial"/>
        </w:rPr>
        <w:t>Unlike other competitors</w:t>
      </w:r>
      <w:r w:rsidR="0015223B">
        <w:rPr>
          <w:rFonts w:cs="Arial"/>
        </w:rPr>
        <w:t>, MVCI focus</w:t>
      </w:r>
      <w:r w:rsidR="00701388">
        <w:rPr>
          <w:rFonts w:cs="Arial"/>
        </w:rPr>
        <w:t>es</w:t>
      </w:r>
      <w:r w:rsidR="0015223B">
        <w:rPr>
          <w:rFonts w:cs="Arial"/>
        </w:rPr>
        <w:t xml:space="preserve"> on the quality with the Marriott branding, </w:t>
      </w:r>
      <w:r w:rsidR="00B61BB2">
        <w:rPr>
          <w:rFonts w:cs="Arial"/>
        </w:rPr>
        <w:t>as well as the number of lodgings and options providing to members as a market leader.</w:t>
      </w:r>
    </w:p>
    <w:p w14:paraId="6BFEC6EB" w14:textId="28221684" w:rsidR="00B61BB2" w:rsidRDefault="00B61BB2" w:rsidP="00CF2699">
      <w:pPr>
        <w:rPr>
          <w:rFonts w:cs="Arial"/>
        </w:rPr>
      </w:pPr>
    </w:p>
    <w:p w14:paraId="60CB3002" w14:textId="6FADFBDE" w:rsidR="00CF2699" w:rsidRPr="00413F6F" w:rsidRDefault="00FD101C" w:rsidP="007643C7">
      <w:pPr>
        <w:jc w:val="both"/>
        <w:rPr>
          <w:rFonts w:cs="Arial"/>
        </w:rPr>
      </w:pPr>
      <w:r w:rsidRPr="00BB30E8">
        <w:rPr>
          <w:rFonts w:cs="Arial"/>
          <w:b/>
          <w:bCs/>
        </w:rPr>
        <w:t>Quality</w:t>
      </w:r>
      <w:r w:rsidR="00B332FF" w:rsidRPr="00413F6F">
        <w:rPr>
          <w:rFonts w:cs="Arial"/>
        </w:rPr>
        <w:t xml:space="preserve"> </w:t>
      </w:r>
      <w:r w:rsidR="00BE4B87">
        <w:rPr>
          <w:rFonts w:cs="Arial"/>
        </w:rPr>
        <w:t>–</w:t>
      </w:r>
      <w:r w:rsidR="00C71396" w:rsidRPr="00413F6F">
        <w:rPr>
          <w:rFonts w:cs="Arial"/>
        </w:rPr>
        <w:t xml:space="preserve"> </w:t>
      </w:r>
      <w:r w:rsidR="00BE4B87">
        <w:rPr>
          <w:rFonts w:cs="Arial"/>
        </w:rPr>
        <w:t xml:space="preserve">MVCI members have access to </w:t>
      </w:r>
      <w:r w:rsidR="00A51397">
        <w:rPr>
          <w:rFonts w:cs="Arial"/>
        </w:rPr>
        <w:t>the top tier brands in the hotel industry, e.g.</w:t>
      </w:r>
      <w:r w:rsidR="00FF7740">
        <w:rPr>
          <w:rFonts w:cs="Arial"/>
        </w:rPr>
        <w:t>,</w:t>
      </w:r>
      <w:r w:rsidR="00A51397">
        <w:rPr>
          <w:rFonts w:cs="Arial"/>
        </w:rPr>
        <w:t xml:space="preserve"> Ritz Carlton, St. Regis, </w:t>
      </w:r>
      <w:r w:rsidR="00EB467A">
        <w:rPr>
          <w:rFonts w:cs="Arial"/>
        </w:rPr>
        <w:t>and W</w:t>
      </w:r>
      <w:r w:rsidR="00A51397">
        <w:rPr>
          <w:rFonts w:cs="Arial"/>
        </w:rPr>
        <w:t xml:space="preserve"> Hotel</w:t>
      </w:r>
      <w:r w:rsidR="000C6CB9">
        <w:rPr>
          <w:rFonts w:cs="Arial"/>
        </w:rPr>
        <w:t>.</w:t>
      </w:r>
    </w:p>
    <w:p w14:paraId="4699B861" w14:textId="77777777" w:rsidR="007643C7" w:rsidRPr="00413F6F" w:rsidRDefault="007643C7" w:rsidP="00B61BB2">
      <w:pPr>
        <w:rPr>
          <w:rFonts w:cs="Arial"/>
        </w:rPr>
      </w:pPr>
    </w:p>
    <w:p w14:paraId="6DFDAA7E" w14:textId="3FFB5BBD" w:rsidR="00B332FF" w:rsidRPr="00413F6F" w:rsidRDefault="008C0C24" w:rsidP="00CF2699">
      <w:pPr>
        <w:rPr>
          <w:rFonts w:cs="Arial"/>
        </w:rPr>
      </w:pPr>
      <w:r w:rsidRPr="00BB30E8">
        <w:rPr>
          <w:rFonts w:cs="Arial"/>
          <w:b/>
          <w:bCs/>
        </w:rPr>
        <w:t>Vacation</w:t>
      </w:r>
      <w:r w:rsidR="00B332FF" w:rsidRPr="00BB30E8">
        <w:rPr>
          <w:rFonts w:cs="Arial"/>
          <w:b/>
          <w:bCs/>
        </w:rPr>
        <w:t xml:space="preserve"> Option</w:t>
      </w:r>
      <w:r w:rsidR="000127E1" w:rsidRPr="00BB30E8">
        <w:rPr>
          <w:rFonts w:cs="Arial"/>
          <w:b/>
          <w:bCs/>
        </w:rPr>
        <w:t>s</w:t>
      </w:r>
      <w:r w:rsidRPr="00BB30E8">
        <w:rPr>
          <w:rFonts w:cs="Arial"/>
          <w:b/>
          <w:bCs/>
        </w:rPr>
        <w:t xml:space="preserve"> </w:t>
      </w:r>
      <w:r w:rsidR="00B332FF" w:rsidRPr="00BB30E8">
        <w:rPr>
          <w:rFonts w:cs="Arial"/>
          <w:b/>
          <w:bCs/>
        </w:rPr>
        <w:t>Coverag</w:t>
      </w:r>
      <w:r w:rsidRPr="00BB30E8">
        <w:rPr>
          <w:rFonts w:cs="Arial"/>
          <w:b/>
          <w:bCs/>
        </w:rPr>
        <w:t>e</w:t>
      </w:r>
      <w:r w:rsidR="000127E1" w:rsidRPr="00413F6F">
        <w:rPr>
          <w:rFonts w:cs="Arial"/>
        </w:rPr>
        <w:t xml:space="preserve"> – MVCI </w:t>
      </w:r>
      <w:r w:rsidR="00C71396" w:rsidRPr="00413F6F">
        <w:rPr>
          <w:rFonts w:cs="Arial"/>
        </w:rPr>
        <w:t>members have access to over 10,000 vacation options</w:t>
      </w:r>
      <w:r w:rsidR="00F66F5C">
        <w:rPr>
          <w:rFonts w:cs="Arial"/>
        </w:rPr>
        <w:t>.</w:t>
      </w:r>
    </w:p>
    <w:p w14:paraId="724D16F8" w14:textId="1B1A1F18" w:rsidR="00F66F5C" w:rsidRDefault="00F66F5C">
      <w:pPr>
        <w:rPr>
          <w:rFonts w:cs="Arial"/>
          <w:lang w:val="en-US"/>
        </w:rPr>
      </w:pPr>
    </w:p>
    <w:p w14:paraId="495D0CB7" w14:textId="61F8CD74" w:rsidR="0082759A" w:rsidRDefault="0082759A" w:rsidP="0082759A">
      <w:pPr>
        <w:jc w:val="center"/>
        <w:rPr>
          <w:rFonts w:eastAsiaTheme="majorEastAsia" w:cs="Arial"/>
          <w:color w:val="2F5496" w:themeColor="accent1" w:themeShade="BF"/>
          <w:sz w:val="32"/>
          <w:szCs w:val="32"/>
          <w:lang w:val="en-US"/>
        </w:rPr>
      </w:pPr>
      <w:bookmarkStart w:id="41" w:name="_Toc42185215"/>
      <w:bookmarkStart w:id="42" w:name="_Toc42257821"/>
      <w:bookmarkStart w:id="43" w:name="_Toc42675779"/>
      <w:bookmarkStart w:id="44" w:name="_Toc42678347"/>
      <w:bookmarkStart w:id="45" w:name="_Toc43305605"/>
      <w:bookmarkStart w:id="46" w:name="_Toc44104573"/>
      <w:bookmarkEnd w:id="41"/>
      <w:bookmarkEnd w:id="42"/>
      <w:bookmarkEnd w:id="43"/>
      <w:bookmarkEnd w:id="44"/>
      <w:bookmarkEnd w:id="45"/>
      <w:r>
        <w:rPr>
          <w:noProof/>
        </w:rPr>
        <w:drawing>
          <wp:inline distT="0" distB="0" distL="0" distR="0" wp14:anchorId="20EEB5E2" wp14:editId="7179B044">
            <wp:extent cx="4945973" cy="3156803"/>
            <wp:effectExtent l="0" t="0" r="7620" b="571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955095" cy="3162625"/>
                    </a:xfrm>
                    <a:prstGeom prst="rect">
                      <a:avLst/>
                    </a:prstGeom>
                  </pic:spPr>
                </pic:pic>
              </a:graphicData>
            </a:graphic>
          </wp:inline>
        </w:drawing>
      </w:r>
      <w:r>
        <w:rPr>
          <w:rFonts w:cs="Arial"/>
          <w:lang w:val="en-US"/>
        </w:rPr>
        <w:br w:type="page"/>
      </w:r>
    </w:p>
    <w:p w14:paraId="546F2DAE" w14:textId="28FB3CED" w:rsidR="00060114" w:rsidRPr="00413F6F" w:rsidRDefault="00E23176" w:rsidP="00C660C5">
      <w:pPr>
        <w:pStyle w:val="Heading1"/>
        <w:numPr>
          <w:ilvl w:val="0"/>
          <w:numId w:val="0"/>
        </w:numPr>
        <w:jc w:val="center"/>
        <w:rPr>
          <w:rFonts w:cs="Arial"/>
          <w:lang w:val="en-US"/>
        </w:rPr>
      </w:pPr>
      <w:r>
        <w:rPr>
          <w:rFonts w:cs="Arial"/>
          <w:lang w:val="en-US"/>
        </w:rPr>
        <w:lastRenderedPageBreak/>
        <w:t xml:space="preserve">Chapter </w:t>
      </w:r>
      <w:r w:rsidR="00184F4B" w:rsidRPr="00413F6F">
        <w:rPr>
          <w:rFonts w:cs="Arial"/>
          <w:lang w:val="en-US"/>
        </w:rPr>
        <w:t>4</w:t>
      </w:r>
      <w:r>
        <w:rPr>
          <w:rFonts w:cs="Arial"/>
          <w:lang w:val="en-US"/>
        </w:rPr>
        <w:t>:</w:t>
      </w:r>
      <w:r w:rsidR="00184F4B" w:rsidRPr="00413F6F">
        <w:rPr>
          <w:rFonts w:cs="Arial"/>
          <w:lang w:val="en-US"/>
        </w:rPr>
        <w:t xml:space="preserve"> </w:t>
      </w:r>
      <w:r w:rsidR="00087469" w:rsidRPr="00413F6F">
        <w:rPr>
          <w:rFonts w:cs="Arial"/>
          <w:lang w:val="en-US"/>
        </w:rPr>
        <w:t>Marketing Mix Strategy</w:t>
      </w:r>
      <w:r w:rsidR="0001291E" w:rsidRPr="00413F6F">
        <w:rPr>
          <w:rFonts w:cs="Arial"/>
          <w:lang w:val="en-US"/>
        </w:rPr>
        <w:t xml:space="preserve"> - The </w:t>
      </w:r>
      <w:r w:rsidR="00395B9C" w:rsidRPr="00413F6F">
        <w:rPr>
          <w:rFonts w:cs="Arial"/>
          <w:lang w:val="en-US"/>
        </w:rPr>
        <w:t>4</w:t>
      </w:r>
      <w:r w:rsidR="0001291E" w:rsidRPr="00413F6F">
        <w:rPr>
          <w:rFonts w:cs="Arial"/>
          <w:lang w:val="en-US"/>
        </w:rPr>
        <w:t>P’s framework</w:t>
      </w:r>
      <w:bookmarkEnd w:id="46"/>
    </w:p>
    <w:p w14:paraId="05206AED" w14:textId="77777777" w:rsidR="00E93921" w:rsidRPr="00413F6F" w:rsidRDefault="00E93921" w:rsidP="00087469">
      <w:pPr>
        <w:rPr>
          <w:rFonts w:cs="Arial"/>
          <w:lang w:val="en-US"/>
        </w:rPr>
      </w:pPr>
    </w:p>
    <w:p w14:paraId="52391B63" w14:textId="04E55261" w:rsidR="00087469" w:rsidRPr="00413F6F" w:rsidRDefault="007D371F" w:rsidP="00720344">
      <w:pPr>
        <w:jc w:val="both"/>
        <w:rPr>
          <w:rFonts w:cs="Arial"/>
          <w:lang w:val="en-US"/>
        </w:rPr>
      </w:pPr>
      <w:r w:rsidRPr="00413F6F">
        <w:rPr>
          <w:rFonts w:cs="Arial"/>
          <w:lang w:val="en-US"/>
        </w:rPr>
        <w:t xml:space="preserve">This chapter </w:t>
      </w:r>
      <w:r w:rsidR="005A51EA">
        <w:rPr>
          <w:rFonts w:cs="Arial"/>
          <w:lang w:val="en-US"/>
        </w:rPr>
        <w:t>defines</w:t>
      </w:r>
      <w:r w:rsidRPr="00413F6F">
        <w:rPr>
          <w:rFonts w:cs="Arial"/>
          <w:lang w:val="en-US"/>
        </w:rPr>
        <w:t xml:space="preserve"> the </w:t>
      </w:r>
      <w:r w:rsidR="006A13F1" w:rsidRPr="00413F6F">
        <w:rPr>
          <w:rFonts w:cs="Arial"/>
          <w:lang w:val="en-US"/>
        </w:rPr>
        <w:t xml:space="preserve">current </w:t>
      </w:r>
      <w:r w:rsidR="00395B9C" w:rsidRPr="00413F6F">
        <w:rPr>
          <w:rFonts w:cs="Arial"/>
          <w:lang w:val="en-US"/>
        </w:rPr>
        <w:t>4</w:t>
      </w:r>
      <w:r w:rsidR="00087469" w:rsidRPr="00413F6F">
        <w:rPr>
          <w:rFonts w:cs="Arial"/>
          <w:lang w:val="en-US"/>
        </w:rPr>
        <w:t xml:space="preserve">P’s </w:t>
      </w:r>
      <w:r w:rsidRPr="00413F6F">
        <w:rPr>
          <w:rFonts w:cs="Arial"/>
          <w:lang w:val="en-US"/>
        </w:rPr>
        <w:t xml:space="preserve">framework </w:t>
      </w:r>
      <w:r w:rsidR="00087469" w:rsidRPr="00413F6F">
        <w:rPr>
          <w:rFonts w:cs="Arial"/>
          <w:lang w:val="en-US"/>
        </w:rPr>
        <w:t>of M</w:t>
      </w:r>
      <w:r w:rsidRPr="00413F6F">
        <w:rPr>
          <w:rFonts w:cs="Arial"/>
          <w:lang w:val="en-US"/>
        </w:rPr>
        <w:t>VC</w:t>
      </w:r>
      <w:r w:rsidR="00E93921" w:rsidRPr="00413F6F">
        <w:rPr>
          <w:rFonts w:cs="Arial"/>
          <w:lang w:val="en-US"/>
        </w:rPr>
        <w:t>I</w:t>
      </w:r>
      <w:r w:rsidRPr="00413F6F">
        <w:rPr>
          <w:rFonts w:cs="Arial"/>
          <w:lang w:val="en-US"/>
        </w:rPr>
        <w:t xml:space="preserve"> Hong Kong. The </w:t>
      </w:r>
      <w:r w:rsidR="00395B9C" w:rsidRPr="00413F6F">
        <w:rPr>
          <w:rFonts w:cs="Arial"/>
          <w:lang w:val="en-US"/>
        </w:rPr>
        <w:t>4</w:t>
      </w:r>
      <w:r w:rsidRPr="00413F6F">
        <w:rPr>
          <w:rFonts w:cs="Arial"/>
          <w:lang w:val="en-US"/>
        </w:rPr>
        <w:t>P</w:t>
      </w:r>
      <w:r w:rsidR="007D639B">
        <w:rPr>
          <w:rFonts w:cs="Arial"/>
          <w:lang w:val="en-US"/>
        </w:rPr>
        <w:t>s</w:t>
      </w:r>
      <w:r w:rsidRPr="00413F6F">
        <w:rPr>
          <w:rFonts w:cs="Arial"/>
          <w:lang w:val="en-US"/>
        </w:rPr>
        <w:t xml:space="preserve"> </w:t>
      </w:r>
      <w:r w:rsidR="001C3140" w:rsidRPr="00413F6F">
        <w:rPr>
          <w:rFonts w:cs="Arial"/>
          <w:lang w:val="en-US"/>
        </w:rPr>
        <w:t>are referring to</w:t>
      </w:r>
      <w:r w:rsidRPr="00413F6F">
        <w:rPr>
          <w:rFonts w:cs="Arial"/>
          <w:lang w:val="en-US"/>
        </w:rPr>
        <w:t xml:space="preserve"> Product, Promotion, Price</w:t>
      </w:r>
      <w:r w:rsidR="00395B9C" w:rsidRPr="00413F6F">
        <w:rPr>
          <w:rFonts w:cs="Arial"/>
          <w:lang w:val="en-US"/>
        </w:rPr>
        <w:t>, and</w:t>
      </w:r>
      <w:r w:rsidRPr="00413F6F">
        <w:rPr>
          <w:rFonts w:cs="Arial"/>
          <w:lang w:val="en-US"/>
        </w:rPr>
        <w:t xml:space="preserve"> Place</w:t>
      </w:r>
      <w:r w:rsidR="00395B9C" w:rsidRPr="00413F6F">
        <w:rPr>
          <w:rFonts w:cs="Arial"/>
          <w:lang w:val="en-US"/>
        </w:rPr>
        <w:t>.</w:t>
      </w:r>
      <w:r w:rsidR="00087469" w:rsidRPr="00413F6F">
        <w:rPr>
          <w:rFonts w:cs="Arial"/>
          <w:lang w:val="en-US"/>
        </w:rPr>
        <w:t xml:space="preserve"> </w:t>
      </w:r>
    </w:p>
    <w:p w14:paraId="4E251513" w14:textId="64FF202D" w:rsidR="006B6F45" w:rsidRDefault="006B6F45">
      <w:pPr>
        <w:rPr>
          <w:rFonts w:cs="Arial"/>
          <w:lang w:val="en-US"/>
        </w:rPr>
      </w:pPr>
    </w:p>
    <w:p w14:paraId="2A823B2F" w14:textId="77777777" w:rsidR="002963DA" w:rsidRPr="00413F6F" w:rsidRDefault="002963DA">
      <w:pPr>
        <w:rPr>
          <w:rFonts w:cs="Arial"/>
          <w:lang w:val="en-US"/>
        </w:rPr>
      </w:pPr>
    </w:p>
    <w:p w14:paraId="01837450" w14:textId="1624F7FC" w:rsidR="007D371F" w:rsidRPr="00413F6F" w:rsidRDefault="007D46DA" w:rsidP="00060114">
      <w:pPr>
        <w:pStyle w:val="Heading3"/>
        <w:rPr>
          <w:rFonts w:cs="Arial"/>
        </w:rPr>
      </w:pPr>
      <w:bookmarkStart w:id="47" w:name="_Toc44104574"/>
      <w:r w:rsidRPr="00413F6F">
        <w:rPr>
          <w:rFonts w:cs="Arial"/>
        </w:rPr>
        <w:t xml:space="preserve">4.1 </w:t>
      </w:r>
      <w:r w:rsidR="007D371F" w:rsidRPr="00413F6F">
        <w:rPr>
          <w:rFonts w:cs="Arial"/>
        </w:rPr>
        <w:t>Product</w:t>
      </w:r>
      <w:bookmarkEnd w:id="47"/>
    </w:p>
    <w:p w14:paraId="32D5405D" w14:textId="11836FF0" w:rsidR="00E93921" w:rsidRPr="00413F6F" w:rsidRDefault="00E93921" w:rsidP="00E93921">
      <w:pPr>
        <w:rPr>
          <w:rFonts w:cs="Arial"/>
        </w:rPr>
      </w:pPr>
    </w:p>
    <w:p w14:paraId="7A69F6C4" w14:textId="13BBDBF2" w:rsidR="00886FCF" w:rsidRPr="009F383C" w:rsidRDefault="00FC576C" w:rsidP="009F383C">
      <w:pPr>
        <w:jc w:val="both"/>
        <w:rPr>
          <w:lang w:val="en-US"/>
        </w:rPr>
      </w:pPr>
      <w:r>
        <w:rPr>
          <w:rFonts w:cs="Arial"/>
          <w:b/>
          <w:bCs/>
        </w:rPr>
        <w:t>Company’s v</w:t>
      </w:r>
      <w:r w:rsidR="00B10D6C" w:rsidRPr="00B10D6C">
        <w:rPr>
          <w:rFonts w:cs="Arial"/>
          <w:b/>
          <w:bCs/>
        </w:rPr>
        <w:t xml:space="preserve">ision: </w:t>
      </w:r>
      <w:r w:rsidR="0070636B">
        <w:rPr>
          <w:rFonts w:cs="Arial"/>
        </w:rPr>
        <w:t>Create unforgettable experiences that make vacation dreams come true</w:t>
      </w:r>
      <w:r w:rsidR="009F383C">
        <w:rPr>
          <w:rFonts w:cs="Arial"/>
        </w:rPr>
        <w:t xml:space="preserve"> </w:t>
      </w:r>
      <w:sdt>
        <w:sdtPr>
          <w:rPr>
            <w:lang w:val="en-US"/>
          </w:rPr>
          <w:id w:val="1819454418"/>
          <w:citation/>
        </w:sdtPr>
        <w:sdtEndPr/>
        <w:sdtContent>
          <w:r w:rsidR="009F383C">
            <w:rPr>
              <w:lang w:val="en-US"/>
            </w:rPr>
            <w:fldChar w:fldCharType="begin"/>
          </w:r>
          <w:r w:rsidR="009F383C">
            <w:rPr>
              <w:rFonts w:eastAsia="Times New Roman"/>
              <w:lang w:val="en-US"/>
            </w:rPr>
            <w:instrText xml:space="preserve"> CITATION AnnualReport \l 1033 </w:instrText>
          </w:r>
          <w:r w:rsidR="009F383C">
            <w:rPr>
              <w:lang w:val="en-US"/>
            </w:rPr>
            <w:fldChar w:fldCharType="separate"/>
          </w:r>
          <w:r w:rsidR="009F383C" w:rsidRPr="00602251">
            <w:rPr>
              <w:rFonts w:eastAsia="Times New Roman"/>
              <w:noProof/>
              <w:lang w:val="en-US"/>
            </w:rPr>
            <w:t>(Marriott Vacation Worldwide, 2019)</w:t>
          </w:r>
          <w:r w:rsidR="009F383C">
            <w:rPr>
              <w:lang w:val="en-US"/>
            </w:rPr>
            <w:fldChar w:fldCharType="end"/>
          </w:r>
        </w:sdtContent>
      </w:sdt>
      <w:r w:rsidR="00B7327B">
        <w:rPr>
          <w:lang w:val="en-US"/>
        </w:rPr>
        <w:t>.</w:t>
      </w:r>
    </w:p>
    <w:p w14:paraId="4A1909A2" w14:textId="3D93737A" w:rsidR="00FC576C" w:rsidRDefault="00FC576C" w:rsidP="00E93921">
      <w:pPr>
        <w:rPr>
          <w:rFonts w:cs="Arial"/>
        </w:rPr>
      </w:pPr>
    </w:p>
    <w:p w14:paraId="0CF93201" w14:textId="2D64BAF0" w:rsidR="005C5FAE" w:rsidRDefault="00FC576C" w:rsidP="005C5FAE">
      <w:pPr>
        <w:jc w:val="both"/>
        <w:rPr>
          <w:lang w:val="en-US"/>
        </w:rPr>
      </w:pPr>
      <w:r>
        <w:rPr>
          <w:rFonts w:cs="Arial"/>
        </w:rPr>
        <w:t>The product from MVCI</w:t>
      </w:r>
      <w:r w:rsidR="004B2ACB">
        <w:rPr>
          <w:rFonts w:cs="Arial"/>
        </w:rPr>
        <w:t xml:space="preserve"> matches with the company’s vision.</w:t>
      </w:r>
      <w:r w:rsidR="00EF77DC">
        <w:rPr>
          <w:rFonts w:cs="Arial"/>
        </w:rPr>
        <w:t xml:space="preserve"> </w:t>
      </w:r>
      <w:r w:rsidR="005C5FAE">
        <w:rPr>
          <w:lang w:val="en-US"/>
        </w:rPr>
        <w:t xml:space="preserve">Through a </w:t>
      </w:r>
      <w:r w:rsidR="00EF77DC">
        <w:rPr>
          <w:lang w:val="en-US"/>
        </w:rPr>
        <w:t>p</w:t>
      </w:r>
      <w:r w:rsidR="005C5FAE">
        <w:rPr>
          <w:lang w:val="en-US"/>
        </w:rPr>
        <w:t>oints-</w:t>
      </w:r>
      <w:r w:rsidR="00EF77DC">
        <w:rPr>
          <w:lang w:val="en-US"/>
        </w:rPr>
        <w:t>b</w:t>
      </w:r>
      <w:r w:rsidR="005C5FAE">
        <w:rPr>
          <w:lang w:val="en-US"/>
        </w:rPr>
        <w:t xml:space="preserve">ased </w:t>
      </w:r>
      <w:r w:rsidR="00EF77DC">
        <w:rPr>
          <w:lang w:val="en-US"/>
        </w:rPr>
        <w:t>v</w:t>
      </w:r>
      <w:r w:rsidR="005C5FAE">
        <w:rPr>
          <w:lang w:val="en-US"/>
        </w:rPr>
        <w:t xml:space="preserve">acation </w:t>
      </w:r>
      <w:r w:rsidR="00EF77DC">
        <w:rPr>
          <w:lang w:val="en-US"/>
        </w:rPr>
        <w:t>o</w:t>
      </w:r>
      <w:r w:rsidR="005C5FAE">
        <w:rPr>
          <w:lang w:val="en-US"/>
        </w:rPr>
        <w:t xml:space="preserve">wnership </w:t>
      </w:r>
      <w:r w:rsidR="00EF77DC">
        <w:rPr>
          <w:lang w:val="en-US"/>
        </w:rPr>
        <w:t>p</w:t>
      </w:r>
      <w:r w:rsidR="005C5FAE">
        <w:rPr>
          <w:lang w:val="en-US"/>
        </w:rPr>
        <w:t>roduct, members of the club have access to its 70+ resorts. Moreover, members may u</w:t>
      </w:r>
      <w:r w:rsidR="001B5962">
        <w:rPr>
          <w:lang w:val="en-US"/>
        </w:rPr>
        <w:t>tilize</w:t>
      </w:r>
      <w:r w:rsidR="005C5FAE">
        <w:rPr>
          <w:lang w:val="en-US"/>
        </w:rPr>
        <w:t xml:space="preserve"> their points as a currency to exchange for other vacation options</w:t>
      </w:r>
      <w:r w:rsidR="00126785">
        <w:rPr>
          <w:lang w:val="en-US"/>
        </w:rPr>
        <w:t>,</w:t>
      </w:r>
      <w:r w:rsidR="005C5FAE">
        <w:rPr>
          <w:lang w:val="en-US"/>
        </w:rPr>
        <w:t xml:space="preserve"> </w:t>
      </w:r>
      <w:r w:rsidR="005C4949">
        <w:rPr>
          <w:lang w:val="en-US"/>
        </w:rPr>
        <w:t>e.g.,</w:t>
      </w:r>
      <w:r w:rsidR="005C5FAE">
        <w:rPr>
          <w:lang w:val="en-US"/>
        </w:rPr>
        <w:t xml:space="preserve"> </w:t>
      </w:r>
      <w:r w:rsidR="0002681B">
        <w:rPr>
          <w:lang w:val="en-US"/>
        </w:rPr>
        <w:t>A</w:t>
      </w:r>
      <w:r w:rsidR="005C5FAE">
        <w:rPr>
          <w:lang w:val="en-US"/>
        </w:rPr>
        <w:t xml:space="preserve"> hotel stay at </w:t>
      </w:r>
      <w:r w:rsidR="005C7935">
        <w:rPr>
          <w:lang w:val="en-US"/>
        </w:rPr>
        <w:t>MI</w:t>
      </w:r>
      <w:r w:rsidR="005C5FAE">
        <w:rPr>
          <w:lang w:val="en-US"/>
        </w:rPr>
        <w:t xml:space="preserve">’s properties, a cruise trip, </w:t>
      </w:r>
      <w:r w:rsidR="00EF77DC">
        <w:rPr>
          <w:lang w:val="en-US"/>
        </w:rPr>
        <w:t>joining</w:t>
      </w:r>
      <w:r w:rsidR="005C5FAE">
        <w:rPr>
          <w:lang w:val="en-US"/>
        </w:rPr>
        <w:t xml:space="preserve"> </w:t>
      </w:r>
      <w:r w:rsidR="00EF77DC">
        <w:rPr>
          <w:lang w:val="en-US"/>
        </w:rPr>
        <w:t>a</w:t>
      </w:r>
      <w:r w:rsidR="005C5FAE">
        <w:rPr>
          <w:lang w:val="en-US"/>
        </w:rPr>
        <w:t xml:space="preserve"> guided tour at the holiday destination, </w:t>
      </w:r>
      <w:r w:rsidR="006C3314">
        <w:rPr>
          <w:lang w:val="en-US"/>
        </w:rPr>
        <w:t xml:space="preserve">enrolling to </w:t>
      </w:r>
      <w:r w:rsidR="005C5FAE">
        <w:rPr>
          <w:lang w:val="en-US"/>
        </w:rPr>
        <w:t xml:space="preserve">travel insurance, </w:t>
      </w:r>
      <w:r w:rsidR="006C3314">
        <w:rPr>
          <w:lang w:val="en-US"/>
        </w:rPr>
        <w:t xml:space="preserve">exchanging for </w:t>
      </w:r>
      <w:r w:rsidR="005C5FAE">
        <w:rPr>
          <w:lang w:val="en-US"/>
        </w:rPr>
        <w:t>air-tickets, etc. Members are required to pay for a membership fee up-front</w:t>
      </w:r>
      <w:r w:rsidR="006C3314">
        <w:rPr>
          <w:lang w:val="en-US"/>
        </w:rPr>
        <w:t>,</w:t>
      </w:r>
      <w:r w:rsidR="005C5FAE">
        <w:rPr>
          <w:lang w:val="en-US"/>
        </w:rPr>
        <w:t xml:space="preserve"> and then to pay for annual </w:t>
      </w:r>
      <w:r w:rsidR="00BC59B8">
        <w:rPr>
          <w:lang w:val="en-US"/>
        </w:rPr>
        <w:t>maint</w:t>
      </w:r>
      <w:r w:rsidR="00B85E3E">
        <w:rPr>
          <w:lang w:val="en-US"/>
        </w:rPr>
        <w:t>enance fee in place of</w:t>
      </w:r>
      <w:r w:rsidR="005C5FAE">
        <w:rPr>
          <w:lang w:val="en-US"/>
        </w:rPr>
        <w:t xml:space="preserve"> </w:t>
      </w:r>
      <w:r w:rsidR="00FD084D">
        <w:rPr>
          <w:lang w:val="en-US"/>
        </w:rPr>
        <w:t>participating</w:t>
      </w:r>
      <w:r w:rsidR="005C5FAE">
        <w:rPr>
          <w:lang w:val="en-US"/>
        </w:rPr>
        <w:t xml:space="preserve"> in the </w:t>
      </w:r>
      <w:r w:rsidR="005C7935">
        <w:rPr>
          <w:lang w:val="en-US"/>
        </w:rPr>
        <w:t>club</w:t>
      </w:r>
      <w:r w:rsidR="005C5FAE">
        <w:rPr>
          <w:lang w:val="en-US"/>
        </w:rPr>
        <w:t xml:space="preserve">. The </w:t>
      </w:r>
      <w:r w:rsidR="006C3314">
        <w:rPr>
          <w:lang w:val="en-US"/>
        </w:rPr>
        <w:t>p</w:t>
      </w:r>
      <w:r w:rsidR="005C5FAE">
        <w:rPr>
          <w:lang w:val="en-US"/>
        </w:rPr>
        <w:t>oints-</w:t>
      </w:r>
      <w:r w:rsidR="006C3314">
        <w:rPr>
          <w:lang w:val="en-US"/>
        </w:rPr>
        <w:t>b</w:t>
      </w:r>
      <w:r w:rsidR="005C5FAE">
        <w:rPr>
          <w:lang w:val="en-US"/>
        </w:rPr>
        <w:t xml:space="preserve">ased product offers usage in a term of </w:t>
      </w:r>
      <w:r w:rsidR="00C73A8E">
        <w:rPr>
          <w:lang w:val="en-US"/>
        </w:rPr>
        <w:t>specified</w:t>
      </w:r>
      <w:r w:rsidR="003928DF">
        <w:rPr>
          <w:lang w:val="en-US"/>
        </w:rPr>
        <w:t xml:space="preserve"> </w:t>
      </w:r>
      <w:r w:rsidR="005C5FAE">
        <w:rPr>
          <w:lang w:val="en-US"/>
        </w:rPr>
        <w:t>years</w:t>
      </w:r>
      <w:r w:rsidR="00E1286A">
        <w:rPr>
          <w:lang w:val="en-US"/>
        </w:rPr>
        <w:t xml:space="preserve"> under</w:t>
      </w:r>
      <w:r w:rsidR="005C5FAE">
        <w:rPr>
          <w:lang w:val="en-US"/>
        </w:rPr>
        <w:t xml:space="preserve"> a contractual </w:t>
      </w:r>
      <w:r w:rsidR="00F83DCB">
        <w:rPr>
          <w:lang w:val="en-US"/>
        </w:rPr>
        <w:t>condition</w:t>
      </w:r>
      <w:r w:rsidR="003928DF">
        <w:rPr>
          <w:lang w:val="en-US"/>
        </w:rPr>
        <w:t xml:space="preserve">, or </w:t>
      </w:r>
      <w:r w:rsidR="005C5FAE">
        <w:rPr>
          <w:lang w:val="en-US"/>
        </w:rPr>
        <w:t>perpetuity</w:t>
      </w:r>
      <w:r w:rsidR="00F83DCB">
        <w:rPr>
          <w:lang w:val="en-US"/>
        </w:rPr>
        <w:t xml:space="preserve"> usage as a real estate deed</w:t>
      </w:r>
      <w:r w:rsidR="005C5FAE">
        <w:rPr>
          <w:lang w:val="en-US"/>
        </w:rPr>
        <w:t xml:space="preserve"> </w:t>
      </w:r>
      <w:sdt>
        <w:sdtPr>
          <w:rPr>
            <w:lang w:val="en-US"/>
          </w:rPr>
          <w:id w:val="-396814475"/>
          <w:citation/>
        </w:sdtPr>
        <w:sdtEndPr/>
        <w:sdtContent>
          <w:r w:rsidR="005C5FAE">
            <w:rPr>
              <w:lang w:val="en-US"/>
            </w:rPr>
            <w:fldChar w:fldCharType="begin"/>
          </w:r>
          <w:r w:rsidR="005C5FAE">
            <w:rPr>
              <w:rFonts w:eastAsia="Times New Roman"/>
              <w:lang w:val="en-US"/>
            </w:rPr>
            <w:instrText xml:space="preserve"> CITATION AnnualReport \l 1033 </w:instrText>
          </w:r>
          <w:r w:rsidR="005C5FAE">
            <w:rPr>
              <w:lang w:val="en-US"/>
            </w:rPr>
            <w:fldChar w:fldCharType="separate"/>
          </w:r>
          <w:r w:rsidR="005C5FAE" w:rsidRPr="00CA3DF6">
            <w:rPr>
              <w:rFonts w:eastAsia="Times New Roman"/>
              <w:noProof/>
              <w:lang w:val="en-US"/>
            </w:rPr>
            <w:t>(Marriott Vacation Worldwide, 2019)</w:t>
          </w:r>
          <w:r w:rsidR="005C5FAE">
            <w:rPr>
              <w:lang w:val="en-US"/>
            </w:rPr>
            <w:fldChar w:fldCharType="end"/>
          </w:r>
        </w:sdtContent>
      </w:sdt>
      <w:r w:rsidR="005C5FAE">
        <w:rPr>
          <w:lang w:val="en-US"/>
        </w:rPr>
        <w:t>.</w:t>
      </w:r>
    </w:p>
    <w:p w14:paraId="0470851A" w14:textId="570C3223" w:rsidR="00681A47" w:rsidRDefault="00681A47" w:rsidP="005C5FAE">
      <w:pPr>
        <w:jc w:val="both"/>
        <w:rPr>
          <w:lang w:val="en-US"/>
        </w:rPr>
      </w:pPr>
    </w:p>
    <w:p w14:paraId="09EC3DFD" w14:textId="39A54844" w:rsidR="00681A47" w:rsidRDefault="00681A47" w:rsidP="005C5FAE">
      <w:pPr>
        <w:jc w:val="both"/>
        <w:rPr>
          <w:rFonts w:eastAsia="Times New Roman"/>
        </w:rPr>
      </w:pPr>
      <w:r>
        <w:rPr>
          <w:lang w:val="en-US"/>
        </w:rPr>
        <w:t xml:space="preserve">The </w:t>
      </w:r>
      <w:r w:rsidR="00A56550">
        <w:rPr>
          <w:lang w:val="en-US"/>
        </w:rPr>
        <w:t>number of</w:t>
      </w:r>
      <w:r w:rsidR="00F22E8B">
        <w:rPr>
          <w:lang w:val="en-US"/>
        </w:rPr>
        <w:t xml:space="preserve"> vacation</w:t>
      </w:r>
      <w:r w:rsidR="00A56550">
        <w:rPr>
          <w:lang w:val="en-US"/>
        </w:rPr>
        <w:t xml:space="preserve"> choices</w:t>
      </w:r>
      <w:r w:rsidR="00F22E8B">
        <w:rPr>
          <w:lang w:val="en-US"/>
        </w:rPr>
        <w:t>,</w:t>
      </w:r>
      <w:r w:rsidR="00A56550">
        <w:rPr>
          <w:lang w:val="en-US"/>
        </w:rPr>
        <w:t xml:space="preserve"> and the quality standard</w:t>
      </w:r>
      <w:r w:rsidR="009C35D2">
        <w:rPr>
          <w:lang w:val="en-US"/>
        </w:rPr>
        <w:t>,</w:t>
      </w:r>
      <w:r w:rsidR="00A56550">
        <w:rPr>
          <w:lang w:val="en-US"/>
        </w:rPr>
        <w:t xml:space="preserve"> as mentioned in the previous chapter</w:t>
      </w:r>
      <w:r w:rsidR="00F22E8B">
        <w:rPr>
          <w:lang w:val="en-US"/>
        </w:rPr>
        <w:t xml:space="preserve">, help MVCI </w:t>
      </w:r>
      <w:r w:rsidR="008A27BA">
        <w:rPr>
          <w:lang w:val="en-US"/>
        </w:rPr>
        <w:t xml:space="preserve">differentiate </w:t>
      </w:r>
      <w:r w:rsidR="007E48B5">
        <w:rPr>
          <w:lang w:val="en-US"/>
        </w:rPr>
        <w:t xml:space="preserve">from other competitors. </w:t>
      </w:r>
      <w:r w:rsidR="000D6D7E">
        <w:rPr>
          <w:lang w:val="en-US"/>
        </w:rPr>
        <w:t xml:space="preserve">In the US region, </w:t>
      </w:r>
      <w:r w:rsidR="000D6D7E">
        <w:rPr>
          <w:rFonts w:cs="Arial"/>
        </w:rPr>
        <w:t>MVCI is currently at the maturity stage of the product life cycle</w:t>
      </w:r>
      <w:r w:rsidR="00F44C0E">
        <w:rPr>
          <w:rFonts w:cs="Arial"/>
        </w:rPr>
        <w:t>; however</w:t>
      </w:r>
      <w:r w:rsidR="000D6D7E">
        <w:rPr>
          <w:rFonts w:cs="Arial"/>
        </w:rPr>
        <w:t>, it is still at the introduction stage in the Hong Kong market</w:t>
      </w:r>
      <w:r w:rsidR="001104F7">
        <w:rPr>
          <w:rFonts w:cs="Arial"/>
        </w:rPr>
        <w:t xml:space="preserve">. There are not </w:t>
      </w:r>
      <w:r w:rsidR="007851DC">
        <w:rPr>
          <w:rFonts w:cs="Arial"/>
        </w:rPr>
        <w:t>many</w:t>
      </w:r>
      <w:r w:rsidR="001104F7">
        <w:rPr>
          <w:rFonts w:cs="Arial"/>
        </w:rPr>
        <w:t xml:space="preserve"> competitors in Hong Kong</w:t>
      </w:r>
      <w:r w:rsidR="00C11DF6">
        <w:rPr>
          <w:rFonts w:cs="Arial"/>
        </w:rPr>
        <w:t xml:space="preserve">, </w:t>
      </w:r>
      <w:r w:rsidR="00E4657D">
        <w:rPr>
          <w:rFonts w:cs="Arial"/>
        </w:rPr>
        <w:t>and there</w:t>
      </w:r>
      <w:r w:rsidR="00EE55F3">
        <w:rPr>
          <w:rFonts w:cs="Arial"/>
        </w:rPr>
        <w:t xml:space="preserve"> are rooms for MVCI to </w:t>
      </w:r>
      <w:r w:rsidR="00080BB6">
        <w:rPr>
          <w:rFonts w:cs="Arial"/>
        </w:rPr>
        <w:t>strengthen</w:t>
      </w:r>
      <w:r w:rsidR="00EE55F3">
        <w:rPr>
          <w:rFonts w:cs="Arial"/>
        </w:rPr>
        <w:t xml:space="preserve"> </w:t>
      </w:r>
      <w:r w:rsidR="001C0ADE">
        <w:rPr>
          <w:rFonts w:cs="Arial"/>
        </w:rPr>
        <w:t>its competitive position</w:t>
      </w:r>
      <w:r w:rsidR="00D84B87">
        <w:rPr>
          <w:rFonts w:cs="Arial"/>
        </w:rPr>
        <w:t>, and</w:t>
      </w:r>
      <w:r w:rsidR="001C0ADE">
        <w:rPr>
          <w:rFonts w:cs="Arial"/>
        </w:rPr>
        <w:t xml:space="preserve"> to increase the market growth rate. </w:t>
      </w:r>
    </w:p>
    <w:p w14:paraId="7600A5F6" w14:textId="612555EF" w:rsidR="00562DC3" w:rsidRPr="00413F6F" w:rsidRDefault="00562DC3" w:rsidP="00E93921">
      <w:pPr>
        <w:rPr>
          <w:rFonts w:cs="Arial"/>
        </w:rPr>
      </w:pPr>
    </w:p>
    <w:p w14:paraId="705EA62F" w14:textId="09C7ADC7" w:rsidR="002B5FEC" w:rsidRDefault="002B5FEC" w:rsidP="00E93921">
      <w:pPr>
        <w:rPr>
          <w:rFonts w:cs="Arial"/>
        </w:rPr>
      </w:pPr>
    </w:p>
    <w:p w14:paraId="4C626AFB" w14:textId="77777777" w:rsidR="002B5FEC" w:rsidRDefault="002B5FEC" w:rsidP="00E93921">
      <w:pPr>
        <w:rPr>
          <w:rFonts w:cs="Arial"/>
        </w:rPr>
      </w:pPr>
    </w:p>
    <w:p w14:paraId="6E8A8C32" w14:textId="0FBA4091" w:rsidR="00231485" w:rsidRPr="00413F6F" w:rsidRDefault="007D46DA" w:rsidP="00231485">
      <w:pPr>
        <w:pStyle w:val="Heading3"/>
        <w:rPr>
          <w:rFonts w:cs="Arial"/>
        </w:rPr>
      </w:pPr>
      <w:bookmarkStart w:id="48" w:name="_Toc44104575"/>
      <w:r w:rsidRPr="00413F6F">
        <w:rPr>
          <w:rFonts w:cs="Arial"/>
        </w:rPr>
        <w:t xml:space="preserve">4.2 </w:t>
      </w:r>
      <w:r w:rsidR="002D4427" w:rsidRPr="00413F6F">
        <w:rPr>
          <w:rFonts w:cs="Arial"/>
        </w:rPr>
        <w:t>Promotion</w:t>
      </w:r>
      <w:bookmarkEnd w:id="48"/>
    </w:p>
    <w:p w14:paraId="094EE9AF" w14:textId="1793383C" w:rsidR="001C0C80" w:rsidRPr="00413F6F" w:rsidRDefault="001C0C80" w:rsidP="001C0C80">
      <w:pPr>
        <w:rPr>
          <w:rFonts w:cs="Arial"/>
        </w:rPr>
      </w:pPr>
    </w:p>
    <w:p w14:paraId="6FD18A2D" w14:textId="0BC745B3" w:rsidR="00B6352A" w:rsidRDefault="00B6352A" w:rsidP="006B6F45">
      <w:pPr>
        <w:jc w:val="both"/>
        <w:rPr>
          <w:rFonts w:cs="Arial"/>
        </w:rPr>
      </w:pPr>
      <w:r>
        <w:rPr>
          <w:rFonts w:cs="Arial"/>
        </w:rPr>
        <w:t>Currently</w:t>
      </w:r>
      <w:r w:rsidR="00E70D59">
        <w:rPr>
          <w:rFonts w:cs="Arial"/>
        </w:rPr>
        <w:t>,</w:t>
      </w:r>
      <w:r>
        <w:rPr>
          <w:rFonts w:cs="Arial"/>
        </w:rPr>
        <w:t xml:space="preserve"> MVCI </w:t>
      </w:r>
      <w:r w:rsidR="00D84B87">
        <w:rPr>
          <w:rFonts w:cs="Arial"/>
        </w:rPr>
        <w:t>concentrates</w:t>
      </w:r>
      <w:r>
        <w:rPr>
          <w:rFonts w:cs="Arial"/>
        </w:rPr>
        <w:t xml:space="preserve"> on </w:t>
      </w:r>
      <w:r w:rsidR="00F356D5">
        <w:rPr>
          <w:rFonts w:cs="Arial"/>
        </w:rPr>
        <w:t>the</w:t>
      </w:r>
      <w:r>
        <w:rPr>
          <w:rFonts w:cs="Arial"/>
        </w:rPr>
        <w:t xml:space="preserve"> </w:t>
      </w:r>
      <w:r w:rsidR="007D6265">
        <w:rPr>
          <w:rFonts w:cs="Arial"/>
        </w:rPr>
        <w:t>integrated marketing communication plan</w:t>
      </w:r>
      <w:r w:rsidR="003D42AA">
        <w:rPr>
          <w:rFonts w:cs="Arial"/>
        </w:rPr>
        <w:t xml:space="preserve"> </w:t>
      </w:r>
      <w:r w:rsidR="005456DF">
        <w:rPr>
          <w:rFonts w:cs="Arial"/>
        </w:rPr>
        <w:t xml:space="preserve">as below </w:t>
      </w:r>
      <w:r w:rsidR="00BC42B1">
        <w:rPr>
          <w:rFonts w:cs="Arial"/>
        </w:rPr>
        <w:t>in</w:t>
      </w:r>
      <w:r w:rsidR="006B7D79">
        <w:rPr>
          <w:rFonts w:cs="Arial"/>
        </w:rPr>
        <w:t xml:space="preserve"> the</w:t>
      </w:r>
      <w:r w:rsidR="003D42AA">
        <w:rPr>
          <w:rFonts w:cs="Arial"/>
        </w:rPr>
        <w:t xml:space="preserve"> </w:t>
      </w:r>
      <w:r>
        <w:rPr>
          <w:rFonts w:cs="Arial"/>
        </w:rPr>
        <w:t xml:space="preserve">promotion </w:t>
      </w:r>
      <w:r w:rsidR="003D42AA">
        <w:rPr>
          <w:rFonts w:cs="Arial"/>
        </w:rPr>
        <w:t>mix</w:t>
      </w:r>
      <w:r w:rsidR="00F356D5">
        <w:rPr>
          <w:rFonts w:cs="Arial"/>
        </w:rPr>
        <w:t>:</w:t>
      </w:r>
    </w:p>
    <w:p w14:paraId="0A9655E2" w14:textId="1E67E30E" w:rsidR="007F17AA" w:rsidRDefault="007F17AA" w:rsidP="006B6F45">
      <w:pPr>
        <w:jc w:val="both"/>
        <w:rPr>
          <w:rFonts w:cs="Arial"/>
        </w:rPr>
      </w:pPr>
    </w:p>
    <w:p w14:paraId="127E613D" w14:textId="77777777" w:rsidR="002B5FEC" w:rsidRDefault="002B5FEC" w:rsidP="006B6F45">
      <w:pPr>
        <w:jc w:val="both"/>
        <w:rPr>
          <w:rFonts w:cs="Arial"/>
        </w:rPr>
      </w:pPr>
    </w:p>
    <w:p w14:paraId="1DB6CA78" w14:textId="3615B945" w:rsidR="006F17B6" w:rsidRPr="00413F6F" w:rsidRDefault="006F17B6" w:rsidP="006B6F45">
      <w:pPr>
        <w:jc w:val="both"/>
        <w:rPr>
          <w:rFonts w:cs="Arial"/>
        </w:rPr>
      </w:pPr>
      <w:r w:rsidRPr="007F17AA">
        <w:rPr>
          <w:rFonts w:cs="Arial"/>
          <w:b/>
          <w:bCs/>
        </w:rPr>
        <w:t>Personal Selling:</w:t>
      </w:r>
      <w:r>
        <w:rPr>
          <w:rFonts w:cs="Arial"/>
          <w:b/>
          <w:bCs/>
        </w:rPr>
        <w:t xml:space="preserve"> </w:t>
      </w:r>
      <w:r w:rsidRPr="00413F6F">
        <w:rPr>
          <w:rFonts w:cs="Arial"/>
        </w:rPr>
        <w:t>Timeshare membership classifie</w:t>
      </w:r>
      <w:r w:rsidR="00E4657D">
        <w:rPr>
          <w:rFonts w:cs="Arial"/>
        </w:rPr>
        <w:t>s</w:t>
      </w:r>
      <w:r w:rsidRPr="00413F6F">
        <w:rPr>
          <w:rFonts w:cs="Arial"/>
        </w:rPr>
        <w:t xml:space="preserve"> as unsought goods and </w:t>
      </w:r>
      <w:r w:rsidR="007211B1" w:rsidRPr="00413F6F">
        <w:rPr>
          <w:rFonts w:cs="Arial"/>
        </w:rPr>
        <w:t>services;</w:t>
      </w:r>
      <w:r w:rsidRPr="00413F6F">
        <w:rPr>
          <w:rFonts w:cs="Arial"/>
        </w:rPr>
        <w:t xml:space="preserve"> </w:t>
      </w:r>
      <w:r w:rsidR="00EE1976">
        <w:rPr>
          <w:rFonts w:cs="Arial"/>
        </w:rPr>
        <w:t>it</w:t>
      </w:r>
      <w:r w:rsidR="0014232F">
        <w:rPr>
          <w:rFonts w:cs="Arial"/>
        </w:rPr>
        <w:t xml:space="preserve"> i</w:t>
      </w:r>
      <w:r w:rsidR="00EE1976">
        <w:rPr>
          <w:rFonts w:cs="Arial"/>
        </w:rPr>
        <w:t xml:space="preserve">s not likely to have a customer waking up in the morning and thinking to buy a timeshare membership. </w:t>
      </w:r>
      <w:r w:rsidR="0014232F">
        <w:rPr>
          <w:rFonts w:cs="Arial"/>
        </w:rPr>
        <w:t>Th</w:t>
      </w:r>
      <w:r w:rsidR="003029DB">
        <w:rPr>
          <w:rFonts w:cs="Arial"/>
        </w:rPr>
        <w:t>erefore</w:t>
      </w:r>
      <w:r w:rsidR="0014232F">
        <w:rPr>
          <w:rFonts w:cs="Arial"/>
        </w:rPr>
        <w:t>, MVCI</w:t>
      </w:r>
      <w:r w:rsidR="00570A0F">
        <w:rPr>
          <w:rFonts w:cs="Arial"/>
        </w:rPr>
        <w:t xml:space="preserve"> </w:t>
      </w:r>
      <w:r w:rsidRPr="00413F6F">
        <w:rPr>
          <w:rFonts w:cs="Arial"/>
        </w:rPr>
        <w:t>relies on personal selling, by tailor-made customers expectation and travel experience</w:t>
      </w:r>
      <w:r w:rsidR="0014232F">
        <w:rPr>
          <w:rFonts w:cs="Arial"/>
        </w:rPr>
        <w:t xml:space="preserve">, </w:t>
      </w:r>
      <w:r w:rsidR="00864A77">
        <w:rPr>
          <w:rFonts w:cs="Arial"/>
        </w:rPr>
        <w:t>to identi</w:t>
      </w:r>
      <w:r w:rsidR="00D043CC">
        <w:rPr>
          <w:rFonts w:cs="Arial"/>
        </w:rPr>
        <w:t>fy</w:t>
      </w:r>
      <w:r w:rsidR="00864A77">
        <w:rPr>
          <w:rFonts w:cs="Arial"/>
        </w:rPr>
        <w:t xml:space="preserve"> customers’ needs by one-to-one selling approach</w:t>
      </w:r>
      <w:r w:rsidR="00FC0592">
        <w:rPr>
          <w:rFonts w:cs="Arial"/>
        </w:rPr>
        <w:t xml:space="preserve"> as a push factor</w:t>
      </w:r>
      <w:r w:rsidR="00864A77">
        <w:rPr>
          <w:rFonts w:cs="Arial"/>
        </w:rPr>
        <w:t xml:space="preserve">, then to </w:t>
      </w:r>
      <w:r w:rsidR="003F75AB">
        <w:rPr>
          <w:rFonts w:cs="Arial"/>
        </w:rPr>
        <w:t xml:space="preserve">show each </w:t>
      </w:r>
      <w:r w:rsidR="00864A77">
        <w:rPr>
          <w:rFonts w:cs="Arial"/>
        </w:rPr>
        <w:t xml:space="preserve">customer </w:t>
      </w:r>
      <w:r w:rsidR="003F75AB">
        <w:rPr>
          <w:rFonts w:cs="Arial"/>
        </w:rPr>
        <w:t xml:space="preserve">about </w:t>
      </w:r>
      <w:r w:rsidR="00864A77">
        <w:rPr>
          <w:rFonts w:cs="Arial"/>
        </w:rPr>
        <w:t xml:space="preserve">the </w:t>
      </w:r>
      <w:r w:rsidR="00752066">
        <w:rPr>
          <w:rFonts w:cs="Arial"/>
        </w:rPr>
        <w:t xml:space="preserve">features, advantages, and benefits </w:t>
      </w:r>
      <w:r w:rsidR="003F75AB">
        <w:rPr>
          <w:rFonts w:cs="Arial"/>
        </w:rPr>
        <w:t>of the product.</w:t>
      </w:r>
      <w:r w:rsidR="00752066">
        <w:rPr>
          <w:rFonts w:cs="Arial"/>
        </w:rPr>
        <w:t xml:space="preserve"> </w:t>
      </w:r>
    </w:p>
    <w:p w14:paraId="74C3FC66" w14:textId="01658D63" w:rsidR="006F17B6" w:rsidRDefault="006F17B6" w:rsidP="006B6F45">
      <w:pPr>
        <w:jc w:val="both"/>
        <w:rPr>
          <w:rFonts w:cs="Arial"/>
        </w:rPr>
      </w:pPr>
    </w:p>
    <w:p w14:paraId="2FEDC045" w14:textId="77777777" w:rsidR="002B5FEC" w:rsidRDefault="002B5FEC" w:rsidP="006B6F45">
      <w:pPr>
        <w:jc w:val="both"/>
        <w:rPr>
          <w:rFonts w:cs="Arial"/>
        </w:rPr>
      </w:pPr>
    </w:p>
    <w:p w14:paraId="624BF3F7" w14:textId="5BFCFEB8" w:rsidR="005A0F39" w:rsidRDefault="007F17AA" w:rsidP="006B6F45">
      <w:pPr>
        <w:jc w:val="both"/>
        <w:rPr>
          <w:lang w:val="en-US"/>
        </w:rPr>
      </w:pPr>
      <w:r w:rsidRPr="007F17AA">
        <w:rPr>
          <w:rFonts w:cs="Arial"/>
          <w:b/>
          <w:bCs/>
        </w:rPr>
        <w:t>Sales Promotion</w:t>
      </w:r>
      <w:r w:rsidR="003711CA" w:rsidRPr="000A497B">
        <w:rPr>
          <w:lang w:val="en-US"/>
        </w:rPr>
        <w:t xml:space="preserve"> </w:t>
      </w:r>
      <w:r w:rsidR="00894F50">
        <w:rPr>
          <w:lang w:val="en-US"/>
        </w:rPr>
        <w:t xml:space="preserve">The product offers usage in a term of </w:t>
      </w:r>
      <w:r w:rsidR="00160AC5">
        <w:rPr>
          <w:lang w:val="en-US"/>
        </w:rPr>
        <w:t>specified</w:t>
      </w:r>
      <w:r w:rsidR="000A497B">
        <w:rPr>
          <w:lang w:val="en-US"/>
        </w:rPr>
        <w:t xml:space="preserve"> </w:t>
      </w:r>
      <w:r w:rsidR="00894F50">
        <w:rPr>
          <w:lang w:val="en-US"/>
        </w:rPr>
        <w:t>years</w:t>
      </w:r>
      <w:r w:rsidR="000A497B">
        <w:rPr>
          <w:lang w:val="en-US"/>
        </w:rPr>
        <w:t xml:space="preserve"> under a contractual condition</w:t>
      </w:r>
      <w:r w:rsidR="00E124E2">
        <w:rPr>
          <w:lang w:val="en-US"/>
        </w:rPr>
        <w:t xml:space="preserve">, </w:t>
      </w:r>
      <w:r w:rsidR="00D043CC">
        <w:rPr>
          <w:lang w:val="en-US"/>
        </w:rPr>
        <w:t xml:space="preserve">in </w:t>
      </w:r>
      <w:r w:rsidR="00E124E2">
        <w:rPr>
          <w:lang w:val="en-US"/>
        </w:rPr>
        <w:t xml:space="preserve">which </w:t>
      </w:r>
      <w:r w:rsidR="00160AC5">
        <w:rPr>
          <w:lang w:val="en-US"/>
        </w:rPr>
        <w:t>some customers may</w:t>
      </w:r>
      <w:r w:rsidR="00E124E2">
        <w:rPr>
          <w:lang w:val="en-US"/>
        </w:rPr>
        <w:t xml:space="preserve"> not</w:t>
      </w:r>
      <w:r w:rsidR="00160AC5">
        <w:rPr>
          <w:lang w:val="en-US"/>
        </w:rPr>
        <w:t xml:space="preserve"> be</w:t>
      </w:r>
      <w:r w:rsidR="00E124E2">
        <w:rPr>
          <w:lang w:val="en-US"/>
        </w:rPr>
        <w:t xml:space="preserve"> able to make a purchase decision right away</w:t>
      </w:r>
      <w:r w:rsidR="00385954">
        <w:rPr>
          <w:lang w:val="en-US"/>
        </w:rPr>
        <w:t xml:space="preserve"> due</w:t>
      </w:r>
      <w:r w:rsidR="00D432DA">
        <w:rPr>
          <w:lang w:val="en-US"/>
        </w:rPr>
        <w:t xml:space="preserve"> to lacking </w:t>
      </w:r>
      <w:r w:rsidR="00385954">
        <w:rPr>
          <w:lang w:val="en-US"/>
        </w:rPr>
        <w:t>commitment to</w:t>
      </w:r>
      <w:r w:rsidR="00C3629B">
        <w:rPr>
          <w:lang w:val="en-US"/>
        </w:rPr>
        <w:t xml:space="preserve"> a long-term</w:t>
      </w:r>
      <w:r w:rsidR="00385954">
        <w:rPr>
          <w:lang w:val="en-US"/>
        </w:rPr>
        <w:t xml:space="preserve"> membership</w:t>
      </w:r>
      <w:r w:rsidR="00E124E2">
        <w:rPr>
          <w:lang w:val="en-US"/>
        </w:rPr>
        <w:t xml:space="preserve">. From there, MVCI introduced </w:t>
      </w:r>
      <w:r w:rsidR="005A0F39">
        <w:rPr>
          <w:lang w:val="en-US"/>
        </w:rPr>
        <w:t>some sales promotion techniques that ease the concern</w:t>
      </w:r>
      <w:r w:rsidR="006B6F45">
        <w:rPr>
          <w:lang w:val="en-US"/>
        </w:rPr>
        <w:t>:</w:t>
      </w:r>
    </w:p>
    <w:p w14:paraId="221E1BE1" w14:textId="192D617B" w:rsidR="005A0F39" w:rsidRDefault="005A0F39" w:rsidP="006B6F45">
      <w:pPr>
        <w:jc w:val="both"/>
        <w:rPr>
          <w:lang w:val="en-US"/>
        </w:rPr>
      </w:pPr>
    </w:p>
    <w:p w14:paraId="7D015843" w14:textId="6A213B5F" w:rsidR="005A0F39" w:rsidRDefault="005A0F39" w:rsidP="006B6F45">
      <w:pPr>
        <w:ind w:left="720"/>
        <w:jc w:val="both"/>
        <w:rPr>
          <w:lang w:val="en-US"/>
        </w:rPr>
      </w:pPr>
      <w:r>
        <w:rPr>
          <w:lang w:val="en-US"/>
        </w:rPr>
        <w:t xml:space="preserve">Sampling </w:t>
      </w:r>
      <w:r w:rsidR="00F90BEF">
        <w:rPr>
          <w:lang w:val="en-US"/>
        </w:rPr>
        <w:t xml:space="preserve">– MVCI offers a trial package to customers, allowing them to go for one vacation by </w:t>
      </w:r>
      <w:r w:rsidR="001D094A">
        <w:rPr>
          <w:lang w:val="en-US"/>
        </w:rPr>
        <w:t>using the product at a promotional price</w:t>
      </w:r>
      <w:r w:rsidR="00B13806">
        <w:rPr>
          <w:lang w:val="en-US"/>
        </w:rPr>
        <w:t xml:space="preserve">. </w:t>
      </w:r>
      <w:r w:rsidR="007211B1">
        <w:rPr>
          <w:lang w:val="en-US"/>
        </w:rPr>
        <w:t xml:space="preserve">After customers completed </w:t>
      </w:r>
      <w:r w:rsidR="00FB31CD">
        <w:rPr>
          <w:lang w:val="en-US"/>
        </w:rPr>
        <w:t>the</w:t>
      </w:r>
      <w:r w:rsidR="007211B1">
        <w:rPr>
          <w:lang w:val="en-US"/>
        </w:rPr>
        <w:t xml:space="preserve"> trip and if they found the </w:t>
      </w:r>
      <w:r w:rsidR="00FB31CD">
        <w:rPr>
          <w:lang w:val="en-US"/>
        </w:rPr>
        <w:t>club</w:t>
      </w:r>
      <w:r w:rsidR="007211B1">
        <w:rPr>
          <w:lang w:val="en-US"/>
        </w:rPr>
        <w:t xml:space="preserve"> is suitable to their lifestyle, </w:t>
      </w:r>
      <w:r w:rsidR="00FB31CD">
        <w:rPr>
          <w:lang w:val="en-US"/>
        </w:rPr>
        <w:t>they</w:t>
      </w:r>
      <w:r w:rsidR="007211B1">
        <w:rPr>
          <w:lang w:val="en-US"/>
        </w:rPr>
        <w:t xml:space="preserve"> may proceed to purchase the actual </w:t>
      </w:r>
      <w:r w:rsidR="00FB31CD">
        <w:rPr>
          <w:lang w:val="en-US"/>
        </w:rPr>
        <w:t>membership</w:t>
      </w:r>
      <w:r w:rsidR="00A132DB">
        <w:rPr>
          <w:lang w:val="en-US"/>
        </w:rPr>
        <w:t>, t</w:t>
      </w:r>
      <w:r w:rsidR="0064031B">
        <w:rPr>
          <w:lang w:val="en-US"/>
        </w:rPr>
        <w:t>he</w:t>
      </w:r>
      <w:r w:rsidR="007211B1">
        <w:rPr>
          <w:lang w:val="en-US"/>
        </w:rPr>
        <w:t xml:space="preserve"> </w:t>
      </w:r>
      <w:r w:rsidR="001775CF">
        <w:rPr>
          <w:lang w:val="en-US"/>
        </w:rPr>
        <w:t>trial price that they paid for will then offset to the</w:t>
      </w:r>
      <w:r w:rsidR="00A37072">
        <w:rPr>
          <w:lang w:val="en-US"/>
        </w:rPr>
        <w:t xml:space="preserve"> membership</w:t>
      </w:r>
      <w:r w:rsidR="001775CF">
        <w:rPr>
          <w:lang w:val="en-US"/>
        </w:rPr>
        <w:t xml:space="preserve"> purchasing price</w:t>
      </w:r>
      <w:r w:rsidR="00ED1BE0">
        <w:rPr>
          <w:lang w:val="en-US"/>
        </w:rPr>
        <w:t xml:space="preserve">. </w:t>
      </w:r>
    </w:p>
    <w:p w14:paraId="729BD4CA" w14:textId="5F3F325B" w:rsidR="00CE0714" w:rsidRDefault="00CE0714" w:rsidP="006B6F45">
      <w:pPr>
        <w:ind w:left="720"/>
        <w:jc w:val="both"/>
        <w:rPr>
          <w:lang w:val="en-US"/>
        </w:rPr>
      </w:pPr>
    </w:p>
    <w:p w14:paraId="167BB955" w14:textId="10EF0B3F" w:rsidR="00CE0714" w:rsidRDefault="00010389" w:rsidP="006B6F45">
      <w:pPr>
        <w:ind w:left="720"/>
        <w:jc w:val="both"/>
        <w:rPr>
          <w:lang w:val="en-US"/>
        </w:rPr>
      </w:pPr>
      <w:r>
        <w:rPr>
          <w:lang w:val="en-US"/>
        </w:rPr>
        <w:lastRenderedPageBreak/>
        <w:t>Sweepstakes</w:t>
      </w:r>
      <w:r w:rsidR="00CE0714">
        <w:rPr>
          <w:lang w:val="en-US"/>
        </w:rPr>
        <w:t xml:space="preserve"> </w:t>
      </w:r>
      <w:r>
        <w:rPr>
          <w:lang w:val="en-US"/>
        </w:rPr>
        <w:t>– Similar to sampling, customers always wish to experience and feel the benefits before they may commit to purchase the actual membership. From there, MVCI host</w:t>
      </w:r>
      <w:r w:rsidR="00A132DB">
        <w:rPr>
          <w:lang w:val="en-US"/>
        </w:rPr>
        <w:t>ed</w:t>
      </w:r>
      <w:r w:rsidR="00B9666F">
        <w:rPr>
          <w:lang w:val="en-US"/>
        </w:rPr>
        <w:t xml:space="preserve"> sweepstakes, allowing the </w:t>
      </w:r>
      <w:r w:rsidR="004F76FF">
        <w:rPr>
          <w:lang w:val="en-US"/>
        </w:rPr>
        <w:t>winners</w:t>
      </w:r>
      <w:r w:rsidR="00B9666F">
        <w:rPr>
          <w:lang w:val="en-US"/>
        </w:rPr>
        <w:t xml:space="preserve"> to first trying the service and </w:t>
      </w:r>
      <w:r w:rsidR="004F76FF">
        <w:rPr>
          <w:lang w:val="en-US"/>
        </w:rPr>
        <w:t xml:space="preserve">accommodation, the guests </w:t>
      </w:r>
      <w:r w:rsidR="00A132DB">
        <w:rPr>
          <w:lang w:val="en-US"/>
        </w:rPr>
        <w:t>were</w:t>
      </w:r>
      <w:r w:rsidR="004F76FF">
        <w:rPr>
          <w:lang w:val="en-US"/>
        </w:rPr>
        <w:t xml:space="preserve"> invited to </w:t>
      </w:r>
      <w:r w:rsidR="006F48BD">
        <w:rPr>
          <w:lang w:val="en-US"/>
        </w:rPr>
        <w:t>a personal selling section</w:t>
      </w:r>
      <w:r w:rsidR="007A12B8">
        <w:rPr>
          <w:lang w:val="en-US"/>
        </w:rPr>
        <w:t xml:space="preserve"> </w:t>
      </w:r>
      <w:r w:rsidR="0066711A">
        <w:rPr>
          <w:lang w:val="en-US"/>
        </w:rPr>
        <w:t>thereafter</w:t>
      </w:r>
      <w:r w:rsidR="006F48BD">
        <w:rPr>
          <w:lang w:val="en-US"/>
        </w:rPr>
        <w:t>.</w:t>
      </w:r>
      <w:r w:rsidR="00B9666F">
        <w:rPr>
          <w:lang w:val="en-US"/>
        </w:rPr>
        <w:t xml:space="preserve"> </w:t>
      </w:r>
    </w:p>
    <w:p w14:paraId="39748EB4" w14:textId="4EF5DE79" w:rsidR="00894F50" w:rsidRDefault="00894F50" w:rsidP="006B6F45">
      <w:pPr>
        <w:jc w:val="both"/>
        <w:rPr>
          <w:rFonts w:cs="Arial"/>
          <w:b/>
          <w:bCs/>
        </w:rPr>
      </w:pPr>
    </w:p>
    <w:p w14:paraId="4964B145" w14:textId="77777777" w:rsidR="002B5FEC" w:rsidRDefault="002B5FEC" w:rsidP="006B6F45">
      <w:pPr>
        <w:jc w:val="both"/>
        <w:rPr>
          <w:rFonts w:cs="Arial"/>
          <w:b/>
          <w:bCs/>
        </w:rPr>
      </w:pPr>
    </w:p>
    <w:p w14:paraId="2238F9C3" w14:textId="5B68FA24" w:rsidR="006F68E6" w:rsidRPr="009E1169" w:rsidRDefault="006F68E6" w:rsidP="006B6F45">
      <w:pPr>
        <w:jc w:val="both"/>
        <w:rPr>
          <w:rFonts w:cs="Arial"/>
        </w:rPr>
      </w:pPr>
      <w:r>
        <w:rPr>
          <w:rFonts w:cs="Arial"/>
          <w:b/>
          <w:bCs/>
        </w:rPr>
        <w:t xml:space="preserve">Advertising: </w:t>
      </w:r>
      <w:r w:rsidR="009E1169">
        <w:rPr>
          <w:rFonts w:cs="Arial"/>
        </w:rPr>
        <w:t xml:space="preserve">MVCI </w:t>
      </w:r>
      <w:r w:rsidR="004A0FAE">
        <w:rPr>
          <w:rFonts w:cs="Arial"/>
        </w:rPr>
        <w:t xml:space="preserve">implemented a series of </w:t>
      </w:r>
      <w:r w:rsidR="009D69B1">
        <w:rPr>
          <w:rFonts w:cs="Arial"/>
        </w:rPr>
        <w:t>advertisement</w:t>
      </w:r>
      <w:r w:rsidR="00101691">
        <w:rPr>
          <w:rFonts w:cs="Arial"/>
        </w:rPr>
        <w:t>s</w:t>
      </w:r>
      <w:r w:rsidR="009D69B1">
        <w:rPr>
          <w:rFonts w:cs="Arial"/>
        </w:rPr>
        <w:t xml:space="preserve"> in different social media channels, such as YouTube videos, direct </w:t>
      </w:r>
      <w:r w:rsidR="00155143">
        <w:rPr>
          <w:rFonts w:cs="Arial"/>
        </w:rPr>
        <w:t>mails, and website</w:t>
      </w:r>
      <w:r w:rsidR="00E5274B">
        <w:rPr>
          <w:rFonts w:cs="Arial"/>
        </w:rPr>
        <w:t>, by</w:t>
      </w:r>
      <w:r w:rsidR="00155143">
        <w:rPr>
          <w:rFonts w:cs="Arial"/>
        </w:rPr>
        <w:t xml:space="preserve"> broadcast</w:t>
      </w:r>
      <w:r w:rsidR="00E5274B">
        <w:rPr>
          <w:rFonts w:cs="Arial"/>
        </w:rPr>
        <w:t>ing</w:t>
      </w:r>
      <w:r w:rsidR="00155143">
        <w:rPr>
          <w:rFonts w:cs="Arial"/>
        </w:rPr>
        <w:t xml:space="preserve"> its service</w:t>
      </w:r>
      <w:r w:rsidR="00E5274B">
        <w:rPr>
          <w:rFonts w:cs="Arial"/>
        </w:rPr>
        <w:t xml:space="preserve">s and travel options as a pull strategy, to </w:t>
      </w:r>
      <w:r w:rsidR="0022272C">
        <w:rPr>
          <w:rFonts w:cs="Arial"/>
        </w:rPr>
        <w:t>drive the awareness from guests so MVCI may invite them to a personal selling section.</w:t>
      </w:r>
    </w:p>
    <w:p w14:paraId="694DC230" w14:textId="77777777" w:rsidR="006F68E6" w:rsidRDefault="006F68E6" w:rsidP="001C0C80">
      <w:pPr>
        <w:rPr>
          <w:rFonts w:cs="Arial"/>
          <w:b/>
          <w:bCs/>
        </w:rPr>
      </w:pPr>
    </w:p>
    <w:p w14:paraId="26CC3FD0" w14:textId="77777777" w:rsidR="008A337A" w:rsidRPr="00413F6F" w:rsidRDefault="008A337A" w:rsidP="00231485">
      <w:pPr>
        <w:pStyle w:val="Heading3"/>
        <w:rPr>
          <w:rFonts w:cs="Arial"/>
        </w:rPr>
      </w:pPr>
    </w:p>
    <w:p w14:paraId="5D69BDBF" w14:textId="24182B34" w:rsidR="007D371F" w:rsidRPr="00413F6F" w:rsidRDefault="007D46DA" w:rsidP="00231485">
      <w:pPr>
        <w:pStyle w:val="Heading3"/>
        <w:rPr>
          <w:rFonts w:cs="Arial"/>
        </w:rPr>
      </w:pPr>
      <w:bookmarkStart w:id="49" w:name="_Toc44104576"/>
      <w:r w:rsidRPr="00413F6F">
        <w:rPr>
          <w:rFonts w:cs="Arial"/>
        </w:rPr>
        <w:t xml:space="preserve">4.3 </w:t>
      </w:r>
      <w:r w:rsidR="007D371F" w:rsidRPr="00413F6F">
        <w:rPr>
          <w:rFonts w:cs="Arial"/>
        </w:rPr>
        <w:t>Price</w:t>
      </w:r>
      <w:bookmarkEnd w:id="49"/>
    </w:p>
    <w:p w14:paraId="24F10E34" w14:textId="77777777" w:rsidR="002333D0" w:rsidRPr="00413F6F" w:rsidRDefault="002333D0" w:rsidP="002333D0">
      <w:pPr>
        <w:rPr>
          <w:rFonts w:cs="Arial"/>
        </w:rPr>
      </w:pPr>
    </w:p>
    <w:p w14:paraId="5CC5DE80" w14:textId="20D4E3A7" w:rsidR="002333D0" w:rsidRPr="00413F6F" w:rsidRDefault="00411B89" w:rsidP="006508E7">
      <w:pPr>
        <w:jc w:val="both"/>
        <w:rPr>
          <w:rFonts w:cs="Arial"/>
          <w:color w:val="000000"/>
          <w:shd w:val="clear" w:color="auto" w:fill="FFFFFF"/>
        </w:rPr>
      </w:pPr>
      <w:r w:rsidRPr="00411B89">
        <w:rPr>
          <w:rFonts w:cs="Arial"/>
          <w:b/>
          <w:bCs/>
          <w:color w:val="000000"/>
          <w:shd w:val="clear" w:color="auto" w:fill="FFFFFF"/>
        </w:rPr>
        <w:t>Value-based pricing strategy:</w:t>
      </w:r>
      <w:r>
        <w:rPr>
          <w:rFonts w:cs="Arial"/>
          <w:color w:val="000000"/>
          <w:shd w:val="clear" w:color="auto" w:fill="FFFFFF"/>
        </w:rPr>
        <w:t xml:space="preserve"> </w:t>
      </w:r>
      <w:r w:rsidR="00FD0B72" w:rsidRPr="00413F6F">
        <w:rPr>
          <w:rFonts w:cs="Arial"/>
          <w:color w:val="000000"/>
          <w:shd w:val="clear" w:color="auto" w:fill="FFFFFF"/>
        </w:rPr>
        <w:t xml:space="preserve">MVCI’s membership </w:t>
      </w:r>
      <w:r w:rsidR="002333D0" w:rsidRPr="00413F6F">
        <w:rPr>
          <w:rFonts w:cs="Arial"/>
          <w:color w:val="000000"/>
          <w:shd w:val="clear" w:color="auto" w:fill="FFFFFF"/>
        </w:rPr>
        <w:t xml:space="preserve">price follows a </w:t>
      </w:r>
      <w:r w:rsidR="00F07B5C">
        <w:rPr>
          <w:rFonts w:cs="Arial"/>
          <w:color w:val="000000"/>
          <w:shd w:val="clear" w:color="auto" w:fill="FFFFFF"/>
        </w:rPr>
        <w:t>value-</w:t>
      </w:r>
      <w:r w:rsidR="00877976">
        <w:rPr>
          <w:rFonts w:cs="Arial"/>
          <w:color w:val="000000"/>
          <w:shd w:val="clear" w:color="auto" w:fill="FFFFFF"/>
        </w:rPr>
        <w:t>based pricing strategy</w:t>
      </w:r>
      <w:r w:rsidR="00191459">
        <w:rPr>
          <w:rFonts w:cs="Arial"/>
          <w:color w:val="000000"/>
          <w:shd w:val="clear" w:color="auto" w:fill="FFFFFF"/>
        </w:rPr>
        <w:t>; it</w:t>
      </w:r>
      <w:r w:rsidR="002333D0" w:rsidRPr="00413F6F">
        <w:rPr>
          <w:rFonts w:cs="Arial"/>
          <w:color w:val="000000"/>
          <w:shd w:val="clear" w:color="auto" w:fill="FFFFFF"/>
        </w:rPr>
        <w:t xml:space="preserve"> varies according to the change in the </w:t>
      </w:r>
      <w:r w:rsidR="00071BB8" w:rsidRPr="00413F6F">
        <w:rPr>
          <w:rFonts w:cs="Arial"/>
          <w:color w:val="000000"/>
          <w:shd w:val="clear" w:color="auto" w:fill="FFFFFF"/>
        </w:rPr>
        <w:t>global</w:t>
      </w:r>
      <w:r w:rsidR="00601B88" w:rsidRPr="00413F6F">
        <w:rPr>
          <w:rFonts w:cs="Arial"/>
          <w:color w:val="000000"/>
          <w:shd w:val="clear" w:color="auto" w:fill="FFFFFF"/>
        </w:rPr>
        <w:t xml:space="preserve"> demands</w:t>
      </w:r>
      <w:r w:rsidR="002333D0" w:rsidRPr="00413F6F">
        <w:rPr>
          <w:rFonts w:cs="Arial"/>
          <w:color w:val="000000"/>
          <w:shd w:val="clear" w:color="auto" w:fill="FFFFFF"/>
        </w:rPr>
        <w:t xml:space="preserve"> and </w:t>
      </w:r>
      <w:r w:rsidR="001A556F">
        <w:rPr>
          <w:rFonts w:cs="Arial"/>
          <w:color w:val="000000"/>
          <w:shd w:val="clear" w:color="auto" w:fill="FFFFFF"/>
        </w:rPr>
        <w:t>the individual customer’s</w:t>
      </w:r>
      <w:r w:rsidR="00233CBD" w:rsidRPr="00413F6F">
        <w:rPr>
          <w:rFonts w:cs="Arial"/>
          <w:color w:val="000000"/>
          <w:shd w:val="clear" w:color="auto" w:fill="FFFFFF"/>
        </w:rPr>
        <w:t xml:space="preserve"> travel </w:t>
      </w:r>
      <w:r w:rsidR="001A556F">
        <w:rPr>
          <w:rFonts w:cs="Arial"/>
          <w:color w:val="000000"/>
          <w:shd w:val="clear" w:color="auto" w:fill="FFFFFF"/>
        </w:rPr>
        <w:t>demands</w:t>
      </w:r>
      <w:r w:rsidR="002333D0" w:rsidRPr="00413F6F">
        <w:rPr>
          <w:rFonts w:cs="Arial"/>
          <w:color w:val="000000"/>
          <w:shd w:val="clear" w:color="auto" w:fill="FFFFFF"/>
        </w:rPr>
        <w:t>.</w:t>
      </w:r>
      <w:r w:rsidR="00233CBD" w:rsidRPr="00413F6F">
        <w:rPr>
          <w:rFonts w:cs="Arial"/>
          <w:color w:val="000000"/>
          <w:shd w:val="clear" w:color="auto" w:fill="FFFFFF"/>
        </w:rPr>
        <w:t xml:space="preserve"> </w:t>
      </w:r>
      <w:r w:rsidR="00071BB8" w:rsidRPr="00413F6F">
        <w:rPr>
          <w:rFonts w:cs="Arial"/>
          <w:color w:val="000000"/>
          <w:shd w:val="clear" w:color="auto" w:fill="FFFFFF"/>
        </w:rPr>
        <w:t>A</w:t>
      </w:r>
      <w:r w:rsidR="00233CBD" w:rsidRPr="00413F6F">
        <w:rPr>
          <w:rFonts w:cs="Arial"/>
          <w:color w:val="000000"/>
          <w:shd w:val="clear" w:color="auto" w:fill="FFFFFF"/>
        </w:rPr>
        <w:t xml:space="preserve"> customer might </w:t>
      </w:r>
      <w:r w:rsidR="00C823FA">
        <w:rPr>
          <w:rFonts w:cs="Arial"/>
          <w:color w:val="000000"/>
          <w:shd w:val="clear" w:color="auto" w:fill="FFFFFF"/>
        </w:rPr>
        <w:t>own</w:t>
      </w:r>
      <w:r w:rsidR="00233CBD" w:rsidRPr="00413F6F">
        <w:rPr>
          <w:rFonts w:cs="Arial"/>
          <w:color w:val="000000"/>
          <w:shd w:val="clear" w:color="auto" w:fill="FFFFFF"/>
        </w:rPr>
        <w:t xml:space="preserve"> more points</w:t>
      </w:r>
      <w:r w:rsidR="00071BB8" w:rsidRPr="00413F6F">
        <w:rPr>
          <w:rFonts w:cs="Arial"/>
          <w:color w:val="000000"/>
          <w:shd w:val="clear" w:color="auto" w:fill="FFFFFF"/>
        </w:rPr>
        <w:t xml:space="preserve"> if the travel demand is high</w:t>
      </w:r>
      <w:r w:rsidR="007D0287" w:rsidRPr="00413F6F">
        <w:rPr>
          <w:rFonts w:cs="Arial"/>
          <w:color w:val="000000"/>
          <w:shd w:val="clear" w:color="auto" w:fill="FFFFFF"/>
        </w:rPr>
        <w:t xml:space="preserve">, vice versa. The </w:t>
      </w:r>
      <w:r w:rsidR="004F5FAB" w:rsidRPr="00413F6F">
        <w:rPr>
          <w:rFonts w:cs="Arial"/>
          <w:color w:val="000000"/>
          <w:shd w:val="clear" w:color="auto" w:fill="FFFFFF"/>
        </w:rPr>
        <w:t xml:space="preserve">membership </w:t>
      </w:r>
      <w:r w:rsidR="007D0287" w:rsidRPr="00413F6F">
        <w:rPr>
          <w:rFonts w:cs="Arial"/>
          <w:color w:val="000000"/>
          <w:shd w:val="clear" w:color="auto" w:fill="FFFFFF"/>
        </w:rPr>
        <w:t xml:space="preserve">price is determinate by </w:t>
      </w:r>
      <w:r w:rsidR="004F5FAB" w:rsidRPr="00413F6F">
        <w:rPr>
          <w:rFonts w:cs="Arial"/>
          <w:color w:val="000000"/>
          <w:shd w:val="clear" w:color="auto" w:fill="FFFFFF"/>
        </w:rPr>
        <w:t>the number of</w:t>
      </w:r>
      <w:r w:rsidR="007D0287" w:rsidRPr="00413F6F">
        <w:rPr>
          <w:rFonts w:cs="Arial"/>
          <w:color w:val="000000"/>
          <w:shd w:val="clear" w:color="auto" w:fill="FFFFFF"/>
        </w:rPr>
        <w:t xml:space="preserve"> points </w:t>
      </w:r>
      <w:r w:rsidR="004F5FAB" w:rsidRPr="00413F6F">
        <w:rPr>
          <w:rFonts w:cs="Arial"/>
          <w:color w:val="000000"/>
          <w:shd w:val="clear" w:color="auto" w:fill="FFFFFF"/>
        </w:rPr>
        <w:t>a</w:t>
      </w:r>
      <w:r w:rsidR="007D0287" w:rsidRPr="00413F6F">
        <w:rPr>
          <w:rFonts w:cs="Arial"/>
          <w:color w:val="000000"/>
          <w:shd w:val="clear" w:color="auto" w:fill="FFFFFF"/>
        </w:rPr>
        <w:t xml:space="preserve"> customer wish</w:t>
      </w:r>
      <w:r w:rsidR="003A2FB9">
        <w:rPr>
          <w:rFonts w:cs="Arial"/>
          <w:color w:val="000000"/>
          <w:shd w:val="clear" w:color="auto" w:fill="FFFFFF"/>
        </w:rPr>
        <w:t>es</w:t>
      </w:r>
      <w:r w:rsidR="007D0287" w:rsidRPr="00413F6F">
        <w:rPr>
          <w:rFonts w:cs="Arial"/>
          <w:color w:val="000000"/>
          <w:shd w:val="clear" w:color="auto" w:fill="FFFFFF"/>
        </w:rPr>
        <w:t xml:space="preserve"> to own per year</w:t>
      </w:r>
      <w:r w:rsidR="002333D0" w:rsidRPr="00413F6F">
        <w:rPr>
          <w:rFonts w:cs="Arial"/>
          <w:color w:val="000000"/>
          <w:shd w:val="clear" w:color="auto" w:fill="FFFFFF"/>
        </w:rPr>
        <w:t xml:space="preserve">. </w:t>
      </w:r>
      <w:r w:rsidR="008928FC">
        <w:rPr>
          <w:rFonts w:cs="Arial"/>
          <w:color w:val="000000"/>
          <w:shd w:val="clear" w:color="auto" w:fill="FFFFFF"/>
        </w:rPr>
        <w:t>MVCI focus</w:t>
      </w:r>
      <w:r w:rsidR="00E47C42">
        <w:rPr>
          <w:rFonts w:cs="Arial"/>
          <w:color w:val="000000"/>
          <w:shd w:val="clear" w:color="auto" w:fill="FFFFFF"/>
        </w:rPr>
        <w:t>es on creating</w:t>
      </w:r>
      <w:r w:rsidR="008928FC">
        <w:rPr>
          <w:rFonts w:cs="Arial"/>
          <w:color w:val="000000"/>
          <w:shd w:val="clear" w:color="auto" w:fill="FFFFFF"/>
        </w:rPr>
        <w:t xml:space="preserve"> values </w:t>
      </w:r>
      <w:r w:rsidR="00425926">
        <w:rPr>
          <w:rFonts w:cs="Arial"/>
          <w:color w:val="000000"/>
          <w:shd w:val="clear" w:color="auto" w:fill="FFFFFF"/>
        </w:rPr>
        <w:t>for custo</w:t>
      </w:r>
      <w:r w:rsidR="008928FC">
        <w:rPr>
          <w:rFonts w:cs="Arial"/>
          <w:color w:val="000000"/>
          <w:shd w:val="clear" w:color="auto" w:fill="FFFFFF"/>
        </w:rPr>
        <w:t xml:space="preserve">mers by expanding the </w:t>
      </w:r>
      <w:r w:rsidR="00C32FED">
        <w:rPr>
          <w:rFonts w:cs="Arial"/>
          <w:color w:val="000000"/>
          <w:shd w:val="clear" w:color="auto" w:fill="FFFFFF"/>
        </w:rPr>
        <w:t>vacation option network, personalize</w:t>
      </w:r>
      <w:r w:rsidR="00E47C42">
        <w:rPr>
          <w:rFonts w:cs="Arial"/>
          <w:color w:val="000000"/>
          <w:shd w:val="clear" w:color="auto" w:fill="FFFFFF"/>
        </w:rPr>
        <w:t>d</w:t>
      </w:r>
      <w:r w:rsidR="00C32FED">
        <w:rPr>
          <w:rFonts w:cs="Arial"/>
          <w:color w:val="000000"/>
          <w:shd w:val="clear" w:color="auto" w:fill="FFFFFF"/>
        </w:rPr>
        <w:t xml:space="preserve"> service</w:t>
      </w:r>
      <w:r w:rsidR="00E47C42">
        <w:rPr>
          <w:rFonts w:cs="Arial"/>
          <w:color w:val="000000"/>
          <w:shd w:val="clear" w:color="auto" w:fill="FFFFFF"/>
        </w:rPr>
        <w:t>,</w:t>
      </w:r>
      <w:r w:rsidR="00C32FED">
        <w:rPr>
          <w:rFonts w:cs="Arial"/>
          <w:color w:val="000000"/>
          <w:shd w:val="clear" w:color="auto" w:fill="FFFFFF"/>
        </w:rPr>
        <w:t xml:space="preserve"> and quality hotels.</w:t>
      </w:r>
    </w:p>
    <w:p w14:paraId="1BB4E895" w14:textId="7EB0B9DC" w:rsidR="00B9645B" w:rsidRDefault="00B9645B" w:rsidP="006508E7">
      <w:pPr>
        <w:jc w:val="both"/>
        <w:rPr>
          <w:rFonts w:cs="Arial"/>
          <w:color w:val="000000"/>
          <w:shd w:val="clear" w:color="auto" w:fill="FFFFFF"/>
        </w:rPr>
      </w:pPr>
    </w:p>
    <w:p w14:paraId="5CD72C4C" w14:textId="77777777" w:rsidR="003B218E" w:rsidRDefault="003B218E" w:rsidP="006508E7">
      <w:pPr>
        <w:jc w:val="both"/>
        <w:rPr>
          <w:rFonts w:cs="Arial"/>
          <w:color w:val="000000"/>
          <w:shd w:val="clear" w:color="auto" w:fill="FFFFFF"/>
        </w:rPr>
      </w:pPr>
    </w:p>
    <w:p w14:paraId="153C1C53" w14:textId="0D06223E" w:rsidR="00B9645B" w:rsidRPr="000D65A2" w:rsidRDefault="00B9645B" w:rsidP="006508E7">
      <w:pPr>
        <w:jc w:val="both"/>
        <w:rPr>
          <w:rFonts w:cs="Arial"/>
          <w:color w:val="000000"/>
          <w:shd w:val="clear" w:color="auto" w:fill="FFFFFF"/>
        </w:rPr>
      </w:pPr>
      <w:r>
        <w:rPr>
          <w:rFonts w:cs="Arial"/>
          <w:b/>
          <w:bCs/>
          <w:color w:val="000000"/>
          <w:shd w:val="clear" w:color="auto" w:fill="FFFFFF"/>
        </w:rPr>
        <w:t>Customer-oriented method:</w:t>
      </w:r>
      <w:r w:rsidR="000D65A2">
        <w:rPr>
          <w:rFonts w:cs="Arial"/>
          <w:b/>
          <w:bCs/>
          <w:color w:val="000000"/>
          <w:shd w:val="clear" w:color="auto" w:fill="FFFFFF"/>
        </w:rPr>
        <w:t xml:space="preserve"> </w:t>
      </w:r>
      <w:r w:rsidR="00614DC3">
        <w:rPr>
          <w:rFonts w:cs="Arial"/>
          <w:color w:val="000000"/>
          <w:shd w:val="clear" w:color="auto" w:fill="FFFFFF"/>
        </w:rPr>
        <w:t>MI</w:t>
      </w:r>
      <w:r w:rsidR="000D65A2">
        <w:rPr>
          <w:rFonts w:cs="Arial"/>
          <w:color w:val="000000"/>
          <w:shd w:val="clear" w:color="auto" w:fill="FFFFFF"/>
        </w:rPr>
        <w:t xml:space="preserve"> has its loyal customers</w:t>
      </w:r>
      <w:r w:rsidR="006948EC">
        <w:rPr>
          <w:rFonts w:cs="Arial"/>
          <w:color w:val="000000"/>
          <w:shd w:val="clear" w:color="auto" w:fill="FFFFFF"/>
        </w:rPr>
        <w:t>,</w:t>
      </w:r>
      <w:r w:rsidR="000D65A2">
        <w:rPr>
          <w:rFonts w:cs="Arial"/>
          <w:color w:val="000000"/>
          <w:shd w:val="clear" w:color="auto" w:fill="FFFFFF"/>
        </w:rPr>
        <w:t xml:space="preserve"> and all customers have a p</w:t>
      </w:r>
      <w:r w:rsidR="00020432">
        <w:rPr>
          <w:rFonts w:cs="Arial"/>
          <w:color w:val="000000"/>
          <w:shd w:val="clear" w:color="auto" w:fill="FFFFFF"/>
        </w:rPr>
        <w:t xml:space="preserve">erceived high value for the Marriott brand because of its quality and standard. </w:t>
      </w:r>
      <w:r w:rsidR="00AE4732">
        <w:rPr>
          <w:rFonts w:cs="Arial"/>
          <w:color w:val="000000"/>
          <w:shd w:val="clear" w:color="auto" w:fill="FFFFFF"/>
        </w:rPr>
        <w:t xml:space="preserve">MVCI applied the customer-oriented method by </w:t>
      </w:r>
      <w:r w:rsidR="00B91361">
        <w:rPr>
          <w:rFonts w:cs="Arial"/>
          <w:color w:val="000000"/>
          <w:shd w:val="clear" w:color="auto" w:fill="FFFFFF"/>
        </w:rPr>
        <w:t>using the Marriott’s lodging price as a reference</w:t>
      </w:r>
      <w:r w:rsidR="00FE31A3">
        <w:rPr>
          <w:rFonts w:cs="Arial"/>
          <w:color w:val="000000"/>
          <w:shd w:val="clear" w:color="auto" w:fill="FFFFFF"/>
        </w:rPr>
        <w:t xml:space="preserve">, </w:t>
      </w:r>
      <w:r w:rsidR="00CB7A37">
        <w:rPr>
          <w:rFonts w:cs="Arial"/>
          <w:color w:val="000000"/>
          <w:shd w:val="clear" w:color="auto" w:fill="FFFFFF"/>
        </w:rPr>
        <w:t xml:space="preserve">the timeshare point-based membership then has its added value </w:t>
      </w:r>
      <w:r w:rsidR="00B664CF">
        <w:rPr>
          <w:rFonts w:cs="Arial"/>
          <w:color w:val="000000"/>
          <w:shd w:val="clear" w:color="auto" w:fill="FFFFFF"/>
        </w:rPr>
        <w:t>to the customers</w:t>
      </w:r>
      <w:r w:rsidR="00F75CE7">
        <w:rPr>
          <w:rFonts w:cs="Arial"/>
          <w:color w:val="000000"/>
          <w:shd w:val="clear" w:color="auto" w:fill="FFFFFF"/>
        </w:rPr>
        <w:t xml:space="preserve"> by providing extra features in terms of travel options</w:t>
      </w:r>
      <w:r w:rsidR="006F688E">
        <w:rPr>
          <w:rFonts w:cs="Arial"/>
          <w:color w:val="000000"/>
          <w:shd w:val="clear" w:color="auto" w:fill="FFFFFF"/>
        </w:rPr>
        <w:t xml:space="preserve">, the </w:t>
      </w:r>
      <w:r w:rsidR="00962965">
        <w:rPr>
          <w:rFonts w:cs="Arial"/>
          <w:color w:val="000000"/>
          <w:shd w:val="clear" w:color="auto" w:fill="FFFFFF"/>
        </w:rPr>
        <w:t>club</w:t>
      </w:r>
      <w:r w:rsidR="006F688E">
        <w:rPr>
          <w:rFonts w:cs="Arial"/>
          <w:color w:val="000000"/>
          <w:shd w:val="clear" w:color="auto" w:fill="FFFFFF"/>
        </w:rPr>
        <w:t xml:space="preserve"> also illustrates a cost</w:t>
      </w:r>
      <w:r w:rsidR="00962965">
        <w:rPr>
          <w:rFonts w:cs="Arial"/>
          <w:color w:val="000000"/>
          <w:shd w:val="clear" w:color="auto" w:fill="FFFFFF"/>
        </w:rPr>
        <w:t>-saving</w:t>
      </w:r>
      <w:r w:rsidR="006F688E">
        <w:rPr>
          <w:rFonts w:cs="Arial"/>
          <w:color w:val="000000"/>
          <w:shd w:val="clear" w:color="auto" w:fill="FFFFFF"/>
        </w:rPr>
        <w:t xml:space="preserve"> </w:t>
      </w:r>
      <w:r w:rsidR="002C3BCE">
        <w:rPr>
          <w:rFonts w:cs="Arial"/>
          <w:color w:val="000000"/>
          <w:shd w:val="clear" w:color="auto" w:fill="FFFFFF"/>
        </w:rPr>
        <w:t xml:space="preserve">structure, which MVCI may then set the final price </w:t>
      </w:r>
      <w:r w:rsidR="00D666F1">
        <w:rPr>
          <w:rFonts w:cs="Arial"/>
          <w:color w:val="000000"/>
          <w:shd w:val="clear" w:color="auto" w:fill="FFFFFF"/>
        </w:rPr>
        <w:t xml:space="preserve">according to customers’ perceived value. </w:t>
      </w:r>
    </w:p>
    <w:p w14:paraId="67C5D73D" w14:textId="19F8D0B4" w:rsidR="00300281" w:rsidRDefault="00300281" w:rsidP="006508E7">
      <w:pPr>
        <w:jc w:val="both"/>
        <w:rPr>
          <w:rFonts w:cs="Arial"/>
          <w:color w:val="000000"/>
          <w:shd w:val="clear" w:color="auto" w:fill="FFFFFF"/>
        </w:rPr>
      </w:pPr>
    </w:p>
    <w:p w14:paraId="796B3D8A" w14:textId="50222CC3" w:rsidR="00300281" w:rsidRPr="00413F6F" w:rsidRDefault="009F7496" w:rsidP="006508E7">
      <w:pPr>
        <w:jc w:val="both"/>
        <w:rPr>
          <w:rFonts w:cs="Arial"/>
          <w:color w:val="000000"/>
          <w:shd w:val="clear" w:color="auto" w:fill="FFFFFF"/>
        </w:rPr>
      </w:pPr>
      <w:r>
        <w:rPr>
          <w:rFonts w:cs="Arial"/>
          <w:color w:val="000000"/>
          <w:shd w:val="clear" w:color="auto" w:fill="FFFFFF"/>
        </w:rPr>
        <w:t>MVCI is</w:t>
      </w:r>
      <w:r w:rsidR="00BA3956">
        <w:rPr>
          <w:rFonts w:cs="Arial"/>
          <w:color w:val="000000"/>
          <w:shd w:val="clear" w:color="auto" w:fill="FFFFFF"/>
        </w:rPr>
        <w:t xml:space="preserve"> currently under an introductory stage </w:t>
      </w:r>
      <w:r w:rsidR="00C01C26">
        <w:rPr>
          <w:rFonts w:cs="Arial"/>
          <w:color w:val="000000"/>
          <w:shd w:val="clear" w:color="auto" w:fill="FFFFFF"/>
        </w:rPr>
        <w:t>of the product life cycle</w:t>
      </w:r>
      <w:r w:rsidR="00075A55">
        <w:rPr>
          <w:rFonts w:cs="Arial"/>
          <w:color w:val="000000"/>
          <w:shd w:val="clear" w:color="auto" w:fill="FFFFFF"/>
        </w:rPr>
        <w:t>; the</w:t>
      </w:r>
      <w:r w:rsidR="0057286B">
        <w:rPr>
          <w:rFonts w:cs="Arial"/>
          <w:color w:val="000000"/>
          <w:shd w:val="clear" w:color="auto" w:fill="FFFFFF"/>
        </w:rPr>
        <w:t xml:space="preserve"> company’s objective is to maximize the sales growth and increase penetration rate. </w:t>
      </w:r>
      <w:r w:rsidR="00E37DC9">
        <w:rPr>
          <w:rFonts w:cs="Arial"/>
          <w:color w:val="000000"/>
          <w:shd w:val="clear" w:color="auto" w:fill="FFFFFF"/>
        </w:rPr>
        <w:t xml:space="preserve">Therefore, the company </w:t>
      </w:r>
      <w:r w:rsidR="00FB2AA8">
        <w:rPr>
          <w:rFonts w:cs="Arial"/>
          <w:color w:val="000000"/>
          <w:shd w:val="clear" w:color="auto" w:fill="FFFFFF"/>
        </w:rPr>
        <w:t>concentrated</w:t>
      </w:r>
      <w:r w:rsidR="001F7FA9">
        <w:rPr>
          <w:rFonts w:cs="Arial"/>
          <w:color w:val="000000"/>
          <w:shd w:val="clear" w:color="auto" w:fill="FFFFFF"/>
        </w:rPr>
        <w:t xml:space="preserve"> on its promotion mix by aiming to </w:t>
      </w:r>
      <w:r w:rsidR="009C7EC2">
        <w:rPr>
          <w:rFonts w:cs="Arial"/>
          <w:color w:val="000000"/>
          <w:shd w:val="clear" w:color="auto" w:fill="FFFFFF"/>
        </w:rPr>
        <w:t xml:space="preserve">win more new customers and to capture more market share. </w:t>
      </w:r>
    </w:p>
    <w:p w14:paraId="69C1F983" w14:textId="3CC4FBB8" w:rsidR="00C77FF9" w:rsidRPr="00413F6F" w:rsidRDefault="00C77FF9" w:rsidP="006508E7">
      <w:pPr>
        <w:jc w:val="both"/>
        <w:rPr>
          <w:rFonts w:cs="Arial"/>
          <w:color w:val="000000"/>
          <w:shd w:val="clear" w:color="auto" w:fill="FFFFFF"/>
        </w:rPr>
      </w:pPr>
    </w:p>
    <w:p w14:paraId="6BF9A100" w14:textId="63181C49" w:rsidR="006B6F45" w:rsidRDefault="006B6F45" w:rsidP="006508E7">
      <w:pPr>
        <w:jc w:val="both"/>
        <w:rPr>
          <w:rFonts w:cs="Arial"/>
          <w:color w:val="000000"/>
          <w:shd w:val="clear" w:color="auto" w:fill="FFFFFF"/>
        </w:rPr>
      </w:pPr>
    </w:p>
    <w:p w14:paraId="2F01F6A9" w14:textId="77777777" w:rsidR="006B6F45" w:rsidRPr="00413F6F" w:rsidRDefault="006B6F45" w:rsidP="006508E7">
      <w:pPr>
        <w:jc w:val="both"/>
        <w:rPr>
          <w:rFonts w:cs="Arial"/>
          <w:color w:val="000000"/>
          <w:shd w:val="clear" w:color="auto" w:fill="FFFFFF"/>
        </w:rPr>
      </w:pPr>
    </w:p>
    <w:p w14:paraId="1F888DFA" w14:textId="0FC5AF14" w:rsidR="007D371F" w:rsidRPr="00413F6F" w:rsidRDefault="007D46DA" w:rsidP="00231485">
      <w:pPr>
        <w:pStyle w:val="Heading3"/>
        <w:rPr>
          <w:rFonts w:eastAsia="Times New Roman" w:cs="Arial"/>
        </w:rPr>
      </w:pPr>
      <w:bookmarkStart w:id="50" w:name="_Toc44104577"/>
      <w:r w:rsidRPr="00413F6F">
        <w:rPr>
          <w:rFonts w:cs="Arial"/>
        </w:rPr>
        <w:t xml:space="preserve">4.4 </w:t>
      </w:r>
      <w:r w:rsidR="007D371F" w:rsidRPr="00413F6F">
        <w:rPr>
          <w:rFonts w:cs="Arial"/>
        </w:rPr>
        <w:t>Place</w:t>
      </w:r>
      <w:bookmarkEnd w:id="50"/>
    </w:p>
    <w:p w14:paraId="457BDAB0" w14:textId="4EBAAAFE" w:rsidR="00F10538" w:rsidRDefault="00F10538" w:rsidP="00F10538">
      <w:pPr>
        <w:rPr>
          <w:rFonts w:cs="Arial"/>
        </w:rPr>
      </w:pPr>
    </w:p>
    <w:p w14:paraId="52938920" w14:textId="3702EF86" w:rsidR="00B7327B" w:rsidRDefault="00C378AA" w:rsidP="006B6F45">
      <w:pPr>
        <w:jc w:val="both"/>
        <w:rPr>
          <w:rFonts w:cs="Arial"/>
        </w:rPr>
      </w:pPr>
      <w:r>
        <w:rPr>
          <w:rFonts w:cs="Arial"/>
        </w:rPr>
        <w:t>Presently</w:t>
      </w:r>
      <w:r w:rsidR="00075A55">
        <w:rPr>
          <w:rFonts w:cs="Arial"/>
        </w:rPr>
        <w:t>,</w:t>
      </w:r>
      <w:r w:rsidR="000347E4">
        <w:rPr>
          <w:rFonts w:cs="Arial"/>
        </w:rPr>
        <w:t xml:space="preserve"> MVCI did not </w:t>
      </w:r>
      <w:r w:rsidR="00DB51F0">
        <w:rPr>
          <w:rFonts w:cs="Arial"/>
        </w:rPr>
        <w:t xml:space="preserve">involve </w:t>
      </w:r>
      <w:r w:rsidR="00855110">
        <w:rPr>
          <w:rFonts w:cs="Arial"/>
        </w:rPr>
        <w:t xml:space="preserve">a </w:t>
      </w:r>
      <w:r w:rsidR="00DB51F0">
        <w:rPr>
          <w:rFonts w:cs="Arial"/>
        </w:rPr>
        <w:t xml:space="preserve">multi marketing channel. </w:t>
      </w:r>
      <w:r w:rsidR="00F04BD5">
        <w:rPr>
          <w:rFonts w:cs="Arial"/>
        </w:rPr>
        <w:t xml:space="preserve">MVCI representing as one of the </w:t>
      </w:r>
      <w:r w:rsidR="00B503CF">
        <w:rPr>
          <w:rFonts w:cs="Arial"/>
        </w:rPr>
        <w:t>brands</w:t>
      </w:r>
      <w:r w:rsidR="00F04BD5">
        <w:rPr>
          <w:rFonts w:cs="Arial"/>
        </w:rPr>
        <w:t xml:space="preserve"> of Marriott, </w:t>
      </w:r>
      <w:r w:rsidR="0060748B">
        <w:rPr>
          <w:rFonts w:cs="Arial"/>
        </w:rPr>
        <w:t xml:space="preserve">the company focused on </w:t>
      </w:r>
      <w:r w:rsidR="00BB0724">
        <w:rPr>
          <w:rFonts w:cs="Arial"/>
        </w:rPr>
        <w:t>active</w:t>
      </w:r>
      <w:r w:rsidR="0060748B">
        <w:rPr>
          <w:rFonts w:cs="Arial"/>
        </w:rPr>
        <w:t xml:space="preserve"> personal selling support </w:t>
      </w:r>
      <w:r w:rsidR="0087458E">
        <w:rPr>
          <w:rFonts w:cs="Arial"/>
        </w:rPr>
        <w:t>as a direct s</w:t>
      </w:r>
      <w:r w:rsidR="00CD2560">
        <w:rPr>
          <w:rFonts w:cs="Arial"/>
        </w:rPr>
        <w:t>ales strategy.</w:t>
      </w:r>
      <w:r w:rsidR="00B503CF">
        <w:rPr>
          <w:rFonts w:cs="Arial"/>
        </w:rPr>
        <w:t xml:space="preserve"> </w:t>
      </w:r>
    </w:p>
    <w:p w14:paraId="1210E514" w14:textId="01007CC0" w:rsidR="005B56FA" w:rsidRPr="008F78A2" w:rsidRDefault="005B56FA" w:rsidP="00F10538">
      <w:pPr>
        <w:rPr>
          <w:rFonts w:cs="Arial"/>
          <w:b/>
          <w:bCs/>
        </w:rPr>
      </w:pPr>
    </w:p>
    <w:p w14:paraId="259E4EB8" w14:textId="77777777" w:rsidR="00990CB0" w:rsidRPr="00413F6F" w:rsidRDefault="00990CB0" w:rsidP="00990CB0">
      <w:pPr>
        <w:pStyle w:val="NormalWeb"/>
        <w:shd w:val="clear" w:color="auto" w:fill="FFFFFF"/>
        <w:spacing w:after="390"/>
        <w:jc w:val="both"/>
        <w:rPr>
          <w:rFonts w:ascii="Arial" w:hAnsi="Arial" w:cs="Arial"/>
          <w:color w:val="222222"/>
        </w:rPr>
      </w:pPr>
    </w:p>
    <w:p w14:paraId="70A7B9EF" w14:textId="77777777" w:rsidR="00B97329" w:rsidRDefault="00B97329">
      <w:pPr>
        <w:rPr>
          <w:rFonts w:eastAsiaTheme="majorEastAsia" w:cs="Arial"/>
          <w:color w:val="2F5496" w:themeColor="accent1" w:themeShade="BF"/>
          <w:sz w:val="32"/>
          <w:szCs w:val="32"/>
        </w:rPr>
      </w:pPr>
      <w:bookmarkStart w:id="51" w:name="_Toc43305611"/>
      <w:bookmarkEnd w:id="51"/>
      <w:r>
        <w:rPr>
          <w:rFonts w:cs="Arial"/>
        </w:rPr>
        <w:br w:type="page"/>
      </w:r>
    </w:p>
    <w:p w14:paraId="0A80A3A9" w14:textId="47B50236" w:rsidR="006A494F" w:rsidRPr="00413F6F" w:rsidRDefault="00E23176" w:rsidP="00C660C5">
      <w:pPr>
        <w:pStyle w:val="Heading1"/>
        <w:numPr>
          <w:ilvl w:val="0"/>
          <w:numId w:val="0"/>
        </w:numPr>
        <w:jc w:val="center"/>
        <w:rPr>
          <w:rFonts w:cs="Arial"/>
        </w:rPr>
      </w:pPr>
      <w:bookmarkStart w:id="52" w:name="_Toc44104578"/>
      <w:r>
        <w:rPr>
          <w:rFonts w:cs="Arial"/>
        </w:rPr>
        <w:lastRenderedPageBreak/>
        <w:t xml:space="preserve">Chapter </w:t>
      </w:r>
      <w:r w:rsidR="00184F4B" w:rsidRPr="00413F6F">
        <w:rPr>
          <w:rFonts w:cs="Arial"/>
        </w:rPr>
        <w:t>5</w:t>
      </w:r>
      <w:r>
        <w:rPr>
          <w:rFonts w:cs="Arial"/>
        </w:rPr>
        <w:t>:</w:t>
      </w:r>
      <w:r w:rsidR="00184F4B" w:rsidRPr="00413F6F">
        <w:rPr>
          <w:rFonts w:cs="Arial"/>
        </w:rPr>
        <w:t xml:space="preserve"> </w:t>
      </w:r>
      <w:r w:rsidR="006A494F" w:rsidRPr="00413F6F">
        <w:rPr>
          <w:rFonts w:cs="Arial"/>
        </w:rPr>
        <w:t>Recommendation</w:t>
      </w:r>
      <w:bookmarkEnd w:id="52"/>
    </w:p>
    <w:p w14:paraId="041353FA" w14:textId="550D4C4D" w:rsidR="006A494F" w:rsidRPr="00413F6F" w:rsidRDefault="006A494F" w:rsidP="006A494F">
      <w:pPr>
        <w:rPr>
          <w:rFonts w:cs="Arial"/>
          <w:lang w:val="en-US"/>
        </w:rPr>
      </w:pPr>
    </w:p>
    <w:p w14:paraId="7A34F698" w14:textId="61539367" w:rsidR="00CE54A7" w:rsidRDefault="00974C49" w:rsidP="001F53B0">
      <w:pPr>
        <w:jc w:val="both"/>
        <w:rPr>
          <w:rFonts w:cs="Arial"/>
          <w:lang w:val="en-US"/>
        </w:rPr>
      </w:pPr>
      <w:r>
        <w:rPr>
          <w:rFonts w:cs="Arial"/>
          <w:lang w:val="en-US"/>
        </w:rPr>
        <w:t xml:space="preserve">This chapter </w:t>
      </w:r>
      <w:r w:rsidR="006B6F45">
        <w:rPr>
          <w:rFonts w:cs="Arial"/>
          <w:lang w:val="en-US"/>
        </w:rPr>
        <w:t>provide</w:t>
      </w:r>
      <w:r>
        <w:rPr>
          <w:rFonts w:cs="Arial"/>
          <w:lang w:val="en-US"/>
        </w:rPr>
        <w:t>s</w:t>
      </w:r>
      <w:r w:rsidR="006B6F45">
        <w:rPr>
          <w:rFonts w:cs="Arial"/>
          <w:lang w:val="en-US"/>
        </w:rPr>
        <w:t xml:space="preserve"> recommendations to MVCI</w:t>
      </w:r>
      <w:r w:rsidR="00A83EA2">
        <w:rPr>
          <w:rFonts w:cs="Arial"/>
          <w:lang w:val="en-US"/>
        </w:rPr>
        <w:t>, to en</w:t>
      </w:r>
      <w:r w:rsidR="00C378AA">
        <w:rPr>
          <w:rFonts w:cs="Arial"/>
          <w:lang w:val="en-US"/>
        </w:rPr>
        <w:t>rich</w:t>
      </w:r>
      <w:r w:rsidR="00A83EA2">
        <w:rPr>
          <w:rFonts w:cs="Arial"/>
          <w:lang w:val="en-US"/>
        </w:rPr>
        <w:t xml:space="preserve"> its </w:t>
      </w:r>
      <w:r w:rsidR="00FB0086">
        <w:rPr>
          <w:rFonts w:cs="Arial"/>
          <w:lang w:val="en-US"/>
        </w:rPr>
        <w:t>product strategy</w:t>
      </w:r>
      <w:r w:rsidR="00A83EA2">
        <w:rPr>
          <w:rFonts w:cs="Arial"/>
          <w:lang w:val="en-US"/>
        </w:rPr>
        <w:t xml:space="preserve">, as well as </w:t>
      </w:r>
      <w:r w:rsidR="00FB0086">
        <w:rPr>
          <w:rFonts w:cs="Arial"/>
          <w:lang w:val="en-US"/>
        </w:rPr>
        <w:t>promotions st</w:t>
      </w:r>
      <w:r w:rsidR="00A83EA2">
        <w:rPr>
          <w:rFonts w:cs="Arial"/>
          <w:lang w:val="en-US"/>
        </w:rPr>
        <w:t>rategy.</w:t>
      </w:r>
    </w:p>
    <w:p w14:paraId="393C2EAC" w14:textId="54D752E0" w:rsidR="003B218E" w:rsidRDefault="003B218E" w:rsidP="006A494F">
      <w:pPr>
        <w:rPr>
          <w:rFonts w:cs="Arial"/>
          <w:lang w:val="en-US"/>
        </w:rPr>
      </w:pPr>
    </w:p>
    <w:p w14:paraId="639345C5" w14:textId="77777777" w:rsidR="003B218E" w:rsidRPr="00413F6F" w:rsidRDefault="003B218E" w:rsidP="006A494F">
      <w:pPr>
        <w:rPr>
          <w:rFonts w:cs="Arial"/>
          <w:lang w:val="en-US"/>
        </w:rPr>
      </w:pPr>
    </w:p>
    <w:p w14:paraId="74895F88" w14:textId="40C633E6" w:rsidR="006A494F" w:rsidRPr="00413F6F" w:rsidRDefault="006A494F" w:rsidP="006A494F">
      <w:pPr>
        <w:pStyle w:val="Heading3"/>
        <w:rPr>
          <w:rFonts w:cs="Arial"/>
        </w:rPr>
      </w:pPr>
      <w:bookmarkStart w:id="53" w:name="_Toc44104579"/>
      <w:r w:rsidRPr="00413F6F">
        <w:rPr>
          <w:rFonts w:cs="Arial"/>
        </w:rPr>
        <w:t>5.1 Recommended Product Strategy</w:t>
      </w:r>
      <w:bookmarkEnd w:id="53"/>
    </w:p>
    <w:p w14:paraId="4925CE26" w14:textId="77777777" w:rsidR="006A494F" w:rsidRPr="00413F6F" w:rsidRDefault="006A494F" w:rsidP="006A494F">
      <w:pPr>
        <w:rPr>
          <w:rFonts w:cs="Arial"/>
        </w:rPr>
      </w:pPr>
    </w:p>
    <w:p w14:paraId="048A9D07" w14:textId="3D95A239" w:rsidR="005B68CF" w:rsidRDefault="00FB4A6E" w:rsidP="006B6F45">
      <w:pPr>
        <w:jc w:val="both"/>
        <w:rPr>
          <w:rFonts w:cs="Arial"/>
        </w:rPr>
      </w:pPr>
      <w:r>
        <w:rPr>
          <w:rFonts w:cs="Arial"/>
          <w:b/>
          <w:bCs/>
          <w:color w:val="000000"/>
          <w:shd w:val="clear" w:color="auto" w:fill="FFFFFF"/>
        </w:rPr>
        <w:t xml:space="preserve">Offer user trainings </w:t>
      </w:r>
      <w:r w:rsidR="00E91DFE">
        <w:rPr>
          <w:rFonts w:cs="Arial"/>
          <w:b/>
          <w:bCs/>
          <w:color w:val="000000"/>
          <w:shd w:val="clear" w:color="auto" w:fill="FFFFFF"/>
        </w:rPr>
        <w:t>when new features introduced or n</w:t>
      </w:r>
      <w:r w:rsidR="00040892" w:rsidRPr="00040892">
        <w:rPr>
          <w:rFonts w:cs="Arial"/>
          <w:b/>
          <w:bCs/>
          <w:color w:val="000000"/>
          <w:shd w:val="clear" w:color="auto" w:fill="FFFFFF"/>
        </w:rPr>
        <w:t>ew resort</w:t>
      </w:r>
      <w:r w:rsidR="00040892">
        <w:rPr>
          <w:rFonts w:cs="Arial"/>
          <w:b/>
          <w:bCs/>
          <w:color w:val="000000"/>
          <w:shd w:val="clear" w:color="auto" w:fill="FFFFFF"/>
        </w:rPr>
        <w:t>s</w:t>
      </w:r>
      <w:r w:rsidR="000E0D69">
        <w:rPr>
          <w:rFonts w:cs="Arial"/>
          <w:b/>
          <w:bCs/>
          <w:color w:val="000000"/>
          <w:shd w:val="clear" w:color="auto" w:fill="FFFFFF"/>
        </w:rPr>
        <w:t>’</w:t>
      </w:r>
      <w:r w:rsidR="006A725F">
        <w:rPr>
          <w:rFonts w:cs="Arial"/>
          <w:b/>
          <w:bCs/>
          <w:color w:val="000000"/>
          <w:shd w:val="clear" w:color="auto" w:fill="FFFFFF"/>
        </w:rPr>
        <w:t xml:space="preserve"> </w:t>
      </w:r>
      <w:r w:rsidR="00040892" w:rsidRPr="00040892">
        <w:rPr>
          <w:rFonts w:cs="Arial"/>
          <w:b/>
          <w:bCs/>
          <w:color w:val="000000"/>
          <w:shd w:val="clear" w:color="auto" w:fill="FFFFFF"/>
        </w:rPr>
        <w:t>opening:</w:t>
      </w:r>
      <w:r w:rsidR="00040892">
        <w:rPr>
          <w:rFonts w:cs="Arial"/>
          <w:color w:val="000000"/>
          <w:shd w:val="clear" w:color="auto" w:fill="FFFFFF"/>
        </w:rPr>
        <w:t xml:space="preserve"> </w:t>
      </w:r>
      <w:r w:rsidR="005B68CF">
        <w:rPr>
          <w:rFonts w:cs="Arial"/>
          <w:color w:val="000000"/>
          <w:shd w:val="clear" w:color="auto" w:fill="FFFFFF"/>
        </w:rPr>
        <w:t xml:space="preserve">According to the SWOT analysis in chapter 2, one of MVCI’s strengths is </w:t>
      </w:r>
      <w:r w:rsidR="00040892">
        <w:rPr>
          <w:rFonts w:cs="Arial"/>
          <w:color w:val="000000"/>
          <w:shd w:val="clear" w:color="auto" w:fill="FFFFFF"/>
        </w:rPr>
        <w:t>the new resorts</w:t>
      </w:r>
      <w:r w:rsidR="006A725F">
        <w:rPr>
          <w:rFonts w:cs="Arial"/>
          <w:color w:val="000000"/>
          <w:shd w:val="clear" w:color="auto" w:fill="FFFFFF"/>
        </w:rPr>
        <w:t>’</w:t>
      </w:r>
      <w:r w:rsidR="00040892">
        <w:rPr>
          <w:rFonts w:cs="Arial"/>
          <w:color w:val="000000"/>
          <w:shd w:val="clear" w:color="auto" w:fill="FFFFFF"/>
        </w:rPr>
        <w:t xml:space="preserve"> opening.</w:t>
      </w:r>
      <w:r w:rsidR="00E32CE1">
        <w:rPr>
          <w:rFonts w:cs="Arial"/>
          <w:color w:val="000000"/>
          <w:shd w:val="clear" w:color="auto" w:fill="FFFFFF"/>
        </w:rPr>
        <w:t xml:space="preserve"> </w:t>
      </w:r>
      <w:r w:rsidR="00837C45">
        <w:rPr>
          <w:rFonts w:cs="Arial"/>
          <w:color w:val="000000"/>
          <w:shd w:val="clear" w:color="auto" w:fill="FFFFFF"/>
        </w:rPr>
        <w:t xml:space="preserve">MVCI may make use of these new resorts to </w:t>
      </w:r>
      <w:r w:rsidR="00A655C8">
        <w:rPr>
          <w:rFonts w:cs="Arial"/>
          <w:color w:val="000000"/>
          <w:shd w:val="clear" w:color="auto" w:fill="FFFFFF"/>
        </w:rPr>
        <w:t>correspond to</w:t>
      </w:r>
      <w:r w:rsidR="00837C45">
        <w:rPr>
          <w:rFonts w:cs="Arial"/>
          <w:color w:val="000000"/>
          <w:shd w:val="clear" w:color="auto" w:fill="FFFFFF"/>
        </w:rPr>
        <w:t xml:space="preserve"> the needs of increasing travel demands </w:t>
      </w:r>
      <w:r w:rsidR="006349A8">
        <w:rPr>
          <w:rFonts w:cs="Arial"/>
          <w:color w:val="000000"/>
          <w:shd w:val="clear" w:color="auto" w:fill="FFFFFF"/>
        </w:rPr>
        <w:t>in</w:t>
      </w:r>
      <w:r w:rsidR="00837C45">
        <w:rPr>
          <w:rFonts w:cs="Arial"/>
          <w:color w:val="000000"/>
          <w:shd w:val="clear" w:color="auto" w:fill="FFFFFF"/>
        </w:rPr>
        <w:t xml:space="preserve"> the market</w:t>
      </w:r>
      <w:r w:rsidR="00ED1854">
        <w:rPr>
          <w:rFonts w:cs="Arial"/>
          <w:color w:val="000000"/>
          <w:shd w:val="clear" w:color="auto" w:fill="FFFFFF"/>
        </w:rPr>
        <w:t xml:space="preserve">. </w:t>
      </w:r>
      <w:r w:rsidR="00923BF8">
        <w:rPr>
          <w:rFonts w:cs="Arial"/>
          <w:color w:val="000000"/>
          <w:shd w:val="clear" w:color="auto" w:fill="FFFFFF"/>
        </w:rPr>
        <w:t xml:space="preserve">Existing customers are the asset of a company, </w:t>
      </w:r>
      <w:r w:rsidR="006A725F">
        <w:rPr>
          <w:rFonts w:cs="Arial"/>
          <w:color w:val="000000"/>
          <w:shd w:val="clear" w:color="auto" w:fill="FFFFFF"/>
        </w:rPr>
        <w:t>and the</w:t>
      </w:r>
      <w:r w:rsidR="00FD163E">
        <w:rPr>
          <w:rFonts w:cs="Arial"/>
          <w:color w:val="000000"/>
          <w:shd w:val="clear" w:color="auto" w:fill="FFFFFF"/>
        </w:rPr>
        <w:t xml:space="preserve"> customers may refer more business to the company </w:t>
      </w:r>
      <w:r w:rsidR="00210F12">
        <w:rPr>
          <w:rFonts w:cs="Arial"/>
          <w:color w:val="000000"/>
          <w:shd w:val="clear" w:color="auto" w:fill="FFFFFF"/>
        </w:rPr>
        <w:t xml:space="preserve">via </w:t>
      </w:r>
      <w:r w:rsidR="00FD163E">
        <w:rPr>
          <w:rFonts w:cs="Arial"/>
          <w:color w:val="000000"/>
          <w:shd w:val="clear" w:color="auto" w:fill="FFFFFF"/>
        </w:rPr>
        <w:t xml:space="preserve">referral. </w:t>
      </w:r>
      <w:r w:rsidR="00C4673F">
        <w:rPr>
          <w:rFonts w:cs="Arial"/>
          <w:color w:val="000000"/>
          <w:shd w:val="clear" w:color="auto" w:fill="FFFFFF"/>
        </w:rPr>
        <w:t xml:space="preserve">By </w:t>
      </w:r>
      <w:r w:rsidR="0046274E">
        <w:rPr>
          <w:rFonts w:cs="Arial"/>
          <w:color w:val="000000"/>
          <w:shd w:val="clear" w:color="auto" w:fill="FFFFFF"/>
        </w:rPr>
        <w:t xml:space="preserve">increasing </w:t>
      </w:r>
      <w:r w:rsidR="00444ED5">
        <w:rPr>
          <w:rFonts w:cs="Arial"/>
          <w:color w:val="000000"/>
          <w:shd w:val="clear" w:color="auto" w:fill="FFFFFF"/>
        </w:rPr>
        <w:t xml:space="preserve">the customer lifetime value, it will </w:t>
      </w:r>
      <w:r w:rsidR="00210F12">
        <w:rPr>
          <w:rFonts w:cs="Arial"/>
          <w:color w:val="000000"/>
          <w:shd w:val="clear" w:color="auto" w:fill="FFFFFF"/>
        </w:rPr>
        <w:t>expand</w:t>
      </w:r>
      <w:r w:rsidR="00444ED5">
        <w:rPr>
          <w:rFonts w:cs="Arial"/>
          <w:color w:val="000000"/>
          <w:shd w:val="clear" w:color="auto" w:fill="FFFFFF"/>
        </w:rPr>
        <w:t xml:space="preserve"> the company’s profit </w:t>
      </w:r>
      <w:r w:rsidR="008B036C">
        <w:rPr>
          <w:rFonts w:cs="Arial"/>
          <w:color w:val="000000"/>
          <w:shd w:val="clear" w:color="auto" w:fill="FFFFFF"/>
        </w:rPr>
        <w:t xml:space="preserve">in terms of customer referral value </w:t>
      </w:r>
      <w:r w:rsidR="001D1E86" w:rsidRPr="00602251">
        <w:rPr>
          <w:rFonts w:cs="Arial"/>
          <w:noProof/>
          <w:color w:val="000000"/>
          <w:shd w:val="clear" w:color="auto" w:fill="FFFFFF"/>
          <w:lang w:val="en-US"/>
        </w:rPr>
        <w:t>(Kumar</w:t>
      </w:r>
      <w:r w:rsidR="007E6053">
        <w:rPr>
          <w:rFonts w:cs="Arial"/>
          <w:noProof/>
          <w:color w:val="000000"/>
          <w:shd w:val="clear" w:color="auto" w:fill="FFFFFF"/>
          <w:lang w:val="en-US"/>
        </w:rPr>
        <w:t xml:space="preserve">, </w:t>
      </w:r>
      <w:r w:rsidR="007D7AC3">
        <w:rPr>
          <w:rFonts w:cs="Arial"/>
          <w:noProof/>
          <w:color w:val="000000"/>
          <w:shd w:val="clear" w:color="auto" w:fill="FFFFFF"/>
          <w:lang w:val="en-US"/>
        </w:rPr>
        <w:t>Petersen and Leone,</w:t>
      </w:r>
      <w:r w:rsidR="001D1E86" w:rsidRPr="00602251">
        <w:rPr>
          <w:rFonts w:cs="Arial"/>
          <w:noProof/>
          <w:color w:val="000000"/>
          <w:shd w:val="clear" w:color="auto" w:fill="FFFFFF"/>
          <w:lang w:val="en-US"/>
        </w:rPr>
        <w:t xml:space="preserve"> 2010</w:t>
      </w:r>
      <w:r w:rsidR="006A375B">
        <w:rPr>
          <w:rFonts w:cs="Arial"/>
          <w:noProof/>
          <w:color w:val="000000"/>
          <w:shd w:val="clear" w:color="auto" w:fill="FFFFFF"/>
          <w:lang w:val="en-US"/>
        </w:rPr>
        <w:t>, pp. 1-17</w:t>
      </w:r>
      <w:r w:rsidR="001D1E86" w:rsidRPr="00602251">
        <w:rPr>
          <w:rFonts w:cs="Arial"/>
          <w:noProof/>
          <w:color w:val="000000"/>
          <w:shd w:val="clear" w:color="auto" w:fill="FFFFFF"/>
          <w:lang w:val="en-US"/>
        </w:rPr>
        <w:t>)</w:t>
      </w:r>
      <w:r w:rsidR="00E47FDE">
        <w:rPr>
          <w:rFonts w:cs="Arial"/>
          <w:color w:val="000000"/>
          <w:shd w:val="clear" w:color="auto" w:fill="FFFFFF"/>
        </w:rPr>
        <w:t xml:space="preserve">. </w:t>
      </w:r>
      <w:r w:rsidR="00661ED2">
        <w:rPr>
          <w:rFonts w:cs="Arial"/>
          <w:color w:val="000000"/>
          <w:shd w:val="clear" w:color="auto" w:fill="FFFFFF"/>
        </w:rPr>
        <w:t>To</w:t>
      </w:r>
      <w:r w:rsidR="00ED1854">
        <w:rPr>
          <w:rFonts w:cs="Arial"/>
          <w:color w:val="000000"/>
          <w:shd w:val="clear" w:color="auto" w:fill="FFFFFF"/>
        </w:rPr>
        <w:t xml:space="preserve"> increase the customers</w:t>
      </w:r>
      <w:r w:rsidR="00071629">
        <w:rPr>
          <w:rFonts w:cs="Arial"/>
          <w:color w:val="000000"/>
          <w:shd w:val="clear" w:color="auto" w:fill="FFFFFF"/>
        </w:rPr>
        <w:t>’</w:t>
      </w:r>
      <w:r w:rsidR="00ED1854">
        <w:rPr>
          <w:rFonts w:cs="Arial"/>
          <w:color w:val="000000"/>
          <w:shd w:val="clear" w:color="auto" w:fill="FFFFFF"/>
        </w:rPr>
        <w:t xml:space="preserve"> </w:t>
      </w:r>
      <w:r w:rsidR="00E47FDE">
        <w:rPr>
          <w:rFonts w:cs="Arial"/>
          <w:color w:val="000000"/>
          <w:shd w:val="clear" w:color="auto" w:fill="FFFFFF"/>
        </w:rPr>
        <w:t>lifetime value</w:t>
      </w:r>
      <w:r w:rsidR="00ED1854">
        <w:rPr>
          <w:rFonts w:cs="Arial"/>
          <w:color w:val="000000"/>
          <w:shd w:val="clear" w:color="auto" w:fill="FFFFFF"/>
        </w:rPr>
        <w:t xml:space="preserve">, MVCI is recommended to host </w:t>
      </w:r>
      <w:r w:rsidR="00071629">
        <w:rPr>
          <w:rFonts w:cs="Arial"/>
          <w:color w:val="000000"/>
          <w:shd w:val="clear" w:color="auto" w:fill="FFFFFF"/>
        </w:rPr>
        <w:t xml:space="preserve">user </w:t>
      </w:r>
      <w:r w:rsidR="00352354">
        <w:rPr>
          <w:rFonts w:cs="Arial"/>
          <w:color w:val="000000"/>
          <w:shd w:val="clear" w:color="auto" w:fill="FFFFFF"/>
        </w:rPr>
        <w:t>training</w:t>
      </w:r>
      <w:r w:rsidR="00071629">
        <w:rPr>
          <w:rFonts w:cs="Arial"/>
          <w:color w:val="000000"/>
          <w:shd w:val="clear" w:color="auto" w:fill="FFFFFF"/>
        </w:rPr>
        <w:t>s</w:t>
      </w:r>
      <w:r w:rsidR="00352354">
        <w:rPr>
          <w:rFonts w:cs="Arial"/>
          <w:color w:val="000000"/>
          <w:shd w:val="clear" w:color="auto" w:fill="FFFFFF"/>
        </w:rPr>
        <w:t xml:space="preserve"> or webinar</w:t>
      </w:r>
      <w:r w:rsidR="00071629">
        <w:rPr>
          <w:rFonts w:cs="Arial"/>
          <w:color w:val="000000"/>
          <w:shd w:val="clear" w:color="auto" w:fill="FFFFFF"/>
        </w:rPr>
        <w:t xml:space="preserve">s </w:t>
      </w:r>
      <w:r w:rsidR="006D2559">
        <w:rPr>
          <w:rFonts w:cs="Arial"/>
          <w:color w:val="000000"/>
          <w:shd w:val="clear" w:color="auto" w:fill="FFFFFF"/>
        </w:rPr>
        <w:t>by introducing</w:t>
      </w:r>
      <w:r w:rsidR="00071629">
        <w:rPr>
          <w:rFonts w:cs="Arial"/>
          <w:color w:val="000000"/>
          <w:shd w:val="clear" w:color="auto" w:fill="FFFFFF"/>
        </w:rPr>
        <w:t xml:space="preserve"> its newest features and benefits</w:t>
      </w:r>
      <w:r w:rsidR="00661ED2">
        <w:rPr>
          <w:rFonts w:cs="Arial"/>
          <w:color w:val="000000"/>
          <w:shd w:val="clear" w:color="auto" w:fill="FFFFFF"/>
        </w:rPr>
        <w:t xml:space="preserve">, </w:t>
      </w:r>
      <w:r w:rsidR="00071629">
        <w:rPr>
          <w:rFonts w:cs="Arial"/>
          <w:color w:val="000000"/>
          <w:shd w:val="clear" w:color="auto" w:fill="FFFFFF"/>
        </w:rPr>
        <w:t>customers’ satisfact</w:t>
      </w:r>
      <w:r w:rsidR="004B3288">
        <w:rPr>
          <w:rFonts w:cs="Arial"/>
          <w:color w:val="000000"/>
          <w:shd w:val="clear" w:color="auto" w:fill="FFFFFF"/>
        </w:rPr>
        <w:t>ion</w:t>
      </w:r>
      <w:r w:rsidR="00071629">
        <w:rPr>
          <w:rFonts w:cs="Arial"/>
          <w:color w:val="000000"/>
          <w:shd w:val="clear" w:color="auto" w:fill="FFFFFF"/>
        </w:rPr>
        <w:t xml:space="preserve"> will increase</w:t>
      </w:r>
      <w:r w:rsidR="00661ED2">
        <w:rPr>
          <w:rFonts w:cs="Arial"/>
          <w:color w:val="000000"/>
          <w:shd w:val="clear" w:color="auto" w:fill="FFFFFF"/>
        </w:rPr>
        <w:t xml:space="preserve"> along with continue</w:t>
      </w:r>
      <w:r w:rsidR="004B3288">
        <w:rPr>
          <w:rFonts w:cs="Arial"/>
          <w:color w:val="000000"/>
          <w:shd w:val="clear" w:color="auto" w:fill="FFFFFF"/>
        </w:rPr>
        <w:t>d</w:t>
      </w:r>
      <w:r w:rsidR="00661ED2">
        <w:rPr>
          <w:rFonts w:cs="Arial"/>
          <w:color w:val="000000"/>
          <w:shd w:val="clear" w:color="auto" w:fill="FFFFFF"/>
        </w:rPr>
        <w:t xml:space="preserve"> </w:t>
      </w:r>
      <w:r w:rsidR="00136C26">
        <w:rPr>
          <w:rFonts w:cs="Arial"/>
          <w:color w:val="000000"/>
          <w:shd w:val="clear" w:color="auto" w:fill="FFFFFF"/>
        </w:rPr>
        <w:t>purchase</w:t>
      </w:r>
      <w:r w:rsidR="003E265F">
        <w:rPr>
          <w:rFonts w:cs="Arial"/>
          <w:color w:val="000000"/>
          <w:shd w:val="clear" w:color="auto" w:fill="FFFFFF"/>
        </w:rPr>
        <w:t>s</w:t>
      </w:r>
      <w:r w:rsidR="006D2559">
        <w:rPr>
          <w:rFonts w:cs="Arial"/>
          <w:color w:val="000000"/>
          <w:shd w:val="clear" w:color="auto" w:fill="FFFFFF"/>
        </w:rPr>
        <w:t>,</w:t>
      </w:r>
      <w:r w:rsidR="00136C26">
        <w:rPr>
          <w:rFonts w:cs="Arial"/>
          <w:color w:val="000000"/>
          <w:shd w:val="clear" w:color="auto" w:fill="FFFFFF"/>
        </w:rPr>
        <w:t xml:space="preserve"> </w:t>
      </w:r>
      <w:r w:rsidR="006D2559">
        <w:rPr>
          <w:rFonts w:cs="Arial"/>
          <w:color w:val="000000"/>
          <w:shd w:val="clear" w:color="auto" w:fill="FFFFFF"/>
        </w:rPr>
        <w:t xml:space="preserve">and </w:t>
      </w:r>
      <w:r w:rsidR="00136C26">
        <w:rPr>
          <w:rFonts w:cs="Arial"/>
          <w:color w:val="000000"/>
          <w:shd w:val="clear" w:color="auto" w:fill="FFFFFF"/>
        </w:rPr>
        <w:t>refer</w:t>
      </w:r>
      <w:r w:rsidR="003E265F">
        <w:rPr>
          <w:rFonts w:cs="Arial"/>
          <w:color w:val="000000"/>
          <w:shd w:val="clear" w:color="auto" w:fill="FFFFFF"/>
        </w:rPr>
        <w:t>ring friends</w:t>
      </w:r>
      <w:r w:rsidR="00136C26">
        <w:rPr>
          <w:rFonts w:cs="Arial"/>
          <w:color w:val="000000"/>
          <w:shd w:val="clear" w:color="auto" w:fill="FFFFFF"/>
        </w:rPr>
        <w:t xml:space="preserve"> </w:t>
      </w:r>
      <w:r w:rsidR="00AD0CEF">
        <w:rPr>
          <w:rFonts w:cs="Arial"/>
          <w:color w:val="000000"/>
          <w:shd w:val="clear" w:color="auto" w:fill="FFFFFF"/>
        </w:rPr>
        <w:t>after</w:t>
      </w:r>
      <w:r w:rsidR="006D2559">
        <w:rPr>
          <w:rFonts w:cs="Arial"/>
          <w:color w:val="000000"/>
          <w:shd w:val="clear" w:color="auto" w:fill="FFFFFF"/>
        </w:rPr>
        <w:t xml:space="preserve"> </w:t>
      </w:r>
      <w:r w:rsidR="002B5FEC">
        <w:rPr>
          <w:rFonts w:cs="Arial"/>
          <w:color w:val="000000"/>
          <w:shd w:val="clear" w:color="auto" w:fill="FFFFFF"/>
        </w:rPr>
        <w:t>customer referral value</w:t>
      </w:r>
      <w:r w:rsidR="00AD0CEF">
        <w:rPr>
          <w:rFonts w:cs="Arial"/>
          <w:color w:val="000000"/>
          <w:shd w:val="clear" w:color="auto" w:fill="FFFFFF"/>
        </w:rPr>
        <w:t xml:space="preserve"> is increased</w:t>
      </w:r>
      <w:r w:rsidR="002B5FEC">
        <w:rPr>
          <w:rFonts w:cs="Arial"/>
          <w:color w:val="000000"/>
          <w:shd w:val="clear" w:color="auto" w:fill="FFFFFF"/>
        </w:rPr>
        <w:t>.</w:t>
      </w:r>
      <w:r w:rsidR="00152066">
        <w:rPr>
          <w:rFonts w:cs="Arial"/>
          <w:color w:val="000000"/>
          <w:shd w:val="clear" w:color="auto" w:fill="FFFFFF"/>
        </w:rPr>
        <w:t xml:space="preserve"> Furthermore, the product is aiming </w:t>
      </w:r>
      <w:r w:rsidR="00AD18AB">
        <w:rPr>
          <w:rFonts w:cs="Arial"/>
          <w:color w:val="000000"/>
          <w:shd w:val="clear" w:color="auto" w:fill="FFFFFF"/>
        </w:rPr>
        <w:t>at</w:t>
      </w:r>
      <w:r w:rsidR="00152066">
        <w:rPr>
          <w:rFonts w:cs="Arial"/>
          <w:color w:val="000000"/>
          <w:shd w:val="clear" w:color="auto" w:fill="FFFFFF"/>
        </w:rPr>
        <w:t xml:space="preserve"> </w:t>
      </w:r>
      <w:r w:rsidR="004B3288">
        <w:rPr>
          <w:rFonts w:cs="Arial"/>
          <w:color w:val="000000"/>
          <w:shd w:val="clear" w:color="auto" w:fill="FFFFFF"/>
        </w:rPr>
        <w:t xml:space="preserve">the </w:t>
      </w:r>
      <w:r w:rsidR="00EA62AD">
        <w:rPr>
          <w:rFonts w:cs="Arial"/>
          <w:color w:val="000000"/>
          <w:shd w:val="clear" w:color="auto" w:fill="FFFFFF"/>
        </w:rPr>
        <w:t>customer’s family life cycle, on-going trainings may help to educate the next heir in using the product</w:t>
      </w:r>
      <w:r w:rsidR="00AD0CEF">
        <w:rPr>
          <w:rFonts w:cs="Arial"/>
          <w:color w:val="000000"/>
          <w:shd w:val="clear" w:color="auto" w:fill="FFFFFF"/>
        </w:rPr>
        <w:t xml:space="preserve">, </w:t>
      </w:r>
      <w:r w:rsidR="002B471C">
        <w:rPr>
          <w:rFonts w:cs="Arial"/>
          <w:color w:val="000000"/>
          <w:shd w:val="clear" w:color="auto" w:fill="FFFFFF"/>
        </w:rPr>
        <w:t>which</w:t>
      </w:r>
      <w:r w:rsidR="007101D6">
        <w:rPr>
          <w:rFonts w:cs="Arial"/>
          <w:color w:val="000000"/>
          <w:shd w:val="clear" w:color="auto" w:fill="FFFFFF"/>
        </w:rPr>
        <w:t xml:space="preserve"> increase</w:t>
      </w:r>
      <w:r w:rsidR="00D747BC">
        <w:rPr>
          <w:rFonts w:cs="Arial"/>
          <w:color w:val="000000"/>
          <w:shd w:val="clear" w:color="auto" w:fill="FFFFFF"/>
        </w:rPr>
        <w:t>s</w:t>
      </w:r>
      <w:r w:rsidR="001F5E4F">
        <w:rPr>
          <w:rFonts w:cs="Arial"/>
          <w:color w:val="000000"/>
          <w:shd w:val="clear" w:color="auto" w:fill="FFFFFF"/>
        </w:rPr>
        <w:t xml:space="preserve"> the referral value as well.</w:t>
      </w:r>
      <w:r w:rsidR="00EA62AD">
        <w:rPr>
          <w:rFonts w:cs="Arial"/>
          <w:color w:val="000000"/>
          <w:shd w:val="clear" w:color="auto" w:fill="FFFFFF"/>
        </w:rPr>
        <w:t xml:space="preserve"> </w:t>
      </w:r>
    </w:p>
    <w:p w14:paraId="0C0ADC6B" w14:textId="1AF47D99" w:rsidR="00B7327B" w:rsidRPr="00B7327B" w:rsidRDefault="00B7327B" w:rsidP="006B6F45">
      <w:pPr>
        <w:jc w:val="both"/>
        <w:rPr>
          <w:rFonts w:cs="Arial"/>
        </w:rPr>
      </w:pPr>
    </w:p>
    <w:p w14:paraId="308329D4" w14:textId="77777777" w:rsidR="003B218E" w:rsidRPr="00B7327B" w:rsidRDefault="003B218E" w:rsidP="006B6F45">
      <w:pPr>
        <w:jc w:val="both"/>
        <w:rPr>
          <w:rFonts w:cs="Arial"/>
        </w:rPr>
      </w:pPr>
    </w:p>
    <w:p w14:paraId="38E439BC" w14:textId="48650C8C" w:rsidR="00FE4C44" w:rsidRDefault="005B68CF" w:rsidP="006B6F45">
      <w:pPr>
        <w:jc w:val="both"/>
        <w:rPr>
          <w:rFonts w:cs="Arial"/>
          <w:color w:val="000000"/>
          <w:shd w:val="clear" w:color="auto" w:fill="FFFFFF"/>
        </w:rPr>
      </w:pPr>
      <w:r w:rsidRPr="005B68CF">
        <w:rPr>
          <w:rFonts w:cs="Arial"/>
          <w:b/>
          <w:bCs/>
        </w:rPr>
        <w:t xml:space="preserve">Branding strategies: </w:t>
      </w:r>
      <w:r w:rsidR="00E537AB">
        <w:rPr>
          <w:rFonts w:cs="Arial"/>
        </w:rPr>
        <w:t xml:space="preserve">A strong emotion bonding </w:t>
      </w:r>
      <w:r w:rsidR="00762EAC">
        <w:rPr>
          <w:rFonts w:cs="Arial"/>
        </w:rPr>
        <w:t>must</w:t>
      </w:r>
      <w:r w:rsidR="00E537AB">
        <w:rPr>
          <w:rFonts w:cs="Arial"/>
        </w:rPr>
        <w:t xml:space="preserve"> be </w:t>
      </w:r>
      <w:r w:rsidR="00762EAC">
        <w:rPr>
          <w:rFonts w:cs="Arial"/>
        </w:rPr>
        <w:t>in place</w:t>
      </w:r>
      <w:r w:rsidR="00442B14">
        <w:rPr>
          <w:rFonts w:cs="Arial"/>
        </w:rPr>
        <w:t xml:space="preserve"> by engaging with the customers</w:t>
      </w:r>
      <w:r w:rsidR="00924F52">
        <w:rPr>
          <w:rFonts w:cs="Arial"/>
        </w:rPr>
        <w:t xml:space="preserve"> by its global branding</w:t>
      </w:r>
      <w:r w:rsidR="00AC688E">
        <w:rPr>
          <w:rFonts w:cs="Arial"/>
        </w:rPr>
        <w:t>, to maintain rapp</w:t>
      </w:r>
      <w:r w:rsidR="0061541E">
        <w:rPr>
          <w:rFonts w:cs="Arial"/>
        </w:rPr>
        <w:t xml:space="preserve">ort with loyal customers </w:t>
      </w:r>
      <w:r w:rsidR="004F5E4B">
        <w:rPr>
          <w:rFonts w:cs="Arial"/>
        </w:rPr>
        <w:t>for</w:t>
      </w:r>
      <w:r w:rsidR="0049752A">
        <w:rPr>
          <w:rFonts w:cs="Arial"/>
        </w:rPr>
        <w:t xml:space="preserve"> a financial gain </w:t>
      </w:r>
      <w:sdt>
        <w:sdtPr>
          <w:rPr>
            <w:rFonts w:cs="Arial"/>
          </w:rPr>
          <w:id w:val="-902747392"/>
          <w:citation/>
        </w:sdtPr>
        <w:sdtEndPr/>
        <w:sdtContent>
          <w:r w:rsidR="00C22623">
            <w:rPr>
              <w:rFonts w:cs="Arial"/>
            </w:rPr>
            <w:fldChar w:fldCharType="begin"/>
          </w:r>
          <w:r w:rsidR="00E21429">
            <w:rPr>
              <w:rFonts w:cs="Arial"/>
              <w:lang w:val="en-US"/>
            </w:rPr>
            <w:instrText xml:space="preserve">CITATION Hol08 \p 67-69 \l 1033 </w:instrText>
          </w:r>
          <w:r w:rsidR="00C22623">
            <w:rPr>
              <w:rFonts w:cs="Arial"/>
            </w:rPr>
            <w:fldChar w:fldCharType="separate"/>
          </w:r>
          <w:r w:rsidR="00E21429" w:rsidRPr="00E21429">
            <w:rPr>
              <w:rFonts w:cs="Arial"/>
              <w:noProof/>
              <w:lang w:val="en-US"/>
            </w:rPr>
            <w:t>(Hollis, 2008, pp. 67-69)</w:t>
          </w:r>
          <w:r w:rsidR="00C22623">
            <w:rPr>
              <w:rFonts w:cs="Arial"/>
            </w:rPr>
            <w:fldChar w:fldCharType="end"/>
          </w:r>
        </w:sdtContent>
      </w:sdt>
      <w:r w:rsidR="00C22623">
        <w:rPr>
          <w:rFonts w:cs="Arial"/>
        </w:rPr>
        <w:t xml:space="preserve">. </w:t>
      </w:r>
      <w:r w:rsidR="00FE4C44">
        <w:rPr>
          <w:rFonts w:cs="Arial"/>
        </w:rPr>
        <w:t xml:space="preserve">MVCI representing as one of the global brands of Marriott, </w:t>
      </w:r>
      <w:r w:rsidR="00C3469D">
        <w:rPr>
          <w:rFonts w:cs="Arial"/>
        </w:rPr>
        <w:t>must</w:t>
      </w:r>
      <w:r w:rsidR="00FE4C44">
        <w:rPr>
          <w:rFonts w:cs="Arial"/>
        </w:rPr>
        <w:t xml:space="preserve"> be </w:t>
      </w:r>
      <w:r w:rsidR="004D1FB8">
        <w:rPr>
          <w:rFonts w:cs="Arial"/>
        </w:rPr>
        <w:t>continuing with one of the company’s strengths in customer satisfact</w:t>
      </w:r>
      <w:r w:rsidR="00176063">
        <w:rPr>
          <w:rFonts w:cs="Arial"/>
        </w:rPr>
        <w:t>ion</w:t>
      </w:r>
      <w:r w:rsidR="004D1FB8">
        <w:rPr>
          <w:rFonts w:cs="Arial"/>
        </w:rPr>
        <w:t>,</w:t>
      </w:r>
      <w:r w:rsidR="00C3469D">
        <w:rPr>
          <w:rFonts w:cs="Arial"/>
        </w:rPr>
        <w:t xml:space="preserve"> so to continue developing and enhancing the product for </w:t>
      </w:r>
      <w:r w:rsidR="00176063">
        <w:rPr>
          <w:rFonts w:cs="Arial"/>
        </w:rPr>
        <w:t xml:space="preserve">the </w:t>
      </w:r>
      <w:r w:rsidR="00C3469D">
        <w:rPr>
          <w:rFonts w:cs="Arial"/>
        </w:rPr>
        <w:t>market.</w:t>
      </w:r>
      <w:r w:rsidR="00FE4C44">
        <w:rPr>
          <w:rFonts w:cs="Arial"/>
        </w:rPr>
        <w:t xml:space="preserve"> </w:t>
      </w:r>
      <w:r w:rsidR="007101D6">
        <w:rPr>
          <w:rFonts w:cs="Arial"/>
          <w:color w:val="000000"/>
          <w:shd w:val="clear" w:color="auto" w:fill="FFFFFF"/>
        </w:rPr>
        <w:t>The</w:t>
      </w:r>
      <w:r w:rsidR="00FE4C44">
        <w:rPr>
          <w:rFonts w:cs="Arial"/>
          <w:color w:val="000000"/>
          <w:shd w:val="clear" w:color="auto" w:fill="FFFFFF"/>
        </w:rPr>
        <w:t xml:space="preserve"> product is </w:t>
      </w:r>
      <w:r w:rsidR="003C71C1">
        <w:rPr>
          <w:rFonts w:cs="Arial"/>
          <w:color w:val="000000"/>
          <w:shd w:val="clear" w:color="auto" w:fill="FFFFFF"/>
        </w:rPr>
        <w:t xml:space="preserve">currently </w:t>
      </w:r>
      <w:r w:rsidR="00FE4C44">
        <w:rPr>
          <w:rFonts w:cs="Arial"/>
          <w:color w:val="000000"/>
          <w:shd w:val="clear" w:color="auto" w:fill="FFFFFF"/>
        </w:rPr>
        <w:t xml:space="preserve">under an introductory stage of the product life cycle. As a US origin product being introduced to the Hong Kong market, the product may </w:t>
      </w:r>
      <w:r w:rsidR="00BD3EF4">
        <w:rPr>
          <w:rFonts w:cs="Arial"/>
          <w:color w:val="000000"/>
          <w:shd w:val="clear" w:color="auto" w:fill="FFFFFF"/>
        </w:rPr>
        <w:t>always</w:t>
      </w:r>
      <w:r w:rsidR="00FE4C44">
        <w:rPr>
          <w:rFonts w:cs="Arial"/>
          <w:color w:val="000000"/>
          <w:shd w:val="clear" w:color="auto" w:fill="FFFFFF"/>
        </w:rPr>
        <w:t xml:space="preserve"> have </w:t>
      </w:r>
      <w:r w:rsidR="00B27C27">
        <w:rPr>
          <w:rFonts w:cs="Arial"/>
          <w:color w:val="000000"/>
          <w:shd w:val="clear" w:color="auto" w:fill="FFFFFF"/>
        </w:rPr>
        <w:t xml:space="preserve">the </w:t>
      </w:r>
      <w:r w:rsidR="00FE4C44">
        <w:rPr>
          <w:rFonts w:cs="Arial"/>
          <w:color w:val="000000"/>
          <w:shd w:val="clear" w:color="auto" w:fill="FFFFFF"/>
        </w:rPr>
        <w:t xml:space="preserve">flexibility to be </w:t>
      </w:r>
      <w:r w:rsidR="00A46C0E">
        <w:rPr>
          <w:rFonts w:cs="Arial"/>
          <w:color w:val="000000"/>
          <w:shd w:val="clear" w:color="auto" w:fill="FFFFFF"/>
        </w:rPr>
        <w:t>fine-tuned</w:t>
      </w:r>
      <w:r w:rsidR="00FE4C44">
        <w:rPr>
          <w:rFonts w:cs="Arial"/>
          <w:color w:val="000000"/>
          <w:shd w:val="clear" w:color="auto" w:fill="FFFFFF"/>
        </w:rPr>
        <w:t xml:space="preserve"> to match the needs </w:t>
      </w:r>
      <w:r w:rsidR="008779C5">
        <w:rPr>
          <w:rFonts w:cs="Arial"/>
          <w:color w:val="000000"/>
          <w:shd w:val="clear" w:color="auto" w:fill="FFFFFF"/>
        </w:rPr>
        <w:t>of</w:t>
      </w:r>
      <w:r w:rsidR="00FE4C44">
        <w:rPr>
          <w:rFonts w:cs="Arial"/>
          <w:color w:val="000000"/>
          <w:shd w:val="clear" w:color="auto" w:fill="FFFFFF"/>
        </w:rPr>
        <w:t xml:space="preserve"> </w:t>
      </w:r>
      <w:r w:rsidR="00C376E5">
        <w:rPr>
          <w:rFonts w:cs="Arial"/>
          <w:color w:val="000000"/>
          <w:shd w:val="clear" w:color="auto" w:fill="FFFFFF"/>
        </w:rPr>
        <w:t>potential</w:t>
      </w:r>
      <w:r w:rsidR="00FE4C44">
        <w:rPr>
          <w:rFonts w:cs="Arial"/>
          <w:color w:val="000000"/>
          <w:shd w:val="clear" w:color="auto" w:fill="FFFFFF"/>
        </w:rPr>
        <w:t xml:space="preserve"> customers. MVCI may </w:t>
      </w:r>
      <w:r w:rsidR="006F2ABA">
        <w:rPr>
          <w:rFonts w:cs="Arial"/>
          <w:color w:val="000000"/>
          <w:shd w:val="clear" w:color="auto" w:fill="FFFFFF"/>
        </w:rPr>
        <w:t>study</w:t>
      </w:r>
      <w:r w:rsidR="00FE4C44">
        <w:rPr>
          <w:rFonts w:cs="Arial"/>
          <w:color w:val="000000"/>
          <w:shd w:val="clear" w:color="auto" w:fill="FFFFFF"/>
        </w:rPr>
        <w:t xml:space="preserve"> the customers</w:t>
      </w:r>
      <w:r w:rsidR="00BD3EF4">
        <w:rPr>
          <w:rFonts w:cs="Arial"/>
          <w:color w:val="000000"/>
          <w:shd w:val="clear" w:color="auto" w:fill="FFFFFF"/>
        </w:rPr>
        <w:t>’</w:t>
      </w:r>
      <w:r w:rsidR="00FE4C44">
        <w:rPr>
          <w:rFonts w:cs="Arial"/>
          <w:color w:val="000000"/>
          <w:shd w:val="clear" w:color="auto" w:fill="FFFFFF"/>
        </w:rPr>
        <w:t xml:space="preserve"> comments after they have attended a personal selling section</w:t>
      </w:r>
      <w:r w:rsidR="00654DBC">
        <w:rPr>
          <w:rFonts w:cs="Arial"/>
          <w:color w:val="000000"/>
          <w:shd w:val="clear" w:color="auto" w:fill="FFFFFF"/>
        </w:rPr>
        <w:t xml:space="preserve"> </w:t>
      </w:r>
      <w:r w:rsidR="00FE4C44">
        <w:rPr>
          <w:rFonts w:cs="Arial"/>
          <w:color w:val="000000"/>
          <w:shd w:val="clear" w:color="auto" w:fill="FFFFFF"/>
        </w:rPr>
        <w:t>to implement any ideas for further product development</w:t>
      </w:r>
      <w:r w:rsidR="00C376E5">
        <w:rPr>
          <w:rFonts w:cs="Arial"/>
          <w:color w:val="000000"/>
          <w:shd w:val="clear" w:color="auto" w:fill="FFFFFF"/>
        </w:rPr>
        <w:t xml:space="preserve"> that will meet customers’ needs.</w:t>
      </w:r>
    </w:p>
    <w:p w14:paraId="68A6B89C" w14:textId="32E87C4A" w:rsidR="006A494F" w:rsidRDefault="006A494F" w:rsidP="006A494F">
      <w:pPr>
        <w:rPr>
          <w:rFonts w:cs="Arial"/>
          <w:b/>
        </w:rPr>
      </w:pPr>
    </w:p>
    <w:p w14:paraId="20204266" w14:textId="77777777" w:rsidR="003B218E" w:rsidRDefault="003B218E" w:rsidP="006A494F">
      <w:pPr>
        <w:rPr>
          <w:rFonts w:cs="Arial"/>
          <w:b/>
          <w:bCs/>
        </w:rPr>
      </w:pPr>
    </w:p>
    <w:p w14:paraId="5F0519DA" w14:textId="065B3360" w:rsidR="006A494F" w:rsidRPr="00413F6F" w:rsidRDefault="006A494F" w:rsidP="006A494F">
      <w:pPr>
        <w:pStyle w:val="Heading3"/>
        <w:rPr>
          <w:rFonts w:cs="Arial"/>
        </w:rPr>
      </w:pPr>
      <w:bookmarkStart w:id="54" w:name="_Toc44104580"/>
      <w:r w:rsidRPr="00413F6F">
        <w:rPr>
          <w:rFonts w:cs="Arial"/>
        </w:rPr>
        <w:t>5.2 Recommended Promotions Strategy</w:t>
      </w:r>
      <w:bookmarkEnd w:id="54"/>
    </w:p>
    <w:p w14:paraId="61BDB096" w14:textId="2D145806" w:rsidR="006A494F" w:rsidRPr="00413F6F" w:rsidRDefault="006A494F" w:rsidP="006A494F">
      <w:pPr>
        <w:rPr>
          <w:rFonts w:cs="Arial"/>
        </w:rPr>
      </w:pPr>
    </w:p>
    <w:p w14:paraId="0425D933" w14:textId="50F1756A" w:rsidR="0086021C" w:rsidRPr="000A653A" w:rsidRDefault="0086021C" w:rsidP="006B6F45">
      <w:pPr>
        <w:jc w:val="both"/>
        <w:rPr>
          <w:rFonts w:cs="Arial"/>
        </w:rPr>
      </w:pPr>
      <w:r>
        <w:rPr>
          <w:rFonts w:cs="Arial"/>
          <w:b/>
          <w:bCs/>
        </w:rPr>
        <w:t xml:space="preserve">Start with why: </w:t>
      </w:r>
      <w:r>
        <w:rPr>
          <w:rFonts w:cs="Arial"/>
        </w:rPr>
        <w:t xml:space="preserve">According to Simon Sinek shared in a TED talk, customers’ buying decision is not referring to “what” is the product about, but </w:t>
      </w:r>
      <w:r w:rsidR="00C4742C">
        <w:rPr>
          <w:rFonts w:cs="Arial"/>
        </w:rPr>
        <w:t>they</w:t>
      </w:r>
      <w:r>
        <w:rPr>
          <w:rFonts w:cs="Arial"/>
        </w:rPr>
        <w:t xml:space="preserve"> focus</w:t>
      </w:r>
      <w:r w:rsidR="00883936">
        <w:rPr>
          <w:rFonts w:cs="Arial"/>
        </w:rPr>
        <w:t xml:space="preserve"> more</w:t>
      </w:r>
      <w:r>
        <w:rPr>
          <w:rFonts w:cs="Arial"/>
        </w:rPr>
        <w:t xml:space="preserve"> on “why” and “how” the product is </w:t>
      </w:r>
      <w:r w:rsidR="00FF4284">
        <w:rPr>
          <w:rFonts w:cs="Arial"/>
        </w:rPr>
        <w:t xml:space="preserve">a </w:t>
      </w:r>
      <w:r>
        <w:rPr>
          <w:rFonts w:cs="Arial"/>
        </w:rPr>
        <w:t>benefit to them. Therefore, a successful business always start</w:t>
      </w:r>
      <w:r w:rsidR="006149AE">
        <w:rPr>
          <w:rFonts w:cs="Arial"/>
        </w:rPr>
        <w:t xml:space="preserve">s </w:t>
      </w:r>
      <w:r w:rsidR="00410A5D">
        <w:rPr>
          <w:rFonts w:cs="Arial"/>
        </w:rPr>
        <w:t>the</w:t>
      </w:r>
      <w:r w:rsidR="006149AE">
        <w:rPr>
          <w:rFonts w:cs="Arial"/>
        </w:rPr>
        <w:t xml:space="preserve"> selling process by directing</w:t>
      </w:r>
      <w:r>
        <w:rPr>
          <w:rFonts w:cs="Arial"/>
        </w:rPr>
        <w:t xml:space="preserve"> </w:t>
      </w:r>
      <w:r w:rsidR="003D0509">
        <w:rPr>
          <w:rFonts w:cs="Arial"/>
        </w:rPr>
        <w:t>to</w:t>
      </w:r>
      <w:r>
        <w:rPr>
          <w:rFonts w:cs="Arial"/>
        </w:rPr>
        <w:t xml:space="preserve"> the product’s wh</w:t>
      </w:r>
      <w:r w:rsidR="0067094D">
        <w:rPr>
          <w:rFonts w:cs="Arial"/>
        </w:rPr>
        <w:t xml:space="preserve">y, </w:t>
      </w:r>
      <w:r>
        <w:rPr>
          <w:rFonts w:cs="Arial"/>
        </w:rPr>
        <w:t xml:space="preserve">why the customers should purchase </w:t>
      </w:r>
      <w:r w:rsidR="003D0509">
        <w:rPr>
          <w:rFonts w:cs="Arial"/>
        </w:rPr>
        <w:t>the</w:t>
      </w:r>
      <w:r>
        <w:rPr>
          <w:rFonts w:cs="Arial"/>
        </w:rPr>
        <w:t xml:space="preserve"> product and how it benefit</w:t>
      </w:r>
      <w:r w:rsidR="00C06A70">
        <w:rPr>
          <w:rFonts w:cs="Arial"/>
        </w:rPr>
        <w:t>s</w:t>
      </w:r>
      <w:r>
        <w:rPr>
          <w:rFonts w:cs="Arial"/>
        </w:rPr>
        <w:t xml:space="preserve"> the customers</w:t>
      </w:r>
      <w:r w:rsidR="00C06A70">
        <w:rPr>
          <w:rFonts w:cs="Arial"/>
        </w:rPr>
        <w:t>;</w:t>
      </w:r>
      <w:r>
        <w:rPr>
          <w:rFonts w:cs="Arial"/>
        </w:rPr>
        <w:t xml:space="preserve"> the last part </w:t>
      </w:r>
      <w:r w:rsidR="0067094D">
        <w:rPr>
          <w:rFonts w:cs="Arial"/>
        </w:rPr>
        <w:t xml:space="preserve">of the selling process may go </w:t>
      </w:r>
      <w:r>
        <w:rPr>
          <w:rFonts w:cs="Arial"/>
        </w:rPr>
        <w:t>back to actual product’s feature itself</w:t>
      </w:r>
      <w:r w:rsidR="00641B6E">
        <w:rPr>
          <w:rFonts w:cs="Arial"/>
        </w:rPr>
        <w:t>,</w:t>
      </w:r>
      <w:r>
        <w:rPr>
          <w:rFonts w:cs="Arial"/>
        </w:rPr>
        <w:t xml:space="preserve"> the most </w:t>
      </w:r>
      <w:r w:rsidR="009939B7">
        <w:rPr>
          <w:rFonts w:cs="Arial"/>
        </w:rPr>
        <w:t>crucial</w:t>
      </w:r>
      <w:r>
        <w:rPr>
          <w:rFonts w:cs="Arial"/>
        </w:rPr>
        <w:t xml:space="preserve"> </w:t>
      </w:r>
      <w:r w:rsidR="00641B6E">
        <w:rPr>
          <w:rFonts w:cs="Arial"/>
        </w:rPr>
        <w:t>part</w:t>
      </w:r>
      <w:r>
        <w:rPr>
          <w:rFonts w:cs="Arial"/>
        </w:rPr>
        <w:t xml:space="preserve"> is to have </w:t>
      </w:r>
      <w:r w:rsidR="0067094D">
        <w:rPr>
          <w:rFonts w:cs="Arial"/>
        </w:rPr>
        <w:t>its potential</w:t>
      </w:r>
      <w:r>
        <w:rPr>
          <w:rFonts w:cs="Arial"/>
        </w:rPr>
        <w:t xml:space="preserve"> customers to </w:t>
      </w:r>
      <w:r w:rsidR="00D82625">
        <w:rPr>
          <w:rFonts w:cs="Arial"/>
        </w:rPr>
        <w:t>appreciate</w:t>
      </w:r>
      <w:r>
        <w:rPr>
          <w:rFonts w:cs="Arial"/>
        </w:rPr>
        <w:t xml:space="preserve"> why </w:t>
      </w:r>
      <w:r w:rsidR="0067094D">
        <w:rPr>
          <w:rFonts w:cs="Arial"/>
        </w:rPr>
        <w:t>the</w:t>
      </w:r>
      <w:r>
        <w:rPr>
          <w:rFonts w:cs="Arial"/>
        </w:rPr>
        <w:t xml:space="preserve"> company do exist </w:t>
      </w:r>
      <w:sdt>
        <w:sdtPr>
          <w:rPr>
            <w:rFonts w:cs="Arial"/>
          </w:rPr>
          <w:id w:val="1976404912"/>
          <w:citation/>
        </w:sdtPr>
        <w:sdtEndPr/>
        <w:sdtContent>
          <w:r>
            <w:rPr>
              <w:rFonts w:cs="Arial"/>
            </w:rPr>
            <w:fldChar w:fldCharType="begin"/>
          </w:r>
          <w:r w:rsidR="00896F3E">
            <w:rPr>
              <w:rFonts w:cs="Arial"/>
              <w:lang w:val="en-US"/>
            </w:rPr>
            <w:instrText xml:space="preserve">CITATION Jul17 \p 43-45 \l 1033 </w:instrText>
          </w:r>
          <w:r>
            <w:rPr>
              <w:rFonts w:cs="Arial"/>
            </w:rPr>
            <w:fldChar w:fldCharType="separate"/>
          </w:r>
          <w:r w:rsidR="00896F3E" w:rsidRPr="00896F3E">
            <w:rPr>
              <w:rFonts w:cs="Arial"/>
              <w:noProof/>
              <w:lang w:val="en-US"/>
            </w:rPr>
            <w:t>(McNeely, 2017, pp. 43-45)</w:t>
          </w:r>
          <w:r>
            <w:rPr>
              <w:rFonts w:cs="Arial"/>
            </w:rPr>
            <w:fldChar w:fldCharType="end"/>
          </w:r>
        </w:sdtContent>
      </w:sdt>
      <w:r>
        <w:rPr>
          <w:rFonts w:cs="Arial"/>
        </w:rPr>
        <w:t xml:space="preserve">. </w:t>
      </w:r>
      <w:r w:rsidR="00E47CF2">
        <w:rPr>
          <w:rFonts w:cs="Arial"/>
        </w:rPr>
        <w:t xml:space="preserve">In the next 3-year, </w:t>
      </w:r>
      <w:r w:rsidR="006575FA">
        <w:rPr>
          <w:rFonts w:cs="Arial"/>
        </w:rPr>
        <w:t>tourism may not</w:t>
      </w:r>
      <w:r w:rsidR="00E54A42">
        <w:rPr>
          <w:rFonts w:cs="Arial"/>
        </w:rPr>
        <w:t xml:space="preserve"> resume</w:t>
      </w:r>
      <w:r w:rsidR="006575FA">
        <w:rPr>
          <w:rFonts w:cs="Arial"/>
        </w:rPr>
        <w:t xml:space="preserve"> </w:t>
      </w:r>
      <w:r w:rsidR="000D056F">
        <w:rPr>
          <w:rFonts w:cs="Arial"/>
        </w:rPr>
        <w:t>the perfo</w:t>
      </w:r>
      <w:r w:rsidR="00641B6E">
        <w:rPr>
          <w:rFonts w:cs="Arial"/>
        </w:rPr>
        <w:t>r</w:t>
      </w:r>
      <w:r w:rsidR="000D056F">
        <w:rPr>
          <w:rFonts w:cs="Arial"/>
        </w:rPr>
        <w:t>mance</w:t>
      </w:r>
      <w:r w:rsidR="00846E3D">
        <w:rPr>
          <w:rFonts w:cs="Arial"/>
        </w:rPr>
        <w:t xml:space="preserve"> as</w:t>
      </w:r>
      <w:r w:rsidR="00F94757">
        <w:rPr>
          <w:rFonts w:cs="Arial"/>
        </w:rPr>
        <w:t xml:space="preserve"> before </w:t>
      </w:r>
      <w:r w:rsidR="00B81F7B">
        <w:rPr>
          <w:rFonts w:cs="Arial"/>
        </w:rPr>
        <w:t xml:space="preserve">the </w:t>
      </w:r>
      <w:r w:rsidR="00F94757">
        <w:rPr>
          <w:rFonts w:cs="Arial"/>
        </w:rPr>
        <w:t>COVID-19 pandemic</w:t>
      </w:r>
      <w:r w:rsidR="00E54A42">
        <w:rPr>
          <w:rFonts w:cs="Arial"/>
        </w:rPr>
        <w:t>; travelers</w:t>
      </w:r>
      <w:r w:rsidR="00F94757">
        <w:rPr>
          <w:rFonts w:cs="Arial"/>
        </w:rPr>
        <w:t xml:space="preserve"> may also have hesitations </w:t>
      </w:r>
      <w:r w:rsidR="008E39F4">
        <w:rPr>
          <w:rFonts w:cs="Arial"/>
        </w:rPr>
        <w:t xml:space="preserve">for planning a vacation. </w:t>
      </w:r>
      <w:r w:rsidR="00641B6E">
        <w:rPr>
          <w:rFonts w:cs="Arial"/>
        </w:rPr>
        <w:t>Therefore,</w:t>
      </w:r>
      <w:r w:rsidR="008E39F4">
        <w:rPr>
          <w:rFonts w:cs="Arial"/>
        </w:rPr>
        <w:t xml:space="preserve"> the promotion strategy </w:t>
      </w:r>
      <w:r w:rsidR="00B335F1">
        <w:rPr>
          <w:rFonts w:cs="Arial"/>
        </w:rPr>
        <w:t>must</w:t>
      </w:r>
      <w:r w:rsidR="008E39F4">
        <w:rPr>
          <w:rFonts w:cs="Arial"/>
        </w:rPr>
        <w:t xml:space="preserve"> </w:t>
      </w:r>
      <w:r w:rsidR="00B25CAB">
        <w:rPr>
          <w:rFonts w:cs="Arial"/>
        </w:rPr>
        <w:t>move</w:t>
      </w:r>
      <w:r w:rsidR="008E39F4">
        <w:rPr>
          <w:rFonts w:cs="Arial"/>
        </w:rPr>
        <w:t xml:space="preserve"> to its next level; </w:t>
      </w:r>
      <w:r>
        <w:rPr>
          <w:rFonts w:cs="Arial"/>
        </w:rPr>
        <w:t xml:space="preserve">MVCI has </w:t>
      </w:r>
      <w:r w:rsidR="009C3947">
        <w:rPr>
          <w:rFonts w:cs="Arial"/>
        </w:rPr>
        <w:t>a clear</w:t>
      </w:r>
      <w:r>
        <w:rPr>
          <w:rFonts w:cs="Arial"/>
        </w:rPr>
        <w:t xml:space="preserve"> vision “Create unforgettable experiences that make vacation dreams come true</w:t>
      </w:r>
      <w:r w:rsidR="00FD1FE3">
        <w:rPr>
          <w:rFonts w:cs="Arial"/>
        </w:rPr>
        <w:t>.</w:t>
      </w:r>
      <w:r>
        <w:rPr>
          <w:rFonts w:cs="Arial"/>
        </w:rPr>
        <w:t xml:space="preserve">” </w:t>
      </w:r>
      <w:sdt>
        <w:sdtPr>
          <w:rPr>
            <w:rFonts w:cs="Arial"/>
          </w:rPr>
          <w:id w:val="2002839936"/>
          <w:citation/>
        </w:sdtPr>
        <w:sdtEndPr/>
        <w:sdtContent>
          <w:r>
            <w:rPr>
              <w:rFonts w:cs="Arial"/>
            </w:rPr>
            <w:fldChar w:fldCharType="begin"/>
          </w:r>
          <w:r>
            <w:rPr>
              <w:rFonts w:cs="Arial"/>
              <w:lang w:val="en-US"/>
            </w:rPr>
            <w:instrText xml:space="preserve"> CITATION MVW20 \l 1033 </w:instrText>
          </w:r>
          <w:r>
            <w:rPr>
              <w:rFonts w:cs="Arial"/>
            </w:rPr>
            <w:fldChar w:fldCharType="separate"/>
          </w:r>
          <w:r w:rsidRPr="000862F2">
            <w:rPr>
              <w:rFonts w:cs="Arial"/>
              <w:noProof/>
              <w:lang w:val="en-US"/>
            </w:rPr>
            <w:t>(Marriott Vacation Worldwide, 2020)</w:t>
          </w:r>
          <w:r>
            <w:rPr>
              <w:rFonts w:cs="Arial"/>
            </w:rPr>
            <w:fldChar w:fldCharType="end"/>
          </w:r>
        </w:sdtContent>
      </w:sdt>
      <w:r>
        <w:rPr>
          <w:rFonts w:cs="Arial"/>
        </w:rPr>
        <w:t xml:space="preserve">, which is </w:t>
      </w:r>
      <w:r w:rsidR="008D7A0D">
        <w:rPr>
          <w:rFonts w:cs="Arial"/>
        </w:rPr>
        <w:t>precisely</w:t>
      </w:r>
      <w:r>
        <w:rPr>
          <w:rFonts w:cs="Arial"/>
        </w:rPr>
        <w:t xml:space="preserve"> the company’s “why</w:t>
      </w:r>
      <w:r w:rsidR="008D7A0D">
        <w:rPr>
          <w:rFonts w:cs="Arial"/>
        </w:rPr>
        <w:t>”</w:t>
      </w:r>
      <w:r w:rsidR="00B335F1">
        <w:rPr>
          <w:rFonts w:cs="Arial"/>
        </w:rPr>
        <w:t>,</w:t>
      </w:r>
      <w:r>
        <w:rPr>
          <w:rFonts w:cs="Arial"/>
        </w:rPr>
        <w:t xml:space="preserve">  MVCI</w:t>
      </w:r>
      <w:r w:rsidR="00E17AF1">
        <w:rPr>
          <w:rFonts w:cs="Arial"/>
        </w:rPr>
        <w:t xml:space="preserve"> is recommended to focus on its company’s why to let potential customers know why the product will </w:t>
      </w:r>
      <w:r w:rsidR="000C02DD">
        <w:rPr>
          <w:rFonts w:cs="Arial"/>
        </w:rPr>
        <w:t>benefit them from fulfilling their travel dreams</w:t>
      </w:r>
      <w:r w:rsidR="00AA2AE9">
        <w:rPr>
          <w:rFonts w:cs="Arial"/>
        </w:rPr>
        <w:t xml:space="preserve">, especially </w:t>
      </w:r>
      <w:r w:rsidR="00F861CA">
        <w:rPr>
          <w:rFonts w:cs="Arial"/>
        </w:rPr>
        <w:t xml:space="preserve">for a </w:t>
      </w:r>
      <w:r w:rsidR="00AA2AE9">
        <w:rPr>
          <w:rFonts w:cs="Arial"/>
        </w:rPr>
        <w:t>travel product</w:t>
      </w:r>
      <w:r w:rsidR="00F861CA">
        <w:rPr>
          <w:rFonts w:cs="Arial"/>
        </w:rPr>
        <w:t xml:space="preserve"> that to be used after COVID-19 pandemic.</w:t>
      </w:r>
      <w:r w:rsidR="000C02DD">
        <w:rPr>
          <w:rFonts w:cs="Arial"/>
        </w:rPr>
        <w:t xml:space="preserve"> </w:t>
      </w:r>
    </w:p>
    <w:p w14:paraId="14327374" w14:textId="05410909" w:rsidR="0086021C" w:rsidRDefault="0086021C" w:rsidP="006B6F45">
      <w:pPr>
        <w:jc w:val="both"/>
        <w:rPr>
          <w:rFonts w:cs="Arial"/>
        </w:rPr>
      </w:pPr>
    </w:p>
    <w:p w14:paraId="159E5820" w14:textId="77777777" w:rsidR="00B335F1" w:rsidRPr="00413F6F" w:rsidRDefault="00B335F1" w:rsidP="006B6F45">
      <w:pPr>
        <w:jc w:val="both"/>
        <w:rPr>
          <w:rFonts w:cs="Arial"/>
        </w:rPr>
      </w:pPr>
    </w:p>
    <w:p w14:paraId="1C22010E" w14:textId="2BDF36AD" w:rsidR="0031370C" w:rsidRDefault="00AC24B1" w:rsidP="006B6F45">
      <w:pPr>
        <w:jc w:val="both"/>
        <w:rPr>
          <w:rFonts w:cs="Arial"/>
        </w:rPr>
      </w:pPr>
      <w:r>
        <w:rPr>
          <w:rFonts w:cs="Arial"/>
          <w:b/>
          <w:bCs/>
        </w:rPr>
        <w:t>Increase customers’</w:t>
      </w:r>
      <w:r w:rsidR="007175C3">
        <w:rPr>
          <w:rFonts w:cs="Arial"/>
          <w:b/>
          <w:bCs/>
        </w:rPr>
        <w:t xml:space="preserve"> purchase intention through d</w:t>
      </w:r>
      <w:r w:rsidR="00210037">
        <w:rPr>
          <w:rFonts w:cs="Arial"/>
          <w:b/>
          <w:bCs/>
        </w:rPr>
        <w:t>igital marketing</w:t>
      </w:r>
      <w:r w:rsidR="00B7327B" w:rsidRPr="00B7327B">
        <w:rPr>
          <w:rFonts w:cs="Arial"/>
          <w:b/>
          <w:bCs/>
        </w:rPr>
        <w:t>:</w:t>
      </w:r>
      <w:r w:rsidR="00B7327B">
        <w:rPr>
          <w:rFonts w:cs="Arial"/>
        </w:rPr>
        <w:t xml:space="preserve"> </w:t>
      </w:r>
      <w:r w:rsidR="006647EE">
        <w:rPr>
          <w:rFonts w:cs="Arial"/>
        </w:rPr>
        <w:t xml:space="preserve">Purchasing intention from a potential customer depends </w:t>
      </w:r>
      <w:r w:rsidR="00731B33">
        <w:rPr>
          <w:rFonts w:cs="Arial"/>
        </w:rPr>
        <w:t xml:space="preserve">on </w:t>
      </w:r>
      <w:r w:rsidR="0004048C">
        <w:rPr>
          <w:rFonts w:cs="Arial"/>
        </w:rPr>
        <w:t xml:space="preserve">how a marketing campaign can successfully boost the purchasers’ </w:t>
      </w:r>
      <w:r w:rsidR="00731B33">
        <w:rPr>
          <w:rFonts w:cs="Arial"/>
        </w:rPr>
        <w:t>motivators</w:t>
      </w:r>
      <w:r w:rsidR="0004048C">
        <w:rPr>
          <w:rFonts w:cs="Arial"/>
        </w:rPr>
        <w:t xml:space="preserve"> from </w:t>
      </w:r>
      <w:r w:rsidR="003328D6">
        <w:rPr>
          <w:rFonts w:cs="Arial"/>
        </w:rPr>
        <w:t>location-based</w:t>
      </w:r>
      <w:r w:rsidR="00994373">
        <w:rPr>
          <w:rFonts w:cs="Arial"/>
        </w:rPr>
        <w:t xml:space="preserve"> advertising </w:t>
      </w:r>
      <w:sdt>
        <w:sdtPr>
          <w:rPr>
            <w:rFonts w:cs="Arial"/>
          </w:rPr>
          <w:id w:val="-1107116362"/>
          <w:citation/>
        </w:sdtPr>
        <w:sdtEndPr/>
        <w:sdtContent>
          <w:r w:rsidR="00570E9C">
            <w:rPr>
              <w:rFonts w:cs="Arial"/>
            </w:rPr>
            <w:fldChar w:fldCharType="begin"/>
          </w:r>
          <w:r w:rsidR="0022469A">
            <w:rPr>
              <w:rFonts w:cs="Arial"/>
              <w:lang w:val="en-US"/>
            </w:rPr>
            <w:instrText xml:space="preserve">CITATION Iva18 \p 153-161 \l 1033 </w:instrText>
          </w:r>
          <w:r w:rsidR="00570E9C">
            <w:rPr>
              <w:rFonts w:cs="Arial"/>
            </w:rPr>
            <w:fldChar w:fldCharType="separate"/>
          </w:r>
          <w:r w:rsidR="0022469A" w:rsidRPr="0022469A">
            <w:rPr>
              <w:rFonts w:cs="Arial"/>
              <w:noProof/>
              <w:lang w:val="en-US"/>
            </w:rPr>
            <w:t>(Wibisurya, 2018, pp. 153-161)</w:t>
          </w:r>
          <w:r w:rsidR="00570E9C">
            <w:rPr>
              <w:rFonts w:cs="Arial"/>
            </w:rPr>
            <w:fldChar w:fldCharType="end"/>
          </w:r>
        </w:sdtContent>
      </w:sdt>
      <w:r w:rsidR="0045738F">
        <w:rPr>
          <w:rFonts w:cs="Arial"/>
        </w:rPr>
        <w:t xml:space="preserve">. MVCI </w:t>
      </w:r>
      <w:r w:rsidR="00E724C0" w:rsidRPr="00413F6F">
        <w:rPr>
          <w:rFonts w:cs="Arial"/>
        </w:rPr>
        <w:t>may initiate more</w:t>
      </w:r>
      <w:r w:rsidR="0078575C">
        <w:rPr>
          <w:rFonts w:cs="Arial"/>
        </w:rPr>
        <w:t xml:space="preserve"> </w:t>
      </w:r>
      <w:r w:rsidR="00E724C0" w:rsidRPr="00413F6F">
        <w:rPr>
          <w:rFonts w:cs="Arial"/>
        </w:rPr>
        <w:t>digital marketing</w:t>
      </w:r>
      <w:r w:rsidR="0008399B">
        <w:rPr>
          <w:rFonts w:cs="Arial"/>
        </w:rPr>
        <w:t xml:space="preserve"> </w:t>
      </w:r>
      <w:r w:rsidR="0078575C">
        <w:rPr>
          <w:rFonts w:cs="Arial"/>
        </w:rPr>
        <w:t xml:space="preserve">campaigns </w:t>
      </w:r>
      <w:r w:rsidR="0008399B">
        <w:rPr>
          <w:rFonts w:cs="Arial"/>
        </w:rPr>
        <w:t xml:space="preserve">to </w:t>
      </w:r>
      <w:r w:rsidR="000F7CB3">
        <w:rPr>
          <w:rFonts w:cs="Arial"/>
        </w:rPr>
        <w:t>boost</w:t>
      </w:r>
      <w:r w:rsidR="0008399B">
        <w:rPr>
          <w:rFonts w:cs="Arial"/>
        </w:rPr>
        <w:t xml:space="preserve"> </w:t>
      </w:r>
      <w:r w:rsidR="00C029E5">
        <w:rPr>
          <w:rFonts w:cs="Arial"/>
        </w:rPr>
        <w:t>customers’ purchasing intention</w:t>
      </w:r>
      <w:r w:rsidR="0025667A">
        <w:rPr>
          <w:rFonts w:cs="Arial"/>
        </w:rPr>
        <w:t>s</w:t>
      </w:r>
      <w:r w:rsidR="00E724C0" w:rsidRPr="00413F6F">
        <w:rPr>
          <w:rFonts w:cs="Arial"/>
        </w:rPr>
        <w:t xml:space="preserve">. Due to </w:t>
      </w:r>
      <w:r w:rsidR="00D94359">
        <w:rPr>
          <w:rFonts w:cs="Arial"/>
        </w:rPr>
        <w:t xml:space="preserve">the current promotion </w:t>
      </w:r>
      <w:r w:rsidR="00D94359">
        <w:rPr>
          <w:rFonts w:cs="Arial"/>
        </w:rPr>
        <w:lastRenderedPageBreak/>
        <w:t xml:space="preserve">mix </w:t>
      </w:r>
      <w:r w:rsidR="00267F71">
        <w:rPr>
          <w:rFonts w:cs="Arial"/>
        </w:rPr>
        <w:t xml:space="preserve">is </w:t>
      </w:r>
      <w:r w:rsidR="00D94359">
        <w:rPr>
          <w:rFonts w:cs="Arial"/>
        </w:rPr>
        <w:t xml:space="preserve">relying on personal selling, </w:t>
      </w:r>
      <w:r w:rsidR="00C029E5">
        <w:rPr>
          <w:rFonts w:cs="Arial"/>
        </w:rPr>
        <w:t>under</w:t>
      </w:r>
      <w:r w:rsidR="00BE1592">
        <w:rPr>
          <w:rFonts w:cs="Arial"/>
        </w:rPr>
        <w:t xml:space="preserve"> the </w:t>
      </w:r>
      <w:r w:rsidR="00C029E5">
        <w:rPr>
          <w:rFonts w:cs="Arial"/>
        </w:rPr>
        <w:t xml:space="preserve">company’s </w:t>
      </w:r>
      <w:r w:rsidR="00BE1592">
        <w:rPr>
          <w:rFonts w:cs="Arial"/>
        </w:rPr>
        <w:t xml:space="preserve">current price strategy, this is </w:t>
      </w:r>
      <w:r w:rsidR="00101630">
        <w:rPr>
          <w:rFonts w:cs="Arial"/>
        </w:rPr>
        <w:t>difficult to reach</w:t>
      </w:r>
      <w:r w:rsidR="00375492">
        <w:rPr>
          <w:rFonts w:cs="Arial"/>
        </w:rPr>
        <w:t xml:space="preserve">ing </w:t>
      </w:r>
      <w:r w:rsidR="00267F71">
        <w:rPr>
          <w:rFonts w:cs="Arial"/>
        </w:rPr>
        <w:t xml:space="preserve">out </w:t>
      </w:r>
      <w:r w:rsidR="005E3385">
        <w:rPr>
          <w:rFonts w:cs="Arial"/>
        </w:rPr>
        <w:t xml:space="preserve">to its targeted customers massively </w:t>
      </w:r>
      <w:r w:rsidR="00B335F1">
        <w:rPr>
          <w:rFonts w:cs="Arial"/>
        </w:rPr>
        <w:t>for</w:t>
      </w:r>
      <w:r w:rsidR="00375492">
        <w:rPr>
          <w:rFonts w:cs="Arial"/>
        </w:rPr>
        <w:t xml:space="preserve"> a high</w:t>
      </w:r>
      <w:r w:rsidR="006410A1">
        <w:rPr>
          <w:rFonts w:cs="Arial"/>
        </w:rPr>
        <w:t>er</w:t>
      </w:r>
      <w:r w:rsidR="00375492">
        <w:rPr>
          <w:rFonts w:cs="Arial"/>
        </w:rPr>
        <w:t xml:space="preserve"> penetration. </w:t>
      </w:r>
      <w:r w:rsidR="005650BB">
        <w:rPr>
          <w:rFonts w:cs="Arial"/>
        </w:rPr>
        <w:t xml:space="preserve">By using digital marketing </w:t>
      </w:r>
      <w:r w:rsidR="00EA3D53">
        <w:rPr>
          <w:rFonts w:cs="Arial"/>
        </w:rPr>
        <w:t>framework</w:t>
      </w:r>
      <w:r w:rsidR="006A2ABD">
        <w:rPr>
          <w:rFonts w:cs="Arial"/>
        </w:rPr>
        <w:t xml:space="preserve">, </w:t>
      </w:r>
      <w:r w:rsidR="005B70AC">
        <w:rPr>
          <w:rFonts w:cs="Arial"/>
        </w:rPr>
        <w:t>the company may then reach out to the targeted segment</w:t>
      </w:r>
      <w:r w:rsidR="00EA3D53">
        <w:rPr>
          <w:rFonts w:cs="Arial"/>
        </w:rPr>
        <w:t xml:space="preserve"> through </w:t>
      </w:r>
      <w:r w:rsidR="009A3FE2">
        <w:rPr>
          <w:rFonts w:cs="Arial"/>
        </w:rPr>
        <w:t xml:space="preserve">data processing in </w:t>
      </w:r>
      <w:r w:rsidR="0025667A">
        <w:rPr>
          <w:rFonts w:cs="Arial"/>
        </w:rPr>
        <w:t xml:space="preserve">a </w:t>
      </w:r>
      <w:r w:rsidR="009A3FE2">
        <w:rPr>
          <w:rFonts w:cs="Arial"/>
        </w:rPr>
        <w:t>c</w:t>
      </w:r>
      <w:r w:rsidR="0040184A">
        <w:rPr>
          <w:rFonts w:cs="Arial"/>
        </w:rPr>
        <w:t>l</w:t>
      </w:r>
      <w:r w:rsidR="002A6B87">
        <w:rPr>
          <w:rFonts w:cs="Arial"/>
        </w:rPr>
        <w:t>ou</w:t>
      </w:r>
      <w:r w:rsidR="0040184A">
        <w:rPr>
          <w:rFonts w:cs="Arial"/>
        </w:rPr>
        <w:t>d</w:t>
      </w:r>
      <w:r w:rsidR="009A3FE2">
        <w:rPr>
          <w:rFonts w:cs="Arial"/>
        </w:rPr>
        <w:t xml:space="preserve"> server, </w:t>
      </w:r>
      <w:r w:rsidR="00BB2A45">
        <w:rPr>
          <w:rFonts w:cs="Arial"/>
        </w:rPr>
        <w:t xml:space="preserve">and to allow </w:t>
      </w:r>
      <w:r w:rsidR="002A6B87">
        <w:rPr>
          <w:rFonts w:cs="Arial"/>
        </w:rPr>
        <w:t>its</w:t>
      </w:r>
      <w:r w:rsidR="00BB2A45">
        <w:rPr>
          <w:rFonts w:cs="Arial"/>
        </w:rPr>
        <w:t xml:space="preserve"> promotion piece </w:t>
      </w:r>
      <w:r w:rsidR="00D842DB">
        <w:rPr>
          <w:rFonts w:cs="Arial"/>
        </w:rPr>
        <w:t>matching to the customers’ preference</w:t>
      </w:r>
      <w:r w:rsidR="00A23352">
        <w:rPr>
          <w:rFonts w:cs="Arial"/>
        </w:rPr>
        <w:t xml:space="preserve"> </w:t>
      </w:r>
      <w:sdt>
        <w:sdtPr>
          <w:rPr>
            <w:rFonts w:cs="Arial"/>
          </w:rPr>
          <w:id w:val="1719863914"/>
          <w:citation/>
        </w:sdtPr>
        <w:sdtEndPr/>
        <w:sdtContent>
          <w:r w:rsidR="00A23352">
            <w:rPr>
              <w:rFonts w:cs="Arial"/>
            </w:rPr>
            <w:fldChar w:fldCharType="begin"/>
          </w:r>
          <w:r w:rsidR="00BF075A">
            <w:rPr>
              <w:rFonts w:cs="Arial"/>
              <w:lang w:val="en-US"/>
            </w:rPr>
            <w:instrText xml:space="preserve">CITATION Rad15 \p 240-248 \l 1033 </w:instrText>
          </w:r>
          <w:r w:rsidR="00A23352">
            <w:rPr>
              <w:rFonts w:cs="Arial"/>
            </w:rPr>
            <w:fldChar w:fldCharType="separate"/>
          </w:r>
          <w:r w:rsidR="00BF075A" w:rsidRPr="00BF075A">
            <w:rPr>
              <w:rFonts w:cs="Arial"/>
              <w:noProof/>
              <w:lang w:val="en-US"/>
            </w:rPr>
            <w:t>(Mogoș, 2015, pp. 240-248)</w:t>
          </w:r>
          <w:r w:rsidR="00A23352">
            <w:rPr>
              <w:rFonts w:cs="Arial"/>
            </w:rPr>
            <w:fldChar w:fldCharType="end"/>
          </w:r>
        </w:sdtContent>
      </w:sdt>
      <w:r w:rsidR="00A23352">
        <w:rPr>
          <w:rFonts w:cs="Arial"/>
        </w:rPr>
        <w:t>.</w:t>
      </w:r>
      <w:r w:rsidR="00D842DB">
        <w:rPr>
          <w:rFonts w:cs="Arial"/>
        </w:rPr>
        <w:t xml:space="preserve"> </w:t>
      </w:r>
      <w:r w:rsidR="00E724C0" w:rsidRPr="00413F6F">
        <w:rPr>
          <w:rFonts w:cs="Arial"/>
        </w:rPr>
        <w:t xml:space="preserve">MVCI may use </w:t>
      </w:r>
      <w:r w:rsidR="00916984">
        <w:rPr>
          <w:rFonts w:cs="Arial"/>
        </w:rPr>
        <w:t xml:space="preserve">a </w:t>
      </w:r>
      <w:r w:rsidR="00E724C0" w:rsidRPr="00413F6F">
        <w:rPr>
          <w:rFonts w:cs="Arial"/>
        </w:rPr>
        <w:t xml:space="preserve">digital marketing </w:t>
      </w:r>
      <w:r w:rsidR="00A23352">
        <w:rPr>
          <w:rFonts w:cs="Arial"/>
        </w:rPr>
        <w:t>platform</w:t>
      </w:r>
      <w:r w:rsidR="00E724C0" w:rsidRPr="00413F6F">
        <w:rPr>
          <w:rFonts w:cs="Arial"/>
        </w:rPr>
        <w:t xml:space="preserve"> to filter </w:t>
      </w:r>
      <w:r w:rsidR="00D94359">
        <w:rPr>
          <w:rFonts w:cs="Arial"/>
        </w:rPr>
        <w:t xml:space="preserve">the </w:t>
      </w:r>
      <w:r w:rsidR="00E724C0" w:rsidRPr="00413F6F">
        <w:rPr>
          <w:rFonts w:cs="Arial"/>
        </w:rPr>
        <w:t>advertisement</w:t>
      </w:r>
      <w:r w:rsidR="00D94359">
        <w:rPr>
          <w:rFonts w:cs="Arial"/>
        </w:rPr>
        <w:t>s</w:t>
      </w:r>
      <w:r w:rsidR="00E724C0" w:rsidRPr="00413F6F">
        <w:rPr>
          <w:rFonts w:cs="Arial"/>
        </w:rPr>
        <w:t xml:space="preserve"> to its targeted customers</w:t>
      </w:r>
      <w:r w:rsidR="00A23352">
        <w:rPr>
          <w:rFonts w:cs="Arial"/>
        </w:rPr>
        <w:t xml:space="preserve"> in a</w:t>
      </w:r>
      <w:r w:rsidR="0047472C">
        <w:rPr>
          <w:rFonts w:cs="Arial"/>
        </w:rPr>
        <w:t xml:space="preserve"> practical approach and </w:t>
      </w:r>
      <w:r w:rsidR="00827452">
        <w:rPr>
          <w:rFonts w:cs="Arial"/>
        </w:rPr>
        <w:t>to achieve the company</w:t>
      </w:r>
      <w:r w:rsidR="00B16DED">
        <w:rPr>
          <w:rFonts w:cs="Arial"/>
        </w:rPr>
        <w:t xml:space="preserve">’s objective by </w:t>
      </w:r>
      <w:r w:rsidR="00BD041C">
        <w:rPr>
          <w:rFonts w:cs="Arial"/>
        </w:rPr>
        <w:t>expanding</w:t>
      </w:r>
      <w:r w:rsidR="00B16DED">
        <w:rPr>
          <w:rFonts w:cs="Arial"/>
        </w:rPr>
        <w:t xml:space="preserve"> the </w:t>
      </w:r>
      <w:r w:rsidR="005B70AC">
        <w:rPr>
          <w:rFonts w:cs="Arial"/>
        </w:rPr>
        <w:t>member</w:t>
      </w:r>
      <w:r w:rsidR="0047472C">
        <w:rPr>
          <w:rFonts w:cs="Arial"/>
        </w:rPr>
        <w:t xml:space="preserve"> </w:t>
      </w:r>
      <w:r w:rsidR="005B70AC">
        <w:rPr>
          <w:rFonts w:cs="Arial"/>
        </w:rPr>
        <w:t>base</w:t>
      </w:r>
      <w:r w:rsidR="00C3317B">
        <w:rPr>
          <w:rFonts w:cs="Arial"/>
        </w:rPr>
        <w:t xml:space="preserve"> lin Hong Kong, as well as to have the advertisement reaching out to the inbound </w:t>
      </w:r>
      <w:r w:rsidR="005B70AC">
        <w:rPr>
          <w:rFonts w:cs="Arial"/>
        </w:rPr>
        <w:t>travelers</w:t>
      </w:r>
      <w:r w:rsidR="00C3317B">
        <w:rPr>
          <w:rFonts w:cs="Arial"/>
        </w:rPr>
        <w:t xml:space="preserve"> </w:t>
      </w:r>
      <w:r w:rsidR="00B07DC8">
        <w:rPr>
          <w:rFonts w:cs="Arial"/>
        </w:rPr>
        <w:t>effectivel</w:t>
      </w:r>
      <w:r w:rsidR="00F861CA">
        <w:rPr>
          <w:rFonts w:cs="Arial"/>
        </w:rPr>
        <w:t xml:space="preserve">y </w:t>
      </w:r>
      <w:r w:rsidR="009756D3">
        <w:rPr>
          <w:rFonts w:cs="Arial"/>
        </w:rPr>
        <w:t>upon their arrival</w:t>
      </w:r>
      <w:r w:rsidR="00F861CA">
        <w:rPr>
          <w:rFonts w:cs="Arial"/>
        </w:rPr>
        <w:t>.</w:t>
      </w:r>
      <w:r w:rsidR="003D3DFD">
        <w:rPr>
          <w:rFonts w:cs="Arial"/>
        </w:rPr>
        <w:t xml:space="preserve"> Even with </w:t>
      </w:r>
      <w:r w:rsidR="00916984">
        <w:rPr>
          <w:rFonts w:cs="Arial"/>
        </w:rPr>
        <w:t xml:space="preserve">the </w:t>
      </w:r>
      <w:r w:rsidR="003D3DFD">
        <w:rPr>
          <w:rFonts w:cs="Arial"/>
        </w:rPr>
        <w:t xml:space="preserve">mass </w:t>
      </w:r>
      <w:r w:rsidR="00B335F1">
        <w:rPr>
          <w:rFonts w:cs="Arial"/>
        </w:rPr>
        <w:t>emigration</w:t>
      </w:r>
      <w:r w:rsidR="003D3DFD">
        <w:rPr>
          <w:rFonts w:cs="Arial"/>
        </w:rPr>
        <w:t xml:space="preserve"> rate, digital marketing may reach to more potential customers </w:t>
      </w:r>
      <w:r w:rsidR="0030360F">
        <w:rPr>
          <w:rFonts w:cs="Arial"/>
        </w:rPr>
        <w:t xml:space="preserve">through remarketing </w:t>
      </w:r>
      <w:r w:rsidR="00B335F1">
        <w:rPr>
          <w:rFonts w:cs="Arial"/>
        </w:rPr>
        <w:t xml:space="preserve">tools </w:t>
      </w:r>
      <w:r w:rsidR="0030360F">
        <w:rPr>
          <w:rFonts w:cs="Arial"/>
        </w:rPr>
        <w:t>and search engine marketing.</w:t>
      </w:r>
    </w:p>
    <w:p w14:paraId="3497C9CE" w14:textId="52F0230A" w:rsidR="00B7327B" w:rsidRDefault="00B7327B" w:rsidP="006B6F45">
      <w:pPr>
        <w:jc w:val="both"/>
        <w:rPr>
          <w:rFonts w:cs="Arial"/>
        </w:rPr>
      </w:pPr>
    </w:p>
    <w:p w14:paraId="617D1DF5" w14:textId="77777777" w:rsidR="003B218E" w:rsidRDefault="003B218E" w:rsidP="006B6F45">
      <w:pPr>
        <w:jc w:val="both"/>
        <w:rPr>
          <w:rFonts w:cs="Arial"/>
        </w:rPr>
      </w:pPr>
    </w:p>
    <w:p w14:paraId="32D4ACB1" w14:textId="348409B1" w:rsidR="00A51D76" w:rsidRDefault="00A51D76" w:rsidP="006B6F45">
      <w:pPr>
        <w:jc w:val="both"/>
        <w:rPr>
          <w:rFonts w:cs="Arial"/>
        </w:rPr>
      </w:pPr>
      <w:r>
        <w:rPr>
          <w:rFonts w:cs="Arial"/>
          <w:b/>
          <w:bCs/>
        </w:rPr>
        <w:t>Implement</w:t>
      </w:r>
      <w:r w:rsidR="00E724C0" w:rsidRPr="00B7327B">
        <w:rPr>
          <w:rFonts w:cs="Arial"/>
          <w:b/>
          <w:bCs/>
        </w:rPr>
        <w:t xml:space="preserve"> </w:t>
      </w:r>
      <w:r w:rsidR="005A090F">
        <w:rPr>
          <w:rFonts w:cs="Arial"/>
          <w:b/>
          <w:bCs/>
        </w:rPr>
        <w:t xml:space="preserve">cashless payment and </w:t>
      </w:r>
      <w:r w:rsidR="00E724C0" w:rsidRPr="00B7327B">
        <w:rPr>
          <w:rFonts w:cs="Arial"/>
          <w:b/>
          <w:bCs/>
        </w:rPr>
        <w:t>augmented reality</w:t>
      </w:r>
      <w:r w:rsidR="00870CEA">
        <w:rPr>
          <w:rFonts w:cs="Arial"/>
          <w:b/>
          <w:bCs/>
        </w:rPr>
        <w:t xml:space="preserve"> (AR)</w:t>
      </w:r>
      <w:r w:rsidR="00C82241">
        <w:rPr>
          <w:rFonts w:cs="Arial"/>
          <w:b/>
          <w:bCs/>
        </w:rPr>
        <w:t>, visualizing the resorts</w:t>
      </w:r>
      <w:r w:rsidR="00FC2C1D">
        <w:rPr>
          <w:rFonts w:cs="Arial"/>
          <w:b/>
          <w:bCs/>
        </w:rPr>
        <w:t xml:space="preserve"> digitally</w:t>
      </w:r>
      <w:r w:rsidR="00E724C0" w:rsidRPr="00B7327B">
        <w:rPr>
          <w:rFonts w:cs="Arial"/>
          <w:b/>
          <w:bCs/>
        </w:rPr>
        <w:t xml:space="preserve"> to offer memorable experiences</w:t>
      </w:r>
      <w:r w:rsidR="00E724C0">
        <w:rPr>
          <w:rFonts w:cs="Arial"/>
          <w:b/>
          <w:bCs/>
        </w:rPr>
        <w:t xml:space="preserve">: </w:t>
      </w:r>
      <w:r w:rsidR="001369B2">
        <w:rPr>
          <w:rFonts w:cs="Arial"/>
        </w:rPr>
        <w:t xml:space="preserve">According to a </w:t>
      </w:r>
      <w:r w:rsidR="00807A96">
        <w:rPr>
          <w:rFonts w:cs="Arial"/>
        </w:rPr>
        <w:t xml:space="preserve">research in 2019, </w:t>
      </w:r>
      <w:r w:rsidR="00870CEA">
        <w:rPr>
          <w:rFonts w:cs="Arial"/>
        </w:rPr>
        <w:t>AR technology benefits to touris</w:t>
      </w:r>
      <w:r w:rsidR="00E22771">
        <w:rPr>
          <w:rFonts w:cs="Arial"/>
        </w:rPr>
        <w:t>m</w:t>
      </w:r>
      <w:r w:rsidR="0094217D">
        <w:rPr>
          <w:rFonts w:cs="Arial"/>
        </w:rPr>
        <w:t xml:space="preserve"> in terms of </w:t>
      </w:r>
      <w:r w:rsidR="00824A04">
        <w:rPr>
          <w:rFonts w:cs="Arial"/>
        </w:rPr>
        <w:t xml:space="preserve">improving the experience, reaching out to </w:t>
      </w:r>
      <w:r w:rsidR="004559EC">
        <w:rPr>
          <w:rFonts w:cs="Arial"/>
        </w:rPr>
        <w:t xml:space="preserve">more potential buyers, and </w:t>
      </w:r>
      <w:r w:rsidR="00565929">
        <w:rPr>
          <w:rFonts w:cs="Arial"/>
        </w:rPr>
        <w:t>increasing referral through the word-of-mouth;</w:t>
      </w:r>
      <w:r w:rsidR="00E22771">
        <w:rPr>
          <w:rFonts w:cs="Arial"/>
        </w:rPr>
        <w:t xml:space="preserve"> because potential customers </w:t>
      </w:r>
      <w:r w:rsidR="0020118A">
        <w:rPr>
          <w:rFonts w:cs="Arial"/>
        </w:rPr>
        <w:t xml:space="preserve">increased their confidence in the travel-related product by visualizing </w:t>
      </w:r>
      <w:r w:rsidR="00A76104">
        <w:rPr>
          <w:rFonts w:cs="Arial"/>
        </w:rPr>
        <w:t>it</w:t>
      </w:r>
      <w:r w:rsidR="00D0596E">
        <w:rPr>
          <w:rFonts w:cs="Arial"/>
        </w:rPr>
        <w:t xml:space="preserve"> </w:t>
      </w:r>
      <w:r w:rsidR="00D0421C" w:rsidRPr="00602251">
        <w:rPr>
          <w:rFonts w:cs="Arial"/>
          <w:noProof/>
          <w:lang w:val="en-US"/>
        </w:rPr>
        <w:t xml:space="preserve">(Maaiah </w:t>
      </w:r>
      <w:r w:rsidR="00D0421C" w:rsidRPr="00917318">
        <w:rPr>
          <w:rFonts w:cs="Arial"/>
          <w:i/>
          <w:iCs/>
          <w:noProof/>
          <w:lang w:val="en-US"/>
        </w:rPr>
        <w:t>et al.</w:t>
      </w:r>
      <w:r w:rsidR="00D0421C" w:rsidRPr="00602251">
        <w:rPr>
          <w:rFonts w:cs="Arial"/>
          <w:noProof/>
          <w:lang w:val="en-US"/>
        </w:rPr>
        <w:t xml:space="preserve"> 2019</w:t>
      </w:r>
      <w:r w:rsidR="00917318">
        <w:rPr>
          <w:rFonts w:cs="Arial"/>
          <w:noProof/>
          <w:lang w:val="en-US"/>
        </w:rPr>
        <w:t>, p</w:t>
      </w:r>
      <w:r w:rsidR="00A979AA">
        <w:rPr>
          <w:rFonts w:cs="Arial"/>
          <w:noProof/>
          <w:lang w:val="en-US"/>
        </w:rPr>
        <w:t>p</w:t>
      </w:r>
      <w:r w:rsidR="00917318">
        <w:rPr>
          <w:rFonts w:cs="Arial"/>
          <w:noProof/>
          <w:lang w:val="en-US"/>
        </w:rPr>
        <w:t xml:space="preserve">. </w:t>
      </w:r>
      <w:r w:rsidR="00A979AA">
        <w:rPr>
          <w:rFonts w:cs="Arial"/>
          <w:noProof/>
          <w:lang w:val="en-US"/>
        </w:rPr>
        <w:t>43-5</w:t>
      </w:r>
      <w:r w:rsidR="00183571">
        <w:rPr>
          <w:rFonts w:cs="Arial"/>
          <w:noProof/>
          <w:lang w:val="en-US"/>
        </w:rPr>
        <w:t>4</w:t>
      </w:r>
      <w:r w:rsidR="00D0421C" w:rsidRPr="00602251">
        <w:rPr>
          <w:rFonts w:cs="Arial"/>
          <w:noProof/>
          <w:lang w:val="en-US"/>
        </w:rPr>
        <w:t>)</w:t>
      </w:r>
      <w:r w:rsidR="00D0596E">
        <w:rPr>
          <w:rFonts w:cs="Arial"/>
        </w:rPr>
        <w:t xml:space="preserve">. 5G technology </w:t>
      </w:r>
      <w:r w:rsidR="00B16B68">
        <w:rPr>
          <w:rFonts w:cs="Arial"/>
        </w:rPr>
        <w:t>is</w:t>
      </w:r>
      <w:r w:rsidR="00D0596E">
        <w:rPr>
          <w:rFonts w:cs="Arial"/>
        </w:rPr>
        <w:t xml:space="preserve"> introduced, this is recommended that </w:t>
      </w:r>
      <w:r w:rsidR="006E0B63">
        <w:rPr>
          <w:rFonts w:cs="Arial"/>
        </w:rPr>
        <w:t xml:space="preserve">MVCI may make use </w:t>
      </w:r>
      <w:r w:rsidR="00B107E9">
        <w:rPr>
          <w:rFonts w:cs="Arial"/>
        </w:rPr>
        <w:t xml:space="preserve">of </w:t>
      </w:r>
      <w:r w:rsidR="00B16B68">
        <w:rPr>
          <w:rFonts w:cs="Arial"/>
        </w:rPr>
        <w:t>5G for</w:t>
      </w:r>
      <w:r w:rsidR="006E0B63">
        <w:rPr>
          <w:rFonts w:cs="Arial"/>
        </w:rPr>
        <w:t xml:space="preserve"> AR application, </w:t>
      </w:r>
      <w:r w:rsidR="00796A0D">
        <w:rPr>
          <w:rFonts w:cs="Arial"/>
        </w:rPr>
        <w:t>which it also comes to a best match to the company’s vision “Create unforgettable experiences that make vacation dreams come true</w:t>
      </w:r>
      <w:r w:rsidR="00AF6948">
        <w:rPr>
          <w:rFonts w:cs="Arial"/>
        </w:rPr>
        <w:t>.”</w:t>
      </w:r>
      <w:r w:rsidR="00796A0D">
        <w:rPr>
          <w:rFonts w:cs="Arial"/>
        </w:rPr>
        <w:t xml:space="preserve"> </w:t>
      </w:r>
      <w:r w:rsidR="009E508F">
        <w:rPr>
          <w:rFonts w:cs="Arial"/>
        </w:rPr>
        <w:t>Under the current promotion mix, MVCI promoted the sampling methodology where it allows the potential customers to feel and test the product</w:t>
      </w:r>
      <w:r w:rsidR="008D7BE6">
        <w:rPr>
          <w:rFonts w:cs="Arial"/>
        </w:rPr>
        <w:t>;</w:t>
      </w:r>
      <w:r w:rsidR="009E508F">
        <w:rPr>
          <w:rFonts w:cs="Arial"/>
        </w:rPr>
        <w:t xml:space="preserve"> </w:t>
      </w:r>
      <w:r w:rsidR="00F9061E">
        <w:rPr>
          <w:rFonts w:cs="Arial"/>
        </w:rPr>
        <w:t xml:space="preserve">however, </w:t>
      </w:r>
      <w:r w:rsidR="008D7BE6">
        <w:rPr>
          <w:rFonts w:cs="Arial"/>
        </w:rPr>
        <w:t xml:space="preserve">customers’ purchase intention will be gradually </w:t>
      </w:r>
      <w:r w:rsidR="00DA5518">
        <w:rPr>
          <w:rFonts w:cs="Arial"/>
        </w:rPr>
        <w:t>reduced along</w:t>
      </w:r>
      <w:r w:rsidR="008D7BE6">
        <w:rPr>
          <w:rFonts w:cs="Arial"/>
        </w:rPr>
        <w:t xml:space="preserve"> the way</w:t>
      </w:r>
      <w:r w:rsidR="00294E7F">
        <w:rPr>
          <w:rFonts w:cs="Arial"/>
        </w:rPr>
        <w:t xml:space="preserve"> </w:t>
      </w:r>
      <w:r w:rsidR="002B700D">
        <w:rPr>
          <w:rFonts w:cs="Arial"/>
        </w:rPr>
        <w:t>after sampling</w:t>
      </w:r>
      <w:r w:rsidR="008D7BE6">
        <w:rPr>
          <w:rFonts w:cs="Arial"/>
        </w:rPr>
        <w:t xml:space="preserve">. </w:t>
      </w:r>
      <w:r w:rsidR="00DA5518">
        <w:rPr>
          <w:rFonts w:cs="Arial"/>
        </w:rPr>
        <w:t xml:space="preserve">If MVCI </w:t>
      </w:r>
      <w:r w:rsidR="00CB2B4A">
        <w:rPr>
          <w:rFonts w:cs="Arial"/>
        </w:rPr>
        <w:t>implements</w:t>
      </w:r>
      <w:r w:rsidR="00DA5518">
        <w:rPr>
          <w:rFonts w:cs="Arial"/>
        </w:rPr>
        <w:t xml:space="preserve"> the AR application, then </w:t>
      </w:r>
      <w:r w:rsidR="002B700D">
        <w:rPr>
          <w:rFonts w:cs="Arial"/>
        </w:rPr>
        <w:t>customers may</w:t>
      </w:r>
      <w:r w:rsidR="00D50779">
        <w:rPr>
          <w:rFonts w:cs="Arial"/>
        </w:rPr>
        <w:t xml:space="preserve"> feel and visualize its resorts </w:t>
      </w:r>
      <w:r w:rsidR="002B700D">
        <w:rPr>
          <w:rFonts w:cs="Arial"/>
        </w:rPr>
        <w:t>instantly</w:t>
      </w:r>
      <w:r w:rsidR="00F23DBB">
        <w:rPr>
          <w:rFonts w:cs="Arial"/>
        </w:rPr>
        <w:t xml:space="preserve">, </w:t>
      </w:r>
      <w:r w:rsidR="00C8389A">
        <w:rPr>
          <w:rFonts w:cs="Arial"/>
        </w:rPr>
        <w:t>to</w:t>
      </w:r>
      <w:r w:rsidR="003413DD">
        <w:rPr>
          <w:rFonts w:cs="Arial"/>
        </w:rPr>
        <w:t xml:space="preserve"> increase customers’ impulsive purchase desire.</w:t>
      </w:r>
      <w:r w:rsidR="00971AF8">
        <w:rPr>
          <w:rFonts w:cs="Arial"/>
        </w:rPr>
        <w:t xml:space="preserve"> Furthermore, MVCI is targeting the product to </w:t>
      </w:r>
      <w:r w:rsidR="0088721E">
        <w:rPr>
          <w:rFonts w:cs="Arial"/>
        </w:rPr>
        <w:t>families with kids,</w:t>
      </w:r>
      <w:r w:rsidR="00430BF0">
        <w:rPr>
          <w:rFonts w:cs="Arial"/>
        </w:rPr>
        <w:t xml:space="preserve"> enforcing</w:t>
      </w:r>
      <w:r w:rsidR="0088721E">
        <w:rPr>
          <w:rFonts w:cs="Arial"/>
        </w:rPr>
        <w:t xml:space="preserve"> new technology will also create </w:t>
      </w:r>
      <w:r w:rsidR="00430BF0">
        <w:rPr>
          <w:rFonts w:cs="Arial"/>
        </w:rPr>
        <w:t>excitement</w:t>
      </w:r>
      <w:r w:rsidR="0088721E">
        <w:rPr>
          <w:rFonts w:cs="Arial"/>
        </w:rPr>
        <w:t xml:space="preserve"> </w:t>
      </w:r>
      <w:r w:rsidR="001407BB">
        <w:rPr>
          <w:rFonts w:cs="Arial"/>
        </w:rPr>
        <w:t>for</w:t>
      </w:r>
      <w:r w:rsidR="0088721E">
        <w:rPr>
          <w:rFonts w:cs="Arial"/>
        </w:rPr>
        <w:t xml:space="preserve"> kids, </w:t>
      </w:r>
      <w:r w:rsidR="00F23DBB">
        <w:rPr>
          <w:rFonts w:cs="Arial"/>
        </w:rPr>
        <w:t>leading</w:t>
      </w:r>
      <w:r w:rsidR="0088721E">
        <w:rPr>
          <w:rFonts w:cs="Arial"/>
        </w:rPr>
        <w:t xml:space="preserve"> to </w:t>
      </w:r>
      <w:r w:rsidR="00D257A8">
        <w:rPr>
          <w:rFonts w:cs="Arial"/>
        </w:rPr>
        <w:t xml:space="preserve">an </w:t>
      </w:r>
      <w:r w:rsidR="0088721E">
        <w:rPr>
          <w:rFonts w:cs="Arial"/>
        </w:rPr>
        <w:t xml:space="preserve">increase </w:t>
      </w:r>
      <w:r w:rsidR="00F23DBB">
        <w:rPr>
          <w:rFonts w:cs="Arial"/>
        </w:rPr>
        <w:t xml:space="preserve">in </w:t>
      </w:r>
      <w:r w:rsidR="0088721E">
        <w:rPr>
          <w:rFonts w:cs="Arial"/>
        </w:rPr>
        <w:t xml:space="preserve">customers’ engagement </w:t>
      </w:r>
      <w:r w:rsidR="00D64F4A">
        <w:rPr>
          <w:rFonts w:cs="Arial"/>
        </w:rPr>
        <w:t xml:space="preserve">and the purchase intention when </w:t>
      </w:r>
      <w:r w:rsidR="00152066">
        <w:rPr>
          <w:rFonts w:cs="Arial"/>
        </w:rPr>
        <w:t xml:space="preserve">kids are </w:t>
      </w:r>
      <w:r w:rsidR="00430BF0">
        <w:rPr>
          <w:rFonts w:cs="Arial"/>
        </w:rPr>
        <w:t>appreciating</w:t>
      </w:r>
      <w:r w:rsidR="00152066">
        <w:rPr>
          <w:rFonts w:cs="Arial"/>
        </w:rPr>
        <w:t xml:space="preserve">. </w:t>
      </w:r>
    </w:p>
    <w:p w14:paraId="3025D9A3" w14:textId="7CBFC18C" w:rsidR="00D52E99" w:rsidRPr="001369B2" w:rsidRDefault="00D52E99" w:rsidP="006B6F45">
      <w:pPr>
        <w:jc w:val="both"/>
        <w:rPr>
          <w:rFonts w:cs="Arial"/>
        </w:rPr>
      </w:pPr>
    </w:p>
    <w:p w14:paraId="50ECA407" w14:textId="77777777" w:rsidR="006A494F" w:rsidRPr="00413F6F" w:rsidRDefault="006A494F" w:rsidP="006A494F">
      <w:pPr>
        <w:rPr>
          <w:rFonts w:cs="Arial"/>
        </w:rPr>
      </w:pPr>
    </w:p>
    <w:p w14:paraId="4607B8AC" w14:textId="65B54BA5" w:rsidR="006829B6" w:rsidRPr="00413F6F" w:rsidRDefault="00C857A5" w:rsidP="00C857A5">
      <w:pPr>
        <w:jc w:val="center"/>
        <w:rPr>
          <w:rFonts w:cs="Arial"/>
        </w:rPr>
      </w:pPr>
      <w:r>
        <w:rPr>
          <w:noProof/>
        </w:rPr>
        <w:drawing>
          <wp:inline distT="0" distB="0" distL="0" distR="0" wp14:anchorId="7723DBC5" wp14:editId="0A78DF0E">
            <wp:extent cx="6645910" cy="3322955"/>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645910" cy="3322955"/>
                    </a:xfrm>
                    <a:prstGeom prst="rect">
                      <a:avLst/>
                    </a:prstGeom>
                  </pic:spPr>
                </pic:pic>
              </a:graphicData>
            </a:graphic>
          </wp:inline>
        </w:drawing>
      </w:r>
    </w:p>
    <w:p w14:paraId="76AB2C1F" w14:textId="77777777" w:rsidR="00C857A5" w:rsidRDefault="00C857A5">
      <w:pPr>
        <w:rPr>
          <w:rFonts w:eastAsiaTheme="majorEastAsia" w:cs="Arial"/>
          <w:color w:val="2F5496" w:themeColor="accent1" w:themeShade="BF"/>
          <w:sz w:val="32"/>
          <w:szCs w:val="32"/>
        </w:rPr>
      </w:pPr>
      <w:bookmarkStart w:id="55" w:name="_Toc44104581"/>
      <w:r>
        <w:rPr>
          <w:rFonts w:cs="Arial"/>
        </w:rPr>
        <w:br w:type="page"/>
      </w:r>
    </w:p>
    <w:p w14:paraId="4A0E5911" w14:textId="5A11C479" w:rsidR="0092328A" w:rsidRPr="00413F6F" w:rsidRDefault="00E23176" w:rsidP="00C660C5">
      <w:pPr>
        <w:pStyle w:val="Heading1"/>
        <w:numPr>
          <w:ilvl w:val="0"/>
          <w:numId w:val="0"/>
        </w:numPr>
        <w:jc w:val="center"/>
        <w:rPr>
          <w:rFonts w:cs="Arial"/>
        </w:rPr>
      </w:pPr>
      <w:r>
        <w:rPr>
          <w:rFonts w:cs="Arial"/>
        </w:rPr>
        <w:lastRenderedPageBreak/>
        <w:t xml:space="preserve">Chapter </w:t>
      </w:r>
      <w:r w:rsidR="00184F4B" w:rsidRPr="00413F6F">
        <w:rPr>
          <w:rFonts w:cs="Arial"/>
        </w:rPr>
        <w:t>6</w:t>
      </w:r>
      <w:r>
        <w:rPr>
          <w:rFonts w:cs="Arial"/>
        </w:rPr>
        <w:t>:</w:t>
      </w:r>
      <w:r w:rsidR="00184F4B" w:rsidRPr="00413F6F">
        <w:rPr>
          <w:rFonts w:cs="Arial"/>
        </w:rPr>
        <w:t xml:space="preserve"> </w:t>
      </w:r>
      <w:r w:rsidR="005975C1" w:rsidRPr="00413F6F">
        <w:rPr>
          <w:rFonts w:cs="Arial"/>
        </w:rPr>
        <w:t>Conclusion</w:t>
      </w:r>
      <w:bookmarkEnd w:id="55"/>
    </w:p>
    <w:p w14:paraId="5B453322" w14:textId="3B1B292C" w:rsidR="00E00B5E" w:rsidRPr="00413F6F" w:rsidRDefault="00E00B5E" w:rsidP="00C660C5">
      <w:pPr>
        <w:jc w:val="center"/>
        <w:rPr>
          <w:rFonts w:cs="Arial"/>
          <w:lang w:val="en-US"/>
        </w:rPr>
      </w:pPr>
    </w:p>
    <w:p w14:paraId="1C0745AB" w14:textId="77777777" w:rsidR="007643C7" w:rsidRPr="00413F6F" w:rsidRDefault="007643C7">
      <w:pPr>
        <w:rPr>
          <w:rFonts w:cs="Arial"/>
          <w:lang w:val="en-US"/>
        </w:rPr>
      </w:pPr>
    </w:p>
    <w:p w14:paraId="362D74A7" w14:textId="56E0C677" w:rsidR="007B50AC" w:rsidRDefault="00CE1615" w:rsidP="006C3DA5">
      <w:pPr>
        <w:jc w:val="both"/>
        <w:rPr>
          <w:lang w:val="en-IE" w:eastAsia="en-US"/>
        </w:rPr>
      </w:pPr>
      <w:r w:rsidRPr="00DE5BC4">
        <w:rPr>
          <w:lang w:val="en-IE" w:eastAsia="en-US"/>
        </w:rPr>
        <w:t>In conclusion, it is analy</w:t>
      </w:r>
      <w:r w:rsidR="003F089B">
        <w:rPr>
          <w:lang w:val="en-IE" w:eastAsia="en-US"/>
        </w:rPr>
        <w:t>zed</w:t>
      </w:r>
      <w:r w:rsidRPr="00DE5BC4">
        <w:rPr>
          <w:lang w:val="en-IE" w:eastAsia="en-US"/>
        </w:rPr>
        <w:t xml:space="preserve"> that </w:t>
      </w:r>
      <w:r>
        <w:rPr>
          <w:lang w:val="en-IE" w:eastAsia="en-US"/>
        </w:rPr>
        <w:t>MVCI</w:t>
      </w:r>
      <w:r w:rsidRPr="00DE5BC4">
        <w:rPr>
          <w:lang w:val="en-IE" w:eastAsia="en-US"/>
        </w:rPr>
        <w:t xml:space="preserve"> is required for implementing effective strategies for </w:t>
      </w:r>
      <w:r w:rsidR="00620A88">
        <w:rPr>
          <w:lang w:val="en-IE" w:eastAsia="en-US"/>
        </w:rPr>
        <w:t>further</w:t>
      </w:r>
      <w:r w:rsidRPr="00DE5BC4">
        <w:rPr>
          <w:lang w:val="en-IE" w:eastAsia="en-US"/>
        </w:rPr>
        <w:t xml:space="preserve"> growth and development</w:t>
      </w:r>
      <w:r w:rsidR="00E8563F">
        <w:rPr>
          <w:lang w:val="en-IE" w:eastAsia="en-US"/>
        </w:rPr>
        <w:t xml:space="preserve">. </w:t>
      </w:r>
    </w:p>
    <w:p w14:paraId="54577954" w14:textId="1ECC074A" w:rsidR="00F374EA" w:rsidRDefault="00F374EA" w:rsidP="006C3DA5">
      <w:pPr>
        <w:jc w:val="both"/>
        <w:rPr>
          <w:lang w:val="en-IE" w:eastAsia="en-US"/>
        </w:rPr>
      </w:pPr>
    </w:p>
    <w:p w14:paraId="14406E76" w14:textId="77777777" w:rsidR="007643C7" w:rsidRDefault="007643C7" w:rsidP="006C3DA5">
      <w:pPr>
        <w:jc w:val="both"/>
        <w:rPr>
          <w:lang w:val="en-IE" w:eastAsia="en-US"/>
        </w:rPr>
      </w:pPr>
    </w:p>
    <w:p w14:paraId="15444817" w14:textId="662CE253" w:rsidR="00763EC9" w:rsidRDefault="00E8563F" w:rsidP="006C3DA5">
      <w:pPr>
        <w:jc w:val="both"/>
        <w:rPr>
          <w:lang w:val="en-IE" w:eastAsia="en-US"/>
        </w:rPr>
      </w:pPr>
      <w:r w:rsidRPr="00DE5BC4">
        <w:rPr>
          <w:lang w:val="en-IE" w:eastAsia="en-US"/>
        </w:rPr>
        <w:t xml:space="preserve">The situational analysis is </w:t>
      </w:r>
      <w:r w:rsidR="00D257A8">
        <w:rPr>
          <w:lang w:val="en-IE" w:eastAsia="en-US"/>
        </w:rPr>
        <w:t>analyzed</w:t>
      </w:r>
      <w:r w:rsidR="007832A6">
        <w:rPr>
          <w:lang w:val="en-IE" w:eastAsia="en-US"/>
        </w:rPr>
        <w:t>,</w:t>
      </w:r>
      <w:r w:rsidRPr="00DE5BC4">
        <w:rPr>
          <w:lang w:val="en-IE" w:eastAsia="en-US"/>
        </w:rPr>
        <w:t xml:space="preserve"> which includes the </w:t>
      </w:r>
      <w:r w:rsidR="007832A6">
        <w:rPr>
          <w:lang w:val="en-IE" w:eastAsia="en-US"/>
        </w:rPr>
        <w:t>study</w:t>
      </w:r>
      <w:r w:rsidRPr="00DE5BC4">
        <w:rPr>
          <w:lang w:val="en-IE" w:eastAsia="en-US"/>
        </w:rPr>
        <w:t xml:space="preserve"> of strengths and weaknesses for the internal environment</w:t>
      </w:r>
      <w:r w:rsidR="00B755E5">
        <w:rPr>
          <w:lang w:val="en-IE" w:eastAsia="en-US"/>
        </w:rPr>
        <w:t xml:space="preserve">, </w:t>
      </w:r>
      <w:r w:rsidRPr="00DE5BC4">
        <w:rPr>
          <w:lang w:val="en-IE" w:eastAsia="en-US"/>
        </w:rPr>
        <w:t>and opportunities and threats</w:t>
      </w:r>
      <w:r w:rsidR="00377583">
        <w:rPr>
          <w:lang w:val="en-IE" w:eastAsia="en-US"/>
        </w:rPr>
        <w:t xml:space="preserve"> related to</w:t>
      </w:r>
      <w:r w:rsidRPr="00DE5BC4">
        <w:rPr>
          <w:lang w:val="en-IE" w:eastAsia="en-US"/>
        </w:rPr>
        <w:t xml:space="preserve"> the external environment</w:t>
      </w:r>
      <w:r w:rsidR="00522C1A" w:rsidRPr="00DE5BC4">
        <w:rPr>
          <w:lang w:val="en-IE" w:eastAsia="en-US"/>
        </w:rPr>
        <w:t>,</w:t>
      </w:r>
      <w:r w:rsidRPr="00DE5BC4">
        <w:rPr>
          <w:lang w:val="en-IE" w:eastAsia="en-US"/>
        </w:rPr>
        <w:t xml:space="preserve"> and forecasting </w:t>
      </w:r>
      <w:r w:rsidR="00377583">
        <w:rPr>
          <w:lang w:val="en-IE" w:eastAsia="en-US"/>
        </w:rPr>
        <w:t>in</w:t>
      </w:r>
      <w:r w:rsidRPr="00DE5BC4">
        <w:rPr>
          <w:lang w:val="en-IE" w:eastAsia="en-US"/>
        </w:rPr>
        <w:t xml:space="preserve"> the next 3</w:t>
      </w:r>
      <w:r w:rsidR="00377583">
        <w:rPr>
          <w:lang w:val="en-IE" w:eastAsia="en-US"/>
        </w:rPr>
        <w:t>-</w:t>
      </w:r>
      <w:r w:rsidRPr="00DE5BC4">
        <w:rPr>
          <w:lang w:val="en-IE" w:eastAsia="en-US"/>
        </w:rPr>
        <w:t>year</w:t>
      </w:r>
      <w:r w:rsidR="00377583">
        <w:rPr>
          <w:lang w:val="en-IE" w:eastAsia="en-US"/>
        </w:rPr>
        <w:t xml:space="preserve"> period</w:t>
      </w:r>
      <w:r w:rsidRPr="00DE5BC4">
        <w:rPr>
          <w:lang w:val="en-IE" w:eastAsia="en-US"/>
        </w:rPr>
        <w:t>.</w:t>
      </w:r>
      <w:r>
        <w:rPr>
          <w:lang w:val="en-IE" w:eastAsia="en-US"/>
        </w:rPr>
        <w:t xml:space="preserve"> </w:t>
      </w:r>
      <w:r w:rsidRPr="00DE5BC4">
        <w:rPr>
          <w:lang w:val="en-IE" w:eastAsia="en-US"/>
        </w:rPr>
        <w:t xml:space="preserve">Marketing mix strategy is included in the report </w:t>
      </w:r>
      <w:r w:rsidR="00377583">
        <w:rPr>
          <w:lang w:val="en-IE" w:eastAsia="en-US"/>
        </w:rPr>
        <w:t>as well to illustrates the company’s</w:t>
      </w:r>
      <w:r w:rsidRPr="00DE5BC4">
        <w:rPr>
          <w:lang w:val="en-IE" w:eastAsia="en-US"/>
        </w:rPr>
        <w:t xml:space="preserve"> segmentation, targeting</w:t>
      </w:r>
      <w:r w:rsidR="004E3DAD">
        <w:rPr>
          <w:lang w:val="en-IE" w:eastAsia="en-US"/>
        </w:rPr>
        <w:t>,</w:t>
      </w:r>
      <w:r w:rsidRPr="00DE5BC4">
        <w:rPr>
          <w:lang w:val="en-IE" w:eastAsia="en-US"/>
        </w:rPr>
        <w:t xml:space="preserve"> and positioning strategies</w:t>
      </w:r>
      <w:r w:rsidR="00377583">
        <w:rPr>
          <w:lang w:val="en-IE" w:eastAsia="en-US"/>
        </w:rPr>
        <w:t xml:space="preserve">, </w:t>
      </w:r>
      <w:r w:rsidRPr="00DE5BC4">
        <w:rPr>
          <w:lang w:val="en-IE" w:eastAsia="en-US"/>
        </w:rPr>
        <w:t xml:space="preserve">which are currently </w:t>
      </w:r>
      <w:r w:rsidR="00377583">
        <w:rPr>
          <w:lang w:val="en-IE" w:eastAsia="en-US"/>
        </w:rPr>
        <w:t xml:space="preserve">being </w:t>
      </w:r>
      <w:r w:rsidRPr="00DE5BC4">
        <w:rPr>
          <w:lang w:val="en-IE" w:eastAsia="en-US"/>
        </w:rPr>
        <w:t xml:space="preserve">adopted by </w:t>
      </w:r>
      <w:r w:rsidR="00377583">
        <w:rPr>
          <w:lang w:val="en-IE" w:eastAsia="en-US"/>
        </w:rPr>
        <w:t>MVCI</w:t>
      </w:r>
      <w:r w:rsidRPr="00DE5BC4">
        <w:rPr>
          <w:lang w:val="en-IE" w:eastAsia="en-US"/>
        </w:rPr>
        <w:t xml:space="preserve">. The marketing </w:t>
      </w:r>
      <w:r w:rsidR="00F374EA">
        <w:rPr>
          <w:lang w:val="en-IE" w:eastAsia="en-US"/>
        </w:rPr>
        <w:t>plan</w:t>
      </w:r>
      <w:r w:rsidRPr="00DE5BC4">
        <w:rPr>
          <w:lang w:val="en-IE" w:eastAsia="en-US"/>
        </w:rPr>
        <w:t xml:space="preserve"> ends with a wide range of possible suggestions about how companies can take advantage of new opportunities and improve </w:t>
      </w:r>
      <w:r w:rsidR="00E47CF2">
        <w:rPr>
          <w:lang w:val="en-IE" w:eastAsia="en-US"/>
        </w:rPr>
        <w:t xml:space="preserve">in </w:t>
      </w:r>
      <w:r w:rsidRPr="00DE5BC4">
        <w:rPr>
          <w:lang w:val="en-IE" w:eastAsia="en-US"/>
        </w:rPr>
        <w:t>challenging areas.</w:t>
      </w:r>
      <w:r w:rsidR="0043784F">
        <w:rPr>
          <w:lang w:val="en-IE" w:eastAsia="en-US"/>
        </w:rPr>
        <w:t xml:space="preserve"> </w:t>
      </w:r>
    </w:p>
    <w:p w14:paraId="2A0D4D63" w14:textId="06DA70C6" w:rsidR="00763EC9" w:rsidRDefault="00763EC9" w:rsidP="006C3DA5">
      <w:pPr>
        <w:jc w:val="both"/>
        <w:rPr>
          <w:lang w:val="en-IE" w:eastAsia="en-US"/>
        </w:rPr>
      </w:pPr>
    </w:p>
    <w:p w14:paraId="05250F7C" w14:textId="77777777" w:rsidR="007643C7" w:rsidRDefault="007643C7" w:rsidP="006C3DA5">
      <w:pPr>
        <w:jc w:val="both"/>
        <w:rPr>
          <w:lang w:val="en-IE" w:eastAsia="en-US"/>
        </w:rPr>
      </w:pPr>
    </w:p>
    <w:p w14:paraId="4AB637A6" w14:textId="19C2B66A" w:rsidR="00763EC9" w:rsidRDefault="00CE2511" w:rsidP="006C3DA5">
      <w:pPr>
        <w:jc w:val="both"/>
        <w:rPr>
          <w:lang w:val="en-IE" w:eastAsia="en-US"/>
        </w:rPr>
      </w:pPr>
      <w:r>
        <w:rPr>
          <w:lang w:val="en-IE" w:eastAsia="en-US"/>
        </w:rPr>
        <w:t>Firstly, i</w:t>
      </w:r>
      <w:r w:rsidR="00D52E99">
        <w:rPr>
          <w:lang w:val="en-IE" w:eastAsia="en-US"/>
        </w:rPr>
        <w:t xml:space="preserve">t is recommended that MVCI to focus on </w:t>
      </w:r>
      <w:r w:rsidR="00E34684">
        <w:rPr>
          <w:lang w:val="en-IE" w:eastAsia="en-US"/>
        </w:rPr>
        <w:t xml:space="preserve">its product and promotion strategy. In terms of product strategy, </w:t>
      </w:r>
      <w:r w:rsidR="00A73D75">
        <w:rPr>
          <w:lang w:val="en-IE" w:eastAsia="en-US"/>
        </w:rPr>
        <w:t xml:space="preserve">the product is under the introductory stage of the product </w:t>
      </w:r>
      <w:r w:rsidR="00B55BF3">
        <w:rPr>
          <w:lang w:val="en-IE" w:eastAsia="en-US"/>
        </w:rPr>
        <w:t>life cycle,</w:t>
      </w:r>
      <w:r w:rsidR="00A73D75">
        <w:rPr>
          <w:lang w:val="en-IE" w:eastAsia="en-US"/>
        </w:rPr>
        <w:t xml:space="preserve"> but unfortunately</w:t>
      </w:r>
      <w:r w:rsidR="00406DEB">
        <w:rPr>
          <w:lang w:val="en-IE" w:eastAsia="en-US"/>
        </w:rPr>
        <w:t>,</w:t>
      </w:r>
      <w:r w:rsidR="00A73D75">
        <w:rPr>
          <w:lang w:val="en-IE" w:eastAsia="en-US"/>
        </w:rPr>
        <w:t xml:space="preserve"> the</w:t>
      </w:r>
      <w:r w:rsidR="00B55BF3">
        <w:rPr>
          <w:lang w:val="en-IE" w:eastAsia="en-US"/>
        </w:rPr>
        <w:t xml:space="preserve"> external threats are impacting tourism. </w:t>
      </w:r>
      <w:r w:rsidR="0043784F">
        <w:rPr>
          <w:lang w:val="en-IE" w:eastAsia="en-US"/>
        </w:rPr>
        <w:t>Thus, MVCI</w:t>
      </w:r>
      <w:r w:rsidR="00B55BF3">
        <w:rPr>
          <w:lang w:val="en-IE" w:eastAsia="en-US"/>
        </w:rPr>
        <w:t xml:space="preserve"> may first </w:t>
      </w:r>
      <w:r w:rsidR="009000E3">
        <w:rPr>
          <w:lang w:val="en-IE" w:eastAsia="en-US"/>
        </w:rPr>
        <w:t xml:space="preserve">enhance its selling methodology by starting with why, increasing </w:t>
      </w:r>
      <w:r w:rsidR="004E04C2">
        <w:rPr>
          <w:lang w:val="en-IE" w:eastAsia="en-US"/>
        </w:rPr>
        <w:t xml:space="preserve">purchase intention for the potential customers, and to implement </w:t>
      </w:r>
      <w:r w:rsidR="0017010D">
        <w:rPr>
          <w:lang w:val="en-IE" w:eastAsia="en-US"/>
        </w:rPr>
        <w:t xml:space="preserve">cashless payment and </w:t>
      </w:r>
      <w:r w:rsidR="007C375D">
        <w:rPr>
          <w:lang w:val="en-IE" w:eastAsia="en-US"/>
        </w:rPr>
        <w:t xml:space="preserve">augmented reality for an overall </w:t>
      </w:r>
      <w:r w:rsidR="000B57BE">
        <w:rPr>
          <w:lang w:val="en-IE" w:eastAsia="en-US"/>
        </w:rPr>
        <w:t xml:space="preserve">enhanced experience. </w:t>
      </w:r>
    </w:p>
    <w:p w14:paraId="4999436A" w14:textId="79CFBA52" w:rsidR="00763EC9" w:rsidRDefault="00763EC9" w:rsidP="006C3DA5">
      <w:pPr>
        <w:jc w:val="both"/>
        <w:rPr>
          <w:lang w:val="en-IE" w:eastAsia="en-US"/>
        </w:rPr>
      </w:pPr>
    </w:p>
    <w:p w14:paraId="312BD76C" w14:textId="77777777" w:rsidR="007643C7" w:rsidRDefault="007643C7" w:rsidP="006C3DA5">
      <w:pPr>
        <w:jc w:val="both"/>
        <w:rPr>
          <w:lang w:val="en-IE" w:eastAsia="en-US"/>
        </w:rPr>
      </w:pPr>
    </w:p>
    <w:p w14:paraId="3172A5AA" w14:textId="04535134" w:rsidR="00E0302B" w:rsidRDefault="00E0302B" w:rsidP="006C3DA5">
      <w:pPr>
        <w:jc w:val="both"/>
        <w:rPr>
          <w:lang w:val="en-IE" w:eastAsia="en-US"/>
        </w:rPr>
      </w:pPr>
      <w:r>
        <w:rPr>
          <w:lang w:val="en-IE" w:eastAsia="en-US"/>
        </w:rPr>
        <w:t xml:space="preserve">Lastly, MVCI may </w:t>
      </w:r>
      <w:r w:rsidR="00187E33">
        <w:rPr>
          <w:lang w:val="en-IE" w:eastAsia="en-US"/>
        </w:rPr>
        <w:t xml:space="preserve">also </w:t>
      </w:r>
      <w:r w:rsidR="00423DA1">
        <w:rPr>
          <w:lang w:val="en-IE" w:eastAsia="en-US"/>
        </w:rPr>
        <w:t>be implementing</w:t>
      </w:r>
      <w:r w:rsidR="00187E33">
        <w:rPr>
          <w:lang w:val="en-IE" w:eastAsia="en-US"/>
        </w:rPr>
        <w:t xml:space="preserve"> </w:t>
      </w:r>
      <w:r w:rsidR="001472A9">
        <w:rPr>
          <w:lang w:val="en-IE" w:eastAsia="en-US"/>
        </w:rPr>
        <w:t xml:space="preserve">a </w:t>
      </w:r>
      <w:r w:rsidR="00187E33">
        <w:rPr>
          <w:lang w:val="en-IE" w:eastAsia="en-US"/>
        </w:rPr>
        <w:t xml:space="preserve">new product strategy by </w:t>
      </w:r>
      <w:r w:rsidR="00CE2511">
        <w:rPr>
          <w:lang w:val="en-IE" w:eastAsia="en-US"/>
        </w:rPr>
        <w:t xml:space="preserve">reviewing customers’ comments for further development. </w:t>
      </w:r>
    </w:p>
    <w:p w14:paraId="2780D503" w14:textId="79F418FB" w:rsidR="00763EC9" w:rsidRDefault="00763EC9" w:rsidP="006C3DA5">
      <w:pPr>
        <w:jc w:val="both"/>
        <w:rPr>
          <w:lang w:val="en-IE" w:eastAsia="en-US"/>
        </w:rPr>
      </w:pPr>
    </w:p>
    <w:p w14:paraId="246F51B7" w14:textId="77777777" w:rsidR="007643C7" w:rsidRDefault="007643C7" w:rsidP="006C3DA5">
      <w:pPr>
        <w:jc w:val="both"/>
        <w:rPr>
          <w:lang w:val="en-IE" w:eastAsia="en-US"/>
        </w:rPr>
      </w:pPr>
    </w:p>
    <w:p w14:paraId="18E00439" w14:textId="5D9EAF1F" w:rsidR="0043784F" w:rsidRDefault="0043784F" w:rsidP="006C3DA5">
      <w:pPr>
        <w:jc w:val="both"/>
        <w:rPr>
          <w:lang w:val="en-IE" w:eastAsia="en-US"/>
        </w:rPr>
      </w:pPr>
      <w:r>
        <w:rPr>
          <w:lang w:val="en-IE" w:eastAsia="en-US"/>
        </w:rPr>
        <w:t xml:space="preserve">With this marketing plan, MVCI may </w:t>
      </w:r>
      <w:r w:rsidRPr="00413F6F">
        <w:rPr>
          <w:rFonts w:cs="Arial"/>
          <w:lang w:val="en-US"/>
        </w:rPr>
        <w:t xml:space="preserve">identify the </w:t>
      </w:r>
      <w:r w:rsidR="00921B23">
        <w:rPr>
          <w:rFonts w:cs="Arial"/>
          <w:lang w:val="en-US"/>
        </w:rPr>
        <w:t>purchase intention and motivations</w:t>
      </w:r>
      <w:r w:rsidRPr="00413F6F">
        <w:rPr>
          <w:rFonts w:cs="Arial"/>
          <w:lang w:val="en-US"/>
        </w:rPr>
        <w:t xml:space="preserve"> </w:t>
      </w:r>
      <w:r w:rsidR="00921B23">
        <w:rPr>
          <w:rFonts w:cs="Arial"/>
          <w:lang w:val="en-US"/>
        </w:rPr>
        <w:t>from</w:t>
      </w:r>
      <w:r w:rsidRPr="00413F6F">
        <w:rPr>
          <w:rFonts w:cs="Arial"/>
          <w:lang w:val="en-US"/>
        </w:rPr>
        <w:t xml:space="preserve"> buyers, to boost its membership base by 30% </w:t>
      </w:r>
      <w:r w:rsidR="006C3DA5">
        <w:rPr>
          <w:rFonts w:cs="Arial"/>
          <w:lang w:val="en-US"/>
        </w:rPr>
        <w:t>align with</w:t>
      </w:r>
      <w:r w:rsidRPr="00413F6F">
        <w:rPr>
          <w:rFonts w:cs="Arial"/>
          <w:lang w:val="en-US"/>
        </w:rPr>
        <w:t xml:space="preserve"> inbound tourism and local</w:t>
      </w:r>
      <w:r w:rsidR="006C3DA5">
        <w:rPr>
          <w:rFonts w:cs="Arial"/>
          <w:lang w:val="en-US"/>
        </w:rPr>
        <w:t xml:space="preserve"> market</w:t>
      </w:r>
      <w:r w:rsidRPr="00413F6F">
        <w:rPr>
          <w:rFonts w:cs="Arial"/>
          <w:lang w:val="en-US"/>
        </w:rPr>
        <w:t>, in a 3-year timeframe</w:t>
      </w:r>
      <w:r w:rsidR="007643C7">
        <w:rPr>
          <w:rFonts w:cs="Arial"/>
          <w:lang w:val="en-US"/>
        </w:rPr>
        <w:t>.</w:t>
      </w:r>
    </w:p>
    <w:p w14:paraId="7BE636F3" w14:textId="49D70DB9" w:rsidR="00916BB4" w:rsidRPr="00413F6F" w:rsidRDefault="00916BB4" w:rsidP="006C3DA5">
      <w:pPr>
        <w:jc w:val="both"/>
        <w:rPr>
          <w:rFonts w:cs="Arial"/>
          <w:lang w:val="en-US"/>
        </w:rPr>
      </w:pPr>
    </w:p>
    <w:p w14:paraId="424D490F" w14:textId="6021E6CA" w:rsidR="0092328A" w:rsidRPr="00413F6F" w:rsidRDefault="0092328A">
      <w:pPr>
        <w:rPr>
          <w:rFonts w:cs="Arial"/>
          <w:lang w:val="en-US"/>
        </w:rPr>
      </w:pPr>
      <w:r w:rsidRPr="00413F6F">
        <w:rPr>
          <w:rFonts w:cs="Arial"/>
          <w:lang w:val="en-US"/>
        </w:rPr>
        <w:br w:type="page"/>
      </w:r>
    </w:p>
    <w:bookmarkStart w:id="56" w:name="_Toc44104582" w:displacedByCustomXml="next"/>
    <w:bookmarkStart w:id="57" w:name="_Toc43305619" w:displacedByCustomXml="next"/>
    <w:bookmarkStart w:id="58" w:name="_Toc42678366" w:displacedByCustomXml="next"/>
    <w:sdt>
      <w:sdtPr>
        <w:rPr>
          <w:rFonts w:eastAsiaTheme="minorEastAsia" w:cs="Arial"/>
          <w:color w:val="auto"/>
          <w:sz w:val="24"/>
          <w:szCs w:val="22"/>
        </w:rPr>
        <w:id w:val="-868604930"/>
        <w:docPartObj>
          <w:docPartGallery w:val="Bibliographies"/>
          <w:docPartUnique/>
        </w:docPartObj>
      </w:sdtPr>
      <w:sdtEndPr/>
      <w:sdtContent>
        <w:p w14:paraId="1B37519E" w14:textId="27749355" w:rsidR="009D6898" w:rsidRPr="00413F6F" w:rsidRDefault="00016A17" w:rsidP="00184F4B">
          <w:pPr>
            <w:pStyle w:val="Heading1"/>
            <w:numPr>
              <w:ilvl w:val="0"/>
              <w:numId w:val="0"/>
            </w:numPr>
            <w:rPr>
              <w:rFonts w:cs="Arial"/>
            </w:rPr>
          </w:pPr>
          <w:r w:rsidRPr="00413F6F">
            <w:rPr>
              <w:rFonts w:cs="Arial"/>
            </w:rPr>
            <w:t xml:space="preserve">Appendix </w:t>
          </w:r>
          <w:bookmarkEnd w:id="58"/>
          <w:bookmarkEnd w:id="57"/>
          <w:r w:rsidR="00F567B6">
            <w:rPr>
              <w:rFonts w:cs="Arial"/>
            </w:rPr>
            <w:t>A</w:t>
          </w:r>
          <w:r w:rsidR="00184F4B" w:rsidRPr="00413F6F">
            <w:rPr>
              <w:rFonts w:cs="Arial"/>
            </w:rPr>
            <w:t xml:space="preserve">: </w:t>
          </w:r>
          <w:r w:rsidR="005975C1" w:rsidRPr="00413F6F">
            <w:rPr>
              <w:rFonts w:cs="Arial"/>
            </w:rPr>
            <w:t>Academic R</w:t>
          </w:r>
          <w:r w:rsidR="009D6898" w:rsidRPr="00413F6F">
            <w:rPr>
              <w:rFonts w:cs="Arial"/>
            </w:rPr>
            <w:t>eferences</w:t>
          </w:r>
          <w:bookmarkEnd w:id="56"/>
        </w:p>
        <w:p w14:paraId="02A8F8A1" w14:textId="77777777" w:rsidR="003D307C" w:rsidRPr="003D307C" w:rsidRDefault="003D307C" w:rsidP="00E00121"/>
        <w:p w14:paraId="6B36BDA9" w14:textId="42A122F4" w:rsidR="000B43CA" w:rsidRDefault="00C67D36" w:rsidP="00E00121">
          <w:pPr>
            <w:rPr>
              <w:noProof/>
            </w:rPr>
          </w:pPr>
          <w:r>
            <w:rPr>
              <w:noProof/>
            </w:rPr>
            <w:t xml:space="preserve">Greenacre, L. </w:t>
          </w:r>
          <w:r w:rsidR="009A60E8">
            <w:rPr>
              <w:noProof/>
            </w:rPr>
            <w:t>and</w:t>
          </w:r>
          <w:r>
            <w:rPr>
              <w:noProof/>
            </w:rPr>
            <w:t xml:space="preserve"> Akbar, S. (2019) </w:t>
          </w:r>
          <w:r w:rsidR="009B5100">
            <w:rPr>
              <w:noProof/>
            </w:rPr>
            <w:t>'</w:t>
          </w:r>
          <w:r>
            <w:rPr>
              <w:noProof/>
            </w:rPr>
            <w:t>The impact of payment method on shopping behaviour among low income consumers</w:t>
          </w:r>
          <w:r w:rsidR="009B5100">
            <w:rPr>
              <w:noProof/>
            </w:rPr>
            <w:t>'</w:t>
          </w:r>
          <w:r w:rsidR="00C75035">
            <w:rPr>
              <w:noProof/>
            </w:rPr>
            <w:t>,</w:t>
          </w:r>
          <w:r>
            <w:rPr>
              <w:noProof/>
            </w:rPr>
            <w:t xml:space="preserve"> </w:t>
          </w:r>
          <w:r>
            <w:rPr>
              <w:i/>
              <w:iCs/>
              <w:noProof/>
            </w:rPr>
            <w:t xml:space="preserve">Journal of Retailing and Consumer Services, </w:t>
          </w:r>
          <w:r w:rsidRPr="00C75035">
            <w:rPr>
              <w:noProof/>
            </w:rPr>
            <w:t>47</w:t>
          </w:r>
          <w:r>
            <w:rPr>
              <w:noProof/>
            </w:rPr>
            <w:t xml:space="preserve">(1), </w:t>
          </w:r>
          <w:r w:rsidR="00C75035">
            <w:rPr>
              <w:noProof/>
            </w:rPr>
            <w:t xml:space="preserve">pp. </w:t>
          </w:r>
          <w:r>
            <w:rPr>
              <w:noProof/>
            </w:rPr>
            <w:t>87-93</w:t>
          </w:r>
          <w:r w:rsidR="00496A90">
            <w:rPr>
              <w:noProof/>
            </w:rPr>
            <w:t>.</w:t>
          </w:r>
          <w:r>
            <w:rPr>
              <w:noProof/>
            </w:rPr>
            <w:t xml:space="preserve"> </w:t>
          </w:r>
          <w:r w:rsidR="000F406B">
            <w:rPr>
              <w:noProof/>
            </w:rPr>
            <w:t>DOI:</w:t>
          </w:r>
          <w:r w:rsidR="00094710">
            <w:rPr>
              <w:noProof/>
            </w:rPr>
            <w:t xml:space="preserve"> </w:t>
          </w:r>
          <w:r w:rsidR="00094710" w:rsidRPr="00094710">
            <w:rPr>
              <w:noProof/>
            </w:rPr>
            <w:t>10.1016/j.jretconser.2018.11.004</w:t>
          </w:r>
          <w:r w:rsidR="000B43CA">
            <w:rPr>
              <w:noProof/>
            </w:rPr>
            <w:t>.</w:t>
          </w:r>
        </w:p>
        <w:p w14:paraId="7FB2EB3B" w14:textId="54455A76" w:rsidR="00906B6C" w:rsidRPr="00906B6C" w:rsidRDefault="000B43CA" w:rsidP="00E00121">
          <w:pPr>
            <w:rPr>
              <w:noProof/>
            </w:rPr>
          </w:pPr>
          <w:r>
            <w:rPr>
              <w:noProof/>
            </w:rPr>
            <w:t xml:space="preserve"> </w:t>
          </w:r>
        </w:p>
        <w:p w14:paraId="3244DE95" w14:textId="100CC5CB" w:rsidR="00C67D36" w:rsidRDefault="00C67D36" w:rsidP="00E00121">
          <w:pPr>
            <w:rPr>
              <w:rFonts w:ascii="Source Sans Pro" w:hAnsi="Source Sans Pro"/>
              <w:color w:val="3A3A3A"/>
              <w:sz w:val="23"/>
              <w:szCs w:val="23"/>
              <w:shd w:val="clear" w:color="auto" w:fill="FFFFFF"/>
            </w:rPr>
          </w:pPr>
          <w:r>
            <w:rPr>
              <w:noProof/>
            </w:rPr>
            <w:t>Kumar, V., Petersen, J. A.</w:t>
          </w:r>
          <w:r w:rsidR="00CA07DA">
            <w:rPr>
              <w:noProof/>
            </w:rPr>
            <w:t xml:space="preserve"> and</w:t>
          </w:r>
          <w:r>
            <w:rPr>
              <w:noProof/>
            </w:rPr>
            <w:t xml:space="preserve"> Leone, R. P. (2010) </w:t>
          </w:r>
          <w:r w:rsidR="00A61EB0">
            <w:rPr>
              <w:noProof/>
            </w:rPr>
            <w:t>'</w:t>
          </w:r>
          <w:r>
            <w:rPr>
              <w:noProof/>
            </w:rPr>
            <w:t>Driving Profitability by Encouraging Customer Referrals: Who, When, and How</w:t>
          </w:r>
          <w:r w:rsidR="00D96486">
            <w:rPr>
              <w:noProof/>
            </w:rPr>
            <w:t>',</w:t>
          </w:r>
          <w:r>
            <w:rPr>
              <w:noProof/>
            </w:rPr>
            <w:t xml:space="preserve"> </w:t>
          </w:r>
          <w:r>
            <w:rPr>
              <w:i/>
              <w:iCs/>
              <w:noProof/>
            </w:rPr>
            <w:t xml:space="preserve">Journal of Marketing, </w:t>
          </w:r>
          <w:r w:rsidRPr="00A01BF2">
            <w:rPr>
              <w:noProof/>
            </w:rPr>
            <w:t>74</w:t>
          </w:r>
          <w:r>
            <w:rPr>
              <w:noProof/>
            </w:rPr>
            <w:t xml:space="preserve">(5), </w:t>
          </w:r>
          <w:r w:rsidR="00E20807">
            <w:rPr>
              <w:noProof/>
            </w:rPr>
            <w:t xml:space="preserve">pp. </w:t>
          </w:r>
          <w:r>
            <w:rPr>
              <w:noProof/>
            </w:rPr>
            <w:t>1-1</w:t>
          </w:r>
          <w:r w:rsidR="00E20807">
            <w:rPr>
              <w:noProof/>
            </w:rPr>
            <w:t>7</w:t>
          </w:r>
          <w:r>
            <w:rPr>
              <w:noProof/>
            </w:rPr>
            <w:t>.</w:t>
          </w:r>
          <w:r w:rsidR="00B13050">
            <w:rPr>
              <w:noProof/>
            </w:rPr>
            <w:t xml:space="preserve"> DOI:</w:t>
          </w:r>
          <w:r w:rsidR="00B13050" w:rsidRPr="00B13050">
            <w:t xml:space="preserve"> </w:t>
          </w:r>
          <w:r w:rsidR="00B13050" w:rsidRPr="00B13050">
            <w:rPr>
              <w:noProof/>
            </w:rPr>
            <w:t xml:space="preserve">10.1509/jmkg.74.5.1. </w:t>
          </w:r>
        </w:p>
        <w:p w14:paraId="6AECF5FC" w14:textId="77777777" w:rsidR="00B13050" w:rsidRPr="00B13050" w:rsidRDefault="00B13050" w:rsidP="00E00121"/>
        <w:p w14:paraId="0B7F1870" w14:textId="0CA42346" w:rsidR="00183571" w:rsidRPr="00183571" w:rsidRDefault="00C67D36" w:rsidP="00E00121">
          <w:pPr>
            <w:rPr>
              <w:noProof/>
            </w:rPr>
          </w:pPr>
          <w:r>
            <w:rPr>
              <w:noProof/>
            </w:rPr>
            <w:t>Maaiah, B.</w:t>
          </w:r>
          <w:r w:rsidR="001D3D39">
            <w:rPr>
              <w:noProof/>
            </w:rPr>
            <w:t xml:space="preserve"> </w:t>
          </w:r>
          <w:r w:rsidR="001D3D39">
            <w:rPr>
              <w:i/>
              <w:iCs/>
              <w:noProof/>
            </w:rPr>
            <w:t>et al.</w:t>
          </w:r>
          <w:r>
            <w:rPr>
              <w:noProof/>
            </w:rPr>
            <w:t xml:space="preserve"> (2019)</w:t>
          </w:r>
          <w:r w:rsidR="00A31C65">
            <w:rPr>
              <w:noProof/>
            </w:rPr>
            <w:t xml:space="preserve"> '</w:t>
          </w:r>
          <w:r>
            <w:rPr>
              <w:noProof/>
            </w:rPr>
            <w:t>The Dynamic Role of Augmented Reality in Tourism</w:t>
          </w:r>
          <w:r w:rsidR="001F2876">
            <w:rPr>
              <w:noProof/>
            </w:rPr>
            <w:t>',</w:t>
          </w:r>
          <w:r>
            <w:rPr>
              <w:noProof/>
            </w:rPr>
            <w:t xml:space="preserve"> </w:t>
          </w:r>
          <w:r>
            <w:rPr>
              <w:i/>
              <w:iCs/>
              <w:noProof/>
            </w:rPr>
            <w:t xml:space="preserve">Tourism Culture &amp; Communication, </w:t>
          </w:r>
          <w:r w:rsidRPr="00A01BF2">
            <w:rPr>
              <w:noProof/>
            </w:rPr>
            <w:t>19</w:t>
          </w:r>
          <w:r>
            <w:rPr>
              <w:noProof/>
            </w:rPr>
            <w:t xml:space="preserve">(1), </w:t>
          </w:r>
          <w:r w:rsidR="00A01BF2">
            <w:rPr>
              <w:noProof/>
            </w:rPr>
            <w:t>pp.</w:t>
          </w:r>
          <w:r>
            <w:rPr>
              <w:noProof/>
            </w:rPr>
            <w:t>43-5</w:t>
          </w:r>
          <w:r w:rsidR="00A01BF2">
            <w:rPr>
              <w:noProof/>
            </w:rPr>
            <w:t>4</w:t>
          </w:r>
          <w:r>
            <w:rPr>
              <w:noProof/>
            </w:rPr>
            <w:t>.</w:t>
          </w:r>
          <w:r w:rsidR="00D91854">
            <w:rPr>
              <w:noProof/>
            </w:rPr>
            <w:t xml:space="preserve"> DOI: </w:t>
          </w:r>
          <w:r w:rsidR="00183571" w:rsidRPr="00183571">
            <w:rPr>
              <w:noProof/>
            </w:rPr>
            <w:t>10.3727/109830419X15489421397255</w:t>
          </w:r>
          <w:r w:rsidR="00183571">
            <w:rPr>
              <w:noProof/>
            </w:rPr>
            <w:t>.</w:t>
          </w:r>
        </w:p>
        <w:p w14:paraId="044ED829" w14:textId="77777777" w:rsidR="00F567B6" w:rsidRDefault="00F567B6" w:rsidP="00E00121">
          <w:pPr>
            <w:rPr>
              <w:noProof/>
            </w:rPr>
          </w:pPr>
        </w:p>
        <w:p w14:paraId="65B246B3" w14:textId="18E18070" w:rsidR="00C67D36" w:rsidRDefault="00C67D36" w:rsidP="00E00121">
          <w:r>
            <w:rPr>
              <w:noProof/>
            </w:rPr>
            <w:t xml:space="preserve">McNeely, J. (2017) </w:t>
          </w:r>
          <w:r w:rsidR="00EB321D">
            <w:rPr>
              <w:noProof/>
            </w:rPr>
            <w:t>'</w:t>
          </w:r>
          <w:r>
            <w:rPr>
              <w:noProof/>
            </w:rPr>
            <w:t>Know Your Why</w:t>
          </w:r>
          <w:r w:rsidR="002E0B0A">
            <w:rPr>
              <w:noProof/>
            </w:rPr>
            <w:t>'</w:t>
          </w:r>
          <w:r>
            <w:rPr>
              <w:noProof/>
            </w:rPr>
            <w:t xml:space="preserve"> </w:t>
          </w:r>
          <w:r>
            <w:rPr>
              <w:i/>
              <w:iCs/>
              <w:noProof/>
            </w:rPr>
            <w:t>Advisor Today, 112</w:t>
          </w:r>
          <w:r>
            <w:rPr>
              <w:noProof/>
            </w:rPr>
            <w:t xml:space="preserve">(1), </w:t>
          </w:r>
          <w:r w:rsidR="00D166AA">
            <w:rPr>
              <w:noProof/>
            </w:rPr>
            <w:t xml:space="preserve">pp. </w:t>
          </w:r>
          <w:r>
            <w:rPr>
              <w:noProof/>
            </w:rPr>
            <w:t>43-45.</w:t>
          </w:r>
          <w:r w:rsidR="0040504B">
            <w:rPr>
              <w:noProof/>
            </w:rPr>
            <w:t xml:space="preserve"> Available at: </w:t>
          </w:r>
          <w:r w:rsidR="0040504B" w:rsidRPr="0040504B">
            <w:t>https://search.proquest.com/docview/1879953291</w:t>
          </w:r>
          <w:r w:rsidR="0040504B">
            <w:t xml:space="preserve"> (Accessed: 27 June 2020)</w:t>
          </w:r>
          <w:r w:rsidR="006B1480">
            <w:t>.</w:t>
          </w:r>
        </w:p>
        <w:p w14:paraId="03C92D07" w14:textId="77777777" w:rsidR="0040504B" w:rsidRPr="0040504B" w:rsidRDefault="0040504B" w:rsidP="00E00121"/>
        <w:p w14:paraId="034F2D9A" w14:textId="0B505F7E" w:rsidR="00C67D36" w:rsidRDefault="00C67D36" w:rsidP="00E00121">
          <w:pPr>
            <w:rPr>
              <w:noProof/>
            </w:rPr>
          </w:pPr>
          <w:r>
            <w:rPr>
              <w:noProof/>
            </w:rPr>
            <w:t xml:space="preserve">Mogoș, R. I. (2015) </w:t>
          </w:r>
          <w:r w:rsidR="00BF075A">
            <w:rPr>
              <w:noProof/>
            </w:rPr>
            <w:t>'</w:t>
          </w:r>
          <w:r w:rsidR="00F10593" w:rsidRPr="00F10593">
            <w:rPr>
              <w:noProof/>
            </w:rPr>
            <w:t>Digital Marketing for Identifying Customers' Preferences -- A Solution for SMEs in Obtaining Competitive Advantages</w:t>
          </w:r>
          <w:r w:rsidR="00F10593">
            <w:rPr>
              <w:noProof/>
            </w:rPr>
            <w:t>'</w:t>
          </w:r>
          <w:r w:rsidR="00AE3EDB">
            <w:rPr>
              <w:noProof/>
            </w:rPr>
            <w:t>,</w:t>
          </w:r>
          <w:r>
            <w:rPr>
              <w:noProof/>
            </w:rPr>
            <w:t xml:space="preserve"> </w:t>
          </w:r>
          <w:r>
            <w:rPr>
              <w:i/>
              <w:iCs/>
              <w:noProof/>
            </w:rPr>
            <w:t>International Journal of Economic Practices and Theories, 5</w:t>
          </w:r>
          <w:r>
            <w:rPr>
              <w:noProof/>
            </w:rPr>
            <w:t xml:space="preserve">(3), </w:t>
          </w:r>
          <w:r w:rsidR="00AE3EDB">
            <w:rPr>
              <w:noProof/>
            </w:rPr>
            <w:t xml:space="preserve">pp. </w:t>
          </w:r>
          <w:r>
            <w:rPr>
              <w:noProof/>
            </w:rPr>
            <w:t>240-248.</w:t>
          </w:r>
          <w:r w:rsidR="00C36D91">
            <w:rPr>
              <w:noProof/>
            </w:rPr>
            <w:t xml:space="preserve"> </w:t>
          </w:r>
          <w:r w:rsidR="00C36D91" w:rsidRPr="00C36D91">
            <w:rPr>
              <w:noProof/>
            </w:rPr>
            <w:t>Available at: https://search.ebscohost.com/login.aspx?direct=true&amp;db=bth&amp;AN=113828794&amp;site=ehost-live</w:t>
          </w:r>
          <w:r w:rsidR="00C36D91">
            <w:rPr>
              <w:noProof/>
            </w:rPr>
            <w:t xml:space="preserve"> (Accessed: 27 June 2020).</w:t>
          </w:r>
        </w:p>
        <w:p w14:paraId="41C26034" w14:textId="77777777" w:rsidR="00C36D91" w:rsidRPr="00C36D91" w:rsidRDefault="00C36D91" w:rsidP="00E00121"/>
        <w:p w14:paraId="0F9527FE" w14:textId="5644E583" w:rsidR="00C67D36" w:rsidRDefault="00C67D36" w:rsidP="00E00121">
          <w:pPr>
            <w:rPr>
              <w:noProof/>
            </w:rPr>
          </w:pPr>
          <w:r>
            <w:rPr>
              <w:noProof/>
            </w:rPr>
            <w:t>Osita, C., Onyebuchi</w:t>
          </w:r>
          <w:r w:rsidR="00C50716">
            <w:rPr>
              <w:noProof/>
            </w:rPr>
            <w:t xml:space="preserve"> R.</w:t>
          </w:r>
          <w:r>
            <w:rPr>
              <w:noProof/>
            </w:rPr>
            <w:t>, I.</w:t>
          </w:r>
          <w:r w:rsidR="00C50716">
            <w:rPr>
              <w:noProof/>
            </w:rPr>
            <w:t xml:space="preserve"> </w:t>
          </w:r>
          <w:r w:rsidR="009B3212">
            <w:rPr>
              <w:noProof/>
            </w:rPr>
            <w:t xml:space="preserve">and </w:t>
          </w:r>
          <w:r>
            <w:rPr>
              <w:noProof/>
            </w:rPr>
            <w:t>Justina, N. (2014)</w:t>
          </w:r>
          <w:r w:rsidR="00586A44">
            <w:rPr>
              <w:noProof/>
            </w:rPr>
            <w:t xml:space="preserve"> '</w:t>
          </w:r>
          <w:r>
            <w:rPr>
              <w:noProof/>
            </w:rPr>
            <w:t>Organization's stability and productivity: the role of SWOT analysis an acronym for strength, weakness, opportunities and threat</w:t>
          </w:r>
          <w:r w:rsidR="00586A44">
            <w:rPr>
              <w:noProof/>
            </w:rPr>
            <w:t>'</w:t>
          </w:r>
          <w:r w:rsidR="003E22CE">
            <w:rPr>
              <w:noProof/>
            </w:rPr>
            <w:t xml:space="preserve">, </w:t>
          </w:r>
          <w:r>
            <w:rPr>
              <w:i/>
              <w:iCs/>
              <w:noProof/>
            </w:rPr>
            <w:t>International Journal of Innovative and Applied Research, 2</w:t>
          </w:r>
          <w:r>
            <w:rPr>
              <w:noProof/>
            </w:rPr>
            <w:t xml:space="preserve">(9), </w:t>
          </w:r>
          <w:r w:rsidR="00103224">
            <w:rPr>
              <w:noProof/>
            </w:rPr>
            <w:t xml:space="preserve">pp. </w:t>
          </w:r>
          <w:r>
            <w:rPr>
              <w:noProof/>
            </w:rPr>
            <w:t xml:space="preserve">23–32. </w:t>
          </w:r>
          <w:r w:rsidR="00B70C1C">
            <w:rPr>
              <w:noProof/>
            </w:rPr>
            <w:t xml:space="preserve">Available at: </w:t>
          </w:r>
          <w:r>
            <w:rPr>
              <w:noProof/>
            </w:rPr>
            <w:t>http://journalijiar.com/uploads/2014-10-02_231409_710.pdf</w:t>
          </w:r>
          <w:r w:rsidR="00B70C1C">
            <w:rPr>
              <w:noProof/>
            </w:rPr>
            <w:t xml:space="preserve"> (Accessed: 31 May 2020).</w:t>
          </w:r>
        </w:p>
        <w:p w14:paraId="665F891A" w14:textId="77777777" w:rsidR="00B70C1C" w:rsidRPr="00B70C1C" w:rsidRDefault="00B70C1C" w:rsidP="00E00121"/>
        <w:p w14:paraId="18852F93" w14:textId="6317596C" w:rsidR="00C67D36" w:rsidRDefault="00C67D36" w:rsidP="00E00121">
          <w:r>
            <w:rPr>
              <w:noProof/>
            </w:rPr>
            <w:t xml:space="preserve">Wibisurya, I. (2018) </w:t>
          </w:r>
          <w:r w:rsidR="0022469A">
            <w:rPr>
              <w:noProof/>
            </w:rPr>
            <w:t>'</w:t>
          </w:r>
          <w:r>
            <w:rPr>
              <w:noProof/>
            </w:rPr>
            <w:t>The Effect of Digital Marketing Implementation through Location Based Advertising on Customer’s Purchase Intention</w:t>
          </w:r>
          <w:r w:rsidR="00E761D6">
            <w:rPr>
              <w:noProof/>
            </w:rPr>
            <w:t>'</w:t>
          </w:r>
          <w:r>
            <w:rPr>
              <w:noProof/>
            </w:rPr>
            <w:t xml:space="preserve">. </w:t>
          </w:r>
          <w:r>
            <w:rPr>
              <w:i/>
              <w:iCs/>
              <w:noProof/>
            </w:rPr>
            <w:t>Binus Business Review, 9</w:t>
          </w:r>
          <w:r>
            <w:rPr>
              <w:noProof/>
            </w:rPr>
            <w:t xml:space="preserve">(2), </w:t>
          </w:r>
          <w:r w:rsidR="00103224">
            <w:rPr>
              <w:noProof/>
            </w:rPr>
            <w:t xml:space="preserve">pp. </w:t>
          </w:r>
          <w:r>
            <w:rPr>
              <w:noProof/>
            </w:rPr>
            <w:t>153-161.</w:t>
          </w:r>
          <w:r w:rsidR="00103224">
            <w:rPr>
              <w:noProof/>
            </w:rPr>
            <w:t xml:space="preserve"> Available at: </w:t>
          </w:r>
          <w:r w:rsidR="004947EC" w:rsidRPr="004947EC">
            <w:t>https://doaj.org/article/1a16943395c247b48a3afc02cf61df8d</w:t>
          </w:r>
          <w:r w:rsidR="004947EC">
            <w:t xml:space="preserve"> (Accessed: 27 June 2020).</w:t>
          </w:r>
        </w:p>
        <w:p w14:paraId="36745FA2" w14:textId="77777777" w:rsidR="004947EC" w:rsidRPr="004947EC" w:rsidRDefault="004947EC" w:rsidP="00E00121"/>
        <w:p w14:paraId="084D5F2B" w14:textId="29A588B2" w:rsidR="009D6898" w:rsidRPr="00413F6F" w:rsidRDefault="00133D1C" w:rsidP="00BA6C37">
          <w:pPr>
            <w:rPr>
              <w:rFonts w:cs="Arial"/>
            </w:rPr>
          </w:pPr>
        </w:p>
      </w:sdtContent>
    </w:sdt>
    <w:p w14:paraId="45D6B82D" w14:textId="77777777" w:rsidR="00DA5797" w:rsidRDefault="00DA5797">
      <w:pPr>
        <w:rPr>
          <w:rFonts w:eastAsiaTheme="majorEastAsia" w:cs="Arial"/>
          <w:color w:val="2F5496" w:themeColor="accent1" w:themeShade="BF"/>
          <w:sz w:val="32"/>
          <w:szCs w:val="32"/>
        </w:rPr>
      </w:pPr>
      <w:bookmarkStart w:id="59" w:name="_Toc42678368"/>
      <w:bookmarkStart w:id="60" w:name="_Toc43305621"/>
      <w:bookmarkStart w:id="61" w:name="_Toc44104583"/>
      <w:r>
        <w:rPr>
          <w:rFonts w:cs="Arial"/>
        </w:rPr>
        <w:br w:type="page"/>
      </w:r>
    </w:p>
    <w:p w14:paraId="34EDB4B6" w14:textId="093B5FCC" w:rsidR="0092328A" w:rsidRPr="00413F6F" w:rsidRDefault="00016A17" w:rsidP="00184F4B">
      <w:pPr>
        <w:pStyle w:val="Heading1"/>
        <w:numPr>
          <w:ilvl w:val="0"/>
          <w:numId w:val="0"/>
        </w:numPr>
        <w:rPr>
          <w:rFonts w:cs="Arial"/>
        </w:rPr>
      </w:pPr>
      <w:r w:rsidRPr="00413F6F">
        <w:rPr>
          <w:rFonts w:cs="Arial"/>
        </w:rPr>
        <w:lastRenderedPageBreak/>
        <w:t xml:space="preserve">Appendix </w:t>
      </w:r>
      <w:bookmarkEnd w:id="59"/>
      <w:bookmarkEnd w:id="60"/>
      <w:r w:rsidR="00F567B6">
        <w:rPr>
          <w:rFonts w:cs="Arial"/>
        </w:rPr>
        <w:t>B</w:t>
      </w:r>
      <w:r w:rsidR="00184F4B" w:rsidRPr="00413F6F">
        <w:rPr>
          <w:rFonts w:cs="Arial"/>
        </w:rPr>
        <w:t xml:space="preserve">: </w:t>
      </w:r>
      <w:r w:rsidR="00685AEB" w:rsidRPr="00413F6F">
        <w:rPr>
          <w:rFonts w:cs="Arial"/>
        </w:rPr>
        <w:t>Bibli</w:t>
      </w:r>
      <w:r w:rsidR="00420F73" w:rsidRPr="00413F6F">
        <w:rPr>
          <w:rFonts w:cs="Arial"/>
        </w:rPr>
        <w:t>ography</w:t>
      </w:r>
      <w:bookmarkEnd w:id="61"/>
    </w:p>
    <w:p w14:paraId="615B356D" w14:textId="45293210" w:rsidR="00217C43" w:rsidRDefault="00217C43" w:rsidP="00B82D7F">
      <w:pPr>
        <w:rPr>
          <w:rFonts w:cs="Arial"/>
          <w:lang w:val="en-US"/>
        </w:rPr>
      </w:pPr>
    </w:p>
    <w:p w14:paraId="378AE4C2" w14:textId="77777777" w:rsidR="00F567B6" w:rsidRDefault="00F567B6" w:rsidP="00F567B6">
      <w:pPr>
        <w:rPr>
          <w:noProof/>
        </w:rPr>
      </w:pPr>
      <w:r>
        <w:rPr>
          <w:noProof/>
        </w:rPr>
        <w:t xml:space="preserve">American Resort Development Association (2020) </w:t>
      </w:r>
      <w:r>
        <w:rPr>
          <w:i/>
          <w:iCs/>
          <w:noProof/>
        </w:rPr>
        <w:t>U.S. Timeshare Industry: By the Numbers</w:t>
      </w:r>
      <w:r>
        <w:rPr>
          <w:noProof/>
        </w:rPr>
        <w:t>. Available at: https://www.arda.org/news-communications/timeshare-industry-basics/us-timeshare-industry-numbers (Accessed: 19 June 2020).</w:t>
      </w:r>
    </w:p>
    <w:p w14:paraId="6676B53A" w14:textId="77777777" w:rsidR="00F567B6" w:rsidRPr="009B2E11" w:rsidRDefault="00F567B6" w:rsidP="00F567B6"/>
    <w:p w14:paraId="73135F3D" w14:textId="77777777" w:rsidR="00F567B6" w:rsidRPr="00E6310D" w:rsidRDefault="00F567B6" w:rsidP="00F567B6">
      <w:pPr>
        <w:widowControl w:val="0"/>
        <w:kinsoku w:val="0"/>
        <w:overflowPunct w:val="0"/>
        <w:autoSpaceDE w:val="0"/>
        <w:autoSpaceDN w:val="0"/>
        <w:adjustRightInd w:val="0"/>
        <w:snapToGrid w:val="0"/>
        <w:rPr>
          <w:noProof/>
          <w:snapToGrid w:val="0"/>
        </w:rPr>
      </w:pPr>
      <w:r w:rsidRPr="00E6310D">
        <w:rPr>
          <w:noProof/>
          <w:snapToGrid w:val="0"/>
        </w:rPr>
        <w:t xml:space="preserve">Asia Pacific Resort Development Organisation (2020) </w:t>
      </w:r>
      <w:r w:rsidRPr="00E6310D">
        <w:rPr>
          <w:i/>
          <w:iCs/>
          <w:noProof/>
          <w:snapToGrid w:val="0"/>
        </w:rPr>
        <w:t xml:space="preserve">Product Definitions. </w:t>
      </w:r>
      <w:r w:rsidRPr="00E6310D">
        <w:rPr>
          <w:noProof/>
          <w:snapToGrid w:val="0"/>
        </w:rPr>
        <w:t>Available at: https://31782831-6517-4546-8aa0-e7ef458bd409.filesusr.com/ugd/d81d90_30c708e74059445fa31d6f94abfb018f.pdf (Accessed: 19 June 2020).</w:t>
      </w:r>
    </w:p>
    <w:p w14:paraId="493999F3" w14:textId="77777777" w:rsidR="00F567B6" w:rsidRDefault="00F567B6" w:rsidP="00F567B6">
      <w:pPr>
        <w:rPr>
          <w:noProof/>
        </w:rPr>
      </w:pPr>
    </w:p>
    <w:p w14:paraId="41D3E39B" w14:textId="77777777" w:rsidR="00F567B6" w:rsidRDefault="00F567B6" w:rsidP="00F567B6">
      <w:pPr>
        <w:rPr>
          <w:noProof/>
        </w:rPr>
      </w:pPr>
      <w:r>
        <w:rPr>
          <w:noProof/>
        </w:rPr>
        <w:t>BBC News (2019) '</w:t>
      </w:r>
      <w:r w:rsidRPr="00802C5D">
        <w:rPr>
          <w:noProof/>
        </w:rPr>
        <w:t>Hong Kong protests: How badly has tourism been affected?</w:t>
      </w:r>
      <w:r>
        <w:rPr>
          <w:noProof/>
        </w:rPr>
        <w:t xml:space="preserve">' </w:t>
      </w:r>
      <w:r>
        <w:rPr>
          <w:i/>
          <w:iCs/>
          <w:noProof/>
        </w:rPr>
        <w:t xml:space="preserve">BBC </w:t>
      </w:r>
      <w:r w:rsidRPr="00610E35">
        <w:rPr>
          <w:i/>
          <w:iCs/>
          <w:noProof/>
        </w:rPr>
        <w:t>NEWS</w:t>
      </w:r>
      <w:r>
        <w:rPr>
          <w:i/>
          <w:iCs/>
          <w:noProof/>
        </w:rPr>
        <w:t xml:space="preserve">, </w:t>
      </w:r>
      <w:r>
        <w:rPr>
          <w:noProof/>
        </w:rPr>
        <w:t>12</w:t>
      </w:r>
      <w:r w:rsidRPr="00610E35">
        <w:rPr>
          <w:noProof/>
          <w:vertAlign w:val="superscript"/>
        </w:rPr>
        <w:t>th</w:t>
      </w:r>
      <w:r>
        <w:rPr>
          <w:noProof/>
        </w:rPr>
        <w:t xml:space="preserve"> August. Available at: https://www.bbc.com/news/world-asia-china-49276259 (Accessed: 19 June 2020).</w:t>
      </w:r>
    </w:p>
    <w:p w14:paraId="78CF9376" w14:textId="77777777" w:rsidR="00F567B6" w:rsidRPr="00EE3951" w:rsidRDefault="00F567B6" w:rsidP="00F567B6"/>
    <w:p w14:paraId="4E59141F" w14:textId="77777777" w:rsidR="00F567B6" w:rsidRDefault="00F567B6" w:rsidP="00F567B6">
      <w:pPr>
        <w:rPr>
          <w:noProof/>
        </w:rPr>
      </w:pPr>
      <w:r w:rsidRPr="0065761C">
        <w:rPr>
          <w:noProof/>
        </w:rPr>
        <w:t>Census and Statistics Department</w:t>
      </w:r>
      <w:r>
        <w:rPr>
          <w:noProof/>
        </w:rPr>
        <w:t xml:space="preserve"> (2020) </w:t>
      </w:r>
      <w:r>
        <w:rPr>
          <w:i/>
          <w:iCs/>
          <w:noProof/>
        </w:rPr>
        <w:t>Population</w:t>
      </w:r>
      <w:r>
        <w:rPr>
          <w:noProof/>
        </w:rPr>
        <w:t>. Available at: https://www.censtatd.gov.hk/hkstat/sub/so20.jsp (Accessed: 19 June 2020).</w:t>
      </w:r>
    </w:p>
    <w:p w14:paraId="4A65C5A6" w14:textId="77777777" w:rsidR="00F567B6" w:rsidRPr="00977854" w:rsidRDefault="00F567B6" w:rsidP="00F567B6"/>
    <w:p w14:paraId="3D5C49B8" w14:textId="77777777" w:rsidR="00F567B6" w:rsidRDefault="00F567B6" w:rsidP="00F567B6">
      <w:pPr>
        <w:rPr>
          <w:noProof/>
        </w:rPr>
      </w:pPr>
      <w:r>
        <w:rPr>
          <w:noProof/>
        </w:rPr>
        <w:t xml:space="preserve">Census and Statistics Department (2020b) </w:t>
      </w:r>
      <w:r w:rsidRPr="00D03F9F">
        <w:rPr>
          <w:noProof/>
        </w:rPr>
        <w:t>T</w:t>
      </w:r>
      <w:r w:rsidRPr="00D03F9F">
        <w:rPr>
          <w:i/>
          <w:iCs/>
          <w:noProof/>
        </w:rPr>
        <w:t>ransport, Communications and Tourism</w:t>
      </w:r>
      <w:r>
        <w:rPr>
          <w:i/>
          <w:iCs/>
          <w:noProof/>
        </w:rPr>
        <w:t>.</w:t>
      </w:r>
      <w:r>
        <w:rPr>
          <w:noProof/>
        </w:rPr>
        <w:t xml:space="preserve"> Available at </w:t>
      </w:r>
      <w:r w:rsidRPr="004B0B48">
        <w:rPr>
          <w:noProof/>
        </w:rPr>
        <w:t>https://www.censtatd.gov.hk/hkstat/sub/so130.jsp</w:t>
      </w:r>
      <w:r>
        <w:rPr>
          <w:noProof/>
        </w:rPr>
        <w:t xml:space="preserve"> (Accessed: 19 June 2020).</w:t>
      </w:r>
    </w:p>
    <w:p w14:paraId="1884FE93" w14:textId="77777777" w:rsidR="00F567B6" w:rsidRDefault="00F567B6" w:rsidP="00F567B6">
      <w:pPr>
        <w:rPr>
          <w:noProof/>
        </w:rPr>
      </w:pPr>
    </w:p>
    <w:p w14:paraId="41270201" w14:textId="77777777" w:rsidR="00F567B6" w:rsidRDefault="00F567B6" w:rsidP="00F567B6">
      <w:pPr>
        <w:rPr>
          <w:noProof/>
        </w:rPr>
      </w:pPr>
      <w:r w:rsidRPr="0065761C">
        <w:rPr>
          <w:noProof/>
        </w:rPr>
        <w:t>Census and Statistics Department</w:t>
      </w:r>
      <w:r>
        <w:rPr>
          <w:noProof/>
        </w:rPr>
        <w:t xml:space="preserve"> (2020c) </w:t>
      </w:r>
      <w:r>
        <w:rPr>
          <w:i/>
          <w:iCs/>
          <w:noProof/>
        </w:rPr>
        <w:t>National Income</w:t>
      </w:r>
      <w:r>
        <w:rPr>
          <w:noProof/>
        </w:rPr>
        <w:t>. Available at https://www.censtatd.gov.hk/hkstat/sub/so250.jsp (Accessed: 19 June 2020).</w:t>
      </w:r>
    </w:p>
    <w:p w14:paraId="1084A779" w14:textId="77777777" w:rsidR="00F567B6" w:rsidRPr="006C422A" w:rsidRDefault="00F567B6" w:rsidP="00F567B6"/>
    <w:p w14:paraId="4C198EE5" w14:textId="77777777" w:rsidR="00F567B6" w:rsidRDefault="00F567B6" w:rsidP="00F567B6">
      <w:pPr>
        <w:rPr>
          <w:noProof/>
        </w:rPr>
      </w:pPr>
      <w:r>
        <w:rPr>
          <w:noProof/>
        </w:rPr>
        <w:t xml:space="preserve">Consumer Council (2018) </w:t>
      </w:r>
      <w:r>
        <w:rPr>
          <w:i/>
          <w:iCs/>
          <w:noProof/>
        </w:rPr>
        <w:t>A Report to Advocate Mandatory Cooling-Off Period in Hong Kong.</w:t>
      </w:r>
      <w:r>
        <w:rPr>
          <w:noProof/>
        </w:rPr>
        <w:t xml:space="preserve"> Available at: https://www.consumer.org.hk/sites/consumer/files/Legal/Cooling-off%20Report%20_%20ALL.pdf (Accessed: 19 June 2020).</w:t>
      </w:r>
    </w:p>
    <w:p w14:paraId="02349D80" w14:textId="77777777" w:rsidR="00F567B6" w:rsidRDefault="00F567B6" w:rsidP="00B82D7F">
      <w:pPr>
        <w:rPr>
          <w:rFonts w:cs="Arial"/>
        </w:rPr>
      </w:pPr>
    </w:p>
    <w:p w14:paraId="4AB61D83" w14:textId="77777777" w:rsidR="00F567B6" w:rsidRDefault="00F567B6" w:rsidP="00F567B6">
      <w:pPr>
        <w:rPr>
          <w:noProof/>
        </w:rPr>
      </w:pPr>
      <w:r>
        <w:rPr>
          <w:noProof/>
        </w:rPr>
        <w:t xml:space="preserve">Hollis, N. (2008) </w:t>
      </w:r>
      <w:r>
        <w:rPr>
          <w:i/>
          <w:iCs/>
          <w:noProof/>
        </w:rPr>
        <w:t>The Global Brand: How to create and develop lasting brand value in the world market</w:t>
      </w:r>
      <w:r>
        <w:rPr>
          <w:noProof/>
        </w:rPr>
        <w:t>. 1st edn. New York: Palgrave Macmillan.</w:t>
      </w:r>
    </w:p>
    <w:p w14:paraId="4796F704" w14:textId="77777777" w:rsidR="00F567B6" w:rsidRPr="00A529D8" w:rsidRDefault="00F567B6" w:rsidP="00F567B6"/>
    <w:p w14:paraId="058F38C9" w14:textId="77777777" w:rsidR="00F567B6" w:rsidRDefault="00F567B6" w:rsidP="00F567B6">
      <w:pPr>
        <w:rPr>
          <w:noProof/>
        </w:rPr>
      </w:pPr>
      <w:r>
        <w:rPr>
          <w:noProof/>
        </w:rPr>
        <w:t xml:space="preserve">Hong Kong Tourism Board (2019) </w:t>
      </w:r>
      <w:r>
        <w:rPr>
          <w:i/>
          <w:iCs/>
          <w:noProof/>
        </w:rPr>
        <w:t>Total Visitor Arrivals.</w:t>
      </w:r>
      <w:r>
        <w:rPr>
          <w:noProof/>
        </w:rPr>
        <w:t xml:space="preserve"> Available at: https://securepartnernet.hktb.com/en/research_statistics/tourism_statistics_database/index.html (Accessed: 19 June 2020).</w:t>
      </w:r>
    </w:p>
    <w:p w14:paraId="628232CF" w14:textId="77777777" w:rsidR="00F567B6" w:rsidRPr="00814DAE" w:rsidRDefault="00F567B6" w:rsidP="00F567B6"/>
    <w:p w14:paraId="37E42D74" w14:textId="77777777" w:rsidR="00F567B6" w:rsidRDefault="00F567B6" w:rsidP="00F567B6">
      <w:pPr>
        <w:rPr>
          <w:noProof/>
        </w:rPr>
      </w:pPr>
      <w:r>
        <w:rPr>
          <w:noProof/>
        </w:rPr>
        <w:t xml:space="preserve">IMD World Competitiveness Center (2020) </w:t>
      </w:r>
      <w:r>
        <w:rPr>
          <w:i/>
          <w:iCs/>
          <w:noProof/>
        </w:rPr>
        <w:t>IMD World Competitiveness Ranking 2020.</w:t>
      </w:r>
      <w:r>
        <w:rPr>
          <w:noProof/>
        </w:rPr>
        <w:t xml:space="preserve"> Available at: https://www.imd.org/globalassets/wcc/docs/2020/wcc-site/one-year-change-vertical.pdf (Accessed: 19 June 2020).</w:t>
      </w:r>
    </w:p>
    <w:p w14:paraId="47B09774" w14:textId="77777777" w:rsidR="00F567B6" w:rsidRPr="00BA12B5" w:rsidRDefault="00F567B6" w:rsidP="00F567B6"/>
    <w:p w14:paraId="5CAF0E96" w14:textId="77777777" w:rsidR="00F567B6" w:rsidRDefault="00F567B6" w:rsidP="00F567B6">
      <w:pPr>
        <w:rPr>
          <w:noProof/>
        </w:rPr>
      </w:pPr>
      <w:r>
        <w:rPr>
          <w:noProof/>
        </w:rPr>
        <w:t>Leung, K. (2018) '</w:t>
      </w:r>
      <w:r w:rsidRPr="005F5864">
        <w:rPr>
          <w:noProof/>
        </w:rPr>
        <w:t>US-China trade war hits Hong Kong tourism as weaker yuan slows number of visitors from across the border</w:t>
      </w:r>
      <w:r>
        <w:rPr>
          <w:noProof/>
        </w:rPr>
        <w:t xml:space="preserve">', </w:t>
      </w:r>
      <w:r>
        <w:rPr>
          <w:i/>
          <w:iCs/>
          <w:noProof/>
        </w:rPr>
        <w:t>South China Morning Post</w:t>
      </w:r>
      <w:r>
        <w:rPr>
          <w:noProof/>
        </w:rPr>
        <w:t>. 31</w:t>
      </w:r>
      <w:r w:rsidRPr="005B0498">
        <w:rPr>
          <w:noProof/>
          <w:vertAlign w:val="superscript"/>
        </w:rPr>
        <w:t>st</w:t>
      </w:r>
      <w:r>
        <w:rPr>
          <w:noProof/>
        </w:rPr>
        <w:t xml:space="preserve"> August. Available at: https://www.scmp.com/news/hong-kong/hong-kong-economy/article/2162293/us-china-trade-war-hits-hong-kong-tourism-weaker (Accessed: 19 June 2020).</w:t>
      </w:r>
    </w:p>
    <w:p w14:paraId="22CBEC55" w14:textId="77777777" w:rsidR="00BD58E4" w:rsidRDefault="00BD58E4" w:rsidP="00F567B6">
      <w:pPr>
        <w:rPr>
          <w:noProof/>
        </w:rPr>
      </w:pPr>
    </w:p>
    <w:p w14:paraId="22B40BBB" w14:textId="77777777" w:rsidR="00BD58E4" w:rsidRDefault="00BD58E4" w:rsidP="00BD58E4">
      <w:pPr>
        <w:rPr>
          <w:noProof/>
        </w:rPr>
      </w:pPr>
      <w:r>
        <w:rPr>
          <w:noProof/>
        </w:rPr>
        <w:t xml:space="preserve">Marriott Inc. (2020) </w:t>
      </w:r>
      <w:r>
        <w:rPr>
          <w:i/>
          <w:iCs/>
          <w:noProof/>
        </w:rPr>
        <w:t>Marriott</w:t>
      </w:r>
      <w:r>
        <w:rPr>
          <w:noProof/>
        </w:rPr>
        <w:t>. Available at: htttp://www.marriott.com (Accessed: 19 June 2020).</w:t>
      </w:r>
    </w:p>
    <w:p w14:paraId="7032D5EE" w14:textId="77777777" w:rsidR="00BD58E4" w:rsidRDefault="00BD58E4" w:rsidP="00BD58E4">
      <w:pPr>
        <w:rPr>
          <w:i/>
          <w:iCs/>
          <w:noProof/>
        </w:rPr>
      </w:pPr>
    </w:p>
    <w:p w14:paraId="6945F2DC" w14:textId="77777777" w:rsidR="00BD58E4" w:rsidRDefault="00BD58E4" w:rsidP="00BD58E4">
      <w:pPr>
        <w:rPr>
          <w:noProof/>
        </w:rPr>
      </w:pPr>
      <w:r>
        <w:rPr>
          <w:noProof/>
        </w:rPr>
        <w:t xml:space="preserve">Marriott Vacation Worldwide (2019) </w:t>
      </w:r>
      <w:r>
        <w:rPr>
          <w:i/>
          <w:iCs/>
          <w:noProof/>
        </w:rPr>
        <w:t>2019 Annual Report</w:t>
      </w:r>
      <w:r>
        <w:rPr>
          <w:noProof/>
        </w:rPr>
        <w:t>. Available at: https://ir.marriottvacationsworldwide.com/static-files/e4a1c5da-295d-4951-8b6c-aecf598052d6 (Accessed: 30 May 2020).</w:t>
      </w:r>
    </w:p>
    <w:p w14:paraId="3B82D53D" w14:textId="77777777" w:rsidR="00BD58E4" w:rsidRPr="00C91BD8" w:rsidRDefault="00BD58E4" w:rsidP="00BD58E4"/>
    <w:p w14:paraId="253B4D8B" w14:textId="77777777" w:rsidR="00BD58E4" w:rsidRDefault="00BD58E4" w:rsidP="00BD58E4">
      <w:pPr>
        <w:rPr>
          <w:noProof/>
        </w:rPr>
      </w:pPr>
      <w:r>
        <w:rPr>
          <w:noProof/>
        </w:rPr>
        <w:t xml:space="preserve">Marriott Vacation Worldwide (2019b) </w:t>
      </w:r>
      <w:r>
        <w:rPr>
          <w:i/>
          <w:iCs/>
          <w:noProof/>
        </w:rPr>
        <w:t>Annual Report Pursuat to Section 13 or 15(d) of the Securities Exchange Act of 1934</w:t>
      </w:r>
      <w:r>
        <w:rPr>
          <w:noProof/>
        </w:rPr>
        <w:t>. Available at: https://ir.marriottvacationsworldwide.com/node/14171/html (Accessed: 19 June 2020).</w:t>
      </w:r>
    </w:p>
    <w:p w14:paraId="6F1A92CD" w14:textId="77777777" w:rsidR="00BD58E4" w:rsidRPr="00C91BD8" w:rsidRDefault="00BD58E4" w:rsidP="00BD58E4"/>
    <w:p w14:paraId="697EC359" w14:textId="77777777" w:rsidR="00BD58E4" w:rsidRDefault="00BD58E4" w:rsidP="00BD58E4">
      <w:pPr>
        <w:rPr>
          <w:noProof/>
        </w:rPr>
      </w:pPr>
      <w:r>
        <w:rPr>
          <w:noProof/>
        </w:rPr>
        <w:t xml:space="preserve">Marriott Vacation Worldwide (2020) </w:t>
      </w:r>
      <w:r>
        <w:rPr>
          <w:i/>
          <w:iCs/>
          <w:noProof/>
        </w:rPr>
        <w:t>Marriott Vacation Worldwide</w:t>
      </w:r>
      <w:r>
        <w:rPr>
          <w:noProof/>
        </w:rPr>
        <w:t>. Available at: https://www.marriottvacationsworldwide.com/ (Accessed: 19 June 2020).</w:t>
      </w:r>
    </w:p>
    <w:p w14:paraId="3F19175B" w14:textId="77777777" w:rsidR="00BD58E4" w:rsidRPr="0079224E" w:rsidRDefault="00BD58E4" w:rsidP="00BD58E4"/>
    <w:p w14:paraId="40A1D8B9" w14:textId="77777777" w:rsidR="00BD58E4" w:rsidRDefault="00BD58E4" w:rsidP="00BD58E4">
      <w:pPr>
        <w:rPr>
          <w:noProof/>
        </w:rPr>
      </w:pPr>
      <w:r>
        <w:rPr>
          <w:noProof/>
        </w:rPr>
        <w:t xml:space="preserve">Bethesda, Md. (2020) </w:t>
      </w:r>
      <w:r>
        <w:rPr>
          <w:i/>
          <w:iCs/>
          <w:noProof/>
        </w:rPr>
        <w:t>Marriott International Reports First Quarter 2020 Results</w:t>
      </w:r>
      <w:r>
        <w:rPr>
          <w:noProof/>
        </w:rPr>
        <w:t>. Available at: https://marriott.gcs-web.com/news-releases/news-release-details/marriott-international-reports-first-quarter-2020-results (Accessed: 2 June 2020).</w:t>
      </w:r>
    </w:p>
    <w:p w14:paraId="1C0402CE" w14:textId="77777777" w:rsidR="00BD58E4" w:rsidRPr="00C65D08" w:rsidRDefault="00BD58E4" w:rsidP="00BD58E4"/>
    <w:p w14:paraId="0B3FAB13" w14:textId="77777777" w:rsidR="00BD58E4" w:rsidRDefault="00BD58E4" w:rsidP="00BD58E4">
      <w:pPr>
        <w:rPr>
          <w:noProof/>
        </w:rPr>
      </w:pPr>
      <w:r>
        <w:rPr>
          <w:noProof/>
        </w:rPr>
        <w:t xml:space="preserve">Parker, J. L. (2020) </w:t>
      </w:r>
      <w:r w:rsidRPr="00406431">
        <w:rPr>
          <w:noProof/>
        </w:rPr>
        <w:t>'Travel Biz Predictions For A Post COVID-19 World'</w:t>
      </w:r>
      <w:r>
        <w:rPr>
          <w:noProof/>
        </w:rPr>
        <w:t xml:space="preserve">, </w:t>
      </w:r>
      <w:r>
        <w:rPr>
          <w:i/>
          <w:iCs/>
          <w:noProof/>
        </w:rPr>
        <w:t>Forbes, 31</w:t>
      </w:r>
      <w:r w:rsidRPr="005739C4">
        <w:rPr>
          <w:i/>
          <w:iCs/>
          <w:noProof/>
          <w:vertAlign w:val="superscript"/>
        </w:rPr>
        <w:t>st</w:t>
      </w:r>
      <w:r>
        <w:rPr>
          <w:i/>
          <w:iCs/>
          <w:noProof/>
        </w:rPr>
        <w:t xml:space="preserve"> March. </w:t>
      </w:r>
      <w:r>
        <w:rPr>
          <w:noProof/>
        </w:rPr>
        <w:t>Available at: https://www.forbes.com/sites/jenniferleighparker/2020/03/31/travel-tech-predictions-for-a-post-covid-19-world/#5ff1a4e015fa (Accessed: 19 June 2020).</w:t>
      </w:r>
    </w:p>
    <w:p w14:paraId="24929C2B" w14:textId="77777777" w:rsidR="00BD58E4" w:rsidRPr="00FB48F0" w:rsidRDefault="00BD58E4" w:rsidP="00BD58E4"/>
    <w:p w14:paraId="277DF42A" w14:textId="5A269BCB" w:rsidR="00BD58E4" w:rsidRDefault="00BD58E4" w:rsidP="00BD58E4">
      <w:pPr>
        <w:rPr>
          <w:noProof/>
        </w:rPr>
      </w:pPr>
      <w:r>
        <w:rPr>
          <w:noProof/>
        </w:rPr>
        <w:t>Sun, F. (2019) '</w:t>
      </w:r>
      <w:r w:rsidRPr="00BB6CDC">
        <w:rPr>
          <w:noProof/>
        </w:rPr>
        <w:t>Emigrating Hongkongers seek stability elsewhere, heading to Australia, Canada, Singapore</w:t>
      </w:r>
      <w:r>
        <w:rPr>
          <w:noProof/>
        </w:rPr>
        <w:t xml:space="preserve">', </w:t>
      </w:r>
      <w:r>
        <w:rPr>
          <w:i/>
          <w:iCs/>
          <w:noProof/>
        </w:rPr>
        <w:t>South China Morning Post</w:t>
      </w:r>
      <w:r>
        <w:rPr>
          <w:noProof/>
        </w:rPr>
        <w:t>, 17</w:t>
      </w:r>
      <w:r w:rsidRPr="001841DA">
        <w:rPr>
          <w:noProof/>
          <w:vertAlign w:val="superscript"/>
        </w:rPr>
        <w:t>th</w:t>
      </w:r>
      <w:r>
        <w:rPr>
          <w:noProof/>
        </w:rPr>
        <w:t xml:space="preserve"> August. Available at: https://www.scmp.com/news/hong-kong/politics/article/3023166/port-storm-emigrating-hongkongers-seek-stability-elsewhere (</w:t>
      </w:r>
      <w:r w:rsidR="004668AF">
        <w:rPr>
          <w:noProof/>
        </w:rPr>
        <w:t>Accessed</w:t>
      </w:r>
      <w:r>
        <w:rPr>
          <w:noProof/>
        </w:rPr>
        <w:t>: 19 June 2020).</w:t>
      </w:r>
    </w:p>
    <w:p w14:paraId="260CC13B" w14:textId="77777777" w:rsidR="00BD58E4" w:rsidRPr="004B09CA" w:rsidRDefault="00BD58E4" w:rsidP="00BD58E4"/>
    <w:p w14:paraId="525DC355" w14:textId="77777777" w:rsidR="00BD58E4" w:rsidRDefault="00BD58E4" w:rsidP="00BD58E4">
      <w:pPr>
        <w:rPr>
          <w:noProof/>
        </w:rPr>
      </w:pPr>
      <w:r>
        <w:rPr>
          <w:noProof/>
        </w:rPr>
        <w:t>Vidal, B. (2019) '</w:t>
      </w:r>
      <w:r w:rsidRPr="00855BAD">
        <w:rPr>
          <w:noProof/>
        </w:rPr>
        <w:t>The New Technology and Travel Revolution</w:t>
      </w:r>
      <w:r>
        <w:rPr>
          <w:noProof/>
        </w:rPr>
        <w:t xml:space="preserve">', </w:t>
      </w:r>
      <w:r>
        <w:rPr>
          <w:i/>
          <w:iCs/>
          <w:noProof/>
        </w:rPr>
        <w:t xml:space="preserve">Business Intelligence &amp; Analytics </w:t>
      </w:r>
      <w:r>
        <w:rPr>
          <w:noProof/>
        </w:rPr>
        <w:t>[blog]. 5 Dec.</w:t>
      </w:r>
      <w:r w:rsidRPr="008117BB">
        <w:rPr>
          <w:i/>
          <w:iCs/>
          <w:noProof/>
        </w:rPr>
        <w:t xml:space="preserve"> </w:t>
      </w:r>
      <w:r>
        <w:rPr>
          <w:noProof/>
        </w:rPr>
        <w:t>Available at: https://www.wearemarketing.com/blog/tourism-and-technology-how-tech-is-revolutionizing-travel.html (Accessed: 19 June 2020).</w:t>
      </w:r>
    </w:p>
    <w:p w14:paraId="6817ECE0" w14:textId="77777777" w:rsidR="00BD58E4" w:rsidRDefault="00BD58E4" w:rsidP="00BD58E4">
      <w:pPr>
        <w:rPr>
          <w:noProof/>
        </w:rPr>
      </w:pPr>
      <w:r>
        <w:rPr>
          <w:noProof/>
        </w:rPr>
        <w:t xml:space="preserve">World Tourism Organization (2020) </w:t>
      </w:r>
      <w:r>
        <w:rPr>
          <w:i/>
          <w:iCs/>
          <w:noProof/>
        </w:rPr>
        <w:t>Country Profile - Outbound Tourism</w:t>
      </w:r>
      <w:r>
        <w:rPr>
          <w:noProof/>
        </w:rPr>
        <w:t xml:space="preserve"> [Microsoft Power BI], p7. Available at: https://www.unwto.org/country-profile-outbound-tourism (Accessed: 2 June 2020).</w:t>
      </w:r>
    </w:p>
    <w:p w14:paraId="7A6DF9E0" w14:textId="77777777" w:rsidR="00BD58E4" w:rsidRDefault="00BD58E4" w:rsidP="00BD58E4">
      <w:pPr>
        <w:rPr>
          <w:noProof/>
        </w:rPr>
      </w:pPr>
    </w:p>
    <w:p w14:paraId="721B77FB" w14:textId="77777777" w:rsidR="00BD58E4" w:rsidRPr="00303A09" w:rsidRDefault="00BD58E4" w:rsidP="00BD58E4"/>
    <w:p w14:paraId="5D1D5E43" w14:textId="77777777" w:rsidR="00217C43" w:rsidRPr="00F567B6" w:rsidRDefault="00217C43" w:rsidP="00B82D7F">
      <w:pPr>
        <w:rPr>
          <w:rFonts w:cs="Arial"/>
        </w:rPr>
      </w:pPr>
    </w:p>
    <w:sectPr w:rsidR="00217C43" w:rsidRPr="00F567B6" w:rsidSect="00825AC0">
      <w:pgSz w:w="11906" w:h="16838"/>
      <w:pgMar w:top="720" w:right="720" w:bottom="720" w:left="720" w:header="706" w:footer="706"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C50C89" w14:textId="77777777" w:rsidR="00133D1C" w:rsidRDefault="00133D1C" w:rsidP="005B184E">
      <w:r>
        <w:separator/>
      </w:r>
    </w:p>
  </w:endnote>
  <w:endnote w:type="continuationSeparator" w:id="0">
    <w:p w14:paraId="7E1D6846" w14:textId="77777777" w:rsidR="00133D1C" w:rsidRDefault="00133D1C" w:rsidP="005B184E">
      <w:r>
        <w:continuationSeparator/>
      </w:r>
    </w:p>
  </w:endnote>
  <w:endnote w:type="continuationNotice" w:id="1">
    <w:p w14:paraId="408D7B72" w14:textId="77777777" w:rsidR="00133D1C" w:rsidRDefault="00133D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60347170"/>
      <w:docPartObj>
        <w:docPartGallery w:val="Page Numbers (Bottom of Page)"/>
        <w:docPartUnique/>
      </w:docPartObj>
    </w:sdtPr>
    <w:sdtEndPr>
      <w:rPr>
        <w:noProof/>
      </w:rPr>
    </w:sdtEndPr>
    <w:sdtContent>
      <w:p w14:paraId="42A41893" w14:textId="02440D64" w:rsidR="00893C10" w:rsidRDefault="00893C1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5BC1DDD" w14:textId="1347C02C" w:rsidR="00256884" w:rsidRDefault="0025688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9E0424" w14:textId="77777777" w:rsidR="001E318D" w:rsidRDefault="001E318D">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2FCB8313" w14:textId="1A17D6F4" w:rsidR="00195079" w:rsidRDefault="0019507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27145138"/>
      <w:docPartObj>
        <w:docPartGallery w:val="Page Numbers (Bottom of Page)"/>
        <w:docPartUnique/>
      </w:docPartObj>
    </w:sdtPr>
    <w:sdtEndPr>
      <w:rPr>
        <w:noProof/>
      </w:rPr>
    </w:sdtEndPr>
    <w:sdtContent>
      <w:p w14:paraId="3037A2DF" w14:textId="24C409B9" w:rsidR="00893C10" w:rsidRDefault="00893C1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02A195F" w14:textId="5357D4C6" w:rsidR="00E161EC" w:rsidRDefault="00E161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DBF5EA" w14:textId="77777777" w:rsidR="00133D1C" w:rsidRDefault="00133D1C" w:rsidP="005B184E">
      <w:r>
        <w:separator/>
      </w:r>
    </w:p>
  </w:footnote>
  <w:footnote w:type="continuationSeparator" w:id="0">
    <w:p w14:paraId="23D218F1" w14:textId="77777777" w:rsidR="00133D1C" w:rsidRDefault="00133D1C" w:rsidP="005B184E">
      <w:r>
        <w:continuationSeparator/>
      </w:r>
    </w:p>
  </w:footnote>
  <w:footnote w:type="continuationNotice" w:id="1">
    <w:p w14:paraId="60E98747" w14:textId="77777777" w:rsidR="00133D1C" w:rsidRDefault="00133D1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B02BDF"/>
    <w:multiLevelType w:val="hybridMultilevel"/>
    <w:tmpl w:val="7158C282"/>
    <w:lvl w:ilvl="0" w:tplc="FFFFFFFF">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79129F"/>
    <w:multiLevelType w:val="hybridMultilevel"/>
    <w:tmpl w:val="1E24BE00"/>
    <w:lvl w:ilvl="0" w:tplc="0409000F">
      <w:start w:val="1"/>
      <w:numFmt w:val="decimal"/>
      <w:lvlText w:val="%1."/>
      <w:lvlJc w:val="left"/>
      <w:pPr>
        <w:ind w:left="840" w:hanging="480"/>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 w15:restartNumberingAfterBreak="0">
    <w:nsid w:val="090B1B2B"/>
    <w:multiLevelType w:val="multilevel"/>
    <w:tmpl w:val="FDEE2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EDC31DE"/>
    <w:multiLevelType w:val="hybridMultilevel"/>
    <w:tmpl w:val="B88AFE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3A0526"/>
    <w:multiLevelType w:val="multilevel"/>
    <w:tmpl w:val="FFFFFFFF"/>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6114E7B"/>
    <w:multiLevelType w:val="multilevel"/>
    <w:tmpl w:val="F3580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6335BBD"/>
    <w:multiLevelType w:val="multilevel"/>
    <w:tmpl w:val="31F87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71D6E60"/>
    <w:multiLevelType w:val="multilevel"/>
    <w:tmpl w:val="6AA83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9296B5F"/>
    <w:multiLevelType w:val="multilevel"/>
    <w:tmpl w:val="BA48D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A2376CC"/>
    <w:multiLevelType w:val="multilevel"/>
    <w:tmpl w:val="86BC7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D3B0FA5"/>
    <w:multiLevelType w:val="multilevel"/>
    <w:tmpl w:val="FFFFFFFF"/>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03B3E55"/>
    <w:multiLevelType w:val="multilevel"/>
    <w:tmpl w:val="EDA8C4A4"/>
    <w:lvl w:ilvl="0">
      <w:start w:val="3"/>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0DF48DE"/>
    <w:multiLevelType w:val="multilevel"/>
    <w:tmpl w:val="FFFFFFFF"/>
    <w:lvl w:ilvl="0">
      <w:start w:val="2"/>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2026897"/>
    <w:multiLevelType w:val="multilevel"/>
    <w:tmpl w:val="87542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28F7079"/>
    <w:multiLevelType w:val="hybridMultilevel"/>
    <w:tmpl w:val="84482858"/>
    <w:lvl w:ilvl="0" w:tplc="16F067E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5F96BDC"/>
    <w:multiLevelType w:val="hybridMultilevel"/>
    <w:tmpl w:val="1A4AE6CC"/>
    <w:lvl w:ilvl="0" w:tplc="37DEB4A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632082E"/>
    <w:multiLevelType w:val="multilevel"/>
    <w:tmpl w:val="1F56A0D8"/>
    <w:lvl w:ilvl="0">
      <w:start w:val="2"/>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CDB03F8"/>
    <w:multiLevelType w:val="hybridMultilevel"/>
    <w:tmpl w:val="8DAED0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1071950"/>
    <w:multiLevelType w:val="multilevel"/>
    <w:tmpl w:val="FFFFFFFF"/>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31B10806"/>
    <w:multiLevelType w:val="hybridMultilevel"/>
    <w:tmpl w:val="DCFC6310"/>
    <w:lvl w:ilvl="0" w:tplc="FFFFFFFF">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3E62BA4"/>
    <w:multiLevelType w:val="multilevel"/>
    <w:tmpl w:val="E3CEDD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525141A"/>
    <w:multiLevelType w:val="hybridMultilevel"/>
    <w:tmpl w:val="BFA25D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994038"/>
    <w:multiLevelType w:val="hybridMultilevel"/>
    <w:tmpl w:val="BF8E37E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95B2185"/>
    <w:multiLevelType w:val="hybridMultilevel"/>
    <w:tmpl w:val="E9EA58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EA9260D"/>
    <w:multiLevelType w:val="multilevel"/>
    <w:tmpl w:val="FD9A7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29875A8"/>
    <w:multiLevelType w:val="hybridMultilevel"/>
    <w:tmpl w:val="1A50F636"/>
    <w:lvl w:ilvl="0" w:tplc="FFFFFFFF">
      <w:start w:val="8"/>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D255D7"/>
    <w:multiLevelType w:val="hybridMultilevel"/>
    <w:tmpl w:val="DE40C1C2"/>
    <w:lvl w:ilvl="0" w:tplc="FFFFFFFF">
      <w:numFmt w:val="bullet"/>
      <w:lvlText w:val="-"/>
      <w:lvlJc w:val="left"/>
      <w:pPr>
        <w:ind w:left="720" w:hanging="360"/>
      </w:pPr>
      <w:rPr>
        <w:rFonts w:ascii="Calibri" w:eastAsiaTheme="minorEastAsia"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DA069F"/>
    <w:multiLevelType w:val="multilevel"/>
    <w:tmpl w:val="54F6EDE6"/>
    <w:lvl w:ilvl="0">
      <w:start w:val="2"/>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67D607F"/>
    <w:multiLevelType w:val="multilevel"/>
    <w:tmpl w:val="8CAE8A82"/>
    <w:lvl w:ilvl="0">
      <w:start w:val="1"/>
      <w:numFmt w:val="decimal"/>
      <w:pStyle w:val="Heading1"/>
      <w:suff w:val="space"/>
      <w:lvlText w:val="Chapter %1"/>
      <w:lvlJc w:val="left"/>
      <w:pPr>
        <w:ind w:left="0" w:firstLine="0"/>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9" w15:restartNumberingAfterBreak="0">
    <w:nsid w:val="4C713EB5"/>
    <w:multiLevelType w:val="multilevel"/>
    <w:tmpl w:val="D2DA8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CF52667"/>
    <w:multiLevelType w:val="multilevel"/>
    <w:tmpl w:val="FAE4AD0A"/>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DEE6B8A"/>
    <w:multiLevelType w:val="hybridMultilevel"/>
    <w:tmpl w:val="1FC07598"/>
    <w:lvl w:ilvl="0" w:tplc="84BC8D9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FFE7B63"/>
    <w:multiLevelType w:val="multilevel"/>
    <w:tmpl w:val="97F29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2DC0464"/>
    <w:multiLevelType w:val="hybridMultilevel"/>
    <w:tmpl w:val="8826C3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4994893"/>
    <w:multiLevelType w:val="multilevel"/>
    <w:tmpl w:val="609A66B4"/>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5" w15:restartNumberingAfterBreak="0">
    <w:nsid w:val="54A9205C"/>
    <w:multiLevelType w:val="multilevel"/>
    <w:tmpl w:val="1C8CA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AD02688"/>
    <w:multiLevelType w:val="hybridMultilevel"/>
    <w:tmpl w:val="E51052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BF05281"/>
    <w:multiLevelType w:val="hybridMultilevel"/>
    <w:tmpl w:val="C228310E"/>
    <w:lvl w:ilvl="0" w:tplc="86EA4BA0">
      <w:start w:val="4"/>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0735C95"/>
    <w:multiLevelType w:val="hybridMultilevel"/>
    <w:tmpl w:val="29A8705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2756929"/>
    <w:multiLevelType w:val="multilevel"/>
    <w:tmpl w:val="44D05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3421B3D"/>
    <w:multiLevelType w:val="hybridMultilevel"/>
    <w:tmpl w:val="5830BA98"/>
    <w:lvl w:ilvl="0" w:tplc="FFFFFFFF">
      <w:numFmt w:val="bullet"/>
      <w:lvlText w:val=""/>
      <w:lvlJc w:val="left"/>
      <w:pPr>
        <w:ind w:left="1080" w:hanging="360"/>
      </w:pPr>
      <w:rPr>
        <w:rFonts w:ascii="Wingdings" w:eastAsiaTheme="minorEastAsia" w:hAnsi="Wingding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69B76D99"/>
    <w:multiLevelType w:val="multilevel"/>
    <w:tmpl w:val="8A206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6EAB6A36"/>
    <w:multiLevelType w:val="multilevel"/>
    <w:tmpl w:val="B7105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2FB5AAD"/>
    <w:multiLevelType w:val="hybridMultilevel"/>
    <w:tmpl w:val="EE9ED614"/>
    <w:lvl w:ilvl="0" w:tplc="09C2B40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0"/>
  </w:num>
  <w:num w:numId="2">
    <w:abstractNumId w:val="26"/>
  </w:num>
  <w:num w:numId="3">
    <w:abstractNumId w:val="25"/>
  </w:num>
  <w:num w:numId="4">
    <w:abstractNumId w:val="0"/>
  </w:num>
  <w:num w:numId="5">
    <w:abstractNumId w:val="19"/>
  </w:num>
  <w:num w:numId="6">
    <w:abstractNumId w:val="4"/>
  </w:num>
  <w:num w:numId="7">
    <w:abstractNumId w:val="10"/>
  </w:num>
  <w:num w:numId="8">
    <w:abstractNumId w:val="18"/>
  </w:num>
  <w:num w:numId="9">
    <w:abstractNumId w:val="12"/>
  </w:num>
  <w:num w:numId="10">
    <w:abstractNumId w:val="17"/>
  </w:num>
  <w:num w:numId="11">
    <w:abstractNumId w:val="34"/>
  </w:num>
  <w:num w:numId="12">
    <w:abstractNumId w:val="27"/>
  </w:num>
  <w:num w:numId="13">
    <w:abstractNumId w:val="36"/>
  </w:num>
  <w:num w:numId="14">
    <w:abstractNumId w:val="3"/>
  </w:num>
  <w:num w:numId="15">
    <w:abstractNumId w:val="16"/>
  </w:num>
  <w:num w:numId="16">
    <w:abstractNumId w:val="43"/>
  </w:num>
  <w:num w:numId="17">
    <w:abstractNumId w:val="15"/>
  </w:num>
  <w:num w:numId="18">
    <w:abstractNumId w:val="14"/>
  </w:num>
  <w:num w:numId="19">
    <w:abstractNumId w:val="31"/>
  </w:num>
  <w:num w:numId="20">
    <w:abstractNumId w:val="5"/>
  </w:num>
  <w:num w:numId="21">
    <w:abstractNumId w:val="35"/>
  </w:num>
  <w:num w:numId="22">
    <w:abstractNumId w:val="39"/>
  </w:num>
  <w:num w:numId="23">
    <w:abstractNumId w:val="8"/>
  </w:num>
  <w:num w:numId="24">
    <w:abstractNumId w:val="42"/>
  </w:num>
  <w:num w:numId="25">
    <w:abstractNumId w:val="9"/>
  </w:num>
  <w:num w:numId="26">
    <w:abstractNumId w:val="32"/>
  </w:num>
  <w:num w:numId="27">
    <w:abstractNumId w:val="6"/>
  </w:num>
  <w:num w:numId="28">
    <w:abstractNumId w:val="13"/>
  </w:num>
  <w:num w:numId="29">
    <w:abstractNumId w:val="41"/>
  </w:num>
  <w:num w:numId="30">
    <w:abstractNumId w:val="2"/>
  </w:num>
  <w:num w:numId="31">
    <w:abstractNumId w:val="7"/>
  </w:num>
  <w:num w:numId="32">
    <w:abstractNumId w:val="29"/>
  </w:num>
  <w:num w:numId="33">
    <w:abstractNumId w:val="24"/>
  </w:num>
  <w:num w:numId="34">
    <w:abstractNumId w:val="21"/>
  </w:num>
  <w:num w:numId="35">
    <w:abstractNumId w:val="11"/>
  </w:num>
  <w:num w:numId="36">
    <w:abstractNumId w:val="33"/>
  </w:num>
  <w:num w:numId="37">
    <w:abstractNumId w:val="28"/>
  </w:num>
  <w:num w:numId="3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2"/>
  </w:num>
  <w:num w:numId="40">
    <w:abstractNumId w:val="38"/>
  </w:num>
  <w:num w:numId="41">
    <w:abstractNumId w:val="37"/>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
  </w:num>
  <w:num w:numId="4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0"/>
  </w:num>
  <w:num w:numId="46">
    <w:abstractNumId w:val="20"/>
  </w:num>
  <w:num w:numId="4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225B"/>
    <w:rsid w:val="000010F6"/>
    <w:rsid w:val="000020C9"/>
    <w:rsid w:val="000029F7"/>
    <w:rsid w:val="000032AE"/>
    <w:rsid w:val="000033A6"/>
    <w:rsid w:val="000054C9"/>
    <w:rsid w:val="00007788"/>
    <w:rsid w:val="00007DAE"/>
    <w:rsid w:val="00007E45"/>
    <w:rsid w:val="0001025B"/>
    <w:rsid w:val="00010389"/>
    <w:rsid w:val="00010DE0"/>
    <w:rsid w:val="0001205C"/>
    <w:rsid w:val="00012354"/>
    <w:rsid w:val="000127E1"/>
    <w:rsid w:val="000128D1"/>
    <w:rsid w:val="0001291E"/>
    <w:rsid w:val="00013049"/>
    <w:rsid w:val="00014A0C"/>
    <w:rsid w:val="00014B76"/>
    <w:rsid w:val="00016A17"/>
    <w:rsid w:val="00020432"/>
    <w:rsid w:val="00020AE0"/>
    <w:rsid w:val="00020F56"/>
    <w:rsid w:val="000213CC"/>
    <w:rsid w:val="00022771"/>
    <w:rsid w:val="00022F4F"/>
    <w:rsid w:val="000240C8"/>
    <w:rsid w:val="0002447E"/>
    <w:rsid w:val="0002544F"/>
    <w:rsid w:val="000259DB"/>
    <w:rsid w:val="00025CA5"/>
    <w:rsid w:val="0002681B"/>
    <w:rsid w:val="00027168"/>
    <w:rsid w:val="000274F6"/>
    <w:rsid w:val="00030023"/>
    <w:rsid w:val="00030B81"/>
    <w:rsid w:val="00032519"/>
    <w:rsid w:val="00032846"/>
    <w:rsid w:val="00033DBC"/>
    <w:rsid w:val="000347E4"/>
    <w:rsid w:val="00034EB5"/>
    <w:rsid w:val="00035469"/>
    <w:rsid w:val="000360E4"/>
    <w:rsid w:val="00036793"/>
    <w:rsid w:val="0003740E"/>
    <w:rsid w:val="00037D9B"/>
    <w:rsid w:val="0004048C"/>
    <w:rsid w:val="00040892"/>
    <w:rsid w:val="00041670"/>
    <w:rsid w:val="00042E0A"/>
    <w:rsid w:val="000443F8"/>
    <w:rsid w:val="0004460A"/>
    <w:rsid w:val="00044A70"/>
    <w:rsid w:val="00044B0C"/>
    <w:rsid w:val="00044C0B"/>
    <w:rsid w:val="0004514E"/>
    <w:rsid w:val="00045CD7"/>
    <w:rsid w:val="00046CC3"/>
    <w:rsid w:val="0005091A"/>
    <w:rsid w:val="0005358D"/>
    <w:rsid w:val="00054993"/>
    <w:rsid w:val="00054D62"/>
    <w:rsid w:val="00055CCC"/>
    <w:rsid w:val="00057C6C"/>
    <w:rsid w:val="00060114"/>
    <w:rsid w:val="000606DD"/>
    <w:rsid w:val="00061235"/>
    <w:rsid w:val="00061737"/>
    <w:rsid w:val="00062317"/>
    <w:rsid w:val="00062D71"/>
    <w:rsid w:val="00064BF7"/>
    <w:rsid w:val="000658C3"/>
    <w:rsid w:val="000701CC"/>
    <w:rsid w:val="00071328"/>
    <w:rsid w:val="00071629"/>
    <w:rsid w:val="00071BB8"/>
    <w:rsid w:val="000727D9"/>
    <w:rsid w:val="00072ED7"/>
    <w:rsid w:val="00073297"/>
    <w:rsid w:val="000735C7"/>
    <w:rsid w:val="00075A55"/>
    <w:rsid w:val="000763BB"/>
    <w:rsid w:val="00077B95"/>
    <w:rsid w:val="00077C7F"/>
    <w:rsid w:val="000801FC"/>
    <w:rsid w:val="0008085C"/>
    <w:rsid w:val="00080BB6"/>
    <w:rsid w:val="00080DC9"/>
    <w:rsid w:val="00081EE1"/>
    <w:rsid w:val="00081F6C"/>
    <w:rsid w:val="00083106"/>
    <w:rsid w:val="0008399B"/>
    <w:rsid w:val="00086049"/>
    <w:rsid w:val="000862F2"/>
    <w:rsid w:val="00086B53"/>
    <w:rsid w:val="00087298"/>
    <w:rsid w:val="0008744A"/>
    <w:rsid w:val="00087469"/>
    <w:rsid w:val="000879E4"/>
    <w:rsid w:val="00087C60"/>
    <w:rsid w:val="0009081A"/>
    <w:rsid w:val="000911D2"/>
    <w:rsid w:val="0009135A"/>
    <w:rsid w:val="00091FB1"/>
    <w:rsid w:val="0009228A"/>
    <w:rsid w:val="000930B1"/>
    <w:rsid w:val="00093562"/>
    <w:rsid w:val="00094264"/>
    <w:rsid w:val="00094710"/>
    <w:rsid w:val="00096358"/>
    <w:rsid w:val="000964CC"/>
    <w:rsid w:val="00097BBA"/>
    <w:rsid w:val="000A1C91"/>
    <w:rsid w:val="000A20C3"/>
    <w:rsid w:val="000A218F"/>
    <w:rsid w:val="000A497B"/>
    <w:rsid w:val="000A653A"/>
    <w:rsid w:val="000A77A9"/>
    <w:rsid w:val="000A7A88"/>
    <w:rsid w:val="000B02AD"/>
    <w:rsid w:val="000B307E"/>
    <w:rsid w:val="000B371C"/>
    <w:rsid w:val="000B43CA"/>
    <w:rsid w:val="000B57BE"/>
    <w:rsid w:val="000B5CD5"/>
    <w:rsid w:val="000B6B5B"/>
    <w:rsid w:val="000B6FD8"/>
    <w:rsid w:val="000C02DD"/>
    <w:rsid w:val="000C165F"/>
    <w:rsid w:val="000C171C"/>
    <w:rsid w:val="000C357E"/>
    <w:rsid w:val="000C3944"/>
    <w:rsid w:val="000C4DA3"/>
    <w:rsid w:val="000C4E9E"/>
    <w:rsid w:val="000C64F8"/>
    <w:rsid w:val="000C6B3D"/>
    <w:rsid w:val="000C6CB9"/>
    <w:rsid w:val="000D056F"/>
    <w:rsid w:val="000D15C1"/>
    <w:rsid w:val="000D1DE5"/>
    <w:rsid w:val="000D20FB"/>
    <w:rsid w:val="000D2F21"/>
    <w:rsid w:val="000D5CAA"/>
    <w:rsid w:val="000D65A2"/>
    <w:rsid w:val="000D6D7E"/>
    <w:rsid w:val="000E04BF"/>
    <w:rsid w:val="000E0D69"/>
    <w:rsid w:val="000E3054"/>
    <w:rsid w:val="000E35DA"/>
    <w:rsid w:val="000E4171"/>
    <w:rsid w:val="000E420A"/>
    <w:rsid w:val="000E432D"/>
    <w:rsid w:val="000E55C5"/>
    <w:rsid w:val="000E5A47"/>
    <w:rsid w:val="000E705A"/>
    <w:rsid w:val="000E7B77"/>
    <w:rsid w:val="000E7C4A"/>
    <w:rsid w:val="000F098D"/>
    <w:rsid w:val="000F09FF"/>
    <w:rsid w:val="000F1915"/>
    <w:rsid w:val="000F2B5C"/>
    <w:rsid w:val="000F2B8F"/>
    <w:rsid w:val="000F2DFE"/>
    <w:rsid w:val="000F3A2B"/>
    <w:rsid w:val="000F406B"/>
    <w:rsid w:val="000F5FF0"/>
    <w:rsid w:val="000F6260"/>
    <w:rsid w:val="000F78CE"/>
    <w:rsid w:val="000F7CB3"/>
    <w:rsid w:val="00100350"/>
    <w:rsid w:val="0010035D"/>
    <w:rsid w:val="00101630"/>
    <w:rsid w:val="00101691"/>
    <w:rsid w:val="00102EDA"/>
    <w:rsid w:val="00103224"/>
    <w:rsid w:val="001035F2"/>
    <w:rsid w:val="00104D0F"/>
    <w:rsid w:val="00104F9E"/>
    <w:rsid w:val="00105360"/>
    <w:rsid w:val="00105719"/>
    <w:rsid w:val="0010600C"/>
    <w:rsid w:val="00106D86"/>
    <w:rsid w:val="001070B9"/>
    <w:rsid w:val="00107C86"/>
    <w:rsid w:val="001104F7"/>
    <w:rsid w:val="001110A4"/>
    <w:rsid w:val="001118B7"/>
    <w:rsid w:val="00111B79"/>
    <w:rsid w:val="00111DC1"/>
    <w:rsid w:val="00112CC3"/>
    <w:rsid w:val="00113700"/>
    <w:rsid w:val="001154C8"/>
    <w:rsid w:val="0011654A"/>
    <w:rsid w:val="001169FC"/>
    <w:rsid w:val="00116C4A"/>
    <w:rsid w:val="0011723E"/>
    <w:rsid w:val="001173B1"/>
    <w:rsid w:val="00122263"/>
    <w:rsid w:val="00122607"/>
    <w:rsid w:val="001240D2"/>
    <w:rsid w:val="00124306"/>
    <w:rsid w:val="001247A6"/>
    <w:rsid w:val="001263B9"/>
    <w:rsid w:val="00126785"/>
    <w:rsid w:val="00126919"/>
    <w:rsid w:val="00126A7A"/>
    <w:rsid w:val="0012715E"/>
    <w:rsid w:val="00127ADA"/>
    <w:rsid w:val="00131DDE"/>
    <w:rsid w:val="001332BB"/>
    <w:rsid w:val="001333CD"/>
    <w:rsid w:val="00133D1C"/>
    <w:rsid w:val="00134621"/>
    <w:rsid w:val="00135934"/>
    <w:rsid w:val="00135EBE"/>
    <w:rsid w:val="00136748"/>
    <w:rsid w:val="001369B2"/>
    <w:rsid w:val="00136C26"/>
    <w:rsid w:val="00137232"/>
    <w:rsid w:val="0013741D"/>
    <w:rsid w:val="0014017A"/>
    <w:rsid w:val="001407BB"/>
    <w:rsid w:val="00140A88"/>
    <w:rsid w:val="00140C74"/>
    <w:rsid w:val="0014232F"/>
    <w:rsid w:val="00142B1F"/>
    <w:rsid w:val="00143082"/>
    <w:rsid w:val="00143BA7"/>
    <w:rsid w:val="00143C50"/>
    <w:rsid w:val="00144F4D"/>
    <w:rsid w:val="001467A8"/>
    <w:rsid w:val="00146FD8"/>
    <w:rsid w:val="001472A9"/>
    <w:rsid w:val="00147600"/>
    <w:rsid w:val="00147E3C"/>
    <w:rsid w:val="00151F1C"/>
    <w:rsid w:val="00152066"/>
    <w:rsid w:val="0015223B"/>
    <w:rsid w:val="00152A2C"/>
    <w:rsid w:val="001546F9"/>
    <w:rsid w:val="00155122"/>
    <w:rsid w:val="00155143"/>
    <w:rsid w:val="001558EB"/>
    <w:rsid w:val="001562BE"/>
    <w:rsid w:val="001562E5"/>
    <w:rsid w:val="001573E4"/>
    <w:rsid w:val="00157CC1"/>
    <w:rsid w:val="00157F0A"/>
    <w:rsid w:val="00160AC5"/>
    <w:rsid w:val="00160F94"/>
    <w:rsid w:val="00161C78"/>
    <w:rsid w:val="00162CC2"/>
    <w:rsid w:val="00162FB4"/>
    <w:rsid w:val="00163D8E"/>
    <w:rsid w:val="00167581"/>
    <w:rsid w:val="00167DD7"/>
    <w:rsid w:val="0017010D"/>
    <w:rsid w:val="0017363F"/>
    <w:rsid w:val="00174836"/>
    <w:rsid w:val="00176063"/>
    <w:rsid w:val="001775CF"/>
    <w:rsid w:val="00180223"/>
    <w:rsid w:val="001834C2"/>
    <w:rsid w:val="00183571"/>
    <w:rsid w:val="00183FAA"/>
    <w:rsid w:val="001841DA"/>
    <w:rsid w:val="00184312"/>
    <w:rsid w:val="00184F4B"/>
    <w:rsid w:val="00185B9B"/>
    <w:rsid w:val="0018648D"/>
    <w:rsid w:val="00187E33"/>
    <w:rsid w:val="00190E73"/>
    <w:rsid w:val="00191459"/>
    <w:rsid w:val="00192FE9"/>
    <w:rsid w:val="00193ABB"/>
    <w:rsid w:val="00193BA8"/>
    <w:rsid w:val="00194392"/>
    <w:rsid w:val="00194C34"/>
    <w:rsid w:val="00195079"/>
    <w:rsid w:val="00195120"/>
    <w:rsid w:val="0019714D"/>
    <w:rsid w:val="00197D79"/>
    <w:rsid w:val="001A0E54"/>
    <w:rsid w:val="001A1A29"/>
    <w:rsid w:val="001A293C"/>
    <w:rsid w:val="001A409D"/>
    <w:rsid w:val="001A556F"/>
    <w:rsid w:val="001A5849"/>
    <w:rsid w:val="001A6BC1"/>
    <w:rsid w:val="001A6F5D"/>
    <w:rsid w:val="001A76EA"/>
    <w:rsid w:val="001B47A9"/>
    <w:rsid w:val="001B5559"/>
    <w:rsid w:val="001B5962"/>
    <w:rsid w:val="001B630C"/>
    <w:rsid w:val="001C0A96"/>
    <w:rsid w:val="001C0ADE"/>
    <w:rsid w:val="001C0C80"/>
    <w:rsid w:val="001C0DDB"/>
    <w:rsid w:val="001C2589"/>
    <w:rsid w:val="001C25D3"/>
    <w:rsid w:val="001C3140"/>
    <w:rsid w:val="001C33B0"/>
    <w:rsid w:val="001C39CF"/>
    <w:rsid w:val="001C3A3E"/>
    <w:rsid w:val="001C484D"/>
    <w:rsid w:val="001C4DC8"/>
    <w:rsid w:val="001C53BD"/>
    <w:rsid w:val="001C7D48"/>
    <w:rsid w:val="001C7F09"/>
    <w:rsid w:val="001C7FF3"/>
    <w:rsid w:val="001D094A"/>
    <w:rsid w:val="001D1E86"/>
    <w:rsid w:val="001D2003"/>
    <w:rsid w:val="001D3D39"/>
    <w:rsid w:val="001D484F"/>
    <w:rsid w:val="001D548F"/>
    <w:rsid w:val="001D76FA"/>
    <w:rsid w:val="001E0CFC"/>
    <w:rsid w:val="001E167F"/>
    <w:rsid w:val="001E1DAA"/>
    <w:rsid w:val="001E2762"/>
    <w:rsid w:val="001E279F"/>
    <w:rsid w:val="001E318D"/>
    <w:rsid w:val="001E31ED"/>
    <w:rsid w:val="001E3261"/>
    <w:rsid w:val="001E4674"/>
    <w:rsid w:val="001E5393"/>
    <w:rsid w:val="001E5988"/>
    <w:rsid w:val="001E5BD8"/>
    <w:rsid w:val="001E6244"/>
    <w:rsid w:val="001E68C8"/>
    <w:rsid w:val="001E6F27"/>
    <w:rsid w:val="001E72E3"/>
    <w:rsid w:val="001F01E5"/>
    <w:rsid w:val="001F04A8"/>
    <w:rsid w:val="001F0D7E"/>
    <w:rsid w:val="001F15F7"/>
    <w:rsid w:val="001F1F61"/>
    <w:rsid w:val="001F2876"/>
    <w:rsid w:val="001F3096"/>
    <w:rsid w:val="001F366D"/>
    <w:rsid w:val="001F49F0"/>
    <w:rsid w:val="001F53B0"/>
    <w:rsid w:val="001F5AFF"/>
    <w:rsid w:val="001F5E4F"/>
    <w:rsid w:val="001F6344"/>
    <w:rsid w:val="001F7FA9"/>
    <w:rsid w:val="0020118A"/>
    <w:rsid w:val="002011EC"/>
    <w:rsid w:val="00201F2D"/>
    <w:rsid w:val="00202690"/>
    <w:rsid w:val="00203AA8"/>
    <w:rsid w:val="00204FCE"/>
    <w:rsid w:val="0020641D"/>
    <w:rsid w:val="002067C0"/>
    <w:rsid w:val="00207163"/>
    <w:rsid w:val="00210037"/>
    <w:rsid w:val="00210F12"/>
    <w:rsid w:val="00211916"/>
    <w:rsid w:val="00214A40"/>
    <w:rsid w:val="00215442"/>
    <w:rsid w:val="002154C7"/>
    <w:rsid w:val="002159C0"/>
    <w:rsid w:val="00217628"/>
    <w:rsid w:val="00217C43"/>
    <w:rsid w:val="00217DAA"/>
    <w:rsid w:val="00221299"/>
    <w:rsid w:val="002223D5"/>
    <w:rsid w:val="0022272C"/>
    <w:rsid w:val="00224206"/>
    <w:rsid w:val="0022469A"/>
    <w:rsid w:val="00225045"/>
    <w:rsid w:val="0022550B"/>
    <w:rsid w:val="00225BDB"/>
    <w:rsid w:val="00231485"/>
    <w:rsid w:val="00232059"/>
    <w:rsid w:val="002325A5"/>
    <w:rsid w:val="002333D0"/>
    <w:rsid w:val="00233CBD"/>
    <w:rsid w:val="00236093"/>
    <w:rsid w:val="002361DF"/>
    <w:rsid w:val="00236812"/>
    <w:rsid w:val="00240A8E"/>
    <w:rsid w:val="002424FE"/>
    <w:rsid w:val="00242D78"/>
    <w:rsid w:val="00242FDE"/>
    <w:rsid w:val="002443D9"/>
    <w:rsid w:val="00244CFC"/>
    <w:rsid w:val="002460E0"/>
    <w:rsid w:val="00247DC4"/>
    <w:rsid w:val="00250142"/>
    <w:rsid w:val="002501B1"/>
    <w:rsid w:val="002505B9"/>
    <w:rsid w:val="002508CF"/>
    <w:rsid w:val="00250940"/>
    <w:rsid w:val="0025129F"/>
    <w:rsid w:val="00251BBC"/>
    <w:rsid w:val="002520DE"/>
    <w:rsid w:val="002543EF"/>
    <w:rsid w:val="0025497B"/>
    <w:rsid w:val="002552E5"/>
    <w:rsid w:val="00255FA7"/>
    <w:rsid w:val="0025667A"/>
    <w:rsid w:val="00256884"/>
    <w:rsid w:val="00256C10"/>
    <w:rsid w:val="00260088"/>
    <w:rsid w:val="00260AE9"/>
    <w:rsid w:val="00261537"/>
    <w:rsid w:val="00262B21"/>
    <w:rsid w:val="002633A0"/>
    <w:rsid w:val="00264C77"/>
    <w:rsid w:val="00264E70"/>
    <w:rsid w:val="0026652D"/>
    <w:rsid w:val="002667F6"/>
    <w:rsid w:val="00267110"/>
    <w:rsid w:val="00267F71"/>
    <w:rsid w:val="002700D2"/>
    <w:rsid w:val="00271E44"/>
    <w:rsid w:val="002723BE"/>
    <w:rsid w:val="00272802"/>
    <w:rsid w:val="00272EF7"/>
    <w:rsid w:val="0027363A"/>
    <w:rsid w:val="00273AC4"/>
    <w:rsid w:val="00275BC0"/>
    <w:rsid w:val="0027754D"/>
    <w:rsid w:val="002819AC"/>
    <w:rsid w:val="002823CD"/>
    <w:rsid w:val="002825E0"/>
    <w:rsid w:val="00283BA0"/>
    <w:rsid w:val="00284167"/>
    <w:rsid w:val="00285AC1"/>
    <w:rsid w:val="00286F39"/>
    <w:rsid w:val="00287168"/>
    <w:rsid w:val="00290F9B"/>
    <w:rsid w:val="002910CB"/>
    <w:rsid w:val="00291795"/>
    <w:rsid w:val="00293E92"/>
    <w:rsid w:val="00294C1F"/>
    <w:rsid w:val="00294E7F"/>
    <w:rsid w:val="002952B5"/>
    <w:rsid w:val="00295EB5"/>
    <w:rsid w:val="002963DA"/>
    <w:rsid w:val="00296881"/>
    <w:rsid w:val="00296EAE"/>
    <w:rsid w:val="00297365"/>
    <w:rsid w:val="0029750B"/>
    <w:rsid w:val="00297B85"/>
    <w:rsid w:val="002A0D3D"/>
    <w:rsid w:val="002A24CF"/>
    <w:rsid w:val="002A2D30"/>
    <w:rsid w:val="002A4B26"/>
    <w:rsid w:val="002A4F52"/>
    <w:rsid w:val="002A601A"/>
    <w:rsid w:val="002A6B87"/>
    <w:rsid w:val="002B0AD0"/>
    <w:rsid w:val="002B2A31"/>
    <w:rsid w:val="002B37E9"/>
    <w:rsid w:val="002B471C"/>
    <w:rsid w:val="002B567A"/>
    <w:rsid w:val="002B5AD7"/>
    <w:rsid w:val="002B5FEC"/>
    <w:rsid w:val="002B6E3C"/>
    <w:rsid w:val="002B700D"/>
    <w:rsid w:val="002B75F3"/>
    <w:rsid w:val="002C06E5"/>
    <w:rsid w:val="002C32D8"/>
    <w:rsid w:val="002C3BCE"/>
    <w:rsid w:val="002C46B3"/>
    <w:rsid w:val="002C4EB2"/>
    <w:rsid w:val="002C5E97"/>
    <w:rsid w:val="002C5F60"/>
    <w:rsid w:val="002C7134"/>
    <w:rsid w:val="002C7485"/>
    <w:rsid w:val="002C7DC4"/>
    <w:rsid w:val="002D0195"/>
    <w:rsid w:val="002D0558"/>
    <w:rsid w:val="002D18C4"/>
    <w:rsid w:val="002D38A4"/>
    <w:rsid w:val="002D401C"/>
    <w:rsid w:val="002D42A8"/>
    <w:rsid w:val="002D4427"/>
    <w:rsid w:val="002E0A00"/>
    <w:rsid w:val="002E0B0A"/>
    <w:rsid w:val="002E1506"/>
    <w:rsid w:val="002E1DA7"/>
    <w:rsid w:val="002E244C"/>
    <w:rsid w:val="002E247F"/>
    <w:rsid w:val="002E2887"/>
    <w:rsid w:val="002E2909"/>
    <w:rsid w:val="002E366C"/>
    <w:rsid w:val="002E582A"/>
    <w:rsid w:val="002E5F69"/>
    <w:rsid w:val="002E6685"/>
    <w:rsid w:val="002E7E40"/>
    <w:rsid w:val="002F057D"/>
    <w:rsid w:val="002F15C8"/>
    <w:rsid w:val="002F2887"/>
    <w:rsid w:val="002F2A0E"/>
    <w:rsid w:val="002F3340"/>
    <w:rsid w:val="002F3867"/>
    <w:rsid w:val="002F41E3"/>
    <w:rsid w:val="002F4411"/>
    <w:rsid w:val="002F72E5"/>
    <w:rsid w:val="00300281"/>
    <w:rsid w:val="00301F22"/>
    <w:rsid w:val="00301FB1"/>
    <w:rsid w:val="003029DB"/>
    <w:rsid w:val="0030360F"/>
    <w:rsid w:val="00303A09"/>
    <w:rsid w:val="00303DD4"/>
    <w:rsid w:val="00303E5D"/>
    <w:rsid w:val="0030503D"/>
    <w:rsid w:val="00306057"/>
    <w:rsid w:val="00306BC5"/>
    <w:rsid w:val="0031370C"/>
    <w:rsid w:val="00313D13"/>
    <w:rsid w:val="0031557E"/>
    <w:rsid w:val="00316803"/>
    <w:rsid w:val="003214C0"/>
    <w:rsid w:val="00322615"/>
    <w:rsid w:val="00323469"/>
    <w:rsid w:val="0032381D"/>
    <w:rsid w:val="003238F8"/>
    <w:rsid w:val="00325F7F"/>
    <w:rsid w:val="003268C8"/>
    <w:rsid w:val="00326A65"/>
    <w:rsid w:val="00327837"/>
    <w:rsid w:val="00331ACD"/>
    <w:rsid w:val="003328D6"/>
    <w:rsid w:val="00332B94"/>
    <w:rsid w:val="00332FB8"/>
    <w:rsid w:val="0033338D"/>
    <w:rsid w:val="00333404"/>
    <w:rsid w:val="0033700F"/>
    <w:rsid w:val="00337E5F"/>
    <w:rsid w:val="003408CE"/>
    <w:rsid w:val="003413DD"/>
    <w:rsid w:val="003415CC"/>
    <w:rsid w:val="00342533"/>
    <w:rsid w:val="003449A3"/>
    <w:rsid w:val="00345157"/>
    <w:rsid w:val="00345C4C"/>
    <w:rsid w:val="0034633D"/>
    <w:rsid w:val="00346A98"/>
    <w:rsid w:val="00346AD1"/>
    <w:rsid w:val="00352354"/>
    <w:rsid w:val="00352BAD"/>
    <w:rsid w:val="00353831"/>
    <w:rsid w:val="00353932"/>
    <w:rsid w:val="00354070"/>
    <w:rsid w:val="00354926"/>
    <w:rsid w:val="00354B2B"/>
    <w:rsid w:val="0035627F"/>
    <w:rsid w:val="00356397"/>
    <w:rsid w:val="00356C82"/>
    <w:rsid w:val="00360528"/>
    <w:rsid w:val="00360CB1"/>
    <w:rsid w:val="0036383A"/>
    <w:rsid w:val="00363AFD"/>
    <w:rsid w:val="00365B07"/>
    <w:rsid w:val="00370283"/>
    <w:rsid w:val="00370782"/>
    <w:rsid w:val="003711CA"/>
    <w:rsid w:val="00371469"/>
    <w:rsid w:val="00371528"/>
    <w:rsid w:val="00371576"/>
    <w:rsid w:val="0037183C"/>
    <w:rsid w:val="00371887"/>
    <w:rsid w:val="00372E23"/>
    <w:rsid w:val="00373BED"/>
    <w:rsid w:val="00373C34"/>
    <w:rsid w:val="003746B3"/>
    <w:rsid w:val="00374750"/>
    <w:rsid w:val="003753C0"/>
    <w:rsid w:val="00375492"/>
    <w:rsid w:val="003774BF"/>
    <w:rsid w:val="00377583"/>
    <w:rsid w:val="00383CBB"/>
    <w:rsid w:val="00384065"/>
    <w:rsid w:val="003854FD"/>
    <w:rsid w:val="00385954"/>
    <w:rsid w:val="00385B2F"/>
    <w:rsid w:val="0039029F"/>
    <w:rsid w:val="0039072C"/>
    <w:rsid w:val="0039096E"/>
    <w:rsid w:val="0039139D"/>
    <w:rsid w:val="00391BA3"/>
    <w:rsid w:val="00391D59"/>
    <w:rsid w:val="00391D96"/>
    <w:rsid w:val="003928DF"/>
    <w:rsid w:val="0039316C"/>
    <w:rsid w:val="00393277"/>
    <w:rsid w:val="003933D3"/>
    <w:rsid w:val="003934C6"/>
    <w:rsid w:val="00393F03"/>
    <w:rsid w:val="0039406E"/>
    <w:rsid w:val="003946E4"/>
    <w:rsid w:val="00394E87"/>
    <w:rsid w:val="003951CD"/>
    <w:rsid w:val="003958AA"/>
    <w:rsid w:val="00395B9C"/>
    <w:rsid w:val="003A08F7"/>
    <w:rsid w:val="003A1B67"/>
    <w:rsid w:val="003A2FB9"/>
    <w:rsid w:val="003A35F6"/>
    <w:rsid w:val="003A39F3"/>
    <w:rsid w:val="003A3C15"/>
    <w:rsid w:val="003A4713"/>
    <w:rsid w:val="003A66C9"/>
    <w:rsid w:val="003A7A07"/>
    <w:rsid w:val="003B045B"/>
    <w:rsid w:val="003B20FB"/>
    <w:rsid w:val="003B218E"/>
    <w:rsid w:val="003B2BBF"/>
    <w:rsid w:val="003B341E"/>
    <w:rsid w:val="003B40F7"/>
    <w:rsid w:val="003B484A"/>
    <w:rsid w:val="003B6BAF"/>
    <w:rsid w:val="003B7A08"/>
    <w:rsid w:val="003C04DB"/>
    <w:rsid w:val="003C0731"/>
    <w:rsid w:val="003C16D9"/>
    <w:rsid w:val="003C1A2D"/>
    <w:rsid w:val="003C26BD"/>
    <w:rsid w:val="003C3028"/>
    <w:rsid w:val="003C35FE"/>
    <w:rsid w:val="003C51AE"/>
    <w:rsid w:val="003C71C1"/>
    <w:rsid w:val="003D0509"/>
    <w:rsid w:val="003D0F7A"/>
    <w:rsid w:val="003D0FD5"/>
    <w:rsid w:val="003D1123"/>
    <w:rsid w:val="003D1DBB"/>
    <w:rsid w:val="003D307C"/>
    <w:rsid w:val="003D3359"/>
    <w:rsid w:val="003D3ABB"/>
    <w:rsid w:val="003D3DFD"/>
    <w:rsid w:val="003D42AA"/>
    <w:rsid w:val="003D54A0"/>
    <w:rsid w:val="003D5FCD"/>
    <w:rsid w:val="003D6690"/>
    <w:rsid w:val="003D6A27"/>
    <w:rsid w:val="003E0C27"/>
    <w:rsid w:val="003E22CE"/>
    <w:rsid w:val="003E24D9"/>
    <w:rsid w:val="003E265F"/>
    <w:rsid w:val="003E3DDA"/>
    <w:rsid w:val="003E4401"/>
    <w:rsid w:val="003E44A8"/>
    <w:rsid w:val="003E4879"/>
    <w:rsid w:val="003E4DC0"/>
    <w:rsid w:val="003E5D5A"/>
    <w:rsid w:val="003E757C"/>
    <w:rsid w:val="003E7822"/>
    <w:rsid w:val="003F0077"/>
    <w:rsid w:val="003F089B"/>
    <w:rsid w:val="003F098E"/>
    <w:rsid w:val="003F20CA"/>
    <w:rsid w:val="003F30BA"/>
    <w:rsid w:val="003F43A1"/>
    <w:rsid w:val="003F508A"/>
    <w:rsid w:val="003F758B"/>
    <w:rsid w:val="003F75AB"/>
    <w:rsid w:val="00401095"/>
    <w:rsid w:val="0040180F"/>
    <w:rsid w:val="0040184A"/>
    <w:rsid w:val="00404202"/>
    <w:rsid w:val="0040504B"/>
    <w:rsid w:val="00405F4F"/>
    <w:rsid w:val="004061B5"/>
    <w:rsid w:val="00406431"/>
    <w:rsid w:val="00406DEB"/>
    <w:rsid w:val="004074E9"/>
    <w:rsid w:val="00410A5D"/>
    <w:rsid w:val="00411B89"/>
    <w:rsid w:val="00412027"/>
    <w:rsid w:val="004125A5"/>
    <w:rsid w:val="004127C9"/>
    <w:rsid w:val="00413ABE"/>
    <w:rsid w:val="00413F6F"/>
    <w:rsid w:val="00414301"/>
    <w:rsid w:val="00414FD8"/>
    <w:rsid w:val="004162CF"/>
    <w:rsid w:val="00420064"/>
    <w:rsid w:val="00420449"/>
    <w:rsid w:val="00420F73"/>
    <w:rsid w:val="00421E9F"/>
    <w:rsid w:val="0042387B"/>
    <w:rsid w:val="0042394B"/>
    <w:rsid w:val="00423DA1"/>
    <w:rsid w:val="004251AC"/>
    <w:rsid w:val="00425212"/>
    <w:rsid w:val="004252E9"/>
    <w:rsid w:val="00425926"/>
    <w:rsid w:val="004259C8"/>
    <w:rsid w:val="00426273"/>
    <w:rsid w:val="0042727D"/>
    <w:rsid w:val="00430060"/>
    <w:rsid w:val="00430A7D"/>
    <w:rsid w:val="00430BF0"/>
    <w:rsid w:val="00431531"/>
    <w:rsid w:val="004316C9"/>
    <w:rsid w:val="00432775"/>
    <w:rsid w:val="00433085"/>
    <w:rsid w:val="0043368F"/>
    <w:rsid w:val="00434147"/>
    <w:rsid w:val="00435A9C"/>
    <w:rsid w:val="00435BA3"/>
    <w:rsid w:val="0043617C"/>
    <w:rsid w:val="004365B9"/>
    <w:rsid w:val="0043784F"/>
    <w:rsid w:val="00440727"/>
    <w:rsid w:val="00440E5B"/>
    <w:rsid w:val="0044134C"/>
    <w:rsid w:val="004423FA"/>
    <w:rsid w:val="00442758"/>
    <w:rsid w:val="00442B14"/>
    <w:rsid w:val="0044410C"/>
    <w:rsid w:val="00444E61"/>
    <w:rsid w:val="00444ED5"/>
    <w:rsid w:val="004455EE"/>
    <w:rsid w:val="004464AC"/>
    <w:rsid w:val="00447EE4"/>
    <w:rsid w:val="00450441"/>
    <w:rsid w:val="004507D5"/>
    <w:rsid w:val="00450B27"/>
    <w:rsid w:val="00451B00"/>
    <w:rsid w:val="004533AA"/>
    <w:rsid w:val="004533CB"/>
    <w:rsid w:val="00453AB6"/>
    <w:rsid w:val="004540FF"/>
    <w:rsid w:val="00454176"/>
    <w:rsid w:val="00455022"/>
    <w:rsid w:val="004559EC"/>
    <w:rsid w:val="00455ED7"/>
    <w:rsid w:val="00456385"/>
    <w:rsid w:val="00457153"/>
    <w:rsid w:val="0045738F"/>
    <w:rsid w:val="00457957"/>
    <w:rsid w:val="00460780"/>
    <w:rsid w:val="004607FD"/>
    <w:rsid w:val="00460CED"/>
    <w:rsid w:val="004616C2"/>
    <w:rsid w:val="00462228"/>
    <w:rsid w:val="0046274E"/>
    <w:rsid w:val="004637CA"/>
    <w:rsid w:val="00463830"/>
    <w:rsid w:val="004668AF"/>
    <w:rsid w:val="00466EDE"/>
    <w:rsid w:val="004711E9"/>
    <w:rsid w:val="0047228B"/>
    <w:rsid w:val="004726C9"/>
    <w:rsid w:val="004727D9"/>
    <w:rsid w:val="0047472C"/>
    <w:rsid w:val="00474D04"/>
    <w:rsid w:val="004752D3"/>
    <w:rsid w:val="00480370"/>
    <w:rsid w:val="0048172E"/>
    <w:rsid w:val="00481D5C"/>
    <w:rsid w:val="00482997"/>
    <w:rsid w:val="00486B88"/>
    <w:rsid w:val="004924C0"/>
    <w:rsid w:val="004933F3"/>
    <w:rsid w:val="00493D4D"/>
    <w:rsid w:val="004947EC"/>
    <w:rsid w:val="004954A7"/>
    <w:rsid w:val="00495D38"/>
    <w:rsid w:val="00496095"/>
    <w:rsid w:val="00496A90"/>
    <w:rsid w:val="00496B26"/>
    <w:rsid w:val="0049752A"/>
    <w:rsid w:val="00497958"/>
    <w:rsid w:val="004A0FAE"/>
    <w:rsid w:val="004A1B43"/>
    <w:rsid w:val="004A34BE"/>
    <w:rsid w:val="004A4A72"/>
    <w:rsid w:val="004A64EE"/>
    <w:rsid w:val="004B063D"/>
    <w:rsid w:val="004B09CA"/>
    <w:rsid w:val="004B0B48"/>
    <w:rsid w:val="004B2ACB"/>
    <w:rsid w:val="004B3063"/>
    <w:rsid w:val="004B3288"/>
    <w:rsid w:val="004B37BC"/>
    <w:rsid w:val="004B58C0"/>
    <w:rsid w:val="004B6F5B"/>
    <w:rsid w:val="004B71DD"/>
    <w:rsid w:val="004B7C8A"/>
    <w:rsid w:val="004C137F"/>
    <w:rsid w:val="004C1BE0"/>
    <w:rsid w:val="004C1C76"/>
    <w:rsid w:val="004C2219"/>
    <w:rsid w:val="004C2AC6"/>
    <w:rsid w:val="004C6599"/>
    <w:rsid w:val="004D00B5"/>
    <w:rsid w:val="004D0479"/>
    <w:rsid w:val="004D11CF"/>
    <w:rsid w:val="004D1C2C"/>
    <w:rsid w:val="004D1FB8"/>
    <w:rsid w:val="004D2466"/>
    <w:rsid w:val="004D24B5"/>
    <w:rsid w:val="004D5FB2"/>
    <w:rsid w:val="004D73C6"/>
    <w:rsid w:val="004E03EA"/>
    <w:rsid w:val="004E04C2"/>
    <w:rsid w:val="004E05B2"/>
    <w:rsid w:val="004E13D9"/>
    <w:rsid w:val="004E1798"/>
    <w:rsid w:val="004E225B"/>
    <w:rsid w:val="004E282D"/>
    <w:rsid w:val="004E350E"/>
    <w:rsid w:val="004E3DAD"/>
    <w:rsid w:val="004E3E1D"/>
    <w:rsid w:val="004E49AF"/>
    <w:rsid w:val="004E6ADB"/>
    <w:rsid w:val="004E6B41"/>
    <w:rsid w:val="004F2318"/>
    <w:rsid w:val="004F2C25"/>
    <w:rsid w:val="004F355D"/>
    <w:rsid w:val="004F4D7E"/>
    <w:rsid w:val="004F5E4B"/>
    <w:rsid w:val="004F5FAB"/>
    <w:rsid w:val="004F5FC4"/>
    <w:rsid w:val="004F70E8"/>
    <w:rsid w:val="004F7442"/>
    <w:rsid w:val="004F76FF"/>
    <w:rsid w:val="0050258C"/>
    <w:rsid w:val="00503248"/>
    <w:rsid w:val="0050345B"/>
    <w:rsid w:val="0050402A"/>
    <w:rsid w:val="00504207"/>
    <w:rsid w:val="00506245"/>
    <w:rsid w:val="005066D6"/>
    <w:rsid w:val="0051024A"/>
    <w:rsid w:val="00511781"/>
    <w:rsid w:val="005118BE"/>
    <w:rsid w:val="0051288A"/>
    <w:rsid w:val="00512BD4"/>
    <w:rsid w:val="00512C9B"/>
    <w:rsid w:val="005131BA"/>
    <w:rsid w:val="005154B2"/>
    <w:rsid w:val="00516C87"/>
    <w:rsid w:val="00521CAC"/>
    <w:rsid w:val="00522C1A"/>
    <w:rsid w:val="00522EBF"/>
    <w:rsid w:val="00523190"/>
    <w:rsid w:val="00523CFC"/>
    <w:rsid w:val="005243D4"/>
    <w:rsid w:val="00524928"/>
    <w:rsid w:val="00524C36"/>
    <w:rsid w:val="00525320"/>
    <w:rsid w:val="00525401"/>
    <w:rsid w:val="00527418"/>
    <w:rsid w:val="005276FD"/>
    <w:rsid w:val="0053002F"/>
    <w:rsid w:val="005304A4"/>
    <w:rsid w:val="00531876"/>
    <w:rsid w:val="00532614"/>
    <w:rsid w:val="005326D5"/>
    <w:rsid w:val="00534657"/>
    <w:rsid w:val="00534854"/>
    <w:rsid w:val="00534ED6"/>
    <w:rsid w:val="0053596F"/>
    <w:rsid w:val="00536997"/>
    <w:rsid w:val="00537446"/>
    <w:rsid w:val="00537466"/>
    <w:rsid w:val="00540491"/>
    <w:rsid w:val="00541129"/>
    <w:rsid w:val="00541EB3"/>
    <w:rsid w:val="00543594"/>
    <w:rsid w:val="005439D6"/>
    <w:rsid w:val="00543C8E"/>
    <w:rsid w:val="00544390"/>
    <w:rsid w:val="0054462A"/>
    <w:rsid w:val="00544F0C"/>
    <w:rsid w:val="005456A7"/>
    <w:rsid w:val="005456DF"/>
    <w:rsid w:val="00547464"/>
    <w:rsid w:val="00547D7F"/>
    <w:rsid w:val="005506E9"/>
    <w:rsid w:val="005535CE"/>
    <w:rsid w:val="00553691"/>
    <w:rsid w:val="00554C2C"/>
    <w:rsid w:val="00555423"/>
    <w:rsid w:val="00555F40"/>
    <w:rsid w:val="005573E2"/>
    <w:rsid w:val="00560162"/>
    <w:rsid w:val="005604E5"/>
    <w:rsid w:val="00560AE4"/>
    <w:rsid w:val="00560FDD"/>
    <w:rsid w:val="005616E8"/>
    <w:rsid w:val="00562DC3"/>
    <w:rsid w:val="00563A22"/>
    <w:rsid w:val="00563C0D"/>
    <w:rsid w:val="0056442D"/>
    <w:rsid w:val="00564805"/>
    <w:rsid w:val="005650BB"/>
    <w:rsid w:val="00565929"/>
    <w:rsid w:val="00565C69"/>
    <w:rsid w:val="00565F67"/>
    <w:rsid w:val="00570A0F"/>
    <w:rsid w:val="00570E9C"/>
    <w:rsid w:val="00571172"/>
    <w:rsid w:val="00572436"/>
    <w:rsid w:val="005726CA"/>
    <w:rsid w:val="0057286B"/>
    <w:rsid w:val="005739C4"/>
    <w:rsid w:val="005746A3"/>
    <w:rsid w:val="00575D2B"/>
    <w:rsid w:val="005803D9"/>
    <w:rsid w:val="005817D6"/>
    <w:rsid w:val="00582CE0"/>
    <w:rsid w:val="0058444B"/>
    <w:rsid w:val="00584674"/>
    <w:rsid w:val="00585510"/>
    <w:rsid w:val="005859F6"/>
    <w:rsid w:val="00586A44"/>
    <w:rsid w:val="00587B50"/>
    <w:rsid w:val="005900DE"/>
    <w:rsid w:val="0059023E"/>
    <w:rsid w:val="00590497"/>
    <w:rsid w:val="0059091A"/>
    <w:rsid w:val="005917EE"/>
    <w:rsid w:val="00594027"/>
    <w:rsid w:val="00594595"/>
    <w:rsid w:val="00595032"/>
    <w:rsid w:val="00596A96"/>
    <w:rsid w:val="00596C75"/>
    <w:rsid w:val="00596E21"/>
    <w:rsid w:val="005975C1"/>
    <w:rsid w:val="005A090F"/>
    <w:rsid w:val="005A0F39"/>
    <w:rsid w:val="005A1BB0"/>
    <w:rsid w:val="005A2063"/>
    <w:rsid w:val="005A2D1B"/>
    <w:rsid w:val="005A3426"/>
    <w:rsid w:val="005A44AF"/>
    <w:rsid w:val="005A49C9"/>
    <w:rsid w:val="005A4A88"/>
    <w:rsid w:val="005A51EA"/>
    <w:rsid w:val="005A53C9"/>
    <w:rsid w:val="005A5C50"/>
    <w:rsid w:val="005A63C5"/>
    <w:rsid w:val="005B028E"/>
    <w:rsid w:val="005B0498"/>
    <w:rsid w:val="005B1516"/>
    <w:rsid w:val="005B184E"/>
    <w:rsid w:val="005B1B10"/>
    <w:rsid w:val="005B1FD8"/>
    <w:rsid w:val="005B3940"/>
    <w:rsid w:val="005B4E7A"/>
    <w:rsid w:val="005B56FA"/>
    <w:rsid w:val="005B61BC"/>
    <w:rsid w:val="005B68CF"/>
    <w:rsid w:val="005B70AC"/>
    <w:rsid w:val="005C1176"/>
    <w:rsid w:val="005C3795"/>
    <w:rsid w:val="005C3F48"/>
    <w:rsid w:val="005C4949"/>
    <w:rsid w:val="005C5522"/>
    <w:rsid w:val="005C5821"/>
    <w:rsid w:val="005C5FAE"/>
    <w:rsid w:val="005C7211"/>
    <w:rsid w:val="005C7935"/>
    <w:rsid w:val="005C7A42"/>
    <w:rsid w:val="005C7A60"/>
    <w:rsid w:val="005C7F45"/>
    <w:rsid w:val="005D14AC"/>
    <w:rsid w:val="005D16AC"/>
    <w:rsid w:val="005D1B3F"/>
    <w:rsid w:val="005D2C90"/>
    <w:rsid w:val="005D43D5"/>
    <w:rsid w:val="005D6006"/>
    <w:rsid w:val="005D622A"/>
    <w:rsid w:val="005D6D32"/>
    <w:rsid w:val="005D7528"/>
    <w:rsid w:val="005D7DA7"/>
    <w:rsid w:val="005E3385"/>
    <w:rsid w:val="005E5091"/>
    <w:rsid w:val="005E5094"/>
    <w:rsid w:val="005E59DA"/>
    <w:rsid w:val="005E5EB1"/>
    <w:rsid w:val="005E773B"/>
    <w:rsid w:val="005F0895"/>
    <w:rsid w:val="005F1DD3"/>
    <w:rsid w:val="005F5864"/>
    <w:rsid w:val="005F65DB"/>
    <w:rsid w:val="005F6992"/>
    <w:rsid w:val="006003D6"/>
    <w:rsid w:val="00600C2D"/>
    <w:rsid w:val="006016C7"/>
    <w:rsid w:val="00601B88"/>
    <w:rsid w:val="00601BED"/>
    <w:rsid w:val="00602251"/>
    <w:rsid w:val="006028E0"/>
    <w:rsid w:val="00604767"/>
    <w:rsid w:val="006052A1"/>
    <w:rsid w:val="0060748B"/>
    <w:rsid w:val="00610285"/>
    <w:rsid w:val="00610E35"/>
    <w:rsid w:val="00610E99"/>
    <w:rsid w:val="00611F74"/>
    <w:rsid w:val="00612409"/>
    <w:rsid w:val="006127B0"/>
    <w:rsid w:val="006149AE"/>
    <w:rsid w:val="00614DC3"/>
    <w:rsid w:val="00614EA5"/>
    <w:rsid w:val="0061541E"/>
    <w:rsid w:val="0061582C"/>
    <w:rsid w:val="006173F7"/>
    <w:rsid w:val="00620A88"/>
    <w:rsid w:val="00620D66"/>
    <w:rsid w:val="00621A07"/>
    <w:rsid w:val="00622E44"/>
    <w:rsid w:val="00622F88"/>
    <w:rsid w:val="0062367D"/>
    <w:rsid w:val="00625D0C"/>
    <w:rsid w:val="0062681D"/>
    <w:rsid w:val="00627BBD"/>
    <w:rsid w:val="00630E3B"/>
    <w:rsid w:val="00631170"/>
    <w:rsid w:val="0063203E"/>
    <w:rsid w:val="00632217"/>
    <w:rsid w:val="006324B8"/>
    <w:rsid w:val="006326B1"/>
    <w:rsid w:val="006328C5"/>
    <w:rsid w:val="00634312"/>
    <w:rsid w:val="006349A8"/>
    <w:rsid w:val="00635970"/>
    <w:rsid w:val="00636C73"/>
    <w:rsid w:val="00637E7A"/>
    <w:rsid w:val="0064031B"/>
    <w:rsid w:val="0064076D"/>
    <w:rsid w:val="00640A90"/>
    <w:rsid w:val="006410A1"/>
    <w:rsid w:val="00641B6E"/>
    <w:rsid w:val="006425FB"/>
    <w:rsid w:val="00644B17"/>
    <w:rsid w:val="00644DF5"/>
    <w:rsid w:val="00645C8A"/>
    <w:rsid w:val="006460CD"/>
    <w:rsid w:val="006468D1"/>
    <w:rsid w:val="00647AB6"/>
    <w:rsid w:val="006508E7"/>
    <w:rsid w:val="00650A22"/>
    <w:rsid w:val="00654C3A"/>
    <w:rsid w:val="00654DBC"/>
    <w:rsid w:val="006575FA"/>
    <w:rsid w:val="0065761C"/>
    <w:rsid w:val="006602C4"/>
    <w:rsid w:val="0066125B"/>
    <w:rsid w:val="00661B29"/>
    <w:rsid w:val="00661ED2"/>
    <w:rsid w:val="00662143"/>
    <w:rsid w:val="00662D64"/>
    <w:rsid w:val="00662EE9"/>
    <w:rsid w:val="0066399B"/>
    <w:rsid w:val="006647EE"/>
    <w:rsid w:val="0066481C"/>
    <w:rsid w:val="00666280"/>
    <w:rsid w:val="00667088"/>
    <w:rsid w:val="0066711A"/>
    <w:rsid w:val="0067094D"/>
    <w:rsid w:val="00670BD9"/>
    <w:rsid w:val="006710EA"/>
    <w:rsid w:val="006714B3"/>
    <w:rsid w:val="006722A5"/>
    <w:rsid w:val="0067595F"/>
    <w:rsid w:val="00675C42"/>
    <w:rsid w:val="00676FC2"/>
    <w:rsid w:val="00680F20"/>
    <w:rsid w:val="0068185B"/>
    <w:rsid w:val="00681A47"/>
    <w:rsid w:val="00681EF4"/>
    <w:rsid w:val="006829B6"/>
    <w:rsid w:val="00682D8C"/>
    <w:rsid w:val="006846F3"/>
    <w:rsid w:val="0068472E"/>
    <w:rsid w:val="00684D71"/>
    <w:rsid w:val="00685AEB"/>
    <w:rsid w:val="006871F7"/>
    <w:rsid w:val="006876FA"/>
    <w:rsid w:val="006878B8"/>
    <w:rsid w:val="00687F05"/>
    <w:rsid w:val="00692188"/>
    <w:rsid w:val="00692EF4"/>
    <w:rsid w:val="00692FA3"/>
    <w:rsid w:val="00693CC2"/>
    <w:rsid w:val="006948EC"/>
    <w:rsid w:val="00695D25"/>
    <w:rsid w:val="006964B6"/>
    <w:rsid w:val="006A13F1"/>
    <w:rsid w:val="006A1D9E"/>
    <w:rsid w:val="006A2ABD"/>
    <w:rsid w:val="006A313C"/>
    <w:rsid w:val="006A375B"/>
    <w:rsid w:val="006A494F"/>
    <w:rsid w:val="006A497D"/>
    <w:rsid w:val="006A5B06"/>
    <w:rsid w:val="006A5CF2"/>
    <w:rsid w:val="006A61CD"/>
    <w:rsid w:val="006A6A2B"/>
    <w:rsid w:val="006A725F"/>
    <w:rsid w:val="006B1368"/>
    <w:rsid w:val="006B1480"/>
    <w:rsid w:val="006B24E3"/>
    <w:rsid w:val="006B5FDB"/>
    <w:rsid w:val="006B646F"/>
    <w:rsid w:val="006B6F45"/>
    <w:rsid w:val="006B7D79"/>
    <w:rsid w:val="006C0DC0"/>
    <w:rsid w:val="006C17A9"/>
    <w:rsid w:val="006C19BF"/>
    <w:rsid w:val="006C3314"/>
    <w:rsid w:val="006C382B"/>
    <w:rsid w:val="006C3DA5"/>
    <w:rsid w:val="006C422A"/>
    <w:rsid w:val="006C4AE0"/>
    <w:rsid w:val="006C4DD2"/>
    <w:rsid w:val="006C64F1"/>
    <w:rsid w:val="006C6CAE"/>
    <w:rsid w:val="006C7E67"/>
    <w:rsid w:val="006D18C6"/>
    <w:rsid w:val="006D1D0C"/>
    <w:rsid w:val="006D23D5"/>
    <w:rsid w:val="006D2559"/>
    <w:rsid w:val="006D3131"/>
    <w:rsid w:val="006D37EB"/>
    <w:rsid w:val="006D3EF1"/>
    <w:rsid w:val="006D4617"/>
    <w:rsid w:val="006D4BDE"/>
    <w:rsid w:val="006D627E"/>
    <w:rsid w:val="006E0B63"/>
    <w:rsid w:val="006E146B"/>
    <w:rsid w:val="006E2A3E"/>
    <w:rsid w:val="006E3AE2"/>
    <w:rsid w:val="006E59B7"/>
    <w:rsid w:val="006F17B6"/>
    <w:rsid w:val="006F2ABA"/>
    <w:rsid w:val="006F48BD"/>
    <w:rsid w:val="006F53AD"/>
    <w:rsid w:val="006F5E81"/>
    <w:rsid w:val="006F63BC"/>
    <w:rsid w:val="006F688E"/>
    <w:rsid w:val="006F68E6"/>
    <w:rsid w:val="006F73D5"/>
    <w:rsid w:val="006F7491"/>
    <w:rsid w:val="007000FF"/>
    <w:rsid w:val="007004DD"/>
    <w:rsid w:val="00701241"/>
    <w:rsid w:val="00701388"/>
    <w:rsid w:val="00701DF9"/>
    <w:rsid w:val="00701F6B"/>
    <w:rsid w:val="00702355"/>
    <w:rsid w:val="00703443"/>
    <w:rsid w:val="00704AB7"/>
    <w:rsid w:val="00705254"/>
    <w:rsid w:val="00705B06"/>
    <w:rsid w:val="00705DC1"/>
    <w:rsid w:val="0070636B"/>
    <w:rsid w:val="007063F0"/>
    <w:rsid w:val="00706777"/>
    <w:rsid w:val="007101D6"/>
    <w:rsid w:val="0071091C"/>
    <w:rsid w:val="00712B54"/>
    <w:rsid w:val="00714BC3"/>
    <w:rsid w:val="00715572"/>
    <w:rsid w:val="00716BE8"/>
    <w:rsid w:val="007175C3"/>
    <w:rsid w:val="00720344"/>
    <w:rsid w:val="007211B1"/>
    <w:rsid w:val="0072144E"/>
    <w:rsid w:val="00722AF1"/>
    <w:rsid w:val="00722E0A"/>
    <w:rsid w:val="00725A0D"/>
    <w:rsid w:val="00726F4B"/>
    <w:rsid w:val="00727EA8"/>
    <w:rsid w:val="00730342"/>
    <w:rsid w:val="00730BCE"/>
    <w:rsid w:val="00731680"/>
    <w:rsid w:val="007317E1"/>
    <w:rsid w:val="00731A60"/>
    <w:rsid w:val="00731B33"/>
    <w:rsid w:val="00731D51"/>
    <w:rsid w:val="00731EC7"/>
    <w:rsid w:val="00733AC2"/>
    <w:rsid w:val="007346BF"/>
    <w:rsid w:val="00734934"/>
    <w:rsid w:val="007369DA"/>
    <w:rsid w:val="00737515"/>
    <w:rsid w:val="00737A70"/>
    <w:rsid w:val="00737C1E"/>
    <w:rsid w:val="007404E4"/>
    <w:rsid w:val="00741260"/>
    <w:rsid w:val="0074253D"/>
    <w:rsid w:val="007428CA"/>
    <w:rsid w:val="00742935"/>
    <w:rsid w:val="00742D4F"/>
    <w:rsid w:val="00742ECF"/>
    <w:rsid w:val="00744646"/>
    <w:rsid w:val="00745D45"/>
    <w:rsid w:val="007501D3"/>
    <w:rsid w:val="0075084C"/>
    <w:rsid w:val="00751090"/>
    <w:rsid w:val="00752066"/>
    <w:rsid w:val="0075210B"/>
    <w:rsid w:val="0075308A"/>
    <w:rsid w:val="00753D31"/>
    <w:rsid w:val="00754879"/>
    <w:rsid w:val="00754B46"/>
    <w:rsid w:val="00755690"/>
    <w:rsid w:val="007569B8"/>
    <w:rsid w:val="00760F92"/>
    <w:rsid w:val="007611FB"/>
    <w:rsid w:val="00761BD4"/>
    <w:rsid w:val="00762163"/>
    <w:rsid w:val="00762EAC"/>
    <w:rsid w:val="007637C1"/>
    <w:rsid w:val="00763EC9"/>
    <w:rsid w:val="00764346"/>
    <w:rsid w:val="007643C7"/>
    <w:rsid w:val="007650BA"/>
    <w:rsid w:val="00765F5B"/>
    <w:rsid w:val="0076649A"/>
    <w:rsid w:val="00766862"/>
    <w:rsid w:val="007709B4"/>
    <w:rsid w:val="00771AAB"/>
    <w:rsid w:val="007723DE"/>
    <w:rsid w:val="00772CC2"/>
    <w:rsid w:val="007730FC"/>
    <w:rsid w:val="007735E6"/>
    <w:rsid w:val="00774B33"/>
    <w:rsid w:val="00776BAA"/>
    <w:rsid w:val="0077748B"/>
    <w:rsid w:val="007779EF"/>
    <w:rsid w:val="00777E48"/>
    <w:rsid w:val="007812F1"/>
    <w:rsid w:val="00781EC7"/>
    <w:rsid w:val="0078215D"/>
    <w:rsid w:val="007832A6"/>
    <w:rsid w:val="00783FBC"/>
    <w:rsid w:val="007849B6"/>
    <w:rsid w:val="007851DC"/>
    <w:rsid w:val="0078575C"/>
    <w:rsid w:val="00786297"/>
    <w:rsid w:val="00787535"/>
    <w:rsid w:val="00791BD7"/>
    <w:rsid w:val="0079224E"/>
    <w:rsid w:val="00794E67"/>
    <w:rsid w:val="00795546"/>
    <w:rsid w:val="007955E1"/>
    <w:rsid w:val="00796A0D"/>
    <w:rsid w:val="00796CD5"/>
    <w:rsid w:val="00796FE6"/>
    <w:rsid w:val="0079728C"/>
    <w:rsid w:val="007977AE"/>
    <w:rsid w:val="00797E03"/>
    <w:rsid w:val="007A029F"/>
    <w:rsid w:val="007A041E"/>
    <w:rsid w:val="007A12B8"/>
    <w:rsid w:val="007A239E"/>
    <w:rsid w:val="007A3052"/>
    <w:rsid w:val="007A4770"/>
    <w:rsid w:val="007A4DF9"/>
    <w:rsid w:val="007A72B4"/>
    <w:rsid w:val="007B0B34"/>
    <w:rsid w:val="007B0D27"/>
    <w:rsid w:val="007B1BE6"/>
    <w:rsid w:val="007B2176"/>
    <w:rsid w:val="007B49C3"/>
    <w:rsid w:val="007B4B15"/>
    <w:rsid w:val="007B4EEB"/>
    <w:rsid w:val="007B50AC"/>
    <w:rsid w:val="007B50D0"/>
    <w:rsid w:val="007B5886"/>
    <w:rsid w:val="007B6BAA"/>
    <w:rsid w:val="007B7A8E"/>
    <w:rsid w:val="007C1445"/>
    <w:rsid w:val="007C1BC8"/>
    <w:rsid w:val="007C26D6"/>
    <w:rsid w:val="007C3539"/>
    <w:rsid w:val="007C375D"/>
    <w:rsid w:val="007C3DEB"/>
    <w:rsid w:val="007C4BDC"/>
    <w:rsid w:val="007C6388"/>
    <w:rsid w:val="007C6DDE"/>
    <w:rsid w:val="007C6F62"/>
    <w:rsid w:val="007C75C8"/>
    <w:rsid w:val="007C7CDF"/>
    <w:rsid w:val="007C7EF2"/>
    <w:rsid w:val="007D0287"/>
    <w:rsid w:val="007D2110"/>
    <w:rsid w:val="007D371F"/>
    <w:rsid w:val="007D46DA"/>
    <w:rsid w:val="007D4BFE"/>
    <w:rsid w:val="007D51EF"/>
    <w:rsid w:val="007D60C1"/>
    <w:rsid w:val="007D6265"/>
    <w:rsid w:val="007D631E"/>
    <w:rsid w:val="007D639B"/>
    <w:rsid w:val="007D663C"/>
    <w:rsid w:val="007D7AC3"/>
    <w:rsid w:val="007E255B"/>
    <w:rsid w:val="007E3501"/>
    <w:rsid w:val="007E3B2B"/>
    <w:rsid w:val="007E4286"/>
    <w:rsid w:val="007E48B5"/>
    <w:rsid w:val="007E5148"/>
    <w:rsid w:val="007E5A55"/>
    <w:rsid w:val="007E6053"/>
    <w:rsid w:val="007E7A33"/>
    <w:rsid w:val="007F06EB"/>
    <w:rsid w:val="007F0990"/>
    <w:rsid w:val="007F0B6F"/>
    <w:rsid w:val="007F17AA"/>
    <w:rsid w:val="007F3082"/>
    <w:rsid w:val="007F4D4B"/>
    <w:rsid w:val="007F5331"/>
    <w:rsid w:val="007F62A6"/>
    <w:rsid w:val="007F6500"/>
    <w:rsid w:val="007F681C"/>
    <w:rsid w:val="007F7EB7"/>
    <w:rsid w:val="00800B69"/>
    <w:rsid w:val="00801289"/>
    <w:rsid w:val="00802C5D"/>
    <w:rsid w:val="00803B19"/>
    <w:rsid w:val="00803F72"/>
    <w:rsid w:val="00804182"/>
    <w:rsid w:val="00804542"/>
    <w:rsid w:val="00805F60"/>
    <w:rsid w:val="00807A96"/>
    <w:rsid w:val="008117BB"/>
    <w:rsid w:val="0081220C"/>
    <w:rsid w:val="00813016"/>
    <w:rsid w:val="00813506"/>
    <w:rsid w:val="00814DAE"/>
    <w:rsid w:val="008152AF"/>
    <w:rsid w:val="0081571C"/>
    <w:rsid w:val="008161F4"/>
    <w:rsid w:val="008171A3"/>
    <w:rsid w:val="008172EE"/>
    <w:rsid w:val="00817994"/>
    <w:rsid w:val="00820A42"/>
    <w:rsid w:val="00820CB3"/>
    <w:rsid w:val="008215B6"/>
    <w:rsid w:val="008228E5"/>
    <w:rsid w:val="00823C43"/>
    <w:rsid w:val="00824A04"/>
    <w:rsid w:val="00825A44"/>
    <w:rsid w:val="00825AC0"/>
    <w:rsid w:val="00827452"/>
    <w:rsid w:val="0082759A"/>
    <w:rsid w:val="0083042F"/>
    <w:rsid w:val="00830AF7"/>
    <w:rsid w:val="00831F79"/>
    <w:rsid w:val="00835F98"/>
    <w:rsid w:val="00836682"/>
    <w:rsid w:val="00837C45"/>
    <w:rsid w:val="008417E5"/>
    <w:rsid w:val="00841EA4"/>
    <w:rsid w:val="0084504A"/>
    <w:rsid w:val="00846E3D"/>
    <w:rsid w:val="0084733A"/>
    <w:rsid w:val="008473A8"/>
    <w:rsid w:val="00850E30"/>
    <w:rsid w:val="00851C33"/>
    <w:rsid w:val="00851E08"/>
    <w:rsid w:val="008523A1"/>
    <w:rsid w:val="008529A7"/>
    <w:rsid w:val="00853C60"/>
    <w:rsid w:val="008550A0"/>
    <w:rsid w:val="00855110"/>
    <w:rsid w:val="00855A13"/>
    <w:rsid w:val="00855BAD"/>
    <w:rsid w:val="0086021C"/>
    <w:rsid w:val="00860534"/>
    <w:rsid w:val="008611E3"/>
    <w:rsid w:val="008618D1"/>
    <w:rsid w:val="00861FB4"/>
    <w:rsid w:val="00862E3F"/>
    <w:rsid w:val="00864812"/>
    <w:rsid w:val="00864A77"/>
    <w:rsid w:val="00864ACF"/>
    <w:rsid w:val="00865087"/>
    <w:rsid w:val="00866968"/>
    <w:rsid w:val="00867360"/>
    <w:rsid w:val="008675D0"/>
    <w:rsid w:val="00870900"/>
    <w:rsid w:val="00870CEA"/>
    <w:rsid w:val="00872C65"/>
    <w:rsid w:val="0087458E"/>
    <w:rsid w:val="0087563E"/>
    <w:rsid w:val="00875F47"/>
    <w:rsid w:val="008766C6"/>
    <w:rsid w:val="0087702F"/>
    <w:rsid w:val="00877976"/>
    <w:rsid w:val="008779C5"/>
    <w:rsid w:val="008801EC"/>
    <w:rsid w:val="0088272F"/>
    <w:rsid w:val="008831C5"/>
    <w:rsid w:val="00883936"/>
    <w:rsid w:val="0088410E"/>
    <w:rsid w:val="008849F6"/>
    <w:rsid w:val="00885615"/>
    <w:rsid w:val="0088610C"/>
    <w:rsid w:val="008868F6"/>
    <w:rsid w:val="00886E41"/>
    <w:rsid w:val="00886FCF"/>
    <w:rsid w:val="0088721E"/>
    <w:rsid w:val="008879B0"/>
    <w:rsid w:val="00891FE8"/>
    <w:rsid w:val="0089214D"/>
    <w:rsid w:val="008928FC"/>
    <w:rsid w:val="00893417"/>
    <w:rsid w:val="00893C10"/>
    <w:rsid w:val="00894791"/>
    <w:rsid w:val="00894F50"/>
    <w:rsid w:val="00895166"/>
    <w:rsid w:val="00896F3E"/>
    <w:rsid w:val="0089721E"/>
    <w:rsid w:val="00897F9E"/>
    <w:rsid w:val="008A0786"/>
    <w:rsid w:val="008A1DC6"/>
    <w:rsid w:val="008A204E"/>
    <w:rsid w:val="008A27BA"/>
    <w:rsid w:val="008A29DA"/>
    <w:rsid w:val="008A337A"/>
    <w:rsid w:val="008A51AF"/>
    <w:rsid w:val="008A75D3"/>
    <w:rsid w:val="008A7B78"/>
    <w:rsid w:val="008B036C"/>
    <w:rsid w:val="008B154E"/>
    <w:rsid w:val="008B1791"/>
    <w:rsid w:val="008B1DF9"/>
    <w:rsid w:val="008B2B35"/>
    <w:rsid w:val="008B3DF5"/>
    <w:rsid w:val="008C0118"/>
    <w:rsid w:val="008C06FD"/>
    <w:rsid w:val="008C09AA"/>
    <w:rsid w:val="008C0C24"/>
    <w:rsid w:val="008C2FD2"/>
    <w:rsid w:val="008C303A"/>
    <w:rsid w:val="008C36BB"/>
    <w:rsid w:val="008C388C"/>
    <w:rsid w:val="008C3D8C"/>
    <w:rsid w:val="008C463E"/>
    <w:rsid w:val="008C4F97"/>
    <w:rsid w:val="008C501D"/>
    <w:rsid w:val="008C5EE6"/>
    <w:rsid w:val="008C6398"/>
    <w:rsid w:val="008C6529"/>
    <w:rsid w:val="008D0539"/>
    <w:rsid w:val="008D196E"/>
    <w:rsid w:val="008D2A24"/>
    <w:rsid w:val="008D3F94"/>
    <w:rsid w:val="008D5D89"/>
    <w:rsid w:val="008D7A0D"/>
    <w:rsid w:val="008D7BE6"/>
    <w:rsid w:val="008E0089"/>
    <w:rsid w:val="008E033C"/>
    <w:rsid w:val="008E0FE6"/>
    <w:rsid w:val="008E0FF6"/>
    <w:rsid w:val="008E148C"/>
    <w:rsid w:val="008E323A"/>
    <w:rsid w:val="008E35EB"/>
    <w:rsid w:val="008E3664"/>
    <w:rsid w:val="008E39F4"/>
    <w:rsid w:val="008E3C7E"/>
    <w:rsid w:val="008E3D7D"/>
    <w:rsid w:val="008E46BC"/>
    <w:rsid w:val="008E4F80"/>
    <w:rsid w:val="008E50FB"/>
    <w:rsid w:val="008E6195"/>
    <w:rsid w:val="008E61F0"/>
    <w:rsid w:val="008E782A"/>
    <w:rsid w:val="008F0702"/>
    <w:rsid w:val="008F6309"/>
    <w:rsid w:val="008F67DC"/>
    <w:rsid w:val="008F6AE0"/>
    <w:rsid w:val="008F6C4F"/>
    <w:rsid w:val="008F72BD"/>
    <w:rsid w:val="008F7763"/>
    <w:rsid w:val="008F78A2"/>
    <w:rsid w:val="009000E3"/>
    <w:rsid w:val="00900357"/>
    <w:rsid w:val="00900F9B"/>
    <w:rsid w:val="00901580"/>
    <w:rsid w:val="00901BAE"/>
    <w:rsid w:val="00904AD0"/>
    <w:rsid w:val="00905E8D"/>
    <w:rsid w:val="00906B6C"/>
    <w:rsid w:val="00907EA9"/>
    <w:rsid w:val="009109F2"/>
    <w:rsid w:val="00911171"/>
    <w:rsid w:val="009123C1"/>
    <w:rsid w:val="009137E9"/>
    <w:rsid w:val="009139A2"/>
    <w:rsid w:val="00913C18"/>
    <w:rsid w:val="0091496C"/>
    <w:rsid w:val="00914A23"/>
    <w:rsid w:val="00915858"/>
    <w:rsid w:val="00915A23"/>
    <w:rsid w:val="00916984"/>
    <w:rsid w:val="00916AEB"/>
    <w:rsid w:val="00916BB4"/>
    <w:rsid w:val="00917318"/>
    <w:rsid w:val="00920587"/>
    <w:rsid w:val="00920883"/>
    <w:rsid w:val="00920AFA"/>
    <w:rsid w:val="00921411"/>
    <w:rsid w:val="00921B23"/>
    <w:rsid w:val="009225D8"/>
    <w:rsid w:val="00922A46"/>
    <w:rsid w:val="0092328A"/>
    <w:rsid w:val="00923BF8"/>
    <w:rsid w:val="00924CCC"/>
    <w:rsid w:val="00924F52"/>
    <w:rsid w:val="00925CDE"/>
    <w:rsid w:val="009276A0"/>
    <w:rsid w:val="009279AE"/>
    <w:rsid w:val="00930CE4"/>
    <w:rsid w:val="00932924"/>
    <w:rsid w:val="00933A73"/>
    <w:rsid w:val="00933E6E"/>
    <w:rsid w:val="00933ECD"/>
    <w:rsid w:val="00933F74"/>
    <w:rsid w:val="00934069"/>
    <w:rsid w:val="009347BC"/>
    <w:rsid w:val="00936E78"/>
    <w:rsid w:val="00937F94"/>
    <w:rsid w:val="0094117E"/>
    <w:rsid w:val="00941EB5"/>
    <w:rsid w:val="00942000"/>
    <w:rsid w:val="0094217D"/>
    <w:rsid w:val="00943181"/>
    <w:rsid w:val="00944BF2"/>
    <w:rsid w:val="009456D7"/>
    <w:rsid w:val="00946E1C"/>
    <w:rsid w:val="00950CCD"/>
    <w:rsid w:val="009524E0"/>
    <w:rsid w:val="009541ED"/>
    <w:rsid w:val="009601A1"/>
    <w:rsid w:val="00960E8F"/>
    <w:rsid w:val="009610E5"/>
    <w:rsid w:val="00962246"/>
    <w:rsid w:val="009624D4"/>
    <w:rsid w:val="00962965"/>
    <w:rsid w:val="009631F4"/>
    <w:rsid w:val="0096424D"/>
    <w:rsid w:val="009654EC"/>
    <w:rsid w:val="00967364"/>
    <w:rsid w:val="009674BC"/>
    <w:rsid w:val="0097068A"/>
    <w:rsid w:val="009718D1"/>
    <w:rsid w:val="00971AF8"/>
    <w:rsid w:val="00972AFC"/>
    <w:rsid w:val="00972C9B"/>
    <w:rsid w:val="00973BB4"/>
    <w:rsid w:val="0097471B"/>
    <w:rsid w:val="0097493D"/>
    <w:rsid w:val="00974AE4"/>
    <w:rsid w:val="00974C49"/>
    <w:rsid w:val="009754FC"/>
    <w:rsid w:val="009756D3"/>
    <w:rsid w:val="00977854"/>
    <w:rsid w:val="00977CDB"/>
    <w:rsid w:val="0098066B"/>
    <w:rsid w:val="00981CC0"/>
    <w:rsid w:val="00982E2B"/>
    <w:rsid w:val="009832F5"/>
    <w:rsid w:val="00984E3C"/>
    <w:rsid w:val="00985178"/>
    <w:rsid w:val="00985294"/>
    <w:rsid w:val="00986276"/>
    <w:rsid w:val="00987084"/>
    <w:rsid w:val="009872AA"/>
    <w:rsid w:val="009878A7"/>
    <w:rsid w:val="0099064C"/>
    <w:rsid w:val="00990CB0"/>
    <w:rsid w:val="00991CD6"/>
    <w:rsid w:val="00991F55"/>
    <w:rsid w:val="009924F0"/>
    <w:rsid w:val="0099283E"/>
    <w:rsid w:val="00992973"/>
    <w:rsid w:val="009931ED"/>
    <w:rsid w:val="009939B7"/>
    <w:rsid w:val="00994373"/>
    <w:rsid w:val="00995B57"/>
    <w:rsid w:val="009969EF"/>
    <w:rsid w:val="00997261"/>
    <w:rsid w:val="0099746B"/>
    <w:rsid w:val="009976B7"/>
    <w:rsid w:val="00997D6C"/>
    <w:rsid w:val="009A074F"/>
    <w:rsid w:val="009A1D8E"/>
    <w:rsid w:val="009A2A98"/>
    <w:rsid w:val="009A2EC8"/>
    <w:rsid w:val="009A3FE2"/>
    <w:rsid w:val="009A4C76"/>
    <w:rsid w:val="009A60E8"/>
    <w:rsid w:val="009A6101"/>
    <w:rsid w:val="009A637E"/>
    <w:rsid w:val="009A6A1A"/>
    <w:rsid w:val="009A74A0"/>
    <w:rsid w:val="009A7C2A"/>
    <w:rsid w:val="009B0E52"/>
    <w:rsid w:val="009B1611"/>
    <w:rsid w:val="009B25A9"/>
    <w:rsid w:val="009B2E11"/>
    <w:rsid w:val="009B3212"/>
    <w:rsid w:val="009B5100"/>
    <w:rsid w:val="009B5846"/>
    <w:rsid w:val="009B5D13"/>
    <w:rsid w:val="009B6AA8"/>
    <w:rsid w:val="009B6B07"/>
    <w:rsid w:val="009C09D3"/>
    <w:rsid w:val="009C3122"/>
    <w:rsid w:val="009C315B"/>
    <w:rsid w:val="009C32B3"/>
    <w:rsid w:val="009C35D2"/>
    <w:rsid w:val="009C3947"/>
    <w:rsid w:val="009C3DB1"/>
    <w:rsid w:val="009C5712"/>
    <w:rsid w:val="009C58F9"/>
    <w:rsid w:val="009C6372"/>
    <w:rsid w:val="009C659B"/>
    <w:rsid w:val="009C79D8"/>
    <w:rsid w:val="009C7C9B"/>
    <w:rsid w:val="009C7EC2"/>
    <w:rsid w:val="009D1493"/>
    <w:rsid w:val="009D2809"/>
    <w:rsid w:val="009D3D43"/>
    <w:rsid w:val="009D4003"/>
    <w:rsid w:val="009D43F2"/>
    <w:rsid w:val="009D5575"/>
    <w:rsid w:val="009D62D9"/>
    <w:rsid w:val="009D6898"/>
    <w:rsid w:val="009D69B1"/>
    <w:rsid w:val="009D78FE"/>
    <w:rsid w:val="009E08ED"/>
    <w:rsid w:val="009E0D23"/>
    <w:rsid w:val="009E1169"/>
    <w:rsid w:val="009E1FEA"/>
    <w:rsid w:val="009E21B2"/>
    <w:rsid w:val="009E2A9E"/>
    <w:rsid w:val="009E2CA5"/>
    <w:rsid w:val="009E508F"/>
    <w:rsid w:val="009E56B2"/>
    <w:rsid w:val="009E57DE"/>
    <w:rsid w:val="009E6B2D"/>
    <w:rsid w:val="009E78E5"/>
    <w:rsid w:val="009E7C3E"/>
    <w:rsid w:val="009F01CE"/>
    <w:rsid w:val="009F1113"/>
    <w:rsid w:val="009F1378"/>
    <w:rsid w:val="009F1894"/>
    <w:rsid w:val="009F382E"/>
    <w:rsid w:val="009F383C"/>
    <w:rsid w:val="009F4D8C"/>
    <w:rsid w:val="009F693A"/>
    <w:rsid w:val="009F7496"/>
    <w:rsid w:val="009F7D6D"/>
    <w:rsid w:val="00A0052B"/>
    <w:rsid w:val="00A0131F"/>
    <w:rsid w:val="00A01A98"/>
    <w:rsid w:val="00A01BF2"/>
    <w:rsid w:val="00A02CDE"/>
    <w:rsid w:val="00A033E9"/>
    <w:rsid w:val="00A04785"/>
    <w:rsid w:val="00A05262"/>
    <w:rsid w:val="00A07B8D"/>
    <w:rsid w:val="00A12070"/>
    <w:rsid w:val="00A12BC0"/>
    <w:rsid w:val="00A132DB"/>
    <w:rsid w:val="00A14A4D"/>
    <w:rsid w:val="00A15323"/>
    <w:rsid w:val="00A16FE4"/>
    <w:rsid w:val="00A170F1"/>
    <w:rsid w:val="00A202CD"/>
    <w:rsid w:val="00A23176"/>
    <w:rsid w:val="00A23352"/>
    <w:rsid w:val="00A23897"/>
    <w:rsid w:val="00A23C23"/>
    <w:rsid w:val="00A23EE9"/>
    <w:rsid w:val="00A27B01"/>
    <w:rsid w:val="00A27EBE"/>
    <w:rsid w:val="00A308AC"/>
    <w:rsid w:val="00A308C5"/>
    <w:rsid w:val="00A308D0"/>
    <w:rsid w:val="00A30E68"/>
    <w:rsid w:val="00A3108B"/>
    <w:rsid w:val="00A312D6"/>
    <w:rsid w:val="00A31C65"/>
    <w:rsid w:val="00A327F9"/>
    <w:rsid w:val="00A36251"/>
    <w:rsid w:val="00A36339"/>
    <w:rsid w:val="00A36BAC"/>
    <w:rsid w:val="00A37072"/>
    <w:rsid w:val="00A4056A"/>
    <w:rsid w:val="00A40E23"/>
    <w:rsid w:val="00A41189"/>
    <w:rsid w:val="00A4409B"/>
    <w:rsid w:val="00A45339"/>
    <w:rsid w:val="00A4644E"/>
    <w:rsid w:val="00A46598"/>
    <w:rsid w:val="00A46C0E"/>
    <w:rsid w:val="00A4765E"/>
    <w:rsid w:val="00A508F5"/>
    <w:rsid w:val="00A51397"/>
    <w:rsid w:val="00A51D76"/>
    <w:rsid w:val="00A529D8"/>
    <w:rsid w:val="00A5466D"/>
    <w:rsid w:val="00A5538C"/>
    <w:rsid w:val="00A56550"/>
    <w:rsid w:val="00A56FCA"/>
    <w:rsid w:val="00A603EA"/>
    <w:rsid w:val="00A60CAC"/>
    <w:rsid w:val="00A61464"/>
    <w:rsid w:val="00A61EB0"/>
    <w:rsid w:val="00A636D7"/>
    <w:rsid w:val="00A63786"/>
    <w:rsid w:val="00A64168"/>
    <w:rsid w:val="00A6528F"/>
    <w:rsid w:val="00A655C8"/>
    <w:rsid w:val="00A65BEE"/>
    <w:rsid w:val="00A67720"/>
    <w:rsid w:val="00A70B60"/>
    <w:rsid w:val="00A7277A"/>
    <w:rsid w:val="00A73674"/>
    <w:rsid w:val="00A73D75"/>
    <w:rsid w:val="00A76104"/>
    <w:rsid w:val="00A7692E"/>
    <w:rsid w:val="00A77733"/>
    <w:rsid w:val="00A803DB"/>
    <w:rsid w:val="00A80AA6"/>
    <w:rsid w:val="00A82F58"/>
    <w:rsid w:val="00A83EA2"/>
    <w:rsid w:val="00A84113"/>
    <w:rsid w:val="00A84E9E"/>
    <w:rsid w:val="00A85753"/>
    <w:rsid w:val="00A869E7"/>
    <w:rsid w:val="00A86B91"/>
    <w:rsid w:val="00A86E7F"/>
    <w:rsid w:val="00A87C6C"/>
    <w:rsid w:val="00A9258E"/>
    <w:rsid w:val="00A92A4B"/>
    <w:rsid w:val="00A94986"/>
    <w:rsid w:val="00A94AD6"/>
    <w:rsid w:val="00A966C3"/>
    <w:rsid w:val="00A9746C"/>
    <w:rsid w:val="00A979AA"/>
    <w:rsid w:val="00AA00BA"/>
    <w:rsid w:val="00AA0700"/>
    <w:rsid w:val="00AA257B"/>
    <w:rsid w:val="00AA2AE9"/>
    <w:rsid w:val="00AA2CF7"/>
    <w:rsid w:val="00AA3793"/>
    <w:rsid w:val="00AA4151"/>
    <w:rsid w:val="00AA43E2"/>
    <w:rsid w:val="00AA4DEE"/>
    <w:rsid w:val="00AA54DD"/>
    <w:rsid w:val="00AA6008"/>
    <w:rsid w:val="00AA67BB"/>
    <w:rsid w:val="00AA69C2"/>
    <w:rsid w:val="00AA6C94"/>
    <w:rsid w:val="00AB1B47"/>
    <w:rsid w:val="00AB3425"/>
    <w:rsid w:val="00AB54AC"/>
    <w:rsid w:val="00AB585A"/>
    <w:rsid w:val="00AB5E7B"/>
    <w:rsid w:val="00AB6C5A"/>
    <w:rsid w:val="00AB7B1D"/>
    <w:rsid w:val="00AB7B37"/>
    <w:rsid w:val="00AC0945"/>
    <w:rsid w:val="00AC1BAE"/>
    <w:rsid w:val="00AC24B1"/>
    <w:rsid w:val="00AC2582"/>
    <w:rsid w:val="00AC38A8"/>
    <w:rsid w:val="00AC3A7E"/>
    <w:rsid w:val="00AC42B0"/>
    <w:rsid w:val="00AC4612"/>
    <w:rsid w:val="00AC5386"/>
    <w:rsid w:val="00AC6578"/>
    <w:rsid w:val="00AC688E"/>
    <w:rsid w:val="00AC6EF0"/>
    <w:rsid w:val="00AC78A1"/>
    <w:rsid w:val="00AC7F6F"/>
    <w:rsid w:val="00AD0CEF"/>
    <w:rsid w:val="00AD0D70"/>
    <w:rsid w:val="00AD103E"/>
    <w:rsid w:val="00AD1834"/>
    <w:rsid w:val="00AD18AB"/>
    <w:rsid w:val="00AD265E"/>
    <w:rsid w:val="00AD31A3"/>
    <w:rsid w:val="00AD3230"/>
    <w:rsid w:val="00AD3523"/>
    <w:rsid w:val="00AD51E0"/>
    <w:rsid w:val="00AD7B71"/>
    <w:rsid w:val="00AE13BF"/>
    <w:rsid w:val="00AE1EFA"/>
    <w:rsid w:val="00AE2A7A"/>
    <w:rsid w:val="00AE3443"/>
    <w:rsid w:val="00AE3EDB"/>
    <w:rsid w:val="00AE3EE5"/>
    <w:rsid w:val="00AE4732"/>
    <w:rsid w:val="00AE4C92"/>
    <w:rsid w:val="00AE5448"/>
    <w:rsid w:val="00AE5AC3"/>
    <w:rsid w:val="00AE5EB2"/>
    <w:rsid w:val="00AE7DF6"/>
    <w:rsid w:val="00AF05C8"/>
    <w:rsid w:val="00AF13C3"/>
    <w:rsid w:val="00AF177F"/>
    <w:rsid w:val="00AF509E"/>
    <w:rsid w:val="00AF6948"/>
    <w:rsid w:val="00B012F0"/>
    <w:rsid w:val="00B01674"/>
    <w:rsid w:val="00B033C6"/>
    <w:rsid w:val="00B03B58"/>
    <w:rsid w:val="00B056E5"/>
    <w:rsid w:val="00B07DC8"/>
    <w:rsid w:val="00B107E9"/>
    <w:rsid w:val="00B10D6C"/>
    <w:rsid w:val="00B10E1C"/>
    <w:rsid w:val="00B13050"/>
    <w:rsid w:val="00B13806"/>
    <w:rsid w:val="00B144C9"/>
    <w:rsid w:val="00B14E5B"/>
    <w:rsid w:val="00B1686F"/>
    <w:rsid w:val="00B16B68"/>
    <w:rsid w:val="00B16DED"/>
    <w:rsid w:val="00B17020"/>
    <w:rsid w:val="00B20629"/>
    <w:rsid w:val="00B207C6"/>
    <w:rsid w:val="00B228AC"/>
    <w:rsid w:val="00B228D4"/>
    <w:rsid w:val="00B24460"/>
    <w:rsid w:val="00B24DA5"/>
    <w:rsid w:val="00B2557A"/>
    <w:rsid w:val="00B25CAB"/>
    <w:rsid w:val="00B2681E"/>
    <w:rsid w:val="00B26A5D"/>
    <w:rsid w:val="00B273BD"/>
    <w:rsid w:val="00B279AE"/>
    <w:rsid w:val="00B27C27"/>
    <w:rsid w:val="00B30A71"/>
    <w:rsid w:val="00B30C99"/>
    <w:rsid w:val="00B3198F"/>
    <w:rsid w:val="00B31AAF"/>
    <w:rsid w:val="00B332FF"/>
    <w:rsid w:val="00B334E8"/>
    <w:rsid w:val="00B335F1"/>
    <w:rsid w:val="00B34C63"/>
    <w:rsid w:val="00B354BC"/>
    <w:rsid w:val="00B37D30"/>
    <w:rsid w:val="00B37FB5"/>
    <w:rsid w:val="00B41248"/>
    <w:rsid w:val="00B413AA"/>
    <w:rsid w:val="00B41C4A"/>
    <w:rsid w:val="00B42266"/>
    <w:rsid w:val="00B44EE0"/>
    <w:rsid w:val="00B45E37"/>
    <w:rsid w:val="00B46030"/>
    <w:rsid w:val="00B46B89"/>
    <w:rsid w:val="00B4739B"/>
    <w:rsid w:val="00B503CF"/>
    <w:rsid w:val="00B506DB"/>
    <w:rsid w:val="00B51FF4"/>
    <w:rsid w:val="00B533EF"/>
    <w:rsid w:val="00B53E28"/>
    <w:rsid w:val="00B541F3"/>
    <w:rsid w:val="00B542FC"/>
    <w:rsid w:val="00B557AC"/>
    <w:rsid w:val="00B55BF3"/>
    <w:rsid w:val="00B567EA"/>
    <w:rsid w:val="00B61BB2"/>
    <w:rsid w:val="00B62171"/>
    <w:rsid w:val="00B6352A"/>
    <w:rsid w:val="00B6466D"/>
    <w:rsid w:val="00B64F5F"/>
    <w:rsid w:val="00B65D2F"/>
    <w:rsid w:val="00B664CF"/>
    <w:rsid w:val="00B66720"/>
    <w:rsid w:val="00B70807"/>
    <w:rsid w:val="00B70C1C"/>
    <w:rsid w:val="00B718D1"/>
    <w:rsid w:val="00B72413"/>
    <w:rsid w:val="00B730DC"/>
    <w:rsid w:val="00B7327B"/>
    <w:rsid w:val="00B75130"/>
    <w:rsid w:val="00B755E5"/>
    <w:rsid w:val="00B764CF"/>
    <w:rsid w:val="00B77ABF"/>
    <w:rsid w:val="00B812FC"/>
    <w:rsid w:val="00B81F7B"/>
    <w:rsid w:val="00B82D7F"/>
    <w:rsid w:val="00B83B5C"/>
    <w:rsid w:val="00B85CCC"/>
    <w:rsid w:val="00B85E3E"/>
    <w:rsid w:val="00B85F9E"/>
    <w:rsid w:val="00B86CDF"/>
    <w:rsid w:val="00B87299"/>
    <w:rsid w:val="00B877E5"/>
    <w:rsid w:val="00B90D30"/>
    <w:rsid w:val="00B91361"/>
    <w:rsid w:val="00B923FC"/>
    <w:rsid w:val="00B92DC5"/>
    <w:rsid w:val="00B94413"/>
    <w:rsid w:val="00B94C99"/>
    <w:rsid w:val="00B95CA0"/>
    <w:rsid w:val="00B9645B"/>
    <w:rsid w:val="00B9650F"/>
    <w:rsid w:val="00B9666F"/>
    <w:rsid w:val="00B97329"/>
    <w:rsid w:val="00BA0657"/>
    <w:rsid w:val="00BA0C22"/>
    <w:rsid w:val="00BA12B5"/>
    <w:rsid w:val="00BA14AA"/>
    <w:rsid w:val="00BA1940"/>
    <w:rsid w:val="00BA2D39"/>
    <w:rsid w:val="00BA3956"/>
    <w:rsid w:val="00BA4C8E"/>
    <w:rsid w:val="00BA6C37"/>
    <w:rsid w:val="00BB0724"/>
    <w:rsid w:val="00BB0C6C"/>
    <w:rsid w:val="00BB1D02"/>
    <w:rsid w:val="00BB1DF5"/>
    <w:rsid w:val="00BB2525"/>
    <w:rsid w:val="00BB28CA"/>
    <w:rsid w:val="00BB2A45"/>
    <w:rsid w:val="00BB2C33"/>
    <w:rsid w:val="00BB30E8"/>
    <w:rsid w:val="00BB3283"/>
    <w:rsid w:val="00BB3B94"/>
    <w:rsid w:val="00BB6AFE"/>
    <w:rsid w:val="00BB6C2A"/>
    <w:rsid w:val="00BB6CDC"/>
    <w:rsid w:val="00BB6CFF"/>
    <w:rsid w:val="00BC1CC3"/>
    <w:rsid w:val="00BC2D4F"/>
    <w:rsid w:val="00BC326A"/>
    <w:rsid w:val="00BC42B1"/>
    <w:rsid w:val="00BC487E"/>
    <w:rsid w:val="00BC59B8"/>
    <w:rsid w:val="00BC6B51"/>
    <w:rsid w:val="00BD041C"/>
    <w:rsid w:val="00BD0ECC"/>
    <w:rsid w:val="00BD1552"/>
    <w:rsid w:val="00BD3202"/>
    <w:rsid w:val="00BD3EF4"/>
    <w:rsid w:val="00BD3F73"/>
    <w:rsid w:val="00BD423C"/>
    <w:rsid w:val="00BD46C4"/>
    <w:rsid w:val="00BD58E4"/>
    <w:rsid w:val="00BD64B8"/>
    <w:rsid w:val="00BD6635"/>
    <w:rsid w:val="00BD6DF5"/>
    <w:rsid w:val="00BD707D"/>
    <w:rsid w:val="00BD729D"/>
    <w:rsid w:val="00BD7F8D"/>
    <w:rsid w:val="00BE0270"/>
    <w:rsid w:val="00BE1592"/>
    <w:rsid w:val="00BE28CF"/>
    <w:rsid w:val="00BE2E9B"/>
    <w:rsid w:val="00BE3273"/>
    <w:rsid w:val="00BE4B87"/>
    <w:rsid w:val="00BE6435"/>
    <w:rsid w:val="00BE69EF"/>
    <w:rsid w:val="00BE6FD7"/>
    <w:rsid w:val="00BE78CD"/>
    <w:rsid w:val="00BE78F2"/>
    <w:rsid w:val="00BF075A"/>
    <w:rsid w:val="00BF0832"/>
    <w:rsid w:val="00BF0FB1"/>
    <w:rsid w:val="00BF27A5"/>
    <w:rsid w:val="00BF2D39"/>
    <w:rsid w:val="00BF2F2A"/>
    <w:rsid w:val="00BF3799"/>
    <w:rsid w:val="00BF41C0"/>
    <w:rsid w:val="00BF48BF"/>
    <w:rsid w:val="00BF4DC0"/>
    <w:rsid w:val="00BF53CC"/>
    <w:rsid w:val="00BF6059"/>
    <w:rsid w:val="00C00C92"/>
    <w:rsid w:val="00C01A82"/>
    <w:rsid w:val="00C01C26"/>
    <w:rsid w:val="00C01E03"/>
    <w:rsid w:val="00C0233D"/>
    <w:rsid w:val="00C029E5"/>
    <w:rsid w:val="00C032D2"/>
    <w:rsid w:val="00C04113"/>
    <w:rsid w:val="00C04B1A"/>
    <w:rsid w:val="00C04E5D"/>
    <w:rsid w:val="00C05417"/>
    <w:rsid w:val="00C064F5"/>
    <w:rsid w:val="00C06A70"/>
    <w:rsid w:val="00C07A7B"/>
    <w:rsid w:val="00C1196E"/>
    <w:rsid w:val="00C11C93"/>
    <w:rsid w:val="00C11DF6"/>
    <w:rsid w:val="00C122EC"/>
    <w:rsid w:val="00C12A49"/>
    <w:rsid w:val="00C158A8"/>
    <w:rsid w:val="00C1670E"/>
    <w:rsid w:val="00C16D38"/>
    <w:rsid w:val="00C17489"/>
    <w:rsid w:val="00C17802"/>
    <w:rsid w:val="00C202AD"/>
    <w:rsid w:val="00C20849"/>
    <w:rsid w:val="00C20EBF"/>
    <w:rsid w:val="00C215C7"/>
    <w:rsid w:val="00C21866"/>
    <w:rsid w:val="00C21BA8"/>
    <w:rsid w:val="00C22623"/>
    <w:rsid w:val="00C235CA"/>
    <w:rsid w:val="00C23B73"/>
    <w:rsid w:val="00C2477C"/>
    <w:rsid w:val="00C2520A"/>
    <w:rsid w:val="00C26284"/>
    <w:rsid w:val="00C26A6A"/>
    <w:rsid w:val="00C32E86"/>
    <w:rsid w:val="00C32FED"/>
    <w:rsid w:val="00C3317B"/>
    <w:rsid w:val="00C33A96"/>
    <w:rsid w:val="00C3421A"/>
    <w:rsid w:val="00C3469D"/>
    <w:rsid w:val="00C355BA"/>
    <w:rsid w:val="00C3629B"/>
    <w:rsid w:val="00C36D91"/>
    <w:rsid w:val="00C376E5"/>
    <w:rsid w:val="00C378AA"/>
    <w:rsid w:val="00C40DE6"/>
    <w:rsid w:val="00C428DF"/>
    <w:rsid w:val="00C42E28"/>
    <w:rsid w:val="00C4384C"/>
    <w:rsid w:val="00C4390D"/>
    <w:rsid w:val="00C4397D"/>
    <w:rsid w:val="00C43D81"/>
    <w:rsid w:val="00C44408"/>
    <w:rsid w:val="00C448B0"/>
    <w:rsid w:val="00C44CCF"/>
    <w:rsid w:val="00C4503D"/>
    <w:rsid w:val="00C46207"/>
    <w:rsid w:val="00C4673F"/>
    <w:rsid w:val="00C469BB"/>
    <w:rsid w:val="00C4742C"/>
    <w:rsid w:val="00C4778C"/>
    <w:rsid w:val="00C47BC0"/>
    <w:rsid w:val="00C50716"/>
    <w:rsid w:val="00C50E38"/>
    <w:rsid w:val="00C521B4"/>
    <w:rsid w:val="00C529CA"/>
    <w:rsid w:val="00C55353"/>
    <w:rsid w:val="00C5538D"/>
    <w:rsid w:val="00C5658A"/>
    <w:rsid w:val="00C57300"/>
    <w:rsid w:val="00C579E9"/>
    <w:rsid w:val="00C60384"/>
    <w:rsid w:val="00C61FBB"/>
    <w:rsid w:val="00C62F20"/>
    <w:rsid w:val="00C63B48"/>
    <w:rsid w:val="00C65D08"/>
    <w:rsid w:val="00C660C5"/>
    <w:rsid w:val="00C666DE"/>
    <w:rsid w:val="00C66797"/>
    <w:rsid w:val="00C67D2D"/>
    <w:rsid w:val="00C67D36"/>
    <w:rsid w:val="00C7070F"/>
    <w:rsid w:val="00C71396"/>
    <w:rsid w:val="00C72289"/>
    <w:rsid w:val="00C722C8"/>
    <w:rsid w:val="00C72307"/>
    <w:rsid w:val="00C72D01"/>
    <w:rsid w:val="00C73A8E"/>
    <w:rsid w:val="00C74BCF"/>
    <w:rsid w:val="00C75035"/>
    <w:rsid w:val="00C756BC"/>
    <w:rsid w:val="00C75ACB"/>
    <w:rsid w:val="00C76F5B"/>
    <w:rsid w:val="00C77FF9"/>
    <w:rsid w:val="00C82241"/>
    <w:rsid w:val="00C823FA"/>
    <w:rsid w:val="00C831A5"/>
    <w:rsid w:val="00C8389A"/>
    <w:rsid w:val="00C83A8B"/>
    <w:rsid w:val="00C84C53"/>
    <w:rsid w:val="00C857A5"/>
    <w:rsid w:val="00C85DF1"/>
    <w:rsid w:val="00C90503"/>
    <w:rsid w:val="00C9071B"/>
    <w:rsid w:val="00C91359"/>
    <w:rsid w:val="00C9175E"/>
    <w:rsid w:val="00C91965"/>
    <w:rsid w:val="00C91BD8"/>
    <w:rsid w:val="00C92548"/>
    <w:rsid w:val="00C9296A"/>
    <w:rsid w:val="00C92986"/>
    <w:rsid w:val="00C9365A"/>
    <w:rsid w:val="00C9407C"/>
    <w:rsid w:val="00C95331"/>
    <w:rsid w:val="00C96779"/>
    <w:rsid w:val="00C96882"/>
    <w:rsid w:val="00C96FDF"/>
    <w:rsid w:val="00CA07DA"/>
    <w:rsid w:val="00CA0AD5"/>
    <w:rsid w:val="00CA1B71"/>
    <w:rsid w:val="00CA1BBA"/>
    <w:rsid w:val="00CA2E54"/>
    <w:rsid w:val="00CA3490"/>
    <w:rsid w:val="00CA3DF6"/>
    <w:rsid w:val="00CA4595"/>
    <w:rsid w:val="00CA50E6"/>
    <w:rsid w:val="00CA617A"/>
    <w:rsid w:val="00CA6D89"/>
    <w:rsid w:val="00CA6E5B"/>
    <w:rsid w:val="00CA7046"/>
    <w:rsid w:val="00CA76DB"/>
    <w:rsid w:val="00CA7EE9"/>
    <w:rsid w:val="00CB05A5"/>
    <w:rsid w:val="00CB068B"/>
    <w:rsid w:val="00CB0936"/>
    <w:rsid w:val="00CB15D4"/>
    <w:rsid w:val="00CB173D"/>
    <w:rsid w:val="00CB2B4A"/>
    <w:rsid w:val="00CB3400"/>
    <w:rsid w:val="00CB3A4D"/>
    <w:rsid w:val="00CB41B4"/>
    <w:rsid w:val="00CB4486"/>
    <w:rsid w:val="00CB46AE"/>
    <w:rsid w:val="00CB6972"/>
    <w:rsid w:val="00CB7A37"/>
    <w:rsid w:val="00CB7D7C"/>
    <w:rsid w:val="00CC0575"/>
    <w:rsid w:val="00CC3A2A"/>
    <w:rsid w:val="00CC5058"/>
    <w:rsid w:val="00CC5756"/>
    <w:rsid w:val="00CD1A08"/>
    <w:rsid w:val="00CD1E1A"/>
    <w:rsid w:val="00CD2560"/>
    <w:rsid w:val="00CD307A"/>
    <w:rsid w:val="00CD37A8"/>
    <w:rsid w:val="00CD460C"/>
    <w:rsid w:val="00CD5441"/>
    <w:rsid w:val="00CD569A"/>
    <w:rsid w:val="00CD5FE2"/>
    <w:rsid w:val="00CD62B9"/>
    <w:rsid w:val="00CD65DA"/>
    <w:rsid w:val="00CD66F9"/>
    <w:rsid w:val="00CD71A6"/>
    <w:rsid w:val="00CD7792"/>
    <w:rsid w:val="00CD78A3"/>
    <w:rsid w:val="00CD7980"/>
    <w:rsid w:val="00CD7CDE"/>
    <w:rsid w:val="00CE0714"/>
    <w:rsid w:val="00CE1615"/>
    <w:rsid w:val="00CE1836"/>
    <w:rsid w:val="00CE2511"/>
    <w:rsid w:val="00CE285B"/>
    <w:rsid w:val="00CE2D1C"/>
    <w:rsid w:val="00CE4450"/>
    <w:rsid w:val="00CE5462"/>
    <w:rsid w:val="00CE54A7"/>
    <w:rsid w:val="00CE581E"/>
    <w:rsid w:val="00CF1461"/>
    <w:rsid w:val="00CF192F"/>
    <w:rsid w:val="00CF1BC4"/>
    <w:rsid w:val="00CF1EF6"/>
    <w:rsid w:val="00CF2699"/>
    <w:rsid w:val="00CF39C9"/>
    <w:rsid w:val="00CF5437"/>
    <w:rsid w:val="00CF55DF"/>
    <w:rsid w:val="00CF6307"/>
    <w:rsid w:val="00CF7327"/>
    <w:rsid w:val="00D029DA"/>
    <w:rsid w:val="00D030FE"/>
    <w:rsid w:val="00D03798"/>
    <w:rsid w:val="00D03D2E"/>
    <w:rsid w:val="00D03F9F"/>
    <w:rsid w:val="00D0421C"/>
    <w:rsid w:val="00D043CC"/>
    <w:rsid w:val="00D0596E"/>
    <w:rsid w:val="00D06268"/>
    <w:rsid w:val="00D06D72"/>
    <w:rsid w:val="00D07A35"/>
    <w:rsid w:val="00D108BE"/>
    <w:rsid w:val="00D11138"/>
    <w:rsid w:val="00D12A33"/>
    <w:rsid w:val="00D12BCD"/>
    <w:rsid w:val="00D14EB8"/>
    <w:rsid w:val="00D15AB1"/>
    <w:rsid w:val="00D15E5B"/>
    <w:rsid w:val="00D1664B"/>
    <w:rsid w:val="00D166AA"/>
    <w:rsid w:val="00D16843"/>
    <w:rsid w:val="00D16966"/>
    <w:rsid w:val="00D17119"/>
    <w:rsid w:val="00D17E47"/>
    <w:rsid w:val="00D21331"/>
    <w:rsid w:val="00D2317B"/>
    <w:rsid w:val="00D24DF4"/>
    <w:rsid w:val="00D257A8"/>
    <w:rsid w:val="00D30BC2"/>
    <w:rsid w:val="00D317F3"/>
    <w:rsid w:val="00D319D2"/>
    <w:rsid w:val="00D33114"/>
    <w:rsid w:val="00D34BF0"/>
    <w:rsid w:val="00D36126"/>
    <w:rsid w:val="00D3692C"/>
    <w:rsid w:val="00D36CC4"/>
    <w:rsid w:val="00D371B6"/>
    <w:rsid w:val="00D42150"/>
    <w:rsid w:val="00D432DA"/>
    <w:rsid w:val="00D43F35"/>
    <w:rsid w:val="00D474F6"/>
    <w:rsid w:val="00D502AF"/>
    <w:rsid w:val="00D50779"/>
    <w:rsid w:val="00D51A21"/>
    <w:rsid w:val="00D52CC0"/>
    <w:rsid w:val="00D52E99"/>
    <w:rsid w:val="00D53401"/>
    <w:rsid w:val="00D534A1"/>
    <w:rsid w:val="00D535EF"/>
    <w:rsid w:val="00D54E43"/>
    <w:rsid w:val="00D54FFE"/>
    <w:rsid w:val="00D551CB"/>
    <w:rsid w:val="00D56C99"/>
    <w:rsid w:val="00D570E1"/>
    <w:rsid w:val="00D57CF2"/>
    <w:rsid w:val="00D602CE"/>
    <w:rsid w:val="00D646CF"/>
    <w:rsid w:val="00D64F4A"/>
    <w:rsid w:val="00D651A6"/>
    <w:rsid w:val="00D6529F"/>
    <w:rsid w:val="00D65BC6"/>
    <w:rsid w:val="00D666F1"/>
    <w:rsid w:val="00D67D57"/>
    <w:rsid w:val="00D70996"/>
    <w:rsid w:val="00D710C3"/>
    <w:rsid w:val="00D71EE7"/>
    <w:rsid w:val="00D726D7"/>
    <w:rsid w:val="00D72C9A"/>
    <w:rsid w:val="00D73628"/>
    <w:rsid w:val="00D743E3"/>
    <w:rsid w:val="00D747BC"/>
    <w:rsid w:val="00D758CD"/>
    <w:rsid w:val="00D766DD"/>
    <w:rsid w:val="00D767DB"/>
    <w:rsid w:val="00D779EE"/>
    <w:rsid w:val="00D77EC9"/>
    <w:rsid w:val="00D809C9"/>
    <w:rsid w:val="00D80CB8"/>
    <w:rsid w:val="00D825A7"/>
    <w:rsid w:val="00D82625"/>
    <w:rsid w:val="00D82A9F"/>
    <w:rsid w:val="00D84117"/>
    <w:rsid w:val="00D842DB"/>
    <w:rsid w:val="00D84B87"/>
    <w:rsid w:val="00D858C4"/>
    <w:rsid w:val="00D862E7"/>
    <w:rsid w:val="00D90E61"/>
    <w:rsid w:val="00D91854"/>
    <w:rsid w:val="00D9230C"/>
    <w:rsid w:val="00D93102"/>
    <w:rsid w:val="00D93AD9"/>
    <w:rsid w:val="00D94359"/>
    <w:rsid w:val="00D94B1E"/>
    <w:rsid w:val="00D96486"/>
    <w:rsid w:val="00D97CB0"/>
    <w:rsid w:val="00D97F0D"/>
    <w:rsid w:val="00DA13CA"/>
    <w:rsid w:val="00DA1C16"/>
    <w:rsid w:val="00DA1D00"/>
    <w:rsid w:val="00DA4C37"/>
    <w:rsid w:val="00DA5518"/>
    <w:rsid w:val="00DA55F6"/>
    <w:rsid w:val="00DA5797"/>
    <w:rsid w:val="00DA6D38"/>
    <w:rsid w:val="00DA760C"/>
    <w:rsid w:val="00DA76B1"/>
    <w:rsid w:val="00DA7E20"/>
    <w:rsid w:val="00DB0DDE"/>
    <w:rsid w:val="00DB1711"/>
    <w:rsid w:val="00DB308C"/>
    <w:rsid w:val="00DB36FA"/>
    <w:rsid w:val="00DB412B"/>
    <w:rsid w:val="00DB45EF"/>
    <w:rsid w:val="00DB4696"/>
    <w:rsid w:val="00DB4988"/>
    <w:rsid w:val="00DB51F0"/>
    <w:rsid w:val="00DB544A"/>
    <w:rsid w:val="00DB56A5"/>
    <w:rsid w:val="00DB6577"/>
    <w:rsid w:val="00DC05A5"/>
    <w:rsid w:val="00DC0BC2"/>
    <w:rsid w:val="00DC2759"/>
    <w:rsid w:val="00DC30A3"/>
    <w:rsid w:val="00DC33BC"/>
    <w:rsid w:val="00DC41DF"/>
    <w:rsid w:val="00DC4CF3"/>
    <w:rsid w:val="00DC50FF"/>
    <w:rsid w:val="00DC71F5"/>
    <w:rsid w:val="00DD0A6C"/>
    <w:rsid w:val="00DD0CAA"/>
    <w:rsid w:val="00DD1051"/>
    <w:rsid w:val="00DD19B5"/>
    <w:rsid w:val="00DD1A05"/>
    <w:rsid w:val="00DD1BC3"/>
    <w:rsid w:val="00DD2B76"/>
    <w:rsid w:val="00DD3E22"/>
    <w:rsid w:val="00DD3FFF"/>
    <w:rsid w:val="00DD5BD4"/>
    <w:rsid w:val="00DD5CE4"/>
    <w:rsid w:val="00DD6602"/>
    <w:rsid w:val="00DD689A"/>
    <w:rsid w:val="00DD73CB"/>
    <w:rsid w:val="00DD7A87"/>
    <w:rsid w:val="00DE1D60"/>
    <w:rsid w:val="00DE2B7A"/>
    <w:rsid w:val="00DE36A5"/>
    <w:rsid w:val="00DE3AE9"/>
    <w:rsid w:val="00DE40F0"/>
    <w:rsid w:val="00DE4387"/>
    <w:rsid w:val="00DE4D69"/>
    <w:rsid w:val="00DE518A"/>
    <w:rsid w:val="00DE59D5"/>
    <w:rsid w:val="00DE5BC4"/>
    <w:rsid w:val="00DE5ED0"/>
    <w:rsid w:val="00DE63E8"/>
    <w:rsid w:val="00DF0234"/>
    <w:rsid w:val="00DF08FF"/>
    <w:rsid w:val="00DF13FC"/>
    <w:rsid w:val="00DF186B"/>
    <w:rsid w:val="00DF3770"/>
    <w:rsid w:val="00DF3E2E"/>
    <w:rsid w:val="00DF51EC"/>
    <w:rsid w:val="00DF57F8"/>
    <w:rsid w:val="00DF672D"/>
    <w:rsid w:val="00DF69BC"/>
    <w:rsid w:val="00DF785C"/>
    <w:rsid w:val="00E00121"/>
    <w:rsid w:val="00E008EC"/>
    <w:rsid w:val="00E00B5E"/>
    <w:rsid w:val="00E01548"/>
    <w:rsid w:val="00E01F98"/>
    <w:rsid w:val="00E0302B"/>
    <w:rsid w:val="00E032E6"/>
    <w:rsid w:val="00E03545"/>
    <w:rsid w:val="00E0384D"/>
    <w:rsid w:val="00E042A2"/>
    <w:rsid w:val="00E04DFB"/>
    <w:rsid w:val="00E0722C"/>
    <w:rsid w:val="00E07995"/>
    <w:rsid w:val="00E07AC9"/>
    <w:rsid w:val="00E07F43"/>
    <w:rsid w:val="00E12257"/>
    <w:rsid w:val="00E124E2"/>
    <w:rsid w:val="00E1286A"/>
    <w:rsid w:val="00E12F52"/>
    <w:rsid w:val="00E13255"/>
    <w:rsid w:val="00E134C7"/>
    <w:rsid w:val="00E149AF"/>
    <w:rsid w:val="00E14B47"/>
    <w:rsid w:val="00E158F2"/>
    <w:rsid w:val="00E161EC"/>
    <w:rsid w:val="00E17AF1"/>
    <w:rsid w:val="00E20807"/>
    <w:rsid w:val="00E20C62"/>
    <w:rsid w:val="00E21429"/>
    <w:rsid w:val="00E22324"/>
    <w:rsid w:val="00E22771"/>
    <w:rsid w:val="00E22919"/>
    <w:rsid w:val="00E23176"/>
    <w:rsid w:val="00E235DF"/>
    <w:rsid w:val="00E23FEA"/>
    <w:rsid w:val="00E251CA"/>
    <w:rsid w:val="00E2535F"/>
    <w:rsid w:val="00E25AF6"/>
    <w:rsid w:val="00E26BF3"/>
    <w:rsid w:val="00E26E25"/>
    <w:rsid w:val="00E276BF"/>
    <w:rsid w:val="00E31151"/>
    <w:rsid w:val="00E318F2"/>
    <w:rsid w:val="00E32CE1"/>
    <w:rsid w:val="00E3383A"/>
    <w:rsid w:val="00E3451B"/>
    <w:rsid w:val="00E34684"/>
    <w:rsid w:val="00E3489F"/>
    <w:rsid w:val="00E3536F"/>
    <w:rsid w:val="00E3574D"/>
    <w:rsid w:val="00E3736D"/>
    <w:rsid w:val="00E37DC9"/>
    <w:rsid w:val="00E405B5"/>
    <w:rsid w:val="00E412D4"/>
    <w:rsid w:val="00E4265F"/>
    <w:rsid w:val="00E43E17"/>
    <w:rsid w:val="00E448FF"/>
    <w:rsid w:val="00E450FF"/>
    <w:rsid w:val="00E45B88"/>
    <w:rsid w:val="00E4657D"/>
    <w:rsid w:val="00E466E3"/>
    <w:rsid w:val="00E47C0B"/>
    <w:rsid w:val="00E47C42"/>
    <w:rsid w:val="00E47CF2"/>
    <w:rsid w:val="00E47FB7"/>
    <w:rsid w:val="00E47FDE"/>
    <w:rsid w:val="00E5274B"/>
    <w:rsid w:val="00E5337A"/>
    <w:rsid w:val="00E537AB"/>
    <w:rsid w:val="00E5494F"/>
    <w:rsid w:val="00E54A42"/>
    <w:rsid w:val="00E553BE"/>
    <w:rsid w:val="00E55B02"/>
    <w:rsid w:val="00E56712"/>
    <w:rsid w:val="00E574F9"/>
    <w:rsid w:val="00E57A63"/>
    <w:rsid w:val="00E62F2B"/>
    <w:rsid w:val="00E6310D"/>
    <w:rsid w:val="00E6643E"/>
    <w:rsid w:val="00E67B90"/>
    <w:rsid w:val="00E70C5F"/>
    <w:rsid w:val="00E70D59"/>
    <w:rsid w:val="00E712CE"/>
    <w:rsid w:val="00E724C0"/>
    <w:rsid w:val="00E742F0"/>
    <w:rsid w:val="00E74EF4"/>
    <w:rsid w:val="00E757C0"/>
    <w:rsid w:val="00E761D6"/>
    <w:rsid w:val="00E76884"/>
    <w:rsid w:val="00E775E8"/>
    <w:rsid w:val="00E81338"/>
    <w:rsid w:val="00E81CAC"/>
    <w:rsid w:val="00E838ED"/>
    <w:rsid w:val="00E83B07"/>
    <w:rsid w:val="00E83BFB"/>
    <w:rsid w:val="00E848B7"/>
    <w:rsid w:val="00E8563F"/>
    <w:rsid w:val="00E85EF9"/>
    <w:rsid w:val="00E86456"/>
    <w:rsid w:val="00E9011B"/>
    <w:rsid w:val="00E902F1"/>
    <w:rsid w:val="00E91DFE"/>
    <w:rsid w:val="00E93035"/>
    <w:rsid w:val="00E9378E"/>
    <w:rsid w:val="00E93921"/>
    <w:rsid w:val="00E945A8"/>
    <w:rsid w:val="00E94B80"/>
    <w:rsid w:val="00E950ED"/>
    <w:rsid w:val="00E95AAA"/>
    <w:rsid w:val="00E95DCD"/>
    <w:rsid w:val="00EA2230"/>
    <w:rsid w:val="00EA2AC4"/>
    <w:rsid w:val="00EA3D53"/>
    <w:rsid w:val="00EA403D"/>
    <w:rsid w:val="00EA6046"/>
    <w:rsid w:val="00EA62AD"/>
    <w:rsid w:val="00EA7839"/>
    <w:rsid w:val="00EA79C4"/>
    <w:rsid w:val="00EB02DA"/>
    <w:rsid w:val="00EB049C"/>
    <w:rsid w:val="00EB1DC9"/>
    <w:rsid w:val="00EB21F6"/>
    <w:rsid w:val="00EB2436"/>
    <w:rsid w:val="00EB321D"/>
    <w:rsid w:val="00EB3A13"/>
    <w:rsid w:val="00EB40D2"/>
    <w:rsid w:val="00EB466B"/>
    <w:rsid w:val="00EB467A"/>
    <w:rsid w:val="00EB4D82"/>
    <w:rsid w:val="00EB5046"/>
    <w:rsid w:val="00EB6CD0"/>
    <w:rsid w:val="00EC0E87"/>
    <w:rsid w:val="00EC162A"/>
    <w:rsid w:val="00EC2051"/>
    <w:rsid w:val="00EC325B"/>
    <w:rsid w:val="00EC576A"/>
    <w:rsid w:val="00EC5C3F"/>
    <w:rsid w:val="00EC60C2"/>
    <w:rsid w:val="00ED02B9"/>
    <w:rsid w:val="00ED12CD"/>
    <w:rsid w:val="00ED1854"/>
    <w:rsid w:val="00ED1957"/>
    <w:rsid w:val="00ED1BE0"/>
    <w:rsid w:val="00ED51A1"/>
    <w:rsid w:val="00ED660A"/>
    <w:rsid w:val="00ED7430"/>
    <w:rsid w:val="00EE01E1"/>
    <w:rsid w:val="00EE0D76"/>
    <w:rsid w:val="00EE163B"/>
    <w:rsid w:val="00EE1976"/>
    <w:rsid w:val="00EE3951"/>
    <w:rsid w:val="00EE50C8"/>
    <w:rsid w:val="00EE55F3"/>
    <w:rsid w:val="00EF0316"/>
    <w:rsid w:val="00EF1CC1"/>
    <w:rsid w:val="00EF2199"/>
    <w:rsid w:val="00EF30E4"/>
    <w:rsid w:val="00EF33AC"/>
    <w:rsid w:val="00EF4644"/>
    <w:rsid w:val="00EF4AFF"/>
    <w:rsid w:val="00EF768A"/>
    <w:rsid w:val="00EF76AA"/>
    <w:rsid w:val="00EF77DC"/>
    <w:rsid w:val="00F014BA"/>
    <w:rsid w:val="00F01733"/>
    <w:rsid w:val="00F0178E"/>
    <w:rsid w:val="00F035E9"/>
    <w:rsid w:val="00F04BD5"/>
    <w:rsid w:val="00F05EAF"/>
    <w:rsid w:val="00F06637"/>
    <w:rsid w:val="00F07282"/>
    <w:rsid w:val="00F073F7"/>
    <w:rsid w:val="00F07B5C"/>
    <w:rsid w:val="00F07E08"/>
    <w:rsid w:val="00F07E6F"/>
    <w:rsid w:val="00F10538"/>
    <w:rsid w:val="00F10593"/>
    <w:rsid w:val="00F10C1E"/>
    <w:rsid w:val="00F1111E"/>
    <w:rsid w:val="00F1328A"/>
    <w:rsid w:val="00F15B00"/>
    <w:rsid w:val="00F1648D"/>
    <w:rsid w:val="00F20BEF"/>
    <w:rsid w:val="00F22713"/>
    <w:rsid w:val="00F22E8B"/>
    <w:rsid w:val="00F23DBB"/>
    <w:rsid w:val="00F26167"/>
    <w:rsid w:val="00F267A4"/>
    <w:rsid w:val="00F277A1"/>
    <w:rsid w:val="00F279FC"/>
    <w:rsid w:val="00F27D96"/>
    <w:rsid w:val="00F302DA"/>
    <w:rsid w:val="00F3083F"/>
    <w:rsid w:val="00F30A02"/>
    <w:rsid w:val="00F31829"/>
    <w:rsid w:val="00F339E8"/>
    <w:rsid w:val="00F341C4"/>
    <w:rsid w:val="00F353BC"/>
    <w:rsid w:val="00F356D5"/>
    <w:rsid w:val="00F35FAC"/>
    <w:rsid w:val="00F36291"/>
    <w:rsid w:val="00F36E4B"/>
    <w:rsid w:val="00F37430"/>
    <w:rsid w:val="00F374EA"/>
    <w:rsid w:val="00F401CD"/>
    <w:rsid w:val="00F41FEE"/>
    <w:rsid w:val="00F42BA9"/>
    <w:rsid w:val="00F436B1"/>
    <w:rsid w:val="00F44C0E"/>
    <w:rsid w:val="00F451B5"/>
    <w:rsid w:val="00F45282"/>
    <w:rsid w:val="00F47BEF"/>
    <w:rsid w:val="00F5018E"/>
    <w:rsid w:val="00F510D5"/>
    <w:rsid w:val="00F514FA"/>
    <w:rsid w:val="00F52CE4"/>
    <w:rsid w:val="00F5368C"/>
    <w:rsid w:val="00F54CA6"/>
    <w:rsid w:val="00F54FB9"/>
    <w:rsid w:val="00F55C32"/>
    <w:rsid w:val="00F567B6"/>
    <w:rsid w:val="00F56C78"/>
    <w:rsid w:val="00F57A96"/>
    <w:rsid w:val="00F57DDD"/>
    <w:rsid w:val="00F6022C"/>
    <w:rsid w:val="00F604D0"/>
    <w:rsid w:val="00F607A7"/>
    <w:rsid w:val="00F61308"/>
    <w:rsid w:val="00F62FAF"/>
    <w:rsid w:val="00F63107"/>
    <w:rsid w:val="00F65433"/>
    <w:rsid w:val="00F6586B"/>
    <w:rsid w:val="00F66F5C"/>
    <w:rsid w:val="00F679D4"/>
    <w:rsid w:val="00F70A31"/>
    <w:rsid w:val="00F71972"/>
    <w:rsid w:val="00F720B8"/>
    <w:rsid w:val="00F729F8"/>
    <w:rsid w:val="00F733F1"/>
    <w:rsid w:val="00F73D6C"/>
    <w:rsid w:val="00F73DCC"/>
    <w:rsid w:val="00F757EC"/>
    <w:rsid w:val="00F75CE7"/>
    <w:rsid w:val="00F77892"/>
    <w:rsid w:val="00F77DA7"/>
    <w:rsid w:val="00F803F9"/>
    <w:rsid w:val="00F80942"/>
    <w:rsid w:val="00F8253A"/>
    <w:rsid w:val="00F83DCB"/>
    <w:rsid w:val="00F84434"/>
    <w:rsid w:val="00F84536"/>
    <w:rsid w:val="00F861CA"/>
    <w:rsid w:val="00F864F5"/>
    <w:rsid w:val="00F90329"/>
    <w:rsid w:val="00F9061E"/>
    <w:rsid w:val="00F906AB"/>
    <w:rsid w:val="00F90BEF"/>
    <w:rsid w:val="00F90C1E"/>
    <w:rsid w:val="00F91140"/>
    <w:rsid w:val="00F913F5"/>
    <w:rsid w:val="00F918FE"/>
    <w:rsid w:val="00F94001"/>
    <w:rsid w:val="00F94757"/>
    <w:rsid w:val="00F95FFF"/>
    <w:rsid w:val="00F9638D"/>
    <w:rsid w:val="00F968B8"/>
    <w:rsid w:val="00FA0198"/>
    <w:rsid w:val="00FA1CD7"/>
    <w:rsid w:val="00FA1CDD"/>
    <w:rsid w:val="00FA4FF3"/>
    <w:rsid w:val="00FA511E"/>
    <w:rsid w:val="00FA5546"/>
    <w:rsid w:val="00FA5758"/>
    <w:rsid w:val="00FB0086"/>
    <w:rsid w:val="00FB0642"/>
    <w:rsid w:val="00FB126D"/>
    <w:rsid w:val="00FB2AA8"/>
    <w:rsid w:val="00FB31CD"/>
    <w:rsid w:val="00FB3417"/>
    <w:rsid w:val="00FB38C0"/>
    <w:rsid w:val="00FB3B5B"/>
    <w:rsid w:val="00FB4336"/>
    <w:rsid w:val="00FB48F0"/>
    <w:rsid w:val="00FB4A6E"/>
    <w:rsid w:val="00FB6695"/>
    <w:rsid w:val="00FB6A83"/>
    <w:rsid w:val="00FB6A9E"/>
    <w:rsid w:val="00FB6B82"/>
    <w:rsid w:val="00FB6EC0"/>
    <w:rsid w:val="00FC0592"/>
    <w:rsid w:val="00FC15AA"/>
    <w:rsid w:val="00FC1653"/>
    <w:rsid w:val="00FC1977"/>
    <w:rsid w:val="00FC1D02"/>
    <w:rsid w:val="00FC1E43"/>
    <w:rsid w:val="00FC2646"/>
    <w:rsid w:val="00FC2A32"/>
    <w:rsid w:val="00FC2C1D"/>
    <w:rsid w:val="00FC4B1C"/>
    <w:rsid w:val="00FC56DB"/>
    <w:rsid w:val="00FC576C"/>
    <w:rsid w:val="00FC5E78"/>
    <w:rsid w:val="00FC7B19"/>
    <w:rsid w:val="00FC7E91"/>
    <w:rsid w:val="00FD06D6"/>
    <w:rsid w:val="00FD084D"/>
    <w:rsid w:val="00FD0AFB"/>
    <w:rsid w:val="00FD0B72"/>
    <w:rsid w:val="00FD101C"/>
    <w:rsid w:val="00FD163E"/>
    <w:rsid w:val="00FD1FE3"/>
    <w:rsid w:val="00FD2C22"/>
    <w:rsid w:val="00FD3224"/>
    <w:rsid w:val="00FD3459"/>
    <w:rsid w:val="00FD4E99"/>
    <w:rsid w:val="00FD6D28"/>
    <w:rsid w:val="00FE122E"/>
    <w:rsid w:val="00FE1363"/>
    <w:rsid w:val="00FE31A3"/>
    <w:rsid w:val="00FE39A1"/>
    <w:rsid w:val="00FE3FE6"/>
    <w:rsid w:val="00FE4AA1"/>
    <w:rsid w:val="00FE4C44"/>
    <w:rsid w:val="00FE4C5C"/>
    <w:rsid w:val="00FE75B1"/>
    <w:rsid w:val="00FE7D14"/>
    <w:rsid w:val="00FF1932"/>
    <w:rsid w:val="00FF2402"/>
    <w:rsid w:val="00FF398F"/>
    <w:rsid w:val="00FF3A5E"/>
    <w:rsid w:val="00FF3FDD"/>
    <w:rsid w:val="00FF41F6"/>
    <w:rsid w:val="00FF4284"/>
    <w:rsid w:val="00FF4E2C"/>
    <w:rsid w:val="00FF627E"/>
    <w:rsid w:val="00FF6A12"/>
    <w:rsid w:val="00FF7740"/>
  </w:rsids>
  <m:mathPr>
    <m:mathFont m:val="Cambria Math"/>
    <m:brkBin m:val="before"/>
    <m:brkBinSub m:val="--"/>
    <m:smallFrac m:val="0"/>
    <m:dispDef/>
    <m:lMargin m:val="0"/>
    <m:rMargin m:val="0"/>
    <m:defJc m:val="centerGroup"/>
    <m:wrapIndent m:val="1440"/>
    <m:intLim m:val="subSup"/>
    <m:naryLim m:val="undOvr"/>
  </m:mathPr>
  <w:themeFontLang w:val="en-HK"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0E58D3"/>
  <w15:chartTrackingRefBased/>
  <w15:docId w15:val="{329FC4FF-3C4F-49FB-95C3-2D2A31F40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HK"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544F"/>
    <w:rPr>
      <w:rFonts w:ascii="Arial" w:hAnsi="Arial"/>
      <w:sz w:val="24"/>
    </w:rPr>
  </w:style>
  <w:style w:type="paragraph" w:styleId="Heading1">
    <w:name w:val="heading 1"/>
    <w:basedOn w:val="Normal"/>
    <w:next w:val="Normal"/>
    <w:link w:val="Heading1Char"/>
    <w:uiPriority w:val="9"/>
    <w:qFormat/>
    <w:rsid w:val="00087469"/>
    <w:pPr>
      <w:keepNext/>
      <w:keepLines/>
      <w:numPr>
        <w:numId w:val="37"/>
      </w:numPr>
      <w:spacing w:before="24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87469"/>
    <w:pPr>
      <w:keepNext/>
      <w:keepLines/>
      <w:numPr>
        <w:ilvl w:val="1"/>
        <w:numId w:val="37"/>
      </w:numPr>
      <w:spacing w:before="4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2544F"/>
    <w:pPr>
      <w:keepNext/>
      <w:keepLines/>
      <w:numPr>
        <w:ilvl w:val="2"/>
        <w:numId w:val="37"/>
      </w:numPr>
      <w:spacing w:before="40"/>
      <w:outlineLvl w:val="2"/>
    </w:pPr>
    <w:rPr>
      <w:rFonts w:eastAsiaTheme="majorEastAsia" w:cstheme="majorBidi"/>
      <w:color w:val="1F3763" w:themeColor="accent1" w:themeShade="7F"/>
      <w:sz w:val="26"/>
      <w:szCs w:val="24"/>
    </w:rPr>
  </w:style>
  <w:style w:type="paragraph" w:styleId="Heading4">
    <w:name w:val="heading 4"/>
    <w:basedOn w:val="Normal"/>
    <w:next w:val="Normal"/>
    <w:link w:val="Heading4Char"/>
    <w:uiPriority w:val="9"/>
    <w:unhideWhenUsed/>
    <w:qFormat/>
    <w:rsid w:val="004B6F5B"/>
    <w:pPr>
      <w:keepNext/>
      <w:keepLines/>
      <w:numPr>
        <w:ilvl w:val="3"/>
        <w:numId w:val="37"/>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B184E"/>
    <w:pPr>
      <w:keepNext/>
      <w:keepLines/>
      <w:numPr>
        <w:ilvl w:val="4"/>
        <w:numId w:val="37"/>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5B184E"/>
    <w:pPr>
      <w:keepNext/>
      <w:keepLines/>
      <w:numPr>
        <w:ilvl w:val="5"/>
        <w:numId w:val="37"/>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5B184E"/>
    <w:pPr>
      <w:keepNext/>
      <w:keepLines/>
      <w:numPr>
        <w:ilvl w:val="6"/>
        <w:numId w:val="37"/>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5B184E"/>
    <w:pPr>
      <w:keepNext/>
      <w:keepLines/>
      <w:numPr>
        <w:ilvl w:val="7"/>
        <w:numId w:val="37"/>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B184E"/>
    <w:pPr>
      <w:keepNext/>
      <w:keepLines/>
      <w:numPr>
        <w:ilvl w:val="8"/>
        <w:numId w:val="37"/>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0E38"/>
    <w:pPr>
      <w:ind w:left="720"/>
      <w:contextualSpacing/>
    </w:pPr>
  </w:style>
  <w:style w:type="character" w:styleId="Hyperlink">
    <w:name w:val="Hyperlink"/>
    <w:basedOn w:val="DefaultParagraphFont"/>
    <w:uiPriority w:val="99"/>
    <w:unhideWhenUsed/>
    <w:rsid w:val="002B37E9"/>
    <w:rPr>
      <w:color w:val="0563C1" w:themeColor="hyperlink"/>
      <w:u w:val="single"/>
    </w:rPr>
  </w:style>
  <w:style w:type="character" w:styleId="UnresolvedMention">
    <w:name w:val="Unresolved Mention"/>
    <w:basedOn w:val="DefaultParagraphFont"/>
    <w:uiPriority w:val="99"/>
    <w:semiHidden/>
    <w:unhideWhenUsed/>
    <w:rsid w:val="002B37E9"/>
    <w:rPr>
      <w:color w:val="605E5C"/>
      <w:shd w:val="clear" w:color="auto" w:fill="E1DFDD"/>
    </w:rPr>
  </w:style>
  <w:style w:type="character" w:customStyle="1" w:styleId="Heading1Char">
    <w:name w:val="Heading 1 Char"/>
    <w:basedOn w:val="DefaultParagraphFont"/>
    <w:link w:val="Heading1"/>
    <w:uiPriority w:val="9"/>
    <w:rsid w:val="00087469"/>
    <w:rPr>
      <w:rFonts w:ascii="Arial" w:eastAsiaTheme="majorEastAsia" w:hAnsi="Arial" w:cstheme="majorBidi"/>
      <w:color w:val="2F5496" w:themeColor="accent1" w:themeShade="BF"/>
      <w:sz w:val="32"/>
      <w:szCs w:val="32"/>
    </w:rPr>
  </w:style>
  <w:style w:type="paragraph" w:styleId="TOCHeading">
    <w:name w:val="TOC Heading"/>
    <w:basedOn w:val="Heading1"/>
    <w:next w:val="Normal"/>
    <w:uiPriority w:val="39"/>
    <w:unhideWhenUsed/>
    <w:qFormat/>
    <w:rsid w:val="005917EE"/>
    <w:pPr>
      <w:spacing w:line="259" w:lineRule="auto"/>
      <w:outlineLvl w:val="9"/>
    </w:pPr>
    <w:rPr>
      <w:lang w:val="en-US" w:eastAsia="en-US"/>
    </w:rPr>
  </w:style>
  <w:style w:type="paragraph" w:styleId="NoSpacing">
    <w:name w:val="No Spacing"/>
    <w:link w:val="NoSpacingChar"/>
    <w:uiPriority w:val="1"/>
    <w:qFormat/>
    <w:rsid w:val="00C579E9"/>
    <w:rPr>
      <w:lang w:val="en-US" w:eastAsia="en-US"/>
    </w:rPr>
  </w:style>
  <w:style w:type="character" w:customStyle="1" w:styleId="NoSpacingChar">
    <w:name w:val="No Spacing Char"/>
    <w:basedOn w:val="DefaultParagraphFont"/>
    <w:link w:val="NoSpacing"/>
    <w:uiPriority w:val="1"/>
    <w:rsid w:val="00C579E9"/>
    <w:rPr>
      <w:lang w:val="en-US" w:eastAsia="en-US"/>
    </w:rPr>
  </w:style>
  <w:style w:type="character" w:customStyle="1" w:styleId="Heading2Char">
    <w:name w:val="Heading 2 Char"/>
    <w:basedOn w:val="DefaultParagraphFont"/>
    <w:link w:val="Heading2"/>
    <w:uiPriority w:val="9"/>
    <w:rsid w:val="00087469"/>
    <w:rPr>
      <w:rFonts w:ascii="Arial" w:eastAsiaTheme="majorEastAsia" w:hAnsi="Arial" w:cstheme="majorBidi"/>
      <w:color w:val="2F5496" w:themeColor="accent1" w:themeShade="BF"/>
      <w:sz w:val="26"/>
      <w:szCs w:val="26"/>
    </w:rPr>
  </w:style>
  <w:style w:type="paragraph" w:styleId="Subtitle">
    <w:name w:val="Subtitle"/>
    <w:basedOn w:val="Normal"/>
    <w:next w:val="Normal"/>
    <w:link w:val="SubtitleChar"/>
    <w:uiPriority w:val="11"/>
    <w:qFormat/>
    <w:rsid w:val="00087469"/>
    <w:pPr>
      <w:numPr>
        <w:ilvl w:val="1"/>
      </w:numPr>
      <w:spacing w:after="160"/>
    </w:pPr>
    <w:rPr>
      <w:b/>
      <w:color w:val="000000" w:themeColor="text1"/>
      <w:spacing w:val="15"/>
    </w:rPr>
  </w:style>
  <w:style w:type="character" w:customStyle="1" w:styleId="SubtitleChar">
    <w:name w:val="Subtitle Char"/>
    <w:basedOn w:val="DefaultParagraphFont"/>
    <w:link w:val="Subtitle"/>
    <w:uiPriority w:val="11"/>
    <w:rsid w:val="00087469"/>
    <w:rPr>
      <w:b/>
      <w:color w:val="000000" w:themeColor="text1"/>
      <w:spacing w:val="15"/>
    </w:rPr>
  </w:style>
  <w:style w:type="paragraph" w:styleId="Bibliography">
    <w:name w:val="Bibliography"/>
    <w:basedOn w:val="Normal"/>
    <w:next w:val="Normal"/>
    <w:uiPriority w:val="37"/>
    <w:unhideWhenUsed/>
    <w:rsid w:val="00D07A35"/>
  </w:style>
  <w:style w:type="table" w:styleId="TableGrid">
    <w:name w:val="Table Grid"/>
    <w:basedOn w:val="TableNormal"/>
    <w:uiPriority w:val="39"/>
    <w:rsid w:val="000713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9B0E52"/>
    <w:pPr>
      <w:spacing w:after="100"/>
    </w:pPr>
  </w:style>
  <w:style w:type="character" w:customStyle="1" w:styleId="Heading3Char">
    <w:name w:val="Heading 3 Char"/>
    <w:basedOn w:val="DefaultParagraphFont"/>
    <w:link w:val="Heading3"/>
    <w:uiPriority w:val="9"/>
    <w:rsid w:val="00231485"/>
    <w:rPr>
      <w:rFonts w:ascii="Arial" w:eastAsiaTheme="majorEastAsia" w:hAnsi="Arial" w:cstheme="majorBidi"/>
      <w:color w:val="1F3763" w:themeColor="accent1" w:themeShade="7F"/>
      <w:sz w:val="26"/>
      <w:szCs w:val="24"/>
    </w:rPr>
  </w:style>
  <w:style w:type="paragraph" w:styleId="TOC2">
    <w:name w:val="toc 2"/>
    <w:basedOn w:val="Normal"/>
    <w:next w:val="Normal"/>
    <w:autoRedefine/>
    <w:uiPriority w:val="39"/>
    <w:unhideWhenUsed/>
    <w:rsid w:val="009B0E52"/>
    <w:pPr>
      <w:spacing w:after="100"/>
      <w:ind w:left="220"/>
    </w:pPr>
  </w:style>
  <w:style w:type="paragraph" w:styleId="TOC3">
    <w:name w:val="toc 3"/>
    <w:basedOn w:val="Normal"/>
    <w:next w:val="Normal"/>
    <w:autoRedefine/>
    <w:uiPriority w:val="39"/>
    <w:unhideWhenUsed/>
    <w:rsid w:val="008A204E"/>
    <w:pPr>
      <w:tabs>
        <w:tab w:val="right" w:leader="dot" w:pos="9016"/>
      </w:tabs>
      <w:spacing w:after="100"/>
      <w:ind w:left="440"/>
    </w:pPr>
    <w:rPr>
      <w:noProof/>
    </w:rPr>
  </w:style>
  <w:style w:type="character" w:customStyle="1" w:styleId="Heading4Char">
    <w:name w:val="Heading 4 Char"/>
    <w:basedOn w:val="DefaultParagraphFont"/>
    <w:link w:val="Heading4"/>
    <w:uiPriority w:val="9"/>
    <w:rsid w:val="004B6F5B"/>
    <w:rPr>
      <w:rFonts w:asciiTheme="majorHAnsi" w:eastAsiaTheme="majorEastAsia" w:hAnsiTheme="majorHAnsi" w:cstheme="majorBidi"/>
      <w:i/>
      <w:iCs/>
      <w:color w:val="2F5496" w:themeColor="accent1" w:themeShade="BF"/>
      <w:sz w:val="24"/>
    </w:rPr>
  </w:style>
  <w:style w:type="paragraph" w:styleId="Caption">
    <w:name w:val="caption"/>
    <w:basedOn w:val="Normal"/>
    <w:next w:val="Normal"/>
    <w:uiPriority w:val="35"/>
    <w:unhideWhenUsed/>
    <w:qFormat/>
    <w:rsid w:val="006E2A3E"/>
    <w:pPr>
      <w:spacing w:after="200"/>
    </w:pPr>
    <w:rPr>
      <w:i/>
      <w:iCs/>
      <w:color w:val="44546A" w:themeColor="text2"/>
      <w:sz w:val="18"/>
      <w:szCs w:val="18"/>
    </w:rPr>
  </w:style>
  <w:style w:type="paragraph" w:styleId="TableofFigures">
    <w:name w:val="table of figures"/>
    <w:basedOn w:val="Normal"/>
    <w:next w:val="Normal"/>
    <w:uiPriority w:val="99"/>
    <w:unhideWhenUsed/>
    <w:rsid w:val="006E2A3E"/>
  </w:style>
  <w:style w:type="character" w:styleId="Strong">
    <w:name w:val="Strong"/>
    <w:basedOn w:val="DefaultParagraphFont"/>
    <w:uiPriority w:val="22"/>
    <w:qFormat/>
    <w:rsid w:val="00AE5448"/>
    <w:rPr>
      <w:b/>
      <w:bCs/>
    </w:rPr>
  </w:style>
  <w:style w:type="paragraph" w:styleId="NormalWeb">
    <w:name w:val="Normal (Web)"/>
    <w:basedOn w:val="Normal"/>
    <w:uiPriority w:val="99"/>
    <w:semiHidden/>
    <w:unhideWhenUsed/>
    <w:rsid w:val="006A313C"/>
    <w:pPr>
      <w:spacing w:before="100" w:beforeAutospacing="1" w:after="100" w:afterAutospacing="1"/>
    </w:pPr>
    <w:rPr>
      <w:rFonts w:ascii="Times New Roman" w:eastAsia="Times New Roman" w:hAnsi="Times New Roman" w:cs="Times New Roman"/>
      <w:szCs w:val="24"/>
      <w:lang w:val="en-US"/>
    </w:rPr>
  </w:style>
  <w:style w:type="paragraph" w:styleId="Header">
    <w:name w:val="header"/>
    <w:basedOn w:val="Normal"/>
    <w:link w:val="HeaderChar"/>
    <w:unhideWhenUsed/>
    <w:rsid w:val="005B184E"/>
    <w:pPr>
      <w:tabs>
        <w:tab w:val="center" w:pos="4513"/>
        <w:tab w:val="right" w:pos="9026"/>
      </w:tabs>
    </w:pPr>
  </w:style>
  <w:style w:type="character" w:customStyle="1" w:styleId="HeaderChar">
    <w:name w:val="Header Char"/>
    <w:basedOn w:val="DefaultParagraphFont"/>
    <w:link w:val="Header"/>
    <w:rsid w:val="005B184E"/>
    <w:rPr>
      <w:rFonts w:ascii="Arial" w:hAnsi="Arial"/>
      <w:sz w:val="24"/>
    </w:rPr>
  </w:style>
  <w:style w:type="paragraph" w:styleId="Footer">
    <w:name w:val="footer"/>
    <w:basedOn w:val="Normal"/>
    <w:link w:val="FooterChar"/>
    <w:uiPriority w:val="99"/>
    <w:unhideWhenUsed/>
    <w:rsid w:val="005B184E"/>
    <w:pPr>
      <w:tabs>
        <w:tab w:val="center" w:pos="4513"/>
        <w:tab w:val="right" w:pos="9026"/>
      </w:tabs>
    </w:pPr>
  </w:style>
  <w:style w:type="character" w:customStyle="1" w:styleId="FooterChar">
    <w:name w:val="Footer Char"/>
    <w:basedOn w:val="DefaultParagraphFont"/>
    <w:link w:val="Footer"/>
    <w:uiPriority w:val="99"/>
    <w:rsid w:val="005B184E"/>
    <w:rPr>
      <w:rFonts w:ascii="Arial" w:hAnsi="Arial"/>
      <w:sz w:val="24"/>
    </w:rPr>
  </w:style>
  <w:style w:type="character" w:customStyle="1" w:styleId="Heading5Char">
    <w:name w:val="Heading 5 Char"/>
    <w:basedOn w:val="DefaultParagraphFont"/>
    <w:link w:val="Heading5"/>
    <w:uiPriority w:val="9"/>
    <w:semiHidden/>
    <w:rsid w:val="005B184E"/>
    <w:rPr>
      <w:rFonts w:asciiTheme="majorHAnsi" w:eastAsiaTheme="majorEastAsia" w:hAnsiTheme="majorHAnsi" w:cstheme="majorBidi"/>
      <w:color w:val="2F5496" w:themeColor="accent1" w:themeShade="BF"/>
      <w:sz w:val="24"/>
    </w:rPr>
  </w:style>
  <w:style w:type="character" w:customStyle="1" w:styleId="Heading6Char">
    <w:name w:val="Heading 6 Char"/>
    <w:basedOn w:val="DefaultParagraphFont"/>
    <w:link w:val="Heading6"/>
    <w:uiPriority w:val="9"/>
    <w:semiHidden/>
    <w:rsid w:val="005B184E"/>
    <w:rPr>
      <w:rFonts w:asciiTheme="majorHAnsi" w:eastAsiaTheme="majorEastAsia" w:hAnsiTheme="majorHAnsi" w:cstheme="majorBidi"/>
      <w:color w:val="1F3763" w:themeColor="accent1" w:themeShade="7F"/>
      <w:sz w:val="24"/>
    </w:rPr>
  </w:style>
  <w:style w:type="character" w:customStyle="1" w:styleId="Heading7Char">
    <w:name w:val="Heading 7 Char"/>
    <w:basedOn w:val="DefaultParagraphFont"/>
    <w:link w:val="Heading7"/>
    <w:uiPriority w:val="9"/>
    <w:semiHidden/>
    <w:rsid w:val="005B184E"/>
    <w:rPr>
      <w:rFonts w:asciiTheme="majorHAnsi" w:eastAsiaTheme="majorEastAsia" w:hAnsiTheme="majorHAnsi" w:cstheme="majorBidi"/>
      <w:i/>
      <w:iCs/>
      <w:color w:val="1F3763" w:themeColor="accent1" w:themeShade="7F"/>
      <w:sz w:val="24"/>
    </w:rPr>
  </w:style>
  <w:style w:type="character" w:customStyle="1" w:styleId="Heading8Char">
    <w:name w:val="Heading 8 Char"/>
    <w:basedOn w:val="DefaultParagraphFont"/>
    <w:link w:val="Heading8"/>
    <w:uiPriority w:val="9"/>
    <w:semiHidden/>
    <w:rsid w:val="005B184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B184E"/>
    <w:rPr>
      <w:rFonts w:asciiTheme="majorHAnsi" w:eastAsiaTheme="majorEastAsia" w:hAnsiTheme="majorHAnsi" w:cstheme="majorBidi"/>
      <w:i/>
      <w:iCs/>
      <w:color w:val="272727" w:themeColor="text1" w:themeTint="D8"/>
      <w:sz w:val="21"/>
      <w:szCs w:val="21"/>
    </w:rPr>
  </w:style>
  <w:style w:type="character" w:styleId="LineNumber">
    <w:name w:val="line number"/>
    <w:basedOn w:val="DefaultParagraphFont"/>
    <w:uiPriority w:val="99"/>
    <w:semiHidden/>
    <w:unhideWhenUsed/>
    <w:rsid w:val="005B184E"/>
  </w:style>
  <w:style w:type="character" w:styleId="PlaceholderText">
    <w:name w:val="Placeholder Text"/>
    <w:basedOn w:val="DefaultParagraphFont"/>
    <w:uiPriority w:val="99"/>
    <w:semiHidden/>
    <w:rsid w:val="005B184E"/>
    <w:rPr>
      <w:color w:val="808080"/>
    </w:rPr>
  </w:style>
  <w:style w:type="paragraph" w:styleId="BalloonText">
    <w:name w:val="Balloon Text"/>
    <w:basedOn w:val="Normal"/>
    <w:link w:val="BalloonTextChar"/>
    <w:uiPriority w:val="99"/>
    <w:semiHidden/>
    <w:unhideWhenUsed/>
    <w:rsid w:val="005B184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B184E"/>
    <w:rPr>
      <w:rFonts w:ascii="Segoe UI" w:hAnsi="Segoe UI" w:cs="Segoe UI"/>
      <w:sz w:val="18"/>
      <w:szCs w:val="18"/>
    </w:rPr>
  </w:style>
  <w:style w:type="character" w:styleId="Emphasis">
    <w:name w:val="Emphasis"/>
    <w:basedOn w:val="DefaultParagraphFont"/>
    <w:uiPriority w:val="20"/>
    <w:qFormat/>
    <w:rsid w:val="003268C8"/>
    <w:rPr>
      <w:i/>
      <w:iCs/>
    </w:rPr>
  </w:style>
  <w:style w:type="character" w:styleId="SubtleEmphasis">
    <w:name w:val="Subtle Emphasis"/>
    <w:basedOn w:val="DefaultParagraphFont"/>
    <w:uiPriority w:val="19"/>
    <w:qFormat/>
    <w:rsid w:val="003268C8"/>
    <w:rPr>
      <w:i/>
      <w:iCs/>
      <w:color w:val="404040" w:themeColor="text1" w:themeTint="BF"/>
    </w:rPr>
  </w:style>
  <w:style w:type="paragraph" w:styleId="FootnoteText">
    <w:name w:val="footnote text"/>
    <w:basedOn w:val="Normal"/>
    <w:link w:val="FootnoteTextChar"/>
    <w:uiPriority w:val="99"/>
    <w:semiHidden/>
    <w:unhideWhenUsed/>
    <w:rsid w:val="00037D9B"/>
    <w:rPr>
      <w:szCs w:val="20"/>
    </w:rPr>
  </w:style>
  <w:style w:type="character" w:customStyle="1" w:styleId="FootnoteTextChar">
    <w:name w:val="Footnote Text Char"/>
    <w:basedOn w:val="DefaultParagraphFont"/>
    <w:link w:val="FootnoteText"/>
    <w:uiPriority w:val="99"/>
    <w:semiHidden/>
    <w:rsid w:val="00037D9B"/>
    <w:rPr>
      <w:rFonts w:ascii="Arial" w:hAnsi="Arial"/>
      <w:sz w:val="20"/>
      <w:szCs w:val="20"/>
    </w:rPr>
  </w:style>
  <w:style w:type="character" w:styleId="FootnoteReference">
    <w:name w:val="footnote reference"/>
    <w:basedOn w:val="DefaultParagraphFont"/>
    <w:uiPriority w:val="99"/>
    <w:semiHidden/>
    <w:unhideWhenUsed/>
    <w:rsid w:val="00037D9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33143">
      <w:bodyDiv w:val="1"/>
      <w:marLeft w:val="0"/>
      <w:marRight w:val="0"/>
      <w:marTop w:val="0"/>
      <w:marBottom w:val="0"/>
      <w:divBdr>
        <w:top w:val="none" w:sz="0" w:space="0" w:color="auto"/>
        <w:left w:val="none" w:sz="0" w:space="0" w:color="auto"/>
        <w:bottom w:val="none" w:sz="0" w:space="0" w:color="auto"/>
        <w:right w:val="none" w:sz="0" w:space="0" w:color="auto"/>
      </w:divBdr>
    </w:div>
    <w:div w:id="2127849">
      <w:bodyDiv w:val="1"/>
      <w:marLeft w:val="0"/>
      <w:marRight w:val="0"/>
      <w:marTop w:val="0"/>
      <w:marBottom w:val="0"/>
      <w:divBdr>
        <w:top w:val="none" w:sz="0" w:space="0" w:color="auto"/>
        <w:left w:val="none" w:sz="0" w:space="0" w:color="auto"/>
        <w:bottom w:val="none" w:sz="0" w:space="0" w:color="auto"/>
        <w:right w:val="none" w:sz="0" w:space="0" w:color="auto"/>
      </w:divBdr>
    </w:div>
    <w:div w:id="11498118">
      <w:bodyDiv w:val="1"/>
      <w:marLeft w:val="0"/>
      <w:marRight w:val="0"/>
      <w:marTop w:val="0"/>
      <w:marBottom w:val="0"/>
      <w:divBdr>
        <w:top w:val="none" w:sz="0" w:space="0" w:color="auto"/>
        <w:left w:val="none" w:sz="0" w:space="0" w:color="auto"/>
        <w:bottom w:val="none" w:sz="0" w:space="0" w:color="auto"/>
        <w:right w:val="none" w:sz="0" w:space="0" w:color="auto"/>
      </w:divBdr>
    </w:div>
    <w:div w:id="13728965">
      <w:bodyDiv w:val="1"/>
      <w:marLeft w:val="0"/>
      <w:marRight w:val="0"/>
      <w:marTop w:val="0"/>
      <w:marBottom w:val="0"/>
      <w:divBdr>
        <w:top w:val="none" w:sz="0" w:space="0" w:color="auto"/>
        <w:left w:val="none" w:sz="0" w:space="0" w:color="auto"/>
        <w:bottom w:val="none" w:sz="0" w:space="0" w:color="auto"/>
        <w:right w:val="none" w:sz="0" w:space="0" w:color="auto"/>
      </w:divBdr>
    </w:div>
    <w:div w:id="26413161">
      <w:bodyDiv w:val="1"/>
      <w:marLeft w:val="0"/>
      <w:marRight w:val="0"/>
      <w:marTop w:val="0"/>
      <w:marBottom w:val="0"/>
      <w:divBdr>
        <w:top w:val="none" w:sz="0" w:space="0" w:color="auto"/>
        <w:left w:val="none" w:sz="0" w:space="0" w:color="auto"/>
        <w:bottom w:val="none" w:sz="0" w:space="0" w:color="auto"/>
        <w:right w:val="none" w:sz="0" w:space="0" w:color="auto"/>
      </w:divBdr>
    </w:div>
    <w:div w:id="35467610">
      <w:bodyDiv w:val="1"/>
      <w:marLeft w:val="0"/>
      <w:marRight w:val="0"/>
      <w:marTop w:val="0"/>
      <w:marBottom w:val="0"/>
      <w:divBdr>
        <w:top w:val="none" w:sz="0" w:space="0" w:color="auto"/>
        <w:left w:val="none" w:sz="0" w:space="0" w:color="auto"/>
        <w:bottom w:val="none" w:sz="0" w:space="0" w:color="auto"/>
        <w:right w:val="none" w:sz="0" w:space="0" w:color="auto"/>
      </w:divBdr>
    </w:div>
    <w:div w:id="39715496">
      <w:bodyDiv w:val="1"/>
      <w:marLeft w:val="0"/>
      <w:marRight w:val="0"/>
      <w:marTop w:val="0"/>
      <w:marBottom w:val="0"/>
      <w:divBdr>
        <w:top w:val="none" w:sz="0" w:space="0" w:color="auto"/>
        <w:left w:val="none" w:sz="0" w:space="0" w:color="auto"/>
        <w:bottom w:val="none" w:sz="0" w:space="0" w:color="auto"/>
        <w:right w:val="none" w:sz="0" w:space="0" w:color="auto"/>
      </w:divBdr>
    </w:div>
    <w:div w:id="48651027">
      <w:bodyDiv w:val="1"/>
      <w:marLeft w:val="0"/>
      <w:marRight w:val="0"/>
      <w:marTop w:val="0"/>
      <w:marBottom w:val="0"/>
      <w:divBdr>
        <w:top w:val="none" w:sz="0" w:space="0" w:color="auto"/>
        <w:left w:val="none" w:sz="0" w:space="0" w:color="auto"/>
        <w:bottom w:val="none" w:sz="0" w:space="0" w:color="auto"/>
        <w:right w:val="none" w:sz="0" w:space="0" w:color="auto"/>
      </w:divBdr>
    </w:div>
    <w:div w:id="58720870">
      <w:bodyDiv w:val="1"/>
      <w:marLeft w:val="0"/>
      <w:marRight w:val="0"/>
      <w:marTop w:val="0"/>
      <w:marBottom w:val="0"/>
      <w:divBdr>
        <w:top w:val="none" w:sz="0" w:space="0" w:color="auto"/>
        <w:left w:val="none" w:sz="0" w:space="0" w:color="auto"/>
        <w:bottom w:val="none" w:sz="0" w:space="0" w:color="auto"/>
        <w:right w:val="none" w:sz="0" w:space="0" w:color="auto"/>
      </w:divBdr>
    </w:div>
    <w:div w:id="60297473">
      <w:bodyDiv w:val="1"/>
      <w:marLeft w:val="0"/>
      <w:marRight w:val="0"/>
      <w:marTop w:val="0"/>
      <w:marBottom w:val="0"/>
      <w:divBdr>
        <w:top w:val="none" w:sz="0" w:space="0" w:color="auto"/>
        <w:left w:val="none" w:sz="0" w:space="0" w:color="auto"/>
        <w:bottom w:val="none" w:sz="0" w:space="0" w:color="auto"/>
        <w:right w:val="none" w:sz="0" w:space="0" w:color="auto"/>
      </w:divBdr>
    </w:div>
    <w:div w:id="62029586">
      <w:bodyDiv w:val="1"/>
      <w:marLeft w:val="0"/>
      <w:marRight w:val="0"/>
      <w:marTop w:val="0"/>
      <w:marBottom w:val="0"/>
      <w:divBdr>
        <w:top w:val="none" w:sz="0" w:space="0" w:color="auto"/>
        <w:left w:val="none" w:sz="0" w:space="0" w:color="auto"/>
        <w:bottom w:val="none" w:sz="0" w:space="0" w:color="auto"/>
        <w:right w:val="none" w:sz="0" w:space="0" w:color="auto"/>
      </w:divBdr>
    </w:div>
    <w:div w:id="63918484">
      <w:bodyDiv w:val="1"/>
      <w:marLeft w:val="0"/>
      <w:marRight w:val="0"/>
      <w:marTop w:val="0"/>
      <w:marBottom w:val="0"/>
      <w:divBdr>
        <w:top w:val="none" w:sz="0" w:space="0" w:color="auto"/>
        <w:left w:val="none" w:sz="0" w:space="0" w:color="auto"/>
        <w:bottom w:val="none" w:sz="0" w:space="0" w:color="auto"/>
        <w:right w:val="none" w:sz="0" w:space="0" w:color="auto"/>
      </w:divBdr>
    </w:div>
    <w:div w:id="68890830">
      <w:bodyDiv w:val="1"/>
      <w:marLeft w:val="0"/>
      <w:marRight w:val="0"/>
      <w:marTop w:val="0"/>
      <w:marBottom w:val="0"/>
      <w:divBdr>
        <w:top w:val="none" w:sz="0" w:space="0" w:color="auto"/>
        <w:left w:val="none" w:sz="0" w:space="0" w:color="auto"/>
        <w:bottom w:val="none" w:sz="0" w:space="0" w:color="auto"/>
        <w:right w:val="none" w:sz="0" w:space="0" w:color="auto"/>
      </w:divBdr>
    </w:div>
    <w:div w:id="73600074">
      <w:bodyDiv w:val="1"/>
      <w:marLeft w:val="0"/>
      <w:marRight w:val="0"/>
      <w:marTop w:val="0"/>
      <w:marBottom w:val="0"/>
      <w:divBdr>
        <w:top w:val="none" w:sz="0" w:space="0" w:color="auto"/>
        <w:left w:val="none" w:sz="0" w:space="0" w:color="auto"/>
        <w:bottom w:val="none" w:sz="0" w:space="0" w:color="auto"/>
        <w:right w:val="none" w:sz="0" w:space="0" w:color="auto"/>
      </w:divBdr>
    </w:div>
    <w:div w:id="78335177">
      <w:bodyDiv w:val="1"/>
      <w:marLeft w:val="0"/>
      <w:marRight w:val="0"/>
      <w:marTop w:val="0"/>
      <w:marBottom w:val="0"/>
      <w:divBdr>
        <w:top w:val="none" w:sz="0" w:space="0" w:color="auto"/>
        <w:left w:val="none" w:sz="0" w:space="0" w:color="auto"/>
        <w:bottom w:val="none" w:sz="0" w:space="0" w:color="auto"/>
        <w:right w:val="none" w:sz="0" w:space="0" w:color="auto"/>
      </w:divBdr>
    </w:div>
    <w:div w:id="96101661">
      <w:bodyDiv w:val="1"/>
      <w:marLeft w:val="0"/>
      <w:marRight w:val="0"/>
      <w:marTop w:val="0"/>
      <w:marBottom w:val="0"/>
      <w:divBdr>
        <w:top w:val="none" w:sz="0" w:space="0" w:color="auto"/>
        <w:left w:val="none" w:sz="0" w:space="0" w:color="auto"/>
        <w:bottom w:val="none" w:sz="0" w:space="0" w:color="auto"/>
        <w:right w:val="none" w:sz="0" w:space="0" w:color="auto"/>
      </w:divBdr>
    </w:div>
    <w:div w:id="101076098">
      <w:bodyDiv w:val="1"/>
      <w:marLeft w:val="0"/>
      <w:marRight w:val="0"/>
      <w:marTop w:val="0"/>
      <w:marBottom w:val="0"/>
      <w:divBdr>
        <w:top w:val="none" w:sz="0" w:space="0" w:color="auto"/>
        <w:left w:val="none" w:sz="0" w:space="0" w:color="auto"/>
        <w:bottom w:val="none" w:sz="0" w:space="0" w:color="auto"/>
        <w:right w:val="none" w:sz="0" w:space="0" w:color="auto"/>
      </w:divBdr>
    </w:div>
    <w:div w:id="102580019">
      <w:bodyDiv w:val="1"/>
      <w:marLeft w:val="0"/>
      <w:marRight w:val="0"/>
      <w:marTop w:val="0"/>
      <w:marBottom w:val="0"/>
      <w:divBdr>
        <w:top w:val="none" w:sz="0" w:space="0" w:color="auto"/>
        <w:left w:val="none" w:sz="0" w:space="0" w:color="auto"/>
        <w:bottom w:val="none" w:sz="0" w:space="0" w:color="auto"/>
        <w:right w:val="none" w:sz="0" w:space="0" w:color="auto"/>
      </w:divBdr>
    </w:div>
    <w:div w:id="106001628">
      <w:bodyDiv w:val="1"/>
      <w:marLeft w:val="0"/>
      <w:marRight w:val="0"/>
      <w:marTop w:val="0"/>
      <w:marBottom w:val="0"/>
      <w:divBdr>
        <w:top w:val="none" w:sz="0" w:space="0" w:color="auto"/>
        <w:left w:val="none" w:sz="0" w:space="0" w:color="auto"/>
        <w:bottom w:val="none" w:sz="0" w:space="0" w:color="auto"/>
        <w:right w:val="none" w:sz="0" w:space="0" w:color="auto"/>
      </w:divBdr>
    </w:div>
    <w:div w:id="106241260">
      <w:bodyDiv w:val="1"/>
      <w:marLeft w:val="0"/>
      <w:marRight w:val="0"/>
      <w:marTop w:val="0"/>
      <w:marBottom w:val="0"/>
      <w:divBdr>
        <w:top w:val="none" w:sz="0" w:space="0" w:color="auto"/>
        <w:left w:val="none" w:sz="0" w:space="0" w:color="auto"/>
        <w:bottom w:val="none" w:sz="0" w:space="0" w:color="auto"/>
        <w:right w:val="none" w:sz="0" w:space="0" w:color="auto"/>
      </w:divBdr>
    </w:div>
    <w:div w:id="121466740">
      <w:bodyDiv w:val="1"/>
      <w:marLeft w:val="0"/>
      <w:marRight w:val="0"/>
      <w:marTop w:val="0"/>
      <w:marBottom w:val="0"/>
      <w:divBdr>
        <w:top w:val="none" w:sz="0" w:space="0" w:color="auto"/>
        <w:left w:val="none" w:sz="0" w:space="0" w:color="auto"/>
        <w:bottom w:val="none" w:sz="0" w:space="0" w:color="auto"/>
        <w:right w:val="none" w:sz="0" w:space="0" w:color="auto"/>
      </w:divBdr>
    </w:div>
    <w:div w:id="122500884">
      <w:bodyDiv w:val="1"/>
      <w:marLeft w:val="0"/>
      <w:marRight w:val="0"/>
      <w:marTop w:val="0"/>
      <w:marBottom w:val="0"/>
      <w:divBdr>
        <w:top w:val="none" w:sz="0" w:space="0" w:color="auto"/>
        <w:left w:val="none" w:sz="0" w:space="0" w:color="auto"/>
        <w:bottom w:val="none" w:sz="0" w:space="0" w:color="auto"/>
        <w:right w:val="none" w:sz="0" w:space="0" w:color="auto"/>
      </w:divBdr>
    </w:div>
    <w:div w:id="122577538">
      <w:bodyDiv w:val="1"/>
      <w:marLeft w:val="0"/>
      <w:marRight w:val="0"/>
      <w:marTop w:val="0"/>
      <w:marBottom w:val="0"/>
      <w:divBdr>
        <w:top w:val="none" w:sz="0" w:space="0" w:color="auto"/>
        <w:left w:val="none" w:sz="0" w:space="0" w:color="auto"/>
        <w:bottom w:val="none" w:sz="0" w:space="0" w:color="auto"/>
        <w:right w:val="none" w:sz="0" w:space="0" w:color="auto"/>
      </w:divBdr>
    </w:div>
    <w:div w:id="136385604">
      <w:bodyDiv w:val="1"/>
      <w:marLeft w:val="0"/>
      <w:marRight w:val="0"/>
      <w:marTop w:val="0"/>
      <w:marBottom w:val="0"/>
      <w:divBdr>
        <w:top w:val="none" w:sz="0" w:space="0" w:color="auto"/>
        <w:left w:val="none" w:sz="0" w:space="0" w:color="auto"/>
        <w:bottom w:val="none" w:sz="0" w:space="0" w:color="auto"/>
        <w:right w:val="none" w:sz="0" w:space="0" w:color="auto"/>
      </w:divBdr>
    </w:div>
    <w:div w:id="148058573">
      <w:bodyDiv w:val="1"/>
      <w:marLeft w:val="0"/>
      <w:marRight w:val="0"/>
      <w:marTop w:val="0"/>
      <w:marBottom w:val="0"/>
      <w:divBdr>
        <w:top w:val="none" w:sz="0" w:space="0" w:color="auto"/>
        <w:left w:val="none" w:sz="0" w:space="0" w:color="auto"/>
        <w:bottom w:val="none" w:sz="0" w:space="0" w:color="auto"/>
        <w:right w:val="none" w:sz="0" w:space="0" w:color="auto"/>
      </w:divBdr>
    </w:div>
    <w:div w:id="148252732">
      <w:bodyDiv w:val="1"/>
      <w:marLeft w:val="0"/>
      <w:marRight w:val="0"/>
      <w:marTop w:val="0"/>
      <w:marBottom w:val="0"/>
      <w:divBdr>
        <w:top w:val="none" w:sz="0" w:space="0" w:color="auto"/>
        <w:left w:val="none" w:sz="0" w:space="0" w:color="auto"/>
        <w:bottom w:val="none" w:sz="0" w:space="0" w:color="auto"/>
        <w:right w:val="none" w:sz="0" w:space="0" w:color="auto"/>
      </w:divBdr>
    </w:div>
    <w:div w:id="149250123">
      <w:bodyDiv w:val="1"/>
      <w:marLeft w:val="0"/>
      <w:marRight w:val="0"/>
      <w:marTop w:val="0"/>
      <w:marBottom w:val="0"/>
      <w:divBdr>
        <w:top w:val="none" w:sz="0" w:space="0" w:color="auto"/>
        <w:left w:val="none" w:sz="0" w:space="0" w:color="auto"/>
        <w:bottom w:val="none" w:sz="0" w:space="0" w:color="auto"/>
        <w:right w:val="none" w:sz="0" w:space="0" w:color="auto"/>
      </w:divBdr>
    </w:div>
    <w:div w:id="153958840">
      <w:bodyDiv w:val="1"/>
      <w:marLeft w:val="0"/>
      <w:marRight w:val="0"/>
      <w:marTop w:val="0"/>
      <w:marBottom w:val="0"/>
      <w:divBdr>
        <w:top w:val="none" w:sz="0" w:space="0" w:color="auto"/>
        <w:left w:val="none" w:sz="0" w:space="0" w:color="auto"/>
        <w:bottom w:val="none" w:sz="0" w:space="0" w:color="auto"/>
        <w:right w:val="none" w:sz="0" w:space="0" w:color="auto"/>
      </w:divBdr>
    </w:div>
    <w:div w:id="163861744">
      <w:bodyDiv w:val="1"/>
      <w:marLeft w:val="0"/>
      <w:marRight w:val="0"/>
      <w:marTop w:val="0"/>
      <w:marBottom w:val="0"/>
      <w:divBdr>
        <w:top w:val="none" w:sz="0" w:space="0" w:color="auto"/>
        <w:left w:val="none" w:sz="0" w:space="0" w:color="auto"/>
        <w:bottom w:val="none" w:sz="0" w:space="0" w:color="auto"/>
        <w:right w:val="none" w:sz="0" w:space="0" w:color="auto"/>
      </w:divBdr>
    </w:div>
    <w:div w:id="168837539">
      <w:bodyDiv w:val="1"/>
      <w:marLeft w:val="0"/>
      <w:marRight w:val="0"/>
      <w:marTop w:val="0"/>
      <w:marBottom w:val="0"/>
      <w:divBdr>
        <w:top w:val="none" w:sz="0" w:space="0" w:color="auto"/>
        <w:left w:val="none" w:sz="0" w:space="0" w:color="auto"/>
        <w:bottom w:val="none" w:sz="0" w:space="0" w:color="auto"/>
        <w:right w:val="none" w:sz="0" w:space="0" w:color="auto"/>
      </w:divBdr>
    </w:div>
    <w:div w:id="181476881">
      <w:bodyDiv w:val="1"/>
      <w:marLeft w:val="0"/>
      <w:marRight w:val="0"/>
      <w:marTop w:val="0"/>
      <w:marBottom w:val="0"/>
      <w:divBdr>
        <w:top w:val="none" w:sz="0" w:space="0" w:color="auto"/>
        <w:left w:val="none" w:sz="0" w:space="0" w:color="auto"/>
        <w:bottom w:val="none" w:sz="0" w:space="0" w:color="auto"/>
        <w:right w:val="none" w:sz="0" w:space="0" w:color="auto"/>
      </w:divBdr>
    </w:div>
    <w:div w:id="189494729">
      <w:bodyDiv w:val="1"/>
      <w:marLeft w:val="0"/>
      <w:marRight w:val="0"/>
      <w:marTop w:val="0"/>
      <w:marBottom w:val="0"/>
      <w:divBdr>
        <w:top w:val="none" w:sz="0" w:space="0" w:color="auto"/>
        <w:left w:val="none" w:sz="0" w:space="0" w:color="auto"/>
        <w:bottom w:val="none" w:sz="0" w:space="0" w:color="auto"/>
        <w:right w:val="none" w:sz="0" w:space="0" w:color="auto"/>
      </w:divBdr>
    </w:div>
    <w:div w:id="191963849">
      <w:bodyDiv w:val="1"/>
      <w:marLeft w:val="0"/>
      <w:marRight w:val="0"/>
      <w:marTop w:val="0"/>
      <w:marBottom w:val="0"/>
      <w:divBdr>
        <w:top w:val="none" w:sz="0" w:space="0" w:color="auto"/>
        <w:left w:val="none" w:sz="0" w:space="0" w:color="auto"/>
        <w:bottom w:val="none" w:sz="0" w:space="0" w:color="auto"/>
        <w:right w:val="none" w:sz="0" w:space="0" w:color="auto"/>
      </w:divBdr>
    </w:div>
    <w:div w:id="193353750">
      <w:bodyDiv w:val="1"/>
      <w:marLeft w:val="0"/>
      <w:marRight w:val="0"/>
      <w:marTop w:val="0"/>
      <w:marBottom w:val="0"/>
      <w:divBdr>
        <w:top w:val="none" w:sz="0" w:space="0" w:color="auto"/>
        <w:left w:val="none" w:sz="0" w:space="0" w:color="auto"/>
        <w:bottom w:val="none" w:sz="0" w:space="0" w:color="auto"/>
        <w:right w:val="none" w:sz="0" w:space="0" w:color="auto"/>
      </w:divBdr>
    </w:div>
    <w:div w:id="196358352">
      <w:bodyDiv w:val="1"/>
      <w:marLeft w:val="0"/>
      <w:marRight w:val="0"/>
      <w:marTop w:val="0"/>
      <w:marBottom w:val="0"/>
      <w:divBdr>
        <w:top w:val="none" w:sz="0" w:space="0" w:color="auto"/>
        <w:left w:val="none" w:sz="0" w:space="0" w:color="auto"/>
        <w:bottom w:val="none" w:sz="0" w:space="0" w:color="auto"/>
        <w:right w:val="none" w:sz="0" w:space="0" w:color="auto"/>
      </w:divBdr>
    </w:div>
    <w:div w:id="203251507">
      <w:bodyDiv w:val="1"/>
      <w:marLeft w:val="0"/>
      <w:marRight w:val="0"/>
      <w:marTop w:val="0"/>
      <w:marBottom w:val="0"/>
      <w:divBdr>
        <w:top w:val="none" w:sz="0" w:space="0" w:color="auto"/>
        <w:left w:val="none" w:sz="0" w:space="0" w:color="auto"/>
        <w:bottom w:val="none" w:sz="0" w:space="0" w:color="auto"/>
        <w:right w:val="none" w:sz="0" w:space="0" w:color="auto"/>
      </w:divBdr>
    </w:div>
    <w:div w:id="206451775">
      <w:bodyDiv w:val="1"/>
      <w:marLeft w:val="0"/>
      <w:marRight w:val="0"/>
      <w:marTop w:val="0"/>
      <w:marBottom w:val="0"/>
      <w:divBdr>
        <w:top w:val="none" w:sz="0" w:space="0" w:color="auto"/>
        <w:left w:val="none" w:sz="0" w:space="0" w:color="auto"/>
        <w:bottom w:val="none" w:sz="0" w:space="0" w:color="auto"/>
        <w:right w:val="none" w:sz="0" w:space="0" w:color="auto"/>
      </w:divBdr>
    </w:div>
    <w:div w:id="220212160">
      <w:bodyDiv w:val="1"/>
      <w:marLeft w:val="0"/>
      <w:marRight w:val="0"/>
      <w:marTop w:val="0"/>
      <w:marBottom w:val="0"/>
      <w:divBdr>
        <w:top w:val="none" w:sz="0" w:space="0" w:color="auto"/>
        <w:left w:val="none" w:sz="0" w:space="0" w:color="auto"/>
        <w:bottom w:val="none" w:sz="0" w:space="0" w:color="auto"/>
        <w:right w:val="none" w:sz="0" w:space="0" w:color="auto"/>
      </w:divBdr>
    </w:div>
    <w:div w:id="225146303">
      <w:bodyDiv w:val="1"/>
      <w:marLeft w:val="0"/>
      <w:marRight w:val="0"/>
      <w:marTop w:val="0"/>
      <w:marBottom w:val="0"/>
      <w:divBdr>
        <w:top w:val="none" w:sz="0" w:space="0" w:color="auto"/>
        <w:left w:val="none" w:sz="0" w:space="0" w:color="auto"/>
        <w:bottom w:val="none" w:sz="0" w:space="0" w:color="auto"/>
        <w:right w:val="none" w:sz="0" w:space="0" w:color="auto"/>
      </w:divBdr>
    </w:div>
    <w:div w:id="226383445">
      <w:bodyDiv w:val="1"/>
      <w:marLeft w:val="0"/>
      <w:marRight w:val="0"/>
      <w:marTop w:val="0"/>
      <w:marBottom w:val="0"/>
      <w:divBdr>
        <w:top w:val="none" w:sz="0" w:space="0" w:color="auto"/>
        <w:left w:val="none" w:sz="0" w:space="0" w:color="auto"/>
        <w:bottom w:val="none" w:sz="0" w:space="0" w:color="auto"/>
        <w:right w:val="none" w:sz="0" w:space="0" w:color="auto"/>
      </w:divBdr>
    </w:div>
    <w:div w:id="228273913">
      <w:bodyDiv w:val="1"/>
      <w:marLeft w:val="0"/>
      <w:marRight w:val="0"/>
      <w:marTop w:val="0"/>
      <w:marBottom w:val="0"/>
      <w:divBdr>
        <w:top w:val="none" w:sz="0" w:space="0" w:color="auto"/>
        <w:left w:val="none" w:sz="0" w:space="0" w:color="auto"/>
        <w:bottom w:val="none" w:sz="0" w:space="0" w:color="auto"/>
        <w:right w:val="none" w:sz="0" w:space="0" w:color="auto"/>
      </w:divBdr>
    </w:div>
    <w:div w:id="231042611">
      <w:bodyDiv w:val="1"/>
      <w:marLeft w:val="0"/>
      <w:marRight w:val="0"/>
      <w:marTop w:val="0"/>
      <w:marBottom w:val="0"/>
      <w:divBdr>
        <w:top w:val="none" w:sz="0" w:space="0" w:color="auto"/>
        <w:left w:val="none" w:sz="0" w:space="0" w:color="auto"/>
        <w:bottom w:val="none" w:sz="0" w:space="0" w:color="auto"/>
        <w:right w:val="none" w:sz="0" w:space="0" w:color="auto"/>
      </w:divBdr>
    </w:div>
    <w:div w:id="234127044">
      <w:bodyDiv w:val="1"/>
      <w:marLeft w:val="0"/>
      <w:marRight w:val="0"/>
      <w:marTop w:val="0"/>
      <w:marBottom w:val="0"/>
      <w:divBdr>
        <w:top w:val="none" w:sz="0" w:space="0" w:color="auto"/>
        <w:left w:val="none" w:sz="0" w:space="0" w:color="auto"/>
        <w:bottom w:val="none" w:sz="0" w:space="0" w:color="auto"/>
        <w:right w:val="none" w:sz="0" w:space="0" w:color="auto"/>
      </w:divBdr>
    </w:div>
    <w:div w:id="256257185">
      <w:bodyDiv w:val="1"/>
      <w:marLeft w:val="0"/>
      <w:marRight w:val="0"/>
      <w:marTop w:val="0"/>
      <w:marBottom w:val="0"/>
      <w:divBdr>
        <w:top w:val="none" w:sz="0" w:space="0" w:color="auto"/>
        <w:left w:val="none" w:sz="0" w:space="0" w:color="auto"/>
        <w:bottom w:val="none" w:sz="0" w:space="0" w:color="auto"/>
        <w:right w:val="none" w:sz="0" w:space="0" w:color="auto"/>
      </w:divBdr>
    </w:div>
    <w:div w:id="262108515">
      <w:bodyDiv w:val="1"/>
      <w:marLeft w:val="0"/>
      <w:marRight w:val="0"/>
      <w:marTop w:val="0"/>
      <w:marBottom w:val="0"/>
      <w:divBdr>
        <w:top w:val="none" w:sz="0" w:space="0" w:color="auto"/>
        <w:left w:val="none" w:sz="0" w:space="0" w:color="auto"/>
        <w:bottom w:val="none" w:sz="0" w:space="0" w:color="auto"/>
        <w:right w:val="none" w:sz="0" w:space="0" w:color="auto"/>
      </w:divBdr>
    </w:div>
    <w:div w:id="264315439">
      <w:bodyDiv w:val="1"/>
      <w:marLeft w:val="0"/>
      <w:marRight w:val="0"/>
      <w:marTop w:val="0"/>
      <w:marBottom w:val="0"/>
      <w:divBdr>
        <w:top w:val="none" w:sz="0" w:space="0" w:color="auto"/>
        <w:left w:val="none" w:sz="0" w:space="0" w:color="auto"/>
        <w:bottom w:val="none" w:sz="0" w:space="0" w:color="auto"/>
        <w:right w:val="none" w:sz="0" w:space="0" w:color="auto"/>
      </w:divBdr>
    </w:div>
    <w:div w:id="264772138">
      <w:bodyDiv w:val="1"/>
      <w:marLeft w:val="0"/>
      <w:marRight w:val="0"/>
      <w:marTop w:val="0"/>
      <w:marBottom w:val="0"/>
      <w:divBdr>
        <w:top w:val="none" w:sz="0" w:space="0" w:color="auto"/>
        <w:left w:val="none" w:sz="0" w:space="0" w:color="auto"/>
        <w:bottom w:val="none" w:sz="0" w:space="0" w:color="auto"/>
        <w:right w:val="none" w:sz="0" w:space="0" w:color="auto"/>
      </w:divBdr>
    </w:div>
    <w:div w:id="268975738">
      <w:bodyDiv w:val="1"/>
      <w:marLeft w:val="0"/>
      <w:marRight w:val="0"/>
      <w:marTop w:val="0"/>
      <w:marBottom w:val="0"/>
      <w:divBdr>
        <w:top w:val="none" w:sz="0" w:space="0" w:color="auto"/>
        <w:left w:val="none" w:sz="0" w:space="0" w:color="auto"/>
        <w:bottom w:val="none" w:sz="0" w:space="0" w:color="auto"/>
        <w:right w:val="none" w:sz="0" w:space="0" w:color="auto"/>
      </w:divBdr>
    </w:div>
    <w:div w:id="276452769">
      <w:bodyDiv w:val="1"/>
      <w:marLeft w:val="0"/>
      <w:marRight w:val="0"/>
      <w:marTop w:val="0"/>
      <w:marBottom w:val="0"/>
      <w:divBdr>
        <w:top w:val="none" w:sz="0" w:space="0" w:color="auto"/>
        <w:left w:val="none" w:sz="0" w:space="0" w:color="auto"/>
        <w:bottom w:val="none" w:sz="0" w:space="0" w:color="auto"/>
        <w:right w:val="none" w:sz="0" w:space="0" w:color="auto"/>
      </w:divBdr>
    </w:div>
    <w:div w:id="277614540">
      <w:bodyDiv w:val="1"/>
      <w:marLeft w:val="0"/>
      <w:marRight w:val="0"/>
      <w:marTop w:val="0"/>
      <w:marBottom w:val="0"/>
      <w:divBdr>
        <w:top w:val="none" w:sz="0" w:space="0" w:color="auto"/>
        <w:left w:val="none" w:sz="0" w:space="0" w:color="auto"/>
        <w:bottom w:val="none" w:sz="0" w:space="0" w:color="auto"/>
        <w:right w:val="none" w:sz="0" w:space="0" w:color="auto"/>
      </w:divBdr>
    </w:div>
    <w:div w:id="278807491">
      <w:bodyDiv w:val="1"/>
      <w:marLeft w:val="0"/>
      <w:marRight w:val="0"/>
      <w:marTop w:val="0"/>
      <w:marBottom w:val="0"/>
      <w:divBdr>
        <w:top w:val="none" w:sz="0" w:space="0" w:color="auto"/>
        <w:left w:val="none" w:sz="0" w:space="0" w:color="auto"/>
        <w:bottom w:val="none" w:sz="0" w:space="0" w:color="auto"/>
        <w:right w:val="none" w:sz="0" w:space="0" w:color="auto"/>
      </w:divBdr>
    </w:div>
    <w:div w:id="284234299">
      <w:bodyDiv w:val="1"/>
      <w:marLeft w:val="0"/>
      <w:marRight w:val="0"/>
      <w:marTop w:val="0"/>
      <w:marBottom w:val="0"/>
      <w:divBdr>
        <w:top w:val="none" w:sz="0" w:space="0" w:color="auto"/>
        <w:left w:val="none" w:sz="0" w:space="0" w:color="auto"/>
        <w:bottom w:val="none" w:sz="0" w:space="0" w:color="auto"/>
        <w:right w:val="none" w:sz="0" w:space="0" w:color="auto"/>
      </w:divBdr>
    </w:div>
    <w:div w:id="285353154">
      <w:bodyDiv w:val="1"/>
      <w:marLeft w:val="0"/>
      <w:marRight w:val="0"/>
      <w:marTop w:val="0"/>
      <w:marBottom w:val="0"/>
      <w:divBdr>
        <w:top w:val="none" w:sz="0" w:space="0" w:color="auto"/>
        <w:left w:val="none" w:sz="0" w:space="0" w:color="auto"/>
        <w:bottom w:val="none" w:sz="0" w:space="0" w:color="auto"/>
        <w:right w:val="none" w:sz="0" w:space="0" w:color="auto"/>
      </w:divBdr>
    </w:div>
    <w:div w:id="295185983">
      <w:bodyDiv w:val="1"/>
      <w:marLeft w:val="0"/>
      <w:marRight w:val="0"/>
      <w:marTop w:val="0"/>
      <w:marBottom w:val="0"/>
      <w:divBdr>
        <w:top w:val="none" w:sz="0" w:space="0" w:color="auto"/>
        <w:left w:val="none" w:sz="0" w:space="0" w:color="auto"/>
        <w:bottom w:val="none" w:sz="0" w:space="0" w:color="auto"/>
        <w:right w:val="none" w:sz="0" w:space="0" w:color="auto"/>
      </w:divBdr>
    </w:div>
    <w:div w:id="308436354">
      <w:bodyDiv w:val="1"/>
      <w:marLeft w:val="0"/>
      <w:marRight w:val="0"/>
      <w:marTop w:val="0"/>
      <w:marBottom w:val="0"/>
      <w:divBdr>
        <w:top w:val="none" w:sz="0" w:space="0" w:color="auto"/>
        <w:left w:val="none" w:sz="0" w:space="0" w:color="auto"/>
        <w:bottom w:val="none" w:sz="0" w:space="0" w:color="auto"/>
        <w:right w:val="none" w:sz="0" w:space="0" w:color="auto"/>
      </w:divBdr>
    </w:div>
    <w:div w:id="324357477">
      <w:bodyDiv w:val="1"/>
      <w:marLeft w:val="0"/>
      <w:marRight w:val="0"/>
      <w:marTop w:val="0"/>
      <w:marBottom w:val="0"/>
      <w:divBdr>
        <w:top w:val="none" w:sz="0" w:space="0" w:color="auto"/>
        <w:left w:val="none" w:sz="0" w:space="0" w:color="auto"/>
        <w:bottom w:val="none" w:sz="0" w:space="0" w:color="auto"/>
        <w:right w:val="none" w:sz="0" w:space="0" w:color="auto"/>
      </w:divBdr>
    </w:div>
    <w:div w:id="327903302">
      <w:bodyDiv w:val="1"/>
      <w:marLeft w:val="0"/>
      <w:marRight w:val="0"/>
      <w:marTop w:val="0"/>
      <w:marBottom w:val="0"/>
      <w:divBdr>
        <w:top w:val="none" w:sz="0" w:space="0" w:color="auto"/>
        <w:left w:val="none" w:sz="0" w:space="0" w:color="auto"/>
        <w:bottom w:val="none" w:sz="0" w:space="0" w:color="auto"/>
        <w:right w:val="none" w:sz="0" w:space="0" w:color="auto"/>
      </w:divBdr>
    </w:div>
    <w:div w:id="333847699">
      <w:bodyDiv w:val="1"/>
      <w:marLeft w:val="0"/>
      <w:marRight w:val="0"/>
      <w:marTop w:val="0"/>
      <w:marBottom w:val="0"/>
      <w:divBdr>
        <w:top w:val="none" w:sz="0" w:space="0" w:color="auto"/>
        <w:left w:val="none" w:sz="0" w:space="0" w:color="auto"/>
        <w:bottom w:val="none" w:sz="0" w:space="0" w:color="auto"/>
        <w:right w:val="none" w:sz="0" w:space="0" w:color="auto"/>
      </w:divBdr>
    </w:div>
    <w:div w:id="343021836">
      <w:bodyDiv w:val="1"/>
      <w:marLeft w:val="0"/>
      <w:marRight w:val="0"/>
      <w:marTop w:val="0"/>
      <w:marBottom w:val="0"/>
      <w:divBdr>
        <w:top w:val="none" w:sz="0" w:space="0" w:color="auto"/>
        <w:left w:val="none" w:sz="0" w:space="0" w:color="auto"/>
        <w:bottom w:val="none" w:sz="0" w:space="0" w:color="auto"/>
        <w:right w:val="none" w:sz="0" w:space="0" w:color="auto"/>
      </w:divBdr>
    </w:div>
    <w:div w:id="353501449">
      <w:bodyDiv w:val="1"/>
      <w:marLeft w:val="0"/>
      <w:marRight w:val="0"/>
      <w:marTop w:val="0"/>
      <w:marBottom w:val="0"/>
      <w:divBdr>
        <w:top w:val="none" w:sz="0" w:space="0" w:color="auto"/>
        <w:left w:val="none" w:sz="0" w:space="0" w:color="auto"/>
        <w:bottom w:val="none" w:sz="0" w:space="0" w:color="auto"/>
        <w:right w:val="none" w:sz="0" w:space="0" w:color="auto"/>
      </w:divBdr>
    </w:div>
    <w:div w:id="353699997">
      <w:bodyDiv w:val="1"/>
      <w:marLeft w:val="0"/>
      <w:marRight w:val="0"/>
      <w:marTop w:val="0"/>
      <w:marBottom w:val="0"/>
      <w:divBdr>
        <w:top w:val="none" w:sz="0" w:space="0" w:color="auto"/>
        <w:left w:val="none" w:sz="0" w:space="0" w:color="auto"/>
        <w:bottom w:val="none" w:sz="0" w:space="0" w:color="auto"/>
        <w:right w:val="none" w:sz="0" w:space="0" w:color="auto"/>
      </w:divBdr>
    </w:div>
    <w:div w:id="380981008">
      <w:bodyDiv w:val="1"/>
      <w:marLeft w:val="0"/>
      <w:marRight w:val="0"/>
      <w:marTop w:val="0"/>
      <w:marBottom w:val="0"/>
      <w:divBdr>
        <w:top w:val="none" w:sz="0" w:space="0" w:color="auto"/>
        <w:left w:val="none" w:sz="0" w:space="0" w:color="auto"/>
        <w:bottom w:val="none" w:sz="0" w:space="0" w:color="auto"/>
        <w:right w:val="none" w:sz="0" w:space="0" w:color="auto"/>
      </w:divBdr>
    </w:div>
    <w:div w:id="387414461">
      <w:bodyDiv w:val="1"/>
      <w:marLeft w:val="0"/>
      <w:marRight w:val="0"/>
      <w:marTop w:val="0"/>
      <w:marBottom w:val="0"/>
      <w:divBdr>
        <w:top w:val="none" w:sz="0" w:space="0" w:color="auto"/>
        <w:left w:val="none" w:sz="0" w:space="0" w:color="auto"/>
        <w:bottom w:val="none" w:sz="0" w:space="0" w:color="auto"/>
        <w:right w:val="none" w:sz="0" w:space="0" w:color="auto"/>
      </w:divBdr>
    </w:div>
    <w:div w:id="387723237">
      <w:bodyDiv w:val="1"/>
      <w:marLeft w:val="0"/>
      <w:marRight w:val="0"/>
      <w:marTop w:val="0"/>
      <w:marBottom w:val="0"/>
      <w:divBdr>
        <w:top w:val="none" w:sz="0" w:space="0" w:color="auto"/>
        <w:left w:val="none" w:sz="0" w:space="0" w:color="auto"/>
        <w:bottom w:val="none" w:sz="0" w:space="0" w:color="auto"/>
        <w:right w:val="none" w:sz="0" w:space="0" w:color="auto"/>
      </w:divBdr>
    </w:div>
    <w:div w:id="399639676">
      <w:bodyDiv w:val="1"/>
      <w:marLeft w:val="0"/>
      <w:marRight w:val="0"/>
      <w:marTop w:val="0"/>
      <w:marBottom w:val="0"/>
      <w:divBdr>
        <w:top w:val="none" w:sz="0" w:space="0" w:color="auto"/>
        <w:left w:val="none" w:sz="0" w:space="0" w:color="auto"/>
        <w:bottom w:val="none" w:sz="0" w:space="0" w:color="auto"/>
        <w:right w:val="none" w:sz="0" w:space="0" w:color="auto"/>
      </w:divBdr>
    </w:div>
    <w:div w:id="402292130">
      <w:bodyDiv w:val="1"/>
      <w:marLeft w:val="0"/>
      <w:marRight w:val="0"/>
      <w:marTop w:val="0"/>
      <w:marBottom w:val="0"/>
      <w:divBdr>
        <w:top w:val="none" w:sz="0" w:space="0" w:color="auto"/>
        <w:left w:val="none" w:sz="0" w:space="0" w:color="auto"/>
        <w:bottom w:val="none" w:sz="0" w:space="0" w:color="auto"/>
        <w:right w:val="none" w:sz="0" w:space="0" w:color="auto"/>
      </w:divBdr>
    </w:div>
    <w:div w:id="408116247">
      <w:bodyDiv w:val="1"/>
      <w:marLeft w:val="0"/>
      <w:marRight w:val="0"/>
      <w:marTop w:val="0"/>
      <w:marBottom w:val="0"/>
      <w:divBdr>
        <w:top w:val="none" w:sz="0" w:space="0" w:color="auto"/>
        <w:left w:val="none" w:sz="0" w:space="0" w:color="auto"/>
        <w:bottom w:val="none" w:sz="0" w:space="0" w:color="auto"/>
        <w:right w:val="none" w:sz="0" w:space="0" w:color="auto"/>
      </w:divBdr>
    </w:div>
    <w:div w:id="425807314">
      <w:bodyDiv w:val="1"/>
      <w:marLeft w:val="0"/>
      <w:marRight w:val="0"/>
      <w:marTop w:val="0"/>
      <w:marBottom w:val="0"/>
      <w:divBdr>
        <w:top w:val="none" w:sz="0" w:space="0" w:color="auto"/>
        <w:left w:val="none" w:sz="0" w:space="0" w:color="auto"/>
        <w:bottom w:val="none" w:sz="0" w:space="0" w:color="auto"/>
        <w:right w:val="none" w:sz="0" w:space="0" w:color="auto"/>
      </w:divBdr>
    </w:div>
    <w:div w:id="434328460">
      <w:bodyDiv w:val="1"/>
      <w:marLeft w:val="0"/>
      <w:marRight w:val="0"/>
      <w:marTop w:val="0"/>
      <w:marBottom w:val="0"/>
      <w:divBdr>
        <w:top w:val="none" w:sz="0" w:space="0" w:color="auto"/>
        <w:left w:val="none" w:sz="0" w:space="0" w:color="auto"/>
        <w:bottom w:val="none" w:sz="0" w:space="0" w:color="auto"/>
        <w:right w:val="none" w:sz="0" w:space="0" w:color="auto"/>
      </w:divBdr>
    </w:div>
    <w:div w:id="448089358">
      <w:bodyDiv w:val="1"/>
      <w:marLeft w:val="0"/>
      <w:marRight w:val="0"/>
      <w:marTop w:val="0"/>
      <w:marBottom w:val="0"/>
      <w:divBdr>
        <w:top w:val="none" w:sz="0" w:space="0" w:color="auto"/>
        <w:left w:val="none" w:sz="0" w:space="0" w:color="auto"/>
        <w:bottom w:val="none" w:sz="0" w:space="0" w:color="auto"/>
        <w:right w:val="none" w:sz="0" w:space="0" w:color="auto"/>
      </w:divBdr>
    </w:div>
    <w:div w:id="449974308">
      <w:bodyDiv w:val="1"/>
      <w:marLeft w:val="0"/>
      <w:marRight w:val="0"/>
      <w:marTop w:val="0"/>
      <w:marBottom w:val="0"/>
      <w:divBdr>
        <w:top w:val="none" w:sz="0" w:space="0" w:color="auto"/>
        <w:left w:val="none" w:sz="0" w:space="0" w:color="auto"/>
        <w:bottom w:val="none" w:sz="0" w:space="0" w:color="auto"/>
        <w:right w:val="none" w:sz="0" w:space="0" w:color="auto"/>
      </w:divBdr>
    </w:div>
    <w:div w:id="465927289">
      <w:bodyDiv w:val="1"/>
      <w:marLeft w:val="0"/>
      <w:marRight w:val="0"/>
      <w:marTop w:val="0"/>
      <w:marBottom w:val="0"/>
      <w:divBdr>
        <w:top w:val="none" w:sz="0" w:space="0" w:color="auto"/>
        <w:left w:val="none" w:sz="0" w:space="0" w:color="auto"/>
        <w:bottom w:val="none" w:sz="0" w:space="0" w:color="auto"/>
        <w:right w:val="none" w:sz="0" w:space="0" w:color="auto"/>
      </w:divBdr>
    </w:div>
    <w:div w:id="470054254">
      <w:bodyDiv w:val="1"/>
      <w:marLeft w:val="0"/>
      <w:marRight w:val="0"/>
      <w:marTop w:val="0"/>
      <w:marBottom w:val="0"/>
      <w:divBdr>
        <w:top w:val="none" w:sz="0" w:space="0" w:color="auto"/>
        <w:left w:val="none" w:sz="0" w:space="0" w:color="auto"/>
        <w:bottom w:val="none" w:sz="0" w:space="0" w:color="auto"/>
        <w:right w:val="none" w:sz="0" w:space="0" w:color="auto"/>
      </w:divBdr>
    </w:div>
    <w:div w:id="476068141">
      <w:bodyDiv w:val="1"/>
      <w:marLeft w:val="0"/>
      <w:marRight w:val="0"/>
      <w:marTop w:val="0"/>
      <w:marBottom w:val="0"/>
      <w:divBdr>
        <w:top w:val="none" w:sz="0" w:space="0" w:color="auto"/>
        <w:left w:val="none" w:sz="0" w:space="0" w:color="auto"/>
        <w:bottom w:val="none" w:sz="0" w:space="0" w:color="auto"/>
        <w:right w:val="none" w:sz="0" w:space="0" w:color="auto"/>
      </w:divBdr>
    </w:div>
    <w:div w:id="478695683">
      <w:bodyDiv w:val="1"/>
      <w:marLeft w:val="0"/>
      <w:marRight w:val="0"/>
      <w:marTop w:val="0"/>
      <w:marBottom w:val="0"/>
      <w:divBdr>
        <w:top w:val="none" w:sz="0" w:space="0" w:color="auto"/>
        <w:left w:val="none" w:sz="0" w:space="0" w:color="auto"/>
        <w:bottom w:val="none" w:sz="0" w:space="0" w:color="auto"/>
        <w:right w:val="none" w:sz="0" w:space="0" w:color="auto"/>
      </w:divBdr>
    </w:div>
    <w:div w:id="515072179">
      <w:bodyDiv w:val="1"/>
      <w:marLeft w:val="0"/>
      <w:marRight w:val="0"/>
      <w:marTop w:val="0"/>
      <w:marBottom w:val="0"/>
      <w:divBdr>
        <w:top w:val="none" w:sz="0" w:space="0" w:color="auto"/>
        <w:left w:val="none" w:sz="0" w:space="0" w:color="auto"/>
        <w:bottom w:val="none" w:sz="0" w:space="0" w:color="auto"/>
        <w:right w:val="none" w:sz="0" w:space="0" w:color="auto"/>
      </w:divBdr>
    </w:div>
    <w:div w:id="526605002">
      <w:bodyDiv w:val="1"/>
      <w:marLeft w:val="0"/>
      <w:marRight w:val="0"/>
      <w:marTop w:val="0"/>
      <w:marBottom w:val="0"/>
      <w:divBdr>
        <w:top w:val="none" w:sz="0" w:space="0" w:color="auto"/>
        <w:left w:val="none" w:sz="0" w:space="0" w:color="auto"/>
        <w:bottom w:val="none" w:sz="0" w:space="0" w:color="auto"/>
        <w:right w:val="none" w:sz="0" w:space="0" w:color="auto"/>
      </w:divBdr>
    </w:div>
    <w:div w:id="534737857">
      <w:bodyDiv w:val="1"/>
      <w:marLeft w:val="0"/>
      <w:marRight w:val="0"/>
      <w:marTop w:val="0"/>
      <w:marBottom w:val="0"/>
      <w:divBdr>
        <w:top w:val="none" w:sz="0" w:space="0" w:color="auto"/>
        <w:left w:val="none" w:sz="0" w:space="0" w:color="auto"/>
        <w:bottom w:val="none" w:sz="0" w:space="0" w:color="auto"/>
        <w:right w:val="none" w:sz="0" w:space="0" w:color="auto"/>
      </w:divBdr>
    </w:div>
    <w:div w:id="548734366">
      <w:bodyDiv w:val="1"/>
      <w:marLeft w:val="0"/>
      <w:marRight w:val="0"/>
      <w:marTop w:val="0"/>
      <w:marBottom w:val="0"/>
      <w:divBdr>
        <w:top w:val="none" w:sz="0" w:space="0" w:color="auto"/>
        <w:left w:val="none" w:sz="0" w:space="0" w:color="auto"/>
        <w:bottom w:val="none" w:sz="0" w:space="0" w:color="auto"/>
        <w:right w:val="none" w:sz="0" w:space="0" w:color="auto"/>
      </w:divBdr>
    </w:div>
    <w:div w:id="557204524">
      <w:bodyDiv w:val="1"/>
      <w:marLeft w:val="0"/>
      <w:marRight w:val="0"/>
      <w:marTop w:val="0"/>
      <w:marBottom w:val="0"/>
      <w:divBdr>
        <w:top w:val="none" w:sz="0" w:space="0" w:color="auto"/>
        <w:left w:val="none" w:sz="0" w:space="0" w:color="auto"/>
        <w:bottom w:val="none" w:sz="0" w:space="0" w:color="auto"/>
        <w:right w:val="none" w:sz="0" w:space="0" w:color="auto"/>
      </w:divBdr>
    </w:div>
    <w:div w:id="559554832">
      <w:bodyDiv w:val="1"/>
      <w:marLeft w:val="0"/>
      <w:marRight w:val="0"/>
      <w:marTop w:val="0"/>
      <w:marBottom w:val="0"/>
      <w:divBdr>
        <w:top w:val="none" w:sz="0" w:space="0" w:color="auto"/>
        <w:left w:val="none" w:sz="0" w:space="0" w:color="auto"/>
        <w:bottom w:val="none" w:sz="0" w:space="0" w:color="auto"/>
        <w:right w:val="none" w:sz="0" w:space="0" w:color="auto"/>
      </w:divBdr>
    </w:div>
    <w:div w:id="564341836">
      <w:bodyDiv w:val="1"/>
      <w:marLeft w:val="0"/>
      <w:marRight w:val="0"/>
      <w:marTop w:val="0"/>
      <w:marBottom w:val="0"/>
      <w:divBdr>
        <w:top w:val="none" w:sz="0" w:space="0" w:color="auto"/>
        <w:left w:val="none" w:sz="0" w:space="0" w:color="auto"/>
        <w:bottom w:val="none" w:sz="0" w:space="0" w:color="auto"/>
        <w:right w:val="none" w:sz="0" w:space="0" w:color="auto"/>
      </w:divBdr>
    </w:div>
    <w:div w:id="567151985">
      <w:bodyDiv w:val="1"/>
      <w:marLeft w:val="0"/>
      <w:marRight w:val="0"/>
      <w:marTop w:val="0"/>
      <w:marBottom w:val="0"/>
      <w:divBdr>
        <w:top w:val="none" w:sz="0" w:space="0" w:color="auto"/>
        <w:left w:val="none" w:sz="0" w:space="0" w:color="auto"/>
        <w:bottom w:val="none" w:sz="0" w:space="0" w:color="auto"/>
        <w:right w:val="none" w:sz="0" w:space="0" w:color="auto"/>
      </w:divBdr>
    </w:div>
    <w:div w:id="567424404">
      <w:bodyDiv w:val="1"/>
      <w:marLeft w:val="0"/>
      <w:marRight w:val="0"/>
      <w:marTop w:val="0"/>
      <w:marBottom w:val="0"/>
      <w:divBdr>
        <w:top w:val="none" w:sz="0" w:space="0" w:color="auto"/>
        <w:left w:val="none" w:sz="0" w:space="0" w:color="auto"/>
        <w:bottom w:val="none" w:sz="0" w:space="0" w:color="auto"/>
        <w:right w:val="none" w:sz="0" w:space="0" w:color="auto"/>
      </w:divBdr>
    </w:div>
    <w:div w:id="579561764">
      <w:bodyDiv w:val="1"/>
      <w:marLeft w:val="0"/>
      <w:marRight w:val="0"/>
      <w:marTop w:val="0"/>
      <w:marBottom w:val="0"/>
      <w:divBdr>
        <w:top w:val="none" w:sz="0" w:space="0" w:color="auto"/>
        <w:left w:val="none" w:sz="0" w:space="0" w:color="auto"/>
        <w:bottom w:val="none" w:sz="0" w:space="0" w:color="auto"/>
        <w:right w:val="none" w:sz="0" w:space="0" w:color="auto"/>
      </w:divBdr>
    </w:div>
    <w:div w:id="583805143">
      <w:bodyDiv w:val="1"/>
      <w:marLeft w:val="0"/>
      <w:marRight w:val="0"/>
      <w:marTop w:val="0"/>
      <w:marBottom w:val="0"/>
      <w:divBdr>
        <w:top w:val="none" w:sz="0" w:space="0" w:color="auto"/>
        <w:left w:val="none" w:sz="0" w:space="0" w:color="auto"/>
        <w:bottom w:val="none" w:sz="0" w:space="0" w:color="auto"/>
        <w:right w:val="none" w:sz="0" w:space="0" w:color="auto"/>
      </w:divBdr>
    </w:div>
    <w:div w:id="594634896">
      <w:bodyDiv w:val="1"/>
      <w:marLeft w:val="0"/>
      <w:marRight w:val="0"/>
      <w:marTop w:val="0"/>
      <w:marBottom w:val="0"/>
      <w:divBdr>
        <w:top w:val="none" w:sz="0" w:space="0" w:color="auto"/>
        <w:left w:val="none" w:sz="0" w:space="0" w:color="auto"/>
        <w:bottom w:val="none" w:sz="0" w:space="0" w:color="auto"/>
        <w:right w:val="none" w:sz="0" w:space="0" w:color="auto"/>
      </w:divBdr>
    </w:div>
    <w:div w:id="596062675">
      <w:bodyDiv w:val="1"/>
      <w:marLeft w:val="0"/>
      <w:marRight w:val="0"/>
      <w:marTop w:val="0"/>
      <w:marBottom w:val="0"/>
      <w:divBdr>
        <w:top w:val="none" w:sz="0" w:space="0" w:color="auto"/>
        <w:left w:val="none" w:sz="0" w:space="0" w:color="auto"/>
        <w:bottom w:val="none" w:sz="0" w:space="0" w:color="auto"/>
        <w:right w:val="none" w:sz="0" w:space="0" w:color="auto"/>
      </w:divBdr>
    </w:div>
    <w:div w:id="596403298">
      <w:bodyDiv w:val="1"/>
      <w:marLeft w:val="0"/>
      <w:marRight w:val="0"/>
      <w:marTop w:val="0"/>
      <w:marBottom w:val="0"/>
      <w:divBdr>
        <w:top w:val="none" w:sz="0" w:space="0" w:color="auto"/>
        <w:left w:val="none" w:sz="0" w:space="0" w:color="auto"/>
        <w:bottom w:val="none" w:sz="0" w:space="0" w:color="auto"/>
        <w:right w:val="none" w:sz="0" w:space="0" w:color="auto"/>
      </w:divBdr>
    </w:div>
    <w:div w:id="599459980">
      <w:bodyDiv w:val="1"/>
      <w:marLeft w:val="0"/>
      <w:marRight w:val="0"/>
      <w:marTop w:val="0"/>
      <w:marBottom w:val="0"/>
      <w:divBdr>
        <w:top w:val="none" w:sz="0" w:space="0" w:color="auto"/>
        <w:left w:val="none" w:sz="0" w:space="0" w:color="auto"/>
        <w:bottom w:val="none" w:sz="0" w:space="0" w:color="auto"/>
        <w:right w:val="none" w:sz="0" w:space="0" w:color="auto"/>
      </w:divBdr>
    </w:div>
    <w:div w:id="600797863">
      <w:bodyDiv w:val="1"/>
      <w:marLeft w:val="0"/>
      <w:marRight w:val="0"/>
      <w:marTop w:val="0"/>
      <w:marBottom w:val="0"/>
      <w:divBdr>
        <w:top w:val="none" w:sz="0" w:space="0" w:color="auto"/>
        <w:left w:val="none" w:sz="0" w:space="0" w:color="auto"/>
        <w:bottom w:val="none" w:sz="0" w:space="0" w:color="auto"/>
        <w:right w:val="none" w:sz="0" w:space="0" w:color="auto"/>
      </w:divBdr>
    </w:div>
    <w:div w:id="608466588">
      <w:bodyDiv w:val="1"/>
      <w:marLeft w:val="0"/>
      <w:marRight w:val="0"/>
      <w:marTop w:val="0"/>
      <w:marBottom w:val="0"/>
      <w:divBdr>
        <w:top w:val="none" w:sz="0" w:space="0" w:color="auto"/>
        <w:left w:val="none" w:sz="0" w:space="0" w:color="auto"/>
        <w:bottom w:val="none" w:sz="0" w:space="0" w:color="auto"/>
        <w:right w:val="none" w:sz="0" w:space="0" w:color="auto"/>
      </w:divBdr>
    </w:div>
    <w:div w:id="611478915">
      <w:bodyDiv w:val="1"/>
      <w:marLeft w:val="0"/>
      <w:marRight w:val="0"/>
      <w:marTop w:val="0"/>
      <w:marBottom w:val="0"/>
      <w:divBdr>
        <w:top w:val="none" w:sz="0" w:space="0" w:color="auto"/>
        <w:left w:val="none" w:sz="0" w:space="0" w:color="auto"/>
        <w:bottom w:val="none" w:sz="0" w:space="0" w:color="auto"/>
        <w:right w:val="none" w:sz="0" w:space="0" w:color="auto"/>
      </w:divBdr>
    </w:div>
    <w:div w:id="614092442">
      <w:bodyDiv w:val="1"/>
      <w:marLeft w:val="0"/>
      <w:marRight w:val="0"/>
      <w:marTop w:val="0"/>
      <w:marBottom w:val="0"/>
      <w:divBdr>
        <w:top w:val="none" w:sz="0" w:space="0" w:color="auto"/>
        <w:left w:val="none" w:sz="0" w:space="0" w:color="auto"/>
        <w:bottom w:val="none" w:sz="0" w:space="0" w:color="auto"/>
        <w:right w:val="none" w:sz="0" w:space="0" w:color="auto"/>
      </w:divBdr>
    </w:div>
    <w:div w:id="617301980">
      <w:bodyDiv w:val="1"/>
      <w:marLeft w:val="0"/>
      <w:marRight w:val="0"/>
      <w:marTop w:val="0"/>
      <w:marBottom w:val="0"/>
      <w:divBdr>
        <w:top w:val="none" w:sz="0" w:space="0" w:color="auto"/>
        <w:left w:val="none" w:sz="0" w:space="0" w:color="auto"/>
        <w:bottom w:val="none" w:sz="0" w:space="0" w:color="auto"/>
        <w:right w:val="none" w:sz="0" w:space="0" w:color="auto"/>
      </w:divBdr>
    </w:div>
    <w:div w:id="622537846">
      <w:bodyDiv w:val="1"/>
      <w:marLeft w:val="0"/>
      <w:marRight w:val="0"/>
      <w:marTop w:val="0"/>
      <w:marBottom w:val="0"/>
      <w:divBdr>
        <w:top w:val="none" w:sz="0" w:space="0" w:color="auto"/>
        <w:left w:val="none" w:sz="0" w:space="0" w:color="auto"/>
        <w:bottom w:val="none" w:sz="0" w:space="0" w:color="auto"/>
        <w:right w:val="none" w:sz="0" w:space="0" w:color="auto"/>
      </w:divBdr>
    </w:div>
    <w:div w:id="629281603">
      <w:bodyDiv w:val="1"/>
      <w:marLeft w:val="0"/>
      <w:marRight w:val="0"/>
      <w:marTop w:val="0"/>
      <w:marBottom w:val="0"/>
      <w:divBdr>
        <w:top w:val="none" w:sz="0" w:space="0" w:color="auto"/>
        <w:left w:val="none" w:sz="0" w:space="0" w:color="auto"/>
        <w:bottom w:val="none" w:sz="0" w:space="0" w:color="auto"/>
        <w:right w:val="none" w:sz="0" w:space="0" w:color="auto"/>
      </w:divBdr>
    </w:div>
    <w:div w:id="645866123">
      <w:bodyDiv w:val="1"/>
      <w:marLeft w:val="0"/>
      <w:marRight w:val="0"/>
      <w:marTop w:val="0"/>
      <w:marBottom w:val="0"/>
      <w:divBdr>
        <w:top w:val="none" w:sz="0" w:space="0" w:color="auto"/>
        <w:left w:val="none" w:sz="0" w:space="0" w:color="auto"/>
        <w:bottom w:val="none" w:sz="0" w:space="0" w:color="auto"/>
        <w:right w:val="none" w:sz="0" w:space="0" w:color="auto"/>
      </w:divBdr>
    </w:div>
    <w:div w:id="647705033">
      <w:bodyDiv w:val="1"/>
      <w:marLeft w:val="0"/>
      <w:marRight w:val="0"/>
      <w:marTop w:val="0"/>
      <w:marBottom w:val="0"/>
      <w:divBdr>
        <w:top w:val="none" w:sz="0" w:space="0" w:color="auto"/>
        <w:left w:val="none" w:sz="0" w:space="0" w:color="auto"/>
        <w:bottom w:val="none" w:sz="0" w:space="0" w:color="auto"/>
        <w:right w:val="none" w:sz="0" w:space="0" w:color="auto"/>
      </w:divBdr>
    </w:div>
    <w:div w:id="660086273">
      <w:bodyDiv w:val="1"/>
      <w:marLeft w:val="0"/>
      <w:marRight w:val="0"/>
      <w:marTop w:val="0"/>
      <w:marBottom w:val="0"/>
      <w:divBdr>
        <w:top w:val="none" w:sz="0" w:space="0" w:color="auto"/>
        <w:left w:val="none" w:sz="0" w:space="0" w:color="auto"/>
        <w:bottom w:val="none" w:sz="0" w:space="0" w:color="auto"/>
        <w:right w:val="none" w:sz="0" w:space="0" w:color="auto"/>
      </w:divBdr>
    </w:div>
    <w:div w:id="668024364">
      <w:bodyDiv w:val="1"/>
      <w:marLeft w:val="0"/>
      <w:marRight w:val="0"/>
      <w:marTop w:val="0"/>
      <w:marBottom w:val="0"/>
      <w:divBdr>
        <w:top w:val="none" w:sz="0" w:space="0" w:color="auto"/>
        <w:left w:val="none" w:sz="0" w:space="0" w:color="auto"/>
        <w:bottom w:val="none" w:sz="0" w:space="0" w:color="auto"/>
        <w:right w:val="none" w:sz="0" w:space="0" w:color="auto"/>
      </w:divBdr>
    </w:div>
    <w:div w:id="672493432">
      <w:bodyDiv w:val="1"/>
      <w:marLeft w:val="0"/>
      <w:marRight w:val="0"/>
      <w:marTop w:val="0"/>
      <w:marBottom w:val="0"/>
      <w:divBdr>
        <w:top w:val="none" w:sz="0" w:space="0" w:color="auto"/>
        <w:left w:val="none" w:sz="0" w:space="0" w:color="auto"/>
        <w:bottom w:val="none" w:sz="0" w:space="0" w:color="auto"/>
        <w:right w:val="none" w:sz="0" w:space="0" w:color="auto"/>
      </w:divBdr>
    </w:div>
    <w:div w:id="691414281">
      <w:bodyDiv w:val="1"/>
      <w:marLeft w:val="0"/>
      <w:marRight w:val="0"/>
      <w:marTop w:val="0"/>
      <w:marBottom w:val="0"/>
      <w:divBdr>
        <w:top w:val="none" w:sz="0" w:space="0" w:color="auto"/>
        <w:left w:val="none" w:sz="0" w:space="0" w:color="auto"/>
        <w:bottom w:val="none" w:sz="0" w:space="0" w:color="auto"/>
        <w:right w:val="none" w:sz="0" w:space="0" w:color="auto"/>
      </w:divBdr>
    </w:div>
    <w:div w:id="701518234">
      <w:bodyDiv w:val="1"/>
      <w:marLeft w:val="0"/>
      <w:marRight w:val="0"/>
      <w:marTop w:val="0"/>
      <w:marBottom w:val="0"/>
      <w:divBdr>
        <w:top w:val="none" w:sz="0" w:space="0" w:color="auto"/>
        <w:left w:val="none" w:sz="0" w:space="0" w:color="auto"/>
        <w:bottom w:val="none" w:sz="0" w:space="0" w:color="auto"/>
        <w:right w:val="none" w:sz="0" w:space="0" w:color="auto"/>
      </w:divBdr>
    </w:div>
    <w:div w:id="705526460">
      <w:bodyDiv w:val="1"/>
      <w:marLeft w:val="0"/>
      <w:marRight w:val="0"/>
      <w:marTop w:val="0"/>
      <w:marBottom w:val="0"/>
      <w:divBdr>
        <w:top w:val="none" w:sz="0" w:space="0" w:color="auto"/>
        <w:left w:val="none" w:sz="0" w:space="0" w:color="auto"/>
        <w:bottom w:val="none" w:sz="0" w:space="0" w:color="auto"/>
        <w:right w:val="none" w:sz="0" w:space="0" w:color="auto"/>
      </w:divBdr>
    </w:div>
    <w:div w:id="709182412">
      <w:bodyDiv w:val="1"/>
      <w:marLeft w:val="0"/>
      <w:marRight w:val="0"/>
      <w:marTop w:val="0"/>
      <w:marBottom w:val="0"/>
      <w:divBdr>
        <w:top w:val="none" w:sz="0" w:space="0" w:color="auto"/>
        <w:left w:val="none" w:sz="0" w:space="0" w:color="auto"/>
        <w:bottom w:val="none" w:sz="0" w:space="0" w:color="auto"/>
        <w:right w:val="none" w:sz="0" w:space="0" w:color="auto"/>
      </w:divBdr>
    </w:div>
    <w:div w:id="709379563">
      <w:bodyDiv w:val="1"/>
      <w:marLeft w:val="0"/>
      <w:marRight w:val="0"/>
      <w:marTop w:val="0"/>
      <w:marBottom w:val="0"/>
      <w:divBdr>
        <w:top w:val="none" w:sz="0" w:space="0" w:color="auto"/>
        <w:left w:val="none" w:sz="0" w:space="0" w:color="auto"/>
        <w:bottom w:val="none" w:sz="0" w:space="0" w:color="auto"/>
        <w:right w:val="none" w:sz="0" w:space="0" w:color="auto"/>
      </w:divBdr>
    </w:div>
    <w:div w:id="710300337">
      <w:bodyDiv w:val="1"/>
      <w:marLeft w:val="0"/>
      <w:marRight w:val="0"/>
      <w:marTop w:val="0"/>
      <w:marBottom w:val="0"/>
      <w:divBdr>
        <w:top w:val="none" w:sz="0" w:space="0" w:color="auto"/>
        <w:left w:val="none" w:sz="0" w:space="0" w:color="auto"/>
        <w:bottom w:val="none" w:sz="0" w:space="0" w:color="auto"/>
        <w:right w:val="none" w:sz="0" w:space="0" w:color="auto"/>
      </w:divBdr>
    </w:div>
    <w:div w:id="711073434">
      <w:bodyDiv w:val="1"/>
      <w:marLeft w:val="0"/>
      <w:marRight w:val="0"/>
      <w:marTop w:val="0"/>
      <w:marBottom w:val="0"/>
      <w:divBdr>
        <w:top w:val="none" w:sz="0" w:space="0" w:color="auto"/>
        <w:left w:val="none" w:sz="0" w:space="0" w:color="auto"/>
        <w:bottom w:val="none" w:sz="0" w:space="0" w:color="auto"/>
        <w:right w:val="none" w:sz="0" w:space="0" w:color="auto"/>
      </w:divBdr>
    </w:div>
    <w:div w:id="712846566">
      <w:bodyDiv w:val="1"/>
      <w:marLeft w:val="0"/>
      <w:marRight w:val="0"/>
      <w:marTop w:val="0"/>
      <w:marBottom w:val="0"/>
      <w:divBdr>
        <w:top w:val="none" w:sz="0" w:space="0" w:color="auto"/>
        <w:left w:val="none" w:sz="0" w:space="0" w:color="auto"/>
        <w:bottom w:val="none" w:sz="0" w:space="0" w:color="auto"/>
        <w:right w:val="none" w:sz="0" w:space="0" w:color="auto"/>
      </w:divBdr>
    </w:div>
    <w:div w:id="714236629">
      <w:bodyDiv w:val="1"/>
      <w:marLeft w:val="0"/>
      <w:marRight w:val="0"/>
      <w:marTop w:val="0"/>
      <w:marBottom w:val="0"/>
      <w:divBdr>
        <w:top w:val="none" w:sz="0" w:space="0" w:color="auto"/>
        <w:left w:val="none" w:sz="0" w:space="0" w:color="auto"/>
        <w:bottom w:val="none" w:sz="0" w:space="0" w:color="auto"/>
        <w:right w:val="none" w:sz="0" w:space="0" w:color="auto"/>
      </w:divBdr>
    </w:div>
    <w:div w:id="715274691">
      <w:bodyDiv w:val="1"/>
      <w:marLeft w:val="0"/>
      <w:marRight w:val="0"/>
      <w:marTop w:val="0"/>
      <w:marBottom w:val="0"/>
      <w:divBdr>
        <w:top w:val="none" w:sz="0" w:space="0" w:color="auto"/>
        <w:left w:val="none" w:sz="0" w:space="0" w:color="auto"/>
        <w:bottom w:val="none" w:sz="0" w:space="0" w:color="auto"/>
        <w:right w:val="none" w:sz="0" w:space="0" w:color="auto"/>
      </w:divBdr>
    </w:div>
    <w:div w:id="748963026">
      <w:bodyDiv w:val="1"/>
      <w:marLeft w:val="0"/>
      <w:marRight w:val="0"/>
      <w:marTop w:val="0"/>
      <w:marBottom w:val="0"/>
      <w:divBdr>
        <w:top w:val="none" w:sz="0" w:space="0" w:color="auto"/>
        <w:left w:val="none" w:sz="0" w:space="0" w:color="auto"/>
        <w:bottom w:val="none" w:sz="0" w:space="0" w:color="auto"/>
        <w:right w:val="none" w:sz="0" w:space="0" w:color="auto"/>
      </w:divBdr>
    </w:div>
    <w:div w:id="749815732">
      <w:bodyDiv w:val="1"/>
      <w:marLeft w:val="0"/>
      <w:marRight w:val="0"/>
      <w:marTop w:val="0"/>
      <w:marBottom w:val="0"/>
      <w:divBdr>
        <w:top w:val="none" w:sz="0" w:space="0" w:color="auto"/>
        <w:left w:val="none" w:sz="0" w:space="0" w:color="auto"/>
        <w:bottom w:val="none" w:sz="0" w:space="0" w:color="auto"/>
        <w:right w:val="none" w:sz="0" w:space="0" w:color="auto"/>
      </w:divBdr>
    </w:div>
    <w:div w:id="756173221">
      <w:bodyDiv w:val="1"/>
      <w:marLeft w:val="0"/>
      <w:marRight w:val="0"/>
      <w:marTop w:val="0"/>
      <w:marBottom w:val="0"/>
      <w:divBdr>
        <w:top w:val="none" w:sz="0" w:space="0" w:color="auto"/>
        <w:left w:val="none" w:sz="0" w:space="0" w:color="auto"/>
        <w:bottom w:val="none" w:sz="0" w:space="0" w:color="auto"/>
        <w:right w:val="none" w:sz="0" w:space="0" w:color="auto"/>
      </w:divBdr>
    </w:div>
    <w:div w:id="774058477">
      <w:bodyDiv w:val="1"/>
      <w:marLeft w:val="0"/>
      <w:marRight w:val="0"/>
      <w:marTop w:val="0"/>
      <w:marBottom w:val="0"/>
      <w:divBdr>
        <w:top w:val="none" w:sz="0" w:space="0" w:color="auto"/>
        <w:left w:val="none" w:sz="0" w:space="0" w:color="auto"/>
        <w:bottom w:val="none" w:sz="0" w:space="0" w:color="auto"/>
        <w:right w:val="none" w:sz="0" w:space="0" w:color="auto"/>
      </w:divBdr>
    </w:div>
    <w:div w:id="793787482">
      <w:bodyDiv w:val="1"/>
      <w:marLeft w:val="0"/>
      <w:marRight w:val="0"/>
      <w:marTop w:val="0"/>
      <w:marBottom w:val="0"/>
      <w:divBdr>
        <w:top w:val="none" w:sz="0" w:space="0" w:color="auto"/>
        <w:left w:val="none" w:sz="0" w:space="0" w:color="auto"/>
        <w:bottom w:val="none" w:sz="0" w:space="0" w:color="auto"/>
        <w:right w:val="none" w:sz="0" w:space="0" w:color="auto"/>
      </w:divBdr>
    </w:div>
    <w:div w:id="798492758">
      <w:bodyDiv w:val="1"/>
      <w:marLeft w:val="0"/>
      <w:marRight w:val="0"/>
      <w:marTop w:val="0"/>
      <w:marBottom w:val="0"/>
      <w:divBdr>
        <w:top w:val="none" w:sz="0" w:space="0" w:color="auto"/>
        <w:left w:val="none" w:sz="0" w:space="0" w:color="auto"/>
        <w:bottom w:val="none" w:sz="0" w:space="0" w:color="auto"/>
        <w:right w:val="none" w:sz="0" w:space="0" w:color="auto"/>
      </w:divBdr>
    </w:div>
    <w:div w:id="800659711">
      <w:bodyDiv w:val="1"/>
      <w:marLeft w:val="0"/>
      <w:marRight w:val="0"/>
      <w:marTop w:val="0"/>
      <w:marBottom w:val="0"/>
      <w:divBdr>
        <w:top w:val="none" w:sz="0" w:space="0" w:color="auto"/>
        <w:left w:val="none" w:sz="0" w:space="0" w:color="auto"/>
        <w:bottom w:val="none" w:sz="0" w:space="0" w:color="auto"/>
        <w:right w:val="none" w:sz="0" w:space="0" w:color="auto"/>
      </w:divBdr>
    </w:div>
    <w:div w:id="808667898">
      <w:bodyDiv w:val="1"/>
      <w:marLeft w:val="0"/>
      <w:marRight w:val="0"/>
      <w:marTop w:val="0"/>
      <w:marBottom w:val="0"/>
      <w:divBdr>
        <w:top w:val="none" w:sz="0" w:space="0" w:color="auto"/>
        <w:left w:val="none" w:sz="0" w:space="0" w:color="auto"/>
        <w:bottom w:val="none" w:sz="0" w:space="0" w:color="auto"/>
        <w:right w:val="none" w:sz="0" w:space="0" w:color="auto"/>
      </w:divBdr>
    </w:div>
    <w:div w:id="817069934">
      <w:bodyDiv w:val="1"/>
      <w:marLeft w:val="0"/>
      <w:marRight w:val="0"/>
      <w:marTop w:val="0"/>
      <w:marBottom w:val="0"/>
      <w:divBdr>
        <w:top w:val="none" w:sz="0" w:space="0" w:color="auto"/>
        <w:left w:val="none" w:sz="0" w:space="0" w:color="auto"/>
        <w:bottom w:val="none" w:sz="0" w:space="0" w:color="auto"/>
        <w:right w:val="none" w:sz="0" w:space="0" w:color="auto"/>
      </w:divBdr>
    </w:div>
    <w:div w:id="817653628">
      <w:bodyDiv w:val="1"/>
      <w:marLeft w:val="0"/>
      <w:marRight w:val="0"/>
      <w:marTop w:val="0"/>
      <w:marBottom w:val="0"/>
      <w:divBdr>
        <w:top w:val="none" w:sz="0" w:space="0" w:color="auto"/>
        <w:left w:val="none" w:sz="0" w:space="0" w:color="auto"/>
        <w:bottom w:val="none" w:sz="0" w:space="0" w:color="auto"/>
        <w:right w:val="none" w:sz="0" w:space="0" w:color="auto"/>
      </w:divBdr>
    </w:div>
    <w:div w:id="821235120">
      <w:bodyDiv w:val="1"/>
      <w:marLeft w:val="0"/>
      <w:marRight w:val="0"/>
      <w:marTop w:val="0"/>
      <w:marBottom w:val="0"/>
      <w:divBdr>
        <w:top w:val="none" w:sz="0" w:space="0" w:color="auto"/>
        <w:left w:val="none" w:sz="0" w:space="0" w:color="auto"/>
        <w:bottom w:val="none" w:sz="0" w:space="0" w:color="auto"/>
        <w:right w:val="none" w:sz="0" w:space="0" w:color="auto"/>
      </w:divBdr>
    </w:div>
    <w:div w:id="826819521">
      <w:bodyDiv w:val="1"/>
      <w:marLeft w:val="0"/>
      <w:marRight w:val="0"/>
      <w:marTop w:val="0"/>
      <w:marBottom w:val="0"/>
      <w:divBdr>
        <w:top w:val="none" w:sz="0" w:space="0" w:color="auto"/>
        <w:left w:val="none" w:sz="0" w:space="0" w:color="auto"/>
        <w:bottom w:val="none" w:sz="0" w:space="0" w:color="auto"/>
        <w:right w:val="none" w:sz="0" w:space="0" w:color="auto"/>
      </w:divBdr>
    </w:div>
    <w:div w:id="836576139">
      <w:bodyDiv w:val="1"/>
      <w:marLeft w:val="0"/>
      <w:marRight w:val="0"/>
      <w:marTop w:val="0"/>
      <w:marBottom w:val="0"/>
      <w:divBdr>
        <w:top w:val="none" w:sz="0" w:space="0" w:color="auto"/>
        <w:left w:val="none" w:sz="0" w:space="0" w:color="auto"/>
        <w:bottom w:val="none" w:sz="0" w:space="0" w:color="auto"/>
        <w:right w:val="none" w:sz="0" w:space="0" w:color="auto"/>
      </w:divBdr>
    </w:div>
    <w:div w:id="838009639">
      <w:bodyDiv w:val="1"/>
      <w:marLeft w:val="0"/>
      <w:marRight w:val="0"/>
      <w:marTop w:val="0"/>
      <w:marBottom w:val="0"/>
      <w:divBdr>
        <w:top w:val="none" w:sz="0" w:space="0" w:color="auto"/>
        <w:left w:val="none" w:sz="0" w:space="0" w:color="auto"/>
        <w:bottom w:val="none" w:sz="0" w:space="0" w:color="auto"/>
        <w:right w:val="none" w:sz="0" w:space="0" w:color="auto"/>
      </w:divBdr>
    </w:div>
    <w:div w:id="843595871">
      <w:bodyDiv w:val="1"/>
      <w:marLeft w:val="0"/>
      <w:marRight w:val="0"/>
      <w:marTop w:val="0"/>
      <w:marBottom w:val="0"/>
      <w:divBdr>
        <w:top w:val="none" w:sz="0" w:space="0" w:color="auto"/>
        <w:left w:val="none" w:sz="0" w:space="0" w:color="auto"/>
        <w:bottom w:val="none" w:sz="0" w:space="0" w:color="auto"/>
        <w:right w:val="none" w:sz="0" w:space="0" w:color="auto"/>
      </w:divBdr>
    </w:div>
    <w:div w:id="845676770">
      <w:bodyDiv w:val="1"/>
      <w:marLeft w:val="0"/>
      <w:marRight w:val="0"/>
      <w:marTop w:val="0"/>
      <w:marBottom w:val="0"/>
      <w:divBdr>
        <w:top w:val="none" w:sz="0" w:space="0" w:color="auto"/>
        <w:left w:val="none" w:sz="0" w:space="0" w:color="auto"/>
        <w:bottom w:val="none" w:sz="0" w:space="0" w:color="auto"/>
        <w:right w:val="none" w:sz="0" w:space="0" w:color="auto"/>
      </w:divBdr>
    </w:div>
    <w:div w:id="846097185">
      <w:bodyDiv w:val="1"/>
      <w:marLeft w:val="0"/>
      <w:marRight w:val="0"/>
      <w:marTop w:val="0"/>
      <w:marBottom w:val="0"/>
      <w:divBdr>
        <w:top w:val="none" w:sz="0" w:space="0" w:color="auto"/>
        <w:left w:val="none" w:sz="0" w:space="0" w:color="auto"/>
        <w:bottom w:val="none" w:sz="0" w:space="0" w:color="auto"/>
        <w:right w:val="none" w:sz="0" w:space="0" w:color="auto"/>
      </w:divBdr>
    </w:div>
    <w:div w:id="850992401">
      <w:bodyDiv w:val="1"/>
      <w:marLeft w:val="0"/>
      <w:marRight w:val="0"/>
      <w:marTop w:val="0"/>
      <w:marBottom w:val="0"/>
      <w:divBdr>
        <w:top w:val="none" w:sz="0" w:space="0" w:color="auto"/>
        <w:left w:val="none" w:sz="0" w:space="0" w:color="auto"/>
        <w:bottom w:val="none" w:sz="0" w:space="0" w:color="auto"/>
        <w:right w:val="none" w:sz="0" w:space="0" w:color="auto"/>
      </w:divBdr>
    </w:div>
    <w:div w:id="851336015">
      <w:bodyDiv w:val="1"/>
      <w:marLeft w:val="0"/>
      <w:marRight w:val="0"/>
      <w:marTop w:val="0"/>
      <w:marBottom w:val="0"/>
      <w:divBdr>
        <w:top w:val="none" w:sz="0" w:space="0" w:color="auto"/>
        <w:left w:val="none" w:sz="0" w:space="0" w:color="auto"/>
        <w:bottom w:val="none" w:sz="0" w:space="0" w:color="auto"/>
        <w:right w:val="none" w:sz="0" w:space="0" w:color="auto"/>
      </w:divBdr>
    </w:div>
    <w:div w:id="852232223">
      <w:bodyDiv w:val="1"/>
      <w:marLeft w:val="0"/>
      <w:marRight w:val="0"/>
      <w:marTop w:val="0"/>
      <w:marBottom w:val="0"/>
      <w:divBdr>
        <w:top w:val="none" w:sz="0" w:space="0" w:color="auto"/>
        <w:left w:val="none" w:sz="0" w:space="0" w:color="auto"/>
        <w:bottom w:val="none" w:sz="0" w:space="0" w:color="auto"/>
        <w:right w:val="none" w:sz="0" w:space="0" w:color="auto"/>
      </w:divBdr>
    </w:div>
    <w:div w:id="852721314">
      <w:bodyDiv w:val="1"/>
      <w:marLeft w:val="0"/>
      <w:marRight w:val="0"/>
      <w:marTop w:val="0"/>
      <w:marBottom w:val="0"/>
      <w:divBdr>
        <w:top w:val="none" w:sz="0" w:space="0" w:color="auto"/>
        <w:left w:val="none" w:sz="0" w:space="0" w:color="auto"/>
        <w:bottom w:val="none" w:sz="0" w:space="0" w:color="auto"/>
        <w:right w:val="none" w:sz="0" w:space="0" w:color="auto"/>
      </w:divBdr>
    </w:div>
    <w:div w:id="853154610">
      <w:bodyDiv w:val="1"/>
      <w:marLeft w:val="0"/>
      <w:marRight w:val="0"/>
      <w:marTop w:val="0"/>
      <w:marBottom w:val="0"/>
      <w:divBdr>
        <w:top w:val="none" w:sz="0" w:space="0" w:color="auto"/>
        <w:left w:val="none" w:sz="0" w:space="0" w:color="auto"/>
        <w:bottom w:val="none" w:sz="0" w:space="0" w:color="auto"/>
        <w:right w:val="none" w:sz="0" w:space="0" w:color="auto"/>
      </w:divBdr>
    </w:div>
    <w:div w:id="863245621">
      <w:bodyDiv w:val="1"/>
      <w:marLeft w:val="0"/>
      <w:marRight w:val="0"/>
      <w:marTop w:val="0"/>
      <w:marBottom w:val="0"/>
      <w:divBdr>
        <w:top w:val="none" w:sz="0" w:space="0" w:color="auto"/>
        <w:left w:val="none" w:sz="0" w:space="0" w:color="auto"/>
        <w:bottom w:val="none" w:sz="0" w:space="0" w:color="auto"/>
        <w:right w:val="none" w:sz="0" w:space="0" w:color="auto"/>
      </w:divBdr>
    </w:div>
    <w:div w:id="876314181">
      <w:bodyDiv w:val="1"/>
      <w:marLeft w:val="0"/>
      <w:marRight w:val="0"/>
      <w:marTop w:val="0"/>
      <w:marBottom w:val="0"/>
      <w:divBdr>
        <w:top w:val="none" w:sz="0" w:space="0" w:color="auto"/>
        <w:left w:val="none" w:sz="0" w:space="0" w:color="auto"/>
        <w:bottom w:val="none" w:sz="0" w:space="0" w:color="auto"/>
        <w:right w:val="none" w:sz="0" w:space="0" w:color="auto"/>
      </w:divBdr>
    </w:div>
    <w:div w:id="889614839">
      <w:bodyDiv w:val="1"/>
      <w:marLeft w:val="0"/>
      <w:marRight w:val="0"/>
      <w:marTop w:val="0"/>
      <w:marBottom w:val="0"/>
      <w:divBdr>
        <w:top w:val="none" w:sz="0" w:space="0" w:color="auto"/>
        <w:left w:val="none" w:sz="0" w:space="0" w:color="auto"/>
        <w:bottom w:val="none" w:sz="0" w:space="0" w:color="auto"/>
        <w:right w:val="none" w:sz="0" w:space="0" w:color="auto"/>
      </w:divBdr>
    </w:div>
    <w:div w:id="894662025">
      <w:bodyDiv w:val="1"/>
      <w:marLeft w:val="0"/>
      <w:marRight w:val="0"/>
      <w:marTop w:val="0"/>
      <w:marBottom w:val="0"/>
      <w:divBdr>
        <w:top w:val="none" w:sz="0" w:space="0" w:color="auto"/>
        <w:left w:val="none" w:sz="0" w:space="0" w:color="auto"/>
        <w:bottom w:val="none" w:sz="0" w:space="0" w:color="auto"/>
        <w:right w:val="none" w:sz="0" w:space="0" w:color="auto"/>
      </w:divBdr>
    </w:div>
    <w:div w:id="895048966">
      <w:bodyDiv w:val="1"/>
      <w:marLeft w:val="0"/>
      <w:marRight w:val="0"/>
      <w:marTop w:val="0"/>
      <w:marBottom w:val="0"/>
      <w:divBdr>
        <w:top w:val="none" w:sz="0" w:space="0" w:color="auto"/>
        <w:left w:val="none" w:sz="0" w:space="0" w:color="auto"/>
        <w:bottom w:val="none" w:sz="0" w:space="0" w:color="auto"/>
        <w:right w:val="none" w:sz="0" w:space="0" w:color="auto"/>
      </w:divBdr>
    </w:div>
    <w:div w:id="905066151">
      <w:bodyDiv w:val="1"/>
      <w:marLeft w:val="0"/>
      <w:marRight w:val="0"/>
      <w:marTop w:val="0"/>
      <w:marBottom w:val="0"/>
      <w:divBdr>
        <w:top w:val="none" w:sz="0" w:space="0" w:color="auto"/>
        <w:left w:val="none" w:sz="0" w:space="0" w:color="auto"/>
        <w:bottom w:val="none" w:sz="0" w:space="0" w:color="auto"/>
        <w:right w:val="none" w:sz="0" w:space="0" w:color="auto"/>
      </w:divBdr>
    </w:div>
    <w:div w:id="905652728">
      <w:bodyDiv w:val="1"/>
      <w:marLeft w:val="0"/>
      <w:marRight w:val="0"/>
      <w:marTop w:val="0"/>
      <w:marBottom w:val="0"/>
      <w:divBdr>
        <w:top w:val="none" w:sz="0" w:space="0" w:color="auto"/>
        <w:left w:val="none" w:sz="0" w:space="0" w:color="auto"/>
        <w:bottom w:val="none" w:sz="0" w:space="0" w:color="auto"/>
        <w:right w:val="none" w:sz="0" w:space="0" w:color="auto"/>
      </w:divBdr>
    </w:div>
    <w:div w:id="908922026">
      <w:bodyDiv w:val="1"/>
      <w:marLeft w:val="0"/>
      <w:marRight w:val="0"/>
      <w:marTop w:val="0"/>
      <w:marBottom w:val="0"/>
      <w:divBdr>
        <w:top w:val="none" w:sz="0" w:space="0" w:color="auto"/>
        <w:left w:val="none" w:sz="0" w:space="0" w:color="auto"/>
        <w:bottom w:val="none" w:sz="0" w:space="0" w:color="auto"/>
        <w:right w:val="none" w:sz="0" w:space="0" w:color="auto"/>
      </w:divBdr>
    </w:div>
    <w:div w:id="915746672">
      <w:bodyDiv w:val="1"/>
      <w:marLeft w:val="0"/>
      <w:marRight w:val="0"/>
      <w:marTop w:val="0"/>
      <w:marBottom w:val="0"/>
      <w:divBdr>
        <w:top w:val="none" w:sz="0" w:space="0" w:color="auto"/>
        <w:left w:val="none" w:sz="0" w:space="0" w:color="auto"/>
        <w:bottom w:val="none" w:sz="0" w:space="0" w:color="auto"/>
        <w:right w:val="none" w:sz="0" w:space="0" w:color="auto"/>
      </w:divBdr>
    </w:div>
    <w:div w:id="916356104">
      <w:bodyDiv w:val="1"/>
      <w:marLeft w:val="0"/>
      <w:marRight w:val="0"/>
      <w:marTop w:val="0"/>
      <w:marBottom w:val="0"/>
      <w:divBdr>
        <w:top w:val="none" w:sz="0" w:space="0" w:color="auto"/>
        <w:left w:val="none" w:sz="0" w:space="0" w:color="auto"/>
        <w:bottom w:val="none" w:sz="0" w:space="0" w:color="auto"/>
        <w:right w:val="none" w:sz="0" w:space="0" w:color="auto"/>
      </w:divBdr>
    </w:div>
    <w:div w:id="916790607">
      <w:bodyDiv w:val="1"/>
      <w:marLeft w:val="0"/>
      <w:marRight w:val="0"/>
      <w:marTop w:val="0"/>
      <w:marBottom w:val="0"/>
      <w:divBdr>
        <w:top w:val="none" w:sz="0" w:space="0" w:color="auto"/>
        <w:left w:val="none" w:sz="0" w:space="0" w:color="auto"/>
        <w:bottom w:val="none" w:sz="0" w:space="0" w:color="auto"/>
        <w:right w:val="none" w:sz="0" w:space="0" w:color="auto"/>
      </w:divBdr>
    </w:div>
    <w:div w:id="920331545">
      <w:bodyDiv w:val="1"/>
      <w:marLeft w:val="0"/>
      <w:marRight w:val="0"/>
      <w:marTop w:val="0"/>
      <w:marBottom w:val="0"/>
      <w:divBdr>
        <w:top w:val="none" w:sz="0" w:space="0" w:color="auto"/>
        <w:left w:val="none" w:sz="0" w:space="0" w:color="auto"/>
        <w:bottom w:val="none" w:sz="0" w:space="0" w:color="auto"/>
        <w:right w:val="none" w:sz="0" w:space="0" w:color="auto"/>
      </w:divBdr>
    </w:div>
    <w:div w:id="923687626">
      <w:bodyDiv w:val="1"/>
      <w:marLeft w:val="0"/>
      <w:marRight w:val="0"/>
      <w:marTop w:val="0"/>
      <w:marBottom w:val="0"/>
      <w:divBdr>
        <w:top w:val="none" w:sz="0" w:space="0" w:color="auto"/>
        <w:left w:val="none" w:sz="0" w:space="0" w:color="auto"/>
        <w:bottom w:val="none" w:sz="0" w:space="0" w:color="auto"/>
        <w:right w:val="none" w:sz="0" w:space="0" w:color="auto"/>
      </w:divBdr>
    </w:div>
    <w:div w:id="927465718">
      <w:bodyDiv w:val="1"/>
      <w:marLeft w:val="0"/>
      <w:marRight w:val="0"/>
      <w:marTop w:val="0"/>
      <w:marBottom w:val="0"/>
      <w:divBdr>
        <w:top w:val="none" w:sz="0" w:space="0" w:color="auto"/>
        <w:left w:val="none" w:sz="0" w:space="0" w:color="auto"/>
        <w:bottom w:val="none" w:sz="0" w:space="0" w:color="auto"/>
        <w:right w:val="none" w:sz="0" w:space="0" w:color="auto"/>
      </w:divBdr>
    </w:div>
    <w:div w:id="942686111">
      <w:bodyDiv w:val="1"/>
      <w:marLeft w:val="0"/>
      <w:marRight w:val="0"/>
      <w:marTop w:val="0"/>
      <w:marBottom w:val="0"/>
      <w:divBdr>
        <w:top w:val="none" w:sz="0" w:space="0" w:color="auto"/>
        <w:left w:val="none" w:sz="0" w:space="0" w:color="auto"/>
        <w:bottom w:val="none" w:sz="0" w:space="0" w:color="auto"/>
        <w:right w:val="none" w:sz="0" w:space="0" w:color="auto"/>
      </w:divBdr>
    </w:div>
    <w:div w:id="961379006">
      <w:bodyDiv w:val="1"/>
      <w:marLeft w:val="0"/>
      <w:marRight w:val="0"/>
      <w:marTop w:val="0"/>
      <w:marBottom w:val="0"/>
      <w:divBdr>
        <w:top w:val="none" w:sz="0" w:space="0" w:color="auto"/>
        <w:left w:val="none" w:sz="0" w:space="0" w:color="auto"/>
        <w:bottom w:val="none" w:sz="0" w:space="0" w:color="auto"/>
        <w:right w:val="none" w:sz="0" w:space="0" w:color="auto"/>
      </w:divBdr>
    </w:div>
    <w:div w:id="975914823">
      <w:bodyDiv w:val="1"/>
      <w:marLeft w:val="0"/>
      <w:marRight w:val="0"/>
      <w:marTop w:val="0"/>
      <w:marBottom w:val="0"/>
      <w:divBdr>
        <w:top w:val="none" w:sz="0" w:space="0" w:color="auto"/>
        <w:left w:val="none" w:sz="0" w:space="0" w:color="auto"/>
        <w:bottom w:val="none" w:sz="0" w:space="0" w:color="auto"/>
        <w:right w:val="none" w:sz="0" w:space="0" w:color="auto"/>
      </w:divBdr>
    </w:div>
    <w:div w:id="978614153">
      <w:bodyDiv w:val="1"/>
      <w:marLeft w:val="0"/>
      <w:marRight w:val="0"/>
      <w:marTop w:val="0"/>
      <w:marBottom w:val="0"/>
      <w:divBdr>
        <w:top w:val="none" w:sz="0" w:space="0" w:color="auto"/>
        <w:left w:val="none" w:sz="0" w:space="0" w:color="auto"/>
        <w:bottom w:val="none" w:sz="0" w:space="0" w:color="auto"/>
        <w:right w:val="none" w:sz="0" w:space="0" w:color="auto"/>
      </w:divBdr>
    </w:div>
    <w:div w:id="981809214">
      <w:bodyDiv w:val="1"/>
      <w:marLeft w:val="0"/>
      <w:marRight w:val="0"/>
      <w:marTop w:val="0"/>
      <w:marBottom w:val="0"/>
      <w:divBdr>
        <w:top w:val="none" w:sz="0" w:space="0" w:color="auto"/>
        <w:left w:val="none" w:sz="0" w:space="0" w:color="auto"/>
        <w:bottom w:val="none" w:sz="0" w:space="0" w:color="auto"/>
        <w:right w:val="none" w:sz="0" w:space="0" w:color="auto"/>
      </w:divBdr>
    </w:div>
    <w:div w:id="984504836">
      <w:bodyDiv w:val="1"/>
      <w:marLeft w:val="0"/>
      <w:marRight w:val="0"/>
      <w:marTop w:val="0"/>
      <w:marBottom w:val="0"/>
      <w:divBdr>
        <w:top w:val="none" w:sz="0" w:space="0" w:color="auto"/>
        <w:left w:val="none" w:sz="0" w:space="0" w:color="auto"/>
        <w:bottom w:val="none" w:sz="0" w:space="0" w:color="auto"/>
        <w:right w:val="none" w:sz="0" w:space="0" w:color="auto"/>
      </w:divBdr>
    </w:div>
    <w:div w:id="988246993">
      <w:bodyDiv w:val="1"/>
      <w:marLeft w:val="0"/>
      <w:marRight w:val="0"/>
      <w:marTop w:val="0"/>
      <w:marBottom w:val="0"/>
      <w:divBdr>
        <w:top w:val="none" w:sz="0" w:space="0" w:color="auto"/>
        <w:left w:val="none" w:sz="0" w:space="0" w:color="auto"/>
        <w:bottom w:val="none" w:sz="0" w:space="0" w:color="auto"/>
        <w:right w:val="none" w:sz="0" w:space="0" w:color="auto"/>
      </w:divBdr>
    </w:div>
    <w:div w:id="995493883">
      <w:bodyDiv w:val="1"/>
      <w:marLeft w:val="0"/>
      <w:marRight w:val="0"/>
      <w:marTop w:val="0"/>
      <w:marBottom w:val="0"/>
      <w:divBdr>
        <w:top w:val="none" w:sz="0" w:space="0" w:color="auto"/>
        <w:left w:val="none" w:sz="0" w:space="0" w:color="auto"/>
        <w:bottom w:val="none" w:sz="0" w:space="0" w:color="auto"/>
        <w:right w:val="none" w:sz="0" w:space="0" w:color="auto"/>
      </w:divBdr>
    </w:div>
    <w:div w:id="996493096">
      <w:bodyDiv w:val="1"/>
      <w:marLeft w:val="0"/>
      <w:marRight w:val="0"/>
      <w:marTop w:val="0"/>
      <w:marBottom w:val="0"/>
      <w:divBdr>
        <w:top w:val="none" w:sz="0" w:space="0" w:color="auto"/>
        <w:left w:val="none" w:sz="0" w:space="0" w:color="auto"/>
        <w:bottom w:val="none" w:sz="0" w:space="0" w:color="auto"/>
        <w:right w:val="none" w:sz="0" w:space="0" w:color="auto"/>
      </w:divBdr>
    </w:div>
    <w:div w:id="1001395350">
      <w:bodyDiv w:val="1"/>
      <w:marLeft w:val="0"/>
      <w:marRight w:val="0"/>
      <w:marTop w:val="0"/>
      <w:marBottom w:val="0"/>
      <w:divBdr>
        <w:top w:val="none" w:sz="0" w:space="0" w:color="auto"/>
        <w:left w:val="none" w:sz="0" w:space="0" w:color="auto"/>
        <w:bottom w:val="none" w:sz="0" w:space="0" w:color="auto"/>
        <w:right w:val="none" w:sz="0" w:space="0" w:color="auto"/>
      </w:divBdr>
    </w:div>
    <w:div w:id="1012417201">
      <w:bodyDiv w:val="1"/>
      <w:marLeft w:val="0"/>
      <w:marRight w:val="0"/>
      <w:marTop w:val="0"/>
      <w:marBottom w:val="0"/>
      <w:divBdr>
        <w:top w:val="none" w:sz="0" w:space="0" w:color="auto"/>
        <w:left w:val="none" w:sz="0" w:space="0" w:color="auto"/>
        <w:bottom w:val="none" w:sz="0" w:space="0" w:color="auto"/>
        <w:right w:val="none" w:sz="0" w:space="0" w:color="auto"/>
      </w:divBdr>
    </w:div>
    <w:div w:id="1028063969">
      <w:bodyDiv w:val="1"/>
      <w:marLeft w:val="0"/>
      <w:marRight w:val="0"/>
      <w:marTop w:val="0"/>
      <w:marBottom w:val="0"/>
      <w:divBdr>
        <w:top w:val="none" w:sz="0" w:space="0" w:color="auto"/>
        <w:left w:val="none" w:sz="0" w:space="0" w:color="auto"/>
        <w:bottom w:val="none" w:sz="0" w:space="0" w:color="auto"/>
        <w:right w:val="none" w:sz="0" w:space="0" w:color="auto"/>
      </w:divBdr>
    </w:div>
    <w:div w:id="1051274539">
      <w:bodyDiv w:val="1"/>
      <w:marLeft w:val="0"/>
      <w:marRight w:val="0"/>
      <w:marTop w:val="0"/>
      <w:marBottom w:val="0"/>
      <w:divBdr>
        <w:top w:val="none" w:sz="0" w:space="0" w:color="auto"/>
        <w:left w:val="none" w:sz="0" w:space="0" w:color="auto"/>
        <w:bottom w:val="none" w:sz="0" w:space="0" w:color="auto"/>
        <w:right w:val="none" w:sz="0" w:space="0" w:color="auto"/>
      </w:divBdr>
    </w:div>
    <w:div w:id="1055424051">
      <w:bodyDiv w:val="1"/>
      <w:marLeft w:val="0"/>
      <w:marRight w:val="0"/>
      <w:marTop w:val="0"/>
      <w:marBottom w:val="0"/>
      <w:divBdr>
        <w:top w:val="none" w:sz="0" w:space="0" w:color="auto"/>
        <w:left w:val="none" w:sz="0" w:space="0" w:color="auto"/>
        <w:bottom w:val="none" w:sz="0" w:space="0" w:color="auto"/>
        <w:right w:val="none" w:sz="0" w:space="0" w:color="auto"/>
      </w:divBdr>
    </w:div>
    <w:div w:id="1056854526">
      <w:bodyDiv w:val="1"/>
      <w:marLeft w:val="0"/>
      <w:marRight w:val="0"/>
      <w:marTop w:val="0"/>
      <w:marBottom w:val="0"/>
      <w:divBdr>
        <w:top w:val="none" w:sz="0" w:space="0" w:color="auto"/>
        <w:left w:val="none" w:sz="0" w:space="0" w:color="auto"/>
        <w:bottom w:val="none" w:sz="0" w:space="0" w:color="auto"/>
        <w:right w:val="none" w:sz="0" w:space="0" w:color="auto"/>
      </w:divBdr>
    </w:div>
    <w:div w:id="1060254646">
      <w:bodyDiv w:val="1"/>
      <w:marLeft w:val="0"/>
      <w:marRight w:val="0"/>
      <w:marTop w:val="0"/>
      <w:marBottom w:val="0"/>
      <w:divBdr>
        <w:top w:val="none" w:sz="0" w:space="0" w:color="auto"/>
        <w:left w:val="none" w:sz="0" w:space="0" w:color="auto"/>
        <w:bottom w:val="none" w:sz="0" w:space="0" w:color="auto"/>
        <w:right w:val="none" w:sz="0" w:space="0" w:color="auto"/>
      </w:divBdr>
    </w:div>
    <w:div w:id="1062486822">
      <w:bodyDiv w:val="1"/>
      <w:marLeft w:val="0"/>
      <w:marRight w:val="0"/>
      <w:marTop w:val="0"/>
      <w:marBottom w:val="0"/>
      <w:divBdr>
        <w:top w:val="none" w:sz="0" w:space="0" w:color="auto"/>
        <w:left w:val="none" w:sz="0" w:space="0" w:color="auto"/>
        <w:bottom w:val="none" w:sz="0" w:space="0" w:color="auto"/>
        <w:right w:val="none" w:sz="0" w:space="0" w:color="auto"/>
      </w:divBdr>
    </w:div>
    <w:div w:id="1087726880">
      <w:bodyDiv w:val="1"/>
      <w:marLeft w:val="0"/>
      <w:marRight w:val="0"/>
      <w:marTop w:val="0"/>
      <w:marBottom w:val="0"/>
      <w:divBdr>
        <w:top w:val="none" w:sz="0" w:space="0" w:color="auto"/>
        <w:left w:val="none" w:sz="0" w:space="0" w:color="auto"/>
        <w:bottom w:val="none" w:sz="0" w:space="0" w:color="auto"/>
        <w:right w:val="none" w:sz="0" w:space="0" w:color="auto"/>
      </w:divBdr>
    </w:div>
    <w:div w:id="1093937469">
      <w:bodyDiv w:val="1"/>
      <w:marLeft w:val="0"/>
      <w:marRight w:val="0"/>
      <w:marTop w:val="0"/>
      <w:marBottom w:val="0"/>
      <w:divBdr>
        <w:top w:val="none" w:sz="0" w:space="0" w:color="auto"/>
        <w:left w:val="none" w:sz="0" w:space="0" w:color="auto"/>
        <w:bottom w:val="none" w:sz="0" w:space="0" w:color="auto"/>
        <w:right w:val="none" w:sz="0" w:space="0" w:color="auto"/>
      </w:divBdr>
    </w:div>
    <w:div w:id="1103769494">
      <w:bodyDiv w:val="1"/>
      <w:marLeft w:val="0"/>
      <w:marRight w:val="0"/>
      <w:marTop w:val="0"/>
      <w:marBottom w:val="0"/>
      <w:divBdr>
        <w:top w:val="none" w:sz="0" w:space="0" w:color="auto"/>
        <w:left w:val="none" w:sz="0" w:space="0" w:color="auto"/>
        <w:bottom w:val="none" w:sz="0" w:space="0" w:color="auto"/>
        <w:right w:val="none" w:sz="0" w:space="0" w:color="auto"/>
      </w:divBdr>
    </w:div>
    <w:div w:id="1107971615">
      <w:bodyDiv w:val="1"/>
      <w:marLeft w:val="0"/>
      <w:marRight w:val="0"/>
      <w:marTop w:val="0"/>
      <w:marBottom w:val="0"/>
      <w:divBdr>
        <w:top w:val="none" w:sz="0" w:space="0" w:color="auto"/>
        <w:left w:val="none" w:sz="0" w:space="0" w:color="auto"/>
        <w:bottom w:val="none" w:sz="0" w:space="0" w:color="auto"/>
        <w:right w:val="none" w:sz="0" w:space="0" w:color="auto"/>
      </w:divBdr>
    </w:div>
    <w:div w:id="1109081318">
      <w:bodyDiv w:val="1"/>
      <w:marLeft w:val="0"/>
      <w:marRight w:val="0"/>
      <w:marTop w:val="0"/>
      <w:marBottom w:val="0"/>
      <w:divBdr>
        <w:top w:val="none" w:sz="0" w:space="0" w:color="auto"/>
        <w:left w:val="none" w:sz="0" w:space="0" w:color="auto"/>
        <w:bottom w:val="none" w:sz="0" w:space="0" w:color="auto"/>
        <w:right w:val="none" w:sz="0" w:space="0" w:color="auto"/>
      </w:divBdr>
    </w:div>
    <w:div w:id="1115103027">
      <w:bodyDiv w:val="1"/>
      <w:marLeft w:val="0"/>
      <w:marRight w:val="0"/>
      <w:marTop w:val="0"/>
      <w:marBottom w:val="0"/>
      <w:divBdr>
        <w:top w:val="none" w:sz="0" w:space="0" w:color="auto"/>
        <w:left w:val="none" w:sz="0" w:space="0" w:color="auto"/>
        <w:bottom w:val="none" w:sz="0" w:space="0" w:color="auto"/>
        <w:right w:val="none" w:sz="0" w:space="0" w:color="auto"/>
      </w:divBdr>
    </w:div>
    <w:div w:id="1119687707">
      <w:bodyDiv w:val="1"/>
      <w:marLeft w:val="0"/>
      <w:marRight w:val="0"/>
      <w:marTop w:val="0"/>
      <w:marBottom w:val="0"/>
      <w:divBdr>
        <w:top w:val="none" w:sz="0" w:space="0" w:color="auto"/>
        <w:left w:val="none" w:sz="0" w:space="0" w:color="auto"/>
        <w:bottom w:val="none" w:sz="0" w:space="0" w:color="auto"/>
        <w:right w:val="none" w:sz="0" w:space="0" w:color="auto"/>
      </w:divBdr>
    </w:div>
    <w:div w:id="1126117071">
      <w:bodyDiv w:val="1"/>
      <w:marLeft w:val="0"/>
      <w:marRight w:val="0"/>
      <w:marTop w:val="0"/>
      <w:marBottom w:val="0"/>
      <w:divBdr>
        <w:top w:val="none" w:sz="0" w:space="0" w:color="auto"/>
        <w:left w:val="none" w:sz="0" w:space="0" w:color="auto"/>
        <w:bottom w:val="none" w:sz="0" w:space="0" w:color="auto"/>
        <w:right w:val="none" w:sz="0" w:space="0" w:color="auto"/>
      </w:divBdr>
    </w:div>
    <w:div w:id="1126970199">
      <w:bodyDiv w:val="1"/>
      <w:marLeft w:val="0"/>
      <w:marRight w:val="0"/>
      <w:marTop w:val="0"/>
      <w:marBottom w:val="0"/>
      <w:divBdr>
        <w:top w:val="none" w:sz="0" w:space="0" w:color="auto"/>
        <w:left w:val="none" w:sz="0" w:space="0" w:color="auto"/>
        <w:bottom w:val="none" w:sz="0" w:space="0" w:color="auto"/>
        <w:right w:val="none" w:sz="0" w:space="0" w:color="auto"/>
      </w:divBdr>
    </w:div>
    <w:div w:id="1128741218">
      <w:bodyDiv w:val="1"/>
      <w:marLeft w:val="0"/>
      <w:marRight w:val="0"/>
      <w:marTop w:val="0"/>
      <w:marBottom w:val="0"/>
      <w:divBdr>
        <w:top w:val="none" w:sz="0" w:space="0" w:color="auto"/>
        <w:left w:val="none" w:sz="0" w:space="0" w:color="auto"/>
        <w:bottom w:val="none" w:sz="0" w:space="0" w:color="auto"/>
        <w:right w:val="none" w:sz="0" w:space="0" w:color="auto"/>
      </w:divBdr>
    </w:div>
    <w:div w:id="1132409806">
      <w:bodyDiv w:val="1"/>
      <w:marLeft w:val="0"/>
      <w:marRight w:val="0"/>
      <w:marTop w:val="0"/>
      <w:marBottom w:val="0"/>
      <w:divBdr>
        <w:top w:val="none" w:sz="0" w:space="0" w:color="auto"/>
        <w:left w:val="none" w:sz="0" w:space="0" w:color="auto"/>
        <w:bottom w:val="none" w:sz="0" w:space="0" w:color="auto"/>
        <w:right w:val="none" w:sz="0" w:space="0" w:color="auto"/>
      </w:divBdr>
    </w:div>
    <w:div w:id="1169249692">
      <w:bodyDiv w:val="1"/>
      <w:marLeft w:val="0"/>
      <w:marRight w:val="0"/>
      <w:marTop w:val="0"/>
      <w:marBottom w:val="0"/>
      <w:divBdr>
        <w:top w:val="none" w:sz="0" w:space="0" w:color="auto"/>
        <w:left w:val="none" w:sz="0" w:space="0" w:color="auto"/>
        <w:bottom w:val="none" w:sz="0" w:space="0" w:color="auto"/>
        <w:right w:val="none" w:sz="0" w:space="0" w:color="auto"/>
      </w:divBdr>
    </w:div>
    <w:div w:id="1171214629">
      <w:bodyDiv w:val="1"/>
      <w:marLeft w:val="0"/>
      <w:marRight w:val="0"/>
      <w:marTop w:val="0"/>
      <w:marBottom w:val="0"/>
      <w:divBdr>
        <w:top w:val="none" w:sz="0" w:space="0" w:color="auto"/>
        <w:left w:val="none" w:sz="0" w:space="0" w:color="auto"/>
        <w:bottom w:val="none" w:sz="0" w:space="0" w:color="auto"/>
        <w:right w:val="none" w:sz="0" w:space="0" w:color="auto"/>
      </w:divBdr>
    </w:div>
    <w:div w:id="1174806520">
      <w:bodyDiv w:val="1"/>
      <w:marLeft w:val="0"/>
      <w:marRight w:val="0"/>
      <w:marTop w:val="0"/>
      <w:marBottom w:val="0"/>
      <w:divBdr>
        <w:top w:val="none" w:sz="0" w:space="0" w:color="auto"/>
        <w:left w:val="none" w:sz="0" w:space="0" w:color="auto"/>
        <w:bottom w:val="none" w:sz="0" w:space="0" w:color="auto"/>
        <w:right w:val="none" w:sz="0" w:space="0" w:color="auto"/>
      </w:divBdr>
    </w:div>
    <w:div w:id="1181161696">
      <w:bodyDiv w:val="1"/>
      <w:marLeft w:val="0"/>
      <w:marRight w:val="0"/>
      <w:marTop w:val="0"/>
      <w:marBottom w:val="0"/>
      <w:divBdr>
        <w:top w:val="none" w:sz="0" w:space="0" w:color="auto"/>
        <w:left w:val="none" w:sz="0" w:space="0" w:color="auto"/>
        <w:bottom w:val="none" w:sz="0" w:space="0" w:color="auto"/>
        <w:right w:val="none" w:sz="0" w:space="0" w:color="auto"/>
      </w:divBdr>
    </w:div>
    <w:div w:id="1190951881">
      <w:bodyDiv w:val="1"/>
      <w:marLeft w:val="0"/>
      <w:marRight w:val="0"/>
      <w:marTop w:val="0"/>
      <w:marBottom w:val="0"/>
      <w:divBdr>
        <w:top w:val="none" w:sz="0" w:space="0" w:color="auto"/>
        <w:left w:val="none" w:sz="0" w:space="0" w:color="auto"/>
        <w:bottom w:val="none" w:sz="0" w:space="0" w:color="auto"/>
        <w:right w:val="none" w:sz="0" w:space="0" w:color="auto"/>
      </w:divBdr>
    </w:div>
    <w:div w:id="1192646452">
      <w:bodyDiv w:val="1"/>
      <w:marLeft w:val="0"/>
      <w:marRight w:val="0"/>
      <w:marTop w:val="0"/>
      <w:marBottom w:val="0"/>
      <w:divBdr>
        <w:top w:val="none" w:sz="0" w:space="0" w:color="auto"/>
        <w:left w:val="none" w:sz="0" w:space="0" w:color="auto"/>
        <w:bottom w:val="none" w:sz="0" w:space="0" w:color="auto"/>
        <w:right w:val="none" w:sz="0" w:space="0" w:color="auto"/>
      </w:divBdr>
    </w:div>
    <w:div w:id="1199048737">
      <w:bodyDiv w:val="1"/>
      <w:marLeft w:val="0"/>
      <w:marRight w:val="0"/>
      <w:marTop w:val="0"/>
      <w:marBottom w:val="0"/>
      <w:divBdr>
        <w:top w:val="none" w:sz="0" w:space="0" w:color="auto"/>
        <w:left w:val="none" w:sz="0" w:space="0" w:color="auto"/>
        <w:bottom w:val="none" w:sz="0" w:space="0" w:color="auto"/>
        <w:right w:val="none" w:sz="0" w:space="0" w:color="auto"/>
      </w:divBdr>
    </w:div>
    <w:div w:id="1199582724">
      <w:bodyDiv w:val="1"/>
      <w:marLeft w:val="0"/>
      <w:marRight w:val="0"/>
      <w:marTop w:val="0"/>
      <w:marBottom w:val="0"/>
      <w:divBdr>
        <w:top w:val="none" w:sz="0" w:space="0" w:color="auto"/>
        <w:left w:val="none" w:sz="0" w:space="0" w:color="auto"/>
        <w:bottom w:val="none" w:sz="0" w:space="0" w:color="auto"/>
        <w:right w:val="none" w:sz="0" w:space="0" w:color="auto"/>
      </w:divBdr>
    </w:div>
    <w:div w:id="1200242671">
      <w:bodyDiv w:val="1"/>
      <w:marLeft w:val="0"/>
      <w:marRight w:val="0"/>
      <w:marTop w:val="0"/>
      <w:marBottom w:val="0"/>
      <w:divBdr>
        <w:top w:val="none" w:sz="0" w:space="0" w:color="auto"/>
        <w:left w:val="none" w:sz="0" w:space="0" w:color="auto"/>
        <w:bottom w:val="none" w:sz="0" w:space="0" w:color="auto"/>
        <w:right w:val="none" w:sz="0" w:space="0" w:color="auto"/>
      </w:divBdr>
    </w:div>
    <w:div w:id="1203597430">
      <w:bodyDiv w:val="1"/>
      <w:marLeft w:val="0"/>
      <w:marRight w:val="0"/>
      <w:marTop w:val="0"/>
      <w:marBottom w:val="0"/>
      <w:divBdr>
        <w:top w:val="none" w:sz="0" w:space="0" w:color="auto"/>
        <w:left w:val="none" w:sz="0" w:space="0" w:color="auto"/>
        <w:bottom w:val="none" w:sz="0" w:space="0" w:color="auto"/>
        <w:right w:val="none" w:sz="0" w:space="0" w:color="auto"/>
      </w:divBdr>
    </w:div>
    <w:div w:id="1205943201">
      <w:bodyDiv w:val="1"/>
      <w:marLeft w:val="0"/>
      <w:marRight w:val="0"/>
      <w:marTop w:val="0"/>
      <w:marBottom w:val="0"/>
      <w:divBdr>
        <w:top w:val="none" w:sz="0" w:space="0" w:color="auto"/>
        <w:left w:val="none" w:sz="0" w:space="0" w:color="auto"/>
        <w:bottom w:val="none" w:sz="0" w:space="0" w:color="auto"/>
        <w:right w:val="none" w:sz="0" w:space="0" w:color="auto"/>
      </w:divBdr>
    </w:div>
    <w:div w:id="1208562356">
      <w:bodyDiv w:val="1"/>
      <w:marLeft w:val="0"/>
      <w:marRight w:val="0"/>
      <w:marTop w:val="0"/>
      <w:marBottom w:val="0"/>
      <w:divBdr>
        <w:top w:val="none" w:sz="0" w:space="0" w:color="auto"/>
        <w:left w:val="none" w:sz="0" w:space="0" w:color="auto"/>
        <w:bottom w:val="none" w:sz="0" w:space="0" w:color="auto"/>
        <w:right w:val="none" w:sz="0" w:space="0" w:color="auto"/>
      </w:divBdr>
    </w:div>
    <w:div w:id="1231572148">
      <w:bodyDiv w:val="1"/>
      <w:marLeft w:val="0"/>
      <w:marRight w:val="0"/>
      <w:marTop w:val="0"/>
      <w:marBottom w:val="0"/>
      <w:divBdr>
        <w:top w:val="none" w:sz="0" w:space="0" w:color="auto"/>
        <w:left w:val="none" w:sz="0" w:space="0" w:color="auto"/>
        <w:bottom w:val="none" w:sz="0" w:space="0" w:color="auto"/>
        <w:right w:val="none" w:sz="0" w:space="0" w:color="auto"/>
      </w:divBdr>
    </w:div>
    <w:div w:id="1236167391">
      <w:bodyDiv w:val="1"/>
      <w:marLeft w:val="0"/>
      <w:marRight w:val="0"/>
      <w:marTop w:val="0"/>
      <w:marBottom w:val="0"/>
      <w:divBdr>
        <w:top w:val="none" w:sz="0" w:space="0" w:color="auto"/>
        <w:left w:val="none" w:sz="0" w:space="0" w:color="auto"/>
        <w:bottom w:val="none" w:sz="0" w:space="0" w:color="auto"/>
        <w:right w:val="none" w:sz="0" w:space="0" w:color="auto"/>
      </w:divBdr>
    </w:div>
    <w:div w:id="1247881555">
      <w:bodyDiv w:val="1"/>
      <w:marLeft w:val="0"/>
      <w:marRight w:val="0"/>
      <w:marTop w:val="0"/>
      <w:marBottom w:val="0"/>
      <w:divBdr>
        <w:top w:val="none" w:sz="0" w:space="0" w:color="auto"/>
        <w:left w:val="none" w:sz="0" w:space="0" w:color="auto"/>
        <w:bottom w:val="none" w:sz="0" w:space="0" w:color="auto"/>
        <w:right w:val="none" w:sz="0" w:space="0" w:color="auto"/>
      </w:divBdr>
    </w:div>
    <w:div w:id="1260915621">
      <w:bodyDiv w:val="1"/>
      <w:marLeft w:val="0"/>
      <w:marRight w:val="0"/>
      <w:marTop w:val="0"/>
      <w:marBottom w:val="0"/>
      <w:divBdr>
        <w:top w:val="none" w:sz="0" w:space="0" w:color="auto"/>
        <w:left w:val="none" w:sz="0" w:space="0" w:color="auto"/>
        <w:bottom w:val="none" w:sz="0" w:space="0" w:color="auto"/>
        <w:right w:val="none" w:sz="0" w:space="0" w:color="auto"/>
      </w:divBdr>
    </w:div>
    <w:div w:id="1267806753">
      <w:bodyDiv w:val="1"/>
      <w:marLeft w:val="0"/>
      <w:marRight w:val="0"/>
      <w:marTop w:val="0"/>
      <w:marBottom w:val="0"/>
      <w:divBdr>
        <w:top w:val="none" w:sz="0" w:space="0" w:color="auto"/>
        <w:left w:val="none" w:sz="0" w:space="0" w:color="auto"/>
        <w:bottom w:val="none" w:sz="0" w:space="0" w:color="auto"/>
        <w:right w:val="none" w:sz="0" w:space="0" w:color="auto"/>
      </w:divBdr>
    </w:div>
    <w:div w:id="1271013311">
      <w:bodyDiv w:val="1"/>
      <w:marLeft w:val="0"/>
      <w:marRight w:val="0"/>
      <w:marTop w:val="0"/>
      <w:marBottom w:val="0"/>
      <w:divBdr>
        <w:top w:val="none" w:sz="0" w:space="0" w:color="auto"/>
        <w:left w:val="none" w:sz="0" w:space="0" w:color="auto"/>
        <w:bottom w:val="none" w:sz="0" w:space="0" w:color="auto"/>
        <w:right w:val="none" w:sz="0" w:space="0" w:color="auto"/>
      </w:divBdr>
    </w:div>
    <w:div w:id="1280644111">
      <w:bodyDiv w:val="1"/>
      <w:marLeft w:val="0"/>
      <w:marRight w:val="0"/>
      <w:marTop w:val="0"/>
      <w:marBottom w:val="0"/>
      <w:divBdr>
        <w:top w:val="none" w:sz="0" w:space="0" w:color="auto"/>
        <w:left w:val="none" w:sz="0" w:space="0" w:color="auto"/>
        <w:bottom w:val="none" w:sz="0" w:space="0" w:color="auto"/>
        <w:right w:val="none" w:sz="0" w:space="0" w:color="auto"/>
      </w:divBdr>
    </w:div>
    <w:div w:id="1284112696">
      <w:bodyDiv w:val="1"/>
      <w:marLeft w:val="0"/>
      <w:marRight w:val="0"/>
      <w:marTop w:val="0"/>
      <w:marBottom w:val="0"/>
      <w:divBdr>
        <w:top w:val="none" w:sz="0" w:space="0" w:color="auto"/>
        <w:left w:val="none" w:sz="0" w:space="0" w:color="auto"/>
        <w:bottom w:val="none" w:sz="0" w:space="0" w:color="auto"/>
        <w:right w:val="none" w:sz="0" w:space="0" w:color="auto"/>
      </w:divBdr>
    </w:div>
    <w:div w:id="1292129493">
      <w:bodyDiv w:val="1"/>
      <w:marLeft w:val="0"/>
      <w:marRight w:val="0"/>
      <w:marTop w:val="0"/>
      <w:marBottom w:val="0"/>
      <w:divBdr>
        <w:top w:val="none" w:sz="0" w:space="0" w:color="auto"/>
        <w:left w:val="none" w:sz="0" w:space="0" w:color="auto"/>
        <w:bottom w:val="none" w:sz="0" w:space="0" w:color="auto"/>
        <w:right w:val="none" w:sz="0" w:space="0" w:color="auto"/>
      </w:divBdr>
    </w:div>
    <w:div w:id="1297562005">
      <w:bodyDiv w:val="1"/>
      <w:marLeft w:val="0"/>
      <w:marRight w:val="0"/>
      <w:marTop w:val="0"/>
      <w:marBottom w:val="0"/>
      <w:divBdr>
        <w:top w:val="none" w:sz="0" w:space="0" w:color="auto"/>
        <w:left w:val="none" w:sz="0" w:space="0" w:color="auto"/>
        <w:bottom w:val="none" w:sz="0" w:space="0" w:color="auto"/>
        <w:right w:val="none" w:sz="0" w:space="0" w:color="auto"/>
      </w:divBdr>
    </w:div>
    <w:div w:id="1299913829">
      <w:bodyDiv w:val="1"/>
      <w:marLeft w:val="0"/>
      <w:marRight w:val="0"/>
      <w:marTop w:val="0"/>
      <w:marBottom w:val="0"/>
      <w:divBdr>
        <w:top w:val="none" w:sz="0" w:space="0" w:color="auto"/>
        <w:left w:val="none" w:sz="0" w:space="0" w:color="auto"/>
        <w:bottom w:val="none" w:sz="0" w:space="0" w:color="auto"/>
        <w:right w:val="none" w:sz="0" w:space="0" w:color="auto"/>
      </w:divBdr>
    </w:div>
    <w:div w:id="1301617983">
      <w:bodyDiv w:val="1"/>
      <w:marLeft w:val="0"/>
      <w:marRight w:val="0"/>
      <w:marTop w:val="0"/>
      <w:marBottom w:val="0"/>
      <w:divBdr>
        <w:top w:val="none" w:sz="0" w:space="0" w:color="auto"/>
        <w:left w:val="none" w:sz="0" w:space="0" w:color="auto"/>
        <w:bottom w:val="none" w:sz="0" w:space="0" w:color="auto"/>
        <w:right w:val="none" w:sz="0" w:space="0" w:color="auto"/>
      </w:divBdr>
    </w:div>
    <w:div w:id="1301807169">
      <w:bodyDiv w:val="1"/>
      <w:marLeft w:val="0"/>
      <w:marRight w:val="0"/>
      <w:marTop w:val="0"/>
      <w:marBottom w:val="0"/>
      <w:divBdr>
        <w:top w:val="none" w:sz="0" w:space="0" w:color="auto"/>
        <w:left w:val="none" w:sz="0" w:space="0" w:color="auto"/>
        <w:bottom w:val="none" w:sz="0" w:space="0" w:color="auto"/>
        <w:right w:val="none" w:sz="0" w:space="0" w:color="auto"/>
      </w:divBdr>
    </w:div>
    <w:div w:id="1308389858">
      <w:bodyDiv w:val="1"/>
      <w:marLeft w:val="0"/>
      <w:marRight w:val="0"/>
      <w:marTop w:val="0"/>
      <w:marBottom w:val="0"/>
      <w:divBdr>
        <w:top w:val="none" w:sz="0" w:space="0" w:color="auto"/>
        <w:left w:val="none" w:sz="0" w:space="0" w:color="auto"/>
        <w:bottom w:val="none" w:sz="0" w:space="0" w:color="auto"/>
        <w:right w:val="none" w:sz="0" w:space="0" w:color="auto"/>
      </w:divBdr>
    </w:div>
    <w:div w:id="1308433644">
      <w:bodyDiv w:val="1"/>
      <w:marLeft w:val="0"/>
      <w:marRight w:val="0"/>
      <w:marTop w:val="0"/>
      <w:marBottom w:val="0"/>
      <w:divBdr>
        <w:top w:val="none" w:sz="0" w:space="0" w:color="auto"/>
        <w:left w:val="none" w:sz="0" w:space="0" w:color="auto"/>
        <w:bottom w:val="none" w:sz="0" w:space="0" w:color="auto"/>
        <w:right w:val="none" w:sz="0" w:space="0" w:color="auto"/>
      </w:divBdr>
    </w:div>
    <w:div w:id="1312293586">
      <w:bodyDiv w:val="1"/>
      <w:marLeft w:val="0"/>
      <w:marRight w:val="0"/>
      <w:marTop w:val="0"/>
      <w:marBottom w:val="0"/>
      <w:divBdr>
        <w:top w:val="none" w:sz="0" w:space="0" w:color="auto"/>
        <w:left w:val="none" w:sz="0" w:space="0" w:color="auto"/>
        <w:bottom w:val="none" w:sz="0" w:space="0" w:color="auto"/>
        <w:right w:val="none" w:sz="0" w:space="0" w:color="auto"/>
      </w:divBdr>
    </w:div>
    <w:div w:id="1317762566">
      <w:bodyDiv w:val="1"/>
      <w:marLeft w:val="0"/>
      <w:marRight w:val="0"/>
      <w:marTop w:val="0"/>
      <w:marBottom w:val="0"/>
      <w:divBdr>
        <w:top w:val="none" w:sz="0" w:space="0" w:color="auto"/>
        <w:left w:val="none" w:sz="0" w:space="0" w:color="auto"/>
        <w:bottom w:val="none" w:sz="0" w:space="0" w:color="auto"/>
        <w:right w:val="none" w:sz="0" w:space="0" w:color="auto"/>
      </w:divBdr>
    </w:div>
    <w:div w:id="1318847396">
      <w:bodyDiv w:val="1"/>
      <w:marLeft w:val="0"/>
      <w:marRight w:val="0"/>
      <w:marTop w:val="0"/>
      <w:marBottom w:val="0"/>
      <w:divBdr>
        <w:top w:val="none" w:sz="0" w:space="0" w:color="auto"/>
        <w:left w:val="none" w:sz="0" w:space="0" w:color="auto"/>
        <w:bottom w:val="none" w:sz="0" w:space="0" w:color="auto"/>
        <w:right w:val="none" w:sz="0" w:space="0" w:color="auto"/>
      </w:divBdr>
    </w:div>
    <w:div w:id="1320230052">
      <w:bodyDiv w:val="1"/>
      <w:marLeft w:val="0"/>
      <w:marRight w:val="0"/>
      <w:marTop w:val="0"/>
      <w:marBottom w:val="0"/>
      <w:divBdr>
        <w:top w:val="none" w:sz="0" w:space="0" w:color="auto"/>
        <w:left w:val="none" w:sz="0" w:space="0" w:color="auto"/>
        <w:bottom w:val="none" w:sz="0" w:space="0" w:color="auto"/>
        <w:right w:val="none" w:sz="0" w:space="0" w:color="auto"/>
      </w:divBdr>
    </w:div>
    <w:div w:id="1331177642">
      <w:bodyDiv w:val="1"/>
      <w:marLeft w:val="0"/>
      <w:marRight w:val="0"/>
      <w:marTop w:val="0"/>
      <w:marBottom w:val="0"/>
      <w:divBdr>
        <w:top w:val="none" w:sz="0" w:space="0" w:color="auto"/>
        <w:left w:val="none" w:sz="0" w:space="0" w:color="auto"/>
        <w:bottom w:val="none" w:sz="0" w:space="0" w:color="auto"/>
        <w:right w:val="none" w:sz="0" w:space="0" w:color="auto"/>
      </w:divBdr>
    </w:div>
    <w:div w:id="1342123940">
      <w:bodyDiv w:val="1"/>
      <w:marLeft w:val="0"/>
      <w:marRight w:val="0"/>
      <w:marTop w:val="0"/>
      <w:marBottom w:val="0"/>
      <w:divBdr>
        <w:top w:val="none" w:sz="0" w:space="0" w:color="auto"/>
        <w:left w:val="none" w:sz="0" w:space="0" w:color="auto"/>
        <w:bottom w:val="none" w:sz="0" w:space="0" w:color="auto"/>
        <w:right w:val="none" w:sz="0" w:space="0" w:color="auto"/>
      </w:divBdr>
    </w:div>
    <w:div w:id="1359160930">
      <w:bodyDiv w:val="1"/>
      <w:marLeft w:val="0"/>
      <w:marRight w:val="0"/>
      <w:marTop w:val="0"/>
      <w:marBottom w:val="0"/>
      <w:divBdr>
        <w:top w:val="none" w:sz="0" w:space="0" w:color="auto"/>
        <w:left w:val="none" w:sz="0" w:space="0" w:color="auto"/>
        <w:bottom w:val="none" w:sz="0" w:space="0" w:color="auto"/>
        <w:right w:val="none" w:sz="0" w:space="0" w:color="auto"/>
      </w:divBdr>
    </w:div>
    <w:div w:id="1370648794">
      <w:bodyDiv w:val="1"/>
      <w:marLeft w:val="0"/>
      <w:marRight w:val="0"/>
      <w:marTop w:val="0"/>
      <w:marBottom w:val="0"/>
      <w:divBdr>
        <w:top w:val="none" w:sz="0" w:space="0" w:color="auto"/>
        <w:left w:val="none" w:sz="0" w:space="0" w:color="auto"/>
        <w:bottom w:val="none" w:sz="0" w:space="0" w:color="auto"/>
        <w:right w:val="none" w:sz="0" w:space="0" w:color="auto"/>
      </w:divBdr>
    </w:div>
    <w:div w:id="1385251768">
      <w:bodyDiv w:val="1"/>
      <w:marLeft w:val="0"/>
      <w:marRight w:val="0"/>
      <w:marTop w:val="0"/>
      <w:marBottom w:val="0"/>
      <w:divBdr>
        <w:top w:val="none" w:sz="0" w:space="0" w:color="auto"/>
        <w:left w:val="none" w:sz="0" w:space="0" w:color="auto"/>
        <w:bottom w:val="none" w:sz="0" w:space="0" w:color="auto"/>
        <w:right w:val="none" w:sz="0" w:space="0" w:color="auto"/>
      </w:divBdr>
    </w:div>
    <w:div w:id="1390690472">
      <w:bodyDiv w:val="1"/>
      <w:marLeft w:val="0"/>
      <w:marRight w:val="0"/>
      <w:marTop w:val="0"/>
      <w:marBottom w:val="0"/>
      <w:divBdr>
        <w:top w:val="none" w:sz="0" w:space="0" w:color="auto"/>
        <w:left w:val="none" w:sz="0" w:space="0" w:color="auto"/>
        <w:bottom w:val="none" w:sz="0" w:space="0" w:color="auto"/>
        <w:right w:val="none" w:sz="0" w:space="0" w:color="auto"/>
      </w:divBdr>
    </w:div>
    <w:div w:id="1391415723">
      <w:bodyDiv w:val="1"/>
      <w:marLeft w:val="0"/>
      <w:marRight w:val="0"/>
      <w:marTop w:val="0"/>
      <w:marBottom w:val="0"/>
      <w:divBdr>
        <w:top w:val="none" w:sz="0" w:space="0" w:color="auto"/>
        <w:left w:val="none" w:sz="0" w:space="0" w:color="auto"/>
        <w:bottom w:val="none" w:sz="0" w:space="0" w:color="auto"/>
        <w:right w:val="none" w:sz="0" w:space="0" w:color="auto"/>
      </w:divBdr>
    </w:div>
    <w:div w:id="1392851206">
      <w:bodyDiv w:val="1"/>
      <w:marLeft w:val="0"/>
      <w:marRight w:val="0"/>
      <w:marTop w:val="0"/>
      <w:marBottom w:val="0"/>
      <w:divBdr>
        <w:top w:val="none" w:sz="0" w:space="0" w:color="auto"/>
        <w:left w:val="none" w:sz="0" w:space="0" w:color="auto"/>
        <w:bottom w:val="none" w:sz="0" w:space="0" w:color="auto"/>
        <w:right w:val="none" w:sz="0" w:space="0" w:color="auto"/>
      </w:divBdr>
    </w:div>
    <w:div w:id="1401100186">
      <w:bodyDiv w:val="1"/>
      <w:marLeft w:val="0"/>
      <w:marRight w:val="0"/>
      <w:marTop w:val="0"/>
      <w:marBottom w:val="0"/>
      <w:divBdr>
        <w:top w:val="none" w:sz="0" w:space="0" w:color="auto"/>
        <w:left w:val="none" w:sz="0" w:space="0" w:color="auto"/>
        <w:bottom w:val="none" w:sz="0" w:space="0" w:color="auto"/>
        <w:right w:val="none" w:sz="0" w:space="0" w:color="auto"/>
      </w:divBdr>
    </w:div>
    <w:div w:id="1402096438">
      <w:bodyDiv w:val="1"/>
      <w:marLeft w:val="0"/>
      <w:marRight w:val="0"/>
      <w:marTop w:val="0"/>
      <w:marBottom w:val="0"/>
      <w:divBdr>
        <w:top w:val="none" w:sz="0" w:space="0" w:color="auto"/>
        <w:left w:val="none" w:sz="0" w:space="0" w:color="auto"/>
        <w:bottom w:val="none" w:sz="0" w:space="0" w:color="auto"/>
        <w:right w:val="none" w:sz="0" w:space="0" w:color="auto"/>
      </w:divBdr>
    </w:div>
    <w:div w:id="1416321235">
      <w:bodyDiv w:val="1"/>
      <w:marLeft w:val="0"/>
      <w:marRight w:val="0"/>
      <w:marTop w:val="0"/>
      <w:marBottom w:val="0"/>
      <w:divBdr>
        <w:top w:val="none" w:sz="0" w:space="0" w:color="auto"/>
        <w:left w:val="none" w:sz="0" w:space="0" w:color="auto"/>
        <w:bottom w:val="none" w:sz="0" w:space="0" w:color="auto"/>
        <w:right w:val="none" w:sz="0" w:space="0" w:color="auto"/>
      </w:divBdr>
    </w:div>
    <w:div w:id="1426271841">
      <w:bodyDiv w:val="1"/>
      <w:marLeft w:val="0"/>
      <w:marRight w:val="0"/>
      <w:marTop w:val="0"/>
      <w:marBottom w:val="0"/>
      <w:divBdr>
        <w:top w:val="none" w:sz="0" w:space="0" w:color="auto"/>
        <w:left w:val="none" w:sz="0" w:space="0" w:color="auto"/>
        <w:bottom w:val="none" w:sz="0" w:space="0" w:color="auto"/>
        <w:right w:val="none" w:sz="0" w:space="0" w:color="auto"/>
      </w:divBdr>
    </w:div>
    <w:div w:id="1427336859">
      <w:bodyDiv w:val="1"/>
      <w:marLeft w:val="0"/>
      <w:marRight w:val="0"/>
      <w:marTop w:val="0"/>
      <w:marBottom w:val="0"/>
      <w:divBdr>
        <w:top w:val="none" w:sz="0" w:space="0" w:color="auto"/>
        <w:left w:val="none" w:sz="0" w:space="0" w:color="auto"/>
        <w:bottom w:val="none" w:sz="0" w:space="0" w:color="auto"/>
        <w:right w:val="none" w:sz="0" w:space="0" w:color="auto"/>
      </w:divBdr>
    </w:div>
    <w:div w:id="1430617470">
      <w:bodyDiv w:val="1"/>
      <w:marLeft w:val="0"/>
      <w:marRight w:val="0"/>
      <w:marTop w:val="0"/>
      <w:marBottom w:val="0"/>
      <w:divBdr>
        <w:top w:val="none" w:sz="0" w:space="0" w:color="auto"/>
        <w:left w:val="none" w:sz="0" w:space="0" w:color="auto"/>
        <w:bottom w:val="none" w:sz="0" w:space="0" w:color="auto"/>
        <w:right w:val="none" w:sz="0" w:space="0" w:color="auto"/>
      </w:divBdr>
    </w:div>
    <w:div w:id="1432436441">
      <w:bodyDiv w:val="1"/>
      <w:marLeft w:val="0"/>
      <w:marRight w:val="0"/>
      <w:marTop w:val="0"/>
      <w:marBottom w:val="0"/>
      <w:divBdr>
        <w:top w:val="none" w:sz="0" w:space="0" w:color="auto"/>
        <w:left w:val="none" w:sz="0" w:space="0" w:color="auto"/>
        <w:bottom w:val="none" w:sz="0" w:space="0" w:color="auto"/>
        <w:right w:val="none" w:sz="0" w:space="0" w:color="auto"/>
      </w:divBdr>
    </w:div>
    <w:div w:id="1433087859">
      <w:bodyDiv w:val="1"/>
      <w:marLeft w:val="0"/>
      <w:marRight w:val="0"/>
      <w:marTop w:val="0"/>
      <w:marBottom w:val="0"/>
      <w:divBdr>
        <w:top w:val="none" w:sz="0" w:space="0" w:color="auto"/>
        <w:left w:val="none" w:sz="0" w:space="0" w:color="auto"/>
        <w:bottom w:val="none" w:sz="0" w:space="0" w:color="auto"/>
        <w:right w:val="none" w:sz="0" w:space="0" w:color="auto"/>
      </w:divBdr>
    </w:div>
    <w:div w:id="1441535444">
      <w:bodyDiv w:val="1"/>
      <w:marLeft w:val="0"/>
      <w:marRight w:val="0"/>
      <w:marTop w:val="0"/>
      <w:marBottom w:val="0"/>
      <w:divBdr>
        <w:top w:val="none" w:sz="0" w:space="0" w:color="auto"/>
        <w:left w:val="none" w:sz="0" w:space="0" w:color="auto"/>
        <w:bottom w:val="none" w:sz="0" w:space="0" w:color="auto"/>
        <w:right w:val="none" w:sz="0" w:space="0" w:color="auto"/>
      </w:divBdr>
    </w:div>
    <w:div w:id="1442721078">
      <w:bodyDiv w:val="1"/>
      <w:marLeft w:val="0"/>
      <w:marRight w:val="0"/>
      <w:marTop w:val="0"/>
      <w:marBottom w:val="0"/>
      <w:divBdr>
        <w:top w:val="none" w:sz="0" w:space="0" w:color="auto"/>
        <w:left w:val="none" w:sz="0" w:space="0" w:color="auto"/>
        <w:bottom w:val="none" w:sz="0" w:space="0" w:color="auto"/>
        <w:right w:val="none" w:sz="0" w:space="0" w:color="auto"/>
      </w:divBdr>
    </w:div>
    <w:div w:id="1448964189">
      <w:bodyDiv w:val="1"/>
      <w:marLeft w:val="0"/>
      <w:marRight w:val="0"/>
      <w:marTop w:val="0"/>
      <w:marBottom w:val="0"/>
      <w:divBdr>
        <w:top w:val="none" w:sz="0" w:space="0" w:color="auto"/>
        <w:left w:val="none" w:sz="0" w:space="0" w:color="auto"/>
        <w:bottom w:val="none" w:sz="0" w:space="0" w:color="auto"/>
        <w:right w:val="none" w:sz="0" w:space="0" w:color="auto"/>
      </w:divBdr>
    </w:div>
    <w:div w:id="1454010995">
      <w:bodyDiv w:val="1"/>
      <w:marLeft w:val="0"/>
      <w:marRight w:val="0"/>
      <w:marTop w:val="0"/>
      <w:marBottom w:val="0"/>
      <w:divBdr>
        <w:top w:val="none" w:sz="0" w:space="0" w:color="auto"/>
        <w:left w:val="none" w:sz="0" w:space="0" w:color="auto"/>
        <w:bottom w:val="none" w:sz="0" w:space="0" w:color="auto"/>
        <w:right w:val="none" w:sz="0" w:space="0" w:color="auto"/>
      </w:divBdr>
    </w:div>
    <w:div w:id="1470509222">
      <w:bodyDiv w:val="1"/>
      <w:marLeft w:val="0"/>
      <w:marRight w:val="0"/>
      <w:marTop w:val="0"/>
      <w:marBottom w:val="0"/>
      <w:divBdr>
        <w:top w:val="none" w:sz="0" w:space="0" w:color="auto"/>
        <w:left w:val="none" w:sz="0" w:space="0" w:color="auto"/>
        <w:bottom w:val="none" w:sz="0" w:space="0" w:color="auto"/>
        <w:right w:val="none" w:sz="0" w:space="0" w:color="auto"/>
      </w:divBdr>
    </w:div>
    <w:div w:id="1473017898">
      <w:bodyDiv w:val="1"/>
      <w:marLeft w:val="0"/>
      <w:marRight w:val="0"/>
      <w:marTop w:val="0"/>
      <w:marBottom w:val="0"/>
      <w:divBdr>
        <w:top w:val="none" w:sz="0" w:space="0" w:color="auto"/>
        <w:left w:val="none" w:sz="0" w:space="0" w:color="auto"/>
        <w:bottom w:val="none" w:sz="0" w:space="0" w:color="auto"/>
        <w:right w:val="none" w:sz="0" w:space="0" w:color="auto"/>
      </w:divBdr>
    </w:div>
    <w:div w:id="1476095855">
      <w:bodyDiv w:val="1"/>
      <w:marLeft w:val="0"/>
      <w:marRight w:val="0"/>
      <w:marTop w:val="0"/>
      <w:marBottom w:val="0"/>
      <w:divBdr>
        <w:top w:val="none" w:sz="0" w:space="0" w:color="auto"/>
        <w:left w:val="none" w:sz="0" w:space="0" w:color="auto"/>
        <w:bottom w:val="none" w:sz="0" w:space="0" w:color="auto"/>
        <w:right w:val="none" w:sz="0" w:space="0" w:color="auto"/>
      </w:divBdr>
    </w:div>
    <w:div w:id="1496990643">
      <w:bodyDiv w:val="1"/>
      <w:marLeft w:val="0"/>
      <w:marRight w:val="0"/>
      <w:marTop w:val="0"/>
      <w:marBottom w:val="0"/>
      <w:divBdr>
        <w:top w:val="none" w:sz="0" w:space="0" w:color="auto"/>
        <w:left w:val="none" w:sz="0" w:space="0" w:color="auto"/>
        <w:bottom w:val="none" w:sz="0" w:space="0" w:color="auto"/>
        <w:right w:val="none" w:sz="0" w:space="0" w:color="auto"/>
      </w:divBdr>
    </w:div>
    <w:div w:id="1498038281">
      <w:bodyDiv w:val="1"/>
      <w:marLeft w:val="0"/>
      <w:marRight w:val="0"/>
      <w:marTop w:val="0"/>
      <w:marBottom w:val="0"/>
      <w:divBdr>
        <w:top w:val="none" w:sz="0" w:space="0" w:color="auto"/>
        <w:left w:val="none" w:sz="0" w:space="0" w:color="auto"/>
        <w:bottom w:val="none" w:sz="0" w:space="0" w:color="auto"/>
        <w:right w:val="none" w:sz="0" w:space="0" w:color="auto"/>
      </w:divBdr>
    </w:div>
    <w:div w:id="1510371447">
      <w:bodyDiv w:val="1"/>
      <w:marLeft w:val="0"/>
      <w:marRight w:val="0"/>
      <w:marTop w:val="0"/>
      <w:marBottom w:val="0"/>
      <w:divBdr>
        <w:top w:val="none" w:sz="0" w:space="0" w:color="auto"/>
        <w:left w:val="none" w:sz="0" w:space="0" w:color="auto"/>
        <w:bottom w:val="none" w:sz="0" w:space="0" w:color="auto"/>
        <w:right w:val="none" w:sz="0" w:space="0" w:color="auto"/>
      </w:divBdr>
    </w:div>
    <w:div w:id="1514613386">
      <w:bodyDiv w:val="1"/>
      <w:marLeft w:val="0"/>
      <w:marRight w:val="0"/>
      <w:marTop w:val="0"/>
      <w:marBottom w:val="0"/>
      <w:divBdr>
        <w:top w:val="none" w:sz="0" w:space="0" w:color="auto"/>
        <w:left w:val="none" w:sz="0" w:space="0" w:color="auto"/>
        <w:bottom w:val="none" w:sz="0" w:space="0" w:color="auto"/>
        <w:right w:val="none" w:sz="0" w:space="0" w:color="auto"/>
      </w:divBdr>
    </w:div>
    <w:div w:id="1522402675">
      <w:bodyDiv w:val="1"/>
      <w:marLeft w:val="0"/>
      <w:marRight w:val="0"/>
      <w:marTop w:val="0"/>
      <w:marBottom w:val="0"/>
      <w:divBdr>
        <w:top w:val="none" w:sz="0" w:space="0" w:color="auto"/>
        <w:left w:val="none" w:sz="0" w:space="0" w:color="auto"/>
        <w:bottom w:val="none" w:sz="0" w:space="0" w:color="auto"/>
        <w:right w:val="none" w:sz="0" w:space="0" w:color="auto"/>
      </w:divBdr>
    </w:div>
    <w:div w:id="1528833076">
      <w:bodyDiv w:val="1"/>
      <w:marLeft w:val="0"/>
      <w:marRight w:val="0"/>
      <w:marTop w:val="0"/>
      <w:marBottom w:val="0"/>
      <w:divBdr>
        <w:top w:val="none" w:sz="0" w:space="0" w:color="auto"/>
        <w:left w:val="none" w:sz="0" w:space="0" w:color="auto"/>
        <w:bottom w:val="none" w:sz="0" w:space="0" w:color="auto"/>
        <w:right w:val="none" w:sz="0" w:space="0" w:color="auto"/>
      </w:divBdr>
    </w:div>
    <w:div w:id="1531412411">
      <w:bodyDiv w:val="1"/>
      <w:marLeft w:val="0"/>
      <w:marRight w:val="0"/>
      <w:marTop w:val="0"/>
      <w:marBottom w:val="0"/>
      <w:divBdr>
        <w:top w:val="none" w:sz="0" w:space="0" w:color="auto"/>
        <w:left w:val="none" w:sz="0" w:space="0" w:color="auto"/>
        <w:bottom w:val="none" w:sz="0" w:space="0" w:color="auto"/>
        <w:right w:val="none" w:sz="0" w:space="0" w:color="auto"/>
      </w:divBdr>
    </w:div>
    <w:div w:id="1532759957">
      <w:bodyDiv w:val="1"/>
      <w:marLeft w:val="0"/>
      <w:marRight w:val="0"/>
      <w:marTop w:val="0"/>
      <w:marBottom w:val="0"/>
      <w:divBdr>
        <w:top w:val="none" w:sz="0" w:space="0" w:color="auto"/>
        <w:left w:val="none" w:sz="0" w:space="0" w:color="auto"/>
        <w:bottom w:val="none" w:sz="0" w:space="0" w:color="auto"/>
        <w:right w:val="none" w:sz="0" w:space="0" w:color="auto"/>
      </w:divBdr>
    </w:div>
    <w:div w:id="1540321453">
      <w:bodyDiv w:val="1"/>
      <w:marLeft w:val="0"/>
      <w:marRight w:val="0"/>
      <w:marTop w:val="0"/>
      <w:marBottom w:val="0"/>
      <w:divBdr>
        <w:top w:val="none" w:sz="0" w:space="0" w:color="auto"/>
        <w:left w:val="none" w:sz="0" w:space="0" w:color="auto"/>
        <w:bottom w:val="none" w:sz="0" w:space="0" w:color="auto"/>
        <w:right w:val="none" w:sz="0" w:space="0" w:color="auto"/>
      </w:divBdr>
    </w:div>
    <w:div w:id="1541212409">
      <w:bodyDiv w:val="1"/>
      <w:marLeft w:val="0"/>
      <w:marRight w:val="0"/>
      <w:marTop w:val="0"/>
      <w:marBottom w:val="0"/>
      <w:divBdr>
        <w:top w:val="none" w:sz="0" w:space="0" w:color="auto"/>
        <w:left w:val="none" w:sz="0" w:space="0" w:color="auto"/>
        <w:bottom w:val="none" w:sz="0" w:space="0" w:color="auto"/>
        <w:right w:val="none" w:sz="0" w:space="0" w:color="auto"/>
      </w:divBdr>
    </w:div>
    <w:div w:id="1553424899">
      <w:bodyDiv w:val="1"/>
      <w:marLeft w:val="0"/>
      <w:marRight w:val="0"/>
      <w:marTop w:val="0"/>
      <w:marBottom w:val="0"/>
      <w:divBdr>
        <w:top w:val="none" w:sz="0" w:space="0" w:color="auto"/>
        <w:left w:val="none" w:sz="0" w:space="0" w:color="auto"/>
        <w:bottom w:val="none" w:sz="0" w:space="0" w:color="auto"/>
        <w:right w:val="none" w:sz="0" w:space="0" w:color="auto"/>
      </w:divBdr>
    </w:div>
    <w:div w:id="1553693361">
      <w:bodyDiv w:val="1"/>
      <w:marLeft w:val="0"/>
      <w:marRight w:val="0"/>
      <w:marTop w:val="0"/>
      <w:marBottom w:val="0"/>
      <w:divBdr>
        <w:top w:val="none" w:sz="0" w:space="0" w:color="auto"/>
        <w:left w:val="none" w:sz="0" w:space="0" w:color="auto"/>
        <w:bottom w:val="none" w:sz="0" w:space="0" w:color="auto"/>
        <w:right w:val="none" w:sz="0" w:space="0" w:color="auto"/>
      </w:divBdr>
    </w:div>
    <w:div w:id="1558055423">
      <w:bodyDiv w:val="1"/>
      <w:marLeft w:val="0"/>
      <w:marRight w:val="0"/>
      <w:marTop w:val="0"/>
      <w:marBottom w:val="0"/>
      <w:divBdr>
        <w:top w:val="none" w:sz="0" w:space="0" w:color="auto"/>
        <w:left w:val="none" w:sz="0" w:space="0" w:color="auto"/>
        <w:bottom w:val="none" w:sz="0" w:space="0" w:color="auto"/>
        <w:right w:val="none" w:sz="0" w:space="0" w:color="auto"/>
      </w:divBdr>
    </w:div>
    <w:div w:id="1569265518">
      <w:bodyDiv w:val="1"/>
      <w:marLeft w:val="0"/>
      <w:marRight w:val="0"/>
      <w:marTop w:val="0"/>
      <w:marBottom w:val="0"/>
      <w:divBdr>
        <w:top w:val="none" w:sz="0" w:space="0" w:color="auto"/>
        <w:left w:val="none" w:sz="0" w:space="0" w:color="auto"/>
        <w:bottom w:val="none" w:sz="0" w:space="0" w:color="auto"/>
        <w:right w:val="none" w:sz="0" w:space="0" w:color="auto"/>
      </w:divBdr>
    </w:div>
    <w:div w:id="1574731596">
      <w:bodyDiv w:val="1"/>
      <w:marLeft w:val="0"/>
      <w:marRight w:val="0"/>
      <w:marTop w:val="0"/>
      <w:marBottom w:val="0"/>
      <w:divBdr>
        <w:top w:val="none" w:sz="0" w:space="0" w:color="auto"/>
        <w:left w:val="none" w:sz="0" w:space="0" w:color="auto"/>
        <w:bottom w:val="none" w:sz="0" w:space="0" w:color="auto"/>
        <w:right w:val="none" w:sz="0" w:space="0" w:color="auto"/>
      </w:divBdr>
    </w:div>
    <w:div w:id="1575310343">
      <w:bodyDiv w:val="1"/>
      <w:marLeft w:val="0"/>
      <w:marRight w:val="0"/>
      <w:marTop w:val="0"/>
      <w:marBottom w:val="0"/>
      <w:divBdr>
        <w:top w:val="none" w:sz="0" w:space="0" w:color="auto"/>
        <w:left w:val="none" w:sz="0" w:space="0" w:color="auto"/>
        <w:bottom w:val="none" w:sz="0" w:space="0" w:color="auto"/>
        <w:right w:val="none" w:sz="0" w:space="0" w:color="auto"/>
      </w:divBdr>
    </w:div>
    <w:div w:id="1587879142">
      <w:bodyDiv w:val="1"/>
      <w:marLeft w:val="0"/>
      <w:marRight w:val="0"/>
      <w:marTop w:val="0"/>
      <w:marBottom w:val="0"/>
      <w:divBdr>
        <w:top w:val="none" w:sz="0" w:space="0" w:color="auto"/>
        <w:left w:val="none" w:sz="0" w:space="0" w:color="auto"/>
        <w:bottom w:val="none" w:sz="0" w:space="0" w:color="auto"/>
        <w:right w:val="none" w:sz="0" w:space="0" w:color="auto"/>
      </w:divBdr>
    </w:div>
    <w:div w:id="1615556172">
      <w:bodyDiv w:val="1"/>
      <w:marLeft w:val="0"/>
      <w:marRight w:val="0"/>
      <w:marTop w:val="0"/>
      <w:marBottom w:val="0"/>
      <w:divBdr>
        <w:top w:val="none" w:sz="0" w:space="0" w:color="auto"/>
        <w:left w:val="none" w:sz="0" w:space="0" w:color="auto"/>
        <w:bottom w:val="none" w:sz="0" w:space="0" w:color="auto"/>
        <w:right w:val="none" w:sz="0" w:space="0" w:color="auto"/>
      </w:divBdr>
    </w:div>
    <w:div w:id="1615870423">
      <w:bodyDiv w:val="1"/>
      <w:marLeft w:val="0"/>
      <w:marRight w:val="0"/>
      <w:marTop w:val="0"/>
      <w:marBottom w:val="0"/>
      <w:divBdr>
        <w:top w:val="none" w:sz="0" w:space="0" w:color="auto"/>
        <w:left w:val="none" w:sz="0" w:space="0" w:color="auto"/>
        <w:bottom w:val="none" w:sz="0" w:space="0" w:color="auto"/>
        <w:right w:val="none" w:sz="0" w:space="0" w:color="auto"/>
      </w:divBdr>
    </w:div>
    <w:div w:id="1617715798">
      <w:bodyDiv w:val="1"/>
      <w:marLeft w:val="0"/>
      <w:marRight w:val="0"/>
      <w:marTop w:val="0"/>
      <w:marBottom w:val="0"/>
      <w:divBdr>
        <w:top w:val="none" w:sz="0" w:space="0" w:color="auto"/>
        <w:left w:val="none" w:sz="0" w:space="0" w:color="auto"/>
        <w:bottom w:val="none" w:sz="0" w:space="0" w:color="auto"/>
        <w:right w:val="none" w:sz="0" w:space="0" w:color="auto"/>
      </w:divBdr>
    </w:div>
    <w:div w:id="1622228526">
      <w:bodyDiv w:val="1"/>
      <w:marLeft w:val="0"/>
      <w:marRight w:val="0"/>
      <w:marTop w:val="0"/>
      <w:marBottom w:val="0"/>
      <w:divBdr>
        <w:top w:val="none" w:sz="0" w:space="0" w:color="auto"/>
        <w:left w:val="none" w:sz="0" w:space="0" w:color="auto"/>
        <w:bottom w:val="none" w:sz="0" w:space="0" w:color="auto"/>
        <w:right w:val="none" w:sz="0" w:space="0" w:color="auto"/>
      </w:divBdr>
    </w:div>
    <w:div w:id="1629966804">
      <w:bodyDiv w:val="1"/>
      <w:marLeft w:val="0"/>
      <w:marRight w:val="0"/>
      <w:marTop w:val="0"/>
      <w:marBottom w:val="0"/>
      <w:divBdr>
        <w:top w:val="none" w:sz="0" w:space="0" w:color="auto"/>
        <w:left w:val="none" w:sz="0" w:space="0" w:color="auto"/>
        <w:bottom w:val="none" w:sz="0" w:space="0" w:color="auto"/>
        <w:right w:val="none" w:sz="0" w:space="0" w:color="auto"/>
      </w:divBdr>
    </w:div>
    <w:div w:id="1634142706">
      <w:bodyDiv w:val="1"/>
      <w:marLeft w:val="0"/>
      <w:marRight w:val="0"/>
      <w:marTop w:val="0"/>
      <w:marBottom w:val="0"/>
      <w:divBdr>
        <w:top w:val="none" w:sz="0" w:space="0" w:color="auto"/>
        <w:left w:val="none" w:sz="0" w:space="0" w:color="auto"/>
        <w:bottom w:val="none" w:sz="0" w:space="0" w:color="auto"/>
        <w:right w:val="none" w:sz="0" w:space="0" w:color="auto"/>
      </w:divBdr>
    </w:div>
    <w:div w:id="1636838156">
      <w:bodyDiv w:val="1"/>
      <w:marLeft w:val="0"/>
      <w:marRight w:val="0"/>
      <w:marTop w:val="0"/>
      <w:marBottom w:val="0"/>
      <w:divBdr>
        <w:top w:val="none" w:sz="0" w:space="0" w:color="auto"/>
        <w:left w:val="none" w:sz="0" w:space="0" w:color="auto"/>
        <w:bottom w:val="none" w:sz="0" w:space="0" w:color="auto"/>
        <w:right w:val="none" w:sz="0" w:space="0" w:color="auto"/>
      </w:divBdr>
    </w:div>
    <w:div w:id="1647972824">
      <w:bodyDiv w:val="1"/>
      <w:marLeft w:val="0"/>
      <w:marRight w:val="0"/>
      <w:marTop w:val="0"/>
      <w:marBottom w:val="0"/>
      <w:divBdr>
        <w:top w:val="none" w:sz="0" w:space="0" w:color="auto"/>
        <w:left w:val="none" w:sz="0" w:space="0" w:color="auto"/>
        <w:bottom w:val="none" w:sz="0" w:space="0" w:color="auto"/>
        <w:right w:val="none" w:sz="0" w:space="0" w:color="auto"/>
      </w:divBdr>
    </w:div>
    <w:div w:id="1654025277">
      <w:bodyDiv w:val="1"/>
      <w:marLeft w:val="0"/>
      <w:marRight w:val="0"/>
      <w:marTop w:val="0"/>
      <w:marBottom w:val="0"/>
      <w:divBdr>
        <w:top w:val="none" w:sz="0" w:space="0" w:color="auto"/>
        <w:left w:val="none" w:sz="0" w:space="0" w:color="auto"/>
        <w:bottom w:val="none" w:sz="0" w:space="0" w:color="auto"/>
        <w:right w:val="none" w:sz="0" w:space="0" w:color="auto"/>
      </w:divBdr>
    </w:div>
    <w:div w:id="1656488069">
      <w:bodyDiv w:val="1"/>
      <w:marLeft w:val="0"/>
      <w:marRight w:val="0"/>
      <w:marTop w:val="0"/>
      <w:marBottom w:val="0"/>
      <w:divBdr>
        <w:top w:val="none" w:sz="0" w:space="0" w:color="auto"/>
        <w:left w:val="none" w:sz="0" w:space="0" w:color="auto"/>
        <w:bottom w:val="none" w:sz="0" w:space="0" w:color="auto"/>
        <w:right w:val="none" w:sz="0" w:space="0" w:color="auto"/>
      </w:divBdr>
    </w:div>
    <w:div w:id="1658611328">
      <w:bodyDiv w:val="1"/>
      <w:marLeft w:val="0"/>
      <w:marRight w:val="0"/>
      <w:marTop w:val="0"/>
      <w:marBottom w:val="0"/>
      <w:divBdr>
        <w:top w:val="none" w:sz="0" w:space="0" w:color="auto"/>
        <w:left w:val="none" w:sz="0" w:space="0" w:color="auto"/>
        <w:bottom w:val="none" w:sz="0" w:space="0" w:color="auto"/>
        <w:right w:val="none" w:sz="0" w:space="0" w:color="auto"/>
      </w:divBdr>
    </w:div>
    <w:div w:id="1658650901">
      <w:bodyDiv w:val="1"/>
      <w:marLeft w:val="0"/>
      <w:marRight w:val="0"/>
      <w:marTop w:val="0"/>
      <w:marBottom w:val="0"/>
      <w:divBdr>
        <w:top w:val="none" w:sz="0" w:space="0" w:color="auto"/>
        <w:left w:val="none" w:sz="0" w:space="0" w:color="auto"/>
        <w:bottom w:val="none" w:sz="0" w:space="0" w:color="auto"/>
        <w:right w:val="none" w:sz="0" w:space="0" w:color="auto"/>
      </w:divBdr>
    </w:div>
    <w:div w:id="1671638040">
      <w:bodyDiv w:val="1"/>
      <w:marLeft w:val="0"/>
      <w:marRight w:val="0"/>
      <w:marTop w:val="0"/>
      <w:marBottom w:val="0"/>
      <w:divBdr>
        <w:top w:val="none" w:sz="0" w:space="0" w:color="auto"/>
        <w:left w:val="none" w:sz="0" w:space="0" w:color="auto"/>
        <w:bottom w:val="none" w:sz="0" w:space="0" w:color="auto"/>
        <w:right w:val="none" w:sz="0" w:space="0" w:color="auto"/>
      </w:divBdr>
    </w:div>
    <w:div w:id="1679233289">
      <w:bodyDiv w:val="1"/>
      <w:marLeft w:val="0"/>
      <w:marRight w:val="0"/>
      <w:marTop w:val="0"/>
      <w:marBottom w:val="0"/>
      <w:divBdr>
        <w:top w:val="none" w:sz="0" w:space="0" w:color="auto"/>
        <w:left w:val="none" w:sz="0" w:space="0" w:color="auto"/>
        <w:bottom w:val="none" w:sz="0" w:space="0" w:color="auto"/>
        <w:right w:val="none" w:sz="0" w:space="0" w:color="auto"/>
      </w:divBdr>
    </w:div>
    <w:div w:id="1690714518">
      <w:bodyDiv w:val="1"/>
      <w:marLeft w:val="0"/>
      <w:marRight w:val="0"/>
      <w:marTop w:val="0"/>
      <w:marBottom w:val="0"/>
      <w:divBdr>
        <w:top w:val="none" w:sz="0" w:space="0" w:color="auto"/>
        <w:left w:val="none" w:sz="0" w:space="0" w:color="auto"/>
        <w:bottom w:val="none" w:sz="0" w:space="0" w:color="auto"/>
        <w:right w:val="none" w:sz="0" w:space="0" w:color="auto"/>
      </w:divBdr>
    </w:div>
    <w:div w:id="1698694335">
      <w:bodyDiv w:val="1"/>
      <w:marLeft w:val="0"/>
      <w:marRight w:val="0"/>
      <w:marTop w:val="0"/>
      <w:marBottom w:val="0"/>
      <w:divBdr>
        <w:top w:val="none" w:sz="0" w:space="0" w:color="auto"/>
        <w:left w:val="none" w:sz="0" w:space="0" w:color="auto"/>
        <w:bottom w:val="none" w:sz="0" w:space="0" w:color="auto"/>
        <w:right w:val="none" w:sz="0" w:space="0" w:color="auto"/>
      </w:divBdr>
    </w:div>
    <w:div w:id="1701517615">
      <w:bodyDiv w:val="1"/>
      <w:marLeft w:val="0"/>
      <w:marRight w:val="0"/>
      <w:marTop w:val="0"/>
      <w:marBottom w:val="0"/>
      <w:divBdr>
        <w:top w:val="none" w:sz="0" w:space="0" w:color="auto"/>
        <w:left w:val="none" w:sz="0" w:space="0" w:color="auto"/>
        <w:bottom w:val="none" w:sz="0" w:space="0" w:color="auto"/>
        <w:right w:val="none" w:sz="0" w:space="0" w:color="auto"/>
      </w:divBdr>
    </w:div>
    <w:div w:id="1704095363">
      <w:bodyDiv w:val="1"/>
      <w:marLeft w:val="0"/>
      <w:marRight w:val="0"/>
      <w:marTop w:val="0"/>
      <w:marBottom w:val="0"/>
      <w:divBdr>
        <w:top w:val="none" w:sz="0" w:space="0" w:color="auto"/>
        <w:left w:val="none" w:sz="0" w:space="0" w:color="auto"/>
        <w:bottom w:val="none" w:sz="0" w:space="0" w:color="auto"/>
        <w:right w:val="none" w:sz="0" w:space="0" w:color="auto"/>
      </w:divBdr>
    </w:div>
    <w:div w:id="1714159642">
      <w:bodyDiv w:val="1"/>
      <w:marLeft w:val="0"/>
      <w:marRight w:val="0"/>
      <w:marTop w:val="0"/>
      <w:marBottom w:val="0"/>
      <w:divBdr>
        <w:top w:val="none" w:sz="0" w:space="0" w:color="auto"/>
        <w:left w:val="none" w:sz="0" w:space="0" w:color="auto"/>
        <w:bottom w:val="none" w:sz="0" w:space="0" w:color="auto"/>
        <w:right w:val="none" w:sz="0" w:space="0" w:color="auto"/>
      </w:divBdr>
    </w:div>
    <w:div w:id="1732345576">
      <w:bodyDiv w:val="1"/>
      <w:marLeft w:val="0"/>
      <w:marRight w:val="0"/>
      <w:marTop w:val="0"/>
      <w:marBottom w:val="0"/>
      <w:divBdr>
        <w:top w:val="none" w:sz="0" w:space="0" w:color="auto"/>
        <w:left w:val="none" w:sz="0" w:space="0" w:color="auto"/>
        <w:bottom w:val="none" w:sz="0" w:space="0" w:color="auto"/>
        <w:right w:val="none" w:sz="0" w:space="0" w:color="auto"/>
      </w:divBdr>
    </w:div>
    <w:div w:id="1736932130">
      <w:bodyDiv w:val="1"/>
      <w:marLeft w:val="0"/>
      <w:marRight w:val="0"/>
      <w:marTop w:val="0"/>
      <w:marBottom w:val="0"/>
      <w:divBdr>
        <w:top w:val="none" w:sz="0" w:space="0" w:color="auto"/>
        <w:left w:val="none" w:sz="0" w:space="0" w:color="auto"/>
        <w:bottom w:val="none" w:sz="0" w:space="0" w:color="auto"/>
        <w:right w:val="none" w:sz="0" w:space="0" w:color="auto"/>
      </w:divBdr>
    </w:div>
    <w:div w:id="1737897369">
      <w:bodyDiv w:val="1"/>
      <w:marLeft w:val="0"/>
      <w:marRight w:val="0"/>
      <w:marTop w:val="0"/>
      <w:marBottom w:val="0"/>
      <w:divBdr>
        <w:top w:val="none" w:sz="0" w:space="0" w:color="auto"/>
        <w:left w:val="none" w:sz="0" w:space="0" w:color="auto"/>
        <w:bottom w:val="none" w:sz="0" w:space="0" w:color="auto"/>
        <w:right w:val="none" w:sz="0" w:space="0" w:color="auto"/>
      </w:divBdr>
    </w:div>
    <w:div w:id="1749377529">
      <w:bodyDiv w:val="1"/>
      <w:marLeft w:val="0"/>
      <w:marRight w:val="0"/>
      <w:marTop w:val="0"/>
      <w:marBottom w:val="0"/>
      <w:divBdr>
        <w:top w:val="none" w:sz="0" w:space="0" w:color="auto"/>
        <w:left w:val="none" w:sz="0" w:space="0" w:color="auto"/>
        <w:bottom w:val="none" w:sz="0" w:space="0" w:color="auto"/>
        <w:right w:val="none" w:sz="0" w:space="0" w:color="auto"/>
      </w:divBdr>
    </w:div>
    <w:div w:id="1750888267">
      <w:bodyDiv w:val="1"/>
      <w:marLeft w:val="0"/>
      <w:marRight w:val="0"/>
      <w:marTop w:val="0"/>
      <w:marBottom w:val="0"/>
      <w:divBdr>
        <w:top w:val="none" w:sz="0" w:space="0" w:color="auto"/>
        <w:left w:val="none" w:sz="0" w:space="0" w:color="auto"/>
        <w:bottom w:val="none" w:sz="0" w:space="0" w:color="auto"/>
        <w:right w:val="none" w:sz="0" w:space="0" w:color="auto"/>
      </w:divBdr>
    </w:div>
    <w:div w:id="1757432332">
      <w:bodyDiv w:val="1"/>
      <w:marLeft w:val="0"/>
      <w:marRight w:val="0"/>
      <w:marTop w:val="0"/>
      <w:marBottom w:val="0"/>
      <w:divBdr>
        <w:top w:val="none" w:sz="0" w:space="0" w:color="auto"/>
        <w:left w:val="none" w:sz="0" w:space="0" w:color="auto"/>
        <w:bottom w:val="none" w:sz="0" w:space="0" w:color="auto"/>
        <w:right w:val="none" w:sz="0" w:space="0" w:color="auto"/>
      </w:divBdr>
    </w:div>
    <w:div w:id="1773354582">
      <w:bodyDiv w:val="1"/>
      <w:marLeft w:val="0"/>
      <w:marRight w:val="0"/>
      <w:marTop w:val="0"/>
      <w:marBottom w:val="0"/>
      <w:divBdr>
        <w:top w:val="none" w:sz="0" w:space="0" w:color="auto"/>
        <w:left w:val="none" w:sz="0" w:space="0" w:color="auto"/>
        <w:bottom w:val="none" w:sz="0" w:space="0" w:color="auto"/>
        <w:right w:val="none" w:sz="0" w:space="0" w:color="auto"/>
      </w:divBdr>
    </w:div>
    <w:div w:id="1778717806">
      <w:bodyDiv w:val="1"/>
      <w:marLeft w:val="0"/>
      <w:marRight w:val="0"/>
      <w:marTop w:val="0"/>
      <w:marBottom w:val="0"/>
      <w:divBdr>
        <w:top w:val="none" w:sz="0" w:space="0" w:color="auto"/>
        <w:left w:val="none" w:sz="0" w:space="0" w:color="auto"/>
        <w:bottom w:val="none" w:sz="0" w:space="0" w:color="auto"/>
        <w:right w:val="none" w:sz="0" w:space="0" w:color="auto"/>
      </w:divBdr>
    </w:div>
    <w:div w:id="1780488933">
      <w:bodyDiv w:val="1"/>
      <w:marLeft w:val="0"/>
      <w:marRight w:val="0"/>
      <w:marTop w:val="0"/>
      <w:marBottom w:val="0"/>
      <w:divBdr>
        <w:top w:val="none" w:sz="0" w:space="0" w:color="auto"/>
        <w:left w:val="none" w:sz="0" w:space="0" w:color="auto"/>
        <w:bottom w:val="none" w:sz="0" w:space="0" w:color="auto"/>
        <w:right w:val="none" w:sz="0" w:space="0" w:color="auto"/>
      </w:divBdr>
    </w:div>
    <w:div w:id="1781290754">
      <w:bodyDiv w:val="1"/>
      <w:marLeft w:val="0"/>
      <w:marRight w:val="0"/>
      <w:marTop w:val="0"/>
      <w:marBottom w:val="0"/>
      <w:divBdr>
        <w:top w:val="none" w:sz="0" w:space="0" w:color="auto"/>
        <w:left w:val="none" w:sz="0" w:space="0" w:color="auto"/>
        <w:bottom w:val="none" w:sz="0" w:space="0" w:color="auto"/>
        <w:right w:val="none" w:sz="0" w:space="0" w:color="auto"/>
      </w:divBdr>
    </w:div>
    <w:div w:id="1782797352">
      <w:bodyDiv w:val="1"/>
      <w:marLeft w:val="0"/>
      <w:marRight w:val="0"/>
      <w:marTop w:val="0"/>
      <w:marBottom w:val="0"/>
      <w:divBdr>
        <w:top w:val="none" w:sz="0" w:space="0" w:color="auto"/>
        <w:left w:val="none" w:sz="0" w:space="0" w:color="auto"/>
        <w:bottom w:val="none" w:sz="0" w:space="0" w:color="auto"/>
        <w:right w:val="none" w:sz="0" w:space="0" w:color="auto"/>
      </w:divBdr>
    </w:div>
    <w:div w:id="1795252013">
      <w:bodyDiv w:val="1"/>
      <w:marLeft w:val="0"/>
      <w:marRight w:val="0"/>
      <w:marTop w:val="0"/>
      <w:marBottom w:val="0"/>
      <w:divBdr>
        <w:top w:val="none" w:sz="0" w:space="0" w:color="auto"/>
        <w:left w:val="none" w:sz="0" w:space="0" w:color="auto"/>
        <w:bottom w:val="none" w:sz="0" w:space="0" w:color="auto"/>
        <w:right w:val="none" w:sz="0" w:space="0" w:color="auto"/>
      </w:divBdr>
    </w:div>
    <w:div w:id="1795638068">
      <w:bodyDiv w:val="1"/>
      <w:marLeft w:val="0"/>
      <w:marRight w:val="0"/>
      <w:marTop w:val="0"/>
      <w:marBottom w:val="0"/>
      <w:divBdr>
        <w:top w:val="none" w:sz="0" w:space="0" w:color="auto"/>
        <w:left w:val="none" w:sz="0" w:space="0" w:color="auto"/>
        <w:bottom w:val="none" w:sz="0" w:space="0" w:color="auto"/>
        <w:right w:val="none" w:sz="0" w:space="0" w:color="auto"/>
      </w:divBdr>
    </w:div>
    <w:div w:id="1800755073">
      <w:bodyDiv w:val="1"/>
      <w:marLeft w:val="0"/>
      <w:marRight w:val="0"/>
      <w:marTop w:val="0"/>
      <w:marBottom w:val="0"/>
      <w:divBdr>
        <w:top w:val="none" w:sz="0" w:space="0" w:color="auto"/>
        <w:left w:val="none" w:sz="0" w:space="0" w:color="auto"/>
        <w:bottom w:val="none" w:sz="0" w:space="0" w:color="auto"/>
        <w:right w:val="none" w:sz="0" w:space="0" w:color="auto"/>
      </w:divBdr>
    </w:div>
    <w:div w:id="1822848524">
      <w:bodyDiv w:val="1"/>
      <w:marLeft w:val="0"/>
      <w:marRight w:val="0"/>
      <w:marTop w:val="0"/>
      <w:marBottom w:val="0"/>
      <w:divBdr>
        <w:top w:val="none" w:sz="0" w:space="0" w:color="auto"/>
        <w:left w:val="none" w:sz="0" w:space="0" w:color="auto"/>
        <w:bottom w:val="none" w:sz="0" w:space="0" w:color="auto"/>
        <w:right w:val="none" w:sz="0" w:space="0" w:color="auto"/>
      </w:divBdr>
    </w:div>
    <w:div w:id="1823737021">
      <w:bodyDiv w:val="1"/>
      <w:marLeft w:val="0"/>
      <w:marRight w:val="0"/>
      <w:marTop w:val="0"/>
      <w:marBottom w:val="0"/>
      <w:divBdr>
        <w:top w:val="none" w:sz="0" w:space="0" w:color="auto"/>
        <w:left w:val="none" w:sz="0" w:space="0" w:color="auto"/>
        <w:bottom w:val="none" w:sz="0" w:space="0" w:color="auto"/>
        <w:right w:val="none" w:sz="0" w:space="0" w:color="auto"/>
      </w:divBdr>
    </w:div>
    <w:div w:id="1824076941">
      <w:bodyDiv w:val="1"/>
      <w:marLeft w:val="0"/>
      <w:marRight w:val="0"/>
      <w:marTop w:val="0"/>
      <w:marBottom w:val="0"/>
      <w:divBdr>
        <w:top w:val="none" w:sz="0" w:space="0" w:color="auto"/>
        <w:left w:val="none" w:sz="0" w:space="0" w:color="auto"/>
        <w:bottom w:val="none" w:sz="0" w:space="0" w:color="auto"/>
        <w:right w:val="none" w:sz="0" w:space="0" w:color="auto"/>
      </w:divBdr>
    </w:div>
    <w:div w:id="1824395674">
      <w:bodyDiv w:val="1"/>
      <w:marLeft w:val="0"/>
      <w:marRight w:val="0"/>
      <w:marTop w:val="0"/>
      <w:marBottom w:val="0"/>
      <w:divBdr>
        <w:top w:val="none" w:sz="0" w:space="0" w:color="auto"/>
        <w:left w:val="none" w:sz="0" w:space="0" w:color="auto"/>
        <w:bottom w:val="none" w:sz="0" w:space="0" w:color="auto"/>
        <w:right w:val="none" w:sz="0" w:space="0" w:color="auto"/>
      </w:divBdr>
    </w:div>
    <w:div w:id="1837530560">
      <w:bodyDiv w:val="1"/>
      <w:marLeft w:val="0"/>
      <w:marRight w:val="0"/>
      <w:marTop w:val="0"/>
      <w:marBottom w:val="0"/>
      <w:divBdr>
        <w:top w:val="none" w:sz="0" w:space="0" w:color="auto"/>
        <w:left w:val="none" w:sz="0" w:space="0" w:color="auto"/>
        <w:bottom w:val="none" w:sz="0" w:space="0" w:color="auto"/>
        <w:right w:val="none" w:sz="0" w:space="0" w:color="auto"/>
      </w:divBdr>
    </w:div>
    <w:div w:id="1843159238">
      <w:bodyDiv w:val="1"/>
      <w:marLeft w:val="0"/>
      <w:marRight w:val="0"/>
      <w:marTop w:val="0"/>
      <w:marBottom w:val="0"/>
      <w:divBdr>
        <w:top w:val="none" w:sz="0" w:space="0" w:color="auto"/>
        <w:left w:val="none" w:sz="0" w:space="0" w:color="auto"/>
        <w:bottom w:val="none" w:sz="0" w:space="0" w:color="auto"/>
        <w:right w:val="none" w:sz="0" w:space="0" w:color="auto"/>
      </w:divBdr>
    </w:div>
    <w:div w:id="1844854864">
      <w:bodyDiv w:val="1"/>
      <w:marLeft w:val="0"/>
      <w:marRight w:val="0"/>
      <w:marTop w:val="0"/>
      <w:marBottom w:val="0"/>
      <w:divBdr>
        <w:top w:val="none" w:sz="0" w:space="0" w:color="auto"/>
        <w:left w:val="none" w:sz="0" w:space="0" w:color="auto"/>
        <w:bottom w:val="none" w:sz="0" w:space="0" w:color="auto"/>
        <w:right w:val="none" w:sz="0" w:space="0" w:color="auto"/>
      </w:divBdr>
    </w:div>
    <w:div w:id="1848473775">
      <w:bodyDiv w:val="1"/>
      <w:marLeft w:val="0"/>
      <w:marRight w:val="0"/>
      <w:marTop w:val="0"/>
      <w:marBottom w:val="0"/>
      <w:divBdr>
        <w:top w:val="none" w:sz="0" w:space="0" w:color="auto"/>
        <w:left w:val="none" w:sz="0" w:space="0" w:color="auto"/>
        <w:bottom w:val="none" w:sz="0" w:space="0" w:color="auto"/>
        <w:right w:val="none" w:sz="0" w:space="0" w:color="auto"/>
      </w:divBdr>
    </w:div>
    <w:div w:id="1853565895">
      <w:bodyDiv w:val="1"/>
      <w:marLeft w:val="0"/>
      <w:marRight w:val="0"/>
      <w:marTop w:val="0"/>
      <w:marBottom w:val="0"/>
      <w:divBdr>
        <w:top w:val="none" w:sz="0" w:space="0" w:color="auto"/>
        <w:left w:val="none" w:sz="0" w:space="0" w:color="auto"/>
        <w:bottom w:val="none" w:sz="0" w:space="0" w:color="auto"/>
        <w:right w:val="none" w:sz="0" w:space="0" w:color="auto"/>
      </w:divBdr>
    </w:div>
    <w:div w:id="1876768300">
      <w:bodyDiv w:val="1"/>
      <w:marLeft w:val="0"/>
      <w:marRight w:val="0"/>
      <w:marTop w:val="0"/>
      <w:marBottom w:val="0"/>
      <w:divBdr>
        <w:top w:val="none" w:sz="0" w:space="0" w:color="auto"/>
        <w:left w:val="none" w:sz="0" w:space="0" w:color="auto"/>
        <w:bottom w:val="none" w:sz="0" w:space="0" w:color="auto"/>
        <w:right w:val="none" w:sz="0" w:space="0" w:color="auto"/>
      </w:divBdr>
    </w:div>
    <w:div w:id="1877083986">
      <w:bodyDiv w:val="1"/>
      <w:marLeft w:val="0"/>
      <w:marRight w:val="0"/>
      <w:marTop w:val="0"/>
      <w:marBottom w:val="0"/>
      <w:divBdr>
        <w:top w:val="none" w:sz="0" w:space="0" w:color="auto"/>
        <w:left w:val="none" w:sz="0" w:space="0" w:color="auto"/>
        <w:bottom w:val="none" w:sz="0" w:space="0" w:color="auto"/>
        <w:right w:val="none" w:sz="0" w:space="0" w:color="auto"/>
      </w:divBdr>
    </w:div>
    <w:div w:id="1883207044">
      <w:bodyDiv w:val="1"/>
      <w:marLeft w:val="0"/>
      <w:marRight w:val="0"/>
      <w:marTop w:val="0"/>
      <w:marBottom w:val="0"/>
      <w:divBdr>
        <w:top w:val="none" w:sz="0" w:space="0" w:color="auto"/>
        <w:left w:val="none" w:sz="0" w:space="0" w:color="auto"/>
        <w:bottom w:val="none" w:sz="0" w:space="0" w:color="auto"/>
        <w:right w:val="none" w:sz="0" w:space="0" w:color="auto"/>
      </w:divBdr>
    </w:div>
    <w:div w:id="1894388141">
      <w:bodyDiv w:val="1"/>
      <w:marLeft w:val="0"/>
      <w:marRight w:val="0"/>
      <w:marTop w:val="0"/>
      <w:marBottom w:val="0"/>
      <w:divBdr>
        <w:top w:val="none" w:sz="0" w:space="0" w:color="auto"/>
        <w:left w:val="none" w:sz="0" w:space="0" w:color="auto"/>
        <w:bottom w:val="none" w:sz="0" w:space="0" w:color="auto"/>
        <w:right w:val="none" w:sz="0" w:space="0" w:color="auto"/>
      </w:divBdr>
    </w:div>
    <w:div w:id="1895386656">
      <w:bodyDiv w:val="1"/>
      <w:marLeft w:val="0"/>
      <w:marRight w:val="0"/>
      <w:marTop w:val="0"/>
      <w:marBottom w:val="0"/>
      <w:divBdr>
        <w:top w:val="none" w:sz="0" w:space="0" w:color="auto"/>
        <w:left w:val="none" w:sz="0" w:space="0" w:color="auto"/>
        <w:bottom w:val="none" w:sz="0" w:space="0" w:color="auto"/>
        <w:right w:val="none" w:sz="0" w:space="0" w:color="auto"/>
      </w:divBdr>
    </w:div>
    <w:div w:id="1900943495">
      <w:bodyDiv w:val="1"/>
      <w:marLeft w:val="0"/>
      <w:marRight w:val="0"/>
      <w:marTop w:val="0"/>
      <w:marBottom w:val="0"/>
      <w:divBdr>
        <w:top w:val="none" w:sz="0" w:space="0" w:color="auto"/>
        <w:left w:val="none" w:sz="0" w:space="0" w:color="auto"/>
        <w:bottom w:val="none" w:sz="0" w:space="0" w:color="auto"/>
        <w:right w:val="none" w:sz="0" w:space="0" w:color="auto"/>
      </w:divBdr>
    </w:div>
    <w:div w:id="1904169913">
      <w:bodyDiv w:val="1"/>
      <w:marLeft w:val="0"/>
      <w:marRight w:val="0"/>
      <w:marTop w:val="0"/>
      <w:marBottom w:val="0"/>
      <w:divBdr>
        <w:top w:val="none" w:sz="0" w:space="0" w:color="auto"/>
        <w:left w:val="none" w:sz="0" w:space="0" w:color="auto"/>
        <w:bottom w:val="none" w:sz="0" w:space="0" w:color="auto"/>
        <w:right w:val="none" w:sz="0" w:space="0" w:color="auto"/>
      </w:divBdr>
    </w:div>
    <w:div w:id="1912232627">
      <w:bodyDiv w:val="1"/>
      <w:marLeft w:val="0"/>
      <w:marRight w:val="0"/>
      <w:marTop w:val="0"/>
      <w:marBottom w:val="0"/>
      <w:divBdr>
        <w:top w:val="none" w:sz="0" w:space="0" w:color="auto"/>
        <w:left w:val="none" w:sz="0" w:space="0" w:color="auto"/>
        <w:bottom w:val="none" w:sz="0" w:space="0" w:color="auto"/>
        <w:right w:val="none" w:sz="0" w:space="0" w:color="auto"/>
      </w:divBdr>
    </w:div>
    <w:div w:id="1918783930">
      <w:bodyDiv w:val="1"/>
      <w:marLeft w:val="0"/>
      <w:marRight w:val="0"/>
      <w:marTop w:val="0"/>
      <w:marBottom w:val="0"/>
      <w:divBdr>
        <w:top w:val="none" w:sz="0" w:space="0" w:color="auto"/>
        <w:left w:val="none" w:sz="0" w:space="0" w:color="auto"/>
        <w:bottom w:val="none" w:sz="0" w:space="0" w:color="auto"/>
        <w:right w:val="none" w:sz="0" w:space="0" w:color="auto"/>
      </w:divBdr>
    </w:div>
    <w:div w:id="1921672303">
      <w:bodyDiv w:val="1"/>
      <w:marLeft w:val="0"/>
      <w:marRight w:val="0"/>
      <w:marTop w:val="0"/>
      <w:marBottom w:val="0"/>
      <w:divBdr>
        <w:top w:val="none" w:sz="0" w:space="0" w:color="auto"/>
        <w:left w:val="none" w:sz="0" w:space="0" w:color="auto"/>
        <w:bottom w:val="none" w:sz="0" w:space="0" w:color="auto"/>
        <w:right w:val="none" w:sz="0" w:space="0" w:color="auto"/>
      </w:divBdr>
    </w:div>
    <w:div w:id="1924408790">
      <w:bodyDiv w:val="1"/>
      <w:marLeft w:val="0"/>
      <w:marRight w:val="0"/>
      <w:marTop w:val="0"/>
      <w:marBottom w:val="0"/>
      <w:divBdr>
        <w:top w:val="none" w:sz="0" w:space="0" w:color="auto"/>
        <w:left w:val="none" w:sz="0" w:space="0" w:color="auto"/>
        <w:bottom w:val="none" w:sz="0" w:space="0" w:color="auto"/>
        <w:right w:val="none" w:sz="0" w:space="0" w:color="auto"/>
      </w:divBdr>
    </w:div>
    <w:div w:id="1925335126">
      <w:bodyDiv w:val="1"/>
      <w:marLeft w:val="0"/>
      <w:marRight w:val="0"/>
      <w:marTop w:val="0"/>
      <w:marBottom w:val="0"/>
      <w:divBdr>
        <w:top w:val="none" w:sz="0" w:space="0" w:color="auto"/>
        <w:left w:val="none" w:sz="0" w:space="0" w:color="auto"/>
        <w:bottom w:val="none" w:sz="0" w:space="0" w:color="auto"/>
        <w:right w:val="none" w:sz="0" w:space="0" w:color="auto"/>
      </w:divBdr>
    </w:div>
    <w:div w:id="1927491407">
      <w:bodyDiv w:val="1"/>
      <w:marLeft w:val="0"/>
      <w:marRight w:val="0"/>
      <w:marTop w:val="0"/>
      <w:marBottom w:val="0"/>
      <w:divBdr>
        <w:top w:val="none" w:sz="0" w:space="0" w:color="auto"/>
        <w:left w:val="none" w:sz="0" w:space="0" w:color="auto"/>
        <w:bottom w:val="none" w:sz="0" w:space="0" w:color="auto"/>
        <w:right w:val="none" w:sz="0" w:space="0" w:color="auto"/>
      </w:divBdr>
    </w:div>
    <w:div w:id="1944217505">
      <w:bodyDiv w:val="1"/>
      <w:marLeft w:val="0"/>
      <w:marRight w:val="0"/>
      <w:marTop w:val="0"/>
      <w:marBottom w:val="0"/>
      <w:divBdr>
        <w:top w:val="none" w:sz="0" w:space="0" w:color="auto"/>
        <w:left w:val="none" w:sz="0" w:space="0" w:color="auto"/>
        <w:bottom w:val="none" w:sz="0" w:space="0" w:color="auto"/>
        <w:right w:val="none" w:sz="0" w:space="0" w:color="auto"/>
      </w:divBdr>
    </w:div>
    <w:div w:id="1947494748">
      <w:bodyDiv w:val="1"/>
      <w:marLeft w:val="0"/>
      <w:marRight w:val="0"/>
      <w:marTop w:val="0"/>
      <w:marBottom w:val="0"/>
      <w:divBdr>
        <w:top w:val="none" w:sz="0" w:space="0" w:color="auto"/>
        <w:left w:val="none" w:sz="0" w:space="0" w:color="auto"/>
        <w:bottom w:val="none" w:sz="0" w:space="0" w:color="auto"/>
        <w:right w:val="none" w:sz="0" w:space="0" w:color="auto"/>
      </w:divBdr>
    </w:div>
    <w:div w:id="1948348946">
      <w:bodyDiv w:val="1"/>
      <w:marLeft w:val="0"/>
      <w:marRight w:val="0"/>
      <w:marTop w:val="0"/>
      <w:marBottom w:val="0"/>
      <w:divBdr>
        <w:top w:val="none" w:sz="0" w:space="0" w:color="auto"/>
        <w:left w:val="none" w:sz="0" w:space="0" w:color="auto"/>
        <w:bottom w:val="none" w:sz="0" w:space="0" w:color="auto"/>
        <w:right w:val="none" w:sz="0" w:space="0" w:color="auto"/>
      </w:divBdr>
    </w:div>
    <w:div w:id="1959217164">
      <w:bodyDiv w:val="1"/>
      <w:marLeft w:val="0"/>
      <w:marRight w:val="0"/>
      <w:marTop w:val="0"/>
      <w:marBottom w:val="0"/>
      <w:divBdr>
        <w:top w:val="none" w:sz="0" w:space="0" w:color="auto"/>
        <w:left w:val="none" w:sz="0" w:space="0" w:color="auto"/>
        <w:bottom w:val="none" w:sz="0" w:space="0" w:color="auto"/>
        <w:right w:val="none" w:sz="0" w:space="0" w:color="auto"/>
      </w:divBdr>
    </w:div>
    <w:div w:id="1963804060">
      <w:bodyDiv w:val="1"/>
      <w:marLeft w:val="0"/>
      <w:marRight w:val="0"/>
      <w:marTop w:val="0"/>
      <w:marBottom w:val="0"/>
      <w:divBdr>
        <w:top w:val="none" w:sz="0" w:space="0" w:color="auto"/>
        <w:left w:val="none" w:sz="0" w:space="0" w:color="auto"/>
        <w:bottom w:val="none" w:sz="0" w:space="0" w:color="auto"/>
        <w:right w:val="none" w:sz="0" w:space="0" w:color="auto"/>
      </w:divBdr>
    </w:div>
    <w:div w:id="1974751372">
      <w:bodyDiv w:val="1"/>
      <w:marLeft w:val="0"/>
      <w:marRight w:val="0"/>
      <w:marTop w:val="0"/>
      <w:marBottom w:val="0"/>
      <w:divBdr>
        <w:top w:val="none" w:sz="0" w:space="0" w:color="auto"/>
        <w:left w:val="none" w:sz="0" w:space="0" w:color="auto"/>
        <w:bottom w:val="none" w:sz="0" w:space="0" w:color="auto"/>
        <w:right w:val="none" w:sz="0" w:space="0" w:color="auto"/>
      </w:divBdr>
    </w:div>
    <w:div w:id="1979802242">
      <w:bodyDiv w:val="1"/>
      <w:marLeft w:val="0"/>
      <w:marRight w:val="0"/>
      <w:marTop w:val="0"/>
      <w:marBottom w:val="0"/>
      <w:divBdr>
        <w:top w:val="none" w:sz="0" w:space="0" w:color="auto"/>
        <w:left w:val="none" w:sz="0" w:space="0" w:color="auto"/>
        <w:bottom w:val="none" w:sz="0" w:space="0" w:color="auto"/>
        <w:right w:val="none" w:sz="0" w:space="0" w:color="auto"/>
      </w:divBdr>
    </w:div>
    <w:div w:id="1985507601">
      <w:bodyDiv w:val="1"/>
      <w:marLeft w:val="0"/>
      <w:marRight w:val="0"/>
      <w:marTop w:val="0"/>
      <w:marBottom w:val="0"/>
      <w:divBdr>
        <w:top w:val="none" w:sz="0" w:space="0" w:color="auto"/>
        <w:left w:val="none" w:sz="0" w:space="0" w:color="auto"/>
        <w:bottom w:val="none" w:sz="0" w:space="0" w:color="auto"/>
        <w:right w:val="none" w:sz="0" w:space="0" w:color="auto"/>
      </w:divBdr>
    </w:div>
    <w:div w:id="1991058594">
      <w:bodyDiv w:val="1"/>
      <w:marLeft w:val="0"/>
      <w:marRight w:val="0"/>
      <w:marTop w:val="0"/>
      <w:marBottom w:val="0"/>
      <w:divBdr>
        <w:top w:val="none" w:sz="0" w:space="0" w:color="auto"/>
        <w:left w:val="none" w:sz="0" w:space="0" w:color="auto"/>
        <w:bottom w:val="none" w:sz="0" w:space="0" w:color="auto"/>
        <w:right w:val="none" w:sz="0" w:space="0" w:color="auto"/>
      </w:divBdr>
    </w:div>
    <w:div w:id="1991328717">
      <w:bodyDiv w:val="1"/>
      <w:marLeft w:val="0"/>
      <w:marRight w:val="0"/>
      <w:marTop w:val="0"/>
      <w:marBottom w:val="0"/>
      <w:divBdr>
        <w:top w:val="none" w:sz="0" w:space="0" w:color="auto"/>
        <w:left w:val="none" w:sz="0" w:space="0" w:color="auto"/>
        <w:bottom w:val="none" w:sz="0" w:space="0" w:color="auto"/>
        <w:right w:val="none" w:sz="0" w:space="0" w:color="auto"/>
      </w:divBdr>
    </w:div>
    <w:div w:id="1992714542">
      <w:bodyDiv w:val="1"/>
      <w:marLeft w:val="0"/>
      <w:marRight w:val="0"/>
      <w:marTop w:val="0"/>
      <w:marBottom w:val="0"/>
      <w:divBdr>
        <w:top w:val="none" w:sz="0" w:space="0" w:color="auto"/>
        <w:left w:val="none" w:sz="0" w:space="0" w:color="auto"/>
        <w:bottom w:val="none" w:sz="0" w:space="0" w:color="auto"/>
        <w:right w:val="none" w:sz="0" w:space="0" w:color="auto"/>
      </w:divBdr>
    </w:div>
    <w:div w:id="1994482586">
      <w:bodyDiv w:val="1"/>
      <w:marLeft w:val="0"/>
      <w:marRight w:val="0"/>
      <w:marTop w:val="0"/>
      <w:marBottom w:val="0"/>
      <w:divBdr>
        <w:top w:val="none" w:sz="0" w:space="0" w:color="auto"/>
        <w:left w:val="none" w:sz="0" w:space="0" w:color="auto"/>
        <w:bottom w:val="none" w:sz="0" w:space="0" w:color="auto"/>
        <w:right w:val="none" w:sz="0" w:space="0" w:color="auto"/>
      </w:divBdr>
    </w:div>
    <w:div w:id="1998023964">
      <w:bodyDiv w:val="1"/>
      <w:marLeft w:val="0"/>
      <w:marRight w:val="0"/>
      <w:marTop w:val="0"/>
      <w:marBottom w:val="0"/>
      <w:divBdr>
        <w:top w:val="none" w:sz="0" w:space="0" w:color="auto"/>
        <w:left w:val="none" w:sz="0" w:space="0" w:color="auto"/>
        <w:bottom w:val="none" w:sz="0" w:space="0" w:color="auto"/>
        <w:right w:val="none" w:sz="0" w:space="0" w:color="auto"/>
      </w:divBdr>
    </w:div>
    <w:div w:id="2000385652">
      <w:bodyDiv w:val="1"/>
      <w:marLeft w:val="0"/>
      <w:marRight w:val="0"/>
      <w:marTop w:val="0"/>
      <w:marBottom w:val="0"/>
      <w:divBdr>
        <w:top w:val="none" w:sz="0" w:space="0" w:color="auto"/>
        <w:left w:val="none" w:sz="0" w:space="0" w:color="auto"/>
        <w:bottom w:val="none" w:sz="0" w:space="0" w:color="auto"/>
        <w:right w:val="none" w:sz="0" w:space="0" w:color="auto"/>
      </w:divBdr>
    </w:div>
    <w:div w:id="2002853652">
      <w:bodyDiv w:val="1"/>
      <w:marLeft w:val="0"/>
      <w:marRight w:val="0"/>
      <w:marTop w:val="0"/>
      <w:marBottom w:val="0"/>
      <w:divBdr>
        <w:top w:val="none" w:sz="0" w:space="0" w:color="auto"/>
        <w:left w:val="none" w:sz="0" w:space="0" w:color="auto"/>
        <w:bottom w:val="none" w:sz="0" w:space="0" w:color="auto"/>
        <w:right w:val="none" w:sz="0" w:space="0" w:color="auto"/>
      </w:divBdr>
    </w:div>
    <w:div w:id="2003502066">
      <w:bodyDiv w:val="1"/>
      <w:marLeft w:val="0"/>
      <w:marRight w:val="0"/>
      <w:marTop w:val="0"/>
      <w:marBottom w:val="0"/>
      <w:divBdr>
        <w:top w:val="none" w:sz="0" w:space="0" w:color="auto"/>
        <w:left w:val="none" w:sz="0" w:space="0" w:color="auto"/>
        <w:bottom w:val="none" w:sz="0" w:space="0" w:color="auto"/>
        <w:right w:val="none" w:sz="0" w:space="0" w:color="auto"/>
      </w:divBdr>
    </w:div>
    <w:div w:id="2004619084">
      <w:bodyDiv w:val="1"/>
      <w:marLeft w:val="0"/>
      <w:marRight w:val="0"/>
      <w:marTop w:val="0"/>
      <w:marBottom w:val="0"/>
      <w:divBdr>
        <w:top w:val="none" w:sz="0" w:space="0" w:color="auto"/>
        <w:left w:val="none" w:sz="0" w:space="0" w:color="auto"/>
        <w:bottom w:val="none" w:sz="0" w:space="0" w:color="auto"/>
        <w:right w:val="none" w:sz="0" w:space="0" w:color="auto"/>
      </w:divBdr>
    </w:div>
    <w:div w:id="2010213651">
      <w:bodyDiv w:val="1"/>
      <w:marLeft w:val="0"/>
      <w:marRight w:val="0"/>
      <w:marTop w:val="0"/>
      <w:marBottom w:val="0"/>
      <w:divBdr>
        <w:top w:val="none" w:sz="0" w:space="0" w:color="auto"/>
        <w:left w:val="none" w:sz="0" w:space="0" w:color="auto"/>
        <w:bottom w:val="none" w:sz="0" w:space="0" w:color="auto"/>
        <w:right w:val="none" w:sz="0" w:space="0" w:color="auto"/>
      </w:divBdr>
    </w:div>
    <w:div w:id="2012248499">
      <w:bodyDiv w:val="1"/>
      <w:marLeft w:val="0"/>
      <w:marRight w:val="0"/>
      <w:marTop w:val="0"/>
      <w:marBottom w:val="0"/>
      <w:divBdr>
        <w:top w:val="none" w:sz="0" w:space="0" w:color="auto"/>
        <w:left w:val="none" w:sz="0" w:space="0" w:color="auto"/>
        <w:bottom w:val="none" w:sz="0" w:space="0" w:color="auto"/>
        <w:right w:val="none" w:sz="0" w:space="0" w:color="auto"/>
      </w:divBdr>
    </w:div>
    <w:div w:id="2012832796">
      <w:bodyDiv w:val="1"/>
      <w:marLeft w:val="0"/>
      <w:marRight w:val="0"/>
      <w:marTop w:val="0"/>
      <w:marBottom w:val="0"/>
      <w:divBdr>
        <w:top w:val="none" w:sz="0" w:space="0" w:color="auto"/>
        <w:left w:val="none" w:sz="0" w:space="0" w:color="auto"/>
        <w:bottom w:val="none" w:sz="0" w:space="0" w:color="auto"/>
        <w:right w:val="none" w:sz="0" w:space="0" w:color="auto"/>
      </w:divBdr>
    </w:div>
    <w:div w:id="2022513229">
      <w:bodyDiv w:val="1"/>
      <w:marLeft w:val="0"/>
      <w:marRight w:val="0"/>
      <w:marTop w:val="0"/>
      <w:marBottom w:val="0"/>
      <w:divBdr>
        <w:top w:val="none" w:sz="0" w:space="0" w:color="auto"/>
        <w:left w:val="none" w:sz="0" w:space="0" w:color="auto"/>
        <w:bottom w:val="none" w:sz="0" w:space="0" w:color="auto"/>
        <w:right w:val="none" w:sz="0" w:space="0" w:color="auto"/>
      </w:divBdr>
    </w:div>
    <w:div w:id="2027436396">
      <w:bodyDiv w:val="1"/>
      <w:marLeft w:val="0"/>
      <w:marRight w:val="0"/>
      <w:marTop w:val="0"/>
      <w:marBottom w:val="0"/>
      <w:divBdr>
        <w:top w:val="none" w:sz="0" w:space="0" w:color="auto"/>
        <w:left w:val="none" w:sz="0" w:space="0" w:color="auto"/>
        <w:bottom w:val="none" w:sz="0" w:space="0" w:color="auto"/>
        <w:right w:val="none" w:sz="0" w:space="0" w:color="auto"/>
      </w:divBdr>
    </w:div>
    <w:div w:id="2034842541">
      <w:bodyDiv w:val="1"/>
      <w:marLeft w:val="0"/>
      <w:marRight w:val="0"/>
      <w:marTop w:val="0"/>
      <w:marBottom w:val="0"/>
      <w:divBdr>
        <w:top w:val="none" w:sz="0" w:space="0" w:color="auto"/>
        <w:left w:val="none" w:sz="0" w:space="0" w:color="auto"/>
        <w:bottom w:val="none" w:sz="0" w:space="0" w:color="auto"/>
        <w:right w:val="none" w:sz="0" w:space="0" w:color="auto"/>
      </w:divBdr>
    </w:div>
    <w:div w:id="2038267608">
      <w:bodyDiv w:val="1"/>
      <w:marLeft w:val="0"/>
      <w:marRight w:val="0"/>
      <w:marTop w:val="0"/>
      <w:marBottom w:val="0"/>
      <w:divBdr>
        <w:top w:val="none" w:sz="0" w:space="0" w:color="auto"/>
        <w:left w:val="none" w:sz="0" w:space="0" w:color="auto"/>
        <w:bottom w:val="none" w:sz="0" w:space="0" w:color="auto"/>
        <w:right w:val="none" w:sz="0" w:space="0" w:color="auto"/>
      </w:divBdr>
    </w:div>
    <w:div w:id="2047171842">
      <w:bodyDiv w:val="1"/>
      <w:marLeft w:val="0"/>
      <w:marRight w:val="0"/>
      <w:marTop w:val="0"/>
      <w:marBottom w:val="0"/>
      <w:divBdr>
        <w:top w:val="none" w:sz="0" w:space="0" w:color="auto"/>
        <w:left w:val="none" w:sz="0" w:space="0" w:color="auto"/>
        <w:bottom w:val="none" w:sz="0" w:space="0" w:color="auto"/>
        <w:right w:val="none" w:sz="0" w:space="0" w:color="auto"/>
      </w:divBdr>
    </w:div>
    <w:div w:id="2078625634">
      <w:bodyDiv w:val="1"/>
      <w:marLeft w:val="0"/>
      <w:marRight w:val="0"/>
      <w:marTop w:val="0"/>
      <w:marBottom w:val="0"/>
      <w:divBdr>
        <w:top w:val="none" w:sz="0" w:space="0" w:color="auto"/>
        <w:left w:val="none" w:sz="0" w:space="0" w:color="auto"/>
        <w:bottom w:val="none" w:sz="0" w:space="0" w:color="auto"/>
        <w:right w:val="none" w:sz="0" w:space="0" w:color="auto"/>
      </w:divBdr>
    </w:div>
    <w:div w:id="2080857745">
      <w:bodyDiv w:val="1"/>
      <w:marLeft w:val="0"/>
      <w:marRight w:val="0"/>
      <w:marTop w:val="0"/>
      <w:marBottom w:val="0"/>
      <w:divBdr>
        <w:top w:val="none" w:sz="0" w:space="0" w:color="auto"/>
        <w:left w:val="none" w:sz="0" w:space="0" w:color="auto"/>
        <w:bottom w:val="none" w:sz="0" w:space="0" w:color="auto"/>
        <w:right w:val="none" w:sz="0" w:space="0" w:color="auto"/>
      </w:divBdr>
    </w:div>
    <w:div w:id="2103908823">
      <w:bodyDiv w:val="1"/>
      <w:marLeft w:val="0"/>
      <w:marRight w:val="0"/>
      <w:marTop w:val="0"/>
      <w:marBottom w:val="0"/>
      <w:divBdr>
        <w:top w:val="none" w:sz="0" w:space="0" w:color="auto"/>
        <w:left w:val="none" w:sz="0" w:space="0" w:color="auto"/>
        <w:bottom w:val="none" w:sz="0" w:space="0" w:color="auto"/>
        <w:right w:val="none" w:sz="0" w:space="0" w:color="auto"/>
      </w:divBdr>
    </w:div>
    <w:div w:id="2106876121">
      <w:bodyDiv w:val="1"/>
      <w:marLeft w:val="0"/>
      <w:marRight w:val="0"/>
      <w:marTop w:val="0"/>
      <w:marBottom w:val="0"/>
      <w:divBdr>
        <w:top w:val="none" w:sz="0" w:space="0" w:color="auto"/>
        <w:left w:val="none" w:sz="0" w:space="0" w:color="auto"/>
        <w:bottom w:val="none" w:sz="0" w:space="0" w:color="auto"/>
        <w:right w:val="none" w:sz="0" w:space="0" w:color="auto"/>
      </w:divBdr>
    </w:div>
    <w:div w:id="2108380079">
      <w:bodyDiv w:val="1"/>
      <w:marLeft w:val="0"/>
      <w:marRight w:val="0"/>
      <w:marTop w:val="0"/>
      <w:marBottom w:val="0"/>
      <w:divBdr>
        <w:top w:val="none" w:sz="0" w:space="0" w:color="auto"/>
        <w:left w:val="none" w:sz="0" w:space="0" w:color="auto"/>
        <w:bottom w:val="none" w:sz="0" w:space="0" w:color="auto"/>
        <w:right w:val="none" w:sz="0" w:space="0" w:color="auto"/>
      </w:divBdr>
    </w:div>
    <w:div w:id="2111662918">
      <w:bodyDiv w:val="1"/>
      <w:marLeft w:val="0"/>
      <w:marRight w:val="0"/>
      <w:marTop w:val="0"/>
      <w:marBottom w:val="0"/>
      <w:divBdr>
        <w:top w:val="none" w:sz="0" w:space="0" w:color="auto"/>
        <w:left w:val="none" w:sz="0" w:space="0" w:color="auto"/>
        <w:bottom w:val="none" w:sz="0" w:space="0" w:color="auto"/>
        <w:right w:val="none" w:sz="0" w:space="0" w:color="auto"/>
      </w:divBdr>
    </w:div>
    <w:div w:id="2115710821">
      <w:bodyDiv w:val="1"/>
      <w:marLeft w:val="0"/>
      <w:marRight w:val="0"/>
      <w:marTop w:val="0"/>
      <w:marBottom w:val="0"/>
      <w:divBdr>
        <w:top w:val="none" w:sz="0" w:space="0" w:color="auto"/>
        <w:left w:val="none" w:sz="0" w:space="0" w:color="auto"/>
        <w:bottom w:val="none" w:sz="0" w:space="0" w:color="auto"/>
        <w:right w:val="none" w:sz="0" w:space="0" w:color="auto"/>
      </w:divBdr>
    </w:div>
    <w:div w:id="2133135048">
      <w:bodyDiv w:val="1"/>
      <w:marLeft w:val="0"/>
      <w:marRight w:val="0"/>
      <w:marTop w:val="0"/>
      <w:marBottom w:val="0"/>
      <w:divBdr>
        <w:top w:val="none" w:sz="0" w:space="0" w:color="auto"/>
        <w:left w:val="none" w:sz="0" w:space="0" w:color="auto"/>
        <w:bottom w:val="none" w:sz="0" w:space="0" w:color="auto"/>
        <w:right w:val="none" w:sz="0" w:space="0" w:color="auto"/>
      </w:divBdr>
    </w:div>
    <w:div w:id="2133281052">
      <w:bodyDiv w:val="1"/>
      <w:marLeft w:val="0"/>
      <w:marRight w:val="0"/>
      <w:marTop w:val="0"/>
      <w:marBottom w:val="0"/>
      <w:divBdr>
        <w:top w:val="none" w:sz="0" w:space="0" w:color="auto"/>
        <w:left w:val="none" w:sz="0" w:space="0" w:color="auto"/>
        <w:bottom w:val="none" w:sz="0" w:space="0" w:color="auto"/>
        <w:right w:val="none" w:sz="0" w:space="0" w:color="auto"/>
      </w:divBdr>
    </w:div>
    <w:div w:id="2136169291">
      <w:bodyDiv w:val="1"/>
      <w:marLeft w:val="0"/>
      <w:marRight w:val="0"/>
      <w:marTop w:val="0"/>
      <w:marBottom w:val="0"/>
      <w:divBdr>
        <w:top w:val="none" w:sz="0" w:space="0" w:color="auto"/>
        <w:left w:val="none" w:sz="0" w:space="0" w:color="auto"/>
        <w:bottom w:val="none" w:sz="0" w:space="0" w:color="auto"/>
        <w:right w:val="none" w:sz="0" w:space="0" w:color="auto"/>
      </w:divBdr>
    </w:div>
    <w:div w:id="2137605514">
      <w:bodyDiv w:val="1"/>
      <w:marLeft w:val="0"/>
      <w:marRight w:val="0"/>
      <w:marTop w:val="0"/>
      <w:marBottom w:val="0"/>
      <w:divBdr>
        <w:top w:val="none" w:sz="0" w:space="0" w:color="auto"/>
        <w:left w:val="none" w:sz="0" w:space="0" w:color="auto"/>
        <w:bottom w:val="none" w:sz="0" w:space="0" w:color="auto"/>
        <w:right w:val="none" w:sz="0" w:space="0" w:color="auto"/>
      </w:divBdr>
    </w:div>
    <w:div w:id="2140568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oter" Target="footer3.xml"/><Relationship Id="rId26" Type="http://schemas.openxmlformats.org/officeDocument/2006/relationships/image" Target="media/image11.png"/><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21.png"/><Relationship Id="rId25"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5.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9.png"/><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image" Target="media/image8.png"/><Relationship Id="rId28" Type="http://schemas.openxmlformats.org/officeDocument/2006/relationships/image" Target="media/image13.png"/><Relationship Id="rId10" Type="http://schemas.openxmlformats.org/officeDocument/2006/relationships/footnotes" Target="foot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PublishDate>
  <Abstract>This marketing plan is to help the company to lean into what it does well in the Hong Kong branch, to improve what it does not, and to defend against its challenges. To </Abstract>
  <CompanyAddress/>
  <CompanyPhone/>
  <CompanyFax/>
  <CompanyEmail>Ed.tsui@hotmail.com</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Mar20</b:Tag>
    <b:SourceType>InternetSite</b:SourceType>
    <b:Guid>{5A5BE8F9-5CFF-4EA2-A52C-BAA9A980B226}</b:Guid>
    <b:Title>Marriott Vacation Club</b:Title>
    <b:InternetSiteTitle>Wikipedia: The Free Encyclopedia</b:InternetSiteTitle>
    <b:ProductionCompany/>
    <b:Year/>
    <b:Month/>
    <b:Day/>
    <b:YearAccessed>2020</b:YearAccessed>
    <b:MonthAccessed>5</b:MonthAccessed>
    <b:DayAccessed>30</b:DayAccessed>
    <b:URL>http://en.wikipedia.org/wiki/Marriott_Vacation_Club</b:URL>
    <b:Version/>
    <b:ShortTitle/>
    <b:StandardNumber/>
    <b:Comments/>
    <b:Medium/>
    <b:DOI/>
    <b:RefOrder>18</b:RefOrder>
  </b:Source>
  <b:Source>
    <b:Tag>Mar201</b:Tag>
    <b:SourceType>InternetSite</b:SourceType>
    <b:Guid>{ADBA6ACF-7356-4A02-8405-7AD97CEE20BA}</b:Guid>
    <b:Title>Marriott Vacations Worldwide Corporation</b:Title>
    <b:InternetSiteTitle>Wikipedia: The Free Encyclopedia</b:InternetSiteTitle>
    <b:ProductionCompany/>
    <b:Year/>
    <b:Month/>
    <b:Day/>
    <b:YearAccessed>2020</b:YearAccessed>
    <b:MonthAccessed>5</b:MonthAccessed>
    <b:DayAccessed>30</b:DayAccessed>
    <b:URL>http://en.wikipedia.org/wiki/Marriott_Vacations_Worldwide_Corporation</b:URL>
    <b:Version/>
    <b:ShortTitle/>
    <b:StandardNumber/>
    <b:Comments/>
    <b:Medium/>
    <b:DOI/>
    <b:RefOrder>19</b:RefOrder>
  </b:Source>
  <b:Source>
    <b:Tag>AnnualReport</b:Tag>
    <b:SourceType>InternetSite</b:SourceType>
    <b:Guid>{BE65C80A-3BF4-4B15-9E9E-EEFC7F882908}</b:Guid>
    <b:Title>2019 Annual Report</b:Title>
    <b:Year>2019</b:Year>
    <b:Author>
      <b:Author>
        <b:Corporate>Marriott Vacation Worldwide</b:Corporate>
      </b:Author>
    </b:Author>
    <b:YearAccessed>2020</b:YearAccessed>
    <b:MonthAccessed>5</b:MonthAccessed>
    <b:DayAccessed>30</b:DayAccessed>
    <b:URL>https://ir.marriottvacationsworldwide.com/static-files/e4a1c5da-295d-4951-8b6c-aecf598052d6</b:URL>
    <b:RefOrder>2</b:RefOrder>
  </b:Source>
  <b:Source>
    <b:Tag>Bri20</b:Tag>
    <b:SourceType>InternetSite</b:SourceType>
    <b:Guid>{740E8E05-9B47-4ECA-AD1B-286FE5663FC0}</b:Guid>
    <b:Author>
      <b:Author>
        <b:NameList xmlns:msxsl="urn:schemas-microsoft-com:xslt" xmlns:b="http://schemas.openxmlformats.org/officeDocument/2006/bibliography">
          <b:Person>
            <b:Last>Brinkmann</b:Last>
            <b:First>Paul</b:First>
            <b:Middle/>
          </b:Person>
        </b:NameList>
      </b:Author>
    </b:Author>
    <b:Title>Marriott timeshare company will buy ILG for $4.7B stock and cash</b:Title>
    <b:InternetSiteTitle/>
    <b:ProductionCompany/>
    <b:Year/>
    <b:Month/>
    <b:Day/>
    <b:YearAccessed>2020</b:YearAccessed>
    <b:MonthAccessed>5</b:MonthAccessed>
    <b:DayAccessed>30</b:DayAccessed>
    <b:URL>http://www.orlandosentinel.com/business/brinkmann-on-business/os-bz-marriott-ilg-merger-20180430-story.html</b:URL>
    <b:Version/>
    <b:ShortTitle/>
    <b:StandardNumber/>
    <b:Comments/>
    <b:Medium/>
    <b:DOI/>
    <b:RefOrder>20</b:RefOrder>
  </b:Source>
  <b:Source>
    <b:Tag>SWOTdefinition</b:Tag>
    <b:SourceType>JournalArticle</b:SourceType>
    <b:Guid>{8F6628E5-3FFF-45C0-8FAD-E91056A094DA}</b:Guid>
    <b:Author>
      <b:Author>
        <b:NameList>
          <b:Person>
            <b:Last>Osita</b:Last>
            <b:First>Christian</b:First>
          </b:Person>
          <b:Person>
            <b:Last>Onyebuchi</b:Last>
            <b:First>Idoko</b:First>
          </b:Person>
          <b:Person>
            <b:Last>Justina</b:Last>
            <b:First>Nzekwe</b:First>
          </b:Person>
        </b:NameList>
      </b:Author>
    </b:Author>
    <b:Title>Organization's stability and productivity: the role of SWOT analysis an acronym for strength, weakness, opportunities and threat</b:Title>
    <b:JournalName>International Journal of Innovative and Applied Research</b:JournalName>
    <b:Year>2014</b:Year>
    <b:Pages>23–32</b:Pages>
    <b:Publisher>International Journal of Innovative and Applied Research (2014)</b:Publisher>
    <b:Volume>2</b:Volume>
    <b:Issue>9</b:Issue>
    <b:YearAccessed>2020</b:YearAccessed>
    <b:MonthAccessed>5</b:MonthAccessed>
    <b:DayAccessed>31</b:DayAccessed>
    <b:URL>http://journalijiar.com/uploads/2014-10-02_231409_710.pdf</b:URL>
    <b:RefOrder>21</b:RefOrder>
  </b:Source>
  <b:Source>
    <b:Tag>UNWTO</b:Tag>
    <b:SourceType>InternetSite</b:SourceType>
    <b:Guid>{CABFA871-D7A2-4489-A2DE-C6D926461756}</b:Guid>
    <b:Author>
      <b:Author>
        <b:Corporate>World Tourism Organization</b:Corporate>
      </b:Author>
    </b:Author>
    <b:Title>Country Profile - Outbound Tourism</b:Title>
    <b:YearAccessed>2020</b:YearAccessed>
    <b:MonthAccessed>6</b:MonthAccessed>
    <b:DayAccessed>2</b:DayAccessed>
    <b:URL>https://www.unwto.org/country-profile-outbound-tourism</b:URL>
    <b:Year>2020</b:Year>
    <b:RefOrder>22</b:RefOrder>
  </b:Source>
  <b:Source>
    <b:Tag>Sun19</b:Tag>
    <b:SourceType>InternetSite</b:SourceType>
    <b:Guid>{E2A543EC-D2A4-4A5C-9556-559018DEE279}</b:Guid>
    <b:Author>
      <b:Author>
        <b:NameList>
          <b:Person>
            <b:Last>Sun</b:Last>
            <b:First>Fiona</b:First>
          </b:Person>
        </b:NameList>
      </b:Author>
    </b:Author>
    <b:Title>South China Morning Post</b:Title>
    <b:Year>2019</b:Year>
    <b:YearAccessed>2020</b:YearAccessed>
    <b:MonthAccessed>6</b:MonthAccessed>
    <b:DayAccessed>19</b:DayAccessed>
    <b:URL>https://www.scmp.com/news/hong-kong/politics/article/3023166/port-storm-emigrating-hongkongers-seek-stability-elsewhere</b:URL>
    <b:RefOrder>7</b:RefOrder>
  </b:Source>
  <b:Source>
    <b:Tag>Cen201</b:Tag>
    <b:SourceType>Report</b:SourceType>
    <b:Guid>{A176EDBF-6D37-4E2D-964C-B220C73D7F24}</b:Guid>
    <b:Title>Visitor arrivals by country/region of residence</b:Title>
    <b:Year>2020b</b:Year>
    <b:Author>
      <b:Author>
        <b:Corporate>Census and Statistics Department</b:Corporate>
      </b:Author>
    </b:Author>
    <b:Publisher>Census and Statistics Department</b:Publisher>
    <b:City>Hong Kong</b:City>
    <b:RefOrder>4</b:RefOrder>
  </b:Source>
  <b:Source>
    <b:Tag>Kan18</b:Tag>
    <b:SourceType>InternetSite</b:SourceType>
    <b:Guid>{18CCE444-1C34-412E-8047-CAE80975FF55}</b:Guid>
    <b:Title>South China Morning Post</b:Title>
    <b:Year>2018</b:Year>
    <b:Author>
      <b:Author>
        <b:Corporate>Kanis Leung</b:Corporate>
      </b:Author>
    </b:Author>
    <b:YearAccessed>2020</b:YearAccessed>
    <b:MonthAccessed>6</b:MonthAccessed>
    <b:DayAccessed>19</b:DayAccessed>
    <b:URL>https://www.scmp.com/news/hong-kong/hong-kong-economy/article/2162293/us-china-trade-war-hits-hong-kong-tourism-weaker</b:URL>
    <b:RefOrder>23</b:RefOrder>
  </b:Source>
  <b:Source>
    <b:Tag>Bel19</b:Tag>
    <b:SourceType>InternetSite</b:SourceType>
    <b:Guid>{68C80F42-D280-45B6-A78B-0799C2581EA1}</b:Guid>
    <b:Author>
      <b:Author>
        <b:NameList>
          <b:Person>
            <b:Last>Vidal</b:Last>
            <b:First>Belén</b:First>
          </b:Person>
        </b:NameList>
      </b:Author>
    </b:Author>
    <b:Title>The New Technology and Travel Revolution</b:Title>
    <b:Year>2019</b:Year>
    <b:YearAccessed>2020</b:YearAccessed>
    <b:MonthAccessed>6</b:MonthAccessed>
    <b:DayAccessed>19</b:DayAccessed>
    <b:URL>https://www.wearemarketing.com/blog/tourism-and-technology-how-tech-is-revolutionizing-travel.html</b:URL>
    <b:RefOrder>8</b:RefOrder>
  </b:Source>
  <b:Source>
    <b:Tag>Gre19</b:Tag>
    <b:SourceType>JournalArticle</b:SourceType>
    <b:Guid>{FEEF7C7F-084F-4499-ADF3-A77AFD0A2B55}</b:Guid>
    <b:Title>The impact of payment method on shopping behaviour among low income consumers</b:Title>
    <b:Year>2019</b:Year>
    <b:YearAccessed>2020</b:YearAccessed>
    <b:MonthAccessed>6</b:MonthAccessed>
    <b:DayAccessed>19</b:DayAccessed>
    <b:URL>https://www.sciencedirect.com/science/article/pii/S0969698918303035</b:URL>
    <b:Pages>87-93</b:Pages>
    <b:Author>
      <b:Author>
        <b:NameList>
          <b:Person>
            <b:Last>Greenacre</b:Last>
            <b:First>Luke</b:First>
          </b:Person>
          <b:Person>
            <b:Last>Akbar</b:Last>
            <b:First>Skye </b:First>
          </b:Person>
        </b:NameList>
      </b:Author>
    </b:Author>
    <b:JournalName>Journal of Retailing and Consumer Services</b:JournalName>
    <b:Volume>47</b:Volume>
    <b:Issue>1</b:Issue>
    <b:RefOrder>24</b:RefOrder>
  </b:Source>
  <b:Source>
    <b:Tag>IMD20</b:Tag>
    <b:SourceType>DocumentFromInternetSite</b:SourceType>
    <b:Guid>{3914A32E-4570-47EC-A747-3FE943923431}</b:Guid>
    <b:Title>IMD World Competitiveness Ranking 2020</b:Title>
    <b:Year>2020</b:Year>
    <b:Author>
      <b:Author>
        <b:Corporate>IMD World Competitiveness Center</b:Corporate>
      </b:Author>
    </b:Author>
    <b:YearAccessed>2020</b:YearAccessed>
    <b:MonthAccessed>6</b:MonthAccessed>
    <b:DayAccessed>19</b:DayAccessed>
    <b:URL>https://www.imd.org/globalassets/wcc/docs/2020/wcc-site/one-year-change-vertical.pdf</b:URL>
    <b:RefOrder>25</b:RefOrder>
  </b:Source>
  <b:Source>
    <b:Tag>Hon19</b:Tag>
    <b:SourceType>Report</b:SourceType>
    <b:Guid>{0A0C73B7-56CE-4947-BA5C-F0C860CE7E4F}</b:Guid>
    <b:Title>Total Visitor Arrivals</b:Title>
    <b:Year>2019</b:Year>
    <b:YearAccessed>2020</b:YearAccessed>
    <b:MonthAccessed>6</b:MonthAccessed>
    <b:DayAccessed>19</b:DayAccessed>
    <b:URL>https://securepartnernet.hktb.com/en/research_statistics/tourism_statistics_database/index.html</b:URL>
    <b:Author>
      <b:Author>
        <b:Corporate>Hong Kong Tourism Board</b:Corporate>
      </b:Author>
    </b:Author>
    <b:Publisher>Hong Kong Tourism Board</b:Publisher>
    <b:City>Hong Kong</b:City>
    <b:RefOrder>26</b:RefOrder>
  </b:Source>
  <b:Source>
    <b:Tag>BBC19</b:Tag>
    <b:SourceType>InternetSite</b:SourceType>
    <b:Guid>{6BF69A3B-A2D8-4657-820B-8D3AEB09B5AA}</b:Guid>
    <b:Title>Hong Kong protests: How badly has tourism been affected?</b:Title>
    <b:Year>2019</b:Year>
    <b:Author>
      <b:Author>
        <b:Corporate>BBC News</b:Corporate>
      </b:Author>
    </b:Author>
    <b:YearAccessed>2020</b:YearAccessed>
    <b:MonthAccessed>6</b:MonthAccessed>
    <b:DayAccessed>19</b:DayAccessed>
    <b:URL>https://www.bbc.com/news/world-asia-china-49276259</b:URL>
    <b:RefOrder>5</b:RefOrder>
  </b:Source>
  <b:Source>
    <b:Tag>MI20</b:Tag>
    <b:SourceType>InternetSite</b:SourceType>
    <b:Guid>{11A2097D-5519-41C7-9664-5DBD1AC00E78}</b:Guid>
    <b:Author>
      <b:Author>
        <b:Corporate>Marriott Inc</b:Corporate>
      </b:Author>
    </b:Author>
    <b:Title>Marriott</b:Title>
    <b:Year>2020</b:Year>
    <b:YearAccessed>2020</b:YearAccessed>
    <b:MonthAccessed>6</b:MonthAccessed>
    <b:DayAccessed>19</b:DayAccessed>
    <b:URL>htttp://www.marriott.com</b:URL>
    <b:RefOrder>27</b:RefOrder>
  </b:Source>
  <b:Source>
    <b:Tag>MVW20</b:Tag>
    <b:SourceType>InternetSite</b:SourceType>
    <b:Guid>{F348D14D-9462-4393-9094-0C9B992BA603}</b:Guid>
    <b:Author>
      <b:Author>
        <b:Corporate>Marriott Vacation Worldwide</b:Corporate>
      </b:Author>
    </b:Author>
    <b:Title>Marriott Vacation Worldwide</b:Title>
    <b:Year>2020</b:Year>
    <b:YearAccessed>2020</b:YearAccessed>
    <b:MonthAccessed>6</b:MonthAccessed>
    <b:DayAccessed>19</b:DayAccessed>
    <b:URL>https://www.marriottvacationsworldwide.com/</b:URL>
    <b:RefOrder>15</b:RefOrder>
  </b:Source>
  <b:Source>
    <b:Tag>Con18</b:Tag>
    <b:SourceType>DocumentFromInternetSite</b:SourceType>
    <b:Guid>{C0A0FD8D-BC94-4591-ACE8-230FE7360E1E}</b:Guid>
    <b:Title>A Report to Advocate Mandatory Cooling-Off Period in Hong Kong</b:Title>
    <b:Year>2018</b:Year>
    <b:YearAccessed>2020</b:YearAccessed>
    <b:MonthAccessed>6</b:MonthAccessed>
    <b:DayAccessed>19</b:DayAccessed>
    <b:URL>https://www.consumer.org.hk/sites/consumer/files/Legal/Cooling-off%20Report%20_%20ALL.pdf</b:URL>
    <b:Author>
      <b:Author>
        <b:Corporate>Consumer Council</b:Corporate>
      </b:Author>
    </b:Author>
    <b:Month>3</b:Month>
    <b:Day>8</b:Day>
    <b:RefOrder>10</b:RefOrder>
  </b:Source>
  <b:Source>
    <b:Tag>Par20</b:Tag>
    <b:SourceType>InternetSite</b:SourceType>
    <b:Guid>{0F151338-41E7-4B61-8E13-A783C5A3A42B}</b:Guid>
    <b:Title>Travel Biz Predictions For A Post COVID-19 World</b:Title>
    <b:Year>2020</b:Year>
    <b:YearAccessed>2020</b:YearAccessed>
    <b:MonthAccessed>6</b:MonthAccessed>
    <b:DayAccessed>19</b:DayAccessed>
    <b:URL>https://www.forbes.com/sites/jenniferleighparker/2020/03/31/travel-tech-predictions-for-a-post-covid-19-world/#5ff1a4e015fa</b:URL>
    <b:Author>
      <b:Author>
        <b:NameList>
          <b:Person>
            <b:Last>Parker</b:Last>
            <b:First>Jennifer</b:First>
            <b:Middle>Leigh</b:Middle>
          </b:Person>
        </b:NameList>
      </b:Author>
    </b:Author>
    <b:InternetSiteTitle>Forbes Media LLC. </b:InternetSiteTitle>
    <b:RefOrder>11</b:RefOrder>
  </b:Source>
  <b:Source>
    <b:Tag>Mar19</b:Tag>
    <b:SourceType>InternetSite</b:SourceType>
    <b:Guid>{5379F425-8F9C-4294-9B17-C9FBB742379E}</b:Guid>
    <b:Author>
      <b:Author>
        <b:Corporate>Marriott Vacation Worldwide</b:Corporate>
      </b:Author>
    </b:Author>
    <b:Title>Annual Report Pursuat to Section 13 or 15(d) of the Securities Exchange Act of 1934</b:Title>
    <b:Year>2019b</b:Year>
    <b:YearAccessed>2020</b:YearAccessed>
    <b:MonthAccessed>6</b:MonthAccessed>
    <b:DayAccessed>19</b:DayAccessed>
    <b:URL>https://ir.marriottvacationsworldwide.com/node/14171/html</b:URL>
    <b:RefOrder>9</b:RefOrder>
  </b:Source>
  <b:Source>
    <b:Tag>Ame20</b:Tag>
    <b:SourceType>InternetSite</b:SourceType>
    <b:Guid>{B36FF15B-A053-433F-B347-4484F8DA03C0}</b:Guid>
    <b:Author>
      <b:Author>
        <b:Corporate>American Resort Development Association</b:Corporate>
      </b:Author>
    </b:Author>
    <b:Title>U.S. Timeshare Industry: By the Numbers</b:Title>
    <b:Year>2020</b:Year>
    <b:YearAccessed>2020</b:YearAccessed>
    <b:MonthAccessed>6</b:MonthAccessed>
    <b:DayAccessed>19</b:DayAccessed>
    <b:URL>https://www.arda.org/news-communications/timeshare-industry-basics/us-timeshare-industry-numbers</b:URL>
    <b:RefOrder>12</b:RefOrder>
  </b:Source>
  <b:Source>
    <b:Tag>Hol08</b:Tag>
    <b:SourceType>Book</b:SourceType>
    <b:Guid>{26BF77E2-CFCD-4E8C-9B4D-AAA0EA190461}</b:Guid>
    <b:Title>The Global Brand: How to create and develop lasting brand value in the world market</b:Title>
    <b:Year>2008</b:Year>
    <b:Author>
      <b:Author>
        <b:NameList>
          <b:Person>
            <b:Last>Hollis</b:Last>
            <b:First>Nigel</b:First>
          </b:Person>
        </b:NameList>
      </b:Author>
    </b:Author>
    <b:City>New York</b:City>
    <b:Publisher>Palgrave Macmillan</b:Publisher>
    <b:Edition>1st</b:Edition>
    <b:Pages>2-5</b:Pages>
    <b:RefOrder>13</b:RefOrder>
  </b:Source>
  <b:Source>
    <b:Tag>Jul17</b:Tag>
    <b:SourceType>JournalArticle</b:SourceType>
    <b:Guid>{061220FA-A527-4FA3-A2D8-684D8758E36B}</b:Guid>
    <b:Title>Know Your Why: If we spend all our time talking about product features and not about why our prospects are thinking of buying, we will likely lose them</b:Title>
    <b:Year>2017</b:Year>
    <b:Author>
      <b:Author>
        <b:NameList>
          <b:Person>
            <b:Last>McNeely</b:Last>
            <b:First>Juli</b:First>
          </b:Person>
        </b:NameList>
      </b:Author>
    </b:Author>
    <b:JournalName>Advisor Today</b:JournalName>
    <b:Pages>43-45</b:Pages>
    <b:Volume>112</b:Volume>
    <b:Issue>1</b:Issue>
    <b:RefOrder>14</b:RefOrder>
  </b:Source>
  <b:Source>
    <b:Tag>VKu10</b:Tag>
    <b:SourceType>JournalArticle</b:SourceType>
    <b:Guid>{8AE9E4AB-EC74-40FA-BFB4-79E32511CA26}</b:Guid>
    <b:Author>
      <b:Author>
        <b:NameList>
          <b:Person>
            <b:Last>Kumar</b:Last>
            <b:First>V.</b:First>
          </b:Person>
          <b:Person>
            <b:Last>Petersen</b:Last>
            <b:First>J.</b:First>
            <b:Middle>Andrew</b:Middle>
          </b:Person>
          <b:Person>
            <b:Last>Leone</b:Last>
            <b:First>Robert</b:First>
            <b:Middle>P.</b:Middle>
          </b:Person>
        </b:NameList>
      </b:Author>
    </b:Author>
    <b:Title>Driving Profitability by Encouraging Customer Referrals: Who, When, and How</b:Title>
    <b:JournalName>Journal of Marketing</b:JournalName>
    <b:Year>2010</b:Year>
    <b:Pages>1-18</b:Pages>
    <b:Volume>74</b:Volume>
    <b:Issue>5</b:Issue>
    <b:RefOrder>28</b:RefOrder>
  </b:Source>
  <b:Source>
    <b:Tag>Iva18</b:Tag>
    <b:SourceType>JournalArticle</b:SourceType>
    <b:Guid>{A4D1B8A6-E75B-4095-9452-9FA3D5DA261A}</b:Guid>
    <b:Author>
      <b:Author>
        <b:NameList>
          <b:Person>
            <b:Last>Wibisurya</b:Last>
            <b:First>Ivan</b:First>
          </b:Person>
        </b:NameList>
      </b:Author>
    </b:Author>
    <b:Title>The Effect of Digital Marketing Implementation through Location Based Advertising on Customer’s Purchase Intention</b:Title>
    <b:JournalName>Binus Business Review</b:JournalName>
    <b:Year>2018</b:Year>
    <b:Pages>153-161</b:Pages>
    <b:Volume>9</b:Volume>
    <b:Issue>2</b:Issue>
    <b:RefOrder>16</b:RefOrder>
  </b:Source>
  <b:Source>
    <b:Tag>Rad15</b:Tag>
    <b:SourceType>JournalArticle</b:SourceType>
    <b:Guid>{E9935C33-E2C7-4336-B7A6-759111CF18D3}</b:Guid>
    <b:Author>
      <b:Author>
        <b:NameList>
          <b:Person>
            <b:Last>Mogoș</b:Last>
            <b:First>Radu</b:First>
            <b:Middle>Ioan</b:Middle>
          </b:Person>
        </b:NameList>
      </b:Author>
    </b:Author>
    <b:Title>Digital Marketing for Identifying Customers’ Preferences – A Solution for SMEs in Obtaining Competitive Advantages</b:Title>
    <b:JournalName>International Journal of Economic Practices and Theories</b:JournalName>
    <b:Year>2015</b:Year>
    <b:Pages>240-248</b:Pages>
    <b:Volume>5</b:Volume>
    <b:Issue>3</b:Issue>
    <b:RefOrder>17</b:RefOrder>
  </b:Source>
  <b:Source>
    <b:Tag>BAS19</b:Tag>
    <b:SourceType>JournalArticle</b:SourceType>
    <b:Guid>{DBE1A484-FBBB-443A-8421-D1409918A469}</b:Guid>
    <b:Author>
      <b:Author>
        <b:NameList>
          <b:Person>
            <b:Last>Maaiah</b:Last>
            <b:First>Bashar</b:First>
          </b:Person>
          <b:Person>
            <b:Last>Al-Shorman</b:Last>
            <b:First>Abdalla</b:First>
          </b:Person>
          <b:Person>
            <b:Last>Alananzeh</b:Last>
            <b:First>Omar</b:First>
          </b:Person>
          <b:Person>
            <b:Last>Al-Badarneh</b:Last>
            <b:First>Mohammad</b:First>
          </b:Person>
        </b:NameList>
      </b:Author>
    </b:Author>
    <b:Title>The Dynamic Role of Augmented Reality in Tourism</b:Title>
    <b:JournalName>Tourism Culture &amp; Communication</b:JournalName>
    <b:Year>2019</b:Year>
    <b:Pages>43-53</b:Pages>
    <b:Volume>19</b:Volume>
    <b:Issue>1</b:Issue>
    <b:RefOrder>29</b:RefOrder>
  </b:Source>
  <b:Source>
    <b:Tag>Asi20</b:Tag>
    <b:SourceType>DocumentFromInternetSite</b:SourceType>
    <b:Guid>{836FEDDA-FCEC-4CC9-B146-4AF217994B4E}</b:Guid>
    <b:Author>
      <b:Author>
        <b:Corporate>Asia Pacific Resort Development Organisation</b:Corporate>
      </b:Author>
    </b:Author>
    <b:Title>Product Definitions</b:Title>
    <b:YearAccessed>2020</b:YearAccessed>
    <b:MonthAccessed>6</b:MonthAccessed>
    <b:DayAccessed>19</b:DayAccessed>
    <b:URL>https://31782831-6517-4546-8aa0-e7ef458bd409.filesusr.com/ugd/d81d90_30c708e74059445fa31d6f94abfb018f.pdf</b:URL>
    <b:Year>2020</b:Year>
    <b:RefOrder>1</b:RefOrder>
  </b:Source>
  <b:Source>
    <b:Tag>Cen20</b:Tag>
    <b:SourceType>InternetSite</b:SourceType>
    <b:Guid>{60D49F5F-8D9E-437E-9B72-64117EFD095E}</b:Guid>
    <b:Author>
      <b:Author>
        <b:Corporate>Census and Statistics Department</b:Corporate>
      </b:Author>
    </b:Author>
    <b:Title>Census and Statistics Department</b:Title>
    <b:Year>2020</b:Year>
    <b:YearAccessed>2020</b:YearAccessed>
    <b:MonthAccessed>6</b:MonthAccessed>
    <b:DayAccessed>19</b:DayAccessed>
    <b:URL>https://www.censtatd.gov.hk/hkstat/sub/so20.jsp</b:URL>
    <b:RefOrder>3</b:RefOrder>
  </b:Source>
  <b:Source>
    <b:Tag>Cen202</b:Tag>
    <b:SourceType>InternetSite</b:SourceType>
    <b:Guid>{116C2111-2159-4D0B-BD7B-02DBC2B7A353}</b:Guid>
    <b:Author>
      <b:Author>
        <b:Corporate>Census and Statistics Department</b:Corporate>
      </b:Author>
    </b:Author>
    <b:Title>National Income</b:Title>
    <b:Year>2020c</b:Year>
    <b:YearAccessed>2020</b:YearAccessed>
    <b:MonthAccessed>6</b:MonthAccessed>
    <b:DayAccessed>19</b:DayAccessed>
    <b:URL>https://www.censtatd.gov.hk/hkstat/sub/so250.jsp</b:URL>
    <b:RefOrder>6</b:RefOrder>
  </b:Source>
  <b:Source>
    <b:Tag>MIQ1report</b:Tag>
    <b:SourceType>InternetSite</b:SourceType>
    <b:Guid>{66561BE5-1356-4B7A-8BD6-EB0BA37E47C0}</b:Guid>
    <b:Title>Marriott International Reports First Quarter 2020 Results</b:Title>
    <b:Year>2020</b:Year>
    <b:YearAccessed>2020</b:YearAccessed>
    <b:MonthAccessed>6</b:MonthAccessed>
    <b:DayAccessed>2</b:DayAccessed>
    <b:URL>https://marriott.gcs-web.com/news-releases/news-release-details/marriott-international-reports-first-quarter-2020-results</b:URL>
    <b:Author>
      <b:Author>
        <b:Corporate>Bethesda, Md.</b:Corporate>
      </b:Author>
    </b:Author>
    <b:RefOrder>30</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44A9CD87AA6DCB479BE569BCE79AF9C8" ma:contentTypeVersion="14" ma:contentTypeDescription="Create a new document." ma:contentTypeScope="" ma:versionID="6d5a0ca46a3560268f8a9e3b05cf086b">
  <xsd:schema xmlns:xsd="http://www.w3.org/2001/XMLSchema" xmlns:xs="http://www.w3.org/2001/XMLSchema" xmlns:p="http://schemas.microsoft.com/office/2006/metadata/properties" xmlns:ns1="http://schemas.microsoft.com/sharepoint/v3" xmlns:ns3="2932651d-d500-4da9-83e6-b39746ae7323" xmlns:ns4="3bda1d83-e5d3-4e7c-b1a9-b8591a8edddf" targetNamespace="http://schemas.microsoft.com/office/2006/metadata/properties" ma:root="true" ma:fieldsID="aa0d63bed18b59534865d21a5115adf6" ns1:_="" ns3:_="" ns4:_="">
    <xsd:import namespace="http://schemas.microsoft.com/sharepoint/v3"/>
    <xsd:import namespace="2932651d-d500-4da9-83e6-b39746ae7323"/>
    <xsd:import namespace="3bda1d83-e5d3-4e7c-b1a9-b8591a8edddf"/>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EventHashCode" minOccurs="0"/>
                <xsd:element ref="ns3:MediaServiceGenerationTime" minOccurs="0"/>
                <xsd:element ref="ns1:_ip_UnifiedCompliancePolicyProperties" minOccurs="0"/>
                <xsd:element ref="ns1:_ip_UnifiedCompliancePolicyUIAc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932651d-d500-4da9-83e6-b39746ae73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bda1d83-e5d3-4e7c-b1a9-b8591a8edddf"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D52BC1-31A8-4133-9D0E-BD90F33A2D6A}">
  <ds:schemaRefs>
    <ds:schemaRef ds:uri="http://schemas.microsoft.com/sharepoint/v3/contenttype/forms"/>
  </ds:schemaRefs>
</ds:datastoreItem>
</file>

<file path=customXml/itemProps3.xml><?xml version="1.0" encoding="utf-8"?>
<ds:datastoreItem xmlns:ds="http://schemas.openxmlformats.org/officeDocument/2006/customXml" ds:itemID="{54378EBE-49A2-0C41-83DF-60444D809BD3}">
  <ds:schemaRefs>
    <ds:schemaRef ds:uri="http://schemas.openxmlformats.org/officeDocument/2006/bibliography"/>
    <ds:schemaRef ds:uri="urn:schemas-microsoft-com:xslt"/>
  </ds:schemaRefs>
</ds:datastoreItem>
</file>

<file path=customXml/itemProps4.xml><?xml version="1.0" encoding="utf-8"?>
<ds:datastoreItem xmlns:ds="http://schemas.openxmlformats.org/officeDocument/2006/customXml" ds:itemID="{9C8C1EE7-DA0B-449A-8D62-2237B53F2DCC}">
  <ds:schemaRefs>
    <ds:schemaRef ds:uri="http://schemas.microsoft.com/office/2006/metadata/properties"/>
    <ds:schemaRef ds:uri="http://schemas.microsoft.com/office/infopath/2007/PartnerControls"/>
    <ds:schemaRef ds:uri="http://schemas.microsoft.com/sharepoint/v3"/>
  </ds:schemaRefs>
</ds:datastoreItem>
</file>

<file path=customXml/itemProps5.xml><?xml version="1.0" encoding="utf-8"?>
<ds:datastoreItem xmlns:ds="http://schemas.openxmlformats.org/officeDocument/2006/customXml" ds:itemID="{5E2A2331-E8F0-413C-8AE6-0432D1AF31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932651d-d500-4da9-83e6-b39746ae7323"/>
    <ds:schemaRef ds:uri="3bda1d83-e5d3-4e7c-b1a9-b8591a8edd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9315</TotalTime>
  <Pages>21</Pages>
  <Words>4877</Words>
  <Characters>27805</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Marriott Vacation Club (HK) Pte Ltd</vt:lpstr>
    </vt:vector>
  </TitlesOfParts>
  <Company/>
  <LinksUpToDate>false</LinksUpToDate>
  <CharactersWithSpaces>32617</CharactersWithSpaces>
  <SharedDoc>false</SharedDoc>
  <HLinks>
    <vt:vector size="78" baseType="variant">
      <vt:variant>
        <vt:i4>1835068</vt:i4>
      </vt:variant>
      <vt:variant>
        <vt:i4>74</vt:i4>
      </vt:variant>
      <vt:variant>
        <vt:i4>0</vt:i4>
      </vt:variant>
      <vt:variant>
        <vt:i4>5</vt:i4>
      </vt:variant>
      <vt:variant>
        <vt:lpwstr/>
      </vt:variant>
      <vt:variant>
        <vt:lpwstr>_Toc41804349</vt:lpwstr>
      </vt:variant>
      <vt:variant>
        <vt:i4>1900604</vt:i4>
      </vt:variant>
      <vt:variant>
        <vt:i4>68</vt:i4>
      </vt:variant>
      <vt:variant>
        <vt:i4>0</vt:i4>
      </vt:variant>
      <vt:variant>
        <vt:i4>5</vt:i4>
      </vt:variant>
      <vt:variant>
        <vt:lpwstr/>
      </vt:variant>
      <vt:variant>
        <vt:lpwstr>_Toc41804348</vt:lpwstr>
      </vt:variant>
      <vt:variant>
        <vt:i4>1179708</vt:i4>
      </vt:variant>
      <vt:variant>
        <vt:i4>62</vt:i4>
      </vt:variant>
      <vt:variant>
        <vt:i4>0</vt:i4>
      </vt:variant>
      <vt:variant>
        <vt:i4>5</vt:i4>
      </vt:variant>
      <vt:variant>
        <vt:lpwstr/>
      </vt:variant>
      <vt:variant>
        <vt:lpwstr>_Toc41804347</vt:lpwstr>
      </vt:variant>
      <vt:variant>
        <vt:i4>1245244</vt:i4>
      </vt:variant>
      <vt:variant>
        <vt:i4>56</vt:i4>
      </vt:variant>
      <vt:variant>
        <vt:i4>0</vt:i4>
      </vt:variant>
      <vt:variant>
        <vt:i4>5</vt:i4>
      </vt:variant>
      <vt:variant>
        <vt:lpwstr/>
      </vt:variant>
      <vt:variant>
        <vt:lpwstr>_Toc41804346</vt:lpwstr>
      </vt:variant>
      <vt:variant>
        <vt:i4>1048636</vt:i4>
      </vt:variant>
      <vt:variant>
        <vt:i4>50</vt:i4>
      </vt:variant>
      <vt:variant>
        <vt:i4>0</vt:i4>
      </vt:variant>
      <vt:variant>
        <vt:i4>5</vt:i4>
      </vt:variant>
      <vt:variant>
        <vt:lpwstr/>
      </vt:variant>
      <vt:variant>
        <vt:lpwstr>_Toc41804345</vt:lpwstr>
      </vt:variant>
      <vt:variant>
        <vt:i4>1114172</vt:i4>
      </vt:variant>
      <vt:variant>
        <vt:i4>44</vt:i4>
      </vt:variant>
      <vt:variant>
        <vt:i4>0</vt:i4>
      </vt:variant>
      <vt:variant>
        <vt:i4>5</vt:i4>
      </vt:variant>
      <vt:variant>
        <vt:lpwstr/>
      </vt:variant>
      <vt:variant>
        <vt:lpwstr>_Toc41804344</vt:lpwstr>
      </vt:variant>
      <vt:variant>
        <vt:i4>1441852</vt:i4>
      </vt:variant>
      <vt:variant>
        <vt:i4>38</vt:i4>
      </vt:variant>
      <vt:variant>
        <vt:i4>0</vt:i4>
      </vt:variant>
      <vt:variant>
        <vt:i4>5</vt:i4>
      </vt:variant>
      <vt:variant>
        <vt:lpwstr/>
      </vt:variant>
      <vt:variant>
        <vt:lpwstr>_Toc41804343</vt:lpwstr>
      </vt:variant>
      <vt:variant>
        <vt:i4>1507388</vt:i4>
      </vt:variant>
      <vt:variant>
        <vt:i4>32</vt:i4>
      </vt:variant>
      <vt:variant>
        <vt:i4>0</vt:i4>
      </vt:variant>
      <vt:variant>
        <vt:i4>5</vt:i4>
      </vt:variant>
      <vt:variant>
        <vt:lpwstr/>
      </vt:variant>
      <vt:variant>
        <vt:lpwstr>_Toc41804342</vt:lpwstr>
      </vt:variant>
      <vt:variant>
        <vt:i4>1310780</vt:i4>
      </vt:variant>
      <vt:variant>
        <vt:i4>26</vt:i4>
      </vt:variant>
      <vt:variant>
        <vt:i4>0</vt:i4>
      </vt:variant>
      <vt:variant>
        <vt:i4>5</vt:i4>
      </vt:variant>
      <vt:variant>
        <vt:lpwstr/>
      </vt:variant>
      <vt:variant>
        <vt:lpwstr>_Toc41804341</vt:lpwstr>
      </vt:variant>
      <vt:variant>
        <vt:i4>1376316</vt:i4>
      </vt:variant>
      <vt:variant>
        <vt:i4>20</vt:i4>
      </vt:variant>
      <vt:variant>
        <vt:i4>0</vt:i4>
      </vt:variant>
      <vt:variant>
        <vt:i4>5</vt:i4>
      </vt:variant>
      <vt:variant>
        <vt:lpwstr/>
      </vt:variant>
      <vt:variant>
        <vt:lpwstr>_Toc41804340</vt:lpwstr>
      </vt:variant>
      <vt:variant>
        <vt:i4>1835067</vt:i4>
      </vt:variant>
      <vt:variant>
        <vt:i4>14</vt:i4>
      </vt:variant>
      <vt:variant>
        <vt:i4>0</vt:i4>
      </vt:variant>
      <vt:variant>
        <vt:i4>5</vt:i4>
      </vt:variant>
      <vt:variant>
        <vt:lpwstr/>
      </vt:variant>
      <vt:variant>
        <vt:lpwstr>_Toc41804339</vt:lpwstr>
      </vt:variant>
      <vt:variant>
        <vt:i4>1900603</vt:i4>
      </vt:variant>
      <vt:variant>
        <vt:i4>8</vt:i4>
      </vt:variant>
      <vt:variant>
        <vt:i4>0</vt:i4>
      </vt:variant>
      <vt:variant>
        <vt:i4>5</vt:i4>
      </vt:variant>
      <vt:variant>
        <vt:lpwstr/>
      </vt:variant>
      <vt:variant>
        <vt:lpwstr>_Toc41804338</vt:lpwstr>
      </vt:variant>
      <vt:variant>
        <vt:i4>1179707</vt:i4>
      </vt:variant>
      <vt:variant>
        <vt:i4>2</vt:i4>
      </vt:variant>
      <vt:variant>
        <vt:i4>0</vt:i4>
      </vt:variant>
      <vt:variant>
        <vt:i4>5</vt:i4>
      </vt:variant>
      <vt:variant>
        <vt:lpwstr/>
      </vt:variant>
      <vt:variant>
        <vt:lpwstr>_Toc41804337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MVCI Asia Pacific (HK) Pte Ltd</dc:title>
  <dc:subject>Marketing Plan</dc:subject>
  <dc:creator>Ed Tsui</dc:creator>
  <cp:keywords/>
  <dc:description/>
  <cp:lastModifiedBy>Ed Tsui</cp:lastModifiedBy>
  <cp:revision>1119</cp:revision>
  <dcterms:created xsi:type="dcterms:W3CDTF">2020-06-02T07:32:00Z</dcterms:created>
  <dcterms:modified xsi:type="dcterms:W3CDTF">2020-06-27T15:58:00Z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0x01010044A9CD87AA6DCB479BE569BCE79AF9C8</vt:lpwstr>
  </property>
</Properties>
</file>