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E4C" w:rsidRPr="006576F2" w:rsidRDefault="00165E4C" w:rsidP="00165E4C">
      <w:pPr>
        <w:rPr>
          <w:rFonts w:ascii="Arial" w:hAnsi="Arial" w:cs="Arial"/>
          <w:sz w:val="24"/>
          <w:szCs w:val="24"/>
        </w:rPr>
      </w:pPr>
    </w:p>
    <w:p w:rsidR="00165E4C" w:rsidRDefault="00165E4C" w:rsidP="00477DC2">
      <w:pPr>
        <w:pStyle w:val="Heading1"/>
        <w:jc w:val="center"/>
        <w:rPr>
          <w:rFonts w:ascii="Arial" w:hAnsi="Arial" w:cs="Arial"/>
          <w:sz w:val="24"/>
          <w:szCs w:val="24"/>
        </w:rPr>
      </w:pPr>
    </w:p>
    <w:p w:rsidR="00E47405" w:rsidRDefault="00E47405" w:rsidP="00E47405"/>
    <w:p w:rsidR="00E47405" w:rsidRPr="00E47405" w:rsidRDefault="00E47405" w:rsidP="00E47405"/>
    <w:p w:rsidR="00165E4C" w:rsidRDefault="00A1340D" w:rsidP="00E47405">
      <w:pPr>
        <w:jc w:val="center"/>
      </w:pPr>
      <w:r>
        <w:rPr>
          <w:rStyle w:val="IntenseReference"/>
          <w:rFonts w:ascii="Verdana" w:hAnsi="Verdana"/>
          <w:color w:val="FF0000"/>
          <w:sz w:val="32"/>
          <w:u w:val="none"/>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25pt;height:54pt" strokecolor="#c0504d [3205]">
            <v:shadow color="#868686"/>
            <v:textpath style="font-family:&quot;Arial Black&quot;;v-text-kern:t" trim="t" fitpath="t" string="UNDERSTANDING AND ENGAGING IN THE CUSTOMER EXPERIENCE&#10;ASSIGNMENT&#10;"/>
          </v:shape>
        </w:pict>
      </w:r>
    </w:p>
    <w:p w:rsidR="009A0B0C" w:rsidRDefault="009A0B0C" w:rsidP="00E47405">
      <w:pPr>
        <w:jc w:val="center"/>
      </w:pPr>
    </w:p>
    <w:p w:rsidR="009A0B0C" w:rsidRDefault="009A0B0C" w:rsidP="00E47405">
      <w:pPr>
        <w:jc w:val="center"/>
      </w:pPr>
    </w:p>
    <w:p w:rsidR="009A0B0C" w:rsidRPr="00E47405" w:rsidRDefault="009A0B0C" w:rsidP="00E47405">
      <w:pPr>
        <w:jc w:val="center"/>
      </w:pPr>
    </w:p>
    <w:p w:rsidR="00DA692D" w:rsidRPr="00F7092D" w:rsidRDefault="00F37E7D" w:rsidP="00EF31B4">
      <w:pPr>
        <w:pStyle w:val="TOCHeading"/>
        <w:jc w:val="center"/>
        <w:rPr>
          <w:color w:val="00B050"/>
        </w:rPr>
      </w:pPr>
      <w:bookmarkStart w:id="0" w:name="_Toc530686804"/>
      <w:bookmarkStart w:id="1" w:name="_Toc530687282"/>
      <w:r w:rsidRPr="00F7092D">
        <w:rPr>
          <w:color w:val="00B050"/>
        </w:rPr>
        <w:t>Student Name:</w:t>
      </w:r>
      <w:r w:rsidR="00A1340D">
        <w:rPr>
          <w:color w:val="00B050"/>
        </w:rPr>
        <w:t xml:space="preserve"> Ruhena Sardar</w:t>
      </w:r>
      <w:r w:rsidR="00E47405" w:rsidRPr="00F7092D">
        <w:rPr>
          <w:color w:val="00B050"/>
        </w:rPr>
        <w:t xml:space="preserve">                                                                                                                              </w:t>
      </w:r>
      <w:r w:rsidR="00165E4C" w:rsidRPr="00F7092D">
        <w:rPr>
          <w:color w:val="00B050"/>
        </w:rPr>
        <w:t xml:space="preserve">Student </w:t>
      </w:r>
      <w:r w:rsidR="00D36A17" w:rsidRPr="00F7092D">
        <w:rPr>
          <w:color w:val="00B050"/>
        </w:rPr>
        <w:t xml:space="preserve">ID </w:t>
      </w:r>
      <w:r w:rsidR="00C02078" w:rsidRPr="00F7092D">
        <w:rPr>
          <w:color w:val="00B050"/>
        </w:rPr>
        <w:t>Number</w:t>
      </w:r>
      <w:r w:rsidR="00165E4C" w:rsidRPr="00F7092D">
        <w:rPr>
          <w:color w:val="00B050"/>
        </w:rPr>
        <w:t>:</w:t>
      </w:r>
      <w:r w:rsidR="00A1340D">
        <w:rPr>
          <w:color w:val="00B050"/>
        </w:rPr>
        <w:t xml:space="preserve"> 1604279</w:t>
      </w:r>
      <w:bookmarkStart w:id="2" w:name="_GoBack"/>
      <w:bookmarkEnd w:id="2"/>
      <w:r w:rsidR="00165E4C" w:rsidRPr="00F7092D">
        <w:rPr>
          <w:color w:val="00B050"/>
        </w:rPr>
        <w:t xml:space="preserve">   </w:t>
      </w:r>
      <w:r w:rsidR="00C02078" w:rsidRPr="00F7092D">
        <w:rPr>
          <w:color w:val="00B050"/>
        </w:rPr>
        <w:t xml:space="preserve">                                                                                                                                    Module Title: </w:t>
      </w:r>
      <w:r w:rsidR="00E47405" w:rsidRPr="00F7092D">
        <w:rPr>
          <w:color w:val="00B050"/>
        </w:rPr>
        <w:t xml:space="preserve">Understanding And Engaging In The Customer Experience           </w:t>
      </w:r>
      <w:r w:rsidR="00C02078" w:rsidRPr="00F7092D">
        <w:rPr>
          <w:color w:val="00B050"/>
        </w:rPr>
        <w:t xml:space="preserve">Module Code: </w:t>
      </w:r>
      <w:r w:rsidRPr="00F7092D">
        <w:rPr>
          <w:color w:val="00B050"/>
        </w:rPr>
        <w:t xml:space="preserve">BMSK5003 </w:t>
      </w:r>
      <w:r w:rsidR="00C02078" w:rsidRPr="00F7092D">
        <w:rPr>
          <w:color w:val="00B050"/>
        </w:rPr>
        <w:t xml:space="preserve">                                                                                                          </w:t>
      </w:r>
      <w:r w:rsidR="0092647C" w:rsidRPr="00F7092D">
        <w:rPr>
          <w:color w:val="00B050"/>
        </w:rPr>
        <w:t>Module Lecturer</w:t>
      </w:r>
      <w:r w:rsidRPr="00F7092D">
        <w:rPr>
          <w:color w:val="00B050"/>
        </w:rPr>
        <w:t xml:space="preserve"> Name</w:t>
      </w:r>
      <w:r w:rsidR="00C02078" w:rsidRPr="00F7092D">
        <w:rPr>
          <w:color w:val="00B050"/>
        </w:rPr>
        <w:t>:</w:t>
      </w:r>
      <w:bookmarkEnd w:id="0"/>
      <w:bookmarkEnd w:id="1"/>
    </w:p>
    <w:p w:rsidR="00DA692D" w:rsidRDefault="00DA692D" w:rsidP="00DA692D"/>
    <w:p w:rsidR="009832AF" w:rsidRDefault="009832AF" w:rsidP="00DA692D">
      <w:pPr>
        <w:rPr>
          <w:rFonts w:ascii="Arial" w:hAnsi="Arial" w:cs="Arial"/>
          <w:sz w:val="24"/>
          <w:szCs w:val="24"/>
        </w:rPr>
      </w:pPr>
    </w:p>
    <w:p w:rsidR="009A0B0C" w:rsidRDefault="009A0B0C" w:rsidP="00DA692D">
      <w:pPr>
        <w:rPr>
          <w:rFonts w:ascii="Arial" w:hAnsi="Arial" w:cs="Arial"/>
          <w:sz w:val="24"/>
          <w:szCs w:val="24"/>
        </w:rPr>
      </w:pPr>
    </w:p>
    <w:p w:rsidR="009A0B0C" w:rsidRPr="006576F2" w:rsidRDefault="009A0B0C" w:rsidP="00DA692D">
      <w:pPr>
        <w:rPr>
          <w:rFonts w:ascii="Arial" w:hAnsi="Arial" w:cs="Arial"/>
          <w:sz w:val="24"/>
          <w:szCs w:val="24"/>
        </w:rPr>
      </w:pPr>
    </w:p>
    <w:p w:rsidR="0032152A" w:rsidRPr="006576F2" w:rsidRDefault="00EF31B4" w:rsidP="00BF3C78">
      <w:pPr>
        <w:jc w:val="center"/>
        <w:rPr>
          <w:rFonts w:ascii="Arial" w:hAnsi="Arial" w:cs="Arial"/>
          <w:sz w:val="24"/>
          <w:szCs w:val="24"/>
        </w:rPr>
      </w:pPr>
      <w:r>
        <w:rPr>
          <w:rFonts w:ascii="Arial" w:hAnsi="Arial" w:cs="Arial"/>
          <w:noProof/>
          <w:sz w:val="24"/>
          <w:szCs w:val="24"/>
          <w:lang w:val="en-GB" w:eastAsia="en-GB"/>
        </w:rPr>
        <w:drawing>
          <wp:inline distT="0" distB="0" distL="0" distR="0">
            <wp:extent cx="3026906" cy="1446332"/>
            <wp:effectExtent l="19050" t="0" r="2044" b="0"/>
            <wp:docPr id="6"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a:stretch>
                      <a:fillRect/>
                    </a:stretch>
                  </pic:blipFill>
                  <pic:spPr>
                    <a:xfrm>
                      <a:off x="0" y="0"/>
                      <a:ext cx="3030676" cy="1448134"/>
                    </a:xfrm>
                    <a:prstGeom prst="rect">
                      <a:avLst/>
                    </a:prstGeom>
                  </pic:spPr>
                </pic:pic>
              </a:graphicData>
            </a:graphic>
          </wp:inline>
        </w:drawing>
      </w:r>
    </w:p>
    <w:sdt>
      <w:sdtPr>
        <w:rPr>
          <w:rFonts w:asciiTheme="minorHAnsi" w:eastAsiaTheme="minorHAnsi" w:hAnsiTheme="minorHAnsi" w:cstheme="minorBidi"/>
          <w:b w:val="0"/>
          <w:bCs w:val="0"/>
          <w:color w:val="auto"/>
          <w:sz w:val="22"/>
          <w:szCs w:val="22"/>
        </w:rPr>
        <w:id w:val="38198686"/>
        <w:docPartObj>
          <w:docPartGallery w:val="Table of Contents"/>
          <w:docPartUnique/>
        </w:docPartObj>
      </w:sdtPr>
      <w:sdtEndPr/>
      <w:sdtContent>
        <w:p w:rsidR="00077A38" w:rsidRDefault="0032152A" w:rsidP="0032152A">
          <w:pPr>
            <w:pStyle w:val="TOCHeading"/>
            <w:rPr>
              <w:noProof/>
            </w:rPr>
          </w:pPr>
          <w:r>
            <w:t>Table of Contents</w:t>
          </w:r>
          <w:r w:rsidR="007F0D34">
            <w:fldChar w:fldCharType="begin"/>
          </w:r>
          <w:r>
            <w:instrText xml:space="preserve"> TOC \o "1-3" \h \z \u </w:instrText>
          </w:r>
          <w:r w:rsidR="007F0D34">
            <w:fldChar w:fldCharType="separate"/>
          </w:r>
        </w:p>
        <w:p w:rsidR="00077A38" w:rsidRDefault="00A1340D">
          <w:pPr>
            <w:pStyle w:val="TOC1"/>
            <w:tabs>
              <w:tab w:val="right" w:leader="dot" w:pos="9350"/>
            </w:tabs>
            <w:rPr>
              <w:rFonts w:eastAsiaTheme="minorEastAsia"/>
              <w:noProof/>
            </w:rPr>
          </w:pPr>
          <w:hyperlink w:anchor="_Toc534202249" w:history="1">
            <w:r w:rsidR="00077A38" w:rsidRPr="00842D2D">
              <w:rPr>
                <w:rStyle w:val="Hyperlink"/>
                <w:noProof/>
              </w:rPr>
              <w:t>Introduction</w:t>
            </w:r>
            <w:r w:rsidR="00077A38">
              <w:rPr>
                <w:noProof/>
                <w:webHidden/>
              </w:rPr>
              <w:tab/>
            </w:r>
            <w:r w:rsidR="007F0D34">
              <w:rPr>
                <w:noProof/>
                <w:webHidden/>
              </w:rPr>
              <w:fldChar w:fldCharType="begin"/>
            </w:r>
            <w:r w:rsidR="00077A38">
              <w:rPr>
                <w:noProof/>
                <w:webHidden/>
              </w:rPr>
              <w:instrText xml:space="preserve"> PAGEREF _Toc534202249 \h </w:instrText>
            </w:r>
            <w:r w:rsidR="007F0D34">
              <w:rPr>
                <w:noProof/>
                <w:webHidden/>
              </w:rPr>
            </w:r>
            <w:r w:rsidR="007F0D34">
              <w:rPr>
                <w:noProof/>
                <w:webHidden/>
              </w:rPr>
              <w:fldChar w:fldCharType="separate"/>
            </w:r>
            <w:r w:rsidR="00077A38">
              <w:rPr>
                <w:noProof/>
                <w:webHidden/>
              </w:rPr>
              <w:t>3</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50" w:history="1">
            <w:r w:rsidR="00077A38" w:rsidRPr="00842D2D">
              <w:rPr>
                <w:rStyle w:val="Hyperlink"/>
                <w:noProof/>
              </w:rPr>
              <w:t>Company Profile</w:t>
            </w:r>
            <w:r w:rsidR="00077A38">
              <w:rPr>
                <w:noProof/>
                <w:webHidden/>
              </w:rPr>
              <w:tab/>
            </w:r>
            <w:r w:rsidR="007F0D34">
              <w:rPr>
                <w:noProof/>
                <w:webHidden/>
              </w:rPr>
              <w:fldChar w:fldCharType="begin"/>
            </w:r>
            <w:r w:rsidR="00077A38">
              <w:rPr>
                <w:noProof/>
                <w:webHidden/>
              </w:rPr>
              <w:instrText xml:space="preserve"> PAGEREF _Toc534202250 \h </w:instrText>
            </w:r>
            <w:r w:rsidR="007F0D34">
              <w:rPr>
                <w:noProof/>
                <w:webHidden/>
              </w:rPr>
            </w:r>
            <w:r w:rsidR="007F0D34">
              <w:rPr>
                <w:noProof/>
                <w:webHidden/>
              </w:rPr>
              <w:fldChar w:fldCharType="separate"/>
            </w:r>
            <w:r w:rsidR="00077A38">
              <w:rPr>
                <w:noProof/>
                <w:webHidden/>
              </w:rPr>
              <w:t>4</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52" w:history="1">
            <w:r w:rsidR="00077A38" w:rsidRPr="00842D2D">
              <w:rPr>
                <w:rStyle w:val="Hyperlink"/>
                <w:noProof/>
              </w:rPr>
              <w:t>Literature Review</w:t>
            </w:r>
            <w:r w:rsidR="00077A38">
              <w:rPr>
                <w:noProof/>
                <w:webHidden/>
              </w:rPr>
              <w:tab/>
            </w:r>
            <w:r w:rsidR="007F0D34">
              <w:rPr>
                <w:noProof/>
                <w:webHidden/>
              </w:rPr>
              <w:fldChar w:fldCharType="begin"/>
            </w:r>
            <w:r w:rsidR="00077A38">
              <w:rPr>
                <w:noProof/>
                <w:webHidden/>
              </w:rPr>
              <w:instrText xml:space="preserve"> PAGEREF _Toc534202252 \h </w:instrText>
            </w:r>
            <w:r w:rsidR="007F0D34">
              <w:rPr>
                <w:noProof/>
                <w:webHidden/>
              </w:rPr>
            </w:r>
            <w:r w:rsidR="007F0D34">
              <w:rPr>
                <w:noProof/>
                <w:webHidden/>
              </w:rPr>
              <w:fldChar w:fldCharType="separate"/>
            </w:r>
            <w:r w:rsidR="00077A38">
              <w:rPr>
                <w:noProof/>
                <w:webHidden/>
              </w:rPr>
              <w:t>4</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53" w:history="1">
            <w:r w:rsidR="00077A38" w:rsidRPr="00842D2D">
              <w:rPr>
                <w:rStyle w:val="Hyperlink"/>
                <w:noProof/>
              </w:rPr>
              <w:t>Figure 1: Components of Customer Value</w:t>
            </w:r>
            <w:r w:rsidR="00077A38">
              <w:rPr>
                <w:noProof/>
                <w:webHidden/>
              </w:rPr>
              <w:tab/>
            </w:r>
            <w:r w:rsidR="007F0D34">
              <w:rPr>
                <w:noProof/>
                <w:webHidden/>
              </w:rPr>
              <w:fldChar w:fldCharType="begin"/>
            </w:r>
            <w:r w:rsidR="00077A38">
              <w:rPr>
                <w:noProof/>
                <w:webHidden/>
              </w:rPr>
              <w:instrText xml:space="preserve"> PAGEREF _Toc534202253 \h </w:instrText>
            </w:r>
            <w:r w:rsidR="007F0D34">
              <w:rPr>
                <w:noProof/>
                <w:webHidden/>
              </w:rPr>
            </w:r>
            <w:r w:rsidR="007F0D34">
              <w:rPr>
                <w:noProof/>
                <w:webHidden/>
              </w:rPr>
              <w:fldChar w:fldCharType="separate"/>
            </w:r>
            <w:r w:rsidR="00077A38">
              <w:rPr>
                <w:noProof/>
                <w:webHidden/>
              </w:rPr>
              <w:t>5</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54" w:history="1">
            <w:r w:rsidR="00077A38" w:rsidRPr="00842D2D">
              <w:rPr>
                <w:rStyle w:val="Hyperlink"/>
                <w:noProof/>
              </w:rPr>
              <w:t>Six Sigma</w:t>
            </w:r>
            <w:r w:rsidR="00077A38">
              <w:rPr>
                <w:noProof/>
                <w:webHidden/>
              </w:rPr>
              <w:tab/>
            </w:r>
            <w:r w:rsidR="007F0D34">
              <w:rPr>
                <w:noProof/>
                <w:webHidden/>
              </w:rPr>
              <w:fldChar w:fldCharType="begin"/>
            </w:r>
            <w:r w:rsidR="00077A38">
              <w:rPr>
                <w:noProof/>
                <w:webHidden/>
              </w:rPr>
              <w:instrText xml:space="preserve"> PAGEREF _Toc534202254 \h </w:instrText>
            </w:r>
            <w:r w:rsidR="007F0D34">
              <w:rPr>
                <w:noProof/>
                <w:webHidden/>
              </w:rPr>
            </w:r>
            <w:r w:rsidR="007F0D34">
              <w:rPr>
                <w:noProof/>
                <w:webHidden/>
              </w:rPr>
              <w:fldChar w:fldCharType="separate"/>
            </w:r>
            <w:r w:rsidR="00077A38">
              <w:rPr>
                <w:noProof/>
                <w:webHidden/>
              </w:rPr>
              <w:t>6</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55" w:history="1">
            <w:r w:rsidR="00077A38" w:rsidRPr="00842D2D">
              <w:rPr>
                <w:rStyle w:val="Hyperlink"/>
                <w:noProof/>
              </w:rPr>
              <w:t>Source: Google Image</w:t>
            </w:r>
            <w:r w:rsidR="00077A38">
              <w:rPr>
                <w:noProof/>
                <w:webHidden/>
              </w:rPr>
              <w:tab/>
            </w:r>
            <w:r w:rsidR="007F0D34">
              <w:rPr>
                <w:noProof/>
                <w:webHidden/>
              </w:rPr>
              <w:fldChar w:fldCharType="begin"/>
            </w:r>
            <w:r w:rsidR="00077A38">
              <w:rPr>
                <w:noProof/>
                <w:webHidden/>
              </w:rPr>
              <w:instrText xml:space="preserve"> PAGEREF _Toc534202255 \h </w:instrText>
            </w:r>
            <w:r w:rsidR="007F0D34">
              <w:rPr>
                <w:noProof/>
                <w:webHidden/>
              </w:rPr>
            </w:r>
            <w:r w:rsidR="007F0D34">
              <w:rPr>
                <w:noProof/>
                <w:webHidden/>
              </w:rPr>
              <w:fldChar w:fldCharType="separate"/>
            </w:r>
            <w:r w:rsidR="00077A38">
              <w:rPr>
                <w:noProof/>
                <w:webHidden/>
              </w:rPr>
              <w:t>7</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56" w:history="1">
            <w:r w:rsidR="00077A38" w:rsidRPr="00842D2D">
              <w:rPr>
                <w:rStyle w:val="Hyperlink"/>
                <w:noProof/>
              </w:rPr>
              <w:t>Kaizen Approach</w:t>
            </w:r>
            <w:r w:rsidR="00077A38">
              <w:rPr>
                <w:noProof/>
                <w:webHidden/>
              </w:rPr>
              <w:tab/>
            </w:r>
            <w:r w:rsidR="007F0D34">
              <w:rPr>
                <w:noProof/>
                <w:webHidden/>
              </w:rPr>
              <w:fldChar w:fldCharType="begin"/>
            </w:r>
            <w:r w:rsidR="00077A38">
              <w:rPr>
                <w:noProof/>
                <w:webHidden/>
              </w:rPr>
              <w:instrText xml:space="preserve"> PAGEREF _Toc534202256 \h </w:instrText>
            </w:r>
            <w:r w:rsidR="007F0D34">
              <w:rPr>
                <w:noProof/>
                <w:webHidden/>
              </w:rPr>
            </w:r>
            <w:r w:rsidR="007F0D34">
              <w:rPr>
                <w:noProof/>
                <w:webHidden/>
              </w:rPr>
              <w:fldChar w:fldCharType="separate"/>
            </w:r>
            <w:r w:rsidR="00077A38">
              <w:rPr>
                <w:noProof/>
                <w:webHidden/>
              </w:rPr>
              <w:t>8</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57" w:history="1">
            <w:r w:rsidR="00077A38" w:rsidRPr="00842D2D">
              <w:rPr>
                <w:rStyle w:val="Hyperlink"/>
                <w:noProof/>
              </w:rPr>
              <w:t>Figure 2 Kaizen Cycle</w:t>
            </w:r>
            <w:r w:rsidR="00077A38">
              <w:rPr>
                <w:noProof/>
                <w:webHidden/>
              </w:rPr>
              <w:tab/>
            </w:r>
            <w:r w:rsidR="007F0D34">
              <w:rPr>
                <w:noProof/>
                <w:webHidden/>
              </w:rPr>
              <w:fldChar w:fldCharType="begin"/>
            </w:r>
            <w:r w:rsidR="00077A38">
              <w:rPr>
                <w:noProof/>
                <w:webHidden/>
              </w:rPr>
              <w:instrText xml:space="preserve"> PAGEREF _Toc534202257 \h </w:instrText>
            </w:r>
            <w:r w:rsidR="007F0D34">
              <w:rPr>
                <w:noProof/>
                <w:webHidden/>
              </w:rPr>
            </w:r>
            <w:r w:rsidR="007F0D34">
              <w:rPr>
                <w:noProof/>
                <w:webHidden/>
              </w:rPr>
              <w:fldChar w:fldCharType="separate"/>
            </w:r>
            <w:r w:rsidR="00077A38">
              <w:rPr>
                <w:noProof/>
                <w:webHidden/>
              </w:rPr>
              <w:t>8</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58" w:history="1">
            <w:r w:rsidR="00077A38" w:rsidRPr="00842D2D">
              <w:rPr>
                <w:rStyle w:val="Hyperlink"/>
                <w:noProof/>
              </w:rPr>
              <w:t>Quality</w:t>
            </w:r>
            <w:r w:rsidR="00077A38">
              <w:rPr>
                <w:noProof/>
                <w:webHidden/>
              </w:rPr>
              <w:tab/>
            </w:r>
            <w:r w:rsidR="007F0D34">
              <w:rPr>
                <w:noProof/>
                <w:webHidden/>
              </w:rPr>
              <w:fldChar w:fldCharType="begin"/>
            </w:r>
            <w:r w:rsidR="00077A38">
              <w:rPr>
                <w:noProof/>
                <w:webHidden/>
              </w:rPr>
              <w:instrText xml:space="preserve"> PAGEREF _Toc534202258 \h </w:instrText>
            </w:r>
            <w:r w:rsidR="007F0D34">
              <w:rPr>
                <w:noProof/>
                <w:webHidden/>
              </w:rPr>
            </w:r>
            <w:r w:rsidR="007F0D34">
              <w:rPr>
                <w:noProof/>
                <w:webHidden/>
              </w:rPr>
              <w:fldChar w:fldCharType="separate"/>
            </w:r>
            <w:r w:rsidR="00077A38">
              <w:rPr>
                <w:noProof/>
                <w:webHidden/>
              </w:rPr>
              <w:t>10</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59" w:history="1">
            <w:r w:rsidR="00077A38" w:rsidRPr="00842D2D">
              <w:rPr>
                <w:rStyle w:val="Hyperlink"/>
                <w:noProof/>
              </w:rPr>
              <w:t>Value-Added Supply Chain</w:t>
            </w:r>
            <w:r w:rsidR="00077A38">
              <w:rPr>
                <w:noProof/>
                <w:webHidden/>
              </w:rPr>
              <w:tab/>
            </w:r>
            <w:r w:rsidR="007F0D34">
              <w:rPr>
                <w:noProof/>
                <w:webHidden/>
              </w:rPr>
              <w:fldChar w:fldCharType="begin"/>
            </w:r>
            <w:r w:rsidR="00077A38">
              <w:rPr>
                <w:noProof/>
                <w:webHidden/>
              </w:rPr>
              <w:instrText xml:space="preserve"> PAGEREF _Toc534202259 \h </w:instrText>
            </w:r>
            <w:r w:rsidR="007F0D34">
              <w:rPr>
                <w:noProof/>
                <w:webHidden/>
              </w:rPr>
            </w:r>
            <w:r w:rsidR="007F0D34">
              <w:rPr>
                <w:noProof/>
                <w:webHidden/>
              </w:rPr>
              <w:fldChar w:fldCharType="separate"/>
            </w:r>
            <w:r w:rsidR="00077A38">
              <w:rPr>
                <w:noProof/>
                <w:webHidden/>
              </w:rPr>
              <w:t>10</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60" w:history="1">
            <w:r w:rsidR="00077A38" w:rsidRPr="00842D2D">
              <w:rPr>
                <w:rStyle w:val="Hyperlink"/>
                <w:noProof/>
              </w:rPr>
              <w:t>Build a Strong Customer Service Culture</w:t>
            </w:r>
            <w:r w:rsidR="00077A38">
              <w:rPr>
                <w:noProof/>
                <w:webHidden/>
              </w:rPr>
              <w:tab/>
            </w:r>
            <w:r w:rsidR="007F0D34">
              <w:rPr>
                <w:noProof/>
                <w:webHidden/>
              </w:rPr>
              <w:fldChar w:fldCharType="begin"/>
            </w:r>
            <w:r w:rsidR="00077A38">
              <w:rPr>
                <w:noProof/>
                <w:webHidden/>
              </w:rPr>
              <w:instrText xml:space="preserve"> PAGEREF _Toc534202260 \h </w:instrText>
            </w:r>
            <w:r w:rsidR="007F0D34">
              <w:rPr>
                <w:noProof/>
                <w:webHidden/>
              </w:rPr>
            </w:r>
            <w:r w:rsidR="007F0D34">
              <w:rPr>
                <w:noProof/>
                <w:webHidden/>
              </w:rPr>
              <w:fldChar w:fldCharType="separate"/>
            </w:r>
            <w:r w:rsidR="00077A38">
              <w:rPr>
                <w:noProof/>
                <w:webHidden/>
              </w:rPr>
              <w:t>10</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61" w:history="1">
            <w:r w:rsidR="00077A38" w:rsidRPr="00842D2D">
              <w:rPr>
                <w:rStyle w:val="Hyperlink"/>
                <w:noProof/>
              </w:rPr>
              <w:t>Brand Image</w:t>
            </w:r>
            <w:r w:rsidR="00077A38">
              <w:rPr>
                <w:noProof/>
                <w:webHidden/>
              </w:rPr>
              <w:tab/>
            </w:r>
            <w:r w:rsidR="007F0D34">
              <w:rPr>
                <w:noProof/>
                <w:webHidden/>
              </w:rPr>
              <w:fldChar w:fldCharType="begin"/>
            </w:r>
            <w:r w:rsidR="00077A38">
              <w:rPr>
                <w:noProof/>
                <w:webHidden/>
              </w:rPr>
              <w:instrText xml:space="preserve"> PAGEREF _Toc534202261 \h </w:instrText>
            </w:r>
            <w:r w:rsidR="007F0D34">
              <w:rPr>
                <w:noProof/>
                <w:webHidden/>
              </w:rPr>
            </w:r>
            <w:r w:rsidR="007F0D34">
              <w:rPr>
                <w:noProof/>
                <w:webHidden/>
              </w:rPr>
              <w:fldChar w:fldCharType="separate"/>
            </w:r>
            <w:r w:rsidR="00077A38">
              <w:rPr>
                <w:noProof/>
                <w:webHidden/>
              </w:rPr>
              <w:t>11</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62" w:history="1">
            <w:r w:rsidR="00077A38" w:rsidRPr="00842D2D">
              <w:rPr>
                <w:rStyle w:val="Hyperlink"/>
                <w:noProof/>
              </w:rPr>
              <w:t>Brand Loyalty</w:t>
            </w:r>
            <w:r w:rsidR="00077A38">
              <w:rPr>
                <w:noProof/>
                <w:webHidden/>
              </w:rPr>
              <w:tab/>
            </w:r>
            <w:r w:rsidR="007F0D34">
              <w:rPr>
                <w:noProof/>
                <w:webHidden/>
              </w:rPr>
              <w:fldChar w:fldCharType="begin"/>
            </w:r>
            <w:r w:rsidR="00077A38">
              <w:rPr>
                <w:noProof/>
                <w:webHidden/>
              </w:rPr>
              <w:instrText xml:space="preserve"> PAGEREF _Toc534202262 \h </w:instrText>
            </w:r>
            <w:r w:rsidR="007F0D34">
              <w:rPr>
                <w:noProof/>
                <w:webHidden/>
              </w:rPr>
            </w:r>
            <w:r w:rsidR="007F0D34">
              <w:rPr>
                <w:noProof/>
                <w:webHidden/>
              </w:rPr>
              <w:fldChar w:fldCharType="separate"/>
            </w:r>
            <w:r w:rsidR="00077A38">
              <w:rPr>
                <w:noProof/>
                <w:webHidden/>
              </w:rPr>
              <w:t>11</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63" w:history="1">
            <w:r w:rsidR="00077A38" w:rsidRPr="00842D2D">
              <w:rPr>
                <w:rStyle w:val="Hyperlink"/>
                <w:noProof/>
              </w:rPr>
              <w:t>Customer Relationships Importance</w:t>
            </w:r>
            <w:r w:rsidR="00077A38">
              <w:rPr>
                <w:noProof/>
                <w:webHidden/>
              </w:rPr>
              <w:tab/>
            </w:r>
            <w:r w:rsidR="007F0D34">
              <w:rPr>
                <w:noProof/>
                <w:webHidden/>
              </w:rPr>
              <w:fldChar w:fldCharType="begin"/>
            </w:r>
            <w:r w:rsidR="00077A38">
              <w:rPr>
                <w:noProof/>
                <w:webHidden/>
              </w:rPr>
              <w:instrText xml:space="preserve"> PAGEREF _Toc534202263 \h </w:instrText>
            </w:r>
            <w:r w:rsidR="007F0D34">
              <w:rPr>
                <w:noProof/>
                <w:webHidden/>
              </w:rPr>
            </w:r>
            <w:r w:rsidR="007F0D34">
              <w:rPr>
                <w:noProof/>
                <w:webHidden/>
              </w:rPr>
              <w:fldChar w:fldCharType="separate"/>
            </w:r>
            <w:r w:rsidR="00077A38">
              <w:rPr>
                <w:noProof/>
                <w:webHidden/>
              </w:rPr>
              <w:t>11</w:t>
            </w:r>
            <w:r w:rsidR="007F0D34">
              <w:rPr>
                <w:noProof/>
                <w:webHidden/>
              </w:rPr>
              <w:fldChar w:fldCharType="end"/>
            </w:r>
          </w:hyperlink>
        </w:p>
        <w:p w:rsidR="00077A38" w:rsidRDefault="00A1340D">
          <w:pPr>
            <w:pStyle w:val="TOC3"/>
            <w:tabs>
              <w:tab w:val="right" w:leader="dot" w:pos="9350"/>
            </w:tabs>
            <w:rPr>
              <w:rFonts w:eastAsiaTheme="minorEastAsia"/>
              <w:noProof/>
            </w:rPr>
          </w:pPr>
          <w:hyperlink w:anchor="_Toc534202264" w:history="1">
            <w:r w:rsidR="00077A38" w:rsidRPr="00842D2D">
              <w:rPr>
                <w:rStyle w:val="Hyperlink"/>
                <w:noProof/>
              </w:rPr>
              <w:t>Customer Relationship Challenges</w:t>
            </w:r>
            <w:r w:rsidR="00077A38">
              <w:rPr>
                <w:noProof/>
                <w:webHidden/>
              </w:rPr>
              <w:tab/>
            </w:r>
            <w:r w:rsidR="007F0D34">
              <w:rPr>
                <w:noProof/>
                <w:webHidden/>
              </w:rPr>
              <w:fldChar w:fldCharType="begin"/>
            </w:r>
            <w:r w:rsidR="00077A38">
              <w:rPr>
                <w:noProof/>
                <w:webHidden/>
              </w:rPr>
              <w:instrText xml:space="preserve"> PAGEREF _Toc534202264 \h </w:instrText>
            </w:r>
            <w:r w:rsidR="007F0D34">
              <w:rPr>
                <w:noProof/>
                <w:webHidden/>
              </w:rPr>
            </w:r>
            <w:r w:rsidR="007F0D34">
              <w:rPr>
                <w:noProof/>
                <w:webHidden/>
              </w:rPr>
              <w:fldChar w:fldCharType="separate"/>
            </w:r>
            <w:r w:rsidR="00077A38">
              <w:rPr>
                <w:noProof/>
                <w:webHidden/>
              </w:rPr>
              <w:t>12</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65" w:history="1">
            <w:r w:rsidR="00077A38" w:rsidRPr="00842D2D">
              <w:rPr>
                <w:rStyle w:val="Hyperlink"/>
                <w:noProof/>
              </w:rPr>
              <w:t>Conclusion</w:t>
            </w:r>
            <w:r w:rsidR="00077A38">
              <w:rPr>
                <w:noProof/>
                <w:webHidden/>
              </w:rPr>
              <w:tab/>
            </w:r>
            <w:r w:rsidR="007F0D34">
              <w:rPr>
                <w:noProof/>
                <w:webHidden/>
              </w:rPr>
              <w:fldChar w:fldCharType="begin"/>
            </w:r>
            <w:r w:rsidR="00077A38">
              <w:rPr>
                <w:noProof/>
                <w:webHidden/>
              </w:rPr>
              <w:instrText xml:space="preserve"> PAGEREF _Toc534202265 \h </w:instrText>
            </w:r>
            <w:r w:rsidR="007F0D34">
              <w:rPr>
                <w:noProof/>
                <w:webHidden/>
              </w:rPr>
            </w:r>
            <w:r w:rsidR="007F0D34">
              <w:rPr>
                <w:noProof/>
                <w:webHidden/>
              </w:rPr>
              <w:fldChar w:fldCharType="separate"/>
            </w:r>
            <w:r w:rsidR="00077A38">
              <w:rPr>
                <w:noProof/>
                <w:webHidden/>
              </w:rPr>
              <w:t>13</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66" w:history="1">
            <w:r w:rsidR="00077A38" w:rsidRPr="00842D2D">
              <w:rPr>
                <w:rStyle w:val="Hyperlink"/>
                <w:noProof/>
              </w:rPr>
              <w:t>Citing and Referencing: Harvard Style Books</w:t>
            </w:r>
            <w:r w:rsidR="00077A38">
              <w:rPr>
                <w:noProof/>
                <w:webHidden/>
              </w:rPr>
              <w:tab/>
            </w:r>
            <w:r w:rsidR="007F0D34">
              <w:rPr>
                <w:noProof/>
                <w:webHidden/>
              </w:rPr>
              <w:fldChar w:fldCharType="begin"/>
            </w:r>
            <w:r w:rsidR="00077A38">
              <w:rPr>
                <w:noProof/>
                <w:webHidden/>
              </w:rPr>
              <w:instrText xml:space="preserve"> PAGEREF _Toc534202266 \h </w:instrText>
            </w:r>
            <w:r w:rsidR="007F0D34">
              <w:rPr>
                <w:noProof/>
                <w:webHidden/>
              </w:rPr>
            </w:r>
            <w:r w:rsidR="007F0D34">
              <w:rPr>
                <w:noProof/>
                <w:webHidden/>
              </w:rPr>
              <w:fldChar w:fldCharType="separate"/>
            </w:r>
            <w:r w:rsidR="00077A38">
              <w:rPr>
                <w:noProof/>
                <w:webHidden/>
              </w:rPr>
              <w:t>14</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67" w:history="1">
            <w:r w:rsidR="00077A38" w:rsidRPr="00842D2D">
              <w:rPr>
                <w:rStyle w:val="Hyperlink"/>
                <w:noProof/>
              </w:rPr>
              <w:t>Bibliography</w:t>
            </w:r>
            <w:r w:rsidR="00077A38">
              <w:rPr>
                <w:noProof/>
                <w:webHidden/>
              </w:rPr>
              <w:tab/>
            </w:r>
            <w:r w:rsidR="007F0D34">
              <w:rPr>
                <w:noProof/>
                <w:webHidden/>
              </w:rPr>
              <w:fldChar w:fldCharType="begin"/>
            </w:r>
            <w:r w:rsidR="00077A38">
              <w:rPr>
                <w:noProof/>
                <w:webHidden/>
              </w:rPr>
              <w:instrText xml:space="preserve"> PAGEREF _Toc534202267 \h </w:instrText>
            </w:r>
            <w:r w:rsidR="007F0D34">
              <w:rPr>
                <w:noProof/>
                <w:webHidden/>
              </w:rPr>
            </w:r>
            <w:r w:rsidR="007F0D34">
              <w:rPr>
                <w:noProof/>
                <w:webHidden/>
              </w:rPr>
              <w:fldChar w:fldCharType="separate"/>
            </w:r>
            <w:r w:rsidR="00077A38">
              <w:rPr>
                <w:noProof/>
                <w:webHidden/>
              </w:rPr>
              <w:t>14</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68" w:history="1">
            <w:r w:rsidR="00077A38" w:rsidRPr="00842D2D">
              <w:rPr>
                <w:rStyle w:val="Hyperlink"/>
                <w:noProof/>
              </w:rPr>
              <w:t>E-Books</w:t>
            </w:r>
            <w:r w:rsidR="00077A38">
              <w:rPr>
                <w:noProof/>
                <w:webHidden/>
              </w:rPr>
              <w:tab/>
            </w:r>
            <w:r w:rsidR="007F0D34">
              <w:rPr>
                <w:noProof/>
                <w:webHidden/>
              </w:rPr>
              <w:fldChar w:fldCharType="begin"/>
            </w:r>
            <w:r w:rsidR="00077A38">
              <w:rPr>
                <w:noProof/>
                <w:webHidden/>
              </w:rPr>
              <w:instrText xml:space="preserve"> PAGEREF _Toc534202268 \h </w:instrText>
            </w:r>
            <w:r w:rsidR="007F0D34">
              <w:rPr>
                <w:noProof/>
                <w:webHidden/>
              </w:rPr>
            </w:r>
            <w:r w:rsidR="007F0D34">
              <w:rPr>
                <w:noProof/>
                <w:webHidden/>
              </w:rPr>
              <w:fldChar w:fldCharType="separate"/>
            </w:r>
            <w:r w:rsidR="00077A38">
              <w:rPr>
                <w:noProof/>
                <w:webHidden/>
              </w:rPr>
              <w:t>14</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69" w:history="1">
            <w:r w:rsidR="00077A38" w:rsidRPr="00842D2D">
              <w:rPr>
                <w:rStyle w:val="Hyperlink"/>
                <w:noProof/>
              </w:rPr>
              <w:t>Journal Articles–Electronic</w:t>
            </w:r>
            <w:r w:rsidR="00077A38">
              <w:rPr>
                <w:noProof/>
                <w:webHidden/>
              </w:rPr>
              <w:tab/>
            </w:r>
            <w:r w:rsidR="007F0D34">
              <w:rPr>
                <w:noProof/>
                <w:webHidden/>
              </w:rPr>
              <w:fldChar w:fldCharType="begin"/>
            </w:r>
            <w:r w:rsidR="00077A38">
              <w:rPr>
                <w:noProof/>
                <w:webHidden/>
              </w:rPr>
              <w:instrText xml:space="preserve"> PAGEREF _Toc534202269 \h </w:instrText>
            </w:r>
            <w:r w:rsidR="007F0D34">
              <w:rPr>
                <w:noProof/>
                <w:webHidden/>
              </w:rPr>
            </w:r>
            <w:r w:rsidR="007F0D34">
              <w:rPr>
                <w:noProof/>
                <w:webHidden/>
              </w:rPr>
              <w:fldChar w:fldCharType="separate"/>
            </w:r>
            <w:r w:rsidR="00077A38">
              <w:rPr>
                <w:noProof/>
                <w:webHidden/>
              </w:rPr>
              <w:t>15</w:t>
            </w:r>
            <w:r w:rsidR="007F0D34">
              <w:rPr>
                <w:noProof/>
                <w:webHidden/>
              </w:rPr>
              <w:fldChar w:fldCharType="end"/>
            </w:r>
          </w:hyperlink>
        </w:p>
        <w:p w:rsidR="00077A38" w:rsidRDefault="00A1340D">
          <w:pPr>
            <w:pStyle w:val="TOC1"/>
            <w:tabs>
              <w:tab w:val="right" w:leader="dot" w:pos="9350"/>
            </w:tabs>
            <w:rPr>
              <w:rFonts w:eastAsiaTheme="minorEastAsia"/>
              <w:noProof/>
            </w:rPr>
          </w:pPr>
          <w:hyperlink w:anchor="_Toc534202270" w:history="1">
            <w:r w:rsidR="00077A38" w:rsidRPr="00842D2D">
              <w:rPr>
                <w:rStyle w:val="Hyperlink"/>
                <w:noProof/>
              </w:rPr>
              <w:t>Website</w:t>
            </w:r>
            <w:r w:rsidR="00077A38">
              <w:rPr>
                <w:noProof/>
                <w:webHidden/>
              </w:rPr>
              <w:tab/>
            </w:r>
            <w:r w:rsidR="007F0D34">
              <w:rPr>
                <w:noProof/>
                <w:webHidden/>
              </w:rPr>
              <w:fldChar w:fldCharType="begin"/>
            </w:r>
            <w:r w:rsidR="00077A38">
              <w:rPr>
                <w:noProof/>
                <w:webHidden/>
              </w:rPr>
              <w:instrText xml:space="preserve"> PAGEREF _Toc534202270 \h </w:instrText>
            </w:r>
            <w:r w:rsidR="007F0D34">
              <w:rPr>
                <w:noProof/>
                <w:webHidden/>
              </w:rPr>
            </w:r>
            <w:r w:rsidR="007F0D34">
              <w:rPr>
                <w:noProof/>
                <w:webHidden/>
              </w:rPr>
              <w:fldChar w:fldCharType="separate"/>
            </w:r>
            <w:r w:rsidR="00077A38">
              <w:rPr>
                <w:noProof/>
                <w:webHidden/>
              </w:rPr>
              <w:t>15</w:t>
            </w:r>
            <w:r w:rsidR="007F0D34">
              <w:rPr>
                <w:noProof/>
                <w:webHidden/>
              </w:rPr>
              <w:fldChar w:fldCharType="end"/>
            </w:r>
          </w:hyperlink>
        </w:p>
        <w:p w:rsidR="0032152A" w:rsidRDefault="007F0D34">
          <w:r>
            <w:fldChar w:fldCharType="end"/>
          </w:r>
        </w:p>
      </w:sdtContent>
    </w:sdt>
    <w:p w:rsidR="00D935D7" w:rsidRDefault="00D935D7" w:rsidP="0032152A">
      <w:pPr>
        <w:pStyle w:val="Heading1"/>
        <w:jc w:val="both"/>
        <w:rPr>
          <w:rFonts w:ascii="Arial" w:hAnsi="Arial" w:cs="Arial"/>
          <w:sz w:val="24"/>
          <w:szCs w:val="24"/>
        </w:rPr>
      </w:pPr>
    </w:p>
    <w:p w:rsidR="00513045" w:rsidRDefault="00513045" w:rsidP="00513045"/>
    <w:p w:rsidR="00654C00" w:rsidRDefault="00654C00" w:rsidP="00654C00">
      <w:pPr>
        <w:jc w:val="both"/>
        <w:rPr>
          <w:sz w:val="24"/>
        </w:rPr>
      </w:pPr>
    </w:p>
    <w:p w:rsidR="0057020E" w:rsidRDefault="0057020E" w:rsidP="00654C00">
      <w:pPr>
        <w:jc w:val="both"/>
        <w:rPr>
          <w:sz w:val="24"/>
        </w:rPr>
      </w:pPr>
    </w:p>
    <w:p w:rsidR="00BF566A" w:rsidRDefault="00BF566A" w:rsidP="00BF566A"/>
    <w:p w:rsidR="00654C00" w:rsidRPr="00BF566A" w:rsidRDefault="00654C00" w:rsidP="00BF566A">
      <w:pPr>
        <w:pStyle w:val="Heading1"/>
        <w:rPr>
          <w:color w:val="C00000"/>
        </w:rPr>
      </w:pPr>
      <w:bookmarkStart w:id="3" w:name="_Toc534202249"/>
      <w:r w:rsidRPr="00BF566A">
        <w:rPr>
          <w:color w:val="C00000"/>
        </w:rPr>
        <w:lastRenderedPageBreak/>
        <w:t>Introduction</w:t>
      </w:r>
      <w:bookmarkEnd w:id="3"/>
    </w:p>
    <w:p w:rsidR="00383FB7" w:rsidRPr="00383FB7" w:rsidRDefault="00383FB7" w:rsidP="00383FB7">
      <w:pPr>
        <w:jc w:val="both"/>
        <w:rPr>
          <w:sz w:val="24"/>
        </w:rPr>
      </w:pPr>
      <w:r w:rsidRPr="00383FB7">
        <w:rPr>
          <w:sz w:val="24"/>
        </w:rPr>
        <w:t>In the competitive business environment, one of the key objectives of any business is a success and in order to achieve this objectives organization must retain its existing customers and attract new customers as customers are the foundation of success for an organization. Organization must fulfill the needs of customers as satisfying customers expectation improves customer’s loyalty which ultimately increases sales revenue and profitability for an organization. Customer satisfaction plays a significant part in order to retain its existing customers and to attract new customers as a result customer’s satisfaction improves brand loyalty, generates new customers, create a demand for a brand, increase sales revenue, profitability or create a competitive advantage over competitors. However, there are various factors that influence customer satisfaction such as customer experiences or emotions and these factors greatly influences the consumer buying behavior, for this reason, organizations must understand customers behavior, experiences or emotions, in order to build positive customer experiences as a result organization, can enhance customer satisfaction. In order to build a positive customer experience, organization must implement customer experience strategy which will help an organization to identify the strength and weakness of products and services and then an organization can enhance its products in order to meet the customers’ expectations. Customer’s experiences are the product of an interaction between the customers and organization over the duration of their relationship and creating a positive customer experience is the key objectives for an organization as it plays a key part in order to survive, sustain or to create a competitive advantage over competitors. Moreover, organization must build and maintain a strong relationship with its customers as building relationship improves customer loyalty and helps an organization to sustain organization performances continuously. However, </w:t>
      </w:r>
      <w:r w:rsidRPr="00383FB7">
        <w:rPr>
          <w:b/>
          <w:sz w:val="24"/>
        </w:rPr>
        <w:t>Kotler, and Armstrong, (2013, pp.43),</w:t>
      </w:r>
      <w:r w:rsidRPr="00383FB7">
        <w:rPr>
          <w:sz w:val="24"/>
        </w:rPr>
        <w:t xml:space="preserve"> stated that building and maintaining a relationship with customers are not easy as there are different types of challenges which organization must deal in order to overcome.  This report will focus on the understanding of the quality process at the workplace, the factors that influence your organization's ability to maximize customer value and the benefits and challenges of developing and maintaining good customer relationships.</w:t>
      </w:r>
    </w:p>
    <w:p w:rsidR="00797D20" w:rsidRPr="00383FB7" w:rsidRDefault="00797D20" w:rsidP="00797D20">
      <w:pPr>
        <w:pStyle w:val="Heading1"/>
        <w:rPr>
          <w:color w:val="C00000"/>
        </w:rPr>
      </w:pPr>
      <w:bookmarkStart w:id="4" w:name="_Toc534202250"/>
      <w:r w:rsidRPr="00383FB7">
        <w:rPr>
          <w:color w:val="C00000"/>
        </w:rPr>
        <w:lastRenderedPageBreak/>
        <w:t>Company Profile</w:t>
      </w:r>
      <w:bookmarkEnd w:id="4"/>
    </w:p>
    <w:p w:rsidR="00797D20" w:rsidRDefault="00383FB7" w:rsidP="00383FB7">
      <w:pPr>
        <w:jc w:val="center"/>
        <w:rPr>
          <w:sz w:val="24"/>
        </w:rPr>
      </w:pPr>
      <w:r>
        <w:rPr>
          <w:noProof/>
          <w:sz w:val="24"/>
          <w:lang w:val="en-GB" w:eastAsia="en-GB"/>
        </w:rPr>
        <w:drawing>
          <wp:inline distT="0" distB="0" distL="0" distR="0">
            <wp:extent cx="3625701" cy="1626782"/>
            <wp:effectExtent l="19050" t="0" r="0" b="0"/>
            <wp:docPr id="5" name="Picture 4" descr="FEATURE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ATURE107.jpg"/>
                    <pic:cNvPicPr/>
                  </pic:nvPicPr>
                  <pic:blipFill>
                    <a:blip r:embed="rId9"/>
                    <a:stretch>
                      <a:fillRect/>
                    </a:stretch>
                  </pic:blipFill>
                  <pic:spPr>
                    <a:xfrm>
                      <a:off x="0" y="0"/>
                      <a:ext cx="3621959" cy="1625103"/>
                    </a:xfrm>
                    <a:prstGeom prst="rect">
                      <a:avLst/>
                    </a:prstGeom>
                  </pic:spPr>
                </pic:pic>
              </a:graphicData>
            </a:graphic>
          </wp:inline>
        </w:drawing>
      </w:r>
    </w:p>
    <w:p w:rsidR="00EF7BC3" w:rsidRDefault="00797D20" w:rsidP="003C1EFD">
      <w:pPr>
        <w:pStyle w:val="Heading3"/>
        <w:jc w:val="center"/>
        <w:rPr>
          <w:color w:val="C00000"/>
        </w:rPr>
      </w:pPr>
      <w:bookmarkStart w:id="5" w:name="_Toc532746371"/>
      <w:bookmarkStart w:id="6" w:name="_Toc534202251"/>
      <w:r w:rsidRPr="00383FB7">
        <w:rPr>
          <w:color w:val="C00000"/>
        </w:rPr>
        <w:t xml:space="preserve">Source: </w:t>
      </w:r>
      <w:bookmarkEnd w:id="5"/>
      <w:r w:rsidR="00EE4C9D">
        <w:rPr>
          <w:color w:val="C00000"/>
        </w:rPr>
        <w:t>Sainsbury’s Website</w:t>
      </w:r>
      <w:bookmarkEnd w:id="6"/>
    </w:p>
    <w:p w:rsidR="003C1EFD" w:rsidRPr="003C1EFD" w:rsidRDefault="003C1EFD" w:rsidP="003C1EFD"/>
    <w:p w:rsidR="004B7D13" w:rsidRPr="003C1EFD" w:rsidRDefault="003C1EFD" w:rsidP="003C1EFD">
      <w:pPr>
        <w:jc w:val="both"/>
        <w:rPr>
          <w:sz w:val="24"/>
        </w:rPr>
      </w:pPr>
      <w:r w:rsidRPr="003C1EFD">
        <w:rPr>
          <w:sz w:val="24"/>
        </w:rPr>
        <w:t xml:space="preserve">Sainsbury is one of the </w:t>
      </w:r>
      <w:r>
        <w:rPr>
          <w:sz w:val="24"/>
        </w:rPr>
        <w:t xml:space="preserve">leading </w:t>
      </w:r>
      <w:r w:rsidRPr="003C1EFD">
        <w:rPr>
          <w:sz w:val="24"/>
        </w:rPr>
        <w:t xml:space="preserve">British merchandise retailer founded by John James Sainsbury in London during the year 1869 and Sainsbury became the largest retailer in the United Kingdom </w:t>
      </w:r>
      <w:r w:rsidR="000B534C">
        <w:rPr>
          <w:sz w:val="24"/>
        </w:rPr>
        <w:t>in</w:t>
      </w:r>
      <w:r w:rsidRPr="003C1EFD">
        <w:rPr>
          <w:sz w:val="24"/>
        </w:rPr>
        <w:t xml:space="preserve"> 1922, however, Tesco overtook Sainsbury to become the largest retailer in the United Kingdom. Sainsbury is a Public Limited Company, as a result, its stock </w:t>
      </w:r>
      <w:r>
        <w:rPr>
          <w:sz w:val="24"/>
        </w:rPr>
        <w:t>are</w:t>
      </w:r>
      <w:r w:rsidRPr="003C1EFD">
        <w:rPr>
          <w:sz w:val="24"/>
        </w:rPr>
        <w:t xml:space="preserve"> listed in London Stock Exchange. Sainsbury operates its business operation in three different divisions which are Sainsb</w:t>
      </w:r>
      <w:r>
        <w:rPr>
          <w:sz w:val="24"/>
        </w:rPr>
        <w:t>ury Supermarket Ltd, Sainsbury B</w:t>
      </w:r>
      <w:r w:rsidRPr="003C1EFD">
        <w:rPr>
          <w:sz w:val="24"/>
        </w:rPr>
        <w:t xml:space="preserve">anks and Sainsbury Argos.  Sainsbury offers a wide range of products and services such as foods, books, clothes, financial services, toys, general grocery items, telecom and internet services etc. According to </w:t>
      </w:r>
      <w:r w:rsidRPr="003C1EFD">
        <w:rPr>
          <w:b/>
          <w:sz w:val="24"/>
        </w:rPr>
        <w:t xml:space="preserve">Sainsbury </w:t>
      </w:r>
      <w:r>
        <w:rPr>
          <w:b/>
          <w:sz w:val="24"/>
        </w:rPr>
        <w:t xml:space="preserve">Annual Report </w:t>
      </w:r>
      <w:r w:rsidRPr="003C1EFD">
        <w:rPr>
          <w:b/>
          <w:sz w:val="24"/>
        </w:rPr>
        <w:t>(2017),</w:t>
      </w:r>
      <w:r w:rsidRPr="003C1EFD">
        <w:rPr>
          <w:sz w:val="24"/>
        </w:rPr>
        <w:t xml:space="preserve"> currently, Sainsbury has 1,415 stores and there are approximately 187,000 employees are employed with Sainsbury. Sainsbury operating income is GBP 518 million and net income is USD 309 million.</w:t>
      </w:r>
    </w:p>
    <w:p w:rsidR="00E922EA" w:rsidRDefault="00CC4570" w:rsidP="00CC4570">
      <w:pPr>
        <w:pStyle w:val="Heading1"/>
        <w:rPr>
          <w:color w:val="C00000"/>
        </w:rPr>
      </w:pPr>
      <w:bookmarkStart w:id="7" w:name="_Toc534202252"/>
      <w:r w:rsidRPr="003C1EFD">
        <w:rPr>
          <w:color w:val="C00000"/>
        </w:rPr>
        <w:t>Literature Review</w:t>
      </w:r>
      <w:bookmarkEnd w:id="7"/>
    </w:p>
    <w:p w:rsidR="003C1EFD" w:rsidRPr="008F5FDB" w:rsidRDefault="008F5FDB" w:rsidP="008F5FDB">
      <w:pPr>
        <w:jc w:val="both"/>
      </w:pPr>
      <w:r w:rsidRPr="008F5FDB">
        <w:rPr>
          <w:sz w:val="24"/>
        </w:rPr>
        <w:t xml:space="preserve">In order to achieve the overall objectives of an organization, customers are the key </w:t>
      </w:r>
      <w:r w:rsidR="00A34702">
        <w:rPr>
          <w:sz w:val="24"/>
        </w:rPr>
        <w:t>that</w:t>
      </w:r>
      <w:r w:rsidRPr="008F5FDB">
        <w:rPr>
          <w:sz w:val="24"/>
        </w:rPr>
        <w:t xml:space="preserve"> drive sales revenue and profitability as customers have more power than any other stakeholders as a result customers are the foundation of success for an organization. </w:t>
      </w:r>
      <w:r w:rsidRPr="00A34702">
        <w:rPr>
          <w:b/>
          <w:sz w:val="24"/>
        </w:rPr>
        <w:t>Jobber, (2004, pp.65),</w:t>
      </w:r>
      <w:r w:rsidRPr="008F5FDB">
        <w:rPr>
          <w:sz w:val="24"/>
        </w:rPr>
        <w:t xml:space="preserve"> cited that this is the era of the customer, for this reason, organization have to meet the customer’s needs such as quality, price or services as these factors are essential to creating an effective customer value strategy. Moreover, products alone unable to fulfill the needs of customers, as a result, it is important for an organization to identify and understand the factors which dive value for its customers which will help an organization to differentiate its business from other c</w:t>
      </w:r>
      <w:r w:rsidR="00A34702">
        <w:rPr>
          <w:sz w:val="24"/>
        </w:rPr>
        <w:t xml:space="preserve">ompetitors. </w:t>
      </w:r>
      <w:r w:rsidRPr="008F5FDB">
        <w:rPr>
          <w:sz w:val="24"/>
        </w:rPr>
        <w:t xml:space="preserve">Moreover, organization can beat its competitors those can deliver beyond </w:t>
      </w:r>
      <w:r w:rsidR="00A34702" w:rsidRPr="008F5FDB">
        <w:rPr>
          <w:sz w:val="24"/>
        </w:rPr>
        <w:t>customer’s</w:t>
      </w:r>
      <w:r w:rsidRPr="008F5FDB">
        <w:rPr>
          <w:sz w:val="24"/>
        </w:rPr>
        <w:t xml:space="preserve"> expectation </w:t>
      </w:r>
      <w:r w:rsidR="00A34702">
        <w:rPr>
          <w:sz w:val="24"/>
        </w:rPr>
        <w:t>a</w:t>
      </w:r>
      <w:r w:rsidRPr="008F5FDB">
        <w:rPr>
          <w:sz w:val="24"/>
        </w:rPr>
        <w:t xml:space="preserve">s a result it will increase profitability and </w:t>
      </w:r>
      <w:r w:rsidR="00A34702">
        <w:rPr>
          <w:sz w:val="24"/>
        </w:rPr>
        <w:t xml:space="preserve">also </w:t>
      </w:r>
      <w:r w:rsidRPr="008F5FDB">
        <w:rPr>
          <w:sz w:val="24"/>
        </w:rPr>
        <w:t xml:space="preserve">organization can increase its market share in a </w:t>
      </w:r>
      <w:r w:rsidR="00A34702">
        <w:rPr>
          <w:sz w:val="24"/>
        </w:rPr>
        <w:t xml:space="preserve">particular </w:t>
      </w:r>
      <w:r w:rsidRPr="008F5FDB">
        <w:rPr>
          <w:sz w:val="24"/>
        </w:rPr>
        <w:t xml:space="preserve">market. Thus, customer value plays an important part </w:t>
      </w:r>
      <w:r w:rsidRPr="008F5FDB">
        <w:rPr>
          <w:sz w:val="24"/>
        </w:rPr>
        <w:lastRenderedPageBreak/>
        <w:t>for an organization as it brings numerous benefits to the organization as a result organization must adopt appropriate customer value strategy in order to maximize customer value.</w:t>
      </w:r>
    </w:p>
    <w:p w:rsidR="00227FEC" w:rsidRPr="00C01EF7" w:rsidRDefault="00BE7111" w:rsidP="00BD6FDA">
      <w:pPr>
        <w:jc w:val="both"/>
        <w:rPr>
          <w:sz w:val="24"/>
        </w:rPr>
      </w:pPr>
      <w:r w:rsidRPr="00BE7111">
        <w:rPr>
          <w:b/>
          <w:sz w:val="24"/>
        </w:rPr>
        <w:t>Kotler, (2006, pp.56),</w:t>
      </w:r>
      <w:r w:rsidRPr="00BE7111">
        <w:rPr>
          <w:sz w:val="24"/>
        </w:rPr>
        <w:t xml:space="preserve"> cited that customer value is the products and services benefits that customers get after products consumption and it </w:t>
      </w:r>
      <w:r>
        <w:rPr>
          <w:sz w:val="24"/>
        </w:rPr>
        <w:t>brings numerous benefits to an</w:t>
      </w:r>
      <w:r w:rsidRPr="00BE7111">
        <w:rPr>
          <w:sz w:val="24"/>
        </w:rPr>
        <w:t xml:space="preserve"> organization</w:t>
      </w:r>
      <w:r>
        <w:rPr>
          <w:sz w:val="24"/>
        </w:rPr>
        <w:t xml:space="preserve"> </w:t>
      </w:r>
      <w:r w:rsidRPr="00BE7111">
        <w:rPr>
          <w:sz w:val="24"/>
        </w:rPr>
        <w:t xml:space="preserve">for example, customer value improves brand image, build customer loyalty, drives sales revenue, attract new customers, or organization can gain competitive advantages in a market. </w:t>
      </w:r>
      <w:r w:rsidRPr="00BE7111">
        <w:rPr>
          <w:b/>
          <w:sz w:val="24"/>
        </w:rPr>
        <w:t>Keegan, (2002, pp</w:t>
      </w:r>
      <w:r>
        <w:rPr>
          <w:b/>
          <w:sz w:val="24"/>
        </w:rPr>
        <w:t>.</w:t>
      </w:r>
      <w:r w:rsidRPr="00BE7111">
        <w:rPr>
          <w:b/>
          <w:sz w:val="24"/>
        </w:rPr>
        <w:t xml:space="preserve"> 85),</w:t>
      </w:r>
      <w:r w:rsidRPr="00BE7111">
        <w:rPr>
          <w:sz w:val="24"/>
        </w:rPr>
        <w:t xml:space="preserve"> stated that there are three main sources from where customer get benefits which are products (tangible benefits), services (intangible benefits and psychological sensation or image, for example, prestige or security and it is important for an organization to enhances these sources to improves customer value. </w:t>
      </w:r>
      <w:r w:rsidRPr="00BE7111">
        <w:rPr>
          <w:b/>
          <w:sz w:val="24"/>
        </w:rPr>
        <w:t>Kotler, (2006, pp.123),</w:t>
      </w:r>
      <w:r w:rsidRPr="00BE7111">
        <w:rPr>
          <w:sz w:val="24"/>
        </w:rPr>
        <w:t xml:space="preserve"> stated that customer value completely depends on customer perceptions as customer values are subjective in nature. There are various factors which influence organization ability to enhance customer values which are described as below:</w:t>
      </w:r>
    </w:p>
    <w:p w:rsidR="006848F0" w:rsidRPr="00BD6FDA" w:rsidRDefault="00C01EF7" w:rsidP="00BD6FDA">
      <w:pPr>
        <w:jc w:val="both"/>
        <w:rPr>
          <w:sz w:val="24"/>
        </w:rPr>
      </w:pPr>
      <w:r>
        <w:rPr>
          <w:sz w:val="24"/>
        </w:rPr>
        <w:t xml:space="preserve">     </w:t>
      </w:r>
      <w:r w:rsidR="00765EE1" w:rsidRPr="00BD6FDA">
        <w:rPr>
          <w:noProof/>
          <w:sz w:val="24"/>
          <w:lang w:val="en-GB" w:eastAsia="en-GB"/>
        </w:rPr>
        <w:drawing>
          <wp:inline distT="0" distB="0" distL="0" distR="0">
            <wp:extent cx="5490830" cy="1509823"/>
            <wp:effectExtent l="0" t="0" r="1524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848F0" w:rsidRPr="00BE7111" w:rsidRDefault="00BE7111" w:rsidP="006167FE">
      <w:pPr>
        <w:pStyle w:val="Heading3"/>
        <w:jc w:val="center"/>
        <w:rPr>
          <w:color w:val="C00000"/>
        </w:rPr>
      </w:pPr>
      <w:bookmarkStart w:id="8" w:name="_Toc532746373"/>
      <w:bookmarkStart w:id="9" w:name="_Toc534202253"/>
      <w:r>
        <w:rPr>
          <w:color w:val="C00000"/>
        </w:rPr>
        <w:t>Figure 1</w:t>
      </w:r>
      <w:r w:rsidR="00BC2850">
        <w:rPr>
          <w:color w:val="C00000"/>
        </w:rPr>
        <w:t>: Components of</w:t>
      </w:r>
      <w:r w:rsidR="006848F0" w:rsidRPr="00BE7111">
        <w:rPr>
          <w:color w:val="C00000"/>
        </w:rPr>
        <w:t xml:space="preserve"> Customer Value</w:t>
      </w:r>
      <w:bookmarkEnd w:id="8"/>
      <w:bookmarkEnd w:id="9"/>
    </w:p>
    <w:p w:rsidR="006167FE" w:rsidRDefault="00CB40F0" w:rsidP="00E4725D">
      <w:pPr>
        <w:jc w:val="both"/>
        <w:rPr>
          <w:rFonts w:ascii="Cambria Math" w:hAnsi="Cambria Math" w:cs="Cambria Math"/>
          <w:color w:val="0000FF"/>
          <w:shd w:val="clear" w:color="auto" w:fill="FFFFFF"/>
        </w:rPr>
      </w:pPr>
      <w:r>
        <w:rPr>
          <w:rFonts w:ascii="Cambria Math" w:hAnsi="Cambria Math" w:cs="Cambria Math"/>
          <w:color w:val="0000FF"/>
          <w:shd w:val="clear" w:color="auto" w:fill="FFFFFF"/>
        </w:rPr>
        <w:t>​</w:t>
      </w:r>
    </w:p>
    <w:p w:rsidR="00052F25" w:rsidRPr="00BC2850" w:rsidRDefault="00BC2850" w:rsidP="00BC2850">
      <w:pPr>
        <w:jc w:val="both"/>
        <w:rPr>
          <w:sz w:val="24"/>
        </w:rPr>
      </w:pPr>
      <w:r w:rsidRPr="00BC2850">
        <w:rPr>
          <w:b/>
          <w:sz w:val="24"/>
        </w:rPr>
        <w:t>Understand</w:t>
      </w:r>
      <w:r>
        <w:rPr>
          <w:b/>
          <w:sz w:val="24"/>
        </w:rPr>
        <w:t xml:space="preserve"> </w:t>
      </w:r>
      <w:r w:rsidRPr="00BC2850">
        <w:rPr>
          <w:b/>
          <w:sz w:val="24"/>
        </w:rPr>
        <w:t>Customers:</w:t>
      </w:r>
      <w:r w:rsidRPr="00BC2850">
        <w:rPr>
          <w:sz w:val="24"/>
        </w:rPr>
        <w:t> organization </w:t>
      </w:r>
      <w:r>
        <w:rPr>
          <w:sz w:val="24"/>
        </w:rPr>
        <w:t xml:space="preserve">must </w:t>
      </w:r>
      <w:r w:rsidRPr="00BC2850">
        <w:rPr>
          <w:sz w:val="24"/>
        </w:rPr>
        <w:t>understand the customer needs, behaviors or emotions in order to deliver a better customer experience and to enhance customer value. In order to understand customer base, it is important for an organization to have a clear picture of consumers, for example, income, needs, age or beliefs, an</w:t>
      </w:r>
      <w:r>
        <w:rPr>
          <w:sz w:val="24"/>
        </w:rPr>
        <w:t>d</w:t>
      </w:r>
      <w:r w:rsidRPr="00BC2850">
        <w:rPr>
          <w:sz w:val="24"/>
        </w:rPr>
        <w:t xml:space="preserve"> organization may fail to create an effective customer value without knowing its customers</w:t>
      </w:r>
      <w:r>
        <w:rPr>
          <w:sz w:val="24"/>
        </w:rPr>
        <w:t xml:space="preserve"> better</w:t>
      </w:r>
      <w:r w:rsidRPr="00BC2850">
        <w:rPr>
          <w:sz w:val="24"/>
        </w:rPr>
        <w:t>.</w:t>
      </w:r>
    </w:p>
    <w:p w:rsidR="00BC2850" w:rsidRPr="00BC2850" w:rsidRDefault="00BC2850" w:rsidP="00BC2850">
      <w:pPr>
        <w:jc w:val="both"/>
        <w:rPr>
          <w:sz w:val="24"/>
        </w:rPr>
      </w:pPr>
      <w:r w:rsidRPr="00C01EF7">
        <w:rPr>
          <w:b/>
          <w:sz w:val="24"/>
        </w:rPr>
        <w:t>Value Proposition:</w:t>
      </w:r>
      <w:r w:rsidRPr="00BC2850">
        <w:rPr>
          <w:sz w:val="24"/>
        </w:rPr>
        <w:t xml:space="preserve"> it plays an important part in order to build awareness of the products and services benefits as Sainsbury can utilize value proposition to explain to customers what type of benefits customers will get from specific products and services or why the customer should purchase </w:t>
      </w:r>
      <w:r w:rsidR="00C01EF7">
        <w:rPr>
          <w:sz w:val="24"/>
        </w:rPr>
        <w:t>Sainsbury</w:t>
      </w:r>
      <w:r w:rsidRPr="00BC2850">
        <w:rPr>
          <w:sz w:val="24"/>
        </w:rPr>
        <w:t xml:space="preserve"> brands rather than consuming other brands. Organization can maximize customer value through value proposition as it engages customers and helps to understand the customer better.</w:t>
      </w:r>
      <w:r w:rsidR="00C01EF7" w:rsidRPr="00C01EF7">
        <w:rPr>
          <w:b/>
          <w:sz w:val="24"/>
        </w:rPr>
        <w:t xml:space="preserve"> </w:t>
      </w:r>
    </w:p>
    <w:p w:rsidR="00BC2850" w:rsidRPr="00BC2850" w:rsidRDefault="00BC2850" w:rsidP="00BC2850">
      <w:pPr>
        <w:jc w:val="both"/>
        <w:rPr>
          <w:sz w:val="24"/>
        </w:rPr>
      </w:pPr>
      <w:r w:rsidRPr="00C01EF7">
        <w:rPr>
          <w:b/>
          <w:sz w:val="24"/>
        </w:rPr>
        <w:lastRenderedPageBreak/>
        <w:t>Customer Segment:</w:t>
      </w:r>
      <w:r w:rsidRPr="00BC2850">
        <w:rPr>
          <w:sz w:val="24"/>
        </w:rPr>
        <w:t xml:space="preserve"> in order to maximize a customer value, it is important for an organization to define customer segment based on behavior of customer as will enable Sainsbury to create an accurate customer pr</w:t>
      </w:r>
      <w:r w:rsidR="00C01EF7">
        <w:rPr>
          <w:sz w:val="24"/>
        </w:rPr>
        <w:t xml:space="preserve">ofile and ultimately it enables </w:t>
      </w:r>
      <w:r w:rsidRPr="00BC2850">
        <w:rPr>
          <w:sz w:val="24"/>
        </w:rPr>
        <w:t>Sainsbury to develop suitable customer value strategy for each customer segment based on attitude, value, behavior or demographic etc. Customer segment will allow a Sainsbury to precisely reach a customer with specific needs; as a result, the customer can maximize customer value. </w:t>
      </w:r>
      <w:r w:rsidR="00077A38">
        <w:rPr>
          <w:b/>
          <w:sz w:val="24"/>
        </w:rPr>
        <w:t>(Keegan, 2002</w:t>
      </w:r>
      <w:r w:rsidR="00077A38" w:rsidRPr="00BE7111">
        <w:rPr>
          <w:b/>
          <w:sz w:val="24"/>
        </w:rPr>
        <w:t>)</w:t>
      </w:r>
    </w:p>
    <w:p w:rsidR="0022769D" w:rsidRPr="0022769D" w:rsidRDefault="0022769D" w:rsidP="0022769D">
      <w:pPr>
        <w:jc w:val="both"/>
        <w:rPr>
          <w:sz w:val="24"/>
        </w:rPr>
      </w:pPr>
      <w:r w:rsidRPr="0022769D">
        <w:rPr>
          <w:b/>
          <w:sz w:val="24"/>
        </w:rPr>
        <w:t>Price</w:t>
      </w:r>
      <w:r w:rsidRPr="0022769D">
        <w:rPr>
          <w:sz w:val="24"/>
        </w:rPr>
        <w:t>: one of the key components which play a significant part in order to maxim</w:t>
      </w:r>
      <w:r>
        <w:rPr>
          <w:sz w:val="24"/>
        </w:rPr>
        <w:t>ize the customer value is price</w:t>
      </w:r>
      <w:r w:rsidRPr="0022769D">
        <w:rPr>
          <w:sz w:val="24"/>
        </w:rPr>
        <w:t xml:space="preserve"> as a result organization must adopt right pricing strategies in order to maximize the customer value. Moreover, organization may fail to maximize customer value if an organization implements ineffective pricing strategy which will also have a negative influence on business in the long run as the customer may switch to substitute brand</w:t>
      </w:r>
      <w:r>
        <w:rPr>
          <w:sz w:val="24"/>
        </w:rPr>
        <w:t>s</w:t>
      </w:r>
      <w:r w:rsidRPr="0022769D">
        <w:rPr>
          <w:sz w:val="24"/>
        </w:rPr>
        <w:t xml:space="preserve"> if customer feels that price is higher than products value. Thus</w:t>
      </w:r>
      <w:r>
        <w:rPr>
          <w:sz w:val="24"/>
        </w:rPr>
        <w:t>,</w:t>
      </w:r>
      <w:r w:rsidRPr="0022769D">
        <w:rPr>
          <w:sz w:val="24"/>
        </w:rPr>
        <w:t xml:space="preserve"> Sainsbury must consider the factors such as the power of customers, demand or market in order to implement the right pricing strategy.</w:t>
      </w:r>
    </w:p>
    <w:p w:rsidR="003D0309" w:rsidRPr="003D0309" w:rsidRDefault="003D0309" w:rsidP="003D0309">
      <w:pPr>
        <w:jc w:val="both"/>
      </w:pPr>
      <w:r w:rsidRPr="003D0309">
        <w:rPr>
          <w:b/>
          <w:sz w:val="24"/>
        </w:rPr>
        <w:t>Investments on Customers:</w:t>
      </w:r>
      <w:r w:rsidRPr="003D0309">
        <w:rPr>
          <w:sz w:val="24"/>
        </w:rPr>
        <w:t> in order to maximize the customer value, organization must invest on customer value continuously by adopting different customer value strategies, for example, customer retention strategy, measuring customer retention success, measuring customer experiences or building and maintain a relationship with customers etc as such customer value strategies will enable Sainsbury to enhances customer value.</w:t>
      </w:r>
    </w:p>
    <w:p w:rsidR="006238B4" w:rsidRDefault="006238B4" w:rsidP="006238B4">
      <w:pPr>
        <w:jc w:val="both"/>
        <w:rPr>
          <w:sz w:val="24"/>
        </w:rPr>
      </w:pPr>
      <w:r>
        <w:rPr>
          <w:sz w:val="24"/>
        </w:rPr>
        <w:t>T</w:t>
      </w:r>
      <w:r w:rsidRPr="006238B4">
        <w:rPr>
          <w:sz w:val="24"/>
        </w:rPr>
        <w:t>he quality system also plays an important role in order maximizes the customer value as it can help an organization to produce and deliver quality products and services, as a result, it enables an organization to meets the needs of customers. The quality system brings various benefits to an organization such as reduce defects, errors, wastes, minimizes costs, improves the quality of the products as a result overall it increases productivity and profitability. </w:t>
      </w:r>
    </w:p>
    <w:p w:rsidR="00077A38" w:rsidRDefault="00077A38" w:rsidP="006238B4">
      <w:pPr>
        <w:jc w:val="both"/>
        <w:rPr>
          <w:sz w:val="24"/>
        </w:rPr>
      </w:pPr>
    </w:p>
    <w:p w:rsidR="00077A38" w:rsidRDefault="00077A38" w:rsidP="006238B4">
      <w:pPr>
        <w:jc w:val="both"/>
        <w:rPr>
          <w:sz w:val="24"/>
        </w:rPr>
      </w:pPr>
    </w:p>
    <w:p w:rsidR="00077A38" w:rsidRDefault="00077A38" w:rsidP="006238B4">
      <w:pPr>
        <w:jc w:val="both"/>
        <w:rPr>
          <w:sz w:val="24"/>
        </w:rPr>
      </w:pPr>
    </w:p>
    <w:p w:rsidR="00077A38" w:rsidRDefault="00077A38" w:rsidP="006238B4">
      <w:pPr>
        <w:jc w:val="both"/>
        <w:rPr>
          <w:sz w:val="24"/>
        </w:rPr>
      </w:pPr>
    </w:p>
    <w:p w:rsidR="00077A38" w:rsidRDefault="00077A38" w:rsidP="006238B4">
      <w:pPr>
        <w:jc w:val="both"/>
        <w:rPr>
          <w:sz w:val="24"/>
        </w:rPr>
      </w:pPr>
    </w:p>
    <w:p w:rsidR="00077A38" w:rsidRPr="006238B4" w:rsidRDefault="00077A38" w:rsidP="006238B4">
      <w:pPr>
        <w:jc w:val="both"/>
        <w:rPr>
          <w:sz w:val="24"/>
        </w:rPr>
      </w:pPr>
    </w:p>
    <w:p w:rsidR="008B03C3" w:rsidRPr="006238B4" w:rsidRDefault="0056429D" w:rsidP="008B03C3">
      <w:pPr>
        <w:pStyle w:val="Heading3"/>
        <w:rPr>
          <w:color w:val="C00000"/>
        </w:rPr>
      </w:pPr>
      <w:bookmarkStart w:id="10" w:name="_Toc534202254"/>
      <w:r w:rsidRPr="006238B4">
        <w:rPr>
          <w:color w:val="C00000"/>
        </w:rPr>
        <w:lastRenderedPageBreak/>
        <w:t>Six</w:t>
      </w:r>
      <w:r w:rsidR="008B03C3" w:rsidRPr="006238B4">
        <w:rPr>
          <w:color w:val="C00000"/>
        </w:rPr>
        <w:t xml:space="preserve"> Sigma</w:t>
      </w:r>
      <w:bookmarkEnd w:id="10"/>
    </w:p>
    <w:p w:rsidR="00435D2E" w:rsidRPr="00435D2E" w:rsidRDefault="00435D2E" w:rsidP="00435D2E"/>
    <w:p w:rsidR="0098638B" w:rsidRDefault="0058363E" w:rsidP="00435D2E">
      <w:pPr>
        <w:jc w:val="center"/>
        <w:rPr>
          <w:sz w:val="24"/>
        </w:rPr>
      </w:pPr>
      <w:r>
        <w:rPr>
          <w:noProof/>
          <w:sz w:val="24"/>
          <w:lang w:val="en-GB" w:eastAsia="en-GB"/>
        </w:rPr>
        <w:drawing>
          <wp:inline distT="0" distB="0" distL="0" distR="0">
            <wp:extent cx="3953082" cy="3051544"/>
            <wp:effectExtent l="19050" t="0" r="9318" b="0"/>
            <wp:docPr id="1" name="Picture 0" descr="six-sigma-the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x-sigma-themes.jpg"/>
                    <pic:cNvPicPr/>
                  </pic:nvPicPr>
                  <pic:blipFill>
                    <a:blip r:embed="rId15"/>
                    <a:stretch>
                      <a:fillRect/>
                    </a:stretch>
                  </pic:blipFill>
                  <pic:spPr>
                    <a:xfrm>
                      <a:off x="0" y="0"/>
                      <a:ext cx="3961211" cy="3057819"/>
                    </a:xfrm>
                    <a:prstGeom prst="rect">
                      <a:avLst/>
                    </a:prstGeom>
                  </pic:spPr>
                </pic:pic>
              </a:graphicData>
            </a:graphic>
          </wp:inline>
        </w:drawing>
      </w:r>
    </w:p>
    <w:p w:rsidR="0056429D" w:rsidRPr="00411D3F" w:rsidRDefault="0056429D" w:rsidP="0056429D">
      <w:pPr>
        <w:pStyle w:val="Heading3"/>
        <w:jc w:val="center"/>
        <w:rPr>
          <w:color w:val="C00000"/>
        </w:rPr>
      </w:pPr>
      <w:bookmarkStart w:id="11" w:name="_Toc534202255"/>
      <w:r w:rsidRPr="00411D3F">
        <w:rPr>
          <w:color w:val="C00000"/>
        </w:rPr>
        <w:t>Source: Google Image</w:t>
      </w:r>
      <w:bookmarkEnd w:id="11"/>
    </w:p>
    <w:p w:rsidR="00776067" w:rsidRPr="005D149A" w:rsidRDefault="00612E90" w:rsidP="005D149A">
      <w:pPr>
        <w:jc w:val="both"/>
        <w:rPr>
          <w:sz w:val="24"/>
        </w:rPr>
      </w:pPr>
      <w:r>
        <w:rPr>
          <w:lang w:eastAsia="en-GB"/>
        </w:rPr>
        <w:br/>
      </w:r>
      <w:r w:rsidR="005D149A" w:rsidRPr="005D149A">
        <w:rPr>
          <w:sz w:val="24"/>
        </w:rPr>
        <w:t xml:space="preserve">Six Sigma is a set of techniques that Sainsbury can adopt in order to improve the process as this approach enables an organization to </w:t>
      </w:r>
      <w:r w:rsidR="00776067" w:rsidRPr="005D149A">
        <w:rPr>
          <w:sz w:val="24"/>
        </w:rPr>
        <w:t>improve</w:t>
      </w:r>
      <w:r w:rsidR="005D149A" w:rsidRPr="005D149A">
        <w:rPr>
          <w:sz w:val="24"/>
        </w:rPr>
        <w:t xml:space="preserve"> quality, customer experiences, minimizes </w:t>
      </w:r>
      <w:r w:rsidR="00776067" w:rsidRPr="005D149A">
        <w:rPr>
          <w:sz w:val="24"/>
        </w:rPr>
        <w:t>costs;</w:t>
      </w:r>
      <w:r w:rsidR="005D149A" w:rsidRPr="005D149A">
        <w:rPr>
          <w:sz w:val="24"/>
        </w:rPr>
        <w:t xml:space="preserve"> as a result, it enhances the effectiveness of an organization.</w:t>
      </w:r>
      <w:r w:rsidR="00776067">
        <w:rPr>
          <w:sz w:val="24"/>
        </w:rPr>
        <w:t xml:space="preserve"> </w:t>
      </w:r>
      <w:r w:rsidR="005D149A" w:rsidRPr="005D149A">
        <w:rPr>
          <w:sz w:val="24"/>
        </w:rPr>
        <w:t xml:space="preserve">Six Sigma approach helps an organization to eliminates any wastes, errors, and defects in a process through DMADV and DMAIC as DMAIC utilizes for a new process to define, measure, analyze, control and improves the process; whereas, DMADV utilizes in order to enhance the existing process. Six Sigma is an effective process to improve the quality process, as a result, it helps an organization to produce and deliver quality products and services to customers which helps an organization to meet the needs of customers. Sainsbury can utilize the time more effectively through Six Sigma approach as it enables managers and employees to carry out the specific tasks more efficiently in </w:t>
      </w:r>
      <w:r w:rsidR="00776067">
        <w:rPr>
          <w:sz w:val="24"/>
        </w:rPr>
        <w:t>less</w:t>
      </w:r>
      <w:r w:rsidR="005D149A" w:rsidRPr="005D149A">
        <w:rPr>
          <w:sz w:val="24"/>
        </w:rPr>
        <w:t xml:space="preserve"> time. Moreover, this approach can help Sainsbury to build brand loyalty as Six Sigma helps an organization to fulfill the needs of customers as a result organization can retain its existing customers and attract new customers. Organization also minimize the costs in producing the products as this approach helps an organization to achieve optimum use of its resources such as raw materials or hum</w:t>
      </w:r>
      <w:r w:rsidR="00776067">
        <w:rPr>
          <w:sz w:val="24"/>
        </w:rPr>
        <w:t>an</w:t>
      </w:r>
      <w:r w:rsidR="005D149A" w:rsidRPr="005D149A">
        <w:rPr>
          <w:sz w:val="24"/>
        </w:rPr>
        <w:t xml:space="preserve"> resources, as a result, it minimizes the production costs by ensuring quality of the products.</w:t>
      </w:r>
      <w:r w:rsidR="00776067" w:rsidRPr="00776067">
        <w:rPr>
          <w:b/>
          <w:sz w:val="24"/>
        </w:rPr>
        <w:t xml:space="preserve"> </w:t>
      </w:r>
      <w:r w:rsidR="00776067">
        <w:rPr>
          <w:b/>
          <w:sz w:val="24"/>
        </w:rPr>
        <w:t xml:space="preserve">(Kotler &amp; </w:t>
      </w:r>
      <w:r w:rsidR="00776067" w:rsidRPr="00BC7CCA">
        <w:rPr>
          <w:b/>
          <w:sz w:val="24"/>
        </w:rPr>
        <w:t>Armstrong, 2013)</w:t>
      </w:r>
    </w:p>
    <w:p w:rsidR="00C723F8" w:rsidRDefault="00C723F8" w:rsidP="00776067">
      <w:pPr>
        <w:pStyle w:val="Heading3"/>
        <w:rPr>
          <w:color w:val="C00000"/>
        </w:rPr>
      </w:pPr>
      <w:bookmarkStart w:id="12" w:name="_Toc534202256"/>
      <w:r w:rsidRPr="00776067">
        <w:rPr>
          <w:color w:val="C00000"/>
        </w:rPr>
        <w:lastRenderedPageBreak/>
        <w:t>Kaizen Approach</w:t>
      </w:r>
      <w:bookmarkEnd w:id="12"/>
    </w:p>
    <w:p w:rsidR="008F6523" w:rsidRPr="008F220E" w:rsidRDefault="008F220E" w:rsidP="008F220E">
      <w:pPr>
        <w:jc w:val="both"/>
        <w:rPr>
          <w:sz w:val="24"/>
        </w:rPr>
      </w:pPr>
      <w:r w:rsidRPr="008F220E">
        <w:rPr>
          <w:sz w:val="24"/>
        </w:rPr>
        <w:t>Kaizen is another approach that Sainsbury can implement to improves the business functions continuously as this approach can help an organization to improves the overall effectiveness of an organization as a result organization can increase its productivity and profitability. Kaizen approach can help an organization to differentiate its business from other business as a result organization can gain a competitive advantage within a market. Moreover, Kaizen is an effective approach in order to maximize the customer value as Kaizen helps an organization to improves the business functions continuously, as a result, it enables an organization can deliver quality products and services which ultimately enhances customer satisfaction. Organization can minimize the errors or eliminates the operating problems through Kaizen approach; as a result, it improves operational efficiency for an organization. Kaizen can improve the decision-making process as it encourages its workforce to bring innovative ideas and to provide feedback for further process improvement.</w:t>
      </w:r>
    </w:p>
    <w:p w:rsidR="00DC2128" w:rsidRDefault="00212FD4" w:rsidP="00D74CE9">
      <w:pPr>
        <w:jc w:val="both"/>
        <w:rPr>
          <w:sz w:val="24"/>
        </w:rPr>
      </w:pPr>
      <w:r>
        <w:rPr>
          <w:sz w:val="24"/>
        </w:rPr>
        <w:t xml:space="preserve">              </w:t>
      </w:r>
      <w:r w:rsidR="00EB23E6">
        <w:rPr>
          <w:noProof/>
          <w:sz w:val="24"/>
          <w:lang w:val="en-GB" w:eastAsia="en-GB"/>
        </w:rPr>
        <w:drawing>
          <wp:inline distT="0" distB="0" distL="0" distR="0">
            <wp:extent cx="5454502" cy="361126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EB23E6" w:rsidRPr="008F220E" w:rsidRDefault="008F220E" w:rsidP="00EB23E6">
      <w:pPr>
        <w:pStyle w:val="Heading3"/>
        <w:jc w:val="center"/>
        <w:rPr>
          <w:color w:val="C00000"/>
        </w:rPr>
      </w:pPr>
      <w:bookmarkStart w:id="13" w:name="_Toc532746377"/>
      <w:bookmarkStart w:id="14" w:name="_Toc534202257"/>
      <w:r w:rsidRPr="008F220E">
        <w:rPr>
          <w:color w:val="C00000"/>
        </w:rPr>
        <w:t>Figure 2</w:t>
      </w:r>
      <w:r w:rsidR="00EB23E6" w:rsidRPr="008F220E">
        <w:rPr>
          <w:color w:val="C00000"/>
        </w:rPr>
        <w:t xml:space="preserve"> Kaizen Cycle</w:t>
      </w:r>
      <w:bookmarkEnd w:id="13"/>
      <w:bookmarkEnd w:id="14"/>
    </w:p>
    <w:p w:rsidR="00CE7651" w:rsidRPr="00CE7651" w:rsidRDefault="00CE7651" w:rsidP="00CE7651">
      <w:pPr>
        <w:jc w:val="both"/>
        <w:rPr>
          <w:sz w:val="24"/>
        </w:rPr>
      </w:pPr>
    </w:p>
    <w:p w:rsidR="00143D5C" w:rsidRPr="00077A38" w:rsidRDefault="00143D5C" w:rsidP="00077A38">
      <w:pPr>
        <w:jc w:val="both"/>
        <w:rPr>
          <w:sz w:val="24"/>
          <w:shd w:val="clear" w:color="auto" w:fill="FFFFFF"/>
        </w:rPr>
      </w:pPr>
      <w:r w:rsidRPr="00077A38">
        <w:rPr>
          <w:sz w:val="24"/>
          <w:shd w:val="clear" w:color="auto" w:fill="FFFFFF"/>
        </w:rPr>
        <w:t xml:space="preserve">The key objectives of the Kaizen approach are to improve business function or activities continuously; as a result, it enhances the quality process and operational efficiency. Kaizen cycle enables an organization to identify the problems which affecting business operations and </w:t>
      </w:r>
      <w:r w:rsidRPr="00077A38">
        <w:rPr>
          <w:sz w:val="24"/>
          <w:shd w:val="clear" w:color="auto" w:fill="FFFFFF"/>
        </w:rPr>
        <w:lastRenderedPageBreak/>
        <w:t>organization can implement an appropriate strategy once an organization identifies the problems. In Kaizen cycle, there are seven stages which are discussed as below:</w:t>
      </w:r>
    </w:p>
    <w:p w:rsidR="0015682B" w:rsidRPr="0015682B" w:rsidRDefault="0015682B" w:rsidP="0015682B">
      <w:pPr>
        <w:jc w:val="both"/>
        <w:rPr>
          <w:sz w:val="24"/>
        </w:rPr>
      </w:pPr>
      <w:r w:rsidRPr="0015682B">
        <w:rPr>
          <w:b/>
          <w:sz w:val="24"/>
        </w:rPr>
        <w:t>Involve</w:t>
      </w:r>
      <w:r w:rsidRPr="0015682B">
        <w:rPr>
          <w:sz w:val="24"/>
        </w:rPr>
        <w:t>: in Kaizen cycle first stages, organization involves employees and then analyzes the problems. It is important for an organization to engage employees in the decision-making process as employee’s opinions and feedbacks plays an important part in order to improve the decision-making process as employees bring innovative ideas and provide feedback for process improvement, as a result, it increases the operational efficiency. </w:t>
      </w:r>
    </w:p>
    <w:p w:rsidR="0015682B" w:rsidRPr="00BB74F0" w:rsidRDefault="00BB74F0" w:rsidP="00BB74F0">
      <w:pPr>
        <w:jc w:val="both"/>
        <w:rPr>
          <w:b/>
          <w:sz w:val="24"/>
        </w:rPr>
      </w:pPr>
      <w:r>
        <w:rPr>
          <w:b/>
          <w:sz w:val="24"/>
        </w:rPr>
        <w:t xml:space="preserve">Problem Identification: </w:t>
      </w:r>
      <w:r>
        <w:rPr>
          <w:rFonts w:cstheme="minorHAnsi"/>
          <w:sz w:val="24"/>
          <w:szCs w:val="24"/>
        </w:rPr>
        <w:t>i</w:t>
      </w:r>
      <w:r w:rsidRPr="0015682B">
        <w:rPr>
          <w:rFonts w:cstheme="minorHAnsi"/>
          <w:sz w:val="24"/>
          <w:szCs w:val="24"/>
        </w:rPr>
        <w:t>n</w:t>
      </w:r>
      <w:r w:rsidR="0015682B" w:rsidRPr="0015682B">
        <w:rPr>
          <w:rFonts w:cstheme="minorHAnsi"/>
          <w:sz w:val="24"/>
          <w:szCs w:val="24"/>
        </w:rPr>
        <w:t xml:space="preserve"> </w:t>
      </w:r>
      <w:r w:rsidR="0015682B">
        <w:rPr>
          <w:rFonts w:cstheme="minorHAnsi"/>
          <w:sz w:val="24"/>
          <w:szCs w:val="24"/>
        </w:rPr>
        <w:t>this</w:t>
      </w:r>
      <w:r w:rsidR="0015682B" w:rsidRPr="0015682B">
        <w:rPr>
          <w:rFonts w:cstheme="minorHAnsi"/>
          <w:sz w:val="24"/>
          <w:szCs w:val="24"/>
        </w:rPr>
        <w:t xml:space="preserve"> stage, Sainsbury must </w:t>
      </w:r>
      <w:r>
        <w:rPr>
          <w:rFonts w:cstheme="minorHAnsi"/>
          <w:sz w:val="24"/>
          <w:szCs w:val="24"/>
        </w:rPr>
        <w:t>identify</w:t>
      </w:r>
      <w:r w:rsidR="0015682B">
        <w:rPr>
          <w:rFonts w:cstheme="minorHAnsi"/>
          <w:sz w:val="24"/>
          <w:szCs w:val="24"/>
        </w:rPr>
        <w:t xml:space="preserve"> the root of the problems</w:t>
      </w:r>
      <w:r w:rsidR="0015682B" w:rsidRPr="0015682B">
        <w:rPr>
          <w:rFonts w:cstheme="minorHAnsi"/>
          <w:sz w:val="24"/>
          <w:szCs w:val="24"/>
        </w:rPr>
        <w:t xml:space="preserve"> which affecting business operations or process</w:t>
      </w:r>
      <w:r w:rsidR="0015682B">
        <w:rPr>
          <w:rFonts w:cstheme="minorHAnsi"/>
          <w:sz w:val="24"/>
          <w:szCs w:val="24"/>
        </w:rPr>
        <w:t>es</w:t>
      </w:r>
      <w:r w:rsidR="0015682B" w:rsidRPr="0015682B">
        <w:rPr>
          <w:rFonts w:cstheme="minorHAnsi"/>
          <w:sz w:val="24"/>
          <w:szCs w:val="24"/>
        </w:rPr>
        <w:t xml:space="preserve"> as it is important to </w:t>
      </w:r>
      <w:r w:rsidR="00803A62">
        <w:rPr>
          <w:rFonts w:cstheme="minorHAnsi"/>
          <w:sz w:val="24"/>
          <w:szCs w:val="24"/>
        </w:rPr>
        <w:t>find</w:t>
      </w:r>
      <w:r w:rsidR="0015682B" w:rsidRPr="0015682B">
        <w:rPr>
          <w:rFonts w:cstheme="minorHAnsi"/>
          <w:sz w:val="24"/>
          <w:szCs w:val="24"/>
        </w:rPr>
        <w:t xml:space="preserve"> the problems and then an organization </w:t>
      </w:r>
      <w:r w:rsidR="0015682B">
        <w:rPr>
          <w:rFonts w:cstheme="minorHAnsi"/>
          <w:sz w:val="24"/>
          <w:szCs w:val="24"/>
        </w:rPr>
        <w:t>must</w:t>
      </w:r>
      <w:r w:rsidR="0015682B" w:rsidRPr="0015682B">
        <w:rPr>
          <w:rFonts w:cstheme="minorHAnsi"/>
          <w:sz w:val="24"/>
          <w:szCs w:val="24"/>
        </w:rPr>
        <w:t xml:space="preserve"> adopt an appropriate strategy in order to address</w:t>
      </w:r>
      <w:r w:rsidR="0015682B">
        <w:rPr>
          <w:rFonts w:cstheme="minorHAnsi"/>
          <w:sz w:val="24"/>
          <w:szCs w:val="24"/>
        </w:rPr>
        <w:t xml:space="preserve"> these</w:t>
      </w:r>
      <w:r>
        <w:rPr>
          <w:rFonts w:cstheme="minorHAnsi"/>
          <w:sz w:val="24"/>
          <w:szCs w:val="24"/>
        </w:rPr>
        <w:t xml:space="preserve"> problem</w:t>
      </w:r>
      <w:r w:rsidR="0015682B" w:rsidRPr="0015682B">
        <w:rPr>
          <w:rFonts w:cstheme="minorHAnsi"/>
          <w:sz w:val="24"/>
          <w:szCs w:val="24"/>
        </w:rPr>
        <w:t>. Sainsbury unable to overcome such obstacles without identifying the problems, as a result, it is important to identify the problems in order to improve the business functions.</w:t>
      </w:r>
    </w:p>
    <w:p w:rsidR="0015682B" w:rsidRPr="0015682B" w:rsidRDefault="0015682B" w:rsidP="0015682B">
      <w:pPr>
        <w:jc w:val="both"/>
        <w:rPr>
          <w:rFonts w:cstheme="minorHAnsi"/>
          <w:sz w:val="24"/>
          <w:szCs w:val="24"/>
        </w:rPr>
      </w:pPr>
      <w:r w:rsidRPr="0015682B">
        <w:rPr>
          <w:rFonts w:cstheme="minorHAnsi"/>
          <w:b/>
          <w:sz w:val="24"/>
          <w:szCs w:val="24"/>
        </w:rPr>
        <w:t>Brainstorming:</w:t>
      </w:r>
      <w:r w:rsidRPr="0015682B">
        <w:rPr>
          <w:rFonts w:cstheme="minorHAnsi"/>
          <w:sz w:val="24"/>
          <w:szCs w:val="24"/>
        </w:rPr>
        <w:t xml:space="preserve"> in this stage, Sainsbury must come up with different solutions to the problems and management must identify the possible advantages and disadvantages of each solution. Sainsbury should implement the best possible solutions in order to identify the outcomes of the solutions, though; management must not reject any solution in this stage.</w:t>
      </w:r>
    </w:p>
    <w:p w:rsidR="0015682B" w:rsidRPr="0015682B" w:rsidRDefault="0015682B" w:rsidP="0015682B">
      <w:pPr>
        <w:jc w:val="both"/>
        <w:rPr>
          <w:rFonts w:cstheme="minorHAnsi"/>
          <w:sz w:val="24"/>
          <w:szCs w:val="24"/>
        </w:rPr>
      </w:pPr>
      <w:r w:rsidRPr="0015682B">
        <w:rPr>
          <w:rFonts w:cstheme="minorHAnsi"/>
          <w:b/>
          <w:sz w:val="24"/>
          <w:szCs w:val="24"/>
        </w:rPr>
        <w:t>Implement:</w:t>
      </w:r>
      <w:r w:rsidRPr="0015682B">
        <w:rPr>
          <w:rFonts w:cstheme="minorHAnsi"/>
          <w:sz w:val="24"/>
          <w:szCs w:val="24"/>
        </w:rPr>
        <w:t xml:space="preserve"> in this stage, Sainsbury should implement the best possible solution which management tested and Sainsbury must implement suitable strategies to support the solutions. Moreover, employees and management have to engage in this stage as their opinions and feedbacks are essential for further improvement which will help to improve the overall business functions efficiently.</w:t>
      </w:r>
    </w:p>
    <w:p w:rsidR="0015682B" w:rsidRPr="0015682B" w:rsidRDefault="0015682B" w:rsidP="0015682B">
      <w:pPr>
        <w:jc w:val="both"/>
        <w:rPr>
          <w:rFonts w:cstheme="minorHAnsi"/>
          <w:sz w:val="24"/>
          <w:szCs w:val="24"/>
        </w:rPr>
      </w:pPr>
      <w:r w:rsidRPr="0015682B">
        <w:rPr>
          <w:rFonts w:cstheme="minorHAnsi"/>
          <w:b/>
          <w:sz w:val="24"/>
          <w:szCs w:val="24"/>
        </w:rPr>
        <w:t>Analysis</w:t>
      </w:r>
      <w:r w:rsidRPr="0015682B">
        <w:rPr>
          <w:rFonts w:cstheme="minorHAnsi"/>
          <w:sz w:val="24"/>
          <w:szCs w:val="24"/>
        </w:rPr>
        <w:t>: Sainsbury must evaluate the effectiveness of the implemented solutions in order to identify whether solutions which implemented solved the problems or improves the overall business functions. Therefore, Sainsbury must analyze the complete process to identify the effectiveness of the solutions and management must come up with an alternative solution if the solutions failed to address the problems.</w:t>
      </w:r>
      <w:r w:rsidR="00506879" w:rsidRPr="00506879">
        <w:rPr>
          <w:b/>
          <w:sz w:val="24"/>
        </w:rPr>
        <w:t xml:space="preserve"> </w:t>
      </w:r>
      <w:r w:rsidR="00506879" w:rsidRPr="0029323B">
        <w:rPr>
          <w:b/>
          <w:sz w:val="24"/>
        </w:rPr>
        <w:t>(Keegan, 2002)</w:t>
      </w:r>
    </w:p>
    <w:p w:rsidR="00506879" w:rsidRPr="00604CE7" w:rsidRDefault="00506879" w:rsidP="00604CE7">
      <w:pPr>
        <w:jc w:val="both"/>
        <w:rPr>
          <w:sz w:val="24"/>
        </w:rPr>
      </w:pPr>
      <w:r w:rsidRPr="00604CE7">
        <w:rPr>
          <w:b/>
          <w:sz w:val="24"/>
        </w:rPr>
        <w:t>Standardize:</w:t>
      </w:r>
      <w:r w:rsidRPr="00604CE7">
        <w:rPr>
          <w:sz w:val="24"/>
        </w:rPr>
        <w:t xml:space="preserve"> if the solutions already solved the problems which affecting organization functions and operations which means that there is a complete fit between strategy and process, however, a new approach might be standardize if the problems are eliminated.</w:t>
      </w:r>
    </w:p>
    <w:p w:rsidR="00604CE7" w:rsidRPr="00604CE7" w:rsidRDefault="00604CE7" w:rsidP="00604CE7">
      <w:pPr>
        <w:jc w:val="both"/>
        <w:rPr>
          <w:sz w:val="24"/>
        </w:rPr>
      </w:pPr>
      <w:r w:rsidRPr="00604CE7">
        <w:rPr>
          <w:b/>
          <w:sz w:val="24"/>
        </w:rPr>
        <w:t>Repeat</w:t>
      </w:r>
      <w:r w:rsidRPr="00604CE7">
        <w:rPr>
          <w:sz w:val="24"/>
        </w:rPr>
        <w:t>: Kaizen concept stated that organization unable to achieve success with single strategy as a result organization must adopt and change its process and function continuously in order to adapt with the situations which will help an organization to bring major change, as a result, the cycle of Kaizen is repeated constantly.</w:t>
      </w:r>
    </w:p>
    <w:p w:rsidR="00F26DC8" w:rsidRPr="0046766D" w:rsidRDefault="00F26DC8" w:rsidP="00F26DC8">
      <w:pPr>
        <w:pStyle w:val="Heading3"/>
        <w:rPr>
          <w:color w:val="C00000"/>
        </w:rPr>
      </w:pPr>
      <w:bookmarkStart w:id="15" w:name="_Toc534202258"/>
      <w:r w:rsidRPr="0046766D">
        <w:rPr>
          <w:color w:val="C00000"/>
        </w:rPr>
        <w:lastRenderedPageBreak/>
        <w:t>Quality</w:t>
      </w:r>
      <w:bookmarkEnd w:id="15"/>
    </w:p>
    <w:p w:rsidR="00810FCC" w:rsidRPr="00810FCC" w:rsidRDefault="00810FCC" w:rsidP="00810FCC">
      <w:pPr>
        <w:jc w:val="both"/>
        <w:rPr>
          <w:sz w:val="24"/>
        </w:rPr>
      </w:pPr>
      <w:r w:rsidRPr="00810FCC">
        <w:rPr>
          <w:sz w:val="24"/>
        </w:rPr>
        <w:t xml:space="preserve">In order to attract and retain customers, quality is the important element that plays vital roles as quality of the product and services help an organization to maximize customer value. Quality of the products and services create a positive customer experiences as a result it influences customers behavior to buy a business products and services instead of buying other brands in a particular market. Sainsbury must focus to produce and deliver quality products as it builds deeper positive connection with consumers as a result it will helps Sainsbury to build brand image and trust. Moreover, organization can gain a competitive advantage over competitors as when an organization deliver quality products which lead to customer satisfaction and </w:t>
      </w:r>
      <w:r w:rsidR="00481751">
        <w:rPr>
          <w:sz w:val="24"/>
        </w:rPr>
        <w:t>these</w:t>
      </w:r>
      <w:r w:rsidRPr="00810FCC">
        <w:rPr>
          <w:sz w:val="24"/>
        </w:rPr>
        <w:t xml:space="preserve"> customer recommends their family, friends or colleague to buy a particular products which ultimately increase organization sales revenue and profitability.</w:t>
      </w:r>
    </w:p>
    <w:p w:rsidR="0046766D" w:rsidRDefault="0046766D" w:rsidP="0046766D">
      <w:pPr>
        <w:pStyle w:val="Heading3"/>
        <w:rPr>
          <w:color w:val="C00000"/>
        </w:rPr>
      </w:pPr>
      <w:bookmarkStart w:id="16" w:name="_Toc534202259"/>
      <w:r w:rsidRPr="00007862">
        <w:rPr>
          <w:color w:val="C00000"/>
        </w:rPr>
        <w:t>Value-Added Supply Chain</w:t>
      </w:r>
      <w:bookmarkEnd w:id="16"/>
    </w:p>
    <w:p w:rsidR="0046766D" w:rsidRDefault="0046766D" w:rsidP="0046766D">
      <w:pPr>
        <w:jc w:val="both"/>
        <w:rPr>
          <w:sz w:val="24"/>
        </w:rPr>
      </w:pPr>
      <w:r w:rsidRPr="00F825FE">
        <w:rPr>
          <w:sz w:val="24"/>
        </w:rPr>
        <w:t>In order to achieve the overall business objectives successfully, Sainsbury must minimize customer value and organization must self-reinforce process in business operations or systems, as a result, it will help Sainsbury to add more value to the products and services</w:t>
      </w:r>
      <w:r w:rsidR="003E5424" w:rsidRPr="00F825FE">
        <w:rPr>
          <w:sz w:val="24"/>
        </w:rPr>
        <w:t>.</w:t>
      </w:r>
      <w:r w:rsidRPr="00F825FE">
        <w:rPr>
          <w:sz w:val="24"/>
        </w:rPr>
        <w:t> Moreover, it will help to minimize costs and business can achieve optimum use of its resources such as raw materials. Sainsbury must improve business functions and process across the entire supply chain from supplier to end consumer which will help Sainsbury to improves process efficiency. Value-Added Supply Chain will enable Sainsbury to gain competitive advantages within a particular market as it helps to achieve a new level of efficiency. Moreover, Value-Added Supply Chain focus to deliver the quality products and services to customers, as a result, it meets the needs of a customer which lead to customer satisfaction.</w:t>
      </w:r>
      <w:r w:rsidR="00BD08B2" w:rsidRPr="00BD08B2">
        <w:rPr>
          <w:b/>
          <w:sz w:val="24"/>
        </w:rPr>
        <w:t xml:space="preserve"> </w:t>
      </w:r>
      <w:r w:rsidR="00BD08B2">
        <w:rPr>
          <w:b/>
          <w:sz w:val="24"/>
        </w:rPr>
        <w:t>(Dibb, and Simkin, 2008)</w:t>
      </w:r>
    </w:p>
    <w:p w:rsidR="00CE775B" w:rsidRDefault="00CE775B" w:rsidP="00CE775B">
      <w:pPr>
        <w:pStyle w:val="Heading3"/>
        <w:rPr>
          <w:color w:val="C00000"/>
        </w:rPr>
      </w:pPr>
      <w:bookmarkStart w:id="17" w:name="_Toc534202260"/>
      <w:r w:rsidRPr="00411D3F">
        <w:rPr>
          <w:color w:val="C00000"/>
        </w:rPr>
        <w:t>Build a Strong Customer Service Culture</w:t>
      </w:r>
      <w:bookmarkEnd w:id="17"/>
    </w:p>
    <w:p w:rsidR="00CE775B" w:rsidRPr="00C50E1A" w:rsidRDefault="00CE775B" w:rsidP="00CE775B">
      <w:pPr>
        <w:jc w:val="both"/>
        <w:rPr>
          <w:sz w:val="24"/>
        </w:rPr>
      </w:pPr>
      <w:r w:rsidRPr="00C50E1A">
        <w:rPr>
          <w:sz w:val="24"/>
        </w:rPr>
        <w:t xml:space="preserve">Employees are the key asset for any organization as when these employees work with great effort as a result organization can achieve its overall objectives effectively. In order to maximize the customer value for Sainsbury, it is important to motivates its employees through different motivational techniques as employees satisfactions has a positive connections with the service quality that perceived by consumers. Sainsbury must satisfy the needs of an employees at workplace as when employee re needs are met as a result employees will fell that they are part of the company as a result these employees will contribute more to complete the work more effectively such as motivated employees will build strong relationship with customers by providing excellence services as a result it will maximizes the customer value, whereas, if organization fail to motivates its employees which lead to low morale of employees as result individual will pass negative sentiment to customers directly or indirectly. Therefore, Sainsbury must build a strong customer service culture through different customer value strategy such as  motivating employees, building awareness of customer value or  providing customer service </w:t>
      </w:r>
      <w:r w:rsidRPr="00C50E1A">
        <w:rPr>
          <w:sz w:val="24"/>
        </w:rPr>
        <w:lastRenderedPageBreak/>
        <w:t>training as these strategy will play vital part in order to build a strong customer service culture which will ultimately maximizes the customer value.</w:t>
      </w:r>
    </w:p>
    <w:p w:rsidR="00481751" w:rsidRDefault="00481751" w:rsidP="00481751">
      <w:pPr>
        <w:pStyle w:val="Heading3"/>
        <w:rPr>
          <w:color w:val="C00000"/>
        </w:rPr>
      </w:pPr>
      <w:bookmarkStart w:id="18" w:name="_Toc534202261"/>
      <w:r w:rsidRPr="00481751">
        <w:rPr>
          <w:color w:val="C00000"/>
        </w:rPr>
        <w:t>Brand Image</w:t>
      </w:r>
      <w:bookmarkEnd w:id="18"/>
    </w:p>
    <w:p w:rsidR="00A023AB" w:rsidRPr="00A023AB" w:rsidRDefault="00A023AB" w:rsidP="00A023AB">
      <w:pPr>
        <w:jc w:val="both"/>
        <w:rPr>
          <w:sz w:val="24"/>
        </w:rPr>
      </w:pPr>
      <w:r w:rsidRPr="00A023AB">
        <w:rPr>
          <w:sz w:val="24"/>
        </w:rPr>
        <w:t>A brand image also plays an important part in order to improve customer value as result Sainsbury can differentiate its products and services from others. Sainsbury must build strong brand image through appropriate strategy such as public relations, social media or delivering quality products as strong brand image influences customer behavior in a positive way to buy a particular products and also it improves customer confidence to feel that particular products and services are different from other brands which ultimately conveys customers, as a result, it maximizes customer value. Strong brand image enable an organization to retain and attract more customers through word-of-mouth marketing, as a result, it helps an organization to increase sales revenue and profitability.</w:t>
      </w:r>
    </w:p>
    <w:p w:rsidR="003C68DC" w:rsidRPr="00CE775B" w:rsidRDefault="003C68DC" w:rsidP="00CE775B">
      <w:pPr>
        <w:pStyle w:val="Heading3"/>
        <w:rPr>
          <w:rFonts w:ascii="Calibri" w:eastAsia="Times New Roman" w:hAnsi="Calibri" w:cs="Calibri"/>
          <w:color w:val="C00000"/>
          <w:lang w:val="en-GB" w:eastAsia="en-GB"/>
        </w:rPr>
      </w:pPr>
      <w:bookmarkStart w:id="19" w:name="_Toc534202262"/>
      <w:r w:rsidRPr="00CE775B">
        <w:rPr>
          <w:color w:val="C00000"/>
        </w:rPr>
        <w:t>Brand Loyalty</w:t>
      </w:r>
      <w:bookmarkEnd w:id="19"/>
    </w:p>
    <w:p w:rsidR="00A023AB" w:rsidRPr="008B1FE2" w:rsidRDefault="00A023AB" w:rsidP="00A023AB">
      <w:pPr>
        <w:jc w:val="both"/>
        <w:rPr>
          <w:sz w:val="24"/>
          <w:szCs w:val="24"/>
        </w:rPr>
      </w:pPr>
      <w:r w:rsidRPr="008B1FE2">
        <w:rPr>
          <w:sz w:val="24"/>
          <w:szCs w:val="24"/>
        </w:rPr>
        <w:t>Brand loyalty plays an important part in order to maximize the customer value as it will increase the trust on Sainsbury brands, as a result, it will influence customers to buy the Sainsbury products and service instead of other brands. However, in order to build brand loyalty, Sainsbury must understand the customer’s needs, behavior or emotions as a result organization can produce and deliver the products and services which will meet the needs of customers, as a result, it will maximize the customer value and also these customers will recommend Sainsbury products and services to their friends, families or colleague to buy particular products and services.</w:t>
      </w:r>
      <w:r w:rsidRPr="008B1FE2">
        <w:rPr>
          <w:b/>
          <w:sz w:val="24"/>
          <w:szCs w:val="24"/>
        </w:rPr>
        <w:t xml:space="preserve"> (Kotler, 2006)</w:t>
      </w:r>
    </w:p>
    <w:p w:rsidR="00E922EA" w:rsidRDefault="00BF6ADC" w:rsidP="00BF6ADC">
      <w:pPr>
        <w:pStyle w:val="Heading3"/>
        <w:rPr>
          <w:color w:val="C00000"/>
        </w:rPr>
      </w:pPr>
      <w:bookmarkStart w:id="20" w:name="_Toc534202263"/>
      <w:r w:rsidRPr="00F73BAC">
        <w:rPr>
          <w:color w:val="C00000"/>
        </w:rPr>
        <w:t>Customer Relationships</w:t>
      </w:r>
      <w:r w:rsidR="00F73BAC">
        <w:rPr>
          <w:color w:val="C00000"/>
        </w:rPr>
        <w:t xml:space="preserve"> Importance</w:t>
      </w:r>
      <w:bookmarkEnd w:id="20"/>
    </w:p>
    <w:p w:rsidR="003C25FB" w:rsidRPr="000647E2" w:rsidRDefault="000647E2" w:rsidP="000647E2">
      <w:pPr>
        <w:jc w:val="both"/>
        <w:rPr>
          <w:sz w:val="24"/>
        </w:rPr>
      </w:pPr>
      <w:r w:rsidRPr="000647E2">
        <w:rPr>
          <w:sz w:val="24"/>
        </w:rPr>
        <w:t>Customers are the foundation of success for any organization, for this reason,  Sainsbury have to satisfy its customers’ needs by identifying customers needs, behaviour or ex</w:t>
      </w:r>
      <w:r>
        <w:rPr>
          <w:sz w:val="24"/>
        </w:rPr>
        <w:t>pectations</w:t>
      </w:r>
      <w:r w:rsidRPr="000647E2">
        <w:rPr>
          <w:sz w:val="24"/>
        </w:rPr>
        <w:t xml:space="preserve"> which will help Sainsbury to attract more customers and to retain its customers. Moreover, Sainsbury must build and maintain a </w:t>
      </w:r>
      <w:r>
        <w:rPr>
          <w:sz w:val="24"/>
        </w:rPr>
        <w:t xml:space="preserve">strong </w:t>
      </w:r>
      <w:r w:rsidRPr="000647E2">
        <w:rPr>
          <w:sz w:val="24"/>
        </w:rPr>
        <w:t>relationship with its existing and potential customers which will help Sainsbury to create a positive customer experiences. The importances of customer’s relationship are described as below:</w:t>
      </w:r>
    </w:p>
    <w:p w:rsidR="000A757D" w:rsidRPr="000A757D" w:rsidRDefault="000A757D" w:rsidP="000A757D">
      <w:pPr>
        <w:jc w:val="both"/>
        <w:rPr>
          <w:sz w:val="24"/>
        </w:rPr>
      </w:pPr>
      <w:r w:rsidRPr="000A757D">
        <w:rPr>
          <w:b/>
          <w:sz w:val="24"/>
        </w:rPr>
        <w:t>Customer Experience:</w:t>
      </w:r>
      <w:r w:rsidRPr="000A757D">
        <w:rPr>
          <w:sz w:val="24"/>
        </w:rPr>
        <w:t xml:space="preserve"> building and maintain a strong relationship with customers will enable Sainsbury to maximize customer experiences; as a result, it will generate repeat business for an organization which will ultimately boost sales revenue and profitability. Moreover, positive customer experience means employees satisfaction as a result these customers will bring more customers to Sainsbury.</w:t>
      </w:r>
    </w:p>
    <w:p w:rsidR="000647E2" w:rsidRPr="007A7F42" w:rsidRDefault="00C03A3F" w:rsidP="007A7F42">
      <w:pPr>
        <w:jc w:val="both"/>
        <w:rPr>
          <w:sz w:val="24"/>
        </w:rPr>
      </w:pPr>
      <w:r w:rsidRPr="007A7F42">
        <w:rPr>
          <w:b/>
          <w:sz w:val="24"/>
        </w:rPr>
        <w:t>Customer Loyalty:</w:t>
      </w:r>
      <w:r w:rsidR="007A7F42">
        <w:rPr>
          <w:sz w:val="24"/>
        </w:rPr>
        <w:t xml:space="preserve"> </w:t>
      </w:r>
      <w:r w:rsidR="000647E2" w:rsidRPr="007A7F42">
        <w:rPr>
          <w:sz w:val="24"/>
        </w:rPr>
        <w:t xml:space="preserve">one of the key benefits of build strong relations with customers is that it generates repeat business as it will influence customers to buy Sainsbury products and services </w:t>
      </w:r>
      <w:r w:rsidR="000647E2" w:rsidRPr="007A7F42">
        <w:rPr>
          <w:sz w:val="24"/>
        </w:rPr>
        <w:lastRenderedPageBreak/>
        <w:t>instead of buying other brands which build customer loyalty. Therefore, Sainsbury have to adopt strategies in order to build and maintain strong relationship with its customer’s such as</w:t>
      </w:r>
      <w:r w:rsidR="000A757D" w:rsidRPr="007A7F42">
        <w:rPr>
          <w:sz w:val="24"/>
        </w:rPr>
        <w:t xml:space="preserve"> asking for feedback, exceeding customer’s expectation or offering customers rewards etc.</w:t>
      </w:r>
    </w:p>
    <w:p w:rsidR="000A757D" w:rsidRPr="007A7F42" w:rsidRDefault="000A757D" w:rsidP="007A7F42">
      <w:pPr>
        <w:jc w:val="both"/>
        <w:rPr>
          <w:sz w:val="24"/>
        </w:rPr>
      </w:pPr>
      <w:r w:rsidRPr="007A7F42">
        <w:rPr>
          <w:b/>
          <w:sz w:val="24"/>
        </w:rPr>
        <w:t>Word-of-Mouth Marketing:</w:t>
      </w:r>
      <w:r w:rsidRPr="007A7F42">
        <w:rPr>
          <w:sz w:val="24"/>
        </w:rPr>
        <w:t xml:space="preserve"> customers will recommend Sainsbury products and services to their families, friends or colleague when Sainsbury build or maintain strong relationship and majority of potential customers will purchase the products through recommendations as a result it will increase sales revenue and profitability for an organization also build company image internally and externally.</w:t>
      </w:r>
      <w:r w:rsidR="0061477B" w:rsidRPr="0061477B">
        <w:rPr>
          <w:sz w:val="24"/>
        </w:rPr>
        <w:t xml:space="preserve"> </w:t>
      </w:r>
      <w:r w:rsidR="0061477B">
        <w:rPr>
          <w:b/>
          <w:sz w:val="24"/>
        </w:rPr>
        <w:t>(Dibb, and Simkin, 2008)</w:t>
      </w:r>
    </w:p>
    <w:p w:rsidR="00FC1FA8" w:rsidRDefault="00FC1FA8" w:rsidP="007A7F42">
      <w:pPr>
        <w:jc w:val="both"/>
        <w:rPr>
          <w:sz w:val="24"/>
        </w:rPr>
      </w:pPr>
      <w:r>
        <w:rPr>
          <w:b/>
          <w:sz w:val="24"/>
        </w:rPr>
        <w:t xml:space="preserve">Customer </w:t>
      </w:r>
      <w:r w:rsidR="007A7F42" w:rsidRPr="00FD1A22">
        <w:rPr>
          <w:b/>
          <w:sz w:val="24"/>
        </w:rPr>
        <w:t>Feedback:</w:t>
      </w:r>
      <w:r w:rsidR="007A7F42" w:rsidRPr="00FD1A22">
        <w:rPr>
          <w:sz w:val="24"/>
        </w:rPr>
        <w:t xml:space="preserve"> </w:t>
      </w:r>
      <w:r w:rsidR="00297635">
        <w:rPr>
          <w:sz w:val="24"/>
        </w:rPr>
        <w:t>customer feedback plays an important part in order to enhance existing products and services and when an organization builds strong relationship with customers as a result these customers provides valuable feedbacks for a particular products and services for further improvement which helps an organization to deliver quality products and services.</w:t>
      </w:r>
    </w:p>
    <w:p w:rsidR="00C67CE2" w:rsidRDefault="00FE227D" w:rsidP="00FE227D">
      <w:pPr>
        <w:pStyle w:val="Heading3"/>
        <w:rPr>
          <w:color w:val="C00000"/>
        </w:rPr>
      </w:pPr>
      <w:bookmarkStart w:id="21" w:name="_Toc534202264"/>
      <w:r w:rsidRPr="00603005">
        <w:rPr>
          <w:color w:val="C00000"/>
        </w:rPr>
        <w:t>Customer Relationship</w:t>
      </w:r>
      <w:r w:rsidR="00603005" w:rsidRPr="00603005">
        <w:rPr>
          <w:color w:val="C00000"/>
        </w:rPr>
        <w:t xml:space="preserve"> Challenges</w:t>
      </w:r>
      <w:bookmarkEnd w:id="21"/>
    </w:p>
    <w:p w:rsidR="00336D3A" w:rsidRPr="00336D3A" w:rsidRDefault="00336D3A" w:rsidP="00336D3A">
      <w:pPr>
        <w:jc w:val="both"/>
        <w:rPr>
          <w:sz w:val="24"/>
        </w:rPr>
      </w:pPr>
      <w:r w:rsidRPr="00336D3A">
        <w:rPr>
          <w:sz w:val="24"/>
        </w:rPr>
        <w:t>Building and maintaining a strong relationship with a customer is not easy tasks as there are various obstacles that Sainsbury have to face, however, management must deal with these challenges in order to build strong relationship. Customers are the key in order to achieve the overall objectives of an organization as a result organization may fail to achieve its objectives if customers fail to build a strong relationship with customers, for example, damage company reputation, fail to retain its existing customers or decline in sales revenue as a result organization may not survive or sustain in the market for long term. The challenges of customer relationship are discussed as below:</w:t>
      </w:r>
    </w:p>
    <w:p w:rsidR="00EA0863" w:rsidRPr="008E05AE" w:rsidRDefault="00CB257B" w:rsidP="008E05AE">
      <w:pPr>
        <w:rPr>
          <w:sz w:val="24"/>
        </w:rPr>
      </w:pPr>
      <w:bookmarkStart w:id="22" w:name="_Toc330572382"/>
      <w:r w:rsidRPr="00CB257B">
        <w:rPr>
          <w:b/>
          <w:sz w:val="24"/>
        </w:rPr>
        <w:t>Lack of Understanding:</w:t>
      </w:r>
      <w:r w:rsidRPr="00CB257B">
        <w:rPr>
          <w:sz w:val="24"/>
        </w:rPr>
        <w:t xml:space="preserve"> </w:t>
      </w:r>
      <w:r w:rsidR="008E05AE" w:rsidRPr="008E05AE">
        <w:rPr>
          <w:sz w:val="24"/>
        </w:rPr>
        <w:t>it is one of the key challenges in building a relationship with customers as when an organization fails to understand customer’s behaviors, belief or attitudes as a result organization unable to fulfill the needs of customers as these characteristics play an important part in order to deliver the products which will meet the customer needs. Therefore, Sainsbury must understand its customer better in order to build a strong relationship with customers.    </w:t>
      </w:r>
    </w:p>
    <w:p w:rsidR="0061024F" w:rsidRDefault="00592175" w:rsidP="0061024F">
      <w:pPr>
        <w:jc w:val="both"/>
        <w:rPr>
          <w:sz w:val="24"/>
        </w:rPr>
      </w:pPr>
      <w:r w:rsidRPr="00592175">
        <w:rPr>
          <w:b/>
          <w:sz w:val="24"/>
        </w:rPr>
        <w:t>Poor Communication:</w:t>
      </w:r>
      <w:r w:rsidRPr="00592175">
        <w:rPr>
          <w:sz w:val="24"/>
        </w:rPr>
        <w:t xml:space="preserve"> </w:t>
      </w:r>
      <w:r w:rsidR="0061024F" w:rsidRPr="0061024F">
        <w:rPr>
          <w:sz w:val="24"/>
        </w:rPr>
        <w:t>it is another key factors that impacts negatively in order to build and maintain a strong relationship with customers as due to poor communication lead to misunderstanding, create a conflict or demoralizes employees as a result employees fail to provide quality services to its customers. Therefore, organization must stress the important of effective communication at workplace to prevent any misunderstanding or conflict which will help employees to provide excellent services to customers.</w:t>
      </w:r>
      <w:r w:rsidR="0061024F" w:rsidRPr="0061024F">
        <w:rPr>
          <w:rFonts w:ascii="Calibri" w:hAnsi="Calibri" w:cs="Calibri"/>
          <w:color w:val="222222"/>
          <w:sz w:val="20"/>
          <w:szCs w:val="18"/>
          <w:shd w:val="clear" w:color="auto" w:fill="FFFFFF"/>
        </w:rPr>
        <w:t>    </w:t>
      </w:r>
    </w:p>
    <w:p w:rsidR="00BD694D" w:rsidRPr="00BD694D" w:rsidRDefault="00BD694D" w:rsidP="00BD694D">
      <w:pPr>
        <w:jc w:val="both"/>
        <w:rPr>
          <w:sz w:val="24"/>
        </w:rPr>
      </w:pPr>
      <w:r w:rsidRPr="004E0FC6">
        <w:rPr>
          <w:b/>
          <w:sz w:val="24"/>
        </w:rPr>
        <w:t>Employee Morale:</w:t>
      </w:r>
      <w:r w:rsidRPr="004E0FC6">
        <w:rPr>
          <w:sz w:val="24"/>
        </w:rPr>
        <w:t xml:space="preserve"> </w:t>
      </w:r>
      <w:r w:rsidRPr="00BD694D">
        <w:rPr>
          <w:sz w:val="24"/>
        </w:rPr>
        <w:t xml:space="preserve">motivated employees are more effective than demotivated employees as a result when </w:t>
      </w:r>
      <w:r w:rsidR="00A33CAE">
        <w:rPr>
          <w:sz w:val="24"/>
        </w:rPr>
        <w:t>an organization</w:t>
      </w:r>
      <w:r w:rsidRPr="00BD694D">
        <w:rPr>
          <w:sz w:val="24"/>
        </w:rPr>
        <w:t xml:space="preserve"> fail to meet the needs of its employees which lead to </w:t>
      </w:r>
      <w:r w:rsidR="00A33CAE">
        <w:rPr>
          <w:sz w:val="24"/>
        </w:rPr>
        <w:t xml:space="preserve">low </w:t>
      </w:r>
      <w:r w:rsidRPr="00BD694D">
        <w:rPr>
          <w:sz w:val="24"/>
        </w:rPr>
        <w:lastRenderedPageBreak/>
        <w:t>employees moral</w:t>
      </w:r>
      <w:r w:rsidR="00A33CAE">
        <w:rPr>
          <w:sz w:val="24"/>
        </w:rPr>
        <w:t>e, as a result, these dissatisfies</w:t>
      </w:r>
      <w:r w:rsidRPr="00BD694D">
        <w:rPr>
          <w:sz w:val="24"/>
        </w:rPr>
        <w:t xml:space="preserve"> employees provide poor customers services which impact negatively in order </w:t>
      </w:r>
      <w:r w:rsidR="00A33CAE">
        <w:rPr>
          <w:sz w:val="24"/>
        </w:rPr>
        <w:t>to</w:t>
      </w:r>
      <w:r w:rsidRPr="00BD694D">
        <w:rPr>
          <w:sz w:val="24"/>
        </w:rPr>
        <w:t xml:space="preserve"> build a strong relationship with its customers. Therefore, Sainsbury must fulfill the needs of its employees in order to boost employees.    </w:t>
      </w:r>
    </w:p>
    <w:p w:rsidR="0061477B" w:rsidRDefault="00542146" w:rsidP="0061477B">
      <w:pPr>
        <w:jc w:val="both"/>
        <w:rPr>
          <w:sz w:val="24"/>
        </w:rPr>
      </w:pPr>
      <w:r>
        <w:rPr>
          <w:b/>
          <w:sz w:val="24"/>
        </w:rPr>
        <w:t xml:space="preserve">Fear of </w:t>
      </w:r>
      <w:r w:rsidR="004E0FC6" w:rsidRPr="004E0FC6">
        <w:rPr>
          <w:b/>
          <w:sz w:val="24"/>
        </w:rPr>
        <w:t>Technology:</w:t>
      </w:r>
      <w:r w:rsidR="004E0FC6" w:rsidRPr="004E0FC6">
        <w:rPr>
          <w:sz w:val="24"/>
        </w:rPr>
        <w:t xml:space="preserve"> </w:t>
      </w:r>
      <w:r w:rsidR="0061477B" w:rsidRPr="0061477B">
        <w:rPr>
          <w:sz w:val="24"/>
        </w:rPr>
        <w:t xml:space="preserve">in the era of information technology, an organization must </w:t>
      </w:r>
      <w:r w:rsidR="00D265D3" w:rsidRPr="0061477B">
        <w:rPr>
          <w:sz w:val="24"/>
        </w:rPr>
        <w:t>utilize</w:t>
      </w:r>
      <w:r w:rsidR="0061477B" w:rsidRPr="0061477B">
        <w:rPr>
          <w:sz w:val="24"/>
        </w:rPr>
        <w:t xml:space="preserve"> the information technology to build a strong relationship with customers as in</w:t>
      </w:r>
      <w:r w:rsidR="0061477B">
        <w:rPr>
          <w:sz w:val="24"/>
        </w:rPr>
        <w:t xml:space="preserve">formation technology completely </w:t>
      </w:r>
      <w:r w:rsidR="0061477B" w:rsidRPr="0061477B">
        <w:rPr>
          <w:sz w:val="24"/>
        </w:rPr>
        <w:t>changes the way organizations conducts its business operation</w:t>
      </w:r>
      <w:r w:rsidR="0061477B">
        <w:rPr>
          <w:sz w:val="24"/>
        </w:rPr>
        <w:t>s</w:t>
      </w:r>
      <w:r w:rsidR="0061477B" w:rsidRPr="0061477B">
        <w:rPr>
          <w:sz w:val="24"/>
        </w:rPr>
        <w:t>. However, organization fears of new technology adoption as a result business fail to build a strong relationship with customers. Therefore, Sainsbury must utilize information technology software such as Customer Relationship Management (CRM) application or other IT software in order to build a relationship with customers.</w:t>
      </w:r>
    </w:p>
    <w:p w:rsidR="00542146" w:rsidRPr="0061477B" w:rsidRDefault="001D59F5" w:rsidP="001D59F5">
      <w:pPr>
        <w:pStyle w:val="Heading1"/>
        <w:rPr>
          <w:color w:val="C00000"/>
        </w:rPr>
      </w:pPr>
      <w:bookmarkStart w:id="23" w:name="_Toc534202265"/>
      <w:r w:rsidRPr="0061477B">
        <w:rPr>
          <w:color w:val="C00000"/>
        </w:rPr>
        <w:t>Conclusion</w:t>
      </w:r>
      <w:bookmarkEnd w:id="23"/>
    </w:p>
    <w:p w:rsidR="00F7092D" w:rsidRDefault="00D265D3" w:rsidP="00D265D3">
      <w:pPr>
        <w:jc w:val="both"/>
        <w:rPr>
          <w:sz w:val="24"/>
        </w:rPr>
      </w:pPr>
      <w:r w:rsidRPr="00383FB7">
        <w:rPr>
          <w:sz w:val="24"/>
        </w:rPr>
        <w:t>Organization must fulfill the needs of customers as satisfying customers expectation improves customer’s loyalty which ultimately increases sales revenue and profitability for an organization. Customer satisfaction plays a significant part in order to retain its existing customers and to attract new customers as a result customer’s satisfaction improves brand loyalty, generates new customers, create a demand for a brand, increase sales revenue, profitability or create a competitive advantage over competitors. However, there are various factors that influence customer satisfaction such as customer experiences or emotions and these factors greatly influences the consumer buying behavior, for this reason, organizations must understand customers behavior, experiences or emotions, in order to build positive customer experiences as a result organization, can enhance customer satisfaction.</w:t>
      </w:r>
      <w:r w:rsidRPr="00D265D3">
        <w:rPr>
          <w:sz w:val="24"/>
        </w:rPr>
        <w:t xml:space="preserve"> </w:t>
      </w:r>
      <w:r w:rsidRPr="008F5FDB">
        <w:rPr>
          <w:sz w:val="24"/>
        </w:rPr>
        <w:t xml:space="preserve">In order to achieve the overall objectives of an organization, customers are the key </w:t>
      </w:r>
      <w:r>
        <w:rPr>
          <w:sz w:val="24"/>
        </w:rPr>
        <w:t>that</w:t>
      </w:r>
      <w:r w:rsidRPr="008F5FDB">
        <w:rPr>
          <w:sz w:val="24"/>
        </w:rPr>
        <w:t xml:space="preserve"> drive sales revenue and profitability as customers have more power than any other stakeholders as a result customers are the foundation of success for an organization. </w:t>
      </w:r>
      <w:r>
        <w:rPr>
          <w:sz w:val="24"/>
        </w:rPr>
        <w:t>T</w:t>
      </w:r>
      <w:r w:rsidRPr="008F5FDB">
        <w:rPr>
          <w:sz w:val="24"/>
        </w:rPr>
        <w:t>his is the era of the customer, for this reason, organization have to meet the customer’s needs such as quality, price or services as these factors are essential to creating an effective customer value strategy. Moreover, products alone unable to fulfill the needs of customers, as a result, it is important for an organization to identify and understand the factors which dive value for its customers which will help an organization to differentiate its business from other c</w:t>
      </w:r>
      <w:r>
        <w:rPr>
          <w:sz w:val="24"/>
        </w:rPr>
        <w:t>ompetitors.</w:t>
      </w:r>
    </w:p>
    <w:p w:rsidR="00A6496C" w:rsidRPr="00D265D3" w:rsidRDefault="00A6496C" w:rsidP="00D265D3">
      <w:pPr>
        <w:jc w:val="both"/>
        <w:rPr>
          <w:sz w:val="24"/>
        </w:rPr>
      </w:pPr>
    </w:p>
    <w:p w:rsidR="004D1EAA" w:rsidRPr="00870B15" w:rsidRDefault="004D1EAA" w:rsidP="009B44BC">
      <w:pPr>
        <w:pStyle w:val="Heading1"/>
        <w:rPr>
          <w:color w:val="C00000"/>
        </w:rPr>
      </w:pPr>
      <w:bookmarkStart w:id="24" w:name="_Toc534202266"/>
      <w:r w:rsidRPr="00870B15">
        <w:rPr>
          <w:color w:val="C00000"/>
        </w:rPr>
        <w:lastRenderedPageBreak/>
        <w:t xml:space="preserve">Citing </w:t>
      </w:r>
      <w:r w:rsidR="009B44BC" w:rsidRPr="00870B15">
        <w:rPr>
          <w:color w:val="C00000"/>
        </w:rPr>
        <w:t>and</w:t>
      </w:r>
      <w:r w:rsidRPr="00870B15">
        <w:rPr>
          <w:color w:val="C00000"/>
        </w:rPr>
        <w:t xml:space="preserve"> Referencing: Harvard Style</w:t>
      </w:r>
      <w:bookmarkEnd w:id="22"/>
      <w:r w:rsidR="009B44BC" w:rsidRPr="00870B15">
        <w:rPr>
          <w:color w:val="C00000"/>
        </w:rPr>
        <w:t xml:space="preserve">                                                                               </w:t>
      </w:r>
      <w:r w:rsidRPr="00870B15">
        <w:rPr>
          <w:color w:val="C00000"/>
        </w:rPr>
        <w:t xml:space="preserve"> </w:t>
      </w:r>
      <w:bookmarkStart w:id="25" w:name="_Toc330572383"/>
      <w:r w:rsidRPr="00870B15">
        <w:rPr>
          <w:color w:val="C00000"/>
        </w:rPr>
        <w:t>Books</w:t>
      </w:r>
      <w:bookmarkEnd w:id="24"/>
      <w:bookmarkEnd w:id="25"/>
    </w:p>
    <w:p w:rsidR="00F7092D" w:rsidRPr="00600EAF" w:rsidRDefault="00F7092D" w:rsidP="00F7092D">
      <w:pPr>
        <w:pStyle w:val="ListParagraph"/>
        <w:numPr>
          <w:ilvl w:val="0"/>
          <w:numId w:val="7"/>
        </w:numPr>
        <w:rPr>
          <w:sz w:val="24"/>
        </w:rPr>
      </w:pPr>
      <w:r w:rsidRPr="00600EAF">
        <w:rPr>
          <w:sz w:val="24"/>
        </w:rPr>
        <w:t>Jobber, D. (2004), Principle and Practice of Marketing; 4th Edition, UK: McGraw-Hill International Ltd.</w:t>
      </w:r>
    </w:p>
    <w:p w:rsidR="00F7092D" w:rsidRPr="00600EAF" w:rsidRDefault="00A1340D" w:rsidP="00F7092D">
      <w:pPr>
        <w:pStyle w:val="ListParagraph"/>
        <w:numPr>
          <w:ilvl w:val="0"/>
          <w:numId w:val="7"/>
        </w:numPr>
        <w:rPr>
          <w:sz w:val="24"/>
        </w:rPr>
      </w:pPr>
      <w:hyperlink r:id="rId21" w:history="1">
        <w:r w:rsidR="00F7092D" w:rsidRPr="00600EAF">
          <w:rPr>
            <w:rStyle w:val="Hyperlink"/>
            <w:color w:val="auto"/>
            <w:sz w:val="24"/>
          </w:rPr>
          <w:t>Frances, B</w:t>
        </w:r>
      </w:hyperlink>
      <w:r w:rsidR="00F7092D" w:rsidRPr="00600EAF">
        <w:rPr>
          <w:sz w:val="24"/>
        </w:rPr>
        <w:t xml:space="preserve"> and </w:t>
      </w:r>
      <w:hyperlink r:id="rId22" w:history="1">
        <w:r w:rsidR="00F7092D" w:rsidRPr="00600EAF">
          <w:rPr>
            <w:rStyle w:val="Hyperlink"/>
            <w:color w:val="auto"/>
            <w:sz w:val="24"/>
          </w:rPr>
          <w:t>Stephen</w:t>
        </w:r>
      </w:hyperlink>
      <w:r w:rsidR="00F7092D" w:rsidRPr="00600EAF">
        <w:rPr>
          <w:sz w:val="24"/>
        </w:rPr>
        <w:t xml:space="preserve">, P. (2008), Principles of Marketing; 4th Edition, UK: Pearson </w:t>
      </w:r>
    </w:p>
    <w:p w:rsidR="00F7092D" w:rsidRPr="00600EAF" w:rsidRDefault="00F7092D" w:rsidP="00F7092D">
      <w:pPr>
        <w:pStyle w:val="ListParagraph"/>
        <w:numPr>
          <w:ilvl w:val="0"/>
          <w:numId w:val="7"/>
        </w:numPr>
        <w:rPr>
          <w:sz w:val="24"/>
        </w:rPr>
      </w:pPr>
      <w:r w:rsidRPr="00600EAF">
        <w:rPr>
          <w:sz w:val="24"/>
        </w:rPr>
        <w:t>Kotler, P and Armstrong, G (2013), Principles of Marketing, 15th Edition, USA Prentice Hall</w:t>
      </w:r>
    </w:p>
    <w:p w:rsidR="0098696F" w:rsidRPr="00F7092D" w:rsidRDefault="0098696F" w:rsidP="00F7092D">
      <w:pPr>
        <w:pStyle w:val="ListParagraph"/>
        <w:numPr>
          <w:ilvl w:val="0"/>
          <w:numId w:val="7"/>
        </w:numPr>
        <w:rPr>
          <w:sz w:val="24"/>
        </w:rPr>
      </w:pPr>
      <w:r w:rsidRPr="00F7092D">
        <w:rPr>
          <w:sz w:val="24"/>
        </w:rPr>
        <w:t>Kotler, P. (2006), Principles of Marketing; New Jersey: Pearson Education Inc.</w:t>
      </w:r>
    </w:p>
    <w:p w:rsidR="0098696F" w:rsidRPr="00600EAF" w:rsidRDefault="0098696F" w:rsidP="00600EAF">
      <w:pPr>
        <w:pStyle w:val="ListParagraph"/>
        <w:numPr>
          <w:ilvl w:val="0"/>
          <w:numId w:val="7"/>
        </w:numPr>
        <w:rPr>
          <w:sz w:val="24"/>
        </w:rPr>
      </w:pPr>
      <w:r w:rsidRPr="00600EAF">
        <w:rPr>
          <w:sz w:val="24"/>
        </w:rPr>
        <w:t>Kotler, P and Keller, K. L (2009), Marketing Management; 13th Edition, UK: Pearson</w:t>
      </w:r>
    </w:p>
    <w:p w:rsidR="00F7092D" w:rsidRDefault="00F7092D" w:rsidP="00F7092D">
      <w:pPr>
        <w:pStyle w:val="ListParagraph"/>
        <w:numPr>
          <w:ilvl w:val="0"/>
          <w:numId w:val="7"/>
        </w:numPr>
        <w:rPr>
          <w:sz w:val="24"/>
        </w:rPr>
      </w:pPr>
      <w:r w:rsidRPr="00600EAF">
        <w:rPr>
          <w:sz w:val="24"/>
        </w:rPr>
        <w:t xml:space="preserve">Blythe, J and Megicks, P. (2010), Marketing Planning, Strategy </w:t>
      </w:r>
      <w:r>
        <w:rPr>
          <w:sz w:val="24"/>
        </w:rPr>
        <w:t>and</w:t>
      </w:r>
      <w:r w:rsidRPr="00600EAF">
        <w:rPr>
          <w:sz w:val="24"/>
        </w:rPr>
        <w:t xml:space="preserve"> Environment; 1st Edition, England: Pearson</w:t>
      </w:r>
    </w:p>
    <w:p w:rsidR="00F7092D" w:rsidRPr="00600EAF" w:rsidRDefault="00F7092D" w:rsidP="00F7092D">
      <w:pPr>
        <w:pStyle w:val="ListParagraph"/>
        <w:numPr>
          <w:ilvl w:val="0"/>
          <w:numId w:val="7"/>
        </w:numPr>
        <w:rPr>
          <w:sz w:val="24"/>
        </w:rPr>
      </w:pPr>
      <w:r w:rsidRPr="00600EAF">
        <w:rPr>
          <w:sz w:val="24"/>
        </w:rPr>
        <w:t>Keegan, W.J, (2002), Global Marketing Management; 7th Edition, Prentice Hall</w:t>
      </w:r>
    </w:p>
    <w:p w:rsidR="00F7092D" w:rsidRDefault="00F7092D" w:rsidP="00F7092D">
      <w:pPr>
        <w:pStyle w:val="ListParagraph"/>
        <w:numPr>
          <w:ilvl w:val="0"/>
          <w:numId w:val="7"/>
        </w:numPr>
        <w:rPr>
          <w:sz w:val="24"/>
        </w:rPr>
      </w:pPr>
      <w:r w:rsidRPr="00600EAF">
        <w:rPr>
          <w:sz w:val="24"/>
        </w:rPr>
        <w:t xml:space="preserve">Dibb, S. and Simkin, L. (2008),Marketing Planning; 1st Edition, London: South-Western </w:t>
      </w:r>
      <w:r w:rsidRPr="00BD6FDA">
        <w:rPr>
          <w:sz w:val="24"/>
        </w:rPr>
        <w:t>Cengage Learning</w:t>
      </w:r>
    </w:p>
    <w:p w:rsidR="00F7092D" w:rsidRDefault="00F7092D" w:rsidP="00F7092D">
      <w:pPr>
        <w:pStyle w:val="ListParagraph"/>
        <w:numPr>
          <w:ilvl w:val="0"/>
          <w:numId w:val="7"/>
        </w:numPr>
        <w:rPr>
          <w:sz w:val="24"/>
        </w:rPr>
      </w:pPr>
      <w:r w:rsidRPr="00F7092D">
        <w:rPr>
          <w:sz w:val="24"/>
        </w:rPr>
        <w:t>Lancaster, G and Reynolds, P. (2011), Management of Marketing; 1st Edition, USA: Routledge Linacre House</w:t>
      </w:r>
    </w:p>
    <w:p w:rsidR="00F7092D" w:rsidRPr="00D11282" w:rsidRDefault="00F7092D" w:rsidP="00F7092D">
      <w:pPr>
        <w:pStyle w:val="ListParagraph"/>
        <w:numPr>
          <w:ilvl w:val="0"/>
          <w:numId w:val="7"/>
        </w:numPr>
        <w:rPr>
          <w:sz w:val="24"/>
        </w:rPr>
      </w:pPr>
      <w:r w:rsidRPr="00D11282">
        <w:rPr>
          <w:sz w:val="24"/>
        </w:rPr>
        <w:t>Dibb S. (2000), Marketing: Concepts and Strategies; 4th Edition, Houghton Mifflin</w:t>
      </w:r>
    </w:p>
    <w:p w:rsidR="00E649A0" w:rsidRPr="00870B15" w:rsidRDefault="00D02DD2" w:rsidP="00666A4A">
      <w:pPr>
        <w:pStyle w:val="Heading1"/>
        <w:rPr>
          <w:color w:val="C00000"/>
        </w:rPr>
      </w:pPr>
      <w:bookmarkStart w:id="26" w:name="_Toc330572388"/>
      <w:bookmarkStart w:id="27" w:name="_Toc534202267"/>
      <w:r w:rsidRPr="00870B15">
        <w:rPr>
          <w:color w:val="C00000"/>
        </w:rPr>
        <w:t>Bibliography</w:t>
      </w:r>
      <w:bookmarkEnd w:id="26"/>
      <w:bookmarkEnd w:id="27"/>
    </w:p>
    <w:p w:rsidR="00F7092D" w:rsidRPr="00E00440" w:rsidRDefault="00F7092D" w:rsidP="00F7092D">
      <w:pPr>
        <w:pStyle w:val="ListParagraph"/>
        <w:numPr>
          <w:ilvl w:val="0"/>
          <w:numId w:val="20"/>
        </w:numPr>
        <w:rPr>
          <w:sz w:val="24"/>
        </w:rPr>
      </w:pPr>
      <w:bookmarkStart w:id="28" w:name="_Toc330572385"/>
      <w:r w:rsidRPr="00E00440">
        <w:rPr>
          <w:sz w:val="24"/>
        </w:rPr>
        <w:t>Mathis, Robert L and John H. Jackson (2005); Human Resource Management; Thomson South-Western</w:t>
      </w:r>
    </w:p>
    <w:p w:rsidR="00F7092D" w:rsidRPr="00E00440" w:rsidRDefault="00F7092D" w:rsidP="00F7092D">
      <w:pPr>
        <w:pStyle w:val="ListParagraph"/>
        <w:numPr>
          <w:ilvl w:val="0"/>
          <w:numId w:val="20"/>
        </w:numPr>
        <w:rPr>
          <w:sz w:val="24"/>
        </w:rPr>
      </w:pPr>
      <w:r w:rsidRPr="00E00440">
        <w:rPr>
          <w:sz w:val="24"/>
        </w:rPr>
        <w:t>Price, A. (2000); Principles of Human Resource Management: An Ac</w:t>
      </w:r>
      <w:r>
        <w:rPr>
          <w:sz w:val="24"/>
        </w:rPr>
        <w:t xml:space="preserve">tive Learning Approach, London, </w:t>
      </w:r>
      <w:r w:rsidRPr="00E00440">
        <w:rPr>
          <w:sz w:val="24"/>
        </w:rPr>
        <w:t>Wiley-Blackwell</w:t>
      </w:r>
    </w:p>
    <w:p w:rsidR="009B44BC" w:rsidRPr="00870B15" w:rsidRDefault="00870B15" w:rsidP="009B44BC">
      <w:pPr>
        <w:pStyle w:val="Heading1"/>
        <w:rPr>
          <w:color w:val="C00000"/>
        </w:rPr>
      </w:pPr>
      <w:bookmarkStart w:id="29" w:name="_Toc534202268"/>
      <w:r w:rsidRPr="00870B15">
        <w:rPr>
          <w:color w:val="C00000"/>
        </w:rPr>
        <w:t>E-</w:t>
      </w:r>
      <w:r w:rsidR="00E649A0" w:rsidRPr="00870B15">
        <w:rPr>
          <w:color w:val="C00000"/>
        </w:rPr>
        <w:t>Books</w:t>
      </w:r>
      <w:bookmarkEnd w:id="28"/>
      <w:bookmarkEnd w:id="29"/>
    </w:p>
    <w:p w:rsidR="00F7092D" w:rsidRDefault="00F7092D" w:rsidP="00F7092D">
      <w:pPr>
        <w:pStyle w:val="ListParagraph"/>
        <w:numPr>
          <w:ilvl w:val="0"/>
          <w:numId w:val="4"/>
        </w:numPr>
        <w:rPr>
          <w:sz w:val="24"/>
        </w:rPr>
      </w:pPr>
      <w:r w:rsidRPr="00D11282">
        <w:rPr>
          <w:sz w:val="24"/>
        </w:rPr>
        <w:t>Schein, EH (2004); Organisational Culture and Leadership, 3rd Edition; San Franci</w:t>
      </w:r>
      <w:r>
        <w:rPr>
          <w:sz w:val="24"/>
        </w:rPr>
        <w:t>sco; Jossey-Bass (Accessed on 24</w:t>
      </w:r>
      <w:r w:rsidRPr="00D11282">
        <w:rPr>
          <w:sz w:val="24"/>
        </w:rPr>
        <w:t>th Dec 2018)</w:t>
      </w:r>
    </w:p>
    <w:p w:rsidR="00E649A0" w:rsidRPr="00F7092D" w:rsidRDefault="00D2532C" w:rsidP="00F7092D">
      <w:pPr>
        <w:pStyle w:val="ListParagraph"/>
        <w:numPr>
          <w:ilvl w:val="0"/>
          <w:numId w:val="4"/>
        </w:numPr>
        <w:rPr>
          <w:sz w:val="24"/>
        </w:rPr>
      </w:pPr>
      <w:r w:rsidRPr="00F7092D">
        <w:rPr>
          <w:sz w:val="24"/>
        </w:rPr>
        <w:t xml:space="preserve">Jobber, D. (2004), Principles and Practice of Marketing; 2nd Edition, New York, McGraw-Hill International </w:t>
      </w:r>
      <w:r w:rsidR="00F7092D" w:rsidRPr="00F7092D">
        <w:rPr>
          <w:sz w:val="24"/>
        </w:rPr>
        <w:t>(Accessed on 20</w:t>
      </w:r>
      <w:r w:rsidR="00E649A0" w:rsidRPr="00F7092D">
        <w:rPr>
          <w:sz w:val="24"/>
        </w:rPr>
        <w:t xml:space="preserve">th </w:t>
      </w:r>
      <w:r w:rsidRPr="00F7092D">
        <w:rPr>
          <w:sz w:val="24"/>
        </w:rPr>
        <w:t>Dec</w:t>
      </w:r>
      <w:r w:rsidR="00E649A0" w:rsidRPr="00F7092D">
        <w:rPr>
          <w:sz w:val="24"/>
        </w:rPr>
        <w:t xml:space="preserve"> 2018)</w:t>
      </w:r>
    </w:p>
    <w:p w:rsidR="00E649A0" w:rsidRDefault="00D2532C" w:rsidP="00D11282">
      <w:pPr>
        <w:pStyle w:val="ListParagraph"/>
        <w:numPr>
          <w:ilvl w:val="0"/>
          <w:numId w:val="4"/>
        </w:numPr>
        <w:rPr>
          <w:sz w:val="24"/>
        </w:rPr>
      </w:pPr>
      <w:r w:rsidRPr="00D11282">
        <w:rPr>
          <w:sz w:val="24"/>
        </w:rPr>
        <w:t xml:space="preserve">Hoyer, W. and Macinnis, D. (2009), Consumer Behavior; South Western, USA  </w:t>
      </w:r>
      <w:r w:rsidR="00F7092D">
        <w:rPr>
          <w:sz w:val="24"/>
        </w:rPr>
        <w:t>(Accessed on 28</w:t>
      </w:r>
      <w:r w:rsidR="00E649A0" w:rsidRPr="00D11282">
        <w:rPr>
          <w:sz w:val="24"/>
        </w:rPr>
        <w:t xml:space="preserve">th </w:t>
      </w:r>
      <w:r w:rsidRPr="00D11282">
        <w:rPr>
          <w:sz w:val="24"/>
        </w:rPr>
        <w:t>Dec</w:t>
      </w:r>
      <w:r w:rsidR="00E649A0" w:rsidRPr="00D11282">
        <w:rPr>
          <w:sz w:val="24"/>
        </w:rPr>
        <w:t xml:space="preserve"> 2018)</w:t>
      </w:r>
    </w:p>
    <w:p w:rsidR="00F7092D" w:rsidRPr="00FF0BE9" w:rsidRDefault="00F7092D" w:rsidP="00F7092D">
      <w:pPr>
        <w:pStyle w:val="ListParagraph"/>
        <w:numPr>
          <w:ilvl w:val="0"/>
          <w:numId w:val="4"/>
        </w:numPr>
        <w:rPr>
          <w:sz w:val="24"/>
        </w:rPr>
      </w:pPr>
      <w:r w:rsidRPr="00FF0BE9">
        <w:rPr>
          <w:sz w:val="24"/>
        </w:rPr>
        <w:t>Christopher, M, (1996), From Brand Values to Customer Value, Journal of Marketing Practice: Applied Marketing Science, Vol. 2, No. 1</w:t>
      </w:r>
      <w:r>
        <w:rPr>
          <w:sz w:val="24"/>
        </w:rPr>
        <w:t xml:space="preserve"> (Accessed on 19</w:t>
      </w:r>
      <w:r w:rsidRPr="00D11282">
        <w:rPr>
          <w:sz w:val="24"/>
        </w:rPr>
        <w:t>th Dec 2018)</w:t>
      </w:r>
    </w:p>
    <w:p w:rsidR="00FF0BE9" w:rsidRPr="00F7092D" w:rsidRDefault="00FF0BE9" w:rsidP="00F7092D">
      <w:pPr>
        <w:pStyle w:val="ListParagraph"/>
        <w:numPr>
          <w:ilvl w:val="0"/>
          <w:numId w:val="4"/>
        </w:numPr>
        <w:rPr>
          <w:sz w:val="24"/>
        </w:rPr>
      </w:pPr>
      <w:r w:rsidRPr="00F7092D">
        <w:rPr>
          <w:sz w:val="24"/>
        </w:rPr>
        <w:t xml:space="preserve">Anderson, J.C., J. A. Narus, (1998), Business Marketing: Understand What Customers Value; Harvard Business Review, Vol. 76, No: 6 (Accessed on </w:t>
      </w:r>
      <w:r w:rsidR="00F7092D" w:rsidRPr="00F7092D">
        <w:rPr>
          <w:sz w:val="24"/>
        </w:rPr>
        <w:t>17</w:t>
      </w:r>
      <w:r w:rsidRPr="00F7092D">
        <w:rPr>
          <w:sz w:val="24"/>
        </w:rPr>
        <w:t>th Dec 2018)</w:t>
      </w:r>
    </w:p>
    <w:p w:rsidR="00FF0BE9" w:rsidRPr="00D11282" w:rsidRDefault="00FF0BE9" w:rsidP="00FF0BE9">
      <w:pPr>
        <w:pStyle w:val="ListParagraph"/>
        <w:rPr>
          <w:sz w:val="24"/>
        </w:rPr>
      </w:pPr>
    </w:p>
    <w:p w:rsidR="006A5C53" w:rsidRPr="000C03E7" w:rsidRDefault="006A5C53" w:rsidP="006A5C53">
      <w:pPr>
        <w:pStyle w:val="Heading1"/>
        <w:rPr>
          <w:color w:val="C00000"/>
        </w:rPr>
      </w:pPr>
      <w:bookmarkStart w:id="30" w:name="_Toc330572387"/>
      <w:bookmarkStart w:id="31" w:name="_Toc534202269"/>
      <w:r w:rsidRPr="000C03E7">
        <w:rPr>
          <w:color w:val="C00000"/>
        </w:rPr>
        <w:lastRenderedPageBreak/>
        <w:t>Journal Articles–</w:t>
      </w:r>
      <w:bookmarkEnd w:id="30"/>
      <w:r w:rsidRPr="000C03E7">
        <w:rPr>
          <w:color w:val="C00000"/>
        </w:rPr>
        <w:t>Electronic</w:t>
      </w:r>
      <w:bookmarkEnd w:id="31"/>
    </w:p>
    <w:p w:rsidR="006A5C53" w:rsidRPr="000C03E7" w:rsidRDefault="006A5C53" w:rsidP="006A5C53">
      <w:pPr>
        <w:pStyle w:val="ListParagraph"/>
        <w:numPr>
          <w:ilvl w:val="0"/>
          <w:numId w:val="5"/>
        </w:numPr>
        <w:rPr>
          <w:rFonts w:cstheme="minorHAnsi"/>
          <w:sz w:val="24"/>
          <w:szCs w:val="24"/>
        </w:rPr>
      </w:pPr>
      <w:r w:rsidRPr="000C03E7">
        <w:rPr>
          <w:rFonts w:cstheme="minorHAnsi"/>
          <w:sz w:val="24"/>
          <w:szCs w:val="24"/>
        </w:rPr>
        <w:t>Customer Value</w:t>
      </w:r>
      <w:r w:rsidR="000C03E7" w:rsidRPr="000C03E7">
        <w:rPr>
          <w:rFonts w:cstheme="minorHAnsi"/>
          <w:sz w:val="24"/>
          <w:szCs w:val="24"/>
        </w:rPr>
        <w:t xml:space="preserve"> Creation Strategies</w:t>
      </w:r>
      <w:r w:rsidRPr="000C03E7">
        <w:rPr>
          <w:rFonts w:cstheme="minorHAnsi"/>
          <w:sz w:val="24"/>
          <w:szCs w:val="24"/>
        </w:rPr>
        <w:t xml:space="preserve">                                                                                                               Available From </w:t>
      </w:r>
      <w:hyperlink r:id="rId23" w:history="1">
        <w:r w:rsidRPr="000C03E7">
          <w:rPr>
            <w:rStyle w:val="Hyperlink"/>
            <w:rFonts w:cstheme="minorHAnsi"/>
            <w:color w:val="auto"/>
            <w:sz w:val="24"/>
            <w:szCs w:val="24"/>
          </w:rPr>
          <w:t>www.busiensscasestudies.com</w:t>
        </w:r>
      </w:hyperlink>
      <w:r w:rsidRPr="000C03E7">
        <w:rPr>
          <w:rFonts w:cstheme="minorHAnsi"/>
          <w:sz w:val="24"/>
          <w:szCs w:val="24"/>
        </w:rPr>
        <w:t xml:space="preserve"> (Accessed on 9th Dec 2018)</w:t>
      </w:r>
    </w:p>
    <w:p w:rsidR="006A5C53" w:rsidRPr="000C03E7" w:rsidRDefault="000C03E7" w:rsidP="006A5C53">
      <w:pPr>
        <w:pStyle w:val="ListParagraph"/>
        <w:numPr>
          <w:ilvl w:val="0"/>
          <w:numId w:val="5"/>
        </w:numPr>
        <w:rPr>
          <w:rFonts w:cstheme="minorHAnsi"/>
          <w:sz w:val="24"/>
          <w:szCs w:val="24"/>
        </w:rPr>
      </w:pPr>
      <w:r w:rsidRPr="000C03E7">
        <w:rPr>
          <w:rFonts w:cstheme="minorHAnsi"/>
          <w:sz w:val="24"/>
          <w:szCs w:val="24"/>
        </w:rPr>
        <w:t xml:space="preserve">Essential Elements of </w:t>
      </w:r>
      <w:r w:rsidR="006A5C53" w:rsidRPr="000C03E7">
        <w:rPr>
          <w:rFonts w:cstheme="minorHAnsi"/>
          <w:sz w:val="24"/>
          <w:szCs w:val="24"/>
        </w:rPr>
        <w:t xml:space="preserve">Quality Management Process                                                                                                                 Available From </w:t>
      </w:r>
      <w:hyperlink r:id="rId24" w:history="1">
        <w:r w:rsidRPr="000C03E7">
          <w:rPr>
            <w:rStyle w:val="Hyperlink"/>
            <w:rFonts w:cstheme="minorHAnsi"/>
            <w:color w:val="auto"/>
            <w:sz w:val="24"/>
            <w:szCs w:val="24"/>
          </w:rPr>
          <w:t>www.mastercontrol.com</w:t>
        </w:r>
      </w:hyperlink>
      <w:r w:rsidR="006A5C53" w:rsidRPr="000C03E7">
        <w:rPr>
          <w:rFonts w:cstheme="minorHAnsi"/>
          <w:sz w:val="24"/>
          <w:szCs w:val="24"/>
        </w:rPr>
        <w:t xml:space="preserve"> (Accessed on 7th Dec 2018)</w:t>
      </w:r>
    </w:p>
    <w:p w:rsidR="006A5C53" w:rsidRPr="000C03E7" w:rsidRDefault="006A5C53" w:rsidP="006A5C53">
      <w:pPr>
        <w:pStyle w:val="ListParagraph"/>
        <w:numPr>
          <w:ilvl w:val="0"/>
          <w:numId w:val="5"/>
        </w:numPr>
        <w:rPr>
          <w:rFonts w:cstheme="minorHAnsi"/>
          <w:sz w:val="24"/>
          <w:szCs w:val="24"/>
        </w:rPr>
      </w:pPr>
      <w:r w:rsidRPr="000C03E7">
        <w:rPr>
          <w:rFonts w:cstheme="minorHAnsi"/>
          <w:sz w:val="24"/>
          <w:szCs w:val="24"/>
        </w:rPr>
        <w:t>Achieving Customer Satisfaction</w:t>
      </w:r>
    </w:p>
    <w:p w:rsidR="006A5C53" w:rsidRPr="000C03E7" w:rsidRDefault="006A5C53" w:rsidP="006A5C53">
      <w:pPr>
        <w:pStyle w:val="ListParagraph"/>
        <w:rPr>
          <w:rFonts w:cstheme="minorHAnsi"/>
          <w:sz w:val="24"/>
          <w:szCs w:val="24"/>
        </w:rPr>
      </w:pPr>
      <w:r w:rsidRPr="000C03E7">
        <w:rPr>
          <w:rFonts w:cstheme="minorHAnsi"/>
          <w:sz w:val="24"/>
          <w:szCs w:val="24"/>
        </w:rPr>
        <w:t>Available From www.busienss-achievers.com (Accessed on 12th Dec 2018)</w:t>
      </w:r>
    </w:p>
    <w:p w:rsidR="006A5C53" w:rsidRPr="000C03E7" w:rsidRDefault="006A5C53" w:rsidP="006A5C53">
      <w:pPr>
        <w:pStyle w:val="ListParagraph"/>
        <w:numPr>
          <w:ilvl w:val="0"/>
          <w:numId w:val="5"/>
        </w:numPr>
        <w:rPr>
          <w:rFonts w:cstheme="minorHAnsi"/>
          <w:sz w:val="24"/>
          <w:szCs w:val="24"/>
        </w:rPr>
      </w:pPr>
      <w:r w:rsidRPr="000C03E7">
        <w:rPr>
          <w:rFonts w:cstheme="minorHAnsi"/>
          <w:sz w:val="24"/>
          <w:szCs w:val="24"/>
        </w:rPr>
        <w:t>Importance of Customer Value</w:t>
      </w:r>
    </w:p>
    <w:p w:rsidR="006A5C53" w:rsidRPr="000C03E7" w:rsidRDefault="006A5C53" w:rsidP="006A5C53">
      <w:pPr>
        <w:pStyle w:val="ListParagraph"/>
        <w:rPr>
          <w:rFonts w:cstheme="minorHAnsi"/>
          <w:sz w:val="24"/>
          <w:szCs w:val="24"/>
        </w:rPr>
      </w:pPr>
      <w:r w:rsidRPr="000C03E7">
        <w:rPr>
          <w:rFonts w:cstheme="minorHAnsi"/>
          <w:sz w:val="24"/>
          <w:szCs w:val="24"/>
        </w:rPr>
        <w:t xml:space="preserve">Available From </w:t>
      </w:r>
      <w:hyperlink r:id="rId25" w:history="1">
        <w:r w:rsidRPr="000C03E7">
          <w:rPr>
            <w:rStyle w:val="Hyperlink"/>
            <w:rFonts w:cstheme="minorHAnsi"/>
            <w:color w:val="auto"/>
            <w:sz w:val="24"/>
            <w:szCs w:val="24"/>
          </w:rPr>
          <w:t>www.builtvisible.com</w:t>
        </w:r>
      </w:hyperlink>
      <w:r w:rsidRPr="000C03E7">
        <w:rPr>
          <w:rFonts w:cstheme="minorHAnsi"/>
          <w:sz w:val="24"/>
          <w:szCs w:val="24"/>
        </w:rPr>
        <w:t xml:space="preserve"> (Accessed on 10th Dec 2018)</w:t>
      </w:r>
    </w:p>
    <w:p w:rsidR="00D02DD2" w:rsidRPr="000C03E7" w:rsidRDefault="009B44BC" w:rsidP="00666A4A">
      <w:pPr>
        <w:pStyle w:val="Heading1"/>
        <w:rPr>
          <w:color w:val="C00000"/>
        </w:rPr>
      </w:pPr>
      <w:bookmarkStart w:id="32" w:name="_Toc534202270"/>
      <w:r w:rsidRPr="000C03E7">
        <w:rPr>
          <w:color w:val="C00000"/>
        </w:rPr>
        <w:t>Website</w:t>
      </w:r>
      <w:bookmarkEnd w:id="32"/>
    </w:p>
    <w:p w:rsidR="006A5C53" w:rsidRPr="000C03E7" w:rsidRDefault="006A5C53" w:rsidP="006A5C53">
      <w:pPr>
        <w:pStyle w:val="ListParagraph"/>
        <w:numPr>
          <w:ilvl w:val="0"/>
          <w:numId w:val="6"/>
        </w:numPr>
        <w:rPr>
          <w:rFonts w:cstheme="minorHAnsi"/>
          <w:sz w:val="24"/>
          <w:szCs w:val="24"/>
        </w:rPr>
      </w:pPr>
      <w:r w:rsidRPr="000C03E7">
        <w:rPr>
          <w:rFonts w:cstheme="minorHAnsi"/>
          <w:sz w:val="24"/>
          <w:szCs w:val="24"/>
        </w:rPr>
        <w:t>Understanding Customer Experiences</w:t>
      </w:r>
    </w:p>
    <w:p w:rsidR="006A5C53" w:rsidRPr="000C03E7" w:rsidRDefault="006A5C53" w:rsidP="006A5C53">
      <w:pPr>
        <w:pStyle w:val="ListParagraph"/>
        <w:rPr>
          <w:rFonts w:cstheme="minorHAnsi"/>
          <w:sz w:val="24"/>
          <w:szCs w:val="24"/>
        </w:rPr>
      </w:pPr>
      <w:r w:rsidRPr="000C03E7">
        <w:rPr>
          <w:rFonts w:cstheme="minorHAnsi"/>
          <w:sz w:val="24"/>
          <w:szCs w:val="24"/>
        </w:rPr>
        <w:t>Available From www.businesscasestudies.com (Accessed on 5th Dec 2018)</w:t>
      </w:r>
    </w:p>
    <w:p w:rsidR="009B44BC" w:rsidRPr="000C03E7" w:rsidRDefault="006A5C53" w:rsidP="006A5C53">
      <w:pPr>
        <w:pStyle w:val="ListParagraph"/>
        <w:numPr>
          <w:ilvl w:val="0"/>
          <w:numId w:val="6"/>
        </w:numPr>
        <w:rPr>
          <w:rFonts w:cstheme="minorHAnsi"/>
          <w:sz w:val="24"/>
          <w:szCs w:val="24"/>
        </w:rPr>
      </w:pPr>
      <w:r w:rsidRPr="000C03E7">
        <w:rPr>
          <w:rFonts w:cstheme="minorHAnsi"/>
          <w:sz w:val="24"/>
          <w:szCs w:val="24"/>
        </w:rPr>
        <w:t xml:space="preserve">Effective Customer Engagement </w:t>
      </w:r>
      <w:r w:rsidR="00666A4A" w:rsidRPr="000C03E7">
        <w:rPr>
          <w:rFonts w:cstheme="minorHAnsi"/>
          <w:sz w:val="24"/>
          <w:szCs w:val="24"/>
        </w:rPr>
        <w:t>Strategies</w:t>
      </w:r>
    </w:p>
    <w:p w:rsidR="00D02DD2" w:rsidRPr="000C03E7" w:rsidRDefault="009B44BC" w:rsidP="00D11282">
      <w:pPr>
        <w:pStyle w:val="ListParagraph"/>
        <w:rPr>
          <w:rFonts w:cstheme="minorHAnsi"/>
          <w:sz w:val="24"/>
          <w:szCs w:val="24"/>
        </w:rPr>
      </w:pPr>
      <w:r w:rsidRPr="000C03E7">
        <w:rPr>
          <w:rFonts w:cstheme="minorHAnsi"/>
          <w:sz w:val="24"/>
          <w:szCs w:val="24"/>
        </w:rPr>
        <w:t xml:space="preserve">Available From </w:t>
      </w:r>
      <w:hyperlink r:id="rId26" w:history="1">
        <w:r w:rsidR="006A5C53" w:rsidRPr="000C03E7">
          <w:rPr>
            <w:rStyle w:val="Hyperlink"/>
            <w:rFonts w:cstheme="minorHAnsi"/>
            <w:color w:val="auto"/>
            <w:sz w:val="24"/>
            <w:szCs w:val="24"/>
          </w:rPr>
          <w:t>www.clientsuccess.com</w:t>
        </w:r>
      </w:hyperlink>
      <w:r w:rsidR="00666A4A" w:rsidRPr="000C03E7">
        <w:rPr>
          <w:rFonts w:cstheme="minorHAnsi"/>
          <w:sz w:val="24"/>
          <w:szCs w:val="24"/>
        </w:rPr>
        <w:t xml:space="preserve"> </w:t>
      </w:r>
      <w:r w:rsidRPr="000C03E7">
        <w:rPr>
          <w:rFonts w:cstheme="minorHAnsi"/>
          <w:sz w:val="24"/>
          <w:szCs w:val="24"/>
        </w:rPr>
        <w:t xml:space="preserve">(Accessed on </w:t>
      </w:r>
      <w:r w:rsidR="00E649A0" w:rsidRPr="000C03E7">
        <w:rPr>
          <w:rFonts w:cstheme="minorHAnsi"/>
          <w:sz w:val="24"/>
          <w:szCs w:val="24"/>
        </w:rPr>
        <w:t>13</w:t>
      </w:r>
      <w:r w:rsidRPr="000C03E7">
        <w:rPr>
          <w:rFonts w:cstheme="minorHAnsi"/>
          <w:sz w:val="24"/>
          <w:szCs w:val="24"/>
        </w:rPr>
        <w:t xml:space="preserve">th </w:t>
      </w:r>
      <w:r w:rsidR="00200E85" w:rsidRPr="000C03E7">
        <w:rPr>
          <w:rFonts w:cstheme="minorHAnsi"/>
          <w:sz w:val="24"/>
          <w:szCs w:val="24"/>
        </w:rPr>
        <w:t>Dec</w:t>
      </w:r>
      <w:r w:rsidRPr="000C03E7">
        <w:rPr>
          <w:rFonts w:cstheme="minorHAnsi"/>
          <w:sz w:val="24"/>
          <w:szCs w:val="24"/>
        </w:rPr>
        <w:t xml:space="preserve"> 2018)</w:t>
      </w:r>
    </w:p>
    <w:p w:rsidR="009B44BC" w:rsidRPr="000C03E7" w:rsidRDefault="008010E1" w:rsidP="00D11282">
      <w:pPr>
        <w:pStyle w:val="ListParagraph"/>
        <w:numPr>
          <w:ilvl w:val="0"/>
          <w:numId w:val="6"/>
        </w:numPr>
        <w:rPr>
          <w:rFonts w:cstheme="minorHAnsi"/>
          <w:sz w:val="24"/>
          <w:szCs w:val="24"/>
        </w:rPr>
      </w:pPr>
      <w:r w:rsidRPr="000C03E7">
        <w:rPr>
          <w:rFonts w:cstheme="minorHAnsi"/>
          <w:sz w:val="24"/>
          <w:szCs w:val="24"/>
        </w:rPr>
        <w:t>Customer Relationship Development</w:t>
      </w:r>
      <w:r w:rsidR="006A5C53" w:rsidRPr="000C03E7">
        <w:rPr>
          <w:rFonts w:cstheme="minorHAnsi"/>
          <w:sz w:val="24"/>
          <w:szCs w:val="24"/>
        </w:rPr>
        <w:t xml:space="preserve"> Challenges</w:t>
      </w:r>
    </w:p>
    <w:p w:rsidR="009B44BC" w:rsidRPr="000C03E7" w:rsidRDefault="009B44BC" w:rsidP="00D11282">
      <w:pPr>
        <w:pStyle w:val="ListParagraph"/>
        <w:rPr>
          <w:rFonts w:cstheme="minorHAnsi"/>
          <w:sz w:val="24"/>
          <w:szCs w:val="24"/>
        </w:rPr>
      </w:pPr>
      <w:r w:rsidRPr="000C03E7">
        <w:rPr>
          <w:rFonts w:cstheme="minorHAnsi"/>
          <w:sz w:val="24"/>
          <w:szCs w:val="24"/>
        </w:rPr>
        <w:t xml:space="preserve">Available From </w:t>
      </w:r>
      <w:hyperlink r:id="rId27" w:history="1">
        <w:r w:rsidR="006A5C53" w:rsidRPr="000C03E7">
          <w:rPr>
            <w:rStyle w:val="Hyperlink"/>
            <w:rFonts w:cstheme="minorHAnsi"/>
            <w:color w:val="auto"/>
            <w:sz w:val="24"/>
            <w:szCs w:val="24"/>
          </w:rPr>
          <w:t>www.crmnext.com</w:t>
        </w:r>
      </w:hyperlink>
      <w:r w:rsidR="00666A4A" w:rsidRPr="000C03E7">
        <w:rPr>
          <w:rFonts w:cstheme="minorHAnsi"/>
          <w:sz w:val="24"/>
          <w:szCs w:val="24"/>
        </w:rPr>
        <w:t xml:space="preserve"> </w:t>
      </w:r>
      <w:r w:rsidRPr="000C03E7">
        <w:rPr>
          <w:rFonts w:cstheme="minorHAnsi"/>
          <w:sz w:val="24"/>
          <w:szCs w:val="24"/>
        </w:rPr>
        <w:t xml:space="preserve">(Accessed on 19th </w:t>
      </w:r>
      <w:r w:rsidR="00200E85" w:rsidRPr="000C03E7">
        <w:rPr>
          <w:rFonts w:cstheme="minorHAnsi"/>
          <w:sz w:val="24"/>
          <w:szCs w:val="24"/>
        </w:rPr>
        <w:t>Dec</w:t>
      </w:r>
      <w:r w:rsidRPr="000C03E7">
        <w:rPr>
          <w:rFonts w:cstheme="minorHAnsi"/>
          <w:sz w:val="24"/>
          <w:szCs w:val="24"/>
        </w:rPr>
        <w:t xml:space="preserve"> 2018)</w:t>
      </w:r>
    </w:p>
    <w:p w:rsidR="00D02DD2" w:rsidRPr="000C03E7" w:rsidRDefault="003C1EFD" w:rsidP="00D11282">
      <w:pPr>
        <w:pStyle w:val="ListParagraph"/>
        <w:numPr>
          <w:ilvl w:val="0"/>
          <w:numId w:val="6"/>
        </w:numPr>
        <w:rPr>
          <w:rFonts w:cstheme="minorHAnsi"/>
          <w:sz w:val="24"/>
          <w:szCs w:val="24"/>
        </w:rPr>
      </w:pPr>
      <w:r>
        <w:rPr>
          <w:rFonts w:cstheme="minorHAnsi"/>
          <w:sz w:val="24"/>
          <w:szCs w:val="24"/>
        </w:rPr>
        <w:t>Sainsbury</w:t>
      </w:r>
      <w:r w:rsidR="006A5C53" w:rsidRPr="000C03E7">
        <w:rPr>
          <w:rFonts w:cstheme="minorHAnsi"/>
          <w:sz w:val="24"/>
          <w:szCs w:val="24"/>
        </w:rPr>
        <w:t xml:space="preserve"> Annual Report (2018</w:t>
      </w:r>
      <w:r w:rsidR="00200E85" w:rsidRPr="000C03E7">
        <w:rPr>
          <w:rFonts w:cstheme="minorHAnsi"/>
          <w:sz w:val="24"/>
          <w:szCs w:val="24"/>
        </w:rPr>
        <w:t>)</w:t>
      </w:r>
    </w:p>
    <w:p w:rsidR="000B0F34" w:rsidRPr="000C03E7" w:rsidRDefault="003C1EFD" w:rsidP="00D11282">
      <w:pPr>
        <w:pStyle w:val="ListParagraph"/>
        <w:rPr>
          <w:rFonts w:cstheme="minorHAnsi"/>
          <w:sz w:val="24"/>
          <w:szCs w:val="24"/>
        </w:rPr>
      </w:pPr>
      <w:r>
        <w:rPr>
          <w:rFonts w:cstheme="minorHAnsi"/>
          <w:sz w:val="24"/>
          <w:szCs w:val="24"/>
        </w:rPr>
        <w:t>Available From www.sainsburys.co.uk</w:t>
      </w:r>
      <w:r w:rsidR="00D02DD2" w:rsidRPr="000C03E7">
        <w:rPr>
          <w:rFonts w:cstheme="minorHAnsi"/>
          <w:sz w:val="24"/>
          <w:szCs w:val="24"/>
        </w:rPr>
        <w:t xml:space="preserve"> (Accessed on </w:t>
      </w:r>
      <w:r w:rsidR="00F7092D" w:rsidRPr="000C03E7">
        <w:rPr>
          <w:rFonts w:cstheme="minorHAnsi"/>
          <w:sz w:val="24"/>
          <w:szCs w:val="24"/>
        </w:rPr>
        <w:t>17</w:t>
      </w:r>
      <w:r w:rsidR="00E649A0" w:rsidRPr="000C03E7">
        <w:rPr>
          <w:rFonts w:cstheme="minorHAnsi"/>
          <w:sz w:val="24"/>
          <w:szCs w:val="24"/>
        </w:rPr>
        <w:t xml:space="preserve">th </w:t>
      </w:r>
      <w:r w:rsidR="00200E85" w:rsidRPr="000C03E7">
        <w:rPr>
          <w:rFonts w:cstheme="minorHAnsi"/>
          <w:sz w:val="24"/>
          <w:szCs w:val="24"/>
        </w:rPr>
        <w:t>Dec</w:t>
      </w:r>
      <w:r w:rsidR="00D02DD2" w:rsidRPr="000C03E7">
        <w:rPr>
          <w:rFonts w:cstheme="minorHAnsi"/>
          <w:sz w:val="24"/>
          <w:szCs w:val="24"/>
        </w:rPr>
        <w:t xml:space="preserve"> 2018)</w:t>
      </w:r>
      <w:bookmarkStart w:id="33" w:name="_Toc330210929"/>
      <w:bookmarkStart w:id="34" w:name="_Toc330210796"/>
    </w:p>
    <w:bookmarkEnd w:id="33"/>
    <w:bookmarkEnd w:id="34"/>
    <w:p w:rsidR="00893447" w:rsidRPr="00893447" w:rsidRDefault="00893447" w:rsidP="00893447">
      <w:pPr>
        <w:pStyle w:val="ListParagraph"/>
        <w:rPr>
          <w:sz w:val="24"/>
        </w:rPr>
      </w:pPr>
    </w:p>
    <w:p w:rsidR="0098696F" w:rsidRDefault="0098696F" w:rsidP="00FF0BE9">
      <w:pPr>
        <w:rPr>
          <w:sz w:val="24"/>
        </w:rPr>
      </w:pPr>
    </w:p>
    <w:sectPr w:rsidR="0098696F" w:rsidSect="00F7092D">
      <w:headerReference w:type="default" r:id="rId28"/>
      <w:footerReference w:type="default" r:id="rId29"/>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4EA" w:rsidRDefault="00E004EA" w:rsidP="000A03B4">
      <w:pPr>
        <w:spacing w:after="0" w:line="240" w:lineRule="auto"/>
      </w:pPr>
      <w:r>
        <w:separator/>
      </w:r>
    </w:p>
  </w:endnote>
  <w:endnote w:type="continuationSeparator" w:id="0">
    <w:p w:rsidR="00E004EA" w:rsidRDefault="00E004EA" w:rsidP="000A0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GaramondPro-Italic">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text" w:tblpY="1"/>
      <w:tblW w:w="5000" w:type="pct"/>
      <w:tblLook w:val="04A0" w:firstRow="1" w:lastRow="0" w:firstColumn="1" w:lastColumn="0" w:noHBand="0" w:noVBand="1"/>
    </w:tblPr>
    <w:tblGrid>
      <w:gridCol w:w="4309"/>
      <w:gridCol w:w="958"/>
      <w:gridCol w:w="4309"/>
    </w:tblGrid>
    <w:tr w:rsidR="00F7092D">
      <w:trPr>
        <w:trHeight w:val="151"/>
      </w:trPr>
      <w:tc>
        <w:tcPr>
          <w:tcW w:w="2250" w:type="pct"/>
          <w:tcBorders>
            <w:bottom w:val="single" w:sz="4" w:space="0" w:color="4F81BD" w:themeColor="accent1"/>
          </w:tcBorders>
        </w:tcPr>
        <w:p w:rsidR="00F7092D" w:rsidRDefault="00F7092D">
          <w:pPr>
            <w:pStyle w:val="Header"/>
            <w:rPr>
              <w:rFonts w:asciiTheme="majorHAnsi" w:eastAsiaTheme="majorEastAsia" w:hAnsiTheme="majorHAnsi" w:cstheme="majorBidi"/>
              <w:b/>
              <w:bCs/>
            </w:rPr>
          </w:pPr>
        </w:p>
      </w:tc>
      <w:tc>
        <w:tcPr>
          <w:tcW w:w="500" w:type="pct"/>
          <w:vMerge w:val="restart"/>
          <w:noWrap/>
          <w:vAlign w:val="center"/>
        </w:tcPr>
        <w:p w:rsidR="00F7092D" w:rsidRPr="00544C15" w:rsidRDefault="00F7092D">
          <w:pPr>
            <w:pStyle w:val="NoSpacing"/>
            <w:rPr>
              <w:rFonts w:ascii="Arial Black" w:hAnsi="Arial Black"/>
              <w:color w:val="C00000"/>
              <w:sz w:val="16"/>
            </w:rPr>
          </w:pPr>
          <w:r w:rsidRPr="00544C15">
            <w:rPr>
              <w:rFonts w:ascii="Arial Black" w:hAnsi="Arial Black"/>
              <w:b/>
              <w:color w:val="C00000"/>
              <w:sz w:val="16"/>
            </w:rPr>
            <w:t xml:space="preserve">Page </w:t>
          </w:r>
          <w:r w:rsidR="007F0D34" w:rsidRPr="00544C15">
            <w:rPr>
              <w:rFonts w:ascii="Arial Black" w:hAnsi="Arial Black"/>
              <w:color w:val="C00000"/>
              <w:sz w:val="16"/>
            </w:rPr>
            <w:fldChar w:fldCharType="begin"/>
          </w:r>
          <w:r w:rsidRPr="00544C15">
            <w:rPr>
              <w:rFonts w:ascii="Arial Black" w:hAnsi="Arial Black"/>
              <w:color w:val="C00000"/>
              <w:sz w:val="16"/>
            </w:rPr>
            <w:instrText xml:space="preserve"> PAGE  \* MERGEFORMAT </w:instrText>
          </w:r>
          <w:r w:rsidR="007F0D34" w:rsidRPr="00544C15">
            <w:rPr>
              <w:rFonts w:ascii="Arial Black" w:hAnsi="Arial Black"/>
              <w:color w:val="C00000"/>
              <w:sz w:val="16"/>
            </w:rPr>
            <w:fldChar w:fldCharType="separate"/>
          </w:r>
          <w:r w:rsidR="00A1340D" w:rsidRPr="00A1340D">
            <w:rPr>
              <w:rFonts w:ascii="Arial Black" w:hAnsi="Arial Black"/>
              <w:b/>
              <w:noProof/>
              <w:color w:val="C00000"/>
              <w:sz w:val="16"/>
            </w:rPr>
            <w:t>1</w:t>
          </w:r>
          <w:r w:rsidR="007F0D34" w:rsidRPr="00544C15">
            <w:rPr>
              <w:rFonts w:ascii="Arial Black" w:hAnsi="Arial Black"/>
              <w:color w:val="C00000"/>
              <w:sz w:val="16"/>
            </w:rPr>
            <w:fldChar w:fldCharType="end"/>
          </w:r>
        </w:p>
      </w:tc>
      <w:tc>
        <w:tcPr>
          <w:tcW w:w="2250" w:type="pct"/>
          <w:tcBorders>
            <w:bottom w:val="single" w:sz="4" w:space="0" w:color="4F81BD" w:themeColor="accent1"/>
          </w:tcBorders>
        </w:tcPr>
        <w:p w:rsidR="00F7092D" w:rsidRDefault="00F7092D">
          <w:pPr>
            <w:pStyle w:val="Header"/>
            <w:rPr>
              <w:rFonts w:asciiTheme="majorHAnsi" w:eastAsiaTheme="majorEastAsia" w:hAnsiTheme="majorHAnsi" w:cstheme="majorBidi"/>
              <w:b/>
              <w:bCs/>
            </w:rPr>
          </w:pPr>
        </w:p>
      </w:tc>
    </w:tr>
    <w:tr w:rsidR="00F7092D">
      <w:trPr>
        <w:trHeight w:val="150"/>
      </w:trPr>
      <w:tc>
        <w:tcPr>
          <w:tcW w:w="2250" w:type="pct"/>
          <w:tcBorders>
            <w:top w:val="single" w:sz="4" w:space="0" w:color="4F81BD" w:themeColor="accent1"/>
          </w:tcBorders>
        </w:tcPr>
        <w:p w:rsidR="00F7092D" w:rsidRDefault="00F7092D">
          <w:pPr>
            <w:pStyle w:val="Header"/>
            <w:rPr>
              <w:rFonts w:asciiTheme="majorHAnsi" w:eastAsiaTheme="majorEastAsia" w:hAnsiTheme="majorHAnsi" w:cstheme="majorBidi"/>
              <w:b/>
              <w:bCs/>
            </w:rPr>
          </w:pPr>
        </w:p>
      </w:tc>
      <w:tc>
        <w:tcPr>
          <w:tcW w:w="500" w:type="pct"/>
          <w:vMerge/>
        </w:tcPr>
        <w:p w:rsidR="00F7092D" w:rsidRDefault="00F7092D">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F7092D" w:rsidRDefault="00F7092D">
          <w:pPr>
            <w:pStyle w:val="Header"/>
            <w:rPr>
              <w:rFonts w:asciiTheme="majorHAnsi" w:eastAsiaTheme="majorEastAsia" w:hAnsiTheme="majorHAnsi" w:cstheme="majorBidi"/>
              <w:b/>
              <w:bCs/>
            </w:rPr>
          </w:pPr>
        </w:p>
      </w:tc>
    </w:tr>
  </w:tbl>
  <w:p w:rsidR="00C46C28" w:rsidRDefault="00C46C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4EA" w:rsidRDefault="00E004EA" w:rsidP="000A03B4">
      <w:pPr>
        <w:spacing w:after="0" w:line="240" w:lineRule="auto"/>
      </w:pPr>
      <w:r>
        <w:separator/>
      </w:r>
    </w:p>
  </w:footnote>
  <w:footnote w:type="continuationSeparator" w:id="0">
    <w:p w:rsidR="00E004EA" w:rsidRDefault="00E004EA" w:rsidP="000A0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Black" w:hAnsi="Arial Black"/>
        <w:color w:val="C00000"/>
        <w:sz w:val="24"/>
      </w:rPr>
      <w:alias w:val="Title"/>
      <w:id w:val="77547040"/>
      <w:dataBinding w:prefixMappings="xmlns:ns0='http://schemas.openxmlformats.org/package/2006/metadata/core-properties' xmlns:ns1='http://purl.org/dc/elements/1.1/'" w:xpath="/ns0:coreProperties[1]/ns1:title[1]" w:storeItemID="{6C3C8BC8-F283-45AE-878A-BAB7291924A1}"/>
      <w:text/>
    </w:sdtPr>
    <w:sdtEndPr/>
    <w:sdtContent>
      <w:p w:rsidR="00F7092D" w:rsidRPr="00070FC1" w:rsidRDefault="00F7092D">
        <w:pPr>
          <w:pStyle w:val="Header"/>
          <w:pBdr>
            <w:between w:val="single" w:sz="4" w:space="1" w:color="4F81BD" w:themeColor="accent1"/>
          </w:pBdr>
          <w:spacing w:line="276" w:lineRule="auto"/>
          <w:jc w:val="center"/>
          <w:rPr>
            <w:rFonts w:ascii="Arial Black" w:hAnsi="Arial Black"/>
            <w:color w:val="C00000"/>
            <w:sz w:val="24"/>
          </w:rPr>
        </w:pPr>
        <w:r w:rsidRPr="00070FC1">
          <w:rPr>
            <w:rFonts w:ascii="Arial Black" w:hAnsi="Arial Black"/>
            <w:color w:val="C00000"/>
            <w:sz w:val="24"/>
            <w:lang w:val="en-GB"/>
          </w:rPr>
          <w:t>UNDERSTANDING AND ENGAGING IN THE CUSTOMER EXPERIENCE</w:t>
        </w:r>
      </w:p>
    </w:sdtContent>
  </w:sdt>
  <w:p w:rsidR="00F7092D" w:rsidRDefault="00F7092D">
    <w:pPr>
      <w:pStyle w:val="Header"/>
      <w:pBdr>
        <w:between w:val="single" w:sz="4" w:space="1" w:color="4F81BD" w:themeColor="accent1"/>
      </w:pBdr>
      <w:spacing w:line="276" w:lineRule="auto"/>
      <w:jc w:val="center"/>
    </w:pPr>
  </w:p>
  <w:p w:rsidR="00C46C28" w:rsidRDefault="00C46C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4085"/>
    <w:multiLevelType w:val="multilevel"/>
    <w:tmpl w:val="0528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20450"/>
    <w:multiLevelType w:val="hybridMultilevel"/>
    <w:tmpl w:val="4064A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82EA2"/>
    <w:multiLevelType w:val="hybridMultilevel"/>
    <w:tmpl w:val="59E05A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3C6AD0"/>
    <w:multiLevelType w:val="multilevel"/>
    <w:tmpl w:val="F796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112BC"/>
    <w:multiLevelType w:val="hybridMultilevel"/>
    <w:tmpl w:val="F9B416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752DDF"/>
    <w:multiLevelType w:val="hybridMultilevel"/>
    <w:tmpl w:val="F578A8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E4A4E"/>
    <w:multiLevelType w:val="hybridMultilevel"/>
    <w:tmpl w:val="B7EA07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EC63EB"/>
    <w:multiLevelType w:val="multilevel"/>
    <w:tmpl w:val="1A2C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D56881"/>
    <w:multiLevelType w:val="multilevel"/>
    <w:tmpl w:val="AF5A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276AC6"/>
    <w:multiLevelType w:val="multilevel"/>
    <w:tmpl w:val="1118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222ED9"/>
    <w:multiLevelType w:val="hybridMultilevel"/>
    <w:tmpl w:val="FB1C23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06371"/>
    <w:multiLevelType w:val="hybridMultilevel"/>
    <w:tmpl w:val="4A2839A6"/>
    <w:lvl w:ilvl="0" w:tplc="08090009">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652A4D6A"/>
    <w:multiLevelType w:val="hybridMultilevel"/>
    <w:tmpl w:val="33909F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174F54"/>
    <w:multiLevelType w:val="multilevel"/>
    <w:tmpl w:val="1EA4E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285193"/>
    <w:multiLevelType w:val="multilevel"/>
    <w:tmpl w:val="52DE6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8E57B7"/>
    <w:multiLevelType w:val="multilevel"/>
    <w:tmpl w:val="B8AAE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8505C3"/>
    <w:multiLevelType w:val="multilevel"/>
    <w:tmpl w:val="890C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797DDF"/>
    <w:multiLevelType w:val="multilevel"/>
    <w:tmpl w:val="35C2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56546A"/>
    <w:multiLevelType w:val="hybridMultilevel"/>
    <w:tmpl w:val="7C2E9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626456"/>
    <w:multiLevelType w:val="hybridMultilevel"/>
    <w:tmpl w:val="EF88C5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8"/>
  </w:num>
  <w:num w:numId="4">
    <w:abstractNumId w:val="19"/>
  </w:num>
  <w:num w:numId="5">
    <w:abstractNumId w:val="6"/>
  </w:num>
  <w:num w:numId="6">
    <w:abstractNumId w:val="1"/>
  </w:num>
  <w:num w:numId="7">
    <w:abstractNumId w:val="4"/>
  </w:num>
  <w:num w:numId="8">
    <w:abstractNumId w:val="13"/>
  </w:num>
  <w:num w:numId="9">
    <w:abstractNumId w:val="15"/>
  </w:num>
  <w:num w:numId="10">
    <w:abstractNumId w:val="8"/>
  </w:num>
  <w:num w:numId="11">
    <w:abstractNumId w:val="11"/>
  </w:num>
  <w:num w:numId="12">
    <w:abstractNumId w:val="5"/>
  </w:num>
  <w:num w:numId="13">
    <w:abstractNumId w:val="7"/>
  </w:num>
  <w:num w:numId="14">
    <w:abstractNumId w:val="16"/>
  </w:num>
  <w:num w:numId="15">
    <w:abstractNumId w:val="9"/>
  </w:num>
  <w:num w:numId="16">
    <w:abstractNumId w:val="0"/>
  </w:num>
  <w:num w:numId="17">
    <w:abstractNumId w:val="3"/>
  </w:num>
  <w:num w:numId="18">
    <w:abstractNumId w:val="17"/>
  </w:num>
  <w:num w:numId="19">
    <w:abstractNumId w:val="14"/>
  </w:num>
  <w:num w:numId="20">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2"/>
  </w:compat>
  <w:rsids>
    <w:rsidRoot w:val="000A03B4"/>
    <w:rsid w:val="000065E5"/>
    <w:rsid w:val="00007862"/>
    <w:rsid w:val="000120BC"/>
    <w:rsid w:val="000159C1"/>
    <w:rsid w:val="00020015"/>
    <w:rsid w:val="00020B33"/>
    <w:rsid w:val="00022176"/>
    <w:rsid w:val="00025E9E"/>
    <w:rsid w:val="0003127A"/>
    <w:rsid w:val="0003152C"/>
    <w:rsid w:val="00034AE7"/>
    <w:rsid w:val="00036004"/>
    <w:rsid w:val="00037633"/>
    <w:rsid w:val="00041508"/>
    <w:rsid w:val="000450E6"/>
    <w:rsid w:val="000450EC"/>
    <w:rsid w:val="00045731"/>
    <w:rsid w:val="00050E3E"/>
    <w:rsid w:val="00052F25"/>
    <w:rsid w:val="0006080D"/>
    <w:rsid w:val="000623A3"/>
    <w:rsid w:val="00062C35"/>
    <w:rsid w:val="000647E2"/>
    <w:rsid w:val="00070FC1"/>
    <w:rsid w:val="00072AD6"/>
    <w:rsid w:val="00075375"/>
    <w:rsid w:val="00075AA0"/>
    <w:rsid w:val="00076A95"/>
    <w:rsid w:val="00077A38"/>
    <w:rsid w:val="00082907"/>
    <w:rsid w:val="00084735"/>
    <w:rsid w:val="000975C7"/>
    <w:rsid w:val="000A03B4"/>
    <w:rsid w:val="000A757D"/>
    <w:rsid w:val="000A786B"/>
    <w:rsid w:val="000B0F34"/>
    <w:rsid w:val="000B375C"/>
    <w:rsid w:val="000B3E33"/>
    <w:rsid w:val="000B534C"/>
    <w:rsid w:val="000B5DD9"/>
    <w:rsid w:val="000B73CE"/>
    <w:rsid w:val="000C03E7"/>
    <w:rsid w:val="000C7CB2"/>
    <w:rsid w:val="000D3DAD"/>
    <w:rsid w:val="000D47A0"/>
    <w:rsid w:val="000D4ED4"/>
    <w:rsid w:val="000D7AAF"/>
    <w:rsid w:val="000E3590"/>
    <w:rsid w:val="000E50F6"/>
    <w:rsid w:val="000F1A4B"/>
    <w:rsid w:val="000F1D01"/>
    <w:rsid w:val="000F23B6"/>
    <w:rsid w:val="000F2589"/>
    <w:rsid w:val="000F5B73"/>
    <w:rsid w:val="001033E5"/>
    <w:rsid w:val="00104D96"/>
    <w:rsid w:val="00106212"/>
    <w:rsid w:val="0011094E"/>
    <w:rsid w:val="001137EE"/>
    <w:rsid w:val="0011421A"/>
    <w:rsid w:val="001145DD"/>
    <w:rsid w:val="0012265E"/>
    <w:rsid w:val="00123947"/>
    <w:rsid w:val="001359D2"/>
    <w:rsid w:val="00135C64"/>
    <w:rsid w:val="00135EC4"/>
    <w:rsid w:val="00136401"/>
    <w:rsid w:val="001364BC"/>
    <w:rsid w:val="001416D1"/>
    <w:rsid w:val="0014222B"/>
    <w:rsid w:val="00143D5C"/>
    <w:rsid w:val="00146430"/>
    <w:rsid w:val="00154A70"/>
    <w:rsid w:val="0015682B"/>
    <w:rsid w:val="00160396"/>
    <w:rsid w:val="001620CE"/>
    <w:rsid w:val="001658F1"/>
    <w:rsid w:val="00165E4C"/>
    <w:rsid w:val="00167D68"/>
    <w:rsid w:val="001802A4"/>
    <w:rsid w:val="00181D9B"/>
    <w:rsid w:val="0018472D"/>
    <w:rsid w:val="001872D8"/>
    <w:rsid w:val="00187E19"/>
    <w:rsid w:val="00192DFE"/>
    <w:rsid w:val="001A1685"/>
    <w:rsid w:val="001A29D1"/>
    <w:rsid w:val="001A572E"/>
    <w:rsid w:val="001B0C43"/>
    <w:rsid w:val="001B3E6A"/>
    <w:rsid w:val="001B6DA2"/>
    <w:rsid w:val="001C3F0C"/>
    <w:rsid w:val="001D520F"/>
    <w:rsid w:val="001D59F5"/>
    <w:rsid w:val="001D7EE7"/>
    <w:rsid w:val="001E1385"/>
    <w:rsid w:val="001E3890"/>
    <w:rsid w:val="001E68B0"/>
    <w:rsid w:val="001F484D"/>
    <w:rsid w:val="00200194"/>
    <w:rsid w:val="00200526"/>
    <w:rsid w:val="00200E85"/>
    <w:rsid w:val="00205D9D"/>
    <w:rsid w:val="00206BE8"/>
    <w:rsid w:val="00212FD4"/>
    <w:rsid w:val="0022593F"/>
    <w:rsid w:val="0022769D"/>
    <w:rsid w:val="00227FEC"/>
    <w:rsid w:val="0023205A"/>
    <w:rsid w:val="00232EDA"/>
    <w:rsid w:val="00237F3B"/>
    <w:rsid w:val="00240D6C"/>
    <w:rsid w:val="00255018"/>
    <w:rsid w:val="00261D7D"/>
    <w:rsid w:val="00263C41"/>
    <w:rsid w:val="002732C2"/>
    <w:rsid w:val="00275A2D"/>
    <w:rsid w:val="002844BE"/>
    <w:rsid w:val="0029056F"/>
    <w:rsid w:val="00292C70"/>
    <w:rsid w:val="0029323B"/>
    <w:rsid w:val="002966DD"/>
    <w:rsid w:val="00297635"/>
    <w:rsid w:val="002A22FE"/>
    <w:rsid w:val="002A47AE"/>
    <w:rsid w:val="002A587A"/>
    <w:rsid w:val="002B2653"/>
    <w:rsid w:val="002B6F64"/>
    <w:rsid w:val="002B7A87"/>
    <w:rsid w:val="002C4D75"/>
    <w:rsid w:val="002C4DDE"/>
    <w:rsid w:val="002C56E4"/>
    <w:rsid w:val="002D57C8"/>
    <w:rsid w:val="002D65E3"/>
    <w:rsid w:val="002D6957"/>
    <w:rsid w:val="002E4EE7"/>
    <w:rsid w:val="002F0D32"/>
    <w:rsid w:val="002F20F5"/>
    <w:rsid w:val="00304525"/>
    <w:rsid w:val="00304BFF"/>
    <w:rsid w:val="00311B6B"/>
    <w:rsid w:val="00321024"/>
    <w:rsid w:val="00321185"/>
    <w:rsid w:val="0032152A"/>
    <w:rsid w:val="00331F76"/>
    <w:rsid w:val="00336D3A"/>
    <w:rsid w:val="00340034"/>
    <w:rsid w:val="00342568"/>
    <w:rsid w:val="003542E1"/>
    <w:rsid w:val="003566A9"/>
    <w:rsid w:val="0036080B"/>
    <w:rsid w:val="00367011"/>
    <w:rsid w:val="003677B0"/>
    <w:rsid w:val="003710BE"/>
    <w:rsid w:val="00371F07"/>
    <w:rsid w:val="00371FFB"/>
    <w:rsid w:val="0037437E"/>
    <w:rsid w:val="00375025"/>
    <w:rsid w:val="00382A7B"/>
    <w:rsid w:val="00383FB7"/>
    <w:rsid w:val="0039034B"/>
    <w:rsid w:val="0039697C"/>
    <w:rsid w:val="00397D1A"/>
    <w:rsid w:val="003A031E"/>
    <w:rsid w:val="003A77AB"/>
    <w:rsid w:val="003B032A"/>
    <w:rsid w:val="003C0FD7"/>
    <w:rsid w:val="003C1070"/>
    <w:rsid w:val="003C13A7"/>
    <w:rsid w:val="003C1EFD"/>
    <w:rsid w:val="003C25FB"/>
    <w:rsid w:val="003C48F3"/>
    <w:rsid w:val="003C68DC"/>
    <w:rsid w:val="003C7967"/>
    <w:rsid w:val="003D0309"/>
    <w:rsid w:val="003D0763"/>
    <w:rsid w:val="003D30EC"/>
    <w:rsid w:val="003D6627"/>
    <w:rsid w:val="003D671E"/>
    <w:rsid w:val="003E5424"/>
    <w:rsid w:val="003F1453"/>
    <w:rsid w:val="00402412"/>
    <w:rsid w:val="00404BF2"/>
    <w:rsid w:val="00411D3F"/>
    <w:rsid w:val="00415DBC"/>
    <w:rsid w:val="00416625"/>
    <w:rsid w:val="00417024"/>
    <w:rsid w:val="004202AE"/>
    <w:rsid w:val="00432BEF"/>
    <w:rsid w:val="00433DCE"/>
    <w:rsid w:val="00435D2E"/>
    <w:rsid w:val="00436394"/>
    <w:rsid w:val="00441515"/>
    <w:rsid w:val="004446C7"/>
    <w:rsid w:val="00451488"/>
    <w:rsid w:val="00454F12"/>
    <w:rsid w:val="00457323"/>
    <w:rsid w:val="00460987"/>
    <w:rsid w:val="004635C6"/>
    <w:rsid w:val="0046668C"/>
    <w:rsid w:val="004671EC"/>
    <w:rsid w:val="0046766D"/>
    <w:rsid w:val="00473D26"/>
    <w:rsid w:val="00476152"/>
    <w:rsid w:val="00477DC2"/>
    <w:rsid w:val="00481751"/>
    <w:rsid w:val="00486B87"/>
    <w:rsid w:val="00491183"/>
    <w:rsid w:val="00492F7F"/>
    <w:rsid w:val="00493000"/>
    <w:rsid w:val="00493499"/>
    <w:rsid w:val="00495BED"/>
    <w:rsid w:val="004A23C1"/>
    <w:rsid w:val="004A7F46"/>
    <w:rsid w:val="004B3D03"/>
    <w:rsid w:val="004B5BE3"/>
    <w:rsid w:val="004B7D13"/>
    <w:rsid w:val="004C1175"/>
    <w:rsid w:val="004C7EE3"/>
    <w:rsid w:val="004D1EAA"/>
    <w:rsid w:val="004D7A02"/>
    <w:rsid w:val="004E0FC6"/>
    <w:rsid w:val="004E39BF"/>
    <w:rsid w:val="004E53BB"/>
    <w:rsid w:val="004F12E8"/>
    <w:rsid w:val="00500397"/>
    <w:rsid w:val="00501A43"/>
    <w:rsid w:val="00504DC5"/>
    <w:rsid w:val="005050A8"/>
    <w:rsid w:val="00505D5A"/>
    <w:rsid w:val="00506812"/>
    <w:rsid w:val="00506879"/>
    <w:rsid w:val="005071EC"/>
    <w:rsid w:val="0050764F"/>
    <w:rsid w:val="00511FFC"/>
    <w:rsid w:val="00513045"/>
    <w:rsid w:val="00514BA9"/>
    <w:rsid w:val="00515F57"/>
    <w:rsid w:val="00517F44"/>
    <w:rsid w:val="005228CB"/>
    <w:rsid w:val="00522FFA"/>
    <w:rsid w:val="00527678"/>
    <w:rsid w:val="005300E5"/>
    <w:rsid w:val="00540A60"/>
    <w:rsid w:val="00541D6F"/>
    <w:rsid w:val="00542146"/>
    <w:rsid w:val="00544C15"/>
    <w:rsid w:val="00552296"/>
    <w:rsid w:val="0055247E"/>
    <w:rsid w:val="00557909"/>
    <w:rsid w:val="0056429D"/>
    <w:rsid w:val="005659F5"/>
    <w:rsid w:val="0057020E"/>
    <w:rsid w:val="0057236B"/>
    <w:rsid w:val="00577701"/>
    <w:rsid w:val="005807EE"/>
    <w:rsid w:val="005808D8"/>
    <w:rsid w:val="00583079"/>
    <w:rsid w:val="0058363E"/>
    <w:rsid w:val="00592175"/>
    <w:rsid w:val="0059506B"/>
    <w:rsid w:val="005A2501"/>
    <w:rsid w:val="005A63A7"/>
    <w:rsid w:val="005B125B"/>
    <w:rsid w:val="005B7DFA"/>
    <w:rsid w:val="005C0474"/>
    <w:rsid w:val="005C473B"/>
    <w:rsid w:val="005C7B30"/>
    <w:rsid w:val="005C7F2D"/>
    <w:rsid w:val="005D149A"/>
    <w:rsid w:val="005D27A8"/>
    <w:rsid w:val="005D409A"/>
    <w:rsid w:val="005E0FD5"/>
    <w:rsid w:val="005E55CA"/>
    <w:rsid w:val="005F057D"/>
    <w:rsid w:val="005F2B88"/>
    <w:rsid w:val="005F2D3F"/>
    <w:rsid w:val="005F6EB5"/>
    <w:rsid w:val="00600EAF"/>
    <w:rsid w:val="00602467"/>
    <w:rsid w:val="00603005"/>
    <w:rsid w:val="00604CE7"/>
    <w:rsid w:val="00604FA0"/>
    <w:rsid w:val="0061024F"/>
    <w:rsid w:val="0061235C"/>
    <w:rsid w:val="00612E90"/>
    <w:rsid w:val="006141C9"/>
    <w:rsid w:val="0061477B"/>
    <w:rsid w:val="00614C3C"/>
    <w:rsid w:val="00615516"/>
    <w:rsid w:val="006165F4"/>
    <w:rsid w:val="006167FE"/>
    <w:rsid w:val="00620CBA"/>
    <w:rsid w:val="006238B4"/>
    <w:rsid w:val="006255E8"/>
    <w:rsid w:val="00625984"/>
    <w:rsid w:val="0063732B"/>
    <w:rsid w:val="006426BD"/>
    <w:rsid w:val="006434AC"/>
    <w:rsid w:val="0064695E"/>
    <w:rsid w:val="00646C70"/>
    <w:rsid w:val="0065116C"/>
    <w:rsid w:val="00654C00"/>
    <w:rsid w:val="006576F2"/>
    <w:rsid w:val="00666A4A"/>
    <w:rsid w:val="00671174"/>
    <w:rsid w:val="006734E8"/>
    <w:rsid w:val="00680EAD"/>
    <w:rsid w:val="006848F0"/>
    <w:rsid w:val="0069083D"/>
    <w:rsid w:val="00693C7F"/>
    <w:rsid w:val="00696392"/>
    <w:rsid w:val="006A0217"/>
    <w:rsid w:val="006A05BA"/>
    <w:rsid w:val="006A37E8"/>
    <w:rsid w:val="006A3C64"/>
    <w:rsid w:val="006A5C53"/>
    <w:rsid w:val="006B6285"/>
    <w:rsid w:val="006B7EF6"/>
    <w:rsid w:val="006C0E15"/>
    <w:rsid w:val="006C15FC"/>
    <w:rsid w:val="006C18B1"/>
    <w:rsid w:val="006C4ABA"/>
    <w:rsid w:val="006C51E7"/>
    <w:rsid w:val="006D1C18"/>
    <w:rsid w:val="006E090E"/>
    <w:rsid w:val="006E3222"/>
    <w:rsid w:val="006E4C3B"/>
    <w:rsid w:val="00700C6C"/>
    <w:rsid w:val="00706940"/>
    <w:rsid w:val="007138FD"/>
    <w:rsid w:val="00717243"/>
    <w:rsid w:val="00717EC2"/>
    <w:rsid w:val="00722F49"/>
    <w:rsid w:val="00723BCC"/>
    <w:rsid w:val="00726B02"/>
    <w:rsid w:val="00733811"/>
    <w:rsid w:val="00734A9B"/>
    <w:rsid w:val="00744EA3"/>
    <w:rsid w:val="00744FF0"/>
    <w:rsid w:val="007454FF"/>
    <w:rsid w:val="0075105D"/>
    <w:rsid w:val="00754767"/>
    <w:rsid w:val="00755580"/>
    <w:rsid w:val="0076547E"/>
    <w:rsid w:val="00765EE1"/>
    <w:rsid w:val="00772686"/>
    <w:rsid w:val="0077380C"/>
    <w:rsid w:val="00776067"/>
    <w:rsid w:val="00777A9B"/>
    <w:rsid w:val="007816E9"/>
    <w:rsid w:val="00786C8A"/>
    <w:rsid w:val="0078769D"/>
    <w:rsid w:val="007916DF"/>
    <w:rsid w:val="0079394D"/>
    <w:rsid w:val="00797D20"/>
    <w:rsid w:val="007A1595"/>
    <w:rsid w:val="007A217D"/>
    <w:rsid w:val="007A37A9"/>
    <w:rsid w:val="007A6999"/>
    <w:rsid w:val="007A7F42"/>
    <w:rsid w:val="007B022B"/>
    <w:rsid w:val="007B20B9"/>
    <w:rsid w:val="007B6E3E"/>
    <w:rsid w:val="007D0195"/>
    <w:rsid w:val="007D0918"/>
    <w:rsid w:val="007D595C"/>
    <w:rsid w:val="007E1515"/>
    <w:rsid w:val="007E1B48"/>
    <w:rsid w:val="007E1CB7"/>
    <w:rsid w:val="007E244A"/>
    <w:rsid w:val="007E6B4B"/>
    <w:rsid w:val="007F0D34"/>
    <w:rsid w:val="007F1D81"/>
    <w:rsid w:val="007F318C"/>
    <w:rsid w:val="007F6F23"/>
    <w:rsid w:val="008010E1"/>
    <w:rsid w:val="00803A62"/>
    <w:rsid w:val="00803AB3"/>
    <w:rsid w:val="00804AD6"/>
    <w:rsid w:val="00805542"/>
    <w:rsid w:val="00810FCC"/>
    <w:rsid w:val="0081234A"/>
    <w:rsid w:val="008165A2"/>
    <w:rsid w:val="0082422B"/>
    <w:rsid w:val="00824FF9"/>
    <w:rsid w:val="00831290"/>
    <w:rsid w:val="008409B3"/>
    <w:rsid w:val="00842255"/>
    <w:rsid w:val="00844F37"/>
    <w:rsid w:val="00853334"/>
    <w:rsid w:val="00853923"/>
    <w:rsid w:val="00854D00"/>
    <w:rsid w:val="00857052"/>
    <w:rsid w:val="00862BC9"/>
    <w:rsid w:val="0086301F"/>
    <w:rsid w:val="008672D3"/>
    <w:rsid w:val="00870B15"/>
    <w:rsid w:val="00874C88"/>
    <w:rsid w:val="00875960"/>
    <w:rsid w:val="008774C3"/>
    <w:rsid w:val="00882DA0"/>
    <w:rsid w:val="00886C64"/>
    <w:rsid w:val="00890084"/>
    <w:rsid w:val="00893447"/>
    <w:rsid w:val="008942DB"/>
    <w:rsid w:val="00894F28"/>
    <w:rsid w:val="0089519C"/>
    <w:rsid w:val="00895F26"/>
    <w:rsid w:val="00896296"/>
    <w:rsid w:val="008A218E"/>
    <w:rsid w:val="008B03C3"/>
    <w:rsid w:val="008B0B36"/>
    <w:rsid w:val="008B1FE2"/>
    <w:rsid w:val="008B6BDA"/>
    <w:rsid w:val="008B7B84"/>
    <w:rsid w:val="008C3A48"/>
    <w:rsid w:val="008C551B"/>
    <w:rsid w:val="008C5ED5"/>
    <w:rsid w:val="008C6FC3"/>
    <w:rsid w:val="008C70BB"/>
    <w:rsid w:val="008C76D3"/>
    <w:rsid w:val="008D688C"/>
    <w:rsid w:val="008D6DE5"/>
    <w:rsid w:val="008E04E1"/>
    <w:rsid w:val="008E05AE"/>
    <w:rsid w:val="008E668C"/>
    <w:rsid w:val="008F220E"/>
    <w:rsid w:val="008F48C8"/>
    <w:rsid w:val="008F5FDB"/>
    <w:rsid w:val="008F6523"/>
    <w:rsid w:val="0090258D"/>
    <w:rsid w:val="00905BFE"/>
    <w:rsid w:val="0091143E"/>
    <w:rsid w:val="00912481"/>
    <w:rsid w:val="009143A2"/>
    <w:rsid w:val="009149DE"/>
    <w:rsid w:val="00920C02"/>
    <w:rsid w:val="0092647C"/>
    <w:rsid w:val="00930637"/>
    <w:rsid w:val="00930834"/>
    <w:rsid w:val="009312CE"/>
    <w:rsid w:val="00933434"/>
    <w:rsid w:val="00962699"/>
    <w:rsid w:val="00971F1B"/>
    <w:rsid w:val="0097221C"/>
    <w:rsid w:val="00973617"/>
    <w:rsid w:val="00976155"/>
    <w:rsid w:val="0098182D"/>
    <w:rsid w:val="009827B2"/>
    <w:rsid w:val="009832AF"/>
    <w:rsid w:val="0098617A"/>
    <w:rsid w:val="0098638B"/>
    <w:rsid w:val="0098696F"/>
    <w:rsid w:val="009934A6"/>
    <w:rsid w:val="00997AA2"/>
    <w:rsid w:val="009A0B0C"/>
    <w:rsid w:val="009A2A0E"/>
    <w:rsid w:val="009A4B42"/>
    <w:rsid w:val="009A5E50"/>
    <w:rsid w:val="009B1ACE"/>
    <w:rsid w:val="009B382E"/>
    <w:rsid w:val="009B44BC"/>
    <w:rsid w:val="009B52D0"/>
    <w:rsid w:val="009C52D1"/>
    <w:rsid w:val="009D4943"/>
    <w:rsid w:val="009E26E2"/>
    <w:rsid w:val="009F042A"/>
    <w:rsid w:val="009F1234"/>
    <w:rsid w:val="009F3793"/>
    <w:rsid w:val="00A023AB"/>
    <w:rsid w:val="00A0243C"/>
    <w:rsid w:val="00A05D92"/>
    <w:rsid w:val="00A070B5"/>
    <w:rsid w:val="00A10697"/>
    <w:rsid w:val="00A12948"/>
    <w:rsid w:val="00A12ECC"/>
    <w:rsid w:val="00A1340D"/>
    <w:rsid w:val="00A13BFF"/>
    <w:rsid w:val="00A23E63"/>
    <w:rsid w:val="00A30FFD"/>
    <w:rsid w:val="00A31286"/>
    <w:rsid w:val="00A331F0"/>
    <w:rsid w:val="00A334E9"/>
    <w:rsid w:val="00A33CAE"/>
    <w:rsid w:val="00A342F5"/>
    <w:rsid w:val="00A34702"/>
    <w:rsid w:val="00A37A31"/>
    <w:rsid w:val="00A40F35"/>
    <w:rsid w:val="00A4108A"/>
    <w:rsid w:val="00A51CED"/>
    <w:rsid w:val="00A5289B"/>
    <w:rsid w:val="00A53465"/>
    <w:rsid w:val="00A55B9E"/>
    <w:rsid w:val="00A56C5B"/>
    <w:rsid w:val="00A64711"/>
    <w:rsid w:val="00A6496C"/>
    <w:rsid w:val="00A6638B"/>
    <w:rsid w:val="00A70512"/>
    <w:rsid w:val="00A716AF"/>
    <w:rsid w:val="00A727DB"/>
    <w:rsid w:val="00A728C1"/>
    <w:rsid w:val="00A733F3"/>
    <w:rsid w:val="00A74E77"/>
    <w:rsid w:val="00A753AA"/>
    <w:rsid w:val="00A82F9A"/>
    <w:rsid w:val="00A95677"/>
    <w:rsid w:val="00A97455"/>
    <w:rsid w:val="00AA160B"/>
    <w:rsid w:val="00AA1A04"/>
    <w:rsid w:val="00AA1BF5"/>
    <w:rsid w:val="00AA1C9D"/>
    <w:rsid w:val="00AA2639"/>
    <w:rsid w:val="00AA2690"/>
    <w:rsid w:val="00AA5610"/>
    <w:rsid w:val="00AA616F"/>
    <w:rsid w:val="00AA674B"/>
    <w:rsid w:val="00AB0D3F"/>
    <w:rsid w:val="00AB11F7"/>
    <w:rsid w:val="00AB2271"/>
    <w:rsid w:val="00AB30BC"/>
    <w:rsid w:val="00AC3AFC"/>
    <w:rsid w:val="00AC60A1"/>
    <w:rsid w:val="00AD1930"/>
    <w:rsid w:val="00AD2EEE"/>
    <w:rsid w:val="00AD72D5"/>
    <w:rsid w:val="00AD750C"/>
    <w:rsid w:val="00AD7E62"/>
    <w:rsid w:val="00AE3F4E"/>
    <w:rsid w:val="00AE460C"/>
    <w:rsid w:val="00AF01F7"/>
    <w:rsid w:val="00AF1040"/>
    <w:rsid w:val="00AF1FBF"/>
    <w:rsid w:val="00AF3A21"/>
    <w:rsid w:val="00B10EF9"/>
    <w:rsid w:val="00B12ADC"/>
    <w:rsid w:val="00B168EB"/>
    <w:rsid w:val="00B263F1"/>
    <w:rsid w:val="00B26B03"/>
    <w:rsid w:val="00B372F7"/>
    <w:rsid w:val="00B37754"/>
    <w:rsid w:val="00B42AAB"/>
    <w:rsid w:val="00B460F3"/>
    <w:rsid w:val="00B50F98"/>
    <w:rsid w:val="00B52840"/>
    <w:rsid w:val="00B53772"/>
    <w:rsid w:val="00B56F2A"/>
    <w:rsid w:val="00B620C1"/>
    <w:rsid w:val="00B66694"/>
    <w:rsid w:val="00B7004D"/>
    <w:rsid w:val="00B7302F"/>
    <w:rsid w:val="00B73A9D"/>
    <w:rsid w:val="00B75D37"/>
    <w:rsid w:val="00B76403"/>
    <w:rsid w:val="00B85452"/>
    <w:rsid w:val="00B85FBA"/>
    <w:rsid w:val="00B8615A"/>
    <w:rsid w:val="00B8736C"/>
    <w:rsid w:val="00B90723"/>
    <w:rsid w:val="00BA6D37"/>
    <w:rsid w:val="00BA781D"/>
    <w:rsid w:val="00BB74F0"/>
    <w:rsid w:val="00BC24CB"/>
    <w:rsid w:val="00BC2850"/>
    <w:rsid w:val="00BC4B32"/>
    <w:rsid w:val="00BC4D67"/>
    <w:rsid w:val="00BC7CCA"/>
    <w:rsid w:val="00BD08B2"/>
    <w:rsid w:val="00BD0C0D"/>
    <w:rsid w:val="00BD694D"/>
    <w:rsid w:val="00BD6FDA"/>
    <w:rsid w:val="00BE0DDF"/>
    <w:rsid w:val="00BE20F3"/>
    <w:rsid w:val="00BE2A1C"/>
    <w:rsid w:val="00BE7111"/>
    <w:rsid w:val="00BF3C78"/>
    <w:rsid w:val="00BF3D14"/>
    <w:rsid w:val="00BF566A"/>
    <w:rsid w:val="00BF5FD8"/>
    <w:rsid w:val="00BF6ADC"/>
    <w:rsid w:val="00C01EF7"/>
    <w:rsid w:val="00C02078"/>
    <w:rsid w:val="00C02839"/>
    <w:rsid w:val="00C03A3F"/>
    <w:rsid w:val="00C04529"/>
    <w:rsid w:val="00C11474"/>
    <w:rsid w:val="00C123A7"/>
    <w:rsid w:val="00C161AF"/>
    <w:rsid w:val="00C23A82"/>
    <w:rsid w:val="00C25A89"/>
    <w:rsid w:val="00C2711B"/>
    <w:rsid w:val="00C300A3"/>
    <w:rsid w:val="00C30F30"/>
    <w:rsid w:val="00C37587"/>
    <w:rsid w:val="00C46C28"/>
    <w:rsid w:val="00C50E1A"/>
    <w:rsid w:val="00C51218"/>
    <w:rsid w:val="00C53359"/>
    <w:rsid w:val="00C538F4"/>
    <w:rsid w:val="00C56248"/>
    <w:rsid w:val="00C57895"/>
    <w:rsid w:val="00C57C8D"/>
    <w:rsid w:val="00C60E87"/>
    <w:rsid w:val="00C665FE"/>
    <w:rsid w:val="00C679E1"/>
    <w:rsid w:val="00C67CE2"/>
    <w:rsid w:val="00C7023F"/>
    <w:rsid w:val="00C72045"/>
    <w:rsid w:val="00C723F8"/>
    <w:rsid w:val="00C82161"/>
    <w:rsid w:val="00C82CF5"/>
    <w:rsid w:val="00C86989"/>
    <w:rsid w:val="00C903DF"/>
    <w:rsid w:val="00C93BC7"/>
    <w:rsid w:val="00C94DB7"/>
    <w:rsid w:val="00C969E3"/>
    <w:rsid w:val="00CA2985"/>
    <w:rsid w:val="00CA384B"/>
    <w:rsid w:val="00CA42DC"/>
    <w:rsid w:val="00CA52A2"/>
    <w:rsid w:val="00CB097B"/>
    <w:rsid w:val="00CB257B"/>
    <w:rsid w:val="00CB40F0"/>
    <w:rsid w:val="00CB693F"/>
    <w:rsid w:val="00CC2431"/>
    <w:rsid w:val="00CC4570"/>
    <w:rsid w:val="00CC7482"/>
    <w:rsid w:val="00CD38C4"/>
    <w:rsid w:val="00CD43DC"/>
    <w:rsid w:val="00CE7651"/>
    <w:rsid w:val="00CE775B"/>
    <w:rsid w:val="00CF1C20"/>
    <w:rsid w:val="00CF27AF"/>
    <w:rsid w:val="00D004CB"/>
    <w:rsid w:val="00D0155F"/>
    <w:rsid w:val="00D02DD2"/>
    <w:rsid w:val="00D0622C"/>
    <w:rsid w:val="00D06B56"/>
    <w:rsid w:val="00D0730D"/>
    <w:rsid w:val="00D11282"/>
    <w:rsid w:val="00D14EF2"/>
    <w:rsid w:val="00D20347"/>
    <w:rsid w:val="00D22872"/>
    <w:rsid w:val="00D247F3"/>
    <w:rsid w:val="00D2532C"/>
    <w:rsid w:val="00D265D3"/>
    <w:rsid w:val="00D36A17"/>
    <w:rsid w:val="00D4128A"/>
    <w:rsid w:val="00D42429"/>
    <w:rsid w:val="00D44E14"/>
    <w:rsid w:val="00D45975"/>
    <w:rsid w:val="00D472AD"/>
    <w:rsid w:val="00D50358"/>
    <w:rsid w:val="00D505A5"/>
    <w:rsid w:val="00D537DE"/>
    <w:rsid w:val="00D5502A"/>
    <w:rsid w:val="00D71641"/>
    <w:rsid w:val="00D72B41"/>
    <w:rsid w:val="00D73F89"/>
    <w:rsid w:val="00D74CE9"/>
    <w:rsid w:val="00D76BD5"/>
    <w:rsid w:val="00D80CF0"/>
    <w:rsid w:val="00D81B8E"/>
    <w:rsid w:val="00D90E79"/>
    <w:rsid w:val="00D935D7"/>
    <w:rsid w:val="00D95372"/>
    <w:rsid w:val="00DA1EB2"/>
    <w:rsid w:val="00DA3497"/>
    <w:rsid w:val="00DA3C49"/>
    <w:rsid w:val="00DA3F92"/>
    <w:rsid w:val="00DA5BC4"/>
    <w:rsid w:val="00DA692D"/>
    <w:rsid w:val="00DB0345"/>
    <w:rsid w:val="00DB4A6A"/>
    <w:rsid w:val="00DB6971"/>
    <w:rsid w:val="00DC2128"/>
    <w:rsid w:val="00DC4089"/>
    <w:rsid w:val="00DC6314"/>
    <w:rsid w:val="00DC7BFC"/>
    <w:rsid w:val="00DD631D"/>
    <w:rsid w:val="00DE52E3"/>
    <w:rsid w:val="00DE680B"/>
    <w:rsid w:val="00DF1243"/>
    <w:rsid w:val="00E004EA"/>
    <w:rsid w:val="00E01616"/>
    <w:rsid w:val="00E046B8"/>
    <w:rsid w:val="00E050D6"/>
    <w:rsid w:val="00E11CE3"/>
    <w:rsid w:val="00E132D4"/>
    <w:rsid w:val="00E14B58"/>
    <w:rsid w:val="00E17189"/>
    <w:rsid w:val="00E20CEE"/>
    <w:rsid w:val="00E409F1"/>
    <w:rsid w:val="00E43C56"/>
    <w:rsid w:val="00E4725D"/>
    <w:rsid w:val="00E47405"/>
    <w:rsid w:val="00E60B26"/>
    <w:rsid w:val="00E61F6D"/>
    <w:rsid w:val="00E62120"/>
    <w:rsid w:val="00E649A0"/>
    <w:rsid w:val="00E64E94"/>
    <w:rsid w:val="00E66102"/>
    <w:rsid w:val="00E667D0"/>
    <w:rsid w:val="00E677D0"/>
    <w:rsid w:val="00E708AB"/>
    <w:rsid w:val="00E711CE"/>
    <w:rsid w:val="00E743D6"/>
    <w:rsid w:val="00E76D0A"/>
    <w:rsid w:val="00E90461"/>
    <w:rsid w:val="00E90D97"/>
    <w:rsid w:val="00E922EA"/>
    <w:rsid w:val="00E94227"/>
    <w:rsid w:val="00E96D5D"/>
    <w:rsid w:val="00EA0863"/>
    <w:rsid w:val="00EA09BD"/>
    <w:rsid w:val="00EA1BCD"/>
    <w:rsid w:val="00EA4A62"/>
    <w:rsid w:val="00EA6D8E"/>
    <w:rsid w:val="00EB05D2"/>
    <w:rsid w:val="00EB0DF8"/>
    <w:rsid w:val="00EB23E6"/>
    <w:rsid w:val="00EB4AE6"/>
    <w:rsid w:val="00EB6EFF"/>
    <w:rsid w:val="00EC2FA7"/>
    <w:rsid w:val="00EC4F7A"/>
    <w:rsid w:val="00ED2912"/>
    <w:rsid w:val="00ED2F02"/>
    <w:rsid w:val="00ED4F10"/>
    <w:rsid w:val="00ED74A4"/>
    <w:rsid w:val="00EE163C"/>
    <w:rsid w:val="00EE4C9D"/>
    <w:rsid w:val="00EE6467"/>
    <w:rsid w:val="00EE6A8A"/>
    <w:rsid w:val="00EE72CC"/>
    <w:rsid w:val="00EF2D1B"/>
    <w:rsid w:val="00EF31B4"/>
    <w:rsid w:val="00EF6062"/>
    <w:rsid w:val="00EF65C9"/>
    <w:rsid w:val="00EF7BC3"/>
    <w:rsid w:val="00F035CE"/>
    <w:rsid w:val="00F1430F"/>
    <w:rsid w:val="00F16122"/>
    <w:rsid w:val="00F17BA6"/>
    <w:rsid w:val="00F20C4B"/>
    <w:rsid w:val="00F2219D"/>
    <w:rsid w:val="00F22449"/>
    <w:rsid w:val="00F24F48"/>
    <w:rsid w:val="00F26DC8"/>
    <w:rsid w:val="00F37E7D"/>
    <w:rsid w:val="00F522B2"/>
    <w:rsid w:val="00F53386"/>
    <w:rsid w:val="00F54957"/>
    <w:rsid w:val="00F63642"/>
    <w:rsid w:val="00F64E40"/>
    <w:rsid w:val="00F67345"/>
    <w:rsid w:val="00F67B32"/>
    <w:rsid w:val="00F67FC0"/>
    <w:rsid w:val="00F7092D"/>
    <w:rsid w:val="00F73BAC"/>
    <w:rsid w:val="00F76973"/>
    <w:rsid w:val="00F80F02"/>
    <w:rsid w:val="00F82505"/>
    <w:rsid w:val="00F825FE"/>
    <w:rsid w:val="00F86FEC"/>
    <w:rsid w:val="00F9230D"/>
    <w:rsid w:val="00FA0AA7"/>
    <w:rsid w:val="00FA3AF2"/>
    <w:rsid w:val="00FB1A2F"/>
    <w:rsid w:val="00FB30CE"/>
    <w:rsid w:val="00FB3C88"/>
    <w:rsid w:val="00FC01AC"/>
    <w:rsid w:val="00FC1644"/>
    <w:rsid w:val="00FC1FA8"/>
    <w:rsid w:val="00FC2125"/>
    <w:rsid w:val="00FC6ACE"/>
    <w:rsid w:val="00FD0E1E"/>
    <w:rsid w:val="00FD1A22"/>
    <w:rsid w:val="00FD3700"/>
    <w:rsid w:val="00FE227D"/>
    <w:rsid w:val="00FF0A39"/>
    <w:rsid w:val="00FF0BE9"/>
    <w:rsid w:val="00FF2F1E"/>
    <w:rsid w:val="00FF5962"/>
    <w:rsid w:val="00FF5FCF"/>
    <w:rsid w:val="00FF7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17075716"/>
  <w15:docId w15:val="{87693E5F-99F6-49A0-9EA0-C47ADF772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E79"/>
  </w:style>
  <w:style w:type="paragraph" w:styleId="Heading1">
    <w:name w:val="heading 1"/>
    <w:basedOn w:val="Normal"/>
    <w:next w:val="Normal"/>
    <w:link w:val="Heading1Char"/>
    <w:uiPriority w:val="9"/>
    <w:qFormat/>
    <w:rsid w:val="000A03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F1D01"/>
    <w:pPr>
      <w:keepNext/>
      <w:keepLines/>
      <w:spacing w:before="200" w:after="0"/>
      <w:outlineLvl w:val="1"/>
    </w:pPr>
    <w:rPr>
      <w:rFonts w:asciiTheme="majorHAnsi" w:eastAsiaTheme="majorEastAsia" w:hAnsiTheme="majorHAnsi" w:cstheme="majorBidi"/>
      <w:b/>
      <w:bCs/>
      <w:color w:val="4F81BD" w:themeColor="accent1"/>
      <w:sz w:val="26"/>
      <w:szCs w:val="26"/>
      <w:lang w:val="en-GB"/>
    </w:rPr>
  </w:style>
  <w:style w:type="paragraph" w:styleId="Heading3">
    <w:name w:val="heading 3"/>
    <w:basedOn w:val="Normal"/>
    <w:next w:val="Normal"/>
    <w:link w:val="Heading3Char"/>
    <w:uiPriority w:val="9"/>
    <w:unhideWhenUsed/>
    <w:qFormat/>
    <w:rsid w:val="00797D2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566A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03B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rPr>
  </w:style>
  <w:style w:type="character" w:customStyle="1" w:styleId="TitleChar">
    <w:name w:val="Title Char"/>
    <w:basedOn w:val="DefaultParagraphFont"/>
    <w:link w:val="Title"/>
    <w:uiPriority w:val="10"/>
    <w:rsid w:val="000A03B4"/>
    <w:rPr>
      <w:rFonts w:ascii="Calibri" w:eastAsia="MS Gothic" w:hAnsi="Calibri" w:cs="Times New Roman"/>
      <w:color w:val="17365D"/>
      <w:spacing w:val="5"/>
      <w:kern w:val="28"/>
      <w:sz w:val="52"/>
      <w:szCs w:val="52"/>
    </w:rPr>
  </w:style>
  <w:style w:type="character" w:styleId="BookTitle">
    <w:name w:val="Book Title"/>
    <w:basedOn w:val="DefaultParagraphFont"/>
    <w:uiPriority w:val="33"/>
    <w:qFormat/>
    <w:rsid w:val="000A03B4"/>
    <w:rPr>
      <w:b/>
      <w:bCs/>
      <w:smallCaps/>
      <w:spacing w:val="5"/>
    </w:rPr>
  </w:style>
  <w:style w:type="character" w:customStyle="1" w:styleId="Heading1Char">
    <w:name w:val="Heading 1 Char"/>
    <w:basedOn w:val="DefaultParagraphFont"/>
    <w:link w:val="Heading1"/>
    <w:uiPriority w:val="9"/>
    <w:rsid w:val="000A03B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A0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3B4"/>
  </w:style>
  <w:style w:type="paragraph" w:styleId="Footer">
    <w:name w:val="footer"/>
    <w:basedOn w:val="Normal"/>
    <w:link w:val="FooterChar"/>
    <w:uiPriority w:val="99"/>
    <w:unhideWhenUsed/>
    <w:rsid w:val="000A0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3B4"/>
  </w:style>
  <w:style w:type="paragraph" w:styleId="BalloonText">
    <w:name w:val="Balloon Text"/>
    <w:basedOn w:val="Normal"/>
    <w:link w:val="BalloonTextChar"/>
    <w:uiPriority w:val="99"/>
    <w:semiHidden/>
    <w:unhideWhenUsed/>
    <w:rsid w:val="000A0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3B4"/>
    <w:rPr>
      <w:rFonts w:ascii="Tahoma" w:hAnsi="Tahoma" w:cs="Tahoma"/>
      <w:sz w:val="16"/>
      <w:szCs w:val="16"/>
    </w:rPr>
  </w:style>
  <w:style w:type="paragraph" w:styleId="TOCHeading">
    <w:name w:val="TOC Heading"/>
    <w:basedOn w:val="Heading1"/>
    <w:next w:val="Normal"/>
    <w:uiPriority w:val="39"/>
    <w:unhideWhenUsed/>
    <w:qFormat/>
    <w:rsid w:val="000A03B4"/>
    <w:pPr>
      <w:outlineLvl w:val="9"/>
    </w:pPr>
  </w:style>
  <w:style w:type="character" w:customStyle="1" w:styleId="Heading2Char">
    <w:name w:val="Heading 2 Char"/>
    <w:basedOn w:val="DefaultParagraphFont"/>
    <w:link w:val="Heading2"/>
    <w:uiPriority w:val="9"/>
    <w:rsid w:val="000F1D01"/>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0F1D01"/>
    <w:pPr>
      <w:ind w:left="720"/>
      <w:contextualSpacing/>
    </w:pPr>
    <w:rPr>
      <w:lang w:val="en-GB"/>
    </w:rPr>
  </w:style>
  <w:style w:type="character" w:customStyle="1" w:styleId="correction">
    <w:name w:val="correction"/>
    <w:basedOn w:val="DefaultParagraphFont"/>
    <w:rsid w:val="000F1D01"/>
  </w:style>
  <w:style w:type="character" w:styleId="Hyperlink">
    <w:name w:val="Hyperlink"/>
    <w:basedOn w:val="DefaultParagraphFont"/>
    <w:uiPriority w:val="99"/>
    <w:unhideWhenUsed/>
    <w:rsid w:val="00C665FE"/>
    <w:rPr>
      <w:strike w:val="0"/>
      <w:dstrike w:val="0"/>
      <w:color w:val="0000FF"/>
      <w:u w:val="none"/>
      <w:effect w:val="none"/>
    </w:rPr>
  </w:style>
  <w:style w:type="character" w:styleId="Strong">
    <w:name w:val="Strong"/>
    <w:basedOn w:val="DefaultParagraphFont"/>
    <w:uiPriority w:val="22"/>
    <w:qFormat/>
    <w:rsid w:val="00C665FE"/>
    <w:rPr>
      <w:b/>
      <w:bCs/>
    </w:rPr>
  </w:style>
  <w:style w:type="paragraph" w:customStyle="1" w:styleId="Spirkle">
    <w:name w:val="Spirkle"/>
    <w:basedOn w:val="Normal"/>
    <w:link w:val="SpirkleChar"/>
    <w:qFormat/>
    <w:rsid w:val="00C665FE"/>
    <w:pPr>
      <w:spacing w:line="360" w:lineRule="auto"/>
      <w:jc w:val="both"/>
    </w:pPr>
    <w:rPr>
      <w:rFonts w:ascii="Times New Roman" w:eastAsiaTheme="minorEastAsia" w:hAnsi="Times New Roman" w:cs="Times New Roman"/>
      <w:sz w:val="24"/>
      <w:szCs w:val="24"/>
      <w:lang w:val="en-GB" w:eastAsia="en-GB"/>
    </w:rPr>
  </w:style>
  <w:style w:type="character" w:customStyle="1" w:styleId="SpirkleChar">
    <w:name w:val="Spirkle Char"/>
    <w:basedOn w:val="DefaultParagraphFont"/>
    <w:link w:val="Spirkle"/>
    <w:rsid w:val="00C665FE"/>
    <w:rPr>
      <w:rFonts w:ascii="Times New Roman" w:eastAsiaTheme="minorEastAsia" w:hAnsi="Times New Roman" w:cs="Times New Roman"/>
      <w:sz w:val="24"/>
      <w:szCs w:val="24"/>
      <w:lang w:val="en-GB" w:eastAsia="en-GB"/>
    </w:rPr>
  </w:style>
  <w:style w:type="character" w:customStyle="1" w:styleId="Heading4Char">
    <w:name w:val="Heading 4 Char"/>
    <w:basedOn w:val="DefaultParagraphFont"/>
    <w:link w:val="Heading4"/>
    <w:uiPriority w:val="9"/>
    <w:semiHidden/>
    <w:rsid w:val="003566A9"/>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3566A9"/>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AC60A1"/>
    <w:pPr>
      <w:spacing w:line="240" w:lineRule="auto"/>
    </w:pPr>
    <w:rPr>
      <w:b/>
      <w:bCs/>
      <w:color w:val="4F81BD" w:themeColor="accent1"/>
      <w:sz w:val="18"/>
      <w:szCs w:val="18"/>
    </w:rPr>
  </w:style>
  <w:style w:type="paragraph" w:styleId="NoSpacing">
    <w:name w:val="No Spacing"/>
    <w:link w:val="NoSpacingChar"/>
    <w:uiPriority w:val="1"/>
    <w:qFormat/>
    <w:rsid w:val="00492F7F"/>
    <w:pPr>
      <w:spacing w:after="0" w:line="240" w:lineRule="auto"/>
    </w:pPr>
    <w:rPr>
      <w:rFonts w:eastAsiaTheme="minorEastAsia"/>
    </w:rPr>
  </w:style>
  <w:style w:type="character" w:customStyle="1" w:styleId="NoSpacingChar">
    <w:name w:val="No Spacing Char"/>
    <w:basedOn w:val="DefaultParagraphFont"/>
    <w:link w:val="NoSpacing"/>
    <w:uiPriority w:val="1"/>
    <w:rsid w:val="00492F7F"/>
    <w:rPr>
      <w:rFonts w:eastAsiaTheme="minorEastAsia"/>
    </w:rPr>
  </w:style>
  <w:style w:type="character" w:styleId="Emphasis">
    <w:name w:val="Emphasis"/>
    <w:basedOn w:val="DefaultParagraphFont"/>
    <w:uiPriority w:val="20"/>
    <w:qFormat/>
    <w:rsid w:val="006A3C64"/>
    <w:rPr>
      <w:i/>
      <w:iCs/>
    </w:rPr>
  </w:style>
  <w:style w:type="paragraph" w:styleId="TOC1">
    <w:name w:val="toc 1"/>
    <w:basedOn w:val="Normal"/>
    <w:next w:val="Normal"/>
    <w:autoRedefine/>
    <w:uiPriority w:val="39"/>
    <w:unhideWhenUsed/>
    <w:rsid w:val="0032152A"/>
    <w:pPr>
      <w:spacing w:after="100"/>
    </w:pPr>
  </w:style>
  <w:style w:type="character" w:customStyle="1" w:styleId="fontstyle01">
    <w:name w:val="fontstyle01"/>
    <w:basedOn w:val="DefaultParagraphFont"/>
    <w:rsid w:val="000B375C"/>
    <w:rPr>
      <w:rFonts w:ascii="Calibri" w:hAnsi="Calibri" w:cs="Calibri" w:hint="default"/>
      <w:b w:val="0"/>
      <w:bCs w:val="0"/>
      <w:i w:val="0"/>
      <w:iCs w:val="0"/>
      <w:color w:val="000000"/>
      <w:sz w:val="22"/>
      <w:szCs w:val="22"/>
    </w:rPr>
  </w:style>
  <w:style w:type="character" w:customStyle="1" w:styleId="fontstyle21">
    <w:name w:val="fontstyle21"/>
    <w:basedOn w:val="DefaultParagraphFont"/>
    <w:rsid w:val="00D36A17"/>
    <w:rPr>
      <w:rFonts w:ascii="Arial" w:hAnsi="Arial" w:cs="Arial" w:hint="default"/>
      <w:b/>
      <w:bCs/>
      <w:i w:val="0"/>
      <w:iCs w:val="0"/>
      <w:color w:val="000000"/>
      <w:sz w:val="24"/>
      <w:szCs w:val="24"/>
    </w:rPr>
  </w:style>
  <w:style w:type="character" w:customStyle="1" w:styleId="t">
    <w:name w:val="t"/>
    <w:basedOn w:val="DefaultParagraphFont"/>
    <w:rsid w:val="00187E19"/>
  </w:style>
  <w:style w:type="table" w:styleId="TableGrid">
    <w:name w:val="Table Grid"/>
    <w:basedOn w:val="TableNormal"/>
    <w:uiPriority w:val="59"/>
    <w:rsid w:val="00181D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gmail-msolistparagraph">
    <w:name w:val="gmail-msolistparagraph"/>
    <w:basedOn w:val="Normal"/>
    <w:rsid w:val="001802A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fontstyle31">
    <w:name w:val="fontstyle31"/>
    <w:basedOn w:val="DefaultParagraphFont"/>
    <w:rsid w:val="00755580"/>
    <w:rPr>
      <w:rFonts w:ascii="AGaramondPro-Italic" w:hAnsi="AGaramondPro-Italic" w:hint="default"/>
      <w:b w:val="0"/>
      <w:bCs w:val="0"/>
      <w:i/>
      <w:iCs/>
      <w:color w:val="000000"/>
      <w:sz w:val="22"/>
      <w:szCs w:val="22"/>
    </w:rPr>
  </w:style>
  <w:style w:type="paragraph" w:styleId="TOC2">
    <w:name w:val="toc 2"/>
    <w:basedOn w:val="Normal"/>
    <w:next w:val="Normal"/>
    <w:autoRedefine/>
    <w:uiPriority w:val="39"/>
    <w:unhideWhenUsed/>
    <w:rsid w:val="0057020E"/>
    <w:pPr>
      <w:spacing w:after="100"/>
      <w:ind w:left="220"/>
    </w:pPr>
  </w:style>
  <w:style w:type="character" w:styleId="IntenseReference">
    <w:name w:val="Intense Reference"/>
    <w:basedOn w:val="DefaultParagraphFont"/>
    <w:uiPriority w:val="32"/>
    <w:qFormat/>
    <w:rsid w:val="00E47405"/>
    <w:rPr>
      <w:b/>
      <w:bCs/>
      <w:smallCaps/>
      <w:color w:val="C0504D" w:themeColor="accent2"/>
      <w:spacing w:val="5"/>
      <w:u w:val="single"/>
    </w:rPr>
  </w:style>
  <w:style w:type="character" w:customStyle="1" w:styleId="Heading3Char">
    <w:name w:val="Heading 3 Char"/>
    <w:basedOn w:val="DefaultParagraphFont"/>
    <w:link w:val="Heading3"/>
    <w:uiPriority w:val="9"/>
    <w:rsid w:val="00797D20"/>
    <w:rPr>
      <w:rFonts w:asciiTheme="majorHAnsi" w:eastAsiaTheme="majorEastAsia" w:hAnsiTheme="majorHAnsi" w:cstheme="majorBidi"/>
      <w:b/>
      <w:bCs/>
      <w:color w:val="4F81BD" w:themeColor="accent1"/>
    </w:rPr>
  </w:style>
  <w:style w:type="character" w:customStyle="1" w:styleId="gmail-heading3char">
    <w:name w:val="gmail-heading3char"/>
    <w:basedOn w:val="DefaultParagraphFont"/>
    <w:rsid w:val="003C68DC"/>
  </w:style>
  <w:style w:type="character" w:customStyle="1" w:styleId="hscoswrapper">
    <w:name w:val="hs_cos_wrapper"/>
    <w:basedOn w:val="DefaultParagraphFont"/>
    <w:rsid w:val="00A56C5B"/>
  </w:style>
  <w:style w:type="character" w:styleId="FollowedHyperlink">
    <w:name w:val="FollowedHyperlink"/>
    <w:basedOn w:val="DefaultParagraphFont"/>
    <w:uiPriority w:val="99"/>
    <w:semiHidden/>
    <w:unhideWhenUsed/>
    <w:rsid w:val="00BD6FDA"/>
    <w:rPr>
      <w:color w:val="800080" w:themeColor="followedHyperlink"/>
      <w:u w:val="single"/>
    </w:rPr>
  </w:style>
  <w:style w:type="paragraph" w:styleId="TOC3">
    <w:name w:val="toc 3"/>
    <w:basedOn w:val="Normal"/>
    <w:next w:val="Normal"/>
    <w:autoRedefine/>
    <w:uiPriority w:val="39"/>
    <w:unhideWhenUsed/>
    <w:rsid w:val="002C56E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41651">
      <w:bodyDiv w:val="1"/>
      <w:marLeft w:val="0"/>
      <w:marRight w:val="0"/>
      <w:marTop w:val="0"/>
      <w:marBottom w:val="0"/>
      <w:divBdr>
        <w:top w:val="none" w:sz="0" w:space="0" w:color="auto"/>
        <w:left w:val="none" w:sz="0" w:space="0" w:color="auto"/>
        <w:bottom w:val="none" w:sz="0" w:space="0" w:color="auto"/>
        <w:right w:val="none" w:sz="0" w:space="0" w:color="auto"/>
      </w:divBdr>
    </w:div>
    <w:div w:id="56980099">
      <w:bodyDiv w:val="1"/>
      <w:marLeft w:val="0"/>
      <w:marRight w:val="0"/>
      <w:marTop w:val="0"/>
      <w:marBottom w:val="0"/>
      <w:divBdr>
        <w:top w:val="none" w:sz="0" w:space="0" w:color="auto"/>
        <w:left w:val="none" w:sz="0" w:space="0" w:color="auto"/>
        <w:bottom w:val="none" w:sz="0" w:space="0" w:color="auto"/>
        <w:right w:val="none" w:sz="0" w:space="0" w:color="auto"/>
      </w:divBdr>
    </w:div>
    <w:div w:id="60521678">
      <w:bodyDiv w:val="1"/>
      <w:marLeft w:val="0"/>
      <w:marRight w:val="0"/>
      <w:marTop w:val="0"/>
      <w:marBottom w:val="0"/>
      <w:divBdr>
        <w:top w:val="none" w:sz="0" w:space="0" w:color="auto"/>
        <w:left w:val="none" w:sz="0" w:space="0" w:color="auto"/>
        <w:bottom w:val="none" w:sz="0" w:space="0" w:color="auto"/>
        <w:right w:val="none" w:sz="0" w:space="0" w:color="auto"/>
      </w:divBdr>
    </w:div>
    <w:div w:id="115805804">
      <w:bodyDiv w:val="1"/>
      <w:marLeft w:val="0"/>
      <w:marRight w:val="0"/>
      <w:marTop w:val="0"/>
      <w:marBottom w:val="0"/>
      <w:divBdr>
        <w:top w:val="none" w:sz="0" w:space="0" w:color="auto"/>
        <w:left w:val="none" w:sz="0" w:space="0" w:color="auto"/>
        <w:bottom w:val="none" w:sz="0" w:space="0" w:color="auto"/>
        <w:right w:val="none" w:sz="0" w:space="0" w:color="auto"/>
      </w:divBdr>
      <w:divsChild>
        <w:div w:id="855925958">
          <w:marLeft w:val="0"/>
          <w:marRight w:val="0"/>
          <w:marTop w:val="0"/>
          <w:marBottom w:val="0"/>
          <w:divBdr>
            <w:top w:val="none" w:sz="0" w:space="0" w:color="auto"/>
            <w:left w:val="none" w:sz="0" w:space="0" w:color="auto"/>
            <w:bottom w:val="none" w:sz="0" w:space="0" w:color="auto"/>
            <w:right w:val="none" w:sz="0" w:space="0" w:color="auto"/>
          </w:divBdr>
          <w:divsChild>
            <w:div w:id="11352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7278">
      <w:bodyDiv w:val="1"/>
      <w:marLeft w:val="0"/>
      <w:marRight w:val="0"/>
      <w:marTop w:val="0"/>
      <w:marBottom w:val="0"/>
      <w:divBdr>
        <w:top w:val="none" w:sz="0" w:space="0" w:color="auto"/>
        <w:left w:val="none" w:sz="0" w:space="0" w:color="auto"/>
        <w:bottom w:val="none" w:sz="0" w:space="0" w:color="auto"/>
        <w:right w:val="none" w:sz="0" w:space="0" w:color="auto"/>
      </w:divBdr>
    </w:div>
    <w:div w:id="244606478">
      <w:bodyDiv w:val="1"/>
      <w:marLeft w:val="0"/>
      <w:marRight w:val="0"/>
      <w:marTop w:val="0"/>
      <w:marBottom w:val="0"/>
      <w:divBdr>
        <w:top w:val="none" w:sz="0" w:space="0" w:color="auto"/>
        <w:left w:val="none" w:sz="0" w:space="0" w:color="auto"/>
        <w:bottom w:val="none" w:sz="0" w:space="0" w:color="auto"/>
        <w:right w:val="none" w:sz="0" w:space="0" w:color="auto"/>
      </w:divBdr>
    </w:div>
    <w:div w:id="256866760">
      <w:bodyDiv w:val="1"/>
      <w:marLeft w:val="0"/>
      <w:marRight w:val="0"/>
      <w:marTop w:val="0"/>
      <w:marBottom w:val="0"/>
      <w:divBdr>
        <w:top w:val="none" w:sz="0" w:space="0" w:color="auto"/>
        <w:left w:val="none" w:sz="0" w:space="0" w:color="auto"/>
        <w:bottom w:val="none" w:sz="0" w:space="0" w:color="auto"/>
        <w:right w:val="none" w:sz="0" w:space="0" w:color="auto"/>
      </w:divBdr>
    </w:div>
    <w:div w:id="290939242">
      <w:bodyDiv w:val="1"/>
      <w:marLeft w:val="0"/>
      <w:marRight w:val="0"/>
      <w:marTop w:val="0"/>
      <w:marBottom w:val="0"/>
      <w:divBdr>
        <w:top w:val="none" w:sz="0" w:space="0" w:color="auto"/>
        <w:left w:val="none" w:sz="0" w:space="0" w:color="auto"/>
        <w:bottom w:val="none" w:sz="0" w:space="0" w:color="auto"/>
        <w:right w:val="none" w:sz="0" w:space="0" w:color="auto"/>
      </w:divBdr>
      <w:divsChild>
        <w:div w:id="1772049919">
          <w:marLeft w:val="0"/>
          <w:marRight w:val="0"/>
          <w:marTop w:val="0"/>
          <w:marBottom w:val="0"/>
          <w:divBdr>
            <w:top w:val="none" w:sz="0" w:space="0" w:color="auto"/>
            <w:left w:val="none" w:sz="0" w:space="0" w:color="auto"/>
            <w:bottom w:val="none" w:sz="0" w:space="0" w:color="auto"/>
            <w:right w:val="none" w:sz="0" w:space="0" w:color="auto"/>
          </w:divBdr>
        </w:div>
        <w:div w:id="742796285">
          <w:marLeft w:val="0"/>
          <w:marRight w:val="0"/>
          <w:marTop w:val="0"/>
          <w:marBottom w:val="0"/>
          <w:divBdr>
            <w:top w:val="none" w:sz="0" w:space="0" w:color="auto"/>
            <w:left w:val="none" w:sz="0" w:space="0" w:color="auto"/>
            <w:bottom w:val="none" w:sz="0" w:space="0" w:color="auto"/>
            <w:right w:val="none" w:sz="0" w:space="0" w:color="auto"/>
          </w:divBdr>
        </w:div>
      </w:divsChild>
    </w:div>
    <w:div w:id="390542206">
      <w:bodyDiv w:val="1"/>
      <w:marLeft w:val="0"/>
      <w:marRight w:val="0"/>
      <w:marTop w:val="0"/>
      <w:marBottom w:val="0"/>
      <w:divBdr>
        <w:top w:val="none" w:sz="0" w:space="0" w:color="auto"/>
        <w:left w:val="none" w:sz="0" w:space="0" w:color="auto"/>
        <w:bottom w:val="none" w:sz="0" w:space="0" w:color="auto"/>
        <w:right w:val="none" w:sz="0" w:space="0" w:color="auto"/>
      </w:divBdr>
    </w:div>
    <w:div w:id="436801189">
      <w:bodyDiv w:val="1"/>
      <w:marLeft w:val="0"/>
      <w:marRight w:val="0"/>
      <w:marTop w:val="0"/>
      <w:marBottom w:val="0"/>
      <w:divBdr>
        <w:top w:val="none" w:sz="0" w:space="0" w:color="auto"/>
        <w:left w:val="none" w:sz="0" w:space="0" w:color="auto"/>
        <w:bottom w:val="none" w:sz="0" w:space="0" w:color="auto"/>
        <w:right w:val="none" w:sz="0" w:space="0" w:color="auto"/>
      </w:divBdr>
    </w:div>
    <w:div w:id="451096129">
      <w:bodyDiv w:val="1"/>
      <w:marLeft w:val="0"/>
      <w:marRight w:val="0"/>
      <w:marTop w:val="0"/>
      <w:marBottom w:val="0"/>
      <w:divBdr>
        <w:top w:val="none" w:sz="0" w:space="0" w:color="auto"/>
        <w:left w:val="none" w:sz="0" w:space="0" w:color="auto"/>
        <w:bottom w:val="none" w:sz="0" w:space="0" w:color="auto"/>
        <w:right w:val="none" w:sz="0" w:space="0" w:color="auto"/>
      </w:divBdr>
    </w:div>
    <w:div w:id="484200214">
      <w:bodyDiv w:val="1"/>
      <w:marLeft w:val="0"/>
      <w:marRight w:val="0"/>
      <w:marTop w:val="0"/>
      <w:marBottom w:val="0"/>
      <w:divBdr>
        <w:top w:val="none" w:sz="0" w:space="0" w:color="auto"/>
        <w:left w:val="none" w:sz="0" w:space="0" w:color="auto"/>
        <w:bottom w:val="none" w:sz="0" w:space="0" w:color="auto"/>
        <w:right w:val="none" w:sz="0" w:space="0" w:color="auto"/>
      </w:divBdr>
    </w:div>
    <w:div w:id="504438744">
      <w:bodyDiv w:val="1"/>
      <w:marLeft w:val="0"/>
      <w:marRight w:val="0"/>
      <w:marTop w:val="0"/>
      <w:marBottom w:val="0"/>
      <w:divBdr>
        <w:top w:val="none" w:sz="0" w:space="0" w:color="auto"/>
        <w:left w:val="none" w:sz="0" w:space="0" w:color="auto"/>
        <w:bottom w:val="none" w:sz="0" w:space="0" w:color="auto"/>
        <w:right w:val="none" w:sz="0" w:space="0" w:color="auto"/>
      </w:divBdr>
      <w:divsChild>
        <w:div w:id="1511796468">
          <w:marLeft w:val="0"/>
          <w:marRight w:val="0"/>
          <w:marTop w:val="0"/>
          <w:marBottom w:val="0"/>
          <w:divBdr>
            <w:top w:val="none" w:sz="0" w:space="0" w:color="auto"/>
            <w:left w:val="none" w:sz="0" w:space="0" w:color="auto"/>
            <w:bottom w:val="none" w:sz="0" w:space="0" w:color="auto"/>
            <w:right w:val="none" w:sz="0" w:space="0" w:color="auto"/>
          </w:divBdr>
        </w:div>
        <w:div w:id="1381050820">
          <w:marLeft w:val="0"/>
          <w:marRight w:val="0"/>
          <w:marTop w:val="0"/>
          <w:marBottom w:val="0"/>
          <w:divBdr>
            <w:top w:val="none" w:sz="0" w:space="0" w:color="auto"/>
            <w:left w:val="none" w:sz="0" w:space="0" w:color="auto"/>
            <w:bottom w:val="none" w:sz="0" w:space="0" w:color="auto"/>
            <w:right w:val="none" w:sz="0" w:space="0" w:color="auto"/>
          </w:divBdr>
        </w:div>
      </w:divsChild>
    </w:div>
    <w:div w:id="506747538">
      <w:bodyDiv w:val="1"/>
      <w:marLeft w:val="0"/>
      <w:marRight w:val="0"/>
      <w:marTop w:val="0"/>
      <w:marBottom w:val="0"/>
      <w:divBdr>
        <w:top w:val="none" w:sz="0" w:space="0" w:color="auto"/>
        <w:left w:val="none" w:sz="0" w:space="0" w:color="auto"/>
        <w:bottom w:val="none" w:sz="0" w:space="0" w:color="auto"/>
        <w:right w:val="none" w:sz="0" w:space="0" w:color="auto"/>
      </w:divBdr>
    </w:div>
    <w:div w:id="521017514">
      <w:bodyDiv w:val="1"/>
      <w:marLeft w:val="0"/>
      <w:marRight w:val="0"/>
      <w:marTop w:val="0"/>
      <w:marBottom w:val="0"/>
      <w:divBdr>
        <w:top w:val="none" w:sz="0" w:space="0" w:color="auto"/>
        <w:left w:val="none" w:sz="0" w:space="0" w:color="auto"/>
        <w:bottom w:val="none" w:sz="0" w:space="0" w:color="auto"/>
        <w:right w:val="none" w:sz="0" w:space="0" w:color="auto"/>
      </w:divBdr>
    </w:div>
    <w:div w:id="529879181">
      <w:bodyDiv w:val="1"/>
      <w:marLeft w:val="0"/>
      <w:marRight w:val="0"/>
      <w:marTop w:val="0"/>
      <w:marBottom w:val="0"/>
      <w:divBdr>
        <w:top w:val="none" w:sz="0" w:space="0" w:color="auto"/>
        <w:left w:val="none" w:sz="0" w:space="0" w:color="auto"/>
        <w:bottom w:val="none" w:sz="0" w:space="0" w:color="auto"/>
        <w:right w:val="none" w:sz="0" w:space="0" w:color="auto"/>
      </w:divBdr>
    </w:div>
    <w:div w:id="599682223">
      <w:bodyDiv w:val="1"/>
      <w:marLeft w:val="0"/>
      <w:marRight w:val="0"/>
      <w:marTop w:val="0"/>
      <w:marBottom w:val="0"/>
      <w:divBdr>
        <w:top w:val="none" w:sz="0" w:space="0" w:color="auto"/>
        <w:left w:val="none" w:sz="0" w:space="0" w:color="auto"/>
        <w:bottom w:val="none" w:sz="0" w:space="0" w:color="auto"/>
        <w:right w:val="none" w:sz="0" w:space="0" w:color="auto"/>
      </w:divBdr>
    </w:div>
    <w:div w:id="682167034">
      <w:bodyDiv w:val="1"/>
      <w:marLeft w:val="0"/>
      <w:marRight w:val="0"/>
      <w:marTop w:val="0"/>
      <w:marBottom w:val="0"/>
      <w:divBdr>
        <w:top w:val="none" w:sz="0" w:space="0" w:color="auto"/>
        <w:left w:val="none" w:sz="0" w:space="0" w:color="auto"/>
        <w:bottom w:val="none" w:sz="0" w:space="0" w:color="auto"/>
        <w:right w:val="none" w:sz="0" w:space="0" w:color="auto"/>
      </w:divBdr>
    </w:div>
    <w:div w:id="811405300">
      <w:bodyDiv w:val="1"/>
      <w:marLeft w:val="0"/>
      <w:marRight w:val="0"/>
      <w:marTop w:val="0"/>
      <w:marBottom w:val="0"/>
      <w:divBdr>
        <w:top w:val="none" w:sz="0" w:space="0" w:color="auto"/>
        <w:left w:val="none" w:sz="0" w:space="0" w:color="auto"/>
        <w:bottom w:val="none" w:sz="0" w:space="0" w:color="auto"/>
        <w:right w:val="none" w:sz="0" w:space="0" w:color="auto"/>
      </w:divBdr>
    </w:div>
    <w:div w:id="911697724">
      <w:bodyDiv w:val="1"/>
      <w:marLeft w:val="0"/>
      <w:marRight w:val="0"/>
      <w:marTop w:val="0"/>
      <w:marBottom w:val="0"/>
      <w:divBdr>
        <w:top w:val="none" w:sz="0" w:space="0" w:color="auto"/>
        <w:left w:val="none" w:sz="0" w:space="0" w:color="auto"/>
        <w:bottom w:val="none" w:sz="0" w:space="0" w:color="auto"/>
        <w:right w:val="none" w:sz="0" w:space="0" w:color="auto"/>
      </w:divBdr>
    </w:div>
    <w:div w:id="1014918790">
      <w:bodyDiv w:val="1"/>
      <w:marLeft w:val="0"/>
      <w:marRight w:val="0"/>
      <w:marTop w:val="0"/>
      <w:marBottom w:val="0"/>
      <w:divBdr>
        <w:top w:val="none" w:sz="0" w:space="0" w:color="auto"/>
        <w:left w:val="none" w:sz="0" w:space="0" w:color="auto"/>
        <w:bottom w:val="none" w:sz="0" w:space="0" w:color="auto"/>
        <w:right w:val="none" w:sz="0" w:space="0" w:color="auto"/>
      </w:divBdr>
    </w:div>
    <w:div w:id="1019351996">
      <w:bodyDiv w:val="1"/>
      <w:marLeft w:val="0"/>
      <w:marRight w:val="0"/>
      <w:marTop w:val="0"/>
      <w:marBottom w:val="0"/>
      <w:divBdr>
        <w:top w:val="none" w:sz="0" w:space="0" w:color="auto"/>
        <w:left w:val="none" w:sz="0" w:space="0" w:color="auto"/>
        <w:bottom w:val="none" w:sz="0" w:space="0" w:color="auto"/>
        <w:right w:val="none" w:sz="0" w:space="0" w:color="auto"/>
      </w:divBdr>
    </w:div>
    <w:div w:id="1096636187">
      <w:bodyDiv w:val="1"/>
      <w:marLeft w:val="0"/>
      <w:marRight w:val="0"/>
      <w:marTop w:val="0"/>
      <w:marBottom w:val="0"/>
      <w:divBdr>
        <w:top w:val="none" w:sz="0" w:space="0" w:color="auto"/>
        <w:left w:val="none" w:sz="0" w:space="0" w:color="auto"/>
        <w:bottom w:val="none" w:sz="0" w:space="0" w:color="auto"/>
        <w:right w:val="none" w:sz="0" w:space="0" w:color="auto"/>
      </w:divBdr>
    </w:div>
    <w:div w:id="1099255996">
      <w:bodyDiv w:val="1"/>
      <w:marLeft w:val="0"/>
      <w:marRight w:val="0"/>
      <w:marTop w:val="0"/>
      <w:marBottom w:val="0"/>
      <w:divBdr>
        <w:top w:val="none" w:sz="0" w:space="0" w:color="auto"/>
        <w:left w:val="none" w:sz="0" w:space="0" w:color="auto"/>
        <w:bottom w:val="none" w:sz="0" w:space="0" w:color="auto"/>
        <w:right w:val="none" w:sz="0" w:space="0" w:color="auto"/>
      </w:divBdr>
      <w:divsChild>
        <w:div w:id="2102992662">
          <w:marLeft w:val="0"/>
          <w:marRight w:val="0"/>
          <w:marTop w:val="0"/>
          <w:marBottom w:val="0"/>
          <w:divBdr>
            <w:top w:val="none" w:sz="0" w:space="0" w:color="auto"/>
            <w:left w:val="none" w:sz="0" w:space="0" w:color="auto"/>
            <w:bottom w:val="none" w:sz="0" w:space="0" w:color="auto"/>
            <w:right w:val="none" w:sz="0" w:space="0" w:color="auto"/>
          </w:divBdr>
        </w:div>
        <w:div w:id="679503057">
          <w:marLeft w:val="0"/>
          <w:marRight w:val="0"/>
          <w:marTop w:val="0"/>
          <w:marBottom w:val="0"/>
          <w:divBdr>
            <w:top w:val="none" w:sz="0" w:space="0" w:color="auto"/>
            <w:left w:val="none" w:sz="0" w:space="0" w:color="auto"/>
            <w:bottom w:val="none" w:sz="0" w:space="0" w:color="auto"/>
            <w:right w:val="none" w:sz="0" w:space="0" w:color="auto"/>
          </w:divBdr>
        </w:div>
      </w:divsChild>
    </w:div>
    <w:div w:id="1122454993">
      <w:bodyDiv w:val="1"/>
      <w:marLeft w:val="0"/>
      <w:marRight w:val="0"/>
      <w:marTop w:val="0"/>
      <w:marBottom w:val="0"/>
      <w:divBdr>
        <w:top w:val="none" w:sz="0" w:space="0" w:color="auto"/>
        <w:left w:val="none" w:sz="0" w:space="0" w:color="auto"/>
        <w:bottom w:val="none" w:sz="0" w:space="0" w:color="auto"/>
        <w:right w:val="none" w:sz="0" w:space="0" w:color="auto"/>
      </w:divBdr>
    </w:div>
    <w:div w:id="1128352831">
      <w:bodyDiv w:val="1"/>
      <w:marLeft w:val="0"/>
      <w:marRight w:val="0"/>
      <w:marTop w:val="0"/>
      <w:marBottom w:val="0"/>
      <w:divBdr>
        <w:top w:val="none" w:sz="0" w:space="0" w:color="auto"/>
        <w:left w:val="none" w:sz="0" w:space="0" w:color="auto"/>
        <w:bottom w:val="none" w:sz="0" w:space="0" w:color="auto"/>
        <w:right w:val="none" w:sz="0" w:space="0" w:color="auto"/>
      </w:divBdr>
    </w:div>
    <w:div w:id="1142191232">
      <w:bodyDiv w:val="1"/>
      <w:marLeft w:val="0"/>
      <w:marRight w:val="0"/>
      <w:marTop w:val="0"/>
      <w:marBottom w:val="0"/>
      <w:divBdr>
        <w:top w:val="none" w:sz="0" w:space="0" w:color="auto"/>
        <w:left w:val="none" w:sz="0" w:space="0" w:color="auto"/>
        <w:bottom w:val="none" w:sz="0" w:space="0" w:color="auto"/>
        <w:right w:val="none" w:sz="0" w:space="0" w:color="auto"/>
      </w:divBdr>
    </w:div>
    <w:div w:id="1222986108">
      <w:bodyDiv w:val="1"/>
      <w:marLeft w:val="0"/>
      <w:marRight w:val="0"/>
      <w:marTop w:val="0"/>
      <w:marBottom w:val="0"/>
      <w:divBdr>
        <w:top w:val="none" w:sz="0" w:space="0" w:color="auto"/>
        <w:left w:val="none" w:sz="0" w:space="0" w:color="auto"/>
        <w:bottom w:val="none" w:sz="0" w:space="0" w:color="auto"/>
        <w:right w:val="none" w:sz="0" w:space="0" w:color="auto"/>
      </w:divBdr>
    </w:div>
    <w:div w:id="1234699711">
      <w:bodyDiv w:val="1"/>
      <w:marLeft w:val="0"/>
      <w:marRight w:val="0"/>
      <w:marTop w:val="0"/>
      <w:marBottom w:val="0"/>
      <w:divBdr>
        <w:top w:val="none" w:sz="0" w:space="0" w:color="auto"/>
        <w:left w:val="none" w:sz="0" w:space="0" w:color="auto"/>
        <w:bottom w:val="none" w:sz="0" w:space="0" w:color="auto"/>
        <w:right w:val="none" w:sz="0" w:space="0" w:color="auto"/>
      </w:divBdr>
    </w:div>
    <w:div w:id="1268198933">
      <w:bodyDiv w:val="1"/>
      <w:marLeft w:val="0"/>
      <w:marRight w:val="0"/>
      <w:marTop w:val="0"/>
      <w:marBottom w:val="0"/>
      <w:divBdr>
        <w:top w:val="none" w:sz="0" w:space="0" w:color="auto"/>
        <w:left w:val="none" w:sz="0" w:space="0" w:color="auto"/>
        <w:bottom w:val="none" w:sz="0" w:space="0" w:color="auto"/>
        <w:right w:val="none" w:sz="0" w:space="0" w:color="auto"/>
      </w:divBdr>
    </w:div>
    <w:div w:id="1399548274">
      <w:bodyDiv w:val="1"/>
      <w:marLeft w:val="0"/>
      <w:marRight w:val="0"/>
      <w:marTop w:val="0"/>
      <w:marBottom w:val="0"/>
      <w:divBdr>
        <w:top w:val="none" w:sz="0" w:space="0" w:color="auto"/>
        <w:left w:val="none" w:sz="0" w:space="0" w:color="auto"/>
        <w:bottom w:val="none" w:sz="0" w:space="0" w:color="auto"/>
        <w:right w:val="none" w:sz="0" w:space="0" w:color="auto"/>
      </w:divBdr>
    </w:div>
    <w:div w:id="1456291063">
      <w:bodyDiv w:val="1"/>
      <w:marLeft w:val="0"/>
      <w:marRight w:val="0"/>
      <w:marTop w:val="0"/>
      <w:marBottom w:val="0"/>
      <w:divBdr>
        <w:top w:val="none" w:sz="0" w:space="0" w:color="auto"/>
        <w:left w:val="none" w:sz="0" w:space="0" w:color="auto"/>
        <w:bottom w:val="none" w:sz="0" w:space="0" w:color="auto"/>
        <w:right w:val="none" w:sz="0" w:space="0" w:color="auto"/>
      </w:divBdr>
    </w:div>
    <w:div w:id="1482885035">
      <w:bodyDiv w:val="1"/>
      <w:marLeft w:val="0"/>
      <w:marRight w:val="0"/>
      <w:marTop w:val="0"/>
      <w:marBottom w:val="0"/>
      <w:divBdr>
        <w:top w:val="none" w:sz="0" w:space="0" w:color="auto"/>
        <w:left w:val="none" w:sz="0" w:space="0" w:color="auto"/>
        <w:bottom w:val="none" w:sz="0" w:space="0" w:color="auto"/>
        <w:right w:val="none" w:sz="0" w:space="0" w:color="auto"/>
      </w:divBdr>
    </w:div>
    <w:div w:id="1495760827">
      <w:bodyDiv w:val="1"/>
      <w:marLeft w:val="0"/>
      <w:marRight w:val="0"/>
      <w:marTop w:val="0"/>
      <w:marBottom w:val="0"/>
      <w:divBdr>
        <w:top w:val="none" w:sz="0" w:space="0" w:color="auto"/>
        <w:left w:val="none" w:sz="0" w:space="0" w:color="auto"/>
        <w:bottom w:val="none" w:sz="0" w:space="0" w:color="auto"/>
        <w:right w:val="none" w:sz="0" w:space="0" w:color="auto"/>
      </w:divBdr>
    </w:div>
    <w:div w:id="1526164965">
      <w:bodyDiv w:val="1"/>
      <w:marLeft w:val="0"/>
      <w:marRight w:val="0"/>
      <w:marTop w:val="0"/>
      <w:marBottom w:val="0"/>
      <w:divBdr>
        <w:top w:val="none" w:sz="0" w:space="0" w:color="auto"/>
        <w:left w:val="none" w:sz="0" w:space="0" w:color="auto"/>
        <w:bottom w:val="none" w:sz="0" w:space="0" w:color="auto"/>
        <w:right w:val="none" w:sz="0" w:space="0" w:color="auto"/>
      </w:divBdr>
    </w:div>
    <w:div w:id="1563178931">
      <w:bodyDiv w:val="1"/>
      <w:marLeft w:val="0"/>
      <w:marRight w:val="0"/>
      <w:marTop w:val="0"/>
      <w:marBottom w:val="0"/>
      <w:divBdr>
        <w:top w:val="none" w:sz="0" w:space="0" w:color="auto"/>
        <w:left w:val="none" w:sz="0" w:space="0" w:color="auto"/>
        <w:bottom w:val="none" w:sz="0" w:space="0" w:color="auto"/>
        <w:right w:val="none" w:sz="0" w:space="0" w:color="auto"/>
      </w:divBdr>
    </w:div>
    <w:div w:id="1613629623">
      <w:bodyDiv w:val="1"/>
      <w:marLeft w:val="0"/>
      <w:marRight w:val="0"/>
      <w:marTop w:val="0"/>
      <w:marBottom w:val="0"/>
      <w:divBdr>
        <w:top w:val="none" w:sz="0" w:space="0" w:color="auto"/>
        <w:left w:val="none" w:sz="0" w:space="0" w:color="auto"/>
        <w:bottom w:val="none" w:sz="0" w:space="0" w:color="auto"/>
        <w:right w:val="none" w:sz="0" w:space="0" w:color="auto"/>
      </w:divBdr>
    </w:div>
    <w:div w:id="1640913143">
      <w:bodyDiv w:val="1"/>
      <w:marLeft w:val="0"/>
      <w:marRight w:val="0"/>
      <w:marTop w:val="0"/>
      <w:marBottom w:val="0"/>
      <w:divBdr>
        <w:top w:val="none" w:sz="0" w:space="0" w:color="auto"/>
        <w:left w:val="none" w:sz="0" w:space="0" w:color="auto"/>
        <w:bottom w:val="none" w:sz="0" w:space="0" w:color="auto"/>
        <w:right w:val="none" w:sz="0" w:space="0" w:color="auto"/>
      </w:divBdr>
    </w:div>
    <w:div w:id="1704282700">
      <w:bodyDiv w:val="1"/>
      <w:marLeft w:val="0"/>
      <w:marRight w:val="0"/>
      <w:marTop w:val="0"/>
      <w:marBottom w:val="0"/>
      <w:divBdr>
        <w:top w:val="none" w:sz="0" w:space="0" w:color="auto"/>
        <w:left w:val="none" w:sz="0" w:space="0" w:color="auto"/>
        <w:bottom w:val="none" w:sz="0" w:space="0" w:color="auto"/>
        <w:right w:val="none" w:sz="0" w:space="0" w:color="auto"/>
      </w:divBdr>
    </w:div>
    <w:div w:id="1737821728">
      <w:bodyDiv w:val="1"/>
      <w:marLeft w:val="0"/>
      <w:marRight w:val="0"/>
      <w:marTop w:val="0"/>
      <w:marBottom w:val="0"/>
      <w:divBdr>
        <w:top w:val="none" w:sz="0" w:space="0" w:color="auto"/>
        <w:left w:val="none" w:sz="0" w:space="0" w:color="auto"/>
        <w:bottom w:val="none" w:sz="0" w:space="0" w:color="auto"/>
        <w:right w:val="none" w:sz="0" w:space="0" w:color="auto"/>
      </w:divBdr>
    </w:div>
    <w:div w:id="1747918860">
      <w:bodyDiv w:val="1"/>
      <w:marLeft w:val="0"/>
      <w:marRight w:val="0"/>
      <w:marTop w:val="0"/>
      <w:marBottom w:val="0"/>
      <w:divBdr>
        <w:top w:val="none" w:sz="0" w:space="0" w:color="auto"/>
        <w:left w:val="none" w:sz="0" w:space="0" w:color="auto"/>
        <w:bottom w:val="none" w:sz="0" w:space="0" w:color="auto"/>
        <w:right w:val="none" w:sz="0" w:space="0" w:color="auto"/>
      </w:divBdr>
    </w:div>
    <w:div w:id="1767731267">
      <w:bodyDiv w:val="1"/>
      <w:marLeft w:val="0"/>
      <w:marRight w:val="0"/>
      <w:marTop w:val="0"/>
      <w:marBottom w:val="0"/>
      <w:divBdr>
        <w:top w:val="none" w:sz="0" w:space="0" w:color="auto"/>
        <w:left w:val="none" w:sz="0" w:space="0" w:color="auto"/>
        <w:bottom w:val="none" w:sz="0" w:space="0" w:color="auto"/>
        <w:right w:val="none" w:sz="0" w:space="0" w:color="auto"/>
      </w:divBdr>
      <w:divsChild>
        <w:div w:id="118303843">
          <w:marLeft w:val="0"/>
          <w:marRight w:val="0"/>
          <w:marTop w:val="0"/>
          <w:marBottom w:val="0"/>
          <w:divBdr>
            <w:top w:val="none" w:sz="0" w:space="0" w:color="auto"/>
            <w:left w:val="none" w:sz="0" w:space="0" w:color="auto"/>
            <w:bottom w:val="none" w:sz="0" w:space="0" w:color="auto"/>
            <w:right w:val="none" w:sz="0" w:space="0" w:color="auto"/>
          </w:divBdr>
        </w:div>
      </w:divsChild>
    </w:div>
    <w:div w:id="1825202724">
      <w:bodyDiv w:val="1"/>
      <w:marLeft w:val="0"/>
      <w:marRight w:val="0"/>
      <w:marTop w:val="0"/>
      <w:marBottom w:val="0"/>
      <w:divBdr>
        <w:top w:val="none" w:sz="0" w:space="0" w:color="auto"/>
        <w:left w:val="none" w:sz="0" w:space="0" w:color="auto"/>
        <w:bottom w:val="none" w:sz="0" w:space="0" w:color="auto"/>
        <w:right w:val="none" w:sz="0" w:space="0" w:color="auto"/>
      </w:divBdr>
    </w:div>
    <w:div w:id="1825273583">
      <w:bodyDiv w:val="1"/>
      <w:marLeft w:val="0"/>
      <w:marRight w:val="0"/>
      <w:marTop w:val="0"/>
      <w:marBottom w:val="0"/>
      <w:divBdr>
        <w:top w:val="none" w:sz="0" w:space="0" w:color="auto"/>
        <w:left w:val="none" w:sz="0" w:space="0" w:color="auto"/>
        <w:bottom w:val="none" w:sz="0" w:space="0" w:color="auto"/>
        <w:right w:val="none" w:sz="0" w:space="0" w:color="auto"/>
      </w:divBdr>
      <w:divsChild>
        <w:div w:id="837040998">
          <w:marLeft w:val="0"/>
          <w:marRight w:val="0"/>
          <w:marTop w:val="0"/>
          <w:marBottom w:val="0"/>
          <w:divBdr>
            <w:top w:val="none" w:sz="0" w:space="0" w:color="auto"/>
            <w:left w:val="none" w:sz="0" w:space="0" w:color="auto"/>
            <w:bottom w:val="none" w:sz="0" w:space="0" w:color="auto"/>
            <w:right w:val="none" w:sz="0" w:space="0" w:color="auto"/>
          </w:divBdr>
        </w:div>
      </w:divsChild>
    </w:div>
    <w:div w:id="1879313016">
      <w:bodyDiv w:val="1"/>
      <w:marLeft w:val="0"/>
      <w:marRight w:val="0"/>
      <w:marTop w:val="0"/>
      <w:marBottom w:val="0"/>
      <w:divBdr>
        <w:top w:val="none" w:sz="0" w:space="0" w:color="auto"/>
        <w:left w:val="none" w:sz="0" w:space="0" w:color="auto"/>
        <w:bottom w:val="none" w:sz="0" w:space="0" w:color="auto"/>
        <w:right w:val="none" w:sz="0" w:space="0" w:color="auto"/>
      </w:divBdr>
    </w:div>
    <w:div w:id="1914469289">
      <w:bodyDiv w:val="1"/>
      <w:marLeft w:val="0"/>
      <w:marRight w:val="0"/>
      <w:marTop w:val="0"/>
      <w:marBottom w:val="0"/>
      <w:divBdr>
        <w:top w:val="none" w:sz="0" w:space="0" w:color="auto"/>
        <w:left w:val="none" w:sz="0" w:space="0" w:color="auto"/>
        <w:bottom w:val="none" w:sz="0" w:space="0" w:color="auto"/>
        <w:right w:val="none" w:sz="0" w:space="0" w:color="auto"/>
      </w:divBdr>
    </w:div>
    <w:div w:id="1930850401">
      <w:bodyDiv w:val="1"/>
      <w:marLeft w:val="0"/>
      <w:marRight w:val="0"/>
      <w:marTop w:val="0"/>
      <w:marBottom w:val="0"/>
      <w:divBdr>
        <w:top w:val="none" w:sz="0" w:space="0" w:color="auto"/>
        <w:left w:val="none" w:sz="0" w:space="0" w:color="auto"/>
        <w:bottom w:val="none" w:sz="0" w:space="0" w:color="auto"/>
        <w:right w:val="none" w:sz="0" w:space="0" w:color="auto"/>
      </w:divBdr>
    </w:div>
    <w:div w:id="1970670345">
      <w:bodyDiv w:val="1"/>
      <w:marLeft w:val="0"/>
      <w:marRight w:val="0"/>
      <w:marTop w:val="0"/>
      <w:marBottom w:val="0"/>
      <w:divBdr>
        <w:top w:val="none" w:sz="0" w:space="0" w:color="auto"/>
        <w:left w:val="none" w:sz="0" w:space="0" w:color="auto"/>
        <w:bottom w:val="none" w:sz="0" w:space="0" w:color="auto"/>
        <w:right w:val="none" w:sz="0" w:space="0" w:color="auto"/>
      </w:divBdr>
    </w:div>
    <w:div w:id="2000231113">
      <w:bodyDiv w:val="1"/>
      <w:marLeft w:val="0"/>
      <w:marRight w:val="0"/>
      <w:marTop w:val="0"/>
      <w:marBottom w:val="0"/>
      <w:divBdr>
        <w:top w:val="none" w:sz="0" w:space="0" w:color="auto"/>
        <w:left w:val="none" w:sz="0" w:space="0" w:color="auto"/>
        <w:bottom w:val="none" w:sz="0" w:space="0" w:color="auto"/>
        <w:right w:val="none" w:sz="0" w:space="0" w:color="auto"/>
      </w:divBdr>
    </w:div>
    <w:div w:id="2102337483">
      <w:bodyDiv w:val="1"/>
      <w:marLeft w:val="0"/>
      <w:marRight w:val="0"/>
      <w:marTop w:val="0"/>
      <w:marBottom w:val="0"/>
      <w:divBdr>
        <w:top w:val="none" w:sz="0" w:space="0" w:color="auto"/>
        <w:left w:val="none" w:sz="0" w:space="0" w:color="auto"/>
        <w:bottom w:val="none" w:sz="0" w:space="0" w:color="auto"/>
        <w:right w:val="none" w:sz="0" w:space="0" w:color="auto"/>
      </w:divBdr>
    </w:div>
    <w:div w:id="211517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hyperlink" Target="http://www.clientsuccess.com" TargetMode="External"/><Relationship Id="rId3" Type="http://schemas.openxmlformats.org/officeDocument/2006/relationships/styles" Target="styles.xml"/><Relationship Id="rId21" Type="http://schemas.openxmlformats.org/officeDocument/2006/relationships/hyperlink" Target="http://www.amazon.co.uk/s/ref=ntt_athr_dp_sr_1?_encoding=UTF8&amp;search-alias=books-uk&amp;field-author=Dr%20Frances%20Brassington"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hyperlink" Target="http://www.builtvisible.com"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www.mastercontrol.com"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www.busiensscasestudies.com" TargetMode="External"/><Relationship Id="rId28"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hyperlink" Target="http://www.amazon.co.uk/s/ref=ntt_athr_dp_sr_2?_encoding=UTF8&amp;search-alias=books-uk&amp;field-author=Dr%20Stephen%20Pettitt" TargetMode="External"/><Relationship Id="rId27" Type="http://schemas.openxmlformats.org/officeDocument/2006/relationships/hyperlink" Target="http://www.crmnext.com"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7CC4FA-C492-4055-AFDE-5ACDE142B45D}" type="doc">
      <dgm:prSet loTypeId="urn:microsoft.com/office/officeart/2005/8/layout/hChevron3" loCatId="process" qsTypeId="urn:microsoft.com/office/officeart/2005/8/quickstyle/simple1" qsCatId="simple" csTypeId="urn:microsoft.com/office/officeart/2005/8/colors/accent0_3" csCatId="mainScheme" phldr="1"/>
      <dgm:spPr/>
    </dgm:pt>
    <dgm:pt modelId="{F82D704B-427B-4E47-B3AF-AAC2B7E4FA07}">
      <dgm:prSet phldrT="[Text]"/>
      <dgm:spPr/>
      <dgm:t>
        <a:bodyPr/>
        <a:lstStyle/>
        <a:p>
          <a:pPr algn="ctr"/>
          <a:r>
            <a:rPr lang="en-GB"/>
            <a:t>Understand Customers</a:t>
          </a:r>
        </a:p>
      </dgm:t>
    </dgm:pt>
    <dgm:pt modelId="{74FC6B70-E34A-4BB5-9503-B8DD7771CB93}" type="parTrans" cxnId="{0DAA390F-304B-48F5-B276-89D0E8D78B3F}">
      <dgm:prSet/>
      <dgm:spPr/>
      <dgm:t>
        <a:bodyPr/>
        <a:lstStyle/>
        <a:p>
          <a:pPr algn="ctr"/>
          <a:endParaRPr lang="en-GB"/>
        </a:p>
      </dgm:t>
    </dgm:pt>
    <dgm:pt modelId="{BD91046C-BB98-4DD1-B38D-572711559AC1}" type="sibTrans" cxnId="{0DAA390F-304B-48F5-B276-89D0E8D78B3F}">
      <dgm:prSet/>
      <dgm:spPr/>
      <dgm:t>
        <a:bodyPr/>
        <a:lstStyle/>
        <a:p>
          <a:pPr algn="ctr"/>
          <a:endParaRPr lang="en-GB"/>
        </a:p>
      </dgm:t>
    </dgm:pt>
    <dgm:pt modelId="{586FAE87-120D-4AAD-996D-8F78D75F1B74}">
      <dgm:prSet phldrT="[Text]"/>
      <dgm:spPr/>
      <dgm:t>
        <a:bodyPr/>
        <a:lstStyle/>
        <a:p>
          <a:pPr algn="ctr"/>
          <a:r>
            <a:rPr lang="en-GB"/>
            <a:t>Customer Value</a:t>
          </a:r>
        </a:p>
      </dgm:t>
    </dgm:pt>
    <dgm:pt modelId="{2B63B3FE-0F0A-473C-9FAB-9620F09B8A84}" type="parTrans" cxnId="{7D578189-6604-4D29-8516-038693F8C3DD}">
      <dgm:prSet/>
      <dgm:spPr/>
      <dgm:t>
        <a:bodyPr/>
        <a:lstStyle/>
        <a:p>
          <a:pPr algn="ctr"/>
          <a:endParaRPr lang="en-GB"/>
        </a:p>
      </dgm:t>
    </dgm:pt>
    <dgm:pt modelId="{6836F393-819D-4F2D-81E0-A39AEB29B70C}" type="sibTrans" cxnId="{7D578189-6604-4D29-8516-038693F8C3DD}">
      <dgm:prSet/>
      <dgm:spPr/>
      <dgm:t>
        <a:bodyPr/>
        <a:lstStyle/>
        <a:p>
          <a:pPr algn="ctr"/>
          <a:endParaRPr lang="en-GB"/>
        </a:p>
      </dgm:t>
    </dgm:pt>
    <dgm:pt modelId="{CB747365-AA8B-41A9-96DE-02714310F324}">
      <dgm:prSet/>
      <dgm:spPr/>
      <dgm:t>
        <a:bodyPr/>
        <a:lstStyle/>
        <a:p>
          <a:pPr algn="ctr"/>
          <a:r>
            <a:rPr lang="en-GB"/>
            <a:t>Value Proposition</a:t>
          </a:r>
        </a:p>
      </dgm:t>
    </dgm:pt>
    <dgm:pt modelId="{267E7ABE-B289-40DC-AFCF-8ED66FBDFDFC}" type="parTrans" cxnId="{1D55CAAB-61B5-4D4F-AB83-5CFB21F62FC9}">
      <dgm:prSet/>
      <dgm:spPr/>
      <dgm:t>
        <a:bodyPr/>
        <a:lstStyle/>
        <a:p>
          <a:pPr algn="ctr"/>
          <a:endParaRPr lang="en-GB"/>
        </a:p>
      </dgm:t>
    </dgm:pt>
    <dgm:pt modelId="{B58E05CA-2AB8-4A43-B41B-C6F39861E258}" type="sibTrans" cxnId="{1D55CAAB-61B5-4D4F-AB83-5CFB21F62FC9}">
      <dgm:prSet/>
      <dgm:spPr/>
      <dgm:t>
        <a:bodyPr/>
        <a:lstStyle/>
        <a:p>
          <a:pPr algn="ctr"/>
          <a:endParaRPr lang="en-GB"/>
        </a:p>
      </dgm:t>
    </dgm:pt>
    <dgm:pt modelId="{FC2AEC99-4754-43A7-AEC1-AC73DE61C76C}">
      <dgm:prSet/>
      <dgm:spPr/>
      <dgm:t>
        <a:bodyPr/>
        <a:lstStyle/>
        <a:p>
          <a:pPr algn="ctr"/>
          <a:r>
            <a:rPr lang="en-GB"/>
            <a:t>Customer Segment</a:t>
          </a:r>
        </a:p>
      </dgm:t>
    </dgm:pt>
    <dgm:pt modelId="{982C0A48-0FD1-4740-A818-368E0DDD4A78}" type="parTrans" cxnId="{3AD4CC9D-AF0B-4947-ACF9-9CA5DEE42BA2}">
      <dgm:prSet/>
      <dgm:spPr/>
      <dgm:t>
        <a:bodyPr/>
        <a:lstStyle/>
        <a:p>
          <a:pPr algn="ctr"/>
          <a:endParaRPr lang="en-GB"/>
        </a:p>
      </dgm:t>
    </dgm:pt>
    <dgm:pt modelId="{C2014620-D17F-4FEC-BB90-7D4C80ED1319}" type="sibTrans" cxnId="{3AD4CC9D-AF0B-4947-ACF9-9CA5DEE42BA2}">
      <dgm:prSet/>
      <dgm:spPr/>
      <dgm:t>
        <a:bodyPr/>
        <a:lstStyle/>
        <a:p>
          <a:pPr algn="ctr"/>
          <a:endParaRPr lang="en-GB"/>
        </a:p>
      </dgm:t>
    </dgm:pt>
    <dgm:pt modelId="{0F594142-C4A0-45CD-9F10-4152A818FD71}">
      <dgm:prSet/>
      <dgm:spPr/>
      <dgm:t>
        <a:bodyPr/>
        <a:lstStyle/>
        <a:p>
          <a:pPr algn="ctr"/>
          <a:r>
            <a:rPr lang="en-GB"/>
            <a:t>Price</a:t>
          </a:r>
        </a:p>
      </dgm:t>
    </dgm:pt>
    <dgm:pt modelId="{1D576824-8D13-426D-9301-D522C7A16979}" type="parTrans" cxnId="{AABECC9A-37C2-4F01-B97C-9276E6A751F7}">
      <dgm:prSet/>
      <dgm:spPr/>
      <dgm:t>
        <a:bodyPr/>
        <a:lstStyle/>
        <a:p>
          <a:pPr algn="ctr"/>
          <a:endParaRPr lang="en-GB"/>
        </a:p>
      </dgm:t>
    </dgm:pt>
    <dgm:pt modelId="{B34C1352-BA90-4F2D-BD56-C1E1F583E0E0}" type="sibTrans" cxnId="{AABECC9A-37C2-4F01-B97C-9276E6A751F7}">
      <dgm:prSet/>
      <dgm:spPr/>
      <dgm:t>
        <a:bodyPr/>
        <a:lstStyle/>
        <a:p>
          <a:pPr algn="ctr"/>
          <a:endParaRPr lang="en-GB"/>
        </a:p>
      </dgm:t>
    </dgm:pt>
    <dgm:pt modelId="{F6FD1862-91B8-47E3-AA08-55C7A2A60731}">
      <dgm:prSet/>
      <dgm:spPr/>
      <dgm:t>
        <a:bodyPr/>
        <a:lstStyle/>
        <a:p>
          <a:pPr algn="ctr"/>
          <a:r>
            <a:rPr lang="en-GB"/>
            <a:t>Invest on Customer Value</a:t>
          </a:r>
        </a:p>
      </dgm:t>
    </dgm:pt>
    <dgm:pt modelId="{E57D3727-4E9D-4DE6-983F-0D0FDD6A0762}" type="parTrans" cxnId="{CCDEBF83-3B6A-4518-B6FB-A4EE4308282E}">
      <dgm:prSet/>
      <dgm:spPr/>
      <dgm:t>
        <a:bodyPr/>
        <a:lstStyle/>
        <a:p>
          <a:pPr algn="ctr"/>
          <a:endParaRPr lang="en-GB"/>
        </a:p>
      </dgm:t>
    </dgm:pt>
    <dgm:pt modelId="{65F089DC-3C6B-4582-B248-A786C3F16C80}" type="sibTrans" cxnId="{CCDEBF83-3B6A-4518-B6FB-A4EE4308282E}">
      <dgm:prSet/>
      <dgm:spPr/>
      <dgm:t>
        <a:bodyPr/>
        <a:lstStyle/>
        <a:p>
          <a:pPr algn="ctr"/>
          <a:endParaRPr lang="en-GB"/>
        </a:p>
      </dgm:t>
    </dgm:pt>
    <dgm:pt modelId="{535582C2-C676-466F-810D-E992E5EB1CC1}" type="pres">
      <dgm:prSet presAssocID="{577CC4FA-C492-4055-AFDE-5ACDE142B45D}" presName="Name0" presStyleCnt="0">
        <dgm:presLayoutVars>
          <dgm:dir/>
          <dgm:resizeHandles val="exact"/>
        </dgm:presLayoutVars>
      </dgm:prSet>
      <dgm:spPr/>
    </dgm:pt>
    <dgm:pt modelId="{EBE5562F-0CC9-4E49-9FDF-1FB34B47C414}" type="pres">
      <dgm:prSet presAssocID="{F82D704B-427B-4E47-B3AF-AAC2B7E4FA07}" presName="parTxOnly" presStyleLbl="node1" presStyleIdx="0" presStyleCnt="6">
        <dgm:presLayoutVars>
          <dgm:bulletEnabled val="1"/>
        </dgm:presLayoutVars>
      </dgm:prSet>
      <dgm:spPr/>
      <dgm:t>
        <a:bodyPr/>
        <a:lstStyle/>
        <a:p>
          <a:endParaRPr lang="en-GB"/>
        </a:p>
      </dgm:t>
    </dgm:pt>
    <dgm:pt modelId="{F5A43382-C382-4015-B434-D633C6A73A5C}" type="pres">
      <dgm:prSet presAssocID="{BD91046C-BB98-4DD1-B38D-572711559AC1}" presName="parSpace" presStyleCnt="0"/>
      <dgm:spPr/>
    </dgm:pt>
    <dgm:pt modelId="{C276C7EA-44DE-4A8A-AAE2-6EB76B8C45FD}" type="pres">
      <dgm:prSet presAssocID="{CB747365-AA8B-41A9-96DE-02714310F324}" presName="parTxOnly" presStyleLbl="node1" presStyleIdx="1" presStyleCnt="6">
        <dgm:presLayoutVars>
          <dgm:bulletEnabled val="1"/>
        </dgm:presLayoutVars>
      </dgm:prSet>
      <dgm:spPr/>
      <dgm:t>
        <a:bodyPr/>
        <a:lstStyle/>
        <a:p>
          <a:endParaRPr lang="en-GB"/>
        </a:p>
      </dgm:t>
    </dgm:pt>
    <dgm:pt modelId="{9C05C9AC-2F25-44B6-B986-DC6BA2541459}" type="pres">
      <dgm:prSet presAssocID="{B58E05CA-2AB8-4A43-B41B-C6F39861E258}" presName="parSpace" presStyleCnt="0"/>
      <dgm:spPr/>
    </dgm:pt>
    <dgm:pt modelId="{3CAE56B0-4209-4AFF-9A7D-4E3AE2C61F8E}" type="pres">
      <dgm:prSet presAssocID="{FC2AEC99-4754-43A7-AEC1-AC73DE61C76C}" presName="parTxOnly" presStyleLbl="node1" presStyleIdx="2" presStyleCnt="6">
        <dgm:presLayoutVars>
          <dgm:bulletEnabled val="1"/>
        </dgm:presLayoutVars>
      </dgm:prSet>
      <dgm:spPr/>
      <dgm:t>
        <a:bodyPr/>
        <a:lstStyle/>
        <a:p>
          <a:endParaRPr lang="en-GB"/>
        </a:p>
      </dgm:t>
    </dgm:pt>
    <dgm:pt modelId="{096A4008-AEF2-4174-B024-5CC991F9013A}" type="pres">
      <dgm:prSet presAssocID="{C2014620-D17F-4FEC-BB90-7D4C80ED1319}" presName="parSpace" presStyleCnt="0"/>
      <dgm:spPr/>
    </dgm:pt>
    <dgm:pt modelId="{E5A7B7B6-EB86-4C40-A7C7-9569F962B560}" type="pres">
      <dgm:prSet presAssocID="{0F594142-C4A0-45CD-9F10-4152A818FD71}" presName="parTxOnly" presStyleLbl="node1" presStyleIdx="3" presStyleCnt="6">
        <dgm:presLayoutVars>
          <dgm:bulletEnabled val="1"/>
        </dgm:presLayoutVars>
      </dgm:prSet>
      <dgm:spPr/>
      <dgm:t>
        <a:bodyPr/>
        <a:lstStyle/>
        <a:p>
          <a:endParaRPr lang="en-GB"/>
        </a:p>
      </dgm:t>
    </dgm:pt>
    <dgm:pt modelId="{629871F5-9AAD-49FB-B62C-AE4BB382F303}" type="pres">
      <dgm:prSet presAssocID="{B34C1352-BA90-4F2D-BD56-C1E1F583E0E0}" presName="parSpace" presStyleCnt="0"/>
      <dgm:spPr/>
    </dgm:pt>
    <dgm:pt modelId="{47CF8DB5-A67E-458E-BACC-1D11B68D7228}" type="pres">
      <dgm:prSet presAssocID="{F6FD1862-91B8-47E3-AA08-55C7A2A60731}" presName="parTxOnly" presStyleLbl="node1" presStyleIdx="4" presStyleCnt="6">
        <dgm:presLayoutVars>
          <dgm:bulletEnabled val="1"/>
        </dgm:presLayoutVars>
      </dgm:prSet>
      <dgm:spPr/>
      <dgm:t>
        <a:bodyPr/>
        <a:lstStyle/>
        <a:p>
          <a:endParaRPr lang="en-GB"/>
        </a:p>
      </dgm:t>
    </dgm:pt>
    <dgm:pt modelId="{A7894BC1-6945-4535-8DC9-3845F8C9143E}" type="pres">
      <dgm:prSet presAssocID="{65F089DC-3C6B-4582-B248-A786C3F16C80}" presName="parSpace" presStyleCnt="0"/>
      <dgm:spPr/>
    </dgm:pt>
    <dgm:pt modelId="{5426C15C-C492-4754-9126-6FE8CD72CB5F}" type="pres">
      <dgm:prSet presAssocID="{586FAE87-120D-4AAD-996D-8F78D75F1B74}" presName="parTxOnly" presStyleLbl="node1" presStyleIdx="5" presStyleCnt="6">
        <dgm:presLayoutVars>
          <dgm:bulletEnabled val="1"/>
        </dgm:presLayoutVars>
      </dgm:prSet>
      <dgm:spPr/>
      <dgm:t>
        <a:bodyPr/>
        <a:lstStyle/>
        <a:p>
          <a:endParaRPr lang="en-GB"/>
        </a:p>
      </dgm:t>
    </dgm:pt>
  </dgm:ptLst>
  <dgm:cxnLst>
    <dgm:cxn modelId="{7D578189-6604-4D29-8516-038693F8C3DD}" srcId="{577CC4FA-C492-4055-AFDE-5ACDE142B45D}" destId="{586FAE87-120D-4AAD-996D-8F78D75F1B74}" srcOrd="5" destOrd="0" parTransId="{2B63B3FE-0F0A-473C-9FAB-9620F09B8A84}" sibTransId="{6836F393-819D-4F2D-81E0-A39AEB29B70C}"/>
    <dgm:cxn modelId="{3AD4CC9D-AF0B-4947-ACF9-9CA5DEE42BA2}" srcId="{577CC4FA-C492-4055-AFDE-5ACDE142B45D}" destId="{FC2AEC99-4754-43A7-AEC1-AC73DE61C76C}" srcOrd="2" destOrd="0" parTransId="{982C0A48-0FD1-4740-A818-368E0DDD4A78}" sibTransId="{C2014620-D17F-4FEC-BB90-7D4C80ED1319}"/>
    <dgm:cxn modelId="{1D55CAAB-61B5-4D4F-AB83-5CFB21F62FC9}" srcId="{577CC4FA-C492-4055-AFDE-5ACDE142B45D}" destId="{CB747365-AA8B-41A9-96DE-02714310F324}" srcOrd="1" destOrd="0" parTransId="{267E7ABE-B289-40DC-AFCF-8ED66FBDFDFC}" sibTransId="{B58E05CA-2AB8-4A43-B41B-C6F39861E258}"/>
    <dgm:cxn modelId="{0DAA390F-304B-48F5-B276-89D0E8D78B3F}" srcId="{577CC4FA-C492-4055-AFDE-5ACDE142B45D}" destId="{F82D704B-427B-4E47-B3AF-AAC2B7E4FA07}" srcOrd="0" destOrd="0" parTransId="{74FC6B70-E34A-4BB5-9503-B8DD7771CB93}" sibTransId="{BD91046C-BB98-4DD1-B38D-572711559AC1}"/>
    <dgm:cxn modelId="{AABECC9A-37C2-4F01-B97C-9276E6A751F7}" srcId="{577CC4FA-C492-4055-AFDE-5ACDE142B45D}" destId="{0F594142-C4A0-45CD-9F10-4152A818FD71}" srcOrd="3" destOrd="0" parTransId="{1D576824-8D13-426D-9301-D522C7A16979}" sibTransId="{B34C1352-BA90-4F2D-BD56-C1E1F583E0E0}"/>
    <dgm:cxn modelId="{96651A7E-2570-431B-BAC6-E547F073B8D9}" type="presOf" srcId="{577CC4FA-C492-4055-AFDE-5ACDE142B45D}" destId="{535582C2-C676-466F-810D-E992E5EB1CC1}" srcOrd="0" destOrd="0" presId="urn:microsoft.com/office/officeart/2005/8/layout/hChevron3"/>
    <dgm:cxn modelId="{04860A5E-05A0-4A53-BF88-636689D3F5C9}" type="presOf" srcId="{F82D704B-427B-4E47-B3AF-AAC2B7E4FA07}" destId="{EBE5562F-0CC9-4E49-9FDF-1FB34B47C414}" srcOrd="0" destOrd="0" presId="urn:microsoft.com/office/officeart/2005/8/layout/hChevron3"/>
    <dgm:cxn modelId="{E638D9E1-CFCD-4976-9265-719EE858CB5F}" type="presOf" srcId="{CB747365-AA8B-41A9-96DE-02714310F324}" destId="{C276C7EA-44DE-4A8A-AAE2-6EB76B8C45FD}" srcOrd="0" destOrd="0" presId="urn:microsoft.com/office/officeart/2005/8/layout/hChevron3"/>
    <dgm:cxn modelId="{BB232881-3302-4208-8B8D-2F56DA312DC9}" type="presOf" srcId="{586FAE87-120D-4AAD-996D-8F78D75F1B74}" destId="{5426C15C-C492-4754-9126-6FE8CD72CB5F}" srcOrd="0" destOrd="0" presId="urn:microsoft.com/office/officeart/2005/8/layout/hChevron3"/>
    <dgm:cxn modelId="{CFB703B9-EDE8-4C99-AB80-00801ADAAD6B}" type="presOf" srcId="{0F594142-C4A0-45CD-9F10-4152A818FD71}" destId="{E5A7B7B6-EB86-4C40-A7C7-9569F962B560}" srcOrd="0" destOrd="0" presId="urn:microsoft.com/office/officeart/2005/8/layout/hChevron3"/>
    <dgm:cxn modelId="{CCDEBF83-3B6A-4518-B6FB-A4EE4308282E}" srcId="{577CC4FA-C492-4055-AFDE-5ACDE142B45D}" destId="{F6FD1862-91B8-47E3-AA08-55C7A2A60731}" srcOrd="4" destOrd="0" parTransId="{E57D3727-4E9D-4DE6-983F-0D0FDD6A0762}" sibTransId="{65F089DC-3C6B-4582-B248-A786C3F16C80}"/>
    <dgm:cxn modelId="{D93EF323-A160-483E-BBD2-2FA056BDAF04}" type="presOf" srcId="{F6FD1862-91B8-47E3-AA08-55C7A2A60731}" destId="{47CF8DB5-A67E-458E-BACC-1D11B68D7228}" srcOrd="0" destOrd="0" presId="urn:microsoft.com/office/officeart/2005/8/layout/hChevron3"/>
    <dgm:cxn modelId="{9C5612CF-77B8-4C27-8A40-61BB080EC5E3}" type="presOf" srcId="{FC2AEC99-4754-43A7-AEC1-AC73DE61C76C}" destId="{3CAE56B0-4209-4AFF-9A7D-4E3AE2C61F8E}" srcOrd="0" destOrd="0" presId="urn:microsoft.com/office/officeart/2005/8/layout/hChevron3"/>
    <dgm:cxn modelId="{35D3CAA7-8458-44AD-A359-D296DDB8E977}" type="presParOf" srcId="{535582C2-C676-466F-810D-E992E5EB1CC1}" destId="{EBE5562F-0CC9-4E49-9FDF-1FB34B47C414}" srcOrd="0" destOrd="0" presId="urn:microsoft.com/office/officeart/2005/8/layout/hChevron3"/>
    <dgm:cxn modelId="{A43501AD-68C6-465E-9B3B-4FB8602AA119}" type="presParOf" srcId="{535582C2-C676-466F-810D-E992E5EB1CC1}" destId="{F5A43382-C382-4015-B434-D633C6A73A5C}" srcOrd="1" destOrd="0" presId="urn:microsoft.com/office/officeart/2005/8/layout/hChevron3"/>
    <dgm:cxn modelId="{7E882CB2-1CED-47F3-902B-FB4DE262BB5A}" type="presParOf" srcId="{535582C2-C676-466F-810D-E992E5EB1CC1}" destId="{C276C7EA-44DE-4A8A-AAE2-6EB76B8C45FD}" srcOrd="2" destOrd="0" presId="urn:microsoft.com/office/officeart/2005/8/layout/hChevron3"/>
    <dgm:cxn modelId="{8A9CBC3E-5853-4525-A248-45C9D09E03B6}" type="presParOf" srcId="{535582C2-C676-466F-810D-E992E5EB1CC1}" destId="{9C05C9AC-2F25-44B6-B986-DC6BA2541459}" srcOrd="3" destOrd="0" presId="urn:microsoft.com/office/officeart/2005/8/layout/hChevron3"/>
    <dgm:cxn modelId="{413E4C4F-0F83-430A-90F7-A32ED3E7F605}" type="presParOf" srcId="{535582C2-C676-466F-810D-E992E5EB1CC1}" destId="{3CAE56B0-4209-4AFF-9A7D-4E3AE2C61F8E}" srcOrd="4" destOrd="0" presId="urn:microsoft.com/office/officeart/2005/8/layout/hChevron3"/>
    <dgm:cxn modelId="{AFE63493-2077-4DD9-BC4B-8F680B237BDD}" type="presParOf" srcId="{535582C2-C676-466F-810D-E992E5EB1CC1}" destId="{096A4008-AEF2-4174-B024-5CC991F9013A}" srcOrd="5" destOrd="0" presId="urn:microsoft.com/office/officeart/2005/8/layout/hChevron3"/>
    <dgm:cxn modelId="{7A9C3350-36C2-4342-BC7D-F0C5AA0737B5}" type="presParOf" srcId="{535582C2-C676-466F-810D-E992E5EB1CC1}" destId="{E5A7B7B6-EB86-4C40-A7C7-9569F962B560}" srcOrd="6" destOrd="0" presId="urn:microsoft.com/office/officeart/2005/8/layout/hChevron3"/>
    <dgm:cxn modelId="{ED082827-FAD9-4B95-82CC-A3AFD676987B}" type="presParOf" srcId="{535582C2-C676-466F-810D-E992E5EB1CC1}" destId="{629871F5-9AAD-49FB-B62C-AE4BB382F303}" srcOrd="7" destOrd="0" presId="urn:microsoft.com/office/officeart/2005/8/layout/hChevron3"/>
    <dgm:cxn modelId="{39D806EA-43B7-4EE8-AD88-56AD7A8B191A}" type="presParOf" srcId="{535582C2-C676-466F-810D-E992E5EB1CC1}" destId="{47CF8DB5-A67E-458E-BACC-1D11B68D7228}" srcOrd="8" destOrd="0" presId="urn:microsoft.com/office/officeart/2005/8/layout/hChevron3"/>
    <dgm:cxn modelId="{D5299E71-6B34-4AD4-90AE-007EDCE3CAE6}" type="presParOf" srcId="{535582C2-C676-466F-810D-E992E5EB1CC1}" destId="{A7894BC1-6945-4535-8DC9-3845F8C9143E}" srcOrd="9" destOrd="0" presId="urn:microsoft.com/office/officeart/2005/8/layout/hChevron3"/>
    <dgm:cxn modelId="{83165CD6-0B50-4EBA-A128-67EA50E760C4}" type="presParOf" srcId="{535582C2-C676-466F-810D-E992E5EB1CC1}" destId="{5426C15C-C492-4754-9126-6FE8CD72CB5F}" srcOrd="10" destOrd="0" presId="urn:microsoft.com/office/officeart/2005/8/layout/hChevron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4CD0F44-D422-42BA-B77C-FF134B21CFEE}" type="doc">
      <dgm:prSet loTypeId="urn:microsoft.com/office/officeart/2005/8/layout/cycle3" loCatId="cycle" qsTypeId="urn:microsoft.com/office/officeart/2005/8/quickstyle/simple1" qsCatId="simple" csTypeId="urn:microsoft.com/office/officeart/2005/8/colors/accent0_3" csCatId="mainScheme" phldr="1"/>
      <dgm:spPr/>
      <dgm:t>
        <a:bodyPr/>
        <a:lstStyle/>
        <a:p>
          <a:endParaRPr lang="en-GB"/>
        </a:p>
      </dgm:t>
    </dgm:pt>
    <dgm:pt modelId="{87C2C0BB-BB7E-4D02-A1F4-290DB029DFB7}">
      <dgm:prSet phldrT="[Text]"/>
      <dgm:spPr/>
      <dgm:t>
        <a:bodyPr/>
        <a:lstStyle/>
        <a:p>
          <a:pPr algn="ctr"/>
          <a:r>
            <a:rPr lang="en-GB"/>
            <a:t>Involve</a:t>
          </a:r>
        </a:p>
      </dgm:t>
    </dgm:pt>
    <dgm:pt modelId="{51C72F72-C85C-4CC7-B29A-4B34E4F86389}" type="parTrans" cxnId="{B2F43E1E-3E07-449A-91AF-F3C86CA85561}">
      <dgm:prSet/>
      <dgm:spPr/>
      <dgm:t>
        <a:bodyPr/>
        <a:lstStyle/>
        <a:p>
          <a:pPr algn="ctr"/>
          <a:endParaRPr lang="en-GB"/>
        </a:p>
      </dgm:t>
    </dgm:pt>
    <dgm:pt modelId="{7BA3C519-C775-48C6-B2C6-1DA5F9E09C55}" type="sibTrans" cxnId="{B2F43E1E-3E07-449A-91AF-F3C86CA85561}">
      <dgm:prSet/>
      <dgm:spPr/>
      <dgm:t>
        <a:bodyPr/>
        <a:lstStyle/>
        <a:p>
          <a:pPr algn="ctr"/>
          <a:endParaRPr lang="en-GB"/>
        </a:p>
      </dgm:t>
    </dgm:pt>
    <dgm:pt modelId="{4061B279-54DA-42B8-86D1-545C2D3537A7}">
      <dgm:prSet phldrT="[Text]"/>
      <dgm:spPr/>
      <dgm:t>
        <a:bodyPr/>
        <a:lstStyle/>
        <a:p>
          <a:pPr algn="ctr"/>
          <a:r>
            <a:rPr lang="en-GB"/>
            <a:t>Identify Problems</a:t>
          </a:r>
        </a:p>
      </dgm:t>
    </dgm:pt>
    <dgm:pt modelId="{B91EECF0-BD1F-4D5E-933B-94177B4E28EB}" type="parTrans" cxnId="{8A972B6A-00F9-4FAA-842B-B70AC791F625}">
      <dgm:prSet/>
      <dgm:spPr/>
      <dgm:t>
        <a:bodyPr/>
        <a:lstStyle/>
        <a:p>
          <a:pPr algn="ctr"/>
          <a:endParaRPr lang="en-GB"/>
        </a:p>
      </dgm:t>
    </dgm:pt>
    <dgm:pt modelId="{B22439C1-C618-4FB1-9454-04A0259AF8AC}" type="sibTrans" cxnId="{8A972B6A-00F9-4FAA-842B-B70AC791F625}">
      <dgm:prSet/>
      <dgm:spPr/>
      <dgm:t>
        <a:bodyPr/>
        <a:lstStyle/>
        <a:p>
          <a:pPr algn="ctr"/>
          <a:endParaRPr lang="en-GB"/>
        </a:p>
      </dgm:t>
    </dgm:pt>
    <dgm:pt modelId="{5E1A240A-3935-487C-A7D0-EFCDD798D822}">
      <dgm:prSet phldrT="[Text]"/>
      <dgm:spPr/>
      <dgm:t>
        <a:bodyPr/>
        <a:lstStyle/>
        <a:p>
          <a:pPr algn="ctr"/>
          <a:r>
            <a:rPr lang="en-GB"/>
            <a:t>Brainstroming</a:t>
          </a:r>
        </a:p>
      </dgm:t>
    </dgm:pt>
    <dgm:pt modelId="{EF152C6E-5074-472C-902D-BD4D60B0C20C}" type="parTrans" cxnId="{66E9DBD6-538F-4072-9596-D36A252E3CE2}">
      <dgm:prSet/>
      <dgm:spPr/>
      <dgm:t>
        <a:bodyPr/>
        <a:lstStyle/>
        <a:p>
          <a:pPr algn="ctr"/>
          <a:endParaRPr lang="en-GB"/>
        </a:p>
      </dgm:t>
    </dgm:pt>
    <dgm:pt modelId="{91115F89-1C67-4AB5-819E-D019AE57773B}" type="sibTrans" cxnId="{66E9DBD6-538F-4072-9596-D36A252E3CE2}">
      <dgm:prSet/>
      <dgm:spPr/>
      <dgm:t>
        <a:bodyPr/>
        <a:lstStyle/>
        <a:p>
          <a:pPr algn="ctr"/>
          <a:endParaRPr lang="en-GB"/>
        </a:p>
      </dgm:t>
    </dgm:pt>
    <dgm:pt modelId="{23568370-E025-4EBB-891B-48303B0D0D7E}">
      <dgm:prSet phldrT="[Text]"/>
      <dgm:spPr/>
      <dgm:t>
        <a:bodyPr/>
        <a:lstStyle/>
        <a:p>
          <a:pPr algn="ctr"/>
          <a:r>
            <a:rPr lang="en-GB"/>
            <a:t>Check</a:t>
          </a:r>
        </a:p>
      </dgm:t>
    </dgm:pt>
    <dgm:pt modelId="{43281293-0AB4-48A3-80C5-0C74BCB36FF0}" type="parTrans" cxnId="{3319F493-EA30-4DD0-825A-05426A8F0C12}">
      <dgm:prSet/>
      <dgm:spPr/>
      <dgm:t>
        <a:bodyPr/>
        <a:lstStyle/>
        <a:p>
          <a:pPr algn="ctr"/>
          <a:endParaRPr lang="en-GB"/>
        </a:p>
      </dgm:t>
    </dgm:pt>
    <dgm:pt modelId="{A3D78013-0219-4D3A-846E-61AFC9AE3FBC}" type="sibTrans" cxnId="{3319F493-EA30-4DD0-825A-05426A8F0C12}">
      <dgm:prSet/>
      <dgm:spPr/>
      <dgm:t>
        <a:bodyPr/>
        <a:lstStyle/>
        <a:p>
          <a:pPr algn="ctr"/>
          <a:endParaRPr lang="en-GB"/>
        </a:p>
      </dgm:t>
    </dgm:pt>
    <dgm:pt modelId="{8DB7B61A-1DBA-4597-8811-3160B295135E}">
      <dgm:prSet phldrT="[Text]"/>
      <dgm:spPr/>
      <dgm:t>
        <a:bodyPr/>
        <a:lstStyle/>
        <a:p>
          <a:pPr algn="ctr"/>
          <a:r>
            <a:rPr lang="en-GB"/>
            <a:t>Standaridize</a:t>
          </a:r>
        </a:p>
      </dgm:t>
    </dgm:pt>
    <dgm:pt modelId="{ABDBD89C-99A5-4607-BFF5-4BD5C74EDEB2}" type="parTrans" cxnId="{3B6BB580-B4B4-4B08-A188-DB2F3D527B13}">
      <dgm:prSet/>
      <dgm:spPr/>
      <dgm:t>
        <a:bodyPr/>
        <a:lstStyle/>
        <a:p>
          <a:pPr algn="ctr"/>
          <a:endParaRPr lang="en-GB"/>
        </a:p>
      </dgm:t>
    </dgm:pt>
    <dgm:pt modelId="{8D19460F-F3A5-4920-91B3-BDFCFC347983}" type="sibTrans" cxnId="{3B6BB580-B4B4-4B08-A188-DB2F3D527B13}">
      <dgm:prSet/>
      <dgm:spPr/>
      <dgm:t>
        <a:bodyPr/>
        <a:lstStyle/>
        <a:p>
          <a:pPr algn="ctr"/>
          <a:endParaRPr lang="en-GB"/>
        </a:p>
      </dgm:t>
    </dgm:pt>
    <dgm:pt modelId="{94A51DA7-261D-46AC-8491-5AEE05682A58}">
      <dgm:prSet phldrT="[Text]"/>
      <dgm:spPr/>
      <dgm:t>
        <a:bodyPr/>
        <a:lstStyle/>
        <a:p>
          <a:pPr algn="ctr"/>
          <a:r>
            <a:rPr lang="en-GB"/>
            <a:t>Implement</a:t>
          </a:r>
        </a:p>
      </dgm:t>
    </dgm:pt>
    <dgm:pt modelId="{E57AC6B9-EC41-4B3B-8446-6A653DF8DD61}" type="parTrans" cxnId="{AF7F958F-E489-41C1-8B0B-0587850BD3A6}">
      <dgm:prSet/>
      <dgm:spPr/>
      <dgm:t>
        <a:bodyPr/>
        <a:lstStyle/>
        <a:p>
          <a:pPr algn="ctr"/>
          <a:endParaRPr lang="en-GB"/>
        </a:p>
      </dgm:t>
    </dgm:pt>
    <dgm:pt modelId="{54C0B32D-5AB7-4919-8843-7DCEE5799B5C}" type="sibTrans" cxnId="{AF7F958F-E489-41C1-8B0B-0587850BD3A6}">
      <dgm:prSet/>
      <dgm:spPr/>
      <dgm:t>
        <a:bodyPr/>
        <a:lstStyle/>
        <a:p>
          <a:pPr algn="ctr"/>
          <a:endParaRPr lang="en-GB"/>
        </a:p>
      </dgm:t>
    </dgm:pt>
    <dgm:pt modelId="{095AE67F-9534-499D-87E7-0BFF82B8BA0D}">
      <dgm:prSet phldrT="[Text]"/>
      <dgm:spPr/>
      <dgm:t>
        <a:bodyPr/>
        <a:lstStyle/>
        <a:p>
          <a:pPr algn="ctr"/>
          <a:r>
            <a:rPr lang="en-GB"/>
            <a:t>Repeat</a:t>
          </a:r>
        </a:p>
      </dgm:t>
    </dgm:pt>
    <dgm:pt modelId="{01496E76-B8F8-47FF-B954-CBC99EBEAB3E}" type="parTrans" cxnId="{69E1D142-886C-4CAB-B3D6-675635BC3FCA}">
      <dgm:prSet/>
      <dgm:spPr/>
      <dgm:t>
        <a:bodyPr/>
        <a:lstStyle/>
        <a:p>
          <a:pPr algn="ctr"/>
          <a:endParaRPr lang="en-GB"/>
        </a:p>
      </dgm:t>
    </dgm:pt>
    <dgm:pt modelId="{349B6B00-8EE1-4CC5-B8E9-773E2EABD7E6}" type="sibTrans" cxnId="{69E1D142-886C-4CAB-B3D6-675635BC3FCA}">
      <dgm:prSet/>
      <dgm:spPr/>
      <dgm:t>
        <a:bodyPr/>
        <a:lstStyle/>
        <a:p>
          <a:pPr algn="ctr"/>
          <a:endParaRPr lang="en-GB"/>
        </a:p>
      </dgm:t>
    </dgm:pt>
    <dgm:pt modelId="{FE9A9F3B-9A31-449B-A921-E6EA27AF49BA}" type="pres">
      <dgm:prSet presAssocID="{54CD0F44-D422-42BA-B77C-FF134B21CFEE}" presName="Name0" presStyleCnt="0">
        <dgm:presLayoutVars>
          <dgm:dir/>
          <dgm:resizeHandles val="exact"/>
        </dgm:presLayoutVars>
      </dgm:prSet>
      <dgm:spPr/>
      <dgm:t>
        <a:bodyPr/>
        <a:lstStyle/>
        <a:p>
          <a:endParaRPr lang="en-GB"/>
        </a:p>
      </dgm:t>
    </dgm:pt>
    <dgm:pt modelId="{33CA5B21-9CBA-4A5D-B4FE-ADDDF614D7B2}" type="pres">
      <dgm:prSet presAssocID="{54CD0F44-D422-42BA-B77C-FF134B21CFEE}" presName="cycle" presStyleCnt="0"/>
      <dgm:spPr/>
      <dgm:t>
        <a:bodyPr/>
        <a:lstStyle/>
        <a:p>
          <a:endParaRPr lang="en-GB"/>
        </a:p>
      </dgm:t>
    </dgm:pt>
    <dgm:pt modelId="{E3874F46-04FD-455A-9ABF-EA051BB04871}" type="pres">
      <dgm:prSet presAssocID="{87C2C0BB-BB7E-4D02-A1F4-290DB029DFB7}" presName="nodeFirstNode" presStyleLbl="node1" presStyleIdx="0" presStyleCnt="7">
        <dgm:presLayoutVars>
          <dgm:bulletEnabled val="1"/>
        </dgm:presLayoutVars>
      </dgm:prSet>
      <dgm:spPr/>
      <dgm:t>
        <a:bodyPr/>
        <a:lstStyle/>
        <a:p>
          <a:endParaRPr lang="en-GB"/>
        </a:p>
      </dgm:t>
    </dgm:pt>
    <dgm:pt modelId="{CB837EA7-A1EB-4A35-91B3-5A144C78EEF7}" type="pres">
      <dgm:prSet presAssocID="{7BA3C519-C775-48C6-B2C6-1DA5F9E09C55}" presName="sibTransFirstNode" presStyleLbl="bgShp" presStyleIdx="0" presStyleCnt="1"/>
      <dgm:spPr/>
      <dgm:t>
        <a:bodyPr/>
        <a:lstStyle/>
        <a:p>
          <a:endParaRPr lang="en-GB"/>
        </a:p>
      </dgm:t>
    </dgm:pt>
    <dgm:pt modelId="{172E346E-C3E1-4C3F-B808-52F8389F7353}" type="pres">
      <dgm:prSet presAssocID="{4061B279-54DA-42B8-86D1-545C2D3537A7}" presName="nodeFollowingNodes" presStyleLbl="node1" presStyleIdx="1" presStyleCnt="7">
        <dgm:presLayoutVars>
          <dgm:bulletEnabled val="1"/>
        </dgm:presLayoutVars>
      </dgm:prSet>
      <dgm:spPr/>
      <dgm:t>
        <a:bodyPr/>
        <a:lstStyle/>
        <a:p>
          <a:endParaRPr lang="en-GB"/>
        </a:p>
      </dgm:t>
    </dgm:pt>
    <dgm:pt modelId="{0F66FD56-5A4E-41FF-B691-456329328F45}" type="pres">
      <dgm:prSet presAssocID="{5E1A240A-3935-487C-A7D0-EFCDD798D822}" presName="nodeFollowingNodes" presStyleLbl="node1" presStyleIdx="2" presStyleCnt="7">
        <dgm:presLayoutVars>
          <dgm:bulletEnabled val="1"/>
        </dgm:presLayoutVars>
      </dgm:prSet>
      <dgm:spPr/>
      <dgm:t>
        <a:bodyPr/>
        <a:lstStyle/>
        <a:p>
          <a:endParaRPr lang="en-GB"/>
        </a:p>
      </dgm:t>
    </dgm:pt>
    <dgm:pt modelId="{0D8DA822-A1E8-47D1-BD95-B08B6EFB884B}" type="pres">
      <dgm:prSet presAssocID="{94A51DA7-261D-46AC-8491-5AEE05682A58}" presName="nodeFollowingNodes" presStyleLbl="node1" presStyleIdx="3" presStyleCnt="7">
        <dgm:presLayoutVars>
          <dgm:bulletEnabled val="1"/>
        </dgm:presLayoutVars>
      </dgm:prSet>
      <dgm:spPr/>
      <dgm:t>
        <a:bodyPr/>
        <a:lstStyle/>
        <a:p>
          <a:endParaRPr lang="en-GB"/>
        </a:p>
      </dgm:t>
    </dgm:pt>
    <dgm:pt modelId="{B83A247F-33DE-4D9C-9C36-B94C39BE9E7C}" type="pres">
      <dgm:prSet presAssocID="{23568370-E025-4EBB-891B-48303B0D0D7E}" presName="nodeFollowingNodes" presStyleLbl="node1" presStyleIdx="4" presStyleCnt="7">
        <dgm:presLayoutVars>
          <dgm:bulletEnabled val="1"/>
        </dgm:presLayoutVars>
      </dgm:prSet>
      <dgm:spPr/>
      <dgm:t>
        <a:bodyPr/>
        <a:lstStyle/>
        <a:p>
          <a:endParaRPr lang="en-GB"/>
        </a:p>
      </dgm:t>
    </dgm:pt>
    <dgm:pt modelId="{305403C9-4C61-45E6-B0CC-4A68E1120F0A}" type="pres">
      <dgm:prSet presAssocID="{8DB7B61A-1DBA-4597-8811-3160B295135E}" presName="nodeFollowingNodes" presStyleLbl="node1" presStyleIdx="5" presStyleCnt="7">
        <dgm:presLayoutVars>
          <dgm:bulletEnabled val="1"/>
        </dgm:presLayoutVars>
      </dgm:prSet>
      <dgm:spPr/>
      <dgm:t>
        <a:bodyPr/>
        <a:lstStyle/>
        <a:p>
          <a:endParaRPr lang="en-GB"/>
        </a:p>
      </dgm:t>
    </dgm:pt>
    <dgm:pt modelId="{F3A71F84-8729-4241-9455-3C126EFA26FE}" type="pres">
      <dgm:prSet presAssocID="{095AE67F-9534-499D-87E7-0BFF82B8BA0D}" presName="nodeFollowingNodes" presStyleLbl="node1" presStyleIdx="6" presStyleCnt="7">
        <dgm:presLayoutVars>
          <dgm:bulletEnabled val="1"/>
        </dgm:presLayoutVars>
      </dgm:prSet>
      <dgm:spPr/>
      <dgm:t>
        <a:bodyPr/>
        <a:lstStyle/>
        <a:p>
          <a:endParaRPr lang="en-GB"/>
        </a:p>
      </dgm:t>
    </dgm:pt>
  </dgm:ptLst>
  <dgm:cxnLst>
    <dgm:cxn modelId="{69E1D142-886C-4CAB-B3D6-675635BC3FCA}" srcId="{54CD0F44-D422-42BA-B77C-FF134B21CFEE}" destId="{095AE67F-9534-499D-87E7-0BFF82B8BA0D}" srcOrd="6" destOrd="0" parTransId="{01496E76-B8F8-47FF-B954-CBC99EBEAB3E}" sibTransId="{349B6B00-8EE1-4CC5-B8E9-773E2EABD7E6}"/>
    <dgm:cxn modelId="{50DB691C-8184-4669-822A-D2BC269D88DD}" type="presOf" srcId="{23568370-E025-4EBB-891B-48303B0D0D7E}" destId="{B83A247F-33DE-4D9C-9C36-B94C39BE9E7C}" srcOrd="0" destOrd="0" presId="urn:microsoft.com/office/officeart/2005/8/layout/cycle3"/>
    <dgm:cxn modelId="{63DE4F7A-872D-4283-948B-ADAD4CC1CFDF}" type="presOf" srcId="{4061B279-54DA-42B8-86D1-545C2D3537A7}" destId="{172E346E-C3E1-4C3F-B808-52F8389F7353}" srcOrd="0" destOrd="0" presId="urn:microsoft.com/office/officeart/2005/8/layout/cycle3"/>
    <dgm:cxn modelId="{EDE7BB49-6855-48FA-A762-92EFB8BC52F5}" type="presOf" srcId="{7BA3C519-C775-48C6-B2C6-1DA5F9E09C55}" destId="{CB837EA7-A1EB-4A35-91B3-5A144C78EEF7}" srcOrd="0" destOrd="0" presId="urn:microsoft.com/office/officeart/2005/8/layout/cycle3"/>
    <dgm:cxn modelId="{B2F43E1E-3E07-449A-91AF-F3C86CA85561}" srcId="{54CD0F44-D422-42BA-B77C-FF134B21CFEE}" destId="{87C2C0BB-BB7E-4D02-A1F4-290DB029DFB7}" srcOrd="0" destOrd="0" parTransId="{51C72F72-C85C-4CC7-B29A-4B34E4F86389}" sibTransId="{7BA3C519-C775-48C6-B2C6-1DA5F9E09C55}"/>
    <dgm:cxn modelId="{66E9DBD6-538F-4072-9596-D36A252E3CE2}" srcId="{54CD0F44-D422-42BA-B77C-FF134B21CFEE}" destId="{5E1A240A-3935-487C-A7D0-EFCDD798D822}" srcOrd="2" destOrd="0" parTransId="{EF152C6E-5074-472C-902D-BD4D60B0C20C}" sibTransId="{91115F89-1C67-4AB5-819E-D019AE57773B}"/>
    <dgm:cxn modelId="{F9DA01F1-DDE2-4C99-B883-79F2C1FD32CA}" type="presOf" srcId="{8DB7B61A-1DBA-4597-8811-3160B295135E}" destId="{305403C9-4C61-45E6-B0CC-4A68E1120F0A}" srcOrd="0" destOrd="0" presId="urn:microsoft.com/office/officeart/2005/8/layout/cycle3"/>
    <dgm:cxn modelId="{3B6BB580-B4B4-4B08-A188-DB2F3D527B13}" srcId="{54CD0F44-D422-42BA-B77C-FF134B21CFEE}" destId="{8DB7B61A-1DBA-4597-8811-3160B295135E}" srcOrd="5" destOrd="0" parTransId="{ABDBD89C-99A5-4607-BFF5-4BD5C74EDEB2}" sibTransId="{8D19460F-F3A5-4920-91B3-BDFCFC347983}"/>
    <dgm:cxn modelId="{AF7F958F-E489-41C1-8B0B-0587850BD3A6}" srcId="{54CD0F44-D422-42BA-B77C-FF134B21CFEE}" destId="{94A51DA7-261D-46AC-8491-5AEE05682A58}" srcOrd="3" destOrd="0" parTransId="{E57AC6B9-EC41-4B3B-8446-6A653DF8DD61}" sibTransId="{54C0B32D-5AB7-4919-8843-7DCEE5799B5C}"/>
    <dgm:cxn modelId="{DD274DFB-714D-4417-A970-539EA8ED098E}" type="presOf" srcId="{095AE67F-9534-499D-87E7-0BFF82B8BA0D}" destId="{F3A71F84-8729-4241-9455-3C126EFA26FE}" srcOrd="0" destOrd="0" presId="urn:microsoft.com/office/officeart/2005/8/layout/cycle3"/>
    <dgm:cxn modelId="{8A972B6A-00F9-4FAA-842B-B70AC791F625}" srcId="{54CD0F44-D422-42BA-B77C-FF134B21CFEE}" destId="{4061B279-54DA-42B8-86D1-545C2D3537A7}" srcOrd="1" destOrd="0" parTransId="{B91EECF0-BD1F-4D5E-933B-94177B4E28EB}" sibTransId="{B22439C1-C618-4FB1-9454-04A0259AF8AC}"/>
    <dgm:cxn modelId="{1434814A-37CB-4EB4-8799-CA1BCC4105EA}" type="presOf" srcId="{87C2C0BB-BB7E-4D02-A1F4-290DB029DFB7}" destId="{E3874F46-04FD-455A-9ABF-EA051BB04871}" srcOrd="0" destOrd="0" presId="urn:microsoft.com/office/officeart/2005/8/layout/cycle3"/>
    <dgm:cxn modelId="{0D6C36CE-C04E-4BE2-B365-0B29A939B7AA}" type="presOf" srcId="{94A51DA7-261D-46AC-8491-5AEE05682A58}" destId="{0D8DA822-A1E8-47D1-BD95-B08B6EFB884B}" srcOrd="0" destOrd="0" presId="urn:microsoft.com/office/officeart/2005/8/layout/cycle3"/>
    <dgm:cxn modelId="{3319F493-EA30-4DD0-825A-05426A8F0C12}" srcId="{54CD0F44-D422-42BA-B77C-FF134B21CFEE}" destId="{23568370-E025-4EBB-891B-48303B0D0D7E}" srcOrd="4" destOrd="0" parTransId="{43281293-0AB4-48A3-80C5-0C74BCB36FF0}" sibTransId="{A3D78013-0219-4D3A-846E-61AFC9AE3FBC}"/>
    <dgm:cxn modelId="{59047039-1D95-4E4E-B893-EE1FD44224CA}" type="presOf" srcId="{54CD0F44-D422-42BA-B77C-FF134B21CFEE}" destId="{FE9A9F3B-9A31-449B-A921-E6EA27AF49BA}" srcOrd="0" destOrd="0" presId="urn:microsoft.com/office/officeart/2005/8/layout/cycle3"/>
    <dgm:cxn modelId="{AE35B476-85B4-4628-9AF1-9D3A3B22AEF0}" type="presOf" srcId="{5E1A240A-3935-487C-A7D0-EFCDD798D822}" destId="{0F66FD56-5A4E-41FF-B691-456329328F45}" srcOrd="0" destOrd="0" presId="urn:microsoft.com/office/officeart/2005/8/layout/cycle3"/>
    <dgm:cxn modelId="{374A3A93-7059-487C-A4F3-55E406FAB3DB}" type="presParOf" srcId="{FE9A9F3B-9A31-449B-A921-E6EA27AF49BA}" destId="{33CA5B21-9CBA-4A5D-B4FE-ADDDF614D7B2}" srcOrd="0" destOrd="0" presId="urn:microsoft.com/office/officeart/2005/8/layout/cycle3"/>
    <dgm:cxn modelId="{9BFDF4FE-4E89-46B3-91E5-1AE4D56369AA}" type="presParOf" srcId="{33CA5B21-9CBA-4A5D-B4FE-ADDDF614D7B2}" destId="{E3874F46-04FD-455A-9ABF-EA051BB04871}" srcOrd="0" destOrd="0" presId="urn:microsoft.com/office/officeart/2005/8/layout/cycle3"/>
    <dgm:cxn modelId="{9F5CD2EE-B09F-4D3B-B3A6-FCC78D3512B0}" type="presParOf" srcId="{33CA5B21-9CBA-4A5D-B4FE-ADDDF614D7B2}" destId="{CB837EA7-A1EB-4A35-91B3-5A144C78EEF7}" srcOrd="1" destOrd="0" presId="urn:microsoft.com/office/officeart/2005/8/layout/cycle3"/>
    <dgm:cxn modelId="{F0BC4BA9-69E2-4118-966E-C82D0401BEEA}" type="presParOf" srcId="{33CA5B21-9CBA-4A5D-B4FE-ADDDF614D7B2}" destId="{172E346E-C3E1-4C3F-B808-52F8389F7353}" srcOrd="2" destOrd="0" presId="urn:microsoft.com/office/officeart/2005/8/layout/cycle3"/>
    <dgm:cxn modelId="{A48AA522-1D18-431E-A144-FF229061897B}" type="presParOf" srcId="{33CA5B21-9CBA-4A5D-B4FE-ADDDF614D7B2}" destId="{0F66FD56-5A4E-41FF-B691-456329328F45}" srcOrd="3" destOrd="0" presId="urn:microsoft.com/office/officeart/2005/8/layout/cycle3"/>
    <dgm:cxn modelId="{831744D5-0157-4EE5-BAC7-63206C4729DD}" type="presParOf" srcId="{33CA5B21-9CBA-4A5D-B4FE-ADDDF614D7B2}" destId="{0D8DA822-A1E8-47D1-BD95-B08B6EFB884B}" srcOrd="4" destOrd="0" presId="urn:microsoft.com/office/officeart/2005/8/layout/cycle3"/>
    <dgm:cxn modelId="{B49D5FEC-5109-4C4E-AD96-75EED1BA5A77}" type="presParOf" srcId="{33CA5B21-9CBA-4A5D-B4FE-ADDDF614D7B2}" destId="{B83A247F-33DE-4D9C-9C36-B94C39BE9E7C}" srcOrd="5" destOrd="0" presId="urn:microsoft.com/office/officeart/2005/8/layout/cycle3"/>
    <dgm:cxn modelId="{046D748D-7874-4623-BA3F-135811B53ACE}" type="presParOf" srcId="{33CA5B21-9CBA-4A5D-B4FE-ADDDF614D7B2}" destId="{305403C9-4C61-45E6-B0CC-4A68E1120F0A}" srcOrd="6" destOrd="0" presId="urn:microsoft.com/office/officeart/2005/8/layout/cycle3"/>
    <dgm:cxn modelId="{C979C4F2-FA2B-4B42-BA28-8533B7F16757}" type="presParOf" srcId="{33CA5B21-9CBA-4A5D-B4FE-ADDDF614D7B2}" destId="{F3A71F84-8729-4241-9455-3C126EFA26FE}" srcOrd="7"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E5562F-0CC9-4E49-9FDF-1FB34B47C414}">
      <dsp:nvSpPr>
        <dsp:cNvPr id="0" name=""/>
        <dsp:cNvSpPr/>
      </dsp:nvSpPr>
      <dsp:spPr>
        <a:xfrm>
          <a:off x="670" y="535331"/>
          <a:ext cx="1097897" cy="439159"/>
        </a:xfrm>
        <a:prstGeom prst="homePlat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24003" rIns="12002" bIns="24003" numCol="1" spcCol="1270" anchor="ctr" anchorCtr="0">
          <a:noAutofit/>
        </a:bodyPr>
        <a:lstStyle/>
        <a:p>
          <a:pPr lvl="0" algn="ctr" defTabSz="400050">
            <a:lnSpc>
              <a:spcPct val="90000"/>
            </a:lnSpc>
            <a:spcBef>
              <a:spcPct val="0"/>
            </a:spcBef>
            <a:spcAft>
              <a:spcPct val="35000"/>
            </a:spcAft>
          </a:pPr>
          <a:r>
            <a:rPr lang="en-GB" sz="900" kern="1200"/>
            <a:t>Understand Customers</a:t>
          </a:r>
        </a:p>
      </dsp:txBody>
      <dsp:txXfrm>
        <a:off x="670" y="535331"/>
        <a:ext cx="988107" cy="439159"/>
      </dsp:txXfrm>
    </dsp:sp>
    <dsp:sp modelId="{C276C7EA-44DE-4A8A-AAE2-6EB76B8C45FD}">
      <dsp:nvSpPr>
        <dsp:cNvPr id="0" name=""/>
        <dsp:cNvSpPr/>
      </dsp:nvSpPr>
      <dsp:spPr>
        <a:xfrm>
          <a:off x="878988" y="535331"/>
          <a:ext cx="1097897" cy="439159"/>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GB" sz="900" kern="1200"/>
            <a:t>Value Proposition</a:t>
          </a:r>
        </a:p>
      </dsp:txBody>
      <dsp:txXfrm>
        <a:off x="1098568" y="535331"/>
        <a:ext cx="658738" cy="439159"/>
      </dsp:txXfrm>
    </dsp:sp>
    <dsp:sp modelId="{3CAE56B0-4209-4AFF-9A7D-4E3AE2C61F8E}">
      <dsp:nvSpPr>
        <dsp:cNvPr id="0" name=""/>
        <dsp:cNvSpPr/>
      </dsp:nvSpPr>
      <dsp:spPr>
        <a:xfrm>
          <a:off x="1757306" y="535331"/>
          <a:ext cx="1097897" cy="439159"/>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GB" sz="900" kern="1200"/>
            <a:t>Customer Segment</a:t>
          </a:r>
        </a:p>
      </dsp:txBody>
      <dsp:txXfrm>
        <a:off x="1976886" y="535331"/>
        <a:ext cx="658738" cy="439159"/>
      </dsp:txXfrm>
    </dsp:sp>
    <dsp:sp modelId="{E5A7B7B6-EB86-4C40-A7C7-9569F962B560}">
      <dsp:nvSpPr>
        <dsp:cNvPr id="0" name=""/>
        <dsp:cNvSpPr/>
      </dsp:nvSpPr>
      <dsp:spPr>
        <a:xfrm>
          <a:off x="2635625" y="535331"/>
          <a:ext cx="1097897" cy="439159"/>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GB" sz="900" kern="1200"/>
            <a:t>Price</a:t>
          </a:r>
        </a:p>
      </dsp:txBody>
      <dsp:txXfrm>
        <a:off x="2855205" y="535331"/>
        <a:ext cx="658738" cy="439159"/>
      </dsp:txXfrm>
    </dsp:sp>
    <dsp:sp modelId="{47CF8DB5-A67E-458E-BACC-1D11B68D7228}">
      <dsp:nvSpPr>
        <dsp:cNvPr id="0" name=""/>
        <dsp:cNvSpPr/>
      </dsp:nvSpPr>
      <dsp:spPr>
        <a:xfrm>
          <a:off x="3513943" y="535331"/>
          <a:ext cx="1097897" cy="439159"/>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GB" sz="900" kern="1200"/>
            <a:t>Invest on Customer Value</a:t>
          </a:r>
        </a:p>
      </dsp:txBody>
      <dsp:txXfrm>
        <a:off x="3733523" y="535331"/>
        <a:ext cx="658738" cy="439159"/>
      </dsp:txXfrm>
    </dsp:sp>
    <dsp:sp modelId="{5426C15C-C492-4754-9126-6FE8CD72CB5F}">
      <dsp:nvSpPr>
        <dsp:cNvPr id="0" name=""/>
        <dsp:cNvSpPr/>
      </dsp:nvSpPr>
      <dsp:spPr>
        <a:xfrm>
          <a:off x="4392261" y="535331"/>
          <a:ext cx="1097897" cy="439159"/>
        </a:xfrm>
        <a:prstGeom prst="chevron">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6005" tIns="24003" rIns="12002" bIns="24003" numCol="1" spcCol="1270" anchor="ctr" anchorCtr="0">
          <a:noAutofit/>
        </a:bodyPr>
        <a:lstStyle/>
        <a:p>
          <a:pPr lvl="0" algn="ctr" defTabSz="400050">
            <a:lnSpc>
              <a:spcPct val="90000"/>
            </a:lnSpc>
            <a:spcBef>
              <a:spcPct val="0"/>
            </a:spcBef>
            <a:spcAft>
              <a:spcPct val="35000"/>
            </a:spcAft>
          </a:pPr>
          <a:r>
            <a:rPr lang="en-GB" sz="900" kern="1200"/>
            <a:t>Customer Value</a:t>
          </a:r>
        </a:p>
      </dsp:txBody>
      <dsp:txXfrm>
        <a:off x="4611841" y="535331"/>
        <a:ext cx="658738" cy="4391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837EA7-A1EB-4A35-91B3-5A144C78EEF7}">
      <dsp:nvSpPr>
        <dsp:cNvPr id="0" name=""/>
        <dsp:cNvSpPr/>
      </dsp:nvSpPr>
      <dsp:spPr>
        <a:xfrm>
          <a:off x="854785" y="-25712"/>
          <a:ext cx="3744930" cy="3744930"/>
        </a:xfrm>
        <a:prstGeom prst="circularArrow">
          <a:avLst>
            <a:gd name="adj1" fmla="val 5544"/>
            <a:gd name="adj2" fmla="val 330680"/>
            <a:gd name="adj3" fmla="val 14540732"/>
            <a:gd name="adj4" fmla="val 16935972"/>
            <a:gd name="adj5" fmla="val 5757"/>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3874F46-04FD-455A-9ABF-EA051BB04871}">
      <dsp:nvSpPr>
        <dsp:cNvPr id="0" name=""/>
        <dsp:cNvSpPr/>
      </dsp:nvSpPr>
      <dsp:spPr>
        <a:xfrm>
          <a:off x="2154634" y="1412"/>
          <a:ext cx="1145232" cy="57261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Involve</a:t>
          </a:r>
        </a:p>
      </dsp:txBody>
      <dsp:txXfrm>
        <a:off x="2182587" y="29365"/>
        <a:ext cx="1089326" cy="516710"/>
      </dsp:txXfrm>
    </dsp:sp>
    <dsp:sp modelId="{172E346E-C3E1-4C3F-B808-52F8389F7353}">
      <dsp:nvSpPr>
        <dsp:cNvPr id="0" name=""/>
        <dsp:cNvSpPr/>
      </dsp:nvSpPr>
      <dsp:spPr>
        <a:xfrm>
          <a:off x="3403208" y="602693"/>
          <a:ext cx="1145232" cy="57261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Identify Problems</a:t>
          </a:r>
        </a:p>
      </dsp:txBody>
      <dsp:txXfrm>
        <a:off x="3431161" y="630646"/>
        <a:ext cx="1089326" cy="516710"/>
      </dsp:txXfrm>
    </dsp:sp>
    <dsp:sp modelId="{0F66FD56-5A4E-41FF-B691-456329328F45}">
      <dsp:nvSpPr>
        <dsp:cNvPr id="0" name=""/>
        <dsp:cNvSpPr/>
      </dsp:nvSpPr>
      <dsp:spPr>
        <a:xfrm>
          <a:off x="3711580" y="1953760"/>
          <a:ext cx="1145232" cy="57261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Brainstroming</a:t>
          </a:r>
        </a:p>
      </dsp:txBody>
      <dsp:txXfrm>
        <a:off x="3739533" y="1981713"/>
        <a:ext cx="1089326" cy="516710"/>
      </dsp:txXfrm>
    </dsp:sp>
    <dsp:sp modelId="{0D8DA822-A1E8-47D1-BD95-B08B6EFB884B}">
      <dsp:nvSpPr>
        <dsp:cNvPr id="0" name=""/>
        <dsp:cNvSpPr/>
      </dsp:nvSpPr>
      <dsp:spPr>
        <a:xfrm>
          <a:off x="2847540" y="3037231"/>
          <a:ext cx="1145232" cy="57261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Implement</a:t>
          </a:r>
        </a:p>
      </dsp:txBody>
      <dsp:txXfrm>
        <a:off x="2875493" y="3065184"/>
        <a:ext cx="1089326" cy="516710"/>
      </dsp:txXfrm>
    </dsp:sp>
    <dsp:sp modelId="{B83A247F-33DE-4D9C-9C36-B94C39BE9E7C}">
      <dsp:nvSpPr>
        <dsp:cNvPr id="0" name=""/>
        <dsp:cNvSpPr/>
      </dsp:nvSpPr>
      <dsp:spPr>
        <a:xfrm>
          <a:off x="1461728" y="3037231"/>
          <a:ext cx="1145232" cy="57261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Check</a:t>
          </a:r>
        </a:p>
      </dsp:txBody>
      <dsp:txXfrm>
        <a:off x="1489681" y="3065184"/>
        <a:ext cx="1089326" cy="516710"/>
      </dsp:txXfrm>
    </dsp:sp>
    <dsp:sp modelId="{305403C9-4C61-45E6-B0CC-4A68E1120F0A}">
      <dsp:nvSpPr>
        <dsp:cNvPr id="0" name=""/>
        <dsp:cNvSpPr/>
      </dsp:nvSpPr>
      <dsp:spPr>
        <a:xfrm>
          <a:off x="597689" y="1953760"/>
          <a:ext cx="1145232" cy="57261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Standaridize</a:t>
          </a:r>
        </a:p>
      </dsp:txBody>
      <dsp:txXfrm>
        <a:off x="625642" y="1981713"/>
        <a:ext cx="1089326" cy="516710"/>
      </dsp:txXfrm>
    </dsp:sp>
    <dsp:sp modelId="{F3A71F84-8729-4241-9455-3C126EFA26FE}">
      <dsp:nvSpPr>
        <dsp:cNvPr id="0" name=""/>
        <dsp:cNvSpPr/>
      </dsp:nvSpPr>
      <dsp:spPr>
        <a:xfrm>
          <a:off x="906061" y="602693"/>
          <a:ext cx="1145232" cy="57261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Repeat</a:t>
          </a:r>
        </a:p>
      </dsp:txBody>
      <dsp:txXfrm>
        <a:off x="934014" y="630646"/>
        <a:ext cx="1089326" cy="516710"/>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Kre02</b:Tag>
    <b:SourceType>JournalArticle</b:SourceType>
    <b:Guid>{671F3493-6596-4A1A-A3AF-CDE735152287}</b:Guid>
    <b:Title>Insights into employee motivation, commitment and retention</b:Title>
    <b:Year>2002</b:Year>
    <b:Author>
      <b:Author>
        <b:NameList>
          <b:Person>
            <b:Last>Kreisman</b:Last>
            <b:First>B.</b:First>
          </b:Person>
        </b:NameList>
      </b:Author>
    </b:Author>
    <b:JournalName>White paper</b:JournalName>
    <b:RefOrder>1</b:RefOrder>
  </b:Source>
  <b:Source>
    <b:Tag>Lat08</b:Tag>
    <b:SourceType>Report</b:SourceType>
    <b:Guid>{3F6B23F6-9FDA-4B95-B2AF-95659D3E6BF5}</b:Guid>
    <b:Author>
      <b:Author>
        <b:NameList>
          <b:Person>
            <b:Last>Latt</b:Last>
            <b:First>K.</b:First>
            <b:Middle>A.</b:Middle>
          </b:Person>
        </b:NameList>
      </b:Author>
    </b:Author>
    <b:Title>Motivating People on the way towards Organizational Performance</b:Title>
    <b:Year>2008</b:Year>
    <b:City>Covalence SA, Geneva</b:City>
    <b:Institution>Victoria University (Australia)</b:Institution>
    <b:RefOrder>2</b:RefOrder>
  </b:Source>
  <b:Source>
    <b:Tag>Qurgy</b:Tag>
    <b:SourceType>JournalArticle</b:SourceType>
    <b:Guid>{202B52FB-BF49-4EE2-86AF-6063D814BA57}</b:Guid>
    <b:Title>Impact of Employees Motivation on Organizational Effectiveness</b:Title>
    <b:Year>2012</b:Year>
    <b:Author>
      <b:Author>
        <b:NameList>
          <b:Person>
            <b:Last>Manzoor</b:Last>
            <b:First>Quratul-Ain</b:First>
          </b:Person>
        </b:NameList>
      </b:Author>
    </b:Author>
    <b:JournalName>Business Management and Strategy</b:JournalName>
    <b:Volume>3</b:Volume>
    <b:Issue>1</b:Issue>
    <b:RefOrder>3</b:RefOrder>
  </b:Source>
  <b:Source>
    <b:Tag>Placeholder1</b:Tag>
    <b:SourceType>JournalArticle</b:SourceType>
    <b:Guid>{779DCF95-65FC-4142-B737-E8C8441BF60B}</b:Guid>
    <b:Author>
      <b:Author>
        <b:NameList>
          <b:Person>
            <b:Last>Huber</b:Last>
            <b:First>F.</b:First>
          </b:Person>
          <b:Person>
            <b:Last>Herrmann</b:Last>
            <b:First>A.</b:First>
          </b:Person>
          <b:Person>
            <b:Last>Morgan</b:Last>
          </b:Person>
          <b:Person>
            <b:Last>R.E.</b:Last>
          </b:Person>
        </b:NameList>
      </b:Author>
    </b:Author>
    <b:Title>Gaining competitive advantage through customer value oriented management</b:Title>
    <b:Year>, 2010</b:Year>
    <b:JournalName>The Journal of Consumer Marketing</b:JournalName>
    <b:Pages>41 - 53</b:Pages>
    <b:Volume>18</b:Volume>
    <b:RefOrder>6</b:RefOrder>
  </b:Source>
  <b:Source>
    <b:Tag>Rob02</b:Tag>
    <b:SourceType>Book</b:SourceType>
    <b:Guid>{682760A6-DE06-4021-9614-87E5663B6E0B}</b:Guid>
    <b:Title>Management Seventh Edition</b:Title>
    <b:Year>2002</b:Year>
    <b:Publisher>Prentice Hall</b:Publisher>
    <b:Edition>7th </b:Edition>
    <b:Author>
      <b:Author>
        <b:NameList>
          <b:Person>
            <b:Last>Robbins</b:Last>
            <b:First>S. P. </b:First>
          </b:Person>
          <b:Person>
            <b:Last>Coulter</b:Last>
            <b:First>Marry</b:First>
          </b:Person>
        </b:NameList>
      </b:Author>
    </b:Author>
    <b:RefOrder>7</b:RefOrder>
  </b:Source>
  <b:Source>
    <b:Tag>Olu09</b:Tag>
    <b:SourceType>JournalArticle</b:SourceType>
    <b:Guid>{59CD0CDB-EE52-430C-BDAB-E2351E8F5A0A}</b:Guid>
    <b:Title>Influence of Work Motivation, Leadership Effectiveness and time Management on Employees’ Performance in some Selected Industries in Ibadan, Oyo State, Nigeria.</b:Title>
    <b:JournalName>European journal of Economics, Finance and Administrative Sciences</b:JournalName>
    <b:Year>2009</b:Year>
    <b:Pages>7-17</b:Pages>
    <b:Volume>16</b:Volume>
    <b:Author>
      <b:Author>
        <b:NameList>
          <b:Person>
            <b:Last>Oluseyi</b:Last>
            <b:First>S.</b:First>
          </b:Person>
          <b:Person>
            <b:Last>Ayo</b:Last>
            <b:First>H. T.</b:First>
          </b:Person>
        </b:NameList>
      </b:Author>
    </b:Author>
    <b:RefOrder>9</b:RefOrder>
  </b:Source>
  <b:Source>
    <b:Tag>Bas05</b:Tag>
    <b:SourceType>JournalArticle</b:SourceType>
    <b:Guid>{B764D759-C132-43CF-BA42-FE04458DDE88}</b:Guid>
    <b:Title>Does Herzbergs Motivational Theory have staying power? </b:Title>
    <b:JournalName>Journal of Management Development</b:JournalName>
    <b:Year>2005</b:Year>
    <b:Pages> 57-56</b:Pages>
    <b:Volume>24</b:Volume>
    <b:Issue>10</b:Issue>
    <b:Author>
      <b:Author>
        <b:NameList>
          <b:Person>
            <b:Last>Basset-Jones</b:Last>
            <b:First>N. </b:First>
          </b:Person>
          <b:Person>
            <b:Last> Lloyd</b:Last>
            <b:First>G.C.</b:First>
          </b:Person>
        </b:NameList>
      </b:Author>
    </b:Author>
    <b:RefOrder>10</b:RefOrder>
  </b:Source>
  <b:Source>
    <b:Tag>AAd07</b:Tag>
    <b:SourceType>Book</b:SourceType>
    <b:Guid>{57EBA095-196E-4090-8709-3350AD289709}</b:Guid>
    <b:Author>
      <b:Author>
        <b:NameList>
          <b:Person>
            <b:Last>Adeyinka</b:Last>
            <b:First>T.</b:First>
            <b:Middle>A.</b:Middle>
          </b:Person>
          <b:Person>
            <b:Last>Ayeni</b:Last>
            <b:First>C.</b:First>
            <b:Middle>O.</b:Middle>
          </b:Person>
          <b:Person>
            <b:Last>&amp; Popoola</b:Last>
            <b:First>S.</b:First>
            <b:Middle>O.</b:Middle>
          </b:Person>
        </b:NameList>
      </b:Author>
    </b:Author>
    <b:Title>Work Motivation, Job Satisfaction, and Organisational Commitment of Library Personnel in Academic and Research Libraries</b:Title>
    <b:Year>2007</b:Year>
    <b:Pages>136-43</b:Pages>
    <b:City>Oyo State, Nigeria</b:City>
    <b:Publisher>Library of Philosophy and Practice</b:Publisher>
    <b:Edition>April</b:Edition>
    <b:RefOrder>11</b:RefOrder>
  </b:Source>
  <b:Source>
    <b:Tag>Tel07</b:Tag>
    <b:SourceType>JournalArticle</b:SourceType>
    <b:Guid>{6B60E9E7-00B5-405D-B6E2-3F95663A0A4F}</b:Guid>
    <b:Title> 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 A.</b:First>
          </b:Person>
          <b:Person>
            <b:Last>Ayeni</b:Last>
            <b:First>C. O.</b:First>
          </b:Person>
        </b:NameList>
      </b:Author>
    </b:Author>
    <b:RefOrder>12</b:RefOrder>
  </b:Source>
  <b:Source>
    <b:Tag>Kam10</b:Tag>
    <b:SourceType>JournalArticle</b:SourceType>
    <b:Guid>{DAD9922F-E855-416D-B1F6-8F130260D20C}</b:Guid>
    <b:Title>Survey of Relationship between Organizational Justice and Empowerment (A Case Study)</b:Title>
    <b:JournalName> European Journal of Economics, Finance and Administrative Sciences</b:JournalName>
    <b:Year>2010</b:Year>
    <b:Pages>165-171</b:Pages>
    <b:Volume>24</b:Volume>
    <b:Author>
      <b:Author>
        <b:NameList>
          <b:Person>
            <b:Last>Kamalian</b:Last>
            <b:First>A. R.</b:First>
          </b:Person>
          <b:Person>
            <b:Last>Yaghoubi</b:Last>
            <b:First> N. M.</b:First>
          </b:Person>
          <b:Person>
            <b:Last>Moloudi</b:Last>
            <b:First>J.</b:First>
          </b:Person>
        </b:NameList>
      </b:Author>
    </b:Author>
    <b:RefOrder>13</b:RefOrder>
  </b:Source>
  <b:Source>
    <b:Tag>Bar04</b:Tag>
    <b:SourceType>JournalArticle</b:SourceType>
    <b:Guid>{60995003-8FC2-4D57-AB8C-7AF232F8F4D0}</b:Guid>
    <b:Author>
      <b:Author>
        <b:NameList>
          <b:Person>
            <b:Last>Barsoux</b:Last>
            <b:First>J.</b:First>
          </b:Person>
        </b:NameList>
      </b:Author>
    </b:Author>
    <b:Title>The Set-Up-To-Fail Syndrome: How bosses create their own poor performers</b:Title>
    <b:JournalName>Harvard Business Review</b:JournalName>
    <b:Year>2004</b:Year>
    <b:Issue>March-April</b:Issue>
    <b:RefOrder>17</b:RefOrder>
  </b:Source>
  <b:Source>
    <b:Tag>Ham02</b:Tag>
    <b:SourceType>Book</b:SourceType>
    <b:Guid>{7DAAE506-24DD-429E-BE1A-C95F3464A365}</b:Guid>
    <b:Author>
      <b:Author>
        <b:NameList>
          <b:Person>
            <b:Last> Hammed</b:Last>
            <b:First>T.A</b:First>
          </b:Person>
        </b:NameList>
      </b:Author>
    </b:Author>
    <b:Title>Workers’ Behaviour Assessment Battery</b:Title>
    <b:Year>2002</b:Year>
    <b:Publisher>Stirling Horden Publishers</b:Publisher>
    <b:RefOrder>14</b:RefOrder>
  </b:Source>
  <b:Source>
    <b:Tag>Yaz11</b:Tag>
    <b:SourceType>JournalArticle</b:SourceType>
    <b:Guid>{9D4F0C75-751C-41FE-B070-639C6FC9D99C}</b:Guid>
    <b:Author>
      <b:Author>
        <b:NameList>
          <b:Person>
            <b:Last>Yazdani</b:Last>
            <b:First>B.</b:First>
            <b:Middle>O.</b:Middle>
          </b:Person>
          <b:Person>
            <b:Last>Yaghoubi</b:Last>
            <b:First>N.</b:First>
            <b:Middle>M.</b:Middle>
          </b:Person>
          <b:Person>
            <b:Last>Giri</b:Last>
            <b:First>E.</b:First>
            <b:Middle>S.</b:Middle>
          </b:Person>
        </b:NameList>
      </b:Author>
    </b:Author>
    <b:Title>Factors affecting the Empowerment of Employees</b:Title>
    <b:JournalName>European Journal of Social Sciences</b:JournalName>
    <b:Year>2011</b:Year>
    <b:Pages>267-274</b:Pages>
    <b:Volume>20</b:Volume>
    <b:Issue>2</b:Issue>
    <b:RefOrder>15</b:RefOrder>
  </b:Source>
  <b:Source>
    <b:Tag>Has10</b:Tag>
    <b:SourceType>Book</b:SourceType>
    <b:Guid>{6A1A3C3F-B82C-4CB0-80A2-FAFB3AE98F9A}</b:Guid>
    <b:Title>What's with the attitude? a study of participant attitude in multi-party online discussions</b:Title>
    <b:Year>2010</b:Year>
    <b:City>Cambridge, Massachusetts</b:City>
    <b:Publisher>In Proceedings of EMNLP 2010</b:Publisher>
    <b:Author>
      <b:Author>
        <b:NameList>
          <b:Person>
            <b:Last>Hassan</b:Last>
            <b:First>Ahmed</b:First>
          </b:Person>
          <b:Person>
            <b:Last>Qazvinian</b:Last>
            <b:First>Vahed</b:First>
          </b:Person>
          <b:Person>
            <b:Last>Radev.</b:Last>
            <b:First>Dragomir R.</b:First>
          </b:Person>
        </b:NameList>
      </b:Author>
    </b:Author>
    <b:RefOrder>16</b:RefOrder>
  </b:Source>
  <b:Source>
    <b:Tag>HSB12</b:Tag>
    <b:SourceType>DocumentFromInternetSite</b:SourceType>
    <b:Guid>{34C238CD-38CE-4E6C-934F-0DB1E31DF228}</b:Guid>
    <b:Title>About us</b:Title>
    <b:Year>2012</b:Year>
    <b:Author>
      <b:Author>
        <b:Corporate>HSBC</b:Corporate>
      </b:Author>
    </b:Author>
    <b:YearAccessed>2012</b:YearAccessed>
    <b:MonthAccessed>June</b:MonthAccessed>
    <b:DayAccessed>26</b:DayAccessed>
    <b:URL>http://www.hsbc.co.uk/1/2/about</b:URL>
    <b:RefOrder>4</b:RefOrder>
  </b:Source>
  <b:Source>
    <b:Tag>Hub01</b:Tag>
    <b:SourceType>JournalArticle</b:SourceType>
    <b:Guid>{E2504392-3D6D-4FBA-B03C-61DD32F0D54D}</b:Guid>
    <b:Author>
      <b:Author>
        <b:NameList>
          <b:Person>
            <b:Last>Huber</b:Last>
            <b:First>F.</b:First>
          </b:Person>
          <b:Person>
            <b:Last>Herrmann</b:Last>
            <b:First>A.</b:First>
          </b:Person>
          <b:Person>
            <b:Last>Morgan</b:Last>
            <b:First>R.E.</b:First>
          </b:Person>
        </b:NameList>
      </b:Author>
    </b:Author>
    <b:Title>Gaining competitive advantage through customer value oriented management</b:Title>
    <b:Year>, 2010</b:Year>
    <b:JournalName>The Journal of Consumer Marketing</b:JournalName>
    <b:Pages>41 - 53</b:Pages>
    <b:Volume>18</b:Volume>
    <b:RefOrder>23</b:RefOrder>
  </b:Source>
  <b:Source>
    <b:Tag>Bur07</b:Tag>
    <b:SourceType>JournalArticle</b:SourceType>
    <b:Guid>{0A6873F2-886E-4EA7-A522-ADECA997628E}</b:Guid>
    <b:Title>Strategic performance measurement systems, job-relevant information, and managerial behavioral responses - Role stress and performance</b:Title>
    <b:Year>2007</b:Year>
    <b:JournalName>Behavioral Research In Accounting </b:JournalName>
    <b:Pages>43-69</b:Pages>
    <b:Volume>19</b:Volume>
    <b:Author>
      <b:Author>
        <b:NameList>
          <b:Person>
            <b:Last>Burney</b:Last>
            <b:First> L.</b:First>
          </b:Person>
          <b:Person>
            <b:Last>Widener.</b:Last>
            <b:First>S. K. </b:First>
          </b:Person>
        </b:NameList>
      </b:Author>
    </b:Author>
    <b:RefOrder>8</b:RefOrder>
  </b:Source>
  <b:Source>
    <b:Tag>Cho07</b:Tag>
    <b:SourceType>JournalArticle</b:SourceType>
    <b:Guid>{336D7A38-4711-42AE-ABEE-A526A8AA60C3}</b:Guid>
    <b:Author>
      <b:Author>
        <b:NameList>
          <b:Person>
            <b:Last>Chowdhury</b:Last>
            <b:First>M.</b:First>
            <b:Middle>S.</b:Middle>
          </b:Person>
        </b:NameList>
      </b:Author>
    </b:Author>
    <b:Title>Enhancing Motivation and Work Performance of the Salespeople: The Impact of Supervisors’ Behavior</b:Title>
    <b:JournalName> African Journal of Business Management</b:JournalName>
    <b:Year>2007</b:Year>
    <b:Pages> 238-243</b:Pages>
    <b:Volume>1</b:Volume>
    <b:Issue>9</b:Issue>
    <b:RefOrder>24</b:RefOrder>
  </b:Source>
  <b:Source>
    <b:Tag>Mal11</b:Tag>
    <b:SourceType>JournalArticle</b:SourceType>
    <b:Guid>{DF3345A2-CF8E-4028-831E-2F29D89E24B6}</b:Guid>
    <b:Title>Organizational Effectiveness: A Case Study of Telecommunication and Banking Sector of Pakistan</b:Title>
    <b:JournalName>Far East Journal of Psychology and Business</b:JournalName>
    <b:Year>2011</b:Year>
    <b:Pages> 37-48</b:Pages>
    <b:Volume>2 </b:Volume>
    <b:Issue>1</b:Issue>
    <b:Author>
      <b:Author>
        <b:NameList>
          <b:Person>
            <b:Last>Malik</b:Last>
            <b:First> M. E.</b:First>
          </b:Person>
          <b:Person>
            <b:Last>Ghafoor</b:Last>
            <b:First> M. M.</b:First>
          </b:Person>
        </b:NameList>
      </b:Author>
    </b:Author>
    <b:RefOrder>25</b:RefOrder>
  </b:Source>
  <b:Source>
    <b:Tag>Ayd09</b:Tag>
    <b:SourceType>JournalArticle</b:SourceType>
    <b:Guid>{DF9E4B8E-B327-4B83-8E23-935BDF03510E}</b:Guid>
    <b:Title>Does Organizational learning capacity impact on organizational effectiveness? Research analysis of the metal industry</b:Title>
    <b:JournalName>Development and Learning in Organizations</b:JournalName>
    <b:Year>2009</b:Year>
    <b:Pages>21-23</b:Pages>
    <b:Volume> 23 </b:Volume>
    <b:Issue>3</b:Issue>
    <b:Author>
      <b:Author>
        <b:NameList>
          <b:Person>
            <b:Last>Aydin</b:Last>
            <b:First>B.</b:First>
          </b:Person>
          <b:Person>
            <b:Last>Ceylan</b:Last>
            <b:First>A.</b:First>
          </b:Person>
        </b:NameList>
      </b:Author>
    </b:Author>
    <b:RefOrder>26</b:RefOrder>
  </b:Source>
  <b:Source>
    <b:Tag>Roy05</b:Tag>
    <b:SourceType>JournalArticle</b:SourceType>
    <b:Guid>{03E65EDB-7EC1-4F21-B06F-03C5D3A21C4A}</b:Guid>
    <b:Title> Using Employee Gainsharing Plans to improve Organizational Effectiveness Benchmarking</b:Title>
    <b:JournalName>An International Journal</b:JournalName>
    <b:Year>2005</b:Year>
    <b:Pages>250-259</b:Pages>
    <b:Volume>12 </b:Volume>
    <b:Issue>3</b:Issue>
    <b:Author>
      <b:Author>
        <b:NameList>
          <b:Person>
            <b:Last>Roy</b:Last>
            <b:First>M. H</b:First>
          </b:Person>
          <b:Person>
            <b:Last>Dugal</b:Last>
            <b:First>S. S.</b:First>
          </b:Person>
        </b:NameList>
      </b:Author>
    </b:Author>
    <b:RefOrder>27</b:RefOrder>
  </b:Source>
  <b:Source>
    <b:Tag>Zam82</b:Tag>
    <b:SourceType>Book</b:SourceType>
    <b:Guid>{100C9DAF-B030-4FA1-ADBF-DE739D3DA916}</b:Guid>
    <b:Author>
      <b:Author>
        <b:NameList>
          <b:Person>
            <b:Last>Zammuto</b:Last>
            <b:First>R.</b:First>
            <b:Middle>F.</b:Middle>
          </b:Person>
        </b:NameList>
      </b:Author>
    </b:Author>
    <b:Title>Assessing Organizational Effectiveness</b:Title>
    <b:Year>1982</b:Year>
    <b:City>Albany, NY.</b:City>
    <b:Publisher> State University of New York Press</b:Publisher>
    <b:RefOrder>28</b:RefOrder>
  </b:Source>
  <b:Source>
    <b:Tag>Ryn04</b:Tag>
    <b:SourceType>JournalArticle</b:SourceType>
    <b:Guid>{72085909-39FA-4BCF-9002-60FAA9DDFC09}</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 L.</b:First>
          </b:Person>
          <b:Person>
            <b:Last>Gerhart</b:Last>
            <b:First> B.</b:First>
          </b:Person>
          <b:Person>
            <b:Last>Minette</b:Last>
            <b:First> K. A.</b:First>
          </b:Person>
        </b:NameList>
      </b:Author>
    </b:Author>
    <b:RefOrder>29</b:RefOrder>
  </b:Source>
  <b:Source>
    <b:Tag>Tel071</b:Tag>
    <b:SourceType>JournalArticle</b:SourceType>
    <b:Guid>{DD6700A3-F542-4C16-9130-DBB234116A6C}</b:Guid>
    <b:Title>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A.</b:First>
          </b:Person>
          <b:Person>
            <b:Last>Ayeni</b:Last>
            <b:First> C. O.</b:First>
          </b:Person>
        </b:NameList>
      </b:Author>
    </b:Author>
    <b:RefOrder>30</b:RefOrder>
  </b:Source>
  <b:Source>
    <b:Tag>RRe09</b:Tag>
    <b:SourceType>Book</b:SourceType>
    <b:Guid>{D3F6FE7F-A7CC-41E6-9F56-0D769A23099A}</b:Guid>
    <b:Title>Study on the Areca nut for its antimicrobial properties</b:Title>
    <b:Year>2009</b:Year>
    <b:Publisher>Pharmacognosy</b:Publisher>
    <b:Edition>1</b:Edition>
    <b:Author>
      <b:Author>
        <b:NameList>
          <b:Person>
            <b:Last>Reena</b:Last>
            <b:First>R.</b:First>
          </b:Person>
          <b:Person>
            <b:Last>Authikat</b:Last>
            <b:First>N.</b:First>
          </b:Person>
          <b:Person>
            <b:Last>Michael</b:Last>
            <b:First>A.</b:First>
          </b:Person>
        </b:NameList>
      </b:Author>
    </b:Author>
    <b:Pages>42-45</b:Pages>
    <b:Volume>1</b:Volume>
    <b:RefOrder>31</b:RefOrder>
  </b:Source>
  <b:Source>
    <b:Tag>Bal05</b:Tag>
    <b:SourceType>DocumentFromInternetSite</b:SourceType>
    <b:Guid>{BDF9350D-CBD3-48F9-8057-4A4B56C7DB38}</b:Guid>
    <b:Author>
      <b:Author>
        <b:NameList>
          <b:Person>
            <b:Last>Baldoni</b:Last>
            <b:First>J.</b:First>
          </b:Person>
        </b:NameList>
      </b:Author>
    </b:Author>
    <b:Title>Motivation Secrets-  Great Motivation Secrets of Great Leaders</b:Title>
    <b:Year>2005</b:Year>
    <b:Publisher>McGraw Hill </b:Publisher>
    <b:YearAccessed>2012</b:YearAccessed>
    <b:MonthAccessed>July</b:MonthAccessed>
    <b:DayAccessed>2</b:DayAccessed>
    <b:URL>http://govleaders.org/motivation_secrets.htm</b:URL>
    <b:RefOrder>32</b:RefOrder>
  </b:Source>
  <b:Source>
    <b:Tag>Ruk10</b:Tag>
    <b:SourceType>JournalArticle</b:SourceType>
    <b:Guid>{291269C5-5C57-4472-BE42-6FD444C6D569}</b:Guid>
    <b:Title>Effect of Leadership Styles on Organizational Effectiveness</b:Title>
    <b:Year>2010</b:Year>
    <b:Author>
      <b:Author>
        <b:NameList>
          <b:Person>
            <b:Last>Rukhmani</b:Last>
            <b:First>K.</b:First>
          </b:Person>
          <b:Person>
            <b:Last>Ramesh</b:Last>
            <b:First>M.</b:First>
          </b:Person>
          <b:Person>
            <b:Last>Jayakrishnan</b:Last>
            <b:First>J.</b:First>
          </b:Person>
        </b:NameList>
      </b:Author>
    </b:Author>
    <b:JournalName>European Journal of Social Sciences</b:JournalName>
    <b:Pages>365-369</b:Pages>
    <b:Volume>15</b:Volume>
    <b:Issue>3</b:Issue>
    <b:RefOrder>33</b:RefOrder>
  </b:Source>
  <b:Source>
    <b:Tag>Ann10</b:Tag>
    <b:SourceType>JournalArticle</b:SourceType>
    <b:Guid>{C54E87B8-FD95-4B77-9CAC-730D718602C3}</b:Guid>
    <b:Title>The Mediating Effects of Perceived Organizational Support on the Relationships between Organizational Justice Trust and Performance Appraisal in Malaysian Secondary Schools</b:Title>
    <b:Year>2010</b:Year>
    <b:Author>
      <b:Author>
        <b:NameList>
          <b:Person>
            <b:Last>Annamalai</b:Last>
            <b:First>T.</b:First>
          </b:Person>
          <b:Person>
            <b:Last>Abdullah</b:Last>
            <b:First>A.</b:First>
            <b:Middle>G. K.</b:Middle>
          </b:Person>
          <b:Person>
            <b:Last>Alasidiyeen</b:Last>
            <b:First>N.</b:First>
            <b:Middle>J.</b:Middle>
          </b:Person>
        </b:NameList>
      </b:Author>
    </b:Author>
    <b:JournalName>European Journal of Social Sciences</b:JournalName>
    <b:Pages>623-632</b:Pages>
    <b:Volume>13</b:Volume>
    <b:Issue>4</b:Issue>
    <b:RefOrder>34</b:RefOrder>
  </b:Source>
  <b:Source>
    <b:Tag>Smi97</b:Tag>
    <b:SourceType>Book</b:SourceType>
    <b:Guid>{E4678367-0849-4EC8-9A37-F58BE975CCA5}</b:Guid>
    <b:Title>"Empowerment - the challenge is now", Empowerment in Organizations</b:Title>
    <b:Year>1997</b:Year>
    <b:Pages>120 - 122</b:Pages>
    <b:Volume>5</b:Volume>
    <b:Author>
      <b:Author>
        <b:NameList>
          <b:Person>
            <b:Last>Smith</b:Last>
            <b:First>Bryan</b:First>
          </b:Person>
        </b:NameList>
      </b:Author>
    </b:Author>
    <b:Publisher>MCB UP Ltd</b:Publisher>
    <b:NumberVolumes>3</b:NumberVolumes>
    <b:RefOrder>35</b:RefOrder>
  </b:Source>
  <b:Source>
    <b:Tag>Man10</b:Tag>
    <b:SourceType>JournalArticle</b:SourceType>
    <b:Guid>{7DA63999-0EC9-4594-8B4E-75082E98AFE8}</b:Guid>
    <b:Author>
      <b:Author>
        <b:NameList>
          <b:Person>
            <b:Last>Mani</b:Last>
            <b:First>V.</b:First>
          </b:Person>
        </b:NameList>
      </b:Author>
    </b:Author>
    <b:Title>Development of Employee Satisfaction Index Scorecard</b:Title>
    <b:Year>2010</b:Year>
    <b:JournalName>European Journal of Social Sciences</b:JournalName>
    <b:Pages>129-139</b:Pages>
    <b:Volume>15</b:Volume>
    <b:Issue>1</b:Issue>
    <b:RefOrder>36</b:RefOrder>
  </b:Source>
  <b:Source>
    <b:Tag>NAm10</b:Tag>
    <b:SourceType>Book</b:SourceType>
    <b:Guid>{0C8D416E-BC86-41EF-9A2F-4BC4B4AB7FAF}</b:Guid>
    <b:Title>Effect of Empowerment in Workforce</b:Title>
    <b:Year>2010</b:Year>
    <b:Pages>784–798</b:Pages>
    <b:Publisher>J. Neurophysiol</b:Publisher>
    <b:Author>
      <b:Author>
        <b:NameList>
          <b:Person>
            <b:Last>Amin</b:Last>
            <b:First>N</b:First>
          </b:Person>
          <b:Person>
            <b:Last>Gill</b:Last>
            <b:First>P</b:First>
          </b:Person>
          <b:Person>
            <b:Last>Theunissen</b:Last>
            <b:First>FE</b:First>
          </b:Person>
        </b:NameList>
      </b:Author>
    </b:Author>
    <b:RefOrder>37</b:RefOrder>
  </b:Source>
  <b:Source>
    <b:Tag>Con10</b:Tag>
    <b:SourceType>JournalArticle</b:SourceType>
    <b:Guid>{1BB7D9FC-07A4-4E8B-8B85-6E75C4F620B3}</b:Guid>
    <b:Title>Managing for organizational effectiveness in sub-Saharan Africa: a culture-fit model</b:Title>
    <b:Year>2010</b:Year>
    <b:Author>
      <b:Author>
        <b:NameList>
          <b:Person>
            <b:Last>Constant</b:Last>
            <b:First>D.</b:First>
          </b:Person>
          <b:Person>
            <b:Last>Beugré</b:Last>
          </b:Person>
          <b:Person>
            <b:Last>Offodile</b:Last>
            <b:First>O.</b:First>
            <b:Middle>F.</b:Middle>
          </b:Person>
        </b:NameList>
      </b:Author>
    </b:Author>
    <b:JournalName>The International Journal of Human Resource Management</b:JournalName>
    <b:Pages>535-550</b:Pages>
    <b:Volume>12</b:Volume>
    <b:Issue>4</b:Issue>
    <b:RefOrder>38</b:RefOrder>
  </b:Source>
  <b:Source>
    <b:Tag>Joh05</b:Tag>
    <b:SourceType>Book</b:SourceType>
    <b:Guid>{1E3DD17F-66C3-4DD3-B3E8-C3FD3D8DC501}</b:Guid>
    <b:Title>Great Motivation Secrets Of Great Leaders</b:Title>
    <b:Year>2005</b:Year>
    <b:Author>
      <b:Author>
        <b:NameList>
          <b:Person>
            <b:Last>Baldoni</b:Last>
            <b:First>John</b:First>
          </b:Person>
        </b:NameList>
      </b:Author>
    </b:Author>
    <b:Publisher>McGraw-Hill </b:Publisher>
    <b:RefOrder>39</b:RefOrder>
  </b:Source>
  <b:Source>
    <b:Tag>Mat05</b:Tag>
    <b:SourceType>Book</b:SourceType>
    <b:Guid>{3A6A0134-4BDC-4A73-8B3E-71C3DE078462}</b:Guid>
    <b:Author>
      <b:Author>
        <b:NameList>
          <b:Person>
            <b:Last>Matthew</b:Last>
            <b:First>H</b:First>
          </b:Person>
          <b:Person>
            <b:Last>Ashley</b:Last>
            <b:First>O</b:First>
          </b:Person>
          <b:Person>
            <b:Last>Brian</b:Last>
            <b:First>K</b:First>
          </b:Person>
          <b:Person>
            <b:Last>Alisa</b:Last>
            <b:First>E</b:First>
          </b:Person>
          <b:Person>
            <b:Last>Benjamin</b:Last>
            <b:First>JS</b:First>
          </b:Person>
        </b:NameList>
      </b:Author>
    </b:Author>
    <b:Title>Effects of motivation</b:Title>
    <b:Year>2005</b:Year>
    <b:Publisher>Prentice Hall Inc.</b:Publisher>
    <b:RefOrder>40</b:RefOrder>
  </b:Source>
  <b:Source>
    <b:Tag>Kat05</b:Tag>
    <b:SourceType>JournalArticle</b:SourceType>
    <b:Guid>{BFE83391-4FA8-4601-8975-D8C3AC013F4E}</b:Guid>
    <b:Author>
      <b:Author>
        <b:NameList>
          <b:Person>
            <b:Last>Katz</b:Last>
            <b:First>R</b:First>
          </b:Person>
        </b:NameList>
      </b:Author>
    </b:Author>
    <b:Title>Motivating Technical Professionals Today</b:Title>
    <b:JournalName>Journal of Research Management</b:JournalName>
    <b:Year>2005</b:Year>
    <b:Pages>21-30</b:Pages>
    <b:Volume>48</b:Volume>
    <b:Issue>8</b:Issue>
    <b:RefOrder>41</b:RefOrder>
  </b:Source>
  <b:Source>
    <b:Tag>She04</b:Tag>
    <b:SourceType>JournalArticle</b:SourceType>
    <b:Guid>{E621ECEE-49D8-4EEC-9CCA-ED97D3B5D3AA}</b:Guid>
    <b:Title>Five ways to retain good staff</b:Title>
    <b:JournalName>Family Practice Management</b:JournalName>
    <b:Year>2004</b:Year>
    <b:Pages>57-59</b:Pages>
    <b:Issue>Dec</b:Issue>
    <b:Author>
      <b:Author>
        <b:NameList>
          <b:Person>
            <b:Last>Shenkel</b:Last>
            <b:First> R.</b:First>
          </b:Person>
          <b:Person>
            <b:Last>Gardner</b:Last>
            <b:First>C.</b:First>
          </b:Person>
        </b:NameList>
      </b:Author>
    </b:Author>
    <b:RefOrder>42</b:RefOrder>
  </b:Source>
  <b:Source>
    <b:Tag>Bur09</b:Tag>
    <b:SourceType>JournalArticle</b:SourceType>
    <b:Guid>{EBCE9C3E-BA48-458B-A3EC-6A6F70E9EE63}</b:Guid>
    <b:Year>2007</b:Year>
    <b:Author>
      <b:Author>
        <b:NameList>
          <b:Person>
            <b:Last>Burney</b:Last>
            <b:First>L.</b:First>
          </b:Person>
          <b:Person>
            <b:Last>Widener</b:Last>
            <b:First>S.</b:First>
            <b:Middle>K.</b:Middle>
          </b:Person>
        </b:NameList>
      </b:Author>
    </b:Author>
    <b:Title>Strategic performance measurement systems, job- relevant information, and managerial behavioral responses - Role stress and performance.</b:Title>
    <b:JournalName>Behavioral Research In Accounting</b:JournalName>
    <b:Pages>43-69</b:Pages>
    <b:Volume>19</b:Volume>
    <b:RefOrder>18</b:RefOrder>
  </b:Source>
  <b:Source>
    <b:Tag>Des78</b:Tag>
    <b:SourceType>Book</b:SourceType>
    <b:Guid>{2F0D9FCD-C5D3-48D3-872A-B0F8F8221B44}</b:Guid>
    <b:Author>
      <b:Author>
        <b:NameList>
          <b:Person>
            <b:Last>Dessler</b:Last>
          </b:Person>
          <b:Person>
            <b:Last>Gary</b:Last>
          </b:Person>
        </b:NameList>
      </b:Author>
    </b:Author>
    <b:Title>Personnel management: Modern concepts and techniques</b:Title>
    <b:Year>1978</b:Year>
    <b:City>Reston, VA</b:City>
    <b:Publisher>Prentice-Hall Company</b:Publisher>
    <b:RefOrder>43</b:RefOrder>
  </b:Source>
  <b:Source>
    <b:Tag>Har031</b:Tag>
    <b:SourceType>JournalArticle</b:SourceType>
    <b:Guid>{9EE68928-2456-4083-92C6-4325B999948F}</b:Guid>
    <b:Author>
      <b:Author>
        <b:NameList>
          <b:Person>
            <b:Last>Harrington</b:Last>
            <b:First>Jill</b:First>
          </b:Person>
        </b:NameList>
      </b:Author>
    </b:Author>
    <b:Title>Training adds up. incentive</b:Title>
    <b:Year>2003</b:Year>
    <b:Pages>22</b:Pages>
    <b:Volume>177</b:Volume>
    <b:Issue>6</b:Issue>
    <b:RefOrder>19</b:RefOrder>
  </b:Source>
  <b:Source>
    <b:Tag>Gre00</b:Tag>
    <b:SourceType>Book</b:SourceType>
    <b:Guid>{D1639552-B117-4B11-9CC6-8CDEAE301123}</b:Guid>
    <b:Title>Behaviour in Organisations</b:Title>
    <b:Year>2000</b:Year>
    <b:Author>
      <b:Author>
        <b:NameList>
          <b:Person>
            <b:Last>Greenberg</b:Last>
            <b:First>J.</b:First>
          </b:Person>
          <b:Person>
            <b:Last>Baron</b:Last>
            <b:First>R.</b:First>
          </b:Person>
        </b:NameList>
      </b:Author>
    </b:Author>
    <b:City>Upper Saddle River ,NJ</b:City>
    <b:Publisher>Prentice-Hall, Inc</b:Publisher>
    <b:Edition>7</b:Edition>
    <b:RefOrder>44</b:RefOrder>
  </b:Source>
  <b:Source>
    <b:Tag>Hit92</b:Tag>
    <b:SourceType>JournalArticle</b:SourceType>
    <b:Guid>{4230C547-FBDA-4170-B1C0-D1FB579BD767}</b:Guid>
    <b:Author>
      <b:Author>
        <b:NameList>
          <b:Person>
            <b:Last>Hitt</b:Last>
            <b:First>D.</b:First>
          </b:Person>
          <b:Person>
            <b:Last>Esser</b:Last>
            <b:First>J.</b:First>
          </b:Person>
          <b:Person>
            <b:Last>Marriott</b:Last>
            <b:First>R.</b:First>
          </b:Person>
        </b:NameList>
      </b:Author>
    </b:Author>
    <b:Title>Effects of delayed rewards and task interest on intrinsic motivation</b:Title>
    <b:JournalName>Basic &amp; Applied Social Psychology</b:JournalName>
    <b:Year>1992</b:Year>
    <b:Pages>405-415</b:Pages>
    <b:Volume>13</b:Volume>
    <b:Issue>4</b:Issue>
    <b:RefOrder>45</b:RefOrder>
  </b:Source>
  <b:Source>
    <b:Tag>Dec80</b:Tag>
    <b:SourceType>Book</b:SourceType>
    <b:Guid>{DC1AE30B-A9E1-49DF-A84C-8A98C2BDDDA2}</b:Guid>
    <b:Title>Thepsychology of self-determination</b:Title>
    <b:Year>1980</b:Year>
    <b:Author>
      <b:Author>
        <b:NameList>
          <b:Person>
            <b:Last>Deci</b:Last>
            <b:First>Edward</b:First>
          </b:Person>
        </b:NameList>
      </b:Author>
    </b:Author>
    <b:City>Lexington, MA</b:City>
    <b:Publisher>Lexington Books</b:Publisher>
    <b:RefOrder>46</b:RefOrder>
  </b:Source>
  <b:Source>
    <b:Tag>Lin03</b:Tag>
    <b:SourceType>JournalArticle</b:SourceType>
    <b:Guid>{18C445BA-B979-4871-A852-3A4472321B19}</b:Guid>
    <b:Author>
      <b:Author>
        <b:NameList>
          <b:Person>
            <b:Last>Linz</b:Last>
            <b:First>S.J.</b:First>
          </b:Person>
        </b:NameList>
      </b:Author>
    </b:Author>
    <b:Title>Job Satisfaction Among Russian Workers</b:Title>
    <b:Year>2003</b:Year>
    <b:JournalName>International Journal of Manpower</b:JournalName>
    <b:Pages>626-652</b:Pages>
    <b:Volume>24</b:Volume>
    <b:Issue>6</b:Issue>
    <b:RefOrder>20</b:RefOrder>
  </b:Source>
  <b:Source>
    <b:Tag>Dec00</b:Tag>
    <b:SourceType>JournalArticle</b:SourceType>
    <b:Guid>{96D3A307-A92B-46BB-92AE-EA35B4889448}</b:Guid>
    <b:Author>
      <b:Author>
        <b:NameList>
          <b:Person>
            <b:Last>Deci</b:Last>
            <b:First>E.</b:First>
          </b:Person>
          <b:Person>
            <b:Last>Ryan</b:Last>
            <b:First>R.</b:First>
          </b:Person>
        </b:NameList>
      </b:Author>
    </b:Author>
    <b:Title>The what and why of goal pursuits: Human needs and the selfdetermination of behavior</b:Title>
    <b:JournalName>Psychological Inquiry</b:JournalName>
    <b:Year>2000</b:Year>
    <b:Pages>227-269</b:Pages>
    <b:Volume>il</b:Volume>
    <b:Issue>4</b:Issue>
    <b:RefOrder>47</b:RefOrder>
  </b:Source>
  <b:Source>
    <b:Tag>Dec01</b:Tag>
    <b:SourceType>JournalArticle</b:SourceType>
    <b:Guid>{86A66A84-9409-4EC2-83D2-ADB0D66E9E3B}</b:Guid>
    <b:Author>
      <b:Author>
        <b:NameList>
          <b:Person>
            <b:Last>Deci</b:Last>
            <b:First>E.</b:First>
          </b:Person>
          <b:Person>
            <b:Last>Cameron</b:Last>
            <b:First>J.</b:First>
          </b:Person>
          <b:Person>
            <b:Last>Koestner</b:Last>
            <b:First>R.</b:First>
          </b:Person>
          <b:Person>
            <b:Last>Ryan</b:Last>
            <b:First>R.</b:First>
          </b:Person>
        </b:NameList>
      </b:Author>
    </b:Author>
    <b:Title>Extrinsic rewards and intrinsic motivation in education: Reconsidered once again.</b:Title>
    <b:JournalName>Review of Educational Research</b:JournalName>
    <b:Year>2001</b:Year>
    <b:Pages>1-50</b:Pages>
    <b:Volume>71</b:Volume>
    <b:Issue>1</b:Issue>
    <b:RefOrder>48</b:RefOrder>
  </b:Source>
  <b:Source>
    <b:Tag>Vro64</b:Tag>
    <b:SourceType>Book</b:SourceType>
    <b:Guid>{FCE94DEF-0EFD-460F-BCCC-D6AAE64083F8}</b:Guid>
    <b:Title>Work and motivation</b:Title>
    <b:Year>1964</b:Year>
    <b:Author>
      <b:Author>
        <b:NameList>
          <b:Person>
            <b:Last>Vroom</b:Last>
            <b:First>V.H.</b:First>
          </b:Person>
        </b:NameList>
      </b:Author>
    </b:Author>
    <b:City>New York</b:City>
    <b:Publisher>Wiley</b:Publisher>
    <b:RefOrder>49</b:RefOrder>
  </b:Source>
  <b:Source>
    <b:Tag>Ada65</b:Tag>
    <b:SourceType>Book</b:SourceType>
    <b:Guid>{088B1525-406F-4CCC-B43A-2C400D274128}</b:Guid>
    <b:Author>
      <b:Author>
        <b:NameList>
          <b:Person>
            <b:Last>Adams</b:Last>
            <b:First>J.</b:First>
            <b:Middle>S.</b:Middle>
          </b:Person>
        </b:NameList>
      </b:Author>
    </b:Author>
    <b:Title>Inequity in social exchange. In L. Berkowitz (ed.), Advances in Experimental social psychology.</b:Title>
    <b:Year>1965</b:Year>
    <b:City>New York</b:City>
    <b:Publisher>Academic Press</b:Publisher>
    <b:RefOrder>50</b:RefOrder>
  </b:Source>
  <b:Source>
    <b:Tag>Beu01</b:Tag>
    <b:SourceType>JournalArticle</b:SourceType>
    <b:Guid>{EB271D73-03D2-4EBF-B111-5079DDF4DFEB}</b:Guid>
    <b:Title>Managing for organizational effectiveness in sub-Saharan Africa: a culture-fit model. </b:Title>
    <b:Year>2001</b:Year>
    <b:Author>
      <b:Author>
        <b:NameList>
          <b:Person>
            <b:Last>Beugré</b:Last>
            <b:First>Constant,</b:First>
            <b:Middle>D.</b:Middle>
          </b:Person>
          <b:Person>
            <b:Last>Offodile</b:Last>
            <b:First>O.</b:First>
            <b:Middle>F.</b:Middle>
          </b:Person>
        </b:NameList>
      </b:Author>
    </b:Author>
    <b:JournalName>The International Journal of Human Resource Management</b:JournalName>
    <b:Pages>535-550</b:Pages>
    <b:Volume>12</b:Volume>
    <b:Issue>4</b:Issue>
    <b:RefOrder>21</b:RefOrder>
  </b:Source>
  <b:Source>
    <b:Tag>Mat09</b:Tag>
    <b:SourceType>JournalArticle</b:SourceType>
    <b:Guid>{2A691EEF-C6C5-4827-9ADF-CAA1F5DFB7CF}</b:Guid>
    <b:Author>
      <b:Author>
        <b:NameList>
          <b:Person>
            <b:Last>Matthew</b:Last>
            <b:First>J.</b:First>
          </b:Person>
          <b:Person>
            <b:Last>Grawhich</b:Last>
          </b:Person>
          <b:Person>
            <b:Last>Barber</b:Last>
            <b:First>L.</b:First>
            <b:Middle>K.</b:Middle>
          </b:Person>
        </b:NameList>
      </b:Author>
    </b:Author>
    <b:Title>Are you Focusing both Employees and Organizational Outcomes</b:Title>
    <b:JournalName>Organizational Health Initiative at Saint Louis University</b:JournalName>
    <b:Year>2009</b:Year>
    <b:Pages>1-5</b:Pages>
    <b:RefOrder>51</b:RefOrder>
  </b:Source>
  <b:Source>
    <b:Tag>Vol03</b:Tag>
    <b:SourceType>DocumentFromInternetSite</b:SourceType>
    <b:Guid>{EBD51471-4B40-4762-8E3D-7AB36C924F94}</b:Guid>
    <b:Title>Implementing outcomes assessment on your campus</b:Title>
    <b:Year>2003</b:Year>
    <b:Author>
      <b:Author>
        <b:NameList>
          <b:Person>
            <b:Last>Volkwein</b:Last>
            <b:First>J.</b:First>
            <b:Middle>F.</b:Middle>
          </b:Person>
        </b:NameList>
      </b:Author>
    </b:Author>
    <b:YearAccessed>2012</b:YearAccessed>
    <b:MonthAccessed>July</b:MonthAccessed>
    <b:DayAccessed>4</b:DayAccessed>
    <b:URL>http://rpgroup.org/publications/eJournal/Volume_1/volkwein.htm</b:URL>
    <b:RefOrder>52</b:RefOrder>
  </b:Source>
  <b:Source>
    <b:Tag>Faz11</b:Tag>
    <b:SourceType>JournalArticle</b:SourceType>
    <b:Guid>{46D80161-1F58-4E62-8C46-F3DFEFE2D148}</b:Guid>
    <b:Title> The Effect of Job Security on the Perception of External Motivational Tools: A Study in Hotel Businesses</b:Title>
    <b:Year>2011</b:Year>
    <b:Author>
      <b:Author>
        <b:NameList>
          <b:Person>
            <b:Last>ŞENOL</b:Last>
            <b:First>Fazıl</b:First>
          </b:Person>
        </b:NameList>
      </b:Author>
    </b:Author>
    <b:JournalName>Journal of Economic and Social Studies</b:JournalName>
    <b:Volume>1</b:Volume>
    <b:Issue>2</b:Issue>
    <b:RefOrder>53</b:RefOrder>
  </b:Source>
  <b:Source>
    <b:Tag>HSB121</b:Tag>
    <b:SourceType>DocumentFromInternetSite</b:SourceType>
    <b:Guid>{0C49A9E3-749E-4CAC-9849-93360038CA17}</b:Guid>
    <b:Author>
      <b:Author>
        <b:Corporate>HSBC</b:Corporate>
      </b:Author>
    </b:Author>
    <b:Title>Motivating employees</b:Title>
    <b:Year>2012</b:Year>
    <b:YearAccessed>2012</b:YearAccessed>
    <b:MonthAccessed>June</b:MonthAccessed>
    <b:DayAccessed>22</b:DayAccessed>
    <b:URL>http://www.knowledge.hsbc.co.uk/run/human+resources/manage+employees/motivating+employees</b:URL>
    <b:RefOrder>5</b:RefOrder>
  </b:Source>
  <b:Source>
    <b:Tag>Dou60</b:Tag>
    <b:SourceType>Book</b:SourceType>
    <b:Guid>{91471DDB-49DE-49E6-8A91-CB3BD533DBD7}</b:Guid>
    <b:Title>The Human Side of Enterprise</b:Title>
    <b:Year>1960</b:Year>
    <b:Author>
      <b:Author>
        <b:NameList>
          <b:Person>
            <b:Last>McGregor</b:Last>
            <b:First>Douglas</b:First>
          </b:Person>
        </b:NameList>
      </b:Author>
    </b:Author>
    <b:Publisher>McGraw-Hill</b:Publisher>
    <b:RefOrder>54</b:RefOrder>
  </b:Source>
  <b:Source>
    <b:Tag>Sek03</b:Tag>
    <b:SourceType>Book</b:SourceType>
    <b:Guid>{32BFB17D-13E3-4594-9201-12D16D11071C}</b:Guid>
    <b:Author>
      <b:Author>
        <b:NameList>
          <b:Person>
            <b:Last>Sekaran</b:Last>
            <b:First>U.</b:First>
          </b:Person>
        </b:NameList>
      </b:Author>
    </b:Author>
    <b:Title>Research Methods for Business</b:Title>
    <b:Year>2003</b:Year>
    <b:City>New York</b:City>
    <b:Publisher>John Wiley &amp; Sons Inc.</b:Publisher>
    <b:Edition>4th</b:Edition>
    <b:RefOrder>55</b:RefOrder>
  </b:Source>
  <b:Source>
    <b:Tag>Placeholder2</b:Tag>
    <b:SourceType>JournalArticle</b:SourceType>
    <b:Guid>{7E14D6D0-26FD-433C-A0C6-925C38F5C94D}</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b:First>
            <b:Middle>L.</b:Middle>
          </b:Person>
          <b:Person>
            <b:Last>Gerhart</b:Last>
            <b:First>B.</b:First>
          </b:Person>
          <b:Person>
            <b:Last>Minette</b:Last>
          </b:Person>
          <b:Person>
            <b:Last>K. A.</b:Last>
          </b:Person>
        </b:NameList>
      </b:Author>
    </b:Author>
    <b:RefOrder>22</b:RefOrder>
  </b:Source>
</b:Sources>
</file>

<file path=customXml/itemProps1.xml><?xml version="1.0" encoding="utf-8"?>
<ds:datastoreItem xmlns:ds="http://schemas.openxmlformats.org/officeDocument/2006/customXml" ds:itemID="{81607A6F-611A-48FD-923B-199131BC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4786</TotalTime>
  <Pages>15</Pages>
  <Words>4739</Words>
  <Characters>27015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31691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creator>BEST ICT</dc:creator>
  <cp:lastModifiedBy>Dell</cp:lastModifiedBy>
  <cp:revision>467</cp:revision>
  <dcterms:created xsi:type="dcterms:W3CDTF">2017-08-05T08:30:00Z</dcterms:created>
  <dcterms:modified xsi:type="dcterms:W3CDTF">2019-01-05T14:00:00Z</dcterms:modified>
</cp:coreProperties>
</file>