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A6068E" w14:textId="77777777" w:rsidR="00E50F2F" w:rsidRDefault="00E63D2E">
      <w:pPr>
        <w:pStyle w:val="BodyText"/>
        <w:ind w:left="493"/>
        <w:rPr>
          <w:rFonts w:ascii="Times New Roman"/>
          <w:sz w:val="20"/>
        </w:rPr>
      </w:pPr>
      <w:r>
        <w:rPr>
          <w:rFonts w:ascii="Times New Roman"/>
          <w:noProof/>
          <w:sz w:val="20"/>
          <w:lang w:val="en-GB" w:eastAsia="en-GB"/>
        </w:rPr>
        <w:drawing>
          <wp:inline distT="0" distB="0" distL="0" distR="0" wp14:anchorId="3200B893" wp14:editId="60B5A2D6">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08567FE8" w14:textId="77777777" w:rsidR="00E50F2F" w:rsidRDefault="00E63D2E">
      <w:pPr>
        <w:pStyle w:val="Heading1"/>
        <w:spacing w:before="100"/>
        <w:ind w:right="811"/>
        <w:jc w:val="right"/>
      </w:pPr>
      <w:r>
        <w:t>APPENDIX GA36c</w:t>
      </w:r>
    </w:p>
    <w:p w14:paraId="7975A6BE" w14:textId="77777777" w:rsidR="00E50F2F" w:rsidRDefault="00DB2F3F">
      <w:pPr>
        <w:pStyle w:val="BodyText"/>
        <w:spacing w:before="8"/>
        <w:rPr>
          <w:b/>
          <w:sz w:val="16"/>
        </w:rPr>
      </w:pPr>
      <w:r>
        <w:rPr>
          <w:noProof/>
          <w:lang w:val="en-GB" w:eastAsia="en-GB"/>
        </w:rPr>
        <mc:AlternateContent>
          <mc:Choice Requires="wps">
            <w:drawing>
              <wp:anchor distT="0" distB="0" distL="0" distR="0" simplePos="0" relativeHeight="487587840" behindDoc="1" locked="0" layoutInCell="1" allowOverlap="1" wp14:anchorId="3334D7DD" wp14:editId="0D4A1740">
                <wp:simplePos x="0" y="0"/>
                <wp:positionH relativeFrom="page">
                  <wp:posOffset>882650</wp:posOffset>
                </wp:positionH>
                <wp:positionV relativeFrom="paragraph">
                  <wp:posOffset>150495</wp:posOffset>
                </wp:positionV>
                <wp:extent cx="6213475" cy="451485"/>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451485"/>
                        </a:xfrm>
                        <a:prstGeom prst="rect">
                          <a:avLst/>
                        </a:prstGeom>
                        <a:solidFill>
                          <a:srgbClr val="C0C0C0"/>
                        </a:solidFill>
                        <a:ln w="6097">
                          <a:solidFill>
                            <a:srgbClr val="000000"/>
                          </a:solidFill>
                          <a:prstDash val="solid"/>
                          <a:miter lim="800000"/>
                          <a:headEnd/>
                          <a:tailEnd/>
                        </a:ln>
                      </wps:spPr>
                      <wps:txbx>
                        <w:txbxContent>
                          <w:p w14:paraId="1484C372" w14:textId="77777777" w:rsidR="00E63D2E" w:rsidRDefault="00E63D2E">
                            <w:pPr>
                              <w:spacing w:before="121"/>
                              <w:ind w:left="1039"/>
                              <w:rPr>
                                <w:b/>
                                <w:sz w:val="40"/>
                              </w:rPr>
                            </w:pPr>
                            <w:r>
                              <w:rPr>
                                <w:b/>
                                <w:sz w:val="40"/>
                              </w:rPr>
                              <w:t>LEVEL 6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34D7DD" id="_x0000_t202" coordsize="21600,21600" o:spt="202" path="m,l,21600r21600,l21600,xe">
                <v:stroke joinstyle="miter"/>
                <v:path gradientshapeok="t" o:connecttype="rect"/>
              </v:shapetype>
              <v:shape id="Text Box 7" o:spid="_x0000_s1026" type="#_x0000_t202" style="position:absolute;margin-left:69.5pt;margin-top:11.85pt;width:489.25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" fillcolor="silver" strokeweight=".16936mm">
                <v:textbox inset="0,0,0,0">
                  <w:txbxContent>
                    <w:p w14:paraId="1484C372" w14:textId="77777777" w:rsidR="00E63D2E" w:rsidRDefault="00E63D2E">
                      <w:pPr>
                        <w:spacing w:before="121"/>
                        <w:ind w:left="1039"/>
                        <w:rPr>
                          <w:b/>
                          <w:sz w:val="40"/>
                        </w:rPr>
                      </w:pPr>
                      <w:r>
                        <w:rPr>
                          <w:b/>
                          <w:sz w:val="40"/>
                        </w:rPr>
                        <w:t>LEVEL 6 ASSESSMENT SPECIFICATION</w:t>
                      </w:r>
                    </w:p>
                  </w:txbxContent>
                </v:textbox>
                <w10:wrap type="topAndBottom" anchorx="page"/>
              </v:shape>
            </w:pict>
          </mc:Fallback>
        </mc:AlternateContent>
      </w:r>
    </w:p>
    <w:p w14:paraId="318AC175" w14:textId="77777777" w:rsidR="00E50F2F" w:rsidRDefault="00E50F2F">
      <w:pPr>
        <w:pStyle w:val="BodyText"/>
        <w:spacing w:before="4"/>
        <w:rPr>
          <w:b/>
          <w:sz w:val="29"/>
        </w:rPr>
      </w:pPr>
    </w:p>
    <w:tbl>
      <w:tblPr>
        <w:tblW w:w="0" w:type="auto"/>
        <w:tblInd w:w="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152"/>
        <w:gridCol w:w="2269"/>
        <w:gridCol w:w="2269"/>
      </w:tblGrid>
      <w:tr w:rsidR="00E50F2F" w14:paraId="0F108CA5" w14:textId="77777777">
        <w:trPr>
          <w:trHeight w:val="494"/>
        </w:trPr>
        <w:tc>
          <w:tcPr>
            <w:tcW w:w="2096" w:type="dxa"/>
          </w:tcPr>
          <w:p w14:paraId="332C77DA" w14:textId="77777777" w:rsidR="00E50F2F" w:rsidRDefault="00E63D2E">
            <w:pPr>
              <w:pStyle w:val="TableParagraph"/>
              <w:spacing w:before="120"/>
              <w:ind w:left="107"/>
              <w:rPr>
                <w:b/>
              </w:rPr>
            </w:pPr>
            <w:r>
              <w:rPr>
                <w:b/>
              </w:rPr>
              <w:t>Student name:</w:t>
            </w:r>
          </w:p>
        </w:tc>
        <w:tc>
          <w:tcPr>
            <w:tcW w:w="3152" w:type="dxa"/>
          </w:tcPr>
          <w:p w14:paraId="4BFEB193" w14:textId="77777777" w:rsidR="00E50F2F" w:rsidRDefault="00E50F2F">
            <w:pPr>
              <w:pStyle w:val="TableParagraph"/>
              <w:rPr>
                <w:rFonts w:ascii="Times New Roman"/>
              </w:rPr>
            </w:pPr>
          </w:p>
        </w:tc>
        <w:tc>
          <w:tcPr>
            <w:tcW w:w="2269" w:type="dxa"/>
            <w:shd w:val="clear" w:color="auto" w:fill="D9D9D9"/>
          </w:tcPr>
          <w:p w14:paraId="04EF23E8" w14:textId="77777777" w:rsidR="00E50F2F" w:rsidRDefault="00E63D2E">
            <w:pPr>
              <w:pStyle w:val="TableParagraph"/>
              <w:spacing w:before="120"/>
              <w:ind w:left="107"/>
              <w:rPr>
                <w:b/>
              </w:rPr>
            </w:pPr>
            <w:r>
              <w:rPr>
                <w:b/>
              </w:rPr>
              <w:t>Student ID number:</w:t>
            </w:r>
          </w:p>
        </w:tc>
        <w:tc>
          <w:tcPr>
            <w:tcW w:w="2269" w:type="dxa"/>
          </w:tcPr>
          <w:p w14:paraId="6541240A" w14:textId="77777777" w:rsidR="00E50F2F" w:rsidRDefault="00E50F2F">
            <w:pPr>
              <w:pStyle w:val="TableParagraph"/>
              <w:rPr>
                <w:rFonts w:ascii="Times New Roman"/>
              </w:rPr>
            </w:pPr>
          </w:p>
        </w:tc>
      </w:tr>
      <w:tr w:rsidR="00E50F2F" w14:paraId="39C33B51" w14:textId="77777777">
        <w:trPr>
          <w:trHeight w:val="491"/>
        </w:trPr>
        <w:tc>
          <w:tcPr>
            <w:tcW w:w="2096" w:type="dxa"/>
          </w:tcPr>
          <w:p w14:paraId="08F056D5" w14:textId="77777777" w:rsidR="00E50F2F" w:rsidRDefault="00E63D2E">
            <w:pPr>
              <w:pStyle w:val="TableParagraph"/>
              <w:spacing w:before="120"/>
              <w:ind w:left="107"/>
              <w:rPr>
                <w:b/>
              </w:rPr>
            </w:pPr>
            <w:r>
              <w:rPr>
                <w:b/>
              </w:rPr>
              <w:t>Programme:</w:t>
            </w:r>
          </w:p>
        </w:tc>
        <w:tc>
          <w:tcPr>
            <w:tcW w:w="7690" w:type="dxa"/>
            <w:gridSpan w:val="3"/>
          </w:tcPr>
          <w:p w14:paraId="073FE866" w14:textId="77777777" w:rsidR="00E50F2F" w:rsidRDefault="00E63D2E">
            <w:pPr>
              <w:pStyle w:val="TableParagraph"/>
              <w:spacing w:before="120"/>
              <w:ind w:left="105"/>
              <w:rPr>
                <w:b/>
              </w:rPr>
            </w:pPr>
            <w:r>
              <w:rPr>
                <w:b/>
              </w:rPr>
              <w:t>BA Leadership and Management</w:t>
            </w:r>
          </w:p>
        </w:tc>
      </w:tr>
      <w:tr w:rsidR="00E50F2F" w14:paraId="4AF54951" w14:textId="77777777">
        <w:trPr>
          <w:trHeight w:val="494"/>
        </w:trPr>
        <w:tc>
          <w:tcPr>
            <w:tcW w:w="2096" w:type="dxa"/>
          </w:tcPr>
          <w:p w14:paraId="11C756FD" w14:textId="77777777" w:rsidR="00E50F2F" w:rsidRDefault="00E63D2E">
            <w:pPr>
              <w:pStyle w:val="TableParagraph"/>
              <w:spacing w:before="122"/>
              <w:ind w:left="107"/>
              <w:rPr>
                <w:b/>
              </w:rPr>
            </w:pPr>
            <w:r>
              <w:rPr>
                <w:b/>
              </w:rPr>
              <w:t>Module:</w:t>
            </w:r>
          </w:p>
        </w:tc>
        <w:tc>
          <w:tcPr>
            <w:tcW w:w="7690" w:type="dxa"/>
            <w:gridSpan w:val="3"/>
          </w:tcPr>
          <w:p w14:paraId="2760E31B" w14:textId="77777777" w:rsidR="00E50F2F" w:rsidRDefault="00E63D2E">
            <w:pPr>
              <w:pStyle w:val="TableParagraph"/>
              <w:spacing w:before="122"/>
              <w:ind w:left="105"/>
              <w:rPr>
                <w:b/>
              </w:rPr>
            </w:pPr>
            <w:r>
              <w:rPr>
                <w:b/>
              </w:rPr>
              <w:t>Emergent Leadership Skills in the Workplace</w:t>
            </w:r>
          </w:p>
        </w:tc>
      </w:tr>
      <w:tr w:rsidR="00E50F2F" w14:paraId="38644C9B" w14:textId="77777777">
        <w:trPr>
          <w:trHeight w:val="758"/>
        </w:trPr>
        <w:tc>
          <w:tcPr>
            <w:tcW w:w="2096" w:type="dxa"/>
          </w:tcPr>
          <w:p w14:paraId="3F0A7F58" w14:textId="77777777" w:rsidR="00E50F2F" w:rsidRDefault="00E63D2E">
            <w:pPr>
              <w:pStyle w:val="TableParagraph"/>
              <w:spacing w:before="120"/>
              <w:ind w:left="107"/>
              <w:rPr>
                <w:b/>
              </w:rPr>
            </w:pPr>
            <w:r>
              <w:rPr>
                <w:b/>
              </w:rPr>
              <w:t>Module code:</w:t>
            </w:r>
          </w:p>
        </w:tc>
        <w:tc>
          <w:tcPr>
            <w:tcW w:w="3152" w:type="dxa"/>
          </w:tcPr>
          <w:p w14:paraId="10C4216C" w14:textId="77777777" w:rsidR="00E50F2F" w:rsidRDefault="00E63D2E">
            <w:pPr>
              <w:pStyle w:val="TableParagraph"/>
              <w:spacing w:before="120"/>
              <w:ind w:left="105"/>
              <w:rPr>
                <w:b/>
              </w:rPr>
            </w:pPr>
            <w:r>
              <w:rPr>
                <w:b/>
              </w:rPr>
              <w:t>BMSW6101</w:t>
            </w:r>
          </w:p>
        </w:tc>
        <w:tc>
          <w:tcPr>
            <w:tcW w:w="2269" w:type="dxa"/>
            <w:shd w:val="clear" w:color="auto" w:fill="D9D9D9"/>
          </w:tcPr>
          <w:p w14:paraId="4F42E687" w14:textId="77777777" w:rsidR="00E50F2F" w:rsidRDefault="00E63D2E">
            <w:pPr>
              <w:pStyle w:val="TableParagraph"/>
              <w:tabs>
                <w:tab w:val="left" w:pos="1951"/>
              </w:tabs>
              <w:ind w:left="107"/>
              <w:rPr>
                <w:b/>
              </w:rPr>
            </w:pPr>
            <w:r>
              <w:rPr>
                <w:b/>
              </w:rPr>
              <w:t>Contribution</w:t>
            </w:r>
            <w:r>
              <w:rPr>
                <w:b/>
              </w:rPr>
              <w:tab/>
              <w:t>to</w:t>
            </w:r>
          </w:p>
          <w:p w14:paraId="5492AF05" w14:textId="77777777" w:rsidR="00E50F2F" w:rsidRDefault="00E63D2E">
            <w:pPr>
              <w:pStyle w:val="TableParagraph"/>
              <w:tabs>
                <w:tab w:val="left" w:pos="1390"/>
              </w:tabs>
              <w:spacing w:before="6" w:line="252" w:lineRule="exact"/>
              <w:ind w:left="107" w:right="95"/>
              <w:rPr>
                <w:b/>
              </w:rPr>
            </w:pPr>
            <w:r>
              <w:rPr>
                <w:b/>
              </w:rPr>
              <w:t>Overall</w:t>
            </w:r>
            <w:r>
              <w:rPr>
                <w:b/>
              </w:rPr>
              <w:tab/>
            </w:r>
            <w:r>
              <w:rPr>
                <w:b/>
                <w:spacing w:val="-4"/>
              </w:rPr>
              <w:t xml:space="preserve">Module </w:t>
            </w:r>
            <w:r>
              <w:rPr>
                <w:b/>
              </w:rPr>
              <w:t>Assessment</w:t>
            </w:r>
            <w:r>
              <w:rPr>
                <w:b/>
                <w:spacing w:val="-2"/>
              </w:rPr>
              <w:t xml:space="preserve"> </w:t>
            </w:r>
            <w:r>
              <w:rPr>
                <w:b/>
              </w:rPr>
              <w:t>(%):</w:t>
            </w:r>
          </w:p>
        </w:tc>
        <w:tc>
          <w:tcPr>
            <w:tcW w:w="2269" w:type="dxa"/>
          </w:tcPr>
          <w:p w14:paraId="1A5134D3" w14:textId="77777777" w:rsidR="00E50F2F" w:rsidRDefault="00E63D2E">
            <w:pPr>
              <w:pStyle w:val="TableParagraph"/>
              <w:spacing w:before="120"/>
              <w:ind w:left="106"/>
              <w:rPr>
                <w:b/>
              </w:rPr>
            </w:pPr>
            <w:r>
              <w:rPr>
                <w:b/>
              </w:rPr>
              <w:t>100%</w:t>
            </w:r>
          </w:p>
        </w:tc>
      </w:tr>
      <w:tr w:rsidR="00E50F2F" w14:paraId="1B6D1F61" w14:textId="77777777">
        <w:trPr>
          <w:trHeight w:val="490"/>
        </w:trPr>
        <w:tc>
          <w:tcPr>
            <w:tcW w:w="2096" w:type="dxa"/>
          </w:tcPr>
          <w:p w14:paraId="7ADBBADC" w14:textId="77777777" w:rsidR="00E50F2F" w:rsidRDefault="00E63D2E">
            <w:pPr>
              <w:pStyle w:val="TableParagraph"/>
              <w:spacing w:before="118"/>
              <w:ind w:left="107"/>
              <w:rPr>
                <w:b/>
              </w:rPr>
            </w:pPr>
            <w:r>
              <w:rPr>
                <w:b/>
              </w:rPr>
              <w:t>Lecturer:</w:t>
            </w:r>
          </w:p>
        </w:tc>
        <w:tc>
          <w:tcPr>
            <w:tcW w:w="3152" w:type="dxa"/>
          </w:tcPr>
          <w:p w14:paraId="5A9C80FB" w14:textId="6CFEC2CA" w:rsidR="00E50F2F" w:rsidRDefault="00E63D2E" w:rsidP="00135ACD">
            <w:pPr>
              <w:pStyle w:val="TableParagraph"/>
              <w:spacing w:before="118"/>
              <w:ind w:left="105"/>
              <w:rPr>
                <w:b/>
              </w:rPr>
            </w:pPr>
            <w:r>
              <w:rPr>
                <w:b/>
              </w:rPr>
              <w:t>Dr</w:t>
            </w:r>
            <w:r w:rsidR="00135ACD">
              <w:rPr>
                <w:b/>
              </w:rPr>
              <w:t>.</w:t>
            </w:r>
            <w:r>
              <w:rPr>
                <w:b/>
              </w:rPr>
              <w:t xml:space="preserve"> </w:t>
            </w:r>
            <w:r w:rsidR="00AD64F4">
              <w:rPr>
                <w:b/>
              </w:rPr>
              <w:t>Eric</w:t>
            </w:r>
            <w:r w:rsidR="00135ACD">
              <w:rPr>
                <w:b/>
              </w:rPr>
              <w:t xml:space="preserve"> Osei</w:t>
            </w:r>
          </w:p>
        </w:tc>
        <w:tc>
          <w:tcPr>
            <w:tcW w:w="2269" w:type="dxa"/>
            <w:shd w:val="clear" w:color="auto" w:fill="D9D9D9"/>
          </w:tcPr>
          <w:p w14:paraId="410D0F26" w14:textId="77777777" w:rsidR="00E50F2F" w:rsidRDefault="00E63D2E">
            <w:pPr>
              <w:pStyle w:val="TableParagraph"/>
              <w:spacing w:before="118"/>
              <w:ind w:left="107"/>
              <w:rPr>
                <w:b/>
              </w:rPr>
            </w:pPr>
            <w:r>
              <w:rPr>
                <w:b/>
              </w:rPr>
              <w:t>Internal Verifier:</w:t>
            </w:r>
          </w:p>
        </w:tc>
        <w:tc>
          <w:tcPr>
            <w:tcW w:w="2269" w:type="dxa"/>
          </w:tcPr>
          <w:p w14:paraId="2D0B0936" w14:textId="77777777" w:rsidR="00E50F2F" w:rsidRDefault="00836B09">
            <w:pPr>
              <w:pStyle w:val="TableParagraph"/>
              <w:spacing w:before="118"/>
              <w:ind w:left="106"/>
              <w:rPr>
                <w:b/>
              </w:rPr>
            </w:pPr>
            <w:r>
              <w:rPr>
                <w:b/>
              </w:rPr>
              <w:t>Dr. Charles Vincent</w:t>
            </w:r>
          </w:p>
        </w:tc>
      </w:tr>
      <w:tr w:rsidR="00E50F2F" w14:paraId="7DC40B1D" w14:textId="77777777" w:rsidTr="00135ACD">
        <w:trPr>
          <w:trHeight w:val="2361"/>
        </w:trPr>
        <w:tc>
          <w:tcPr>
            <w:tcW w:w="2096" w:type="dxa"/>
          </w:tcPr>
          <w:p w14:paraId="4459A002" w14:textId="77777777" w:rsidR="00E50F2F" w:rsidRDefault="00E63D2E">
            <w:pPr>
              <w:pStyle w:val="TableParagraph"/>
              <w:spacing w:before="120"/>
              <w:ind w:left="107"/>
              <w:rPr>
                <w:b/>
              </w:rPr>
            </w:pPr>
            <w:r>
              <w:rPr>
                <w:b/>
              </w:rPr>
              <w:t>Assignment Title:</w:t>
            </w:r>
          </w:p>
        </w:tc>
        <w:tc>
          <w:tcPr>
            <w:tcW w:w="3152" w:type="dxa"/>
          </w:tcPr>
          <w:p w14:paraId="3D5C496A" w14:textId="77777777" w:rsidR="00E50F2F" w:rsidRDefault="00E63D2E">
            <w:pPr>
              <w:pStyle w:val="TableParagraph"/>
              <w:spacing w:before="120"/>
              <w:ind w:left="105"/>
              <w:rPr>
                <w:b/>
              </w:rPr>
            </w:pPr>
            <w:r>
              <w:rPr>
                <w:b/>
              </w:rPr>
              <w:t>Portfolio</w:t>
            </w:r>
          </w:p>
        </w:tc>
        <w:tc>
          <w:tcPr>
            <w:tcW w:w="2269" w:type="dxa"/>
          </w:tcPr>
          <w:p w14:paraId="18793570" w14:textId="77777777" w:rsidR="00E50F2F" w:rsidRDefault="00E63D2E">
            <w:pPr>
              <w:pStyle w:val="TableParagraph"/>
              <w:tabs>
                <w:tab w:val="left" w:pos="970"/>
                <w:tab w:val="left" w:pos="1865"/>
              </w:tabs>
              <w:spacing w:before="120"/>
              <w:ind w:left="107" w:right="96"/>
              <w:rPr>
                <w:b/>
              </w:rPr>
            </w:pPr>
            <w:r>
              <w:rPr>
                <w:b/>
              </w:rPr>
              <w:t>Word</w:t>
            </w:r>
            <w:r>
              <w:rPr>
                <w:b/>
              </w:rPr>
              <w:tab/>
              <w:t>count</w:t>
            </w:r>
            <w:r>
              <w:rPr>
                <w:b/>
              </w:rPr>
              <w:tab/>
            </w:r>
            <w:r>
              <w:rPr>
                <w:b/>
                <w:spacing w:val="-6"/>
              </w:rPr>
              <w:t xml:space="preserve">(or </w:t>
            </w:r>
            <w:r>
              <w:rPr>
                <w:b/>
              </w:rPr>
              <w:t>equivalent):</w:t>
            </w:r>
          </w:p>
        </w:tc>
        <w:tc>
          <w:tcPr>
            <w:tcW w:w="2269" w:type="dxa"/>
          </w:tcPr>
          <w:p w14:paraId="7D03B990" w14:textId="77777777" w:rsidR="00E50F2F" w:rsidRPr="00135ACD" w:rsidRDefault="00E63D2E" w:rsidP="00135ACD">
            <w:pPr>
              <w:pStyle w:val="TableParagraph"/>
              <w:ind w:left="106"/>
              <w:rPr>
                <w:b/>
                <w:sz w:val="20"/>
              </w:rPr>
            </w:pPr>
            <w:r w:rsidRPr="00135ACD">
              <w:rPr>
                <w:b/>
                <w:sz w:val="20"/>
              </w:rPr>
              <w:t>Task 1 –</w:t>
            </w:r>
            <w:r w:rsidRPr="00135ACD">
              <w:rPr>
                <w:b/>
                <w:spacing w:val="-1"/>
                <w:sz w:val="20"/>
              </w:rPr>
              <w:t xml:space="preserve"> </w:t>
            </w:r>
            <w:r w:rsidRPr="00135ACD">
              <w:rPr>
                <w:b/>
                <w:sz w:val="20"/>
              </w:rPr>
              <w:t>Video</w:t>
            </w:r>
          </w:p>
          <w:p w14:paraId="12F2CC24" w14:textId="77777777" w:rsidR="00E50F2F" w:rsidRPr="00135ACD" w:rsidRDefault="00E63D2E" w:rsidP="00135ACD">
            <w:pPr>
              <w:pStyle w:val="TableParagraph"/>
              <w:numPr>
                <w:ilvl w:val="0"/>
                <w:numId w:val="6"/>
              </w:numPr>
              <w:tabs>
                <w:tab w:val="left" w:pos="560"/>
                <w:tab w:val="left" w:pos="561"/>
              </w:tabs>
              <w:spacing w:line="237" w:lineRule="auto"/>
              <w:ind w:right="96"/>
              <w:rPr>
                <w:sz w:val="20"/>
              </w:rPr>
            </w:pPr>
            <w:r w:rsidRPr="00135ACD">
              <w:rPr>
                <w:sz w:val="20"/>
              </w:rPr>
              <w:t xml:space="preserve">5 Minutes </w:t>
            </w:r>
            <w:r w:rsidRPr="00135ACD">
              <w:rPr>
                <w:spacing w:val="-4"/>
                <w:sz w:val="20"/>
              </w:rPr>
              <w:t xml:space="preserve">video </w:t>
            </w:r>
            <w:r w:rsidRPr="00135ACD">
              <w:rPr>
                <w:sz w:val="20"/>
              </w:rPr>
              <w:t>(individual)</w:t>
            </w:r>
          </w:p>
          <w:p w14:paraId="078E3A41" w14:textId="77777777" w:rsidR="00E50F2F" w:rsidRPr="00135ACD" w:rsidRDefault="00E50F2F" w:rsidP="00135ACD">
            <w:pPr>
              <w:pStyle w:val="TableParagraph"/>
              <w:rPr>
                <w:b/>
              </w:rPr>
            </w:pPr>
          </w:p>
          <w:p w14:paraId="765D736D" w14:textId="77777777" w:rsidR="00E50F2F" w:rsidRPr="00135ACD" w:rsidRDefault="00E63D2E" w:rsidP="00135ACD">
            <w:pPr>
              <w:pStyle w:val="TableParagraph"/>
              <w:ind w:left="106"/>
              <w:rPr>
                <w:b/>
                <w:sz w:val="20"/>
              </w:rPr>
            </w:pPr>
            <w:r w:rsidRPr="00135ACD">
              <w:rPr>
                <w:b/>
                <w:sz w:val="20"/>
              </w:rPr>
              <w:t>Task 2 – Essay</w:t>
            </w:r>
          </w:p>
          <w:p w14:paraId="7A22160E" w14:textId="77777777" w:rsidR="00E50F2F" w:rsidRPr="00135ACD" w:rsidRDefault="00E63D2E" w:rsidP="00135ACD">
            <w:pPr>
              <w:pStyle w:val="TableParagraph"/>
              <w:numPr>
                <w:ilvl w:val="0"/>
                <w:numId w:val="6"/>
              </w:numPr>
              <w:tabs>
                <w:tab w:val="left" w:pos="560"/>
                <w:tab w:val="left" w:pos="561"/>
                <w:tab w:val="left" w:pos="1524"/>
              </w:tabs>
              <w:spacing w:line="268" w:lineRule="exact"/>
              <w:ind w:hanging="361"/>
              <w:rPr>
                <w:sz w:val="20"/>
              </w:rPr>
            </w:pPr>
            <w:r w:rsidRPr="00135ACD">
              <w:rPr>
                <w:sz w:val="20"/>
              </w:rPr>
              <w:t>2500</w:t>
            </w:r>
            <w:r w:rsidRPr="00135ACD">
              <w:rPr>
                <w:sz w:val="20"/>
              </w:rPr>
              <w:tab/>
              <w:t>Words</w:t>
            </w:r>
          </w:p>
          <w:p w14:paraId="08B501DD" w14:textId="77777777" w:rsidR="00E50F2F" w:rsidRPr="00135ACD" w:rsidRDefault="00E63D2E" w:rsidP="00135ACD">
            <w:pPr>
              <w:pStyle w:val="TableParagraph"/>
              <w:tabs>
                <w:tab w:val="left" w:pos="1596"/>
              </w:tabs>
              <w:ind w:left="560" w:right="96"/>
              <w:rPr>
                <w:sz w:val="20"/>
              </w:rPr>
            </w:pPr>
            <w:r w:rsidRPr="00135ACD">
              <w:rPr>
                <w:sz w:val="20"/>
              </w:rPr>
              <w:t>Case</w:t>
            </w:r>
            <w:r w:rsidRPr="00135ACD">
              <w:rPr>
                <w:sz w:val="20"/>
              </w:rPr>
              <w:tab/>
            </w:r>
            <w:r w:rsidRPr="00135ACD">
              <w:rPr>
                <w:spacing w:val="-5"/>
                <w:sz w:val="20"/>
              </w:rPr>
              <w:t xml:space="preserve">Study </w:t>
            </w:r>
            <w:r w:rsidRPr="00135ACD">
              <w:rPr>
                <w:sz w:val="20"/>
              </w:rPr>
              <w:t>Analysis</w:t>
            </w:r>
          </w:p>
          <w:p w14:paraId="2315289E" w14:textId="77777777" w:rsidR="00E50F2F" w:rsidRDefault="00E63D2E" w:rsidP="00135ACD">
            <w:pPr>
              <w:pStyle w:val="TableParagraph"/>
              <w:numPr>
                <w:ilvl w:val="0"/>
                <w:numId w:val="6"/>
              </w:numPr>
              <w:tabs>
                <w:tab w:val="left" w:pos="560"/>
                <w:tab w:val="left" w:pos="561"/>
                <w:tab w:val="left" w:pos="1524"/>
              </w:tabs>
              <w:ind w:right="95"/>
            </w:pPr>
            <w:r w:rsidRPr="00135ACD">
              <w:rPr>
                <w:sz w:val="20"/>
              </w:rPr>
              <w:t>1000</w:t>
            </w:r>
            <w:r w:rsidRPr="00135ACD">
              <w:rPr>
                <w:sz w:val="20"/>
              </w:rPr>
              <w:tab/>
            </w:r>
            <w:r w:rsidRPr="00135ACD">
              <w:rPr>
                <w:spacing w:val="-4"/>
                <w:sz w:val="20"/>
              </w:rPr>
              <w:t xml:space="preserve">Words </w:t>
            </w:r>
            <w:r w:rsidRPr="00135ACD">
              <w:rPr>
                <w:sz w:val="20"/>
              </w:rPr>
              <w:t>Reflective Essay</w:t>
            </w:r>
          </w:p>
        </w:tc>
      </w:tr>
      <w:tr w:rsidR="00E50F2F" w14:paraId="14D8CCD4" w14:textId="77777777">
        <w:trPr>
          <w:trHeight w:val="1000"/>
        </w:trPr>
        <w:tc>
          <w:tcPr>
            <w:tcW w:w="2096" w:type="dxa"/>
          </w:tcPr>
          <w:p w14:paraId="64EB4FF1" w14:textId="77777777" w:rsidR="00E50F2F" w:rsidRDefault="00E63D2E">
            <w:pPr>
              <w:pStyle w:val="TableParagraph"/>
              <w:spacing w:before="120"/>
              <w:ind w:left="107" w:right="712"/>
              <w:rPr>
                <w:b/>
              </w:rPr>
            </w:pPr>
            <w:r>
              <w:rPr>
                <w:b/>
              </w:rPr>
              <w:t>Submission deadline:</w:t>
            </w:r>
          </w:p>
        </w:tc>
        <w:tc>
          <w:tcPr>
            <w:tcW w:w="3152" w:type="dxa"/>
          </w:tcPr>
          <w:p w14:paraId="0A62B420" w14:textId="41B0114C" w:rsidR="00E50F2F" w:rsidRDefault="00F72FCA">
            <w:pPr>
              <w:pStyle w:val="TableParagraph"/>
              <w:spacing w:before="121"/>
              <w:ind w:left="105"/>
              <w:rPr>
                <w:b/>
              </w:rPr>
            </w:pPr>
            <w:r>
              <w:rPr>
                <w:b/>
              </w:rPr>
              <w:t>Part 1: 22/10/21 3pm</w:t>
            </w:r>
          </w:p>
          <w:p w14:paraId="3266CCDC" w14:textId="28A24B3F" w:rsidR="00F72FCA" w:rsidRDefault="00F72FCA" w:rsidP="00F72FCA">
            <w:pPr>
              <w:pStyle w:val="TableParagraph"/>
              <w:spacing w:before="121"/>
              <w:rPr>
                <w:b/>
              </w:rPr>
            </w:pPr>
            <w:r>
              <w:rPr>
                <w:b/>
              </w:rPr>
              <w:t xml:space="preserve">  Part 2: 30/11/21 3pm</w:t>
            </w:r>
          </w:p>
        </w:tc>
        <w:tc>
          <w:tcPr>
            <w:tcW w:w="2269" w:type="dxa"/>
          </w:tcPr>
          <w:p w14:paraId="2CCDD483" w14:textId="77777777" w:rsidR="00E50F2F" w:rsidRDefault="00E63D2E">
            <w:pPr>
              <w:pStyle w:val="TableParagraph"/>
              <w:spacing w:before="120"/>
              <w:ind w:left="107" w:right="95"/>
              <w:jc w:val="both"/>
              <w:rPr>
                <w:b/>
              </w:rPr>
            </w:pPr>
            <w:r>
              <w:rPr>
                <w:b/>
              </w:rPr>
              <w:t xml:space="preserve">Return date </w:t>
            </w:r>
            <w:r>
              <w:rPr>
                <w:b/>
                <w:spacing w:val="-9"/>
              </w:rPr>
              <w:t xml:space="preserve">of </w:t>
            </w:r>
            <w:r>
              <w:rPr>
                <w:b/>
              </w:rPr>
              <w:t xml:space="preserve">provisional </w:t>
            </w:r>
            <w:r>
              <w:rPr>
                <w:b/>
                <w:spacing w:val="-3"/>
              </w:rPr>
              <w:t xml:space="preserve">marks </w:t>
            </w:r>
            <w:r>
              <w:rPr>
                <w:b/>
              </w:rPr>
              <w:t>&amp; written</w:t>
            </w:r>
            <w:r>
              <w:rPr>
                <w:b/>
                <w:spacing w:val="-3"/>
              </w:rPr>
              <w:t xml:space="preserve"> </w:t>
            </w:r>
            <w:r>
              <w:rPr>
                <w:b/>
              </w:rPr>
              <w:t>feedback:</w:t>
            </w:r>
          </w:p>
        </w:tc>
        <w:tc>
          <w:tcPr>
            <w:tcW w:w="2269" w:type="dxa"/>
          </w:tcPr>
          <w:p w14:paraId="6F5E6F18" w14:textId="4842FE31" w:rsidR="00E50F2F" w:rsidRDefault="00AD64F4">
            <w:pPr>
              <w:pStyle w:val="TableParagraph"/>
              <w:spacing w:before="120"/>
              <w:ind w:left="106"/>
              <w:rPr>
                <w:b/>
              </w:rPr>
            </w:pPr>
            <w:r>
              <w:rPr>
                <w:b/>
              </w:rPr>
              <w:t>TBC</w:t>
            </w:r>
          </w:p>
        </w:tc>
      </w:tr>
      <w:tr w:rsidR="00E50F2F" w14:paraId="60113851" w14:textId="77777777">
        <w:trPr>
          <w:trHeight w:val="2635"/>
        </w:trPr>
        <w:tc>
          <w:tcPr>
            <w:tcW w:w="2096" w:type="dxa"/>
          </w:tcPr>
          <w:p w14:paraId="5C36A413" w14:textId="77777777" w:rsidR="00E50F2F" w:rsidRDefault="00E63D2E">
            <w:pPr>
              <w:pStyle w:val="TableParagraph"/>
              <w:spacing w:before="120"/>
              <w:ind w:left="107" w:right="712"/>
              <w:rPr>
                <w:b/>
              </w:rPr>
            </w:pPr>
            <w:r>
              <w:rPr>
                <w:b/>
              </w:rPr>
              <w:t>Submission method:</w:t>
            </w:r>
          </w:p>
        </w:tc>
        <w:tc>
          <w:tcPr>
            <w:tcW w:w="7690" w:type="dxa"/>
            <w:gridSpan w:val="3"/>
          </w:tcPr>
          <w:p w14:paraId="37415C8C" w14:textId="77777777" w:rsidR="00E50F2F" w:rsidRDefault="00E63D2E">
            <w:pPr>
              <w:pStyle w:val="TableParagraph"/>
              <w:ind w:left="105" w:right="104"/>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88330F" w14:textId="77777777" w:rsidR="00E50F2F" w:rsidRDefault="00E63D2E">
            <w:pPr>
              <w:pStyle w:val="TableParagraph"/>
              <w:spacing w:before="118"/>
              <w:ind w:left="105"/>
              <w:rPr>
                <w:b/>
              </w:rPr>
            </w:pPr>
            <w:r>
              <w:rPr>
                <w:b/>
              </w:rPr>
              <w:t>Alternative submission method (if applicable):</w:t>
            </w:r>
          </w:p>
          <w:p w14:paraId="411BBC3D" w14:textId="77777777" w:rsidR="00E50F2F" w:rsidRDefault="00E63D2E">
            <w:pPr>
              <w:pStyle w:val="TableParagraph"/>
              <w:spacing w:before="122"/>
              <w:ind w:left="105" w:right="9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E50F2F" w14:paraId="2BF9BDC0" w14:textId="77777777">
        <w:trPr>
          <w:trHeight w:val="1252"/>
        </w:trPr>
        <w:tc>
          <w:tcPr>
            <w:tcW w:w="2096" w:type="dxa"/>
          </w:tcPr>
          <w:p w14:paraId="0FAA5232" w14:textId="77777777" w:rsidR="00E50F2F" w:rsidRDefault="00E63D2E">
            <w:pPr>
              <w:pStyle w:val="TableParagraph"/>
              <w:spacing w:before="122"/>
              <w:ind w:left="107" w:right="687"/>
              <w:rPr>
                <w:b/>
              </w:rPr>
            </w:pPr>
            <w:r>
              <w:rPr>
                <w:b/>
              </w:rPr>
              <w:t>Academic honesty / referencing:</w:t>
            </w:r>
          </w:p>
        </w:tc>
        <w:tc>
          <w:tcPr>
            <w:tcW w:w="7690" w:type="dxa"/>
            <w:gridSpan w:val="3"/>
          </w:tcPr>
          <w:p w14:paraId="142008AE" w14:textId="77777777" w:rsidR="00E50F2F" w:rsidRDefault="00E63D2E">
            <w:pPr>
              <w:pStyle w:val="TableParagraph"/>
              <w:spacing w:before="122"/>
              <w:ind w:left="105" w:right="101"/>
              <w:jc w:val="both"/>
            </w:pPr>
            <w:r>
              <w:t>Academic honesty is required. In the main body of your submission you</w:t>
            </w:r>
            <w:r>
              <w:rPr>
                <w:spacing w:val="-32"/>
              </w:rPr>
              <w:t xml:space="preserve"> </w:t>
            </w:r>
            <w:r>
              <w:t>must give credit to authors on whose research and ideas your work is based. Append to your submission a reference list that indicates the books, articles, etc.</w:t>
            </w:r>
            <w:r>
              <w:rPr>
                <w:spacing w:val="-9"/>
              </w:rPr>
              <w:t xml:space="preserve"> </w:t>
            </w:r>
            <w:r>
              <w:t>that</w:t>
            </w:r>
            <w:r>
              <w:rPr>
                <w:spacing w:val="-7"/>
              </w:rPr>
              <w:t xml:space="preserve"> </w:t>
            </w:r>
            <w:r>
              <w:t>you</w:t>
            </w:r>
            <w:r>
              <w:rPr>
                <w:spacing w:val="-8"/>
              </w:rPr>
              <w:t xml:space="preserve"> </w:t>
            </w:r>
            <w:r>
              <w:t>have</w:t>
            </w:r>
            <w:r>
              <w:rPr>
                <w:spacing w:val="-8"/>
              </w:rPr>
              <w:t xml:space="preserve"> </w:t>
            </w:r>
            <w:r>
              <w:t>used,</w:t>
            </w:r>
            <w:r>
              <w:rPr>
                <w:spacing w:val="-8"/>
              </w:rPr>
              <w:t xml:space="preserve"> </w:t>
            </w:r>
            <w:r>
              <w:t>cited</w:t>
            </w:r>
            <w:r>
              <w:rPr>
                <w:spacing w:val="-8"/>
              </w:rPr>
              <w:t xml:space="preserve"> </w:t>
            </w:r>
            <w:r>
              <w:t>or</w:t>
            </w:r>
            <w:r>
              <w:rPr>
                <w:spacing w:val="-7"/>
              </w:rPr>
              <w:t xml:space="preserve"> </w:t>
            </w:r>
            <w:r>
              <w:t>quoted</w:t>
            </w:r>
            <w:r>
              <w:rPr>
                <w:spacing w:val="-8"/>
              </w:rPr>
              <w:t xml:space="preserve"> </w:t>
            </w:r>
            <w:r>
              <w:t>in</w:t>
            </w:r>
            <w:r>
              <w:rPr>
                <w:spacing w:val="-8"/>
              </w:rPr>
              <w:t xml:space="preserve"> </w:t>
            </w:r>
            <w:r>
              <w:t>order</w:t>
            </w:r>
            <w:r>
              <w:rPr>
                <w:spacing w:val="-9"/>
              </w:rPr>
              <w:t xml:space="preserve"> </w:t>
            </w:r>
            <w:r>
              <w:t>to</w:t>
            </w:r>
            <w:r>
              <w:rPr>
                <w:spacing w:val="-8"/>
              </w:rPr>
              <w:t xml:space="preserve"> </w:t>
            </w:r>
            <w:r>
              <w:t>complete</w:t>
            </w:r>
            <w:r>
              <w:rPr>
                <w:spacing w:val="-10"/>
              </w:rPr>
              <w:t xml:space="preserve"> </w:t>
            </w:r>
            <w:r>
              <w:t>this</w:t>
            </w:r>
            <w:r>
              <w:rPr>
                <w:spacing w:val="-7"/>
              </w:rPr>
              <w:t xml:space="preserve"> </w:t>
            </w:r>
            <w:r>
              <w:t>assessment.</w:t>
            </w:r>
          </w:p>
        </w:tc>
      </w:tr>
    </w:tbl>
    <w:tbl>
      <w:tblPr>
        <w:tblpPr w:leftFromText="180" w:rightFromText="180" w:vertAnchor="text" w:horzAnchor="page" w:tblpX="1471" w:tblpY="24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191E54" w14:paraId="0D6FC917" w14:textId="77777777" w:rsidTr="00191E54">
        <w:trPr>
          <w:trHeight w:val="506"/>
        </w:trPr>
        <w:tc>
          <w:tcPr>
            <w:tcW w:w="9751" w:type="dxa"/>
          </w:tcPr>
          <w:p w14:paraId="26F12D9E" w14:textId="77777777" w:rsidR="00191E54" w:rsidRDefault="00191E54" w:rsidP="00191E54">
            <w:pPr>
              <w:pStyle w:val="TableParagraph"/>
              <w:spacing w:before="3" w:line="254" w:lineRule="exact"/>
              <w:ind w:left="107" w:right="6717"/>
              <w:rPr>
                <w:b/>
              </w:rPr>
            </w:pPr>
            <w:r>
              <w:rPr>
                <w:b/>
              </w:rPr>
              <w:t>Module Learning Outcomes (from module syllabus)</w:t>
            </w:r>
          </w:p>
        </w:tc>
      </w:tr>
      <w:tr w:rsidR="00191E54" w14:paraId="79A29762" w14:textId="77777777" w:rsidTr="00191E54">
        <w:trPr>
          <w:trHeight w:val="1420"/>
        </w:trPr>
        <w:tc>
          <w:tcPr>
            <w:tcW w:w="9751" w:type="dxa"/>
          </w:tcPr>
          <w:p w14:paraId="14821DCC" w14:textId="77777777" w:rsidR="00191E54" w:rsidRDefault="00191E54" w:rsidP="00191E54">
            <w:pPr>
              <w:pStyle w:val="TableParagraph"/>
              <w:spacing w:before="5"/>
              <w:rPr>
                <w:b/>
                <w:sz w:val="21"/>
              </w:rPr>
            </w:pPr>
          </w:p>
          <w:p w14:paraId="5EBDD58D" w14:textId="77777777" w:rsidR="00191E54" w:rsidRDefault="00191E54" w:rsidP="00191E54">
            <w:pPr>
              <w:pStyle w:val="TableParagraph"/>
              <w:numPr>
                <w:ilvl w:val="0"/>
                <w:numId w:val="5"/>
              </w:numPr>
              <w:tabs>
                <w:tab w:val="left" w:pos="828"/>
              </w:tabs>
              <w:ind w:right="433"/>
              <w:rPr>
                <w:sz w:val="20"/>
              </w:rPr>
            </w:pPr>
            <w:r>
              <w:rPr>
                <w:sz w:val="20"/>
              </w:rPr>
              <w:t>Critically evaluate personal ability to fulfil the key responsibilities of the leadership role within</w:t>
            </w:r>
            <w:r>
              <w:rPr>
                <w:spacing w:val="-30"/>
                <w:sz w:val="20"/>
              </w:rPr>
              <w:t xml:space="preserve"> </w:t>
            </w:r>
            <w:r>
              <w:rPr>
                <w:sz w:val="20"/>
              </w:rPr>
              <w:t>the context of established leadership</w:t>
            </w:r>
            <w:r>
              <w:rPr>
                <w:spacing w:val="-1"/>
                <w:sz w:val="20"/>
              </w:rPr>
              <w:t xml:space="preserve"> </w:t>
            </w:r>
            <w:r>
              <w:rPr>
                <w:sz w:val="20"/>
              </w:rPr>
              <w:t>styles;</w:t>
            </w:r>
          </w:p>
          <w:p w14:paraId="33B67623" w14:textId="77777777" w:rsidR="00191E54" w:rsidRDefault="00191E54" w:rsidP="00191E54">
            <w:pPr>
              <w:pStyle w:val="TableParagraph"/>
              <w:numPr>
                <w:ilvl w:val="0"/>
                <w:numId w:val="5"/>
              </w:numPr>
              <w:tabs>
                <w:tab w:val="left" w:pos="828"/>
              </w:tabs>
              <w:spacing w:before="1"/>
              <w:ind w:hanging="361"/>
              <w:rPr>
                <w:sz w:val="20"/>
              </w:rPr>
            </w:pPr>
            <w:r>
              <w:rPr>
                <w:sz w:val="20"/>
              </w:rPr>
              <w:t>Analyse and critically assess strategies for leadership in relation to</w:t>
            </w:r>
            <w:r>
              <w:rPr>
                <w:spacing w:val="-8"/>
                <w:sz w:val="20"/>
              </w:rPr>
              <w:t xml:space="preserve"> </w:t>
            </w:r>
            <w:r>
              <w:rPr>
                <w:sz w:val="20"/>
              </w:rPr>
              <w:t>others;</w:t>
            </w:r>
          </w:p>
          <w:p w14:paraId="79DEF67A" w14:textId="77777777" w:rsidR="00191E54" w:rsidRDefault="00191E54" w:rsidP="00191E54">
            <w:pPr>
              <w:pStyle w:val="TableParagraph"/>
              <w:numPr>
                <w:ilvl w:val="0"/>
                <w:numId w:val="5"/>
              </w:numPr>
              <w:tabs>
                <w:tab w:val="left" w:pos="828"/>
              </w:tabs>
              <w:ind w:hanging="361"/>
              <w:rPr>
                <w:sz w:val="20"/>
              </w:rPr>
            </w:pPr>
            <w:r>
              <w:rPr>
                <w:sz w:val="20"/>
              </w:rPr>
              <w:t>Plan for the leadership of change of an appropriate level of complexity within the</w:t>
            </w:r>
            <w:r>
              <w:rPr>
                <w:spacing w:val="-9"/>
                <w:sz w:val="20"/>
              </w:rPr>
              <w:t xml:space="preserve"> </w:t>
            </w:r>
            <w:r>
              <w:rPr>
                <w:sz w:val="20"/>
              </w:rPr>
              <w:t>workplace.</w:t>
            </w:r>
          </w:p>
        </w:tc>
      </w:tr>
    </w:tbl>
    <w:p w14:paraId="6D968E8C" w14:textId="77777777" w:rsidR="00E50F2F" w:rsidRDefault="00E50F2F">
      <w:pPr>
        <w:jc w:val="both"/>
        <w:sectPr w:rsidR="00E50F2F" w:rsidSect="00191E54">
          <w:footerReference w:type="default" r:id="rId8"/>
          <w:type w:val="continuous"/>
          <w:pgSz w:w="11900" w:h="16840"/>
          <w:pgMar w:top="568" w:right="160" w:bottom="709" w:left="500" w:header="720" w:footer="657" w:gutter="0"/>
          <w:pgNumType w:start="1"/>
          <w:cols w:space="720"/>
        </w:sectPr>
      </w:pPr>
    </w:p>
    <w:p w14:paraId="43E78C1E" w14:textId="77777777" w:rsidR="00E50F2F" w:rsidRDefault="00DB2F3F">
      <w:pPr>
        <w:pStyle w:val="BodyText"/>
        <w:spacing w:before="2"/>
        <w:rPr>
          <w:b/>
          <w:sz w:val="17"/>
        </w:rPr>
      </w:pPr>
      <w:r>
        <w:rPr>
          <w:noProof/>
          <w:lang w:val="en-GB" w:eastAsia="en-GB"/>
        </w:rPr>
        <w:lastRenderedPageBreak/>
        <mc:AlternateContent>
          <mc:Choice Requires="wps">
            <w:drawing>
              <wp:anchor distT="0" distB="0" distL="0" distR="0" simplePos="0" relativeHeight="487588352" behindDoc="1" locked="0" layoutInCell="1" allowOverlap="1" wp14:anchorId="6E6A9D2E" wp14:editId="0B1CF0FD">
                <wp:simplePos x="0" y="0"/>
                <wp:positionH relativeFrom="page">
                  <wp:posOffset>882650</wp:posOffset>
                </wp:positionH>
                <wp:positionV relativeFrom="paragraph">
                  <wp:posOffset>153670</wp:posOffset>
                </wp:positionV>
                <wp:extent cx="6047105" cy="299085"/>
                <wp:effectExtent l="0" t="0" r="0" b="0"/>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7105" cy="299085"/>
                        </a:xfrm>
                        <a:prstGeom prst="rect">
                          <a:avLst/>
                        </a:prstGeom>
                        <a:solidFill>
                          <a:srgbClr val="C0C0C0"/>
                        </a:solidFill>
                        <a:ln w="6096">
                          <a:solidFill>
                            <a:srgbClr val="000000"/>
                          </a:solidFill>
                          <a:prstDash val="solid"/>
                          <a:miter lim="800000"/>
                          <a:headEnd/>
                          <a:tailEnd/>
                        </a:ln>
                      </wps:spPr>
                      <wps:txbx>
                        <w:txbxContent>
                          <w:p w14:paraId="7D94431E" w14:textId="77777777" w:rsidR="00E63D2E" w:rsidRDefault="00E63D2E">
                            <w:pPr>
                              <w:spacing w:before="1" w:line="459" w:lineRule="exact"/>
                              <w:ind w:left="2769" w:right="2769"/>
                              <w:jc w:val="center"/>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6A9D2E" id="Text Box 6" o:spid="_x0000_s1027" type="#_x0000_t202" style="position:absolute;margin-left:69.5pt;margin-top:12.1pt;width:476.1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" fillcolor="silver" strokeweight=".48pt">
                <v:textbox inset="0,0,0,0">
                  <w:txbxContent>
                    <w:p w14:paraId="7D94431E" w14:textId="77777777" w:rsidR="00E63D2E" w:rsidRDefault="00E63D2E">
                      <w:pPr>
                        <w:spacing w:before="1" w:line="459" w:lineRule="exact"/>
                        <w:ind w:left="2769" w:right="2769"/>
                        <w:jc w:val="center"/>
                        <w:rPr>
                          <w:b/>
                          <w:sz w:val="40"/>
                        </w:rPr>
                      </w:pPr>
                      <w:r>
                        <w:rPr>
                          <w:b/>
                          <w:sz w:val="40"/>
                        </w:rPr>
                        <w:t>TASK DESCRIPTION</w:t>
                      </w:r>
                    </w:p>
                  </w:txbxContent>
                </v:textbox>
                <w10:wrap type="topAndBottom" anchorx="page"/>
              </v:shape>
            </w:pict>
          </mc:Fallback>
        </mc:AlternateContent>
      </w:r>
    </w:p>
    <w:p w14:paraId="24F72D19" w14:textId="77777777" w:rsidR="00E50F2F" w:rsidRDefault="00E50F2F">
      <w:pPr>
        <w:pStyle w:val="BodyText"/>
        <w:spacing w:before="5"/>
        <w:rPr>
          <w:b/>
          <w:sz w:val="11"/>
        </w:rPr>
      </w:pPr>
    </w:p>
    <w:p w14:paraId="3989D586" w14:textId="77777777" w:rsidR="00135ACD" w:rsidRDefault="00135ACD">
      <w:pPr>
        <w:pStyle w:val="Heading2"/>
        <w:spacing w:before="93"/>
      </w:pPr>
    </w:p>
    <w:p w14:paraId="77D14D6B" w14:textId="77777777" w:rsidR="00E50F2F" w:rsidRDefault="00E63D2E">
      <w:pPr>
        <w:pStyle w:val="Heading2"/>
        <w:spacing w:before="93"/>
      </w:pPr>
      <w:r>
        <w:t>Portfolio of work comprising Task 1 and Task 2:</w:t>
      </w:r>
    </w:p>
    <w:p w14:paraId="3393F69C" w14:textId="77777777" w:rsidR="00E50F2F" w:rsidRDefault="00E50F2F">
      <w:pPr>
        <w:pStyle w:val="BodyText"/>
        <w:rPr>
          <w:b/>
          <w:sz w:val="24"/>
        </w:rPr>
      </w:pPr>
    </w:p>
    <w:p w14:paraId="4E689883" w14:textId="77777777" w:rsidR="00E50F2F" w:rsidRPr="0004494B" w:rsidRDefault="00E63D2E" w:rsidP="00191E54">
      <w:pPr>
        <w:pStyle w:val="ListParagraph"/>
        <w:numPr>
          <w:ilvl w:val="0"/>
          <w:numId w:val="12"/>
        </w:numPr>
        <w:tabs>
          <w:tab w:val="left" w:pos="1213"/>
          <w:tab w:val="left" w:pos="1215"/>
        </w:tabs>
        <w:rPr>
          <w:rFonts w:ascii="Symbol" w:hAnsi="Symbol"/>
          <w:b/>
          <w:sz w:val="18"/>
        </w:rPr>
      </w:pPr>
      <w:r w:rsidRPr="00135ACD">
        <w:rPr>
          <w:b/>
          <w:sz w:val="24"/>
        </w:rPr>
        <w:t>Task 1 (5 Minutes video) -</w:t>
      </w:r>
      <w:r w:rsidRPr="00191E54">
        <w:rPr>
          <w:b/>
          <w:sz w:val="24"/>
        </w:rPr>
        <w:t xml:space="preserve"> </w:t>
      </w:r>
      <w:r w:rsidRPr="00135ACD">
        <w:rPr>
          <w:b/>
          <w:sz w:val="24"/>
        </w:rPr>
        <w:t>25%</w:t>
      </w:r>
    </w:p>
    <w:p w14:paraId="1DAFAB44" w14:textId="77777777" w:rsidR="0004494B" w:rsidRPr="00135ACD" w:rsidRDefault="0004494B" w:rsidP="0004494B">
      <w:pPr>
        <w:pStyle w:val="ListParagraph"/>
        <w:tabs>
          <w:tab w:val="left" w:pos="1213"/>
          <w:tab w:val="left" w:pos="1215"/>
        </w:tabs>
        <w:ind w:left="1573" w:firstLine="0"/>
        <w:rPr>
          <w:rFonts w:ascii="Symbol" w:hAnsi="Symbol"/>
          <w:b/>
          <w:sz w:val="18"/>
        </w:rPr>
      </w:pPr>
    </w:p>
    <w:p w14:paraId="774A02BA" w14:textId="77777777" w:rsidR="00E50F2F" w:rsidRDefault="00E63D2E" w:rsidP="008844FE">
      <w:pPr>
        <w:pStyle w:val="BodyText"/>
        <w:spacing w:line="256" w:lineRule="auto"/>
        <w:ind w:left="426" w:right="1609"/>
        <w:jc w:val="both"/>
      </w:pPr>
      <w:r>
        <w:t xml:space="preserve">Individual video </w:t>
      </w:r>
      <w:r w:rsidR="0004494B">
        <w:t>to discuss the leadership style of Laura Brodie</w:t>
      </w:r>
      <w:r>
        <w:t xml:space="preserve"> </w:t>
      </w:r>
      <w:r w:rsidR="0004494B">
        <w:t xml:space="preserve">in the </w:t>
      </w:r>
      <w:hyperlink r:id="rId9" w:history="1">
        <w:r w:rsidR="0004494B" w:rsidRPr="0004494B">
          <w:rPr>
            <w:rStyle w:val="Hyperlink"/>
          </w:rPr>
          <w:t>video attached</w:t>
        </w:r>
      </w:hyperlink>
      <w:r w:rsidR="0004494B">
        <w:t xml:space="preserve">, </w:t>
      </w:r>
      <w:r>
        <w:t xml:space="preserve">and </w:t>
      </w:r>
      <w:r w:rsidR="0004494B">
        <w:t>how her leadership style contradicts or aligns with</w:t>
      </w:r>
      <w:r>
        <w:t xml:space="preserve"> your </w:t>
      </w:r>
      <w:r w:rsidR="0004494B">
        <w:t xml:space="preserve">own </w:t>
      </w:r>
      <w:r>
        <w:t xml:space="preserve">leadership style. </w:t>
      </w:r>
      <w:r w:rsidR="0004494B">
        <w:t>In the video, highlight the advantages and disadvantages of your leadership style.</w:t>
      </w:r>
    </w:p>
    <w:p w14:paraId="6D578E28" w14:textId="77777777" w:rsidR="00260B18" w:rsidRDefault="00260B18" w:rsidP="008844FE">
      <w:pPr>
        <w:pStyle w:val="BodyText"/>
        <w:spacing w:line="256" w:lineRule="auto"/>
        <w:ind w:left="426" w:right="1609"/>
        <w:jc w:val="both"/>
      </w:pPr>
    </w:p>
    <w:p w14:paraId="52F586A5" w14:textId="77777777" w:rsidR="00260B18" w:rsidRDefault="00260B18" w:rsidP="008844FE">
      <w:pPr>
        <w:pStyle w:val="BodyText"/>
        <w:spacing w:line="256" w:lineRule="auto"/>
        <w:ind w:left="426" w:right="1609"/>
        <w:jc w:val="both"/>
      </w:pPr>
      <w:r>
        <w:t>Reference:</w:t>
      </w:r>
    </w:p>
    <w:p w14:paraId="303B5A5C" w14:textId="77777777" w:rsidR="00260B18" w:rsidRPr="00260B18" w:rsidRDefault="00260B18" w:rsidP="008844FE">
      <w:pPr>
        <w:pStyle w:val="BodyText"/>
        <w:spacing w:line="256" w:lineRule="auto"/>
        <w:ind w:left="426" w:right="1609"/>
        <w:rPr>
          <w:sz w:val="20"/>
        </w:rPr>
      </w:pPr>
      <w:r w:rsidRPr="00260B18">
        <w:rPr>
          <w:sz w:val="20"/>
        </w:rPr>
        <w:t>“My Leadership Style.", directed by Anonym</w:t>
      </w:r>
      <w:r w:rsidR="00483104">
        <w:rPr>
          <w:sz w:val="20"/>
        </w:rPr>
        <w:t>ous, produced by T. V. Teachers.</w:t>
      </w:r>
      <w:r w:rsidRPr="00260B18">
        <w:rPr>
          <w:sz w:val="20"/>
        </w:rPr>
        <w:t>, Teachers TV/UK Department of Education, 2009. Alexander Street, https://video.alexanderstreet.com/watch/my-leadership-style.</w:t>
      </w:r>
    </w:p>
    <w:p w14:paraId="70063CE8" w14:textId="77777777" w:rsidR="00E50F2F" w:rsidRDefault="00E50F2F">
      <w:pPr>
        <w:pStyle w:val="BodyText"/>
        <w:rPr>
          <w:sz w:val="24"/>
        </w:rPr>
      </w:pPr>
    </w:p>
    <w:p w14:paraId="3A5B870B" w14:textId="77777777" w:rsidR="00E50F2F" w:rsidRPr="00135ACD" w:rsidRDefault="00E63D2E" w:rsidP="00135ACD">
      <w:pPr>
        <w:pStyle w:val="ListParagraph"/>
        <w:numPr>
          <w:ilvl w:val="0"/>
          <w:numId w:val="12"/>
        </w:numPr>
        <w:tabs>
          <w:tab w:val="left" w:pos="1213"/>
          <w:tab w:val="left" w:pos="1215"/>
        </w:tabs>
        <w:rPr>
          <w:rFonts w:ascii="Symbol" w:hAnsi="Symbol"/>
          <w:b/>
          <w:sz w:val="24"/>
        </w:rPr>
      </w:pPr>
      <w:r w:rsidRPr="00135ACD">
        <w:rPr>
          <w:b/>
          <w:sz w:val="24"/>
        </w:rPr>
        <w:t>Task 2 (3500 Words Essay) –</w:t>
      </w:r>
      <w:r w:rsidRPr="00135ACD">
        <w:rPr>
          <w:b/>
          <w:spacing w:val="-2"/>
          <w:sz w:val="24"/>
        </w:rPr>
        <w:t xml:space="preserve"> </w:t>
      </w:r>
      <w:r w:rsidRPr="00135ACD">
        <w:rPr>
          <w:b/>
          <w:sz w:val="24"/>
        </w:rPr>
        <w:t>75%</w:t>
      </w:r>
    </w:p>
    <w:p w14:paraId="64588716" w14:textId="4AEA712A" w:rsidR="00E50F2F" w:rsidRDefault="00E63D2E">
      <w:pPr>
        <w:spacing w:before="178"/>
        <w:ind w:left="493"/>
      </w:pPr>
      <w:r>
        <w:rPr>
          <w:b/>
        </w:rPr>
        <w:t xml:space="preserve">Part 1 </w:t>
      </w:r>
      <w:r w:rsidR="00483104">
        <w:t>–</w:t>
      </w:r>
      <w:r>
        <w:t xml:space="preserve"> </w:t>
      </w:r>
      <w:r w:rsidR="000E1101">
        <w:t xml:space="preserve">Case Study Analysis of Leadership in </w:t>
      </w:r>
      <w:r w:rsidR="00E72AC3">
        <w:t xml:space="preserve">times of </w:t>
      </w:r>
      <w:r w:rsidR="000E1101">
        <w:t>exponential change</w:t>
      </w:r>
      <w:r w:rsidR="00483104">
        <w:t xml:space="preserve"> </w:t>
      </w:r>
      <w:r>
        <w:t>(</w:t>
      </w:r>
      <w:r>
        <w:rPr>
          <w:b/>
        </w:rPr>
        <w:t xml:space="preserve">2500 words </w:t>
      </w:r>
      <w:r w:rsidRPr="000E1101">
        <w:rPr>
          <w:b/>
        </w:rPr>
        <w:t>+</w:t>
      </w:r>
      <w:r>
        <w:rPr>
          <w:b/>
        </w:rPr>
        <w:t xml:space="preserve"> 10%</w:t>
      </w:r>
      <w:r>
        <w:t>)</w:t>
      </w:r>
    </w:p>
    <w:p w14:paraId="33434BE2" w14:textId="72D7AF57" w:rsidR="008844FE" w:rsidRPr="008844FE" w:rsidRDefault="000E1101" w:rsidP="008844FE">
      <w:pPr>
        <w:pStyle w:val="BodyText"/>
        <w:spacing w:before="181" w:line="276" w:lineRule="auto"/>
        <w:ind w:left="493" w:right="813"/>
        <w:jc w:val="both"/>
      </w:pPr>
      <w:r>
        <w:t>A case study</w:t>
      </w:r>
      <w:r w:rsidR="00483104">
        <w:t xml:space="preserve"> has been attached below to guide you in analyzing</w:t>
      </w:r>
      <w:r>
        <w:t xml:space="preserve"> leadership in</w:t>
      </w:r>
      <w:r w:rsidR="00E72AC3">
        <w:t xml:space="preserve"> times of</w:t>
      </w:r>
      <w:r>
        <w:t xml:space="preserve"> exponential</w:t>
      </w:r>
      <w:r w:rsidR="00483104">
        <w:t xml:space="preserve"> change</w:t>
      </w:r>
      <w:r w:rsidR="00483104" w:rsidRPr="006F09E6">
        <w:t xml:space="preserve">. This </w:t>
      </w:r>
      <w:r>
        <w:t>case study</w:t>
      </w:r>
      <w:r w:rsidR="00483104">
        <w:t xml:space="preserve"> </w:t>
      </w:r>
      <w:r w:rsidR="00483104" w:rsidRPr="006F09E6">
        <w:t xml:space="preserve">will </w:t>
      </w:r>
      <w:r>
        <w:t xml:space="preserve">provide a context and </w:t>
      </w:r>
      <w:r w:rsidR="00483104" w:rsidRPr="006F09E6">
        <w:t>enable</w:t>
      </w:r>
      <w:r w:rsidR="00483104">
        <w:t xml:space="preserve"> students to critically explore</w:t>
      </w:r>
      <w:r w:rsidR="00483104" w:rsidRPr="006F09E6">
        <w:t xml:space="preserve"> leadership styles of people </w:t>
      </w:r>
      <w:r w:rsidR="00483104">
        <w:t xml:space="preserve">in a </w:t>
      </w:r>
      <w:r>
        <w:t xml:space="preserve">rapidly </w:t>
      </w:r>
      <w:r w:rsidR="00483104">
        <w:t>changing world with so much uncertainties</w:t>
      </w:r>
      <w:r w:rsidR="00483104" w:rsidRPr="006F09E6">
        <w:t>,</w:t>
      </w:r>
      <w:r w:rsidR="00483104">
        <w:t xml:space="preserve"> and the challenges they may face, and the solutions to adopt for</w:t>
      </w:r>
      <w:r w:rsidR="00483104" w:rsidRPr="006F09E6">
        <w:t xml:space="preserve"> those challenges.</w:t>
      </w:r>
      <w:r w:rsidR="00483104" w:rsidRPr="006F09E6">
        <w:rPr>
          <w:spacing w:val="-11"/>
        </w:rPr>
        <w:t xml:space="preserve"> </w:t>
      </w:r>
      <w:r w:rsidR="00483104" w:rsidRPr="006F09E6">
        <w:t>You</w:t>
      </w:r>
      <w:r w:rsidR="00483104" w:rsidRPr="006F09E6">
        <w:rPr>
          <w:spacing w:val="-15"/>
        </w:rPr>
        <w:t xml:space="preserve"> </w:t>
      </w:r>
      <w:r w:rsidR="00483104" w:rsidRPr="006F09E6">
        <w:t>are</w:t>
      </w:r>
      <w:r w:rsidR="00483104" w:rsidRPr="006F09E6">
        <w:rPr>
          <w:spacing w:val="-13"/>
        </w:rPr>
        <w:t xml:space="preserve"> </w:t>
      </w:r>
      <w:r w:rsidR="00483104" w:rsidRPr="006F09E6">
        <w:t>also</w:t>
      </w:r>
      <w:r w:rsidR="00483104" w:rsidRPr="006F09E6">
        <w:rPr>
          <w:spacing w:val="-17"/>
        </w:rPr>
        <w:t xml:space="preserve"> </w:t>
      </w:r>
      <w:r w:rsidR="00483104" w:rsidRPr="006F09E6">
        <w:t>expected</w:t>
      </w:r>
      <w:r w:rsidR="00483104" w:rsidRPr="006F09E6">
        <w:rPr>
          <w:spacing w:val="-14"/>
        </w:rPr>
        <w:t xml:space="preserve"> </w:t>
      </w:r>
      <w:r w:rsidR="00483104" w:rsidRPr="006F09E6">
        <w:t>to</w:t>
      </w:r>
      <w:r w:rsidR="00483104" w:rsidRPr="006F09E6">
        <w:rPr>
          <w:spacing w:val="-15"/>
        </w:rPr>
        <w:t xml:space="preserve"> </w:t>
      </w:r>
      <w:r w:rsidR="00483104" w:rsidRPr="006F09E6">
        <w:t>conduct</w:t>
      </w:r>
      <w:r w:rsidR="00483104" w:rsidRPr="006F09E6">
        <w:rPr>
          <w:spacing w:val="-13"/>
        </w:rPr>
        <w:t xml:space="preserve"> </w:t>
      </w:r>
      <w:r w:rsidR="00483104" w:rsidRPr="006F09E6">
        <w:t>your</w:t>
      </w:r>
      <w:r w:rsidR="00483104" w:rsidRPr="006F09E6">
        <w:rPr>
          <w:spacing w:val="-14"/>
        </w:rPr>
        <w:t xml:space="preserve"> </w:t>
      </w:r>
      <w:r w:rsidR="00483104" w:rsidRPr="006F09E6">
        <w:t>own</w:t>
      </w:r>
      <w:r w:rsidR="00483104" w:rsidRPr="006F09E6">
        <w:rPr>
          <w:spacing w:val="-14"/>
        </w:rPr>
        <w:t xml:space="preserve"> </w:t>
      </w:r>
      <w:r w:rsidR="00483104" w:rsidRPr="006F09E6">
        <w:t>research</w:t>
      </w:r>
      <w:r w:rsidR="00483104" w:rsidRPr="006F09E6">
        <w:rPr>
          <w:spacing w:val="-15"/>
        </w:rPr>
        <w:t xml:space="preserve"> </w:t>
      </w:r>
      <w:r w:rsidR="00483104" w:rsidRPr="006F09E6">
        <w:t>in</w:t>
      </w:r>
      <w:r w:rsidR="00483104" w:rsidRPr="006F09E6">
        <w:rPr>
          <w:spacing w:val="-11"/>
        </w:rPr>
        <w:t xml:space="preserve"> </w:t>
      </w:r>
      <w:r w:rsidR="00483104" w:rsidRPr="006F09E6">
        <w:t>addition</w:t>
      </w:r>
      <w:r w:rsidR="00483104" w:rsidRPr="006F09E6">
        <w:rPr>
          <w:spacing w:val="-18"/>
        </w:rPr>
        <w:t xml:space="preserve"> </w:t>
      </w:r>
      <w:r w:rsidR="00483104" w:rsidRPr="006F09E6">
        <w:t>to</w:t>
      </w:r>
      <w:r w:rsidR="00483104" w:rsidRPr="006F09E6">
        <w:rPr>
          <w:spacing w:val="-14"/>
        </w:rPr>
        <w:t xml:space="preserve"> </w:t>
      </w:r>
      <w:r w:rsidR="00483104" w:rsidRPr="006F09E6">
        <w:t>the</w:t>
      </w:r>
      <w:r w:rsidR="00483104">
        <w:rPr>
          <w:spacing w:val="-15"/>
        </w:rPr>
        <w:t xml:space="preserve"> </w:t>
      </w:r>
      <w:r>
        <w:rPr>
          <w:spacing w:val="-15"/>
        </w:rPr>
        <w:t>case study</w:t>
      </w:r>
      <w:r w:rsidR="00483104">
        <w:rPr>
          <w:spacing w:val="-15"/>
        </w:rPr>
        <w:t xml:space="preserve"> </w:t>
      </w:r>
      <w:r w:rsidR="00483104" w:rsidRPr="006F09E6">
        <w:t>to</w:t>
      </w:r>
      <w:r w:rsidR="00483104" w:rsidRPr="006F09E6">
        <w:rPr>
          <w:spacing w:val="-15"/>
        </w:rPr>
        <w:t xml:space="preserve"> </w:t>
      </w:r>
      <w:r w:rsidR="00483104" w:rsidRPr="006F09E6">
        <w:t>support your argument within the</w:t>
      </w:r>
      <w:r w:rsidR="00483104" w:rsidRPr="006F09E6">
        <w:rPr>
          <w:spacing w:val="-2"/>
        </w:rPr>
        <w:t xml:space="preserve"> </w:t>
      </w:r>
      <w:r w:rsidR="00483104" w:rsidRPr="006F09E6">
        <w:t>essay</w:t>
      </w:r>
      <w:r w:rsidR="00483104">
        <w:t>.</w:t>
      </w:r>
    </w:p>
    <w:p w14:paraId="37C2DE5D" w14:textId="77777777" w:rsidR="00E50F2F" w:rsidRDefault="00E63D2E">
      <w:pPr>
        <w:spacing w:before="157"/>
        <w:ind w:left="493"/>
      </w:pPr>
      <w:r>
        <w:rPr>
          <w:b/>
        </w:rPr>
        <w:t xml:space="preserve">Part 2 </w:t>
      </w:r>
      <w:r>
        <w:t>– Reflective essay (</w:t>
      </w:r>
      <w:r>
        <w:rPr>
          <w:b/>
        </w:rPr>
        <w:t xml:space="preserve">1000 words </w:t>
      </w:r>
      <w:r w:rsidR="000E1101" w:rsidRPr="000E1101">
        <w:rPr>
          <w:b/>
        </w:rPr>
        <w:t>+</w:t>
      </w:r>
      <w:r>
        <w:rPr>
          <w:b/>
        </w:rPr>
        <w:t xml:space="preserve"> 10%</w:t>
      </w:r>
      <w:r>
        <w:t>)</w:t>
      </w:r>
    </w:p>
    <w:p w14:paraId="49D977A4" w14:textId="77777777" w:rsidR="00E50F2F" w:rsidRDefault="00E63D2E">
      <w:pPr>
        <w:pStyle w:val="BodyText"/>
        <w:spacing w:before="179"/>
        <w:ind w:left="493" w:right="814"/>
        <w:jc w:val="both"/>
      </w:pPr>
      <w:r>
        <w:t>Reflecting</w:t>
      </w:r>
      <w:r>
        <w:rPr>
          <w:spacing w:val="-7"/>
        </w:rPr>
        <w:t xml:space="preserve"> </w:t>
      </w:r>
      <w:r>
        <w:t>on</w:t>
      </w:r>
      <w:r>
        <w:rPr>
          <w:spacing w:val="-9"/>
        </w:rPr>
        <w:t xml:space="preserve"> </w:t>
      </w:r>
      <w:r>
        <w:t>your</w:t>
      </w:r>
      <w:r>
        <w:rPr>
          <w:spacing w:val="-8"/>
        </w:rPr>
        <w:t xml:space="preserve"> </w:t>
      </w:r>
      <w:r>
        <w:t>learning</w:t>
      </w:r>
      <w:r>
        <w:rPr>
          <w:spacing w:val="-7"/>
        </w:rPr>
        <w:t xml:space="preserve"> </w:t>
      </w:r>
      <w:r>
        <w:t>about</w:t>
      </w:r>
      <w:r>
        <w:rPr>
          <w:spacing w:val="-7"/>
        </w:rPr>
        <w:t xml:space="preserve"> </w:t>
      </w:r>
      <w:r>
        <w:t>emergent</w:t>
      </w:r>
      <w:r>
        <w:rPr>
          <w:spacing w:val="-5"/>
        </w:rPr>
        <w:t xml:space="preserve"> </w:t>
      </w:r>
      <w:r>
        <w:t>leadership</w:t>
      </w:r>
      <w:r>
        <w:rPr>
          <w:spacing w:val="-6"/>
        </w:rPr>
        <w:t xml:space="preserve"> </w:t>
      </w:r>
      <w:r>
        <w:t>skills</w:t>
      </w:r>
      <w:r>
        <w:rPr>
          <w:spacing w:val="-5"/>
        </w:rPr>
        <w:t xml:space="preserve"> </w:t>
      </w:r>
      <w:r>
        <w:t>module.</w:t>
      </w:r>
      <w:r>
        <w:rPr>
          <w:spacing w:val="-5"/>
        </w:rPr>
        <w:t xml:space="preserve"> </w:t>
      </w:r>
      <w:r>
        <w:t>Here</w:t>
      </w:r>
      <w:r>
        <w:rPr>
          <w:spacing w:val="-9"/>
        </w:rPr>
        <w:t xml:space="preserve"> </w:t>
      </w:r>
      <w:r>
        <w:t>you</w:t>
      </w:r>
      <w:r>
        <w:rPr>
          <w:spacing w:val="-7"/>
        </w:rPr>
        <w:t xml:space="preserve"> </w:t>
      </w:r>
      <w:r>
        <w:t>should</w:t>
      </w:r>
      <w:r>
        <w:rPr>
          <w:spacing w:val="-9"/>
        </w:rPr>
        <w:t xml:space="preserve"> </w:t>
      </w:r>
      <w:r>
        <w:t>try</w:t>
      </w:r>
      <w:r>
        <w:rPr>
          <w:spacing w:val="-8"/>
        </w:rPr>
        <w:t xml:space="preserve"> </w:t>
      </w:r>
      <w:r>
        <w:t>to</w:t>
      </w:r>
      <w:r>
        <w:rPr>
          <w:spacing w:val="-5"/>
        </w:rPr>
        <w:t xml:space="preserve"> </w:t>
      </w:r>
      <w:r w:rsidR="00B61ED8">
        <w:t>synthesize</w:t>
      </w:r>
      <w:r>
        <w:t xml:space="preserve"> your</w:t>
      </w:r>
      <w:r>
        <w:rPr>
          <w:spacing w:val="-10"/>
        </w:rPr>
        <w:t xml:space="preserve"> </w:t>
      </w:r>
      <w:r>
        <w:t>learning</w:t>
      </w:r>
      <w:r>
        <w:rPr>
          <w:spacing w:val="-9"/>
        </w:rPr>
        <w:t xml:space="preserve"> </w:t>
      </w:r>
      <w:r>
        <w:t>experience</w:t>
      </w:r>
      <w:r>
        <w:rPr>
          <w:spacing w:val="-14"/>
        </w:rPr>
        <w:t xml:space="preserve"> </w:t>
      </w:r>
      <w:r>
        <w:t>in</w:t>
      </w:r>
      <w:r>
        <w:rPr>
          <w:spacing w:val="-9"/>
        </w:rPr>
        <w:t xml:space="preserve"> </w:t>
      </w:r>
      <w:r>
        <w:t>this</w:t>
      </w:r>
      <w:r>
        <w:rPr>
          <w:spacing w:val="-11"/>
        </w:rPr>
        <w:t xml:space="preserve"> </w:t>
      </w:r>
      <w:r>
        <w:t>module</w:t>
      </w:r>
      <w:r>
        <w:rPr>
          <w:spacing w:val="-8"/>
        </w:rPr>
        <w:t xml:space="preserve"> </w:t>
      </w:r>
      <w:r>
        <w:t>about</w:t>
      </w:r>
      <w:r>
        <w:rPr>
          <w:spacing w:val="-10"/>
        </w:rPr>
        <w:t xml:space="preserve"> </w:t>
      </w:r>
      <w:r>
        <w:t>leadership</w:t>
      </w:r>
      <w:r>
        <w:rPr>
          <w:spacing w:val="-7"/>
        </w:rPr>
        <w:t xml:space="preserve"> </w:t>
      </w:r>
      <w:r>
        <w:t>overall.</w:t>
      </w:r>
      <w:r>
        <w:rPr>
          <w:spacing w:val="-10"/>
        </w:rPr>
        <w:t xml:space="preserve"> </w:t>
      </w:r>
      <w:r>
        <w:t>You</w:t>
      </w:r>
      <w:r>
        <w:rPr>
          <w:spacing w:val="-12"/>
        </w:rPr>
        <w:t xml:space="preserve"> </w:t>
      </w:r>
      <w:r>
        <w:t>may</w:t>
      </w:r>
      <w:r>
        <w:rPr>
          <w:spacing w:val="-11"/>
        </w:rPr>
        <w:t xml:space="preserve"> </w:t>
      </w:r>
      <w:r>
        <w:t>also</w:t>
      </w:r>
      <w:r>
        <w:rPr>
          <w:spacing w:val="-9"/>
        </w:rPr>
        <w:t xml:space="preserve"> </w:t>
      </w:r>
      <w:r>
        <w:t>wish</w:t>
      </w:r>
      <w:r>
        <w:rPr>
          <w:spacing w:val="-10"/>
        </w:rPr>
        <w:t xml:space="preserve"> </w:t>
      </w:r>
      <w:r>
        <w:t>to</w:t>
      </w:r>
      <w:r>
        <w:rPr>
          <w:spacing w:val="-11"/>
        </w:rPr>
        <w:t xml:space="preserve"> </w:t>
      </w:r>
      <w:r>
        <w:t>consider</w:t>
      </w:r>
      <w:r>
        <w:rPr>
          <w:spacing w:val="-10"/>
        </w:rPr>
        <w:t xml:space="preserve"> </w:t>
      </w:r>
      <w:r>
        <w:t>if</w:t>
      </w:r>
      <w:r>
        <w:rPr>
          <w:spacing w:val="-12"/>
        </w:rPr>
        <w:t xml:space="preserve"> </w:t>
      </w:r>
      <w:r>
        <w:t>there are any significant aspects of leadership which have not been touched on in the</w:t>
      </w:r>
      <w:r>
        <w:rPr>
          <w:spacing w:val="-9"/>
        </w:rPr>
        <w:t xml:space="preserve"> </w:t>
      </w:r>
      <w:r>
        <w:t>module.</w:t>
      </w:r>
    </w:p>
    <w:p w14:paraId="36CFB0F6" w14:textId="77777777" w:rsidR="00E50F2F" w:rsidRDefault="00E50F2F">
      <w:pPr>
        <w:pStyle w:val="BodyText"/>
        <w:spacing w:before="1"/>
      </w:pPr>
    </w:p>
    <w:p w14:paraId="58C493CC" w14:textId="77777777" w:rsidR="00E50F2F" w:rsidRDefault="00E63D2E">
      <w:pPr>
        <w:pStyle w:val="BodyText"/>
        <w:ind w:left="493" w:right="814"/>
        <w:jc w:val="both"/>
      </w:pPr>
      <w:r>
        <w:t>You also need to reflect on personal leadership styles and abilities with reference to workplace examples.</w:t>
      </w:r>
    </w:p>
    <w:p w14:paraId="0866EF6D" w14:textId="77777777" w:rsidR="00E50F2F" w:rsidRDefault="00E50F2F">
      <w:pPr>
        <w:pStyle w:val="BodyText"/>
        <w:rPr>
          <w:sz w:val="24"/>
        </w:rPr>
      </w:pPr>
    </w:p>
    <w:p w14:paraId="6FFBD4CE" w14:textId="77777777" w:rsidR="00E50F2F" w:rsidRDefault="00E63D2E">
      <w:pPr>
        <w:pStyle w:val="BodyText"/>
        <w:spacing w:before="159" w:line="256" w:lineRule="auto"/>
        <w:ind w:left="493" w:right="1727"/>
      </w:pPr>
      <w:r>
        <w:t>Since this is a reflective piece, your discussions/reflection could be written in the first person. However, you still need to provide evidence to back up claims.</w:t>
      </w:r>
    </w:p>
    <w:p w14:paraId="2B1FC31F" w14:textId="77777777" w:rsidR="00E50F2F" w:rsidRDefault="00E50F2F">
      <w:pPr>
        <w:pStyle w:val="BodyText"/>
        <w:rPr>
          <w:sz w:val="24"/>
        </w:rPr>
      </w:pPr>
    </w:p>
    <w:p w14:paraId="7C8D3F78" w14:textId="77777777" w:rsidR="00E50F2F" w:rsidRDefault="00E50F2F">
      <w:pPr>
        <w:pStyle w:val="BodyText"/>
        <w:spacing w:before="10"/>
        <w:rPr>
          <w:sz w:val="27"/>
        </w:rPr>
      </w:pPr>
    </w:p>
    <w:p w14:paraId="51C8DC2C" w14:textId="77777777" w:rsidR="00E50F2F" w:rsidRDefault="00E63D2E">
      <w:pPr>
        <w:pStyle w:val="Heading2"/>
        <w:jc w:val="both"/>
      </w:pPr>
      <w:r>
        <w:t>Please Note:</w:t>
      </w:r>
    </w:p>
    <w:p w14:paraId="21B36E4F" w14:textId="77777777" w:rsidR="00E50F2F" w:rsidRDefault="00E50F2F">
      <w:pPr>
        <w:pStyle w:val="BodyText"/>
        <w:rPr>
          <w:b/>
        </w:rPr>
      </w:pPr>
    </w:p>
    <w:p w14:paraId="7B9B9CDF" w14:textId="77777777" w:rsidR="00E50F2F" w:rsidRDefault="00E63D2E">
      <w:pPr>
        <w:pStyle w:val="ListParagraph"/>
        <w:numPr>
          <w:ilvl w:val="0"/>
          <w:numId w:val="3"/>
        </w:numPr>
        <w:tabs>
          <w:tab w:val="left" w:pos="1258"/>
        </w:tabs>
        <w:ind w:right="817"/>
      </w:pPr>
      <w:r>
        <w:t>The TWO different parts of TASK 2 should be submitted as a single file, with the tasks clearly sectioned as Part 1 and Part 2</w:t>
      </w:r>
      <w:r>
        <w:rPr>
          <w:spacing w:val="-3"/>
        </w:rPr>
        <w:t xml:space="preserve"> </w:t>
      </w:r>
      <w:r>
        <w:t>respectively.</w:t>
      </w:r>
    </w:p>
    <w:p w14:paraId="1BDDFE7D" w14:textId="77777777" w:rsidR="00E50F2F" w:rsidRDefault="00E50F2F">
      <w:pPr>
        <w:pStyle w:val="BodyText"/>
      </w:pPr>
    </w:p>
    <w:p w14:paraId="2E78D568" w14:textId="77777777" w:rsidR="00E50F2F" w:rsidRDefault="00E63D2E">
      <w:pPr>
        <w:pStyle w:val="ListParagraph"/>
        <w:numPr>
          <w:ilvl w:val="0"/>
          <w:numId w:val="3"/>
        </w:numPr>
        <w:tabs>
          <w:tab w:val="left" w:pos="1258"/>
        </w:tabs>
        <w:ind w:right="810"/>
      </w:pPr>
      <w:r>
        <w:t>Parts 1 and 2 of Task 2 should be written in essay format. Correspondingly, you are expected to include title, introduction and conclusion for both parts. You have the option to use section titles for these parts of the</w:t>
      </w:r>
      <w:r>
        <w:rPr>
          <w:spacing w:val="-9"/>
        </w:rPr>
        <w:t xml:space="preserve"> </w:t>
      </w:r>
      <w:r>
        <w:t>task.</w:t>
      </w:r>
    </w:p>
    <w:p w14:paraId="6C9FC202" w14:textId="77777777" w:rsidR="00E50F2F" w:rsidRDefault="00E50F2F">
      <w:pPr>
        <w:pStyle w:val="BodyText"/>
      </w:pPr>
    </w:p>
    <w:p w14:paraId="47E2AEA7" w14:textId="77777777" w:rsidR="00E50F2F" w:rsidRDefault="00E63D2E">
      <w:pPr>
        <w:pStyle w:val="ListParagraph"/>
        <w:numPr>
          <w:ilvl w:val="0"/>
          <w:numId w:val="3"/>
        </w:numPr>
        <w:tabs>
          <w:tab w:val="left" w:pos="1258"/>
        </w:tabs>
        <w:spacing w:before="1"/>
        <w:ind w:right="814"/>
      </w:pPr>
      <w:r>
        <w:t>ALL references used for the different parts (1 and 2) should be reported alphabetically at the end</w:t>
      </w:r>
      <w:r>
        <w:rPr>
          <w:spacing w:val="-4"/>
        </w:rPr>
        <w:t xml:space="preserve"> </w:t>
      </w:r>
      <w:r>
        <w:t>of</w:t>
      </w:r>
      <w:r>
        <w:rPr>
          <w:spacing w:val="-8"/>
        </w:rPr>
        <w:t xml:space="preserve"> </w:t>
      </w:r>
      <w:r>
        <w:t>the</w:t>
      </w:r>
      <w:r>
        <w:rPr>
          <w:spacing w:val="-4"/>
        </w:rPr>
        <w:t xml:space="preserve"> </w:t>
      </w:r>
      <w:r>
        <w:t>document.</w:t>
      </w:r>
      <w:r>
        <w:rPr>
          <w:spacing w:val="-7"/>
        </w:rPr>
        <w:t xml:space="preserve"> </w:t>
      </w:r>
      <w:r>
        <w:t>In</w:t>
      </w:r>
      <w:r>
        <w:rPr>
          <w:spacing w:val="-9"/>
        </w:rPr>
        <w:t xml:space="preserve"> </w:t>
      </w:r>
      <w:r>
        <w:t>other</w:t>
      </w:r>
      <w:r>
        <w:rPr>
          <w:spacing w:val="-4"/>
        </w:rPr>
        <w:t xml:space="preserve"> </w:t>
      </w:r>
      <w:r>
        <w:t>words,</w:t>
      </w:r>
      <w:r>
        <w:rPr>
          <w:spacing w:val="-5"/>
        </w:rPr>
        <w:t xml:space="preserve"> </w:t>
      </w:r>
      <w:r>
        <w:t>you</w:t>
      </w:r>
      <w:r>
        <w:rPr>
          <w:spacing w:val="-7"/>
        </w:rPr>
        <w:t xml:space="preserve"> </w:t>
      </w:r>
      <w:r>
        <w:t>only</w:t>
      </w:r>
      <w:r>
        <w:rPr>
          <w:spacing w:val="-6"/>
        </w:rPr>
        <w:t xml:space="preserve"> </w:t>
      </w:r>
      <w:r>
        <w:t>to</w:t>
      </w:r>
      <w:r>
        <w:rPr>
          <w:spacing w:val="-6"/>
        </w:rPr>
        <w:t xml:space="preserve"> </w:t>
      </w:r>
      <w:r>
        <w:t>have</w:t>
      </w:r>
      <w:r>
        <w:rPr>
          <w:spacing w:val="-4"/>
        </w:rPr>
        <w:t xml:space="preserve"> </w:t>
      </w:r>
      <w:r>
        <w:t>one</w:t>
      </w:r>
      <w:r>
        <w:rPr>
          <w:spacing w:val="-6"/>
        </w:rPr>
        <w:t xml:space="preserve"> </w:t>
      </w:r>
      <w:r>
        <w:t>“References</w:t>
      </w:r>
      <w:r>
        <w:rPr>
          <w:spacing w:val="-6"/>
        </w:rPr>
        <w:t xml:space="preserve"> </w:t>
      </w:r>
      <w:r>
        <w:t>List”</w:t>
      </w:r>
      <w:r>
        <w:rPr>
          <w:spacing w:val="-5"/>
        </w:rPr>
        <w:t xml:space="preserve"> </w:t>
      </w:r>
      <w:r>
        <w:t>section</w:t>
      </w:r>
      <w:r>
        <w:rPr>
          <w:spacing w:val="-4"/>
        </w:rPr>
        <w:t xml:space="preserve"> </w:t>
      </w:r>
      <w:r>
        <w:t>at</w:t>
      </w:r>
      <w:r>
        <w:rPr>
          <w:spacing w:val="-5"/>
        </w:rPr>
        <w:t xml:space="preserve"> </w:t>
      </w:r>
      <w:r>
        <w:t>the</w:t>
      </w:r>
      <w:r>
        <w:rPr>
          <w:spacing w:val="-7"/>
        </w:rPr>
        <w:t xml:space="preserve"> </w:t>
      </w:r>
      <w:r>
        <w:t>end of the final</w:t>
      </w:r>
      <w:r>
        <w:rPr>
          <w:spacing w:val="-3"/>
        </w:rPr>
        <w:t xml:space="preserve"> </w:t>
      </w:r>
      <w:r>
        <w:t>document.</w:t>
      </w:r>
    </w:p>
    <w:p w14:paraId="5E53141C" w14:textId="77777777" w:rsidR="00E50F2F" w:rsidRDefault="00E50F2F">
      <w:pPr>
        <w:jc w:val="both"/>
      </w:pPr>
    </w:p>
    <w:p w14:paraId="34374F0A" w14:textId="77777777" w:rsidR="008844FE" w:rsidRDefault="008844FE">
      <w:pPr>
        <w:jc w:val="both"/>
      </w:pPr>
    </w:p>
    <w:p w14:paraId="48DFF671" w14:textId="77777777" w:rsidR="008844FE" w:rsidRPr="008F1FF4" w:rsidRDefault="008844FE" w:rsidP="008844FE">
      <w:pPr>
        <w:jc w:val="both"/>
        <w:rPr>
          <w:b/>
          <w:color w:val="000000" w:themeColor="text1"/>
        </w:rPr>
      </w:pPr>
      <w:r w:rsidRPr="008F1FF4">
        <w:rPr>
          <w:b/>
          <w:color w:val="000000" w:themeColor="text1"/>
        </w:rPr>
        <w:t xml:space="preserve">Case Study – Leadership in exponential change. </w:t>
      </w:r>
    </w:p>
    <w:p w14:paraId="52FE35A6" w14:textId="77777777" w:rsidR="008844FE" w:rsidRDefault="008844FE" w:rsidP="008844FE">
      <w:pPr>
        <w:jc w:val="both"/>
        <w:rPr>
          <w:color w:val="000000" w:themeColor="text1"/>
        </w:rPr>
      </w:pPr>
      <w:r>
        <w:rPr>
          <w:color w:val="000000" w:themeColor="text1"/>
        </w:rPr>
        <w:t>Chris Banks</w:t>
      </w:r>
      <w:r w:rsidRPr="008F1FF4">
        <w:rPr>
          <w:color w:val="000000" w:themeColor="text1"/>
        </w:rPr>
        <w:t xml:space="preserve"> is a qualified </w:t>
      </w:r>
      <w:r>
        <w:rPr>
          <w:color w:val="000000" w:themeColor="text1"/>
        </w:rPr>
        <w:t>and success</w:t>
      </w:r>
      <w:r w:rsidR="000E1101">
        <w:rPr>
          <w:color w:val="000000" w:themeColor="text1"/>
        </w:rPr>
        <w:t>ful</w:t>
      </w:r>
      <w:r>
        <w:rPr>
          <w:color w:val="000000" w:themeColor="text1"/>
        </w:rPr>
        <w:t xml:space="preserve"> CEO</w:t>
      </w:r>
      <w:r w:rsidRPr="008F1FF4">
        <w:rPr>
          <w:color w:val="000000" w:themeColor="text1"/>
        </w:rPr>
        <w:t xml:space="preserve"> who supervises </w:t>
      </w:r>
      <w:r>
        <w:rPr>
          <w:color w:val="000000" w:themeColor="text1"/>
        </w:rPr>
        <w:t>a</w:t>
      </w:r>
      <w:r w:rsidRPr="008F1FF4">
        <w:rPr>
          <w:color w:val="000000" w:themeColor="text1"/>
        </w:rPr>
        <w:t xml:space="preserve"> </w:t>
      </w:r>
      <w:r>
        <w:rPr>
          <w:color w:val="000000" w:themeColor="text1"/>
        </w:rPr>
        <w:t>reputable car manufacturing multinational company</w:t>
      </w:r>
      <w:r w:rsidRPr="008F1FF4">
        <w:rPr>
          <w:color w:val="000000" w:themeColor="text1"/>
        </w:rPr>
        <w:t xml:space="preserve"> in the </w:t>
      </w:r>
      <w:r>
        <w:rPr>
          <w:color w:val="000000" w:themeColor="text1"/>
        </w:rPr>
        <w:t>EMEA division</w:t>
      </w:r>
      <w:r w:rsidRPr="008F1FF4">
        <w:rPr>
          <w:color w:val="000000" w:themeColor="text1"/>
        </w:rPr>
        <w:t xml:space="preserve">. He has </w:t>
      </w:r>
      <w:r>
        <w:rPr>
          <w:color w:val="000000" w:themeColor="text1"/>
        </w:rPr>
        <w:t xml:space="preserve">over 5000 </w:t>
      </w:r>
      <w:r w:rsidRPr="008F1FF4">
        <w:rPr>
          <w:color w:val="000000" w:themeColor="text1"/>
        </w:rPr>
        <w:t xml:space="preserve">people assigned to the </w:t>
      </w:r>
      <w:r>
        <w:rPr>
          <w:color w:val="000000" w:themeColor="text1"/>
        </w:rPr>
        <w:t>division</w:t>
      </w:r>
      <w:r w:rsidRPr="008F1FF4">
        <w:rPr>
          <w:color w:val="000000" w:themeColor="text1"/>
        </w:rPr>
        <w:t xml:space="preserve"> to perform different </w:t>
      </w:r>
      <w:r>
        <w:rPr>
          <w:color w:val="000000" w:themeColor="text1"/>
        </w:rPr>
        <w:t>functional roles</w:t>
      </w:r>
      <w:r w:rsidRPr="008F1FF4">
        <w:rPr>
          <w:color w:val="000000" w:themeColor="text1"/>
        </w:rPr>
        <w:t xml:space="preserve">.  </w:t>
      </w:r>
      <w:r w:rsidR="000E1101">
        <w:rPr>
          <w:color w:val="000000" w:themeColor="text1"/>
        </w:rPr>
        <w:t>Chris</w:t>
      </w:r>
      <w:r w:rsidRPr="008F1FF4">
        <w:rPr>
          <w:color w:val="000000" w:themeColor="text1"/>
        </w:rPr>
        <w:t xml:space="preserve"> has been performing well and generating significant results over the past </w:t>
      </w:r>
      <w:r>
        <w:rPr>
          <w:color w:val="000000" w:themeColor="text1"/>
        </w:rPr>
        <w:t>25</w:t>
      </w:r>
      <w:r w:rsidRPr="008F1FF4">
        <w:rPr>
          <w:color w:val="000000" w:themeColor="text1"/>
        </w:rPr>
        <w:t xml:space="preserve"> years until the year 2020 in which the COVID-19 pandemic brought significant disruption and change to the business. Every aspect of the business was affected; dwindling sales levels, underwhelming motivation of staff, mental health issues, disruptive performance metrics and working from home. Promising trends, such as, working online, electronic commerce, virtualization of the workspace, and virtual health, which would have taken a long time to accomplish accelerated in months, and in some cases weeks and days. </w:t>
      </w:r>
    </w:p>
    <w:p w14:paraId="7D5D1105" w14:textId="77777777" w:rsidR="008844FE" w:rsidRPr="008F1FF4" w:rsidRDefault="008844FE" w:rsidP="008844FE">
      <w:pPr>
        <w:jc w:val="both"/>
        <w:rPr>
          <w:color w:val="000000" w:themeColor="text1"/>
        </w:rPr>
      </w:pPr>
    </w:p>
    <w:p w14:paraId="7662E659" w14:textId="77777777" w:rsidR="008844FE" w:rsidRDefault="008844FE" w:rsidP="008844FE">
      <w:pPr>
        <w:jc w:val="both"/>
        <w:rPr>
          <w:color w:val="000000" w:themeColor="text1"/>
        </w:rPr>
      </w:pPr>
      <w:r w:rsidRPr="008F1FF4">
        <w:rPr>
          <w:color w:val="000000" w:themeColor="text1"/>
        </w:rPr>
        <w:t xml:space="preserve">Understandably, leaders all over the world, just as </w:t>
      </w:r>
      <w:r w:rsidR="000E1101">
        <w:rPr>
          <w:color w:val="000000" w:themeColor="text1"/>
        </w:rPr>
        <w:t>Chris</w:t>
      </w:r>
      <w:r w:rsidRPr="008F1FF4">
        <w:rPr>
          <w:color w:val="000000" w:themeColor="text1"/>
        </w:rPr>
        <w:t xml:space="preserve">, have struggled to cope with the overlapping changes simultaneously, dealing with economic outputs, human resources and logistic issues which have unfolded at top speed. What is worse, in the last 6 months, </w:t>
      </w:r>
      <w:r w:rsidR="000E1101">
        <w:rPr>
          <w:color w:val="000000" w:themeColor="text1"/>
        </w:rPr>
        <w:t>Chris</w:t>
      </w:r>
      <w:r w:rsidRPr="008F1FF4">
        <w:rPr>
          <w:color w:val="000000" w:themeColor="text1"/>
        </w:rPr>
        <w:t xml:space="preserve"> has noticed that the morale of the employees has progressively grown worse. The number of staff resignations and requests for transfers to other </w:t>
      </w:r>
      <w:r>
        <w:rPr>
          <w:color w:val="000000" w:themeColor="text1"/>
        </w:rPr>
        <w:t>regional hubs</w:t>
      </w:r>
      <w:r w:rsidRPr="008F1FF4">
        <w:rPr>
          <w:color w:val="000000" w:themeColor="text1"/>
        </w:rPr>
        <w:t xml:space="preserve"> have become more frequent, and </w:t>
      </w:r>
      <w:r>
        <w:rPr>
          <w:color w:val="000000" w:themeColor="text1"/>
        </w:rPr>
        <w:t>six</w:t>
      </w:r>
      <w:r w:rsidRPr="008F1FF4">
        <w:rPr>
          <w:color w:val="000000" w:themeColor="text1"/>
        </w:rPr>
        <w:t xml:space="preserve"> of the business unit managers have petitioned the corporate headquarters for </w:t>
      </w:r>
      <w:r>
        <w:rPr>
          <w:color w:val="000000" w:themeColor="text1"/>
        </w:rPr>
        <w:t>his</w:t>
      </w:r>
      <w:r w:rsidRPr="008F1FF4">
        <w:rPr>
          <w:color w:val="000000" w:themeColor="text1"/>
        </w:rPr>
        <w:t xml:space="preserve"> removal. They argued that much as they would like to admit the year 2020 as an abnormality, it may not be. They are of the view that conditions for accelerating change have been building for years. For example, “advancement in technology, automation, human interconnectivity, and the network effects amongst them” </w:t>
      </w:r>
      <w:r w:rsidR="000E1101" w:rsidRPr="008F1FF4">
        <w:rPr>
          <w:color w:val="000000" w:themeColor="text1"/>
        </w:rPr>
        <w:t>signaled</w:t>
      </w:r>
      <w:r w:rsidRPr="008F1FF4">
        <w:rPr>
          <w:color w:val="000000" w:themeColor="text1"/>
        </w:rPr>
        <w:t xml:space="preserve"> a new reality where change is much more rapid, continual and global (Chima and Gutman, 2020). The COVID-19 and its effects are only reminder of the “new normal” for change</w:t>
      </w:r>
      <w:r w:rsidR="000E1101">
        <w:rPr>
          <w:color w:val="000000" w:themeColor="text1"/>
        </w:rPr>
        <w:t>, so they expected Chris to have acted early enough</w:t>
      </w:r>
      <w:r w:rsidRPr="008F1FF4">
        <w:rPr>
          <w:color w:val="000000" w:themeColor="text1"/>
        </w:rPr>
        <w:t xml:space="preserve">. </w:t>
      </w:r>
    </w:p>
    <w:p w14:paraId="4B2BD626" w14:textId="77777777" w:rsidR="008844FE" w:rsidRPr="008F1FF4" w:rsidRDefault="008844FE" w:rsidP="008844FE">
      <w:pPr>
        <w:jc w:val="both"/>
        <w:rPr>
          <w:color w:val="000000" w:themeColor="text1"/>
        </w:rPr>
      </w:pPr>
    </w:p>
    <w:p w14:paraId="6BC34658" w14:textId="1F08F8D6" w:rsidR="008844FE" w:rsidRPr="008844FE" w:rsidRDefault="008844FE" w:rsidP="008844FE">
      <w:pPr>
        <w:jc w:val="both"/>
        <w:rPr>
          <w:color w:val="FF0000"/>
        </w:rPr>
      </w:pPr>
      <w:r w:rsidRPr="008F1FF4">
        <w:rPr>
          <w:color w:val="000000" w:themeColor="text1"/>
        </w:rPr>
        <w:t xml:space="preserve">Shareholders agree that the employees are aggressive and hardworking, and that the problem cannot be blamed on COVID-19 and its effects, but on the nature of leadership in place. </w:t>
      </w:r>
      <w:r>
        <w:rPr>
          <w:color w:val="000000" w:themeColor="text1"/>
        </w:rPr>
        <w:t>They believe that successful leaders at all levels of the organise must confront challenges and deal with changes in the business environment by exploiting the opportunities, such as throwing old leadership models</w:t>
      </w:r>
      <w:r w:rsidR="00995900">
        <w:rPr>
          <w:color w:val="000000" w:themeColor="text1"/>
        </w:rPr>
        <w:t xml:space="preserve"> and philosophies</w:t>
      </w:r>
      <w:r>
        <w:rPr>
          <w:color w:val="000000" w:themeColor="text1"/>
        </w:rPr>
        <w:t xml:space="preserve">, and developing new ways of doing business. </w:t>
      </w:r>
      <w:r w:rsidR="000E1101" w:rsidRPr="005F34BA">
        <w:rPr>
          <w:color w:val="000000" w:themeColor="text1"/>
        </w:rPr>
        <w:t>They are not particularly happy with Chris’ regular authoritarian leadership style</w:t>
      </w:r>
      <w:r w:rsidR="005F34BA" w:rsidRPr="005F34BA">
        <w:rPr>
          <w:color w:val="000000" w:themeColor="text1"/>
        </w:rPr>
        <w:t xml:space="preserve"> and skills with no sense of adaptation</w:t>
      </w:r>
      <w:r w:rsidR="000E1101" w:rsidRPr="005F34BA">
        <w:rPr>
          <w:color w:val="000000" w:themeColor="text1"/>
        </w:rPr>
        <w:t xml:space="preserve">. </w:t>
      </w:r>
      <w:r w:rsidR="000E1101">
        <w:rPr>
          <w:color w:val="000000" w:themeColor="text1"/>
        </w:rPr>
        <w:t>One Board Member lamented, “</w:t>
      </w:r>
      <w:r w:rsidR="000E1101" w:rsidRPr="005F34BA">
        <w:rPr>
          <w:i/>
          <w:color w:val="000000" w:themeColor="text1"/>
        </w:rPr>
        <w:t xml:space="preserve">Chris has an </w:t>
      </w:r>
      <w:r w:rsidR="005F34BA" w:rsidRPr="005F34BA">
        <w:rPr>
          <w:i/>
          <w:color w:val="000000" w:themeColor="text1"/>
        </w:rPr>
        <w:t>appetite for</w:t>
      </w:r>
      <w:r w:rsidR="000E1101" w:rsidRPr="005F34BA">
        <w:rPr>
          <w:i/>
          <w:color w:val="000000" w:themeColor="text1"/>
        </w:rPr>
        <w:t xml:space="preserve"> being comfortable with </w:t>
      </w:r>
      <w:r w:rsidR="005F34BA" w:rsidRPr="005F34BA">
        <w:rPr>
          <w:i/>
          <w:color w:val="000000" w:themeColor="text1"/>
        </w:rPr>
        <w:t>his moribund leadership styl</w:t>
      </w:r>
      <w:r w:rsidR="005F34BA">
        <w:rPr>
          <w:i/>
          <w:color w:val="000000" w:themeColor="text1"/>
        </w:rPr>
        <w:t>e</w:t>
      </w:r>
      <w:r w:rsidR="005F34BA" w:rsidRPr="005F34BA">
        <w:rPr>
          <w:i/>
          <w:color w:val="000000" w:themeColor="text1"/>
        </w:rPr>
        <w:t xml:space="preserve">, lacking vision, the drive and the skills </w:t>
      </w:r>
      <w:r w:rsidR="005F34BA">
        <w:rPr>
          <w:i/>
          <w:color w:val="000000" w:themeColor="text1"/>
        </w:rPr>
        <w:t>to get</w:t>
      </w:r>
      <w:r w:rsidR="005F34BA" w:rsidRPr="005F34BA">
        <w:rPr>
          <w:i/>
          <w:color w:val="000000" w:themeColor="text1"/>
        </w:rPr>
        <w:t xml:space="preserve"> the employees along</w:t>
      </w:r>
      <w:r w:rsidR="005F34BA">
        <w:rPr>
          <w:color w:val="000000" w:themeColor="text1"/>
        </w:rPr>
        <w:t xml:space="preserve">”. </w:t>
      </w:r>
      <w:r w:rsidR="000E1101">
        <w:rPr>
          <w:color w:val="000000" w:themeColor="text1"/>
        </w:rPr>
        <w:t>Chris</w:t>
      </w:r>
      <w:r w:rsidRPr="008F1FF4">
        <w:rPr>
          <w:color w:val="000000" w:themeColor="text1"/>
        </w:rPr>
        <w:t xml:space="preserve"> has been told to think about the situation and </w:t>
      </w:r>
      <w:r>
        <w:rPr>
          <w:color w:val="000000" w:themeColor="text1"/>
        </w:rPr>
        <w:t>his change thinking model</w:t>
      </w:r>
      <w:r w:rsidRPr="008F1FF4">
        <w:rPr>
          <w:color w:val="000000" w:themeColor="text1"/>
        </w:rPr>
        <w:t xml:space="preserve">, but if he </w:t>
      </w:r>
      <w:r>
        <w:rPr>
          <w:color w:val="000000" w:themeColor="text1"/>
        </w:rPr>
        <w:t xml:space="preserve">still thinks </w:t>
      </w:r>
      <w:r w:rsidRPr="008F1FF4">
        <w:rPr>
          <w:color w:val="000000" w:themeColor="text1"/>
        </w:rPr>
        <w:t>there i</w:t>
      </w:r>
      <w:r>
        <w:rPr>
          <w:color w:val="000000" w:themeColor="text1"/>
        </w:rPr>
        <w:t>s</w:t>
      </w:r>
      <w:r w:rsidRPr="008F1FF4">
        <w:rPr>
          <w:color w:val="000000" w:themeColor="text1"/>
        </w:rPr>
        <w:t xml:space="preserve"> a problem, to have a crunch meeting with the Board and Investors.  </w:t>
      </w:r>
    </w:p>
    <w:p w14:paraId="3D6E964E" w14:textId="77777777" w:rsidR="008844FE" w:rsidRPr="008F1FF4" w:rsidRDefault="008844FE" w:rsidP="008844FE">
      <w:pPr>
        <w:jc w:val="both"/>
        <w:rPr>
          <w:color w:val="000000" w:themeColor="text1"/>
        </w:rPr>
      </w:pPr>
    </w:p>
    <w:p w14:paraId="5688FD62" w14:textId="77777777" w:rsidR="008844FE" w:rsidRDefault="008844FE" w:rsidP="008844FE">
      <w:pPr>
        <w:ind w:left="567" w:hanging="141"/>
        <w:jc w:val="both"/>
      </w:pPr>
    </w:p>
    <w:p w14:paraId="606D8AA4" w14:textId="77777777" w:rsidR="008844FE" w:rsidRDefault="008844FE" w:rsidP="008844FE">
      <w:pPr>
        <w:ind w:left="567" w:hanging="141"/>
        <w:jc w:val="both"/>
        <w:sectPr w:rsidR="008844FE" w:rsidSect="008844FE">
          <w:pgSz w:w="11900" w:h="16840"/>
          <w:pgMar w:top="1134" w:right="985" w:bottom="840" w:left="993" w:header="0" w:footer="657" w:gutter="0"/>
          <w:cols w:space="720"/>
        </w:sectPr>
      </w:pPr>
      <w:r>
        <w:rPr>
          <w:noProof/>
          <w:lang w:val="en-GB" w:eastAsia="en-GB"/>
        </w:rPr>
        <mc:AlternateContent>
          <mc:Choice Requires="wps">
            <w:drawing>
              <wp:anchor distT="0" distB="0" distL="114300" distR="114300" simplePos="0" relativeHeight="487590400" behindDoc="0" locked="0" layoutInCell="1" allowOverlap="1" wp14:anchorId="7055D660" wp14:editId="280E111F">
                <wp:simplePos x="0" y="0"/>
                <wp:positionH relativeFrom="column">
                  <wp:posOffset>0</wp:posOffset>
                </wp:positionH>
                <wp:positionV relativeFrom="paragraph">
                  <wp:posOffset>-141605</wp:posOffset>
                </wp:positionV>
                <wp:extent cx="6057900" cy="2286000"/>
                <wp:effectExtent l="19050" t="19050" r="19050" b="19050"/>
                <wp:wrapNone/>
                <wp:docPr id="9" name="Text Box 9"/>
                <wp:cNvGraphicFramePr/>
                <a:graphic xmlns:a="http://schemas.openxmlformats.org/drawingml/2006/main">
                  <a:graphicData uri="http://schemas.microsoft.com/office/word/2010/wordprocessingShape">
                    <wps:wsp>
                      <wps:cNvSpPr txBox="1"/>
                      <wps:spPr>
                        <a:xfrm>
                          <a:off x="0" y="0"/>
                          <a:ext cx="6057900" cy="2286000"/>
                        </a:xfrm>
                        <a:prstGeom prst="rect">
                          <a:avLst/>
                        </a:prstGeom>
                        <a:solidFill>
                          <a:schemeClr val="lt1"/>
                        </a:solidFill>
                        <a:ln w="38100" cmpd="dbl">
                          <a:solidFill>
                            <a:prstClr val="black"/>
                          </a:solidFill>
                        </a:ln>
                      </wps:spPr>
                      <wps:txbx>
                        <w:txbxContent>
                          <w:p w14:paraId="151FB574" w14:textId="77777777" w:rsidR="008844FE" w:rsidRPr="00135ACD" w:rsidRDefault="008844FE" w:rsidP="008844FE">
                            <w:pPr>
                              <w:ind w:right="1601"/>
                              <w:jc w:val="both"/>
                            </w:pPr>
                            <w:r>
                              <w:rPr>
                                <w:b/>
                              </w:rPr>
                              <w:t xml:space="preserve">        </w:t>
                            </w:r>
                            <w:r w:rsidRPr="00135ACD">
                              <w:rPr>
                                <w:b/>
                              </w:rPr>
                              <w:t>Questions to consider for the assignment task:</w:t>
                            </w:r>
                            <w:r w:rsidRPr="00135ACD">
                              <w:t xml:space="preserve"> </w:t>
                            </w:r>
                          </w:p>
                          <w:p w14:paraId="7C80E560" w14:textId="77777777" w:rsidR="008844FE" w:rsidRPr="00135ACD" w:rsidRDefault="008844FE" w:rsidP="008844FE">
                            <w:pPr>
                              <w:ind w:left="993" w:right="1601" w:firstLine="134"/>
                              <w:jc w:val="both"/>
                            </w:pPr>
                          </w:p>
                          <w:p w14:paraId="77EC8397" w14:textId="77777777" w:rsidR="008844FE" w:rsidRPr="00135ACD" w:rsidRDefault="008844FE" w:rsidP="008844FE">
                            <w:pPr>
                              <w:pStyle w:val="ListParagraph"/>
                              <w:numPr>
                                <w:ilvl w:val="0"/>
                                <w:numId w:val="11"/>
                              </w:numPr>
                              <w:tabs>
                                <w:tab w:val="left" w:pos="7371"/>
                              </w:tabs>
                              <w:ind w:left="567" w:right="26" w:hanging="567"/>
                              <w:contextualSpacing/>
                            </w:pPr>
                            <w:r w:rsidRPr="00135ACD">
                              <w:t xml:space="preserve">Discuss the </w:t>
                            </w:r>
                            <w:r>
                              <w:t xml:space="preserve">relationship between </w:t>
                            </w:r>
                            <w:r w:rsidRPr="00B35883">
                              <w:rPr>
                                <w:b/>
                              </w:rPr>
                              <w:t>Leadership Philosophies (Assumptions) and Leadership Styles</w:t>
                            </w:r>
                            <w:r w:rsidRPr="00135ACD">
                              <w:t xml:space="preserve">. Use literature sources </w:t>
                            </w:r>
                            <w:r w:rsidR="00995900">
                              <w:t>and case study</w:t>
                            </w:r>
                            <w:r w:rsidRPr="00135ACD">
                              <w:t xml:space="preserve"> to </w:t>
                            </w:r>
                            <w:r w:rsidR="00B35883">
                              <w:t>discuss this</w:t>
                            </w:r>
                            <w:r>
                              <w:t xml:space="preserve"> relationship</w:t>
                            </w:r>
                            <w:r w:rsidRPr="00135ACD">
                              <w:t xml:space="preserve">. </w:t>
                            </w:r>
                          </w:p>
                          <w:p w14:paraId="47813177" w14:textId="77777777" w:rsidR="008844FE" w:rsidRPr="00135ACD" w:rsidRDefault="008844FE" w:rsidP="008844FE">
                            <w:pPr>
                              <w:pStyle w:val="ListParagraph"/>
                              <w:tabs>
                                <w:tab w:val="left" w:pos="7371"/>
                              </w:tabs>
                              <w:ind w:left="567" w:right="26" w:hanging="567"/>
                            </w:pPr>
                          </w:p>
                          <w:p w14:paraId="42537494" w14:textId="77777777" w:rsidR="008844FE" w:rsidRPr="00135ACD" w:rsidRDefault="008844FE" w:rsidP="008844FE">
                            <w:pPr>
                              <w:pStyle w:val="ListParagraph"/>
                              <w:numPr>
                                <w:ilvl w:val="0"/>
                                <w:numId w:val="11"/>
                              </w:numPr>
                              <w:tabs>
                                <w:tab w:val="left" w:pos="7371"/>
                              </w:tabs>
                              <w:ind w:left="567" w:right="26" w:hanging="567"/>
                              <w:contextualSpacing/>
                            </w:pPr>
                            <w:r w:rsidRPr="00135ACD">
                              <w:t xml:space="preserve">Critically analyse </w:t>
                            </w:r>
                            <w:r w:rsidR="00D53713" w:rsidRPr="00D53713">
                              <w:rPr>
                                <w:b/>
                              </w:rPr>
                              <w:t>three (3</w:t>
                            </w:r>
                            <w:r w:rsidRPr="00D53713">
                              <w:rPr>
                                <w:b/>
                              </w:rPr>
                              <w:t>) leadership styles</w:t>
                            </w:r>
                            <w:r w:rsidRPr="00135ACD">
                              <w:t xml:space="preserve"> mostly identified with modern leaders</w:t>
                            </w:r>
                            <w:r w:rsidR="00D53713">
                              <w:t xml:space="preserve"> in </w:t>
                            </w:r>
                            <w:r w:rsidR="00D53713" w:rsidRPr="00B35883">
                              <w:rPr>
                                <w:b/>
                              </w:rPr>
                              <w:t>uncertain times</w:t>
                            </w:r>
                            <w:r w:rsidRPr="00135ACD">
                              <w:t xml:space="preserve">. In your analysis, </w:t>
                            </w:r>
                            <w:r w:rsidR="00B35883">
                              <w:t xml:space="preserve">suggest a new leadership style for Chris and </w:t>
                            </w:r>
                            <w:r w:rsidR="00D53713">
                              <w:t xml:space="preserve">discuss </w:t>
                            </w:r>
                            <w:r w:rsidR="00B35883">
                              <w:t xml:space="preserve">why you think this is needed </w:t>
                            </w:r>
                            <w:r w:rsidR="00D53713">
                              <w:t>to help him solve</w:t>
                            </w:r>
                            <w:r w:rsidR="00B35883">
                              <w:t xml:space="preserve"> the</w:t>
                            </w:r>
                            <w:r w:rsidR="00D53713">
                              <w:t xml:space="preserve"> problem at the workplace. </w:t>
                            </w:r>
                          </w:p>
                          <w:p w14:paraId="16AC1D25" w14:textId="77777777" w:rsidR="008844FE" w:rsidRPr="00135ACD" w:rsidRDefault="008844FE" w:rsidP="008844FE">
                            <w:pPr>
                              <w:pStyle w:val="ListParagraph"/>
                              <w:tabs>
                                <w:tab w:val="left" w:pos="7371"/>
                              </w:tabs>
                              <w:ind w:left="567" w:right="26" w:hanging="567"/>
                            </w:pPr>
                          </w:p>
                          <w:p w14:paraId="63E6E3F0" w14:textId="77777777" w:rsidR="008844FE" w:rsidRPr="00135ACD" w:rsidRDefault="00B35883" w:rsidP="008844FE">
                            <w:pPr>
                              <w:pStyle w:val="ListParagraph"/>
                              <w:numPr>
                                <w:ilvl w:val="0"/>
                                <w:numId w:val="11"/>
                              </w:numPr>
                              <w:tabs>
                                <w:tab w:val="left" w:pos="7371"/>
                              </w:tabs>
                              <w:ind w:left="567" w:right="26" w:hanging="567"/>
                              <w:contextualSpacing/>
                            </w:pPr>
                            <w:r>
                              <w:t>In reference to the current working environment at the division, d</w:t>
                            </w:r>
                            <w:r w:rsidR="00D53713">
                              <w:t xml:space="preserve">iscuss how Chris can create a </w:t>
                            </w:r>
                            <w:r w:rsidR="00D53713" w:rsidRPr="00B35883">
                              <w:rPr>
                                <w:b/>
                              </w:rPr>
                              <w:t>constructive working environment</w:t>
                            </w:r>
                            <w:r w:rsidR="00D53713">
                              <w:t xml:space="preserve"> in which to generate positive outcomes for the business.</w:t>
                            </w:r>
                          </w:p>
                          <w:p w14:paraId="2BC363AD" w14:textId="77777777" w:rsidR="008844FE" w:rsidRDefault="008844FE" w:rsidP="008844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55D660" id="Text Box 9" o:spid="_x0000_s1028" type="#_x0000_t202" style="position:absolute;left:0;text-align:left;margin-left:0;margin-top:-11.15pt;width:477pt;height:180pt;z-index:48759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" fillcolor="white [3201]" strokeweight="3pt">
                <v:stroke linestyle="thinThin"/>
                <v:textbox>
                  <w:txbxContent>
                    <w:p w14:paraId="151FB574" w14:textId="77777777" w:rsidR="008844FE" w:rsidRPr="00135ACD" w:rsidRDefault="008844FE" w:rsidP="008844FE">
                      <w:pPr>
                        <w:ind w:right="1601"/>
                        <w:jc w:val="both"/>
                      </w:pPr>
                      <w:r>
                        <w:rPr>
                          <w:b/>
                        </w:rPr>
                        <w:t xml:space="preserve">        </w:t>
                      </w:r>
                      <w:r w:rsidRPr="00135ACD">
                        <w:rPr>
                          <w:b/>
                        </w:rPr>
                        <w:t>Questions to consider for the assignment task:</w:t>
                      </w:r>
                      <w:r w:rsidRPr="00135ACD">
                        <w:t xml:space="preserve"> </w:t>
                      </w:r>
                    </w:p>
                    <w:p w14:paraId="7C80E560" w14:textId="77777777" w:rsidR="008844FE" w:rsidRPr="00135ACD" w:rsidRDefault="008844FE" w:rsidP="008844FE">
                      <w:pPr>
                        <w:ind w:left="993" w:right="1601" w:firstLine="134"/>
                        <w:jc w:val="both"/>
                      </w:pPr>
                    </w:p>
                    <w:p w14:paraId="77EC8397" w14:textId="77777777" w:rsidR="008844FE" w:rsidRPr="00135ACD" w:rsidRDefault="008844FE" w:rsidP="008844FE">
                      <w:pPr>
                        <w:pStyle w:val="ListParagraph"/>
                        <w:numPr>
                          <w:ilvl w:val="0"/>
                          <w:numId w:val="11"/>
                        </w:numPr>
                        <w:tabs>
                          <w:tab w:val="left" w:pos="7371"/>
                        </w:tabs>
                        <w:ind w:left="567" w:right="26" w:hanging="567"/>
                        <w:contextualSpacing/>
                      </w:pPr>
                      <w:r w:rsidRPr="00135ACD">
                        <w:t xml:space="preserve">Discuss the </w:t>
                      </w:r>
                      <w:r>
                        <w:t xml:space="preserve">relationship between </w:t>
                      </w:r>
                      <w:r w:rsidRPr="00B35883">
                        <w:rPr>
                          <w:b/>
                        </w:rPr>
                        <w:t>Leadership Philosophies (Assumptions) and Leadership Styles</w:t>
                      </w:r>
                      <w:r w:rsidRPr="00135ACD">
                        <w:t xml:space="preserve">. Use literature sources </w:t>
                      </w:r>
                      <w:r w:rsidR="00995900">
                        <w:t>and case study</w:t>
                      </w:r>
                      <w:r w:rsidRPr="00135ACD">
                        <w:t xml:space="preserve"> to </w:t>
                      </w:r>
                      <w:r w:rsidR="00B35883">
                        <w:t>discuss this</w:t>
                      </w:r>
                      <w:r>
                        <w:t xml:space="preserve"> relationship</w:t>
                      </w:r>
                      <w:r w:rsidRPr="00135ACD">
                        <w:t xml:space="preserve">. </w:t>
                      </w:r>
                    </w:p>
                    <w:p w14:paraId="47813177" w14:textId="77777777" w:rsidR="008844FE" w:rsidRPr="00135ACD" w:rsidRDefault="008844FE" w:rsidP="008844FE">
                      <w:pPr>
                        <w:pStyle w:val="ListParagraph"/>
                        <w:tabs>
                          <w:tab w:val="left" w:pos="7371"/>
                        </w:tabs>
                        <w:ind w:left="567" w:right="26" w:hanging="567"/>
                      </w:pPr>
                    </w:p>
                    <w:p w14:paraId="42537494" w14:textId="77777777" w:rsidR="008844FE" w:rsidRPr="00135ACD" w:rsidRDefault="008844FE" w:rsidP="008844FE">
                      <w:pPr>
                        <w:pStyle w:val="ListParagraph"/>
                        <w:numPr>
                          <w:ilvl w:val="0"/>
                          <w:numId w:val="11"/>
                        </w:numPr>
                        <w:tabs>
                          <w:tab w:val="left" w:pos="7371"/>
                        </w:tabs>
                        <w:ind w:left="567" w:right="26" w:hanging="567"/>
                        <w:contextualSpacing/>
                      </w:pPr>
                      <w:r w:rsidRPr="00135ACD">
                        <w:t xml:space="preserve">Critically analyse </w:t>
                      </w:r>
                      <w:r w:rsidR="00D53713" w:rsidRPr="00D53713">
                        <w:rPr>
                          <w:b/>
                        </w:rPr>
                        <w:t>three (3</w:t>
                      </w:r>
                      <w:r w:rsidRPr="00D53713">
                        <w:rPr>
                          <w:b/>
                        </w:rPr>
                        <w:t>) leadership styles</w:t>
                      </w:r>
                      <w:r w:rsidRPr="00135ACD">
                        <w:t xml:space="preserve"> mostly identified with modern leaders</w:t>
                      </w:r>
                      <w:r w:rsidR="00D53713">
                        <w:t xml:space="preserve"> in </w:t>
                      </w:r>
                      <w:r w:rsidR="00D53713" w:rsidRPr="00B35883">
                        <w:rPr>
                          <w:b/>
                        </w:rPr>
                        <w:t>uncertain times</w:t>
                      </w:r>
                      <w:r w:rsidRPr="00135ACD">
                        <w:t xml:space="preserve">. In your analysis, </w:t>
                      </w:r>
                      <w:r w:rsidR="00B35883">
                        <w:t xml:space="preserve">suggest a new leadership style for Chris and </w:t>
                      </w:r>
                      <w:r w:rsidR="00D53713">
                        <w:t xml:space="preserve">discuss </w:t>
                      </w:r>
                      <w:r w:rsidR="00B35883">
                        <w:t xml:space="preserve">why you think this is needed </w:t>
                      </w:r>
                      <w:r w:rsidR="00D53713">
                        <w:t>to help him solve</w:t>
                      </w:r>
                      <w:r w:rsidR="00B35883">
                        <w:t xml:space="preserve"> the</w:t>
                      </w:r>
                      <w:r w:rsidR="00D53713">
                        <w:t xml:space="preserve"> problem at the workplace. </w:t>
                      </w:r>
                    </w:p>
                    <w:p w14:paraId="16AC1D25" w14:textId="77777777" w:rsidR="008844FE" w:rsidRPr="00135ACD" w:rsidRDefault="008844FE" w:rsidP="008844FE">
                      <w:pPr>
                        <w:pStyle w:val="ListParagraph"/>
                        <w:tabs>
                          <w:tab w:val="left" w:pos="7371"/>
                        </w:tabs>
                        <w:ind w:left="567" w:right="26" w:hanging="567"/>
                      </w:pPr>
                    </w:p>
                    <w:p w14:paraId="63E6E3F0" w14:textId="77777777" w:rsidR="008844FE" w:rsidRPr="00135ACD" w:rsidRDefault="00B35883" w:rsidP="008844FE">
                      <w:pPr>
                        <w:pStyle w:val="ListParagraph"/>
                        <w:numPr>
                          <w:ilvl w:val="0"/>
                          <w:numId w:val="11"/>
                        </w:numPr>
                        <w:tabs>
                          <w:tab w:val="left" w:pos="7371"/>
                        </w:tabs>
                        <w:ind w:left="567" w:right="26" w:hanging="567"/>
                        <w:contextualSpacing/>
                      </w:pPr>
                      <w:r>
                        <w:t>In reference to the current working environment at the division, d</w:t>
                      </w:r>
                      <w:r w:rsidR="00D53713">
                        <w:t xml:space="preserve">iscuss how Chris can create a </w:t>
                      </w:r>
                      <w:r w:rsidR="00D53713" w:rsidRPr="00B35883">
                        <w:rPr>
                          <w:b/>
                        </w:rPr>
                        <w:t>constructive working environment</w:t>
                      </w:r>
                      <w:r w:rsidR="00D53713">
                        <w:t xml:space="preserve"> in which to generate positive outcomes for the business.</w:t>
                      </w:r>
                    </w:p>
                    <w:p w14:paraId="2BC363AD" w14:textId="77777777" w:rsidR="008844FE" w:rsidRDefault="008844FE" w:rsidP="008844FE"/>
                  </w:txbxContent>
                </v:textbox>
              </v:shape>
            </w:pict>
          </mc:Fallback>
        </mc:AlternateContent>
      </w:r>
    </w:p>
    <w:p w14:paraId="656CA0F3" w14:textId="77777777" w:rsidR="00E50F2F" w:rsidRDefault="00E50F2F">
      <w:pPr>
        <w:pStyle w:val="BodyText"/>
        <w:rPr>
          <w:sz w:val="20"/>
        </w:rPr>
      </w:pPr>
    </w:p>
    <w:p w14:paraId="13676F49" w14:textId="77777777" w:rsidR="00E50F2F" w:rsidRDefault="00E63D2E">
      <w:pPr>
        <w:pStyle w:val="Heading2"/>
        <w:spacing w:before="211"/>
      </w:pPr>
      <w:r>
        <w:t>References</w:t>
      </w:r>
    </w:p>
    <w:p w14:paraId="0224F14E" w14:textId="77777777" w:rsidR="00E50F2F" w:rsidRDefault="00E50F2F">
      <w:pPr>
        <w:pStyle w:val="BodyText"/>
        <w:spacing w:before="8"/>
        <w:rPr>
          <w:b/>
          <w:sz w:val="28"/>
        </w:rPr>
      </w:pPr>
    </w:p>
    <w:p w14:paraId="5E49F023" w14:textId="77777777" w:rsidR="00E50F2F" w:rsidRPr="00646D7D" w:rsidRDefault="00E63D2E">
      <w:pPr>
        <w:pStyle w:val="BodyText"/>
        <w:spacing w:line="276" w:lineRule="auto"/>
        <w:ind w:left="493" w:right="818"/>
        <w:jc w:val="both"/>
      </w:pPr>
      <w:r w:rsidRPr="00646D7D">
        <w:t>Blake,</w:t>
      </w:r>
      <w:r w:rsidRPr="00646D7D">
        <w:rPr>
          <w:spacing w:val="-5"/>
        </w:rPr>
        <w:t xml:space="preserve"> </w:t>
      </w:r>
      <w:r w:rsidRPr="00646D7D">
        <w:t>R.</w:t>
      </w:r>
      <w:r w:rsidRPr="00646D7D">
        <w:rPr>
          <w:spacing w:val="-7"/>
        </w:rPr>
        <w:t xml:space="preserve"> </w:t>
      </w:r>
      <w:r w:rsidRPr="00646D7D">
        <w:t>&amp;</w:t>
      </w:r>
      <w:r w:rsidRPr="00646D7D">
        <w:rPr>
          <w:spacing w:val="-8"/>
        </w:rPr>
        <w:t xml:space="preserve"> </w:t>
      </w:r>
      <w:r w:rsidRPr="00646D7D">
        <w:t>Mouton,</w:t>
      </w:r>
      <w:r w:rsidRPr="00646D7D">
        <w:rPr>
          <w:spacing w:val="-7"/>
        </w:rPr>
        <w:t xml:space="preserve"> </w:t>
      </w:r>
      <w:r w:rsidRPr="00646D7D">
        <w:t>J.</w:t>
      </w:r>
      <w:r w:rsidRPr="00646D7D">
        <w:rPr>
          <w:spacing w:val="-6"/>
        </w:rPr>
        <w:t xml:space="preserve"> </w:t>
      </w:r>
      <w:r w:rsidRPr="00646D7D">
        <w:t>(1985).</w:t>
      </w:r>
      <w:r w:rsidRPr="00646D7D">
        <w:rPr>
          <w:spacing w:val="-7"/>
        </w:rPr>
        <w:t xml:space="preserve"> </w:t>
      </w:r>
      <w:r w:rsidRPr="00646D7D">
        <w:t>The</w:t>
      </w:r>
      <w:r w:rsidRPr="00646D7D">
        <w:rPr>
          <w:spacing w:val="-8"/>
        </w:rPr>
        <w:t xml:space="preserve"> </w:t>
      </w:r>
      <w:r w:rsidRPr="00646D7D">
        <w:t>managerial</w:t>
      </w:r>
      <w:r w:rsidRPr="00646D7D">
        <w:rPr>
          <w:spacing w:val="-7"/>
        </w:rPr>
        <w:t xml:space="preserve"> </w:t>
      </w:r>
      <w:r w:rsidRPr="00646D7D">
        <w:t>grid</w:t>
      </w:r>
      <w:r w:rsidRPr="00646D7D">
        <w:rPr>
          <w:spacing w:val="-5"/>
        </w:rPr>
        <w:t xml:space="preserve"> </w:t>
      </w:r>
      <w:r w:rsidRPr="00646D7D">
        <w:t>III:</w:t>
      </w:r>
      <w:r w:rsidRPr="00646D7D">
        <w:rPr>
          <w:spacing w:val="-5"/>
        </w:rPr>
        <w:t xml:space="preserve"> </w:t>
      </w:r>
      <w:r w:rsidRPr="00646D7D">
        <w:t>The</w:t>
      </w:r>
      <w:r w:rsidRPr="00646D7D">
        <w:rPr>
          <w:spacing w:val="-8"/>
        </w:rPr>
        <w:t xml:space="preserve"> </w:t>
      </w:r>
      <w:r w:rsidRPr="00646D7D">
        <w:t>key</w:t>
      </w:r>
      <w:r w:rsidRPr="00646D7D">
        <w:rPr>
          <w:spacing w:val="-11"/>
        </w:rPr>
        <w:t xml:space="preserve"> </w:t>
      </w:r>
      <w:r w:rsidRPr="00646D7D">
        <w:t>to</w:t>
      </w:r>
      <w:r w:rsidRPr="00646D7D">
        <w:rPr>
          <w:spacing w:val="-5"/>
        </w:rPr>
        <w:t xml:space="preserve"> </w:t>
      </w:r>
      <w:r w:rsidRPr="00646D7D">
        <w:t>leadership</w:t>
      </w:r>
      <w:r w:rsidRPr="00646D7D">
        <w:rPr>
          <w:spacing w:val="-6"/>
        </w:rPr>
        <w:t xml:space="preserve"> </w:t>
      </w:r>
      <w:r w:rsidRPr="00646D7D">
        <w:t>excellence.</w:t>
      </w:r>
      <w:r w:rsidRPr="00646D7D">
        <w:rPr>
          <w:spacing w:val="-7"/>
        </w:rPr>
        <w:t xml:space="preserve"> </w:t>
      </w:r>
      <w:r w:rsidRPr="00646D7D">
        <w:t>Houston:</w:t>
      </w:r>
      <w:r w:rsidRPr="00646D7D">
        <w:rPr>
          <w:spacing w:val="-8"/>
        </w:rPr>
        <w:t xml:space="preserve"> </w:t>
      </w:r>
      <w:r w:rsidRPr="00646D7D">
        <w:t>Gulf Publishing</w:t>
      </w:r>
      <w:r w:rsidRPr="00646D7D">
        <w:rPr>
          <w:spacing w:val="-1"/>
        </w:rPr>
        <w:t xml:space="preserve"> </w:t>
      </w:r>
      <w:r w:rsidRPr="00646D7D">
        <w:t>Co.</w:t>
      </w:r>
    </w:p>
    <w:p w14:paraId="558E4E66" w14:textId="77777777" w:rsidR="00646D7D" w:rsidRPr="00646D7D" w:rsidRDefault="00646D7D">
      <w:pPr>
        <w:pStyle w:val="BodyText"/>
        <w:spacing w:line="276" w:lineRule="auto"/>
        <w:ind w:left="493" w:right="818"/>
        <w:jc w:val="both"/>
      </w:pPr>
    </w:p>
    <w:p w14:paraId="4F628E2C" w14:textId="77777777" w:rsidR="00646D7D" w:rsidRPr="00646D7D" w:rsidRDefault="00646D7D">
      <w:pPr>
        <w:pStyle w:val="BodyText"/>
        <w:spacing w:line="276" w:lineRule="auto"/>
        <w:ind w:left="493" w:right="818"/>
        <w:jc w:val="both"/>
      </w:pPr>
      <w:r w:rsidRPr="00646D7D">
        <w:rPr>
          <w:color w:val="222222"/>
          <w:shd w:val="clear" w:color="auto" w:fill="FFFFFF"/>
        </w:rPr>
        <w:t>Drysdale, L. and Gurr, D., 2017. Leadership in uncertain times. </w:t>
      </w:r>
      <w:r w:rsidRPr="00646D7D">
        <w:rPr>
          <w:i/>
          <w:iCs/>
          <w:color w:val="222222"/>
          <w:shd w:val="clear" w:color="auto" w:fill="FFFFFF"/>
        </w:rPr>
        <w:t>International Studies in Educational Administration</w:t>
      </w:r>
      <w:r w:rsidRPr="00646D7D">
        <w:rPr>
          <w:color w:val="222222"/>
          <w:shd w:val="clear" w:color="auto" w:fill="FFFFFF"/>
        </w:rPr>
        <w:t>, </w:t>
      </w:r>
      <w:r w:rsidRPr="00646D7D">
        <w:rPr>
          <w:i/>
          <w:iCs/>
          <w:color w:val="222222"/>
          <w:shd w:val="clear" w:color="auto" w:fill="FFFFFF"/>
        </w:rPr>
        <w:t>45</w:t>
      </w:r>
      <w:r w:rsidRPr="00646D7D">
        <w:rPr>
          <w:color w:val="222222"/>
          <w:shd w:val="clear" w:color="auto" w:fill="FFFFFF"/>
        </w:rPr>
        <w:t>(2), pp.131-159.</w:t>
      </w:r>
    </w:p>
    <w:p w14:paraId="12F51623" w14:textId="77777777" w:rsidR="00646D7D" w:rsidRPr="00646D7D" w:rsidRDefault="00646D7D" w:rsidP="00646D7D">
      <w:pPr>
        <w:pStyle w:val="BodyText"/>
        <w:tabs>
          <w:tab w:val="left" w:pos="2700"/>
        </w:tabs>
        <w:spacing w:line="276" w:lineRule="auto"/>
        <w:ind w:left="493" w:right="818"/>
        <w:jc w:val="both"/>
      </w:pPr>
      <w:r w:rsidRPr="00646D7D">
        <w:tab/>
      </w:r>
    </w:p>
    <w:p w14:paraId="5F5F029F" w14:textId="77777777" w:rsidR="00646D7D" w:rsidRPr="00646D7D" w:rsidRDefault="00646D7D">
      <w:pPr>
        <w:pStyle w:val="BodyText"/>
        <w:spacing w:line="276" w:lineRule="auto"/>
        <w:ind w:left="493" w:right="818"/>
        <w:jc w:val="both"/>
        <w:rPr>
          <w:color w:val="222222"/>
          <w:shd w:val="clear" w:color="auto" w:fill="FFFFFF"/>
        </w:rPr>
      </w:pPr>
      <w:r w:rsidRPr="00646D7D">
        <w:rPr>
          <w:color w:val="222222"/>
          <w:shd w:val="clear" w:color="auto" w:fill="FFFFFF"/>
        </w:rPr>
        <w:t>Kotterman, J., 2006. Leadership versus management: What’s the difference. </w:t>
      </w:r>
      <w:r w:rsidRPr="00646D7D">
        <w:rPr>
          <w:i/>
          <w:iCs/>
          <w:color w:val="222222"/>
          <w:shd w:val="clear" w:color="auto" w:fill="FFFFFF"/>
        </w:rPr>
        <w:t>The Journal for Quality and Participation</w:t>
      </w:r>
      <w:r w:rsidRPr="00646D7D">
        <w:rPr>
          <w:color w:val="222222"/>
          <w:shd w:val="clear" w:color="auto" w:fill="FFFFFF"/>
        </w:rPr>
        <w:t>, </w:t>
      </w:r>
      <w:r w:rsidRPr="00646D7D">
        <w:rPr>
          <w:i/>
          <w:iCs/>
          <w:color w:val="222222"/>
          <w:shd w:val="clear" w:color="auto" w:fill="FFFFFF"/>
        </w:rPr>
        <w:t>29</w:t>
      </w:r>
      <w:r w:rsidRPr="00646D7D">
        <w:rPr>
          <w:color w:val="222222"/>
          <w:shd w:val="clear" w:color="auto" w:fill="FFFFFF"/>
        </w:rPr>
        <w:t>(2), pp.13-17.</w:t>
      </w:r>
    </w:p>
    <w:p w14:paraId="5AF479A8" w14:textId="77777777" w:rsidR="00646D7D" w:rsidRPr="00646D7D" w:rsidRDefault="00646D7D">
      <w:pPr>
        <w:pStyle w:val="BodyText"/>
        <w:spacing w:line="276" w:lineRule="auto"/>
        <w:ind w:left="493" w:right="818"/>
        <w:jc w:val="both"/>
        <w:rPr>
          <w:color w:val="222222"/>
          <w:shd w:val="clear" w:color="auto" w:fill="FFFFFF"/>
        </w:rPr>
      </w:pPr>
    </w:p>
    <w:p w14:paraId="6FEC1172" w14:textId="77777777" w:rsidR="00646D7D" w:rsidRPr="00646D7D" w:rsidRDefault="00646D7D">
      <w:pPr>
        <w:pStyle w:val="BodyText"/>
        <w:spacing w:line="276" w:lineRule="auto"/>
        <w:ind w:left="493" w:right="818"/>
        <w:jc w:val="both"/>
        <w:rPr>
          <w:color w:val="222222"/>
          <w:shd w:val="clear" w:color="auto" w:fill="FFFFFF"/>
        </w:rPr>
      </w:pPr>
      <w:r w:rsidRPr="00646D7D">
        <w:rPr>
          <w:color w:val="222222"/>
          <w:shd w:val="clear" w:color="auto" w:fill="FFFFFF"/>
        </w:rPr>
        <w:t>Leithwood, K. and Jantzi, D., 2005. Transformational leadership. </w:t>
      </w:r>
      <w:r w:rsidRPr="00646D7D">
        <w:rPr>
          <w:i/>
          <w:iCs/>
          <w:color w:val="222222"/>
          <w:shd w:val="clear" w:color="auto" w:fill="FFFFFF"/>
        </w:rPr>
        <w:t>The essentials of school leadership</w:t>
      </w:r>
      <w:r w:rsidRPr="00646D7D">
        <w:rPr>
          <w:color w:val="222222"/>
          <w:shd w:val="clear" w:color="auto" w:fill="FFFFFF"/>
        </w:rPr>
        <w:t>, pp.31-43.</w:t>
      </w:r>
    </w:p>
    <w:p w14:paraId="4E664670" w14:textId="77777777" w:rsidR="00646D7D" w:rsidRPr="00646D7D" w:rsidRDefault="00646D7D">
      <w:pPr>
        <w:pStyle w:val="BodyText"/>
        <w:spacing w:line="276" w:lineRule="auto"/>
        <w:ind w:left="493" w:right="818"/>
        <w:jc w:val="both"/>
        <w:rPr>
          <w:color w:val="222222"/>
          <w:shd w:val="clear" w:color="auto" w:fill="FFFFFF"/>
        </w:rPr>
      </w:pPr>
    </w:p>
    <w:p w14:paraId="44A912A0" w14:textId="77777777" w:rsidR="00646D7D" w:rsidRPr="00646D7D" w:rsidRDefault="00646D7D">
      <w:pPr>
        <w:pStyle w:val="BodyText"/>
        <w:spacing w:line="276" w:lineRule="auto"/>
        <w:ind w:left="493" w:right="818"/>
        <w:jc w:val="both"/>
        <w:rPr>
          <w:color w:val="222222"/>
          <w:shd w:val="clear" w:color="auto" w:fill="FFFFFF"/>
        </w:rPr>
      </w:pPr>
      <w:r w:rsidRPr="00646D7D">
        <w:rPr>
          <w:color w:val="222222"/>
          <w:shd w:val="clear" w:color="auto" w:fill="FFFFFF"/>
        </w:rPr>
        <w:t>Nanjundeswaraswamy, T.S. and Swamy, D.R., 2014. Leadership styles. </w:t>
      </w:r>
      <w:r w:rsidRPr="00646D7D">
        <w:rPr>
          <w:i/>
          <w:iCs/>
          <w:color w:val="222222"/>
          <w:shd w:val="clear" w:color="auto" w:fill="FFFFFF"/>
        </w:rPr>
        <w:t>Advances in management</w:t>
      </w:r>
      <w:r w:rsidRPr="00646D7D">
        <w:rPr>
          <w:color w:val="222222"/>
          <w:shd w:val="clear" w:color="auto" w:fill="FFFFFF"/>
        </w:rPr>
        <w:t>, </w:t>
      </w:r>
      <w:r w:rsidRPr="00646D7D">
        <w:rPr>
          <w:i/>
          <w:iCs/>
          <w:color w:val="222222"/>
          <w:shd w:val="clear" w:color="auto" w:fill="FFFFFF"/>
        </w:rPr>
        <w:t>7</w:t>
      </w:r>
      <w:r w:rsidRPr="00646D7D">
        <w:rPr>
          <w:color w:val="222222"/>
          <w:shd w:val="clear" w:color="auto" w:fill="FFFFFF"/>
        </w:rPr>
        <w:t>(2), p.57.</w:t>
      </w:r>
    </w:p>
    <w:p w14:paraId="253C5918" w14:textId="77777777" w:rsidR="00646D7D" w:rsidRPr="00646D7D" w:rsidRDefault="00646D7D">
      <w:pPr>
        <w:pStyle w:val="BodyText"/>
        <w:spacing w:line="276" w:lineRule="auto"/>
        <w:ind w:left="493" w:right="818"/>
        <w:jc w:val="both"/>
        <w:rPr>
          <w:color w:val="222222"/>
          <w:shd w:val="clear" w:color="auto" w:fill="FFFFFF"/>
        </w:rPr>
      </w:pPr>
    </w:p>
    <w:p w14:paraId="1732C6D0" w14:textId="77777777" w:rsidR="00646D7D" w:rsidRDefault="00646D7D">
      <w:pPr>
        <w:pStyle w:val="BodyText"/>
        <w:spacing w:line="276" w:lineRule="auto"/>
        <w:ind w:left="493" w:right="818"/>
        <w:jc w:val="both"/>
        <w:rPr>
          <w:color w:val="222222"/>
          <w:shd w:val="clear" w:color="auto" w:fill="FFFFFF"/>
        </w:rPr>
      </w:pPr>
      <w:r w:rsidRPr="00646D7D">
        <w:rPr>
          <w:color w:val="222222"/>
          <w:shd w:val="clear" w:color="auto" w:fill="FFFFFF"/>
        </w:rPr>
        <w:t>Sethuraman, K. and Suresh, J., 2014. Effective leadership styles. </w:t>
      </w:r>
      <w:r w:rsidRPr="00646D7D">
        <w:rPr>
          <w:i/>
          <w:iCs/>
          <w:color w:val="222222"/>
          <w:shd w:val="clear" w:color="auto" w:fill="FFFFFF"/>
        </w:rPr>
        <w:t>International Business Research</w:t>
      </w:r>
      <w:r w:rsidRPr="00646D7D">
        <w:rPr>
          <w:color w:val="222222"/>
          <w:shd w:val="clear" w:color="auto" w:fill="FFFFFF"/>
        </w:rPr>
        <w:t>, </w:t>
      </w:r>
      <w:r w:rsidRPr="00646D7D">
        <w:rPr>
          <w:i/>
          <w:iCs/>
          <w:color w:val="222222"/>
          <w:shd w:val="clear" w:color="auto" w:fill="FFFFFF"/>
        </w:rPr>
        <w:t>7</w:t>
      </w:r>
      <w:r w:rsidRPr="00646D7D">
        <w:rPr>
          <w:color w:val="222222"/>
          <w:shd w:val="clear" w:color="auto" w:fill="FFFFFF"/>
        </w:rPr>
        <w:t>(9), p.165.</w:t>
      </w:r>
    </w:p>
    <w:p w14:paraId="1201CBEB" w14:textId="77777777" w:rsidR="008B701D" w:rsidRDefault="008B701D">
      <w:pPr>
        <w:pStyle w:val="BodyText"/>
        <w:spacing w:line="276" w:lineRule="auto"/>
        <w:ind w:left="493" w:right="818"/>
        <w:jc w:val="both"/>
        <w:rPr>
          <w:color w:val="222222"/>
          <w:shd w:val="clear" w:color="auto" w:fill="FFFFFF"/>
        </w:rPr>
      </w:pPr>
    </w:p>
    <w:p w14:paraId="69F8AC3E" w14:textId="77777777" w:rsidR="008B701D" w:rsidRPr="008B701D" w:rsidRDefault="008B701D">
      <w:pPr>
        <w:pStyle w:val="BodyText"/>
        <w:spacing w:line="276" w:lineRule="auto"/>
        <w:ind w:left="493" w:right="818"/>
        <w:jc w:val="both"/>
        <w:rPr>
          <w:color w:val="222222"/>
          <w:sz w:val="24"/>
          <w:shd w:val="clear" w:color="auto" w:fill="FFFFFF"/>
        </w:rPr>
      </w:pPr>
      <w:r w:rsidRPr="008B701D">
        <w:rPr>
          <w:color w:val="222222"/>
          <w:szCs w:val="20"/>
          <w:shd w:val="clear" w:color="auto" w:fill="FFFFFF"/>
        </w:rPr>
        <w:t>Tannenbaum, R. and Schmidt, W.H., 1973. How to choose a leadership pattern. </w:t>
      </w:r>
      <w:r w:rsidRPr="008B701D">
        <w:rPr>
          <w:i/>
          <w:iCs/>
          <w:color w:val="222222"/>
          <w:szCs w:val="20"/>
          <w:shd w:val="clear" w:color="auto" w:fill="FFFFFF"/>
        </w:rPr>
        <w:t>Harvard business review</w:t>
      </w:r>
      <w:r w:rsidRPr="008B701D">
        <w:rPr>
          <w:color w:val="222222"/>
          <w:szCs w:val="20"/>
          <w:shd w:val="clear" w:color="auto" w:fill="FFFFFF"/>
        </w:rPr>
        <w:t>.</w:t>
      </w:r>
    </w:p>
    <w:p w14:paraId="03F4B75F" w14:textId="77777777" w:rsidR="00646D7D" w:rsidRPr="00646D7D" w:rsidRDefault="00646D7D">
      <w:pPr>
        <w:pStyle w:val="BodyText"/>
        <w:spacing w:line="276" w:lineRule="auto"/>
        <w:ind w:left="493" w:right="818"/>
        <w:jc w:val="both"/>
        <w:rPr>
          <w:color w:val="222222"/>
          <w:shd w:val="clear" w:color="auto" w:fill="FFFFFF"/>
        </w:rPr>
      </w:pPr>
    </w:p>
    <w:p w14:paraId="5E2B59C1" w14:textId="77777777" w:rsidR="00646D7D" w:rsidRPr="00646D7D" w:rsidRDefault="00646D7D">
      <w:pPr>
        <w:pStyle w:val="BodyText"/>
        <w:spacing w:line="276" w:lineRule="auto"/>
        <w:ind w:left="493" w:right="818"/>
        <w:jc w:val="both"/>
      </w:pPr>
      <w:r w:rsidRPr="00646D7D">
        <w:rPr>
          <w:color w:val="222222"/>
          <w:shd w:val="clear" w:color="auto" w:fill="FFFFFF"/>
        </w:rPr>
        <w:t>Toor, S.U.R. and Ofori, G., 2008. Leadership versus management: How they are different, and why. </w:t>
      </w:r>
      <w:r w:rsidRPr="00646D7D">
        <w:rPr>
          <w:i/>
          <w:iCs/>
          <w:color w:val="222222"/>
          <w:shd w:val="clear" w:color="auto" w:fill="FFFFFF"/>
        </w:rPr>
        <w:t>Leadership and Management in Engineering</w:t>
      </w:r>
      <w:r w:rsidRPr="00646D7D">
        <w:rPr>
          <w:color w:val="222222"/>
          <w:shd w:val="clear" w:color="auto" w:fill="FFFFFF"/>
        </w:rPr>
        <w:t>, </w:t>
      </w:r>
      <w:r w:rsidRPr="00646D7D">
        <w:rPr>
          <w:i/>
          <w:iCs/>
          <w:color w:val="222222"/>
          <w:shd w:val="clear" w:color="auto" w:fill="FFFFFF"/>
        </w:rPr>
        <w:t>8</w:t>
      </w:r>
      <w:r w:rsidRPr="00646D7D">
        <w:rPr>
          <w:color w:val="222222"/>
          <w:shd w:val="clear" w:color="auto" w:fill="FFFFFF"/>
        </w:rPr>
        <w:t>(2), pp.61-71.</w:t>
      </w:r>
    </w:p>
    <w:p w14:paraId="401F1B54" w14:textId="77777777" w:rsidR="00E50F2F" w:rsidRPr="00646D7D" w:rsidRDefault="00E50F2F">
      <w:pPr>
        <w:pStyle w:val="BodyText"/>
        <w:spacing w:before="2"/>
      </w:pPr>
    </w:p>
    <w:p w14:paraId="046833AB" w14:textId="77777777" w:rsidR="00E50F2F" w:rsidRPr="00646D7D" w:rsidRDefault="00E63D2E">
      <w:pPr>
        <w:pStyle w:val="BodyText"/>
        <w:spacing w:before="94" w:line="276" w:lineRule="auto"/>
        <w:ind w:left="493" w:right="815"/>
      </w:pPr>
      <w:r w:rsidRPr="00646D7D">
        <w:t xml:space="preserve">Vroom, V. H., &amp; Yetton, P. W. (1973). Leadership and decision-making. Pittsburgh: University of Pittsburgh Press. </w:t>
      </w:r>
      <w:hyperlink r:id="rId10">
        <w:r w:rsidRPr="00646D7D">
          <w:t>http://dx.doi.org/10.4135/9781526441966</w:t>
        </w:r>
      </w:hyperlink>
    </w:p>
    <w:p w14:paraId="2C92EBE8" w14:textId="77777777" w:rsidR="00E50F2F" w:rsidRDefault="00E50F2F">
      <w:pPr>
        <w:spacing w:line="276" w:lineRule="auto"/>
      </w:pPr>
    </w:p>
    <w:p w14:paraId="1B70F362" w14:textId="77777777" w:rsidR="008844FE" w:rsidRDefault="008844FE">
      <w:pPr>
        <w:spacing w:line="276" w:lineRule="auto"/>
      </w:pPr>
    </w:p>
    <w:p w14:paraId="5735B0BF" w14:textId="77777777" w:rsidR="008844FE" w:rsidRPr="008F1FF4" w:rsidRDefault="008844FE" w:rsidP="008844FE">
      <w:pPr>
        <w:jc w:val="both"/>
        <w:rPr>
          <w:color w:val="000000" w:themeColor="text1"/>
        </w:rPr>
      </w:pPr>
      <w:r w:rsidRPr="008F1FF4">
        <w:rPr>
          <w:color w:val="000000" w:themeColor="text1"/>
        </w:rPr>
        <w:t>Reference</w:t>
      </w:r>
    </w:p>
    <w:p w14:paraId="41CA676D" w14:textId="616FEAEE" w:rsidR="008844FE" w:rsidRPr="008F1FF4" w:rsidRDefault="008844FE" w:rsidP="008844FE">
      <w:pPr>
        <w:jc w:val="both"/>
        <w:rPr>
          <w:color w:val="000000" w:themeColor="text1"/>
        </w:rPr>
      </w:pPr>
      <w:r w:rsidRPr="008F1FF4">
        <w:rPr>
          <w:color w:val="000000" w:themeColor="text1"/>
        </w:rPr>
        <w:t xml:space="preserve">Chima, A. and Gutman, R. (2020). What it takes to lead through an era of exponential change. </w:t>
      </w:r>
      <w:r w:rsidRPr="008F1FF4">
        <w:rPr>
          <w:i/>
          <w:color w:val="000000" w:themeColor="text1"/>
        </w:rPr>
        <w:t>Harvard Business Review</w:t>
      </w:r>
      <w:r w:rsidRPr="008F1FF4">
        <w:rPr>
          <w:color w:val="000000" w:themeColor="text1"/>
        </w:rPr>
        <w:t>. Available at: www.hbr.org</w:t>
      </w:r>
    </w:p>
    <w:p w14:paraId="0CEEAAD9" w14:textId="77777777" w:rsidR="008844FE" w:rsidRDefault="008844FE" w:rsidP="00B35883">
      <w:pPr>
        <w:spacing w:line="276" w:lineRule="auto"/>
        <w:ind w:left="284"/>
        <w:sectPr w:rsidR="008844FE" w:rsidSect="00B35883">
          <w:pgSz w:w="11900" w:h="16840"/>
          <w:pgMar w:top="720" w:right="843" w:bottom="840" w:left="500" w:header="0" w:footer="657" w:gutter="0"/>
          <w:cols w:space="720"/>
        </w:sectPr>
      </w:pPr>
    </w:p>
    <w:p w14:paraId="3B1D100A" w14:textId="77777777" w:rsidR="00E50F2F" w:rsidRDefault="00DB2F3F">
      <w:pPr>
        <w:pStyle w:val="BodyText"/>
        <w:ind w:left="493"/>
        <w:rPr>
          <w:sz w:val="20"/>
        </w:rPr>
      </w:pPr>
      <w:r>
        <w:rPr>
          <w:noProof/>
          <w:sz w:val="20"/>
          <w:lang w:val="en-GB" w:eastAsia="en-GB"/>
        </w:rPr>
        <w:lastRenderedPageBreak/>
        <mc:AlternateContent>
          <mc:Choice Requires="wps">
            <w:drawing>
              <wp:inline distT="0" distB="0" distL="0" distR="0" wp14:anchorId="3EB389A2" wp14:editId="08B3EE9C">
                <wp:extent cx="6296025" cy="591820"/>
                <wp:effectExtent l="9525" t="9525" r="9525" b="8255"/>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591820"/>
                        </a:xfrm>
                        <a:prstGeom prst="rect">
                          <a:avLst/>
                        </a:prstGeom>
                        <a:solidFill>
                          <a:srgbClr val="D9D9D9"/>
                        </a:solidFill>
                        <a:ln w="6096">
                          <a:solidFill>
                            <a:srgbClr val="000000"/>
                          </a:solidFill>
                          <a:prstDash val="solid"/>
                          <a:miter lim="800000"/>
                          <a:headEnd/>
                          <a:tailEnd/>
                        </a:ln>
                      </wps:spPr>
                      <wps:txbx>
                        <w:txbxContent>
                          <w:p w14:paraId="320CE707" w14:textId="77777777" w:rsidR="00E63D2E" w:rsidRDefault="00E63D2E">
                            <w:pPr>
                              <w:spacing w:before="1"/>
                              <w:ind w:left="3939" w:right="157" w:hanging="3767"/>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3EB389A2" id="Text Box 4" o:spid="_x0000_s1029" type="#_x0000_t202" style="width:495.7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" fillcolor="#d9d9d9" strokeweight=".48pt">
                <v:textbox inset="0,0,0,0">
                  <w:txbxContent>
                    <w:p w14:paraId="320CE707" w14:textId="77777777" w:rsidR="00E63D2E" w:rsidRDefault="00E63D2E">
                      <w:pPr>
                        <w:spacing w:before="1"/>
                        <w:ind w:left="3939" w:right="157" w:hanging="3767"/>
                        <w:rPr>
                          <w:b/>
                          <w:sz w:val="40"/>
                        </w:rPr>
                      </w:pPr>
                      <w:r>
                        <w:rPr>
                          <w:b/>
                          <w:sz w:val="40"/>
                        </w:rPr>
                        <w:t>GUIDANCE FOR STUDENTS IN THE COMPLETION OF TASKS</w:t>
                      </w:r>
                    </w:p>
                  </w:txbxContent>
                </v:textbox>
                <w10:anchorlock/>
              </v:shape>
            </w:pict>
          </mc:Fallback>
        </mc:AlternateContent>
      </w:r>
    </w:p>
    <w:p w14:paraId="64FD14DD" w14:textId="77777777" w:rsidR="00E50F2F" w:rsidRDefault="00E50F2F">
      <w:pPr>
        <w:pStyle w:val="BodyText"/>
        <w:rPr>
          <w:sz w:val="10"/>
        </w:rPr>
      </w:pPr>
    </w:p>
    <w:p w14:paraId="5C165C31" w14:textId="7E7EC752" w:rsidR="00E50F2F" w:rsidRDefault="00E63D2E">
      <w:pPr>
        <w:pStyle w:val="Heading2"/>
        <w:spacing w:before="94"/>
        <w:jc w:val="both"/>
      </w:pPr>
      <w:r>
        <w:t>NOTE: The guidance offered below is linked to the five gen</w:t>
      </w:r>
      <w:r w:rsidR="00AD64F4">
        <w:t>eric</w:t>
      </w:r>
      <w:r>
        <w:t xml:space="preserve"> assessment criteria overleaf.</w:t>
      </w:r>
    </w:p>
    <w:p w14:paraId="60DBB1F2" w14:textId="77777777" w:rsidR="00E50F2F" w:rsidRDefault="00E50F2F">
      <w:pPr>
        <w:pStyle w:val="BodyText"/>
        <w:rPr>
          <w:b/>
        </w:rPr>
      </w:pPr>
    </w:p>
    <w:p w14:paraId="67466B33" w14:textId="77777777" w:rsidR="00E50F2F" w:rsidRDefault="00E63D2E">
      <w:pPr>
        <w:pStyle w:val="ListParagraph"/>
        <w:numPr>
          <w:ilvl w:val="0"/>
          <w:numId w:val="1"/>
        </w:numPr>
        <w:tabs>
          <w:tab w:val="left" w:pos="855"/>
        </w:tabs>
        <w:spacing w:line="252" w:lineRule="exact"/>
        <w:ind w:hanging="362"/>
        <w:rPr>
          <w:b/>
        </w:rPr>
      </w:pPr>
      <w:r>
        <w:rPr>
          <w:b/>
        </w:rPr>
        <w:t>Engagement with Literature</w:t>
      </w:r>
      <w:r>
        <w:rPr>
          <w:b/>
          <w:spacing w:val="-2"/>
        </w:rPr>
        <w:t xml:space="preserve"> </w:t>
      </w:r>
      <w:r>
        <w:rPr>
          <w:b/>
        </w:rPr>
        <w:t>Skills</w:t>
      </w:r>
    </w:p>
    <w:p w14:paraId="138B7F03" w14:textId="77777777" w:rsidR="00E50F2F" w:rsidRDefault="00E63D2E">
      <w:pPr>
        <w:pStyle w:val="BodyText"/>
        <w:ind w:left="493" w:right="811"/>
        <w:jc w:val="both"/>
      </w:pPr>
      <w:r>
        <w:t>Your</w:t>
      </w:r>
      <w:r>
        <w:rPr>
          <w:spacing w:val="-2"/>
        </w:rPr>
        <w:t xml:space="preserve"> </w:t>
      </w:r>
      <w:r>
        <w:t>work</w:t>
      </w:r>
      <w:r>
        <w:rPr>
          <w:spacing w:val="-5"/>
        </w:rPr>
        <w:t xml:space="preserve"> </w:t>
      </w:r>
      <w:r>
        <w:t>must</w:t>
      </w:r>
      <w:r>
        <w:rPr>
          <w:spacing w:val="-2"/>
        </w:rPr>
        <w:t xml:space="preserve"> </w:t>
      </w:r>
      <w:r>
        <w:t>be</w:t>
      </w:r>
      <w:r>
        <w:rPr>
          <w:spacing w:val="-3"/>
        </w:rPr>
        <w:t xml:space="preserve"> </w:t>
      </w:r>
      <w:r>
        <w:t>informed</w:t>
      </w:r>
      <w:r>
        <w:rPr>
          <w:spacing w:val="-3"/>
        </w:rPr>
        <w:t xml:space="preserve"> </w:t>
      </w:r>
      <w:r>
        <w:t>and</w:t>
      </w:r>
      <w:r>
        <w:rPr>
          <w:spacing w:val="-5"/>
        </w:rPr>
        <w:t xml:space="preserve"> </w:t>
      </w:r>
      <w:r>
        <w:t>supported</w:t>
      </w:r>
      <w:r>
        <w:rPr>
          <w:spacing w:val="-3"/>
        </w:rPr>
        <w:t xml:space="preserve"> </w:t>
      </w:r>
      <w:r>
        <w:t>by</w:t>
      </w:r>
      <w:r>
        <w:rPr>
          <w:spacing w:val="-5"/>
        </w:rPr>
        <w:t xml:space="preserve"> </w:t>
      </w:r>
      <w:r>
        <w:t>scholarly</w:t>
      </w:r>
      <w:r>
        <w:rPr>
          <w:spacing w:val="-3"/>
        </w:rPr>
        <w:t xml:space="preserve"> </w:t>
      </w:r>
      <w:r>
        <w:t>material</w:t>
      </w:r>
      <w:r>
        <w:rPr>
          <w:spacing w:val="-4"/>
        </w:rPr>
        <w:t xml:space="preserve"> </w:t>
      </w:r>
      <w:r>
        <w:t>that</w:t>
      </w:r>
      <w:r>
        <w:rPr>
          <w:spacing w:val="-2"/>
        </w:rPr>
        <w:t xml:space="preserve"> </w:t>
      </w:r>
      <w:r>
        <w:t>is</w:t>
      </w:r>
      <w:r>
        <w:rPr>
          <w:spacing w:val="-1"/>
        </w:rPr>
        <w:t xml:space="preserve"> </w:t>
      </w:r>
      <w:r>
        <w:rPr>
          <w:i/>
        </w:rPr>
        <w:t>relevant</w:t>
      </w:r>
      <w:r>
        <w:rPr>
          <w:i/>
          <w:spacing w:val="-2"/>
        </w:rPr>
        <w:t xml:space="preserve"> </w:t>
      </w:r>
      <w:r>
        <w:t>to</w:t>
      </w:r>
      <w:r>
        <w:rPr>
          <w:spacing w:val="-5"/>
        </w:rPr>
        <w:t xml:space="preserve"> </w:t>
      </w:r>
      <w:r>
        <w:t>and</w:t>
      </w:r>
      <w:r>
        <w:rPr>
          <w:spacing w:val="-3"/>
        </w:rPr>
        <w:t xml:space="preserve"> </w:t>
      </w:r>
      <w:r>
        <w:rPr>
          <w:i/>
        </w:rPr>
        <w:t>focused</w:t>
      </w:r>
      <w:r>
        <w:rPr>
          <w:i/>
          <w:spacing w:val="-2"/>
        </w:rPr>
        <w:t xml:space="preserve"> </w:t>
      </w:r>
      <w:r>
        <w:t>on</w:t>
      </w:r>
      <w:r>
        <w:rPr>
          <w:spacing w:val="-3"/>
        </w:rPr>
        <w:t xml:space="preserve"> </w:t>
      </w:r>
      <w:r>
        <w:t>the task(s) set; you should make use of scholarly reviews and primary sources, where appropriate (for example,</w:t>
      </w:r>
      <w:r>
        <w:rPr>
          <w:spacing w:val="-15"/>
        </w:rPr>
        <w:t xml:space="preserve"> </w:t>
      </w:r>
      <w:r>
        <w:t>refereed</w:t>
      </w:r>
      <w:r>
        <w:rPr>
          <w:spacing w:val="-13"/>
        </w:rPr>
        <w:t xml:space="preserve"> </w:t>
      </w:r>
      <w:r>
        <w:t>research</w:t>
      </w:r>
      <w:r>
        <w:rPr>
          <w:spacing w:val="-12"/>
        </w:rPr>
        <w:t xml:space="preserve"> </w:t>
      </w:r>
      <w:r>
        <w:t>articles</w:t>
      </w:r>
      <w:r>
        <w:rPr>
          <w:spacing w:val="-13"/>
        </w:rPr>
        <w:t xml:space="preserve"> </w:t>
      </w:r>
      <w:r>
        <w:t>and/or</w:t>
      </w:r>
      <w:r>
        <w:rPr>
          <w:spacing w:val="-12"/>
        </w:rPr>
        <w:t xml:space="preserve"> </w:t>
      </w:r>
      <w:r>
        <w:t>original</w:t>
      </w:r>
      <w:r>
        <w:rPr>
          <w:spacing w:val="-14"/>
        </w:rPr>
        <w:t xml:space="preserve"> </w:t>
      </w:r>
      <w:r>
        <w:t>materials</w:t>
      </w:r>
      <w:r>
        <w:rPr>
          <w:spacing w:val="-10"/>
        </w:rPr>
        <w:t xml:space="preserve"> </w:t>
      </w:r>
      <w:r>
        <w:t>appropriate</w:t>
      </w:r>
      <w:r>
        <w:rPr>
          <w:spacing w:val="-12"/>
        </w:rPr>
        <w:t xml:space="preserve"> </w:t>
      </w:r>
      <w:r>
        <w:t>to</w:t>
      </w:r>
      <w:r>
        <w:rPr>
          <w:spacing w:val="-16"/>
        </w:rPr>
        <w:t xml:space="preserve"> </w:t>
      </w:r>
      <w:r>
        <w:t>the</w:t>
      </w:r>
      <w:r>
        <w:rPr>
          <w:spacing w:val="-13"/>
        </w:rPr>
        <w:t xml:space="preserve"> </w:t>
      </w:r>
      <w:r>
        <w:t>discipline).</w:t>
      </w:r>
      <w:r>
        <w:rPr>
          <w:spacing w:val="11"/>
        </w:rPr>
        <w:t xml:space="preserve"> </w:t>
      </w:r>
      <w:r>
        <w:t>You</w:t>
      </w:r>
      <w:r>
        <w:rPr>
          <w:spacing w:val="-14"/>
        </w:rPr>
        <w:t xml:space="preserve"> </w:t>
      </w:r>
      <w:r>
        <w:t xml:space="preserve">should provide evidence that you have accessed a wide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of your sources; academic journals are normally highly credible sources while websites require careful consideration/selection and should be used sparingly.</w:t>
      </w:r>
      <w:r>
        <w:rPr>
          <w:spacing w:val="9"/>
        </w:rPr>
        <w:t xml:space="preserve"> </w:t>
      </w:r>
      <w:r>
        <w:t xml:space="preserve">Any sources you use should be current and up- to-date, mostly published within the last five years or so, though seminal/important works in the field may be older. You must provide </w:t>
      </w:r>
      <w:r>
        <w:rPr>
          <w:i/>
        </w:rPr>
        <w:t xml:space="preserve">evidence </w:t>
      </w:r>
      <w:r>
        <w:t>of your research/own reading throughout your work, using a suitable referencing system, including in-text citations in the main body of your work and a reference list at the end of your</w:t>
      </w:r>
      <w:r>
        <w:rPr>
          <w:spacing w:val="-1"/>
        </w:rPr>
        <w:t xml:space="preserve"> </w:t>
      </w:r>
      <w:r>
        <w:t>work.</w:t>
      </w:r>
    </w:p>
    <w:p w14:paraId="699456C0" w14:textId="77777777" w:rsidR="00E50F2F" w:rsidRDefault="00E50F2F">
      <w:pPr>
        <w:pStyle w:val="BodyText"/>
        <w:spacing w:before="2"/>
      </w:pPr>
    </w:p>
    <w:p w14:paraId="7AD0FA95" w14:textId="77777777" w:rsidR="00E50F2F" w:rsidRDefault="00E63D2E">
      <w:pPr>
        <w:pStyle w:val="Heading3"/>
      </w:pPr>
      <w:r>
        <w:t>Guidance specific to this assessment:</w:t>
      </w:r>
    </w:p>
    <w:p w14:paraId="3E2A297B" w14:textId="77777777" w:rsidR="00E50F2F" w:rsidRDefault="00E50F2F">
      <w:pPr>
        <w:pStyle w:val="BodyText"/>
        <w:spacing w:before="10"/>
        <w:rPr>
          <w:b/>
          <w:i/>
          <w:sz w:val="21"/>
        </w:rPr>
      </w:pPr>
    </w:p>
    <w:p w14:paraId="72861731" w14:textId="77777777" w:rsidR="00E50F2F" w:rsidRDefault="00E63D2E">
      <w:pPr>
        <w:ind w:left="493"/>
        <w:jc w:val="both"/>
        <w:rPr>
          <w:i/>
        </w:rPr>
      </w:pPr>
      <w:r>
        <w:rPr>
          <w:i/>
        </w:rPr>
        <w:t>Evidence of engagement with 20 -25 relevant and credible sources in Task 2.</w:t>
      </w:r>
    </w:p>
    <w:p w14:paraId="1D34A5E5" w14:textId="77777777" w:rsidR="00E50F2F" w:rsidRDefault="00E50F2F">
      <w:pPr>
        <w:pStyle w:val="BodyText"/>
        <w:rPr>
          <w:i/>
        </w:rPr>
      </w:pPr>
    </w:p>
    <w:p w14:paraId="07CCF5AC" w14:textId="77777777" w:rsidR="00E50F2F" w:rsidRDefault="00E63D2E">
      <w:pPr>
        <w:pStyle w:val="Heading2"/>
        <w:numPr>
          <w:ilvl w:val="0"/>
          <w:numId w:val="1"/>
        </w:numPr>
        <w:tabs>
          <w:tab w:val="left" w:pos="855"/>
        </w:tabs>
        <w:ind w:hanging="362"/>
        <w:jc w:val="both"/>
      </w:pPr>
      <w:r>
        <w:t>Knowledge and Understanding</w:t>
      </w:r>
      <w:r>
        <w:rPr>
          <w:spacing w:val="-5"/>
        </w:rPr>
        <w:t xml:space="preserve"> </w:t>
      </w:r>
      <w:r>
        <w:t>Skills</w:t>
      </w:r>
    </w:p>
    <w:p w14:paraId="5CF972CB" w14:textId="77777777" w:rsidR="00E50F2F" w:rsidRDefault="00E63D2E">
      <w:pPr>
        <w:pStyle w:val="BodyText"/>
        <w:spacing w:before="2"/>
        <w:ind w:left="493" w:right="811"/>
        <w:jc w:val="both"/>
      </w:pPr>
      <w:r>
        <w:t>At level 6, you should be able to demonstrate coherent and detailed knowledge and a systematic understanding of the subject area, at least some of which is informed by the latest research and/or advanced</w:t>
      </w:r>
      <w:r>
        <w:rPr>
          <w:spacing w:val="-14"/>
        </w:rPr>
        <w:t xml:space="preserve"> </w:t>
      </w:r>
      <w:r>
        <w:t>scholarship</w:t>
      </w:r>
      <w:r>
        <w:rPr>
          <w:spacing w:val="-12"/>
        </w:rPr>
        <w:t xml:space="preserve"> </w:t>
      </w:r>
      <w:r>
        <w:t>within</w:t>
      </w:r>
      <w:r>
        <w:rPr>
          <w:spacing w:val="-13"/>
        </w:rPr>
        <w:t xml:space="preserve"> </w:t>
      </w:r>
      <w:r>
        <w:t>the</w:t>
      </w:r>
      <w:r>
        <w:rPr>
          <w:spacing w:val="-13"/>
        </w:rPr>
        <w:t xml:space="preserve"> </w:t>
      </w:r>
      <w:r>
        <w:t>discipline.</w:t>
      </w:r>
      <w:r>
        <w:rPr>
          <w:spacing w:val="-11"/>
        </w:rPr>
        <w:t xml:space="preserve"> </w:t>
      </w:r>
      <w:r>
        <w:t>You</w:t>
      </w:r>
      <w:r>
        <w:rPr>
          <w:spacing w:val="-14"/>
        </w:rPr>
        <w:t xml:space="preserve"> </w:t>
      </w:r>
      <w:r>
        <w:t>should</w:t>
      </w:r>
      <w:r>
        <w:rPr>
          <w:spacing w:val="-12"/>
        </w:rPr>
        <w:t xml:space="preserve"> </w:t>
      </w:r>
      <w:r>
        <w:t>be</w:t>
      </w:r>
      <w:r>
        <w:rPr>
          <w:spacing w:val="-13"/>
        </w:rPr>
        <w:t xml:space="preserve"> </w:t>
      </w:r>
      <w:r>
        <w:t>aware</w:t>
      </w:r>
      <w:r>
        <w:rPr>
          <w:spacing w:val="-13"/>
        </w:rPr>
        <w:t xml:space="preserve"> </w:t>
      </w:r>
      <w:r>
        <w:t>of</w:t>
      </w:r>
      <w:r>
        <w:rPr>
          <w:spacing w:val="-14"/>
        </w:rPr>
        <w:t xml:space="preserve"> </w:t>
      </w:r>
      <w:r>
        <w:t>the</w:t>
      </w:r>
      <w:r>
        <w:rPr>
          <w:spacing w:val="-14"/>
        </w:rPr>
        <w:t xml:space="preserve"> </w:t>
      </w:r>
      <w:r>
        <w:t>uncertainty,</w:t>
      </w:r>
      <w:r>
        <w:rPr>
          <w:spacing w:val="-11"/>
        </w:rPr>
        <w:t xml:space="preserve"> </w:t>
      </w:r>
      <w:r>
        <w:t>ambiguity</w:t>
      </w:r>
      <w:r>
        <w:rPr>
          <w:spacing w:val="-12"/>
        </w:rPr>
        <w:t xml:space="preserve"> </w:t>
      </w:r>
      <w:r>
        <w:t>and</w:t>
      </w:r>
      <w:r>
        <w:rPr>
          <w:spacing w:val="-13"/>
        </w:rPr>
        <w:t xml:space="preserve"> </w:t>
      </w:r>
      <w:r>
        <w:t xml:space="preserve">limits of knowledge. Your work must demonstrate the growing extent of your knowledge and systematic understanding of concepts and underlying principles associated with the subject area. </w:t>
      </w:r>
      <w:r>
        <w:rPr>
          <w:i/>
        </w:rPr>
        <w:t xml:space="preserve">Knowledge </w:t>
      </w:r>
      <w:r>
        <w:t xml:space="preserve">relates to the facts, information and skills you have acquired through your learning. You demonstrate your </w:t>
      </w:r>
      <w:r>
        <w:rPr>
          <w:i/>
        </w:rPr>
        <w:t xml:space="preserve">understanding </w:t>
      </w:r>
      <w: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 xml:space="preserve">extent </w:t>
      </w:r>
      <w:r>
        <w:t>to which you demonstrate your knowledge and understanding; ideally each should be complete and detailed, with comprehensive</w:t>
      </w:r>
      <w:r>
        <w:rPr>
          <w:spacing w:val="-1"/>
        </w:rPr>
        <w:t xml:space="preserve"> </w:t>
      </w:r>
      <w:r>
        <w:t>coverage.</w:t>
      </w:r>
    </w:p>
    <w:p w14:paraId="68B5AF22" w14:textId="77777777" w:rsidR="00E50F2F" w:rsidRDefault="00E50F2F">
      <w:pPr>
        <w:pStyle w:val="BodyText"/>
        <w:spacing w:before="11"/>
        <w:rPr>
          <w:sz w:val="21"/>
        </w:rPr>
      </w:pPr>
    </w:p>
    <w:p w14:paraId="1D0C9FF1" w14:textId="77777777" w:rsidR="00E50F2F" w:rsidRDefault="00E63D2E">
      <w:pPr>
        <w:pStyle w:val="Heading3"/>
      </w:pPr>
      <w:r>
        <w:t>Guidance specific to this assessment:</w:t>
      </w:r>
    </w:p>
    <w:p w14:paraId="0860AC4F" w14:textId="77777777" w:rsidR="00E50F2F" w:rsidRDefault="00E50F2F">
      <w:pPr>
        <w:pStyle w:val="BodyText"/>
        <w:rPr>
          <w:b/>
          <w:i/>
          <w:sz w:val="24"/>
        </w:rPr>
      </w:pPr>
    </w:p>
    <w:p w14:paraId="7FBEF84F" w14:textId="77777777" w:rsidR="00E50F2F" w:rsidRDefault="00E50F2F">
      <w:pPr>
        <w:pStyle w:val="BodyText"/>
        <w:spacing w:before="11"/>
        <w:rPr>
          <w:b/>
          <w:i/>
          <w:sz w:val="19"/>
        </w:rPr>
      </w:pPr>
    </w:p>
    <w:p w14:paraId="5C48F5F2" w14:textId="77777777" w:rsidR="00E50F2F" w:rsidRDefault="00E63D2E">
      <w:pPr>
        <w:pStyle w:val="ListParagraph"/>
        <w:numPr>
          <w:ilvl w:val="0"/>
          <w:numId w:val="1"/>
        </w:numPr>
        <w:tabs>
          <w:tab w:val="left" w:pos="855"/>
        </w:tabs>
        <w:ind w:hanging="362"/>
        <w:rPr>
          <w:b/>
        </w:rPr>
      </w:pPr>
      <w:r>
        <w:rPr>
          <w:b/>
        </w:rPr>
        <w:t>Cognitive and Intellectual</w:t>
      </w:r>
      <w:r>
        <w:rPr>
          <w:b/>
          <w:spacing w:val="-3"/>
        </w:rPr>
        <w:t xml:space="preserve"> </w:t>
      </w:r>
      <w:r>
        <w:rPr>
          <w:b/>
        </w:rPr>
        <w:t>Skills</w:t>
      </w:r>
    </w:p>
    <w:p w14:paraId="76101981" w14:textId="77777777" w:rsidR="00E50F2F" w:rsidRDefault="00E63D2E">
      <w:pPr>
        <w:pStyle w:val="BodyText"/>
        <w:spacing w:before="1"/>
        <w:ind w:left="493" w:right="811"/>
        <w:jc w:val="both"/>
      </w:pPr>
      <w:r>
        <w:t>You should be able to: critically evaluate evidence, arguments, assumptions, abstract concepts and data some of which are at the forefront of a discipline (and that may be incomplete) to devise and sustain</w:t>
      </w:r>
      <w:r>
        <w:rPr>
          <w:spacing w:val="-7"/>
        </w:rPr>
        <w:t xml:space="preserve"> </w:t>
      </w:r>
      <w:r>
        <w:t>arguments,</w:t>
      </w:r>
      <w:r>
        <w:rPr>
          <w:spacing w:val="-6"/>
        </w:rPr>
        <w:t xml:space="preserve"> </w:t>
      </w:r>
      <w:r>
        <w:t>to</w:t>
      </w:r>
      <w:r>
        <w:rPr>
          <w:spacing w:val="-11"/>
        </w:rPr>
        <w:t xml:space="preserve"> </w:t>
      </w:r>
      <w:r>
        <w:t>make</w:t>
      </w:r>
      <w:r>
        <w:rPr>
          <w:spacing w:val="-9"/>
        </w:rPr>
        <w:t xml:space="preserve"> </w:t>
      </w:r>
      <w:r>
        <w:t>judgements</w:t>
      </w:r>
      <w:r>
        <w:rPr>
          <w:spacing w:val="-7"/>
        </w:rPr>
        <w:t xml:space="preserve"> </w:t>
      </w:r>
      <w:r>
        <w:t>and/or</w:t>
      </w:r>
      <w:r>
        <w:rPr>
          <w:spacing w:val="-7"/>
        </w:rPr>
        <w:t xml:space="preserve"> </w:t>
      </w:r>
      <w:r>
        <w:t>solve</w:t>
      </w:r>
      <w:r>
        <w:rPr>
          <w:spacing w:val="-6"/>
        </w:rPr>
        <w:t xml:space="preserve"> </w:t>
      </w:r>
      <w:r>
        <w:t>problems;</w:t>
      </w:r>
      <w:r>
        <w:rPr>
          <w:spacing w:val="-7"/>
        </w:rPr>
        <w:t xml:space="preserve"> </w:t>
      </w:r>
      <w:r>
        <w:t>describe</w:t>
      </w:r>
      <w:r>
        <w:rPr>
          <w:spacing w:val="-9"/>
        </w:rPr>
        <w:t xml:space="preserve"> </w:t>
      </w:r>
      <w:r>
        <w:t>and</w:t>
      </w:r>
      <w:r>
        <w:rPr>
          <w:spacing w:val="-6"/>
        </w:rPr>
        <w:t xml:space="preserve"> </w:t>
      </w:r>
      <w:r>
        <w:t>comment</w:t>
      </w:r>
      <w:r>
        <w:rPr>
          <w:spacing w:val="-7"/>
        </w:rPr>
        <w:t xml:space="preserve"> </w:t>
      </w:r>
      <w:r>
        <w:t>upon</w:t>
      </w:r>
      <w:r>
        <w:rPr>
          <w:spacing w:val="-9"/>
        </w:rPr>
        <w:t xml:space="preserve"> </w:t>
      </w:r>
      <w:r>
        <w:t>particular aspects of current research, or equivalent advanced scholarship, in the discipline Your work must contain evidence of logical, analytical thinking, evaluation and synthesis. For example, to examine</w:t>
      </w:r>
      <w:r>
        <w:rPr>
          <w:spacing w:val="-44"/>
        </w:rPr>
        <w:t xml:space="preserve"> </w:t>
      </w:r>
      <w:r>
        <w:t>and break information down into parts, make inferences, compile, compare and contrast information. This means not just describing what! But also justifying: Why? How? When? Who? Where? At what cost? At</w:t>
      </w:r>
      <w:r>
        <w:rPr>
          <w:spacing w:val="-8"/>
        </w:rPr>
        <w:t xml:space="preserve"> </w:t>
      </w:r>
      <w:r>
        <w:t>all</w:t>
      </w:r>
      <w:r>
        <w:rPr>
          <w:spacing w:val="-9"/>
        </w:rPr>
        <w:t xml:space="preserve"> </w:t>
      </w:r>
      <w:r>
        <w:t>times,</w:t>
      </w:r>
      <w:r>
        <w:rPr>
          <w:spacing w:val="-7"/>
        </w:rPr>
        <w:t xml:space="preserve"> </w:t>
      </w:r>
      <w:r>
        <w:t>you</w:t>
      </w:r>
      <w:r>
        <w:rPr>
          <w:spacing w:val="-11"/>
        </w:rPr>
        <w:t xml:space="preserve"> </w:t>
      </w:r>
      <w:r>
        <w:t>must</w:t>
      </w:r>
      <w:r>
        <w:rPr>
          <w:spacing w:val="-8"/>
        </w:rPr>
        <w:t xml:space="preserve"> </w:t>
      </w:r>
      <w:r>
        <w:t>provide</w:t>
      </w:r>
      <w:r>
        <w:rPr>
          <w:spacing w:val="-8"/>
        </w:rPr>
        <w:t xml:space="preserve"> </w:t>
      </w:r>
      <w:r>
        <w:t>justification</w:t>
      </w:r>
      <w:r>
        <w:rPr>
          <w:spacing w:val="-8"/>
        </w:rPr>
        <w:t xml:space="preserve"> </w:t>
      </w:r>
      <w:r>
        <w:t>for</w:t>
      </w:r>
      <w:r>
        <w:rPr>
          <w:spacing w:val="-7"/>
        </w:rPr>
        <w:t xml:space="preserve"> </w:t>
      </w:r>
      <w:r>
        <w:t>your</w:t>
      </w:r>
      <w:r>
        <w:rPr>
          <w:spacing w:val="-9"/>
        </w:rPr>
        <w:t xml:space="preserve"> </w:t>
      </w:r>
      <w:r>
        <w:t>arguments</w:t>
      </w:r>
      <w:r>
        <w:rPr>
          <w:spacing w:val="-8"/>
        </w:rPr>
        <w:t xml:space="preserve"> </w:t>
      </w:r>
      <w:r>
        <w:t>and</w:t>
      </w:r>
      <w:r>
        <w:rPr>
          <w:spacing w:val="-10"/>
        </w:rPr>
        <w:t xml:space="preserve"> </w:t>
      </w:r>
      <w:r>
        <w:t>judgements.</w:t>
      </w:r>
      <w:r>
        <w:rPr>
          <w:spacing w:val="46"/>
        </w:rPr>
        <w:t xml:space="preserve"> </w:t>
      </w:r>
      <w:r>
        <w:t>Evidence</w:t>
      </w:r>
      <w:r>
        <w:rPr>
          <w:spacing w:val="-8"/>
        </w:rPr>
        <w:t xml:space="preserve"> </w:t>
      </w:r>
      <w:r>
        <w:t>that</w:t>
      </w:r>
      <w:r>
        <w:rPr>
          <w:spacing w:val="-8"/>
        </w:rPr>
        <w:t xml:space="preserve"> </w:t>
      </w:r>
      <w:r>
        <w:t>you</w:t>
      </w:r>
      <w:r>
        <w:rPr>
          <w:spacing w:val="-11"/>
        </w:rPr>
        <w:t xml:space="preserve"> </w:t>
      </w:r>
      <w:r>
        <w:t>have reflected upon the ideas of others within the subject area is crucial to you providing a reasoned and informed</w:t>
      </w:r>
      <w:r>
        <w:rPr>
          <w:spacing w:val="-14"/>
        </w:rPr>
        <w:t xml:space="preserve"> </w:t>
      </w:r>
      <w:r>
        <w:t>debate</w:t>
      </w:r>
      <w:r>
        <w:rPr>
          <w:spacing w:val="-13"/>
        </w:rPr>
        <w:t xml:space="preserve"> </w:t>
      </w:r>
      <w:r>
        <w:t>within</w:t>
      </w:r>
      <w:r>
        <w:rPr>
          <w:spacing w:val="-10"/>
        </w:rPr>
        <w:t xml:space="preserve"> </w:t>
      </w:r>
      <w:r>
        <w:t>your</w:t>
      </w:r>
      <w:r>
        <w:rPr>
          <w:spacing w:val="-10"/>
        </w:rPr>
        <w:t xml:space="preserve"> </w:t>
      </w:r>
      <w:r>
        <w:t>work.</w:t>
      </w:r>
      <w:r>
        <w:rPr>
          <w:spacing w:val="40"/>
        </w:rPr>
        <w:t xml:space="preserve"> </w:t>
      </w:r>
      <w:r>
        <w:t>Furthermore,</w:t>
      </w:r>
      <w:r>
        <w:rPr>
          <w:spacing w:val="-13"/>
        </w:rPr>
        <w:t xml:space="preserve"> </w:t>
      </w:r>
      <w:r>
        <w:t>you</w:t>
      </w:r>
      <w:r>
        <w:rPr>
          <w:spacing w:val="-11"/>
        </w:rPr>
        <w:t xml:space="preserve"> </w:t>
      </w:r>
      <w:r>
        <w:t>should</w:t>
      </w:r>
      <w:r>
        <w:rPr>
          <w:spacing w:val="-10"/>
        </w:rPr>
        <w:t xml:space="preserve"> </w:t>
      </w:r>
      <w:r>
        <w:t>provide</w:t>
      </w:r>
      <w:r>
        <w:rPr>
          <w:spacing w:val="-12"/>
        </w:rPr>
        <w:t xml:space="preserve"> </w:t>
      </w:r>
      <w:r>
        <w:t>evidence</w:t>
      </w:r>
      <w:r>
        <w:rPr>
          <w:spacing w:val="-10"/>
        </w:rPr>
        <w:t xml:space="preserve"> </w:t>
      </w:r>
      <w:r>
        <w:t>that</w:t>
      </w:r>
      <w:r>
        <w:rPr>
          <w:spacing w:val="-11"/>
        </w:rPr>
        <w:t xml:space="preserve"> </w:t>
      </w:r>
      <w:r>
        <w:t>you</w:t>
      </w:r>
      <w:r>
        <w:rPr>
          <w:spacing w:val="-12"/>
        </w:rPr>
        <w:t xml:space="preserve"> </w:t>
      </w:r>
      <w:r>
        <w:t>are</w:t>
      </w:r>
      <w:r>
        <w:rPr>
          <w:spacing w:val="-10"/>
        </w:rPr>
        <w:t xml:space="preserve"> </w:t>
      </w:r>
      <w:r>
        <w:t>able</w:t>
      </w:r>
      <w:r>
        <w:rPr>
          <w:spacing w:val="-12"/>
        </w:rPr>
        <w:t xml:space="preserve"> </w:t>
      </w:r>
      <w:r>
        <w:t>to</w:t>
      </w:r>
      <w:r>
        <w:rPr>
          <w:spacing w:val="-14"/>
        </w:rPr>
        <w:t xml:space="preserve"> </w:t>
      </w:r>
      <w:r>
        <w:t>make sound judgements and convincing arguments using data and concepts. Sound, valid conclusions are necessary and must be derived from the content of your work. Where relevant, alternative solutions and recommendations may be</w:t>
      </w:r>
      <w:r>
        <w:rPr>
          <w:spacing w:val="-3"/>
        </w:rPr>
        <w:t xml:space="preserve"> </w:t>
      </w:r>
      <w:r>
        <w:t>proposed.</w:t>
      </w:r>
    </w:p>
    <w:p w14:paraId="62AF6CD6" w14:textId="77777777" w:rsidR="00E50F2F" w:rsidRDefault="00E50F2F">
      <w:pPr>
        <w:pStyle w:val="BodyText"/>
        <w:spacing w:before="10"/>
        <w:rPr>
          <w:sz w:val="21"/>
        </w:rPr>
      </w:pPr>
    </w:p>
    <w:p w14:paraId="7EEF3B0F" w14:textId="77777777" w:rsidR="00E50F2F" w:rsidRDefault="00E63D2E">
      <w:pPr>
        <w:pStyle w:val="Heading3"/>
      </w:pPr>
      <w:r>
        <w:t>Guidance specific to this</w:t>
      </w:r>
      <w:r>
        <w:rPr>
          <w:spacing w:val="-8"/>
        </w:rPr>
        <w:t xml:space="preserve"> </w:t>
      </w:r>
      <w:r>
        <w:t>assessment:</w:t>
      </w:r>
    </w:p>
    <w:p w14:paraId="3AB9AF2D" w14:textId="77777777" w:rsidR="00E50F2F" w:rsidRDefault="00E50F2F">
      <w:pPr>
        <w:sectPr w:rsidR="00E50F2F">
          <w:pgSz w:w="11900" w:h="16840"/>
          <w:pgMar w:top="720" w:right="160" w:bottom="840" w:left="500" w:header="0" w:footer="657" w:gutter="0"/>
          <w:cols w:space="720"/>
        </w:sectPr>
      </w:pPr>
    </w:p>
    <w:p w14:paraId="00822D97" w14:textId="77777777" w:rsidR="00E50F2F" w:rsidRDefault="00E63D2E">
      <w:pPr>
        <w:pStyle w:val="ListParagraph"/>
        <w:numPr>
          <w:ilvl w:val="0"/>
          <w:numId w:val="1"/>
        </w:numPr>
        <w:tabs>
          <w:tab w:val="left" w:pos="855"/>
        </w:tabs>
        <w:spacing w:before="66" w:line="252" w:lineRule="exact"/>
        <w:ind w:hanging="362"/>
        <w:rPr>
          <w:b/>
        </w:rPr>
      </w:pPr>
      <w:r>
        <w:rPr>
          <w:b/>
        </w:rPr>
        <w:lastRenderedPageBreak/>
        <w:t>Practical</w:t>
      </w:r>
      <w:r>
        <w:rPr>
          <w:b/>
          <w:spacing w:val="1"/>
        </w:rPr>
        <w:t xml:space="preserve"> </w:t>
      </w:r>
      <w:r>
        <w:rPr>
          <w:b/>
        </w:rPr>
        <w:t>Skills</w:t>
      </w:r>
    </w:p>
    <w:p w14:paraId="1D1B9DF9" w14:textId="77777777" w:rsidR="00E50F2F" w:rsidRDefault="00E63D2E">
      <w:pPr>
        <w:pStyle w:val="BodyText"/>
        <w:ind w:left="493" w:right="812"/>
        <w:jc w:val="both"/>
      </w:pPr>
      <w:r>
        <w:t>At level 6, you should be able to apply the methods and techniques that you have learned to review, consolidate,</w:t>
      </w:r>
      <w:r>
        <w:rPr>
          <w:spacing w:val="-13"/>
        </w:rPr>
        <w:t xml:space="preserve"> </w:t>
      </w:r>
      <w:r>
        <w:t>extend</w:t>
      </w:r>
      <w:r>
        <w:rPr>
          <w:spacing w:val="-12"/>
        </w:rPr>
        <w:t xml:space="preserve"> </w:t>
      </w:r>
      <w:r>
        <w:t>and</w:t>
      </w:r>
      <w:r>
        <w:rPr>
          <w:spacing w:val="-15"/>
        </w:rPr>
        <w:t xml:space="preserve"> </w:t>
      </w:r>
      <w:r>
        <w:t>apply</w:t>
      </w:r>
      <w:r>
        <w:rPr>
          <w:spacing w:val="-10"/>
        </w:rPr>
        <w:t xml:space="preserve"> </w:t>
      </w:r>
      <w:r>
        <w:t>your</w:t>
      </w:r>
      <w:r>
        <w:rPr>
          <w:spacing w:val="-11"/>
        </w:rPr>
        <w:t xml:space="preserve"> </w:t>
      </w:r>
      <w:r>
        <w:t>knowledge</w:t>
      </w:r>
      <w:r>
        <w:rPr>
          <w:spacing w:val="-13"/>
        </w:rPr>
        <w:t xml:space="preserve"> </w:t>
      </w:r>
      <w:r>
        <w:t>and</w:t>
      </w:r>
      <w:r>
        <w:rPr>
          <w:spacing w:val="-11"/>
        </w:rPr>
        <w:t xml:space="preserve"> </w:t>
      </w:r>
      <w:r>
        <w:t>understanding,</w:t>
      </w:r>
      <w:r>
        <w:rPr>
          <w:spacing w:val="-11"/>
        </w:rPr>
        <w:t xml:space="preserve"> </w:t>
      </w:r>
      <w:r>
        <w:t>and</w:t>
      </w:r>
      <w:r>
        <w:rPr>
          <w:spacing w:val="-13"/>
        </w:rPr>
        <w:t xml:space="preserve"> </w:t>
      </w:r>
      <w:r>
        <w:t>to</w:t>
      </w:r>
      <w:r>
        <w:rPr>
          <w:spacing w:val="-13"/>
        </w:rPr>
        <w:t xml:space="preserve"> </w:t>
      </w:r>
      <w:r>
        <w:t>initiate</w:t>
      </w:r>
      <w:r>
        <w:rPr>
          <w:spacing w:val="-11"/>
        </w:rPr>
        <w:t xml:space="preserve"> </w:t>
      </w:r>
      <w:r>
        <w:t>and</w:t>
      </w:r>
      <w:r>
        <w:rPr>
          <w:spacing w:val="-13"/>
        </w:rPr>
        <w:t xml:space="preserve"> </w:t>
      </w:r>
      <w:r>
        <w:t>carry</w:t>
      </w:r>
      <w:r>
        <w:rPr>
          <w:spacing w:val="-12"/>
        </w:rPr>
        <w:t xml:space="preserve"> </w:t>
      </w:r>
      <w:r>
        <w:t>out</w:t>
      </w:r>
      <w:r>
        <w:rPr>
          <w:spacing w:val="-10"/>
        </w:rPr>
        <w:t xml:space="preserve"> </w:t>
      </w:r>
      <w:r>
        <w:t>projects. You</w:t>
      </w:r>
      <w:r>
        <w:rPr>
          <w:spacing w:val="-12"/>
        </w:rPr>
        <w:t xml:space="preserve"> </w:t>
      </w:r>
      <w:r>
        <w:t>will</w:t>
      </w:r>
      <w:r>
        <w:rPr>
          <w:spacing w:val="-10"/>
        </w:rPr>
        <w:t xml:space="preserve"> </w:t>
      </w:r>
      <w:r>
        <w:t>deploy</w:t>
      </w:r>
      <w:r>
        <w:rPr>
          <w:spacing w:val="-10"/>
        </w:rPr>
        <w:t xml:space="preserve"> </w:t>
      </w:r>
      <w:r>
        <w:t>accurately</w:t>
      </w:r>
      <w:r>
        <w:rPr>
          <w:spacing w:val="-10"/>
        </w:rPr>
        <w:t xml:space="preserve"> </w:t>
      </w:r>
      <w:r>
        <w:t>established</w:t>
      </w:r>
      <w:r>
        <w:rPr>
          <w:spacing w:val="-12"/>
        </w:rPr>
        <w:t xml:space="preserve"> </w:t>
      </w:r>
      <w:r>
        <w:t>techniques</w:t>
      </w:r>
      <w:r>
        <w:rPr>
          <w:spacing w:val="-12"/>
        </w:rPr>
        <w:t xml:space="preserve"> </w:t>
      </w:r>
      <w:r>
        <w:t>of</w:t>
      </w:r>
      <w:r>
        <w:rPr>
          <w:spacing w:val="-10"/>
        </w:rPr>
        <w:t xml:space="preserve"> </w:t>
      </w:r>
      <w:r>
        <w:t>analysis</w:t>
      </w:r>
      <w:r>
        <w:rPr>
          <w:spacing w:val="-10"/>
        </w:rPr>
        <w:t xml:space="preserve"> </w:t>
      </w:r>
      <w:r>
        <w:t>and</w:t>
      </w:r>
      <w:r>
        <w:rPr>
          <w:spacing w:val="-13"/>
        </w:rPr>
        <w:t xml:space="preserve"> </w:t>
      </w:r>
      <w:r>
        <w:t>enquiry</w:t>
      </w:r>
      <w:r>
        <w:rPr>
          <w:spacing w:val="-12"/>
        </w:rPr>
        <w:t xml:space="preserve"> </w:t>
      </w:r>
      <w:r>
        <w:t>relevant</w:t>
      </w:r>
      <w:r>
        <w:rPr>
          <w:spacing w:val="-9"/>
        </w:rPr>
        <w:t xml:space="preserve"> </w:t>
      </w:r>
      <w:r>
        <w:t>to</w:t>
      </w:r>
      <w:r>
        <w:rPr>
          <w:spacing w:val="-13"/>
        </w:rPr>
        <w:t xml:space="preserve"> </w:t>
      </w:r>
      <w:r>
        <w:t>the</w:t>
      </w:r>
      <w:r>
        <w:rPr>
          <w:spacing w:val="-14"/>
        </w:rPr>
        <w:t xml:space="preserve"> </w:t>
      </w:r>
      <w:r>
        <w:t>discipline,</w:t>
      </w:r>
      <w:r>
        <w:rPr>
          <w:spacing w:val="-11"/>
        </w:rPr>
        <w:t xml:space="preserve"> </w:t>
      </w:r>
      <w:r>
        <w:t>and apply them in complex and unpredictable contexts, to devise and sustain arguments and/or to solve problems.</w:t>
      </w:r>
      <w:r>
        <w:rPr>
          <w:spacing w:val="-4"/>
        </w:rPr>
        <w:t xml:space="preserve"> </w:t>
      </w:r>
      <w:r>
        <w:t>You</w:t>
      </w:r>
      <w:r>
        <w:rPr>
          <w:spacing w:val="-6"/>
        </w:rPr>
        <w:t xml:space="preserve"> </w:t>
      </w:r>
      <w:r>
        <w:t>should</w:t>
      </w:r>
      <w:r>
        <w:rPr>
          <w:spacing w:val="-4"/>
        </w:rPr>
        <w:t xml:space="preserve"> </w:t>
      </w:r>
      <w:r>
        <w:t>be</w:t>
      </w:r>
      <w:r>
        <w:rPr>
          <w:spacing w:val="-6"/>
        </w:rPr>
        <w:t xml:space="preserve"> </w:t>
      </w:r>
      <w:r>
        <w:t>able</w:t>
      </w:r>
      <w:r>
        <w:rPr>
          <w:spacing w:val="-5"/>
        </w:rPr>
        <w:t xml:space="preserve"> </w:t>
      </w:r>
      <w:r>
        <w:t>to</w:t>
      </w:r>
      <w:r>
        <w:rPr>
          <w:spacing w:val="-7"/>
        </w:rPr>
        <w:t xml:space="preserve"> </w:t>
      </w:r>
      <w:r>
        <w:t>frame</w:t>
      </w:r>
      <w:r>
        <w:rPr>
          <w:spacing w:val="-5"/>
        </w:rPr>
        <w:t xml:space="preserve"> </w:t>
      </w:r>
      <w:r>
        <w:t>appropriate</w:t>
      </w:r>
      <w:r>
        <w:rPr>
          <w:spacing w:val="-3"/>
        </w:rPr>
        <w:t xml:space="preserve"> </w:t>
      </w:r>
      <w:r>
        <w:t>questions</w:t>
      </w:r>
      <w:r>
        <w:rPr>
          <w:spacing w:val="-4"/>
        </w:rPr>
        <w:t xml:space="preserve"> </w:t>
      </w:r>
      <w:r>
        <w:t>to</w:t>
      </w:r>
      <w:r>
        <w:rPr>
          <w:spacing w:val="-5"/>
        </w:rPr>
        <w:t xml:space="preserve"> </w:t>
      </w:r>
      <w:r>
        <w:t>achieve</w:t>
      </w:r>
      <w:r>
        <w:rPr>
          <w:spacing w:val="-5"/>
        </w:rPr>
        <w:t xml:space="preserve"> </w:t>
      </w:r>
      <w:r>
        <w:t>a</w:t>
      </w:r>
      <w:r>
        <w:rPr>
          <w:spacing w:val="-8"/>
        </w:rPr>
        <w:t xml:space="preserve"> </w:t>
      </w:r>
      <w:r>
        <w:t>solution</w:t>
      </w:r>
      <w:r>
        <w:rPr>
          <w:spacing w:val="-1"/>
        </w:rPr>
        <w:t xml:space="preserve"> </w:t>
      </w:r>
      <w:r>
        <w:t>-</w:t>
      </w:r>
      <w:r>
        <w:rPr>
          <w:spacing w:val="-3"/>
        </w:rPr>
        <w:t xml:space="preserve"> </w:t>
      </w:r>
      <w:r>
        <w:t>or</w:t>
      </w:r>
      <w:r>
        <w:rPr>
          <w:spacing w:val="-4"/>
        </w:rPr>
        <w:t xml:space="preserve"> </w:t>
      </w:r>
      <w:r>
        <w:t>identify</w:t>
      </w:r>
      <w:r>
        <w:rPr>
          <w:spacing w:val="-4"/>
        </w:rPr>
        <w:t xml:space="preserve"> </w:t>
      </w:r>
      <w:r>
        <w:t>a</w:t>
      </w:r>
      <w:r>
        <w:rPr>
          <w:spacing w:val="-7"/>
        </w:rPr>
        <w:t xml:space="preserve"> </w:t>
      </w:r>
      <w:r>
        <w:t>range of solutions. You should be able to demonstrate how the subject-related concepts and ideas relate to real</w:t>
      </w:r>
      <w:r>
        <w:rPr>
          <w:spacing w:val="-12"/>
        </w:rPr>
        <w:t xml:space="preserve"> </w:t>
      </w:r>
      <w:r>
        <w:t>world</w:t>
      </w:r>
      <w:r>
        <w:rPr>
          <w:spacing w:val="-12"/>
        </w:rPr>
        <w:t xml:space="preserve"> </w:t>
      </w:r>
      <w:r>
        <w:t>situations</w:t>
      </w:r>
      <w:r>
        <w:rPr>
          <w:spacing w:val="-10"/>
        </w:rPr>
        <w:t xml:space="preserve"> </w:t>
      </w:r>
      <w:r>
        <w:t>and/or</w:t>
      </w:r>
      <w:r>
        <w:rPr>
          <w:spacing w:val="-9"/>
        </w:rPr>
        <w:t xml:space="preserve"> </w:t>
      </w:r>
      <w:r>
        <w:t>a</w:t>
      </w:r>
      <w:r>
        <w:rPr>
          <w:spacing w:val="-11"/>
        </w:rPr>
        <w:t xml:space="preserve"> </w:t>
      </w:r>
      <w:r>
        <w:t>particular</w:t>
      </w:r>
      <w:r>
        <w:rPr>
          <w:spacing w:val="-13"/>
        </w:rPr>
        <w:t xml:space="preserve"> </w:t>
      </w:r>
      <w:r>
        <w:t>context.</w:t>
      </w:r>
      <w:r>
        <w:rPr>
          <w:spacing w:val="42"/>
        </w:rPr>
        <w:t xml:space="preserve"> </w:t>
      </w:r>
      <w:r>
        <w:t>How</w:t>
      </w:r>
      <w:r>
        <w:rPr>
          <w:spacing w:val="-12"/>
        </w:rPr>
        <w:t xml:space="preserve"> </w:t>
      </w:r>
      <w:r>
        <w:t>do</w:t>
      </w:r>
      <w:r>
        <w:rPr>
          <w:spacing w:val="-11"/>
        </w:rPr>
        <w:t xml:space="preserve"> </w:t>
      </w:r>
      <w:r>
        <w:t>they</w:t>
      </w:r>
      <w:r>
        <w:rPr>
          <w:spacing w:val="-13"/>
        </w:rPr>
        <w:t xml:space="preserve"> </w:t>
      </w:r>
      <w:r>
        <w:t>work</w:t>
      </w:r>
      <w:r>
        <w:rPr>
          <w:spacing w:val="-13"/>
        </w:rPr>
        <w:t xml:space="preserve"> </w:t>
      </w:r>
      <w:r>
        <w:t>in</w:t>
      </w:r>
      <w:r>
        <w:rPr>
          <w:spacing w:val="-10"/>
        </w:rPr>
        <w:t xml:space="preserve"> </w:t>
      </w:r>
      <w:r>
        <w:t>practice?</w:t>
      </w:r>
      <w:r>
        <w:rPr>
          <w:spacing w:val="39"/>
        </w:rPr>
        <w:t xml:space="preserve"> </w:t>
      </w:r>
      <w:r>
        <w:t>You</w:t>
      </w:r>
      <w:r>
        <w:rPr>
          <w:spacing w:val="-11"/>
        </w:rPr>
        <w:t xml:space="preserve"> </w:t>
      </w:r>
      <w:r>
        <w:t>will</w:t>
      </w:r>
      <w:r>
        <w:rPr>
          <w:spacing w:val="-12"/>
        </w:rPr>
        <w:t xml:space="preserve"> </w:t>
      </w:r>
      <w:r>
        <w:t>deploy</w:t>
      </w:r>
      <w:r>
        <w:rPr>
          <w:spacing w:val="-11"/>
        </w:rPr>
        <w:t xml:space="preserve"> </w:t>
      </w:r>
      <w:r>
        <w:t>models, methods, techniques, and/or theories, in that context or circumstances, to assess current situations, perhaps</w:t>
      </w:r>
      <w:r>
        <w:rPr>
          <w:spacing w:val="-8"/>
        </w:rPr>
        <w:t xml:space="preserve"> </w:t>
      </w:r>
      <w:r>
        <w:t>to</w:t>
      </w:r>
      <w:r>
        <w:rPr>
          <w:spacing w:val="-10"/>
        </w:rPr>
        <w:t xml:space="preserve"> </w:t>
      </w:r>
      <w:r>
        <w:t>formulate</w:t>
      </w:r>
      <w:r>
        <w:rPr>
          <w:spacing w:val="-7"/>
        </w:rPr>
        <w:t xml:space="preserve"> </w:t>
      </w:r>
      <w:r>
        <w:t>plans</w:t>
      </w:r>
      <w:r>
        <w:rPr>
          <w:spacing w:val="-7"/>
        </w:rPr>
        <w:t xml:space="preserve"> </w:t>
      </w:r>
      <w:r>
        <w:t>or</w:t>
      </w:r>
      <w:r>
        <w:rPr>
          <w:spacing w:val="-7"/>
        </w:rPr>
        <w:t xml:space="preserve"> </w:t>
      </w:r>
      <w:r>
        <w:t>solutions</w:t>
      </w:r>
      <w:r>
        <w:rPr>
          <w:spacing w:val="-10"/>
        </w:rPr>
        <w:t xml:space="preserve"> </w:t>
      </w:r>
      <w:r>
        <w:t>to</w:t>
      </w:r>
      <w:r>
        <w:rPr>
          <w:spacing w:val="-7"/>
        </w:rPr>
        <w:t xml:space="preserve"> </w:t>
      </w:r>
      <w:r>
        <w:t>solve</w:t>
      </w:r>
      <w:r>
        <w:rPr>
          <w:spacing w:val="-8"/>
        </w:rPr>
        <w:t xml:space="preserve"> </w:t>
      </w:r>
      <w:r>
        <w:t>problems,</w:t>
      </w:r>
      <w:r>
        <w:rPr>
          <w:spacing w:val="-5"/>
        </w:rPr>
        <w:t xml:space="preserve"> </w:t>
      </w:r>
      <w:r>
        <w:t>or</w:t>
      </w:r>
      <w:r>
        <w:rPr>
          <w:spacing w:val="-9"/>
        </w:rPr>
        <w:t xml:space="preserve"> </w:t>
      </w:r>
      <w:r>
        <w:t>to</w:t>
      </w:r>
      <w:r>
        <w:rPr>
          <w:spacing w:val="-7"/>
        </w:rPr>
        <w:t xml:space="preserve"> </w:t>
      </w:r>
      <w:r>
        <w:t>create</w:t>
      </w:r>
      <w:r>
        <w:rPr>
          <w:spacing w:val="-7"/>
        </w:rPr>
        <w:t xml:space="preserve"> </w:t>
      </w:r>
      <w:r>
        <w:t>artefacts,</w:t>
      </w:r>
      <w:r>
        <w:rPr>
          <w:spacing w:val="-6"/>
        </w:rPr>
        <w:t xml:space="preserve"> </w:t>
      </w:r>
      <w:r>
        <w:t>some</w:t>
      </w:r>
      <w:r>
        <w:rPr>
          <w:spacing w:val="-7"/>
        </w:rPr>
        <w:t xml:space="preserve"> </w:t>
      </w:r>
      <w:r>
        <w:t>of</w:t>
      </w:r>
      <w:r>
        <w:rPr>
          <w:spacing w:val="-7"/>
        </w:rPr>
        <w:t xml:space="preserve"> </w:t>
      </w:r>
      <w:r>
        <w:t>which</w:t>
      </w:r>
      <w:r>
        <w:rPr>
          <w:spacing w:val="-8"/>
        </w:rPr>
        <w:t xml:space="preserve"> </w:t>
      </w:r>
      <w:r>
        <w:t>may</w:t>
      </w:r>
      <w:r>
        <w:rPr>
          <w:spacing w:val="-10"/>
        </w:rPr>
        <w:t xml:space="preserve"> </w:t>
      </w:r>
      <w:r>
        <w:t>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w:t>
      </w:r>
      <w:r>
        <w:rPr>
          <w:spacing w:val="-8"/>
        </w:rPr>
        <w:t xml:space="preserve"> </w:t>
      </w:r>
      <w:r>
        <w:t>contexts.</w:t>
      </w:r>
    </w:p>
    <w:p w14:paraId="47882210" w14:textId="77777777" w:rsidR="00E50F2F" w:rsidRDefault="00E50F2F">
      <w:pPr>
        <w:pStyle w:val="BodyText"/>
        <w:spacing w:before="1"/>
      </w:pPr>
    </w:p>
    <w:p w14:paraId="4C8FA587" w14:textId="77777777" w:rsidR="00E50F2F" w:rsidRDefault="00E63D2E">
      <w:pPr>
        <w:pStyle w:val="Heading3"/>
      </w:pPr>
      <w:r>
        <w:t>Guidance specific to this assessment:</w:t>
      </w:r>
    </w:p>
    <w:p w14:paraId="3DCE08CE" w14:textId="77777777" w:rsidR="00E50F2F" w:rsidRDefault="00E50F2F">
      <w:pPr>
        <w:pStyle w:val="BodyText"/>
        <w:rPr>
          <w:b/>
          <w:i/>
          <w:sz w:val="24"/>
        </w:rPr>
      </w:pPr>
    </w:p>
    <w:p w14:paraId="24349BBB" w14:textId="77777777" w:rsidR="00E50F2F" w:rsidRDefault="00E50F2F">
      <w:pPr>
        <w:pStyle w:val="BodyText"/>
        <w:rPr>
          <w:b/>
          <w:i/>
          <w:sz w:val="20"/>
        </w:rPr>
      </w:pPr>
    </w:p>
    <w:p w14:paraId="1147270F" w14:textId="77777777" w:rsidR="00E50F2F" w:rsidRDefault="00E63D2E">
      <w:pPr>
        <w:pStyle w:val="ListParagraph"/>
        <w:numPr>
          <w:ilvl w:val="0"/>
          <w:numId w:val="1"/>
        </w:numPr>
        <w:tabs>
          <w:tab w:val="left" w:pos="855"/>
        </w:tabs>
        <w:ind w:hanging="362"/>
        <w:rPr>
          <w:b/>
        </w:rPr>
      </w:pPr>
      <w:r>
        <w:rPr>
          <w:b/>
        </w:rPr>
        <w:t>Transferable Skills for Life and Professional</w:t>
      </w:r>
      <w:r>
        <w:rPr>
          <w:b/>
          <w:spacing w:val="-4"/>
        </w:rPr>
        <w:t xml:space="preserve"> </w:t>
      </w:r>
      <w:r>
        <w:rPr>
          <w:b/>
        </w:rPr>
        <w:t>Practice</w:t>
      </w:r>
    </w:p>
    <w:p w14:paraId="71B220EB" w14:textId="77777777" w:rsidR="00E50F2F" w:rsidRDefault="00E63D2E">
      <w:pPr>
        <w:pStyle w:val="BodyText"/>
        <w:spacing w:before="1"/>
        <w:ind w:left="493" w:right="812"/>
        <w:jc w:val="both"/>
      </w:pPr>
      <w: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w:t>
      </w:r>
      <w:r>
        <w:rPr>
          <w:spacing w:val="-10"/>
        </w:rPr>
        <w:t xml:space="preserve"> </w:t>
      </w:r>
      <w:r>
        <w:t>that</w:t>
      </w:r>
      <w:r>
        <w:rPr>
          <w:spacing w:val="-9"/>
        </w:rPr>
        <w:t xml:space="preserve"> </w:t>
      </w:r>
      <w:r>
        <w:t>will</w:t>
      </w:r>
      <w:r>
        <w:rPr>
          <w:spacing w:val="-9"/>
        </w:rPr>
        <w:t xml:space="preserve"> </w:t>
      </w:r>
      <w:r>
        <w:t>enable</w:t>
      </w:r>
      <w:r>
        <w:rPr>
          <w:spacing w:val="-9"/>
        </w:rPr>
        <w:t xml:space="preserve"> </w:t>
      </w:r>
      <w:r>
        <w:t>you</w:t>
      </w:r>
      <w:r>
        <w:rPr>
          <w:spacing w:val="-8"/>
        </w:rPr>
        <w:t xml:space="preserve"> </w:t>
      </w:r>
      <w:r>
        <w:t>to</w:t>
      </w:r>
      <w:r>
        <w:rPr>
          <w:spacing w:val="-8"/>
        </w:rPr>
        <w:t xml:space="preserve"> </w:t>
      </w:r>
      <w:r>
        <w:t>assume</w:t>
      </w:r>
      <w:r>
        <w:rPr>
          <w:spacing w:val="-11"/>
        </w:rPr>
        <w:t xml:space="preserve"> </w:t>
      </w:r>
      <w:r>
        <w:t>significant</w:t>
      </w:r>
      <w:r>
        <w:rPr>
          <w:spacing w:val="-9"/>
        </w:rPr>
        <w:t xml:space="preserve"> </w:t>
      </w:r>
      <w:r>
        <w:t>responsibility</w:t>
      </w:r>
      <w:r>
        <w:rPr>
          <w:spacing w:val="-7"/>
        </w:rPr>
        <w:t xml:space="preserve"> </w:t>
      </w:r>
      <w:r>
        <w:t>within</w:t>
      </w:r>
      <w:r>
        <w:rPr>
          <w:spacing w:val="-9"/>
        </w:rPr>
        <w:t xml:space="preserve"> </w:t>
      </w:r>
      <w:r>
        <w:t>organisations;</w:t>
      </w:r>
      <w:r>
        <w:rPr>
          <w:spacing w:val="-7"/>
        </w:rPr>
        <w:t xml:space="preserve"> </w:t>
      </w:r>
      <w:r>
        <w:t>that</w:t>
      </w:r>
      <w:r>
        <w:rPr>
          <w:spacing w:val="-9"/>
        </w:rPr>
        <w:t xml:space="preserve"> </w:t>
      </w:r>
      <w:r>
        <w:t>you</w:t>
      </w:r>
      <w:r>
        <w:rPr>
          <w:spacing w:val="-9"/>
        </w:rPr>
        <w:t xml:space="preserve"> </w:t>
      </w:r>
      <w:r>
        <w:t>can</w:t>
      </w:r>
      <w:r>
        <w:rPr>
          <w:spacing w:val="-8"/>
        </w:rPr>
        <w:t xml:space="preserve"> </w:t>
      </w:r>
      <w:r>
        <w:t>initiate and complete tasks and procedures, whether individually and/or collaboratively; that you can use appropriate</w:t>
      </w:r>
      <w:r>
        <w:rPr>
          <w:spacing w:val="-11"/>
        </w:rPr>
        <w:t xml:space="preserve"> </w:t>
      </w:r>
      <w:r>
        <w:t>media</w:t>
      </w:r>
      <w:r>
        <w:rPr>
          <w:spacing w:val="-9"/>
        </w:rPr>
        <w:t xml:space="preserve"> </w:t>
      </w:r>
      <w:r>
        <w:t>to</w:t>
      </w:r>
      <w:r>
        <w:rPr>
          <w:spacing w:val="-8"/>
        </w:rPr>
        <w:t xml:space="preserve"> </w:t>
      </w:r>
      <w:r>
        <w:t>effectively</w:t>
      </w:r>
      <w:r>
        <w:rPr>
          <w:spacing w:val="-8"/>
        </w:rPr>
        <w:t xml:space="preserve"> </w:t>
      </w:r>
      <w:r>
        <w:t>communicate</w:t>
      </w:r>
      <w:r>
        <w:rPr>
          <w:spacing w:val="-8"/>
        </w:rPr>
        <w:t xml:space="preserve"> </w:t>
      </w:r>
      <w:r>
        <w:t>information,</w:t>
      </w:r>
      <w:r>
        <w:rPr>
          <w:spacing w:val="-7"/>
        </w:rPr>
        <w:t xml:space="preserve"> </w:t>
      </w:r>
      <w:r>
        <w:t>arguments</w:t>
      </w:r>
      <w:r>
        <w:rPr>
          <w:spacing w:val="-8"/>
        </w:rPr>
        <w:t xml:space="preserve"> </w:t>
      </w:r>
      <w:r>
        <w:t>and</w:t>
      </w:r>
      <w:r>
        <w:rPr>
          <w:spacing w:val="-11"/>
        </w:rPr>
        <w:t xml:space="preserve"> </w:t>
      </w:r>
      <w:r>
        <w:t>analysis</w:t>
      </w:r>
      <w:r>
        <w:rPr>
          <w:spacing w:val="-7"/>
        </w:rPr>
        <w:t xml:space="preserve"> </w:t>
      </w:r>
      <w:r>
        <w:t>in</w:t>
      </w:r>
      <w:r>
        <w:rPr>
          <w:spacing w:val="-9"/>
        </w:rPr>
        <w:t xml:space="preserve"> </w:t>
      </w:r>
      <w:r>
        <w:t>a</w:t>
      </w:r>
      <w:r>
        <w:rPr>
          <w:spacing w:val="-9"/>
        </w:rPr>
        <w:t xml:space="preserve"> </w:t>
      </w:r>
      <w:r>
        <w:t>variety</w:t>
      </w:r>
      <w:r>
        <w:rPr>
          <w:spacing w:val="-2"/>
        </w:rPr>
        <w:t xml:space="preserve"> </w:t>
      </w:r>
      <w:r>
        <w:t>of</w:t>
      </w:r>
      <w:r>
        <w:rPr>
          <w:spacing w:val="-9"/>
        </w:rPr>
        <w:t xml:space="preserve"> </w:t>
      </w:r>
      <w:r>
        <w:t>forms to specialist and non-specialist audiences; fluency of expression; clarity and effectiveness in presentation and organisation. Work should be coherent and well-structured in presentation and organisation.</w:t>
      </w:r>
    </w:p>
    <w:p w14:paraId="59A5D998" w14:textId="77777777" w:rsidR="00E50F2F" w:rsidRDefault="00E50F2F">
      <w:pPr>
        <w:pStyle w:val="BodyText"/>
        <w:rPr>
          <w:sz w:val="24"/>
        </w:rPr>
      </w:pPr>
    </w:p>
    <w:p w14:paraId="4A9990BB" w14:textId="77777777" w:rsidR="00E50F2F" w:rsidRDefault="00E50F2F">
      <w:pPr>
        <w:pStyle w:val="BodyText"/>
        <w:rPr>
          <w:sz w:val="20"/>
        </w:rPr>
      </w:pPr>
    </w:p>
    <w:p w14:paraId="00524116" w14:textId="77777777" w:rsidR="00E50F2F" w:rsidRDefault="00E63D2E">
      <w:pPr>
        <w:pStyle w:val="Heading3"/>
      </w:pPr>
      <w:r>
        <w:t>Guidance specific to this assessment:</w:t>
      </w:r>
    </w:p>
    <w:p w14:paraId="6E9792BA" w14:textId="77777777" w:rsidR="00E50F2F" w:rsidRDefault="00E50F2F">
      <w:pPr>
        <w:sectPr w:rsidR="00E50F2F">
          <w:pgSz w:w="11900" w:h="16840"/>
          <w:pgMar w:top="640" w:right="160" w:bottom="840" w:left="500" w:header="0" w:footer="657" w:gutter="0"/>
          <w:cols w:space="720"/>
        </w:sectPr>
      </w:pPr>
    </w:p>
    <w:p w14:paraId="47E4CA14" w14:textId="77777777" w:rsidR="00E50F2F" w:rsidRDefault="00DB2F3F">
      <w:pPr>
        <w:pStyle w:val="BodyText"/>
        <w:ind w:left="493"/>
        <w:rPr>
          <w:sz w:val="20"/>
        </w:rPr>
      </w:pPr>
      <w:r>
        <w:rPr>
          <w:noProof/>
          <w:sz w:val="20"/>
          <w:lang w:val="en-GB" w:eastAsia="en-GB"/>
        </w:rPr>
        <w:lastRenderedPageBreak/>
        <mc:AlternateContent>
          <mc:Choice Requires="wps">
            <w:drawing>
              <wp:inline distT="0" distB="0" distL="0" distR="0" wp14:anchorId="79D59994" wp14:editId="1271CAD7">
                <wp:extent cx="6296025" cy="299085"/>
                <wp:effectExtent l="9525" t="9525" r="9525" b="5715"/>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99085"/>
                        </a:xfrm>
                        <a:prstGeom prst="rect">
                          <a:avLst/>
                        </a:prstGeom>
                        <a:solidFill>
                          <a:srgbClr val="BEBEBE"/>
                        </a:solidFill>
                        <a:ln w="6096">
                          <a:solidFill>
                            <a:srgbClr val="000000"/>
                          </a:solidFill>
                          <a:prstDash val="solid"/>
                          <a:miter lim="800000"/>
                          <a:headEnd/>
                          <a:tailEnd/>
                        </a:ln>
                      </wps:spPr>
                      <wps:txbx>
                        <w:txbxContent>
                          <w:p w14:paraId="26F37394" w14:textId="77777777" w:rsidR="00E63D2E" w:rsidRDefault="00E63D2E">
                            <w:pPr>
                              <w:spacing w:before="1"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79D59994" id="Text Box 3" o:spid="_x0000_s1030" type="#_x0000_t202" style="width:495.7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" fillcolor="#bebebe" strokeweight=".48pt">
                <v:textbox inset="0,0,0,0">
                  <w:txbxContent>
                    <w:p w14:paraId="26F37394" w14:textId="77777777" w:rsidR="00E63D2E" w:rsidRDefault="00E63D2E">
                      <w:pPr>
                        <w:spacing w:before="1" w:line="459" w:lineRule="exact"/>
                        <w:ind w:left="658"/>
                        <w:rPr>
                          <w:b/>
                          <w:sz w:val="40"/>
                        </w:rPr>
                      </w:pPr>
                      <w:r>
                        <w:rPr>
                          <w:b/>
                          <w:sz w:val="40"/>
                        </w:rPr>
                        <w:t>STUDENT FEEDBACK FORM</w:t>
                      </w:r>
                    </w:p>
                  </w:txbxContent>
                </v:textbox>
                <w10:anchorlock/>
              </v:shape>
            </w:pict>
          </mc:Fallback>
        </mc:AlternateContent>
      </w:r>
    </w:p>
    <w:p w14:paraId="2F2947B2" w14:textId="77777777" w:rsidR="00E50F2F" w:rsidRDefault="00E50F2F">
      <w:pPr>
        <w:pStyle w:val="BodyText"/>
        <w:spacing w:before="3"/>
        <w:rPr>
          <w:b/>
          <w:i/>
          <w:sz w:val="8"/>
        </w:rPr>
      </w:pPr>
    </w:p>
    <w:p w14:paraId="5DB036C1" w14:textId="77777777" w:rsidR="00E50F2F" w:rsidRDefault="00E63D2E">
      <w:pPr>
        <w:spacing w:before="93"/>
        <w:ind w:left="493" w:right="814"/>
        <w:jc w:val="both"/>
        <w:rPr>
          <w:sz w:val="20"/>
        </w:rPr>
      </w:pPr>
      <w:r>
        <w:rPr>
          <w:sz w:val="20"/>
        </w:rPr>
        <w:t>This</w:t>
      </w:r>
      <w:r>
        <w:rPr>
          <w:spacing w:val="-11"/>
          <w:sz w:val="20"/>
        </w:rPr>
        <w:t xml:space="preserve"> </w:t>
      </w:r>
      <w:r>
        <w:rPr>
          <w:sz w:val="20"/>
        </w:rPr>
        <w:t>section</w:t>
      </w:r>
      <w:r>
        <w:rPr>
          <w:spacing w:val="-12"/>
          <w:sz w:val="20"/>
        </w:rPr>
        <w:t xml:space="preserve"> </w:t>
      </w:r>
      <w:r>
        <w:rPr>
          <w:sz w:val="20"/>
        </w:rPr>
        <w:t>details</w:t>
      </w:r>
      <w:r>
        <w:rPr>
          <w:spacing w:val="-8"/>
          <w:sz w:val="20"/>
        </w:rPr>
        <w:t xml:space="preserve"> </w:t>
      </w:r>
      <w:r>
        <w:rPr>
          <w:sz w:val="20"/>
        </w:rPr>
        <w:t>the</w:t>
      </w:r>
      <w:r>
        <w:rPr>
          <w:spacing w:val="-13"/>
          <w:sz w:val="20"/>
        </w:rPr>
        <w:t xml:space="preserve"> </w:t>
      </w:r>
      <w:r>
        <w:rPr>
          <w:i/>
          <w:sz w:val="20"/>
        </w:rPr>
        <w:t>extent</w:t>
      </w:r>
      <w:r>
        <w:rPr>
          <w:i/>
          <w:spacing w:val="-11"/>
          <w:sz w:val="20"/>
        </w:rPr>
        <w:t xml:space="preserve"> </w:t>
      </w:r>
      <w:r>
        <w:rPr>
          <w:sz w:val="20"/>
        </w:rPr>
        <w:t>to</w:t>
      </w:r>
      <w:r>
        <w:rPr>
          <w:spacing w:val="-10"/>
          <w:sz w:val="20"/>
        </w:rPr>
        <w:t xml:space="preserve"> </w:t>
      </w:r>
      <w:r>
        <w:rPr>
          <w:sz w:val="20"/>
        </w:rPr>
        <w:t>which</w:t>
      </w:r>
      <w:r>
        <w:rPr>
          <w:spacing w:val="-12"/>
          <w:sz w:val="20"/>
        </w:rPr>
        <w:t xml:space="preserve"> </w:t>
      </w:r>
      <w:r>
        <w:rPr>
          <w:sz w:val="20"/>
        </w:rPr>
        <w:t>the</w:t>
      </w:r>
      <w:r>
        <w:rPr>
          <w:spacing w:val="-13"/>
          <w:sz w:val="20"/>
        </w:rPr>
        <w:t xml:space="preserve"> </w:t>
      </w:r>
      <w:r>
        <w:rPr>
          <w:sz w:val="20"/>
        </w:rPr>
        <w:t>assessment</w:t>
      </w:r>
      <w:r>
        <w:rPr>
          <w:spacing w:val="-7"/>
          <w:sz w:val="20"/>
        </w:rPr>
        <w:t xml:space="preserve"> </w:t>
      </w:r>
      <w:r>
        <w:rPr>
          <w:sz w:val="20"/>
        </w:rPr>
        <w:t>criteria</w:t>
      </w:r>
      <w:r>
        <w:rPr>
          <w:spacing w:val="-7"/>
          <w:sz w:val="20"/>
        </w:rPr>
        <w:t xml:space="preserve"> </w:t>
      </w:r>
      <w:r>
        <w:rPr>
          <w:sz w:val="20"/>
        </w:rPr>
        <w:t>are</w:t>
      </w:r>
      <w:r>
        <w:rPr>
          <w:spacing w:val="-12"/>
          <w:sz w:val="20"/>
        </w:rPr>
        <w:t xml:space="preserve"> </w:t>
      </w:r>
      <w:r>
        <w:rPr>
          <w:sz w:val="20"/>
        </w:rPr>
        <w:t>demonstrated</w:t>
      </w:r>
      <w:r>
        <w:rPr>
          <w:spacing w:val="-12"/>
          <w:sz w:val="20"/>
        </w:rPr>
        <w:t xml:space="preserve"> </w:t>
      </w:r>
      <w:r>
        <w:rPr>
          <w:sz w:val="20"/>
        </w:rPr>
        <w:t>by</w:t>
      </w:r>
      <w:r>
        <w:rPr>
          <w:spacing w:val="-10"/>
          <w:sz w:val="20"/>
        </w:rPr>
        <w:t xml:space="preserve"> </w:t>
      </w:r>
      <w:r>
        <w:rPr>
          <w:sz w:val="20"/>
        </w:rPr>
        <w:t>you,</w:t>
      </w:r>
      <w:r>
        <w:rPr>
          <w:spacing w:val="-13"/>
          <w:sz w:val="20"/>
        </w:rPr>
        <w:t xml:space="preserve"> </w:t>
      </w:r>
      <w:r>
        <w:rPr>
          <w:sz w:val="20"/>
        </w:rPr>
        <w:t>which</w:t>
      </w:r>
      <w:r>
        <w:rPr>
          <w:spacing w:val="-11"/>
          <w:sz w:val="20"/>
        </w:rPr>
        <w:t xml:space="preserve"> </w:t>
      </w:r>
      <w:r>
        <w:rPr>
          <w:sz w:val="20"/>
        </w:rPr>
        <w:t>in</w:t>
      </w:r>
      <w:r>
        <w:rPr>
          <w:spacing w:val="-12"/>
          <w:sz w:val="20"/>
        </w:rPr>
        <w:t xml:space="preserve"> </w:t>
      </w:r>
      <w:r>
        <w:rPr>
          <w:sz w:val="20"/>
        </w:rPr>
        <w:t>turn</w:t>
      </w:r>
      <w:r>
        <w:rPr>
          <w:spacing w:val="-11"/>
          <w:sz w:val="20"/>
        </w:rPr>
        <w:t xml:space="preserve"> </w:t>
      </w:r>
      <w:r>
        <w:rPr>
          <w:sz w:val="20"/>
        </w:rPr>
        <w:t>determines your mark. The marks available for each category of skill are shown. Lecturers will use the space provided to comment on the achievement of the task(s), including those areas in which you have performed well and areas that would benefit from</w:t>
      </w:r>
      <w:r>
        <w:rPr>
          <w:spacing w:val="-1"/>
          <w:sz w:val="20"/>
        </w:rPr>
        <w:t xml:space="preserve"> </w:t>
      </w:r>
      <w:r>
        <w:rPr>
          <w:sz w:val="20"/>
        </w:rPr>
        <w:t>development/improvement.</w:t>
      </w:r>
    </w:p>
    <w:p w14:paraId="4C3161B4" w14:textId="77777777" w:rsidR="00E50F2F" w:rsidRDefault="00E50F2F">
      <w:pPr>
        <w:pStyle w:val="BodyText"/>
        <w:spacing w:before="1"/>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E50F2F" w14:paraId="2F318671" w14:textId="77777777">
        <w:trPr>
          <w:trHeight w:val="1002"/>
        </w:trPr>
        <w:tc>
          <w:tcPr>
            <w:tcW w:w="8709" w:type="dxa"/>
            <w:shd w:val="clear" w:color="auto" w:fill="BEBEBE"/>
          </w:tcPr>
          <w:p w14:paraId="1D7E1D32" w14:textId="77777777" w:rsidR="00E50F2F" w:rsidRDefault="00E50F2F">
            <w:pPr>
              <w:pStyle w:val="TableParagraph"/>
              <w:spacing w:before="6"/>
              <w:rPr>
                <w:sz w:val="32"/>
              </w:rPr>
            </w:pPr>
          </w:p>
          <w:p w14:paraId="0A32C2BC" w14:textId="77777777" w:rsidR="00E50F2F" w:rsidRDefault="00E63D2E">
            <w:pPr>
              <w:pStyle w:val="TableParagraph"/>
              <w:ind w:left="107"/>
              <w:rPr>
                <w:b/>
              </w:rPr>
            </w:pPr>
            <w:r>
              <w:rPr>
                <w:b/>
              </w:rPr>
              <w:t>Gen</w:t>
            </w:r>
            <w:r w:rsidR="000E1101">
              <w:rPr>
                <w:b/>
              </w:rPr>
              <w:t>Chris</w:t>
            </w:r>
            <w:r>
              <w:rPr>
                <w:b/>
              </w:rPr>
              <w:t xml:space="preserve"> Assessment Criteria</w:t>
            </w:r>
          </w:p>
        </w:tc>
        <w:tc>
          <w:tcPr>
            <w:tcW w:w="871" w:type="dxa"/>
            <w:shd w:val="clear" w:color="auto" w:fill="BEBEBE"/>
            <w:textDirection w:val="btLr"/>
          </w:tcPr>
          <w:p w14:paraId="58656948" w14:textId="77777777" w:rsidR="00E50F2F" w:rsidRDefault="00E63D2E">
            <w:pPr>
              <w:pStyle w:val="TableParagraph"/>
              <w:spacing w:before="112" w:line="247" w:lineRule="auto"/>
              <w:ind w:left="78" w:right="143" w:firstLine="120"/>
              <w:rPr>
                <w:b/>
                <w:sz w:val="18"/>
              </w:rPr>
            </w:pPr>
            <w:r>
              <w:rPr>
                <w:b/>
                <w:sz w:val="18"/>
              </w:rPr>
              <w:t>Marks available</w:t>
            </w:r>
          </w:p>
        </w:tc>
        <w:tc>
          <w:tcPr>
            <w:tcW w:w="866" w:type="dxa"/>
            <w:shd w:val="clear" w:color="auto" w:fill="BEBEBE"/>
            <w:textDirection w:val="btLr"/>
          </w:tcPr>
          <w:p w14:paraId="4584D7D5" w14:textId="77777777" w:rsidR="00E50F2F" w:rsidRDefault="00E50F2F">
            <w:pPr>
              <w:pStyle w:val="TableParagraph"/>
              <w:spacing w:before="4"/>
              <w:rPr>
                <w:sz w:val="19"/>
              </w:rPr>
            </w:pPr>
          </w:p>
          <w:p w14:paraId="1458D6B4" w14:textId="77777777" w:rsidR="00E50F2F" w:rsidRDefault="00E63D2E">
            <w:pPr>
              <w:pStyle w:val="TableParagraph"/>
              <w:spacing w:line="247" w:lineRule="auto"/>
              <w:ind w:left="134" w:right="117" w:firstLine="105"/>
              <w:rPr>
                <w:b/>
                <w:sz w:val="18"/>
              </w:rPr>
            </w:pPr>
            <w:r>
              <w:rPr>
                <w:b/>
                <w:sz w:val="18"/>
              </w:rPr>
              <w:t>Marks awarded</w:t>
            </w:r>
          </w:p>
        </w:tc>
      </w:tr>
      <w:tr w:rsidR="00E50F2F" w14:paraId="6C7B1A19" w14:textId="77777777">
        <w:trPr>
          <w:trHeight w:val="510"/>
        </w:trPr>
        <w:tc>
          <w:tcPr>
            <w:tcW w:w="8709" w:type="dxa"/>
            <w:shd w:val="clear" w:color="auto" w:fill="D9D9D9"/>
          </w:tcPr>
          <w:p w14:paraId="19FF68BB" w14:textId="77777777" w:rsidR="00E50F2F" w:rsidRDefault="00E63D2E">
            <w:pPr>
              <w:pStyle w:val="TableParagraph"/>
              <w:spacing w:line="229" w:lineRule="exact"/>
              <w:ind w:left="107"/>
              <w:rPr>
                <w:b/>
                <w:sz w:val="20"/>
              </w:rPr>
            </w:pPr>
            <w:r>
              <w:rPr>
                <w:b/>
                <w:sz w:val="20"/>
              </w:rPr>
              <w:t>1. Engagement with Literature Skills</w:t>
            </w:r>
          </w:p>
          <w:p w14:paraId="766192F1" w14:textId="77777777" w:rsidR="00E50F2F" w:rsidRDefault="00E63D2E">
            <w:pPr>
              <w:pStyle w:val="TableParagraph"/>
              <w:spacing w:before="1"/>
              <w:ind w:left="107"/>
              <w:rPr>
                <w:sz w:val="14"/>
              </w:rPr>
            </w:pPr>
            <w:r>
              <w:rPr>
                <w:w w:val="99"/>
                <w:sz w:val="14"/>
              </w:rPr>
              <w:t>.</w:t>
            </w:r>
          </w:p>
        </w:tc>
        <w:tc>
          <w:tcPr>
            <w:tcW w:w="871" w:type="dxa"/>
            <w:shd w:val="clear" w:color="auto" w:fill="D9D9D9"/>
          </w:tcPr>
          <w:p w14:paraId="184F0C8F" w14:textId="77777777" w:rsidR="00E50F2F" w:rsidRDefault="00E50F2F">
            <w:pPr>
              <w:pStyle w:val="TableParagraph"/>
              <w:rPr>
                <w:rFonts w:ascii="Times New Roman"/>
                <w:sz w:val="20"/>
              </w:rPr>
            </w:pPr>
          </w:p>
        </w:tc>
        <w:tc>
          <w:tcPr>
            <w:tcW w:w="866" w:type="dxa"/>
            <w:shd w:val="clear" w:color="auto" w:fill="D9D9D9"/>
          </w:tcPr>
          <w:p w14:paraId="2BA177BB" w14:textId="77777777" w:rsidR="00E50F2F" w:rsidRDefault="00E50F2F">
            <w:pPr>
              <w:pStyle w:val="TableParagraph"/>
              <w:rPr>
                <w:rFonts w:ascii="Times New Roman"/>
                <w:sz w:val="20"/>
              </w:rPr>
            </w:pPr>
          </w:p>
        </w:tc>
      </w:tr>
      <w:tr w:rsidR="00E50F2F" w14:paraId="2D5D9B90" w14:textId="77777777">
        <w:trPr>
          <w:trHeight w:val="1118"/>
        </w:trPr>
        <w:tc>
          <w:tcPr>
            <w:tcW w:w="8709" w:type="dxa"/>
          </w:tcPr>
          <w:p w14:paraId="49A510C4" w14:textId="77777777" w:rsidR="00E50F2F" w:rsidRDefault="00E50F2F">
            <w:pPr>
              <w:pStyle w:val="TableParagraph"/>
              <w:spacing w:before="3"/>
              <w:rPr>
                <w:sz w:val="32"/>
              </w:rPr>
            </w:pPr>
          </w:p>
          <w:p w14:paraId="5C810764" w14:textId="77777777" w:rsidR="00E50F2F" w:rsidRDefault="00E63D2E">
            <w:pPr>
              <w:pStyle w:val="TableParagraph"/>
              <w:spacing w:before="1"/>
              <w:ind w:left="107"/>
            </w:pPr>
            <w:r>
              <w:t>Task 2 – Essay 15%</w:t>
            </w:r>
          </w:p>
        </w:tc>
        <w:tc>
          <w:tcPr>
            <w:tcW w:w="871" w:type="dxa"/>
          </w:tcPr>
          <w:p w14:paraId="5D057F83" w14:textId="77777777" w:rsidR="00E50F2F" w:rsidRDefault="00E50F2F">
            <w:pPr>
              <w:pStyle w:val="TableParagraph"/>
              <w:rPr>
                <w:sz w:val="24"/>
              </w:rPr>
            </w:pPr>
          </w:p>
          <w:p w14:paraId="36F9ABEB" w14:textId="77777777" w:rsidR="00E50F2F" w:rsidRDefault="00E63D2E">
            <w:pPr>
              <w:pStyle w:val="TableParagraph"/>
              <w:spacing w:before="182"/>
              <w:ind w:right="204"/>
              <w:jc w:val="right"/>
            </w:pPr>
            <w:r>
              <w:t>15%</w:t>
            </w:r>
          </w:p>
        </w:tc>
        <w:tc>
          <w:tcPr>
            <w:tcW w:w="866" w:type="dxa"/>
            <w:tcBorders>
              <w:right w:val="nil"/>
            </w:tcBorders>
          </w:tcPr>
          <w:p w14:paraId="23451C5B" w14:textId="77777777" w:rsidR="00E50F2F" w:rsidRDefault="00E50F2F">
            <w:pPr>
              <w:pStyle w:val="TableParagraph"/>
              <w:rPr>
                <w:rFonts w:ascii="Times New Roman"/>
                <w:sz w:val="20"/>
              </w:rPr>
            </w:pPr>
          </w:p>
        </w:tc>
      </w:tr>
      <w:tr w:rsidR="00E50F2F" w14:paraId="5CACDCBC" w14:textId="77777777">
        <w:trPr>
          <w:trHeight w:val="625"/>
        </w:trPr>
        <w:tc>
          <w:tcPr>
            <w:tcW w:w="8709" w:type="dxa"/>
            <w:shd w:val="clear" w:color="auto" w:fill="D9D9D9"/>
          </w:tcPr>
          <w:p w14:paraId="7B25A83E" w14:textId="77777777" w:rsidR="00E50F2F" w:rsidRDefault="00E63D2E">
            <w:pPr>
              <w:pStyle w:val="TableParagraph"/>
              <w:ind w:left="107"/>
              <w:rPr>
                <w:b/>
              </w:rPr>
            </w:pPr>
            <w:r>
              <w:rPr>
                <w:b/>
              </w:rPr>
              <w:t>2. Knowledge and Understanding Skills</w:t>
            </w:r>
          </w:p>
        </w:tc>
        <w:tc>
          <w:tcPr>
            <w:tcW w:w="871" w:type="dxa"/>
            <w:shd w:val="clear" w:color="auto" w:fill="D9D9D9"/>
          </w:tcPr>
          <w:p w14:paraId="6EB456EB" w14:textId="77777777" w:rsidR="00E50F2F" w:rsidRDefault="00E50F2F">
            <w:pPr>
              <w:pStyle w:val="TableParagraph"/>
              <w:rPr>
                <w:rFonts w:ascii="Times New Roman"/>
                <w:sz w:val="20"/>
              </w:rPr>
            </w:pPr>
          </w:p>
        </w:tc>
        <w:tc>
          <w:tcPr>
            <w:tcW w:w="866" w:type="dxa"/>
            <w:shd w:val="clear" w:color="auto" w:fill="D9D9D9"/>
          </w:tcPr>
          <w:p w14:paraId="17777414" w14:textId="77777777" w:rsidR="00E50F2F" w:rsidRDefault="00E50F2F">
            <w:pPr>
              <w:pStyle w:val="TableParagraph"/>
              <w:rPr>
                <w:rFonts w:ascii="Times New Roman"/>
                <w:sz w:val="20"/>
              </w:rPr>
            </w:pPr>
          </w:p>
        </w:tc>
      </w:tr>
      <w:tr w:rsidR="00E50F2F" w14:paraId="12EC2E15" w14:textId="77777777">
        <w:trPr>
          <w:trHeight w:val="1492"/>
        </w:trPr>
        <w:tc>
          <w:tcPr>
            <w:tcW w:w="8709" w:type="dxa"/>
          </w:tcPr>
          <w:p w14:paraId="6E9CFE59" w14:textId="77777777" w:rsidR="00E50F2F" w:rsidRDefault="00E50F2F">
            <w:pPr>
              <w:pStyle w:val="TableParagraph"/>
              <w:spacing w:before="6"/>
              <w:rPr>
                <w:sz w:val="32"/>
              </w:rPr>
            </w:pPr>
          </w:p>
          <w:p w14:paraId="17D6854F" w14:textId="77777777" w:rsidR="00E50F2F" w:rsidRDefault="00E63D2E">
            <w:pPr>
              <w:pStyle w:val="TableParagraph"/>
              <w:ind w:left="107"/>
            </w:pPr>
            <w:r>
              <w:t>Task 1 – Video</w:t>
            </w:r>
            <w:r>
              <w:rPr>
                <w:spacing w:val="-5"/>
              </w:rPr>
              <w:t xml:space="preserve"> </w:t>
            </w:r>
            <w:r>
              <w:t>10%</w:t>
            </w:r>
          </w:p>
          <w:p w14:paraId="1BC4ED9C" w14:textId="77777777" w:rsidR="00E50F2F" w:rsidRDefault="00E63D2E">
            <w:pPr>
              <w:pStyle w:val="TableParagraph"/>
              <w:spacing w:before="119"/>
              <w:ind w:left="107"/>
            </w:pPr>
            <w:r>
              <w:t>Task 2 – Essay</w:t>
            </w:r>
            <w:r>
              <w:rPr>
                <w:spacing w:val="-1"/>
              </w:rPr>
              <w:t xml:space="preserve"> </w:t>
            </w:r>
            <w:r>
              <w:t>15%</w:t>
            </w:r>
          </w:p>
        </w:tc>
        <w:tc>
          <w:tcPr>
            <w:tcW w:w="871" w:type="dxa"/>
          </w:tcPr>
          <w:p w14:paraId="6CDC3F34" w14:textId="77777777" w:rsidR="00E50F2F" w:rsidRDefault="00E50F2F">
            <w:pPr>
              <w:pStyle w:val="TableParagraph"/>
              <w:rPr>
                <w:sz w:val="24"/>
              </w:rPr>
            </w:pPr>
          </w:p>
          <w:p w14:paraId="58719D4F" w14:textId="77777777" w:rsidR="00E50F2F" w:rsidRDefault="00E63D2E">
            <w:pPr>
              <w:pStyle w:val="TableParagraph"/>
              <w:spacing w:before="184"/>
              <w:ind w:right="203"/>
              <w:jc w:val="right"/>
            </w:pPr>
            <w:r>
              <w:t>25%</w:t>
            </w:r>
          </w:p>
        </w:tc>
        <w:tc>
          <w:tcPr>
            <w:tcW w:w="866" w:type="dxa"/>
            <w:tcBorders>
              <w:right w:val="nil"/>
            </w:tcBorders>
          </w:tcPr>
          <w:p w14:paraId="19ACBD70" w14:textId="77777777" w:rsidR="00E50F2F" w:rsidRDefault="00E50F2F">
            <w:pPr>
              <w:pStyle w:val="TableParagraph"/>
              <w:rPr>
                <w:rFonts w:ascii="Times New Roman"/>
                <w:sz w:val="20"/>
              </w:rPr>
            </w:pPr>
          </w:p>
        </w:tc>
      </w:tr>
      <w:tr w:rsidR="00E50F2F" w14:paraId="5516A8E5" w14:textId="77777777">
        <w:trPr>
          <w:trHeight w:val="626"/>
        </w:trPr>
        <w:tc>
          <w:tcPr>
            <w:tcW w:w="8709" w:type="dxa"/>
            <w:shd w:val="clear" w:color="auto" w:fill="D9D9D9"/>
          </w:tcPr>
          <w:p w14:paraId="09B09E8B" w14:textId="77777777" w:rsidR="00E50F2F" w:rsidRDefault="00E63D2E">
            <w:pPr>
              <w:pStyle w:val="TableParagraph"/>
              <w:ind w:left="107"/>
              <w:rPr>
                <w:b/>
              </w:rPr>
            </w:pPr>
            <w:r>
              <w:rPr>
                <w:b/>
              </w:rPr>
              <w:t>3. Cognitive and Intellectual Skills</w:t>
            </w:r>
          </w:p>
        </w:tc>
        <w:tc>
          <w:tcPr>
            <w:tcW w:w="871" w:type="dxa"/>
            <w:shd w:val="clear" w:color="auto" w:fill="D9D9D9"/>
          </w:tcPr>
          <w:p w14:paraId="57BEF5D7" w14:textId="77777777" w:rsidR="00E50F2F" w:rsidRDefault="00E50F2F">
            <w:pPr>
              <w:pStyle w:val="TableParagraph"/>
              <w:rPr>
                <w:rFonts w:ascii="Times New Roman"/>
                <w:sz w:val="20"/>
              </w:rPr>
            </w:pPr>
          </w:p>
        </w:tc>
        <w:tc>
          <w:tcPr>
            <w:tcW w:w="866" w:type="dxa"/>
            <w:shd w:val="clear" w:color="auto" w:fill="D9D9D9"/>
          </w:tcPr>
          <w:p w14:paraId="53EA0D8C" w14:textId="77777777" w:rsidR="00E50F2F" w:rsidRDefault="00E50F2F">
            <w:pPr>
              <w:pStyle w:val="TableParagraph"/>
              <w:rPr>
                <w:rFonts w:ascii="Times New Roman"/>
                <w:sz w:val="20"/>
              </w:rPr>
            </w:pPr>
          </w:p>
        </w:tc>
      </w:tr>
      <w:tr w:rsidR="00E50F2F" w14:paraId="1699868A" w14:textId="77777777">
        <w:trPr>
          <w:trHeight w:val="1118"/>
        </w:trPr>
        <w:tc>
          <w:tcPr>
            <w:tcW w:w="8709" w:type="dxa"/>
          </w:tcPr>
          <w:p w14:paraId="615A4EC1" w14:textId="77777777" w:rsidR="00E50F2F" w:rsidRDefault="00E50F2F">
            <w:pPr>
              <w:pStyle w:val="TableParagraph"/>
              <w:spacing w:before="4"/>
              <w:rPr>
                <w:sz w:val="32"/>
              </w:rPr>
            </w:pPr>
          </w:p>
          <w:p w14:paraId="608C1BBA" w14:textId="77777777" w:rsidR="00E50F2F" w:rsidRDefault="00E63D2E">
            <w:pPr>
              <w:pStyle w:val="TableParagraph"/>
              <w:ind w:left="107"/>
            </w:pPr>
            <w:r>
              <w:t>Task 2 – Essay 15%</w:t>
            </w:r>
          </w:p>
        </w:tc>
        <w:tc>
          <w:tcPr>
            <w:tcW w:w="871" w:type="dxa"/>
          </w:tcPr>
          <w:p w14:paraId="7A1091B2" w14:textId="77777777" w:rsidR="00E50F2F" w:rsidRDefault="00E50F2F">
            <w:pPr>
              <w:pStyle w:val="TableParagraph"/>
              <w:rPr>
                <w:sz w:val="24"/>
              </w:rPr>
            </w:pPr>
          </w:p>
          <w:p w14:paraId="68B265C7" w14:textId="77777777" w:rsidR="00E50F2F" w:rsidRDefault="00E63D2E">
            <w:pPr>
              <w:pStyle w:val="TableParagraph"/>
              <w:spacing w:before="185"/>
              <w:ind w:right="204"/>
              <w:jc w:val="right"/>
            </w:pPr>
            <w:r>
              <w:t>15%</w:t>
            </w:r>
          </w:p>
        </w:tc>
        <w:tc>
          <w:tcPr>
            <w:tcW w:w="866" w:type="dxa"/>
            <w:tcBorders>
              <w:right w:val="nil"/>
            </w:tcBorders>
          </w:tcPr>
          <w:p w14:paraId="1EF776E9" w14:textId="77777777" w:rsidR="00E50F2F" w:rsidRDefault="00E50F2F">
            <w:pPr>
              <w:pStyle w:val="TableParagraph"/>
              <w:rPr>
                <w:rFonts w:ascii="Times New Roman"/>
                <w:sz w:val="20"/>
              </w:rPr>
            </w:pPr>
          </w:p>
        </w:tc>
      </w:tr>
      <w:tr w:rsidR="00E50F2F" w14:paraId="69480D5F" w14:textId="77777777">
        <w:trPr>
          <w:trHeight w:val="626"/>
        </w:trPr>
        <w:tc>
          <w:tcPr>
            <w:tcW w:w="8709" w:type="dxa"/>
            <w:shd w:val="clear" w:color="auto" w:fill="D9D9D9"/>
          </w:tcPr>
          <w:p w14:paraId="1ACB10F6" w14:textId="77777777" w:rsidR="00E50F2F" w:rsidRDefault="00E63D2E">
            <w:pPr>
              <w:pStyle w:val="TableParagraph"/>
              <w:ind w:left="107"/>
              <w:rPr>
                <w:b/>
              </w:rPr>
            </w:pPr>
            <w:r>
              <w:rPr>
                <w:b/>
              </w:rPr>
              <w:t>4. Practical Application Skills</w:t>
            </w:r>
          </w:p>
        </w:tc>
        <w:tc>
          <w:tcPr>
            <w:tcW w:w="871" w:type="dxa"/>
            <w:shd w:val="clear" w:color="auto" w:fill="D9D9D9"/>
          </w:tcPr>
          <w:p w14:paraId="7B566303" w14:textId="77777777" w:rsidR="00E50F2F" w:rsidRDefault="00E50F2F">
            <w:pPr>
              <w:pStyle w:val="TableParagraph"/>
              <w:rPr>
                <w:rFonts w:ascii="Times New Roman"/>
                <w:sz w:val="20"/>
              </w:rPr>
            </w:pPr>
          </w:p>
        </w:tc>
        <w:tc>
          <w:tcPr>
            <w:tcW w:w="866" w:type="dxa"/>
            <w:shd w:val="clear" w:color="auto" w:fill="D9D9D9"/>
          </w:tcPr>
          <w:p w14:paraId="3C216C64" w14:textId="77777777" w:rsidR="00E50F2F" w:rsidRDefault="00E50F2F">
            <w:pPr>
              <w:pStyle w:val="TableParagraph"/>
              <w:rPr>
                <w:rFonts w:ascii="Times New Roman"/>
                <w:sz w:val="20"/>
              </w:rPr>
            </w:pPr>
          </w:p>
        </w:tc>
      </w:tr>
      <w:tr w:rsidR="00E50F2F" w14:paraId="6F09B4ED" w14:textId="77777777">
        <w:trPr>
          <w:trHeight w:val="1492"/>
        </w:trPr>
        <w:tc>
          <w:tcPr>
            <w:tcW w:w="8709" w:type="dxa"/>
          </w:tcPr>
          <w:p w14:paraId="0C35D593" w14:textId="77777777" w:rsidR="00E50F2F" w:rsidRDefault="00E50F2F">
            <w:pPr>
              <w:pStyle w:val="TableParagraph"/>
              <w:spacing w:before="6"/>
              <w:rPr>
                <w:sz w:val="32"/>
              </w:rPr>
            </w:pPr>
          </w:p>
          <w:p w14:paraId="084F16A3" w14:textId="77777777" w:rsidR="00E50F2F" w:rsidRDefault="00E63D2E">
            <w:pPr>
              <w:pStyle w:val="TableParagraph"/>
              <w:ind w:left="107"/>
            </w:pPr>
            <w:r>
              <w:t>Task 1 – Video</w:t>
            </w:r>
            <w:r>
              <w:rPr>
                <w:spacing w:val="-3"/>
              </w:rPr>
              <w:t xml:space="preserve"> </w:t>
            </w:r>
            <w:r>
              <w:t>10%</w:t>
            </w:r>
          </w:p>
          <w:p w14:paraId="5D242176" w14:textId="77777777" w:rsidR="00E50F2F" w:rsidRDefault="00E63D2E">
            <w:pPr>
              <w:pStyle w:val="TableParagraph"/>
              <w:spacing w:before="119"/>
              <w:ind w:left="107"/>
            </w:pPr>
            <w:r>
              <w:t>Task 2 – Essay</w:t>
            </w:r>
            <w:r>
              <w:rPr>
                <w:spacing w:val="-1"/>
              </w:rPr>
              <w:t xml:space="preserve"> </w:t>
            </w:r>
            <w:r>
              <w:t>15%</w:t>
            </w:r>
          </w:p>
        </w:tc>
        <w:tc>
          <w:tcPr>
            <w:tcW w:w="871" w:type="dxa"/>
          </w:tcPr>
          <w:p w14:paraId="4E249930" w14:textId="77777777" w:rsidR="00E50F2F" w:rsidRDefault="00E50F2F">
            <w:pPr>
              <w:pStyle w:val="TableParagraph"/>
              <w:rPr>
                <w:sz w:val="24"/>
              </w:rPr>
            </w:pPr>
          </w:p>
          <w:p w14:paraId="6D15A0CC" w14:textId="77777777" w:rsidR="00E50F2F" w:rsidRDefault="00E63D2E">
            <w:pPr>
              <w:pStyle w:val="TableParagraph"/>
              <w:spacing w:before="184"/>
              <w:ind w:right="204"/>
              <w:jc w:val="right"/>
            </w:pPr>
            <w:r>
              <w:t>25%</w:t>
            </w:r>
          </w:p>
        </w:tc>
        <w:tc>
          <w:tcPr>
            <w:tcW w:w="866" w:type="dxa"/>
            <w:tcBorders>
              <w:right w:val="nil"/>
            </w:tcBorders>
          </w:tcPr>
          <w:p w14:paraId="71C6B48F" w14:textId="77777777" w:rsidR="00E50F2F" w:rsidRDefault="00E50F2F">
            <w:pPr>
              <w:pStyle w:val="TableParagraph"/>
              <w:rPr>
                <w:rFonts w:ascii="Times New Roman"/>
                <w:sz w:val="20"/>
              </w:rPr>
            </w:pPr>
          </w:p>
        </w:tc>
      </w:tr>
      <w:tr w:rsidR="00E50F2F" w14:paraId="13D131BA" w14:textId="77777777">
        <w:trPr>
          <w:trHeight w:val="625"/>
        </w:trPr>
        <w:tc>
          <w:tcPr>
            <w:tcW w:w="8709" w:type="dxa"/>
            <w:shd w:val="clear" w:color="auto" w:fill="D9D9D9"/>
          </w:tcPr>
          <w:p w14:paraId="626EE65A" w14:textId="77777777" w:rsidR="00E50F2F" w:rsidRDefault="00E63D2E">
            <w:pPr>
              <w:pStyle w:val="TableParagraph"/>
              <w:ind w:left="107"/>
              <w:rPr>
                <w:b/>
              </w:rPr>
            </w:pPr>
            <w:r>
              <w:rPr>
                <w:b/>
              </w:rPr>
              <w:t>5. Transferable Skills for Life and Professional Practice</w:t>
            </w:r>
          </w:p>
        </w:tc>
        <w:tc>
          <w:tcPr>
            <w:tcW w:w="871" w:type="dxa"/>
            <w:shd w:val="clear" w:color="auto" w:fill="D9D9D9"/>
          </w:tcPr>
          <w:p w14:paraId="5387E715" w14:textId="77777777" w:rsidR="00E50F2F" w:rsidRDefault="00E50F2F">
            <w:pPr>
              <w:pStyle w:val="TableParagraph"/>
              <w:rPr>
                <w:rFonts w:ascii="Times New Roman"/>
                <w:sz w:val="20"/>
              </w:rPr>
            </w:pPr>
          </w:p>
        </w:tc>
        <w:tc>
          <w:tcPr>
            <w:tcW w:w="866" w:type="dxa"/>
            <w:shd w:val="clear" w:color="auto" w:fill="D9D9D9"/>
          </w:tcPr>
          <w:p w14:paraId="1FB8E90C" w14:textId="77777777" w:rsidR="00E50F2F" w:rsidRDefault="00E50F2F">
            <w:pPr>
              <w:pStyle w:val="TableParagraph"/>
              <w:rPr>
                <w:rFonts w:ascii="Times New Roman"/>
                <w:sz w:val="20"/>
              </w:rPr>
            </w:pPr>
          </w:p>
        </w:tc>
      </w:tr>
      <w:tr w:rsidR="00E50F2F" w14:paraId="24042B7A" w14:textId="77777777">
        <w:trPr>
          <w:trHeight w:val="1493"/>
        </w:trPr>
        <w:tc>
          <w:tcPr>
            <w:tcW w:w="8709" w:type="dxa"/>
            <w:tcBorders>
              <w:bottom w:val="nil"/>
            </w:tcBorders>
          </w:tcPr>
          <w:p w14:paraId="5B6D612B" w14:textId="77777777" w:rsidR="00E50F2F" w:rsidRDefault="00E50F2F">
            <w:pPr>
              <w:pStyle w:val="TableParagraph"/>
              <w:spacing w:before="6"/>
              <w:rPr>
                <w:sz w:val="32"/>
              </w:rPr>
            </w:pPr>
          </w:p>
          <w:p w14:paraId="0E359C18" w14:textId="77777777" w:rsidR="00E50F2F" w:rsidRDefault="00E63D2E">
            <w:pPr>
              <w:pStyle w:val="TableParagraph"/>
              <w:spacing w:before="1"/>
              <w:ind w:left="107"/>
            </w:pPr>
            <w:r>
              <w:t>Task 1 – Video 5%</w:t>
            </w:r>
          </w:p>
          <w:p w14:paraId="39B206A8" w14:textId="77777777" w:rsidR="00E50F2F" w:rsidRDefault="00E63D2E">
            <w:pPr>
              <w:pStyle w:val="TableParagraph"/>
              <w:spacing w:before="119"/>
              <w:ind w:left="107"/>
            </w:pPr>
            <w:r>
              <w:t>Task 2 – Essay 15%</w:t>
            </w:r>
          </w:p>
        </w:tc>
        <w:tc>
          <w:tcPr>
            <w:tcW w:w="871" w:type="dxa"/>
          </w:tcPr>
          <w:p w14:paraId="7DB62EDF" w14:textId="77777777" w:rsidR="00E50F2F" w:rsidRDefault="00E50F2F">
            <w:pPr>
              <w:pStyle w:val="TableParagraph"/>
              <w:rPr>
                <w:sz w:val="24"/>
              </w:rPr>
            </w:pPr>
          </w:p>
          <w:p w14:paraId="51312B07" w14:textId="77777777" w:rsidR="00E50F2F" w:rsidRDefault="00E63D2E">
            <w:pPr>
              <w:pStyle w:val="TableParagraph"/>
              <w:spacing w:before="185"/>
              <w:ind w:left="108"/>
            </w:pPr>
            <w:r>
              <w:t>20%</w:t>
            </w:r>
          </w:p>
        </w:tc>
        <w:tc>
          <w:tcPr>
            <w:tcW w:w="866" w:type="dxa"/>
            <w:tcBorders>
              <w:bottom w:val="nil"/>
            </w:tcBorders>
          </w:tcPr>
          <w:p w14:paraId="664C9BDC" w14:textId="77777777" w:rsidR="00E50F2F" w:rsidRDefault="00E50F2F">
            <w:pPr>
              <w:pStyle w:val="TableParagraph"/>
              <w:rPr>
                <w:rFonts w:ascii="Times New Roman"/>
                <w:sz w:val="20"/>
              </w:rPr>
            </w:pPr>
          </w:p>
        </w:tc>
      </w:tr>
    </w:tbl>
    <w:p w14:paraId="4F04B804" w14:textId="77777777" w:rsidR="00E50F2F" w:rsidRDefault="00E50F2F">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E50F2F" w14:paraId="383179AC" w14:textId="77777777">
        <w:trPr>
          <w:trHeight w:val="366"/>
        </w:trPr>
        <w:tc>
          <w:tcPr>
            <w:tcW w:w="6064" w:type="dxa"/>
            <w:vMerge w:val="restart"/>
          </w:tcPr>
          <w:p w14:paraId="03146359" w14:textId="77777777" w:rsidR="00E50F2F" w:rsidRDefault="00E63D2E">
            <w:pPr>
              <w:pStyle w:val="TableParagraph"/>
              <w:spacing w:before="67"/>
              <w:ind w:left="107"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w:t>
            </w:r>
          </w:p>
        </w:tc>
        <w:tc>
          <w:tcPr>
            <w:tcW w:w="3547" w:type="dxa"/>
            <w:gridSpan w:val="2"/>
          </w:tcPr>
          <w:p w14:paraId="40340468" w14:textId="77777777" w:rsidR="00E50F2F" w:rsidRDefault="00E63D2E">
            <w:pPr>
              <w:pStyle w:val="TableParagraph"/>
              <w:spacing w:before="5" w:line="182" w:lineRule="exact"/>
              <w:ind w:left="107" w:right="867"/>
              <w:rPr>
                <w:b/>
                <w:sz w:val="16"/>
              </w:rPr>
            </w:pPr>
            <w:r>
              <w:rPr>
                <w:b/>
                <w:sz w:val="16"/>
              </w:rPr>
              <w:t>Late Submission Penalties (tick if appropriate)</w:t>
            </w:r>
          </w:p>
        </w:tc>
        <w:tc>
          <w:tcPr>
            <w:tcW w:w="1059" w:type="dxa"/>
            <w:vMerge w:val="restart"/>
          </w:tcPr>
          <w:p w14:paraId="2699D0AB" w14:textId="77777777" w:rsidR="00E50F2F" w:rsidRDefault="00E50F2F">
            <w:pPr>
              <w:pStyle w:val="TableParagraph"/>
              <w:spacing w:before="8"/>
            </w:pPr>
          </w:p>
          <w:p w14:paraId="75E6F427" w14:textId="77777777" w:rsidR="00E50F2F" w:rsidRDefault="002D7F95">
            <w:pPr>
              <w:pStyle w:val="TableParagraph"/>
              <w:ind w:right="98"/>
              <w:jc w:val="right"/>
              <w:rPr>
                <w:b/>
                <w:sz w:val="20"/>
              </w:rPr>
            </w:pPr>
            <w:r>
              <w:rPr>
                <w:b/>
                <w:w w:val="99"/>
                <w:sz w:val="20"/>
              </w:rPr>
              <w:t>100</w:t>
            </w:r>
            <w:r w:rsidR="00E63D2E">
              <w:rPr>
                <w:b/>
                <w:w w:val="99"/>
                <w:sz w:val="20"/>
              </w:rPr>
              <w:t>%</w:t>
            </w:r>
          </w:p>
        </w:tc>
      </w:tr>
      <w:tr w:rsidR="00E50F2F" w14:paraId="3A534BB1" w14:textId="77777777">
        <w:trPr>
          <w:trHeight w:val="182"/>
        </w:trPr>
        <w:tc>
          <w:tcPr>
            <w:tcW w:w="6064" w:type="dxa"/>
            <w:vMerge/>
            <w:tcBorders>
              <w:top w:val="nil"/>
            </w:tcBorders>
          </w:tcPr>
          <w:p w14:paraId="5D159EEA" w14:textId="77777777" w:rsidR="00E50F2F" w:rsidRDefault="00E50F2F">
            <w:pPr>
              <w:rPr>
                <w:sz w:val="2"/>
                <w:szCs w:val="2"/>
              </w:rPr>
            </w:pPr>
          </w:p>
        </w:tc>
        <w:tc>
          <w:tcPr>
            <w:tcW w:w="2905" w:type="dxa"/>
          </w:tcPr>
          <w:p w14:paraId="217E5246" w14:textId="77777777" w:rsidR="00E50F2F" w:rsidRDefault="00E63D2E">
            <w:pPr>
              <w:pStyle w:val="TableParagraph"/>
              <w:spacing w:line="162" w:lineRule="exact"/>
              <w:ind w:left="107"/>
              <w:rPr>
                <w:sz w:val="12"/>
              </w:rPr>
            </w:pPr>
            <w:r>
              <w:rPr>
                <w:sz w:val="16"/>
              </w:rPr>
              <w:t>Up to 1 week late (</w:t>
            </w:r>
            <w:r>
              <w:rPr>
                <w:sz w:val="12"/>
              </w:rPr>
              <w:t>40% Max)</w:t>
            </w:r>
          </w:p>
        </w:tc>
        <w:tc>
          <w:tcPr>
            <w:tcW w:w="642" w:type="dxa"/>
          </w:tcPr>
          <w:p w14:paraId="0627040D" w14:textId="77777777" w:rsidR="00E50F2F" w:rsidRDefault="00E50F2F">
            <w:pPr>
              <w:pStyle w:val="TableParagraph"/>
              <w:rPr>
                <w:rFonts w:ascii="Times New Roman"/>
                <w:sz w:val="12"/>
              </w:rPr>
            </w:pPr>
          </w:p>
        </w:tc>
        <w:tc>
          <w:tcPr>
            <w:tcW w:w="1059" w:type="dxa"/>
            <w:vMerge/>
            <w:tcBorders>
              <w:top w:val="nil"/>
            </w:tcBorders>
          </w:tcPr>
          <w:p w14:paraId="21D3182D" w14:textId="77777777" w:rsidR="00E50F2F" w:rsidRDefault="00E50F2F">
            <w:pPr>
              <w:rPr>
                <w:sz w:val="2"/>
                <w:szCs w:val="2"/>
              </w:rPr>
            </w:pPr>
          </w:p>
        </w:tc>
      </w:tr>
      <w:tr w:rsidR="00E50F2F" w14:paraId="4408C30E" w14:textId="77777777">
        <w:trPr>
          <w:trHeight w:val="184"/>
        </w:trPr>
        <w:tc>
          <w:tcPr>
            <w:tcW w:w="6064" w:type="dxa"/>
            <w:vMerge/>
            <w:tcBorders>
              <w:top w:val="nil"/>
            </w:tcBorders>
          </w:tcPr>
          <w:p w14:paraId="288B9ADF" w14:textId="77777777" w:rsidR="00E50F2F" w:rsidRDefault="00E50F2F">
            <w:pPr>
              <w:rPr>
                <w:sz w:val="2"/>
                <w:szCs w:val="2"/>
              </w:rPr>
            </w:pPr>
          </w:p>
        </w:tc>
        <w:tc>
          <w:tcPr>
            <w:tcW w:w="2905" w:type="dxa"/>
          </w:tcPr>
          <w:p w14:paraId="0EC12120" w14:textId="77777777" w:rsidR="00E50F2F" w:rsidRDefault="00E63D2E">
            <w:pPr>
              <w:pStyle w:val="TableParagraph"/>
              <w:spacing w:before="1" w:line="163" w:lineRule="exact"/>
              <w:ind w:left="107"/>
              <w:rPr>
                <w:sz w:val="12"/>
              </w:rPr>
            </w:pPr>
            <w:r>
              <w:rPr>
                <w:sz w:val="16"/>
              </w:rPr>
              <w:t>Over 1 week late (</w:t>
            </w:r>
            <w:r>
              <w:rPr>
                <w:sz w:val="12"/>
              </w:rPr>
              <w:t>0%)</w:t>
            </w:r>
          </w:p>
        </w:tc>
        <w:tc>
          <w:tcPr>
            <w:tcW w:w="642" w:type="dxa"/>
          </w:tcPr>
          <w:p w14:paraId="22208060" w14:textId="77777777" w:rsidR="00E50F2F" w:rsidRDefault="00E50F2F">
            <w:pPr>
              <w:pStyle w:val="TableParagraph"/>
              <w:rPr>
                <w:rFonts w:ascii="Times New Roman"/>
                <w:sz w:val="12"/>
              </w:rPr>
            </w:pPr>
          </w:p>
        </w:tc>
        <w:tc>
          <w:tcPr>
            <w:tcW w:w="1059" w:type="dxa"/>
            <w:vMerge/>
            <w:tcBorders>
              <w:top w:val="nil"/>
            </w:tcBorders>
          </w:tcPr>
          <w:p w14:paraId="53E99BBF" w14:textId="77777777" w:rsidR="00E50F2F" w:rsidRDefault="00E50F2F">
            <w:pPr>
              <w:rPr>
                <w:sz w:val="2"/>
                <w:szCs w:val="2"/>
              </w:rPr>
            </w:pPr>
          </w:p>
        </w:tc>
      </w:tr>
    </w:tbl>
    <w:p w14:paraId="1F2FD3AB" w14:textId="77777777" w:rsidR="00E50F2F" w:rsidRDefault="00E50F2F">
      <w:pPr>
        <w:rPr>
          <w:sz w:val="2"/>
          <w:szCs w:val="2"/>
        </w:rPr>
        <w:sectPr w:rsidR="00E50F2F">
          <w:pgSz w:w="11900" w:h="16840"/>
          <w:pgMar w:top="960" w:right="160" w:bottom="840" w:left="500" w:header="0" w:footer="657" w:gutter="0"/>
          <w:cols w:space="720"/>
        </w:sectPr>
      </w:pPr>
    </w:p>
    <w:p w14:paraId="08D809F6" w14:textId="77777777" w:rsidR="00E50F2F" w:rsidRDefault="00DB2F3F">
      <w:pPr>
        <w:pStyle w:val="BodyText"/>
        <w:ind w:left="219"/>
        <w:rPr>
          <w:sz w:val="20"/>
        </w:rPr>
      </w:pPr>
      <w:r>
        <w:rPr>
          <w:noProof/>
          <w:sz w:val="20"/>
          <w:lang w:val="en-GB" w:eastAsia="en-GB"/>
        </w:rPr>
        <w:lastRenderedPageBreak/>
        <mc:AlternateContent>
          <mc:Choice Requires="wps">
            <w:drawing>
              <wp:inline distT="0" distB="0" distL="0" distR="0" wp14:anchorId="327F4830" wp14:editId="5801281C">
                <wp:extent cx="6634480" cy="294640"/>
                <wp:effectExtent l="9525" t="9525" r="1397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4640"/>
                        </a:xfrm>
                        <a:prstGeom prst="rect">
                          <a:avLst/>
                        </a:prstGeom>
                        <a:solidFill>
                          <a:srgbClr val="C2D59B"/>
                        </a:solidFill>
                        <a:ln w="6097">
                          <a:solidFill>
                            <a:srgbClr val="000000"/>
                          </a:solidFill>
                          <a:prstDash val="solid"/>
                          <a:miter lim="800000"/>
                          <a:headEnd/>
                          <a:tailEnd/>
                        </a:ln>
                      </wps:spPr>
                      <wps:txbx>
                        <w:txbxContent>
                          <w:p w14:paraId="4367B65C" w14:textId="77777777" w:rsidR="00E63D2E" w:rsidRDefault="00E63D2E">
                            <w:pPr>
                              <w:spacing w:before="101"/>
                              <w:ind w:left="103"/>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327F4830" id="Text Box 2" o:spid="_x0000_s1031" type="#_x0000_t202" style="width:522.4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" fillcolor="#c2d59b" strokeweight=".16936mm">
                <v:textbox inset="0,0,0,0">
                  <w:txbxContent>
                    <w:p w14:paraId="4367B65C" w14:textId="77777777" w:rsidR="00E63D2E" w:rsidRDefault="00E63D2E">
                      <w:pPr>
                        <w:spacing w:before="101"/>
                        <w:ind w:left="103"/>
                        <w:rPr>
                          <w:b/>
                        </w:rPr>
                      </w:pPr>
                      <w:r>
                        <w:rPr>
                          <w:b/>
                          <w:color w:val="2F3A44"/>
                        </w:rPr>
                        <w:t>GENERIC ASSESSMENT CRITERIA</w:t>
                      </w:r>
                    </w:p>
                  </w:txbxContent>
                </v:textbox>
                <w10:anchorlock/>
              </v:shape>
            </w:pict>
          </mc:Fallback>
        </mc:AlternateContent>
      </w:r>
    </w:p>
    <w:p w14:paraId="6302D6BE" w14:textId="77777777" w:rsidR="00E50F2F" w:rsidRDefault="00E50F2F">
      <w:pPr>
        <w:pStyle w:val="BodyText"/>
        <w:rPr>
          <w:sz w:val="20"/>
        </w:rPr>
      </w:pPr>
    </w:p>
    <w:p w14:paraId="7EF50F96" w14:textId="77777777" w:rsidR="00E50F2F" w:rsidRDefault="00E50F2F">
      <w:pPr>
        <w:pStyle w:val="BodyText"/>
        <w:spacing w:before="7"/>
        <w:rPr>
          <w:sz w:val="16"/>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47"/>
      </w:tblGrid>
      <w:tr w:rsidR="00E50F2F" w14:paraId="04E7EB55" w14:textId="77777777">
        <w:trPr>
          <w:trHeight w:val="230"/>
        </w:trPr>
        <w:tc>
          <w:tcPr>
            <w:tcW w:w="10447" w:type="dxa"/>
            <w:shd w:val="clear" w:color="auto" w:fill="C2D59B"/>
          </w:tcPr>
          <w:p w14:paraId="1A63E228" w14:textId="77777777" w:rsidR="00E50F2F" w:rsidRDefault="00E63D2E">
            <w:pPr>
              <w:pStyle w:val="TableParagraph"/>
              <w:spacing w:line="210" w:lineRule="exact"/>
              <w:ind w:left="107"/>
              <w:rPr>
                <w:b/>
                <w:sz w:val="20"/>
              </w:rPr>
            </w:pPr>
            <w:r>
              <w:rPr>
                <w:b/>
                <w:sz w:val="20"/>
              </w:rPr>
              <w:t>Level 6</w:t>
            </w:r>
          </w:p>
        </w:tc>
      </w:tr>
      <w:tr w:rsidR="00E50F2F" w14:paraId="2656BC66" w14:textId="77777777">
        <w:trPr>
          <w:trHeight w:val="2690"/>
        </w:trPr>
        <w:tc>
          <w:tcPr>
            <w:tcW w:w="10447" w:type="dxa"/>
            <w:shd w:val="clear" w:color="auto" w:fill="EAF0DD"/>
          </w:tcPr>
          <w:p w14:paraId="503BC457" w14:textId="77777777" w:rsidR="00E50F2F" w:rsidRDefault="00E63D2E">
            <w:pPr>
              <w:pStyle w:val="TableParagraph"/>
              <w:ind w:left="107"/>
              <w:rPr>
                <w:sz w:val="18"/>
              </w:rPr>
            </w:pPr>
            <w:r>
              <w:rPr>
                <w:sz w:val="18"/>
              </w:rPr>
              <w:t>In accordance with the Framework for Higher Education Qualifications, at the end of Level 6 students should have coherent and detailed</w:t>
            </w:r>
            <w:r>
              <w:rPr>
                <w:spacing w:val="-8"/>
                <w:sz w:val="18"/>
              </w:rPr>
              <w:t xml:space="preserve"> </w:t>
            </w:r>
            <w:r>
              <w:rPr>
                <w:sz w:val="18"/>
              </w:rPr>
              <w:t>knowledge</w:t>
            </w:r>
            <w:r>
              <w:rPr>
                <w:spacing w:val="-10"/>
                <w:sz w:val="18"/>
              </w:rPr>
              <w:t xml:space="preserve"> </w:t>
            </w:r>
            <w:r>
              <w:rPr>
                <w:sz w:val="18"/>
              </w:rPr>
              <w:t>and</w:t>
            </w:r>
            <w:r>
              <w:rPr>
                <w:spacing w:val="-8"/>
                <w:sz w:val="18"/>
              </w:rPr>
              <w:t xml:space="preserve"> </w:t>
            </w:r>
            <w:r>
              <w:rPr>
                <w:sz w:val="18"/>
              </w:rPr>
              <w:t>a</w:t>
            </w:r>
            <w:r>
              <w:rPr>
                <w:spacing w:val="-9"/>
                <w:sz w:val="18"/>
              </w:rPr>
              <w:t xml:space="preserve"> </w:t>
            </w:r>
            <w:r>
              <w:rPr>
                <w:sz w:val="18"/>
              </w:rPr>
              <w:t>systematic</w:t>
            </w:r>
            <w:r>
              <w:rPr>
                <w:spacing w:val="-7"/>
                <w:sz w:val="18"/>
              </w:rPr>
              <w:t xml:space="preserve"> </w:t>
            </w:r>
            <w:r>
              <w:rPr>
                <w:sz w:val="18"/>
              </w:rPr>
              <w:t>understanding</w:t>
            </w:r>
            <w:r>
              <w:rPr>
                <w:spacing w:val="-8"/>
                <w:sz w:val="18"/>
              </w:rPr>
              <w:t xml:space="preserve"> </w:t>
            </w:r>
            <w:r>
              <w:rPr>
                <w:sz w:val="18"/>
              </w:rPr>
              <w:t>of</w:t>
            </w:r>
            <w:r>
              <w:rPr>
                <w:spacing w:val="-8"/>
                <w:sz w:val="18"/>
              </w:rPr>
              <w:t xml:space="preserve"> </w:t>
            </w:r>
            <w:r>
              <w:rPr>
                <w:sz w:val="18"/>
              </w:rPr>
              <w:t>their</w:t>
            </w:r>
            <w:r>
              <w:rPr>
                <w:spacing w:val="-8"/>
                <w:sz w:val="18"/>
              </w:rPr>
              <w:t xml:space="preserve"> </w:t>
            </w:r>
            <w:r>
              <w:rPr>
                <w:sz w:val="18"/>
              </w:rPr>
              <w:t>subject</w:t>
            </w:r>
            <w:r>
              <w:rPr>
                <w:spacing w:val="-9"/>
                <w:sz w:val="18"/>
              </w:rPr>
              <w:t xml:space="preserve"> </w:t>
            </w:r>
            <w:r>
              <w:rPr>
                <w:sz w:val="18"/>
              </w:rPr>
              <w:t>area,</w:t>
            </w:r>
            <w:r>
              <w:rPr>
                <w:spacing w:val="-8"/>
                <w:sz w:val="18"/>
              </w:rPr>
              <w:t xml:space="preserve"> </w:t>
            </w:r>
            <w:r>
              <w:rPr>
                <w:sz w:val="18"/>
              </w:rPr>
              <w:t>at</w:t>
            </w:r>
            <w:r>
              <w:rPr>
                <w:spacing w:val="-8"/>
                <w:sz w:val="18"/>
              </w:rPr>
              <w:t xml:space="preserve"> </w:t>
            </w:r>
            <w:r>
              <w:rPr>
                <w:sz w:val="18"/>
              </w:rPr>
              <w:t>least</w:t>
            </w:r>
            <w:r>
              <w:rPr>
                <w:spacing w:val="-10"/>
                <w:sz w:val="18"/>
              </w:rPr>
              <w:t xml:space="preserve"> </w:t>
            </w:r>
            <w:r>
              <w:rPr>
                <w:sz w:val="18"/>
              </w:rPr>
              <w:t>some</w:t>
            </w:r>
            <w:r>
              <w:rPr>
                <w:spacing w:val="-7"/>
                <w:sz w:val="18"/>
              </w:rPr>
              <w:t xml:space="preserve"> </w:t>
            </w:r>
            <w:r>
              <w:rPr>
                <w:sz w:val="18"/>
              </w:rPr>
              <w:t>of</w:t>
            </w:r>
            <w:r>
              <w:rPr>
                <w:spacing w:val="-8"/>
                <w:sz w:val="18"/>
              </w:rPr>
              <w:t xml:space="preserve"> </w:t>
            </w:r>
            <w:r>
              <w:rPr>
                <w:sz w:val="18"/>
              </w:rPr>
              <w:t>which</w:t>
            </w:r>
            <w:r>
              <w:rPr>
                <w:spacing w:val="-8"/>
                <w:sz w:val="18"/>
              </w:rPr>
              <w:t xml:space="preserve"> </w:t>
            </w:r>
            <w:r>
              <w:rPr>
                <w:sz w:val="18"/>
              </w:rPr>
              <w:t>is</w:t>
            </w:r>
            <w:r>
              <w:rPr>
                <w:spacing w:val="-10"/>
                <w:sz w:val="18"/>
              </w:rPr>
              <w:t xml:space="preserve"> </w:t>
            </w:r>
            <w:r>
              <w:rPr>
                <w:sz w:val="18"/>
              </w:rPr>
              <w:t>informed</w:t>
            </w:r>
            <w:r>
              <w:rPr>
                <w:spacing w:val="-9"/>
                <w:sz w:val="18"/>
              </w:rPr>
              <w:t xml:space="preserve"> </w:t>
            </w:r>
            <w:r>
              <w:rPr>
                <w:sz w:val="18"/>
              </w:rPr>
              <w:t>by</w:t>
            </w:r>
            <w:r>
              <w:rPr>
                <w:spacing w:val="-7"/>
                <w:sz w:val="18"/>
              </w:rPr>
              <w:t xml:space="preserve"> </w:t>
            </w:r>
            <w:r>
              <w:rPr>
                <w:sz w:val="18"/>
              </w:rPr>
              <w:t>the</w:t>
            </w:r>
            <w:r>
              <w:rPr>
                <w:spacing w:val="-8"/>
                <w:sz w:val="18"/>
              </w:rPr>
              <w:t xml:space="preserve"> </w:t>
            </w:r>
            <w:r>
              <w:rPr>
                <w:sz w:val="18"/>
              </w:rPr>
              <w:t>latest</w:t>
            </w:r>
            <w:r>
              <w:rPr>
                <w:spacing w:val="-8"/>
                <w:sz w:val="18"/>
              </w:rPr>
              <w:t xml:space="preserve"> </w:t>
            </w:r>
            <w:r>
              <w:rPr>
                <w:sz w:val="18"/>
              </w:rPr>
              <w:t>research and/or advanced scholarship within the discipline. They will be able to accurately deploy established techniques of analysis and enquiry</w:t>
            </w:r>
            <w:r>
              <w:rPr>
                <w:spacing w:val="-8"/>
                <w:sz w:val="18"/>
              </w:rPr>
              <w:t xml:space="preserve"> </w:t>
            </w:r>
            <w:r>
              <w:rPr>
                <w:sz w:val="18"/>
              </w:rPr>
              <w:t>within</w:t>
            </w:r>
            <w:r>
              <w:rPr>
                <w:spacing w:val="-9"/>
                <w:sz w:val="18"/>
              </w:rPr>
              <w:t xml:space="preserve"> </w:t>
            </w:r>
            <w:r>
              <w:rPr>
                <w:sz w:val="18"/>
              </w:rPr>
              <w:t>a</w:t>
            </w:r>
            <w:r>
              <w:rPr>
                <w:spacing w:val="-9"/>
                <w:sz w:val="18"/>
              </w:rPr>
              <w:t xml:space="preserve"> </w:t>
            </w:r>
            <w:r>
              <w:rPr>
                <w:sz w:val="18"/>
              </w:rPr>
              <w:t>discipline,</w:t>
            </w:r>
            <w:r>
              <w:rPr>
                <w:spacing w:val="-9"/>
                <w:sz w:val="18"/>
              </w:rPr>
              <w:t xml:space="preserve"> </w:t>
            </w:r>
            <w:r>
              <w:rPr>
                <w:sz w:val="18"/>
              </w:rPr>
              <w:t>using</w:t>
            </w:r>
            <w:r>
              <w:rPr>
                <w:spacing w:val="-8"/>
                <w:sz w:val="18"/>
              </w:rPr>
              <w:t xml:space="preserve"> </w:t>
            </w:r>
            <w:r>
              <w:rPr>
                <w:sz w:val="18"/>
              </w:rPr>
              <w:t>their</w:t>
            </w:r>
            <w:r>
              <w:rPr>
                <w:spacing w:val="-11"/>
                <w:sz w:val="18"/>
              </w:rPr>
              <w:t xml:space="preserve"> </w:t>
            </w:r>
            <w:r>
              <w:rPr>
                <w:sz w:val="18"/>
              </w:rPr>
              <w:t>conceptual</w:t>
            </w:r>
            <w:r>
              <w:rPr>
                <w:spacing w:val="-10"/>
                <w:sz w:val="18"/>
              </w:rPr>
              <w:t xml:space="preserve"> </w:t>
            </w:r>
            <w:r>
              <w:rPr>
                <w:sz w:val="18"/>
              </w:rPr>
              <w:t>understanding</w:t>
            </w:r>
            <w:r>
              <w:rPr>
                <w:spacing w:val="-10"/>
                <w:sz w:val="18"/>
              </w:rPr>
              <w:t xml:space="preserve"> </w:t>
            </w:r>
            <w:r>
              <w:rPr>
                <w:sz w:val="18"/>
              </w:rPr>
              <w:t>to</w:t>
            </w:r>
            <w:r>
              <w:rPr>
                <w:spacing w:val="-10"/>
                <w:sz w:val="18"/>
              </w:rPr>
              <w:t xml:space="preserve"> </w:t>
            </w:r>
            <w:r>
              <w:rPr>
                <w:sz w:val="18"/>
              </w:rPr>
              <w:t>devise</w:t>
            </w:r>
            <w:r>
              <w:rPr>
                <w:spacing w:val="-8"/>
                <w:sz w:val="18"/>
              </w:rPr>
              <w:t xml:space="preserve"> </w:t>
            </w:r>
            <w:r>
              <w:rPr>
                <w:sz w:val="18"/>
              </w:rPr>
              <w:t>and</w:t>
            </w:r>
            <w:r>
              <w:rPr>
                <w:spacing w:val="-9"/>
                <w:sz w:val="18"/>
              </w:rPr>
              <w:t xml:space="preserve"> </w:t>
            </w:r>
            <w:r>
              <w:rPr>
                <w:sz w:val="18"/>
              </w:rPr>
              <w:t>sustain</w:t>
            </w:r>
            <w:r>
              <w:rPr>
                <w:spacing w:val="-9"/>
                <w:sz w:val="18"/>
              </w:rPr>
              <w:t xml:space="preserve"> </w:t>
            </w:r>
            <w:r>
              <w:rPr>
                <w:sz w:val="18"/>
              </w:rPr>
              <w:t>arguments</w:t>
            </w:r>
            <w:r>
              <w:rPr>
                <w:spacing w:val="-7"/>
                <w:sz w:val="18"/>
              </w:rPr>
              <w:t xml:space="preserve"> </w:t>
            </w:r>
            <w:r>
              <w:rPr>
                <w:sz w:val="18"/>
              </w:rPr>
              <w:t>and/or</w:t>
            </w:r>
            <w:r>
              <w:rPr>
                <w:spacing w:val="-9"/>
                <w:sz w:val="18"/>
              </w:rPr>
              <w:t xml:space="preserve"> </w:t>
            </w:r>
            <w:r>
              <w:rPr>
                <w:sz w:val="18"/>
              </w:rPr>
              <w:t>to</w:t>
            </w:r>
            <w:r>
              <w:rPr>
                <w:spacing w:val="-9"/>
                <w:sz w:val="18"/>
              </w:rPr>
              <w:t xml:space="preserve"> </w:t>
            </w:r>
            <w:r>
              <w:rPr>
                <w:sz w:val="18"/>
              </w:rPr>
              <w:t>solve</w:t>
            </w:r>
            <w:r>
              <w:rPr>
                <w:spacing w:val="-9"/>
                <w:sz w:val="18"/>
              </w:rPr>
              <w:t xml:space="preserve"> </w:t>
            </w:r>
            <w:r>
              <w:rPr>
                <w:sz w:val="18"/>
              </w:rPr>
              <w:t>problems.</w:t>
            </w:r>
            <w:r>
              <w:rPr>
                <w:spacing w:val="-9"/>
                <w:sz w:val="18"/>
              </w:rPr>
              <w:t xml:space="preserve"> </w:t>
            </w:r>
            <w:r>
              <w:rPr>
                <w:sz w:val="18"/>
              </w:rPr>
              <w:t>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w:t>
            </w:r>
            <w:r>
              <w:rPr>
                <w:spacing w:val="-6"/>
                <w:sz w:val="18"/>
              </w:rPr>
              <w:t xml:space="preserve"> </w:t>
            </w:r>
            <w:r>
              <w:rPr>
                <w:sz w:val="18"/>
              </w:rPr>
              <w:t>and</w:t>
            </w:r>
            <w:r>
              <w:rPr>
                <w:spacing w:val="-9"/>
                <w:sz w:val="18"/>
              </w:rPr>
              <w:t xml:space="preserve"> </w:t>
            </w:r>
            <w:r>
              <w:rPr>
                <w:sz w:val="18"/>
              </w:rPr>
              <w:t>unpredictable</w:t>
            </w:r>
            <w:r>
              <w:rPr>
                <w:spacing w:val="-6"/>
                <w:sz w:val="18"/>
              </w:rPr>
              <w:t xml:space="preserve"> </w:t>
            </w:r>
            <w:r>
              <w:rPr>
                <w:sz w:val="18"/>
              </w:rPr>
              <w:t>contexts;</w:t>
            </w:r>
            <w:r>
              <w:rPr>
                <w:spacing w:val="-7"/>
                <w:sz w:val="18"/>
              </w:rPr>
              <w:t xml:space="preserve"> </w:t>
            </w:r>
            <w:r>
              <w:rPr>
                <w:sz w:val="18"/>
              </w:rPr>
              <w:t>the</w:t>
            </w:r>
            <w:r>
              <w:rPr>
                <w:spacing w:val="-7"/>
                <w:sz w:val="18"/>
              </w:rPr>
              <w:t xml:space="preserve"> </w:t>
            </w:r>
            <w:r>
              <w:rPr>
                <w:sz w:val="18"/>
              </w:rPr>
              <w:t>learning</w:t>
            </w:r>
            <w:r>
              <w:rPr>
                <w:spacing w:val="-6"/>
                <w:sz w:val="18"/>
              </w:rPr>
              <w:t xml:space="preserve"> </w:t>
            </w:r>
            <w:r>
              <w:rPr>
                <w:sz w:val="18"/>
              </w:rPr>
              <w:t>ability</w:t>
            </w:r>
            <w:r>
              <w:rPr>
                <w:spacing w:val="-9"/>
                <w:sz w:val="18"/>
              </w:rPr>
              <w:t xml:space="preserve"> </w:t>
            </w:r>
            <w:r>
              <w:rPr>
                <w:sz w:val="18"/>
              </w:rPr>
              <w:t>needed</w:t>
            </w:r>
            <w:r>
              <w:rPr>
                <w:spacing w:val="-8"/>
                <w:sz w:val="18"/>
              </w:rPr>
              <w:t xml:space="preserve"> </w:t>
            </w:r>
            <w:r>
              <w:rPr>
                <w:sz w:val="18"/>
              </w:rPr>
              <w:t>to</w:t>
            </w:r>
            <w:r>
              <w:rPr>
                <w:spacing w:val="-9"/>
                <w:sz w:val="18"/>
              </w:rPr>
              <w:t xml:space="preserve"> </w:t>
            </w:r>
            <w:r>
              <w:rPr>
                <w:sz w:val="18"/>
              </w:rPr>
              <w:t>undertake</w:t>
            </w:r>
            <w:r>
              <w:rPr>
                <w:spacing w:val="-6"/>
                <w:sz w:val="18"/>
              </w:rPr>
              <w:t xml:space="preserve"> </w:t>
            </w:r>
            <w:r>
              <w:rPr>
                <w:sz w:val="18"/>
              </w:rPr>
              <w:t>appropriate</w:t>
            </w:r>
            <w:r>
              <w:rPr>
                <w:spacing w:val="-7"/>
                <w:sz w:val="18"/>
              </w:rPr>
              <w:t xml:space="preserve"> </w:t>
            </w:r>
            <w:r>
              <w:rPr>
                <w:sz w:val="18"/>
              </w:rPr>
              <w:t>further</w:t>
            </w:r>
            <w:r>
              <w:rPr>
                <w:spacing w:val="-9"/>
                <w:sz w:val="18"/>
              </w:rPr>
              <w:t xml:space="preserve"> </w:t>
            </w:r>
            <w:r>
              <w:rPr>
                <w:sz w:val="18"/>
              </w:rPr>
              <w:t>training</w:t>
            </w:r>
            <w:r>
              <w:rPr>
                <w:spacing w:val="-9"/>
                <w:sz w:val="18"/>
              </w:rPr>
              <w:t xml:space="preserve"> </w:t>
            </w:r>
            <w:r>
              <w:rPr>
                <w:sz w:val="18"/>
              </w:rPr>
              <w:t>of</w:t>
            </w:r>
            <w:r>
              <w:rPr>
                <w:spacing w:val="-6"/>
                <w:sz w:val="18"/>
              </w:rPr>
              <w:t xml:space="preserve"> </w:t>
            </w:r>
            <w:r>
              <w:rPr>
                <w:sz w:val="18"/>
              </w:rPr>
              <w:t>a</w:t>
            </w:r>
            <w:r>
              <w:rPr>
                <w:spacing w:val="-9"/>
                <w:sz w:val="18"/>
              </w:rPr>
              <w:t xml:space="preserve"> </w:t>
            </w:r>
            <w:r>
              <w:rPr>
                <w:sz w:val="18"/>
              </w:rPr>
              <w:t>professional</w:t>
            </w:r>
            <w:r>
              <w:rPr>
                <w:spacing w:val="-6"/>
                <w:sz w:val="18"/>
              </w:rPr>
              <w:t xml:space="preserve"> </w:t>
            </w:r>
            <w:r>
              <w:rPr>
                <w:sz w:val="18"/>
              </w:rPr>
              <w:t>or</w:t>
            </w:r>
          </w:p>
          <w:p w14:paraId="1FE81ABE" w14:textId="77777777" w:rsidR="00E50F2F" w:rsidRDefault="00E63D2E">
            <w:pPr>
              <w:pStyle w:val="TableParagraph"/>
              <w:spacing w:line="187" w:lineRule="exact"/>
              <w:ind w:left="107"/>
              <w:rPr>
                <w:sz w:val="18"/>
              </w:rPr>
            </w:pPr>
            <w:r>
              <w:rPr>
                <w:sz w:val="18"/>
              </w:rPr>
              <w:t>equivalent nature.</w:t>
            </w:r>
          </w:p>
        </w:tc>
      </w:tr>
    </w:tbl>
    <w:p w14:paraId="68865292" w14:textId="77777777" w:rsidR="00E50F2F" w:rsidRDefault="00E50F2F">
      <w:pPr>
        <w:pStyle w:val="BodyText"/>
        <w:spacing w:before="1"/>
        <w:rPr>
          <w:sz w:val="20"/>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7"/>
        <w:gridCol w:w="1419"/>
        <w:gridCol w:w="1275"/>
        <w:gridCol w:w="1420"/>
        <w:gridCol w:w="1417"/>
        <w:gridCol w:w="1419"/>
      </w:tblGrid>
      <w:tr w:rsidR="00E50F2F" w14:paraId="6C838CF4" w14:textId="77777777">
        <w:trPr>
          <w:trHeight w:val="827"/>
        </w:trPr>
        <w:tc>
          <w:tcPr>
            <w:tcW w:w="1385" w:type="dxa"/>
            <w:shd w:val="clear" w:color="auto" w:fill="C2D59B"/>
          </w:tcPr>
          <w:p w14:paraId="041A89C1" w14:textId="77777777" w:rsidR="00E50F2F" w:rsidRDefault="00E63D2E">
            <w:pPr>
              <w:pStyle w:val="TableParagraph"/>
              <w:spacing w:line="206" w:lineRule="exact"/>
              <w:ind w:left="107"/>
              <w:rPr>
                <w:b/>
                <w:sz w:val="18"/>
              </w:rPr>
            </w:pPr>
            <w:r>
              <w:rPr>
                <w:b/>
                <w:sz w:val="18"/>
              </w:rPr>
              <w:t>Level 6</w:t>
            </w:r>
          </w:p>
        </w:tc>
        <w:tc>
          <w:tcPr>
            <w:tcW w:w="1275" w:type="dxa"/>
            <w:shd w:val="clear" w:color="auto" w:fill="C2D59B"/>
          </w:tcPr>
          <w:p w14:paraId="09235502" w14:textId="77777777" w:rsidR="00E50F2F" w:rsidRDefault="00E50F2F">
            <w:pPr>
              <w:pStyle w:val="TableParagraph"/>
              <w:spacing w:before="9"/>
              <w:rPr>
                <w:sz w:val="26"/>
              </w:rPr>
            </w:pPr>
          </w:p>
          <w:p w14:paraId="2B80E16E" w14:textId="77777777" w:rsidR="00E50F2F" w:rsidRDefault="00E63D2E">
            <w:pPr>
              <w:pStyle w:val="TableParagraph"/>
              <w:ind w:left="436"/>
              <w:rPr>
                <w:b/>
                <w:sz w:val="18"/>
              </w:rPr>
            </w:pPr>
            <w:r>
              <w:rPr>
                <w:b/>
                <w:sz w:val="18"/>
              </w:rPr>
              <w:t>FAIL</w:t>
            </w:r>
          </w:p>
        </w:tc>
        <w:tc>
          <w:tcPr>
            <w:tcW w:w="1277" w:type="dxa"/>
            <w:shd w:val="clear" w:color="auto" w:fill="C2D59B"/>
          </w:tcPr>
          <w:p w14:paraId="0A54F92E" w14:textId="77777777" w:rsidR="00E50F2F" w:rsidRDefault="00E50F2F">
            <w:pPr>
              <w:pStyle w:val="TableParagraph"/>
              <w:spacing w:before="9"/>
              <w:rPr>
                <w:sz w:val="17"/>
              </w:rPr>
            </w:pPr>
          </w:p>
          <w:p w14:paraId="78E8005F" w14:textId="77777777" w:rsidR="00E50F2F" w:rsidRDefault="00E63D2E">
            <w:pPr>
              <w:pStyle w:val="TableParagraph"/>
              <w:spacing w:before="1"/>
              <w:ind w:left="436" w:right="125" w:hanging="284"/>
              <w:rPr>
                <w:b/>
                <w:sz w:val="18"/>
              </w:rPr>
            </w:pPr>
            <w:r>
              <w:rPr>
                <w:b/>
                <w:sz w:val="18"/>
              </w:rPr>
              <w:t>MARGINAL FAIL</w:t>
            </w:r>
          </w:p>
        </w:tc>
        <w:tc>
          <w:tcPr>
            <w:tcW w:w="1419" w:type="dxa"/>
            <w:shd w:val="clear" w:color="auto" w:fill="C2D59B"/>
          </w:tcPr>
          <w:p w14:paraId="77633239" w14:textId="77777777" w:rsidR="00E50F2F" w:rsidRDefault="00E63D2E">
            <w:pPr>
              <w:pStyle w:val="TableParagraph"/>
              <w:spacing w:before="102"/>
              <w:ind w:left="119" w:right="113"/>
              <w:jc w:val="center"/>
              <w:rPr>
                <w:b/>
                <w:sz w:val="18"/>
              </w:rPr>
            </w:pPr>
            <w:r>
              <w:rPr>
                <w:b/>
                <w:sz w:val="18"/>
              </w:rPr>
              <w:t>SATISFACTO RY</w:t>
            </w:r>
          </w:p>
          <w:p w14:paraId="338A9C55" w14:textId="77777777" w:rsidR="00E50F2F" w:rsidRDefault="00E63D2E">
            <w:pPr>
              <w:pStyle w:val="TableParagraph"/>
              <w:spacing w:line="208" w:lineRule="exact"/>
              <w:ind w:left="119" w:right="113"/>
              <w:jc w:val="center"/>
              <w:rPr>
                <w:b/>
                <w:sz w:val="18"/>
              </w:rPr>
            </w:pPr>
            <w:r>
              <w:rPr>
                <w:b/>
                <w:sz w:val="18"/>
              </w:rPr>
              <w:t>(3</w:t>
            </w:r>
            <w:r>
              <w:rPr>
                <w:b/>
                <w:position w:val="6"/>
                <w:sz w:val="12"/>
              </w:rPr>
              <w:t xml:space="preserve">rd </w:t>
            </w:r>
            <w:r>
              <w:rPr>
                <w:b/>
                <w:sz w:val="18"/>
              </w:rPr>
              <w:t>/ Pass)</w:t>
            </w:r>
          </w:p>
        </w:tc>
        <w:tc>
          <w:tcPr>
            <w:tcW w:w="1275" w:type="dxa"/>
            <w:shd w:val="clear" w:color="auto" w:fill="C2D59B"/>
          </w:tcPr>
          <w:p w14:paraId="679C4ACF" w14:textId="77777777" w:rsidR="00E50F2F" w:rsidRDefault="00E50F2F">
            <w:pPr>
              <w:pStyle w:val="TableParagraph"/>
              <w:spacing w:before="9"/>
              <w:rPr>
                <w:sz w:val="17"/>
              </w:rPr>
            </w:pPr>
          </w:p>
          <w:p w14:paraId="71EED08C" w14:textId="77777777" w:rsidR="00E50F2F" w:rsidRDefault="00E63D2E">
            <w:pPr>
              <w:pStyle w:val="TableParagraph"/>
              <w:spacing w:before="1"/>
              <w:ind w:left="138" w:right="138"/>
              <w:jc w:val="center"/>
              <w:rPr>
                <w:b/>
                <w:sz w:val="18"/>
              </w:rPr>
            </w:pPr>
            <w:r>
              <w:rPr>
                <w:b/>
                <w:sz w:val="18"/>
              </w:rPr>
              <w:t>GOOD</w:t>
            </w:r>
          </w:p>
          <w:p w14:paraId="71C37388" w14:textId="77777777" w:rsidR="00E50F2F" w:rsidRDefault="00E63D2E">
            <w:pPr>
              <w:pStyle w:val="TableParagraph"/>
              <w:spacing w:before="1"/>
              <w:ind w:left="145" w:right="138"/>
              <w:jc w:val="center"/>
              <w:rPr>
                <w:b/>
                <w:sz w:val="18"/>
              </w:rPr>
            </w:pPr>
            <w:r>
              <w:rPr>
                <w:b/>
                <w:sz w:val="18"/>
              </w:rPr>
              <w:t>(2.2 / Pass)</w:t>
            </w:r>
          </w:p>
        </w:tc>
        <w:tc>
          <w:tcPr>
            <w:tcW w:w="1420" w:type="dxa"/>
            <w:shd w:val="clear" w:color="auto" w:fill="C2D59B"/>
          </w:tcPr>
          <w:p w14:paraId="72341F2A" w14:textId="77777777" w:rsidR="00E50F2F" w:rsidRDefault="00E50F2F">
            <w:pPr>
              <w:pStyle w:val="TableParagraph"/>
              <w:spacing w:before="9"/>
              <w:rPr>
                <w:sz w:val="17"/>
              </w:rPr>
            </w:pPr>
          </w:p>
          <w:p w14:paraId="549C8AB6" w14:textId="77777777" w:rsidR="00E50F2F" w:rsidRDefault="00E63D2E">
            <w:pPr>
              <w:pStyle w:val="TableParagraph"/>
              <w:spacing w:before="1"/>
              <w:ind w:left="162"/>
              <w:rPr>
                <w:b/>
                <w:sz w:val="18"/>
              </w:rPr>
            </w:pPr>
            <w:r>
              <w:rPr>
                <w:b/>
                <w:sz w:val="18"/>
              </w:rPr>
              <w:t>VERY GOOD</w:t>
            </w:r>
          </w:p>
          <w:p w14:paraId="14825D15" w14:textId="77777777" w:rsidR="00E50F2F" w:rsidRDefault="00E63D2E">
            <w:pPr>
              <w:pStyle w:val="TableParagraph"/>
              <w:spacing w:before="1"/>
              <w:ind w:left="232"/>
              <w:rPr>
                <w:b/>
                <w:sz w:val="18"/>
              </w:rPr>
            </w:pPr>
            <w:r>
              <w:rPr>
                <w:b/>
                <w:sz w:val="18"/>
              </w:rPr>
              <w:t>(2.1 / Merit)</w:t>
            </w:r>
          </w:p>
        </w:tc>
        <w:tc>
          <w:tcPr>
            <w:tcW w:w="1417" w:type="dxa"/>
            <w:shd w:val="clear" w:color="auto" w:fill="C2D59B"/>
          </w:tcPr>
          <w:p w14:paraId="6839B6DC" w14:textId="77777777" w:rsidR="00E50F2F" w:rsidRDefault="00E63D2E">
            <w:pPr>
              <w:pStyle w:val="TableParagraph"/>
              <w:spacing w:before="102" w:line="205" w:lineRule="exact"/>
              <w:ind w:left="150" w:right="146"/>
              <w:jc w:val="center"/>
              <w:rPr>
                <w:b/>
                <w:sz w:val="18"/>
              </w:rPr>
            </w:pPr>
            <w:r>
              <w:rPr>
                <w:b/>
                <w:sz w:val="18"/>
              </w:rPr>
              <w:t>EXCELLENT</w:t>
            </w:r>
          </w:p>
          <w:p w14:paraId="0928F3A9" w14:textId="77777777" w:rsidR="00E50F2F" w:rsidRDefault="00E63D2E">
            <w:pPr>
              <w:pStyle w:val="TableParagraph"/>
              <w:spacing w:line="242" w:lineRule="auto"/>
              <w:ind w:left="211" w:right="202" w:hanging="3"/>
              <w:jc w:val="center"/>
              <w:rPr>
                <w:b/>
                <w:sz w:val="18"/>
              </w:rPr>
            </w:pPr>
            <w:r>
              <w:rPr>
                <w:b/>
                <w:sz w:val="18"/>
              </w:rPr>
              <w:t>(1</w:t>
            </w:r>
            <w:r>
              <w:rPr>
                <w:b/>
                <w:position w:val="6"/>
                <w:sz w:val="12"/>
              </w:rPr>
              <w:t xml:space="preserve">st </w:t>
            </w:r>
            <w:r>
              <w:rPr>
                <w:b/>
                <w:sz w:val="18"/>
              </w:rPr>
              <w:t xml:space="preserve">/ </w:t>
            </w:r>
            <w:r>
              <w:rPr>
                <w:b/>
                <w:spacing w:val="-1"/>
                <w:sz w:val="18"/>
              </w:rPr>
              <w:t>Distinction)</w:t>
            </w:r>
          </w:p>
        </w:tc>
        <w:tc>
          <w:tcPr>
            <w:tcW w:w="1419" w:type="dxa"/>
            <w:shd w:val="clear" w:color="auto" w:fill="C2D59B"/>
          </w:tcPr>
          <w:p w14:paraId="031856CA" w14:textId="77777777" w:rsidR="00E50F2F" w:rsidRDefault="00E63D2E">
            <w:pPr>
              <w:pStyle w:val="TableParagraph"/>
              <w:ind w:left="119" w:right="117"/>
              <w:jc w:val="center"/>
              <w:rPr>
                <w:b/>
                <w:sz w:val="18"/>
              </w:rPr>
            </w:pPr>
            <w:r>
              <w:rPr>
                <w:b/>
                <w:sz w:val="18"/>
              </w:rPr>
              <w:t>EXCEPTIONA L</w:t>
            </w:r>
          </w:p>
          <w:p w14:paraId="57C6464B" w14:textId="77777777" w:rsidR="00E50F2F" w:rsidRDefault="00E63D2E">
            <w:pPr>
              <w:pStyle w:val="TableParagraph"/>
              <w:spacing w:before="4" w:line="206" w:lineRule="exact"/>
              <w:ind w:left="211" w:right="205" w:hanging="3"/>
              <w:jc w:val="center"/>
              <w:rPr>
                <w:b/>
                <w:sz w:val="18"/>
              </w:rPr>
            </w:pPr>
            <w:r>
              <w:rPr>
                <w:b/>
                <w:sz w:val="18"/>
              </w:rPr>
              <w:t>(1</w:t>
            </w:r>
            <w:r>
              <w:rPr>
                <w:b/>
                <w:position w:val="6"/>
                <w:sz w:val="12"/>
              </w:rPr>
              <w:t xml:space="preserve">st </w:t>
            </w:r>
            <w:r>
              <w:rPr>
                <w:b/>
                <w:sz w:val="18"/>
              </w:rPr>
              <w:t>/ Distinction)</w:t>
            </w:r>
          </w:p>
        </w:tc>
      </w:tr>
      <w:tr w:rsidR="00E50F2F" w14:paraId="327B2C1E" w14:textId="77777777">
        <w:trPr>
          <w:trHeight w:val="228"/>
        </w:trPr>
        <w:tc>
          <w:tcPr>
            <w:tcW w:w="1385" w:type="dxa"/>
            <w:shd w:val="clear" w:color="auto" w:fill="C2D59B"/>
          </w:tcPr>
          <w:p w14:paraId="0DC35817" w14:textId="77777777" w:rsidR="00E50F2F" w:rsidRDefault="00E63D2E">
            <w:pPr>
              <w:pStyle w:val="TableParagraph"/>
              <w:spacing w:line="208" w:lineRule="exact"/>
              <w:ind w:left="278"/>
              <w:rPr>
                <w:b/>
                <w:sz w:val="20"/>
              </w:rPr>
            </w:pPr>
            <w:r>
              <w:rPr>
                <w:b/>
                <w:sz w:val="20"/>
              </w:rPr>
              <w:t>Category</w:t>
            </w:r>
          </w:p>
        </w:tc>
        <w:tc>
          <w:tcPr>
            <w:tcW w:w="1275" w:type="dxa"/>
            <w:shd w:val="clear" w:color="auto" w:fill="C2D59B"/>
          </w:tcPr>
          <w:p w14:paraId="1A17301E" w14:textId="77777777" w:rsidR="00E50F2F" w:rsidRDefault="00E63D2E">
            <w:pPr>
              <w:pStyle w:val="TableParagraph"/>
              <w:spacing w:before="20" w:line="187" w:lineRule="exact"/>
              <w:ind w:left="376"/>
              <w:rPr>
                <w:b/>
                <w:sz w:val="18"/>
              </w:rPr>
            </w:pPr>
            <w:r>
              <w:rPr>
                <w:b/>
                <w:sz w:val="18"/>
              </w:rPr>
              <w:t>0-29%</w:t>
            </w:r>
          </w:p>
        </w:tc>
        <w:tc>
          <w:tcPr>
            <w:tcW w:w="1277" w:type="dxa"/>
            <w:shd w:val="clear" w:color="auto" w:fill="C2D59B"/>
          </w:tcPr>
          <w:p w14:paraId="069DA680" w14:textId="77777777" w:rsidR="00E50F2F" w:rsidRDefault="00E63D2E">
            <w:pPr>
              <w:pStyle w:val="TableParagraph"/>
              <w:spacing w:before="20" w:line="187" w:lineRule="exact"/>
              <w:ind w:left="326"/>
              <w:rPr>
                <w:b/>
                <w:sz w:val="18"/>
              </w:rPr>
            </w:pPr>
            <w:r>
              <w:rPr>
                <w:b/>
                <w:sz w:val="18"/>
              </w:rPr>
              <w:t>30-39%</w:t>
            </w:r>
          </w:p>
        </w:tc>
        <w:tc>
          <w:tcPr>
            <w:tcW w:w="1419" w:type="dxa"/>
            <w:shd w:val="clear" w:color="auto" w:fill="C2D59B"/>
          </w:tcPr>
          <w:p w14:paraId="6909276F" w14:textId="77777777" w:rsidR="00E50F2F" w:rsidRDefault="00E63D2E">
            <w:pPr>
              <w:pStyle w:val="TableParagraph"/>
              <w:spacing w:before="20" w:line="187" w:lineRule="exact"/>
              <w:ind w:left="395"/>
              <w:rPr>
                <w:b/>
                <w:sz w:val="18"/>
              </w:rPr>
            </w:pPr>
            <w:r>
              <w:rPr>
                <w:b/>
                <w:sz w:val="18"/>
              </w:rPr>
              <w:t>40-49%</w:t>
            </w:r>
          </w:p>
        </w:tc>
        <w:tc>
          <w:tcPr>
            <w:tcW w:w="1275" w:type="dxa"/>
            <w:shd w:val="clear" w:color="auto" w:fill="C2D59B"/>
          </w:tcPr>
          <w:p w14:paraId="1F3AAA3D" w14:textId="77777777" w:rsidR="00E50F2F" w:rsidRDefault="00E63D2E">
            <w:pPr>
              <w:pStyle w:val="TableParagraph"/>
              <w:spacing w:before="20" w:line="187" w:lineRule="exact"/>
              <w:ind w:left="323"/>
              <w:rPr>
                <w:b/>
                <w:sz w:val="18"/>
              </w:rPr>
            </w:pPr>
            <w:r>
              <w:rPr>
                <w:b/>
                <w:sz w:val="18"/>
              </w:rPr>
              <w:t>50-59%</w:t>
            </w:r>
          </w:p>
        </w:tc>
        <w:tc>
          <w:tcPr>
            <w:tcW w:w="1420" w:type="dxa"/>
            <w:shd w:val="clear" w:color="auto" w:fill="C2D59B"/>
          </w:tcPr>
          <w:p w14:paraId="28A1A2A1" w14:textId="77777777" w:rsidR="00E50F2F" w:rsidRDefault="00E63D2E">
            <w:pPr>
              <w:pStyle w:val="TableParagraph"/>
              <w:spacing w:before="20" w:line="187" w:lineRule="exact"/>
              <w:ind w:left="395"/>
              <w:rPr>
                <w:b/>
                <w:sz w:val="18"/>
              </w:rPr>
            </w:pPr>
            <w:r>
              <w:rPr>
                <w:b/>
                <w:sz w:val="18"/>
              </w:rPr>
              <w:t>60-69%</w:t>
            </w:r>
          </w:p>
        </w:tc>
        <w:tc>
          <w:tcPr>
            <w:tcW w:w="1417" w:type="dxa"/>
            <w:shd w:val="clear" w:color="auto" w:fill="C2D59B"/>
          </w:tcPr>
          <w:p w14:paraId="5BE8C45E" w14:textId="77777777" w:rsidR="00E50F2F" w:rsidRDefault="00E63D2E">
            <w:pPr>
              <w:pStyle w:val="TableParagraph"/>
              <w:spacing w:before="20" w:line="187" w:lineRule="exact"/>
              <w:ind w:left="396"/>
              <w:rPr>
                <w:b/>
                <w:sz w:val="18"/>
              </w:rPr>
            </w:pPr>
            <w:r>
              <w:rPr>
                <w:b/>
                <w:sz w:val="18"/>
              </w:rPr>
              <w:t>70-84%</w:t>
            </w:r>
          </w:p>
        </w:tc>
        <w:tc>
          <w:tcPr>
            <w:tcW w:w="1419" w:type="dxa"/>
            <w:shd w:val="clear" w:color="auto" w:fill="C2D59B"/>
          </w:tcPr>
          <w:p w14:paraId="0BC227BD" w14:textId="77777777" w:rsidR="00E50F2F" w:rsidRDefault="00E63D2E">
            <w:pPr>
              <w:pStyle w:val="TableParagraph"/>
              <w:spacing w:line="204" w:lineRule="exact"/>
              <w:ind w:left="345"/>
              <w:rPr>
                <w:b/>
                <w:sz w:val="18"/>
              </w:rPr>
            </w:pPr>
            <w:r>
              <w:rPr>
                <w:b/>
                <w:sz w:val="18"/>
              </w:rPr>
              <w:t>85-100%</w:t>
            </w:r>
          </w:p>
        </w:tc>
      </w:tr>
      <w:tr w:rsidR="00E50F2F" w14:paraId="1046EF84" w14:textId="77777777">
        <w:trPr>
          <w:trHeight w:val="3864"/>
        </w:trPr>
        <w:tc>
          <w:tcPr>
            <w:tcW w:w="1385" w:type="dxa"/>
            <w:shd w:val="clear" w:color="auto" w:fill="C2D59B"/>
          </w:tcPr>
          <w:p w14:paraId="3A58460D" w14:textId="77777777" w:rsidR="00E50F2F" w:rsidRDefault="00E63D2E">
            <w:pPr>
              <w:pStyle w:val="TableParagraph"/>
              <w:spacing w:before="33"/>
              <w:ind w:left="215" w:right="69"/>
              <w:rPr>
                <w:sz w:val="18"/>
              </w:rPr>
            </w:pPr>
            <w:r>
              <w:rPr>
                <w:b/>
                <w:w w:val="95"/>
                <w:sz w:val="20"/>
              </w:rPr>
              <w:t xml:space="preserve">Engageme </w:t>
            </w:r>
            <w:r>
              <w:rPr>
                <w:b/>
                <w:sz w:val="20"/>
              </w:rPr>
              <w:t xml:space="preserve">nt with literature </w:t>
            </w:r>
            <w:r>
              <w:rPr>
                <w:sz w:val="18"/>
              </w:rPr>
              <w:t>(including reading, referencing,</w:t>
            </w:r>
          </w:p>
          <w:p w14:paraId="678441AE" w14:textId="77777777" w:rsidR="00E50F2F" w:rsidRDefault="00E63D2E">
            <w:pPr>
              <w:pStyle w:val="TableParagraph"/>
              <w:spacing w:before="35"/>
              <w:ind w:left="215" w:right="179"/>
              <w:rPr>
                <w:sz w:val="18"/>
              </w:rPr>
            </w:pPr>
            <w:r>
              <w:rPr>
                <w:sz w:val="18"/>
              </w:rPr>
              <w:t>academic conventions and</w:t>
            </w:r>
          </w:p>
          <w:p w14:paraId="57D88BB2" w14:textId="77777777" w:rsidR="00E50F2F" w:rsidRDefault="00E63D2E">
            <w:pPr>
              <w:pStyle w:val="TableParagraph"/>
              <w:spacing w:before="32"/>
              <w:ind w:left="215" w:right="369"/>
              <w:rPr>
                <w:sz w:val="18"/>
              </w:rPr>
            </w:pPr>
            <w:r>
              <w:rPr>
                <w:sz w:val="18"/>
              </w:rPr>
              <w:t>academic honesty)</w:t>
            </w:r>
          </w:p>
        </w:tc>
        <w:tc>
          <w:tcPr>
            <w:tcW w:w="1275" w:type="dxa"/>
          </w:tcPr>
          <w:p w14:paraId="2974238D" w14:textId="77777777" w:rsidR="00E50F2F" w:rsidRDefault="00E63D2E">
            <w:pPr>
              <w:pStyle w:val="TableParagraph"/>
              <w:spacing w:before="1"/>
              <w:ind w:left="108" w:right="150"/>
              <w:rPr>
                <w:sz w:val="16"/>
              </w:rPr>
            </w:pPr>
            <w:r>
              <w:rPr>
                <w:sz w:val="16"/>
              </w:rPr>
              <w:t xml:space="preserve">Little or no evidence of reading </w:t>
            </w:r>
            <w:r>
              <w:rPr>
                <w:rFonts w:ascii="Times New Roman"/>
                <w:sz w:val="16"/>
              </w:rPr>
              <w:t xml:space="preserve">and/or </w:t>
            </w:r>
            <w:r>
              <w:rPr>
                <w:sz w:val="16"/>
              </w:rPr>
              <w:t>reliance on inappropriate sources.</w:t>
            </w:r>
          </w:p>
          <w:p w14:paraId="6784A3AC" w14:textId="77777777" w:rsidR="00E50F2F" w:rsidRDefault="00E63D2E">
            <w:pPr>
              <w:pStyle w:val="TableParagraph"/>
              <w:ind w:left="108" w:right="78"/>
              <w:rPr>
                <w:sz w:val="16"/>
              </w:rPr>
            </w:pPr>
            <w:r>
              <w:rPr>
                <w:sz w:val="16"/>
              </w:rPr>
              <w:t>Views and findings mostly unsupported and non- authoritative. Referencing conventions used incoherently or largely absent.</w:t>
            </w:r>
          </w:p>
        </w:tc>
        <w:tc>
          <w:tcPr>
            <w:tcW w:w="1277" w:type="dxa"/>
            <w:tcBorders>
              <w:right w:val="double" w:sz="1" w:space="0" w:color="000000"/>
            </w:tcBorders>
          </w:tcPr>
          <w:p w14:paraId="6687FA50" w14:textId="77777777" w:rsidR="00E50F2F" w:rsidRDefault="00E63D2E">
            <w:pPr>
              <w:pStyle w:val="TableParagraph"/>
              <w:spacing w:before="1"/>
              <w:ind w:left="108" w:right="124"/>
              <w:rPr>
                <w:sz w:val="16"/>
              </w:rPr>
            </w:pPr>
            <w:r>
              <w:rPr>
                <w:sz w:val="16"/>
              </w:rPr>
              <w:t>Poor engagement with essential reading. No evidence of wider reading. Reliance on inappropriate sources, and/or indiscriminate use of sources.</w:t>
            </w:r>
          </w:p>
          <w:p w14:paraId="099AC06F" w14:textId="77777777" w:rsidR="00E50F2F" w:rsidRDefault="00E63D2E">
            <w:pPr>
              <w:pStyle w:val="TableParagraph"/>
              <w:ind w:left="108" w:right="125"/>
              <w:rPr>
                <w:sz w:val="16"/>
              </w:rPr>
            </w:pPr>
            <w:r>
              <w:rPr>
                <w:sz w:val="16"/>
              </w:rPr>
              <w:t>Heavily reliant on information gained through class contact.</w:t>
            </w:r>
          </w:p>
          <w:p w14:paraId="10D50EFC" w14:textId="77777777" w:rsidR="00E50F2F" w:rsidRDefault="00E63D2E">
            <w:pPr>
              <w:pStyle w:val="TableParagraph"/>
              <w:ind w:left="108" w:right="124"/>
              <w:rPr>
                <w:sz w:val="16"/>
              </w:rPr>
            </w:pPr>
            <w:r>
              <w:rPr>
                <w:sz w:val="16"/>
              </w:rPr>
              <w:t>Inconsistent and weak</w:t>
            </w:r>
            <w:r>
              <w:rPr>
                <w:spacing w:val="4"/>
                <w:sz w:val="16"/>
              </w:rPr>
              <w:t xml:space="preserve"> </w:t>
            </w:r>
            <w:r>
              <w:rPr>
                <w:spacing w:val="-7"/>
                <w:sz w:val="16"/>
              </w:rPr>
              <w:t>use</w:t>
            </w:r>
          </w:p>
          <w:p w14:paraId="58AC96E9" w14:textId="77777777" w:rsidR="00E50F2F" w:rsidRDefault="00E63D2E">
            <w:pPr>
              <w:pStyle w:val="TableParagraph"/>
              <w:spacing w:line="163" w:lineRule="exact"/>
              <w:ind w:left="108"/>
              <w:rPr>
                <w:sz w:val="16"/>
              </w:rPr>
            </w:pPr>
            <w:r>
              <w:rPr>
                <w:sz w:val="16"/>
              </w:rPr>
              <w:t>of</w:t>
            </w:r>
            <w:r>
              <w:rPr>
                <w:spacing w:val="-6"/>
                <w:sz w:val="16"/>
              </w:rPr>
              <w:t xml:space="preserve"> </w:t>
            </w:r>
            <w:r>
              <w:rPr>
                <w:sz w:val="16"/>
              </w:rPr>
              <w:t>referencing.</w:t>
            </w:r>
          </w:p>
        </w:tc>
        <w:tc>
          <w:tcPr>
            <w:tcW w:w="1419" w:type="dxa"/>
            <w:tcBorders>
              <w:left w:val="double" w:sz="1" w:space="0" w:color="000000"/>
            </w:tcBorders>
          </w:tcPr>
          <w:p w14:paraId="70265FC7" w14:textId="77777777" w:rsidR="00E50F2F" w:rsidRDefault="00E63D2E">
            <w:pPr>
              <w:pStyle w:val="TableParagraph"/>
              <w:spacing w:before="1"/>
              <w:ind w:left="97" w:right="157"/>
              <w:rPr>
                <w:sz w:val="16"/>
              </w:rPr>
            </w:pPr>
            <w:r>
              <w:rPr>
                <w:sz w:val="16"/>
              </w:rPr>
              <w:t xml:space="preserve">Engagement with a limited range of </w:t>
            </w:r>
            <w:r>
              <w:rPr>
                <w:spacing w:val="-3"/>
                <w:sz w:val="16"/>
              </w:rPr>
              <w:t xml:space="preserve">mostly </w:t>
            </w:r>
            <w:r>
              <w:rPr>
                <w:sz w:val="16"/>
              </w:rPr>
              <w:t>relevant and credible sources. Some omissions and minor</w:t>
            </w:r>
            <w:r>
              <w:rPr>
                <w:spacing w:val="-1"/>
                <w:sz w:val="16"/>
              </w:rPr>
              <w:t xml:space="preserve"> </w:t>
            </w:r>
            <w:r>
              <w:rPr>
                <w:sz w:val="16"/>
              </w:rPr>
              <w:t>errors.</w:t>
            </w:r>
          </w:p>
          <w:p w14:paraId="0B354E28" w14:textId="77777777" w:rsidR="00E50F2F" w:rsidRDefault="00E63D2E">
            <w:pPr>
              <w:pStyle w:val="TableParagraph"/>
              <w:ind w:left="97" w:right="157"/>
              <w:rPr>
                <w:sz w:val="16"/>
              </w:rPr>
            </w:pPr>
            <w:r>
              <w:rPr>
                <w:sz w:val="16"/>
              </w:rPr>
              <w:t xml:space="preserve">Referencing conventions evident </w:t>
            </w:r>
            <w:r>
              <w:rPr>
                <w:spacing w:val="-4"/>
                <w:sz w:val="16"/>
              </w:rPr>
              <w:t xml:space="preserve">though </w:t>
            </w:r>
            <w:r>
              <w:rPr>
                <w:sz w:val="16"/>
              </w:rPr>
              <w:t>not always applied accurately or consistently.</w:t>
            </w:r>
          </w:p>
        </w:tc>
        <w:tc>
          <w:tcPr>
            <w:tcW w:w="1275" w:type="dxa"/>
          </w:tcPr>
          <w:p w14:paraId="1704078F" w14:textId="77777777" w:rsidR="00E50F2F" w:rsidRDefault="00E63D2E">
            <w:pPr>
              <w:pStyle w:val="TableParagraph"/>
              <w:spacing w:before="1"/>
              <w:ind w:left="105" w:right="115"/>
              <w:rPr>
                <w:sz w:val="16"/>
              </w:rPr>
            </w:pPr>
            <w:r>
              <w:rPr>
                <w:sz w:val="16"/>
              </w:rPr>
              <w:t>Engagement with an appropriate range of research- informed literature, including sources retrieved independently. Some over- reliance on texts.</w:t>
            </w:r>
          </w:p>
          <w:p w14:paraId="10A2C72D" w14:textId="77777777" w:rsidR="00E50F2F" w:rsidRDefault="00E63D2E">
            <w:pPr>
              <w:pStyle w:val="TableParagraph"/>
              <w:ind w:left="105" w:right="135"/>
              <w:rPr>
                <w:sz w:val="16"/>
              </w:rPr>
            </w:pPr>
            <w:r>
              <w:rPr>
                <w:sz w:val="16"/>
              </w:rPr>
              <w:t>Referencing may show minor inaccuracies or inconsistencie</w:t>
            </w:r>
          </w:p>
          <w:p w14:paraId="4FBFD519" w14:textId="77777777" w:rsidR="00E50F2F" w:rsidRDefault="00E63D2E">
            <w:pPr>
              <w:pStyle w:val="TableParagraph"/>
              <w:spacing w:line="163" w:lineRule="exact"/>
              <w:ind w:left="105"/>
              <w:rPr>
                <w:sz w:val="16"/>
              </w:rPr>
            </w:pPr>
            <w:r>
              <w:rPr>
                <w:sz w:val="16"/>
              </w:rPr>
              <w:t>s.</w:t>
            </w:r>
          </w:p>
        </w:tc>
        <w:tc>
          <w:tcPr>
            <w:tcW w:w="1420" w:type="dxa"/>
          </w:tcPr>
          <w:p w14:paraId="0D5F126D" w14:textId="77777777" w:rsidR="00E50F2F" w:rsidRDefault="00E63D2E">
            <w:pPr>
              <w:pStyle w:val="TableParagraph"/>
              <w:spacing w:before="1"/>
              <w:ind w:left="106" w:right="125"/>
              <w:rPr>
                <w:sz w:val="16"/>
              </w:rPr>
            </w:pPr>
            <w:r>
              <w:rPr>
                <w:sz w:val="16"/>
              </w:rPr>
              <w:t xml:space="preserve">Engagement with a wide range of research- informed literature, including sources retrieved independently. Selection of relevant and credible sources. Very good use of referencing, </w:t>
            </w:r>
            <w:r>
              <w:rPr>
                <w:spacing w:val="-4"/>
                <w:sz w:val="16"/>
              </w:rPr>
              <w:t xml:space="preserve">with </w:t>
            </w:r>
            <w:r>
              <w:rPr>
                <w:sz w:val="16"/>
              </w:rPr>
              <w:t>no/very few inaccuracies or inconsistencies.</w:t>
            </w:r>
          </w:p>
        </w:tc>
        <w:tc>
          <w:tcPr>
            <w:tcW w:w="1417" w:type="dxa"/>
          </w:tcPr>
          <w:p w14:paraId="13529A1F" w14:textId="77777777" w:rsidR="00E50F2F" w:rsidRDefault="00E63D2E">
            <w:pPr>
              <w:pStyle w:val="TableParagraph"/>
              <w:spacing w:before="1"/>
              <w:ind w:left="106" w:right="151"/>
              <w:rPr>
                <w:sz w:val="16"/>
              </w:rPr>
            </w:pPr>
            <w:r>
              <w:rPr>
                <w:sz w:val="16"/>
              </w:rPr>
              <w:t>Engagement with an extensive range of relevant and credible literature, informed by the latest research. Consistently accurate application of referencing.</w:t>
            </w:r>
          </w:p>
        </w:tc>
        <w:tc>
          <w:tcPr>
            <w:tcW w:w="1419" w:type="dxa"/>
          </w:tcPr>
          <w:p w14:paraId="62EF456A" w14:textId="77777777" w:rsidR="00E50F2F" w:rsidRDefault="00E63D2E">
            <w:pPr>
              <w:pStyle w:val="TableParagraph"/>
              <w:spacing w:before="1"/>
              <w:ind w:left="105" w:right="108"/>
              <w:rPr>
                <w:sz w:val="16"/>
              </w:rPr>
            </w:pPr>
            <w:r>
              <w:rPr>
                <w:sz w:val="16"/>
              </w:rPr>
              <w:t>Exceptional engagement with an extensive range of relevant and credible literature, informed by the latest research. High-level referencing skills consistently and professionally applied.</w:t>
            </w:r>
          </w:p>
        </w:tc>
      </w:tr>
      <w:tr w:rsidR="00E50F2F" w14:paraId="56B124A1" w14:textId="77777777">
        <w:trPr>
          <w:trHeight w:val="4920"/>
        </w:trPr>
        <w:tc>
          <w:tcPr>
            <w:tcW w:w="1385" w:type="dxa"/>
            <w:shd w:val="clear" w:color="auto" w:fill="C2D59B"/>
          </w:tcPr>
          <w:p w14:paraId="0C5F6609" w14:textId="77777777" w:rsidR="00E50F2F" w:rsidRDefault="00E63D2E">
            <w:pPr>
              <w:pStyle w:val="TableParagraph"/>
              <w:spacing w:before="33"/>
              <w:ind w:left="215" w:right="69"/>
              <w:rPr>
                <w:sz w:val="18"/>
              </w:rPr>
            </w:pPr>
            <w:r>
              <w:rPr>
                <w:b/>
                <w:sz w:val="20"/>
              </w:rPr>
              <w:t xml:space="preserve">Knowledge and </w:t>
            </w:r>
            <w:r>
              <w:rPr>
                <w:b/>
                <w:w w:val="95"/>
                <w:sz w:val="20"/>
              </w:rPr>
              <w:t xml:space="preserve">understand </w:t>
            </w:r>
            <w:r>
              <w:rPr>
                <w:b/>
                <w:sz w:val="20"/>
              </w:rPr>
              <w:t xml:space="preserve">ing </w:t>
            </w:r>
            <w:r>
              <w:rPr>
                <w:sz w:val="18"/>
              </w:rPr>
              <w:t>(Coherent and detailed knowledge and systematic understandin g of the subject area, at least some of which is informed by the latest research and/or advanced scholarship within the discipline.)</w:t>
            </w:r>
          </w:p>
        </w:tc>
        <w:tc>
          <w:tcPr>
            <w:tcW w:w="1275" w:type="dxa"/>
          </w:tcPr>
          <w:p w14:paraId="42DA1AE5" w14:textId="77777777" w:rsidR="00E50F2F" w:rsidRDefault="00E63D2E">
            <w:pPr>
              <w:pStyle w:val="TableParagraph"/>
              <w:spacing w:before="1"/>
              <w:ind w:left="108" w:right="134"/>
              <w:rPr>
                <w:sz w:val="16"/>
              </w:rPr>
            </w:pPr>
            <w:r>
              <w:rPr>
                <w:sz w:val="16"/>
              </w:rPr>
              <w:t>Major gaps in knowledge and systematic understanding of the subject matter.</w:t>
            </w:r>
          </w:p>
          <w:p w14:paraId="4446A2CD" w14:textId="77777777" w:rsidR="00E50F2F" w:rsidRDefault="00E63D2E">
            <w:pPr>
              <w:pStyle w:val="TableParagraph"/>
              <w:ind w:left="108" w:right="114"/>
              <w:rPr>
                <w:sz w:val="16"/>
              </w:rPr>
            </w:pPr>
            <w:r>
              <w:rPr>
                <w:sz w:val="16"/>
              </w:rPr>
              <w:t>Substantial inaccuracies. No awareness of knowledge of the latest research and/or advanced scholarship within the discipline.</w:t>
            </w:r>
          </w:p>
        </w:tc>
        <w:tc>
          <w:tcPr>
            <w:tcW w:w="1277" w:type="dxa"/>
            <w:tcBorders>
              <w:right w:val="double" w:sz="1" w:space="0" w:color="000000"/>
            </w:tcBorders>
          </w:tcPr>
          <w:p w14:paraId="64E0639E" w14:textId="77777777" w:rsidR="00E50F2F" w:rsidRDefault="00E63D2E">
            <w:pPr>
              <w:pStyle w:val="TableParagraph"/>
              <w:spacing w:before="1"/>
              <w:ind w:left="108" w:right="72"/>
              <w:rPr>
                <w:sz w:val="16"/>
              </w:rPr>
            </w:pPr>
            <w:r>
              <w:rPr>
                <w:sz w:val="16"/>
              </w:rPr>
              <w:t>Gaps in knowledge, with only superficial systematic understanding. Some significant inaccuracies and/or irrelevant material. No awareness of knowledge of the latest research and/or advanced scholarship within the discipline.</w:t>
            </w:r>
          </w:p>
        </w:tc>
        <w:tc>
          <w:tcPr>
            <w:tcW w:w="1419" w:type="dxa"/>
            <w:tcBorders>
              <w:left w:val="double" w:sz="1" w:space="0" w:color="000000"/>
            </w:tcBorders>
          </w:tcPr>
          <w:p w14:paraId="0F5A99BD" w14:textId="77777777" w:rsidR="00E50F2F" w:rsidRDefault="00E63D2E">
            <w:pPr>
              <w:pStyle w:val="TableParagraph"/>
              <w:spacing w:before="1"/>
              <w:ind w:left="97" w:right="89"/>
              <w:rPr>
                <w:sz w:val="16"/>
              </w:rPr>
            </w:pPr>
            <w:r>
              <w:rPr>
                <w:sz w:val="16"/>
              </w:rPr>
              <w:t>Limited knowledge and systematic understanding of the relevant concepts and principles within the subject area which to some limited extent, is informed by current research and scholarship.</w:t>
            </w:r>
          </w:p>
        </w:tc>
        <w:tc>
          <w:tcPr>
            <w:tcW w:w="1275" w:type="dxa"/>
          </w:tcPr>
          <w:p w14:paraId="21C8AC5F" w14:textId="77777777" w:rsidR="00E50F2F" w:rsidRDefault="00E63D2E">
            <w:pPr>
              <w:pStyle w:val="TableParagraph"/>
              <w:spacing w:before="1"/>
              <w:ind w:left="105" w:right="128"/>
              <w:rPr>
                <w:sz w:val="16"/>
              </w:rPr>
            </w:pPr>
            <w:r>
              <w:rPr>
                <w:sz w:val="16"/>
              </w:rPr>
              <w:t>Knowledge is reasonably detailed, accurate with a good systematic understanding of the field of study and to some extent, current research and scholarship.</w:t>
            </w:r>
          </w:p>
        </w:tc>
        <w:tc>
          <w:tcPr>
            <w:tcW w:w="1420" w:type="dxa"/>
          </w:tcPr>
          <w:p w14:paraId="2A8981A5" w14:textId="77777777" w:rsidR="00E50F2F" w:rsidRDefault="00E63D2E">
            <w:pPr>
              <w:pStyle w:val="TableParagraph"/>
              <w:spacing w:before="1"/>
              <w:ind w:left="106" w:right="332"/>
              <w:rPr>
                <w:sz w:val="16"/>
              </w:rPr>
            </w:pPr>
            <w:r>
              <w:rPr>
                <w:sz w:val="16"/>
              </w:rPr>
              <w:t>Knowledge is reasonably extensive coherent and detailed.</w:t>
            </w:r>
          </w:p>
          <w:p w14:paraId="783F5534" w14:textId="77777777" w:rsidR="00E50F2F" w:rsidRDefault="00E63D2E">
            <w:pPr>
              <w:pStyle w:val="TableParagraph"/>
              <w:ind w:left="106" w:right="91"/>
              <w:rPr>
                <w:sz w:val="16"/>
              </w:rPr>
            </w:pPr>
            <w:r>
              <w:rPr>
                <w:sz w:val="16"/>
              </w:rPr>
              <w:t>Exhibits very good understanding of the breadth and depth of established views, and the work is, at least in part, well- informed by current research and scholarship.</w:t>
            </w:r>
          </w:p>
        </w:tc>
        <w:tc>
          <w:tcPr>
            <w:tcW w:w="1417" w:type="dxa"/>
          </w:tcPr>
          <w:p w14:paraId="30B4A9EC" w14:textId="77777777" w:rsidR="00E50F2F" w:rsidRDefault="00E63D2E">
            <w:pPr>
              <w:pStyle w:val="TableParagraph"/>
              <w:spacing w:before="1"/>
              <w:ind w:left="106" w:right="91"/>
              <w:rPr>
                <w:sz w:val="16"/>
              </w:rPr>
            </w:pPr>
            <w:r>
              <w:rPr>
                <w:sz w:val="16"/>
              </w:rPr>
              <w:t>Excellent coherent and detailed knowledge and systematic understanding of the principles and theories of current research and scholarship. Clear awareness of challenges to established views and the limitations of the knowledge base.</w:t>
            </w:r>
          </w:p>
        </w:tc>
        <w:tc>
          <w:tcPr>
            <w:tcW w:w="1419" w:type="dxa"/>
          </w:tcPr>
          <w:p w14:paraId="1DE78A4B" w14:textId="77777777" w:rsidR="00E50F2F" w:rsidRDefault="00E63D2E">
            <w:pPr>
              <w:pStyle w:val="TableParagraph"/>
              <w:spacing w:before="1"/>
              <w:ind w:left="105" w:right="101"/>
              <w:rPr>
                <w:sz w:val="16"/>
              </w:rPr>
            </w:pPr>
            <w:r>
              <w:rPr>
                <w:sz w:val="16"/>
              </w:rPr>
              <w:t xml:space="preserve">Exceptionally coherent and detailed knowledge and systematic understanding of the principles and theories of the subject, well- informed by current research and scholarship. A critical, sophisticated and nuanced awareness of the ambiguities and limitations </w:t>
            </w:r>
            <w:r>
              <w:rPr>
                <w:spacing w:val="-8"/>
                <w:sz w:val="16"/>
              </w:rPr>
              <w:t xml:space="preserve">of </w:t>
            </w:r>
            <w:r>
              <w:rPr>
                <w:sz w:val="16"/>
              </w:rPr>
              <w:t>knowledge.</w:t>
            </w:r>
          </w:p>
        </w:tc>
      </w:tr>
      <w:tr w:rsidR="00E50F2F" w14:paraId="5511FC65" w14:textId="77777777">
        <w:trPr>
          <w:trHeight w:val="736"/>
        </w:trPr>
        <w:tc>
          <w:tcPr>
            <w:tcW w:w="1385" w:type="dxa"/>
            <w:shd w:val="clear" w:color="auto" w:fill="C2D59B"/>
          </w:tcPr>
          <w:p w14:paraId="64D715F8" w14:textId="77777777" w:rsidR="00E50F2F" w:rsidRDefault="00E63D2E">
            <w:pPr>
              <w:pStyle w:val="TableParagraph"/>
              <w:spacing w:before="33"/>
              <w:ind w:left="215" w:right="228"/>
              <w:rPr>
                <w:b/>
                <w:sz w:val="20"/>
              </w:rPr>
            </w:pPr>
            <w:r>
              <w:rPr>
                <w:b/>
                <w:sz w:val="20"/>
              </w:rPr>
              <w:t>Cognitive and</w:t>
            </w:r>
          </w:p>
        </w:tc>
        <w:tc>
          <w:tcPr>
            <w:tcW w:w="1275" w:type="dxa"/>
          </w:tcPr>
          <w:p w14:paraId="2A72B0FF" w14:textId="77777777" w:rsidR="00E50F2F" w:rsidRDefault="00E63D2E">
            <w:pPr>
              <w:pStyle w:val="TableParagraph"/>
              <w:spacing w:before="1"/>
              <w:ind w:left="108" w:right="150"/>
              <w:rPr>
                <w:sz w:val="16"/>
              </w:rPr>
            </w:pPr>
            <w:r>
              <w:rPr>
                <w:sz w:val="16"/>
              </w:rPr>
              <w:t>Wholly or almost</w:t>
            </w:r>
            <w:r>
              <w:rPr>
                <w:spacing w:val="6"/>
                <w:sz w:val="16"/>
              </w:rPr>
              <w:t xml:space="preserve"> </w:t>
            </w:r>
            <w:r>
              <w:rPr>
                <w:spacing w:val="-4"/>
                <w:sz w:val="16"/>
              </w:rPr>
              <w:t>wholly</w:t>
            </w:r>
          </w:p>
          <w:p w14:paraId="0CFD01AE" w14:textId="77777777" w:rsidR="00E50F2F" w:rsidRDefault="00E63D2E">
            <w:pPr>
              <w:pStyle w:val="TableParagraph"/>
              <w:spacing w:before="6" w:line="182" w:lineRule="exact"/>
              <w:ind w:left="108" w:right="150"/>
              <w:rPr>
                <w:sz w:val="16"/>
              </w:rPr>
            </w:pPr>
            <w:r>
              <w:rPr>
                <w:sz w:val="16"/>
              </w:rPr>
              <w:t>descriptive work. Little</w:t>
            </w:r>
            <w:r>
              <w:rPr>
                <w:spacing w:val="-3"/>
                <w:sz w:val="16"/>
              </w:rPr>
              <w:t xml:space="preserve"> </w:t>
            </w:r>
            <w:r>
              <w:rPr>
                <w:spacing w:val="-7"/>
                <w:sz w:val="16"/>
              </w:rPr>
              <w:t>or</w:t>
            </w:r>
          </w:p>
        </w:tc>
        <w:tc>
          <w:tcPr>
            <w:tcW w:w="1277" w:type="dxa"/>
          </w:tcPr>
          <w:p w14:paraId="613617EC" w14:textId="77777777" w:rsidR="00E50F2F" w:rsidRDefault="00E63D2E">
            <w:pPr>
              <w:pStyle w:val="TableParagraph"/>
              <w:spacing w:before="1"/>
              <w:ind w:left="108" w:right="374"/>
              <w:rPr>
                <w:sz w:val="16"/>
              </w:rPr>
            </w:pPr>
            <w:r>
              <w:rPr>
                <w:sz w:val="16"/>
              </w:rPr>
              <w:t>Largely descriptive</w:t>
            </w:r>
          </w:p>
          <w:p w14:paraId="73409CE9" w14:textId="77777777" w:rsidR="00E50F2F" w:rsidRDefault="00E63D2E">
            <w:pPr>
              <w:pStyle w:val="TableParagraph"/>
              <w:spacing w:before="6" w:line="182" w:lineRule="exact"/>
              <w:ind w:left="108" w:right="116"/>
              <w:rPr>
                <w:sz w:val="16"/>
              </w:rPr>
            </w:pPr>
            <w:r>
              <w:rPr>
                <w:sz w:val="16"/>
              </w:rPr>
              <w:t>work, with superficial use</w:t>
            </w:r>
          </w:p>
        </w:tc>
        <w:tc>
          <w:tcPr>
            <w:tcW w:w="1419" w:type="dxa"/>
          </w:tcPr>
          <w:p w14:paraId="10D0913B" w14:textId="77777777" w:rsidR="00E50F2F" w:rsidRDefault="00E63D2E">
            <w:pPr>
              <w:pStyle w:val="TableParagraph"/>
              <w:spacing w:before="1"/>
              <w:ind w:left="107" w:right="190"/>
              <w:rPr>
                <w:sz w:val="16"/>
              </w:rPr>
            </w:pPr>
            <w:r>
              <w:rPr>
                <w:sz w:val="16"/>
              </w:rPr>
              <w:t xml:space="preserve">Limited </w:t>
            </w:r>
            <w:r>
              <w:rPr>
                <w:spacing w:val="-3"/>
                <w:sz w:val="16"/>
              </w:rPr>
              <w:t xml:space="preserve">attempt </w:t>
            </w:r>
            <w:r>
              <w:rPr>
                <w:sz w:val="16"/>
              </w:rPr>
              <w:t>at</w:t>
            </w:r>
            <w:r>
              <w:rPr>
                <w:spacing w:val="-2"/>
                <w:sz w:val="16"/>
              </w:rPr>
              <w:t xml:space="preserve"> </w:t>
            </w:r>
            <w:r>
              <w:rPr>
                <w:sz w:val="16"/>
              </w:rPr>
              <w:t>critical</w:t>
            </w:r>
          </w:p>
          <w:p w14:paraId="2C603E34" w14:textId="77777777" w:rsidR="00E50F2F" w:rsidRDefault="00E63D2E">
            <w:pPr>
              <w:pStyle w:val="TableParagraph"/>
              <w:spacing w:before="6" w:line="182" w:lineRule="exact"/>
              <w:ind w:left="107" w:right="668"/>
              <w:rPr>
                <w:sz w:val="16"/>
              </w:rPr>
            </w:pPr>
            <w:r>
              <w:rPr>
                <w:sz w:val="16"/>
              </w:rPr>
              <w:t xml:space="preserve">thinking, </w:t>
            </w:r>
            <w:r>
              <w:rPr>
                <w:spacing w:val="-1"/>
                <w:sz w:val="16"/>
              </w:rPr>
              <w:t>analysis,</w:t>
            </w:r>
          </w:p>
        </w:tc>
        <w:tc>
          <w:tcPr>
            <w:tcW w:w="1275" w:type="dxa"/>
          </w:tcPr>
          <w:p w14:paraId="033F2C75" w14:textId="77777777" w:rsidR="00E50F2F" w:rsidRDefault="00E63D2E">
            <w:pPr>
              <w:pStyle w:val="TableParagraph"/>
              <w:spacing w:before="1"/>
              <w:ind w:left="105" w:right="224"/>
              <w:rPr>
                <w:sz w:val="16"/>
              </w:rPr>
            </w:pPr>
            <w:r>
              <w:rPr>
                <w:sz w:val="16"/>
              </w:rPr>
              <w:t>Some critical thinking,</w:t>
            </w:r>
          </w:p>
          <w:p w14:paraId="299936A2" w14:textId="77777777" w:rsidR="00E50F2F" w:rsidRDefault="00E63D2E">
            <w:pPr>
              <w:pStyle w:val="TableParagraph"/>
              <w:spacing w:before="6" w:line="182" w:lineRule="exact"/>
              <w:ind w:left="105" w:right="161"/>
              <w:rPr>
                <w:sz w:val="16"/>
              </w:rPr>
            </w:pPr>
            <w:r>
              <w:rPr>
                <w:sz w:val="16"/>
              </w:rPr>
              <w:t>analysis, synthesis and</w:t>
            </w:r>
          </w:p>
        </w:tc>
        <w:tc>
          <w:tcPr>
            <w:tcW w:w="1420" w:type="dxa"/>
          </w:tcPr>
          <w:p w14:paraId="75D1AC2F" w14:textId="77777777" w:rsidR="00E50F2F" w:rsidRDefault="00E63D2E">
            <w:pPr>
              <w:pStyle w:val="TableParagraph"/>
              <w:spacing w:before="1"/>
              <w:ind w:left="106" w:right="323"/>
              <w:rPr>
                <w:sz w:val="16"/>
              </w:rPr>
            </w:pPr>
            <w:r>
              <w:rPr>
                <w:sz w:val="16"/>
              </w:rPr>
              <w:t>Sound critical thinking,</w:t>
            </w:r>
          </w:p>
          <w:p w14:paraId="07C774EC" w14:textId="77777777" w:rsidR="00E50F2F" w:rsidRDefault="00E63D2E">
            <w:pPr>
              <w:pStyle w:val="TableParagraph"/>
              <w:spacing w:before="6" w:line="182" w:lineRule="exact"/>
              <w:ind w:left="106" w:right="305"/>
              <w:rPr>
                <w:sz w:val="16"/>
              </w:rPr>
            </w:pPr>
            <w:r>
              <w:rPr>
                <w:sz w:val="16"/>
              </w:rPr>
              <w:t>analysis, synthesis and</w:t>
            </w:r>
          </w:p>
        </w:tc>
        <w:tc>
          <w:tcPr>
            <w:tcW w:w="1417" w:type="dxa"/>
          </w:tcPr>
          <w:p w14:paraId="09DD404E" w14:textId="77777777" w:rsidR="00E50F2F" w:rsidRDefault="00E63D2E">
            <w:pPr>
              <w:pStyle w:val="TableParagraph"/>
              <w:spacing w:before="1"/>
              <w:ind w:left="106" w:right="133"/>
              <w:rPr>
                <w:sz w:val="16"/>
              </w:rPr>
            </w:pPr>
            <w:r>
              <w:rPr>
                <w:sz w:val="16"/>
              </w:rPr>
              <w:t>Excellent critical thinking,</w:t>
            </w:r>
          </w:p>
          <w:p w14:paraId="07F89727" w14:textId="77777777" w:rsidR="00E50F2F" w:rsidRDefault="00E63D2E">
            <w:pPr>
              <w:pStyle w:val="TableParagraph"/>
              <w:spacing w:before="6" w:line="182" w:lineRule="exact"/>
              <w:ind w:left="106" w:right="302"/>
              <w:rPr>
                <w:sz w:val="16"/>
              </w:rPr>
            </w:pPr>
            <w:r>
              <w:rPr>
                <w:sz w:val="16"/>
              </w:rPr>
              <w:t>analysis, synthesis and</w:t>
            </w:r>
          </w:p>
        </w:tc>
        <w:tc>
          <w:tcPr>
            <w:tcW w:w="1419" w:type="dxa"/>
          </w:tcPr>
          <w:p w14:paraId="66CB6A17" w14:textId="77777777" w:rsidR="00E50F2F" w:rsidRDefault="00E63D2E">
            <w:pPr>
              <w:pStyle w:val="TableParagraph"/>
              <w:spacing w:before="1"/>
              <w:ind w:left="105" w:right="190"/>
              <w:rPr>
                <w:sz w:val="16"/>
              </w:rPr>
            </w:pPr>
            <w:r>
              <w:rPr>
                <w:sz w:val="16"/>
              </w:rPr>
              <w:t>Exceptional critical thinking,</w:t>
            </w:r>
          </w:p>
          <w:p w14:paraId="24B1D3AB" w14:textId="77777777" w:rsidR="00E50F2F" w:rsidRDefault="00E63D2E">
            <w:pPr>
              <w:pStyle w:val="TableParagraph"/>
              <w:spacing w:before="6" w:line="182" w:lineRule="exact"/>
              <w:ind w:left="105" w:right="305"/>
              <w:rPr>
                <w:sz w:val="16"/>
              </w:rPr>
            </w:pPr>
            <w:r>
              <w:rPr>
                <w:sz w:val="16"/>
              </w:rPr>
              <w:t>analysis, synthesis and</w:t>
            </w:r>
          </w:p>
        </w:tc>
      </w:tr>
    </w:tbl>
    <w:p w14:paraId="2E0C8E27" w14:textId="77777777" w:rsidR="00E50F2F" w:rsidRDefault="00E50F2F">
      <w:pPr>
        <w:spacing w:line="182" w:lineRule="exact"/>
        <w:rPr>
          <w:sz w:val="16"/>
        </w:rPr>
        <w:sectPr w:rsidR="00E50F2F">
          <w:footerReference w:type="default" r:id="rId11"/>
          <w:pgSz w:w="11900" w:h="16840"/>
          <w:pgMar w:top="1160" w:right="160" w:bottom="280" w:left="500" w:header="0" w:footer="0" w:gutter="0"/>
          <w:cols w:space="720"/>
        </w:sect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7"/>
        <w:gridCol w:w="1419"/>
        <w:gridCol w:w="1275"/>
        <w:gridCol w:w="1420"/>
        <w:gridCol w:w="1417"/>
        <w:gridCol w:w="1419"/>
      </w:tblGrid>
      <w:tr w:rsidR="00E50F2F" w14:paraId="5BD5D8DA" w14:textId="77777777">
        <w:trPr>
          <w:trHeight w:val="827"/>
        </w:trPr>
        <w:tc>
          <w:tcPr>
            <w:tcW w:w="1385" w:type="dxa"/>
            <w:shd w:val="clear" w:color="auto" w:fill="C2D59B"/>
          </w:tcPr>
          <w:p w14:paraId="32B63161" w14:textId="77777777" w:rsidR="00E50F2F" w:rsidRDefault="00E63D2E">
            <w:pPr>
              <w:pStyle w:val="TableParagraph"/>
              <w:spacing w:line="206" w:lineRule="exact"/>
              <w:ind w:left="107"/>
              <w:rPr>
                <w:b/>
                <w:sz w:val="18"/>
              </w:rPr>
            </w:pPr>
            <w:r>
              <w:rPr>
                <w:b/>
                <w:sz w:val="18"/>
              </w:rPr>
              <w:lastRenderedPageBreak/>
              <w:t>Level 6</w:t>
            </w:r>
          </w:p>
        </w:tc>
        <w:tc>
          <w:tcPr>
            <w:tcW w:w="1275" w:type="dxa"/>
            <w:tcBorders>
              <w:right w:val="dashSmallGap" w:sz="4" w:space="0" w:color="000000"/>
            </w:tcBorders>
            <w:shd w:val="clear" w:color="auto" w:fill="C2D59B"/>
          </w:tcPr>
          <w:p w14:paraId="12912D75" w14:textId="77777777" w:rsidR="00E50F2F" w:rsidRDefault="00E50F2F">
            <w:pPr>
              <w:pStyle w:val="TableParagraph"/>
              <w:rPr>
                <w:sz w:val="27"/>
              </w:rPr>
            </w:pPr>
          </w:p>
          <w:p w14:paraId="6689A576" w14:textId="77777777" w:rsidR="00E50F2F" w:rsidRDefault="00E63D2E">
            <w:pPr>
              <w:pStyle w:val="TableParagraph"/>
              <w:ind w:left="436"/>
              <w:rPr>
                <w:b/>
                <w:sz w:val="18"/>
              </w:rPr>
            </w:pPr>
            <w:r>
              <w:rPr>
                <w:b/>
                <w:sz w:val="18"/>
              </w:rPr>
              <w:t>FAIL</w:t>
            </w:r>
          </w:p>
        </w:tc>
        <w:tc>
          <w:tcPr>
            <w:tcW w:w="1277" w:type="dxa"/>
            <w:tcBorders>
              <w:left w:val="dashSmallGap" w:sz="4" w:space="0" w:color="000000"/>
            </w:tcBorders>
            <w:shd w:val="clear" w:color="auto" w:fill="C2D59B"/>
          </w:tcPr>
          <w:p w14:paraId="499D9667" w14:textId="77777777" w:rsidR="00E50F2F" w:rsidRDefault="00E50F2F">
            <w:pPr>
              <w:pStyle w:val="TableParagraph"/>
              <w:spacing w:before="9"/>
              <w:rPr>
                <w:sz w:val="17"/>
              </w:rPr>
            </w:pPr>
          </w:p>
          <w:p w14:paraId="3D9FD4E5" w14:textId="77777777" w:rsidR="00E50F2F" w:rsidRDefault="00E63D2E">
            <w:pPr>
              <w:pStyle w:val="TableParagraph"/>
              <w:spacing w:before="1"/>
              <w:ind w:left="436" w:right="125" w:hanging="284"/>
              <w:rPr>
                <w:b/>
                <w:sz w:val="18"/>
              </w:rPr>
            </w:pPr>
            <w:r>
              <w:rPr>
                <w:b/>
                <w:sz w:val="18"/>
              </w:rPr>
              <w:t>MARGINAL FAIL</w:t>
            </w:r>
          </w:p>
        </w:tc>
        <w:tc>
          <w:tcPr>
            <w:tcW w:w="1419" w:type="dxa"/>
            <w:tcBorders>
              <w:right w:val="dashSmallGap" w:sz="4" w:space="0" w:color="000000"/>
            </w:tcBorders>
            <w:shd w:val="clear" w:color="auto" w:fill="C2D59B"/>
          </w:tcPr>
          <w:p w14:paraId="37B7291D" w14:textId="77777777" w:rsidR="00E50F2F" w:rsidRDefault="00E63D2E">
            <w:pPr>
              <w:pStyle w:val="TableParagraph"/>
              <w:spacing w:before="102"/>
              <w:ind w:left="119" w:right="113"/>
              <w:jc w:val="center"/>
              <w:rPr>
                <w:b/>
                <w:sz w:val="18"/>
              </w:rPr>
            </w:pPr>
            <w:r>
              <w:rPr>
                <w:b/>
                <w:sz w:val="18"/>
              </w:rPr>
              <w:t>SATISFACTO RY</w:t>
            </w:r>
          </w:p>
          <w:p w14:paraId="08B101CC" w14:textId="77777777" w:rsidR="00E50F2F" w:rsidRDefault="00E63D2E">
            <w:pPr>
              <w:pStyle w:val="TableParagraph"/>
              <w:spacing w:line="208" w:lineRule="exact"/>
              <w:ind w:left="119" w:right="113"/>
              <w:jc w:val="center"/>
              <w:rPr>
                <w:b/>
                <w:sz w:val="18"/>
              </w:rPr>
            </w:pPr>
            <w:r>
              <w:rPr>
                <w:b/>
                <w:sz w:val="18"/>
              </w:rPr>
              <w:t>(3</w:t>
            </w:r>
            <w:r>
              <w:rPr>
                <w:b/>
                <w:position w:val="6"/>
                <w:sz w:val="12"/>
              </w:rPr>
              <w:t xml:space="preserve">rd </w:t>
            </w:r>
            <w:r>
              <w:rPr>
                <w:b/>
                <w:sz w:val="18"/>
              </w:rPr>
              <w:t>/ Pass)</w:t>
            </w:r>
          </w:p>
        </w:tc>
        <w:tc>
          <w:tcPr>
            <w:tcW w:w="1275" w:type="dxa"/>
            <w:tcBorders>
              <w:left w:val="dashSmallGap" w:sz="4" w:space="0" w:color="000000"/>
              <w:right w:val="dashSmallGap" w:sz="4" w:space="0" w:color="000000"/>
            </w:tcBorders>
            <w:shd w:val="clear" w:color="auto" w:fill="C2D59B"/>
          </w:tcPr>
          <w:p w14:paraId="099EB4CC" w14:textId="77777777" w:rsidR="00E50F2F" w:rsidRDefault="00E50F2F">
            <w:pPr>
              <w:pStyle w:val="TableParagraph"/>
              <w:spacing w:before="9"/>
              <w:rPr>
                <w:sz w:val="17"/>
              </w:rPr>
            </w:pPr>
          </w:p>
          <w:p w14:paraId="288AA6BD" w14:textId="77777777" w:rsidR="00E50F2F" w:rsidRDefault="00E63D2E">
            <w:pPr>
              <w:pStyle w:val="TableParagraph"/>
              <w:spacing w:before="1"/>
              <w:ind w:left="138" w:right="138"/>
              <w:jc w:val="center"/>
              <w:rPr>
                <w:b/>
                <w:sz w:val="18"/>
              </w:rPr>
            </w:pPr>
            <w:r>
              <w:rPr>
                <w:b/>
                <w:sz w:val="18"/>
              </w:rPr>
              <w:t>GOOD</w:t>
            </w:r>
          </w:p>
          <w:p w14:paraId="6A2B7613" w14:textId="77777777" w:rsidR="00E50F2F" w:rsidRDefault="00E63D2E">
            <w:pPr>
              <w:pStyle w:val="TableParagraph"/>
              <w:spacing w:before="1"/>
              <w:ind w:left="145" w:right="138"/>
              <w:jc w:val="center"/>
              <w:rPr>
                <w:b/>
                <w:sz w:val="18"/>
              </w:rPr>
            </w:pPr>
            <w:r>
              <w:rPr>
                <w:b/>
                <w:sz w:val="18"/>
              </w:rPr>
              <w:t>(2.2 / Pass)</w:t>
            </w:r>
          </w:p>
        </w:tc>
        <w:tc>
          <w:tcPr>
            <w:tcW w:w="1420" w:type="dxa"/>
            <w:tcBorders>
              <w:left w:val="dashSmallGap" w:sz="4" w:space="0" w:color="000000"/>
              <w:right w:val="dashSmallGap" w:sz="4" w:space="0" w:color="000000"/>
            </w:tcBorders>
            <w:shd w:val="clear" w:color="auto" w:fill="C2D59B"/>
          </w:tcPr>
          <w:p w14:paraId="205DB9CE" w14:textId="77777777" w:rsidR="00E50F2F" w:rsidRDefault="00E50F2F">
            <w:pPr>
              <w:pStyle w:val="TableParagraph"/>
              <w:spacing w:before="9"/>
              <w:rPr>
                <w:sz w:val="17"/>
              </w:rPr>
            </w:pPr>
          </w:p>
          <w:p w14:paraId="46ADD3D3" w14:textId="77777777" w:rsidR="00E50F2F" w:rsidRDefault="00E63D2E">
            <w:pPr>
              <w:pStyle w:val="TableParagraph"/>
              <w:spacing w:before="1"/>
              <w:ind w:left="162"/>
              <w:rPr>
                <w:b/>
                <w:sz w:val="18"/>
              </w:rPr>
            </w:pPr>
            <w:r>
              <w:rPr>
                <w:b/>
                <w:sz w:val="18"/>
              </w:rPr>
              <w:t>VERY GOOD</w:t>
            </w:r>
          </w:p>
          <w:p w14:paraId="15A42424" w14:textId="77777777" w:rsidR="00E50F2F" w:rsidRDefault="00E63D2E">
            <w:pPr>
              <w:pStyle w:val="TableParagraph"/>
              <w:spacing w:before="1"/>
              <w:ind w:left="232"/>
              <w:rPr>
                <w:b/>
                <w:sz w:val="18"/>
              </w:rPr>
            </w:pPr>
            <w:r>
              <w:rPr>
                <w:b/>
                <w:sz w:val="18"/>
              </w:rPr>
              <w:t>(2.1 / Merit)</w:t>
            </w:r>
          </w:p>
        </w:tc>
        <w:tc>
          <w:tcPr>
            <w:tcW w:w="1417" w:type="dxa"/>
            <w:tcBorders>
              <w:left w:val="dashSmallGap" w:sz="4" w:space="0" w:color="000000"/>
              <w:right w:val="dashSmallGap" w:sz="4" w:space="0" w:color="000000"/>
            </w:tcBorders>
            <w:shd w:val="clear" w:color="auto" w:fill="C2D59B"/>
          </w:tcPr>
          <w:p w14:paraId="550B2E6D" w14:textId="77777777" w:rsidR="00E50F2F" w:rsidRDefault="00E63D2E">
            <w:pPr>
              <w:pStyle w:val="TableParagraph"/>
              <w:spacing w:before="102" w:line="206" w:lineRule="exact"/>
              <w:ind w:left="150" w:right="146"/>
              <w:jc w:val="center"/>
              <w:rPr>
                <w:b/>
                <w:sz w:val="18"/>
              </w:rPr>
            </w:pPr>
            <w:r>
              <w:rPr>
                <w:b/>
                <w:sz w:val="18"/>
              </w:rPr>
              <w:t>EXCELLENT</w:t>
            </w:r>
          </w:p>
          <w:p w14:paraId="2900F207" w14:textId="77777777" w:rsidR="00E50F2F" w:rsidRDefault="00E63D2E">
            <w:pPr>
              <w:pStyle w:val="TableParagraph"/>
              <w:ind w:left="211" w:right="202" w:hanging="3"/>
              <w:jc w:val="center"/>
              <w:rPr>
                <w:b/>
                <w:sz w:val="18"/>
              </w:rPr>
            </w:pPr>
            <w:r>
              <w:rPr>
                <w:b/>
                <w:sz w:val="18"/>
              </w:rPr>
              <w:t>(1</w:t>
            </w:r>
            <w:r>
              <w:rPr>
                <w:b/>
                <w:position w:val="6"/>
                <w:sz w:val="12"/>
              </w:rPr>
              <w:t xml:space="preserve">st </w:t>
            </w:r>
            <w:r>
              <w:rPr>
                <w:b/>
                <w:sz w:val="18"/>
              </w:rPr>
              <w:t xml:space="preserve">/ </w:t>
            </w:r>
            <w:r>
              <w:rPr>
                <w:b/>
                <w:spacing w:val="-1"/>
                <w:sz w:val="18"/>
              </w:rPr>
              <w:t>Distinction)</w:t>
            </w:r>
          </w:p>
        </w:tc>
        <w:tc>
          <w:tcPr>
            <w:tcW w:w="1419" w:type="dxa"/>
            <w:tcBorders>
              <w:left w:val="dashSmallGap" w:sz="4" w:space="0" w:color="000000"/>
            </w:tcBorders>
            <w:shd w:val="clear" w:color="auto" w:fill="C2D59B"/>
          </w:tcPr>
          <w:p w14:paraId="2451B5A2" w14:textId="77777777" w:rsidR="00E50F2F" w:rsidRDefault="00E63D2E">
            <w:pPr>
              <w:pStyle w:val="TableParagraph"/>
              <w:ind w:left="119" w:right="117"/>
              <w:jc w:val="center"/>
              <w:rPr>
                <w:b/>
                <w:sz w:val="18"/>
              </w:rPr>
            </w:pPr>
            <w:r>
              <w:rPr>
                <w:b/>
                <w:sz w:val="18"/>
              </w:rPr>
              <w:t>EXCEPTIONA L</w:t>
            </w:r>
          </w:p>
          <w:p w14:paraId="6DB1DF71" w14:textId="77777777" w:rsidR="00E50F2F" w:rsidRDefault="00E63D2E">
            <w:pPr>
              <w:pStyle w:val="TableParagraph"/>
              <w:spacing w:before="4" w:line="206" w:lineRule="exact"/>
              <w:ind w:left="211" w:right="205" w:hanging="3"/>
              <w:jc w:val="center"/>
              <w:rPr>
                <w:b/>
                <w:sz w:val="18"/>
              </w:rPr>
            </w:pPr>
            <w:r>
              <w:rPr>
                <w:b/>
                <w:sz w:val="18"/>
              </w:rPr>
              <w:t>(1</w:t>
            </w:r>
            <w:r>
              <w:rPr>
                <w:b/>
                <w:position w:val="6"/>
                <w:sz w:val="12"/>
              </w:rPr>
              <w:t xml:space="preserve">st </w:t>
            </w:r>
            <w:r>
              <w:rPr>
                <w:b/>
                <w:sz w:val="18"/>
              </w:rPr>
              <w:t>/ Distinction)</w:t>
            </w:r>
          </w:p>
        </w:tc>
      </w:tr>
      <w:tr w:rsidR="00E50F2F" w14:paraId="23E77141" w14:textId="77777777">
        <w:trPr>
          <w:trHeight w:val="228"/>
        </w:trPr>
        <w:tc>
          <w:tcPr>
            <w:tcW w:w="1385" w:type="dxa"/>
            <w:shd w:val="clear" w:color="auto" w:fill="C2D59B"/>
          </w:tcPr>
          <w:p w14:paraId="35ED0521" w14:textId="77777777" w:rsidR="00E50F2F" w:rsidRDefault="00E63D2E">
            <w:pPr>
              <w:pStyle w:val="TableParagraph"/>
              <w:spacing w:line="208" w:lineRule="exact"/>
              <w:ind w:left="278"/>
              <w:rPr>
                <w:b/>
                <w:sz w:val="20"/>
              </w:rPr>
            </w:pPr>
            <w:r>
              <w:rPr>
                <w:b/>
                <w:sz w:val="20"/>
              </w:rPr>
              <w:t>Category</w:t>
            </w:r>
          </w:p>
        </w:tc>
        <w:tc>
          <w:tcPr>
            <w:tcW w:w="1275" w:type="dxa"/>
            <w:tcBorders>
              <w:right w:val="dashSmallGap" w:sz="4" w:space="0" w:color="000000"/>
            </w:tcBorders>
            <w:shd w:val="clear" w:color="auto" w:fill="C2D59B"/>
          </w:tcPr>
          <w:p w14:paraId="60EA85F9" w14:textId="77777777" w:rsidR="00E50F2F" w:rsidRDefault="00E63D2E">
            <w:pPr>
              <w:pStyle w:val="TableParagraph"/>
              <w:spacing w:before="21" w:line="187" w:lineRule="exact"/>
              <w:ind w:left="376"/>
              <w:rPr>
                <w:b/>
                <w:sz w:val="18"/>
              </w:rPr>
            </w:pPr>
            <w:r>
              <w:rPr>
                <w:b/>
                <w:sz w:val="18"/>
              </w:rPr>
              <w:t>0-29%</w:t>
            </w:r>
          </w:p>
        </w:tc>
        <w:tc>
          <w:tcPr>
            <w:tcW w:w="1277" w:type="dxa"/>
            <w:tcBorders>
              <w:left w:val="dashSmallGap" w:sz="4" w:space="0" w:color="000000"/>
            </w:tcBorders>
            <w:shd w:val="clear" w:color="auto" w:fill="C2D59B"/>
          </w:tcPr>
          <w:p w14:paraId="20228A22" w14:textId="77777777" w:rsidR="00E50F2F" w:rsidRDefault="00E63D2E">
            <w:pPr>
              <w:pStyle w:val="TableParagraph"/>
              <w:spacing w:before="21" w:line="187" w:lineRule="exact"/>
              <w:ind w:left="326"/>
              <w:rPr>
                <w:b/>
                <w:sz w:val="18"/>
              </w:rPr>
            </w:pPr>
            <w:r>
              <w:rPr>
                <w:b/>
                <w:sz w:val="18"/>
              </w:rPr>
              <w:t>30-39%</w:t>
            </w:r>
          </w:p>
        </w:tc>
        <w:tc>
          <w:tcPr>
            <w:tcW w:w="1419" w:type="dxa"/>
            <w:tcBorders>
              <w:right w:val="dashSmallGap" w:sz="4" w:space="0" w:color="000000"/>
            </w:tcBorders>
            <w:shd w:val="clear" w:color="auto" w:fill="C2D59B"/>
          </w:tcPr>
          <w:p w14:paraId="681A0AAC" w14:textId="77777777" w:rsidR="00E50F2F" w:rsidRDefault="00E63D2E">
            <w:pPr>
              <w:pStyle w:val="TableParagraph"/>
              <w:spacing w:before="21" w:line="187" w:lineRule="exact"/>
              <w:ind w:left="395"/>
              <w:rPr>
                <w:b/>
                <w:sz w:val="18"/>
              </w:rPr>
            </w:pPr>
            <w:r>
              <w:rPr>
                <w:b/>
                <w:sz w:val="18"/>
              </w:rPr>
              <w:t>40-49%</w:t>
            </w:r>
          </w:p>
        </w:tc>
        <w:tc>
          <w:tcPr>
            <w:tcW w:w="1275" w:type="dxa"/>
            <w:tcBorders>
              <w:left w:val="dashSmallGap" w:sz="4" w:space="0" w:color="000000"/>
              <w:right w:val="dashSmallGap" w:sz="4" w:space="0" w:color="000000"/>
            </w:tcBorders>
            <w:shd w:val="clear" w:color="auto" w:fill="C2D59B"/>
          </w:tcPr>
          <w:p w14:paraId="4A185DE6" w14:textId="77777777" w:rsidR="00E50F2F" w:rsidRDefault="00E63D2E">
            <w:pPr>
              <w:pStyle w:val="TableParagraph"/>
              <w:spacing w:before="21" w:line="187" w:lineRule="exact"/>
              <w:ind w:left="323"/>
              <w:rPr>
                <w:b/>
                <w:sz w:val="18"/>
              </w:rPr>
            </w:pPr>
            <w:r>
              <w:rPr>
                <w:b/>
                <w:sz w:val="18"/>
              </w:rPr>
              <w:t>50-59%</w:t>
            </w:r>
          </w:p>
        </w:tc>
        <w:tc>
          <w:tcPr>
            <w:tcW w:w="1420" w:type="dxa"/>
            <w:tcBorders>
              <w:left w:val="dashSmallGap" w:sz="4" w:space="0" w:color="000000"/>
              <w:right w:val="dashSmallGap" w:sz="4" w:space="0" w:color="000000"/>
            </w:tcBorders>
            <w:shd w:val="clear" w:color="auto" w:fill="C2D59B"/>
          </w:tcPr>
          <w:p w14:paraId="23D70C3C" w14:textId="77777777" w:rsidR="00E50F2F" w:rsidRDefault="00E63D2E">
            <w:pPr>
              <w:pStyle w:val="TableParagraph"/>
              <w:spacing w:before="21" w:line="187" w:lineRule="exact"/>
              <w:ind w:left="395"/>
              <w:rPr>
                <w:b/>
                <w:sz w:val="18"/>
              </w:rPr>
            </w:pPr>
            <w:r>
              <w:rPr>
                <w:b/>
                <w:sz w:val="18"/>
              </w:rPr>
              <w:t>60-69%</w:t>
            </w:r>
          </w:p>
        </w:tc>
        <w:tc>
          <w:tcPr>
            <w:tcW w:w="1417" w:type="dxa"/>
            <w:tcBorders>
              <w:left w:val="dashSmallGap" w:sz="4" w:space="0" w:color="000000"/>
              <w:right w:val="dashSmallGap" w:sz="4" w:space="0" w:color="000000"/>
            </w:tcBorders>
            <w:shd w:val="clear" w:color="auto" w:fill="C2D59B"/>
          </w:tcPr>
          <w:p w14:paraId="0BFD1ECF" w14:textId="77777777" w:rsidR="00E50F2F" w:rsidRDefault="00E63D2E">
            <w:pPr>
              <w:pStyle w:val="TableParagraph"/>
              <w:spacing w:before="21" w:line="187" w:lineRule="exact"/>
              <w:ind w:left="396"/>
              <w:rPr>
                <w:b/>
                <w:sz w:val="18"/>
              </w:rPr>
            </w:pPr>
            <w:r>
              <w:rPr>
                <w:b/>
                <w:sz w:val="18"/>
              </w:rPr>
              <w:t>70-84%</w:t>
            </w:r>
          </w:p>
        </w:tc>
        <w:tc>
          <w:tcPr>
            <w:tcW w:w="1419" w:type="dxa"/>
            <w:tcBorders>
              <w:left w:val="dashSmallGap" w:sz="4" w:space="0" w:color="000000"/>
            </w:tcBorders>
            <w:shd w:val="clear" w:color="auto" w:fill="C2D59B"/>
          </w:tcPr>
          <w:p w14:paraId="0893A9D8" w14:textId="77777777" w:rsidR="00E50F2F" w:rsidRDefault="00E63D2E">
            <w:pPr>
              <w:pStyle w:val="TableParagraph"/>
              <w:spacing w:line="204" w:lineRule="exact"/>
              <w:ind w:left="345"/>
              <w:rPr>
                <w:b/>
                <w:sz w:val="18"/>
              </w:rPr>
            </w:pPr>
            <w:r>
              <w:rPr>
                <w:b/>
                <w:sz w:val="18"/>
              </w:rPr>
              <w:t>85-100%</w:t>
            </w:r>
          </w:p>
        </w:tc>
      </w:tr>
      <w:tr w:rsidR="00E50F2F" w14:paraId="1FC95640" w14:textId="77777777">
        <w:trPr>
          <w:trHeight w:val="5335"/>
        </w:trPr>
        <w:tc>
          <w:tcPr>
            <w:tcW w:w="1385" w:type="dxa"/>
            <w:shd w:val="clear" w:color="auto" w:fill="C2D59B"/>
          </w:tcPr>
          <w:p w14:paraId="00F07D6B" w14:textId="77777777" w:rsidR="00E50F2F" w:rsidRDefault="00E63D2E">
            <w:pPr>
              <w:pStyle w:val="TableParagraph"/>
              <w:spacing w:line="249" w:lineRule="auto"/>
              <w:ind w:left="215" w:right="95"/>
              <w:rPr>
                <w:sz w:val="18"/>
              </w:rPr>
            </w:pPr>
            <w:r>
              <w:rPr>
                <w:b/>
                <w:sz w:val="20"/>
              </w:rPr>
              <w:t xml:space="preserve">intellectual skills </w:t>
            </w:r>
            <w:r>
              <w:rPr>
                <w:sz w:val="18"/>
              </w:rPr>
              <w:t>(Conceptual and critical</w:t>
            </w:r>
          </w:p>
          <w:p w14:paraId="25082B31" w14:textId="77777777" w:rsidR="00E50F2F" w:rsidRDefault="00E63D2E">
            <w:pPr>
              <w:pStyle w:val="TableParagraph"/>
              <w:ind w:left="215" w:right="45"/>
              <w:rPr>
                <w:sz w:val="18"/>
              </w:rPr>
            </w:pPr>
            <w:r>
              <w:rPr>
                <w:sz w:val="18"/>
              </w:rPr>
              <w:t xml:space="preserve">thinking, analysis, synthesis and evaluation of research, assumptions, abstract concepts and data (that may be incomplete); logic, argument </w:t>
            </w:r>
            <w:r>
              <w:rPr>
                <w:spacing w:val="-4"/>
                <w:sz w:val="18"/>
              </w:rPr>
              <w:t xml:space="preserve">and </w:t>
            </w:r>
            <w:r>
              <w:rPr>
                <w:sz w:val="18"/>
              </w:rPr>
              <w:t>judgement.)</w:t>
            </w:r>
          </w:p>
        </w:tc>
        <w:tc>
          <w:tcPr>
            <w:tcW w:w="1275" w:type="dxa"/>
            <w:tcBorders>
              <w:right w:val="dashSmallGap" w:sz="4" w:space="0" w:color="000000"/>
            </w:tcBorders>
          </w:tcPr>
          <w:p w14:paraId="456DCEEB" w14:textId="77777777" w:rsidR="00E50F2F" w:rsidRDefault="00E63D2E">
            <w:pPr>
              <w:pStyle w:val="TableParagraph"/>
              <w:spacing w:before="1"/>
              <w:ind w:left="108" w:right="140"/>
              <w:rPr>
                <w:sz w:val="16"/>
              </w:rPr>
            </w:pPr>
            <w:r>
              <w:rPr>
                <w:sz w:val="16"/>
              </w:rPr>
              <w:t>no analysis, synthesis or evaluation. Failure to develop arguments, leading to illogical or invalid judgements. Unsubstantiat ed generalisation s, made without use of any credible evidence.</w:t>
            </w:r>
          </w:p>
        </w:tc>
        <w:tc>
          <w:tcPr>
            <w:tcW w:w="1277" w:type="dxa"/>
            <w:tcBorders>
              <w:left w:val="dashSmallGap" w:sz="4" w:space="0" w:color="000000"/>
            </w:tcBorders>
          </w:tcPr>
          <w:p w14:paraId="20A7E3BA" w14:textId="77777777" w:rsidR="00E50F2F" w:rsidRDefault="00E63D2E">
            <w:pPr>
              <w:pStyle w:val="TableParagraph"/>
              <w:spacing w:before="1"/>
              <w:ind w:left="108" w:right="113"/>
              <w:rPr>
                <w:sz w:val="16"/>
              </w:rPr>
            </w:pPr>
            <w:r>
              <w:rPr>
                <w:sz w:val="16"/>
              </w:rPr>
              <w:t xml:space="preserve">of critical evaluation. Weak development of arguments and judgements. Information accepted uncritically, uses generalised statements made with scant evidence and </w:t>
            </w:r>
            <w:r>
              <w:rPr>
                <w:spacing w:val="-1"/>
                <w:sz w:val="16"/>
              </w:rPr>
              <w:t xml:space="preserve">unsubstantiate </w:t>
            </w:r>
            <w:r>
              <w:rPr>
                <w:sz w:val="16"/>
              </w:rPr>
              <w:t>d</w:t>
            </w:r>
            <w:r>
              <w:rPr>
                <w:spacing w:val="-1"/>
                <w:sz w:val="16"/>
              </w:rPr>
              <w:t xml:space="preserve"> </w:t>
            </w:r>
            <w:r>
              <w:rPr>
                <w:sz w:val="16"/>
              </w:rPr>
              <w:t>opinions.</w:t>
            </w:r>
          </w:p>
          <w:p w14:paraId="63D82A57" w14:textId="77777777" w:rsidR="00E50F2F" w:rsidRDefault="00E63D2E">
            <w:pPr>
              <w:pStyle w:val="TableParagraph"/>
              <w:spacing w:before="1"/>
              <w:ind w:left="108" w:right="178"/>
              <w:rPr>
                <w:sz w:val="16"/>
              </w:rPr>
            </w:pPr>
            <w:r>
              <w:rPr>
                <w:sz w:val="16"/>
              </w:rPr>
              <w:t>Ideas sometimes illogical and contradictory.</w:t>
            </w:r>
          </w:p>
        </w:tc>
        <w:tc>
          <w:tcPr>
            <w:tcW w:w="1419" w:type="dxa"/>
            <w:tcBorders>
              <w:right w:val="dashSmallGap" w:sz="4" w:space="0" w:color="000000"/>
            </w:tcBorders>
          </w:tcPr>
          <w:p w14:paraId="76DD284A" w14:textId="77777777" w:rsidR="00E50F2F" w:rsidRDefault="00E63D2E">
            <w:pPr>
              <w:pStyle w:val="TableParagraph"/>
              <w:spacing w:before="1"/>
              <w:ind w:left="107" w:right="152"/>
              <w:rPr>
                <w:sz w:val="16"/>
              </w:rPr>
            </w:pPr>
            <w:r>
              <w:rPr>
                <w:sz w:val="16"/>
              </w:rPr>
              <w:t>synthesis and evaluation, tending towards description.</w:t>
            </w:r>
          </w:p>
          <w:p w14:paraId="1D5F932D" w14:textId="77777777" w:rsidR="00E50F2F" w:rsidRDefault="00E63D2E">
            <w:pPr>
              <w:pStyle w:val="TableParagraph"/>
              <w:ind w:left="107" w:right="152"/>
              <w:rPr>
                <w:sz w:val="16"/>
              </w:rPr>
            </w:pPr>
            <w:r>
              <w:rPr>
                <w:sz w:val="16"/>
              </w:rPr>
              <w:t>Some evidence to support emerging arguments and judgements but these may be underdeveloped or with a little inconsistency / mis- interpretation. Asserts rather than argues a case.</w:t>
            </w:r>
          </w:p>
        </w:tc>
        <w:tc>
          <w:tcPr>
            <w:tcW w:w="1275" w:type="dxa"/>
            <w:tcBorders>
              <w:left w:val="dashSmallGap" w:sz="4" w:space="0" w:color="000000"/>
              <w:right w:val="dashSmallGap" w:sz="4" w:space="0" w:color="000000"/>
            </w:tcBorders>
          </w:tcPr>
          <w:p w14:paraId="769DD539" w14:textId="77777777" w:rsidR="00E50F2F" w:rsidRDefault="00E63D2E">
            <w:pPr>
              <w:pStyle w:val="TableParagraph"/>
              <w:spacing w:before="1"/>
              <w:ind w:left="105" w:right="150"/>
              <w:rPr>
                <w:sz w:val="16"/>
              </w:rPr>
            </w:pPr>
            <w:r>
              <w:rPr>
                <w:sz w:val="16"/>
              </w:rPr>
              <w:t xml:space="preserve">evaluation. Can analyse new and/or abstract concepts </w:t>
            </w:r>
            <w:r>
              <w:rPr>
                <w:spacing w:val="-6"/>
                <w:sz w:val="16"/>
              </w:rPr>
              <w:t xml:space="preserve">and </w:t>
            </w:r>
            <w:r>
              <w:rPr>
                <w:sz w:val="16"/>
              </w:rPr>
              <w:t>data without guidance.</w:t>
            </w:r>
          </w:p>
          <w:p w14:paraId="2009EE89" w14:textId="77777777" w:rsidR="00E50F2F" w:rsidRDefault="00E63D2E">
            <w:pPr>
              <w:pStyle w:val="TableParagraph"/>
              <w:spacing w:before="1"/>
              <w:ind w:left="105" w:right="78"/>
              <w:rPr>
                <w:sz w:val="16"/>
              </w:rPr>
            </w:pPr>
            <w:r>
              <w:rPr>
                <w:sz w:val="16"/>
              </w:rPr>
              <w:t xml:space="preserve">An emerging awareness of different stances and ability to use evidence </w:t>
            </w:r>
            <w:r>
              <w:rPr>
                <w:spacing w:val="-4"/>
                <w:sz w:val="16"/>
              </w:rPr>
              <w:t xml:space="preserve">(that </w:t>
            </w:r>
            <w:r>
              <w:rPr>
                <w:sz w:val="16"/>
              </w:rPr>
              <w:t xml:space="preserve">may be incomplete) </w:t>
            </w:r>
            <w:r>
              <w:rPr>
                <w:spacing w:val="-7"/>
                <w:sz w:val="16"/>
              </w:rPr>
              <w:t xml:space="preserve">to </w:t>
            </w:r>
            <w:r>
              <w:rPr>
                <w:sz w:val="16"/>
              </w:rPr>
              <w:t>support the argument.</w:t>
            </w:r>
          </w:p>
          <w:p w14:paraId="3810B6F1" w14:textId="77777777" w:rsidR="00E50F2F" w:rsidRDefault="00E63D2E">
            <w:pPr>
              <w:pStyle w:val="TableParagraph"/>
              <w:ind w:left="105" w:right="152"/>
              <w:rPr>
                <w:sz w:val="16"/>
              </w:rPr>
            </w:pPr>
            <w:r>
              <w:rPr>
                <w:sz w:val="16"/>
              </w:rPr>
              <w:t>Mostly valid arguments and logical judgements. Some tendency to assert/state opinion rather than argue on the basis of</w:t>
            </w:r>
          </w:p>
          <w:p w14:paraId="744705BA" w14:textId="77777777" w:rsidR="00E50F2F" w:rsidRDefault="00E63D2E">
            <w:pPr>
              <w:pStyle w:val="TableParagraph"/>
              <w:spacing w:before="4" w:line="182" w:lineRule="exact"/>
              <w:ind w:left="105" w:right="339"/>
              <w:rPr>
                <w:sz w:val="16"/>
              </w:rPr>
            </w:pPr>
            <w:r>
              <w:rPr>
                <w:sz w:val="16"/>
              </w:rPr>
              <w:t>reason and evidence.</w:t>
            </w:r>
          </w:p>
        </w:tc>
        <w:tc>
          <w:tcPr>
            <w:tcW w:w="1420" w:type="dxa"/>
            <w:tcBorders>
              <w:left w:val="dashSmallGap" w:sz="4" w:space="0" w:color="000000"/>
              <w:right w:val="dashSmallGap" w:sz="4" w:space="0" w:color="000000"/>
            </w:tcBorders>
          </w:tcPr>
          <w:p w14:paraId="63B3AA07" w14:textId="77777777" w:rsidR="00E50F2F" w:rsidRDefault="00E63D2E">
            <w:pPr>
              <w:pStyle w:val="TableParagraph"/>
              <w:spacing w:before="1"/>
              <w:ind w:left="106" w:right="100"/>
              <w:rPr>
                <w:sz w:val="16"/>
              </w:rPr>
            </w:pPr>
            <w:r>
              <w:rPr>
                <w:sz w:val="16"/>
              </w:rPr>
              <w:t>evaluation demonstrating critical thinking. Ability to devise and sustain persuasive arguments, and to review the reliability, validity and significance of evidence (that may be incomplete) to make mostly appropriate and valid judgements.</w:t>
            </w:r>
          </w:p>
        </w:tc>
        <w:tc>
          <w:tcPr>
            <w:tcW w:w="1417" w:type="dxa"/>
            <w:tcBorders>
              <w:left w:val="dashSmallGap" w:sz="4" w:space="0" w:color="000000"/>
              <w:right w:val="dashSmallGap" w:sz="4" w:space="0" w:color="000000"/>
            </w:tcBorders>
          </w:tcPr>
          <w:p w14:paraId="7E8EB950" w14:textId="77777777" w:rsidR="00E50F2F" w:rsidRDefault="00E63D2E">
            <w:pPr>
              <w:pStyle w:val="TableParagraph"/>
              <w:spacing w:before="1"/>
              <w:ind w:left="106" w:right="178"/>
              <w:rPr>
                <w:sz w:val="16"/>
              </w:rPr>
            </w:pPr>
            <w:r>
              <w:rPr>
                <w:sz w:val="16"/>
              </w:rPr>
              <w:t>evaluation. Ability to investigate contradictory or incomplete information and make strong, persuasive, arguments and sophisticated judgements.</w:t>
            </w:r>
          </w:p>
          <w:p w14:paraId="44682C0C" w14:textId="77777777" w:rsidR="00E50F2F" w:rsidRDefault="00E63D2E">
            <w:pPr>
              <w:pStyle w:val="TableParagraph"/>
              <w:ind w:left="106" w:right="80"/>
              <w:rPr>
                <w:sz w:val="16"/>
              </w:rPr>
            </w:pPr>
            <w:r>
              <w:rPr>
                <w:sz w:val="16"/>
              </w:rPr>
              <w:t>Some evidence of independent thought and ability to ‘see beyond the question’, suggesting a grasp of the broader field and wider concepts.</w:t>
            </w:r>
          </w:p>
        </w:tc>
        <w:tc>
          <w:tcPr>
            <w:tcW w:w="1419" w:type="dxa"/>
            <w:tcBorders>
              <w:left w:val="dashSmallGap" w:sz="4" w:space="0" w:color="000000"/>
            </w:tcBorders>
          </w:tcPr>
          <w:p w14:paraId="6B6E971B" w14:textId="77777777" w:rsidR="00E50F2F" w:rsidRDefault="00E63D2E">
            <w:pPr>
              <w:pStyle w:val="TableParagraph"/>
              <w:spacing w:before="1"/>
              <w:ind w:left="105" w:right="192"/>
              <w:rPr>
                <w:sz w:val="16"/>
              </w:rPr>
            </w:pPr>
            <w:r>
              <w:rPr>
                <w:sz w:val="16"/>
              </w:rPr>
              <w:t>evaluation based on judiciously selected evidence. Ability to investigate contradictory or incomplete information and make strong, persuasive, arguments and sophisticated, nuanced, judgements.</w:t>
            </w:r>
          </w:p>
          <w:p w14:paraId="0CA7E358" w14:textId="77777777" w:rsidR="00E50F2F" w:rsidRDefault="00E63D2E">
            <w:pPr>
              <w:pStyle w:val="TableParagraph"/>
              <w:spacing w:before="1"/>
              <w:ind w:left="105" w:right="83"/>
              <w:rPr>
                <w:sz w:val="16"/>
              </w:rPr>
            </w:pPr>
            <w:r>
              <w:rPr>
                <w:sz w:val="16"/>
              </w:rPr>
              <w:t>Evidence of independent thought and ability to ‘see beyond the question’, suggesting an outstanding grasp of the broader field and wider concepts.</w:t>
            </w:r>
          </w:p>
        </w:tc>
      </w:tr>
      <w:tr w:rsidR="00E50F2F" w14:paraId="1F36BA92" w14:textId="77777777">
        <w:trPr>
          <w:trHeight w:val="6440"/>
        </w:trPr>
        <w:tc>
          <w:tcPr>
            <w:tcW w:w="1385" w:type="dxa"/>
            <w:shd w:val="clear" w:color="auto" w:fill="C2D59B"/>
          </w:tcPr>
          <w:p w14:paraId="09FEA055" w14:textId="77777777" w:rsidR="00E50F2F" w:rsidRDefault="00E63D2E">
            <w:pPr>
              <w:pStyle w:val="TableParagraph"/>
              <w:spacing w:before="31" w:line="252" w:lineRule="auto"/>
              <w:ind w:left="215" w:right="49"/>
              <w:rPr>
                <w:sz w:val="18"/>
              </w:rPr>
            </w:pPr>
            <w:r>
              <w:rPr>
                <w:b/>
                <w:sz w:val="20"/>
              </w:rPr>
              <w:t xml:space="preserve">Practical skills </w:t>
            </w:r>
            <w:r>
              <w:rPr>
                <w:sz w:val="18"/>
              </w:rPr>
              <w:t>(Apply/deploy accurately</w:t>
            </w:r>
          </w:p>
          <w:p w14:paraId="08599082" w14:textId="77777777" w:rsidR="00E50F2F" w:rsidRDefault="00E63D2E">
            <w:pPr>
              <w:pStyle w:val="TableParagraph"/>
              <w:spacing w:line="193" w:lineRule="exact"/>
              <w:ind w:left="215"/>
              <w:rPr>
                <w:sz w:val="18"/>
              </w:rPr>
            </w:pPr>
            <w:r>
              <w:rPr>
                <w:sz w:val="18"/>
              </w:rPr>
              <w:t>established</w:t>
            </w:r>
          </w:p>
          <w:p w14:paraId="6F098478" w14:textId="77777777" w:rsidR="00E50F2F" w:rsidRDefault="00E63D2E">
            <w:pPr>
              <w:pStyle w:val="TableParagraph"/>
              <w:ind w:left="215" w:right="59"/>
              <w:rPr>
                <w:sz w:val="18"/>
              </w:rPr>
            </w:pPr>
            <w:r>
              <w:rPr>
                <w:sz w:val="18"/>
              </w:rPr>
              <w:t>tools and techniques; initiate and carry out projects; formulate solutions to solve problems in complex and unpredictable contexts.)</w:t>
            </w:r>
          </w:p>
        </w:tc>
        <w:tc>
          <w:tcPr>
            <w:tcW w:w="1275" w:type="dxa"/>
            <w:tcBorders>
              <w:right w:val="dashSmallGap" w:sz="4" w:space="0" w:color="000000"/>
            </w:tcBorders>
          </w:tcPr>
          <w:p w14:paraId="5B2BE71A" w14:textId="77777777" w:rsidR="00E50F2F" w:rsidRDefault="00E63D2E">
            <w:pPr>
              <w:pStyle w:val="TableParagraph"/>
              <w:ind w:left="108" w:right="105"/>
              <w:rPr>
                <w:sz w:val="16"/>
              </w:rPr>
            </w:pPr>
            <w:r>
              <w:rPr>
                <w:sz w:val="16"/>
              </w:rPr>
              <w:t xml:space="preserve">Limited or no use of methods, materials, tools and/or techniques. Little or no appreciation </w:t>
            </w:r>
            <w:r>
              <w:rPr>
                <w:spacing w:val="-9"/>
                <w:sz w:val="16"/>
              </w:rPr>
              <w:t xml:space="preserve">of </w:t>
            </w:r>
            <w:r>
              <w:rPr>
                <w:sz w:val="16"/>
              </w:rPr>
              <w:t>the context of the application.</w:t>
            </w:r>
          </w:p>
          <w:p w14:paraId="3E4DC5DC" w14:textId="77777777" w:rsidR="00E50F2F" w:rsidRDefault="00E63D2E">
            <w:pPr>
              <w:pStyle w:val="TableParagraph"/>
              <w:spacing w:before="1"/>
              <w:ind w:left="108" w:right="122"/>
              <w:rPr>
                <w:sz w:val="16"/>
              </w:rPr>
            </w:pPr>
            <w:r>
              <w:rPr>
                <w:sz w:val="16"/>
              </w:rPr>
              <w:t>Limited understanding of the application of theory to practice or making appropriate links between the two.</w:t>
            </w:r>
          </w:p>
          <w:p w14:paraId="48AC5499" w14:textId="77777777" w:rsidR="00E50F2F" w:rsidRDefault="00E63D2E">
            <w:pPr>
              <w:pStyle w:val="TableParagraph"/>
              <w:ind w:left="108" w:right="98"/>
              <w:rPr>
                <w:sz w:val="16"/>
              </w:rPr>
            </w:pPr>
            <w:r>
              <w:rPr>
                <w:sz w:val="16"/>
              </w:rPr>
              <w:t>Very weak problem- solving skills in complex and unpredictable contexts.</w:t>
            </w:r>
          </w:p>
        </w:tc>
        <w:tc>
          <w:tcPr>
            <w:tcW w:w="1277" w:type="dxa"/>
            <w:tcBorders>
              <w:left w:val="dashSmallGap" w:sz="4" w:space="0" w:color="000000"/>
            </w:tcBorders>
          </w:tcPr>
          <w:p w14:paraId="16365CF5" w14:textId="77777777" w:rsidR="00E50F2F" w:rsidRDefault="00E63D2E">
            <w:pPr>
              <w:pStyle w:val="TableParagraph"/>
              <w:ind w:left="108" w:right="107"/>
              <w:rPr>
                <w:sz w:val="16"/>
              </w:rPr>
            </w:pPr>
            <w:r>
              <w:rPr>
                <w:sz w:val="16"/>
              </w:rPr>
              <w:t xml:space="preserve">Rudimentary application of methods, materials, tools and/or techniques but without consideration and competence. Flawed appreciation </w:t>
            </w:r>
            <w:r>
              <w:rPr>
                <w:spacing w:val="-9"/>
                <w:sz w:val="16"/>
              </w:rPr>
              <w:t xml:space="preserve">of </w:t>
            </w:r>
            <w:r>
              <w:rPr>
                <w:sz w:val="16"/>
              </w:rPr>
              <w:t>the context of the application.</w:t>
            </w:r>
          </w:p>
          <w:p w14:paraId="3E98E1A5" w14:textId="77777777" w:rsidR="00E50F2F" w:rsidRDefault="00E63D2E">
            <w:pPr>
              <w:pStyle w:val="TableParagraph"/>
              <w:ind w:left="108" w:right="96"/>
              <w:rPr>
                <w:sz w:val="16"/>
              </w:rPr>
            </w:pPr>
            <w:r>
              <w:rPr>
                <w:sz w:val="16"/>
              </w:rPr>
              <w:t xml:space="preserve">Weak understanding of the application of theory to practice, with only occasional evidence of making appropriate links between the two. Weak problem- solving skills </w:t>
            </w:r>
            <w:r>
              <w:rPr>
                <w:spacing w:val="-6"/>
                <w:sz w:val="16"/>
              </w:rPr>
              <w:t xml:space="preserve">in </w:t>
            </w:r>
            <w:r>
              <w:rPr>
                <w:sz w:val="16"/>
              </w:rPr>
              <w:t>complex and unpredictable contexts.</w:t>
            </w:r>
          </w:p>
        </w:tc>
        <w:tc>
          <w:tcPr>
            <w:tcW w:w="1419" w:type="dxa"/>
            <w:tcBorders>
              <w:right w:val="dashSmallGap" w:sz="4" w:space="0" w:color="000000"/>
            </w:tcBorders>
          </w:tcPr>
          <w:p w14:paraId="0A154B17" w14:textId="77777777" w:rsidR="00E50F2F" w:rsidRDefault="00E63D2E">
            <w:pPr>
              <w:pStyle w:val="TableParagraph"/>
              <w:ind w:left="107" w:right="159"/>
              <w:rPr>
                <w:sz w:val="16"/>
              </w:rPr>
            </w:pPr>
            <w:r>
              <w:rPr>
                <w:sz w:val="16"/>
              </w:rPr>
              <w:t>An adequate awareness and mostly appropriate application of well-established methods, materials, tools and/or techniques.</w:t>
            </w:r>
          </w:p>
          <w:p w14:paraId="6DEE6428" w14:textId="77777777" w:rsidR="00E50F2F" w:rsidRDefault="00E63D2E">
            <w:pPr>
              <w:pStyle w:val="TableParagraph"/>
              <w:ind w:left="107" w:right="143"/>
              <w:rPr>
                <w:sz w:val="16"/>
              </w:rPr>
            </w:pPr>
            <w:r>
              <w:rPr>
                <w:sz w:val="16"/>
              </w:rPr>
              <w:t>Basic appreciation of the context of the application. Theoretical knowledge and understanding applied in practice, but not always making logical links between the two.</w:t>
            </w:r>
          </w:p>
          <w:p w14:paraId="6D853236" w14:textId="77777777" w:rsidR="00E50F2F" w:rsidRDefault="00E63D2E">
            <w:pPr>
              <w:pStyle w:val="TableParagraph"/>
              <w:ind w:left="107" w:right="81"/>
              <w:rPr>
                <w:sz w:val="16"/>
              </w:rPr>
            </w:pPr>
            <w:r>
              <w:rPr>
                <w:sz w:val="16"/>
              </w:rPr>
              <w:t>Can identify problems and propose basic solutions in complex and unpredictable contexts without fully appreciating the complexity.</w:t>
            </w:r>
          </w:p>
        </w:tc>
        <w:tc>
          <w:tcPr>
            <w:tcW w:w="1275" w:type="dxa"/>
            <w:tcBorders>
              <w:left w:val="dashSmallGap" w:sz="4" w:space="0" w:color="000000"/>
              <w:right w:val="dashSmallGap" w:sz="4" w:space="0" w:color="000000"/>
            </w:tcBorders>
          </w:tcPr>
          <w:p w14:paraId="29E4402C" w14:textId="77777777" w:rsidR="00E50F2F" w:rsidRDefault="00E63D2E">
            <w:pPr>
              <w:pStyle w:val="TableParagraph"/>
              <w:ind w:left="105" w:right="107"/>
              <w:rPr>
                <w:sz w:val="16"/>
              </w:rPr>
            </w:pPr>
            <w:r>
              <w:rPr>
                <w:sz w:val="16"/>
              </w:rPr>
              <w:t xml:space="preserve">A good and appropriate application of standard methods, materials, tools and/or techniques. Clear appreciation </w:t>
            </w:r>
            <w:r>
              <w:rPr>
                <w:spacing w:val="-9"/>
                <w:sz w:val="16"/>
              </w:rPr>
              <w:t xml:space="preserve">of </w:t>
            </w:r>
            <w:r>
              <w:rPr>
                <w:sz w:val="16"/>
              </w:rPr>
              <w:t>the context of the application.</w:t>
            </w:r>
          </w:p>
          <w:p w14:paraId="347EA9E2" w14:textId="77777777" w:rsidR="00E50F2F" w:rsidRDefault="00E63D2E">
            <w:pPr>
              <w:pStyle w:val="TableParagraph"/>
              <w:ind w:left="105" w:right="170"/>
              <w:rPr>
                <w:sz w:val="16"/>
              </w:rPr>
            </w:pPr>
            <w:r>
              <w:rPr>
                <w:sz w:val="16"/>
              </w:rPr>
              <w:t>Mainly consistent, accurate and logical application of theory to practice, making appropriate links between the two</w:t>
            </w:r>
          </w:p>
          <w:p w14:paraId="7A480B08" w14:textId="77777777" w:rsidR="00E50F2F" w:rsidRDefault="00E63D2E">
            <w:pPr>
              <w:pStyle w:val="TableParagraph"/>
              <w:ind w:left="105" w:right="170"/>
              <w:rPr>
                <w:sz w:val="16"/>
              </w:rPr>
            </w:pPr>
            <w:r>
              <w:rPr>
                <w:sz w:val="16"/>
              </w:rPr>
              <w:t>Can identify problems and propose mostly appropriate solutions in complex and unpredictable contexts.</w:t>
            </w:r>
          </w:p>
        </w:tc>
        <w:tc>
          <w:tcPr>
            <w:tcW w:w="1420" w:type="dxa"/>
            <w:tcBorders>
              <w:left w:val="dashSmallGap" w:sz="4" w:space="0" w:color="000000"/>
              <w:right w:val="dashSmallGap" w:sz="4" w:space="0" w:color="000000"/>
            </w:tcBorders>
          </w:tcPr>
          <w:p w14:paraId="38DC1A22" w14:textId="77777777" w:rsidR="00E50F2F" w:rsidRDefault="00E63D2E">
            <w:pPr>
              <w:pStyle w:val="TableParagraph"/>
              <w:ind w:left="106" w:right="207"/>
              <w:rPr>
                <w:sz w:val="16"/>
              </w:rPr>
            </w:pPr>
            <w:r>
              <w:rPr>
                <w:sz w:val="16"/>
              </w:rPr>
              <w:t>A very good application of a range of methods, materials, tools and/or techniques.</w:t>
            </w:r>
          </w:p>
          <w:p w14:paraId="6EE3574D" w14:textId="77777777" w:rsidR="00E50F2F" w:rsidRDefault="00E63D2E">
            <w:pPr>
              <w:pStyle w:val="TableParagraph"/>
              <w:ind w:left="106" w:right="154"/>
              <w:rPr>
                <w:sz w:val="16"/>
              </w:rPr>
            </w:pPr>
            <w:r>
              <w:rPr>
                <w:sz w:val="16"/>
              </w:rPr>
              <w:t>Very good consideration of the context of the application, with perceptive insights. Can identify problems and propose appropriate solutions in complex and unpredictable contexts.</w:t>
            </w:r>
          </w:p>
          <w:p w14:paraId="229913B8" w14:textId="77777777" w:rsidR="00E50F2F" w:rsidRDefault="00E63D2E">
            <w:pPr>
              <w:pStyle w:val="TableParagraph"/>
              <w:ind w:left="106" w:right="118"/>
              <w:rPr>
                <w:sz w:val="16"/>
              </w:rPr>
            </w:pPr>
            <w:r>
              <w:rPr>
                <w:sz w:val="16"/>
              </w:rPr>
              <w:t>Evidence of some innovation and creativity.</w:t>
            </w:r>
          </w:p>
        </w:tc>
        <w:tc>
          <w:tcPr>
            <w:tcW w:w="1417" w:type="dxa"/>
            <w:tcBorders>
              <w:left w:val="dashSmallGap" w:sz="4" w:space="0" w:color="000000"/>
              <w:right w:val="dashSmallGap" w:sz="4" w:space="0" w:color="000000"/>
            </w:tcBorders>
          </w:tcPr>
          <w:p w14:paraId="65963F4D" w14:textId="77777777" w:rsidR="00E50F2F" w:rsidRDefault="00E63D2E">
            <w:pPr>
              <w:pStyle w:val="TableParagraph"/>
              <w:ind w:left="106" w:right="204"/>
              <w:rPr>
                <w:sz w:val="16"/>
              </w:rPr>
            </w:pPr>
            <w:r>
              <w:rPr>
                <w:sz w:val="16"/>
              </w:rPr>
              <w:t>An advanced application of a range of methods, materials, tools and/or techniques.</w:t>
            </w:r>
          </w:p>
          <w:p w14:paraId="5007556C" w14:textId="77777777" w:rsidR="00E50F2F" w:rsidRDefault="00E63D2E">
            <w:pPr>
              <w:pStyle w:val="TableParagraph"/>
              <w:ind w:left="106" w:right="89"/>
              <w:rPr>
                <w:sz w:val="16"/>
              </w:rPr>
            </w:pPr>
            <w:r>
              <w:rPr>
                <w:sz w:val="16"/>
              </w:rPr>
              <w:t>The context of the application is well considered, and insightful.</w:t>
            </w:r>
          </w:p>
          <w:p w14:paraId="4464F204" w14:textId="77777777" w:rsidR="00E50F2F" w:rsidRDefault="00E63D2E">
            <w:pPr>
              <w:pStyle w:val="TableParagraph"/>
              <w:spacing w:before="1"/>
              <w:ind w:left="106" w:right="186"/>
              <w:rPr>
                <w:sz w:val="16"/>
              </w:rPr>
            </w:pPr>
            <w:r>
              <w:rPr>
                <w:sz w:val="16"/>
              </w:rPr>
              <w:t>Application and deployment extend beyond established conventions.</w:t>
            </w:r>
          </w:p>
          <w:p w14:paraId="6FA55EDD" w14:textId="77777777" w:rsidR="00E50F2F" w:rsidRDefault="00E63D2E">
            <w:pPr>
              <w:pStyle w:val="TableParagraph"/>
              <w:ind w:left="106" w:right="311"/>
              <w:rPr>
                <w:sz w:val="16"/>
              </w:rPr>
            </w:pPr>
            <w:r>
              <w:rPr>
                <w:sz w:val="16"/>
              </w:rPr>
              <w:t>Can identify complex problems and propose excellent solutions.</w:t>
            </w:r>
          </w:p>
          <w:p w14:paraId="36353534" w14:textId="77777777" w:rsidR="00E50F2F" w:rsidRDefault="00E63D2E">
            <w:pPr>
              <w:pStyle w:val="TableParagraph"/>
              <w:ind w:left="106" w:right="231"/>
              <w:rPr>
                <w:sz w:val="16"/>
              </w:rPr>
            </w:pPr>
            <w:r>
              <w:rPr>
                <w:sz w:val="16"/>
              </w:rPr>
              <w:t>Innovation and creativity evident.</w:t>
            </w:r>
          </w:p>
        </w:tc>
        <w:tc>
          <w:tcPr>
            <w:tcW w:w="1419" w:type="dxa"/>
            <w:tcBorders>
              <w:left w:val="dashSmallGap" w:sz="4" w:space="0" w:color="000000"/>
            </w:tcBorders>
          </w:tcPr>
          <w:p w14:paraId="3246DB8A" w14:textId="77777777" w:rsidR="00E50F2F" w:rsidRDefault="00E63D2E">
            <w:pPr>
              <w:pStyle w:val="TableParagraph"/>
              <w:ind w:left="105" w:right="163"/>
              <w:rPr>
                <w:sz w:val="16"/>
              </w:rPr>
            </w:pPr>
            <w:r>
              <w:rPr>
                <w:sz w:val="16"/>
              </w:rPr>
              <w:t>Exceptional levels of application and deployment skills in unpredictable, practical contexts, drawing skilfully on the latest research within the discipline. Can identify complex problems and propose sophisticated solutions.</w:t>
            </w:r>
          </w:p>
          <w:p w14:paraId="63611A31" w14:textId="77777777" w:rsidR="00E50F2F" w:rsidRDefault="00E63D2E">
            <w:pPr>
              <w:pStyle w:val="TableParagraph"/>
              <w:ind w:left="105" w:right="119"/>
              <w:rPr>
                <w:sz w:val="16"/>
              </w:rPr>
            </w:pPr>
            <w:r>
              <w:rPr>
                <w:sz w:val="16"/>
              </w:rPr>
              <w:t>Assimilation and development of cutting edge processes and techniques.</w:t>
            </w:r>
          </w:p>
        </w:tc>
      </w:tr>
      <w:tr w:rsidR="00E50F2F" w14:paraId="5A54F08D" w14:textId="77777777">
        <w:trPr>
          <w:trHeight w:val="2243"/>
        </w:trPr>
        <w:tc>
          <w:tcPr>
            <w:tcW w:w="1385" w:type="dxa"/>
            <w:shd w:val="clear" w:color="auto" w:fill="C2D59B"/>
          </w:tcPr>
          <w:p w14:paraId="11A034AE" w14:textId="77777777" w:rsidR="00E50F2F" w:rsidRDefault="00E63D2E">
            <w:pPr>
              <w:pStyle w:val="TableParagraph"/>
              <w:spacing w:before="30"/>
              <w:ind w:left="215" w:right="69"/>
              <w:rPr>
                <w:b/>
                <w:sz w:val="20"/>
              </w:rPr>
            </w:pPr>
            <w:r>
              <w:rPr>
                <w:b/>
                <w:w w:val="95"/>
                <w:sz w:val="20"/>
              </w:rPr>
              <w:t xml:space="preserve">Transferabl </w:t>
            </w:r>
            <w:r>
              <w:rPr>
                <w:b/>
                <w:sz w:val="20"/>
              </w:rPr>
              <w:t>e skills for life and profession al</w:t>
            </w:r>
            <w:r>
              <w:rPr>
                <w:b/>
                <w:spacing w:val="-3"/>
                <w:sz w:val="20"/>
              </w:rPr>
              <w:t xml:space="preserve"> </w:t>
            </w:r>
            <w:r>
              <w:rPr>
                <w:b/>
                <w:sz w:val="20"/>
              </w:rPr>
              <w:t>practice</w:t>
            </w:r>
          </w:p>
          <w:p w14:paraId="4A11AF2F" w14:textId="77777777" w:rsidR="00E50F2F" w:rsidRDefault="00E63D2E">
            <w:pPr>
              <w:pStyle w:val="TableParagraph"/>
              <w:spacing w:before="35" w:line="206" w:lineRule="exact"/>
              <w:ind w:left="215" w:right="49"/>
              <w:rPr>
                <w:sz w:val="18"/>
              </w:rPr>
            </w:pPr>
            <w:r>
              <w:rPr>
                <w:sz w:val="18"/>
              </w:rPr>
              <w:t>(Exercise of initiative and personal responsibility; professional</w:t>
            </w:r>
          </w:p>
        </w:tc>
        <w:tc>
          <w:tcPr>
            <w:tcW w:w="1275" w:type="dxa"/>
            <w:tcBorders>
              <w:right w:val="dashSmallGap" w:sz="4" w:space="0" w:color="000000"/>
            </w:tcBorders>
          </w:tcPr>
          <w:p w14:paraId="237A6BDA" w14:textId="77777777" w:rsidR="00E50F2F" w:rsidRDefault="00E63D2E">
            <w:pPr>
              <w:pStyle w:val="TableParagraph"/>
              <w:spacing w:before="1"/>
              <w:ind w:left="108" w:right="114"/>
              <w:rPr>
                <w:sz w:val="16"/>
              </w:rPr>
            </w:pPr>
            <w:r>
              <w:rPr>
                <w:sz w:val="16"/>
              </w:rPr>
              <w:t>Communicatio n medium is inappropriate or misapplied. Work is poorly structured, disorganised and/or confusingly expressed.</w:t>
            </w:r>
          </w:p>
          <w:p w14:paraId="2A885281" w14:textId="77777777" w:rsidR="00E50F2F" w:rsidRDefault="00E63D2E">
            <w:pPr>
              <w:pStyle w:val="TableParagraph"/>
              <w:ind w:left="108" w:right="87"/>
              <w:rPr>
                <w:sz w:val="16"/>
              </w:rPr>
            </w:pPr>
            <w:r>
              <w:rPr>
                <w:sz w:val="16"/>
              </w:rPr>
              <w:t>Very weak use of language</w:t>
            </w:r>
          </w:p>
        </w:tc>
        <w:tc>
          <w:tcPr>
            <w:tcW w:w="1277" w:type="dxa"/>
            <w:tcBorders>
              <w:left w:val="dashSmallGap" w:sz="4" w:space="0" w:color="000000"/>
              <w:right w:val="double" w:sz="1" w:space="0" w:color="000000"/>
            </w:tcBorders>
          </w:tcPr>
          <w:p w14:paraId="4AD1DD34" w14:textId="77777777" w:rsidR="00E50F2F" w:rsidRDefault="00E63D2E">
            <w:pPr>
              <w:pStyle w:val="TableParagraph"/>
              <w:spacing w:before="1"/>
              <w:ind w:left="108" w:right="79"/>
              <w:rPr>
                <w:sz w:val="16"/>
              </w:rPr>
            </w:pPr>
            <w:r>
              <w:rPr>
                <w:sz w:val="16"/>
              </w:rPr>
              <w:t>Communicatio n medium is poorly designed and/or not suitable for the audience.</w:t>
            </w:r>
          </w:p>
          <w:p w14:paraId="701FF286" w14:textId="77777777" w:rsidR="00E50F2F" w:rsidRDefault="00E63D2E">
            <w:pPr>
              <w:pStyle w:val="TableParagraph"/>
              <w:ind w:left="108" w:right="97"/>
              <w:rPr>
                <w:sz w:val="16"/>
              </w:rPr>
            </w:pPr>
            <w:r>
              <w:rPr>
                <w:sz w:val="16"/>
              </w:rPr>
              <w:t>Work is poorly presented in a disjointed manner. It is loosely, and at</w:t>
            </w:r>
          </w:p>
        </w:tc>
        <w:tc>
          <w:tcPr>
            <w:tcW w:w="1419" w:type="dxa"/>
            <w:tcBorders>
              <w:left w:val="double" w:sz="1" w:space="0" w:color="000000"/>
              <w:right w:val="dashSmallGap" w:sz="4" w:space="0" w:color="000000"/>
            </w:tcBorders>
          </w:tcPr>
          <w:p w14:paraId="14A7E855" w14:textId="77777777" w:rsidR="00E50F2F" w:rsidRDefault="00E63D2E">
            <w:pPr>
              <w:pStyle w:val="TableParagraph"/>
              <w:spacing w:before="1"/>
              <w:ind w:left="97" w:right="117"/>
              <w:rPr>
                <w:sz w:val="16"/>
              </w:rPr>
            </w:pPr>
            <w:r>
              <w:rPr>
                <w:sz w:val="16"/>
              </w:rPr>
              <w:t>Can communicate in a suitable medium but with some room for improvement.</w:t>
            </w:r>
          </w:p>
          <w:p w14:paraId="0888BCDB" w14:textId="77777777" w:rsidR="00E50F2F" w:rsidRDefault="00E63D2E">
            <w:pPr>
              <w:pStyle w:val="TableParagraph"/>
              <w:ind w:left="97" w:right="101"/>
              <w:rPr>
                <w:sz w:val="16"/>
              </w:rPr>
            </w:pPr>
            <w:r>
              <w:rPr>
                <w:sz w:val="16"/>
              </w:rPr>
              <w:t>Mostly ordered presentation and structure in which relevant ideas / concepts are reasonably</w:t>
            </w:r>
          </w:p>
        </w:tc>
        <w:tc>
          <w:tcPr>
            <w:tcW w:w="1275" w:type="dxa"/>
            <w:tcBorders>
              <w:left w:val="dashSmallGap" w:sz="4" w:space="0" w:color="000000"/>
              <w:right w:val="dashSmallGap" w:sz="4" w:space="0" w:color="000000"/>
            </w:tcBorders>
          </w:tcPr>
          <w:p w14:paraId="00C1C4FA" w14:textId="77777777" w:rsidR="00E50F2F" w:rsidRDefault="00E63D2E">
            <w:pPr>
              <w:pStyle w:val="TableParagraph"/>
              <w:spacing w:before="1"/>
              <w:ind w:left="105" w:right="126"/>
              <w:rPr>
                <w:sz w:val="16"/>
              </w:rPr>
            </w:pPr>
            <w:r>
              <w:rPr>
                <w:sz w:val="16"/>
              </w:rPr>
              <w:t>Can communicate effectively in a suitable format, but may have minor errors. Mostly coherent, organised work, in a suitable</w:t>
            </w:r>
          </w:p>
        </w:tc>
        <w:tc>
          <w:tcPr>
            <w:tcW w:w="1420" w:type="dxa"/>
            <w:tcBorders>
              <w:left w:val="dashSmallGap" w:sz="4" w:space="0" w:color="000000"/>
              <w:right w:val="dashSmallGap" w:sz="4" w:space="0" w:color="000000"/>
            </w:tcBorders>
          </w:tcPr>
          <w:p w14:paraId="24AE4CC4" w14:textId="77777777" w:rsidR="00E50F2F" w:rsidRDefault="00E63D2E">
            <w:pPr>
              <w:pStyle w:val="TableParagraph"/>
              <w:spacing w:before="1"/>
              <w:ind w:left="106" w:right="136"/>
              <w:rPr>
                <w:sz w:val="16"/>
              </w:rPr>
            </w:pPr>
            <w:r>
              <w:rPr>
                <w:sz w:val="16"/>
              </w:rPr>
              <w:t>Can communicate well, confidently and consistently in a suitable format.</w:t>
            </w:r>
          </w:p>
          <w:p w14:paraId="4DC3B98B" w14:textId="77777777" w:rsidR="00E50F2F" w:rsidRDefault="00E63D2E">
            <w:pPr>
              <w:pStyle w:val="TableParagraph"/>
              <w:ind w:left="106" w:right="153"/>
              <w:rPr>
                <w:sz w:val="16"/>
              </w:rPr>
            </w:pPr>
            <w:r>
              <w:rPr>
                <w:sz w:val="16"/>
              </w:rPr>
              <w:t>Work is coherent, fluent, well-structured and organised. Can work very well</w:t>
            </w:r>
          </w:p>
        </w:tc>
        <w:tc>
          <w:tcPr>
            <w:tcW w:w="1417" w:type="dxa"/>
            <w:tcBorders>
              <w:left w:val="dashSmallGap" w:sz="4" w:space="0" w:color="000000"/>
              <w:right w:val="dashSmallGap" w:sz="4" w:space="0" w:color="000000"/>
            </w:tcBorders>
          </w:tcPr>
          <w:p w14:paraId="68B1F3A1" w14:textId="77777777" w:rsidR="00E50F2F" w:rsidRDefault="00E63D2E">
            <w:pPr>
              <w:pStyle w:val="TableParagraph"/>
              <w:spacing w:before="1"/>
              <w:ind w:left="106" w:right="142"/>
              <w:rPr>
                <w:sz w:val="16"/>
              </w:rPr>
            </w:pPr>
            <w:r>
              <w:rPr>
                <w:sz w:val="16"/>
              </w:rPr>
              <w:t>Can communicate professionally confidently and consistently in a suitable format. Work is coherent, very fluent and is presented professionally. Can work</w:t>
            </w:r>
          </w:p>
        </w:tc>
        <w:tc>
          <w:tcPr>
            <w:tcW w:w="1419" w:type="dxa"/>
            <w:tcBorders>
              <w:left w:val="dashSmallGap" w:sz="4" w:space="0" w:color="000000"/>
            </w:tcBorders>
          </w:tcPr>
          <w:p w14:paraId="0DDC5FD4" w14:textId="77777777" w:rsidR="00E50F2F" w:rsidRDefault="00E63D2E">
            <w:pPr>
              <w:pStyle w:val="TableParagraph"/>
              <w:spacing w:before="1"/>
              <w:ind w:left="105" w:right="127"/>
              <w:rPr>
                <w:sz w:val="16"/>
              </w:rPr>
            </w:pPr>
            <w:r>
              <w:rPr>
                <w:sz w:val="16"/>
              </w:rPr>
              <w:t>Can communicate with an exceptionally high level of professionalism. Work is exceptionally coherent, very fluent and is presented professionally.</w:t>
            </w:r>
          </w:p>
        </w:tc>
      </w:tr>
    </w:tbl>
    <w:p w14:paraId="079D3555" w14:textId="77777777" w:rsidR="00E50F2F" w:rsidRDefault="00E50F2F">
      <w:pPr>
        <w:rPr>
          <w:sz w:val="16"/>
        </w:rPr>
        <w:sectPr w:rsidR="00E50F2F">
          <w:footerReference w:type="default" r:id="rId12"/>
          <w:pgSz w:w="11900" w:h="16840"/>
          <w:pgMar w:top="700" w:right="160" w:bottom="280" w:left="500" w:header="0" w:footer="0" w:gutter="0"/>
          <w:cols w:space="720"/>
        </w:sect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7"/>
        <w:gridCol w:w="1419"/>
        <w:gridCol w:w="1275"/>
        <w:gridCol w:w="1420"/>
        <w:gridCol w:w="1417"/>
        <w:gridCol w:w="1419"/>
      </w:tblGrid>
      <w:tr w:rsidR="00E50F2F" w14:paraId="096505BA" w14:textId="77777777">
        <w:trPr>
          <w:trHeight w:val="827"/>
        </w:trPr>
        <w:tc>
          <w:tcPr>
            <w:tcW w:w="1385" w:type="dxa"/>
            <w:shd w:val="clear" w:color="auto" w:fill="C2D59B"/>
          </w:tcPr>
          <w:p w14:paraId="3513A4C5" w14:textId="77777777" w:rsidR="00E50F2F" w:rsidRDefault="00E63D2E">
            <w:pPr>
              <w:pStyle w:val="TableParagraph"/>
              <w:spacing w:line="206" w:lineRule="exact"/>
              <w:ind w:left="107"/>
              <w:rPr>
                <w:b/>
                <w:sz w:val="18"/>
              </w:rPr>
            </w:pPr>
            <w:r>
              <w:rPr>
                <w:b/>
                <w:sz w:val="18"/>
              </w:rPr>
              <w:lastRenderedPageBreak/>
              <w:t>Level 6</w:t>
            </w:r>
          </w:p>
        </w:tc>
        <w:tc>
          <w:tcPr>
            <w:tcW w:w="1275" w:type="dxa"/>
            <w:tcBorders>
              <w:right w:val="dashSmallGap" w:sz="4" w:space="0" w:color="000000"/>
            </w:tcBorders>
            <w:shd w:val="clear" w:color="auto" w:fill="C2D59B"/>
          </w:tcPr>
          <w:p w14:paraId="4DA4D775" w14:textId="77777777" w:rsidR="00E50F2F" w:rsidRDefault="00E50F2F">
            <w:pPr>
              <w:pStyle w:val="TableParagraph"/>
              <w:rPr>
                <w:sz w:val="27"/>
              </w:rPr>
            </w:pPr>
          </w:p>
          <w:p w14:paraId="47EA7EB1" w14:textId="77777777" w:rsidR="00E50F2F" w:rsidRDefault="00E63D2E">
            <w:pPr>
              <w:pStyle w:val="TableParagraph"/>
              <w:ind w:left="436"/>
              <w:rPr>
                <w:b/>
                <w:sz w:val="18"/>
              </w:rPr>
            </w:pPr>
            <w:r>
              <w:rPr>
                <w:b/>
                <w:sz w:val="18"/>
              </w:rPr>
              <w:t>FAIL</w:t>
            </w:r>
          </w:p>
        </w:tc>
        <w:tc>
          <w:tcPr>
            <w:tcW w:w="1277" w:type="dxa"/>
            <w:tcBorders>
              <w:left w:val="dashSmallGap" w:sz="4" w:space="0" w:color="000000"/>
            </w:tcBorders>
            <w:shd w:val="clear" w:color="auto" w:fill="C2D59B"/>
          </w:tcPr>
          <w:p w14:paraId="0A0B2851" w14:textId="77777777" w:rsidR="00E50F2F" w:rsidRDefault="00E50F2F">
            <w:pPr>
              <w:pStyle w:val="TableParagraph"/>
              <w:spacing w:before="9"/>
              <w:rPr>
                <w:sz w:val="17"/>
              </w:rPr>
            </w:pPr>
          </w:p>
          <w:p w14:paraId="691660FF" w14:textId="77777777" w:rsidR="00E50F2F" w:rsidRDefault="00E63D2E">
            <w:pPr>
              <w:pStyle w:val="TableParagraph"/>
              <w:spacing w:before="1"/>
              <w:ind w:left="436" w:right="125" w:hanging="284"/>
              <w:rPr>
                <w:b/>
                <w:sz w:val="18"/>
              </w:rPr>
            </w:pPr>
            <w:r>
              <w:rPr>
                <w:b/>
                <w:sz w:val="18"/>
              </w:rPr>
              <w:t>MARGINAL FAIL</w:t>
            </w:r>
          </w:p>
        </w:tc>
        <w:tc>
          <w:tcPr>
            <w:tcW w:w="1419" w:type="dxa"/>
            <w:tcBorders>
              <w:right w:val="dashSmallGap" w:sz="4" w:space="0" w:color="000000"/>
            </w:tcBorders>
            <w:shd w:val="clear" w:color="auto" w:fill="C2D59B"/>
          </w:tcPr>
          <w:p w14:paraId="1A9411F9" w14:textId="77777777" w:rsidR="00E50F2F" w:rsidRDefault="00E63D2E">
            <w:pPr>
              <w:pStyle w:val="TableParagraph"/>
              <w:spacing w:before="102"/>
              <w:ind w:left="119" w:right="113"/>
              <w:jc w:val="center"/>
              <w:rPr>
                <w:b/>
                <w:sz w:val="18"/>
              </w:rPr>
            </w:pPr>
            <w:r>
              <w:rPr>
                <w:b/>
                <w:sz w:val="18"/>
              </w:rPr>
              <w:t>SATISFACTO RY</w:t>
            </w:r>
          </w:p>
          <w:p w14:paraId="3D82302F" w14:textId="77777777" w:rsidR="00E50F2F" w:rsidRDefault="00E63D2E">
            <w:pPr>
              <w:pStyle w:val="TableParagraph"/>
              <w:spacing w:line="208" w:lineRule="exact"/>
              <w:ind w:left="119" w:right="113"/>
              <w:jc w:val="center"/>
              <w:rPr>
                <w:b/>
                <w:sz w:val="18"/>
              </w:rPr>
            </w:pPr>
            <w:r>
              <w:rPr>
                <w:b/>
                <w:sz w:val="18"/>
              </w:rPr>
              <w:t>(3</w:t>
            </w:r>
            <w:r>
              <w:rPr>
                <w:b/>
                <w:position w:val="6"/>
                <w:sz w:val="12"/>
              </w:rPr>
              <w:t xml:space="preserve">rd </w:t>
            </w:r>
            <w:r>
              <w:rPr>
                <w:b/>
                <w:sz w:val="18"/>
              </w:rPr>
              <w:t>/ Pass)</w:t>
            </w:r>
          </w:p>
        </w:tc>
        <w:tc>
          <w:tcPr>
            <w:tcW w:w="1275" w:type="dxa"/>
            <w:tcBorders>
              <w:left w:val="dashSmallGap" w:sz="4" w:space="0" w:color="000000"/>
              <w:right w:val="dashSmallGap" w:sz="4" w:space="0" w:color="000000"/>
            </w:tcBorders>
            <w:shd w:val="clear" w:color="auto" w:fill="C2D59B"/>
          </w:tcPr>
          <w:p w14:paraId="467F53CA" w14:textId="77777777" w:rsidR="00E50F2F" w:rsidRDefault="00E50F2F">
            <w:pPr>
              <w:pStyle w:val="TableParagraph"/>
              <w:spacing w:before="9"/>
              <w:rPr>
                <w:sz w:val="17"/>
              </w:rPr>
            </w:pPr>
          </w:p>
          <w:p w14:paraId="1DBE489F" w14:textId="77777777" w:rsidR="00E50F2F" w:rsidRDefault="00E63D2E">
            <w:pPr>
              <w:pStyle w:val="TableParagraph"/>
              <w:spacing w:before="1"/>
              <w:ind w:left="138" w:right="138"/>
              <w:jc w:val="center"/>
              <w:rPr>
                <w:b/>
                <w:sz w:val="18"/>
              </w:rPr>
            </w:pPr>
            <w:r>
              <w:rPr>
                <w:b/>
                <w:sz w:val="18"/>
              </w:rPr>
              <w:t>GOOD</w:t>
            </w:r>
          </w:p>
          <w:p w14:paraId="27F4C63E" w14:textId="77777777" w:rsidR="00E50F2F" w:rsidRDefault="00E63D2E">
            <w:pPr>
              <w:pStyle w:val="TableParagraph"/>
              <w:spacing w:before="1"/>
              <w:ind w:left="145" w:right="138"/>
              <w:jc w:val="center"/>
              <w:rPr>
                <w:b/>
                <w:sz w:val="18"/>
              </w:rPr>
            </w:pPr>
            <w:r>
              <w:rPr>
                <w:b/>
                <w:sz w:val="18"/>
              </w:rPr>
              <w:t>(2.2 / Pass)</w:t>
            </w:r>
          </w:p>
        </w:tc>
        <w:tc>
          <w:tcPr>
            <w:tcW w:w="1420" w:type="dxa"/>
            <w:tcBorders>
              <w:left w:val="dashSmallGap" w:sz="4" w:space="0" w:color="000000"/>
              <w:right w:val="dashSmallGap" w:sz="4" w:space="0" w:color="000000"/>
            </w:tcBorders>
            <w:shd w:val="clear" w:color="auto" w:fill="C2D59B"/>
          </w:tcPr>
          <w:p w14:paraId="74660120" w14:textId="77777777" w:rsidR="00E50F2F" w:rsidRDefault="00E50F2F">
            <w:pPr>
              <w:pStyle w:val="TableParagraph"/>
              <w:spacing w:before="9"/>
              <w:rPr>
                <w:sz w:val="17"/>
              </w:rPr>
            </w:pPr>
          </w:p>
          <w:p w14:paraId="08462935" w14:textId="77777777" w:rsidR="00E50F2F" w:rsidRDefault="00E63D2E">
            <w:pPr>
              <w:pStyle w:val="TableParagraph"/>
              <w:spacing w:before="1"/>
              <w:ind w:left="162"/>
              <w:rPr>
                <w:b/>
                <w:sz w:val="18"/>
              </w:rPr>
            </w:pPr>
            <w:r>
              <w:rPr>
                <w:b/>
                <w:sz w:val="18"/>
              </w:rPr>
              <w:t>VERY GOOD</w:t>
            </w:r>
          </w:p>
          <w:p w14:paraId="06A77E0B" w14:textId="77777777" w:rsidR="00E50F2F" w:rsidRDefault="00E63D2E">
            <w:pPr>
              <w:pStyle w:val="TableParagraph"/>
              <w:spacing w:before="1"/>
              <w:ind w:left="232"/>
              <w:rPr>
                <w:b/>
                <w:sz w:val="18"/>
              </w:rPr>
            </w:pPr>
            <w:r>
              <w:rPr>
                <w:b/>
                <w:sz w:val="18"/>
              </w:rPr>
              <w:t>(2.1 / Merit)</w:t>
            </w:r>
          </w:p>
        </w:tc>
        <w:tc>
          <w:tcPr>
            <w:tcW w:w="1417" w:type="dxa"/>
            <w:tcBorders>
              <w:left w:val="dashSmallGap" w:sz="4" w:space="0" w:color="000000"/>
              <w:right w:val="dashSmallGap" w:sz="4" w:space="0" w:color="000000"/>
            </w:tcBorders>
            <w:shd w:val="clear" w:color="auto" w:fill="C2D59B"/>
          </w:tcPr>
          <w:p w14:paraId="629B30C7" w14:textId="77777777" w:rsidR="00E50F2F" w:rsidRDefault="00E63D2E">
            <w:pPr>
              <w:pStyle w:val="TableParagraph"/>
              <w:spacing w:before="102" w:line="206" w:lineRule="exact"/>
              <w:ind w:left="150" w:right="146"/>
              <w:jc w:val="center"/>
              <w:rPr>
                <w:b/>
                <w:sz w:val="18"/>
              </w:rPr>
            </w:pPr>
            <w:r>
              <w:rPr>
                <w:b/>
                <w:sz w:val="18"/>
              </w:rPr>
              <w:t>EXCELLENT</w:t>
            </w:r>
          </w:p>
          <w:p w14:paraId="76AB38C0" w14:textId="77777777" w:rsidR="00E50F2F" w:rsidRDefault="00E63D2E">
            <w:pPr>
              <w:pStyle w:val="TableParagraph"/>
              <w:ind w:left="211" w:right="202" w:hanging="3"/>
              <w:jc w:val="center"/>
              <w:rPr>
                <w:b/>
                <w:sz w:val="18"/>
              </w:rPr>
            </w:pPr>
            <w:r>
              <w:rPr>
                <w:b/>
                <w:sz w:val="18"/>
              </w:rPr>
              <w:t>(1</w:t>
            </w:r>
            <w:r>
              <w:rPr>
                <w:b/>
                <w:position w:val="6"/>
                <w:sz w:val="12"/>
              </w:rPr>
              <w:t xml:space="preserve">st </w:t>
            </w:r>
            <w:r>
              <w:rPr>
                <w:b/>
                <w:sz w:val="18"/>
              </w:rPr>
              <w:t xml:space="preserve">/ </w:t>
            </w:r>
            <w:r>
              <w:rPr>
                <w:b/>
                <w:spacing w:val="-1"/>
                <w:sz w:val="18"/>
              </w:rPr>
              <w:t>Distinction)</w:t>
            </w:r>
          </w:p>
        </w:tc>
        <w:tc>
          <w:tcPr>
            <w:tcW w:w="1419" w:type="dxa"/>
            <w:tcBorders>
              <w:left w:val="dashSmallGap" w:sz="4" w:space="0" w:color="000000"/>
            </w:tcBorders>
            <w:shd w:val="clear" w:color="auto" w:fill="C2D59B"/>
          </w:tcPr>
          <w:p w14:paraId="21AD24A0" w14:textId="77777777" w:rsidR="00E50F2F" w:rsidRDefault="00E63D2E">
            <w:pPr>
              <w:pStyle w:val="TableParagraph"/>
              <w:ind w:left="119" w:right="117"/>
              <w:jc w:val="center"/>
              <w:rPr>
                <w:b/>
                <w:sz w:val="18"/>
              </w:rPr>
            </w:pPr>
            <w:r>
              <w:rPr>
                <w:b/>
                <w:sz w:val="18"/>
              </w:rPr>
              <w:t>EXCEPTIONA L</w:t>
            </w:r>
          </w:p>
          <w:p w14:paraId="0A62BFCE" w14:textId="77777777" w:rsidR="00E50F2F" w:rsidRDefault="00E63D2E">
            <w:pPr>
              <w:pStyle w:val="TableParagraph"/>
              <w:spacing w:before="4" w:line="206" w:lineRule="exact"/>
              <w:ind w:left="211" w:right="205" w:hanging="3"/>
              <w:jc w:val="center"/>
              <w:rPr>
                <w:b/>
                <w:sz w:val="18"/>
              </w:rPr>
            </w:pPr>
            <w:r>
              <w:rPr>
                <w:b/>
                <w:sz w:val="18"/>
              </w:rPr>
              <w:t>(1</w:t>
            </w:r>
            <w:r>
              <w:rPr>
                <w:b/>
                <w:position w:val="6"/>
                <w:sz w:val="12"/>
              </w:rPr>
              <w:t xml:space="preserve">st </w:t>
            </w:r>
            <w:r>
              <w:rPr>
                <w:b/>
                <w:sz w:val="18"/>
              </w:rPr>
              <w:t>/ Distinction)</w:t>
            </w:r>
          </w:p>
        </w:tc>
      </w:tr>
      <w:tr w:rsidR="00E50F2F" w14:paraId="39898901" w14:textId="77777777">
        <w:trPr>
          <w:trHeight w:val="228"/>
        </w:trPr>
        <w:tc>
          <w:tcPr>
            <w:tcW w:w="1385" w:type="dxa"/>
            <w:shd w:val="clear" w:color="auto" w:fill="C2D59B"/>
          </w:tcPr>
          <w:p w14:paraId="0399536A" w14:textId="77777777" w:rsidR="00E50F2F" w:rsidRDefault="00E63D2E">
            <w:pPr>
              <w:pStyle w:val="TableParagraph"/>
              <w:spacing w:line="208" w:lineRule="exact"/>
              <w:ind w:left="278"/>
              <w:rPr>
                <w:b/>
                <w:sz w:val="20"/>
              </w:rPr>
            </w:pPr>
            <w:r>
              <w:rPr>
                <w:b/>
                <w:sz w:val="20"/>
              </w:rPr>
              <w:t>Category</w:t>
            </w:r>
          </w:p>
        </w:tc>
        <w:tc>
          <w:tcPr>
            <w:tcW w:w="1275" w:type="dxa"/>
            <w:tcBorders>
              <w:right w:val="dashSmallGap" w:sz="4" w:space="0" w:color="000000"/>
            </w:tcBorders>
            <w:shd w:val="clear" w:color="auto" w:fill="C2D59B"/>
          </w:tcPr>
          <w:p w14:paraId="2C21CEBE" w14:textId="77777777" w:rsidR="00E50F2F" w:rsidRDefault="00E63D2E">
            <w:pPr>
              <w:pStyle w:val="TableParagraph"/>
              <w:spacing w:before="21" w:line="187" w:lineRule="exact"/>
              <w:ind w:left="376"/>
              <w:rPr>
                <w:b/>
                <w:sz w:val="18"/>
              </w:rPr>
            </w:pPr>
            <w:r>
              <w:rPr>
                <w:b/>
                <w:sz w:val="18"/>
              </w:rPr>
              <w:t>0-29%</w:t>
            </w:r>
          </w:p>
        </w:tc>
        <w:tc>
          <w:tcPr>
            <w:tcW w:w="1277" w:type="dxa"/>
            <w:tcBorders>
              <w:left w:val="dashSmallGap" w:sz="4" w:space="0" w:color="000000"/>
            </w:tcBorders>
            <w:shd w:val="clear" w:color="auto" w:fill="C2D59B"/>
          </w:tcPr>
          <w:p w14:paraId="28052292" w14:textId="77777777" w:rsidR="00E50F2F" w:rsidRDefault="00E63D2E">
            <w:pPr>
              <w:pStyle w:val="TableParagraph"/>
              <w:spacing w:before="21" w:line="187" w:lineRule="exact"/>
              <w:ind w:left="326"/>
              <w:rPr>
                <w:b/>
                <w:sz w:val="18"/>
              </w:rPr>
            </w:pPr>
            <w:r>
              <w:rPr>
                <w:b/>
                <w:sz w:val="18"/>
              </w:rPr>
              <w:t>30-39%</w:t>
            </w:r>
          </w:p>
        </w:tc>
        <w:tc>
          <w:tcPr>
            <w:tcW w:w="1419" w:type="dxa"/>
            <w:tcBorders>
              <w:right w:val="dashSmallGap" w:sz="4" w:space="0" w:color="000000"/>
            </w:tcBorders>
            <w:shd w:val="clear" w:color="auto" w:fill="C2D59B"/>
          </w:tcPr>
          <w:p w14:paraId="680C02D1" w14:textId="77777777" w:rsidR="00E50F2F" w:rsidRDefault="00E63D2E">
            <w:pPr>
              <w:pStyle w:val="TableParagraph"/>
              <w:spacing w:before="21" w:line="187" w:lineRule="exact"/>
              <w:ind w:left="395"/>
              <w:rPr>
                <w:b/>
                <w:sz w:val="18"/>
              </w:rPr>
            </w:pPr>
            <w:r>
              <w:rPr>
                <w:b/>
                <w:sz w:val="18"/>
              </w:rPr>
              <w:t>40-49%</w:t>
            </w:r>
          </w:p>
        </w:tc>
        <w:tc>
          <w:tcPr>
            <w:tcW w:w="1275" w:type="dxa"/>
            <w:tcBorders>
              <w:left w:val="dashSmallGap" w:sz="4" w:space="0" w:color="000000"/>
              <w:right w:val="dashSmallGap" w:sz="4" w:space="0" w:color="000000"/>
            </w:tcBorders>
            <w:shd w:val="clear" w:color="auto" w:fill="C2D59B"/>
          </w:tcPr>
          <w:p w14:paraId="2FD50C94" w14:textId="77777777" w:rsidR="00E50F2F" w:rsidRDefault="00E63D2E">
            <w:pPr>
              <w:pStyle w:val="TableParagraph"/>
              <w:spacing w:before="21" w:line="187" w:lineRule="exact"/>
              <w:ind w:left="323"/>
              <w:rPr>
                <w:b/>
                <w:sz w:val="18"/>
              </w:rPr>
            </w:pPr>
            <w:r>
              <w:rPr>
                <w:b/>
                <w:sz w:val="18"/>
              </w:rPr>
              <w:t>50-59%</w:t>
            </w:r>
          </w:p>
        </w:tc>
        <w:tc>
          <w:tcPr>
            <w:tcW w:w="1420" w:type="dxa"/>
            <w:tcBorders>
              <w:left w:val="dashSmallGap" w:sz="4" w:space="0" w:color="000000"/>
              <w:right w:val="dashSmallGap" w:sz="4" w:space="0" w:color="000000"/>
            </w:tcBorders>
            <w:shd w:val="clear" w:color="auto" w:fill="C2D59B"/>
          </w:tcPr>
          <w:p w14:paraId="1B505EE3" w14:textId="77777777" w:rsidR="00E50F2F" w:rsidRDefault="00E63D2E">
            <w:pPr>
              <w:pStyle w:val="TableParagraph"/>
              <w:spacing w:before="21" w:line="187" w:lineRule="exact"/>
              <w:ind w:left="395"/>
              <w:rPr>
                <w:b/>
                <w:sz w:val="18"/>
              </w:rPr>
            </w:pPr>
            <w:r>
              <w:rPr>
                <w:b/>
                <w:sz w:val="18"/>
              </w:rPr>
              <w:t>60-69%</w:t>
            </w:r>
          </w:p>
        </w:tc>
        <w:tc>
          <w:tcPr>
            <w:tcW w:w="1417" w:type="dxa"/>
            <w:tcBorders>
              <w:left w:val="dashSmallGap" w:sz="4" w:space="0" w:color="000000"/>
              <w:right w:val="dashSmallGap" w:sz="4" w:space="0" w:color="000000"/>
            </w:tcBorders>
            <w:shd w:val="clear" w:color="auto" w:fill="C2D59B"/>
          </w:tcPr>
          <w:p w14:paraId="7554EB20" w14:textId="77777777" w:rsidR="00E50F2F" w:rsidRDefault="00E63D2E">
            <w:pPr>
              <w:pStyle w:val="TableParagraph"/>
              <w:spacing w:before="21" w:line="187" w:lineRule="exact"/>
              <w:ind w:left="396"/>
              <w:rPr>
                <w:b/>
                <w:sz w:val="18"/>
              </w:rPr>
            </w:pPr>
            <w:r>
              <w:rPr>
                <w:b/>
                <w:sz w:val="18"/>
              </w:rPr>
              <w:t>70-84%</w:t>
            </w:r>
          </w:p>
        </w:tc>
        <w:tc>
          <w:tcPr>
            <w:tcW w:w="1419" w:type="dxa"/>
            <w:tcBorders>
              <w:left w:val="dashSmallGap" w:sz="4" w:space="0" w:color="000000"/>
            </w:tcBorders>
            <w:shd w:val="clear" w:color="auto" w:fill="C2D59B"/>
          </w:tcPr>
          <w:p w14:paraId="55CD2176" w14:textId="77777777" w:rsidR="00E50F2F" w:rsidRDefault="00E63D2E">
            <w:pPr>
              <w:pStyle w:val="TableParagraph"/>
              <w:spacing w:line="204" w:lineRule="exact"/>
              <w:ind w:left="345"/>
              <w:rPr>
                <w:b/>
                <w:sz w:val="18"/>
              </w:rPr>
            </w:pPr>
            <w:r>
              <w:rPr>
                <w:b/>
                <w:sz w:val="18"/>
              </w:rPr>
              <w:t>85-100%</w:t>
            </w:r>
          </w:p>
        </w:tc>
      </w:tr>
      <w:tr w:rsidR="00E50F2F" w14:paraId="759284ED" w14:textId="77777777">
        <w:trPr>
          <w:trHeight w:val="4329"/>
        </w:trPr>
        <w:tc>
          <w:tcPr>
            <w:tcW w:w="1385" w:type="dxa"/>
            <w:shd w:val="clear" w:color="auto" w:fill="C2D59B"/>
          </w:tcPr>
          <w:p w14:paraId="6C59BCBC" w14:textId="77777777" w:rsidR="00E50F2F" w:rsidRDefault="00E63D2E">
            <w:pPr>
              <w:pStyle w:val="TableParagraph"/>
              <w:ind w:left="215" w:right="59"/>
              <w:rPr>
                <w:sz w:val="18"/>
              </w:rPr>
            </w:pPr>
            <w:r>
              <w:rPr>
                <w:sz w:val="18"/>
              </w:rPr>
              <w:t>development; initiate and complete tasks and procedures: individually and/or collaborativel y; use appropriate media to communicate effectively; fluency of expression; clarity and effectiveness in presentation and</w:t>
            </w:r>
          </w:p>
          <w:p w14:paraId="49AA5C2D" w14:textId="77777777" w:rsidR="00E50F2F" w:rsidRDefault="00E63D2E">
            <w:pPr>
              <w:pStyle w:val="TableParagraph"/>
              <w:spacing w:line="171" w:lineRule="exact"/>
              <w:ind w:left="215"/>
              <w:rPr>
                <w:sz w:val="18"/>
              </w:rPr>
            </w:pPr>
            <w:r>
              <w:rPr>
                <w:sz w:val="18"/>
              </w:rPr>
              <w:t>organisation.)</w:t>
            </w:r>
          </w:p>
        </w:tc>
        <w:tc>
          <w:tcPr>
            <w:tcW w:w="1275" w:type="dxa"/>
            <w:tcBorders>
              <w:right w:val="dashSmallGap" w:sz="4" w:space="0" w:color="000000"/>
            </w:tcBorders>
          </w:tcPr>
          <w:p w14:paraId="279F0922" w14:textId="77777777" w:rsidR="00E50F2F" w:rsidRDefault="00E63D2E">
            <w:pPr>
              <w:pStyle w:val="TableParagraph"/>
              <w:spacing w:before="1"/>
              <w:ind w:left="108" w:right="94"/>
              <w:rPr>
                <w:sz w:val="16"/>
              </w:rPr>
            </w:pPr>
            <w:r>
              <w:rPr>
                <w:sz w:val="16"/>
              </w:rPr>
              <w:t xml:space="preserve">and/or very inappropriate style. Little or no evidence of autonomy (or collaboration, where relevant) in </w:t>
            </w:r>
            <w:r>
              <w:rPr>
                <w:spacing w:val="-6"/>
                <w:sz w:val="16"/>
              </w:rPr>
              <w:t xml:space="preserve">the </w:t>
            </w:r>
            <w:r>
              <w:rPr>
                <w:sz w:val="16"/>
              </w:rPr>
              <w:t>completion of tasks. Little or no evidence of the skills required in graduate employment.</w:t>
            </w:r>
          </w:p>
        </w:tc>
        <w:tc>
          <w:tcPr>
            <w:tcW w:w="1277" w:type="dxa"/>
            <w:tcBorders>
              <w:left w:val="dashSmallGap" w:sz="4" w:space="0" w:color="000000"/>
              <w:right w:val="double" w:sz="1" w:space="0" w:color="000000"/>
            </w:tcBorders>
          </w:tcPr>
          <w:p w14:paraId="1B2E2E94" w14:textId="77777777" w:rsidR="00E50F2F" w:rsidRDefault="00E63D2E">
            <w:pPr>
              <w:pStyle w:val="TableParagraph"/>
              <w:spacing w:before="1"/>
              <w:ind w:left="108" w:right="177"/>
              <w:rPr>
                <w:sz w:val="16"/>
              </w:rPr>
            </w:pPr>
            <w:r>
              <w:rPr>
                <w:sz w:val="16"/>
              </w:rPr>
              <w:t>times incoherently, structured, with information and ideas often poorly expressed. Weak use of language and/or inappropriate style. Weak independent initiative (or collaboration, if relevant). Limited evidence of the skills required in graduate employment.</w:t>
            </w:r>
          </w:p>
        </w:tc>
        <w:tc>
          <w:tcPr>
            <w:tcW w:w="1419" w:type="dxa"/>
            <w:tcBorders>
              <w:left w:val="double" w:sz="1" w:space="0" w:color="000000"/>
              <w:right w:val="dashSmallGap" w:sz="4" w:space="0" w:color="000000"/>
            </w:tcBorders>
          </w:tcPr>
          <w:p w14:paraId="55BD9358" w14:textId="77777777" w:rsidR="00E50F2F" w:rsidRDefault="00E63D2E">
            <w:pPr>
              <w:pStyle w:val="TableParagraph"/>
              <w:spacing w:before="1"/>
              <w:ind w:left="97" w:right="98"/>
              <w:rPr>
                <w:sz w:val="16"/>
              </w:rPr>
            </w:pPr>
            <w:r>
              <w:rPr>
                <w:sz w:val="16"/>
              </w:rPr>
              <w:t>expressed. Work may lack coherence in places. Can work as part of a team, but with limited involvement in group activities. Demonstrates the basic skills required in graduate employment, with some areas of minor weakness.</w:t>
            </w:r>
          </w:p>
        </w:tc>
        <w:tc>
          <w:tcPr>
            <w:tcW w:w="1275" w:type="dxa"/>
            <w:tcBorders>
              <w:left w:val="dashSmallGap" w:sz="4" w:space="0" w:color="000000"/>
              <w:right w:val="dashSmallGap" w:sz="4" w:space="0" w:color="000000"/>
            </w:tcBorders>
          </w:tcPr>
          <w:p w14:paraId="64CA7DEB" w14:textId="77777777" w:rsidR="00E50F2F" w:rsidRDefault="00E63D2E">
            <w:pPr>
              <w:pStyle w:val="TableParagraph"/>
              <w:spacing w:before="1"/>
              <w:ind w:left="105" w:right="135"/>
              <w:rPr>
                <w:sz w:val="16"/>
              </w:rPr>
            </w:pPr>
            <w:r>
              <w:rPr>
                <w:sz w:val="16"/>
              </w:rPr>
              <w:t>structure and is for the most part clearly expressed.</w:t>
            </w:r>
          </w:p>
          <w:p w14:paraId="474D903D" w14:textId="77777777" w:rsidR="00E50F2F" w:rsidRDefault="00E63D2E">
            <w:pPr>
              <w:pStyle w:val="TableParagraph"/>
              <w:ind w:left="105" w:right="99"/>
              <w:rPr>
                <w:sz w:val="16"/>
              </w:rPr>
            </w:pPr>
            <w:r>
              <w:rPr>
                <w:sz w:val="16"/>
              </w:rPr>
              <w:t>Can work effectively independently and/or as part of a team, with clear contribution to group activities.</w:t>
            </w:r>
          </w:p>
          <w:p w14:paraId="05A35545" w14:textId="77777777" w:rsidR="00E50F2F" w:rsidRDefault="00E63D2E">
            <w:pPr>
              <w:pStyle w:val="TableParagraph"/>
              <w:spacing w:before="1"/>
              <w:ind w:left="105" w:right="126"/>
              <w:rPr>
                <w:sz w:val="16"/>
              </w:rPr>
            </w:pPr>
            <w:r>
              <w:rPr>
                <w:sz w:val="16"/>
              </w:rPr>
              <w:t>Demonstrates the skills required in graduate employment, with some areas of strength and some of minor weakness.</w:t>
            </w:r>
          </w:p>
        </w:tc>
        <w:tc>
          <w:tcPr>
            <w:tcW w:w="1420" w:type="dxa"/>
            <w:tcBorders>
              <w:left w:val="dashSmallGap" w:sz="4" w:space="0" w:color="000000"/>
              <w:right w:val="dashSmallGap" w:sz="4" w:space="0" w:color="000000"/>
            </w:tcBorders>
          </w:tcPr>
          <w:p w14:paraId="660AFB20" w14:textId="77777777" w:rsidR="00E50F2F" w:rsidRDefault="00E63D2E">
            <w:pPr>
              <w:pStyle w:val="TableParagraph"/>
              <w:spacing w:before="1"/>
              <w:ind w:left="106" w:right="98"/>
              <w:rPr>
                <w:sz w:val="16"/>
              </w:rPr>
            </w:pPr>
            <w:r>
              <w:rPr>
                <w:sz w:val="16"/>
              </w:rPr>
              <w:t xml:space="preserve">autonomously and/or as part of a team, with very good contribution to group activities. Demonstrates very good graduate employment skills, with just occasional </w:t>
            </w:r>
            <w:r>
              <w:rPr>
                <w:spacing w:val="-4"/>
                <w:sz w:val="16"/>
              </w:rPr>
              <w:t xml:space="preserve">minor </w:t>
            </w:r>
            <w:r>
              <w:rPr>
                <w:sz w:val="16"/>
              </w:rPr>
              <w:t>weakness.</w:t>
            </w:r>
          </w:p>
        </w:tc>
        <w:tc>
          <w:tcPr>
            <w:tcW w:w="1417" w:type="dxa"/>
            <w:tcBorders>
              <w:left w:val="dashSmallGap" w:sz="4" w:space="0" w:color="000000"/>
              <w:right w:val="dashSmallGap" w:sz="4" w:space="0" w:color="000000"/>
            </w:tcBorders>
          </w:tcPr>
          <w:p w14:paraId="4E50EA45" w14:textId="77777777" w:rsidR="00E50F2F" w:rsidRDefault="00E63D2E">
            <w:pPr>
              <w:pStyle w:val="TableParagraph"/>
              <w:spacing w:before="1"/>
              <w:ind w:left="106" w:right="151"/>
              <w:rPr>
                <w:sz w:val="16"/>
              </w:rPr>
            </w:pPr>
            <w:r>
              <w:rPr>
                <w:sz w:val="16"/>
              </w:rPr>
              <w:t>autonomously with initiative. Where relevant can work professionally within a team, showing leadership skills as appropriate, managing conflict and meeting obligations.</w:t>
            </w:r>
          </w:p>
          <w:p w14:paraId="11382546" w14:textId="77777777" w:rsidR="00E50F2F" w:rsidRDefault="00E63D2E">
            <w:pPr>
              <w:pStyle w:val="TableParagraph"/>
              <w:spacing w:before="1"/>
              <w:ind w:left="106" w:right="285"/>
              <w:rPr>
                <w:sz w:val="16"/>
              </w:rPr>
            </w:pPr>
            <w:r>
              <w:rPr>
                <w:sz w:val="16"/>
              </w:rPr>
              <w:t>Demonstrates excellent graduate employment skills and an appetite for further development.</w:t>
            </w:r>
          </w:p>
        </w:tc>
        <w:tc>
          <w:tcPr>
            <w:tcW w:w="1419" w:type="dxa"/>
            <w:tcBorders>
              <w:left w:val="dashSmallGap" w:sz="4" w:space="0" w:color="000000"/>
            </w:tcBorders>
          </w:tcPr>
          <w:p w14:paraId="31FA977E" w14:textId="77777777" w:rsidR="00E50F2F" w:rsidRDefault="00E63D2E">
            <w:pPr>
              <w:pStyle w:val="TableParagraph"/>
              <w:spacing w:before="1"/>
              <w:ind w:left="105" w:right="110"/>
              <w:rPr>
                <w:sz w:val="16"/>
              </w:rPr>
            </w:pPr>
            <w:r>
              <w:rPr>
                <w:sz w:val="16"/>
              </w:rPr>
              <w:t>Can work exceptionally well and professionally within a team, showing advanced leadership skills. Demonstrates exceptional graduate employment skills and an appetite for further development.</w:t>
            </w:r>
          </w:p>
        </w:tc>
      </w:tr>
    </w:tbl>
    <w:p w14:paraId="1102753B" w14:textId="77777777" w:rsidR="00E50F2F" w:rsidRDefault="00E50F2F">
      <w:pPr>
        <w:pStyle w:val="BodyText"/>
        <w:rPr>
          <w:sz w:val="20"/>
        </w:rPr>
      </w:pPr>
    </w:p>
    <w:p w14:paraId="26581919" w14:textId="77777777" w:rsidR="00E50F2F" w:rsidRDefault="00E50F2F">
      <w:pPr>
        <w:pStyle w:val="BodyText"/>
        <w:spacing w:before="11"/>
        <w:rPr>
          <w:sz w:val="19"/>
        </w:rPr>
      </w:pPr>
    </w:p>
    <w:p w14:paraId="1CC7A48F" w14:textId="77777777" w:rsidR="00E50F2F" w:rsidRDefault="00E63D2E">
      <w:pPr>
        <w:ind w:left="220"/>
        <w:rPr>
          <w:b/>
          <w:sz w:val="20"/>
        </w:rPr>
      </w:pPr>
      <w:r>
        <w:rPr>
          <w:b/>
          <w:sz w:val="20"/>
        </w:rPr>
        <w:t>THIS DOCUMENT IS ALSO AVAILABLE IN WELSH</w:t>
      </w:r>
    </w:p>
    <w:sectPr w:rsidR="00E50F2F">
      <w:footerReference w:type="default" r:id="rId13"/>
      <w:pgSz w:w="11900" w:h="16840"/>
      <w:pgMar w:top="700" w:right="160" w:bottom="280" w:left="5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B2CC01" w14:textId="77777777" w:rsidR="008601D7" w:rsidRDefault="008601D7">
      <w:r>
        <w:separator/>
      </w:r>
    </w:p>
  </w:endnote>
  <w:endnote w:type="continuationSeparator" w:id="0">
    <w:p w14:paraId="15147EE2" w14:textId="77777777" w:rsidR="008601D7" w:rsidRDefault="00860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858381" w14:textId="77777777" w:rsidR="00E63D2E" w:rsidRDefault="00E63D2E">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565116BA" wp14:editId="7FE1CD0F">
              <wp:simplePos x="0" y="0"/>
              <wp:positionH relativeFrom="page">
                <wp:posOffset>3416935</wp:posOffset>
              </wp:positionH>
              <wp:positionV relativeFrom="page">
                <wp:posOffset>10132695</wp:posOffset>
              </wp:positionV>
              <wp:extent cx="729615"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3D9FE0" w14:textId="77777777" w:rsidR="00E63D2E" w:rsidRDefault="00E63D2E">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rsidR="002D7F95">
                            <w:rPr>
                              <w:rFonts w:ascii="Times New Roman"/>
                              <w:b/>
                              <w:noProof/>
                              <w:sz w:val="20"/>
                            </w:rPr>
                            <w:t>7</w:t>
                          </w:r>
                          <w:r>
                            <w:fldChar w:fldCharType="end"/>
                          </w:r>
                          <w:r>
                            <w:rPr>
                              <w:rFonts w:ascii="Times New Roman"/>
                              <w:b/>
                              <w:sz w:val="20"/>
                            </w:rPr>
                            <w:t xml:space="preserve"> </w:t>
                          </w:r>
                          <w:r>
                            <w:rPr>
                              <w:rFonts w:ascii="Times New Roman"/>
                              <w:sz w:val="20"/>
                            </w:rPr>
                            <w:t xml:space="preserve">of </w:t>
                          </w:r>
                          <w:r>
                            <w:rPr>
                              <w:rFonts w:ascii="Times New Roman"/>
                              <w:b/>
                              <w:sz w:val="20"/>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5116BA" id="_x0000_t202" coordsize="21600,21600" o:spt="202" path="m,l,21600r21600,l21600,xe">
              <v:stroke joinstyle="miter"/>
              <v:path gradientshapeok="t" o:connecttype="rect"/>
            </v:shapetype>
            <v:shape id="Text Box 1" o:spid="_x0000_s1032" type="#_x0000_t202" style="position:absolute;margin-left:269.05pt;margin-top:797.85pt;width:57.45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" filled="f" stroked="f">
              <v:textbox inset="0,0,0,0">
                <w:txbxContent>
                  <w:p w14:paraId="2E3D9FE0" w14:textId="77777777" w:rsidR="00E63D2E" w:rsidRDefault="00E63D2E">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rsidR="002D7F95">
                      <w:rPr>
                        <w:rFonts w:ascii="Times New Roman"/>
                        <w:b/>
                        <w:noProof/>
                        <w:sz w:val="20"/>
                      </w:rPr>
                      <w:t>7</w:t>
                    </w:r>
                    <w:r>
                      <w:fldChar w:fldCharType="end"/>
                    </w:r>
                    <w:r>
                      <w:rPr>
                        <w:rFonts w:ascii="Times New Roman"/>
                        <w:b/>
                        <w:sz w:val="20"/>
                      </w:rPr>
                      <w:t xml:space="preserve"> </w:t>
                    </w:r>
                    <w:r>
                      <w:rPr>
                        <w:rFonts w:ascii="Times New Roman"/>
                        <w:sz w:val="20"/>
                      </w:rPr>
                      <w:t xml:space="preserve">of </w:t>
                    </w:r>
                    <w:r>
                      <w:rPr>
                        <w:rFonts w:ascii="Times New Roman"/>
                        <w:b/>
                        <w:sz w:val="20"/>
                      </w:rPr>
                      <w:t>13</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97D57" w14:textId="77777777" w:rsidR="00E63D2E" w:rsidRDefault="00E63D2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F28A55" w14:textId="77777777" w:rsidR="00E63D2E" w:rsidRDefault="00E63D2E">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4E3E78" w14:textId="77777777" w:rsidR="00E63D2E" w:rsidRDefault="00E63D2E">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F41308" w14:textId="77777777" w:rsidR="008601D7" w:rsidRDefault="008601D7">
      <w:r>
        <w:separator/>
      </w:r>
    </w:p>
  </w:footnote>
  <w:footnote w:type="continuationSeparator" w:id="0">
    <w:p w14:paraId="76FD54CE" w14:textId="77777777" w:rsidR="008601D7" w:rsidRDefault="008601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47CAF"/>
    <w:multiLevelType w:val="hybridMultilevel"/>
    <w:tmpl w:val="2A94BB24"/>
    <w:lvl w:ilvl="0" w:tplc="F84C11A4">
      <w:start w:val="1"/>
      <w:numFmt w:val="decimal"/>
      <w:lvlText w:val="%1."/>
      <w:lvlJc w:val="left"/>
      <w:pPr>
        <w:ind w:left="827" w:hanging="360"/>
      </w:pPr>
      <w:rPr>
        <w:rFonts w:ascii="Arial" w:eastAsia="Arial" w:hAnsi="Arial" w:cs="Arial" w:hint="default"/>
        <w:spacing w:val="-1"/>
        <w:w w:val="99"/>
        <w:sz w:val="20"/>
        <w:szCs w:val="20"/>
        <w:lang w:val="en-US" w:eastAsia="en-US" w:bidi="ar-SA"/>
      </w:rPr>
    </w:lvl>
    <w:lvl w:ilvl="1" w:tplc="042C6D48">
      <w:numFmt w:val="bullet"/>
      <w:lvlText w:val="•"/>
      <w:lvlJc w:val="left"/>
      <w:pPr>
        <w:ind w:left="1712" w:hanging="360"/>
      </w:pPr>
      <w:rPr>
        <w:rFonts w:hint="default"/>
        <w:lang w:val="en-US" w:eastAsia="en-US" w:bidi="ar-SA"/>
      </w:rPr>
    </w:lvl>
    <w:lvl w:ilvl="2" w:tplc="ED6CF67E">
      <w:numFmt w:val="bullet"/>
      <w:lvlText w:val="•"/>
      <w:lvlJc w:val="left"/>
      <w:pPr>
        <w:ind w:left="2604" w:hanging="360"/>
      </w:pPr>
      <w:rPr>
        <w:rFonts w:hint="default"/>
        <w:lang w:val="en-US" w:eastAsia="en-US" w:bidi="ar-SA"/>
      </w:rPr>
    </w:lvl>
    <w:lvl w:ilvl="3" w:tplc="03F66C5A">
      <w:numFmt w:val="bullet"/>
      <w:lvlText w:val="•"/>
      <w:lvlJc w:val="left"/>
      <w:pPr>
        <w:ind w:left="3496" w:hanging="360"/>
      </w:pPr>
      <w:rPr>
        <w:rFonts w:hint="default"/>
        <w:lang w:val="en-US" w:eastAsia="en-US" w:bidi="ar-SA"/>
      </w:rPr>
    </w:lvl>
    <w:lvl w:ilvl="4" w:tplc="4B2E7D92">
      <w:numFmt w:val="bullet"/>
      <w:lvlText w:val="•"/>
      <w:lvlJc w:val="left"/>
      <w:pPr>
        <w:ind w:left="4388" w:hanging="360"/>
      </w:pPr>
      <w:rPr>
        <w:rFonts w:hint="default"/>
        <w:lang w:val="en-US" w:eastAsia="en-US" w:bidi="ar-SA"/>
      </w:rPr>
    </w:lvl>
    <w:lvl w:ilvl="5" w:tplc="C38C4878">
      <w:numFmt w:val="bullet"/>
      <w:lvlText w:val="•"/>
      <w:lvlJc w:val="left"/>
      <w:pPr>
        <w:ind w:left="5280" w:hanging="360"/>
      </w:pPr>
      <w:rPr>
        <w:rFonts w:hint="default"/>
        <w:lang w:val="en-US" w:eastAsia="en-US" w:bidi="ar-SA"/>
      </w:rPr>
    </w:lvl>
    <w:lvl w:ilvl="6" w:tplc="A8425606">
      <w:numFmt w:val="bullet"/>
      <w:lvlText w:val="•"/>
      <w:lvlJc w:val="left"/>
      <w:pPr>
        <w:ind w:left="6172" w:hanging="360"/>
      </w:pPr>
      <w:rPr>
        <w:rFonts w:hint="default"/>
        <w:lang w:val="en-US" w:eastAsia="en-US" w:bidi="ar-SA"/>
      </w:rPr>
    </w:lvl>
    <w:lvl w:ilvl="7" w:tplc="C0B8EBF2">
      <w:numFmt w:val="bullet"/>
      <w:lvlText w:val="•"/>
      <w:lvlJc w:val="left"/>
      <w:pPr>
        <w:ind w:left="7064" w:hanging="360"/>
      </w:pPr>
      <w:rPr>
        <w:rFonts w:hint="default"/>
        <w:lang w:val="en-US" w:eastAsia="en-US" w:bidi="ar-SA"/>
      </w:rPr>
    </w:lvl>
    <w:lvl w:ilvl="8" w:tplc="43486D18">
      <w:numFmt w:val="bullet"/>
      <w:lvlText w:val="•"/>
      <w:lvlJc w:val="left"/>
      <w:pPr>
        <w:ind w:left="7956" w:hanging="360"/>
      </w:pPr>
      <w:rPr>
        <w:rFonts w:hint="default"/>
        <w:lang w:val="en-US" w:eastAsia="en-US" w:bidi="ar-SA"/>
      </w:rPr>
    </w:lvl>
  </w:abstractNum>
  <w:abstractNum w:abstractNumId="1" w15:restartNumberingAfterBreak="0">
    <w:nsid w:val="02B16BD2"/>
    <w:multiLevelType w:val="hybridMultilevel"/>
    <w:tmpl w:val="5538B7A8"/>
    <w:lvl w:ilvl="0" w:tplc="520CF388">
      <w:numFmt w:val="bullet"/>
      <w:lvlText w:val=""/>
      <w:lvlJc w:val="left"/>
      <w:pPr>
        <w:ind w:left="1214" w:hanging="360"/>
      </w:pPr>
      <w:rPr>
        <w:rFonts w:hint="default"/>
        <w:w w:val="100"/>
        <w:lang w:val="en-US" w:eastAsia="en-US" w:bidi="ar-SA"/>
      </w:rPr>
    </w:lvl>
    <w:lvl w:ilvl="1" w:tplc="52D64EB4">
      <w:numFmt w:val="bullet"/>
      <w:lvlText w:val="•"/>
      <w:lvlJc w:val="left"/>
      <w:pPr>
        <w:ind w:left="2221" w:hanging="360"/>
      </w:pPr>
      <w:rPr>
        <w:rFonts w:hint="default"/>
        <w:lang w:val="en-US" w:eastAsia="en-US" w:bidi="ar-SA"/>
      </w:rPr>
    </w:lvl>
    <w:lvl w:ilvl="2" w:tplc="E924CF74">
      <w:numFmt w:val="bullet"/>
      <w:lvlText w:val="•"/>
      <w:lvlJc w:val="left"/>
      <w:pPr>
        <w:ind w:left="3222" w:hanging="360"/>
      </w:pPr>
      <w:rPr>
        <w:rFonts w:hint="default"/>
        <w:lang w:val="en-US" w:eastAsia="en-US" w:bidi="ar-SA"/>
      </w:rPr>
    </w:lvl>
    <w:lvl w:ilvl="3" w:tplc="13B44C92">
      <w:numFmt w:val="bullet"/>
      <w:lvlText w:val="•"/>
      <w:lvlJc w:val="left"/>
      <w:pPr>
        <w:ind w:left="4224" w:hanging="360"/>
      </w:pPr>
      <w:rPr>
        <w:rFonts w:hint="default"/>
        <w:lang w:val="en-US" w:eastAsia="en-US" w:bidi="ar-SA"/>
      </w:rPr>
    </w:lvl>
    <w:lvl w:ilvl="4" w:tplc="02E8CF86">
      <w:numFmt w:val="bullet"/>
      <w:lvlText w:val="•"/>
      <w:lvlJc w:val="left"/>
      <w:pPr>
        <w:ind w:left="5225" w:hanging="360"/>
      </w:pPr>
      <w:rPr>
        <w:rFonts w:hint="default"/>
        <w:lang w:val="en-US" w:eastAsia="en-US" w:bidi="ar-SA"/>
      </w:rPr>
    </w:lvl>
    <w:lvl w:ilvl="5" w:tplc="F7C26DEA">
      <w:numFmt w:val="bullet"/>
      <w:lvlText w:val="•"/>
      <w:lvlJc w:val="left"/>
      <w:pPr>
        <w:ind w:left="6227" w:hanging="360"/>
      </w:pPr>
      <w:rPr>
        <w:rFonts w:hint="default"/>
        <w:lang w:val="en-US" w:eastAsia="en-US" w:bidi="ar-SA"/>
      </w:rPr>
    </w:lvl>
    <w:lvl w:ilvl="6" w:tplc="30B614B4">
      <w:numFmt w:val="bullet"/>
      <w:lvlText w:val="•"/>
      <w:lvlJc w:val="left"/>
      <w:pPr>
        <w:ind w:left="7228" w:hanging="360"/>
      </w:pPr>
      <w:rPr>
        <w:rFonts w:hint="default"/>
        <w:lang w:val="en-US" w:eastAsia="en-US" w:bidi="ar-SA"/>
      </w:rPr>
    </w:lvl>
    <w:lvl w:ilvl="7" w:tplc="8EFCF06E">
      <w:numFmt w:val="bullet"/>
      <w:lvlText w:val="•"/>
      <w:lvlJc w:val="left"/>
      <w:pPr>
        <w:ind w:left="8230" w:hanging="360"/>
      </w:pPr>
      <w:rPr>
        <w:rFonts w:hint="default"/>
        <w:lang w:val="en-US" w:eastAsia="en-US" w:bidi="ar-SA"/>
      </w:rPr>
    </w:lvl>
    <w:lvl w:ilvl="8" w:tplc="3AE8617A">
      <w:numFmt w:val="bullet"/>
      <w:lvlText w:val="•"/>
      <w:lvlJc w:val="left"/>
      <w:pPr>
        <w:ind w:left="9231" w:hanging="360"/>
      </w:pPr>
      <w:rPr>
        <w:rFonts w:hint="default"/>
        <w:lang w:val="en-US" w:eastAsia="en-US" w:bidi="ar-SA"/>
      </w:rPr>
    </w:lvl>
  </w:abstractNum>
  <w:abstractNum w:abstractNumId="2" w15:restartNumberingAfterBreak="0">
    <w:nsid w:val="0E503BE0"/>
    <w:multiLevelType w:val="hybridMultilevel"/>
    <w:tmpl w:val="EE700334"/>
    <w:lvl w:ilvl="0" w:tplc="08090001">
      <w:start w:val="1"/>
      <w:numFmt w:val="bullet"/>
      <w:lvlText w:val=""/>
      <w:lvlJc w:val="left"/>
      <w:pPr>
        <w:ind w:left="1573" w:hanging="360"/>
      </w:pPr>
      <w:rPr>
        <w:rFonts w:ascii="Symbol" w:hAnsi="Symbol" w:hint="default"/>
      </w:rPr>
    </w:lvl>
    <w:lvl w:ilvl="1" w:tplc="08090003" w:tentative="1">
      <w:start w:val="1"/>
      <w:numFmt w:val="bullet"/>
      <w:lvlText w:val="o"/>
      <w:lvlJc w:val="left"/>
      <w:pPr>
        <w:ind w:left="2293" w:hanging="360"/>
      </w:pPr>
      <w:rPr>
        <w:rFonts w:ascii="Courier New" w:hAnsi="Courier New" w:cs="Courier New" w:hint="default"/>
      </w:rPr>
    </w:lvl>
    <w:lvl w:ilvl="2" w:tplc="08090005" w:tentative="1">
      <w:start w:val="1"/>
      <w:numFmt w:val="bullet"/>
      <w:lvlText w:val=""/>
      <w:lvlJc w:val="left"/>
      <w:pPr>
        <w:ind w:left="3013" w:hanging="360"/>
      </w:pPr>
      <w:rPr>
        <w:rFonts w:ascii="Wingdings" w:hAnsi="Wingdings" w:hint="default"/>
      </w:rPr>
    </w:lvl>
    <w:lvl w:ilvl="3" w:tplc="08090001" w:tentative="1">
      <w:start w:val="1"/>
      <w:numFmt w:val="bullet"/>
      <w:lvlText w:val=""/>
      <w:lvlJc w:val="left"/>
      <w:pPr>
        <w:ind w:left="3733" w:hanging="360"/>
      </w:pPr>
      <w:rPr>
        <w:rFonts w:ascii="Symbol" w:hAnsi="Symbol" w:hint="default"/>
      </w:rPr>
    </w:lvl>
    <w:lvl w:ilvl="4" w:tplc="08090003" w:tentative="1">
      <w:start w:val="1"/>
      <w:numFmt w:val="bullet"/>
      <w:lvlText w:val="o"/>
      <w:lvlJc w:val="left"/>
      <w:pPr>
        <w:ind w:left="4453" w:hanging="360"/>
      </w:pPr>
      <w:rPr>
        <w:rFonts w:ascii="Courier New" w:hAnsi="Courier New" w:cs="Courier New" w:hint="default"/>
      </w:rPr>
    </w:lvl>
    <w:lvl w:ilvl="5" w:tplc="08090005" w:tentative="1">
      <w:start w:val="1"/>
      <w:numFmt w:val="bullet"/>
      <w:lvlText w:val=""/>
      <w:lvlJc w:val="left"/>
      <w:pPr>
        <w:ind w:left="5173" w:hanging="360"/>
      </w:pPr>
      <w:rPr>
        <w:rFonts w:ascii="Wingdings" w:hAnsi="Wingdings" w:hint="default"/>
      </w:rPr>
    </w:lvl>
    <w:lvl w:ilvl="6" w:tplc="08090001" w:tentative="1">
      <w:start w:val="1"/>
      <w:numFmt w:val="bullet"/>
      <w:lvlText w:val=""/>
      <w:lvlJc w:val="left"/>
      <w:pPr>
        <w:ind w:left="5893" w:hanging="360"/>
      </w:pPr>
      <w:rPr>
        <w:rFonts w:ascii="Symbol" w:hAnsi="Symbol" w:hint="default"/>
      </w:rPr>
    </w:lvl>
    <w:lvl w:ilvl="7" w:tplc="08090003" w:tentative="1">
      <w:start w:val="1"/>
      <w:numFmt w:val="bullet"/>
      <w:lvlText w:val="o"/>
      <w:lvlJc w:val="left"/>
      <w:pPr>
        <w:ind w:left="6613" w:hanging="360"/>
      </w:pPr>
      <w:rPr>
        <w:rFonts w:ascii="Courier New" w:hAnsi="Courier New" w:cs="Courier New" w:hint="default"/>
      </w:rPr>
    </w:lvl>
    <w:lvl w:ilvl="8" w:tplc="08090005" w:tentative="1">
      <w:start w:val="1"/>
      <w:numFmt w:val="bullet"/>
      <w:lvlText w:val=""/>
      <w:lvlJc w:val="left"/>
      <w:pPr>
        <w:ind w:left="7333" w:hanging="360"/>
      </w:pPr>
      <w:rPr>
        <w:rFonts w:ascii="Wingdings" w:hAnsi="Wingdings" w:hint="default"/>
      </w:rPr>
    </w:lvl>
  </w:abstractNum>
  <w:abstractNum w:abstractNumId="3" w15:restartNumberingAfterBreak="0">
    <w:nsid w:val="1E060208"/>
    <w:multiLevelType w:val="hybridMultilevel"/>
    <w:tmpl w:val="426EE68C"/>
    <w:lvl w:ilvl="0" w:tplc="32EA9132">
      <w:start w:val="1"/>
      <w:numFmt w:val="decimal"/>
      <w:lvlText w:val="%1."/>
      <w:lvlJc w:val="left"/>
      <w:pPr>
        <w:ind w:left="145" w:hanging="236"/>
      </w:pPr>
      <w:rPr>
        <w:rFonts w:ascii="Arial" w:eastAsia="Arial" w:hAnsi="Arial" w:cs="Arial" w:hint="default"/>
        <w:b/>
        <w:bCs/>
        <w:w w:val="100"/>
        <w:sz w:val="22"/>
        <w:szCs w:val="22"/>
        <w:lang w:val="en-US" w:eastAsia="en-US" w:bidi="ar-SA"/>
      </w:rPr>
    </w:lvl>
    <w:lvl w:ilvl="1" w:tplc="D7AC7A46">
      <w:numFmt w:val="bullet"/>
      <w:lvlText w:val="•"/>
      <w:lvlJc w:val="left"/>
      <w:pPr>
        <w:ind w:left="1108" w:hanging="236"/>
      </w:pPr>
      <w:rPr>
        <w:rFonts w:hint="default"/>
        <w:lang w:val="en-US" w:eastAsia="en-US" w:bidi="ar-SA"/>
      </w:rPr>
    </w:lvl>
    <w:lvl w:ilvl="2" w:tplc="456A8212">
      <w:numFmt w:val="bullet"/>
      <w:lvlText w:val="•"/>
      <w:lvlJc w:val="left"/>
      <w:pPr>
        <w:ind w:left="2077" w:hanging="236"/>
      </w:pPr>
      <w:rPr>
        <w:rFonts w:hint="default"/>
        <w:lang w:val="en-US" w:eastAsia="en-US" w:bidi="ar-SA"/>
      </w:rPr>
    </w:lvl>
    <w:lvl w:ilvl="3" w:tplc="8EBE7400">
      <w:numFmt w:val="bullet"/>
      <w:lvlText w:val="•"/>
      <w:lvlJc w:val="left"/>
      <w:pPr>
        <w:ind w:left="3046" w:hanging="236"/>
      </w:pPr>
      <w:rPr>
        <w:rFonts w:hint="default"/>
        <w:lang w:val="en-US" w:eastAsia="en-US" w:bidi="ar-SA"/>
      </w:rPr>
    </w:lvl>
    <w:lvl w:ilvl="4" w:tplc="A3D4AD6C">
      <w:numFmt w:val="bullet"/>
      <w:lvlText w:val="•"/>
      <w:lvlJc w:val="left"/>
      <w:pPr>
        <w:ind w:left="4014" w:hanging="236"/>
      </w:pPr>
      <w:rPr>
        <w:rFonts w:hint="default"/>
        <w:lang w:val="en-US" w:eastAsia="en-US" w:bidi="ar-SA"/>
      </w:rPr>
    </w:lvl>
    <w:lvl w:ilvl="5" w:tplc="A78654B6">
      <w:numFmt w:val="bullet"/>
      <w:lvlText w:val="•"/>
      <w:lvlJc w:val="left"/>
      <w:pPr>
        <w:ind w:left="4983" w:hanging="236"/>
      </w:pPr>
      <w:rPr>
        <w:rFonts w:hint="default"/>
        <w:lang w:val="en-US" w:eastAsia="en-US" w:bidi="ar-SA"/>
      </w:rPr>
    </w:lvl>
    <w:lvl w:ilvl="6" w:tplc="5A76EE50">
      <w:numFmt w:val="bullet"/>
      <w:lvlText w:val="•"/>
      <w:lvlJc w:val="left"/>
      <w:pPr>
        <w:ind w:left="5952" w:hanging="236"/>
      </w:pPr>
      <w:rPr>
        <w:rFonts w:hint="default"/>
        <w:lang w:val="en-US" w:eastAsia="en-US" w:bidi="ar-SA"/>
      </w:rPr>
    </w:lvl>
    <w:lvl w:ilvl="7" w:tplc="3CEC88FA">
      <w:numFmt w:val="bullet"/>
      <w:lvlText w:val="•"/>
      <w:lvlJc w:val="left"/>
      <w:pPr>
        <w:ind w:left="6920" w:hanging="236"/>
      </w:pPr>
      <w:rPr>
        <w:rFonts w:hint="default"/>
        <w:lang w:val="en-US" w:eastAsia="en-US" w:bidi="ar-SA"/>
      </w:rPr>
    </w:lvl>
    <w:lvl w:ilvl="8" w:tplc="5CE63886">
      <w:numFmt w:val="bullet"/>
      <w:lvlText w:val="•"/>
      <w:lvlJc w:val="left"/>
      <w:pPr>
        <w:ind w:left="7889" w:hanging="236"/>
      </w:pPr>
      <w:rPr>
        <w:rFonts w:hint="default"/>
        <w:lang w:val="en-US" w:eastAsia="en-US" w:bidi="ar-SA"/>
      </w:rPr>
    </w:lvl>
  </w:abstractNum>
  <w:abstractNum w:abstractNumId="4" w15:restartNumberingAfterBreak="0">
    <w:nsid w:val="24CF4F32"/>
    <w:multiLevelType w:val="hybridMultilevel"/>
    <w:tmpl w:val="FBA8F4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A44221F"/>
    <w:multiLevelType w:val="hybridMultilevel"/>
    <w:tmpl w:val="5B9E10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CBE2848"/>
    <w:multiLevelType w:val="hybridMultilevel"/>
    <w:tmpl w:val="05A6FC4A"/>
    <w:lvl w:ilvl="0" w:tplc="37BA2578">
      <w:start w:val="1"/>
      <w:numFmt w:val="decimal"/>
      <w:lvlText w:val="%1."/>
      <w:lvlJc w:val="left"/>
      <w:pPr>
        <w:ind w:left="854" w:hanging="361"/>
      </w:pPr>
      <w:rPr>
        <w:rFonts w:ascii="Arial" w:eastAsia="Arial" w:hAnsi="Arial" w:cs="Arial" w:hint="default"/>
        <w:b/>
        <w:bCs/>
        <w:spacing w:val="-1"/>
        <w:w w:val="100"/>
        <w:sz w:val="22"/>
        <w:szCs w:val="22"/>
        <w:lang w:val="en-US" w:eastAsia="en-US" w:bidi="ar-SA"/>
      </w:rPr>
    </w:lvl>
    <w:lvl w:ilvl="1" w:tplc="CFEC4CC4">
      <w:numFmt w:val="bullet"/>
      <w:lvlText w:val="•"/>
      <w:lvlJc w:val="left"/>
      <w:pPr>
        <w:ind w:left="1897" w:hanging="361"/>
      </w:pPr>
      <w:rPr>
        <w:rFonts w:hint="default"/>
        <w:lang w:val="en-US" w:eastAsia="en-US" w:bidi="ar-SA"/>
      </w:rPr>
    </w:lvl>
    <w:lvl w:ilvl="2" w:tplc="8C728D26">
      <w:numFmt w:val="bullet"/>
      <w:lvlText w:val="•"/>
      <w:lvlJc w:val="left"/>
      <w:pPr>
        <w:ind w:left="2934" w:hanging="361"/>
      </w:pPr>
      <w:rPr>
        <w:rFonts w:hint="default"/>
        <w:lang w:val="en-US" w:eastAsia="en-US" w:bidi="ar-SA"/>
      </w:rPr>
    </w:lvl>
    <w:lvl w:ilvl="3" w:tplc="6CDEEAFC">
      <w:numFmt w:val="bullet"/>
      <w:lvlText w:val="•"/>
      <w:lvlJc w:val="left"/>
      <w:pPr>
        <w:ind w:left="3972" w:hanging="361"/>
      </w:pPr>
      <w:rPr>
        <w:rFonts w:hint="default"/>
        <w:lang w:val="en-US" w:eastAsia="en-US" w:bidi="ar-SA"/>
      </w:rPr>
    </w:lvl>
    <w:lvl w:ilvl="4" w:tplc="6BAC2F10">
      <w:numFmt w:val="bullet"/>
      <w:lvlText w:val="•"/>
      <w:lvlJc w:val="left"/>
      <w:pPr>
        <w:ind w:left="5009" w:hanging="361"/>
      </w:pPr>
      <w:rPr>
        <w:rFonts w:hint="default"/>
        <w:lang w:val="en-US" w:eastAsia="en-US" w:bidi="ar-SA"/>
      </w:rPr>
    </w:lvl>
    <w:lvl w:ilvl="5" w:tplc="C6FAFF88">
      <w:numFmt w:val="bullet"/>
      <w:lvlText w:val="•"/>
      <w:lvlJc w:val="left"/>
      <w:pPr>
        <w:ind w:left="6047" w:hanging="361"/>
      </w:pPr>
      <w:rPr>
        <w:rFonts w:hint="default"/>
        <w:lang w:val="en-US" w:eastAsia="en-US" w:bidi="ar-SA"/>
      </w:rPr>
    </w:lvl>
    <w:lvl w:ilvl="6" w:tplc="A6989CEA">
      <w:numFmt w:val="bullet"/>
      <w:lvlText w:val="•"/>
      <w:lvlJc w:val="left"/>
      <w:pPr>
        <w:ind w:left="7084" w:hanging="361"/>
      </w:pPr>
      <w:rPr>
        <w:rFonts w:hint="default"/>
        <w:lang w:val="en-US" w:eastAsia="en-US" w:bidi="ar-SA"/>
      </w:rPr>
    </w:lvl>
    <w:lvl w:ilvl="7" w:tplc="66BA5AAA">
      <w:numFmt w:val="bullet"/>
      <w:lvlText w:val="•"/>
      <w:lvlJc w:val="left"/>
      <w:pPr>
        <w:ind w:left="8122" w:hanging="361"/>
      </w:pPr>
      <w:rPr>
        <w:rFonts w:hint="default"/>
        <w:lang w:val="en-US" w:eastAsia="en-US" w:bidi="ar-SA"/>
      </w:rPr>
    </w:lvl>
    <w:lvl w:ilvl="8" w:tplc="AE44055E">
      <w:numFmt w:val="bullet"/>
      <w:lvlText w:val="•"/>
      <w:lvlJc w:val="left"/>
      <w:pPr>
        <w:ind w:left="9159" w:hanging="361"/>
      </w:pPr>
      <w:rPr>
        <w:rFonts w:hint="default"/>
        <w:lang w:val="en-US" w:eastAsia="en-US" w:bidi="ar-SA"/>
      </w:rPr>
    </w:lvl>
  </w:abstractNum>
  <w:abstractNum w:abstractNumId="7" w15:restartNumberingAfterBreak="0">
    <w:nsid w:val="418268BE"/>
    <w:multiLevelType w:val="hybridMultilevel"/>
    <w:tmpl w:val="39108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BA6BB7"/>
    <w:multiLevelType w:val="hybridMultilevel"/>
    <w:tmpl w:val="3D3223C0"/>
    <w:lvl w:ilvl="0" w:tplc="3F0AE00C">
      <w:start w:val="1"/>
      <w:numFmt w:val="decimal"/>
      <w:lvlText w:val="%1."/>
      <w:lvlJc w:val="left"/>
      <w:pPr>
        <w:ind w:left="1061" w:hanging="360"/>
      </w:pPr>
      <w:rPr>
        <w:rFonts w:asciiTheme="minorHAnsi" w:hAnsiTheme="minorHAnsi" w:cstheme="minorBidi" w:hint="default"/>
      </w:rPr>
    </w:lvl>
    <w:lvl w:ilvl="1" w:tplc="08090019" w:tentative="1">
      <w:start w:val="1"/>
      <w:numFmt w:val="lowerLetter"/>
      <w:lvlText w:val="%2."/>
      <w:lvlJc w:val="left"/>
      <w:pPr>
        <w:ind w:left="2141" w:hanging="360"/>
      </w:pPr>
    </w:lvl>
    <w:lvl w:ilvl="2" w:tplc="0809001B" w:tentative="1">
      <w:start w:val="1"/>
      <w:numFmt w:val="lowerRoman"/>
      <w:lvlText w:val="%3."/>
      <w:lvlJc w:val="right"/>
      <w:pPr>
        <w:ind w:left="2861" w:hanging="180"/>
      </w:pPr>
    </w:lvl>
    <w:lvl w:ilvl="3" w:tplc="0809000F" w:tentative="1">
      <w:start w:val="1"/>
      <w:numFmt w:val="decimal"/>
      <w:lvlText w:val="%4."/>
      <w:lvlJc w:val="left"/>
      <w:pPr>
        <w:ind w:left="3581" w:hanging="360"/>
      </w:pPr>
    </w:lvl>
    <w:lvl w:ilvl="4" w:tplc="08090019" w:tentative="1">
      <w:start w:val="1"/>
      <w:numFmt w:val="lowerLetter"/>
      <w:lvlText w:val="%5."/>
      <w:lvlJc w:val="left"/>
      <w:pPr>
        <w:ind w:left="4301" w:hanging="360"/>
      </w:pPr>
    </w:lvl>
    <w:lvl w:ilvl="5" w:tplc="0809001B" w:tentative="1">
      <w:start w:val="1"/>
      <w:numFmt w:val="lowerRoman"/>
      <w:lvlText w:val="%6."/>
      <w:lvlJc w:val="right"/>
      <w:pPr>
        <w:ind w:left="5021" w:hanging="180"/>
      </w:pPr>
    </w:lvl>
    <w:lvl w:ilvl="6" w:tplc="0809000F" w:tentative="1">
      <w:start w:val="1"/>
      <w:numFmt w:val="decimal"/>
      <w:lvlText w:val="%7."/>
      <w:lvlJc w:val="left"/>
      <w:pPr>
        <w:ind w:left="5741" w:hanging="360"/>
      </w:pPr>
    </w:lvl>
    <w:lvl w:ilvl="7" w:tplc="08090019" w:tentative="1">
      <w:start w:val="1"/>
      <w:numFmt w:val="lowerLetter"/>
      <w:lvlText w:val="%8."/>
      <w:lvlJc w:val="left"/>
      <w:pPr>
        <w:ind w:left="6461" w:hanging="360"/>
      </w:pPr>
    </w:lvl>
    <w:lvl w:ilvl="8" w:tplc="0809001B" w:tentative="1">
      <w:start w:val="1"/>
      <w:numFmt w:val="lowerRoman"/>
      <w:lvlText w:val="%9."/>
      <w:lvlJc w:val="right"/>
      <w:pPr>
        <w:ind w:left="7181" w:hanging="180"/>
      </w:pPr>
    </w:lvl>
  </w:abstractNum>
  <w:abstractNum w:abstractNumId="9" w15:restartNumberingAfterBreak="0">
    <w:nsid w:val="5F6440B9"/>
    <w:multiLevelType w:val="hybridMultilevel"/>
    <w:tmpl w:val="721292F0"/>
    <w:lvl w:ilvl="0" w:tplc="7450BAC8">
      <w:numFmt w:val="bullet"/>
      <w:lvlText w:val=""/>
      <w:lvlJc w:val="left"/>
      <w:pPr>
        <w:ind w:left="560" w:hanging="360"/>
      </w:pPr>
      <w:rPr>
        <w:rFonts w:ascii="Symbol" w:eastAsia="Symbol" w:hAnsi="Symbol" w:cs="Symbol" w:hint="default"/>
        <w:w w:val="100"/>
        <w:sz w:val="22"/>
        <w:szCs w:val="22"/>
        <w:lang w:val="en-US" w:eastAsia="en-US" w:bidi="ar-SA"/>
      </w:rPr>
    </w:lvl>
    <w:lvl w:ilvl="1" w:tplc="20748850">
      <w:numFmt w:val="bullet"/>
      <w:lvlText w:val="•"/>
      <w:lvlJc w:val="left"/>
      <w:pPr>
        <w:ind w:left="729" w:hanging="360"/>
      </w:pPr>
      <w:rPr>
        <w:rFonts w:hint="default"/>
        <w:lang w:val="en-US" w:eastAsia="en-US" w:bidi="ar-SA"/>
      </w:rPr>
    </w:lvl>
    <w:lvl w:ilvl="2" w:tplc="0BEE20C8">
      <w:numFmt w:val="bullet"/>
      <w:lvlText w:val="•"/>
      <w:lvlJc w:val="left"/>
      <w:pPr>
        <w:ind w:left="899" w:hanging="360"/>
      </w:pPr>
      <w:rPr>
        <w:rFonts w:hint="default"/>
        <w:lang w:val="en-US" w:eastAsia="en-US" w:bidi="ar-SA"/>
      </w:rPr>
    </w:lvl>
    <w:lvl w:ilvl="3" w:tplc="E242BF54">
      <w:numFmt w:val="bullet"/>
      <w:lvlText w:val="•"/>
      <w:lvlJc w:val="left"/>
      <w:pPr>
        <w:ind w:left="1069" w:hanging="360"/>
      </w:pPr>
      <w:rPr>
        <w:rFonts w:hint="default"/>
        <w:lang w:val="en-US" w:eastAsia="en-US" w:bidi="ar-SA"/>
      </w:rPr>
    </w:lvl>
    <w:lvl w:ilvl="4" w:tplc="911EC422">
      <w:numFmt w:val="bullet"/>
      <w:lvlText w:val="•"/>
      <w:lvlJc w:val="left"/>
      <w:pPr>
        <w:ind w:left="1239" w:hanging="360"/>
      </w:pPr>
      <w:rPr>
        <w:rFonts w:hint="default"/>
        <w:lang w:val="en-US" w:eastAsia="en-US" w:bidi="ar-SA"/>
      </w:rPr>
    </w:lvl>
    <w:lvl w:ilvl="5" w:tplc="F444A06C">
      <w:numFmt w:val="bullet"/>
      <w:lvlText w:val="•"/>
      <w:lvlJc w:val="left"/>
      <w:pPr>
        <w:ind w:left="1409" w:hanging="360"/>
      </w:pPr>
      <w:rPr>
        <w:rFonts w:hint="default"/>
        <w:lang w:val="en-US" w:eastAsia="en-US" w:bidi="ar-SA"/>
      </w:rPr>
    </w:lvl>
    <w:lvl w:ilvl="6" w:tplc="E1306874">
      <w:numFmt w:val="bullet"/>
      <w:lvlText w:val="•"/>
      <w:lvlJc w:val="left"/>
      <w:pPr>
        <w:ind w:left="1579" w:hanging="360"/>
      </w:pPr>
      <w:rPr>
        <w:rFonts w:hint="default"/>
        <w:lang w:val="en-US" w:eastAsia="en-US" w:bidi="ar-SA"/>
      </w:rPr>
    </w:lvl>
    <w:lvl w:ilvl="7" w:tplc="8B0E2A18">
      <w:numFmt w:val="bullet"/>
      <w:lvlText w:val="•"/>
      <w:lvlJc w:val="left"/>
      <w:pPr>
        <w:ind w:left="1749" w:hanging="360"/>
      </w:pPr>
      <w:rPr>
        <w:rFonts w:hint="default"/>
        <w:lang w:val="en-US" w:eastAsia="en-US" w:bidi="ar-SA"/>
      </w:rPr>
    </w:lvl>
    <w:lvl w:ilvl="8" w:tplc="3E280FB6">
      <w:numFmt w:val="bullet"/>
      <w:lvlText w:val="•"/>
      <w:lvlJc w:val="left"/>
      <w:pPr>
        <w:ind w:left="1919" w:hanging="360"/>
      </w:pPr>
      <w:rPr>
        <w:rFonts w:hint="default"/>
        <w:lang w:val="en-US" w:eastAsia="en-US" w:bidi="ar-SA"/>
      </w:rPr>
    </w:lvl>
  </w:abstractNum>
  <w:abstractNum w:abstractNumId="10" w15:restartNumberingAfterBreak="0">
    <w:nsid w:val="62983CC2"/>
    <w:multiLevelType w:val="hybridMultilevel"/>
    <w:tmpl w:val="5704B02A"/>
    <w:lvl w:ilvl="0" w:tplc="E92CC394">
      <w:start w:val="1"/>
      <w:numFmt w:val="decimal"/>
      <w:lvlText w:val="%1."/>
      <w:lvlJc w:val="left"/>
      <w:pPr>
        <w:ind w:left="1257" w:hanging="480"/>
      </w:pPr>
      <w:rPr>
        <w:rFonts w:ascii="Arial" w:eastAsia="Arial" w:hAnsi="Arial" w:cs="Arial" w:hint="default"/>
        <w:spacing w:val="-1"/>
        <w:w w:val="100"/>
        <w:sz w:val="22"/>
        <w:szCs w:val="22"/>
        <w:lang w:val="en-US" w:eastAsia="en-US" w:bidi="ar-SA"/>
      </w:rPr>
    </w:lvl>
    <w:lvl w:ilvl="1" w:tplc="9F96B9FC">
      <w:numFmt w:val="bullet"/>
      <w:lvlText w:val="•"/>
      <w:lvlJc w:val="left"/>
      <w:pPr>
        <w:ind w:left="2257" w:hanging="480"/>
      </w:pPr>
      <w:rPr>
        <w:rFonts w:hint="default"/>
        <w:lang w:val="en-US" w:eastAsia="en-US" w:bidi="ar-SA"/>
      </w:rPr>
    </w:lvl>
    <w:lvl w:ilvl="2" w:tplc="A18ACF5A">
      <w:numFmt w:val="bullet"/>
      <w:lvlText w:val="•"/>
      <w:lvlJc w:val="left"/>
      <w:pPr>
        <w:ind w:left="3254" w:hanging="480"/>
      </w:pPr>
      <w:rPr>
        <w:rFonts w:hint="default"/>
        <w:lang w:val="en-US" w:eastAsia="en-US" w:bidi="ar-SA"/>
      </w:rPr>
    </w:lvl>
    <w:lvl w:ilvl="3" w:tplc="51162284">
      <w:numFmt w:val="bullet"/>
      <w:lvlText w:val="•"/>
      <w:lvlJc w:val="left"/>
      <w:pPr>
        <w:ind w:left="4252" w:hanging="480"/>
      </w:pPr>
      <w:rPr>
        <w:rFonts w:hint="default"/>
        <w:lang w:val="en-US" w:eastAsia="en-US" w:bidi="ar-SA"/>
      </w:rPr>
    </w:lvl>
    <w:lvl w:ilvl="4" w:tplc="9A367922">
      <w:numFmt w:val="bullet"/>
      <w:lvlText w:val="•"/>
      <w:lvlJc w:val="left"/>
      <w:pPr>
        <w:ind w:left="5249" w:hanging="480"/>
      </w:pPr>
      <w:rPr>
        <w:rFonts w:hint="default"/>
        <w:lang w:val="en-US" w:eastAsia="en-US" w:bidi="ar-SA"/>
      </w:rPr>
    </w:lvl>
    <w:lvl w:ilvl="5" w:tplc="841EDE34">
      <w:numFmt w:val="bullet"/>
      <w:lvlText w:val="•"/>
      <w:lvlJc w:val="left"/>
      <w:pPr>
        <w:ind w:left="6247" w:hanging="480"/>
      </w:pPr>
      <w:rPr>
        <w:rFonts w:hint="default"/>
        <w:lang w:val="en-US" w:eastAsia="en-US" w:bidi="ar-SA"/>
      </w:rPr>
    </w:lvl>
    <w:lvl w:ilvl="6" w:tplc="0EC4EE72">
      <w:numFmt w:val="bullet"/>
      <w:lvlText w:val="•"/>
      <w:lvlJc w:val="left"/>
      <w:pPr>
        <w:ind w:left="7244" w:hanging="480"/>
      </w:pPr>
      <w:rPr>
        <w:rFonts w:hint="default"/>
        <w:lang w:val="en-US" w:eastAsia="en-US" w:bidi="ar-SA"/>
      </w:rPr>
    </w:lvl>
    <w:lvl w:ilvl="7" w:tplc="31482516">
      <w:numFmt w:val="bullet"/>
      <w:lvlText w:val="•"/>
      <w:lvlJc w:val="left"/>
      <w:pPr>
        <w:ind w:left="8242" w:hanging="480"/>
      </w:pPr>
      <w:rPr>
        <w:rFonts w:hint="default"/>
        <w:lang w:val="en-US" w:eastAsia="en-US" w:bidi="ar-SA"/>
      </w:rPr>
    </w:lvl>
    <w:lvl w:ilvl="8" w:tplc="138E7758">
      <w:numFmt w:val="bullet"/>
      <w:lvlText w:val="•"/>
      <w:lvlJc w:val="left"/>
      <w:pPr>
        <w:ind w:left="9239" w:hanging="480"/>
      </w:pPr>
      <w:rPr>
        <w:rFonts w:hint="default"/>
        <w:lang w:val="en-US" w:eastAsia="en-US" w:bidi="ar-SA"/>
      </w:rPr>
    </w:lvl>
  </w:abstractNum>
  <w:abstractNum w:abstractNumId="11" w15:restartNumberingAfterBreak="0">
    <w:nsid w:val="65040503"/>
    <w:multiLevelType w:val="hybridMultilevel"/>
    <w:tmpl w:val="DC6A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0"/>
  </w:num>
  <w:num w:numId="4">
    <w:abstractNumId w:val="1"/>
  </w:num>
  <w:num w:numId="5">
    <w:abstractNumId w:val="0"/>
  </w:num>
  <w:num w:numId="6">
    <w:abstractNumId w:val="9"/>
  </w:num>
  <w:num w:numId="7">
    <w:abstractNumId w:val="5"/>
  </w:num>
  <w:num w:numId="8">
    <w:abstractNumId w:val="4"/>
  </w:num>
  <w:num w:numId="9">
    <w:abstractNumId w:val="11"/>
  </w:num>
  <w:num w:numId="10">
    <w:abstractNumId w:val="7"/>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F2F"/>
    <w:rsid w:val="0004494B"/>
    <w:rsid w:val="000564C0"/>
    <w:rsid w:val="000E1101"/>
    <w:rsid w:val="00135ACD"/>
    <w:rsid w:val="00191E54"/>
    <w:rsid w:val="001922BB"/>
    <w:rsid w:val="00260B18"/>
    <w:rsid w:val="002D2674"/>
    <w:rsid w:val="002D7F95"/>
    <w:rsid w:val="002E3ACC"/>
    <w:rsid w:val="002E3DF5"/>
    <w:rsid w:val="00307095"/>
    <w:rsid w:val="00326582"/>
    <w:rsid w:val="00366D0D"/>
    <w:rsid w:val="00402FCF"/>
    <w:rsid w:val="004246F9"/>
    <w:rsid w:val="00483104"/>
    <w:rsid w:val="00485C1C"/>
    <w:rsid w:val="004A1E6E"/>
    <w:rsid w:val="0059358C"/>
    <w:rsid w:val="005F34BA"/>
    <w:rsid w:val="00646D7D"/>
    <w:rsid w:val="00654F74"/>
    <w:rsid w:val="006C7C3E"/>
    <w:rsid w:val="006F09E6"/>
    <w:rsid w:val="007B2BEE"/>
    <w:rsid w:val="00836B09"/>
    <w:rsid w:val="008601D7"/>
    <w:rsid w:val="008844FE"/>
    <w:rsid w:val="008B701D"/>
    <w:rsid w:val="008D3D66"/>
    <w:rsid w:val="00905FA7"/>
    <w:rsid w:val="00995900"/>
    <w:rsid w:val="009D5BB5"/>
    <w:rsid w:val="00A259CD"/>
    <w:rsid w:val="00A26633"/>
    <w:rsid w:val="00AD64F4"/>
    <w:rsid w:val="00B35883"/>
    <w:rsid w:val="00B61ED8"/>
    <w:rsid w:val="00CC5718"/>
    <w:rsid w:val="00D07077"/>
    <w:rsid w:val="00D53713"/>
    <w:rsid w:val="00DB2F3F"/>
    <w:rsid w:val="00E50F2F"/>
    <w:rsid w:val="00E63D2E"/>
    <w:rsid w:val="00E72AC3"/>
    <w:rsid w:val="00E9488D"/>
    <w:rsid w:val="00E95370"/>
    <w:rsid w:val="00F70F41"/>
    <w:rsid w:val="00F72FCA"/>
    <w:rsid w:val="00F8013A"/>
    <w:rsid w:val="00F92A24"/>
    <w:rsid w:val="00FA2612"/>
    <w:rsid w:val="00FF6C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30C727"/>
  <w15:docId w15:val="{350E3D91-1677-4815-9FE3-D32466481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71"/>
      <w:outlineLvl w:val="0"/>
    </w:pPr>
    <w:rPr>
      <w:b/>
      <w:bCs/>
      <w:sz w:val="28"/>
      <w:szCs w:val="28"/>
    </w:rPr>
  </w:style>
  <w:style w:type="paragraph" w:styleId="Heading2">
    <w:name w:val="heading 2"/>
    <w:basedOn w:val="Normal"/>
    <w:uiPriority w:val="1"/>
    <w:qFormat/>
    <w:pPr>
      <w:ind w:left="493"/>
      <w:outlineLvl w:val="1"/>
    </w:pPr>
    <w:rPr>
      <w:b/>
      <w:bCs/>
    </w:rPr>
  </w:style>
  <w:style w:type="paragraph" w:styleId="Heading3">
    <w:name w:val="heading 3"/>
    <w:basedOn w:val="Normal"/>
    <w:uiPriority w:val="1"/>
    <w:qFormat/>
    <w:pPr>
      <w:ind w:left="493"/>
      <w:jc w:val="both"/>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854" w:hanging="362"/>
      <w:jc w:val="both"/>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135AC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135ACD"/>
    <w:rPr>
      <w:color w:val="0000FF"/>
      <w:u w:val="single"/>
    </w:rPr>
  </w:style>
  <w:style w:type="table" w:styleId="TableGrid">
    <w:name w:val="Table Grid"/>
    <w:basedOn w:val="TableNormal"/>
    <w:uiPriority w:val="39"/>
    <w:rsid w:val="00135AC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dx.doi.org/10.4135/9781526441966" TargetMode="External"/><Relationship Id="rId4" Type="http://schemas.openxmlformats.org/officeDocument/2006/relationships/webSettings" Target="webSettings.xml"/><Relationship Id="rId9" Type="http://schemas.openxmlformats.org/officeDocument/2006/relationships/hyperlink" Target="https://video.alexanderstreet.com/watch/my-leadership-style?account_id=130472&amp;usage_group_id=100026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10</Pages>
  <Words>4402</Words>
  <Characters>25093</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GA36c Level 6</vt:lpstr>
    </vt:vector>
  </TitlesOfParts>
  <Company>University of Wales Trinity Saint David</Company>
  <LinksUpToDate>false</LinksUpToDate>
  <CharactersWithSpaces>29437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cp:lastModifiedBy>Samira Parveen</cp:lastModifiedBy>
  <cp:revision>21</cp:revision>
  <dcterms:created xsi:type="dcterms:W3CDTF">2021-09-09T19:35:00Z</dcterms:created>
  <dcterms:modified xsi:type="dcterms:W3CDTF">2021-09-29T08:47:00Z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2021-01-22T00:00:00Z</vt:filetime>
  </property>
  <property fmtid="{D5CDD505-2E9C-101B-9397-08002B2CF9AE}" pid="3" name="Creator">
    <vt:lpwstr>Microsoft® Word for Microsoft 365</vt:lpwstr>
  </property>
  <property fmtid="{D5CDD505-2E9C-101B-9397-08002B2CF9AE}" pid="4" name="LastSaved">
    <vt:filetime>2021-04-22T00:00:00Z</vt:filetime>
  </property>
</Properties>
</file>