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8D3D5C" w:rsidRDefault="000B31CA" w:rsidP="003460EA">
      <w:pPr>
        <w:spacing w:line="360" w:lineRule="auto"/>
        <w:rPr>
          <w:rFonts w:ascii="Arial" w:hAnsi="Arial" w:cs="Arial"/>
        </w:rPr>
      </w:pPr>
    </w:p>
    <w:p w14:paraId="28ED7B48" w14:textId="77777777" w:rsidR="000B31CA" w:rsidRPr="008D3D5C" w:rsidRDefault="000B31CA" w:rsidP="003460EA">
      <w:pPr>
        <w:spacing w:line="360" w:lineRule="auto"/>
        <w:rPr>
          <w:rFonts w:ascii="Arial" w:hAnsi="Arial" w:cs="Arial"/>
        </w:rPr>
      </w:pPr>
    </w:p>
    <w:p w14:paraId="2D7CB220" w14:textId="77777777" w:rsidR="000B31CA" w:rsidRPr="008D3D5C" w:rsidRDefault="000B31CA" w:rsidP="003460EA">
      <w:pPr>
        <w:spacing w:line="360" w:lineRule="auto"/>
        <w:rPr>
          <w:rFonts w:ascii="Arial" w:hAnsi="Arial" w:cs="Arial"/>
        </w:rPr>
      </w:pPr>
    </w:p>
    <w:p w14:paraId="1FF900B4" w14:textId="77777777" w:rsidR="000B31CA" w:rsidRPr="008D3D5C" w:rsidRDefault="000B31CA" w:rsidP="003460EA">
      <w:pPr>
        <w:spacing w:line="360" w:lineRule="auto"/>
        <w:rPr>
          <w:rFonts w:ascii="Arial" w:hAnsi="Arial" w:cs="Arial"/>
        </w:rPr>
      </w:pPr>
    </w:p>
    <w:p w14:paraId="4CDCC418" w14:textId="77777777" w:rsidR="000B31CA" w:rsidRPr="008D3D5C" w:rsidRDefault="000B31CA" w:rsidP="003460EA">
      <w:pPr>
        <w:spacing w:line="360" w:lineRule="auto"/>
        <w:rPr>
          <w:rFonts w:ascii="Arial" w:hAnsi="Arial" w:cs="Arial"/>
        </w:rPr>
      </w:pPr>
    </w:p>
    <w:p w14:paraId="740E823D" w14:textId="77777777" w:rsidR="000B31CA" w:rsidRPr="008D3D5C" w:rsidRDefault="000B31CA" w:rsidP="003460EA">
      <w:pPr>
        <w:spacing w:line="360" w:lineRule="auto"/>
        <w:rPr>
          <w:rFonts w:ascii="Arial" w:hAnsi="Arial" w:cs="Arial"/>
        </w:rPr>
      </w:pPr>
    </w:p>
    <w:p w14:paraId="0C2FC651" w14:textId="77777777" w:rsidR="000B31CA" w:rsidRPr="008D3D5C" w:rsidRDefault="000B31CA" w:rsidP="003460EA">
      <w:pPr>
        <w:spacing w:line="360" w:lineRule="auto"/>
        <w:rPr>
          <w:rFonts w:ascii="Arial" w:hAnsi="Arial" w:cs="Arial"/>
        </w:rPr>
      </w:pPr>
    </w:p>
    <w:p w14:paraId="4E3A3B7A" w14:textId="17D6FB33" w:rsidR="00564DED" w:rsidRPr="008D3D5C" w:rsidRDefault="00C1554D" w:rsidP="003460EA">
      <w:pPr>
        <w:spacing w:line="360" w:lineRule="auto"/>
        <w:jc w:val="center"/>
        <w:rPr>
          <w:rFonts w:ascii="Arial" w:hAnsi="Arial" w:cs="Arial"/>
          <w:b/>
          <w:bCs/>
        </w:rPr>
      </w:pPr>
      <w:r w:rsidRPr="008D3D5C">
        <w:rPr>
          <w:rFonts w:ascii="Arial" w:hAnsi="Arial" w:cs="Arial"/>
          <w:b/>
          <w:bCs/>
        </w:rPr>
        <w:t xml:space="preserve">Component 2 - </w:t>
      </w:r>
      <w:r w:rsidR="000B31CA" w:rsidRPr="008D3D5C">
        <w:rPr>
          <w:rFonts w:ascii="Arial" w:hAnsi="Arial" w:cs="Arial"/>
          <w:b/>
          <w:bCs/>
        </w:rPr>
        <w:t>Research Report</w:t>
      </w:r>
    </w:p>
    <w:p w14:paraId="151504F2" w14:textId="3B5E96DB" w:rsidR="000B31CA" w:rsidRPr="008D3D5C" w:rsidRDefault="000B31CA" w:rsidP="003460EA">
      <w:pPr>
        <w:spacing w:line="360" w:lineRule="auto"/>
        <w:jc w:val="center"/>
        <w:rPr>
          <w:rFonts w:ascii="Arial" w:hAnsi="Arial" w:cs="Arial"/>
        </w:rPr>
      </w:pPr>
      <w:r w:rsidRPr="008D3D5C">
        <w:rPr>
          <w:rFonts w:ascii="Arial" w:hAnsi="Arial" w:cs="Arial"/>
        </w:rPr>
        <w:t>Student Name:</w:t>
      </w:r>
      <w:r w:rsidR="00115A9D">
        <w:rPr>
          <w:rFonts w:ascii="Arial" w:hAnsi="Arial" w:cs="Arial"/>
        </w:rPr>
        <w:t xml:space="preserve"> BAFFOUR GYIMAH</w:t>
      </w:r>
    </w:p>
    <w:p w14:paraId="0F8646DB" w14:textId="33DB6C1A" w:rsidR="000B31CA" w:rsidRPr="008D3D5C" w:rsidRDefault="000B31CA" w:rsidP="003460EA">
      <w:pPr>
        <w:spacing w:line="360" w:lineRule="auto"/>
        <w:jc w:val="center"/>
        <w:rPr>
          <w:rFonts w:ascii="Arial" w:hAnsi="Arial" w:cs="Arial"/>
        </w:rPr>
      </w:pPr>
      <w:r w:rsidRPr="008D3D5C">
        <w:rPr>
          <w:rFonts w:ascii="Arial" w:hAnsi="Arial" w:cs="Arial"/>
        </w:rPr>
        <w:t>Student Number:</w:t>
      </w:r>
      <w:r w:rsidR="00115A9D">
        <w:rPr>
          <w:rFonts w:ascii="Arial" w:hAnsi="Arial" w:cs="Arial"/>
        </w:rPr>
        <w:t>2128410</w:t>
      </w:r>
    </w:p>
    <w:p w14:paraId="6BAB90F0" w14:textId="1E1705A2" w:rsidR="000B31CA" w:rsidRPr="008D3D5C" w:rsidRDefault="000B31CA" w:rsidP="003460EA">
      <w:pPr>
        <w:spacing w:line="360" w:lineRule="auto"/>
        <w:jc w:val="center"/>
        <w:rPr>
          <w:rFonts w:ascii="Arial" w:hAnsi="Arial" w:cs="Arial"/>
        </w:rPr>
      </w:pPr>
      <w:r w:rsidRPr="008D3D5C">
        <w:rPr>
          <w:rFonts w:ascii="Arial" w:hAnsi="Arial" w:cs="Arial"/>
        </w:rPr>
        <w:t xml:space="preserve">Lecturer Name: </w:t>
      </w:r>
      <w:proofErr w:type="gramStart"/>
      <w:r w:rsidR="00DA5A54">
        <w:rPr>
          <w:rFonts w:ascii="Arial" w:hAnsi="Arial" w:cs="Arial"/>
        </w:rPr>
        <w:t>DR.SEYED</w:t>
      </w:r>
      <w:proofErr w:type="gramEnd"/>
      <w:r w:rsidR="00DA5A54">
        <w:rPr>
          <w:rFonts w:ascii="Arial" w:hAnsi="Arial" w:cs="Arial"/>
        </w:rPr>
        <w:t xml:space="preserve"> NASIRPOUR</w:t>
      </w:r>
    </w:p>
    <w:p w14:paraId="29151C78" w14:textId="1FD7BADD" w:rsidR="000B31CA" w:rsidRPr="008D3D5C" w:rsidRDefault="000B31CA" w:rsidP="003460EA">
      <w:pPr>
        <w:spacing w:line="360" w:lineRule="auto"/>
        <w:jc w:val="center"/>
        <w:rPr>
          <w:rFonts w:ascii="Arial" w:hAnsi="Arial" w:cs="Arial"/>
          <w:b/>
          <w:bCs/>
        </w:rPr>
      </w:pPr>
      <w:r w:rsidRPr="008D3D5C">
        <w:rPr>
          <w:rFonts w:ascii="Arial" w:hAnsi="Arial" w:cs="Arial"/>
          <w:b/>
          <w:bCs/>
        </w:rPr>
        <w:t>BMSW4003_BIRM</w:t>
      </w:r>
    </w:p>
    <w:p w14:paraId="2E8EAAA3" w14:textId="322874EC" w:rsidR="000B31CA" w:rsidRPr="008D3D5C" w:rsidRDefault="000B31CA" w:rsidP="003460EA">
      <w:pPr>
        <w:spacing w:line="360" w:lineRule="auto"/>
        <w:jc w:val="center"/>
        <w:rPr>
          <w:rFonts w:ascii="Arial" w:hAnsi="Arial" w:cs="Arial"/>
          <w:b/>
          <w:bCs/>
        </w:rPr>
      </w:pPr>
      <w:r w:rsidRPr="008D3D5C">
        <w:rPr>
          <w:rFonts w:ascii="Arial" w:hAnsi="Arial" w:cs="Arial"/>
          <w:b/>
          <w:bCs/>
        </w:rPr>
        <w:t>Digital Skills and Research Methods.</w:t>
      </w:r>
    </w:p>
    <w:p w14:paraId="325A42CC" w14:textId="7210C87B" w:rsidR="000B31CA" w:rsidRPr="008D3D5C" w:rsidRDefault="000B31CA" w:rsidP="003460EA">
      <w:pPr>
        <w:spacing w:line="360" w:lineRule="auto"/>
        <w:rPr>
          <w:rFonts w:ascii="Arial" w:hAnsi="Arial" w:cs="Arial"/>
        </w:rPr>
      </w:pPr>
    </w:p>
    <w:p w14:paraId="68C1C117" w14:textId="2D6F831C" w:rsidR="000B31CA" w:rsidRPr="008D3D5C" w:rsidRDefault="000B31CA" w:rsidP="003460EA">
      <w:pPr>
        <w:spacing w:line="360" w:lineRule="auto"/>
        <w:rPr>
          <w:rFonts w:ascii="Arial" w:hAnsi="Arial" w:cs="Arial"/>
        </w:rPr>
      </w:pPr>
    </w:p>
    <w:p w14:paraId="2A0589C3" w14:textId="3182C759" w:rsidR="00C1554D" w:rsidRPr="008D3D5C" w:rsidRDefault="00C1554D" w:rsidP="003460EA">
      <w:pPr>
        <w:spacing w:line="360" w:lineRule="auto"/>
        <w:rPr>
          <w:rFonts w:ascii="Arial" w:hAnsi="Arial" w:cs="Arial"/>
        </w:rPr>
      </w:pPr>
    </w:p>
    <w:p w14:paraId="01265C14" w14:textId="37A72E54" w:rsidR="00C1554D" w:rsidRPr="008D3D5C" w:rsidRDefault="00C1554D" w:rsidP="003460EA">
      <w:pPr>
        <w:spacing w:line="360" w:lineRule="auto"/>
        <w:rPr>
          <w:rFonts w:ascii="Arial" w:hAnsi="Arial" w:cs="Arial"/>
        </w:rPr>
      </w:pPr>
    </w:p>
    <w:p w14:paraId="23A915CC" w14:textId="28B60AC7" w:rsidR="00C1554D" w:rsidRPr="008D3D5C" w:rsidRDefault="00C1554D" w:rsidP="003460EA">
      <w:pPr>
        <w:spacing w:line="360" w:lineRule="auto"/>
        <w:rPr>
          <w:rFonts w:ascii="Arial" w:hAnsi="Arial" w:cs="Arial"/>
        </w:rPr>
      </w:pPr>
    </w:p>
    <w:p w14:paraId="6AC83BB3" w14:textId="1EA71FD7" w:rsidR="00C1554D" w:rsidRPr="008D3D5C" w:rsidRDefault="00C1554D" w:rsidP="003460EA">
      <w:pPr>
        <w:spacing w:line="360" w:lineRule="auto"/>
        <w:rPr>
          <w:rFonts w:ascii="Arial" w:hAnsi="Arial" w:cs="Arial"/>
        </w:rPr>
      </w:pPr>
    </w:p>
    <w:p w14:paraId="0C7D3E78" w14:textId="3BD24062" w:rsidR="00C1554D" w:rsidRPr="008D3D5C" w:rsidRDefault="00C1554D" w:rsidP="003460EA">
      <w:pPr>
        <w:spacing w:line="360" w:lineRule="auto"/>
        <w:rPr>
          <w:rFonts w:ascii="Arial" w:hAnsi="Arial" w:cs="Arial"/>
        </w:rPr>
      </w:pPr>
    </w:p>
    <w:p w14:paraId="0BFCD1B0" w14:textId="7D04F77E" w:rsidR="00C1554D" w:rsidRPr="008D3D5C" w:rsidRDefault="00C1554D" w:rsidP="003460EA">
      <w:pPr>
        <w:spacing w:line="360" w:lineRule="auto"/>
        <w:rPr>
          <w:rFonts w:ascii="Arial" w:hAnsi="Arial" w:cs="Arial"/>
        </w:rPr>
      </w:pPr>
    </w:p>
    <w:p w14:paraId="4297A392" w14:textId="4E6AE930" w:rsidR="00C1554D" w:rsidRPr="008D3D5C" w:rsidRDefault="00C1554D" w:rsidP="003460EA">
      <w:pPr>
        <w:spacing w:line="360" w:lineRule="auto"/>
        <w:rPr>
          <w:rFonts w:ascii="Arial" w:hAnsi="Arial" w:cs="Arial"/>
        </w:rPr>
      </w:pPr>
    </w:p>
    <w:p w14:paraId="7680A569" w14:textId="40569838" w:rsidR="00C1554D" w:rsidRPr="008D3D5C" w:rsidRDefault="00C1554D" w:rsidP="003460EA">
      <w:pPr>
        <w:spacing w:line="360" w:lineRule="auto"/>
        <w:rPr>
          <w:rFonts w:ascii="Arial" w:hAnsi="Arial" w:cs="Arial"/>
        </w:rPr>
      </w:pPr>
    </w:p>
    <w:p w14:paraId="551A658C" w14:textId="70B69774" w:rsidR="00C1554D" w:rsidRPr="008D3D5C" w:rsidRDefault="00C1554D" w:rsidP="003460EA">
      <w:pPr>
        <w:spacing w:line="360" w:lineRule="auto"/>
        <w:rPr>
          <w:rFonts w:ascii="Arial" w:hAnsi="Arial" w:cs="Arial"/>
        </w:rPr>
      </w:pPr>
    </w:p>
    <w:p w14:paraId="27DD370D" w14:textId="6C95B594" w:rsidR="00C1554D" w:rsidRPr="008D3D5C" w:rsidRDefault="00C1554D" w:rsidP="003460EA">
      <w:pPr>
        <w:spacing w:line="360" w:lineRule="auto"/>
        <w:rPr>
          <w:rFonts w:ascii="Arial" w:hAnsi="Arial" w:cs="Arial"/>
        </w:rPr>
      </w:pPr>
    </w:p>
    <w:p w14:paraId="25AB4491" w14:textId="4BBEE941" w:rsidR="004C6602" w:rsidRPr="008D3D5C" w:rsidRDefault="004C6602" w:rsidP="003460EA">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5F4E37" w:rsidRDefault="00164B3B" w:rsidP="005F4E37">
          <w:pPr>
            <w:pStyle w:val="TOCHeading"/>
            <w:spacing w:line="360" w:lineRule="auto"/>
            <w:jc w:val="center"/>
            <w:rPr>
              <w:rFonts w:ascii="Arial" w:hAnsi="Arial" w:cs="Arial"/>
              <w:b/>
              <w:sz w:val="22"/>
              <w:szCs w:val="22"/>
              <w:lang w:val="en-GB"/>
            </w:rPr>
          </w:pPr>
          <w:r w:rsidRPr="005F4E37">
            <w:rPr>
              <w:rFonts w:ascii="Arial" w:hAnsi="Arial" w:cs="Arial"/>
              <w:b/>
              <w:sz w:val="22"/>
              <w:szCs w:val="22"/>
              <w:lang w:val="en-GB"/>
            </w:rPr>
            <w:t>Contents</w:t>
          </w:r>
        </w:p>
        <w:p w14:paraId="7D4F79BF" w14:textId="24C55309" w:rsidR="005F4E37" w:rsidRDefault="00164B3B" w:rsidP="005F4E37">
          <w:pPr>
            <w:pStyle w:val="TOC1"/>
            <w:spacing w:line="360" w:lineRule="auto"/>
            <w:rPr>
              <w:rFonts w:asciiTheme="minorHAnsi" w:eastAsiaTheme="minorEastAsia" w:hAnsiTheme="minorHAnsi" w:cstheme="minorBidi"/>
              <w:b w:val="0"/>
              <w:bCs w:val="0"/>
              <w:lang w:val="en-US"/>
            </w:rPr>
          </w:pPr>
          <w:r w:rsidRPr="008D3D5C">
            <w:rPr>
              <w:noProof w:val="0"/>
            </w:rPr>
            <w:fldChar w:fldCharType="begin"/>
          </w:r>
          <w:r w:rsidRPr="008D3D5C">
            <w:instrText xml:space="preserve"> TOC \o "1-3" \h \z \u </w:instrText>
          </w:r>
          <w:r w:rsidRPr="008D3D5C">
            <w:rPr>
              <w:noProof w:val="0"/>
            </w:rPr>
            <w:fldChar w:fldCharType="separate"/>
          </w:r>
          <w:hyperlink w:anchor="_Toc109642713" w:history="1">
            <w:r w:rsidR="005F4E37" w:rsidRPr="000E1AA7">
              <w:rPr>
                <w:rStyle w:val="Hyperlink"/>
              </w:rPr>
              <w:t>1.</w:t>
            </w:r>
            <w:r w:rsidR="005F4E37">
              <w:rPr>
                <w:rFonts w:asciiTheme="minorHAnsi" w:eastAsiaTheme="minorEastAsia" w:hAnsiTheme="minorHAnsi" w:cstheme="minorBidi"/>
                <w:b w:val="0"/>
                <w:bCs w:val="0"/>
                <w:lang w:val="en-US"/>
              </w:rPr>
              <w:tab/>
            </w:r>
            <w:r w:rsidR="005F4E37" w:rsidRPr="000E1AA7">
              <w:rPr>
                <w:rStyle w:val="Hyperlink"/>
              </w:rPr>
              <w:t>Introduction</w:t>
            </w:r>
            <w:r w:rsidR="005F4E37">
              <w:rPr>
                <w:webHidden/>
              </w:rPr>
              <w:tab/>
            </w:r>
            <w:r w:rsidR="005F4E37">
              <w:rPr>
                <w:webHidden/>
              </w:rPr>
              <w:fldChar w:fldCharType="begin"/>
            </w:r>
            <w:r w:rsidR="005F4E37">
              <w:rPr>
                <w:webHidden/>
              </w:rPr>
              <w:instrText xml:space="preserve"> PAGEREF _Toc109642713 \h </w:instrText>
            </w:r>
            <w:r w:rsidR="005F4E37">
              <w:rPr>
                <w:webHidden/>
              </w:rPr>
            </w:r>
            <w:r w:rsidR="005F4E37">
              <w:rPr>
                <w:webHidden/>
              </w:rPr>
              <w:fldChar w:fldCharType="separate"/>
            </w:r>
            <w:r w:rsidR="005F4E37">
              <w:rPr>
                <w:webHidden/>
              </w:rPr>
              <w:t>3</w:t>
            </w:r>
            <w:r w:rsidR="005F4E37">
              <w:rPr>
                <w:webHidden/>
              </w:rPr>
              <w:fldChar w:fldCharType="end"/>
            </w:r>
          </w:hyperlink>
        </w:p>
        <w:p w14:paraId="6CFEA273" w14:textId="20D2A7B8" w:rsidR="005F4E37" w:rsidRDefault="00A40A26" w:rsidP="005F4E37">
          <w:pPr>
            <w:pStyle w:val="TOC1"/>
            <w:spacing w:line="360" w:lineRule="auto"/>
            <w:rPr>
              <w:rFonts w:asciiTheme="minorHAnsi" w:eastAsiaTheme="minorEastAsia" w:hAnsiTheme="minorHAnsi" w:cstheme="minorBidi"/>
              <w:b w:val="0"/>
              <w:bCs w:val="0"/>
              <w:lang w:val="en-US"/>
            </w:rPr>
          </w:pPr>
          <w:hyperlink w:anchor="_Toc109642714" w:history="1">
            <w:r w:rsidR="005F4E37" w:rsidRPr="000E1AA7">
              <w:rPr>
                <w:rStyle w:val="Hyperlink"/>
              </w:rPr>
              <w:t>2.</w:t>
            </w:r>
            <w:r w:rsidR="005F4E37">
              <w:rPr>
                <w:rFonts w:asciiTheme="minorHAnsi" w:eastAsiaTheme="minorEastAsia" w:hAnsiTheme="minorHAnsi" w:cstheme="minorBidi"/>
                <w:b w:val="0"/>
                <w:bCs w:val="0"/>
                <w:lang w:val="en-US"/>
              </w:rPr>
              <w:tab/>
            </w:r>
            <w:r w:rsidR="005F4E37" w:rsidRPr="000E1AA7">
              <w:rPr>
                <w:rStyle w:val="Hyperlink"/>
              </w:rPr>
              <w:t>Research design</w:t>
            </w:r>
            <w:r w:rsidR="005F4E37">
              <w:rPr>
                <w:webHidden/>
              </w:rPr>
              <w:tab/>
            </w:r>
            <w:r w:rsidR="005F4E37">
              <w:rPr>
                <w:webHidden/>
              </w:rPr>
              <w:fldChar w:fldCharType="begin"/>
            </w:r>
            <w:r w:rsidR="005F4E37">
              <w:rPr>
                <w:webHidden/>
              </w:rPr>
              <w:instrText xml:space="preserve"> PAGEREF _Toc109642714 \h </w:instrText>
            </w:r>
            <w:r w:rsidR="005F4E37">
              <w:rPr>
                <w:webHidden/>
              </w:rPr>
            </w:r>
            <w:r w:rsidR="005F4E37">
              <w:rPr>
                <w:webHidden/>
              </w:rPr>
              <w:fldChar w:fldCharType="separate"/>
            </w:r>
            <w:r w:rsidR="005F4E37">
              <w:rPr>
                <w:webHidden/>
              </w:rPr>
              <w:t>3</w:t>
            </w:r>
            <w:r w:rsidR="005F4E37">
              <w:rPr>
                <w:webHidden/>
              </w:rPr>
              <w:fldChar w:fldCharType="end"/>
            </w:r>
          </w:hyperlink>
        </w:p>
        <w:p w14:paraId="7FAAFE99" w14:textId="55BE4853" w:rsidR="005F4E37" w:rsidRDefault="00A40A26" w:rsidP="005F4E37">
          <w:pPr>
            <w:pStyle w:val="TOC2"/>
            <w:rPr>
              <w:rFonts w:eastAsiaTheme="minorEastAsia"/>
              <w:noProof/>
              <w:lang w:val="en-US"/>
            </w:rPr>
          </w:pPr>
          <w:hyperlink w:anchor="_Toc109642715" w:history="1">
            <w:r w:rsidR="005F4E37" w:rsidRPr="000E1AA7">
              <w:rPr>
                <w:rStyle w:val="Hyperlink"/>
                <w:rFonts w:ascii="Arial" w:hAnsi="Arial" w:cs="Arial"/>
                <w:b/>
                <w:bCs/>
                <w:noProof/>
              </w:rPr>
              <w:t>2.1.</w:t>
            </w:r>
            <w:r w:rsidR="005F4E37">
              <w:rPr>
                <w:rFonts w:eastAsiaTheme="minorEastAsia"/>
                <w:noProof/>
                <w:lang w:val="en-US"/>
              </w:rPr>
              <w:tab/>
            </w:r>
            <w:r w:rsidR="005F4E37" w:rsidRPr="000E1AA7">
              <w:rPr>
                <w:rStyle w:val="Hyperlink"/>
                <w:rFonts w:ascii="Arial" w:hAnsi="Arial" w:cs="Arial"/>
                <w:b/>
                <w:bCs/>
                <w:noProof/>
              </w:rPr>
              <w:t>Research Question</w:t>
            </w:r>
            <w:r w:rsidR="005F4E37">
              <w:rPr>
                <w:noProof/>
                <w:webHidden/>
              </w:rPr>
              <w:tab/>
            </w:r>
            <w:r w:rsidR="005F4E37">
              <w:rPr>
                <w:noProof/>
                <w:webHidden/>
              </w:rPr>
              <w:fldChar w:fldCharType="begin"/>
            </w:r>
            <w:r w:rsidR="005F4E37">
              <w:rPr>
                <w:noProof/>
                <w:webHidden/>
              </w:rPr>
              <w:instrText xml:space="preserve"> PAGEREF _Toc109642715 \h </w:instrText>
            </w:r>
            <w:r w:rsidR="005F4E37">
              <w:rPr>
                <w:noProof/>
                <w:webHidden/>
              </w:rPr>
            </w:r>
            <w:r w:rsidR="005F4E37">
              <w:rPr>
                <w:noProof/>
                <w:webHidden/>
              </w:rPr>
              <w:fldChar w:fldCharType="separate"/>
            </w:r>
            <w:r w:rsidR="005F4E37">
              <w:rPr>
                <w:noProof/>
                <w:webHidden/>
              </w:rPr>
              <w:t>3</w:t>
            </w:r>
            <w:r w:rsidR="005F4E37">
              <w:rPr>
                <w:noProof/>
                <w:webHidden/>
              </w:rPr>
              <w:fldChar w:fldCharType="end"/>
            </w:r>
          </w:hyperlink>
        </w:p>
        <w:p w14:paraId="5DF63847" w14:textId="3538BB09" w:rsidR="005F4E37" w:rsidRDefault="00A40A26" w:rsidP="005F4E37">
          <w:pPr>
            <w:pStyle w:val="TOC2"/>
            <w:rPr>
              <w:rFonts w:eastAsiaTheme="minorEastAsia"/>
              <w:noProof/>
              <w:lang w:val="en-US"/>
            </w:rPr>
          </w:pPr>
          <w:hyperlink w:anchor="_Toc109642716" w:history="1">
            <w:r w:rsidR="005F4E37" w:rsidRPr="000E1AA7">
              <w:rPr>
                <w:rStyle w:val="Hyperlink"/>
                <w:rFonts w:ascii="Arial" w:hAnsi="Arial" w:cs="Arial"/>
                <w:b/>
                <w:bCs/>
                <w:noProof/>
              </w:rPr>
              <w:t>2.2</w:t>
            </w:r>
            <w:r w:rsidR="005F4E37">
              <w:rPr>
                <w:rFonts w:eastAsiaTheme="minorEastAsia"/>
                <w:noProof/>
                <w:lang w:val="en-US"/>
              </w:rPr>
              <w:tab/>
            </w:r>
            <w:r w:rsidR="005F4E37" w:rsidRPr="000E1AA7">
              <w:rPr>
                <w:rStyle w:val="Hyperlink"/>
                <w:rFonts w:ascii="Arial" w:hAnsi="Arial" w:cs="Arial"/>
                <w:b/>
                <w:bCs/>
                <w:noProof/>
              </w:rPr>
              <w:t>Method</w:t>
            </w:r>
            <w:r w:rsidR="005F4E37">
              <w:rPr>
                <w:noProof/>
                <w:webHidden/>
              </w:rPr>
              <w:tab/>
            </w:r>
            <w:r w:rsidR="005F4E37">
              <w:rPr>
                <w:noProof/>
                <w:webHidden/>
              </w:rPr>
              <w:fldChar w:fldCharType="begin"/>
            </w:r>
            <w:r w:rsidR="005F4E37">
              <w:rPr>
                <w:noProof/>
                <w:webHidden/>
              </w:rPr>
              <w:instrText xml:space="preserve"> PAGEREF _Toc109642716 \h </w:instrText>
            </w:r>
            <w:r w:rsidR="005F4E37">
              <w:rPr>
                <w:noProof/>
                <w:webHidden/>
              </w:rPr>
            </w:r>
            <w:r w:rsidR="005F4E37">
              <w:rPr>
                <w:noProof/>
                <w:webHidden/>
              </w:rPr>
              <w:fldChar w:fldCharType="separate"/>
            </w:r>
            <w:r w:rsidR="005F4E37">
              <w:rPr>
                <w:noProof/>
                <w:webHidden/>
              </w:rPr>
              <w:t>3</w:t>
            </w:r>
            <w:r w:rsidR="005F4E37">
              <w:rPr>
                <w:noProof/>
                <w:webHidden/>
              </w:rPr>
              <w:fldChar w:fldCharType="end"/>
            </w:r>
          </w:hyperlink>
        </w:p>
        <w:p w14:paraId="49D9F002" w14:textId="4EFB7F02" w:rsidR="005F4E37" w:rsidRDefault="00A40A26" w:rsidP="005F4E37">
          <w:pPr>
            <w:pStyle w:val="TOC2"/>
            <w:rPr>
              <w:rFonts w:eastAsiaTheme="minorEastAsia"/>
              <w:noProof/>
              <w:lang w:val="en-US"/>
            </w:rPr>
          </w:pPr>
          <w:hyperlink w:anchor="_Toc109642717" w:history="1">
            <w:r w:rsidR="005F4E37" w:rsidRPr="000E1AA7">
              <w:rPr>
                <w:rStyle w:val="Hyperlink"/>
                <w:rFonts w:ascii="Arial" w:hAnsi="Arial" w:cs="Arial"/>
                <w:b/>
                <w:bCs/>
                <w:noProof/>
              </w:rPr>
              <w:t>2.3</w:t>
            </w:r>
            <w:r w:rsidR="005F4E37">
              <w:rPr>
                <w:rFonts w:eastAsiaTheme="minorEastAsia"/>
                <w:noProof/>
                <w:lang w:val="en-US"/>
              </w:rPr>
              <w:tab/>
            </w:r>
            <w:r w:rsidR="005F4E37" w:rsidRPr="000E1AA7">
              <w:rPr>
                <w:rStyle w:val="Hyperlink"/>
                <w:rFonts w:ascii="Arial" w:hAnsi="Arial" w:cs="Arial"/>
                <w:b/>
                <w:bCs/>
                <w:noProof/>
              </w:rPr>
              <w:t>Ethical Considerations</w:t>
            </w:r>
            <w:r w:rsidR="005F4E37">
              <w:rPr>
                <w:noProof/>
                <w:webHidden/>
              </w:rPr>
              <w:tab/>
            </w:r>
            <w:r w:rsidR="005F4E37">
              <w:rPr>
                <w:noProof/>
                <w:webHidden/>
              </w:rPr>
              <w:fldChar w:fldCharType="begin"/>
            </w:r>
            <w:r w:rsidR="005F4E37">
              <w:rPr>
                <w:noProof/>
                <w:webHidden/>
              </w:rPr>
              <w:instrText xml:space="preserve"> PAGEREF _Toc109642717 \h </w:instrText>
            </w:r>
            <w:r w:rsidR="005F4E37">
              <w:rPr>
                <w:noProof/>
                <w:webHidden/>
              </w:rPr>
            </w:r>
            <w:r w:rsidR="005F4E37">
              <w:rPr>
                <w:noProof/>
                <w:webHidden/>
              </w:rPr>
              <w:fldChar w:fldCharType="separate"/>
            </w:r>
            <w:r w:rsidR="005F4E37">
              <w:rPr>
                <w:noProof/>
                <w:webHidden/>
              </w:rPr>
              <w:t>4</w:t>
            </w:r>
            <w:r w:rsidR="005F4E37">
              <w:rPr>
                <w:noProof/>
                <w:webHidden/>
              </w:rPr>
              <w:fldChar w:fldCharType="end"/>
            </w:r>
          </w:hyperlink>
        </w:p>
        <w:p w14:paraId="48D94C00" w14:textId="56A01748" w:rsidR="005F4E37" w:rsidRDefault="00A40A26" w:rsidP="005F4E37">
          <w:pPr>
            <w:pStyle w:val="TOC1"/>
            <w:spacing w:line="360" w:lineRule="auto"/>
            <w:rPr>
              <w:rFonts w:asciiTheme="minorHAnsi" w:eastAsiaTheme="minorEastAsia" w:hAnsiTheme="minorHAnsi" w:cstheme="minorBidi"/>
              <w:b w:val="0"/>
              <w:bCs w:val="0"/>
              <w:lang w:val="en-US"/>
            </w:rPr>
          </w:pPr>
          <w:hyperlink w:anchor="_Toc109642718" w:history="1">
            <w:r w:rsidR="005F4E37" w:rsidRPr="000E1AA7">
              <w:rPr>
                <w:rStyle w:val="Hyperlink"/>
              </w:rPr>
              <w:t>3</w:t>
            </w:r>
            <w:r w:rsidR="005F4E37">
              <w:rPr>
                <w:rFonts w:asciiTheme="minorHAnsi" w:eastAsiaTheme="minorEastAsia" w:hAnsiTheme="minorHAnsi" w:cstheme="minorBidi"/>
                <w:b w:val="0"/>
                <w:bCs w:val="0"/>
                <w:lang w:val="en-US"/>
              </w:rPr>
              <w:tab/>
            </w:r>
            <w:r w:rsidR="005F4E37" w:rsidRPr="000E1AA7">
              <w:rPr>
                <w:rStyle w:val="Hyperlink"/>
              </w:rPr>
              <w:t>Results</w:t>
            </w:r>
            <w:r w:rsidR="005F4E37">
              <w:rPr>
                <w:webHidden/>
              </w:rPr>
              <w:tab/>
            </w:r>
            <w:r w:rsidR="005F4E37">
              <w:rPr>
                <w:webHidden/>
              </w:rPr>
              <w:fldChar w:fldCharType="begin"/>
            </w:r>
            <w:r w:rsidR="005F4E37">
              <w:rPr>
                <w:webHidden/>
              </w:rPr>
              <w:instrText xml:space="preserve"> PAGEREF _Toc109642718 \h </w:instrText>
            </w:r>
            <w:r w:rsidR="005F4E37">
              <w:rPr>
                <w:webHidden/>
              </w:rPr>
            </w:r>
            <w:r w:rsidR="005F4E37">
              <w:rPr>
                <w:webHidden/>
              </w:rPr>
              <w:fldChar w:fldCharType="separate"/>
            </w:r>
            <w:r w:rsidR="005F4E37">
              <w:rPr>
                <w:webHidden/>
              </w:rPr>
              <w:t>4</w:t>
            </w:r>
            <w:r w:rsidR="005F4E37">
              <w:rPr>
                <w:webHidden/>
              </w:rPr>
              <w:fldChar w:fldCharType="end"/>
            </w:r>
          </w:hyperlink>
        </w:p>
        <w:p w14:paraId="53457C95" w14:textId="6B088172" w:rsidR="005F4E37" w:rsidRDefault="00A40A26" w:rsidP="005F4E37">
          <w:pPr>
            <w:pStyle w:val="TOC1"/>
            <w:spacing w:line="360" w:lineRule="auto"/>
            <w:rPr>
              <w:rFonts w:asciiTheme="minorHAnsi" w:eastAsiaTheme="minorEastAsia" w:hAnsiTheme="minorHAnsi" w:cstheme="minorBidi"/>
              <w:b w:val="0"/>
              <w:bCs w:val="0"/>
              <w:lang w:val="en-US"/>
            </w:rPr>
          </w:pPr>
          <w:hyperlink w:anchor="_Toc109642719" w:history="1">
            <w:r w:rsidR="005F4E37" w:rsidRPr="000E1AA7">
              <w:rPr>
                <w:rStyle w:val="Hyperlink"/>
              </w:rPr>
              <w:t>4</w:t>
            </w:r>
            <w:r w:rsidR="005F4E37">
              <w:rPr>
                <w:rFonts w:asciiTheme="minorHAnsi" w:eastAsiaTheme="minorEastAsia" w:hAnsiTheme="minorHAnsi" w:cstheme="minorBidi"/>
                <w:b w:val="0"/>
                <w:bCs w:val="0"/>
                <w:lang w:val="en-US"/>
              </w:rPr>
              <w:tab/>
            </w:r>
            <w:r w:rsidR="005F4E37" w:rsidRPr="000E1AA7">
              <w:rPr>
                <w:rStyle w:val="Hyperlink"/>
              </w:rPr>
              <w:t>Discussion</w:t>
            </w:r>
            <w:r w:rsidR="005F4E37">
              <w:rPr>
                <w:webHidden/>
              </w:rPr>
              <w:tab/>
            </w:r>
            <w:r w:rsidR="005F4E37">
              <w:rPr>
                <w:webHidden/>
              </w:rPr>
              <w:fldChar w:fldCharType="begin"/>
            </w:r>
            <w:r w:rsidR="005F4E37">
              <w:rPr>
                <w:webHidden/>
              </w:rPr>
              <w:instrText xml:space="preserve"> PAGEREF _Toc109642719 \h </w:instrText>
            </w:r>
            <w:r w:rsidR="005F4E37">
              <w:rPr>
                <w:webHidden/>
              </w:rPr>
            </w:r>
            <w:r w:rsidR="005F4E37">
              <w:rPr>
                <w:webHidden/>
              </w:rPr>
              <w:fldChar w:fldCharType="separate"/>
            </w:r>
            <w:r w:rsidR="005F4E37">
              <w:rPr>
                <w:webHidden/>
              </w:rPr>
              <w:t>9</w:t>
            </w:r>
            <w:r w:rsidR="005F4E37">
              <w:rPr>
                <w:webHidden/>
              </w:rPr>
              <w:fldChar w:fldCharType="end"/>
            </w:r>
          </w:hyperlink>
        </w:p>
        <w:p w14:paraId="2BC93F24" w14:textId="2E9B7B7B" w:rsidR="005F4E37" w:rsidRDefault="00A40A26" w:rsidP="005F4E37">
          <w:pPr>
            <w:pStyle w:val="TOC1"/>
            <w:spacing w:line="360" w:lineRule="auto"/>
            <w:rPr>
              <w:rFonts w:asciiTheme="minorHAnsi" w:eastAsiaTheme="minorEastAsia" w:hAnsiTheme="minorHAnsi" w:cstheme="minorBidi"/>
              <w:b w:val="0"/>
              <w:bCs w:val="0"/>
              <w:lang w:val="en-US"/>
            </w:rPr>
          </w:pPr>
          <w:hyperlink w:anchor="_Toc109642720" w:history="1">
            <w:r w:rsidR="005F4E37" w:rsidRPr="000E1AA7">
              <w:rPr>
                <w:rStyle w:val="Hyperlink"/>
              </w:rPr>
              <w:t>5</w:t>
            </w:r>
            <w:r w:rsidR="005F4E37">
              <w:rPr>
                <w:rFonts w:asciiTheme="minorHAnsi" w:eastAsiaTheme="minorEastAsia" w:hAnsiTheme="minorHAnsi" w:cstheme="minorBidi"/>
                <w:b w:val="0"/>
                <w:bCs w:val="0"/>
                <w:lang w:val="en-US"/>
              </w:rPr>
              <w:tab/>
            </w:r>
            <w:r w:rsidR="005F4E37" w:rsidRPr="000E1AA7">
              <w:rPr>
                <w:rStyle w:val="Hyperlink"/>
              </w:rPr>
              <w:t>Conclusion</w:t>
            </w:r>
            <w:r w:rsidR="005F4E37">
              <w:rPr>
                <w:webHidden/>
              </w:rPr>
              <w:tab/>
            </w:r>
            <w:r w:rsidR="005F4E37">
              <w:rPr>
                <w:webHidden/>
              </w:rPr>
              <w:fldChar w:fldCharType="begin"/>
            </w:r>
            <w:r w:rsidR="005F4E37">
              <w:rPr>
                <w:webHidden/>
              </w:rPr>
              <w:instrText xml:space="preserve"> PAGEREF _Toc109642720 \h </w:instrText>
            </w:r>
            <w:r w:rsidR="005F4E37">
              <w:rPr>
                <w:webHidden/>
              </w:rPr>
            </w:r>
            <w:r w:rsidR="005F4E37">
              <w:rPr>
                <w:webHidden/>
              </w:rPr>
              <w:fldChar w:fldCharType="separate"/>
            </w:r>
            <w:r w:rsidR="005F4E37">
              <w:rPr>
                <w:webHidden/>
              </w:rPr>
              <w:t>11</w:t>
            </w:r>
            <w:r w:rsidR="005F4E37">
              <w:rPr>
                <w:webHidden/>
              </w:rPr>
              <w:fldChar w:fldCharType="end"/>
            </w:r>
          </w:hyperlink>
        </w:p>
        <w:p w14:paraId="628807D7" w14:textId="6288D373" w:rsidR="005F4E37" w:rsidRDefault="00A40A26" w:rsidP="005F4E37">
          <w:pPr>
            <w:pStyle w:val="TOC1"/>
            <w:spacing w:line="360" w:lineRule="auto"/>
            <w:rPr>
              <w:rFonts w:asciiTheme="minorHAnsi" w:eastAsiaTheme="minorEastAsia" w:hAnsiTheme="minorHAnsi" w:cstheme="minorBidi"/>
              <w:b w:val="0"/>
              <w:bCs w:val="0"/>
              <w:lang w:val="en-US"/>
            </w:rPr>
          </w:pPr>
          <w:hyperlink w:anchor="_Toc109642721" w:history="1">
            <w:r w:rsidR="005F4E37" w:rsidRPr="000E1AA7">
              <w:rPr>
                <w:rStyle w:val="Hyperlink"/>
              </w:rPr>
              <w:t>6</w:t>
            </w:r>
            <w:r w:rsidR="005F4E37">
              <w:rPr>
                <w:rFonts w:asciiTheme="minorHAnsi" w:eastAsiaTheme="minorEastAsia" w:hAnsiTheme="minorHAnsi" w:cstheme="minorBidi"/>
                <w:b w:val="0"/>
                <w:bCs w:val="0"/>
                <w:lang w:val="en-US"/>
              </w:rPr>
              <w:tab/>
            </w:r>
            <w:r w:rsidR="005F4E37" w:rsidRPr="000E1AA7">
              <w:rPr>
                <w:rStyle w:val="Hyperlink"/>
              </w:rPr>
              <w:t>Reference List</w:t>
            </w:r>
            <w:r w:rsidR="005F4E37">
              <w:rPr>
                <w:webHidden/>
              </w:rPr>
              <w:tab/>
            </w:r>
            <w:r w:rsidR="005F4E37">
              <w:rPr>
                <w:webHidden/>
              </w:rPr>
              <w:fldChar w:fldCharType="begin"/>
            </w:r>
            <w:r w:rsidR="005F4E37">
              <w:rPr>
                <w:webHidden/>
              </w:rPr>
              <w:instrText xml:space="preserve"> PAGEREF _Toc109642721 \h </w:instrText>
            </w:r>
            <w:r w:rsidR="005F4E37">
              <w:rPr>
                <w:webHidden/>
              </w:rPr>
            </w:r>
            <w:r w:rsidR="005F4E37">
              <w:rPr>
                <w:webHidden/>
              </w:rPr>
              <w:fldChar w:fldCharType="separate"/>
            </w:r>
            <w:r w:rsidR="005F4E37">
              <w:rPr>
                <w:webHidden/>
              </w:rPr>
              <w:t>12</w:t>
            </w:r>
            <w:r w:rsidR="005F4E37">
              <w:rPr>
                <w:webHidden/>
              </w:rPr>
              <w:fldChar w:fldCharType="end"/>
            </w:r>
          </w:hyperlink>
        </w:p>
        <w:p w14:paraId="17A1B30D" w14:textId="51E7787B" w:rsidR="005F4E37" w:rsidRDefault="00A40A26" w:rsidP="005F4E37">
          <w:pPr>
            <w:pStyle w:val="TOC1"/>
            <w:spacing w:line="360" w:lineRule="auto"/>
            <w:rPr>
              <w:rFonts w:asciiTheme="minorHAnsi" w:eastAsiaTheme="minorEastAsia" w:hAnsiTheme="minorHAnsi" w:cstheme="minorBidi"/>
              <w:b w:val="0"/>
              <w:bCs w:val="0"/>
              <w:lang w:val="en-US"/>
            </w:rPr>
          </w:pPr>
          <w:hyperlink w:anchor="_Toc109642722" w:history="1">
            <w:r w:rsidR="005F4E37" w:rsidRPr="000E1AA7">
              <w:rPr>
                <w:rStyle w:val="Hyperlink"/>
              </w:rPr>
              <w:t>7. Appendix A</w:t>
            </w:r>
            <w:r w:rsidR="005F4E37">
              <w:rPr>
                <w:webHidden/>
              </w:rPr>
              <w:tab/>
            </w:r>
            <w:r w:rsidR="005F4E37">
              <w:rPr>
                <w:webHidden/>
              </w:rPr>
              <w:fldChar w:fldCharType="begin"/>
            </w:r>
            <w:r w:rsidR="005F4E37">
              <w:rPr>
                <w:webHidden/>
              </w:rPr>
              <w:instrText xml:space="preserve"> PAGEREF _Toc109642722 \h </w:instrText>
            </w:r>
            <w:r w:rsidR="005F4E37">
              <w:rPr>
                <w:webHidden/>
              </w:rPr>
            </w:r>
            <w:r w:rsidR="005F4E37">
              <w:rPr>
                <w:webHidden/>
              </w:rPr>
              <w:fldChar w:fldCharType="separate"/>
            </w:r>
            <w:r w:rsidR="005F4E37">
              <w:rPr>
                <w:webHidden/>
              </w:rPr>
              <w:t>13</w:t>
            </w:r>
            <w:r w:rsidR="005F4E37">
              <w:rPr>
                <w:webHidden/>
              </w:rPr>
              <w:fldChar w:fldCharType="end"/>
            </w:r>
          </w:hyperlink>
        </w:p>
        <w:p w14:paraId="0A943A67" w14:textId="06C2E172" w:rsidR="00164B3B" w:rsidRDefault="00164B3B" w:rsidP="005F4E37">
          <w:pPr>
            <w:spacing w:line="360" w:lineRule="auto"/>
            <w:rPr>
              <w:rFonts w:ascii="Arial" w:hAnsi="Arial" w:cs="Arial"/>
              <w:b/>
              <w:bCs/>
              <w:noProof/>
            </w:rPr>
          </w:pPr>
          <w:r w:rsidRPr="008D3D5C">
            <w:rPr>
              <w:rFonts w:ascii="Arial" w:hAnsi="Arial" w:cs="Arial"/>
              <w:b/>
              <w:bCs/>
              <w:noProof/>
            </w:rPr>
            <w:fldChar w:fldCharType="end"/>
          </w:r>
        </w:p>
      </w:sdtContent>
    </w:sdt>
    <w:p w14:paraId="3937F0CD" w14:textId="716BE282" w:rsidR="00F15E9E" w:rsidRPr="005F4E37" w:rsidRDefault="005F4E37" w:rsidP="005F4E37">
      <w:pPr>
        <w:rPr>
          <w:rFonts w:ascii="Arial" w:hAnsi="Arial" w:cs="Arial"/>
          <w:b/>
          <w:bCs/>
          <w:noProof/>
        </w:rPr>
      </w:pPr>
      <w:r>
        <w:rPr>
          <w:rFonts w:ascii="Arial" w:hAnsi="Arial" w:cs="Arial"/>
          <w:b/>
          <w:bCs/>
          <w:noProof/>
        </w:rPr>
        <w:br w:type="page"/>
      </w:r>
    </w:p>
    <w:p w14:paraId="32C04D09" w14:textId="457F0520" w:rsidR="00164B3B" w:rsidRPr="008D3D5C" w:rsidRDefault="00164B3B" w:rsidP="003460EA">
      <w:pPr>
        <w:pStyle w:val="Heading1"/>
        <w:numPr>
          <w:ilvl w:val="0"/>
          <w:numId w:val="1"/>
        </w:numPr>
        <w:spacing w:line="360" w:lineRule="auto"/>
        <w:rPr>
          <w:rFonts w:ascii="Arial" w:hAnsi="Arial" w:cs="Arial"/>
          <w:b/>
          <w:bCs/>
          <w:sz w:val="22"/>
          <w:szCs w:val="22"/>
        </w:rPr>
      </w:pPr>
      <w:bookmarkStart w:id="0" w:name="_Toc109642713"/>
      <w:r w:rsidRPr="008D3D5C">
        <w:rPr>
          <w:rFonts w:ascii="Arial" w:hAnsi="Arial" w:cs="Arial"/>
          <w:b/>
          <w:bCs/>
          <w:sz w:val="22"/>
          <w:szCs w:val="22"/>
        </w:rPr>
        <w:lastRenderedPageBreak/>
        <w:t>Introduction</w:t>
      </w:r>
      <w:bookmarkEnd w:id="0"/>
    </w:p>
    <w:p w14:paraId="065791BC" w14:textId="77777777" w:rsidR="00E70050" w:rsidRPr="008D3D5C" w:rsidRDefault="00E70050" w:rsidP="003460EA">
      <w:pPr>
        <w:pStyle w:val="NormalWeb"/>
        <w:spacing w:before="0" w:beforeAutospacing="0" w:after="0" w:afterAutospacing="0" w:line="360" w:lineRule="auto"/>
        <w:jc w:val="both"/>
        <w:rPr>
          <w:lang w:val="en-GB"/>
        </w:rPr>
      </w:pPr>
      <w:r w:rsidRPr="008D3D5C">
        <w:rPr>
          <w:rFonts w:ascii="Arial" w:hAnsi="Arial" w:cs="Arial"/>
          <w:color w:val="000000"/>
          <w:sz w:val="22"/>
          <w:szCs w:val="22"/>
          <w:lang w:val="en-GB"/>
        </w:rPr>
        <w:t>The research that is going to be conducted will be based on the factor if the students are able to use technology for collaborating with each other in the institution UWTSD. With the advent of the 21st century the advancement of technology has taken a fast and forwards nature, based on which the students as well as each human being is getting evaluated day-by-day. Thus, the research report will be discussing the capability of the students of UWTSD, a renowned educational institution in collaborating by using the aids of technology within the organisation. On the other hand, the factors whether the students are confident when using the technology to collaborate or not will also be discussed within the research. Within the time of the pandemic the lives of each person including the students got impacted in the positive way as the use of several technologies especially the use of collaborative tools have increased within the COVID-19 pandemic. </w:t>
      </w:r>
    </w:p>
    <w:p w14:paraId="687E7A43" w14:textId="77777777" w:rsidR="00E70050" w:rsidRPr="008D3D5C" w:rsidRDefault="00E70050" w:rsidP="003460EA">
      <w:pPr>
        <w:pStyle w:val="NormalWeb"/>
        <w:spacing w:before="0" w:beforeAutospacing="0" w:after="0" w:afterAutospacing="0" w:line="360" w:lineRule="auto"/>
        <w:jc w:val="both"/>
        <w:rPr>
          <w:lang w:val="en-GB"/>
        </w:rPr>
      </w:pPr>
      <w:r w:rsidRPr="008D3D5C">
        <w:rPr>
          <w:rFonts w:ascii="Arial" w:hAnsi="Arial" w:cs="Arial"/>
          <w:color w:val="000000"/>
          <w:sz w:val="22"/>
          <w:szCs w:val="22"/>
          <w:lang w:val="en-GB"/>
        </w:rPr>
        <w:t>The use of technology especially in the educational sector has smoothened the conduct of conducting the classes when the students are at home maintaining social distancing protocols for the purpose of avoiding contamination (</w:t>
      </w:r>
      <w:r w:rsidRPr="008D3D5C">
        <w:rPr>
          <w:rFonts w:ascii="Arial" w:hAnsi="Arial" w:cs="Arial"/>
          <w:color w:val="000000"/>
          <w:sz w:val="22"/>
          <w:szCs w:val="22"/>
          <w:shd w:val="clear" w:color="auto" w:fill="FFFFFF"/>
          <w:lang w:val="en-GB"/>
        </w:rPr>
        <w:t>Crick, 2021)</w:t>
      </w:r>
      <w:r w:rsidRPr="008D3D5C">
        <w:rPr>
          <w:rFonts w:ascii="Arial" w:hAnsi="Arial" w:cs="Arial"/>
          <w:color w:val="000000"/>
          <w:sz w:val="22"/>
          <w:szCs w:val="22"/>
          <w:lang w:val="en-GB"/>
        </w:rPr>
        <w:t>. Thus, it can easily be said that the use of technology, especially the tools of collaboration has made the lives of the students much easier to collaborate with the teachers and also their classmates. Use of technologies in the pandemic situation has provided the students as well as the teacher with the new avenue to flourish their growth by using the technologies that are available. Within this particular research the objectives will be: </w:t>
      </w:r>
    </w:p>
    <w:p w14:paraId="5725598B" w14:textId="77777777" w:rsidR="00E70050" w:rsidRPr="008D3D5C" w:rsidRDefault="00E70050" w:rsidP="003460EA">
      <w:pPr>
        <w:pStyle w:val="NormalWeb"/>
        <w:numPr>
          <w:ilvl w:val="0"/>
          <w:numId w:val="2"/>
        </w:numPr>
        <w:spacing w:before="0" w:beforeAutospacing="0" w:after="0" w:afterAutospacing="0" w:line="360" w:lineRule="auto"/>
        <w:jc w:val="both"/>
        <w:textAlignment w:val="baseline"/>
        <w:rPr>
          <w:rFonts w:ascii="Arial" w:hAnsi="Arial" w:cs="Arial"/>
          <w:color w:val="000000"/>
          <w:sz w:val="22"/>
          <w:szCs w:val="22"/>
          <w:lang w:val="en-GB"/>
        </w:rPr>
      </w:pPr>
      <w:r w:rsidRPr="008D3D5C">
        <w:rPr>
          <w:rFonts w:ascii="Arial" w:hAnsi="Arial" w:cs="Arial"/>
          <w:color w:val="000000"/>
          <w:sz w:val="22"/>
          <w:szCs w:val="22"/>
          <w:lang w:val="en-GB"/>
        </w:rPr>
        <w:t>To analyse how the use of technology help the students</w:t>
      </w:r>
    </w:p>
    <w:p w14:paraId="4EE91757" w14:textId="77777777" w:rsidR="00E70050" w:rsidRPr="008D3D5C" w:rsidRDefault="00E70050" w:rsidP="003460EA">
      <w:pPr>
        <w:pStyle w:val="NormalWeb"/>
        <w:numPr>
          <w:ilvl w:val="0"/>
          <w:numId w:val="2"/>
        </w:numPr>
        <w:spacing w:before="0" w:beforeAutospacing="0" w:after="0" w:afterAutospacing="0" w:line="360" w:lineRule="auto"/>
        <w:jc w:val="both"/>
        <w:textAlignment w:val="baseline"/>
        <w:rPr>
          <w:rFonts w:ascii="Arial" w:hAnsi="Arial" w:cs="Arial"/>
          <w:color w:val="000000"/>
          <w:sz w:val="22"/>
          <w:szCs w:val="22"/>
          <w:lang w:val="en-GB"/>
        </w:rPr>
      </w:pPr>
      <w:r w:rsidRPr="008D3D5C">
        <w:rPr>
          <w:rFonts w:ascii="Arial" w:hAnsi="Arial" w:cs="Arial"/>
          <w:color w:val="000000"/>
          <w:sz w:val="22"/>
          <w:szCs w:val="22"/>
          <w:lang w:val="en-GB"/>
        </w:rPr>
        <w:t>To evaluate the impact of using technology upon the lives of the students</w:t>
      </w:r>
    </w:p>
    <w:p w14:paraId="73174D2C" w14:textId="35F47D8A" w:rsidR="00F15E9E" w:rsidRPr="008D3D5C" w:rsidRDefault="00E70050" w:rsidP="003460EA">
      <w:pPr>
        <w:pStyle w:val="NormalWeb"/>
        <w:numPr>
          <w:ilvl w:val="0"/>
          <w:numId w:val="2"/>
        </w:numPr>
        <w:spacing w:before="0" w:beforeAutospacing="0" w:after="0" w:afterAutospacing="0" w:line="360" w:lineRule="auto"/>
        <w:jc w:val="both"/>
        <w:textAlignment w:val="baseline"/>
        <w:rPr>
          <w:rFonts w:ascii="Arial" w:hAnsi="Arial" w:cs="Arial"/>
          <w:color w:val="000000"/>
          <w:sz w:val="22"/>
          <w:szCs w:val="22"/>
          <w:lang w:val="en-GB"/>
        </w:rPr>
      </w:pPr>
      <w:r w:rsidRPr="008D3D5C">
        <w:rPr>
          <w:rFonts w:ascii="Arial" w:hAnsi="Arial" w:cs="Arial"/>
          <w:color w:val="000000"/>
          <w:sz w:val="22"/>
          <w:szCs w:val="22"/>
          <w:lang w:val="en-GB"/>
        </w:rPr>
        <w:t>To find out the ways in which technology impacts collaboration in institutions</w:t>
      </w:r>
    </w:p>
    <w:p w14:paraId="2B18BE36" w14:textId="34ADC48C" w:rsidR="00A306E2" w:rsidRPr="008D3D5C" w:rsidRDefault="00A306E2" w:rsidP="003460EA">
      <w:pPr>
        <w:pStyle w:val="Heading1"/>
        <w:numPr>
          <w:ilvl w:val="0"/>
          <w:numId w:val="1"/>
        </w:numPr>
        <w:spacing w:line="360" w:lineRule="auto"/>
        <w:rPr>
          <w:rStyle w:val="Heading1Char"/>
          <w:rFonts w:ascii="Arial" w:hAnsi="Arial" w:cs="Arial"/>
          <w:b/>
          <w:bCs/>
          <w:sz w:val="22"/>
          <w:szCs w:val="22"/>
        </w:rPr>
      </w:pPr>
      <w:bookmarkStart w:id="1" w:name="_Toc109642714"/>
      <w:r w:rsidRPr="008D3D5C">
        <w:rPr>
          <w:rStyle w:val="Heading1Char"/>
          <w:rFonts w:ascii="Arial" w:hAnsi="Arial" w:cs="Arial"/>
          <w:b/>
          <w:bCs/>
          <w:sz w:val="22"/>
          <w:szCs w:val="22"/>
        </w:rPr>
        <w:t>Research design</w:t>
      </w:r>
      <w:bookmarkEnd w:id="1"/>
    </w:p>
    <w:p w14:paraId="43B37FBF" w14:textId="35414B88" w:rsidR="005F6BED" w:rsidRPr="008D3D5C" w:rsidRDefault="00A306E2" w:rsidP="003460EA">
      <w:pPr>
        <w:pStyle w:val="Heading2"/>
        <w:numPr>
          <w:ilvl w:val="1"/>
          <w:numId w:val="1"/>
        </w:numPr>
        <w:spacing w:line="360" w:lineRule="auto"/>
        <w:rPr>
          <w:rFonts w:ascii="Arial" w:hAnsi="Arial" w:cs="Arial"/>
          <w:b/>
          <w:bCs/>
          <w:sz w:val="22"/>
          <w:szCs w:val="22"/>
        </w:rPr>
      </w:pPr>
      <w:bookmarkStart w:id="2" w:name="_Toc109642715"/>
      <w:r w:rsidRPr="008D3D5C">
        <w:rPr>
          <w:rFonts w:ascii="Arial" w:hAnsi="Arial" w:cs="Arial"/>
          <w:b/>
          <w:bCs/>
          <w:sz w:val="22"/>
          <w:szCs w:val="22"/>
        </w:rPr>
        <w:t>Research Question</w:t>
      </w:r>
      <w:bookmarkEnd w:id="2"/>
    </w:p>
    <w:p w14:paraId="73C2711D" w14:textId="247A3C4E" w:rsidR="00E70050" w:rsidRPr="008D3D5C" w:rsidRDefault="00E70050" w:rsidP="009212F9">
      <w:pPr>
        <w:pStyle w:val="NormalWeb"/>
        <w:numPr>
          <w:ilvl w:val="0"/>
          <w:numId w:val="18"/>
        </w:numPr>
        <w:spacing w:before="0" w:beforeAutospacing="0" w:after="0" w:afterAutospacing="0" w:line="360" w:lineRule="auto"/>
        <w:jc w:val="both"/>
        <w:textAlignment w:val="baseline"/>
        <w:rPr>
          <w:rFonts w:ascii="Arial" w:hAnsi="Arial" w:cs="Arial"/>
          <w:color w:val="000000"/>
          <w:sz w:val="22"/>
          <w:szCs w:val="22"/>
          <w:lang w:val="en-GB"/>
        </w:rPr>
      </w:pPr>
      <w:r w:rsidRPr="008D3D5C">
        <w:rPr>
          <w:rFonts w:ascii="Arial" w:hAnsi="Arial" w:cs="Arial"/>
          <w:color w:val="000000"/>
          <w:sz w:val="22"/>
          <w:szCs w:val="22"/>
          <w:lang w:val="en-GB"/>
        </w:rPr>
        <w:t>How does technology help students?”</w:t>
      </w:r>
    </w:p>
    <w:p w14:paraId="057A690A" w14:textId="77777777" w:rsidR="00E70050" w:rsidRPr="008D3D5C" w:rsidRDefault="00E70050" w:rsidP="009212F9">
      <w:pPr>
        <w:pStyle w:val="NormalWeb"/>
        <w:numPr>
          <w:ilvl w:val="0"/>
          <w:numId w:val="18"/>
        </w:numPr>
        <w:spacing w:before="0" w:beforeAutospacing="0" w:after="0" w:afterAutospacing="0" w:line="360" w:lineRule="auto"/>
        <w:jc w:val="both"/>
        <w:textAlignment w:val="baseline"/>
        <w:rPr>
          <w:rFonts w:ascii="Arial" w:hAnsi="Arial" w:cs="Arial"/>
          <w:color w:val="000000"/>
          <w:sz w:val="22"/>
          <w:szCs w:val="22"/>
          <w:lang w:val="en-GB"/>
        </w:rPr>
      </w:pPr>
      <w:r w:rsidRPr="008D3D5C">
        <w:rPr>
          <w:rFonts w:ascii="Arial" w:hAnsi="Arial" w:cs="Arial"/>
          <w:color w:val="000000"/>
          <w:sz w:val="22"/>
          <w:szCs w:val="22"/>
          <w:lang w:val="en-GB"/>
        </w:rPr>
        <w:t>What is the impact of technology on students’ lives? </w:t>
      </w:r>
    </w:p>
    <w:p w14:paraId="04EF1DF3" w14:textId="0C89AABB" w:rsidR="00316792" w:rsidRPr="00A40A26" w:rsidRDefault="00E70050" w:rsidP="009212F9">
      <w:pPr>
        <w:pStyle w:val="NormalWeb"/>
        <w:numPr>
          <w:ilvl w:val="0"/>
          <w:numId w:val="18"/>
        </w:numPr>
        <w:spacing w:before="0" w:beforeAutospacing="0" w:after="160" w:afterAutospacing="0" w:line="360" w:lineRule="auto"/>
        <w:jc w:val="both"/>
        <w:textAlignment w:val="baseline"/>
        <w:rPr>
          <w:rFonts w:ascii="Arial" w:hAnsi="Arial" w:cs="Arial"/>
          <w:sz w:val="22"/>
          <w:szCs w:val="22"/>
          <w:lang w:val="en-GB"/>
        </w:rPr>
      </w:pPr>
      <w:r w:rsidRPr="00A40A26">
        <w:rPr>
          <w:rFonts w:ascii="Arial" w:hAnsi="Arial" w:cs="Arial"/>
          <w:sz w:val="22"/>
          <w:szCs w:val="22"/>
          <w:lang w:val="en-GB"/>
        </w:rPr>
        <w:t>How does technology influence collaboration? </w:t>
      </w:r>
    </w:p>
    <w:p w14:paraId="18679111" w14:textId="4DC55EBF" w:rsidR="009212F9" w:rsidRPr="00A40A26" w:rsidRDefault="009212F9" w:rsidP="009212F9">
      <w:pPr>
        <w:pStyle w:val="NormalWeb"/>
        <w:numPr>
          <w:ilvl w:val="0"/>
          <w:numId w:val="18"/>
        </w:numPr>
        <w:spacing w:before="0" w:beforeAutospacing="0" w:after="160" w:afterAutospacing="0" w:line="360" w:lineRule="auto"/>
        <w:jc w:val="both"/>
        <w:textAlignment w:val="baseline"/>
        <w:rPr>
          <w:rFonts w:ascii="Arial" w:hAnsi="Arial" w:cs="Arial"/>
          <w:sz w:val="22"/>
          <w:szCs w:val="22"/>
          <w:lang w:val="en-GB"/>
        </w:rPr>
      </w:pPr>
      <w:r w:rsidRPr="00A40A26">
        <w:rPr>
          <w:rFonts w:ascii="Arial" w:hAnsi="Arial" w:cs="Arial"/>
          <w:sz w:val="22"/>
          <w:szCs w:val="22"/>
          <w:lang w:val="en-GB"/>
        </w:rPr>
        <w:t xml:space="preserve">Which of the learning aid is most suitable- technology or traditional institute based study? </w:t>
      </w:r>
    </w:p>
    <w:p w14:paraId="27D0AB71" w14:textId="59CD0C17" w:rsidR="009212F9" w:rsidRPr="00A40A26" w:rsidRDefault="00E004D2" w:rsidP="009212F9">
      <w:pPr>
        <w:pStyle w:val="NormalWeb"/>
        <w:numPr>
          <w:ilvl w:val="0"/>
          <w:numId w:val="18"/>
        </w:numPr>
        <w:spacing w:before="0" w:beforeAutospacing="0" w:after="160" w:afterAutospacing="0" w:line="360" w:lineRule="auto"/>
        <w:jc w:val="both"/>
        <w:textAlignment w:val="baseline"/>
        <w:rPr>
          <w:rFonts w:ascii="Arial" w:hAnsi="Arial" w:cs="Arial"/>
          <w:sz w:val="22"/>
          <w:szCs w:val="22"/>
          <w:lang w:val="en-GB"/>
        </w:rPr>
      </w:pPr>
      <w:r w:rsidRPr="00A40A26">
        <w:rPr>
          <w:rFonts w:ascii="Arial" w:hAnsi="Arial" w:cs="Arial"/>
          <w:sz w:val="22"/>
          <w:szCs w:val="22"/>
          <w:lang w:val="en-GB"/>
        </w:rPr>
        <w:t xml:space="preserve">What are the challenges that the students can face when using technology based learning aids? </w:t>
      </w:r>
    </w:p>
    <w:p w14:paraId="399CA806" w14:textId="5490C6A1" w:rsidR="00A306E2" w:rsidRPr="008D3D5C" w:rsidRDefault="00E70050" w:rsidP="003460EA">
      <w:pPr>
        <w:pStyle w:val="Heading2"/>
        <w:numPr>
          <w:ilvl w:val="1"/>
          <w:numId w:val="4"/>
        </w:numPr>
        <w:spacing w:line="360" w:lineRule="auto"/>
        <w:rPr>
          <w:rFonts w:ascii="Arial" w:hAnsi="Arial" w:cs="Arial"/>
          <w:b/>
          <w:bCs/>
          <w:sz w:val="22"/>
          <w:szCs w:val="22"/>
        </w:rPr>
      </w:pPr>
      <w:r w:rsidRPr="008D3D5C">
        <w:rPr>
          <w:rFonts w:ascii="Arial" w:hAnsi="Arial" w:cs="Arial"/>
          <w:b/>
          <w:bCs/>
          <w:sz w:val="22"/>
          <w:szCs w:val="22"/>
        </w:rPr>
        <w:t xml:space="preserve"> </w:t>
      </w:r>
      <w:bookmarkStart w:id="3" w:name="_Toc109642716"/>
      <w:r w:rsidR="00A306E2" w:rsidRPr="008D3D5C">
        <w:rPr>
          <w:rFonts w:ascii="Arial" w:hAnsi="Arial" w:cs="Arial"/>
          <w:b/>
          <w:bCs/>
          <w:sz w:val="22"/>
          <w:szCs w:val="22"/>
        </w:rPr>
        <w:t>Method</w:t>
      </w:r>
      <w:bookmarkEnd w:id="3"/>
    </w:p>
    <w:p w14:paraId="76684462" w14:textId="77777777" w:rsidR="00E70050" w:rsidRPr="008D3D5C" w:rsidRDefault="00E70050" w:rsidP="003460EA">
      <w:pPr>
        <w:pStyle w:val="NormalWeb"/>
        <w:spacing w:before="0" w:beforeAutospacing="0" w:after="160" w:afterAutospacing="0" w:line="360" w:lineRule="auto"/>
        <w:jc w:val="both"/>
        <w:rPr>
          <w:lang w:val="en-GB"/>
        </w:rPr>
      </w:pPr>
      <w:r w:rsidRPr="008D3D5C">
        <w:rPr>
          <w:rFonts w:ascii="Arial" w:hAnsi="Arial" w:cs="Arial"/>
          <w:color w:val="000000"/>
          <w:sz w:val="22"/>
          <w:szCs w:val="22"/>
          <w:lang w:val="en-GB"/>
        </w:rPr>
        <w:t xml:space="preserve">Research philosophy can be defined as the system or procedure of belief and also of assumptions regarding the advancement and development of knowledge. There are generally </w:t>
      </w:r>
      <w:r w:rsidRPr="008D3D5C">
        <w:rPr>
          <w:rFonts w:ascii="Arial" w:hAnsi="Arial" w:cs="Arial"/>
          <w:color w:val="000000"/>
          <w:sz w:val="22"/>
          <w:szCs w:val="22"/>
          <w:lang w:val="en-GB"/>
        </w:rPr>
        <w:lastRenderedPageBreak/>
        <w:t>four types of research philosophy that are- interpretivism, positivism, realism and pragmatism. Within this particular research the researchers have used Positivism research philosophy and there are some reasons behind that. Positivism research philosophy opts for factual knowledge that means gathering of knowledge through acute observation including the trustworthy measures and sources of that knowledge (</w:t>
      </w:r>
      <w:r w:rsidRPr="008D3D5C">
        <w:rPr>
          <w:rFonts w:ascii="Arial" w:hAnsi="Arial" w:cs="Arial"/>
          <w:color w:val="000000"/>
          <w:sz w:val="22"/>
          <w:szCs w:val="22"/>
          <w:shd w:val="clear" w:color="auto" w:fill="FFFFFF"/>
          <w:lang w:val="en-GB"/>
        </w:rPr>
        <w:t xml:space="preserve">Park </w:t>
      </w:r>
      <w:r w:rsidRPr="008D3D5C">
        <w:rPr>
          <w:rFonts w:ascii="Arial" w:hAnsi="Arial" w:cs="Arial"/>
          <w:i/>
          <w:iCs/>
          <w:color w:val="000000"/>
          <w:sz w:val="22"/>
          <w:szCs w:val="22"/>
          <w:shd w:val="clear" w:color="auto" w:fill="FFFFFF"/>
          <w:lang w:val="en-GB"/>
        </w:rPr>
        <w:t xml:space="preserve">et al., </w:t>
      </w:r>
      <w:r w:rsidRPr="008D3D5C">
        <w:rPr>
          <w:rFonts w:ascii="Arial" w:hAnsi="Arial" w:cs="Arial"/>
          <w:color w:val="000000"/>
          <w:sz w:val="22"/>
          <w:szCs w:val="22"/>
          <w:shd w:val="clear" w:color="auto" w:fill="FFFFFF"/>
          <w:lang w:val="en-GB"/>
        </w:rPr>
        <w:t>2020</w:t>
      </w:r>
      <w:r w:rsidRPr="008D3D5C">
        <w:rPr>
          <w:rFonts w:ascii="Arial" w:hAnsi="Arial" w:cs="Arial"/>
          <w:color w:val="000000"/>
          <w:sz w:val="22"/>
          <w:szCs w:val="22"/>
          <w:lang w:val="en-GB"/>
        </w:rPr>
        <w:t>). On the other hand, it enhances the role of the researcher in gathering data and its objective interpretation. Apart from the research philosophy the researcher has chosen the inductive research approach for conducting the particular research. A research approach is generally the plans or the procedures that are used for research. Within this particular research inductive one was chosen due to the opportunity that it offers the researcher. Inductive research approach starts with a whole set of observations and then moving to the personal experience and making them normal. Thus, for relating the specific observations to the general ideas the researcher has used this approach (</w:t>
      </w:r>
      <w:r w:rsidRPr="008D3D5C">
        <w:rPr>
          <w:rFonts w:ascii="Arial" w:hAnsi="Arial" w:cs="Arial"/>
          <w:color w:val="000000"/>
          <w:sz w:val="22"/>
          <w:szCs w:val="22"/>
          <w:shd w:val="clear" w:color="auto" w:fill="FFFFFF"/>
          <w:lang w:val="en-GB"/>
        </w:rPr>
        <w:t>Walter and Ophir, 2019</w:t>
      </w:r>
      <w:r w:rsidRPr="008D3D5C">
        <w:rPr>
          <w:rFonts w:ascii="Arial" w:hAnsi="Arial" w:cs="Arial"/>
          <w:color w:val="000000"/>
          <w:sz w:val="22"/>
          <w:szCs w:val="22"/>
          <w:lang w:val="en-GB"/>
        </w:rPr>
        <w:t>). </w:t>
      </w:r>
    </w:p>
    <w:p w14:paraId="1171B05B" w14:textId="6F3E1122" w:rsidR="005F6BED" w:rsidRPr="008D3D5C" w:rsidRDefault="00E70050" w:rsidP="003460EA">
      <w:pPr>
        <w:pStyle w:val="NormalWeb"/>
        <w:spacing w:before="0" w:beforeAutospacing="0" w:after="160" w:afterAutospacing="0" w:line="360" w:lineRule="auto"/>
        <w:jc w:val="both"/>
        <w:rPr>
          <w:lang w:val="en-GB"/>
        </w:rPr>
      </w:pPr>
      <w:r w:rsidRPr="008D3D5C">
        <w:rPr>
          <w:rFonts w:ascii="Arial" w:hAnsi="Arial" w:cs="Arial"/>
          <w:color w:val="000000"/>
          <w:sz w:val="22"/>
          <w:szCs w:val="22"/>
          <w:lang w:val="en-GB"/>
        </w:rPr>
        <w:t>Research design can be described as the overall strategy that the research chooses for conducting the research and executing out the planning that the research has designed for the research. Within this particular research the researcher has chosen the exploratory research design for conducting the research. exploratory research design can be defined as a design of the research which gets conducted when the researcher does not have any past data or studies regarding the research problem that have been chosen (</w:t>
      </w:r>
      <w:proofErr w:type="spellStart"/>
      <w:r w:rsidRPr="008D3D5C">
        <w:rPr>
          <w:rFonts w:ascii="Arial" w:hAnsi="Arial" w:cs="Arial"/>
          <w:color w:val="000000"/>
          <w:sz w:val="22"/>
          <w:szCs w:val="22"/>
          <w:shd w:val="clear" w:color="auto" w:fill="FFFFFF"/>
          <w:lang w:val="en-GB"/>
        </w:rPr>
        <w:t>Nattrass</w:t>
      </w:r>
      <w:proofErr w:type="spellEnd"/>
      <w:r w:rsidRPr="008D3D5C">
        <w:rPr>
          <w:rFonts w:ascii="Arial" w:hAnsi="Arial" w:cs="Arial"/>
          <w:color w:val="000000"/>
          <w:sz w:val="22"/>
          <w:szCs w:val="22"/>
          <w:shd w:val="clear" w:color="auto" w:fill="FFFFFF"/>
          <w:lang w:val="en-GB"/>
        </w:rPr>
        <w:t>, 2020</w:t>
      </w:r>
      <w:r w:rsidRPr="008D3D5C">
        <w:rPr>
          <w:rFonts w:ascii="Arial" w:hAnsi="Arial" w:cs="Arial"/>
          <w:color w:val="000000"/>
          <w:sz w:val="22"/>
          <w:szCs w:val="22"/>
          <w:lang w:val="en-GB"/>
        </w:rPr>
        <w:t>). In the particular research the researcher also lacked the past data and studies regarding the research topic which has made the latter choosing this particular design. On The other hand, primary research has taken place along with the quantitative method, which defines the method of collecting data as a process to analyse and evaluate the numerical data gathered, and here the sampling or the data collection has taken place among 12 students of the “University of Wales Trinity Saint David”. </w:t>
      </w:r>
    </w:p>
    <w:p w14:paraId="1BB97BFB" w14:textId="281CF2DE" w:rsidR="00A306E2" w:rsidRPr="008D3D5C" w:rsidRDefault="00A306E2" w:rsidP="003460EA">
      <w:pPr>
        <w:pStyle w:val="Heading2"/>
        <w:numPr>
          <w:ilvl w:val="1"/>
          <w:numId w:val="4"/>
        </w:numPr>
        <w:spacing w:line="360" w:lineRule="auto"/>
        <w:rPr>
          <w:rFonts w:ascii="Arial" w:hAnsi="Arial" w:cs="Arial"/>
          <w:b/>
          <w:bCs/>
          <w:sz w:val="22"/>
          <w:szCs w:val="22"/>
        </w:rPr>
      </w:pPr>
      <w:bookmarkStart w:id="4" w:name="_Toc109642717"/>
      <w:r w:rsidRPr="008D3D5C">
        <w:rPr>
          <w:rFonts w:ascii="Arial" w:hAnsi="Arial" w:cs="Arial"/>
          <w:b/>
          <w:bCs/>
          <w:sz w:val="22"/>
          <w:szCs w:val="22"/>
        </w:rPr>
        <w:t>Ethical Considerations</w:t>
      </w:r>
      <w:bookmarkEnd w:id="4"/>
    </w:p>
    <w:p w14:paraId="4C313862" w14:textId="1DC9D938" w:rsidR="005F6BED" w:rsidRPr="008D3D5C" w:rsidRDefault="00E70050" w:rsidP="003460EA">
      <w:pPr>
        <w:spacing w:line="360" w:lineRule="auto"/>
      </w:pPr>
      <w:r w:rsidRPr="008D3D5C">
        <w:rPr>
          <w:rFonts w:ascii="Arial" w:hAnsi="Arial" w:cs="Arial"/>
          <w:color w:val="000000"/>
        </w:rPr>
        <w:t>There are any of the ethics that are highly related with the aspects of conducting research and most of these ethics are mentioned and derived from the “Data Protection Act, 2018” of the UK which defines that a transparency of information needs to be maintained when collecting data or conducting the primary research and also the privacy of the participants also needs to be maintained (</w:t>
      </w:r>
      <w:r w:rsidRPr="008D3D5C">
        <w:rPr>
          <w:rFonts w:ascii="Arial" w:hAnsi="Arial" w:cs="Arial"/>
          <w:color w:val="000000"/>
          <w:shd w:val="clear" w:color="auto" w:fill="FFFFFF"/>
        </w:rPr>
        <w:t>GOV, 2022</w:t>
      </w:r>
      <w:r w:rsidRPr="008D3D5C">
        <w:rPr>
          <w:rFonts w:ascii="Arial" w:hAnsi="Arial" w:cs="Arial"/>
          <w:color w:val="000000"/>
        </w:rPr>
        <w:t>). Within this particular research the researchers have maintained almost all the ethics mentioned in the act as the latter have taken the consent from the participants and no idea or perception has not been imposed upon them. On the other hand, the privacy of the participants have also been maintained by the researcher as any of the personal data of the participants has not been leaked. Thus, it can be said that the research has been conducted under the maintenance of proper ethics.</w:t>
      </w:r>
    </w:p>
    <w:p w14:paraId="0CC474F6" w14:textId="3099C656" w:rsidR="00A306E2" w:rsidRPr="008D3D5C" w:rsidRDefault="00AD3672" w:rsidP="003460EA">
      <w:pPr>
        <w:pStyle w:val="ListParagraph"/>
        <w:numPr>
          <w:ilvl w:val="0"/>
          <w:numId w:val="4"/>
        </w:numPr>
        <w:spacing w:line="360" w:lineRule="auto"/>
        <w:rPr>
          <w:rStyle w:val="Heading1Char"/>
          <w:rFonts w:ascii="Arial" w:hAnsi="Arial" w:cs="Arial"/>
          <w:b/>
          <w:bCs/>
          <w:sz w:val="22"/>
          <w:szCs w:val="22"/>
        </w:rPr>
      </w:pPr>
      <w:bookmarkStart w:id="5" w:name="_Toc109642718"/>
      <w:r w:rsidRPr="008D3D5C">
        <w:rPr>
          <w:rStyle w:val="Heading1Char"/>
          <w:rFonts w:ascii="Arial" w:hAnsi="Arial" w:cs="Arial"/>
          <w:b/>
          <w:bCs/>
          <w:sz w:val="22"/>
          <w:szCs w:val="22"/>
        </w:rPr>
        <w:lastRenderedPageBreak/>
        <w:t>Results</w:t>
      </w:r>
      <w:bookmarkEnd w:id="5"/>
    </w:p>
    <w:p w14:paraId="15A96DD4"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color w:val="000000"/>
        </w:rPr>
        <w:t>1. Do you learn better with technology? </w:t>
      </w:r>
    </w:p>
    <w:p w14:paraId="1FE7274C" w14:textId="77777777" w:rsidR="00A01618" w:rsidRPr="00A01618" w:rsidRDefault="00A01618" w:rsidP="003460EA">
      <w:pPr>
        <w:numPr>
          <w:ilvl w:val="0"/>
          <w:numId w:val="5"/>
        </w:numPr>
        <w:spacing w:after="0"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Yes, learning is better with technology</w:t>
      </w:r>
    </w:p>
    <w:p w14:paraId="01DB5AD1" w14:textId="77777777" w:rsidR="00A01618" w:rsidRPr="00A01618" w:rsidRDefault="00A01618" w:rsidP="003460EA">
      <w:pPr>
        <w:numPr>
          <w:ilvl w:val="0"/>
          <w:numId w:val="5"/>
        </w:numPr>
        <w:spacing w:after="0"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No, technologies are creating some issues </w:t>
      </w:r>
    </w:p>
    <w:p w14:paraId="5737ACFC" w14:textId="77777777" w:rsidR="00A01618" w:rsidRPr="00A01618" w:rsidRDefault="00A01618" w:rsidP="003460EA">
      <w:pPr>
        <w:numPr>
          <w:ilvl w:val="0"/>
          <w:numId w:val="5"/>
        </w:numPr>
        <w:spacing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Technology is helping in some areas</w:t>
      </w:r>
    </w:p>
    <w:tbl>
      <w:tblPr>
        <w:tblW w:w="0" w:type="auto"/>
        <w:tblCellMar>
          <w:top w:w="15" w:type="dxa"/>
          <w:left w:w="15" w:type="dxa"/>
          <w:bottom w:w="15" w:type="dxa"/>
          <w:right w:w="15" w:type="dxa"/>
        </w:tblCellMar>
        <w:tblLook w:val="04A0" w:firstRow="1" w:lastRow="0" w:firstColumn="1" w:lastColumn="0" w:noHBand="0" w:noVBand="1"/>
      </w:tblPr>
      <w:tblGrid>
        <w:gridCol w:w="3038"/>
        <w:gridCol w:w="2364"/>
        <w:gridCol w:w="2217"/>
        <w:gridCol w:w="1387"/>
      </w:tblGrid>
      <w:tr w:rsidR="00A01618" w:rsidRPr="00A01618" w14:paraId="7AA03D9C" w14:textId="77777777" w:rsidTr="00A01618">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42E12"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Options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982FF2"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Total number of participants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434B9"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Total number of responses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786EF"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Percentage</w:t>
            </w:r>
          </w:p>
        </w:tc>
      </w:tr>
      <w:tr w:rsidR="00A01618" w:rsidRPr="00A01618" w14:paraId="6BD82320"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8921D"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b/>
                <w:bCs/>
                <w:color w:val="000000"/>
              </w:rPr>
              <w:t>Yes, learning is better with 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BA59E5"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78DAA"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2AD1E"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58.33%</w:t>
            </w:r>
          </w:p>
        </w:tc>
      </w:tr>
      <w:tr w:rsidR="00A01618" w:rsidRPr="00A01618" w14:paraId="21EBE62B"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86A8D"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b/>
                <w:bCs/>
                <w:color w:val="000000"/>
              </w:rPr>
              <w:t>No, technologies are creating some 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C7AA9"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AA4A0"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A5215"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16.67%</w:t>
            </w:r>
          </w:p>
        </w:tc>
      </w:tr>
      <w:tr w:rsidR="00A01618" w:rsidRPr="00A01618" w14:paraId="2527B244"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9C0BB"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b/>
                <w:bCs/>
                <w:color w:val="000000"/>
              </w:rPr>
              <w:t>Technology is helping in some areas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3C038"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1E89A"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8547FE"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25%</w:t>
            </w:r>
          </w:p>
        </w:tc>
      </w:tr>
    </w:tbl>
    <w:p w14:paraId="7EEEB01E"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Table 1: Student’s perception about learning using technology</w:t>
      </w:r>
    </w:p>
    <w:p w14:paraId="25E771CD"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color w:val="000000"/>
        </w:rPr>
        <w:t>(Source: Developed by the Researcher)</w:t>
      </w:r>
    </w:p>
    <w:p w14:paraId="3B058589" w14:textId="3E954758" w:rsidR="00A01618" w:rsidRPr="00A01618" w:rsidRDefault="00A01618" w:rsidP="003460EA">
      <w:pPr>
        <w:spacing w:line="360" w:lineRule="auto"/>
        <w:jc w:val="center"/>
        <w:rPr>
          <w:rFonts w:ascii="Times New Roman" w:eastAsia="Times New Roman" w:hAnsi="Times New Roman" w:cs="Times New Roman"/>
          <w:sz w:val="24"/>
          <w:szCs w:val="24"/>
        </w:rPr>
      </w:pPr>
      <w:r w:rsidRPr="008D3D5C">
        <w:rPr>
          <w:rFonts w:ascii="Arial" w:eastAsia="Times New Roman" w:hAnsi="Arial" w:cs="Arial"/>
          <w:noProof/>
          <w:color w:val="000000"/>
          <w:bdr w:val="none" w:sz="0" w:space="0" w:color="auto" w:frame="1"/>
          <w:lang w:val="en-US"/>
        </w:rPr>
        <w:drawing>
          <wp:inline distT="0" distB="0" distL="0" distR="0" wp14:anchorId="2CF63B3C" wp14:editId="12E03671">
            <wp:extent cx="5543550" cy="3314700"/>
            <wp:effectExtent l="0" t="0" r="0" b="0"/>
            <wp:docPr id="5" name="Picture 5" descr="https://lh4.googleusercontent.com/I9ayNYvv1Ex8IKCVo0aLLlCzM-wrt9QGlMiJscf4GSOSwtO9UeafqhPMPe9HaLNhj2Pu8sbp2_7ZOzgV9I8iql5kay549CIyQudKuM2nKpiHIDPb6DcwRFzLk9QODCvbfMYeTB7fhaQctCtuWx4_Y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I9ayNYvv1Ex8IKCVo0aLLlCzM-wrt9QGlMiJscf4GSOSwtO9UeafqhPMPe9HaLNhj2Pu8sbp2_7ZOzgV9I8iql5kay549CIyQudKuM2nKpiHIDPb6DcwRFzLk9QODCvbfMYeTB7fhaQctCtuWx4_Y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3550" cy="3314700"/>
                    </a:xfrm>
                    <a:prstGeom prst="rect">
                      <a:avLst/>
                    </a:prstGeom>
                    <a:noFill/>
                    <a:ln>
                      <a:noFill/>
                    </a:ln>
                  </pic:spPr>
                </pic:pic>
              </a:graphicData>
            </a:graphic>
          </wp:inline>
        </w:drawing>
      </w:r>
    </w:p>
    <w:p w14:paraId="5DE0BE39"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lastRenderedPageBreak/>
        <w:t>Figure 1: Statistical presentation of Student’s perception about learning using technology</w:t>
      </w:r>
    </w:p>
    <w:p w14:paraId="11EE684D"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color w:val="000000"/>
        </w:rPr>
        <w:t>(Source: Developed by the Researcher)</w:t>
      </w:r>
    </w:p>
    <w:p w14:paraId="0224126A"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color w:val="000000"/>
        </w:rPr>
        <w:t>2. How does digitisation help in collaboration? </w:t>
      </w:r>
    </w:p>
    <w:p w14:paraId="3CE32814" w14:textId="77777777" w:rsidR="00A01618" w:rsidRPr="00A01618" w:rsidRDefault="00A01618" w:rsidP="003460EA">
      <w:pPr>
        <w:numPr>
          <w:ilvl w:val="0"/>
          <w:numId w:val="6"/>
        </w:numPr>
        <w:spacing w:after="0"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It makes the collaboration process much more specific and relevant</w:t>
      </w:r>
    </w:p>
    <w:p w14:paraId="71854A40" w14:textId="77777777" w:rsidR="00A01618" w:rsidRPr="00A01618" w:rsidRDefault="00A01618" w:rsidP="003460EA">
      <w:pPr>
        <w:numPr>
          <w:ilvl w:val="0"/>
          <w:numId w:val="6"/>
        </w:numPr>
        <w:spacing w:after="0"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It helps in increasing the transparency of the communication process</w:t>
      </w:r>
    </w:p>
    <w:p w14:paraId="217E78EE" w14:textId="77777777" w:rsidR="00A01618" w:rsidRPr="00A01618" w:rsidRDefault="00A01618" w:rsidP="003460EA">
      <w:pPr>
        <w:numPr>
          <w:ilvl w:val="0"/>
          <w:numId w:val="6"/>
        </w:numPr>
        <w:spacing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It helps in getting rid of commute times and as a result, helps towards increasing productivity through collaboration</w:t>
      </w:r>
    </w:p>
    <w:tbl>
      <w:tblPr>
        <w:tblW w:w="0" w:type="auto"/>
        <w:tblCellMar>
          <w:top w:w="15" w:type="dxa"/>
          <w:left w:w="15" w:type="dxa"/>
          <w:bottom w:w="15" w:type="dxa"/>
          <w:right w:w="15" w:type="dxa"/>
        </w:tblCellMar>
        <w:tblLook w:val="04A0" w:firstRow="1" w:lastRow="0" w:firstColumn="1" w:lastColumn="0" w:noHBand="0" w:noVBand="1"/>
      </w:tblPr>
      <w:tblGrid>
        <w:gridCol w:w="4026"/>
        <w:gridCol w:w="1870"/>
        <w:gridCol w:w="1723"/>
        <w:gridCol w:w="1387"/>
      </w:tblGrid>
      <w:tr w:rsidR="00A01618" w:rsidRPr="00A01618" w14:paraId="46AFC10D" w14:textId="77777777" w:rsidTr="00A01618">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F209B9"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Options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BA7B7"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Total number of participants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0E0972"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Total number of responses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D3ED1"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Percentage</w:t>
            </w:r>
          </w:p>
        </w:tc>
      </w:tr>
      <w:tr w:rsidR="00A01618" w:rsidRPr="00A01618" w14:paraId="23E59FBE"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8DE391"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b/>
                <w:bCs/>
                <w:color w:val="000000"/>
              </w:rPr>
              <w:t>It makes the collaboration process much more specific and relevant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01554"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F27AF"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423B31"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33.3%</w:t>
            </w:r>
          </w:p>
        </w:tc>
      </w:tr>
      <w:tr w:rsidR="00A01618" w:rsidRPr="00A01618" w14:paraId="2996F9F5"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E06CD"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b/>
                <w:bCs/>
                <w:color w:val="000000"/>
              </w:rPr>
              <w:t>It helps in increasing the transparency of the communication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C7CAF3"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C1BC5E"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45829"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33.3%</w:t>
            </w:r>
          </w:p>
        </w:tc>
      </w:tr>
      <w:tr w:rsidR="00A01618" w:rsidRPr="00A01618" w14:paraId="5445AE07"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FF669"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b/>
                <w:bCs/>
                <w:color w:val="000000"/>
              </w:rPr>
              <w:t>It helps in getting rid of commute times and as a result, helps towards increasing productivity through collaboration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CDBC8"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A865FD"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5D8F0D"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33.3%</w:t>
            </w:r>
          </w:p>
        </w:tc>
      </w:tr>
    </w:tbl>
    <w:p w14:paraId="10322740"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Table 2: Opinions of the students regarding collaboration through digitisation</w:t>
      </w:r>
    </w:p>
    <w:p w14:paraId="6F187A85"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color w:val="000000"/>
        </w:rPr>
        <w:t>(Source: Developed by the Researcher)</w:t>
      </w:r>
    </w:p>
    <w:p w14:paraId="192129F8" w14:textId="2400B02D" w:rsidR="00A01618" w:rsidRPr="00A01618" w:rsidRDefault="00A01618" w:rsidP="003460EA">
      <w:pPr>
        <w:spacing w:line="360" w:lineRule="auto"/>
        <w:jc w:val="center"/>
        <w:rPr>
          <w:rFonts w:ascii="Times New Roman" w:eastAsia="Times New Roman" w:hAnsi="Times New Roman" w:cs="Times New Roman"/>
          <w:sz w:val="24"/>
          <w:szCs w:val="24"/>
        </w:rPr>
      </w:pPr>
      <w:r w:rsidRPr="008D3D5C">
        <w:rPr>
          <w:rFonts w:ascii="Arial" w:eastAsia="Times New Roman" w:hAnsi="Arial" w:cs="Arial"/>
          <w:noProof/>
          <w:color w:val="000000"/>
          <w:bdr w:val="none" w:sz="0" w:space="0" w:color="auto" w:frame="1"/>
          <w:lang w:val="en-US"/>
        </w:rPr>
        <w:lastRenderedPageBreak/>
        <w:drawing>
          <wp:inline distT="0" distB="0" distL="0" distR="0" wp14:anchorId="7D4B39AB" wp14:editId="228A0579">
            <wp:extent cx="4295775" cy="2914650"/>
            <wp:effectExtent l="0" t="0" r="9525" b="0"/>
            <wp:docPr id="4" name="Picture 4" descr="https://lh3.googleusercontent.com/slvN4IgexLs6K-a8OVeEy_S_-_zIujBronXl9rDxKgT5wW_7x_7nz2vZGAOxl6FjfOPi2aWfcrjdSnzeTDhT8VnVhEJqU0JL64H8pIc7bigiDYw_Dt9WaYZmdGj5XCQ2skoiEqd-wa9i0YlFBIxVx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slvN4IgexLs6K-a8OVeEy_S_-_zIujBronXl9rDxKgT5wW_7x_7nz2vZGAOxl6FjfOPi2aWfcrjdSnzeTDhT8VnVhEJqU0JL64H8pIc7bigiDYw_Dt9WaYZmdGj5XCQ2skoiEqd-wa9i0YlFBIxVx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5775" cy="2914650"/>
                    </a:xfrm>
                    <a:prstGeom prst="rect">
                      <a:avLst/>
                    </a:prstGeom>
                    <a:noFill/>
                    <a:ln>
                      <a:noFill/>
                    </a:ln>
                  </pic:spPr>
                </pic:pic>
              </a:graphicData>
            </a:graphic>
          </wp:inline>
        </w:drawing>
      </w:r>
    </w:p>
    <w:p w14:paraId="2853C711"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Figure 2: Graphical Representation of Opinions of the students regarding collaboration through digitisation</w:t>
      </w:r>
    </w:p>
    <w:p w14:paraId="3108A4F4"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color w:val="000000"/>
        </w:rPr>
        <w:t>(Source: Developed by the Researcher)</w:t>
      </w:r>
    </w:p>
    <w:p w14:paraId="33ACECF3" w14:textId="77777777" w:rsidR="00A01618" w:rsidRPr="00A01618" w:rsidRDefault="00A01618" w:rsidP="003460EA">
      <w:pPr>
        <w:spacing w:line="360" w:lineRule="auto"/>
        <w:jc w:val="both"/>
        <w:rPr>
          <w:rFonts w:ascii="Times New Roman" w:eastAsia="Times New Roman" w:hAnsi="Times New Roman" w:cs="Times New Roman"/>
          <w:sz w:val="24"/>
          <w:szCs w:val="24"/>
        </w:rPr>
      </w:pPr>
      <w:r w:rsidRPr="00A01618">
        <w:rPr>
          <w:rFonts w:ascii="Arial" w:eastAsia="Times New Roman" w:hAnsi="Arial" w:cs="Arial"/>
          <w:color w:val="000000"/>
        </w:rPr>
        <w:t>3. Are you accustomed to digitised learning programs? </w:t>
      </w:r>
    </w:p>
    <w:p w14:paraId="0C0AE49F" w14:textId="77777777" w:rsidR="00A01618" w:rsidRPr="00A01618" w:rsidRDefault="00A01618" w:rsidP="003460EA">
      <w:pPr>
        <w:numPr>
          <w:ilvl w:val="0"/>
          <w:numId w:val="7"/>
        </w:numPr>
        <w:spacing w:after="0"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Yes</w:t>
      </w:r>
    </w:p>
    <w:p w14:paraId="18F16009" w14:textId="77777777" w:rsidR="00A01618" w:rsidRPr="00A01618" w:rsidRDefault="00A01618" w:rsidP="003460EA">
      <w:pPr>
        <w:numPr>
          <w:ilvl w:val="0"/>
          <w:numId w:val="7"/>
        </w:numPr>
        <w:spacing w:line="360" w:lineRule="auto"/>
        <w:jc w:val="both"/>
        <w:textAlignment w:val="baseline"/>
        <w:rPr>
          <w:rFonts w:ascii="Arial" w:eastAsia="Times New Roman" w:hAnsi="Arial" w:cs="Arial"/>
          <w:color w:val="000000"/>
        </w:rPr>
      </w:pPr>
      <w:r w:rsidRPr="00A01618">
        <w:rPr>
          <w:rFonts w:ascii="Arial" w:eastAsia="Times New Roman" w:hAnsi="Arial" w:cs="Arial"/>
          <w:color w:val="000000"/>
        </w:rPr>
        <w:t>No</w:t>
      </w:r>
    </w:p>
    <w:tbl>
      <w:tblPr>
        <w:tblW w:w="0" w:type="auto"/>
        <w:tblCellMar>
          <w:top w:w="15" w:type="dxa"/>
          <w:left w:w="15" w:type="dxa"/>
          <w:bottom w:w="15" w:type="dxa"/>
          <w:right w:w="15" w:type="dxa"/>
        </w:tblCellMar>
        <w:tblLook w:val="04A0" w:firstRow="1" w:lastRow="0" w:firstColumn="1" w:lastColumn="0" w:noHBand="0" w:noVBand="1"/>
      </w:tblPr>
      <w:tblGrid>
        <w:gridCol w:w="1093"/>
        <w:gridCol w:w="3232"/>
        <w:gridCol w:w="3085"/>
        <w:gridCol w:w="1387"/>
      </w:tblGrid>
      <w:tr w:rsidR="00A01618" w:rsidRPr="00A01618" w14:paraId="3C1E3C40" w14:textId="77777777" w:rsidTr="00A01618">
        <w:trPr>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DFC8D"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Options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EB1C5"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Total number of participants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86B8D8"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Total number of responses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E0E0E" w14:textId="77777777" w:rsidR="00A01618" w:rsidRPr="00A01618" w:rsidRDefault="00A01618" w:rsidP="003460EA">
            <w:pPr>
              <w:spacing w:after="0" w:line="360" w:lineRule="auto"/>
              <w:jc w:val="center"/>
              <w:rPr>
                <w:rFonts w:ascii="Times New Roman" w:eastAsia="Times New Roman" w:hAnsi="Times New Roman" w:cs="Times New Roman"/>
                <w:b/>
                <w:bCs/>
                <w:sz w:val="24"/>
                <w:szCs w:val="24"/>
              </w:rPr>
            </w:pPr>
            <w:r w:rsidRPr="00A01618">
              <w:rPr>
                <w:rFonts w:ascii="Arial" w:eastAsia="Times New Roman" w:hAnsi="Arial" w:cs="Arial"/>
                <w:b/>
                <w:bCs/>
                <w:color w:val="000000"/>
              </w:rPr>
              <w:t>Percentage</w:t>
            </w:r>
          </w:p>
        </w:tc>
      </w:tr>
      <w:tr w:rsidR="00A01618" w:rsidRPr="00A01618" w14:paraId="67FC1F1B"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A452E"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CDF10"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62B46"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6FAB0"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83.33%</w:t>
            </w:r>
          </w:p>
        </w:tc>
      </w:tr>
      <w:tr w:rsidR="00A01618" w:rsidRPr="00A01618" w14:paraId="39AA6E19"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24199"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B6EE9"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AC2CD"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500A5E" w14:textId="77777777" w:rsidR="00A01618" w:rsidRPr="00A01618" w:rsidRDefault="00A01618" w:rsidP="003460EA">
            <w:pPr>
              <w:spacing w:after="0"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16.67%</w:t>
            </w:r>
          </w:p>
        </w:tc>
      </w:tr>
    </w:tbl>
    <w:p w14:paraId="5A4E8687"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Table 3: Student’s outlook about the familiarity with digitised learning programs</w:t>
      </w:r>
    </w:p>
    <w:p w14:paraId="118BD3E5"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color w:val="000000"/>
        </w:rPr>
        <w:t>(Source: Developed by the Researcher)</w:t>
      </w:r>
    </w:p>
    <w:p w14:paraId="3C4CAC6B" w14:textId="568ADB28" w:rsidR="00A01618" w:rsidRPr="00A01618" w:rsidRDefault="00A01618" w:rsidP="003460EA">
      <w:pPr>
        <w:spacing w:line="360" w:lineRule="auto"/>
        <w:jc w:val="center"/>
        <w:rPr>
          <w:rFonts w:ascii="Times New Roman" w:eastAsia="Times New Roman" w:hAnsi="Times New Roman" w:cs="Times New Roman"/>
          <w:sz w:val="24"/>
          <w:szCs w:val="24"/>
        </w:rPr>
      </w:pPr>
      <w:r w:rsidRPr="008D3D5C">
        <w:rPr>
          <w:rFonts w:ascii="Arial" w:eastAsia="Times New Roman" w:hAnsi="Arial" w:cs="Arial"/>
          <w:noProof/>
          <w:color w:val="000000"/>
          <w:bdr w:val="none" w:sz="0" w:space="0" w:color="auto" w:frame="1"/>
          <w:lang w:val="en-US"/>
        </w:rPr>
        <w:lastRenderedPageBreak/>
        <w:drawing>
          <wp:inline distT="0" distB="0" distL="0" distR="0" wp14:anchorId="49F06343" wp14:editId="1925B484">
            <wp:extent cx="4972050" cy="3133725"/>
            <wp:effectExtent l="0" t="0" r="0" b="9525"/>
            <wp:docPr id="3" name="Picture 3" descr="https://lh3.googleusercontent.com/EYySAotHTonJIrMGCdt6LNzvJAvCwBt3-bOFD6No_YrRyhPp9YMfEaV8d3N-ro8SMiohGxIt3GJBiveGISRi7jJ0c85BhN1njdFfMoy17s3tJFwApCgbkWx19zpT4mk_XBeAjwGfvKQHzkTZoK25k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EYySAotHTonJIrMGCdt6LNzvJAvCwBt3-bOFD6No_YrRyhPp9YMfEaV8d3N-ro8SMiohGxIt3GJBiveGISRi7jJ0c85BhN1njdFfMoy17s3tJFwApCgbkWx19zpT4mk_XBeAjwGfvKQHzkTZoK25k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2050" cy="3133725"/>
                    </a:xfrm>
                    <a:prstGeom prst="rect">
                      <a:avLst/>
                    </a:prstGeom>
                    <a:noFill/>
                    <a:ln>
                      <a:noFill/>
                    </a:ln>
                  </pic:spPr>
                </pic:pic>
              </a:graphicData>
            </a:graphic>
          </wp:inline>
        </w:drawing>
      </w:r>
    </w:p>
    <w:p w14:paraId="647F4F7F" w14:textId="77777777" w:rsidR="00A01618" w:rsidRPr="00A01618" w:rsidRDefault="00A01618" w:rsidP="003460EA">
      <w:pPr>
        <w:spacing w:line="360" w:lineRule="auto"/>
        <w:jc w:val="center"/>
        <w:rPr>
          <w:rFonts w:ascii="Times New Roman" w:eastAsia="Times New Roman" w:hAnsi="Times New Roman" w:cs="Times New Roman"/>
          <w:sz w:val="24"/>
          <w:szCs w:val="24"/>
        </w:rPr>
      </w:pPr>
      <w:r w:rsidRPr="00A01618">
        <w:rPr>
          <w:rFonts w:ascii="Arial" w:eastAsia="Times New Roman" w:hAnsi="Arial" w:cs="Arial"/>
          <w:b/>
          <w:bCs/>
          <w:color w:val="000000"/>
        </w:rPr>
        <w:t>Figure 3: Statistical Representation of the Student’s outlook about the familiarity with digitised learning programs</w:t>
      </w:r>
    </w:p>
    <w:p w14:paraId="0319B80C"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rPr>
        <w:t>(Source: Developed by the Researcher)</w:t>
      </w:r>
    </w:p>
    <w:p w14:paraId="0CB64FF9" w14:textId="77777777" w:rsidR="00A01618" w:rsidRPr="00A40A26" w:rsidRDefault="00A01618" w:rsidP="003460EA">
      <w:pPr>
        <w:spacing w:line="360" w:lineRule="auto"/>
        <w:jc w:val="both"/>
        <w:rPr>
          <w:rFonts w:ascii="Times New Roman" w:eastAsia="Times New Roman" w:hAnsi="Times New Roman" w:cs="Times New Roman"/>
          <w:sz w:val="24"/>
          <w:szCs w:val="24"/>
        </w:rPr>
      </w:pPr>
      <w:r w:rsidRPr="00A40A26">
        <w:rPr>
          <w:rFonts w:ascii="Arial" w:eastAsia="Times New Roman" w:hAnsi="Arial" w:cs="Arial"/>
        </w:rPr>
        <w:t>4. Do you feel comfortable when learning via digitised learning mediums? </w:t>
      </w:r>
    </w:p>
    <w:p w14:paraId="4926ABFF" w14:textId="77777777" w:rsidR="00A01618" w:rsidRPr="00A40A26" w:rsidRDefault="00A01618" w:rsidP="003460EA">
      <w:pPr>
        <w:numPr>
          <w:ilvl w:val="0"/>
          <w:numId w:val="8"/>
        </w:numPr>
        <w:spacing w:after="0" w:line="360" w:lineRule="auto"/>
        <w:jc w:val="both"/>
        <w:textAlignment w:val="baseline"/>
        <w:rPr>
          <w:rFonts w:ascii="Arial" w:eastAsia="Times New Roman" w:hAnsi="Arial" w:cs="Arial"/>
        </w:rPr>
      </w:pPr>
      <w:r w:rsidRPr="00A40A26">
        <w:rPr>
          <w:rFonts w:ascii="Arial" w:eastAsia="Times New Roman" w:hAnsi="Arial" w:cs="Arial"/>
        </w:rPr>
        <w:t>Yes</w:t>
      </w:r>
    </w:p>
    <w:p w14:paraId="6BA12A5E" w14:textId="77777777" w:rsidR="00A01618" w:rsidRPr="00A40A26" w:rsidRDefault="00A01618" w:rsidP="003460EA">
      <w:pPr>
        <w:numPr>
          <w:ilvl w:val="0"/>
          <w:numId w:val="8"/>
        </w:numPr>
        <w:spacing w:line="360" w:lineRule="auto"/>
        <w:jc w:val="both"/>
        <w:textAlignment w:val="baseline"/>
        <w:rPr>
          <w:rFonts w:ascii="Arial" w:eastAsia="Times New Roman" w:hAnsi="Arial" w:cs="Arial"/>
        </w:rPr>
      </w:pPr>
      <w:r w:rsidRPr="00A40A26">
        <w:rPr>
          <w:rFonts w:ascii="Arial" w:eastAsia="Times New Roman" w:hAnsi="Arial" w:cs="Arial"/>
        </w:rPr>
        <w:t>No</w:t>
      </w:r>
    </w:p>
    <w:tbl>
      <w:tblPr>
        <w:tblW w:w="9026" w:type="dxa"/>
        <w:tblCellMar>
          <w:top w:w="15" w:type="dxa"/>
          <w:left w:w="15" w:type="dxa"/>
          <w:bottom w:w="15" w:type="dxa"/>
          <w:right w:w="15" w:type="dxa"/>
        </w:tblCellMar>
        <w:tblLook w:val="04A0" w:firstRow="1" w:lastRow="0" w:firstColumn="1" w:lastColumn="0" w:noHBand="0" w:noVBand="1"/>
      </w:tblPr>
      <w:tblGrid>
        <w:gridCol w:w="2179"/>
        <w:gridCol w:w="2641"/>
        <w:gridCol w:w="2380"/>
        <w:gridCol w:w="1826"/>
      </w:tblGrid>
      <w:tr w:rsidR="00A40A26" w:rsidRPr="00A40A26" w14:paraId="1F444298"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359C7"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Options given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7E40F"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Total participants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F4F933"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Total responses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90CFE"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Percentage </w:t>
            </w:r>
          </w:p>
        </w:tc>
      </w:tr>
      <w:tr w:rsidR="00A40A26" w:rsidRPr="00A40A26" w14:paraId="2D00C11F"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B7E4A"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E891C8"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2D88A3"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FAD1A"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66.7%</w:t>
            </w:r>
          </w:p>
        </w:tc>
      </w:tr>
      <w:tr w:rsidR="00A40A26" w:rsidRPr="00A40A26" w14:paraId="2313DC78"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FD93B6"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87199"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AFB89"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08179"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33.3%</w:t>
            </w:r>
          </w:p>
        </w:tc>
      </w:tr>
    </w:tbl>
    <w:p w14:paraId="4BFDB572"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Table 4: The outlook of participants about Their Comfort with Digitised Learning Mediums</w:t>
      </w:r>
    </w:p>
    <w:p w14:paraId="5F26A5B0"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rPr>
        <w:t>(Source: Developed by the Researcher)</w:t>
      </w:r>
    </w:p>
    <w:p w14:paraId="68AF3185" w14:textId="271FDF58" w:rsidR="00A01618" w:rsidRPr="00EE5750" w:rsidRDefault="00A01618" w:rsidP="003460EA">
      <w:pPr>
        <w:spacing w:line="360" w:lineRule="auto"/>
        <w:jc w:val="center"/>
        <w:rPr>
          <w:rFonts w:ascii="Times New Roman" w:eastAsia="Times New Roman" w:hAnsi="Times New Roman" w:cs="Times New Roman"/>
          <w:color w:val="FF0000"/>
          <w:sz w:val="24"/>
          <w:szCs w:val="24"/>
        </w:rPr>
      </w:pPr>
      <w:r w:rsidRPr="00EE5750">
        <w:rPr>
          <w:rFonts w:ascii="Arial" w:eastAsia="Times New Roman" w:hAnsi="Arial" w:cs="Arial"/>
          <w:b/>
          <w:bCs/>
          <w:noProof/>
          <w:color w:val="FF0000"/>
          <w:bdr w:val="none" w:sz="0" w:space="0" w:color="auto" w:frame="1"/>
          <w:lang w:val="en-US"/>
        </w:rPr>
        <w:lastRenderedPageBreak/>
        <w:drawing>
          <wp:inline distT="0" distB="0" distL="0" distR="0" wp14:anchorId="261CCAD9" wp14:editId="67223A35">
            <wp:extent cx="3952875" cy="2247900"/>
            <wp:effectExtent l="0" t="0" r="9525" b="0"/>
            <wp:docPr id="2" name="Picture 2" descr="https://lh3.googleusercontent.com/pvaDnIYAr9yVj5kr_xC-ModdE8-S2FksHxO9VLI_K_3femtrK9pXt3mIafTBIKR4dC-hE4aTwJkKTc4ZhD-5j3R9Cl8J9qBYgqSO6wnmxxsyCP_XXBDTIQp8vquXLYCShUUxxXcWwZk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pvaDnIYAr9yVj5kr_xC-ModdE8-S2FksHxO9VLI_K_3femtrK9pXt3mIafTBIKR4dC-hE4aTwJkKTc4ZhD-5j3R9Cl8J9qBYgqSO6wnmxxsyCP_XXBDTIQp8vquXLYCShUUxxXcWwZk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2875" cy="2247900"/>
                    </a:xfrm>
                    <a:prstGeom prst="rect">
                      <a:avLst/>
                    </a:prstGeom>
                    <a:noFill/>
                    <a:ln>
                      <a:noFill/>
                    </a:ln>
                  </pic:spPr>
                </pic:pic>
              </a:graphicData>
            </a:graphic>
          </wp:inline>
        </w:drawing>
      </w:r>
    </w:p>
    <w:p w14:paraId="240B9A54"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Figure 4: Statistical Representation of Participants’ Comfort with Digitised Learning Mediums</w:t>
      </w:r>
    </w:p>
    <w:p w14:paraId="6C2C4847"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rPr>
        <w:t>(Source: Developed by the Researcher)</w:t>
      </w:r>
    </w:p>
    <w:p w14:paraId="79DDBBBC" w14:textId="77777777" w:rsidR="00A01618" w:rsidRPr="00A40A26" w:rsidRDefault="00A01618" w:rsidP="003460EA">
      <w:pPr>
        <w:spacing w:line="360" w:lineRule="auto"/>
        <w:jc w:val="both"/>
        <w:rPr>
          <w:rFonts w:ascii="Times New Roman" w:eastAsia="Times New Roman" w:hAnsi="Times New Roman" w:cs="Times New Roman"/>
          <w:sz w:val="24"/>
          <w:szCs w:val="24"/>
        </w:rPr>
      </w:pPr>
      <w:r w:rsidRPr="00A40A26">
        <w:rPr>
          <w:rFonts w:ascii="Arial" w:eastAsia="Times New Roman" w:hAnsi="Arial" w:cs="Arial"/>
        </w:rPr>
        <w:t>5. Do you feel that digitised mediums are suitable for learning or that the traditional mode of institutes is better? </w:t>
      </w:r>
    </w:p>
    <w:p w14:paraId="4A780386" w14:textId="77777777" w:rsidR="00A01618" w:rsidRPr="00A40A26" w:rsidRDefault="00A01618" w:rsidP="003460EA">
      <w:pPr>
        <w:numPr>
          <w:ilvl w:val="0"/>
          <w:numId w:val="9"/>
        </w:numPr>
        <w:spacing w:after="0" w:line="360" w:lineRule="auto"/>
        <w:jc w:val="both"/>
        <w:textAlignment w:val="baseline"/>
        <w:rPr>
          <w:rFonts w:ascii="Arial" w:eastAsia="Times New Roman" w:hAnsi="Arial" w:cs="Arial"/>
        </w:rPr>
      </w:pPr>
      <w:r w:rsidRPr="00A40A26">
        <w:rPr>
          <w:rFonts w:ascii="Arial" w:eastAsia="Times New Roman" w:hAnsi="Arial" w:cs="Arial"/>
        </w:rPr>
        <w:t>Digitised modes are suitable</w:t>
      </w:r>
    </w:p>
    <w:p w14:paraId="792BF8A1" w14:textId="77777777" w:rsidR="00A01618" w:rsidRPr="00A40A26" w:rsidRDefault="00A01618" w:rsidP="003460EA">
      <w:pPr>
        <w:numPr>
          <w:ilvl w:val="0"/>
          <w:numId w:val="9"/>
        </w:numPr>
        <w:spacing w:after="0" w:line="360" w:lineRule="auto"/>
        <w:jc w:val="both"/>
        <w:textAlignment w:val="baseline"/>
        <w:rPr>
          <w:rFonts w:ascii="Arial" w:eastAsia="Times New Roman" w:hAnsi="Arial" w:cs="Arial"/>
        </w:rPr>
      </w:pPr>
      <w:r w:rsidRPr="00A40A26">
        <w:rPr>
          <w:rFonts w:ascii="Arial" w:eastAsia="Times New Roman" w:hAnsi="Arial" w:cs="Arial"/>
        </w:rPr>
        <w:t>Traditional institutes are better</w:t>
      </w:r>
    </w:p>
    <w:p w14:paraId="26EE273C" w14:textId="77777777" w:rsidR="00A01618" w:rsidRPr="00A40A26" w:rsidRDefault="00A01618" w:rsidP="003460EA">
      <w:pPr>
        <w:numPr>
          <w:ilvl w:val="0"/>
          <w:numId w:val="9"/>
        </w:numPr>
        <w:spacing w:line="360" w:lineRule="auto"/>
        <w:jc w:val="both"/>
        <w:textAlignment w:val="baseline"/>
        <w:rPr>
          <w:rFonts w:ascii="Arial" w:eastAsia="Times New Roman" w:hAnsi="Arial" w:cs="Arial"/>
        </w:rPr>
      </w:pPr>
      <w:r w:rsidRPr="00A40A26">
        <w:rPr>
          <w:rFonts w:ascii="Arial" w:eastAsia="Times New Roman" w:hAnsi="Arial" w:cs="Arial"/>
        </w:rPr>
        <w:t>Neutral</w:t>
      </w:r>
    </w:p>
    <w:tbl>
      <w:tblPr>
        <w:tblW w:w="9026" w:type="dxa"/>
        <w:tblCellMar>
          <w:top w:w="15" w:type="dxa"/>
          <w:left w:w="15" w:type="dxa"/>
          <w:bottom w:w="15" w:type="dxa"/>
          <w:right w:w="15" w:type="dxa"/>
        </w:tblCellMar>
        <w:tblLook w:val="04A0" w:firstRow="1" w:lastRow="0" w:firstColumn="1" w:lastColumn="0" w:noHBand="0" w:noVBand="1"/>
      </w:tblPr>
      <w:tblGrid>
        <w:gridCol w:w="3459"/>
        <w:gridCol w:w="2127"/>
        <w:gridCol w:w="1979"/>
        <w:gridCol w:w="1461"/>
      </w:tblGrid>
      <w:tr w:rsidR="00A40A26" w:rsidRPr="00A40A26" w14:paraId="7B053667"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3EE42"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Options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B81C11"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Total Participants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97399"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Total Responses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469A2"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Percentage </w:t>
            </w:r>
          </w:p>
        </w:tc>
      </w:tr>
      <w:tr w:rsidR="00A40A26" w:rsidRPr="00A40A26" w14:paraId="44D4C56F"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5035C"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Digitised modes are suitable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E904D"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2B66E"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D9FB5"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58.3%</w:t>
            </w:r>
          </w:p>
        </w:tc>
      </w:tr>
      <w:tr w:rsidR="00A40A26" w:rsidRPr="00A40A26" w14:paraId="70ED38F7"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A715A2"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Traditional institutes are better</w:t>
            </w:r>
          </w:p>
          <w:p w14:paraId="71F5A750" w14:textId="77777777" w:rsidR="00A01618" w:rsidRPr="00A40A26" w:rsidRDefault="00A01618" w:rsidP="003460EA">
            <w:pPr>
              <w:spacing w:after="0" w:line="36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20A27E"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6B47C"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6C47F"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25%</w:t>
            </w:r>
          </w:p>
        </w:tc>
      </w:tr>
      <w:tr w:rsidR="00A40A26" w:rsidRPr="00A40A26" w14:paraId="1208B185" w14:textId="77777777" w:rsidTr="00A01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F4D3F"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Neutral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34AEA"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CDFBD3"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2C190" w14:textId="77777777" w:rsidR="00A01618" w:rsidRPr="00A40A26" w:rsidRDefault="00A01618" w:rsidP="003460EA">
            <w:pPr>
              <w:spacing w:after="0"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16.7%</w:t>
            </w:r>
          </w:p>
        </w:tc>
      </w:tr>
    </w:tbl>
    <w:p w14:paraId="728EE6B2"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Table 5: Perception of the Participants About the Suitable Mode of Learning </w:t>
      </w:r>
    </w:p>
    <w:p w14:paraId="6F354162"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rPr>
        <w:t>(Source: Developed by the Researcher) </w:t>
      </w:r>
    </w:p>
    <w:p w14:paraId="691A3D37" w14:textId="19611A7B"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noProof/>
          <w:bdr w:val="none" w:sz="0" w:space="0" w:color="auto" w:frame="1"/>
          <w:lang w:val="en-US"/>
        </w:rPr>
        <w:lastRenderedPageBreak/>
        <w:drawing>
          <wp:inline distT="0" distB="0" distL="0" distR="0" wp14:anchorId="399EA194" wp14:editId="26154768">
            <wp:extent cx="4057650" cy="2238375"/>
            <wp:effectExtent l="0" t="0" r="0" b="9525"/>
            <wp:docPr id="1" name="Picture 1" descr="https://lh4.googleusercontent.com/LVp1yn4gsUFFoIR7mjVmHAxwrK4mpaRWK_QBI9EuQD4wqEZZKbFnLYEmJPoDna7pmlsmlELkH4XMNnRQfn33iUtmMhEfuF_A1Uhnm23vQLInnzUGCHO9mpuokS0imuVUsPq6yXJJCb5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LVp1yn4gsUFFoIR7mjVmHAxwrK4mpaRWK_QBI9EuQD4wqEZZKbFnLYEmJPoDna7pmlsmlELkH4XMNnRQfn33iUtmMhEfuF_A1Uhnm23vQLInnzUGCHO9mpuokS0imuVUsPq6yXJJCb5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57650" cy="2238375"/>
                    </a:xfrm>
                    <a:prstGeom prst="rect">
                      <a:avLst/>
                    </a:prstGeom>
                    <a:noFill/>
                    <a:ln>
                      <a:noFill/>
                    </a:ln>
                  </pic:spPr>
                </pic:pic>
              </a:graphicData>
            </a:graphic>
          </wp:inline>
        </w:drawing>
      </w:r>
    </w:p>
    <w:p w14:paraId="2EAB677C" w14:textId="77777777" w:rsidR="00A01618" w:rsidRPr="00A40A26" w:rsidRDefault="00A01618" w:rsidP="003460EA">
      <w:pPr>
        <w:spacing w:line="360" w:lineRule="auto"/>
        <w:jc w:val="center"/>
        <w:rPr>
          <w:rFonts w:ascii="Times New Roman" w:eastAsia="Times New Roman" w:hAnsi="Times New Roman" w:cs="Times New Roman"/>
          <w:sz w:val="24"/>
          <w:szCs w:val="24"/>
        </w:rPr>
      </w:pPr>
      <w:r w:rsidRPr="00A40A26">
        <w:rPr>
          <w:rFonts w:ascii="Arial" w:eastAsia="Times New Roman" w:hAnsi="Arial" w:cs="Arial"/>
          <w:b/>
          <w:bCs/>
        </w:rPr>
        <w:t>Figure 5: Data Presentation of the Participants’ Opinions of Most Suitable Learning Mode</w:t>
      </w:r>
    </w:p>
    <w:p w14:paraId="7BCA99B6" w14:textId="1799C622" w:rsidR="005F6BED" w:rsidRPr="00EE5750" w:rsidRDefault="00A01618" w:rsidP="006F0EE8">
      <w:pPr>
        <w:spacing w:line="360" w:lineRule="auto"/>
        <w:jc w:val="center"/>
        <w:rPr>
          <w:rStyle w:val="Heading1Char"/>
          <w:rFonts w:ascii="Times New Roman" w:eastAsia="Times New Roman" w:hAnsi="Times New Roman" w:cs="Times New Roman"/>
          <w:color w:val="FF0000"/>
          <w:sz w:val="24"/>
          <w:szCs w:val="24"/>
        </w:rPr>
      </w:pPr>
      <w:r w:rsidRPr="00A40A26">
        <w:rPr>
          <w:rFonts w:ascii="Arial" w:eastAsia="Times New Roman" w:hAnsi="Arial" w:cs="Arial"/>
        </w:rPr>
        <w:t>(Source: Developed by the Researcher</w:t>
      </w:r>
      <w:r w:rsidRPr="00EE5750">
        <w:rPr>
          <w:rFonts w:ascii="Arial" w:eastAsia="Times New Roman" w:hAnsi="Arial" w:cs="Arial"/>
          <w:color w:val="FF0000"/>
        </w:rPr>
        <w:t>)</w:t>
      </w:r>
    </w:p>
    <w:p w14:paraId="79BF2375" w14:textId="70CA929A" w:rsidR="005F6BED" w:rsidRPr="008D3D5C" w:rsidRDefault="00AD3672" w:rsidP="003460EA">
      <w:pPr>
        <w:pStyle w:val="Heading1"/>
        <w:numPr>
          <w:ilvl w:val="0"/>
          <w:numId w:val="4"/>
        </w:numPr>
        <w:spacing w:line="360" w:lineRule="auto"/>
        <w:rPr>
          <w:rFonts w:ascii="Arial" w:hAnsi="Arial" w:cs="Arial"/>
          <w:b/>
          <w:bCs/>
          <w:sz w:val="22"/>
          <w:szCs w:val="22"/>
        </w:rPr>
      </w:pPr>
      <w:bookmarkStart w:id="6" w:name="_Toc109642719"/>
      <w:r w:rsidRPr="008D3D5C">
        <w:rPr>
          <w:rFonts w:ascii="Arial" w:hAnsi="Arial" w:cs="Arial"/>
          <w:b/>
          <w:bCs/>
          <w:sz w:val="22"/>
          <w:szCs w:val="22"/>
        </w:rPr>
        <w:t>Discussion</w:t>
      </w:r>
      <w:bookmarkEnd w:id="6"/>
    </w:p>
    <w:p w14:paraId="7804CDCC" w14:textId="77777777" w:rsidR="00A01618" w:rsidRPr="008D3D5C" w:rsidRDefault="00A01618" w:rsidP="003460EA">
      <w:pPr>
        <w:spacing w:line="360" w:lineRule="auto"/>
        <w:jc w:val="both"/>
        <w:rPr>
          <w:rFonts w:ascii="Times New Roman" w:eastAsia="Times New Roman" w:hAnsi="Times New Roman" w:cs="Times New Roman"/>
          <w:sz w:val="24"/>
          <w:szCs w:val="24"/>
        </w:rPr>
      </w:pPr>
      <w:r w:rsidRPr="008D3D5C">
        <w:rPr>
          <w:rFonts w:ascii="Arial" w:eastAsia="Times New Roman" w:hAnsi="Arial" w:cs="Arial"/>
          <w:color w:val="000000"/>
        </w:rPr>
        <w:t>According to the students of “University of Wales Trinity Saint David” most of them agreed to the fact that learning is better with the use of technology and 58.33% of students have agreed to the option. On the other hand, 16.67% said technology is creating some problems while 25% said it is helping in some of the areas. However, in the case of helping in collaboration 33.3% students said that technology has made collaboration much more relevant and specific while another 33.3% said technology is helping in enhancing transparency of communication and the remaining 33.3% said it is also helping in increasing their productivity timing. On the other hand, when students were asked whether they are accustomed with the use of technology in learning or not, then 83.33% said that they are highly accustomed with use of technology in learning, while 16.67% opined that they were actually not accustomed. </w:t>
      </w:r>
    </w:p>
    <w:p w14:paraId="6B57F46B" w14:textId="77777777" w:rsidR="00A01618" w:rsidRPr="008D3D5C" w:rsidRDefault="00A01618" w:rsidP="003460EA">
      <w:pPr>
        <w:spacing w:line="360" w:lineRule="auto"/>
        <w:jc w:val="both"/>
        <w:rPr>
          <w:rFonts w:ascii="Times New Roman" w:eastAsia="Times New Roman" w:hAnsi="Times New Roman" w:cs="Times New Roman"/>
          <w:sz w:val="24"/>
          <w:szCs w:val="24"/>
        </w:rPr>
      </w:pPr>
      <w:r w:rsidRPr="008D3D5C">
        <w:rPr>
          <w:rFonts w:ascii="Arial" w:eastAsia="Times New Roman" w:hAnsi="Arial" w:cs="Arial"/>
          <w:color w:val="000000"/>
        </w:rPr>
        <w:t>The 21st century is characterised with the incorporation of technology in the sphere of teaching and learning. Especially in the online classrooms while maximum of the students are attending the classes remotely in those circumstances, use of technology helps the teachers as well as the students in moving from that of the static materials of learning and teaching to using the technologies that are more dynamic and interactive in nature (</w:t>
      </w:r>
      <w:proofErr w:type="spellStart"/>
      <w:r w:rsidRPr="008D3D5C">
        <w:rPr>
          <w:rFonts w:ascii="Arial" w:eastAsia="Times New Roman" w:hAnsi="Arial" w:cs="Arial"/>
          <w:color w:val="000000"/>
          <w:shd w:val="clear" w:color="auto" w:fill="FFFFFF"/>
        </w:rPr>
        <w:t>Dakhi</w:t>
      </w:r>
      <w:proofErr w:type="spellEnd"/>
      <w:r w:rsidRPr="008D3D5C">
        <w:rPr>
          <w:rFonts w:ascii="Arial" w:eastAsia="Times New Roman" w:hAnsi="Arial" w:cs="Arial"/>
          <w:color w:val="000000"/>
          <w:shd w:val="clear" w:color="auto" w:fill="FFFFFF"/>
        </w:rPr>
        <w:t xml:space="preserve"> </w:t>
      </w:r>
      <w:r w:rsidRPr="008D3D5C">
        <w:rPr>
          <w:rFonts w:ascii="Arial" w:eastAsia="Times New Roman" w:hAnsi="Arial" w:cs="Arial"/>
          <w:i/>
          <w:iCs/>
          <w:color w:val="000000"/>
          <w:shd w:val="clear" w:color="auto" w:fill="FFFFFF"/>
        </w:rPr>
        <w:t xml:space="preserve">et al., </w:t>
      </w:r>
      <w:r w:rsidRPr="008D3D5C">
        <w:rPr>
          <w:rFonts w:ascii="Arial" w:eastAsia="Times New Roman" w:hAnsi="Arial" w:cs="Arial"/>
          <w:color w:val="000000"/>
          <w:shd w:val="clear" w:color="auto" w:fill="FFFFFF"/>
        </w:rPr>
        <w:t>2020)</w:t>
      </w:r>
      <w:r w:rsidRPr="008D3D5C">
        <w:rPr>
          <w:rFonts w:ascii="Arial" w:eastAsia="Times New Roman" w:hAnsi="Arial" w:cs="Arial"/>
          <w:color w:val="000000"/>
        </w:rPr>
        <w:t xml:space="preserve">. On the other hand, another advantage of using digitised technology in the online classes is that it helps the students in fast learning as along with listening to the teachers and reading the text books they are also getting involved in some academic activities that are more engaging in nature. With the advent of the COVID-19 pandemic the use of technology in remote teaching and learning has also increased with the passing time. To avoid the human touch all of the universities and educational institutions got closed down and thus, the universities have started to provide </w:t>
      </w:r>
      <w:r w:rsidRPr="008D3D5C">
        <w:rPr>
          <w:rFonts w:ascii="Arial" w:eastAsia="Times New Roman" w:hAnsi="Arial" w:cs="Arial"/>
          <w:color w:val="000000"/>
        </w:rPr>
        <w:lastRenderedPageBreak/>
        <w:t xml:space="preserve">online classes to their students so that they must not lag in learning. Slack, Google Meet, </w:t>
      </w:r>
      <w:proofErr w:type="spellStart"/>
      <w:r w:rsidRPr="008D3D5C">
        <w:rPr>
          <w:rFonts w:ascii="Arial" w:eastAsia="Times New Roman" w:hAnsi="Arial" w:cs="Arial"/>
          <w:color w:val="000000"/>
        </w:rPr>
        <w:t>Zom</w:t>
      </w:r>
      <w:proofErr w:type="spellEnd"/>
      <w:r w:rsidRPr="008D3D5C">
        <w:rPr>
          <w:rFonts w:ascii="Arial" w:eastAsia="Times New Roman" w:hAnsi="Arial" w:cs="Arial"/>
          <w:color w:val="000000"/>
        </w:rPr>
        <w:t xml:space="preserve"> these are some of the collaboration applications as well as tools that are being used by the universities for conducting classes. </w:t>
      </w:r>
    </w:p>
    <w:p w14:paraId="2848A548" w14:textId="77777777" w:rsidR="00A01618" w:rsidRPr="008D3D5C" w:rsidRDefault="00A01618" w:rsidP="003460EA">
      <w:pPr>
        <w:spacing w:line="360" w:lineRule="auto"/>
        <w:jc w:val="both"/>
        <w:rPr>
          <w:rFonts w:ascii="Times New Roman" w:eastAsia="Times New Roman" w:hAnsi="Times New Roman" w:cs="Times New Roman"/>
          <w:sz w:val="24"/>
          <w:szCs w:val="24"/>
        </w:rPr>
      </w:pPr>
      <w:r w:rsidRPr="008D3D5C">
        <w:rPr>
          <w:rFonts w:ascii="Arial" w:eastAsia="Times New Roman" w:hAnsi="Arial" w:cs="Arial"/>
          <w:color w:val="000000"/>
        </w:rPr>
        <w:t>Now, when the survey have been conducted among the students of “University of Wales Trinity Saint David” about their own perception about the use of technology and digitalisation in the field of teaching, learning and even collaboration, they have react in some different ways as five of the questions have been asked to the participant students that were twelve in number. According to the depth of the questions they have reacted accordingly. As the primary quantitative research method has been chosen thus, a questionnaire has been provided to them for collecting the data (</w:t>
      </w:r>
      <w:proofErr w:type="spellStart"/>
      <w:r w:rsidRPr="008D3D5C">
        <w:rPr>
          <w:rFonts w:ascii="Arial" w:eastAsia="Times New Roman" w:hAnsi="Arial" w:cs="Arial"/>
          <w:color w:val="000000"/>
          <w:shd w:val="clear" w:color="auto" w:fill="FFFFFF"/>
        </w:rPr>
        <w:t>Kurzhals</w:t>
      </w:r>
      <w:proofErr w:type="spellEnd"/>
      <w:r w:rsidRPr="008D3D5C">
        <w:rPr>
          <w:rFonts w:ascii="Arial" w:eastAsia="Times New Roman" w:hAnsi="Arial" w:cs="Arial"/>
          <w:color w:val="000000"/>
          <w:shd w:val="clear" w:color="auto" w:fill="FFFFFF"/>
        </w:rPr>
        <w:t>, 2021</w:t>
      </w:r>
      <w:r w:rsidRPr="008D3D5C">
        <w:rPr>
          <w:rFonts w:ascii="Arial" w:eastAsia="Times New Roman" w:hAnsi="Arial" w:cs="Arial"/>
          <w:color w:val="000000"/>
        </w:rPr>
        <w:t>). The first question was regarding their conception about the fact that whether it is positive or negative with learning technology and its use. Three options were there and 58.33% have reflected their view that use of digitisation and technology is good for remote learning. On the Other hand, 16.67% of the total participants stated that use of technologies, especially collaborative technologies, are creating some issues, while 25% have mentioned that use of technology is helping in developing some areas of learning. Thus, it is proved from the results that most of the students of the particular University have voted in favour of the use of technology in learning and collaboration. </w:t>
      </w:r>
    </w:p>
    <w:p w14:paraId="05F9911A" w14:textId="77777777" w:rsidR="00A01618" w:rsidRPr="008D3D5C" w:rsidRDefault="00A01618" w:rsidP="003460EA">
      <w:pPr>
        <w:spacing w:line="360" w:lineRule="auto"/>
        <w:jc w:val="both"/>
        <w:rPr>
          <w:rFonts w:ascii="Times New Roman" w:eastAsia="Times New Roman" w:hAnsi="Times New Roman" w:cs="Times New Roman"/>
          <w:sz w:val="24"/>
          <w:szCs w:val="24"/>
        </w:rPr>
      </w:pPr>
      <w:r w:rsidRPr="008D3D5C">
        <w:rPr>
          <w:rFonts w:ascii="Arial" w:eastAsia="Times New Roman" w:hAnsi="Arial" w:cs="Arial"/>
          <w:color w:val="000000"/>
        </w:rPr>
        <w:t>As the survey was based on five questions thus, the participants have reflected their view of the five survey questions. Survey is a part of the primary quantitative research method and within the survey some close ended questions have been answered by the participants (</w:t>
      </w:r>
      <w:r w:rsidRPr="008D3D5C">
        <w:rPr>
          <w:rFonts w:ascii="Arial" w:eastAsia="Times New Roman" w:hAnsi="Arial" w:cs="Arial"/>
          <w:color w:val="000000"/>
          <w:shd w:val="clear" w:color="auto" w:fill="FFFFFF"/>
        </w:rPr>
        <w:t>Bloomfield and Fisher, 2019</w:t>
      </w:r>
      <w:r w:rsidRPr="008D3D5C">
        <w:rPr>
          <w:rFonts w:ascii="Arial" w:eastAsia="Times New Roman" w:hAnsi="Arial" w:cs="Arial"/>
          <w:color w:val="000000"/>
        </w:rPr>
        <w:t>). According to the students of  “University of Wales Trinity Saint David” 33.3% have pointed out that use of technology is making the process relevantly specific while another 33.3% have said that it is maiming the process to communicate and collaboration much easier and other 33.3% said it is increasing the productivity of the students. Moreover, 83.33% of the students said that they are completely accustomed with learning technologies and their use, while only 16.67% said they are not accustomed with learning technologies. </w:t>
      </w:r>
    </w:p>
    <w:p w14:paraId="458FF868" w14:textId="47CD8265" w:rsidR="005F6BED" w:rsidRPr="00A40A26" w:rsidRDefault="00A01618" w:rsidP="003460EA">
      <w:pPr>
        <w:spacing w:line="360" w:lineRule="auto"/>
        <w:jc w:val="both"/>
        <w:rPr>
          <w:rFonts w:ascii="Times New Roman" w:eastAsia="Times New Roman" w:hAnsi="Times New Roman" w:cs="Times New Roman"/>
          <w:sz w:val="24"/>
          <w:szCs w:val="24"/>
        </w:rPr>
      </w:pPr>
      <w:r w:rsidRPr="00A40A26">
        <w:rPr>
          <w:rFonts w:ascii="Arial" w:eastAsia="Times New Roman" w:hAnsi="Arial" w:cs="Arial"/>
        </w:rPr>
        <w:t xml:space="preserve">The particular survey was based on five questions and the fourth question represents the participants’ overview of their own acceptability and comfort zone with the digitised learning aids where 67.7% said that they feel comfortable with digitised learning aids while 33.3% depicted that they do not feel comfortable with it. On the other hand, the fifth question of the survey asked their opinion about the most suitable mode of learning whether it is the digitised modes or the traditional modes of learning in institutes. Then, 58.3% said that the digitised one is the most suitable while 25% said that it is the traditional one that is more of use. Although 16.7% remained in a neutral position. </w:t>
      </w:r>
    </w:p>
    <w:p w14:paraId="4C7C5D3C" w14:textId="16C25FA2" w:rsidR="00AD3672" w:rsidRPr="008D3D5C" w:rsidRDefault="00AD3672" w:rsidP="003460EA">
      <w:pPr>
        <w:pStyle w:val="ListParagraph"/>
        <w:numPr>
          <w:ilvl w:val="0"/>
          <w:numId w:val="4"/>
        </w:numPr>
        <w:spacing w:line="360" w:lineRule="auto"/>
        <w:rPr>
          <w:rStyle w:val="Heading1Char"/>
          <w:rFonts w:ascii="Arial" w:hAnsi="Arial" w:cs="Arial"/>
          <w:b/>
          <w:bCs/>
          <w:sz w:val="22"/>
          <w:szCs w:val="22"/>
        </w:rPr>
      </w:pPr>
      <w:bookmarkStart w:id="7" w:name="_Toc109642720"/>
      <w:r w:rsidRPr="008D3D5C">
        <w:rPr>
          <w:rStyle w:val="Heading1Char"/>
          <w:rFonts w:ascii="Arial" w:hAnsi="Arial" w:cs="Arial"/>
          <w:b/>
          <w:bCs/>
          <w:sz w:val="22"/>
          <w:szCs w:val="22"/>
        </w:rPr>
        <w:lastRenderedPageBreak/>
        <w:t>Conclusion</w:t>
      </w:r>
      <w:bookmarkEnd w:id="7"/>
    </w:p>
    <w:p w14:paraId="33BE40FD" w14:textId="47AB671E" w:rsidR="001C07AD" w:rsidRPr="00E438E8" w:rsidRDefault="00A01618" w:rsidP="003460EA">
      <w:pPr>
        <w:spacing w:line="360" w:lineRule="auto"/>
        <w:jc w:val="both"/>
        <w:rPr>
          <w:rStyle w:val="Heading1Char"/>
          <w:rFonts w:ascii="Times New Roman" w:eastAsia="Times New Roman" w:hAnsi="Times New Roman" w:cs="Times New Roman"/>
          <w:color w:val="auto"/>
          <w:sz w:val="24"/>
          <w:szCs w:val="24"/>
        </w:rPr>
      </w:pPr>
      <w:r w:rsidRPr="008D3D5C">
        <w:rPr>
          <w:rFonts w:ascii="Arial" w:eastAsia="Times New Roman" w:hAnsi="Arial" w:cs="Arial"/>
          <w:color w:val="000000"/>
        </w:rPr>
        <w:t xml:space="preserve">In the concluding section of the research report it can be said that the use of technology has become quite normalised and also proved quite effective in the cases of learning, teaching and even in collaboration. Thus, most of the educational institutions including the “University of Wales Trinity Saint David” which has also incorporated the same strategy. Now, the research has been conducted to find out whether the students are capable and comfortable in using technologies to collaborate or not. The research conducted based on the primary quantitative method of research has discovered by the survey among the twelve students of the same university that most of them are accustomed, comfortable and are in support of using digitised technologies in the cases of collaboration and learning. Most of them have reflected their satisfaction regarding the particular factor of using digitised technology in the case of teaching, collaboration and learning as well. However, some students have reflected their dissatisfaction and shortcomings in using digitised technology in the remote learning atmosphere that have initiated with the advent and outbreak of the COVID-19 pandemic. Although apart from those students maximum of them have suggested the relevance and effectiveness of using digitised technology in learning.  </w:t>
      </w:r>
    </w:p>
    <w:p w14:paraId="5B38CE37" w14:textId="77777777" w:rsidR="00E438E8" w:rsidRDefault="00E438E8" w:rsidP="003460EA">
      <w:pPr>
        <w:spacing w:line="360" w:lineRule="auto"/>
        <w:rPr>
          <w:rStyle w:val="Heading1Char"/>
          <w:rFonts w:ascii="Arial" w:hAnsi="Arial" w:cs="Arial"/>
          <w:b/>
          <w:bCs/>
          <w:sz w:val="22"/>
          <w:szCs w:val="22"/>
        </w:rPr>
      </w:pPr>
      <w:r>
        <w:rPr>
          <w:rStyle w:val="Heading1Char"/>
          <w:rFonts w:ascii="Arial" w:hAnsi="Arial" w:cs="Arial"/>
          <w:b/>
          <w:bCs/>
          <w:sz w:val="22"/>
          <w:szCs w:val="22"/>
        </w:rPr>
        <w:br w:type="page"/>
      </w:r>
    </w:p>
    <w:p w14:paraId="574C3F19" w14:textId="1B74644E" w:rsidR="00AD3672" w:rsidRPr="008D3D5C" w:rsidRDefault="00AD3672" w:rsidP="003460EA">
      <w:pPr>
        <w:pStyle w:val="ListParagraph"/>
        <w:numPr>
          <w:ilvl w:val="0"/>
          <w:numId w:val="4"/>
        </w:numPr>
        <w:spacing w:line="360" w:lineRule="auto"/>
        <w:rPr>
          <w:rStyle w:val="Heading1Char"/>
          <w:rFonts w:ascii="Arial" w:hAnsi="Arial" w:cs="Arial"/>
          <w:b/>
          <w:bCs/>
          <w:sz w:val="22"/>
          <w:szCs w:val="22"/>
        </w:rPr>
      </w:pPr>
      <w:bookmarkStart w:id="8" w:name="_Toc109642721"/>
      <w:r w:rsidRPr="008D3D5C">
        <w:rPr>
          <w:rStyle w:val="Heading1Char"/>
          <w:rFonts w:ascii="Arial" w:hAnsi="Arial" w:cs="Arial"/>
          <w:b/>
          <w:bCs/>
          <w:sz w:val="22"/>
          <w:szCs w:val="22"/>
        </w:rPr>
        <w:lastRenderedPageBreak/>
        <w:t>Reference List</w:t>
      </w:r>
      <w:bookmarkEnd w:id="8"/>
    </w:p>
    <w:p w14:paraId="518FD424" w14:textId="77777777" w:rsidR="00453B85" w:rsidRPr="00453B85" w:rsidRDefault="00453B85" w:rsidP="003460EA">
      <w:pPr>
        <w:spacing w:line="360" w:lineRule="auto"/>
        <w:jc w:val="both"/>
        <w:rPr>
          <w:rFonts w:ascii="Times New Roman" w:eastAsia="Times New Roman" w:hAnsi="Times New Roman" w:cs="Times New Roman"/>
          <w:sz w:val="24"/>
          <w:szCs w:val="24"/>
          <w:lang w:val="en-US"/>
        </w:rPr>
      </w:pPr>
      <w:r w:rsidRPr="00453B85">
        <w:rPr>
          <w:rFonts w:ascii="Arial" w:eastAsia="Times New Roman" w:hAnsi="Arial" w:cs="Arial"/>
          <w:color w:val="000000"/>
          <w:shd w:val="clear" w:color="auto" w:fill="FFFFFF"/>
          <w:lang w:val="en-US"/>
        </w:rPr>
        <w:t xml:space="preserve">Bloomfield, J. and Fisher, M.J., 2019. Quantitative research design. </w:t>
      </w:r>
      <w:r w:rsidRPr="00453B85">
        <w:rPr>
          <w:rFonts w:ascii="Arial" w:eastAsia="Times New Roman" w:hAnsi="Arial" w:cs="Arial"/>
          <w:i/>
          <w:iCs/>
          <w:color w:val="000000"/>
          <w:lang w:val="en-US"/>
        </w:rPr>
        <w:t>Journal of the Australasian Rehabilitation Nurses Association</w:t>
      </w:r>
      <w:r w:rsidRPr="00453B85">
        <w:rPr>
          <w:rFonts w:ascii="Arial" w:eastAsia="Times New Roman" w:hAnsi="Arial" w:cs="Arial"/>
          <w:color w:val="000000"/>
          <w:lang w:val="en-US"/>
        </w:rPr>
        <w:t xml:space="preserve">, </w:t>
      </w:r>
      <w:r w:rsidRPr="00453B85">
        <w:rPr>
          <w:rFonts w:ascii="Arial" w:eastAsia="Times New Roman" w:hAnsi="Arial" w:cs="Arial"/>
          <w:i/>
          <w:iCs/>
          <w:color w:val="000000"/>
          <w:lang w:val="en-US"/>
        </w:rPr>
        <w:t>22</w:t>
      </w:r>
      <w:r w:rsidRPr="00453B85">
        <w:rPr>
          <w:rFonts w:ascii="Arial" w:eastAsia="Times New Roman" w:hAnsi="Arial" w:cs="Arial"/>
          <w:color w:val="000000"/>
          <w:lang w:val="en-US"/>
        </w:rPr>
        <w:t>(2), pp.27-30.</w:t>
      </w:r>
    </w:p>
    <w:p w14:paraId="15CA501C" w14:textId="77777777" w:rsidR="00453B85" w:rsidRPr="00453B85" w:rsidRDefault="00453B85" w:rsidP="003460EA">
      <w:pPr>
        <w:spacing w:line="360" w:lineRule="auto"/>
        <w:jc w:val="both"/>
        <w:rPr>
          <w:rFonts w:ascii="Times New Roman" w:eastAsia="Times New Roman" w:hAnsi="Times New Roman" w:cs="Times New Roman"/>
          <w:sz w:val="24"/>
          <w:szCs w:val="24"/>
          <w:lang w:val="en-US"/>
        </w:rPr>
      </w:pPr>
      <w:r w:rsidRPr="00453B85">
        <w:rPr>
          <w:rFonts w:ascii="Arial" w:eastAsia="Times New Roman" w:hAnsi="Arial" w:cs="Arial"/>
          <w:color w:val="000000"/>
          <w:shd w:val="clear" w:color="auto" w:fill="FFFFFF"/>
          <w:lang w:val="en-US"/>
        </w:rPr>
        <w:t xml:space="preserve">Crick, T., 2021. Covid-19 and digital education: A catalyst for </w:t>
      </w:r>
      <w:proofErr w:type="gramStart"/>
      <w:r w:rsidRPr="00453B85">
        <w:rPr>
          <w:rFonts w:ascii="Arial" w:eastAsia="Times New Roman" w:hAnsi="Arial" w:cs="Arial"/>
          <w:color w:val="000000"/>
          <w:shd w:val="clear" w:color="auto" w:fill="FFFFFF"/>
          <w:lang w:val="en-US"/>
        </w:rPr>
        <w:t>change?.</w:t>
      </w:r>
      <w:proofErr w:type="gramEnd"/>
      <w:r w:rsidRPr="00453B85">
        <w:rPr>
          <w:rFonts w:ascii="Arial" w:eastAsia="Times New Roman" w:hAnsi="Arial" w:cs="Arial"/>
          <w:color w:val="000000"/>
          <w:shd w:val="clear" w:color="auto" w:fill="FFFFFF"/>
          <w:lang w:val="en-US"/>
        </w:rPr>
        <w:t xml:space="preserve"> </w:t>
      </w:r>
      <w:r w:rsidRPr="00453B85">
        <w:rPr>
          <w:rFonts w:ascii="Arial" w:eastAsia="Times New Roman" w:hAnsi="Arial" w:cs="Arial"/>
          <w:i/>
          <w:iCs/>
          <w:color w:val="000000"/>
          <w:lang w:val="en-US"/>
        </w:rPr>
        <w:t>ITNOW</w:t>
      </w:r>
      <w:r w:rsidRPr="00453B85">
        <w:rPr>
          <w:rFonts w:ascii="Arial" w:eastAsia="Times New Roman" w:hAnsi="Arial" w:cs="Arial"/>
          <w:color w:val="000000"/>
          <w:lang w:val="en-US"/>
        </w:rPr>
        <w:t xml:space="preserve">, </w:t>
      </w:r>
      <w:r w:rsidRPr="00453B85">
        <w:rPr>
          <w:rFonts w:ascii="Arial" w:eastAsia="Times New Roman" w:hAnsi="Arial" w:cs="Arial"/>
          <w:i/>
          <w:iCs/>
          <w:color w:val="000000"/>
          <w:lang w:val="en-US"/>
        </w:rPr>
        <w:t>63</w:t>
      </w:r>
      <w:r w:rsidRPr="00453B85">
        <w:rPr>
          <w:rFonts w:ascii="Arial" w:eastAsia="Times New Roman" w:hAnsi="Arial" w:cs="Arial"/>
          <w:color w:val="000000"/>
          <w:lang w:val="en-US"/>
        </w:rPr>
        <w:t>(1), pp.16-17.</w:t>
      </w:r>
    </w:p>
    <w:p w14:paraId="0D6FEC49" w14:textId="77777777" w:rsidR="00453B85" w:rsidRPr="00453B85" w:rsidRDefault="00453B85" w:rsidP="003460EA">
      <w:pPr>
        <w:spacing w:line="360" w:lineRule="auto"/>
        <w:jc w:val="both"/>
        <w:rPr>
          <w:rFonts w:ascii="Times New Roman" w:eastAsia="Times New Roman" w:hAnsi="Times New Roman" w:cs="Times New Roman"/>
          <w:sz w:val="24"/>
          <w:szCs w:val="24"/>
          <w:lang w:val="en-US"/>
        </w:rPr>
      </w:pPr>
      <w:proofErr w:type="spellStart"/>
      <w:r w:rsidRPr="00453B85">
        <w:rPr>
          <w:rFonts w:ascii="Arial" w:eastAsia="Times New Roman" w:hAnsi="Arial" w:cs="Arial"/>
          <w:color w:val="000000"/>
          <w:shd w:val="clear" w:color="auto" w:fill="FFFFFF"/>
          <w:lang w:val="en-US"/>
        </w:rPr>
        <w:t>Dakhi</w:t>
      </w:r>
      <w:proofErr w:type="spellEnd"/>
      <w:r w:rsidRPr="00453B85">
        <w:rPr>
          <w:rFonts w:ascii="Arial" w:eastAsia="Times New Roman" w:hAnsi="Arial" w:cs="Arial"/>
          <w:color w:val="000000"/>
          <w:shd w:val="clear" w:color="auto" w:fill="FFFFFF"/>
          <w:lang w:val="en-US"/>
        </w:rPr>
        <w:t xml:space="preserve">, O., JAMA, J. and IRFAN, D., 2020. Blended learning: a 21st century learning model at college. </w:t>
      </w:r>
      <w:r w:rsidRPr="00453B85">
        <w:rPr>
          <w:rFonts w:ascii="Arial" w:eastAsia="Times New Roman" w:hAnsi="Arial" w:cs="Arial"/>
          <w:i/>
          <w:iCs/>
          <w:color w:val="000000"/>
          <w:lang w:val="en-US"/>
        </w:rPr>
        <w:t xml:space="preserve">International Journal </w:t>
      </w:r>
      <w:proofErr w:type="gramStart"/>
      <w:r w:rsidRPr="00453B85">
        <w:rPr>
          <w:rFonts w:ascii="Arial" w:eastAsia="Times New Roman" w:hAnsi="Arial" w:cs="Arial"/>
          <w:i/>
          <w:iCs/>
          <w:color w:val="000000"/>
          <w:lang w:val="en-US"/>
        </w:rPr>
        <w:t>Of</w:t>
      </w:r>
      <w:proofErr w:type="gramEnd"/>
      <w:r w:rsidRPr="00453B85">
        <w:rPr>
          <w:rFonts w:ascii="Arial" w:eastAsia="Times New Roman" w:hAnsi="Arial" w:cs="Arial"/>
          <w:i/>
          <w:iCs/>
          <w:color w:val="000000"/>
          <w:lang w:val="en-US"/>
        </w:rPr>
        <w:t xml:space="preserve"> Multi Science</w:t>
      </w:r>
      <w:r w:rsidRPr="00453B85">
        <w:rPr>
          <w:rFonts w:ascii="Arial" w:eastAsia="Times New Roman" w:hAnsi="Arial" w:cs="Arial"/>
          <w:color w:val="000000"/>
          <w:lang w:val="en-US"/>
        </w:rPr>
        <w:t xml:space="preserve">, </w:t>
      </w:r>
      <w:r w:rsidRPr="00453B85">
        <w:rPr>
          <w:rFonts w:ascii="Arial" w:eastAsia="Times New Roman" w:hAnsi="Arial" w:cs="Arial"/>
          <w:i/>
          <w:iCs/>
          <w:color w:val="000000"/>
          <w:lang w:val="en-US"/>
        </w:rPr>
        <w:t>1</w:t>
      </w:r>
      <w:r w:rsidRPr="00453B85">
        <w:rPr>
          <w:rFonts w:ascii="Arial" w:eastAsia="Times New Roman" w:hAnsi="Arial" w:cs="Arial"/>
          <w:color w:val="000000"/>
          <w:lang w:val="en-US"/>
        </w:rPr>
        <w:t>(08), pp.50-65.</w:t>
      </w:r>
    </w:p>
    <w:p w14:paraId="19C86325" w14:textId="77777777" w:rsidR="00453B85" w:rsidRPr="00453B85" w:rsidRDefault="00453B85" w:rsidP="003460EA">
      <w:pPr>
        <w:spacing w:line="360" w:lineRule="auto"/>
        <w:jc w:val="both"/>
        <w:rPr>
          <w:rFonts w:ascii="Times New Roman" w:eastAsia="Times New Roman" w:hAnsi="Times New Roman" w:cs="Times New Roman"/>
          <w:sz w:val="24"/>
          <w:szCs w:val="24"/>
          <w:lang w:val="en-US"/>
        </w:rPr>
      </w:pPr>
      <w:r w:rsidRPr="00453B85">
        <w:rPr>
          <w:rFonts w:ascii="Arial" w:eastAsia="Times New Roman" w:hAnsi="Arial" w:cs="Arial"/>
          <w:color w:val="000000"/>
          <w:shd w:val="clear" w:color="auto" w:fill="FFFFFF"/>
          <w:lang w:val="en-US"/>
        </w:rPr>
        <w:t xml:space="preserve">GOV.UK. 2022. </w:t>
      </w:r>
      <w:r w:rsidRPr="00453B85">
        <w:rPr>
          <w:rFonts w:ascii="Arial" w:eastAsia="Times New Roman" w:hAnsi="Arial" w:cs="Arial"/>
          <w:i/>
          <w:iCs/>
          <w:color w:val="000000"/>
          <w:lang w:val="en-US"/>
        </w:rPr>
        <w:t>Data protection</w:t>
      </w:r>
      <w:r w:rsidRPr="00453B85">
        <w:rPr>
          <w:rFonts w:ascii="Arial" w:eastAsia="Times New Roman" w:hAnsi="Arial" w:cs="Arial"/>
          <w:color w:val="000000"/>
          <w:lang w:val="en-US"/>
        </w:rPr>
        <w:t>. [online] Available at: &lt;https://www.gov.uk/data-protection#:~:text=The%20Data%20Protection%20Act%202018%20is%20the%20UK's%20implementation%20of,used%20fairly%2C%20lawfully%20and%20transparently&gt; [Accessed 20 June 2022].</w:t>
      </w:r>
    </w:p>
    <w:p w14:paraId="379045E1" w14:textId="77777777" w:rsidR="00453B85" w:rsidRPr="00453B85" w:rsidRDefault="00453B85" w:rsidP="003460EA">
      <w:pPr>
        <w:spacing w:line="360" w:lineRule="auto"/>
        <w:jc w:val="both"/>
        <w:rPr>
          <w:rFonts w:ascii="Times New Roman" w:eastAsia="Times New Roman" w:hAnsi="Times New Roman" w:cs="Times New Roman"/>
          <w:sz w:val="24"/>
          <w:szCs w:val="24"/>
          <w:lang w:val="en-US"/>
        </w:rPr>
      </w:pPr>
      <w:proofErr w:type="spellStart"/>
      <w:r w:rsidRPr="00453B85">
        <w:rPr>
          <w:rFonts w:ascii="Arial" w:eastAsia="Times New Roman" w:hAnsi="Arial" w:cs="Arial"/>
          <w:color w:val="000000"/>
          <w:shd w:val="clear" w:color="auto" w:fill="FFFFFF"/>
          <w:lang w:val="en-US"/>
        </w:rPr>
        <w:t>Kurzhals</w:t>
      </w:r>
      <w:proofErr w:type="spellEnd"/>
      <w:r w:rsidRPr="00453B85">
        <w:rPr>
          <w:rFonts w:ascii="Arial" w:eastAsia="Times New Roman" w:hAnsi="Arial" w:cs="Arial"/>
          <w:color w:val="000000"/>
          <w:shd w:val="clear" w:color="auto" w:fill="FFFFFF"/>
          <w:lang w:val="en-US"/>
        </w:rPr>
        <w:t xml:space="preserve">, K., 2021. Quantitative Research: Questionnaire Design and Data Collection. In </w:t>
      </w:r>
      <w:r w:rsidRPr="00453B85">
        <w:rPr>
          <w:rFonts w:ascii="Arial" w:eastAsia="Times New Roman" w:hAnsi="Arial" w:cs="Arial"/>
          <w:i/>
          <w:iCs/>
          <w:color w:val="000000"/>
          <w:lang w:val="en-US"/>
        </w:rPr>
        <w:t>Resource Recombination in Firms from a Dynamic Capability Perspective</w:t>
      </w:r>
      <w:r w:rsidRPr="00453B85">
        <w:rPr>
          <w:rFonts w:ascii="Arial" w:eastAsia="Times New Roman" w:hAnsi="Arial" w:cs="Arial"/>
          <w:color w:val="000000"/>
          <w:lang w:val="en-US"/>
        </w:rPr>
        <w:t xml:space="preserve"> (pp. 177-207). Springer Gabler, Wiesbaden.</w:t>
      </w:r>
    </w:p>
    <w:p w14:paraId="34D58E7F" w14:textId="77777777" w:rsidR="00453B85" w:rsidRPr="00453B85" w:rsidRDefault="00453B85" w:rsidP="003460EA">
      <w:pPr>
        <w:spacing w:line="360" w:lineRule="auto"/>
        <w:jc w:val="both"/>
        <w:rPr>
          <w:rFonts w:ascii="Times New Roman" w:eastAsia="Times New Roman" w:hAnsi="Times New Roman" w:cs="Times New Roman"/>
          <w:sz w:val="24"/>
          <w:szCs w:val="24"/>
          <w:lang w:val="en-US"/>
        </w:rPr>
      </w:pPr>
      <w:proofErr w:type="spellStart"/>
      <w:r w:rsidRPr="00453B85">
        <w:rPr>
          <w:rFonts w:ascii="Arial" w:eastAsia="Times New Roman" w:hAnsi="Arial" w:cs="Arial"/>
          <w:color w:val="000000"/>
          <w:shd w:val="clear" w:color="auto" w:fill="FFFFFF"/>
          <w:lang w:val="en-US"/>
        </w:rPr>
        <w:t>Nattrass</w:t>
      </w:r>
      <w:proofErr w:type="spellEnd"/>
      <w:r w:rsidRPr="00453B85">
        <w:rPr>
          <w:rFonts w:ascii="Arial" w:eastAsia="Times New Roman" w:hAnsi="Arial" w:cs="Arial"/>
          <w:color w:val="000000"/>
          <w:shd w:val="clear" w:color="auto" w:fill="FFFFFF"/>
          <w:lang w:val="en-US"/>
        </w:rPr>
        <w:t xml:space="preserve">, N., 2020. In </w:t>
      </w:r>
      <w:proofErr w:type="spellStart"/>
      <w:r w:rsidRPr="00453B85">
        <w:rPr>
          <w:rFonts w:ascii="Arial" w:eastAsia="Times New Roman" w:hAnsi="Arial" w:cs="Arial"/>
          <w:color w:val="000000"/>
          <w:shd w:val="clear" w:color="auto" w:fill="FFFFFF"/>
          <w:lang w:val="en-US"/>
        </w:rPr>
        <w:t>defence</w:t>
      </w:r>
      <w:proofErr w:type="spellEnd"/>
      <w:r w:rsidRPr="00453B85">
        <w:rPr>
          <w:rFonts w:ascii="Arial" w:eastAsia="Times New Roman" w:hAnsi="Arial" w:cs="Arial"/>
          <w:color w:val="000000"/>
          <w:shd w:val="clear" w:color="auto" w:fill="FFFFFF"/>
          <w:lang w:val="en-US"/>
        </w:rPr>
        <w:t xml:space="preserve"> of exploratory research: A reply to critics. </w:t>
      </w:r>
      <w:r w:rsidRPr="00453B85">
        <w:rPr>
          <w:rFonts w:ascii="Arial" w:eastAsia="Times New Roman" w:hAnsi="Arial" w:cs="Arial"/>
          <w:i/>
          <w:iCs/>
          <w:color w:val="000000"/>
          <w:lang w:val="en-US"/>
        </w:rPr>
        <w:t>South African Journal of Science</w:t>
      </w:r>
      <w:r w:rsidRPr="00453B85">
        <w:rPr>
          <w:rFonts w:ascii="Arial" w:eastAsia="Times New Roman" w:hAnsi="Arial" w:cs="Arial"/>
          <w:color w:val="000000"/>
          <w:lang w:val="en-US"/>
        </w:rPr>
        <w:t xml:space="preserve">, </w:t>
      </w:r>
      <w:r w:rsidRPr="00453B85">
        <w:rPr>
          <w:rFonts w:ascii="Arial" w:eastAsia="Times New Roman" w:hAnsi="Arial" w:cs="Arial"/>
          <w:i/>
          <w:iCs/>
          <w:color w:val="000000"/>
          <w:lang w:val="en-US"/>
        </w:rPr>
        <w:t>116</w:t>
      </w:r>
      <w:r w:rsidRPr="00453B85">
        <w:rPr>
          <w:rFonts w:ascii="Arial" w:eastAsia="Times New Roman" w:hAnsi="Arial" w:cs="Arial"/>
          <w:color w:val="000000"/>
          <w:lang w:val="en-US"/>
        </w:rPr>
        <w:t>(SPE), pp.1-36.</w:t>
      </w:r>
    </w:p>
    <w:p w14:paraId="7FC87C18" w14:textId="77777777" w:rsidR="00453B85" w:rsidRPr="00453B85" w:rsidRDefault="00453B85" w:rsidP="003460EA">
      <w:pPr>
        <w:spacing w:line="360" w:lineRule="auto"/>
        <w:jc w:val="both"/>
        <w:rPr>
          <w:rFonts w:ascii="Times New Roman" w:eastAsia="Times New Roman" w:hAnsi="Times New Roman" w:cs="Times New Roman"/>
          <w:sz w:val="24"/>
          <w:szCs w:val="24"/>
          <w:lang w:val="en-US"/>
        </w:rPr>
      </w:pPr>
      <w:r w:rsidRPr="00453B85">
        <w:rPr>
          <w:rFonts w:ascii="Arial" w:eastAsia="Times New Roman" w:hAnsi="Arial" w:cs="Arial"/>
          <w:color w:val="000000"/>
          <w:shd w:val="clear" w:color="auto" w:fill="FFFFFF"/>
          <w:lang w:val="en-US"/>
        </w:rPr>
        <w:t xml:space="preserve">Park, Y.S., </w:t>
      </w:r>
      <w:proofErr w:type="spellStart"/>
      <w:r w:rsidRPr="00453B85">
        <w:rPr>
          <w:rFonts w:ascii="Arial" w:eastAsia="Times New Roman" w:hAnsi="Arial" w:cs="Arial"/>
          <w:color w:val="000000"/>
          <w:shd w:val="clear" w:color="auto" w:fill="FFFFFF"/>
          <w:lang w:val="en-US"/>
        </w:rPr>
        <w:t>Konge</w:t>
      </w:r>
      <w:proofErr w:type="spellEnd"/>
      <w:r w:rsidRPr="00453B85">
        <w:rPr>
          <w:rFonts w:ascii="Arial" w:eastAsia="Times New Roman" w:hAnsi="Arial" w:cs="Arial"/>
          <w:color w:val="000000"/>
          <w:shd w:val="clear" w:color="auto" w:fill="FFFFFF"/>
          <w:lang w:val="en-US"/>
        </w:rPr>
        <w:t xml:space="preserve">, L. and </w:t>
      </w:r>
      <w:proofErr w:type="spellStart"/>
      <w:r w:rsidRPr="00453B85">
        <w:rPr>
          <w:rFonts w:ascii="Arial" w:eastAsia="Times New Roman" w:hAnsi="Arial" w:cs="Arial"/>
          <w:color w:val="000000"/>
          <w:shd w:val="clear" w:color="auto" w:fill="FFFFFF"/>
          <w:lang w:val="en-US"/>
        </w:rPr>
        <w:t>Artino</w:t>
      </w:r>
      <w:proofErr w:type="spellEnd"/>
      <w:r w:rsidRPr="00453B85">
        <w:rPr>
          <w:rFonts w:ascii="Arial" w:eastAsia="Times New Roman" w:hAnsi="Arial" w:cs="Arial"/>
          <w:color w:val="000000"/>
          <w:shd w:val="clear" w:color="auto" w:fill="FFFFFF"/>
          <w:lang w:val="en-US"/>
        </w:rPr>
        <w:t xml:space="preserve">, A.R., 2020. The positivism paradigm of research. </w:t>
      </w:r>
      <w:r w:rsidRPr="00453B85">
        <w:rPr>
          <w:rFonts w:ascii="Arial" w:eastAsia="Times New Roman" w:hAnsi="Arial" w:cs="Arial"/>
          <w:i/>
          <w:iCs/>
          <w:color w:val="000000"/>
          <w:lang w:val="en-US"/>
        </w:rPr>
        <w:t>Academic Medicine</w:t>
      </w:r>
      <w:r w:rsidRPr="00453B85">
        <w:rPr>
          <w:rFonts w:ascii="Arial" w:eastAsia="Times New Roman" w:hAnsi="Arial" w:cs="Arial"/>
          <w:color w:val="000000"/>
          <w:lang w:val="en-US"/>
        </w:rPr>
        <w:t xml:space="preserve">, </w:t>
      </w:r>
      <w:r w:rsidRPr="00453B85">
        <w:rPr>
          <w:rFonts w:ascii="Arial" w:eastAsia="Times New Roman" w:hAnsi="Arial" w:cs="Arial"/>
          <w:i/>
          <w:iCs/>
          <w:color w:val="000000"/>
          <w:lang w:val="en-US"/>
        </w:rPr>
        <w:t>95</w:t>
      </w:r>
      <w:r w:rsidRPr="00453B85">
        <w:rPr>
          <w:rFonts w:ascii="Arial" w:eastAsia="Times New Roman" w:hAnsi="Arial" w:cs="Arial"/>
          <w:color w:val="000000"/>
          <w:lang w:val="en-US"/>
        </w:rPr>
        <w:t>(5), pp.690-694.</w:t>
      </w:r>
    </w:p>
    <w:p w14:paraId="1A4610C5" w14:textId="494D9C61" w:rsidR="005F6BED" w:rsidRPr="00453B85" w:rsidRDefault="00453B85" w:rsidP="003460EA">
      <w:pPr>
        <w:spacing w:line="360" w:lineRule="auto"/>
        <w:rPr>
          <w:rStyle w:val="Heading1Char"/>
          <w:rFonts w:ascii="Arial" w:hAnsi="Arial" w:cs="Arial"/>
          <w:sz w:val="22"/>
          <w:szCs w:val="22"/>
        </w:rPr>
      </w:pPr>
      <w:r w:rsidRPr="00453B85">
        <w:rPr>
          <w:rFonts w:ascii="Arial" w:eastAsia="Times New Roman" w:hAnsi="Arial" w:cs="Arial"/>
          <w:color w:val="000000"/>
          <w:shd w:val="clear" w:color="auto" w:fill="FFFFFF"/>
          <w:lang w:val="en-US"/>
        </w:rPr>
        <w:t xml:space="preserve">Walter, D. and Ophir, Y., 2019. News frame analysis: An inductive mixed-method computational approach. </w:t>
      </w:r>
      <w:r w:rsidRPr="00453B85">
        <w:rPr>
          <w:rFonts w:ascii="Arial" w:eastAsia="Times New Roman" w:hAnsi="Arial" w:cs="Arial"/>
          <w:i/>
          <w:iCs/>
          <w:color w:val="000000"/>
          <w:lang w:val="en-US"/>
        </w:rPr>
        <w:t>Communication Methods and Measures</w:t>
      </w:r>
      <w:r w:rsidRPr="00453B85">
        <w:rPr>
          <w:rFonts w:ascii="Arial" w:eastAsia="Times New Roman" w:hAnsi="Arial" w:cs="Arial"/>
          <w:color w:val="000000"/>
          <w:lang w:val="en-US"/>
        </w:rPr>
        <w:t xml:space="preserve">, </w:t>
      </w:r>
      <w:r w:rsidRPr="00453B85">
        <w:rPr>
          <w:rFonts w:ascii="Arial" w:eastAsia="Times New Roman" w:hAnsi="Arial" w:cs="Arial"/>
          <w:i/>
          <w:iCs/>
          <w:color w:val="000000"/>
          <w:lang w:val="en-US"/>
        </w:rPr>
        <w:t>13</w:t>
      </w:r>
      <w:r w:rsidRPr="00453B85">
        <w:rPr>
          <w:rFonts w:ascii="Arial" w:eastAsia="Times New Roman" w:hAnsi="Arial" w:cs="Arial"/>
          <w:color w:val="000000"/>
          <w:lang w:val="en-US"/>
        </w:rPr>
        <w:t>(4), pp.248-266.</w:t>
      </w:r>
    </w:p>
    <w:p w14:paraId="552B3FE2" w14:textId="77777777" w:rsidR="00F15E9E" w:rsidRPr="008D3D5C" w:rsidRDefault="00F15E9E" w:rsidP="003460EA">
      <w:pPr>
        <w:spacing w:line="360" w:lineRule="auto"/>
        <w:jc w:val="center"/>
        <w:rPr>
          <w:rStyle w:val="Heading1Char"/>
          <w:rFonts w:ascii="Arial" w:hAnsi="Arial" w:cs="Arial"/>
          <w:sz w:val="22"/>
          <w:szCs w:val="22"/>
        </w:rPr>
      </w:pPr>
    </w:p>
    <w:p w14:paraId="4E73C81A" w14:textId="77777777" w:rsidR="001C07AD" w:rsidRPr="008D3D5C" w:rsidRDefault="001C07AD" w:rsidP="003460EA">
      <w:pPr>
        <w:spacing w:line="360" w:lineRule="auto"/>
        <w:rPr>
          <w:rStyle w:val="Heading1Char"/>
          <w:rFonts w:ascii="Arial" w:hAnsi="Arial" w:cs="Arial"/>
          <w:b/>
          <w:bCs/>
          <w:sz w:val="22"/>
          <w:szCs w:val="22"/>
        </w:rPr>
      </w:pPr>
      <w:r w:rsidRPr="008D3D5C">
        <w:rPr>
          <w:rStyle w:val="Heading1Char"/>
          <w:rFonts w:ascii="Arial" w:hAnsi="Arial" w:cs="Arial"/>
          <w:b/>
          <w:bCs/>
          <w:sz w:val="22"/>
          <w:szCs w:val="22"/>
        </w:rPr>
        <w:br w:type="page"/>
      </w:r>
    </w:p>
    <w:p w14:paraId="713982C8" w14:textId="0C558A5E" w:rsidR="00AD3672" w:rsidRPr="008D3D5C" w:rsidRDefault="00573BAD" w:rsidP="003460EA">
      <w:pPr>
        <w:spacing w:line="360" w:lineRule="auto"/>
        <w:rPr>
          <w:rStyle w:val="Heading1Char"/>
          <w:rFonts w:ascii="Arial" w:hAnsi="Arial" w:cs="Arial"/>
          <w:sz w:val="22"/>
          <w:szCs w:val="22"/>
        </w:rPr>
      </w:pPr>
      <w:bookmarkStart w:id="9" w:name="_Toc109642722"/>
      <w:r w:rsidRPr="008D3D5C">
        <w:rPr>
          <w:rStyle w:val="Heading1Char"/>
          <w:rFonts w:ascii="Arial" w:hAnsi="Arial" w:cs="Arial"/>
          <w:b/>
          <w:bCs/>
          <w:sz w:val="22"/>
          <w:szCs w:val="22"/>
        </w:rPr>
        <w:lastRenderedPageBreak/>
        <w:t>7. Appendix</w:t>
      </w:r>
      <w:r w:rsidR="00EF38ED" w:rsidRPr="008D3D5C">
        <w:rPr>
          <w:rStyle w:val="Heading1Char"/>
          <w:rFonts w:ascii="Arial" w:hAnsi="Arial" w:cs="Arial"/>
          <w:b/>
          <w:bCs/>
          <w:sz w:val="22"/>
          <w:szCs w:val="22"/>
        </w:rPr>
        <w:t xml:space="preserve"> A</w:t>
      </w:r>
      <w:bookmarkEnd w:id="9"/>
      <w:r w:rsidR="00EF38ED" w:rsidRPr="008D3D5C">
        <w:rPr>
          <w:rStyle w:val="Heading1Char"/>
          <w:rFonts w:ascii="Arial" w:hAnsi="Arial" w:cs="Arial"/>
          <w:sz w:val="22"/>
          <w:szCs w:val="22"/>
        </w:rPr>
        <w:t xml:space="preserve"> </w:t>
      </w:r>
    </w:p>
    <w:p w14:paraId="18B09D89" w14:textId="77777777" w:rsidR="00660F52" w:rsidRDefault="00660F52" w:rsidP="003460EA">
      <w:pPr>
        <w:pStyle w:val="NormalWeb"/>
        <w:numPr>
          <w:ilvl w:val="0"/>
          <w:numId w:val="10"/>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Do you learn better with technology?</w:t>
      </w:r>
    </w:p>
    <w:p w14:paraId="4A984E83" w14:textId="77777777" w:rsidR="00660F52" w:rsidRDefault="00660F52" w:rsidP="003460EA">
      <w:pPr>
        <w:pStyle w:val="NormalWeb"/>
        <w:numPr>
          <w:ilvl w:val="0"/>
          <w:numId w:val="11"/>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Yes, learning is better with technology</w:t>
      </w:r>
    </w:p>
    <w:p w14:paraId="5008C4D7" w14:textId="77777777" w:rsidR="00660F52" w:rsidRDefault="00660F52" w:rsidP="003460EA">
      <w:pPr>
        <w:pStyle w:val="NormalWeb"/>
        <w:numPr>
          <w:ilvl w:val="0"/>
          <w:numId w:val="11"/>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No, technologies are creating some issues </w:t>
      </w:r>
    </w:p>
    <w:p w14:paraId="7B74505B" w14:textId="77777777" w:rsidR="00660F52" w:rsidRDefault="00660F52" w:rsidP="003460EA">
      <w:pPr>
        <w:pStyle w:val="NormalWeb"/>
        <w:numPr>
          <w:ilvl w:val="0"/>
          <w:numId w:val="11"/>
        </w:numPr>
        <w:spacing w:before="0" w:beforeAutospacing="0" w:after="16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Technology is helping in some areas</w:t>
      </w:r>
    </w:p>
    <w:p w14:paraId="383BB49C" w14:textId="21FD1D40" w:rsidR="00660F52" w:rsidRDefault="00660F52" w:rsidP="00EE5750">
      <w:pPr>
        <w:pStyle w:val="NormalWeb"/>
        <w:numPr>
          <w:ilvl w:val="0"/>
          <w:numId w:val="10"/>
        </w:numPr>
        <w:spacing w:before="0" w:beforeAutospacing="0" w:after="16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 xml:space="preserve">How does </w:t>
      </w:r>
      <w:proofErr w:type="spellStart"/>
      <w:r>
        <w:rPr>
          <w:rFonts w:ascii="Arial" w:hAnsi="Arial" w:cs="Arial"/>
          <w:color w:val="000000"/>
          <w:sz w:val="22"/>
          <w:szCs w:val="22"/>
        </w:rPr>
        <w:t>digitisation</w:t>
      </w:r>
      <w:proofErr w:type="spellEnd"/>
      <w:r>
        <w:rPr>
          <w:rFonts w:ascii="Arial" w:hAnsi="Arial" w:cs="Arial"/>
          <w:color w:val="000000"/>
          <w:sz w:val="22"/>
          <w:szCs w:val="22"/>
        </w:rPr>
        <w:t xml:space="preserve"> help in collaboration? </w:t>
      </w:r>
    </w:p>
    <w:p w14:paraId="658CA0C2" w14:textId="77777777" w:rsidR="00660F52" w:rsidRDefault="00660F52" w:rsidP="003460EA">
      <w:pPr>
        <w:pStyle w:val="NormalWeb"/>
        <w:numPr>
          <w:ilvl w:val="0"/>
          <w:numId w:val="13"/>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It makes the collaboration process much more specific and relevant</w:t>
      </w:r>
    </w:p>
    <w:p w14:paraId="5F001561" w14:textId="77777777" w:rsidR="00660F52" w:rsidRDefault="00660F52" w:rsidP="003460EA">
      <w:pPr>
        <w:pStyle w:val="NormalWeb"/>
        <w:numPr>
          <w:ilvl w:val="0"/>
          <w:numId w:val="13"/>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It helps in increasing the transparency of the communication process</w:t>
      </w:r>
    </w:p>
    <w:p w14:paraId="21412174" w14:textId="77777777" w:rsidR="00660F52" w:rsidRDefault="00660F52" w:rsidP="003460EA">
      <w:pPr>
        <w:pStyle w:val="NormalWeb"/>
        <w:numPr>
          <w:ilvl w:val="0"/>
          <w:numId w:val="13"/>
        </w:numPr>
        <w:spacing w:before="0" w:beforeAutospacing="0" w:after="16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It helps in getting rid of commute times and as a result, helps towards increasing productivity through collaboration</w:t>
      </w:r>
    </w:p>
    <w:p w14:paraId="5AAD123E" w14:textId="7A7CA216" w:rsidR="00660F52" w:rsidRDefault="00660F52" w:rsidP="00EE5750">
      <w:pPr>
        <w:pStyle w:val="NormalWeb"/>
        <w:numPr>
          <w:ilvl w:val="0"/>
          <w:numId w:val="10"/>
        </w:numPr>
        <w:spacing w:before="0" w:beforeAutospacing="0" w:after="16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Are you accustomed to digitised learning programs? </w:t>
      </w:r>
    </w:p>
    <w:p w14:paraId="3CA1A9B8" w14:textId="77777777" w:rsidR="00660F52" w:rsidRDefault="00660F52" w:rsidP="003460EA">
      <w:pPr>
        <w:pStyle w:val="NormalWeb"/>
        <w:numPr>
          <w:ilvl w:val="0"/>
          <w:numId w:val="15"/>
        </w:numPr>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Yes</w:t>
      </w:r>
    </w:p>
    <w:p w14:paraId="20F8BF7A" w14:textId="77777777" w:rsidR="00660F52" w:rsidRDefault="00660F52" w:rsidP="003460EA">
      <w:pPr>
        <w:pStyle w:val="NormalWeb"/>
        <w:numPr>
          <w:ilvl w:val="0"/>
          <w:numId w:val="15"/>
        </w:numPr>
        <w:spacing w:before="0" w:beforeAutospacing="0" w:after="16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No</w:t>
      </w:r>
    </w:p>
    <w:p w14:paraId="56313860" w14:textId="4885525C" w:rsidR="00660F52" w:rsidRPr="00A40A26" w:rsidRDefault="00660F52" w:rsidP="00EE5750">
      <w:pPr>
        <w:pStyle w:val="NormalWeb"/>
        <w:numPr>
          <w:ilvl w:val="0"/>
          <w:numId w:val="10"/>
        </w:numPr>
        <w:spacing w:before="0" w:beforeAutospacing="0" w:after="160" w:afterAutospacing="0" w:line="360" w:lineRule="auto"/>
        <w:jc w:val="both"/>
      </w:pPr>
      <w:r w:rsidRPr="00A40A26">
        <w:rPr>
          <w:rFonts w:ascii="Arial" w:hAnsi="Arial" w:cs="Arial"/>
          <w:sz w:val="22"/>
          <w:szCs w:val="22"/>
        </w:rPr>
        <w:t>Do you feel comfortable when learning via digitised learning mediums? </w:t>
      </w:r>
    </w:p>
    <w:p w14:paraId="394C9517" w14:textId="77777777" w:rsidR="00660F52" w:rsidRPr="00A40A26" w:rsidRDefault="00660F52" w:rsidP="003460EA">
      <w:pPr>
        <w:pStyle w:val="NormalWeb"/>
        <w:numPr>
          <w:ilvl w:val="0"/>
          <w:numId w:val="16"/>
        </w:numPr>
        <w:spacing w:before="0" w:beforeAutospacing="0" w:after="0" w:afterAutospacing="0" w:line="360" w:lineRule="auto"/>
        <w:jc w:val="both"/>
        <w:textAlignment w:val="baseline"/>
        <w:rPr>
          <w:rFonts w:ascii="Arial" w:hAnsi="Arial" w:cs="Arial"/>
          <w:sz w:val="22"/>
          <w:szCs w:val="22"/>
        </w:rPr>
      </w:pPr>
      <w:r w:rsidRPr="00A40A26">
        <w:rPr>
          <w:rFonts w:ascii="Arial" w:hAnsi="Arial" w:cs="Arial"/>
          <w:sz w:val="22"/>
          <w:szCs w:val="22"/>
        </w:rPr>
        <w:t>Yes</w:t>
      </w:r>
    </w:p>
    <w:p w14:paraId="4A006181" w14:textId="77777777" w:rsidR="00660F52" w:rsidRPr="00A40A26" w:rsidRDefault="00660F52" w:rsidP="003460EA">
      <w:pPr>
        <w:pStyle w:val="NormalWeb"/>
        <w:numPr>
          <w:ilvl w:val="0"/>
          <w:numId w:val="16"/>
        </w:numPr>
        <w:spacing w:before="0" w:beforeAutospacing="0" w:after="160" w:afterAutospacing="0" w:line="360" w:lineRule="auto"/>
        <w:jc w:val="both"/>
        <w:textAlignment w:val="baseline"/>
        <w:rPr>
          <w:rFonts w:ascii="Arial" w:hAnsi="Arial" w:cs="Arial"/>
          <w:sz w:val="22"/>
          <w:szCs w:val="22"/>
        </w:rPr>
      </w:pPr>
      <w:r w:rsidRPr="00A40A26">
        <w:rPr>
          <w:rFonts w:ascii="Arial" w:hAnsi="Arial" w:cs="Arial"/>
          <w:sz w:val="22"/>
          <w:szCs w:val="22"/>
        </w:rPr>
        <w:t>No</w:t>
      </w:r>
    </w:p>
    <w:p w14:paraId="1961C783" w14:textId="4FDF6B32" w:rsidR="00660F52" w:rsidRPr="00A40A26" w:rsidRDefault="00660F52" w:rsidP="00EE5750">
      <w:pPr>
        <w:pStyle w:val="NormalWeb"/>
        <w:numPr>
          <w:ilvl w:val="0"/>
          <w:numId w:val="10"/>
        </w:numPr>
        <w:spacing w:before="0" w:beforeAutospacing="0" w:after="160" w:afterAutospacing="0" w:line="360" w:lineRule="auto"/>
        <w:jc w:val="both"/>
      </w:pPr>
      <w:r w:rsidRPr="00A40A26">
        <w:rPr>
          <w:rFonts w:ascii="Arial" w:hAnsi="Arial" w:cs="Arial"/>
          <w:sz w:val="22"/>
          <w:szCs w:val="22"/>
        </w:rPr>
        <w:t>Do you feel that digitised mediums are suitable for learning or that the traditional mode of institutes is better? </w:t>
      </w:r>
    </w:p>
    <w:p w14:paraId="572FB019" w14:textId="77777777" w:rsidR="00660F52" w:rsidRPr="00A40A26" w:rsidRDefault="00660F52" w:rsidP="003460EA">
      <w:pPr>
        <w:pStyle w:val="NormalWeb"/>
        <w:numPr>
          <w:ilvl w:val="0"/>
          <w:numId w:val="17"/>
        </w:numPr>
        <w:spacing w:before="0" w:beforeAutospacing="0" w:after="0" w:afterAutospacing="0" w:line="360" w:lineRule="auto"/>
        <w:jc w:val="both"/>
        <w:textAlignment w:val="baseline"/>
        <w:rPr>
          <w:rFonts w:ascii="Arial" w:hAnsi="Arial" w:cs="Arial"/>
          <w:sz w:val="22"/>
          <w:szCs w:val="22"/>
        </w:rPr>
      </w:pPr>
      <w:r w:rsidRPr="00A40A26">
        <w:rPr>
          <w:rFonts w:ascii="Arial" w:hAnsi="Arial" w:cs="Arial"/>
          <w:sz w:val="22"/>
          <w:szCs w:val="22"/>
        </w:rPr>
        <w:t>Digitised modes are suitable</w:t>
      </w:r>
    </w:p>
    <w:p w14:paraId="5B83A22C" w14:textId="77777777" w:rsidR="00660F52" w:rsidRPr="00A40A26" w:rsidRDefault="00660F52" w:rsidP="003460EA">
      <w:pPr>
        <w:pStyle w:val="NormalWeb"/>
        <w:numPr>
          <w:ilvl w:val="0"/>
          <w:numId w:val="17"/>
        </w:numPr>
        <w:spacing w:before="0" w:beforeAutospacing="0" w:after="160" w:afterAutospacing="0" w:line="360" w:lineRule="auto"/>
        <w:jc w:val="both"/>
        <w:textAlignment w:val="baseline"/>
        <w:rPr>
          <w:rFonts w:ascii="Arial" w:hAnsi="Arial" w:cs="Arial"/>
          <w:sz w:val="22"/>
          <w:szCs w:val="22"/>
        </w:rPr>
      </w:pPr>
      <w:r w:rsidRPr="00A40A26">
        <w:rPr>
          <w:rFonts w:ascii="Arial" w:hAnsi="Arial" w:cs="Arial"/>
          <w:sz w:val="22"/>
          <w:szCs w:val="22"/>
        </w:rPr>
        <w:t>Traditional institutes are better</w:t>
      </w:r>
    </w:p>
    <w:p w14:paraId="63F14BD2" w14:textId="77777777" w:rsidR="00660F52" w:rsidRPr="00A40A26" w:rsidRDefault="00660F52" w:rsidP="003460EA">
      <w:pPr>
        <w:pStyle w:val="NormalWeb"/>
        <w:numPr>
          <w:ilvl w:val="0"/>
          <w:numId w:val="17"/>
        </w:numPr>
        <w:spacing w:before="0" w:beforeAutospacing="0" w:after="160" w:afterAutospacing="0" w:line="360" w:lineRule="auto"/>
        <w:jc w:val="both"/>
        <w:textAlignment w:val="baseline"/>
        <w:rPr>
          <w:rFonts w:ascii="Arial" w:hAnsi="Arial" w:cs="Arial"/>
          <w:sz w:val="22"/>
          <w:szCs w:val="22"/>
        </w:rPr>
      </w:pPr>
      <w:r w:rsidRPr="00A40A26">
        <w:rPr>
          <w:rFonts w:ascii="Arial" w:hAnsi="Arial" w:cs="Arial"/>
          <w:sz w:val="22"/>
          <w:szCs w:val="22"/>
        </w:rPr>
        <w:t>Neutral</w:t>
      </w:r>
    </w:p>
    <w:p w14:paraId="729DA738" w14:textId="77777777" w:rsidR="00573BAD" w:rsidRPr="008D3D5C" w:rsidRDefault="00573BAD" w:rsidP="003460EA">
      <w:pPr>
        <w:spacing w:line="360" w:lineRule="auto"/>
        <w:rPr>
          <w:rFonts w:ascii="Arial" w:hAnsi="Arial" w:cs="Arial"/>
        </w:rPr>
      </w:pPr>
    </w:p>
    <w:sectPr w:rsidR="00573BAD" w:rsidRPr="008D3D5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F677C" w14:textId="77777777" w:rsidR="00063B11" w:rsidRDefault="00063B11" w:rsidP="00C1554D">
      <w:pPr>
        <w:spacing w:after="0" w:line="240" w:lineRule="auto"/>
      </w:pPr>
      <w:r>
        <w:separator/>
      </w:r>
    </w:p>
  </w:endnote>
  <w:endnote w:type="continuationSeparator" w:id="0">
    <w:p w14:paraId="4B8F65C3" w14:textId="77777777" w:rsidR="00063B11" w:rsidRDefault="00063B11"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9F2B7" w14:textId="77777777" w:rsidR="00063B11" w:rsidRDefault="00063B11" w:rsidP="00C1554D">
      <w:pPr>
        <w:spacing w:after="0" w:line="240" w:lineRule="auto"/>
      </w:pPr>
      <w:r>
        <w:separator/>
      </w:r>
    </w:p>
  </w:footnote>
  <w:footnote w:type="continuationSeparator" w:id="0">
    <w:p w14:paraId="22A64C3D" w14:textId="77777777" w:rsidR="00063B11" w:rsidRDefault="00063B11"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01ADE832" w:rsidR="00C1554D" w:rsidRDefault="00C1554D">
        <w:pPr>
          <w:pStyle w:val="Header"/>
          <w:jc w:val="right"/>
        </w:pPr>
        <w:r>
          <w:fldChar w:fldCharType="begin"/>
        </w:r>
        <w:r>
          <w:instrText xml:space="preserve"> PAGE   \* MERGEFORMAT </w:instrText>
        </w:r>
        <w:r>
          <w:fldChar w:fldCharType="separate"/>
        </w:r>
        <w:r w:rsidR="00E004D2">
          <w:rPr>
            <w:noProof/>
          </w:rPr>
          <w:t>4</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3918"/>
    <w:multiLevelType w:val="hybridMultilevel"/>
    <w:tmpl w:val="9CB2F8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D33D22"/>
    <w:multiLevelType w:val="multilevel"/>
    <w:tmpl w:val="07A24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100E80"/>
    <w:multiLevelType w:val="multilevel"/>
    <w:tmpl w:val="E6108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5403C2"/>
    <w:multiLevelType w:val="multilevel"/>
    <w:tmpl w:val="8F346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1436E6F"/>
    <w:multiLevelType w:val="multilevel"/>
    <w:tmpl w:val="99E8DA8E"/>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eastAsiaTheme="majorEastAsia" w:hint="default"/>
        <w:b/>
        <w:color w:val="2F5496" w:themeColor="accent1" w:themeShade="BF"/>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B01E1"/>
    <w:multiLevelType w:val="multilevel"/>
    <w:tmpl w:val="AC56F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6F721D"/>
    <w:multiLevelType w:val="multilevel"/>
    <w:tmpl w:val="449C6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0451E3"/>
    <w:multiLevelType w:val="multilevel"/>
    <w:tmpl w:val="701C5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DD7181"/>
    <w:multiLevelType w:val="multilevel"/>
    <w:tmpl w:val="55D40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A73BAF"/>
    <w:multiLevelType w:val="multilevel"/>
    <w:tmpl w:val="B0D089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982799"/>
    <w:multiLevelType w:val="multilevel"/>
    <w:tmpl w:val="886AA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B94F5F"/>
    <w:multiLevelType w:val="multilevel"/>
    <w:tmpl w:val="81F88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B92410"/>
    <w:multiLevelType w:val="multilevel"/>
    <w:tmpl w:val="5A328F8A"/>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67E03D61"/>
    <w:multiLevelType w:val="multilevel"/>
    <w:tmpl w:val="F17E05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2B084C"/>
    <w:multiLevelType w:val="multilevel"/>
    <w:tmpl w:val="0AE8A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580E8A"/>
    <w:multiLevelType w:val="multilevel"/>
    <w:tmpl w:val="09EE6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685D9E"/>
    <w:multiLevelType w:val="multilevel"/>
    <w:tmpl w:val="8A30E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6967006">
    <w:abstractNumId w:val="4"/>
  </w:num>
  <w:num w:numId="2" w16cid:durableId="1186407574">
    <w:abstractNumId w:val="5"/>
  </w:num>
  <w:num w:numId="3" w16cid:durableId="1098910527">
    <w:abstractNumId w:val="12"/>
  </w:num>
  <w:num w:numId="4" w16cid:durableId="1334528545">
    <w:abstractNumId w:val="13"/>
  </w:num>
  <w:num w:numId="5" w16cid:durableId="629167238">
    <w:abstractNumId w:val="11"/>
    <w:lvlOverride w:ilvl="0">
      <w:lvl w:ilvl="0">
        <w:numFmt w:val="lowerLetter"/>
        <w:lvlText w:val="%1."/>
        <w:lvlJc w:val="left"/>
      </w:lvl>
    </w:lvlOverride>
  </w:num>
  <w:num w:numId="6" w16cid:durableId="85924631">
    <w:abstractNumId w:val="7"/>
    <w:lvlOverride w:ilvl="0">
      <w:lvl w:ilvl="0">
        <w:numFmt w:val="lowerLetter"/>
        <w:lvlText w:val="%1."/>
        <w:lvlJc w:val="left"/>
      </w:lvl>
    </w:lvlOverride>
  </w:num>
  <w:num w:numId="7" w16cid:durableId="889924048">
    <w:abstractNumId w:val="16"/>
    <w:lvlOverride w:ilvl="0">
      <w:lvl w:ilvl="0">
        <w:numFmt w:val="lowerLetter"/>
        <w:lvlText w:val="%1."/>
        <w:lvlJc w:val="left"/>
      </w:lvl>
    </w:lvlOverride>
  </w:num>
  <w:num w:numId="8" w16cid:durableId="85467684">
    <w:abstractNumId w:val="9"/>
    <w:lvlOverride w:ilvl="0">
      <w:lvl w:ilvl="0">
        <w:numFmt w:val="lowerLetter"/>
        <w:lvlText w:val="%1."/>
        <w:lvlJc w:val="left"/>
      </w:lvl>
    </w:lvlOverride>
  </w:num>
  <w:num w:numId="9" w16cid:durableId="370040233">
    <w:abstractNumId w:val="17"/>
    <w:lvlOverride w:ilvl="0">
      <w:lvl w:ilvl="0">
        <w:numFmt w:val="lowerLetter"/>
        <w:lvlText w:val="%1."/>
        <w:lvlJc w:val="left"/>
      </w:lvl>
    </w:lvlOverride>
  </w:num>
  <w:num w:numId="10" w16cid:durableId="962880643">
    <w:abstractNumId w:val="15"/>
  </w:num>
  <w:num w:numId="11" w16cid:durableId="1396976648">
    <w:abstractNumId w:val="1"/>
    <w:lvlOverride w:ilvl="0">
      <w:lvl w:ilvl="0">
        <w:numFmt w:val="lowerLetter"/>
        <w:lvlText w:val="%1."/>
        <w:lvlJc w:val="left"/>
      </w:lvl>
    </w:lvlOverride>
  </w:num>
  <w:num w:numId="12" w16cid:durableId="1798063374">
    <w:abstractNumId w:val="14"/>
    <w:lvlOverride w:ilvl="0">
      <w:lvl w:ilvl="0">
        <w:numFmt w:val="decimal"/>
        <w:lvlText w:val="%1."/>
        <w:lvlJc w:val="left"/>
      </w:lvl>
    </w:lvlOverride>
  </w:num>
  <w:num w:numId="13" w16cid:durableId="1342439483">
    <w:abstractNumId w:val="3"/>
    <w:lvlOverride w:ilvl="0">
      <w:lvl w:ilvl="0">
        <w:numFmt w:val="lowerLetter"/>
        <w:lvlText w:val="%1."/>
        <w:lvlJc w:val="left"/>
      </w:lvl>
    </w:lvlOverride>
  </w:num>
  <w:num w:numId="14" w16cid:durableId="1649702372">
    <w:abstractNumId w:val="10"/>
    <w:lvlOverride w:ilvl="0">
      <w:lvl w:ilvl="0">
        <w:numFmt w:val="decimal"/>
        <w:lvlText w:val="%1."/>
        <w:lvlJc w:val="left"/>
      </w:lvl>
    </w:lvlOverride>
  </w:num>
  <w:num w:numId="15" w16cid:durableId="562376633">
    <w:abstractNumId w:val="2"/>
    <w:lvlOverride w:ilvl="0">
      <w:lvl w:ilvl="0">
        <w:numFmt w:val="lowerLetter"/>
        <w:lvlText w:val="%1."/>
        <w:lvlJc w:val="left"/>
      </w:lvl>
    </w:lvlOverride>
  </w:num>
  <w:num w:numId="16" w16cid:durableId="544945928">
    <w:abstractNumId w:val="8"/>
    <w:lvlOverride w:ilvl="0">
      <w:lvl w:ilvl="0">
        <w:numFmt w:val="lowerLetter"/>
        <w:lvlText w:val="%1."/>
        <w:lvlJc w:val="left"/>
      </w:lvl>
    </w:lvlOverride>
  </w:num>
  <w:num w:numId="17" w16cid:durableId="957759413">
    <w:abstractNumId w:val="6"/>
    <w:lvlOverride w:ilvl="0">
      <w:lvl w:ilvl="0">
        <w:numFmt w:val="lowerLetter"/>
        <w:lvlText w:val="%1."/>
        <w:lvlJc w:val="left"/>
      </w:lvl>
    </w:lvlOverride>
  </w:num>
  <w:num w:numId="18" w16cid:durableId="1406683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1CA"/>
    <w:rsid w:val="00063B11"/>
    <w:rsid w:val="000B31CA"/>
    <w:rsid w:val="000C4B08"/>
    <w:rsid w:val="00103047"/>
    <w:rsid w:val="00115A9D"/>
    <w:rsid w:val="00164B3B"/>
    <w:rsid w:val="001C07AD"/>
    <w:rsid w:val="001C2CA9"/>
    <w:rsid w:val="001E30CE"/>
    <w:rsid w:val="002472E6"/>
    <w:rsid w:val="00316792"/>
    <w:rsid w:val="003460EA"/>
    <w:rsid w:val="00350652"/>
    <w:rsid w:val="00453B85"/>
    <w:rsid w:val="004C6602"/>
    <w:rsid w:val="00573BAD"/>
    <w:rsid w:val="005F4E37"/>
    <w:rsid w:val="005F6BED"/>
    <w:rsid w:val="00660F52"/>
    <w:rsid w:val="006F0EE8"/>
    <w:rsid w:val="008024E9"/>
    <w:rsid w:val="00812EB2"/>
    <w:rsid w:val="008D2F97"/>
    <w:rsid w:val="008D3D5C"/>
    <w:rsid w:val="009146C9"/>
    <w:rsid w:val="009212F9"/>
    <w:rsid w:val="00A01618"/>
    <w:rsid w:val="00A306E2"/>
    <w:rsid w:val="00A40A26"/>
    <w:rsid w:val="00AC59BE"/>
    <w:rsid w:val="00AD3672"/>
    <w:rsid w:val="00C01C6A"/>
    <w:rsid w:val="00C1554D"/>
    <w:rsid w:val="00D11D1D"/>
    <w:rsid w:val="00D96778"/>
    <w:rsid w:val="00DA5A54"/>
    <w:rsid w:val="00E004D2"/>
    <w:rsid w:val="00E438E8"/>
    <w:rsid w:val="00E70050"/>
    <w:rsid w:val="00EE5750"/>
    <w:rsid w:val="00EF38ED"/>
    <w:rsid w:val="00F15E9E"/>
    <w:rsid w:val="00FB6143"/>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F4E37"/>
    <w:pPr>
      <w:tabs>
        <w:tab w:val="left" w:pos="880"/>
        <w:tab w:val="right" w:leader="dot" w:pos="9016"/>
      </w:tabs>
      <w:spacing w:after="100" w:line="360" w:lineRule="auto"/>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unhideWhenUsed/>
    <w:rsid w:val="00E70050"/>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36557">
      <w:bodyDiv w:val="1"/>
      <w:marLeft w:val="0"/>
      <w:marRight w:val="0"/>
      <w:marTop w:val="0"/>
      <w:marBottom w:val="0"/>
      <w:divBdr>
        <w:top w:val="none" w:sz="0" w:space="0" w:color="auto"/>
        <w:left w:val="none" w:sz="0" w:space="0" w:color="auto"/>
        <w:bottom w:val="none" w:sz="0" w:space="0" w:color="auto"/>
        <w:right w:val="none" w:sz="0" w:space="0" w:color="auto"/>
      </w:divBdr>
    </w:div>
    <w:div w:id="241793998">
      <w:bodyDiv w:val="1"/>
      <w:marLeft w:val="0"/>
      <w:marRight w:val="0"/>
      <w:marTop w:val="0"/>
      <w:marBottom w:val="0"/>
      <w:divBdr>
        <w:top w:val="none" w:sz="0" w:space="0" w:color="auto"/>
        <w:left w:val="none" w:sz="0" w:space="0" w:color="auto"/>
        <w:bottom w:val="none" w:sz="0" w:space="0" w:color="auto"/>
        <w:right w:val="none" w:sz="0" w:space="0" w:color="auto"/>
      </w:divBdr>
    </w:div>
    <w:div w:id="662317774">
      <w:bodyDiv w:val="1"/>
      <w:marLeft w:val="0"/>
      <w:marRight w:val="0"/>
      <w:marTop w:val="0"/>
      <w:marBottom w:val="0"/>
      <w:divBdr>
        <w:top w:val="none" w:sz="0" w:space="0" w:color="auto"/>
        <w:left w:val="none" w:sz="0" w:space="0" w:color="auto"/>
        <w:bottom w:val="none" w:sz="0" w:space="0" w:color="auto"/>
        <w:right w:val="none" w:sz="0" w:space="0" w:color="auto"/>
      </w:divBdr>
    </w:div>
    <w:div w:id="794837658">
      <w:bodyDiv w:val="1"/>
      <w:marLeft w:val="0"/>
      <w:marRight w:val="0"/>
      <w:marTop w:val="0"/>
      <w:marBottom w:val="0"/>
      <w:divBdr>
        <w:top w:val="none" w:sz="0" w:space="0" w:color="auto"/>
        <w:left w:val="none" w:sz="0" w:space="0" w:color="auto"/>
        <w:bottom w:val="none" w:sz="0" w:space="0" w:color="auto"/>
        <w:right w:val="none" w:sz="0" w:space="0" w:color="auto"/>
      </w:divBdr>
      <w:divsChild>
        <w:div w:id="1041511959">
          <w:marLeft w:val="-116"/>
          <w:marRight w:val="0"/>
          <w:marTop w:val="0"/>
          <w:marBottom w:val="0"/>
          <w:divBdr>
            <w:top w:val="none" w:sz="0" w:space="0" w:color="auto"/>
            <w:left w:val="none" w:sz="0" w:space="0" w:color="auto"/>
            <w:bottom w:val="none" w:sz="0" w:space="0" w:color="auto"/>
            <w:right w:val="none" w:sz="0" w:space="0" w:color="auto"/>
          </w:divBdr>
        </w:div>
        <w:div w:id="1513108263">
          <w:marLeft w:val="-216"/>
          <w:marRight w:val="0"/>
          <w:marTop w:val="0"/>
          <w:marBottom w:val="0"/>
          <w:divBdr>
            <w:top w:val="none" w:sz="0" w:space="0" w:color="auto"/>
            <w:left w:val="none" w:sz="0" w:space="0" w:color="auto"/>
            <w:bottom w:val="none" w:sz="0" w:space="0" w:color="auto"/>
            <w:right w:val="none" w:sz="0" w:space="0" w:color="auto"/>
          </w:divBdr>
        </w:div>
        <w:div w:id="1605766273">
          <w:marLeft w:val="-100"/>
          <w:marRight w:val="0"/>
          <w:marTop w:val="0"/>
          <w:marBottom w:val="0"/>
          <w:divBdr>
            <w:top w:val="none" w:sz="0" w:space="0" w:color="auto"/>
            <w:left w:val="none" w:sz="0" w:space="0" w:color="auto"/>
            <w:bottom w:val="none" w:sz="0" w:space="0" w:color="auto"/>
            <w:right w:val="none" w:sz="0" w:space="0" w:color="auto"/>
          </w:divBdr>
        </w:div>
      </w:divsChild>
    </w:div>
    <w:div w:id="1058476796">
      <w:bodyDiv w:val="1"/>
      <w:marLeft w:val="0"/>
      <w:marRight w:val="0"/>
      <w:marTop w:val="0"/>
      <w:marBottom w:val="0"/>
      <w:divBdr>
        <w:top w:val="none" w:sz="0" w:space="0" w:color="auto"/>
        <w:left w:val="none" w:sz="0" w:space="0" w:color="auto"/>
        <w:bottom w:val="none" w:sz="0" w:space="0" w:color="auto"/>
        <w:right w:val="none" w:sz="0" w:space="0" w:color="auto"/>
      </w:divBdr>
    </w:div>
    <w:div w:id="1119379384">
      <w:bodyDiv w:val="1"/>
      <w:marLeft w:val="0"/>
      <w:marRight w:val="0"/>
      <w:marTop w:val="0"/>
      <w:marBottom w:val="0"/>
      <w:divBdr>
        <w:top w:val="none" w:sz="0" w:space="0" w:color="auto"/>
        <w:left w:val="none" w:sz="0" w:space="0" w:color="auto"/>
        <w:bottom w:val="none" w:sz="0" w:space="0" w:color="auto"/>
        <w:right w:val="none" w:sz="0" w:space="0" w:color="auto"/>
      </w:divBdr>
    </w:div>
    <w:div w:id="1497769632">
      <w:bodyDiv w:val="1"/>
      <w:marLeft w:val="0"/>
      <w:marRight w:val="0"/>
      <w:marTop w:val="0"/>
      <w:marBottom w:val="0"/>
      <w:divBdr>
        <w:top w:val="none" w:sz="0" w:space="0" w:color="auto"/>
        <w:left w:val="none" w:sz="0" w:space="0" w:color="auto"/>
        <w:bottom w:val="none" w:sz="0" w:space="0" w:color="auto"/>
        <w:right w:val="none" w:sz="0" w:space="0" w:color="auto"/>
      </w:divBdr>
    </w:div>
    <w:div w:id="1587228491">
      <w:bodyDiv w:val="1"/>
      <w:marLeft w:val="0"/>
      <w:marRight w:val="0"/>
      <w:marTop w:val="0"/>
      <w:marBottom w:val="0"/>
      <w:divBdr>
        <w:top w:val="none" w:sz="0" w:space="0" w:color="auto"/>
        <w:left w:val="none" w:sz="0" w:space="0" w:color="auto"/>
        <w:bottom w:val="none" w:sz="0" w:space="0" w:color="auto"/>
        <w:right w:val="none" w:sz="0" w:space="0" w:color="auto"/>
      </w:divBdr>
    </w:div>
    <w:div w:id="1899632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DAFE8-E595-4524-8B4F-B9ED77459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14</Pages>
  <Words>2685</Words>
  <Characters>15307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baffour gyimah</cp:lastModifiedBy>
  <cp:revision>4</cp:revision>
  <dcterms:created xsi:type="dcterms:W3CDTF">2022-03-24T09:37:00Z</dcterms:created>
  <dcterms:modified xsi:type="dcterms:W3CDTF">2022-08-06T11:22:00Z</dcterms:modified>
</cp:coreProperties>
</file>