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6E49E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6E49E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6E49E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6E49E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6E49E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6E49E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6E49E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6E49E4">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6E49E4">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6E49E4">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6E49E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w:t>
      </w:r>
      <w:proofErr w:type="spellStart"/>
      <w:r w:rsidR="00EF6306" w:rsidRPr="00A42F82">
        <w:rPr>
          <w:rFonts w:ascii="Arial" w:hAnsi="Arial" w:cs="Arial"/>
          <w:sz w:val="22"/>
          <w:szCs w:val="22"/>
        </w:rPr>
        <w:t>Frascati</w:t>
      </w:r>
      <w:proofErr w:type="spellEnd"/>
      <w:r w:rsidR="00EF6306" w:rsidRPr="00A42F82">
        <w:rPr>
          <w:rFonts w:ascii="Arial" w:hAnsi="Arial" w:cs="Arial"/>
          <w:sz w:val="22"/>
          <w:szCs w:val="22"/>
        </w:rPr>
        <w:t xml:space="preserve">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26DFB5F" w:rsidR="005E6C44" w:rsidRPr="00A42F82" w:rsidRDefault="007B137A" w:rsidP="00A91894">
            <w:pPr>
              <w:rPr>
                <w:rFonts w:ascii="Arial" w:hAnsi="Arial" w:cs="Arial"/>
                <w:sz w:val="22"/>
                <w:szCs w:val="22"/>
              </w:rPr>
            </w:pPr>
            <w:proofErr w:type="spellStart"/>
            <w:r>
              <w:rPr>
                <w:rFonts w:ascii="Arial" w:hAnsi="Arial" w:cs="Arial"/>
                <w:sz w:val="22"/>
                <w:szCs w:val="22"/>
              </w:rPr>
              <w:t>Ruksana</w:t>
            </w:r>
            <w:proofErr w:type="spellEnd"/>
            <w:r>
              <w:rPr>
                <w:rFonts w:ascii="Arial" w:hAnsi="Arial" w:cs="Arial"/>
                <w:sz w:val="22"/>
                <w:szCs w:val="22"/>
              </w:rPr>
              <w:t xml:space="preserve"> </w:t>
            </w:r>
            <w:proofErr w:type="spellStart"/>
            <w:r>
              <w:rPr>
                <w:rFonts w:ascii="Arial" w:hAnsi="Arial" w:cs="Arial"/>
                <w:sz w:val="22"/>
                <w:szCs w:val="22"/>
              </w:rPr>
              <w:t>Akter</w:t>
            </w:r>
            <w:proofErr w:type="spellEnd"/>
            <w:r>
              <w:rPr>
                <w:rFonts w:ascii="Arial" w:hAnsi="Arial" w:cs="Arial"/>
                <w:sz w:val="22"/>
                <w:szCs w:val="22"/>
              </w:rPr>
              <w:t xml:space="preserve">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4ED1DAE6" w:rsidR="005E6C44" w:rsidRPr="00A42F82" w:rsidRDefault="007B137A"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5694FEB7" w14:textId="77777777" w:rsidR="005E6C44" w:rsidRDefault="00B573E6" w:rsidP="00A91894">
            <w:pPr>
              <w:rPr>
                <w:rFonts w:ascii="Arial" w:hAnsi="Arial" w:cs="Arial"/>
                <w:sz w:val="22"/>
                <w:szCs w:val="22"/>
              </w:rPr>
            </w:pPr>
            <w:r>
              <w:rPr>
                <w:rFonts w:ascii="Arial" w:hAnsi="Arial" w:cs="Arial"/>
                <w:sz w:val="22"/>
                <w:szCs w:val="22"/>
              </w:rPr>
              <w:t>Institute of I</w:t>
            </w:r>
            <w:r w:rsidR="007B137A">
              <w:rPr>
                <w:rFonts w:ascii="Arial" w:hAnsi="Arial" w:cs="Arial"/>
                <w:sz w:val="22"/>
                <w:szCs w:val="22"/>
              </w:rPr>
              <w:t xml:space="preserve">nner City Learning </w:t>
            </w:r>
          </w:p>
          <w:p w14:paraId="72964C02" w14:textId="4A73C68D" w:rsidR="00B573E6" w:rsidRPr="00A42F82" w:rsidRDefault="00B573E6"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9646A19" w:rsidR="005E6C44" w:rsidRPr="00A42F82" w:rsidRDefault="007B137A" w:rsidP="00A91894">
            <w:pPr>
              <w:rPr>
                <w:rFonts w:ascii="Arial" w:hAnsi="Arial" w:cs="Arial"/>
                <w:sz w:val="22"/>
                <w:szCs w:val="22"/>
              </w:rPr>
            </w:pPr>
            <w:r>
              <w:rPr>
                <w:rFonts w:ascii="Arial" w:hAnsi="Arial" w:cs="Arial"/>
                <w:sz w:val="22"/>
                <w:szCs w:val="22"/>
              </w:rPr>
              <w:t>London</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1C473C1E" w:rsidR="005E6C44" w:rsidRPr="00A42F82" w:rsidRDefault="007B137A" w:rsidP="00A91894">
            <w:pPr>
              <w:rPr>
                <w:rFonts w:ascii="Arial" w:hAnsi="Arial" w:cs="Arial"/>
                <w:sz w:val="22"/>
                <w:szCs w:val="22"/>
              </w:rPr>
            </w:pPr>
            <w:r>
              <w:rPr>
                <w:rFonts w:ascii="Arial" w:hAnsi="Arial" w:cs="Arial"/>
                <w:sz w:val="22"/>
                <w:szCs w:val="22"/>
              </w:rPr>
              <w:t>2412069@student.uwtsd.ac.uk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73DA0843" w:rsidR="005E6C44" w:rsidRPr="00A42F82" w:rsidRDefault="007B137A" w:rsidP="00A91894">
            <w:pPr>
              <w:rPr>
                <w:rFonts w:ascii="Arial" w:hAnsi="Arial" w:cs="Arial"/>
                <w:sz w:val="22"/>
                <w:szCs w:val="22"/>
              </w:rPr>
            </w:pPr>
            <w:r>
              <w:rPr>
                <w:rFonts w:ascii="Arial" w:hAnsi="Arial" w:cs="Arial"/>
                <w:sz w:val="22"/>
                <w:szCs w:val="22"/>
              </w:rPr>
              <w:t>07448618780</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E7BE97B" w:rsidR="005E6C44" w:rsidRPr="00A42F82" w:rsidRDefault="007B137A" w:rsidP="00A91894">
            <w:pPr>
              <w:rPr>
                <w:rFonts w:ascii="Arial" w:hAnsi="Arial" w:cs="Arial"/>
                <w:sz w:val="22"/>
                <w:szCs w:val="22"/>
              </w:rPr>
            </w:pPr>
            <w:r>
              <w:rPr>
                <w:rFonts w:ascii="Arial" w:hAnsi="Arial" w:cs="Arial"/>
                <w:sz w:val="22"/>
                <w:szCs w:val="22"/>
              </w:rPr>
              <w:t>2412069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2B8BFF7" w:rsidR="005E6C44" w:rsidRPr="00A42F82" w:rsidRDefault="007B137A" w:rsidP="00A91894">
            <w:pPr>
              <w:rPr>
                <w:rFonts w:ascii="Arial" w:hAnsi="Arial" w:cs="Arial"/>
                <w:sz w:val="22"/>
                <w:szCs w:val="22"/>
              </w:rPr>
            </w:pPr>
            <w:r>
              <w:rPr>
                <w:rFonts w:ascii="Arial" w:hAnsi="Arial" w:cs="Arial"/>
                <w:sz w:val="22"/>
                <w:szCs w:val="22"/>
              </w:rPr>
              <w:t xml:space="preserve">MSc Public Health and Social Care in Practice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4A94DFB" w:rsidR="005E6C44" w:rsidRPr="00A42F82" w:rsidRDefault="007B137A" w:rsidP="00A91894">
            <w:pPr>
              <w:rPr>
                <w:rFonts w:ascii="Arial" w:hAnsi="Arial" w:cs="Arial"/>
                <w:sz w:val="22"/>
                <w:szCs w:val="22"/>
              </w:rPr>
            </w:pPr>
            <w:proofErr w:type="spellStart"/>
            <w:r>
              <w:rPr>
                <w:rFonts w:ascii="Arial" w:hAnsi="Arial" w:cs="Arial"/>
                <w:sz w:val="22"/>
                <w:szCs w:val="22"/>
              </w:rPr>
              <w:t>Meriyam</w:t>
            </w:r>
            <w:proofErr w:type="spellEnd"/>
            <w:r>
              <w:rPr>
                <w:rFonts w:ascii="Arial" w:hAnsi="Arial" w:cs="Arial"/>
                <w:sz w:val="22"/>
                <w:szCs w:val="22"/>
              </w:rPr>
              <w:t xml:space="preserve"> John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1A57DF95" w:rsidR="005E6C44" w:rsidRPr="00A42F82" w:rsidRDefault="001C6281"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BF2C6D"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5335AF1" w:rsidR="005E6C44" w:rsidRPr="00A42F82" w:rsidRDefault="007B13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558E13EF" w:rsidR="005E6C44" w:rsidRPr="00A42F82" w:rsidRDefault="007B137A"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72344C55" w:rsidR="00DE59B3" w:rsidRPr="00FD32F3" w:rsidRDefault="00DE59B3" w:rsidP="00FD32F3">
            <w:pPr>
              <w:autoSpaceDE w:val="0"/>
              <w:autoSpaceDN w:val="0"/>
              <w:adjustRightInd w:val="0"/>
              <w:rPr>
                <w:rFonts w:ascii="Arial" w:hAnsi="Arial" w:cs="Arial"/>
                <w:i/>
              </w:rPr>
            </w:pP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6C79DAC3" w:rsidR="005E6C44" w:rsidRPr="00A42F82" w:rsidRDefault="00FD32F3"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5460E518"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4E34BC6C" w:rsidR="00835382" w:rsidRPr="00A42F82" w:rsidRDefault="007B137A"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BF2C6D"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BF2C6D"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BF2C6D"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BF2C6D"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1BE966B" w:rsidR="004C3D85" w:rsidRPr="00A42F82" w:rsidRDefault="007E4567" w:rsidP="00A91894">
            <w:pPr>
              <w:rPr>
                <w:rFonts w:ascii="Arial" w:hAnsi="Arial" w:cs="Arial"/>
                <w:sz w:val="22"/>
                <w:szCs w:val="22"/>
              </w:rPr>
            </w:pPr>
            <w:r w:rsidRPr="007E4567">
              <w:rPr>
                <w:rFonts w:ascii="Arial" w:hAnsi="Arial" w:cs="Arial"/>
                <w:sz w:val="22"/>
                <w:szCs w:val="22"/>
              </w:rPr>
              <w:t>The Psychological Burden of Infertility: A Comparative Analysis of Women's Emotional and Social Experiences in South Asia and the UK</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79D5459" w:rsidR="004C3D85" w:rsidRPr="00A42F82" w:rsidRDefault="007E4567" w:rsidP="00A91894">
            <w:pPr>
              <w:rPr>
                <w:rFonts w:ascii="Arial" w:hAnsi="Arial" w:cs="Arial"/>
                <w:sz w:val="22"/>
                <w:szCs w:val="22"/>
              </w:rPr>
            </w:pPr>
            <w:r>
              <w:rPr>
                <w:rFonts w:ascii="Arial" w:hAnsi="Arial" w:cs="Arial"/>
                <w:sz w:val="22"/>
                <w:szCs w:val="22"/>
              </w:rPr>
              <w:t>09 June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9B9B897" w:rsidR="004C3D85" w:rsidRPr="00A42F82" w:rsidRDefault="007E4567" w:rsidP="00A91894">
            <w:pPr>
              <w:rPr>
                <w:rFonts w:ascii="Arial" w:hAnsi="Arial" w:cs="Arial"/>
                <w:sz w:val="22"/>
                <w:szCs w:val="22"/>
              </w:rPr>
            </w:pPr>
            <w:r>
              <w:rPr>
                <w:rFonts w:ascii="Arial" w:hAnsi="Arial" w:cs="Arial"/>
                <w:sz w:val="22"/>
                <w:szCs w:val="22"/>
              </w:rPr>
              <w:t>08 Oct 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2D635B99" w14:textId="57BDC6D6" w:rsidR="00E071D7"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39FAA3A4" w14:textId="5646880D" w:rsidR="00F96C3F" w:rsidRPr="005D5C72" w:rsidRDefault="00B802F8" w:rsidP="005D5C72">
            <w:pPr>
              <w:rPr>
                <w:rFonts w:ascii="Arial" w:hAnsi="Arial" w:cs="Arial"/>
              </w:rPr>
            </w:pPr>
            <w:r w:rsidRPr="005D5C72">
              <w:rPr>
                <w:rFonts w:ascii="Arial" w:hAnsi="Arial" w:cs="Arial"/>
              </w:rPr>
              <w:t>This study compares and examines the social and psychological experiences of infertile women in South Asia and the UK in order to determine how cultural, socioeconomic, and medical factors affect their mental health</w:t>
            </w:r>
            <w:r w:rsidR="00282BBA">
              <w:rPr>
                <w:rFonts w:ascii="Arial" w:hAnsi="Arial" w:cs="Arial"/>
              </w:rPr>
              <w:t xml:space="preserve"> </w:t>
            </w:r>
            <w:r w:rsidR="00282BBA" w:rsidRPr="00282BBA">
              <w:rPr>
                <w:rFonts w:ascii="Arial" w:hAnsi="Arial" w:cs="Arial"/>
              </w:rPr>
              <w:t>(</w:t>
            </w:r>
            <w:proofErr w:type="spellStart"/>
            <w:r w:rsidR="00282BBA" w:rsidRPr="00282BBA">
              <w:rPr>
                <w:rFonts w:ascii="Arial" w:hAnsi="Arial" w:cs="Arial"/>
              </w:rPr>
              <w:t>Taebi</w:t>
            </w:r>
            <w:proofErr w:type="spellEnd"/>
            <w:r w:rsidR="00282BBA" w:rsidRPr="00282BBA">
              <w:rPr>
                <w:rFonts w:ascii="Arial" w:hAnsi="Arial" w:cs="Arial"/>
              </w:rPr>
              <w:t xml:space="preserve"> et al., 2021)</w:t>
            </w:r>
            <w:r w:rsidRPr="005D5C72">
              <w:rPr>
                <w:rFonts w:ascii="Arial" w:hAnsi="Arial" w:cs="Arial"/>
              </w:rPr>
              <w:t>.</w:t>
            </w:r>
          </w:p>
          <w:p w14:paraId="117E7C6D" w14:textId="0381203C" w:rsidR="00B802F8" w:rsidRDefault="00B802F8" w:rsidP="005D5C72">
            <w:pPr>
              <w:rPr>
                <w:rFonts w:ascii="Arial" w:hAnsi="Arial" w:cs="Arial"/>
              </w:rPr>
            </w:pPr>
            <w:r w:rsidRPr="005D5C72">
              <w:rPr>
                <w:rFonts w:ascii="Arial" w:hAnsi="Arial" w:cs="Arial"/>
              </w:rPr>
              <w:t>The goal of this research is to identify the distinct emotional burdens that women may experience in each area, including stigma, loneliness, grief, and anxiety, and how they are influenced by family dynamics, social norms, and the availability of fertility support</w:t>
            </w:r>
            <w:r w:rsidR="00282BBA">
              <w:rPr>
                <w:rFonts w:ascii="Arial" w:hAnsi="Arial" w:cs="Arial"/>
              </w:rPr>
              <w:t xml:space="preserve"> </w:t>
            </w:r>
            <w:r w:rsidR="00282BBA" w:rsidRPr="00282BBA">
              <w:rPr>
                <w:rFonts w:ascii="Arial" w:hAnsi="Arial" w:cs="Arial"/>
              </w:rPr>
              <w:t>(</w:t>
            </w:r>
            <w:proofErr w:type="spellStart"/>
            <w:r w:rsidR="00282BBA" w:rsidRPr="00282BBA">
              <w:rPr>
                <w:rFonts w:ascii="Arial" w:hAnsi="Arial" w:cs="Arial"/>
              </w:rPr>
              <w:t>Taebi</w:t>
            </w:r>
            <w:proofErr w:type="spellEnd"/>
            <w:r w:rsidR="00282BBA" w:rsidRPr="00282BBA">
              <w:rPr>
                <w:rFonts w:ascii="Arial" w:hAnsi="Arial" w:cs="Arial"/>
              </w:rPr>
              <w:t xml:space="preserve"> et al., 2021)</w:t>
            </w:r>
            <w:r w:rsidRPr="005D5C72">
              <w:rPr>
                <w:rFonts w:ascii="Arial" w:hAnsi="Arial" w:cs="Arial"/>
              </w:rPr>
              <w:t>.</w:t>
            </w:r>
          </w:p>
          <w:p w14:paraId="6ADE32C3" w14:textId="77777777" w:rsidR="00282BBA" w:rsidRDefault="00282BBA" w:rsidP="005D5C72">
            <w:pPr>
              <w:rPr>
                <w:rFonts w:ascii="Arial" w:hAnsi="Arial" w:cs="Arial"/>
              </w:rPr>
            </w:pPr>
          </w:p>
          <w:p w14:paraId="0BBE60F0" w14:textId="21998113" w:rsidR="00282BBA" w:rsidRPr="00282BBA" w:rsidRDefault="00282BBA" w:rsidP="005D5C72">
            <w:pPr>
              <w:rPr>
                <w:rFonts w:ascii="Arial" w:hAnsi="Arial" w:cs="Arial"/>
                <w:b/>
              </w:rPr>
            </w:pPr>
            <w:r w:rsidRPr="00282BBA">
              <w:rPr>
                <w:rFonts w:ascii="Arial" w:hAnsi="Arial" w:cs="Arial"/>
                <w:b/>
              </w:rPr>
              <w:t>Reference</w:t>
            </w:r>
          </w:p>
          <w:p w14:paraId="694E4D16" w14:textId="1B1240ED" w:rsidR="00282BBA" w:rsidRPr="005D5C72" w:rsidRDefault="00282BBA" w:rsidP="005D5C72">
            <w:pPr>
              <w:rPr>
                <w:rFonts w:ascii="Arial" w:hAnsi="Arial" w:cs="Arial"/>
              </w:rPr>
            </w:pPr>
            <w:proofErr w:type="spellStart"/>
            <w:r w:rsidRPr="00282BBA">
              <w:rPr>
                <w:rFonts w:ascii="Arial" w:hAnsi="Arial" w:cs="Arial"/>
              </w:rPr>
              <w:t>Taebi</w:t>
            </w:r>
            <w:proofErr w:type="spellEnd"/>
            <w:r w:rsidRPr="00282BBA">
              <w:rPr>
                <w:rFonts w:ascii="Arial" w:hAnsi="Arial" w:cs="Arial"/>
              </w:rPr>
              <w:t xml:space="preserve">, M. et al. (2021) 'Infertility Stigma: A qualitative study on feelings and experiences of infertile </w:t>
            </w:r>
            <w:proofErr w:type="gramStart"/>
            <w:r w:rsidRPr="00282BBA">
              <w:rPr>
                <w:rFonts w:ascii="Arial" w:hAnsi="Arial" w:cs="Arial"/>
              </w:rPr>
              <w:t>women.,</w:t>
            </w:r>
            <w:proofErr w:type="gramEnd"/>
            <w:r w:rsidRPr="00282BBA">
              <w:rPr>
                <w:rFonts w:ascii="Arial" w:hAnsi="Arial" w:cs="Arial"/>
              </w:rPr>
              <w:t>' PubMed, 15(3), pp. 189–196. https://doi.org/10.22074/ijfs.2021.139093.1039.</w:t>
            </w:r>
            <w:bookmarkStart w:id="0" w:name="_GoBack"/>
            <w:bookmarkEnd w:id="0"/>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3CD683B6" w:rsidR="00F96C3F" w:rsidRPr="00A42F82" w:rsidRDefault="00F87C71" w:rsidP="00A91894">
            <w:pPr>
              <w:rPr>
                <w:rFonts w:ascii="Arial" w:hAnsi="Arial" w:cs="Arial"/>
              </w:rPr>
            </w:pPr>
            <w:r w:rsidRPr="00F87C71">
              <w:rPr>
                <w:rFonts w:ascii="Arial" w:hAnsi="Arial" w:cs="Arial"/>
              </w:rPr>
              <w:t>What are the emotional and social experiences of women dealing with infertility in South Asia compared to those in the UK?</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231F2EBA" w:rsidR="00F96C3F" w:rsidRPr="00A42F82" w:rsidRDefault="00F87C71" w:rsidP="00A91894">
            <w:pPr>
              <w:rPr>
                <w:rFonts w:ascii="Arial" w:hAnsi="Arial" w:cs="Arial"/>
              </w:rPr>
            </w:pPr>
            <w:r w:rsidRPr="00F87C71">
              <w:rPr>
                <w:rFonts w:ascii="Arial" w:hAnsi="Arial" w:cs="Arial"/>
              </w:rPr>
              <w:t>To systematically compare the psychological and social impacts of infertility on women across South Asia and the UK.</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55EEAA58" w14:textId="23C83510" w:rsidR="00F87C71" w:rsidRPr="00F87C71" w:rsidRDefault="00F87C71" w:rsidP="00F87C71">
            <w:pPr>
              <w:rPr>
                <w:rFonts w:ascii="Arial" w:hAnsi="Arial" w:cs="Arial"/>
              </w:rPr>
            </w:pPr>
            <w:r>
              <w:rPr>
                <w:rFonts w:ascii="Arial" w:hAnsi="Arial" w:cs="Arial"/>
              </w:rPr>
              <w:t xml:space="preserve">             </w:t>
            </w:r>
            <w:r w:rsidRPr="00F87C71">
              <w:rPr>
                <w:rFonts w:ascii="Arial" w:hAnsi="Arial" w:cs="Arial"/>
              </w:rPr>
              <w:t>To explore the emotional consequences of infertility among women in both regions</w:t>
            </w:r>
          </w:p>
          <w:p w14:paraId="20E6FBF2" w14:textId="77777777" w:rsidR="00F87C71" w:rsidRDefault="00F87C71" w:rsidP="00F87C71">
            <w:pPr>
              <w:rPr>
                <w:rFonts w:ascii="Arial" w:hAnsi="Arial" w:cs="Arial"/>
              </w:rPr>
            </w:pPr>
            <w:r w:rsidRPr="00F87C71">
              <w:rPr>
                <w:rFonts w:ascii="Arial" w:hAnsi="Arial" w:cs="Arial"/>
              </w:rPr>
              <w:tab/>
              <w:t>To examine how societal expectations and stigma shape women’s experiences</w:t>
            </w:r>
          </w:p>
          <w:p w14:paraId="437171CA" w14:textId="585C49C1" w:rsidR="00F96C3F" w:rsidRPr="00A42F82" w:rsidRDefault="00F87C71" w:rsidP="00F87C71">
            <w:pPr>
              <w:rPr>
                <w:rFonts w:ascii="Arial" w:hAnsi="Arial" w:cs="Arial"/>
              </w:rPr>
            </w:pPr>
            <w:r w:rsidRPr="00F87C71">
              <w:rPr>
                <w:rFonts w:ascii="Arial" w:hAnsi="Arial" w:cs="Arial"/>
              </w:rPr>
              <w:tab/>
              <w:t>To identify cultural and healthcare system influences on coping and support</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26959651" w14:textId="77777777" w:rsidR="004066A8" w:rsidRDefault="00AE7826" w:rsidP="00A91894">
            <w:pPr>
              <w:rPr>
                <w:rFonts w:ascii="Arial" w:hAnsi="Arial" w:cs="Arial"/>
                <w:sz w:val="22"/>
                <w:szCs w:val="22"/>
              </w:rPr>
            </w:pPr>
            <w:r w:rsidRPr="00AE7826">
              <w:rPr>
                <w:rFonts w:ascii="Arial" w:hAnsi="Arial" w:cs="Arial"/>
                <w:sz w:val="22"/>
                <w:szCs w:val="22"/>
              </w:rPr>
              <w:t>A systematic comparative literature review will be used in this study to examine the social and psychological experiences of infertile women in South Asia and the UK. A review-based strategy avoids the ethical and practical difficulties of primary data collecting in sensitive groups while allowing for a thorough synthesis of the available research, especially considering the cultural, socioeconomic, and healthcare inequalities across different locations.  To ensure rigor and transparency, the technique adheres to the PRISMA (Preferred Reporting Items for Systematic Reviews and Meta-Analyses) criteria.</w:t>
            </w:r>
            <w:r>
              <w:rPr>
                <w:rFonts w:ascii="Arial" w:hAnsi="Arial" w:cs="Arial"/>
                <w:sz w:val="22"/>
                <w:szCs w:val="22"/>
              </w:rPr>
              <w:t xml:space="preserve"> </w:t>
            </w:r>
          </w:p>
          <w:p w14:paraId="4AF5B363" w14:textId="77777777" w:rsidR="004066A8" w:rsidRDefault="004066A8" w:rsidP="00A91894">
            <w:pPr>
              <w:rPr>
                <w:rFonts w:ascii="Arial" w:hAnsi="Arial" w:cs="Arial"/>
                <w:sz w:val="22"/>
                <w:szCs w:val="22"/>
              </w:rPr>
            </w:pPr>
          </w:p>
          <w:p w14:paraId="5EA65E99" w14:textId="77777777" w:rsidR="004066A8" w:rsidRDefault="00AE7826" w:rsidP="00A91894">
            <w:pPr>
              <w:rPr>
                <w:rFonts w:ascii="Arial" w:hAnsi="Arial" w:cs="Arial"/>
                <w:sz w:val="22"/>
                <w:szCs w:val="22"/>
              </w:rPr>
            </w:pPr>
            <w:r w:rsidRPr="00AE7826">
              <w:rPr>
                <w:rFonts w:ascii="Arial" w:hAnsi="Arial" w:cs="Arial"/>
                <w:sz w:val="22"/>
                <w:szCs w:val="22"/>
              </w:rPr>
              <w:t xml:space="preserve">PubMed, </w:t>
            </w:r>
            <w:proofErr w:type="spellStart"/>
            <w:r w:rsidRPr="00AE7826">
              <w:rPr>
                <w:rFonts w:ascii="Arial" w:hAnsi="Arial" w:cs="Arial"/>
                <w:sz w:val="22"/>
                <w:szCs w:val="22"/>
              </w:rPr>
              <w:t>PsycINFO</w:t>
            </w:r>
            <w:proofErr w:type="spellEnd"/>
            <w:r w:rsidRPr="00AE7826">
              <w:rPr>
                <w:rFonts w:ascii="Arial" w:hAnsi="Arial" w:cs="Arial"/>
                <w:sz w:val="22"/>
                <w:szCs w:val="22"/>
              </w:rPr>
              <w:t>, CINAHL, Google Scholar</w:t>
            </w:r>
            <w:r>
              <w:rPr>
                <w:rFonts w:ascii="Arial" w:hAnsi="Arial" w:cs="Arial"/>
                <w:sz w:val="22"/>
                <w:szCs w:val="22"/>
              </w:rPr>
              <w:t xml:space="preserve"> are used as </w:t>
            </w:r>
            <w:r w:rsidR="00020633">
              <w:rPr>
                <w:rFonts w:ascii="Arial" w:hAnsi="Arial" w:cs="Arial"/>
                <w:sz w:val="22"/>
                <w:szCs w:val="22"/>
              </w:rPr>
              <w:t xml:space="preserve">databases searched methods in this comparative analysis. </w:t>
            </w:r>
          </w:p>
          <w:p w14:paraId="53EA33B2" w14:textId="77777777" w:rsidR="004066A8" w:rsidRDefault="004066A8" w:rsidP="004066A8">
            <w:pPr>
              <w:rPr>
                <w:rFonts w:ascii="Arial" w:hAnsi="Arial" w:cs="Arial"/>
                <w:b/>
                <w:sz w:val="22"/>
                <w:szCs w:val="22"/>
              </w:rPr>
            </w:pPr>
          </w:p>
          <w:p w14:paraId="70B96AFF" w14:textId="0D9CD028" w:rsidR="004066A8" w:rsidRPr="003A62C0" w:rsidRDefault="004066A8" w:rsidP="004066A8">
            <w:pPr>
              <w:rPr>
                <w:rFonts w:ascii="Arial" w:hAnsi="Arial" w:cs="Arial"/>
                <w:b/>
                <w:sz w:val="22"/>
                <w:szCs w:val="22"/>
              </w:rPr>
            </w:pPr>
            <w:r w:rsidRPr="003A62C0">
              <w:rPr>
                <w:rFonts w:ascii="Arial" w:hAnsi="Arial" w:cs="Arial"/>
                <w:b/>
                <w:sz w:val="22"/>
                <w:szCs w:val="22"/>
              </w:rPr>
              <w:t>Keywords</w:t>
            </w:r>
          </w:p>
          <w:p w14:paraId="144A9E05" w14:textId="77777777" w:rsidR="004066A8" w:rsidRPr="00A42F82" w:rsidRDefault="004066A8" w:rsidP="004066A8">
            <w:pPr>
              <w:rPr>
                <w:rFonts w:ascii="Arial" w:hAnsi="Arial" w:cs="Arial"/>
                <w:sz w:val="22"/>
                <w:szCs w:val="22"/>
              </w:rPr>
            </w:pPr>
            <w:r w:rsidRPr="003A62C0">
              <w:rPr>
                <w:rFonts w:ascii="Arial" w:hAnsi="Arial" w:cs="Arial"/>
                <w:sz w:val="22"/>
                <w:szCs w:val="22"/>
              </w:rPr>
              <w:t>Infertility, Psychological impact, mental health, depression, anxiety, Social stigma, discrimination, cultural value &amp; belief, South Asian women, UK, British Asian communities.</w:t>
            </w:r>
          </w:p>
          <w:p w14:paraId="005BAFD7" w14:textId="77777777" w:rsidR="004066A8" w:rsidRDefault="004066A8" w:rsidP="00A91894">
            <w:pPr>
              <w:rPr>
                <w:rFonts w:ascii="Arial" w:hAnsi="Arial" w:cs="Arial"/>
                <w:sz w:val="22"/>
                <w:szCs w:val="22"/>
              </w:rPr>
            </w:pPr>
          </w:p>
          <w:p w14:paraId="2ED6682F" w14:textId="4978E994" w:rsidR="004066A8" w:rsidRDefault="004066A8" w:rsidP="00A91894">
            <w:pPr>
              <w:rPr>
                <w:rFonts w:ascii="Arial" w:hAnsi="Arial" w:cs="Arial"/>
                <w:sz w:val="22"/>
                <w:szCs w:val="22"/>
              </w:rPr>
            </w:pPr>
            <w:r w:rsidRPr="00A84145">
              <w:rPr>
                <w:rFonts w:ascii="Arial" w:hAnsi="Arial" w:cs="Arial"/>
                <w:b/>
                <w:bCs/>
                <w:sz w:val="22"/>
                <w:szCs w:val="22"/>
              </w:rPr>
              <w:t>Number of selected articles</w:t>
            </w:r>
            <w:r w:rsidR="00A84145" w:rsidRPr="00A84145">
              <w:rPr>
                <w:rFonts w:ascii="Arial" w:hAnsi="Arial" w:cs="Arial"/>
                <w:sz w:val="22"/>
                <w:szCs w:val="22"/>
              </w:rPr>
              <w:t>:</w:t>
            </w:r>
            <w:r w:rsidR="00A84145">
              <w:rPr>
                <w:rFonts w:ascii="Arial" w:hAnsi="Arial" w:cs="Arial"/>
                <w:sz w:val="22"/>
                <w:szCs w:val="22"/>
              </w:rPr>
              <w:t xml:space="preserve"> </w:t>
            </w:r>
            <w:r w:rsidR="00B802F8">
              <w:rPr>
                <w:rFonts w:ascii="Arial" w:hAnsi="Arial" w:cs="Arial"/>
                <w:sz w:val="22"/>
                <w:szCs w:val="22"/>
              </w:rPr>
              <w:t>12 articles will be selected for this study.</w:t>
            </w:r>
          </w:p>
          <w:p w14:paraId="11214691" w14:textId="77777777" w:rsidR="004066A8" w:rsidRDefault="004066A8" w:rsidP="00A91894">
            <w:pPr>
              <w:rPr>
                <w:rFonts w:ascii="Arial" w:hAnsi="Arial" w:cs="Arial"/>
                <w:sz w:val="22"/>
                <w:szCs w:val="22"/>
              </w:rPr>
            </w:pPr>
          </w:p>
          <w:p w14:paraId="52AD9F35" w14:textId="5FB3D4CC" w:rsidR="004066A8" w:rsidRPr="004066A8" w:rsidRDefault="004066A8" w:rsidP="00A91894">
            <w:pPr>
              <w:rPr>
                <w:rFonts w:ascii="Arial" w:hAnsi="Arial" w:cs="Arial"/>
                <w:b/>
                <w:bCs/>
                <w:sz w:val="22"/>
                <w:szCs w:val="22"/>
              </w:rPr>
            </w:pPr>
          </w:p>
          <w:p w14:paraId="11DF4342" w14:textId="58389DC6" w:rsidR="004066A8" w:rsidRPr="004066A8" w:rsidRDefault="004066A8" w:rsidP="00A91894">
            <w:pPr>
              <w:rPr>
                <w:rFonts w:ascii="Arial" w:hAnsi="Arial" w:cs="Arial"/>
                <w:sz w:val="22"/>
                <w:szCs w:val="22"/>
                <w:u w:val="single"/>
              </w:rPr>
            </w:pPr>
            <w:r w:rsidRPr="004066A8">
              <w:rPr>
                <w:rFonts w:ascii="Arial" w:hAnsi="Arial" w:cs="Arial"/>
                <w:sz w:val="22"/>
                <w:szCs w:val="22"/>
                <w:u w:val="single"/>
              </w:rPr>
              <w:t>Inclusion criteria</w:t>
            </w:r>
          </w:p>
          <w:p w14:paraId="1E0EB2FA" w14:textId="10F78E5F" w:rsidR="004066A8" w:rsidRPr="00750B8F" w:rsidRDefault="004066A8" w:rsidP="00750B8F">
            <w:pPr>
              <w:rPr>
                <w:rFonts w:ascii="Arial" w:hAnsi="Arial" w:cs="Arial"/>
              </w:rPr>
            </w:pPr>
          </w:p>
          <w:p w14:paraId="619BD134" w14:textId="77777777" w:rsidR="00750B8F" w:rsidRPr="00750B8F" w:rsidRDefault="00750B8F" w:rsidP="00750B8F">
            <w:pPr>
              <w:pStyle w:val="ListParagraph"/>
              <w:numPr>
                <w:ilvl w:val="0"/>
                <w:numId w:val="32"/>
              </w:numPr>
              <w:spacing w:line="360" w:lineRule="auto"/>
              <w:jc w:val="both"/>
              <w:rPr>
                <w:rFonts w:ascii="Arial" w:hAnsi="Arial" w:cs="Arial"/>
              </w:rPr>
            </w:pPr>
            <w:r w:rsidRPr="00750B8F">
              <w:rPr>
                <w:rFonts w:ascii="Arial" w:hAnsi="Arial" w:cs="Arial"/>
              </w:rPr>
              <w:t>Dates of Publication: 2013–2025 for certain ongoing relevance.</w:t>
            </w:r>
          </w:p>
          <w:p w14:paraId="31B59ED8" w14:textId="77777777" w:rsidR="00750B8F" w:rsidRPr="00750B8F" w:rsidRDefault="00750B8F" w:rsidP="00750B8F">
            <w:pPr>
              <w:pStyle w:val="ListParagraph"/>
              <w:numPr>
                <w:ilvl w:val="0"/>
                <w:numId w:val="32"/>
              </w:numPr>
              <w:spacing w:line="360" w:lineRule="auto"/>
              <w:jc w:val="both"/>
              <w:rPr>
                <w:rFonts w:ascii="Arial" w:hAnsi="Arial" w:cs="Arial"/>
              </w:rPr>
            </w:pPr>
            <w:r w:rsidRPr="00750B8F">
              <w:rPr>
                <w:rFonts w:ascii="Arial" w:hAnsi="Arial" w:cs="Arial"/>
              </w:rPr>
              <w:t>Participants: Women who are either primary or secondary infertile.</w:t>
            </w:r>
          </w:p>
          <w:p w14:paraId="1F9B8DFA" w14:textId="77777777" w:rsidR="00750B8F" w:rsidRPr="00750B8F" w:rsidRDefault="00750B8F" w:rsidP="00750B8F">
            <w:pPr>
              <w:pStyle w:val="ListParagraph"/>
              <w:numPr>
                <w:ilvl w:val="0"/>
                <w:numId w:val="32"/>
              </w:numPr>
              <w:spacing w:line="360" w:lineRule="auto"/>
              <w:jc w:val="both"/>
              <w:rPr>
                <w:rFonts w:ascii="Arial" w:hAnsi="Arial" w:cs="Arial"/>
              </w:rPr>
            </w:pPr>
            <w:r w:rsidRPr="00750B8F">
              <w:rPr>
                <w:rFonts w:ascii="Arial" w:hAnsi="Arial" w:cs="Arial"/>
              </w:rPr>
              <w:t>Population: Research on women in South Asian countries (such as Bangladesh, Pakistan, and India) or the United Kingdom, including South Asian communities living abroad.</w:t>
            </w:r>
          </w:p>
          <w:p w14:paraId="7EDBF489" w14:textId="2DA26A91" w:rsidR="004066A8" w:rsidRDefault="00750B8F" w:rsidP="00750B8F">
            <w:pPr>
              <w:pStyle w:val="ListParagraph"/>
              <w:numPr>
                <w:ilvl w:val="0"/>
                <w:numId w:val="32"/>
              </w:numPr>
              <w:spacing w:line="360" w:lineRule="auto"/>
              <w:jc w:val="both"/>
              <w:rPr>
                <w:rFonts w:ascii="Arial" w:hAnsi="Arial" w:cs="Arial"/>
              </w:rPr>
            </w:pPr>
            <w:r w:rsidRPr="00750B8F">
              <w:rPr>
                <w:rFonts w:ascii="Arial" w:hAnsi="Arial" w:cs="Arial"/>
              </w:rPr>
              <w:t>Focus: The effects of infertility on an emotional level (such as stress or desperation) or a social one (such as marital stress or stigma).</w:t>
            </w:r>
            <w:r w:rsidR="00020633" w:rsidRPr="00750B8F">
              <w:rPr>
                <w:rFonts w:ascii="Arial" w:hAnsi="Arial" w:cs="Arial"/>
              </w:rPr>
              <w:t xml:space="preserve"> </w:t>
            </w:r>
          </w:p>
          <w:p w14:paraId="11BD7B59" w14:textId="3EDDC7D8" w:rsidR="004927EE" w:rsidRPr="00750B8F" w:rsidRDefault="004927EE" w:rsidP="00750B8F">
            <w:pPr>
              <w:pStyle w:val="ListParagraph"/>
              <w:numPr>
                <w:ilvl w:val="0"/>
                <w:numId w:val="32"/>
              </w:numPr>
              <w:spacing w:line="360" w:lineRule="auto"/>
              <w:jc w:val="both"/>
              <w:rPr>
                <w:rFonts w:ascii="Arial" w:hAnsi="Arial" w:cs="Arial"/>
              </w:rPr>
            </w:pPr>
            <w:r>
              <w:rPr>
                <w:rFonts w:ascii="Arial" w:hAnsi="Arial" w:cs="Arial"/>
              </w:rPr>
              <w:t xml:space="preserve">Language: English language will be used for conducting this research. </w:t>
            </w:r>
          </w:p>
          <w:p w14:paraId="7735C42C" w14:textId="77777777" w:rsidR="004066A8" w:rsidRDefault="004066A8" w:rsidP="00A91894">
            <w:pPr>
              <w:rPr>
                <w:rFonts w:ascii="Arial" w:hAnsi="Arial" w:cs="Arial"/>
                <w:sz w:val="22"/>
                <w:szCs w:val="22"/>
              </w:rPr>
            </w:pPr>
          </w:p>
          <w:p w14:paraId="613FB8A9" w14:textId="740EC070" w:rsidR="004066A8" w:rsidRDefault="004066A8" w:rsidP="00A91894">
            <w:pPr>
              <w:rPr>
                <w:rFonts w:ascii="Arial" w:hAnsi="Arial" w:cs="Arial"/>
                <w:sz w:val="22"/>
                <w:szCs w:val="22"/>
                <w:u w:val="single"/>
              </w:rPr>
            </w:pPr>
            <w:r w:rsidRPr="004066A8">
              <w:rPr>
                <w:rFonts w:ascii="Arial" w:hAnsi="Arial" w:cs="Arial"/>
                <w:sz w:val="22"/>
                <w:szCs w:val="22"/>
                <w:u w:val="single"/>
              </w:rPr>
              <w:t>Exclusion criteria</w:t>
            </w:r>
          </w:p>
          <w:p w14:paraId="58341F35" w14:textId="77777777" w:rsidR="004927EE" w:rsidRDefault="004927EE" w:rsidP="00A91894">
            <w:pPr>
              <w:rPr>
                <w:rFonts w:ascii="Arial" w:hAnsi="Arial" w:cs="Arial"/>
                <w:sz w:val="22"/>
                <w:szCs w:val="22"/>
                <w:u w:val="single"/>
              </w:rPr>
            </w:pPr>
          </w:p>
          <w:p w14:paraId="39E34CAE" w14:textId="77777777" w:rsidR="00750B8F" w:rsidRPr="00750B8F" w:rsidRDefault="00750B8F" w:rsidP="00750B8F">
            <w:pPr>
              <w:pStyle w:val="ListParagraph"/>
              <w:numPr>
                <w:ilvl w:val="0"/>
                <w:numId w:val="33"/>
              </w:numPr>
              <w:spacing w:line="360" w:lineRule="auto"/>
              <w:jc w:val="both"/>
              <w:rPr>
                <w:rFonts w:ascii="Arial" w:hAnsi="Arial" w:cs="Arial"/>
              </w:rPr>
            </w:pPr>
            <w:r w:rsidRPr="00750B8F">
              <w:rPr>
                <w:rFonts w:ascii="Arial" w:hAnsi="Arial" w:cs="Arial"/>
              </w:rPr>
              <w:t>Participants: Women with other health issues unrelated to infertility that could affect psychological results.</w:t>
            </w:r>
          </w:p>
          <w:p w14:paraId="60018886" w14:textId="77777777" w:rsidR="00750B8F" w:rsidRPr="00750B8F" w:rsidRDefault="00750B8F" w:rsidP="00750B8F">
            <w:pPr>
              <w:pStyle w:val="ListParagraph"/>
              <w:numPr>
                <w:ilvl w:val="0"/>
                <w:numId w:val="33"/>
              </w:numPr>
              <w:spacing w:line="360" w:lineRule="auto"/>
              <w:jc w:val="both"/>
              <w:rPr>
                <w:rFonts w:ascii="Arial" w:hAnsi="Arial" w:cs="Arial"/>
              </w:rPr>
            </w:pPr>
            <w:r w:rsidRPr="00750B8F">
              <w:rPr>
                <w:rFonts w:ascii="Arial" w:hAnsi="Arial" w:cs="Arial"/>
              </w:rPr>
              <w:t>Geographic Focus: Research conducted outside of South Asia and the United Kingdom.</w:t>
            </w:r>
          </w:p>
          <w:p w14:paraId="032A060D" w14:textId="77777777" w:rsidR="00750B8F" w:rsidRDefault="00750B8F" w:rsidP="00A91894">
            <w:pPr>
              <w:pStyle w:val="ListParagraph"/>
              <w:numPr>
                <w:ilvl w:val="0"/>
                <w:numId w:val="33"/>
              </w:numPr>
              <w:spacing w:line="360" w:lineRule="auto"/>
              <w:jc w:val="both"/>
              <w:rPr>
                <w:rFonts w:ascii="Arial" w:hAnsi="Arial" w:cs="Arial"/>
              </w:rPr>
            </w:pPr>
            <w:r w:rsidRPr="00750B8F">
              <w:rPr>
                <w:rFonts w:ascii="Arial" w:hAnsi="Arial" w:cs="Arial"/>
              </w:rPr>
              <w:t>Participants: This comparative analysis is not including male infertility and individuals who are not inside the reproductive age range.</w:t>
            </w:r>
          </w:p>
          <w:p w14:paraId="629E0DCB" w14:textId="77777777" w:rsidR="004927EE" w:rsidRDefault="004927EE" w:rsidP="00A91894">
            <w:pPr>
              <w:pStyle w:val="ListParagraph"/>
              <w:numPr>
                <w:ilvl w:val="0"/>
                <w:numId w:val="33"/>
              </w:numPr>
              <w:spacing w:line="360" w:lineRule="auto"/>
              <w:jc w:val="both"/>
              <w:rPr>
                <w:rFonts w:ascii="Arial" w:hAnsi="Arial" w:cs="Arial"/>
              </w:rPr>
            </w:pPr>
            <w:r>
              <w:rPr>
                <w:rFonts w:ascii="Arial" w:hAnsi="Arial" w:cs="Arial"/>
              </w:rPr>
              <w:t>Dates of publications: No article will be taken before 2013.</w:t>
            </w:r>
          </w:p>
          <w:p w14:paraId="648400E8" w14:textId="5D487392" w:rsidR="004927EE" w:rsidRDefault="004927EE" w:rsidP="00A91894">
            <w:pPr>
              <w:pStyle w:val="ListParagraph"/>
              <w:numPr>
                <w:ilvl w:val="0"/>
                <w:numId w:val="33"/>
              </w:numPr>
              <w:spacing w:line="360" w:lineRule="auto"/>
              <w:jc w:val="both"/>
              <w:rPr>
                <w:rFonts w:ascii="Arial" w:hAnsi="Arial" w:cs="Arial"/>
              </w:rPr>
            </w:pPr>
            <w:r>
              <w:rPr>
                <w:rFonts w:ascii="Arial" w:hAnsi="Arial" w:cs="Arial"/>
              </w:rPr>
              <w:lastRenderedPageBreak/>
              <w:t>Language: Other languages will be excluded.</w:t>
            </w:r>
          </w:p>
          <w:p w14:paraId="55EC82DB" w14:textId="77777777" w:rsidR="004C38B9" w:rsidRDefault="004C38B9" w:rsidP="00750B8F">
            <w:pPr>
              <w:spacing w:line="360" w:lineRule="auto"/>
              <w:jc w:val="both"/>
              <w:rPr>
                <w:rFonts w:ascii="Arial" w:hAnsi="Arial" w:cs="Arial"/>
                <w:b/>
                <w:bCs/>
              </w:rPr>
            </w:pPr>
          </w:p>
          <w:p w14:paraId="216E2466" w14:textId="7E36E3A1" w:rsidR="004066A8" w:rsidRPr="00750B8F" w:rsidRDefault="004066A8" w:rsidP="00750B8F">
            <w:pPr>
              <w:spacing w:line="360" w:lineRule="auto"/>
              <w:jc w:val="both"/>
              <w:rPr>
                <w:rFonts w:ascii="Arial" w:hAnsi="Arial" w:cs="Arial"/>
              </w:rPr>
            </w:pPr>
            <w:r w:rsidRPr="00750B8F">
              <w:rPr>
                <w:rFonts w:ascii="Arial" w:hAnsi="Arial" w:cs="Arial"/>
                <w:b/>
                <w:bCs/>
              </w:rPr>
              <w:t>Analysis</w:t>
            </w:r>
          </w:p>
          <w:p w14:paraId="48078840" w14:textId="77777777" w:rsidR="004066A8" w:rsidRDefault="00020633" w:rsidP="00A91894">
            <w:pPr>
              <w:rPr>
                <w:rFonts w:ascii="Arial" w:hAnsi="Arial" w:cs="Arial"/>
                <w:sz w:val="22"/>
                <w:szCs w:val="22"/>
              </w:rPr>
            </w:pPr>
            <w:r w:rsidRPr="00020633">
              <w:rPr>
                <w:rFonts w:ascii="Arial" w:hAnsi="Arial" w:cs="Arial"/>
                <w:sz w:val="22"/>
                <w:szCs w:val="22"/>
              </w:rPr>
              <w:t>The findings will be categorized and compared between the two regions using thematic synthesis.  Particular focus will be placed on issues including stigma, pressure from family and marriage, mental health conditions (such as anxiety and depression), coping strategies, and access to psychosocial support.</w:t>
            </w:r>
            <w:r>
              <w:rPr>
                <w:rFonts w:ascii="Arial" w:hAnsi="Arial" w:cs="Arial"/>
                <w:sz w:val="22"/>
                <w:szCs w:val="22"/>
              </w:rPr>
              <w:t xml:space="preserve"> </w:t>
            </w:r>
            <w:r w:rsidRPr="00020633">
              <w:rPr>
                <w:rFonts w:ascii="Arial" w:hAnsi="Arial" w:cs="Arial"/>
                <w:sz w:val="22"/>
                <w:szCs w:val="22"/>
              </w:rPr>
              <w:t>The CASP (Critical Appraisal Skills Programme) checklists will use to evaluate study quality</w:t>
            </w:r>
            <w:r>
              <w:rPr>
                <w:rFonts w:ascii="Arial" w:hAnsi="Arial" w:cs="Arial"/>
                <w:sz w:val="22"/>
                <w:szCs w:val="22"/>
              </w:rPr>
              <w:t>.</w:t>
            </w:r>
          </w:p>
          <w:p w14:paraId="5BED5D6C" w14:textId="77777777" w:rsidR="004066A8" w:rsidRDefault="004066A8" w:rsidP="00A91894">
            <w:pPr>
              <w:rPr>
                <w:rFonts w:ascii="Arial" w:hAnsi="Arial" w:cs="Arial"/>
                <w:sz w:val="22"/>
                <w:szCs w:val="22"/>
              </w:rPr>
            </w:pPr>
          </w:p>
          <w:p w14:paraId="7DE56CB3" w14:textId="658800C4" w:rsidR="00CA38BE" w:rsidRDefault="004066A8" w:rsidP="00A91894">
            <w:pPr>
              <w:rPr>
                <w:rFonts w:ascii="Arial" w:hAnsi="Arial" w:cs="Arial"/>
                <w:sz w:val="22"/>
                <w:szCs w:val="22"/>
              </w:rPr>
            </w:pPr>
            <w:r w:rsidRPr="00CA38BE">
              <w:rPr>
                <w:rFonts w:ascii="Arial" w:hAnsi="Arial" w:cs="Arial"/>
                <w:b/>
                <w:bCs/>
                <w:sz w:val="22"/>
                <w:szCs w:val="22"/>
              </w:rPr>
              <w:t>Ethical consideration</w:t>
            </w:r>
            <w:r w:rsidRPr="00CA38BE">
              <w:rPr>
                <w:rFonts w:ascii="Arial" w:hAnsi="Arial" w:cs="Arial"/>
                <w:sz w:val="22"/>
                <w:szCs w:val="22"/>
              </w:rPr>
              <w:t xml:space="preserve"> </w:t>
            </w:r>
          </w:p>
          <w:p w14:paraId="009C481E" w14:textId="79E63D6E" w:rsidR="00F96C3F" w:rsidRDefault="000E6965" w:rsidP="00A91894">
            <w:pPr>
              <w:rPr>
                <w:rFonts w:ascii="Arial" w:hAnsi="Arial" w:cs="Arial"/>
                <w:sz w:val="22"/>
                <w:szCs w:val="22"/>
              </w:rPr>
            </w:pPr>
            <w:r>
              <w:rPr>
                <w:rFonts w:ascii="Arial" w:hAnsi="Arial" w:cs="Arial"/>
                <w:sz w:val="22"/>
                <w:szCs w:val="22"/>
              </w:rPr>
              <w:t xml:space="preserve">Since </w:t>
            </w:r>
            <w:r w:rsidR="00CA38BE">
              <w:rPr>
                <w:rFonts w:ascii="Arial" w:hAnsi="Arial" w:cs="Arial"/>
                <w:sz w:val="22"/>
                <w:szCs w:val="22"/>
              </w:rPr>
              <w:t xml:space="preserve">it is a </w:t>
            </w:r>
            <w:r>
              <w:rPr>
                <w:rFonts w:ascii="Arial" w:hAnsi="Arial" w:cs="Arial"/>
                <w:sz w:val="22"/>
                <w:szCs w:val="22"/>
              </w:rPr>
              <w:t>comparative systematic analysis t</w:t>
            </w:r>
            <w:r w:rsidRPr="000E6965">
              <w:rPr>
                <w:rFonts w:ascii="Arial" w:hAnsi="Arial" w:cs="Arial"/>
                <w:sz w:val="22"/>
                <w:szCs w:val="22"/>
              </w:rPr>
              <w:t>his study complies with the strictest ethical research guidelines, acknowledging the delicate nature of the subject of infertility as well as the subjects' possible psychological susceptibility.</w:t>
            </w:r>
            <w:r w:rsidR="007E771E">
              <w:rPr>
                <w:rFonts w:ascii="Arial" w:hAnsi="Arial" w:cs="Arial"/>
                <w:sz w:val="22"/>
                <w:szCs w:val="22"/>
              </w:rPr>
              <w:t xml:space="preserve"> </w:t>
            </w:r>
            <w:r w:rsidR="00CA5F15" w:rsidRPr="00CA5F15">
              <w:rPr>
                <w:rFonts w:ascii="Arial" w:hAnsi="Arial" w:cs="Arial"/>
                <w:sz w:val="22"/>
                <w:szCs w:val="22"/>
              </w:rPr>
              <w:t>It ensures honest reporting, transparency, min</w:t>
            </w:r>
            <w:r w:rsidR="0056024F">
              <w:rPr>
                <w:rFonts w:ascii="Arial" w:hAnsi="Arial" w:cs="Arial"/>
                <w:sz w:val="22"/>
                <w:szCs w:val="22"/>
              </w:rPr>
              <w:t>imal bias, and ethical approval. These are significant in research because w</w:t>
            </w:r>
            <w:r w:rsidR="0056024F" w:rsidRPr="0056024F">
              <w:rPr>
                <w:rFonts w:ascii="Arial" w:hAnsi="Arial" w:cs="Arial"/>
                <w:sz w:val="22"/>
                <w:szCs w:val="22"/>
              </w:rPr>
              <w:t>hen research findings are reported honestly, they are guaranteed to represent reality rather than the researcher's own interests, presumptions, or intended results.</w:t>
            </w:r>
          </w:p>
          <w:p w14:paraId="10CFA89D" w14:textId="77777777" w:rsidR="0056024F" w:rsidRDefault="0056024F" w:rsidP="00A91894">
            <w:pPr>
              <w:rPr>
                <w:rFonts w:ascii="Arial" w:hAnsi="Arial" w:cs="Arial"/>
                <w:sz w:val="22"/>
                <w:szCs w:val="22"/>
              </w:rPr>
            </w:pPr>
          </w:p>
          <w:p w14:paraId="0984480F" w14:textId="38174AFF" w:rsidR="0056024F" w:rsidRDefault="0056024F" w:rsidP="00A91894">
            <w:pPr>
              <w:rPr>
                <w:rFonts w:ascii="Arial" w:hAnsi="Arial" w:cs="Arial"/>
                <w:sz w:val="22"/>
                <w:szCs w:val="22"/>
              </w:rPr>
            </w:pPr>
            <w:r>
              <w:rPr>
                <w:rFonts w:ascii="Arial" w:hAnsi="Arial" w:cs="Arial"/>
                <w:sz w:val="22"/>
                <w:szCs w:val="22"/>
              </w:rPr>
              <w:t>However, b</w:t>
            </w:r>
            <w:r w:rsidRPr="0056024F">
              <w:rPr>
                <w:rFonts w:ascii="Arial" w:hAnsi="Arial" w:cs="Arial"/>
                <w:sz w:val="22"/>
                <w:szCs w:val="22"/>
              </w:rPr>
              <w:t>ias can influence results and provide unfair or incorrect conclusions.  Fairness in study design and result interpretation are essential components of ethical research.  Permitting bias, whether intentional or inadvertent, compromises credibility and can strengthen prejudice or stereotypes.</w:t>
            </w:r>
            <w:r>
              <w:rPr>
                <w:rFonts w:ascii="Arial" w:hAnsi="Arial" w:cs="Arial"/>
                <w:sz w:val="22"/>
                <w:szCs w:val="22"/>
              </w:rPr>
              <w:t xml:space="preserve"> </w:t>
            </w:r>
            <w:r w:rsidR="005028E0">
              <w:rPr>
                <w:rFonts w:ascii="Arial" w:hAnsi="Arial" w:cs="Arial"/>
                <w:sz w:val="22"/>
                <w:szCs w:val="22"/>
              </w:rPr>
              <w:t>Transparency also builds up the trust among the participants, readers and the border community.</w:t>
            </w:r>
          </w:p>
          <w:p w14:paraId="06DD6B11" w14:textId="77777777" w:rsidR="003A62C0" w:rsidRDefault="003A62C0"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723AE2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B6F0CA2" w14:textId="3656F2A8" w:rsidR="00B23BFF" w:rsidRPr="00A42F82" w:rsidRDefault="00B802F8" w:rsidP="00A91894">
            <w:pPr>
              <w:rPr>
                <w:rFonts w:ascii="Arial" w:hAnsi="Arial" w:cs="Arial"/>
                <w:sz w:val="22"/>
                <w:szCs w:val="22"/>
              </w:rPr>
            </w:pPr>
            <w:r>
              <w:rPr>
                <w:rFonts w:ascii="Arial" w:hAnsi="Arial" w:cs="Arial"/>
                <w:sz w:val="22"/>
                <w:szCs w:val="22"/>
              </w:rPr>
              <w:t>Basically, this study is desk based research which includes literature review in</w:t>
            </w:r>
            <w:r w:rsidR="00B573E6">
              <w:rPr>
                <w:rFonts w:ascii="Arial" w:hAnsi="Arial" w:cs="Arial"/>
                <w:sz w:val="22"/>
                <w:szCs w:val="22"/>
              </w:rPr>
              <w:t xml:space="preserve"> the </w:t>
            </w:r>
            <w:r w:rsidR="00AE7826">
              <w:rPr>
                <w:rFonts w:ascii="Arial" w:hAnsi="Arial" w:cs="Arial"/>
                <w:sz w:val="22"/>
                <w:szCs w:val="22"/>
              </w:rPr>
              <w:t>UK and South Asian countries</w:t>
            </w:r>
            <w:r>
              <w:rPr>
                <w:rFonts w:ascii="Arial" w:hAnsi="Arial" w:cs="Arial"/>
                <w:sz w:val="22"/>
                <w:szCs w:val="22"/>
              </w:rPr>
              <w:t>.</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75CD5726"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4C7D" w14:textId="77777777"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BF2C6D"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303E2CE6" w:rsidR="00D107AC" w:rsidRPr="00A42F82" w:rsidRDefault="007C00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1D56E517" w:rsidR="00D107AC" w:rsidRPr="00A42F82" w:rsidRDefault="007C00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6179B38C" w:rsidR="00D107AC" w:rsidRPr="00A42F82" w:rsidRDefault="007C00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6EF98185" w:rsidR="00D107AC" w:rsidRPr="00A42F82" w:rsidRDefault="007C00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6A94ECD8" w:rsidR="00D107AC" w:rsidRPr="00A42F82" w:rsidRDefault="007C00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67247F2E" w:rsidR="00D107AC" w:rsidRPr="00A42F82" w:rsidRDefault="007C00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0E1AADD4" w:rsidR="00D107AC" w:rsidRPr="00A42F82" w:rsidRDefault="007C00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24FE176F" w:rsidR="00C11423" w:rsidRPr="00A42F82" w:rsidRDefault="006E49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1FD4A1A2" w:rsidR="00C11423" w:rsidRPr="00A42F82" w:rsidRDefault="006E49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0CB5C037" w:rsidR="00770C66" w:rsidRPr="00A42F82" w:rsidRDefault="006E49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79ED64E7" w:rsidR="00770C66" w:rsidRPr="00A42F82" w:rsidRDefault="006E49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244920C5" w:rsidR="00D107AC" w:rsidRPr="00A42F82" w:rsidRDefault="006E49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1BBF4050" w:rsidR="00770C66" w:rsidRPr="00A42F82" w:rsidRDefault="006E49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5974865D" w:rsidR="00770C66" w:rsidRPr="00A42F82" w:rsidRDefault="006E49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2BF89D19" w:rsidR="00770C66" w:rsidRPr="00A42F82" w:rsidRDefault="006E49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1B7F10EF" w:rsidR="00770C66" w:rsidRPr="00A42F82" w:rsidRDefault="006E49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0933ADFD" w:rsidR="00770C66" w:rsidRPr="00A42F82" w:rsidRDefault="006E49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719D16B4" w:rsidR="00770C66" w:rsidRPr="00A42F82" w:rsidRDefault="006E49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6DD6959A" w:rsidR="00770C66" w:rsidRPr="00A42F82" w:rsidRDefault="006E49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6D548E56" w:rsidR="00770C66" w:rsidRPr="00A42F82" w:rsidRDefault="007C00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01261F87" w:rsidR="00770C66" w:rsidRPr="00A42F82" w:rsidRDefault="007C00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0605EF73" w:rsidR="00770C66" w:rsidRPr="00A42F82" w:rsidRDefault="007C00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54807D8B" w:rsidR="00770C66" w:rsidRPr="00A42F82" w:rsidRDefault="006E49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52AABB17" w:rsidR="00770C66" w:rsidRPr="00A42F82" w:rsidRDefault="006E49E4" w:rsidP="00A91894">
                <w:pPr>
                  <w:autoSpaceDE w:val="0"/>
                  <w:autoSpaceDN w:val="0"/>
                  <w:adjustRightInd w:val="0"/>
                  <w:jc w:val="center"/>
                  <w:rPr>
                    <w:rFonts w:ascii="Arial" w:hAnsi="Arial" w:cs="Arial"/>
                    <w:sz w:val="22"/>
                    <w:szCs w:val="22"/>
                  </w:rPr>
                </w:pPr>
                <w:r>
                  <w:rPr>
                    <w:rFonts w:ascii="MS Gothic" w:eastAsia="MS Gothic" w:hAnsi="Arial"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BF2C6D"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44826C9" w:rsidR="008C1A38" w:rsidRPr="00A42F82" w:rsidRDefault="00BF2C6D"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FE4EA3">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5F048E70" w14:textId="707D1536" w:rsidR="00FE4EA3" w:rsidRPr="00A42F82" w:rsidRDefault="00FE4EA3" w:rsidP="00A91894">
            <w:pPr>
              <w:autoSpaceDE w:val="0"/>
              <w:autoSpaceDN w:val="0"/>
              <w:adjustRightInd w:val="0"/>
              <w:rPr>
                <w:rFonts w:ascii="Arial" w:hAnsi="Arial" w:cs="Arial"/>
                <w:sz w:val="22"/>
                <w:szCs w:val="22"/>
              </w:rPr>
            </w:pPr>
            <w:r>
              <w:rPr>
                <w:rFonts w:ascii="Arial" w:hAnsi="Arial" w:cs="Arial"/>
                <w:sz w:val="22"/>
                <w:szCs w:val="22"/>
              </w:rPr>
              <w:t>N/A</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4203D8A3" w:rsidR="00003E64" w:rsidRPr="00A42F82" w:rsidRDefault="00390CA4" w:rsidP="00A91894">
            <w:pPr>
              <w:rPr>
                <w:rFonts w:ascii="Arial" w:hAnsi="Arial" w:cs="Arial"/>
                <w:sz w:val="22"/>
                <w:szCs w:val="22"/>
              </w:rPr>
            </w:pPr>
            <w:r>
              <w:rPr>
                <w:rFonts w:ascii="Arial" w:hAnsi="Arial" w:cs="Arial"/>
                <w:sz w:val="22"/>
                <w:szCs w:val="22"/>
              </w:rPr>
              <w:t xml:space="preserve">Through supervisory support or reflective journaling </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09A3AF75" w:rsidR="00003E64" w:rsidRPr="00A42F82" w:rsidRDefault="00FE4EA3"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678ED246" w:rsidR="00003E64" w:rsidRPr="00A42F82" w:rsidRDefault="00FE4EA3" w:rsidP="00A91894">
            <w:pPr>
              <w:rPr>
                <w:rFonts w:ascii="Arial" w:hAnsi="Arial" w:cs="Arial"/>
                <w:sz w:val="22"/>
                <w:szCs w:val="22"/>
              </w:rPr>
            </w:pPr>
            <w:r>
              <w:rPr>
                <w:rFonts w:ascii="Arial" w:hAnsi="Arial" w:cs="Arial"/>
                <w:sz w:val="22"/>
                <w:szCs w:val="22"/>
              </w:rPr>
              <w:t xml:space="preserve">A level of emotional distress </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6605D126" w:rsidR="00003E64" w:rsidRPr="00A42F82" w:rsidRDefault="00FE4EA3" w:rsidP="00A91894">
            <w:pPr>
              <w:rPr>
                <w:rFonts w:ascii="Arial" w:hAnsi="Arial" w:cs="Arial"/>
                <w:sz w:val="22"/>
                <w:szCs w:val="22"/>
              </w:rPr>
            </w:pPr>
            <w:r>
              <w:rPr>
                <w:rFonts w:ascii="Arial" w:hAnsi="Arial" w:cs="Arial"/>
                <w:sz w:val="22"/>
                <w:szCs w:val="22"/>
              </w:rPr>
              <w:t xml:space="preserve">Regular contact with supervisor </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18274077" w:rsidR="0094056C" w:rsidRPr="00A42F82" w:rsidRDefault="00A7233D" w:rsidP="00A91894">
            <w:pPr>
              <w:rPr>
                <w:rFonts w:ascii="Arial" w:hAnsi="Arial" w:cs="Arial"/>
                <w:sz w:val="22"/>
                <w:szCs w:val="22"/>
              </w:rPr>
            </w:pPr>
            <w:r>
              <w:rPr>
                <w:rFonts w:ascii="Arial" w:hAnsi="Arial" w:cs="Arial"/>
                <w:sz w:val="22"/>
                <w:szCs w:val="22"/>
              </w:rPr>
              <w:t>N/A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1E0A8B10" w:rsidR="00003E64" w:rsidRPr="00A42F82" w:rsidRDefault="00A7233D" w:rsidP="00A91894">
            <w:pPr>
              <w:rPr>
                <w:rFonts w:ascii="Arial" w:hAnsi="Arial" w:cs="Arial"/>
                <w:sz w:val="22"/>
                <w:szCs w:val="22"/>
              </w:rPr>
            </w:pPr>
            <w:r>
              <w:rPr>
                <w:rFonts w:ascii="Arial" w:hAnsi="Arial" w:cs="Arial"/>
                <w:sz w:val="22"/>
                <w:szCs w:val="22"/>
              </w:rPr>
              <w:t xml:space="preserve">Overuse of resources (electricity, paper and electronics etc.) </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525318A2" w:rsidR="00003E64" w:rsidRPr="00A42F82" w:rsidRDefault="005123BE" w:rsidP="00A91894">
            <w:pPr>
              <w:rPr>
                <w:rFonts w:ascii="Arial" w:hAnsi="Arial" w:cs="Arial"/>
                <w:sz w:val="22"/>
                <w:szCs w:val="22"/>
              </w:rPr>
            </w:pPr>
            <w:r>
              <w:rPr>
                <w:rFonts w:ascii="Arial" w:hAnsi="Arial" w:cs="Arial"/>
                <w:sz w:val="22"/>
                <w:szCs w:val="22"/>
              </w:rPr>
              <w:t xml:space="preserve">Adequate use of these resources </w:t>
            </w:r>
            <w:r w:rsidRPr="005123BE">
              <w:rPr>
                <w:rFonts w:ascii="Arial" w:hAnsi="Arial" w:cs="Arial"/>
                <w:sz w:val="22"/>
                <w:szCs w:val="22"/>
              </w:rPr>
              <w:t>(electricity, paper and electronics etc.)</w:t>
            </w: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BF2C6D"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BF2C6D"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0279CE87" w:rsidR="006930C2" w:rsidRPr="00A42F82" w:rsidRDefault="00BF2C6D"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C10B35">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15F4CDAA" w:rsidR="006930C2" w:rsidRPr="00A42F82" w:rsidRDefault="00C10B35" w:rsidP="00A91894">
            <w:pPr>
              <w:rPr>
                <w:rFonts w:ascii="Arial" w:hAnsi="Arial" w:cs="Arial"/>
                <w:sz w:val="22"/>
                <w:szCs w:val="22"/>
              </w:rPr>
            </w:pPr>
            <w:r>
              <w:rPr>
                <w:rFonts w:ascii="Arial" w:hAnsi="Arial" w:cs="Arial"/>
                <w:sz w:val="22"/>
                <w:szCs w:val="22"/>
              </w:rPr>
              <w:t>N/A</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4437BAC7" w:rsidR="006930C2" w:rsidRPr="00A42F82" w:rsidRDefault="00703F98" w:rsidP="00A91894">
            <w:pPr>
              <w:rPr>
                <w:rFonts w:ascii="Arial" w:hAnsi="Arial" w:cs="Arial"/>
                <w:sz w:val="22"/>
                <w:szCs w:val="22"/>
              </w:rPr>
            </w:pPr>
            <w:r>
              <w:rPr>
                <w:rFonts w:ascii="Arial" w:hAnsi="Arial" w:cs="Arial"/>
                <w:sz w:val="22"/>
                <w:szCs w:val="22"/>
              </w:rPr>
              <w:t>N/A</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0DE297F8" w:rsidR="006930C2" w:rsidRPr="00A42F82" w:rsidRDefault="00C10B35" w:rsidP="00A91894">
            <w:pPr>
              <w:rPr>
                <w:rFonts w:ascii="Arial" w:hAnsi="Arial" w:cs="Arial"/>
                <w:sz w:val="22"/>
                <w:szCs w:val="22"/>
              </w:rPr>
            </w:pPr>
            <w:r>
              <w:rPr>
                <w:rFonts w:ascii="Arial" w:hAnsi="Arial" w:cs="Arial"/>
                <w:sz w:val="22"/>
                <w:szCs w:val="22"/>
              </w:rPr>
              <w:t>N/A</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C10B35">
              <w:rPr>
                <w:rFonts w:ascii="Segoe UI Symbol" w:eastAsia="MS Gothic" w:hAnsi="Segoe UI Symbol" w:cs="Segoe UI Symbol"/>
                <w:sz w:val="22"/>
                <w:szCs w:val="22"/>
                <w:highlight w:val="black"/>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1C5F4B">
              <w:rPr>
                <w:rFonts w:ascii="Segoe UI Symbol" w:eastAsia="MS Gothic" w:hAnsi="Segoe UI Symbol" w:cs="Segoe UI Symbol"/>
                <w:sz w:val="22"/>
                <w:szCs w:val="22"/>
                <w:highlight w:val="black"/>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4548521B" w:rsidR="004D0161" w:rsidRPr="00A42F82" w:rsidRDefault="001C5F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6FA1FC5F" w:rsidR="004D0161" w:rsidRPr="00A42F82" w:rsidRDefault="001C5F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5C177474" w:rsidR="004D0161" w:rsidRPr="00A42F82" w:rsidRDefault="001C5F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2A4C93A1" w:rsidR="004D0161" w:rsidRPr="00A42F82" w:rsidRDefault="001C5F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1C45FA23" w:rsidR="004D0161" w:rsidRPr="00A42F82" w:rsidRDefault="001C5F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7C3F2686" w:rsidR="004D0161" w:rsidRPr="00A42F82" w:rsidRDefault="001C5F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62F96A70" w:rsidR="004D0161" w:rsidRPr="00A42F82" w:rsidRDefault="001C5F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4B68B0CF" w:rsidR="004D0161" w:rsidRPr="00A42F82" w:rsidRDefault="001C5F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w:t>
            </w:r>
            <w:proofErr w:type="spellStart"/>
            <w:r w:rsidRPr="00A42F82">
              <w:rPr>
                <w:rFonts w:ascii="Arial" w:hAnsi="Arial" w:cs="Arial"/>
                <w:bCs/>
                <w:sz w:val="22"/>
                <w:szCs w:val="22"/>
              </w:rPr>
              <w:t>anonymisation</w:t>
            </w:r>
            <w:proofErr w:type="spellEnd"/>
            <w:r w:rsidRPr="00A42F82">
              <w:rPr>
                <w:rFonts w:ascii="Arial" w:hAnsi="Arial" w:cs="Arial"/>
                <w:bCs/>
                <w:sz w:val="22"/>
                <w:szCs w:val="22"/>
              </w:rPr>
              <w:t xml:space="preserve"> and </w:t>
            </w:r>
            <w:proofErr w:type="spellStart"/>
            <w:r w:rsidRPr="00A42F82">
              <w:rPr>
                <w:rFonts w:ascii="Arial" w:hAnsi="Arial" w:cs="Arial"/>
                <w:bCs/>
                <w:sz w:val="22"/>
                <w:szCs w:val="22"/>
              </w:rPr>
              <w:t>pseudonymisation</w:t>
            </w:r>
            <w:proofErr w:type="spellEnd"/>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63C7D129" w14:textId="77777777" w:rsidR="00E0739F" w:rsidRDefault="00E0739F" w:rsidP="00A91894">
            <w:pPr>
              <w:rPr>
                <w:rFonts w:ascii="Arial" w:hAnsi="Arial" w:cs="Arial"/>
                <w:sz w:val="22"/>
                <w:szCs w:val="22"/>
              </w:rPr>
            </w:pPr>
          </w:p>
          <w:p w14:paraId="1F64FDAF" w14:textId="59DBE407" w:rsidR="004D0161" w:rsidRPr="00A42F82" w:rsidRDefault="00E0739F" w:rsidP="00A91894">
            <w:pPr>
              <w:rPr>
                <w:rFonts w:ascii="Arial" w:hAnsi="Arial" w:cs="Arial"/>
                <w:sz w:val="22"/>
                <w:szCs w:val="22"/>
              </w:rPr>
            </w:pPr>
            <w:r>
              <w:rPr>
                <w:rFonts w:ascii="Arial" w:hAnsi="Arial" w:cs="Arial"/>
                <w:sz w:val="22"/>
                <w:szCs w:val="22"/>
              </w:rPr>
              <w:t>Data Collected will be password protected and encrypted and stored in the university cloud.</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0EFBFC96" w:rsidR="004D0161" w:rsidRPr="00A42F82" w:rsidRDefault="00E073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7EA0A6E0" w:rsidR="004D0161" w:rsidRPr="00A42F82" w:rsidRDefault="00E073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14A9CB5C" w:rsidR="004D0161" w:rsidRPr="00A42F82" w:rsidRDefault="003B53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6E3457E4" w:rsidR="004D0161" w:rsidRPr="00A42F82" w:rsidRDefault="003B53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10A969DD" w:rsidR="004D0161" w:rsidRPr="00A42F82" w:rsidRDefault="003B53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4597116F" w:rsidR="004D0161" w:rsidRPr="00A42F82" w:rsidRDefault="003B53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31A7C76B" w:rsidR="004D0161" w:rsidRPr="00A42F82" w:rsidRDefault="003B53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EndPr/>
            <w:sdtContent>
              <w:p w14:paraId="19F32C42" w14:textId="5BCFC5B5" w:rsidR="004D0161" w:rsidRPr="00A42F82" w:rsidRDefault="008973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14:paraId="20F58EF5" w14:textId="612A2BC6" w:rsidR="004D0161" w:rsidRPr="00A42F82" w:rsidRDefault="008973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163C55C5" w:rsidR="004D0161" w:rsidRPr="00A42F82" w:rsidRDefault="007D1A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29DE448A" w14:textId="47B10DC6" w:rsidR="008973BD" w:rsidRPr="00A42F82" w:rsidRDefault="008973BD" w:rsidP="00A91894">
            <w:pPr>
              <w:autoSpaceDE w:val="0"/>
              <w:autoSpaceDN w:val="0"/>
              <w:adjustRightInd w:val="0"/>
              <w:rPr>
                <w:rFonts w:ascii="Arial" w:hAnsi="Arial" w:cs="Arial"/>
                <w:sz w:val="22"/>
                <w:szCs w:val="22"/>
              </w:rPr>
            </w:pPr>
            <w:r>
              <w:rPr>
                <w:rFonts w:ascii="Arial" w:hAnsi="Arial" w:cs="Arial"/>
                <w:sz w:val="22"/>
                <w:szCs w:val="22"/>
              </w:rPr>
              <w:t>Will use Excel Literature matrix to</w:t>
            </w:r>
            <w:r w:rsidR="0070667D">
              <w:rPr>
                <w:rFonts w:ascii="Arial" w:hAnsi="Arial" w:cs="Arial"/>
                <w:sz w:val="22"/>
                <w:szCs w:val="22"/>
              </w:rPr>
              <w:t xml:space="preserve"> manage the research activities.</w:t>
            </w:r>
          </w:p>
          <w:p w14:paraId="48775553" w14:textId="19AF648E"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4EF83467"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50954FB1" w:rsidR="004D0161" w:rsidRPr="00A42F82" w:rsidRDefault="009744B3" w:rsidP="00A91894">
            <w:pPr>
              <w:autoSpaceDE w:val="0"/>
              <w:autoSpaceDN w:val="0"/>
              <w:adjustRightInd w:val="0"/>
              <w:rPr>
                <w:rFonts w:ascii="Arial" w:hAnsi="Arial" w:cs="Arial"/>
                <w:sz w:val="22"/>
                <w:szCs w:val="22"/>
              </w:rPr>
            </w:pPr>
            <w:r>
              <w:rPr>
                <w:rFonts w:ascii="Arial" w:hAnsi="Arial" w:cs="Arial"/>
                <w:sz w:val="22"/>
                <w:szCs w:val="22"/>
              </w:rPr>
              <w:t>The Student researcher and the supervisor.</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1A2D0DDA" w:rsidR="004D0161" w:rsidRPr="00A42F82" w:rsidRDefault="00EA16E3" w:rsidP="00A91894">
            <w:pPr>
              <w:autoSpaceDE w:val="0"/>
              <w:autoSpaceDN w:val="0"/>
              <w:adjustRightInd w:val="0"/>
              <w:rPr>
                <w:rFonts w:ascii="Arial" w:hAnsi="Arial" w:cs="Arial"/>
                <w:sz w:val="22"/>
                <w:szCs w:val="22"/>
              </w:rPr>
            </w:pPr>
            <w:r w:rsidRPr="00EA16E3">
              <w:rPr>
                <w:rFonts w:ascii="Arial" w:hAnsi="Arial" w:cs="Arial"/>
                <w:sz w:val="22"/>
                <w:szCs w:val="22"/>
              </w:rPr>
              <w:t>The Student researcher</w:t>
            </w:r>
            <w:r>
              <w:rPr>
                <w:rFonts w:ascii="Arial" w:hAnsi="Arial" w:cs="Arial"/>
                <w:sz w:val="22"/>
                <w:szCs w:val="22"/>
              </w:rPr>
              <w:t>.</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0C4E2D9E" w:rsidR="004D0161" w:rsidRPr="00A42F82" w:rsidRDefault="00EA16E3" w:rsidP="00A91894">
            <w:pPr>
              <w:autoSpaceDE w:val="0"/>
              <w:autoSpaceDN w:val="0"/>
              <w:adjustRightInd w:val="0"/>
              <w:rPr>
                <w:rFonts w:ascii="Arial" w:hAnsi="Arial" w:cs="Arial"/>
                <w:sz w:val="22"/>
                <w:szCs w:val="22"/>
              </w:rPr>
            </w:pPr>
            <w:r>
              <w:rPr>
                <w:rFonts w:ascii="Arial" w:hAnsi="Arial" w:cs="Arial"/>
                <w:sz w:val="22"/>
                <w:szCs w:val="22"/>
              </w:rPr>
              <w:t>The data will be stored in the university cloud and will be password protected and encrypted and will be discarded after the end</w:t>
            </w:r>
            <w:r w:rsidR="00F851CD">
              <w:rPr>
                <w:rFonts w:ascii="Arial" w:hAnsi="Arial" w:cs="Arial"/>
                <w:sz w:val="22"/>
                <w:szCs w:val="22"/>
              </w:rPr>
              <w:t xml:space="preserve"> of the research (27</w:t>
            </w:r>
            <w:r>
              <w:rPr>
                <w:rFonts w:ascii="Arial" w:hAnsi="Arial" w:cs="Arial"/>
                <w:sz w:val="22"/>
                <w:szCs w:val="22"/>
              </w:rPr>
              <w:t xml:space="preserve"> December 2025).</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2E38CC4F" w:rsidR="004D0161" w:rsidRPr="00A42F82" w:rsidRDefault="00F851CD"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6E49E4">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7629EDB" w:rsidR="00240C32" w:rsidRPr="00A42F82" w:rsidRDefault="00BF2C6D"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F851CD">
                  <w:rPr>
                    <w:rFonts w:ascii="MS Gothic" w:eastAsia="MS Gothic" w:hAnsi="MS Gothic" w:cs="Arial" w:hint="eastAsia"/>
                  </w:rPr>
                  <w:t>☒</w:t>
                </w:r>
              </w:sdtContent>
            </w:sdt>
          </w:p>
        </w:tc>
      </w:tr>
      <w:tr w:rsidR="00240C32" w:rsidRPr="00A42F82" w14:paraId="4A7B4A39" w14:textId="77777777" w:rsidTr="006E49E4">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9FC2359" w:rsidR="00240C32" w:rsidRPr="00A42F82" w:rsidRDefault="00BF2C6D"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F851CD">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A88658D" w:rsidR="004D0161" w:rsidRPr="00A42F82" w:rsidRDefault="000F2AB7" w:rsidP="00A91894">
            <w:pPr>
              <w:spacing w:before="100" w:beforeAutospacing="1" w:after="100" w:afterAutospacing="1"/>
              <w:rPr>
                <w:rFonts w:ascii="Arial" w:hAnsi="Arial" w:cs="Arial"/>
                <w:sz w:val="22"/>
                <w:szCs w:val="22"/>
              </w:rPr>
            </w:pPr>
            <w:proofErr w:type="spellStart"/>
            <w:r>
              <w:rPr>
                <w:rFonts w:ascii="Arial" w:hAnsi="Arial" w:cs="Arial"/>
                <w:sz w:val="22"/>
                <w:szCs w:val="22"/>
              </w:rPr>
              <w:t>Ruksana</w:t>
            </w:r>
            <w:proofErr w:type="spellEnd"/>
            <w:r>
              <w:rPr>
                <w:rFonts w:ascii="Arial" w:hAnsi="Arial" w:cs="Arial"/>
                <w:sz w:val="22"/>
                <w:szCs w:val="22"/>
              </w:rPr>
              <w:t xml:space="preserve"> </w:t>
            </w:r>
          </w:p>
        </w:tc>
        <w:tc>
          <w:tcPr>
            <w:tcW w:w="2139" w:type="dxa"/>
            <w:vAlign w:val="center"/>
          </w:tcPr>
          <w:p w14:paraId="7C2D2CC9" w14:textId="6DACA9E3"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0F2AB7">
              <w:rPr>
                <w:rFonts w:ascii="Arial" w:hAnsi="Arial" w:cs="Arial"/>
                <w:b/>
                <w:bCs/>
                <w:sz w:val="22"/>
                <w:szCs w:val="22"/>
              </w:rPr>
              <w:t xml:space="preserve"> 21-04-24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5E7B0968" w:rsidR="00AA7E42" w:rsidRPr="00A42F82" w:rsidRDefault="00B712C9" w:rsidP="00A91894">
            <w:pPr>
              <w:pStyle w:val="ListParagraph"/>
              <w:ind w:left="0"/>
              <w:rPr>
                <w:rFonts w:ascii="Arial" w:hAnsi="Arial" w:cs="Arial"/>
              </w:rPr>
            </w:pPr>
            <w:proofErr w:type="spellStart"/>
            <w:r>
              <w:rPr>
                <w:rFonts w:ascii="Arial" w:hAnsi="Arial" w:cs="Arial"/>
              </w:rPr>
              <w:t>Meriyam</w:t>
            </w:r>
            <w:proofErr w:type="spellEnd"/>
            <w:r>
              <w:rPr>
                <w:rFonts w:ascii="Arial" w:hAnsi="Arial" w:cs="Arial"/>
              </w:rPr>
              <w:t xml:space="preserve"> John</w:t>
            </w:r>
          </w:p>
        </w:tc>
        <w:tc>
          <w:tcPr>
            <w:tcW w:w="1014" w:type="pct"/>
            <w:vMerge w:val="restart"/>
          </w:tcPr>
          <w:p w14:paraId="7BA89991" w14:textId="7B57AC77" w:rsidR="00AA7E42" w:rsidRPr="00A42F82" w:rsidRDefault="00AA7E42" w:rsidP="00A91894">
            <w:pPr>
              <w:pStyle w:val="ListParagraph"/>
              <w:ind w:left="0"/>
              <w:rPr>
                <w:rFonts w:ascii="Arial" w:hAnsi="Arial" w:cs="Arial"/>
              </w:rPr>
            </w:pPr>
            <w:r w:rsidRPr="00A42F82">
              <w:rPr>
                <w:rFonts w:ascii="Arial" w:hAnsi="Arial" w:cs="Arial"/>
                <w:b/>
                <w:bCs/>
              </w:rPr>
              <w:t>Date:</w:t>
            </w:r>
            <w:r w:rsidR="00B712C9">
              <w:rPr>
                <w:rFonts w:ascii="Arial" w:hAnsi="Arial" w:cs="Arial"/>
                <w:b/>
                <w:bCs/>
              </w:rPr>
              <w:t xml:space="preserve"> 18/04/2025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45FED1F2" w:rsidR="00AA7E42" w:rsidRPr="00B712C9" w:rsidRDefault="00B712C9" w:rsidP="00A91894">
            <w:pPr>
              <w:pStyle w:val="ListParagraph"/>
              <w:ind w:left="0"/>
              <w:rPr>
                <w:rFonts w:ascii="Blackadder ITC" w:hAnsi="Blackadder ITC" w:cs="Arial"/>
              </w:rPr>
            </w:pPr>
            <w:proofErr w:type="spellStart"/>
            <w:r w:rsidRPr="00B712C9">
              <w:rPr>
                <w:rFonts w:ascii="Blackadder ITC" w:hAnsi="Blackadder ITC" w:cs="Arial"/>
              </w:rPr>
              <w:t>Meriyam</w:t>
            </w:r>
            <w:proofErr w:type="spellEnd"/>
            <w:r w:rsidRPr="00B712C9">
              <w:rPr>
                <w:rFonts w:ascii="Blackadder ITC" w:hAnsi="Blackadder ITC" w:cs="Arial"/>
              </w:rPr>
              <w:t xml:space="preserve"> John</w:t>
            </w: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4A755DA5" w:rsidR="00CC2661" w:rsidRPr="00A42F82" w:rsidRDefault="00F87C7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0A94B4C8" w:rsidR="00CC2661" w:rsidRPr="00A42F82" w:rsidRDefault="00F87C7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31050DF1" w:rsidR="00743859" w:rsidRPr="00A42F82" w:rsidRDefault="00F87C7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A42F82">
              <w:rPr>
                <w:rFonts w:ascii="Arial" w:hAnsi="Arial" w:cs="Arial"/>
                <w:sz w:val="22"/>
                <w:szCs w:val="22"/>
              </w:rPr>
              <w:t>DoS</w:t>
            </w:r>
            <w:proofErr w:type="spellEnd"/>
            <w:r w:rsidRPr="00A42F82">
              <w:rPr>
                <w:rFonts w:ascii="Arial" w:hAnsi="Arial" w:cs="Arial"/>
                <w:sz w:val="22"/>
                <w:szCs w:val="22"/>
              </w:rPr>
              <w:t xml:space="preserve">/Supervisor,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6E49E4">
        <w:tc>
          <w:tcPr>
            <w:tcW w:w="10485" w:type="dxa"/>
            <w:shd w:val="clear" w:color="auto" w:fill="D9D9D9" w:themeFill="background1" w:themeFillShade="D9"/>
          </w:tcPr>
          <w:p w14:paraId="7AB58466" w14:textId="6DCD979F" w:rsidR="00B64389" w:rsidRPr="00A42F82" w:rsidRDefault="00B64389" w:rsidP="006E49E4">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6E49E4">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6E49E4">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6CE984D" w14:textId="77777777" w:rsidR="00BF2C6D" w:rsidRDefault="00BF2C6D" w:rsidP="00390251">
      <w:r>
        <w:separator/>
      </w:r>
    </w:p>
    <w:p w14:paraId="7EB591EB" w14:textId="77777777" w:rsidR="00BF2C6D" w:rsidRDefault="00BF2C6D"/>
  </w:endnote>
  <w:endnote w:type="continuationSeparator" w:id="0">
    <w:p w14:paraId="5A55D9C4" w14:textId="77777777" w:rsidR="00BF2C6D" w:rsidRDefault="00BF2C6D" w:rsidP="00390251">
      <w:r>
        <w:continuationSeparator/>
      </w:r>
    </w:p>
    <w:p w14:paraId="2A902BA4" w14:textId="77777777" w:rsidR="00BF2C6D" w:rsidRDefault="00BF2C6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Blackadder ITC">
    <w:panose1 w:val="04020505051007020D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E371967" w14:textId="0A9F3628" w:rsidR="0056024F" w:rsidRDefault="0056024F"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282BBA">
      <w:rPr>
        <w:rStyle w:val="PageNumber"/>
        <w:rFonts w:ascii="Arial" w:hAnsi="Arial" w:cs="Arial"/>
        <w:noProof/>
      </w:rPr>
      <w:t>13</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47C8D46" w14:textId="77777777" w:rsidR="00BF2C6D" w:rsidRDefault="00BF2C6D" w:rsidP="00390251">
      <w:r>
        <w:separator/>
      </w:r>
    </w:p>
    <w:p w14:paraId="39446316" w14:textId="77777777" w:rsidR="00BF2C6D" w:rsidRDefault="00BF2C6D"/>
  </w:footnote>
  <w:footnote w:type="continuationSeparator" w:id="0">
    <w:p w14:paraId="27CC57FB" w14:textId="77777777" w:rsidR="00BF2C6D" w:rsidRDefault="00BF2C6D" w:rsidP="00390251">
      <w:r>
        <w:continuationSeparator/>
      </w:r>
    </w:p>
    <w:p w14:paraId="65580AAD" w14:textId="77777777" w:rsidR="00BF2C6D" w:rsidRDefault="00BF2C6D"/>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29C6DD3" w14:textId="4AF1C696" w:rsidR="0056024F" w:rsidRPr="00965F27" w:rsidRDefault="0056024F"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E6447BB"/>
    <w:multiLevelType w:val="hybridMultilevel"/>
    <w:tmpl w:val="3FB09C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045AB4"/>
    <w:multiLevelType w:val="hybridMultilevel"/>
    <w:tmpl w:val="EFAC33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8F01E0E"/>
    <w:multiLevelType w:val="hybridMultilevel"/>
    <w:tmpl w:val="59800B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DC03069"/>
    <w:multiLevelType w:val="hybridMultilevel"/>
    <w:tmpl w:val="C81C986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6DD26147"/>
    <w:multiLevelType w:val="hybridMultilevel"/>
    <w:tmpl w:val="79E8156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D82416D"/>
    <w:multiLevelType w:val="hybridMultilevel"/>
    <w:tmpl w:val="513E1F1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2" w15:restartNumberingAfterBreak="0">
    <w:nsid w:val="7FB46E05"/>
    <w:multiLevelType w:val="hybridMultilevel"/>
    <w:tmpl w:val="22382D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3"/>
  </w:num>
  <w:num w:numId="2">
    <w:abstractNumId w:val="22"/>
  </w:num>
  <w:num w:numId="3">
    <w:abstractNumId w:val="4"/>
  </w:num>
  <w:num w:numId="4">
    <w:abstractNumId w:val="29"/>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0"/>
  </w:num>
  <w:num w:numId="11">
    <w:abstractNumId w:val="25"/>
  </w:num>
  <w:num w:numId="12">
    <w:abstractNumId w:val="23"/>
  </w:num>
  <w:num w:numId="13">
    <w:abstractNumId w:val="24"/>
  </w:num>
  <w:num w:numId="14">
    <w:abstractNumId w:val="1"/>
  </w:num>
  <w:num w:numId="15">
    <w:abstractNumId w:val="7"/>
  </w:num>
  <w:num w:numId="16">
    <w:abstractNumId w:val="8"/>
  </w:num>
  <w:num w:numId="17">
    <w:abstractNumId w:val="14"/>
  </w:num>
  <w:num w:numId="18">
    <w:abstractNumId w:val="16"/>
  </w:num>
  <w:num w:numId="19">
    <w:abstractNumId w:val="28"/>
  </w:num>
  <w:num w:numId="20">
    <w:abstractNumId w:val="6"/>
  </w:num>
  <w:num w:numId="21">
    <w:abstractNumId w:val="17"/>
  </w:num>
  <w:num w:numId="22">
    <w:abstractNumId w:val="21"/>
  </w:num>
  <w:num w:numId="23">
    <w:abstractNumId w:val="3"/>
  </w:num>
  <w:num w:numId="24">
    <w:abstractNumId w:val="11"/>
  </w:num>
  <w:num w:numId="25">
    <w:abstractNumId w:val="15"/>
  </w:num>
  <w:num w:numId="26">
    <w:abstractNumId w:val="30"/>
  </w:num>
  <w:num w:numId="27">
    <w:abstractNumId w:val="20"/>
  </w:num>
  <w:num w:numId="28">
    <w:abstractNumId w:val="0"/>
  </w:num>
  <w:num w:numId="29">
    <w:abstractNumId w:val="12"/>
  </w:num>
  <w:num w:numId="30">
    <w:abstractNumId w:val="27"/>
  </w:num>
  <w:num w:numId="31">
    <w:abstractNumId w:val="26"/>
  </w:num>
  <w:num w:numId="32">
    <w:abstractNumId w:val="2"/>
  </w:num>
  <w:num w:numId="33">
    <w:abstractNumId w:val="31"/>
  </w:num>
  <w:num w:numId="34">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2sDQxNza3NLMwMzIztjRR0lEKTi0uzszPAykwrAUAXi3PciwAAAA="/>
  </w:docVars>
  <w:rsids>
    <w:rsidRoot w:val="003268ED"/>
    <w:rsid w:val="00003E64"/>
    <w:rsid w:val="00004CF7"/>
    <w:rsid w:val="000142F0"/>
    <w:rsid w:val="00020633"/>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E6965"/>
    <w:rsid w:val="000F1514"/>
    <w:rsid w:val="000F2470"/>
    <w:rsid w:val="000F2AB7"/>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5F4B"/>
    <w:rsid w:val="001C6281"/>
    <w:rsid w:val="001C7C72"/>
    <w:rsid w:val="001D1817"/>
    <w:rsid w:val="001D3BD1"/>
    <w:rsid w:val="001E35F9"/>
    <w:rsid w:val="001F25C6"/>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2BBA"/>
    <w:rsid w:val="002866BC"/>
    <w:rsid w:val="0029113C"/>
    <w:rsid w:val="00293A45"/>
    <w:rsid w:val="002963E9"/>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7469D"/>
    <w:rsid w:val="00382031"/>
    <w:rsid w:val="00384BA8"/>
    <w:rsid w:val="00390251"/>
    <w:rsid w:val="00390CA4"/>
    <w:rsid w:val="00392C8E"/>
    <w:rsid w:val="00392D9A"/>
    <w:rsid w:val="00397B49"/>
    <w:rsid w:val="003A09CB"/>
    <w:rsid w:val="003A5C91"/>
    <w:rsid w:val="003A62C0"/>
    <w:rsid w:val="003B4D13"/>
    <w:rsid w:val="003B5360"/>
    <w:rsid w:val="003B7AA2"/>
    <w:rsid w:val="003C07E3"/>
    <w:rsid w:val="003C31F5"/>
    <w:rsid w:val="003C5BF3"/>
    <w:rsid w:val="003C7018"/>
    <w:rsid w:val="003C76B6"/>
    <w:rsid w:val="003D2A20"/>
    <w:rsid w:val="003D6F95"/>
    <w:rsid w:val="003E13E3"/>
    <w:rsid w:val="003F088B"/>
    <w:rsid w:val="003F6F7B"/>
    <w:rsid w:val="003F73A5"/>
    <w:rsid w:val="004066A8"/>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27EE"/>
    <w:rsid w:val="004942B0"/>
    <w:rsid w:val="00494691"/>
    <w:rsid w:val="004A7DD5"/>
    <w:rsid w:val="004B7A0E"/>
    <w:rsid w:val="004C38B9"/>
    <w:rsid w:val="004C3A0B"/>
    <w:rsid w:val="004C3D85"/>
    <w:rsid w:val="004C5C13"/>
    <w:rsid w:val="004D0161"/>
    <w:rsid w:val="004D5683"/>
    <w:rsid w:val="004E0338"/>
    <w:rsid w:val="004E4AC4"/>
    <w:rsid w:val="004E616D"/>
    <w:rsid w:val="004F059C"/>
    <w:rsid w:val="004F599C"/>
    <w:rsid w:val="005028E0"/>
    <w:rsid w:val="005035A0"/>
    <w:rsid w:val="005078BE"/>
    <w:rsid w:val="005102BA"/>
    <w:rsid w:val="005123BE"/>
    <w:rsid w:val="00515580"/>
    <w:rsid w:val="00526C56"/>
    <w:rsid w:val="00531C04"/>
    <w:rsid w:val="0053302B"/>
    <w:rsid w:val="00536AEC"/>
    <w:rsid w:val="00546F01"/>
    <w:rsid w:val="0055785D"/>
    <w:rsid w:val="0056024F"/>
    <w:rsid w:val="00560703"/>
    <w:rsid w:val="00563B3D"/>
    <w:rsid w:val="00564AD3"/>
    <w:rsid w:val="00566C1C"/>
    <w:rsid w:val="005704BE"/>
    <w:rsid w:val="00571817"/>
    <w:rsid w:val="00573226"/>
    <w:rsid w:val="00574528"/>
    <w:rsid w:val="005756CA"/>
    <w:rsid w:val="00581074"/>
    <w:rsid w:val="00581C49"/>
    <w:rsid w:val="00584B8F"/>
    <w:rsid w:val="005934C5"/>
    <w:rsid w:val="005960A0"/>
    <w:rsid w:val="00596BFA"/>
    <w:rsid w:val="005A29B5"/>
    <w:rsid w:val="005A76DA"/>
    <w:rsid w:val="005B52AE"/>
    <w:rsid w:val="005C5234"/>
    <w:rsid w:val="005D0C38"/>
    <w:rsid w:val="005D5C72"/>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49E4"/>
    <w:rsid w:val="006E7B19"/>
    <w:rsid w:val="006F307C"/>
    <w:rsid w:val="006F4828"/>
    <w:rsid w:val="00700361"/>
    <w:rsid w:val="00703F98"/>
    <w:rsid w:val="007055BC"/>
    <w:rsid w:val="0070667D"/>
    <w:rsid w:val="00717E6F"/>
    <w:rsid w:val="00720BA7"/>
    <w:rsid w:val="00726348"/>
    <w:rsid w:val="00731CAC"/>
    <w:rsid w:val="00733B2B"/>
    <w:rsid w:val="00733EEB"/>
    <w:rsid w:val="0074063A"/>
    <w:rsid w:val="007407AA"/>
    <w:rsid w:val="00743859"/>
    <w:rsid w:val="00750B8F"/>
    <w:rsid w:val="00751B2D"/>
    <w:rsid w:val="0076027F"/>
    <w:rsid w:val="00763A08"/>
    <w:rsid w:val="00765172"/>
    <w:rsid w:val="00765EE1"/>
    <w:rsid w:val="00767FC7"/>
    <w:rsid w:val="00770C66"/>
    <w:rsid w:val="00776145"/>
    <w:rsid w:val="00777E1B"/>
    <w:rsid w:val="007816BA"/>
    <w:rsid w:val="0078273B"/>
    <w:rsid w:val="007849BE"/>
    <w:rsid w:val="00784D14"/>
    <w:rsid w:val="007902A2"/>
    <w:rsid w:val="0079264D"/>
    <w:rsid w:val="00792842"/>
    <w:rsid w:val="00793A27"/>
    <w:rsid w:val="007A4607"/>
    <w:rsid w:val="007B137A"/>
    <w:rsid w:val="007B1754"/>
    <w:rsid w:val="007C002A"/>
    <w:rsid w:val="007C044B"/>
    <w:rsid w:val="007C1498"/>
    <w:rsid w:val="007C17B4"/>
    <w:rsid w:val="007C3AC1"/>
    <w:rsid w:val="007D1A92"/>
    <w:rsid w:val="007D46AF"/>
    <w:rsid w:val="007D4E07"/>
    <w:rsid w:val="007E14FB"/>
    <w:rsid w:val="007E4567"/>
    <w:rsid w:val="007E771E"/>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57EE6"/>
    <w:rsid w:val="008732E0"/>
    <w:rsid w:val="008800C5"/>
    <w:rsid w:val="008951D3"/>
    <w:rsid w:val="008973BD"/>
    <w:rsid w:val="008B346A"/>
    <w:rsid w:val="008B67D3"/>
    <w:rsid w:val="008C1A38"/>
    <w:rsid w:val="008C4441"/>
    <w:rsid w:val="008D0BC1"/>
    <w:rsid w:val="008E0B2C"/>
    <w:rsid w:val="008F1513"/>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44B3"/>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2BAC"/>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B14"/>
    <w:rsid w:val="00A51EFB"/>
    <w:rsid w:val="00A55016"/>
    <w:rsid w:val="00A55809"/>
    <w:rsid w:val="00A56685"/>
    <w:rsid w:val="00A5764B"/>
    <w:rsid w:val="00A57A4E"/>
    <w:rsid w:val="00A61424"/>
    <w:rsid w:val="00A63265"/>
    <w:rsid w:val="00A6339D"/>
    <w:rsid w:val="00A703DC"/>
    <w:rsid w:val="00A7233D"/>
    <w:rsid w:val="00A7745F"/>
    <w:rsid w:val="00A776A8"/>
    <w:rsid w:val="00A82A83"/>
    <w:rsid w:val="00A82C9D"/>
    <w:rsid w:val="00A83D75"/>
    <w:rsid w:val="00A8414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E7826"/>
    <w:rsid w:val="00AF62A3"/>
    <w:rsid w:val="00AF7252"/>
    <w:rsid w:val="00B02F8E"/>
    <w:rsid w:val="00B07396"/>
    <w:rsid w:val="00B10083"/>
    <w:rsid w:val="00B11122"/>
    <w:rsid w:val="00B139CE"/>
    <w:rsid w:val="00B13A68"/>
    <w:rsid w:val="00B2018A"/>
    <w:rsid w:val="00B20CAD"/>
    <w:rsid w:val="00B23BFF"/>
    <w:rsid w:val="00B240F2"/>
    <w:rsid w:val="00B269EC"/>
    <w:rsid w:val="00B27E6D"/>
    <w:rsid w:val="00B30DF8"/>
    <w:rsid w:val="00B3672F"/>
    <w:rsid w:val="00B44647"/>
    <w:rsid w:val="00B465A5"/>
    <w:rsid w:val="00B51F90"/>
    <w:rsid w:val="00B5410A"/>
    <w:rsid w:val="00B573E6"/>
    <w:rsid w:val="00B57F60"/>
    <w:rsid w:val="00B6265F"/>
    <w:rsid w:val="00B640BB"/>
    <w:rsid w:val="00B64389"/>
    <w:rsid w:val="00B65EC6"/>
    <w:rsid w:val="00B6726E"/>
    <w:rsid w:val="00B70B72"/>
    <w:rsid w:val="00B712C9"/>
    <w:rsid w:val="00B71FC2"/>
    <w:rsid w:val="00B72775"/>
    <w:rsid w:val="00B7789F"/>
    <w:rsid w:val="00B802F8"/>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2C6D"/>
    <w:rsid w:val="00BF3F4A"/>
    <w:rsid w:val="00C10B35"/>
    <w:rsid w:val="00C11423"/>
    <w:rsid w:val="00C1657B"/>
    <w:rsid w:val="00C17FD1"/>
    <w:rsid w:val="00C20294"/>
    <w:rsid w:val="00C21DCF"/>
    <w:rsid w:val="00C25CB5"/>
    <w:rsid w:val="00C32EFB"/>
    <w:rsid w:val="00C33319"/>
    <w:rsid w:val="00C34A87"/>
    <w:rsid w:val="00C359EF"/>
    <w:rsid w:val="00C40DAE"/>
    <w:rsid w:val="00C45C06"/>
    <w:rsid w:val="00C46A16"/>
    <w:rsid w:val="00C474BF"/>
    <w:rsid w:val="00C52D60"/>
    <w:rsid w:val="00C60B76"/>
    <w:rsid w:val="00C61A6D"/>
    <w:rsid w:val="00C64E85"/>
    <w:rsid w:val="00C666E9"/>
    <w:rsid w:val="00C70796"/>
    <w:rsid w:val="00C71BCC"/>
    <w:rsid w:val="00C77D7E"/>
    <w:rsid w:val="00C81846"/>
    <w:rsid w:val="00C86572"/>
    <w:rsid w:val="00C976A6"/>
    <w:rsid w:val="00CA0057"/>
    <w:rsid w:val="00CA11BD"/>
    <w:rsid w:val="00CA1C8C"/>
    <w:rsid w:val="00CA38BE"/>
    <w:rsid w:val="00CA510C"/>
    <w:rsid w:val="00CA5F15"/>
    <w:rsid w:val="00CA7241"/>
    <w:rsid w:val="00CA7D5E"/>
    <w:rsid w:val="00CB0731"/>
    <w:rsid w:val="00CB3525"/>
    <w:rsid w:val="00CB4DA5"/>
    <w:rsid w:val="00CB7118"/>
    <w:rsid w:val="00CC1528"/>
    <w:rsid w:val="00CC1835"/>
    <w:rsid w:val="00CC2661"/>
    <w:rsid w:val="00CD28F7"/>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3EA6"/>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59B3"/>
    <w:rsid w:val="00DE6682"/>
    <w:rsid w:val="00DF26D2"/>
    <w:rsid w:val="00E0333A"/>
    <w:rsid w:val="00E071D7"/>
    <w:rsid w:val="00E0739F"/>
    <w:rsid w:val="00E12E9F"/>
    <w:rsid w:val="00E16786"/>
    <w:rsid w:val="00E17AFC"/>
    <w:rsid w:val="00E239F4"/>
    <w:rsid w:val="00E31847"/>
    <w:rsid w:val="00E32138"/>
    <w:rsid w:val="00E43EC5"/>
    <w:rsid w:val="00E45AB0"/>
    <w:rsid w:val="00E57EF4"/>
    <w:rsid w:val="00E65522"/>
    <w:rsid w:val="00E65973"/>
    <w:rsid w:val="00E6714D"/>
    <w:rsid w:val="00E73456"/>
    <w:rsid w:val="00E84BC8"/>
    <w:rsid w:val="00E914D8"/>
    <w:rsid w:val="00E9307D"/>
    <w:rsid w:val="00E93E44"/>
    <w:rsid w:val="00E95A30"/>
    <w:rsid w:val="00E97AD6"/>
    <w:rsid w:val="00EA16E3"/>
    <w:rsid w:val="00EA26D8"/>
    <w:rsid w:val="00EA5DE3"/>
    <w:rsid w:val="00EB6877"/>
    <w:rsid w:val="00EB722E"/>
    <w:rsid w:val="00EC0070"/>
    <w:rsid w:val="00EC11CA"/>
    <w:rsid w:val="00EC54C4"/>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36298"/>
    <w:rsid w:val="00F478CB"/>
    <w:rsid w:val="00F52C97"/>
    <w:rsid w:val="00F54257"/>
    <w:rsid w:val="00F553CD"/>
    <w:rsid w:val="00F619F4"/>
    <w:rsid w:val="00F62093"/>
    <w:rsid w:val="00F62C23"/>
    <w:rsid w:val="00F64D54"/>
    <w:rsid w:val="00F722A2"/>
    <w:rsid w:val="00F75F59"/>
    <w:rsid w:val="00F82885"/>
    <w:rsid w:val="00F842FD"/>
    <w:rsid w:val="00F851CD"/>
    <w:rsid w:val="00F87C71"/>
    <w:rsid w:val="00F87E26"/>
    <w:rsid w:val="00F96C3F"/>
    <w:rsid w:val="00FA17A2"/>
    <w:rsid w:val="00FA1C94"/>
    <w:rsid w:val="00FB4F7A"/>
    <w:rsid w:val="00FB58A3"/>
    <w:rsid w:val="00FB6B35"/>
    <w:rsid w:val="00FD32F3"/>
    <w:rsid w:val="00FD436F"/>
    <w:rsid w:val="00FD5A26"/>
    <w:rsid w:val="00FE3EC4"/>
    <w:rsid w:val="00FE4EA3"/>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3785041">
      <w:bodyDiv w:val="1"/>
      <w:marLeft w:val="0"/>
      <w:marRight w:val="0"/>
      <w:marTop w:val="0"/>
      <w:marBottom w:val="0"/>
      <w:divBdr>
        <w:top w:val="none" w:sz="0" w:space="0" w:color="auto"/>
        <w:left w:val="none" w:sz="0" w:space="0" w:color="auto"/>
        <w:bottom w:val="none" w:sz="0" w:space="0" w:color="auto"/>
        <w:right w:val="none" w:sz="0" w:space="0" w:color="auto"/>
      </w:divBdr>
    </w:div>
    <w:div w:id="240874876">
      <w:bodyDiv w:val="1"/>
      <w:marLeft w:val="0"/>
      <w:marRight w:val="0"/>
      <w:marTop w:val="0"/>
      <w:marBottom w:val="0"/>
      <w:divBdr>
        <w:top w:val="none" w:sz="0" w:space="0" w:color="auto"/>
        <w:left w:val="none" w:sz="0" w:space="0" w:color="auto"/>
        <w:bottom w:val="none" w:sz="0" w:space="0" w:color="auto"/>
        <w:right w:val="none" w:sz="0" w:space="0" w:color="auto"/>
      </w:divBdr>
    </w:div>
    <w:div w:id="350688848">
      <w:bodyDiv w:val="1"/>
      <w:marLeft w:val="0"/>
      <w:marRight w:val="0"/>
      <w:marTop w:val="0"/>
      <w:marBottom w:val="0"/>
      <w:divBdr>
        <w:top w:val="none" w:sz="0" w:space="0" w:color="auto"/>
        <w:left w:val="none" w:sz="0" w:space="0" w:color="auto"/>
        <w:bottom w:val="none" w:sz="0" w:space="0" w:color="auto"/>
        <w:right w:val="none" w:sz="0" w:space="0" w:color="auto"/>
      </w:divBdr>
      <w:divsChild>
        <w:div w:id="1583022741">
          <w:marLeft w:val="-720"/>
          <w:marRight w:val="0"/>
          <w:marTop w:val="0"/>
          <w:marBottom w:val="0"/>
          <w:divBdr>
            <w:top w:val="none" w:sz="0" w:space="0" w:color="auto"/>
            <w:left w:val="none" w:sz="0" w:space="0" w:color="auto"/>
            <w:bottom w:val="none" w:sz="0" w:space="0" w:color="auto"/>
            <w:right w:val="none" w:sz="0" w:space="0" w:color="auto"/>
          </w:divBdr>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82172810">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56331326">
      <w:bodyDiv w:val="1"/>
      <w:marLeft w:val="0"/>
      <w:marRight w:val="0"/>
      <w:marTop w:val="0"/>
      <w:marBottom w:val="0"/>
      <w:divBdr>
        <w:top w:val="none" w:sz="0" w:space="0" w:color="auto"/>
        <w:left w:val="none" w:sz="0" w:space="0" w:color="auto"/>
        <w:bottom w:val="none" w:sz="0" w:space="0" w:color="auto"/>
        <w:right w:val="none" w:sz="0" w:space="0" w:color="auto"/>
      </w:divBdr>
    </w:div>
    <w:div w:id="1059017080">
      <w:bodyDiv w:val="1"/>
      <w:marLeft w:val="0"/>
      <w:marRight w:val="0"/>
      <w:marTop w:val="0"/>
      <w:marBottom w:val="0"/>
      <w:divBdr>
        <w:top w:val="none" w:sz="0" w:space="0" w:color="auto"/>
        <w:left w:val="none" w:sz="0" w:space="0" w:color="auto"/>
        <w:bottom w:val="none" w:sz="0" w:space="0" w:color="auto"/>
        <w:right w:val="none" w:sz="0" w:space="0" w:color="auto"/>
      </w:divBdr>
      <w:divsChild>
        <w:div w:id="1415855120">
          <w:marLeft w:val="0"/>
          <w:marRight w:val="0"/>
          <w:marTop w:val="0"/>
          <w:marBottom w:val="0"/>
          <w:divBdr>
            <w:top w:val="none" w:sz="0" w:space="0" w:color="auto"/>
            <w:left w:val="none" w:sz="0" w:space="0" w:color="auto"/>
            <w:bottom w:val="none" w:sz="0" w:space="0" w:color="auto"/>
            <w:right w:val="none" w:sz="0" w:space="0" w:color="auto"/>
          </w:divBdr>
          <w:divsChild>
            <w:div w:id="107897375">
              <w:marLeft w:val="0"/>
              <w:marRight w:val="0"/>
              <w:marTop w:val="0"/>
              <w:marBottom w:val="0"/>
              <w:divBdr>
                <w:top w:val="none" w:sz="0" w:space="0" w:color="auto"/>
                <w:left w:val="none" w:sz="0" w:space="0" w:color="auto"/>
                <w:bottom w:val="none" w:sz="0" w:space="0" w:color="auto"/>
                <w:right w:val="none" w:sz="0" w:space="0" w:color="auto"/>
              </w:divBdr>
              <w:divsChild>
                <w:div w:id="1370227162">
                  <w:marLeft w:val="0"/>
                  <w:marRight w:val="0"/>
                  <w:marTop w:val="0"/>
                  <w:marBottom w:val="0"/>
                  <w:divBdr>
                    <w:top w:val="none" w:sz="0" w:space="0" w:color="auto"/>
                    <w:left w:val="none" w:sz="0" w:space="0" w:color="auto"/>
                    <w:bottom w:val="none" w:sz="0" w:space="0" w:color="auto"/>
                    <w:right w:val="none" w:sz="0" w:space="0" w:color="auto"/>
                  </w:divBdr>
                  <w:divsChild>
                    <w:div w:id="497427430">
                      <w:marLeft w:val="0"/>
                      <w:marRight w:val="0"/>
                      <w:marTop w:val="0"/>
                      <w:marBottom w:val="0"/>
                      <w:divBdr>
                        <w:top w:val="none" w:sz="0" w:space="0" w:color="auto"/>
                        <w:left w:val="none" w:sz="0" w:space="0" w:color="auto"/>
                        <w:bottom w:val="none" w:sz="0" w:space="0" w:color="auto"/>
                        <w:right w:val="none" w:sz="0" w:space="0" w:color="auto"/>
                      </w:divBdr>
                      <w:divsChild>
                        <w:div w:id="1297221416">
                          <w:marLeft w:val="0"/>
                          <w:marRight w:val="0"/>
                          <w:marTop w:val="0"/>
                          <w:marBottom w:val="0"/>
                          <w:divBdr>
                            <w:top w:val="none" w:sz="0" w:space="0" w:color="auto"/>
                            <w:left w:val="none" w:sz="0" w:space="0" w:color="auto"/>
                            <w:bottom w:val="none" w:sz="0" w:space="0" w:color="auto"/>
                            <w:right w:val="none" w:sz="0" w:space="0" w:color="auto"/>
                          </w:divBdr>
                          <w:divsChild>
                            <w:div w:id="5863998">
                              <w:marLeft w:val="0"/>
                              <w:marRight w:val="0"/>
                              <w:marTop w:val="0"/>
                              <w:marBottom w:val="0"/>
                              <w:divBdr>
                                <w:top w:val="none" w:sz="0" w:space="0" w:color="auto"/>
                                <w:left w:val="none" w:sz="0" w:space="0" w:color="auto"/>
                                <w:bottom w:val="none" w:sz="0" w:space="0" w:color="auto"/>
                                <w:right w:val="none" w:sz="0" w:space="0" w:color="auto"/>
                              </w:divBdr>
                              <w:divsChild>
                                <w:div w:id="248738957">
                                  <w:marLeft w:val="0"/>
                                  <w:marRight w:val="0"/>
                                  <w:marTop w:val="0"/>
                                  <w:marBottom w:val="0"/>
                                  <w:divBdr>
                                    <w:top w:val="none" w:sz="0" w:space="0" w:color="auto"/>
                                    <w:left w:val="none" w:sz="0" w:space="0" w:color="auto"/>
                                    <w:bottom w:val="none" w:sz="0" w:space="0" w:color="auto"/>
                                    <w:right w:val="none" w:sz="0" w:space="0" w:color="auto"/>
                                  </w:divBdr>
                                  <w:divsChild>
                                    <w:div w:id="1638729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63453734">
      <w:bodyDiv w:val="1"/>
      <w:marLeft w:val="0"/>
      <w:marRight w:val="0"/>
      <w:marTop w:val="0"/>
      <w:marBottom w:val="0"/>
      <w:divBdr>
        <w:top w:val="none" w:sz="0" w:space="0" w:color="auto"/>
        <w:left w:val="none" w:sz="0" w:space="0" w:color="auto"/>
        <w:bottom w:val="none" w:sz="0" w:space="0" w:color="auto"/>
        <w:right w:val="none" w:sz="0" w:space="0" w:color="auto"/>
      </w:divBdr>
    </w:div>
    <w:div w:id="11417316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57329438">
      <w:bodyDiv w:val="1"/>
      <w:marLeft w:val="0"/>
      <w:marRight w:val="0"/>
      <w:marTop w:val="0"/>
      <w:marBottom w:val="0"/>
      <w:divBdr>
        <w:top w:val="none" w:sz="0" w:space="0" w:color="auto"/>
        <w:left w:val="none" w:sz="0" w:space="0" w:color="auto"/>
        <w:bottom w:val="none" w:sz="0" w:space="0" w:color="auto"/>
        <w:right w:val="none" w:sz="0" w:space="0" w:color="auto"/>
      </w:divBdr>
    </w:div>
    <w:div w:id="1296443875">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17834815">
      <w:bodyDiv w:val="1"/>
      <w:marLeft w:val="0"/>
      <w:marRight w:val="0"/>
      <w:marTop w:val="0"/>
      <w:marBottom w:val="0"/>
      <w:divBdr>
        <w:top w:val="none" w:sz="0" w:space="0" w:color="auto"/>
        <w:left w:val="none" w:sz="0" w:space="0" w:color="auto"/>
        <w:bottom w:val="none" w:sz="0" w:space="0" w:color="auto"/>
        <w:right w:val="none" w:sz="0" w:space="0" w:color="auto"/>
      </w:divBdr>
    </w:div>
    <w:div w:id="1723361711">
      <w:bodyDiv w:val="1"/>
      <w:marLeft w:val="0"/>
      <w:marRight w:val="0"/>
      <w:marTop w:val="0"/>
      <w:marBottom w:val="0"/>
      <w:divBdr>
        <w:top w:val="none" w:sz="0" w:space="0" w:color="auto"/>
        <w:left w:val="none" w:sz="0" w:space="0" w:color="auto"/>
        <w:bottom w:val="none" w:sz="0" w:space="0" w:color="auto"/>
        <w:right w:val="none" w:sz="0" w:space="0" w:color="auto"/>
      </w:divBdr>
    </w:div>
    <w:div w:id="1723670256">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A278215-94BC-4AB5-8447-967E744B6F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758</TotalTime>
  <Pages>13</Pages>
  <Words>4430</Words>
  <Characters>25256</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29627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user</cp:lastModifiedBy>
  <cp:revision>39</cp:revision>
  <cp:lastPrinted>2016-10-24T12:21:00Z</cp:lastPrinted>
  <dcterms:created xsi:type="dcterms:W3CDTF">2023-09-12T14:06:00Z</dcterms:created>
  <dcterms:modified xsi:type="dcterms:W3CDTF">2025-06-27T07:20:00Z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0ea1d3bd1a45af1b517149cf20c380fa050ebc4d36f03666ba59e3eeabf9f736</vt:lpwstr>
  </property>
</Properties>
</file>