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0ED372" w14:textId="41E57D0A" w:rsidR="00357B97" w:rsidRPr="00F73353" w:rsidRDefault="00CC644F" w:rsidP="002440EA">
      <w:pPr>
        <w:jc w:val="center"/>
        <w:rPr>
          <w:b/>
          <w:bCs/>
          <w:u w:val="single"/>
        </w:rPr>
      </w:pPr>
      <w:r w:rsidRPr="00F73353">
        <w:rPr>
          <w:b/>
          <w:bCs/>
          <w:u w:val="single"/>
        </w:rPr>
        <w:t xml:space="preserve">Chapter </w:t>
      </w:r>
      <w:r w:rsidR="002B010C" w:rsidRPr="00F73353">
        <w:rPr>
          <w:b/>
          <w:bCs/>
          <w:u w:val="single"/>
        </w:rPr>
        <w:t>9</w:t>
      </w:r>
      <w:r w:rsidRPr="00F73353">
        <w:rPr>
          <w:b/>
          <w:bCs/>
          <w:u w:val="single"/>
        </w:rPr>
        <w:t xml:space="preserve"> – Reflective Activities:</w:t>
      </w:r>
    </w:p>
    <w:p w14:paraId="6E449789" w14:textId="58765050" w:rsidR="00CC644F" w:rsidRPr="00F73353" w:rsidRDefault="00CC644F">
      <w:pPr>
        <w:rPr>
          <w:b/>
          <w:bCs/>
        </w:rPr>
      </w:pPr>
    </w:p>
    <w:p w14:paraId="4DF3FC7B" w14:textId="5BF384B9" w:rsidR="00CC644F" w:rsidRPr="000F26F1" w:rsidRDefault="00CC644F">
      <w:pPr>
        <w:rPr>
          <w:b/>
          <w:bCs/>
          <w:color w:val="4472C4" w:themeColor="accent1"/>
        </w:rPr>
      </w:pPr>
      <w:r w:rsidRPr="000F26F1">
        <w:rPr>
          <w:b/>
          <w:bCs/>
          <w:color w:val="4472C4" w:themeColor="accent1"/>
        </w:rPr>
        <w:t xml:space="preserve">Activity </w:t>
      </w:r>
      <w:r w:rsidR="00B91D55" w:rsidRPr="000F26F1">
        <w:rPr>
          <w:b/>
          <w:bCs/>
          <w:color w:val="4472C4" w:themeColor="accent1"/>
        </w:rPr>
        <w:t>9</w:t>
      </w:r>
      <w:r w:rsidRPr="000F26F1">
        <w:rPr>
          <w:b/>
          <w:bCs/>
          <w:color w:val="4472C4" w:themeColor="accent1"/>
        </w:rPr>
        <w:t>.1</w:t>
      </w:r>
      <w:r w:rsidR="00B91D55" w:rsidRPr="000F26F1">
        <w:rPr>
          <w:b/>
          <w:bCs/>
          <w:color w:val="4472C4" w:themeColor="accent1"/>
        </w:rPr>
        <w:t xml:space="preserve">   Page</w:t>
      </w:r>
      <w:r w:rsidR="00FE6C13" w:rsidRPr="000F26F1">
        <w:rPr>
          <w:b/>
          <w:bCs/>
          <w:color w:val="4472C4" w:themeColor="accent1"/>
        </w:rPr>
        <w:t>. 249</w:t>
      </w:r>
    </w:p>
    <w:p w14:paraId="378B5CE8" w14:textId="269EFFEE" w:rsidR="00CC644F" w:rsidRPr="000F26F1" w:rsidRDefault="00FE6C13">
      <w:pPr>
        <w:rPr>
          <w:color w:val="4472C4" w:themeColor="accent1"/>
        </w:rPr>
      </w:pPr>
      <w:r w:rsidRPr="000F26F1">
        <w:rPr>
          <w:color w:val="4472C4" w:themeColor="accent1"/>
        </w:rPr>
        <w:t>What are the main sources of conflict in your workplace?  How is this conflict expressed?</w:t>
      </w:r>
    </w:p>
    <w:p w14:paraId="17570CAC" w14:textId="018DDF7B" w:rsidR="00CC644F" w:rsidRPr="00F73353" w:rsidRDefault="00CC644F">
      <w:pPr>
        <w:rPr>
          <w:b/>
          <w:bCs/>
        </w:rPr>
      </w:pPr>
    </w:p>
    <w:p w14:paraId="3AC31F9E" w14:textId="0B9FEFB2" w:rsidR="00CC644F" w:rsidRPr="000F26F1" w:rsidRDefault="00CC644F">
      <w:pPr>
        <w:rPr>
          <w:b/>
          <w:bCs/>
          <w:color w:val="4472C4" w:themeColor="accent1"/>
        </w:rPr>
      </w:pPr>
      <w:r w:rsidRPr="000F26F1">
        <w:rPr>
          <w:b/>
          <w:bCs/>
          <w:color w:val="4472C4" w:themeColor="accent1"/>
        </w:rPr>
        <w:t>Activity</w:t>
      </w:r>
      <w:r w:rsidR="00FE6C13" w:rsidRPr="000F26F1">
        <w:rPr>
          <w:b/>
          <w:bCs/>
          <w:color w:val="4472C4" w:themeColor="accent1"/>
        </w:rPr>
        <w:t xml:space="preserve"> 9</w:t>
      </w:r>
      <w:r w:rsidRPr="000F26F1">
        <w:rPr>
          <w:b/>
          <w:bCs/>
          <w:color w:val="4472C4" w:themeColor="accent1"/>
        </w:rPr>
        <w:t>.2</w:t>
      </w:r>
    </w:p>
    <w:p w14:paraId="4147C513" w14:textId="3575FCFF" w:rsidR="00CC644F" w:rsidRPr="000F26F1" w:rsidRDefault="00231B4C">
      <w:pPr>
        <w:rPr>
          <w:color w:val="4472C4" w:themeColor="accent1"/>
        </w:rPr>
      </w:pPr>
      <w:r w:rsidRPr="000F26F1">
        <w:rPr>
          <w:color w:val="4472C4" w:themeColor="accent1"/>
        </w:rPr>
        <w:t>How can you explain the reduction in levels of industrial action in the public sector between 2015 and 2019?  Do you think this can be sustained?</w:t>
      </w:r>
    </w:p>
    <w:p w14:paraId="6DB602D4" w14:textId="77777777" w:rsidR="00682B03" w:rsidRPr="00F73353" w:rsidRDefault="00682B03">
      <w:pPr>
        <w:rPr>
          <w:b/>
          <w:bCs/>
        </w:rPr>
      </w:pPr>
    </w:p>
    <w:p w14:paraId="3ECA664F" w14:textId="7A97771F" w:rsidR="00CA48E7" w:rsidRPr="00233C2F" w:rsidRDefault="00CC644F">
      <w:pPr>
        <w:rPr>
          <w:b/>
          <w:bCs/>
          <w:color w:val="4472C4" w:themeColor="accent1"/>
        </w:rPr>
      </w:pPr>
      <w:r w:rsidRPr="00233C2F">
        <w:rPr>
          <w:b/>
          <w:bCs/>
          <w:color w:val="4472C4" w:themeColor="accent1"/>
        </w:rPr>
        <w:t>Activit</w:t>
      </w:r>
      <w:r w:rsidR="00F73353" w:rsidRPr="00233C2F">
        <w:rPr>
          <w:b/>
          <w:bCs/>
          <w:color w:val="4472C4" w:themeColor="accent1"/>
        </w:rPr>
        <w:t>y 9</w:t>
      </w:r>
      <w:r w:rsidRPr="00233C2F">
        <w:rPr>
          <w:b/>
          <w:bCs/>
          <w:color w:val="4472C4" w:themeColor="accent1"/>
        </w:rPr>
        <w:t>.3</w:t>
      </w:r>
    </w:p>
    <w:p w14:paraId="1FC1E70F" w14:textId="77777777" w:rsidR="00682B03" w:rsidRPr="00233C2F" w:rsidRDefault="00682B03">
      <w:pPr>
        <w:rPr>
          <w:b/>
          <w:bCs/>
          <w:color w:val="4472C4" w:themeColor="accent1"/>
        </w:rPr>
      </w:pPr>
    </w:p>
    <w:p w14:paraId="55DC3DDA" w14:textId="6956304A" w:rsidR="00F73353" w:rsidRPr="00233C2F" w:rsidRDefault="007E1A09">
      <w:pPr>
        <w:rPr>
          <w:color w:val="4472C4" w:themeColor="accent1"/>
        </w:rPr>
      </w:pPr>
      <w:r w:rsidRPr="00233C2F">
        <w:rPr>
          <w:color w:val="4472C4" w:themeColor="accent1"/>
        </w:rPr>
        <w:t xml:space="preserve">What do you think are the main factors that influence the volume of employment tribunal applications?  If you felt that your employment rights had been breached, what issues would you </w:t>
      </w:r>
      <w:proofErr w:type="gramStart"/>
      <w:r w:rsidRPr="00233C2F">
        <w:rPr>
          <w:color w:val="4472C4" w:themeColor="accent1"/>
        </w:rPr>
        <w:t>take into</w:t>
      </w:r>
      <w:r w:rsidR="00682B03" w:rsidRPr="00233C2F">
        <w:rPr>
          <w:color w:val="4472C4" w:themeColor="accent1"/>
        </w:rPr>
        <w:t xml:space="preserve"> account</w:t>
      </w:r>
      <w:proofErr w:type="gramEnd"/>
      <w:r w:rsidR="00682B03" w:rsidRPr="00233C2F">
        <w:rPr>
          <w:color w:val="4472C4" w:themeColor="accent1"/>
        </w:rPr>
        <w:t xml:space="preserve"> in deciding whether or not to pursue legal actions?</w:t>
      </w:r>
    </w:p>
    <w:p w14:paraId="2A878836" w14:textId="77777777" w:rsidR="00E65C15" w:rsidRPr="007E1A09" w:rsidRDefault="00E65C15"/>
    <w:p w14:paraId="11253ECF" w14:textId="76830F81" w:rsidR="00CC644F" w:rsidRPr="00233C2F" w:rsidRDefault="00CC644F">
      <w:pPr>
        <w:rPr>
          <w:b/>
          <w:bCs/>
          <w:color w:val="4472C4" w:themeColor="accent1"/>
        </w:rPr>
      </w:pPr>
      <w:r w:rsidRPr="00233C2F">
        <w:rPr>
          <w:b/>
          <w:bCs/>
          <w:color w:val="4472C4" w:themeColor="accent1"/>
        </w:rPr>
        <w:t xml:space="preserve">Activity </w:t>
      </w:r>
      <w:r w:rsidR="00E65C15" w:rsidRPr="00233C2F">
        <w:rPr>
          <w:b/>
          <w:bCs/>
          <w:color w:val="4472C4" w:themeColor="accent1"/>
        </w:rPr>
        <w:t>9</w:t>
      </w:r>
      <w:r w:rsidRPr="00233C2F">
        <w:rPr>
          <w:b/>
          <w:bCs/>
          <w:color w:val="4472C4" w:themeColor="accent1"/>
        </w:rPr>
        <w:t>.4</w:t>
      </w:r>
    </w:p>
    <w:p w14:paraId="19B6EDCD" w14:textId="4FE65CAB" w:rsidR="00CC644F" w:rsidRPr="00233C2F" w:rsidRDefault="00E65C15">
      <w:pPr>
        <w:rPr>
          <w:color w:val="4472C4" w:themeColor="accent1"/>
        </w:rPr>
      </w:pPr>
      <w:r w:rsidRPr="00233C2F">
        <w:rPr>
          <w:color w:val="4472C4" w:themeColor="accent1"/>
        </w:rPr>
        <w:t xml:space="preserve">Do you think that conflict is increasing in your workplace?  What are the main factors that influence </w:t>
      </w:r>
      <w:r w:rsidR="00F556A4" w:rsidRPr="00233C2F">
        <w:rPr>
          <w:color w:val="4472C4" w:themeColor="accent1"/>
        </w:rPr>
        <w:t>the level of discontent in your organisation and whether this escalates into visible disputes?</w:t>
      </w:r>
    </w:p>
    <w:p w14:paraId="3BDC3CB7" w14:textId="0B120BA8" w:rsidR="00CA48E7" w:rsidRPr="00F73353" w:rsidRDefault="00CA48E7"/>
    <w:p w14:paraId="212FE691" w14:textId="73090261" w:rsidR="00CC644F" w:rsidRPr="00233C2F" w:rsidRDefault="00CC644F">
      <w:pPr>
        <w:rPr>
          <w:b/>
          <w:bCs/>
          <w:color w:val="4472C4" w:themeColor="accent1"/>
        </w:rPr>
      </w:pPr>
      <w:r w:rsidRPr="00233C2F">
        <w:rPr>
          <w:b/>
          <w:bCs/>
          <w:color w:val="4472C4" w:themeColor="accent1"/>
        </w:rPr>
        <w:t xml:space="preserve">Activity </w:t>
      </w:r>
      <w:r w:rsidR="00BB794A" w:rsidRPr="00233C2F">
        <w:rPr>
          <w:b/>
          <w:bCs/>
          <w:color w:val="4472C4" w:themeColor="accent1"/>
        </w:rPr>
        <w:t>9</w:t>
      </w:r>
      <w:r w:rsidRPr="00233C2F">
        <w:rPr>
          <w:b/>
          <w:bCs/>
          <w:color w:val="4472C4" w:themeColor="accent1"/>
        </w:rPr>
        <w:t>.5</w:t>
      </w:r>
    </w:p>
    <w:p w14:paraId="6B2F87BC" w14:textId="7A4245EC" w:rsidR="00CC644F" w:rsidRPr="00233C2F" w:rsidRDefault="00BB794A">
      <w:pPr>
        <w:rPr>
          <w:color w:val="4472C4" w:themeColor="accent1"/>
        </w:rPr>
      </w:pPr>
      <w:r w:rsidRPr="00233C2F">
        <w:rPr>
          <w:color w:val="4472C4" w:themeColor="accent1"/>
        </w:rPr>
        <w:t xml:space="preserve">The evidence reported in this chapter suggests that men, younger </w:t>
      </w:r>
      <w:proofErr w:type="gramStart"/>
      <w:r w:rsidRPr="00233C2F">
        <w:rPr>
          <w:color w:val="4472C4" w:themeColor="accent1"/>
        </w:rPr>
        <w:t>people</w:t>
      </w:r>
      <w:proofErr w:type="gramEnd"/>
      <w:r w:rsidRPr="00233C2F">
        <w:rPr>
          <w:color w:val="4472C4" w:themeColor="accent1"/>
        </w:rPr>
        <w:t xml:space="preserve"> and members of BAME groups are more likely to find themselves subject to disciplinary proceedings.  Does this reflect your experience and, if so, how would you explain this?</w:t>
      </w:r>
    </w:p>
    <w:p w14:paraId="5B81687E" w14:textId="0E928A0F" w:rsidR="00BB794A" w:rsidRDefault="00BB794A"/>
    <w:p w14:paraId="26C72496" w14:textId="57B4F6C9" w:rsidR="00BB794A" w:rsidRPr="00233C2F" w:rsidRDefault="000D17B7">
      <w:pPr>
        <w:rPr>
          <w:b/>
          <w:bCs/>
          <w:color w:val="4472C4" w:themeColor="accent1"/>
        </w:rPr>
      </w:pPr>
      <w:r w:rsidRPr="00233C2F">
        <w:rPr>
          <w:b/>
          <w:bCs/>
          <w:color w:val="4472C4" w:themeColor="accent1"/>
        </w:rPr>
        <w:t>Activity 9.6</w:t>
      </w:r>
    </w:p>
    <w:p w14:paraId="4DDA425C" w14:textId="4930B324" w:rsidR="00CC644F" w:rsidRPr="00233C2F" w:rsidRDefault="00CC644F">
      <w:pPr>
        <w:rPr>
          <w:color w:val="4472C4" w:themeColor="accent1"/>
        </w:rPr>
      </w:pPr>
    </w:p>
    <w:p w14:paraId="6C555640" w14:textId="4599D94D" w:rsidR="00CC644F" w:rsidRPr="00233C2F" w:rsidRDefault="000D17B7">
      <w:pPr>
        <w:rPr>
          <w:color w:val="4472C4" w:themeColor="accent1"/>
        </w:rPr>
      </w:pPr>
      <w:r w:rsidRPr="00233C2F">
        <w:rPr>
          <w:color w:val="4472C4" w:themeColor="accent1"/>
        </w:rPr>
        <w:t>Thinking about a conflict you have witnessed or been involved in – what were the key factors that led to it</w:t>
      </w:r>
      <w:r w:rsidR="000C23E1" w:rsidRPr="00233C2F">
        <w:rPr>
          <w:color w:val="4472C4" w:themeColor="accent1"/>
        </w:rPr>
        <w:t>s escalation and resolution?</w:t>
      </w:r>
    </w:p>
    <w:p w14:paraId="3A323E95" w14:textId="3497AB47" w:rsidR="000C23E1" w:rsidRDefault="000C23E1"/>
    <w:p w14:paraId="399291C5" w14:textId="3669833B" w:rsidR="000C23E1" w:rsidRPr="00B47230" w:rsidRDefault="00B47230">
      <w:pPr>
        <w:rPr>
          <w:b/>
          <w:bCs/>
        </w:rPr>
      </w:pPr>
      <w:r w:rsidRPr="00B47230">
        <w:rPr>
          <w:b/>
          <w:bCs/>
        </w:rPr>
        <w:t>Activity 9.7</w:t>
      </w:r>
    </w:p>
    <w:p w14:paraId="08DC4E45" w14:textId="5590AFC4" w:rsidR="00B47230" w:rsidRDefault="007B4B42">
      <w:r>
        <w:t xml:space="preserve">Do you think that legislation to restrict or regulate industrial action is necessary?  Does current legislation go too far or are </w:t>
      </w:r>
      <w:r w:rsidR="00BD5B05">
        <w:t>further measures needed?</w:t>
      </w:r>
    </w:p>
    <w:p w14:paraId="2AB3CE4B" w14:textId="050648C7" w:rsidR="00BD5B05" w:rsidRDefault="00BD5B05"/>
    <w:p w14:paraId="5D22A1C7" w14:textId="77777777" w:rsidR="00233C2F" w:rsidRDefault="00233C2F"/>
    <w:p w14:paraId="7A19493A" w14:textId="718A8D2E" w:rsidR="00BD5B05" w:rsidRPr="00227BDC" w:rsidRDefault="00227BDC">
      <w:pPr>
        <w:rPr>
          <w:b/>
          <w:bCs/>
        </w:rPr>
      </w:pPr>
      <w:r w:rsidRPr="00227BDC">
        <w:rPr>
          <w:b/>
          <w:bCs/>
        </w:rPr>
        <w:lastRenderedPageBreak/>
        <w:t>Activity 9.8</w:t>
      </w:r>
    </w:p>
    <w:p w14:paraId="6B57009D" w14:textId="735FAB4B" w:rsidR="00227BDC" w:rsidRDefault="00227BDC">
      <w:r>
        <w:t>To what extent do you think that placing a threshold on industrial action ballots is justified?</w:t>
      </w:r>
    </w:p>
    <w:p w14:paraId="383B53D5" w14:textId="570BE852" w:rsidR="00227BDC" w:rsidRDefault="00227BDC"/>
    <w:p w14:paraId="7EDC78BD" w14:textId="0C938F15" w:rsidR="00227BDC" w:rsidRPr="00490C27" w:rsidRDefault="00713472">
      <w:pPr>
        <w:rPr>
          <w:b/>
          <w:bCs/>
          <w:color w:val="4472C4" w:themeColor="accent1"/>
        </w:rPr>
      </w:pPr>
      <w:r w:rsidRPr="00490C27">
        <w:rPr>
          <w:b/>
          <w:bCs/>
          <w:color w:val="4472C4" w:themeColor="accent1"/>
        </w:rPr>
        <w:t>Activity 9.9</w:t>
      </w:r>
    </w:p>
    <w:p w14:paraId="13E4E1C3" w14:textId="73112E8B" w:rsidR="00713472" w:rsidRPr="00490C27" w:rsidRDefault="00713472">
      <w:pPr>
        <w:rPr>
          <w:color w:val="4472C4" w:themeColor="accent1"/>
        </w:rPr>
      </w:pPr>
      <w:r w:rsidRPr="00490C27">
        <w:rPr>
          <w:color w:val="4472C4" w:themeColor="accent1"/>
        </w:rPr>
        <w:t>Why do you think that disciplinary and grievance procedures are necessary?  Do you</w:t>
      </w:r>
      <w:r w:rsidR="00C94AAB" w:rsidRPr="00490C27">
        <w:rPr>
          <w:color w:val="4472C4" w:themeColor="accent1"/>
        </w:rPr>
        <w:t xml:space="preserve"> think they are designed to protect the interests of employees or employers?  Do you believe that they help to resolve conflict and </w:t>
      </w:r>
      <w:proofErr w:type="gramStart"/>
      <w:r w:rsidR="00C94AAB" w:rsidRPr="00490C27">
        <w:rPr>
          <w:color w:val="4472C4" w:themeColor="accent1"/>
        </w:rPr>
        <w:t>disputes</w:t>
      </w:r>
      <w:proofErr w:type="gramEnd"/>
      <w:r w:rsidR="00C94AAB" w:rsidRPr="00490C27">
        <w:rPr>
          <w:color w:val="4472C4" w:themeColor="accent1"/>
        </w:rPr>
        <w:t xml:space="preserve"> or do they make things worse?</w:t>
      </w:r>
    </w:p>
    <w:p w14:paraId="7533744B" w14:textId="52016472" w:rsidR="00C94AAB" w:rsidRDefault="00C94AAB"/>
    <w:p w14:paraId="1A77455B" w14:textId="09206664" w:rsidR="00C94AAB" w:rsidRPr="002D0476" w:rsidRDefault="00F711FB">
      <w:pPr>
        <w:rPr>
          <w:b/>
          <w:bCs/>
        </w:rPr>
      </w:pPr>
      <w:r w:rsidRPr="002D0476">
        <w:rPr>
          <w:b/>
          <w:bCs/>
        </w:rPr>
        <w:t>Activity 9.10</w:t>
      </w:r>
    </w:p>
    <w:p w14:paraId="3B04B63D" w14:textId="0A57DAF7" w:rsidR="00F711FB" w:rsidRDefault="00F711FB">
      <w:r>
        <w:t>You can find the ACAS Code of Practice on Disciplinary and Grievance Procedures</w:t>
      </w:r>
      <w:r w:rsidR="002D0476">
        <w:t xml:space="preserve"> on the ACAS website.  Do you think it provides clear guidance for employers?  How much flexibility do you think it provides employers when handing disciplinary and grievance issues?</w:t>
      </w:r>
    </w:p>
    <w:p w14:paraId="6777E635" w14:textId="7DC76D18" w:rsidR="002D0476" w:rsidRDefault="002D0476"/>
    <w:p w14:paraId="66B13CDC" w14:textId="1EC9A53B" w:rsidR="002D0476" w:rsidRPr="00C46080" w:rsidRDefault="00F3609A">
      <w:pPr>
        <w:rPr>
          <w:b/>
          <w:bCs/>
        </w:rPr>
      </w:pPr>
      <w:r w:rsidRPr="00C46080">
        <w:rPr>
          <w:b/>
          <w:bCs/>
        </w:rPr>
        <w:t>Activity 9.11</w:t>
      </w:r>
    </w:p>
    <w:p w14:paraId="38D47CE2" w14:textId="41DD6BFA" w:rsidR="00F3609A" w:rsidRDefault="000C2372">
      <w:r>
        <w:t>You are asked by a line manager who is due to give evidence at an employment tribunal hearing for an explanation</w:t>
      </w:r>
      <w:r w:rsidR="00C46080">
        <w:t xml:space="preserve"> and some guidance on what to expect.  What would you advise and how would you prepare her for the experience?</w:t>
      </w:r>
    </w:p>
    <w:p w14:paraId="668436B3" w14:textId="085EF367" w:rsidR="00C46080" w:rsidRDefault="00C46080"/>
    <w:p w14:paraId="3DAC60D4" w14:textId="4122444B" w:rsidR="006C392C" w:rsidRPr="00490C27" w:rsidRDefault="006C392C">
      <w:pPr>
        <w:rPr>
          <w:b/>
          <w:bCs/>
          <w:color w:val="4472C4" w:themeColor="accent1"/>
        </w:rPr>
      </w:pPr>
      <w:r w:rsidRPr="00490C27">
        <w:rPr>
          <w:b/>
          <w:bCs/>
          <w:color w:val="4472C4" w:themeColor="accent1"/>
        </w:rPr>
        <w:t>Activity 9.12</w:t>
      </w:r>
    </w:p>
    <w:p w14:paraId="5AA2CA2F" w14:textId="274895E5" w:rsidR="006C392C" w:rsidRPr="00490C27" w:rsidRDefault="00924D27">
      <w:pPr>
        <w:rPr>
          <w:color w:val="4472C4" w:themeColor="accent1"/>
        </w:rPr>
      </w:pPr>
      <w:r w:rsidRPr="00490C27">
        <w:rPr>
          <w:color w:val="4472C4" w:themeColor="accent1"/>
        </w:rPr>
        <w:t>If you felt you had been unfairly dismissed or your employment rights infringed in some other way, what would be your main considerations in deciding whether to pursue an employment tribunal claim?  What would be your attitude to early conciliation?</w:t>
      </w:r>
    </w:p>
    <w:p w14:paraId="26AB466A" w14:textId="13B90A48" w:rsidR="00924D27" w:rsidRPr="00D720E7" w:rsidRDefault="00924D27">
      <w:pPr>
        <w:rPr>
          <w:b/>
          <w:bCs/>
        </w:rPr>
      </w:pPr>
    </w:p>
    <w:p w14:paraId="3CCC215B" w14:textId="5FE3A2B7" w:rsidR="00924D27" w:rsidRPr="00D720E7" w:rsidRDefault="00407166">
      <w:pPr>
        <w:rPr>
          <w:b/>
          <w:bCs/>
        </w:rPr>
      </w:pPr>
      <w:r w:rsidRPr="00D720E7">
        <w:rPr>
          <w:b/>
          <w:bCs/>
        </w:rPr>
        <w:t>Activity 9.13</w:t>
      </w:r>
    </w:p>
    <w:p w14:paraId="3AE63A18" w14:textId="6E982BC3" w:rsidR="00407166" w:rsidRDefault="00407166">
      <w:r>
        <w:t xml:space="preserve">In organisations in which you have worked, what has been the role played by HR practitioners in handling workplace conflict?  Have they helped to </w:t>
      </w:r>
      <w:r w:rsidR="00D720E7">
        <w:t>try to resolve issues informally or focused on ensuring that policy and procedure have been followed?</w:t>
      </w:r>
    </w:p>
    <w:p w14:paraId="5ED3BDF7" w14:textId="7C2B9CBF" w:rsidR="00D720E7" w:rsidRDefault="00D720E7"/>
    <w:p w14:paraId="30293A6F" w14:textId="14B2E09D" w:rsidR="00D720E7" w:rsidRPr="00490C27" w:rsidRDefault="00C70E8C">
      <w:pPr>
        <w:rPr>
          <w:b/>
          <w:bCs/>
          <w:color w:val="4472C4" w:themeColor="accent1"/>
        </w:rPr>
      </w:pPr>
      <w:r w:rsidRPr="00490C27">
        <w:rPr>
          <w:b/>
          <w:bCs/>
          <w:color w:val="4472C4" w:themeColor="accent1"/>
        </w:rPr>
        <w:t>Activity 9.14</w:t>
      </w:r>
    </w:p>
    <w:p w14:paraId="2D5FA6CD" w14:textId="1065C578" w:rsidR="00C70E8C" w:rsidRPr="00490C27" w:rsidRDefault="00C70E8C">
      <w:pPr>
        <w:rPr>
          <w:color w:val="4472C4" w:themeColor="accent1"/>
        </w:rPr>
      </w:pPr>
      <w:r w:rsidRPr="00490C27">
        <w:rPr>
          <w:color w:val="4472C4" w:themeColor="accent1"/>
        </w:rPr>
        <w:t>What are the key challenges facing front-line manages in handling workplace conflict?  What do you think organisations can do to overcome these problems?</w:t>
      </w:r>
    </w:p>
    <w:p w14:paraId="2B553B93" w14:textId="7FDB4BF8" w:rsidR="004F7DD4" w:rsidRDefault="004F7DD4"/>
    <w:p w14:paraId="1AFE5392" w14:textId="500494CF" w:rsidR="004F7DD4" w:rsidRPr="00490C27" w:rsidRDefault="004F7DD4">
      <w:pPr>
        <w:rPr>
          <w:b/>
          <w:bCs/>
          <w:color w:val="4472C4" w:themeColor="accent1"/>
        </w:rPr>
      </w:pPr>
      <w:r w:rsidRPr="00490C27">
        <w:rPr>
          <w:b/>
          <w:bCs/>
          <w:color w:val="4472C4" w:themeColor="accent1"/>
        </w:rPr>
        <w:t>Activity 9.15</w:t>
      </w:r>
    </w:p>
    <w:p w14:paraId="5ACDB4F2" w14:textId="0E4AB010" w:rsidR="004F7DD4" w:rsidRPr="00490C27" w:rsidRDefault="004F7DD4">
      <w:pPr>
        <w:rPr>
          <w:color w:val="4472C4" w:themeColor="accent1"/>
        </w:rPr>
      </w:pPr>
      <w:r w:rsidRPr="00490C27">
        <w:rPr>
          <w:color w:val="4472C4" w:themeColor="accent1"/>
        </w:rPr>
        <w:t>What is your experience of the role played by employee representatives in disc</w:t>
      </w:r>
      <w:r w:rsidR="00DF1AFF" w:rsidRPr="00490C27">
        <w:rPr>
          <w:color w:val="4472C4" w:themeColor="accent1"/>
        </w:rPr>
        <w:t>iplinary and grievance processes?  Do you think they play a constructive role or make the process more adversarial?  If you</w:t>
      </w:r>
      <w:r w:rsidR="00031A79" w:rsidRPr="00490C27">
        <w:rPr>
          <w:color w:val="4472C4" w:themeColor="accent1"/>
        </w:rPr>
        <w:t xml:space="preserve"> </w:t>
      </w:r>
      <w:r w:rsidR="00031A79" w:rsidRPr="00490C27">
        <w:rPr>
          <w:color w:val="4472C4" w:themeColor="accent1"/>
        </w:rPr>
        <w:lastRenderedPageBreak/>
        <w:t>were facing disciplinary allegations, would you seek the support of a representative and, if so, what would you expect?</w:t>
      </w:r>
    </w:p>
    <w:p w14:paraId="44BF9F4A" w14:textId="77777777" w:rsidR="00C46080" w:rsidRDefault="00C46080"/>
    <w:sectPr w:rsidR="00C460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7A146C8"/>
    <w:multiLevelType w:val="hybridMultilevel"/>
    <w:tmpl w:val="4642B7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44F"/>
    <w:rsid w:val="00031A79"/>
    <w:rsid w:val="00074151"/>
    <w:rsid w:val="000C2372"/>
    <w:rsid w:val="000C23E1"/>
    <w:rsid w:val="000D17B7"/>
    <w:rsid w:val="000F26F1"/>
    <w:rsid w:val="00227BDC"/>
    <w:rsid w:val="00231B4C"/>
    <w:rsid w:val="00233C2F"/>
    <w:rsid w:val="002440EA"/>
    <w:rsid w:val="002B010C"/>
    <w:rsid w:val="002D0476"/>
    <w:rsid w:val="00357B97"/>
    <w:rsid w:val="00407166"/>
    <w:rsid w:val="00461FB6"/>
    <w:rsid w:val="00490C27"/>
    <w:rsid w:val="004F7DD4"/>
    <w:rsid w:val="00682B03"/>
    <w:rsid w:val="006B6A47"/>
    <w:rsid w:val="006C392C"/>
    <w:rsid w:val="006F28F5"/>
    <w:rsid w:val="00713472"/>
    <w:rsid w:val="007B4B42"/>
    <w:rsid w:val="007E1A09"/>
    <w:rsid w:val="00924D27"/>
    <w:rsid w:val="00A864FB"/>
    <w:rsid w:val="00B00C3C"/>
    <w:rsid w:val="00B47230"/>
    <w:rsid w:val="00B83C6A"/>
    <w:rsid w:val="00B91D55"/>
    <w:rsid w:val="00BB794A"/>
    <w:rsid w:val="00BD5B05"/>
    <w:rsid w:val="00BF17FA"/>
    <w:rsid w:val="00C46080"/>
    <w:rsid w:val="00C70E8C"/>
    <w:rsid w:val="00C94AAB"/>
    <w:rsid w:val="00CA48E7"/>
    <w:rsid w:val="00CC644F"/>
    <w:rsid w:val="00D720E7"/>
    <w:rsid w:val="00DF1AFF"/>
    <w:rsid w:val="00E65C15"/>
    <w:rsid w:val="00F3609A"/>
    <w:rsid w:val="00F40A31"/>
    <w:rsid w:val="00F556A4"/>
    <w:rsid w:val="00F711FB"/>
    <w:rsid w:val="00F73353"/>
    <w:rsid w:val="00F81403"/>
    <w:rsid w:val="00FA29FC"/>
    <w:rsid w:val="00FC27DA"/>
    <w:rsid w:val="00FE6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DBB7E"/>
  <w15:chartTrackingRefBased/>
  <w15:docId w15:val="{99950D46-9D2D-4C1A-BB83-E10EAD83C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0C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492</Words>
  <Characters>2807</Characters>
  <Application>Microsoft Office Word</Application>
  <DocSecurity>0</DocSecurity>
  <Lines>23</Lines>
  <Paragraphs>6</Paragraphs>
  <ScaleCrop>false</ScaleCrop>
  <Company/>
  <LinksUpToDate>false</LinksUpToDate>
  <CharactersWithSpaces>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36</cp:revision>
  <dcterms:created xsi:type="dcterms:W3CDTF">2020-11-10T10:33:00Z</dcterms:created>
  <dcterms:modified xsi:type="dcterms:W3CDTF">2020-11-10T11:03:00Z</dcterms:modified>
</cp:coreProperties>
</file>