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F76F5" w14:textId="77777777" w:rsidR="004F5594" w:rsidRDefault="004F5594" w:rsidP="004F5594">
      <w:pPr>
        <w:spacing w:line="360" w:lineRule="auto"/>
        <w:jc w:val="center"/>
        <w:rPr>
          <w:rFonts w:ascii="Times New Roman" w:hAnsi="Times New Roman" w:cs="Times New Roman"/>
          <w:b/>
          <w:bCs/>
          <w:sz w:val="24"/>
          <w:szCs w:val="24"/>
        </w:rPr>
      </w:pPr>
    </w:p>
    <w:p w14:paraId="62BC6251" w14:textId="77777777" w:rsidR="004F5594" w:rsidRDefault="004F5594" w:rsidP="004F5594">
      <w:pPr>
        <w:spacing w:line="360" w:lineRule="auto"/>
        <w:jc w:val="center"/>
        <w:rPr>
          <w:rFonts w:ascii="Times New Roman" w:hAnsi="Times New Roman" w:cs="Times New Roman"/>
          <w:b/>
          <w:bCs/>
          <w:sz w:val="24"/>
          <w:szCs w:val="24"/>
        </w:rPr>
      </w:pPr>
    </w:p>
    <w:p w14:paraId="6254CDDB" w14:textId="77777777" w:rsidR="004F5594" w:rsidRDefault="004F5594" w:rsidP="004F5594">
      <w:pPr>
        <w:spacing w:line="360" w:lineRule="auto"/>
        <w:jc w:val="center"/>
        <w:rPr>
          <w:rFonts w:ascii="Times New Roman" w:hAnsi="Times New Roman" w:cs="Times New Roman"/>
          <w:b/>
          <w:bCs/>
          <w:sz w:val="24"/>
          <w:szCs w:val="24"/>
        </w:rPr>
      </w:pPr>
    </w:p>
    <w:p w14:paraId="0598A801" w14:textId="77777777" w:rsidR="004F5594" w:rsidRDefault="004F5594" w:rsidP="004F5594">
      <w:pPr>
        <w:spacing w:line="360" w:lineRule="auto"/>
        <w:jc w:val="center"/>
        <w:rPr>
          <w:rFonts w:ascii="Times New Roman" w:hAnsi="Times New Roman" w:cs="Times New Roman"/>
          <w:b/>
          <w:bCs/>
          <w:sz w:val="24"/>
          <w:szCs w:val="24"/>
        </w:rPr>
      </w:pPr>
    </w:p>
    <w:p w14:paraId="4A41EC23" w14:textId="77777777" w:rsidR="004F5594" w:rsidRDefault="004F5594" w:rsidP="004F5594">
      <w:pPr>
        <w:spacing w:line="360" w:lineRule="auto"/>
        <w:jc w:val="center"/>
        <w:rPr>
          <w:rFonts w:ascii="Times New Roman" w:hAnsi="Times New Roman" w:cs="Times New Roman"/>
          <w:b/>
          <w:bCs/>
          <w:sz w:val="24"/>
          <w:szCs w:val="24"/>
        </w:rPr>
      </w:pPr>
    </w:p>
    <w:p w14:paraId="2C742692" w14:textId="77777777" w:rsidR="004F5594" w:rsidRDefault="004F5594" w:rsidP="004F5594">
      <w:pPr>
        <w:spacing w:line="360" w:lineRule="auto"/>
        <w:jc w:val="center"/>
        <w:rPr>
          <w:rFonts w:ascii="Times New Roman" w:hAnsi="Times New Roman" w:cs="Times New Roman"/>
          <w:b/>
          <w:bCs/>
          <w:sz w:val="24"/>
          <w:szCs w:val="24"/>
        </w:rPr>
      </w:pPr>
    </w:p>
    <w:p w14:paraId="1E0FC3C7" w14:textId="77777777" w:rsidR="004F5594" w:rsidRDefault="004F5594" w:rsidP="004F5594">
      <w:pPr>
        <w:spacing w:line="360" w:lineRule="auto"/>
        <w:jc w:val="center"/>
        <w:rPr>
          <w:rFonts w:ascii="Times New Roman" w:hAnsi="Times New Roman" w:cs="Times New Roman"/>
          <w:b/>
          <w:bCs/>
          <w:sz w:val="24"/>
          <w:szCs w:val="24"/>
        </w:rPr>
      </w:pPr>
    </w:p>
    <w:p w14:paraId="157A8BD1" w14:textId="2E99A872" w:rsidR="00B1695D" w:rsidRDefault="00B1695D" w:rsidP="004F5594">
      <w:pPr>
        <w:spacing w:line="360" w:lineRule="auto"/>
        <w:jc w:val="center"/>
        <w:rPr>
          <w:rFonts w:ascii="Times New Roman" w:hAnsi="Times New Roman" w:cs="Times New Roman"/>
          <w:b/>
          <w:bCs/>
          <w:sz w:val="24"/>
          <w:szCs w:val="24"/>
        </w:rPr>
      </w:pPr>
      <w:proofErr w:type="spellStart"/>
      <w:proofErr w:type="gramStart"/>
      <w:r>
        <w:rPr>
          <w:rFonts w:ascii="Times New Roman" w:hAnsi="Times New Roman" w:cs="Times New Roman"/>
          <w:b/>
          <w:bCs/>
          <w:sz w:val="24"/>
          <w:szCs w:val="24"/>
        </w:rPr>
        <w:t>Name:</w:t>
      </w:r>
      <w:r w:rsidR="00165E82">
        <w:rPr>
          <w:rFonts w:ascii="Times New Roman" w:hAnsi="Times New Roman" w:cs="Times New Roman"/>
          <w:b/>
          <w:bCs/>
          <w:sz w:val="24"/>
          <w:szCs w:val="24"/>
        </w:rPr>
        <w:t>Hashil</w:t>
      </w:r>
      <w:proofErr w:type="spellEnd"/>
      <w:proofErr w:type="gramEnd"/>
      <w:r w:rsidR="00165E82">
        <w:rPr>
          <w:rFonts w:ascii="Times New Roman" w:hAnsi="Times New Roman" w:cs="Times New Roman"/>
          <w:b/>
          <w:bCs/>
          <w:sz w:val="24"/>
          <w:szCs w:val="24"/>
        </w:rPr>
        <w:t xml:space="preserve"> </w:t>
      </w:r>
      <w:proofErr w:type="spellStart"/>
      <w:r w:rsidR="008166B8">
        <w:rPr>
          <w:rFonts w:ascii="Times New Roman" w:hAnsi="Times New Roman" w:cs="Times New Roman"/>
          <w:b/>
          <w:bCs/>
          <w:sz w:val="24"/>
          <w:szCs w:val="24"/>
        </w:rPr>
        <w:t>A</w:t>
      </w:r>
      <w:r w:rsidR="00165E82">
        <w:rPr>
          <w:rFonts w:ascii="Times New Roman" w:hAnsi="Times New Roman" w:cs="Times New Roman"/>
          <w:b/>
          <w:bCs/>
          <w:sz w:val="24"/>
          <w:szCs w:val="24"/>
        </w:rPr>
        <w:t>mbalaparamban</w:t>
      </w:r>
      <w:proofErr w:type="spellEnd"/>
    </w:p>
    <w:p w14:paraId="60291FE8" w14:textId="0FC794F5" w:rsidR="00B1695D" w:rsidRDefault="00B1695D" w:rsidP="004F5594">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Student ID:</w:t>
      </w:r>
      <w:r w:rsidR="00165E82">
        <w:rPr>
          <w:rFonts w:ascii="Times New Roman" w:hAnsi="Times New Roman" w:cs="Times New Roman"/>
          <w:b/>
          <w:bCs/>
          <w:sz w:val="24"/>
          <w:szCs w:val="24"/>
        </w:rPr>
        <w:t>2241163</w:t>
      </w:r>
    </w:p>
    <w:p w14:paraId="49D9DF4A" w14:textId="0F91DA76" w:rsidR="00B1695D" w:rsidRDefault="00165E82" w:rsidP="00165E82">
      <w:pPr>
        <w:tabs>
          <w:tab w:val="center" w:pos="4513"/>
          <w:tab w:val="left" w:pos="5710"/>
        </w:tabs>
        <w:spacing w:line="360" w:lineRule="auto"/>
        <w:rPr>
          <w:rFonts w:ascii="Times New Roman" w:hAnsi="Times New Roman" w:cs="Times New Roman"/>
          <w:b/>
          <w:bCs/>
          <w:sz w:val="24"/>
          <w:szCs w:val="24"/>
        </w:rPr>
      </w:pPr>
      <w:r>
        <w:rPr>
          <w:rFonts w:ascii="Times New Roman" w:hAnsi="Times New Roman" w:cs="Times New Roman"/>
          <w:b/>
          <w:bCs/>
          <w:sz w:val="24"/>
          <w:szCs w:val="24"/>
        </w:rPr>
        <w:tab/>
      </w:r>
      <w:r w:rsidR="00B1695D">
        <w:rPr>
          <w:rFonts w:ascii="Times New Roman" w:hAnsi="Times New Roman" w:cs="Times New Roman"/>
          <w:b/>
          <w:bCs/>
          <w:sz w:val="24"/>
          <w:szCs w:val="24"/>
        </w:rPr>
        <w:t xml:space="preserve">Submitted </w:t>
      </w:r>
      <w:proofErr w:type="spellStart"/>
      <w:proofErr w:type="gramStart"/>
      <w:r w:rsidR="00B1695D">
        <w:rPr>
          <w:rFonts w:ascii="Times New Roman" w:hAnsi="Times New Roman" w:cs="Times New Roman"/>
          <w:b/>
          <w:bCs/>
          <w:sz w:val="24"/>
          <w:szCs w:val="24"/>
        </w:rPr>
        <w:t>To:</w:t>
      </w:r>
      <w:r>
        <w:rPr>
          <w:rFonts w:ascii="Times New Roman" w:hAnsi="Times New Roman" w:cs="Times New Roman"/>
          <w:b/>
          <w:bCs/>
          <w:sz w:val="24"/>
          <w:szCs w:val="24"/>
        </w:rPr>
        <w:t>Rexon</w:t>
      </w:r>
      <w:proofErr w:type="spellEnd"/>
      <w:proofErr w:type="gramEnd"/>
      <w:r>
        <w:rPr>
          <w:rFonts w:ascii="Times New Roman" w:hAnsi="Times New Roman" w:cs="Times New Roman"/>
          <w:b/>
          <w:bCs/>
          <w:sz w:val="24"/>
          <w:szCs w:val="24"/>
        </w:rPr>
        <w:t xml:space="preserve"> </w:t>
      </w:r>
      <w:proofErr w:type="spellStart"/>
      <w:r>
        <w:rPr>
          <w:rFonts w:ascii="Times New Roman" w:hAnsi="Times New Roman" w:cs="Times New Roman"/>
          <w:b/>
          <w:bCs/>
          <w:sz w:val="24"/>
          <w:szCs w:val="24"/>
        </w:rPr>
        <w:t>Nting</w:t>
      </w:r>
      <w:proofErr w:type="spellEnd"/>
    </w:p>
    <w:p w14:paraId="1D368611" w14:textId="4DCB9546" w:rsidR="00F8029A" w:rsidRDefault="003D3BE4" w:rsidP="004F5594">
      <w:pPr>
        <w:spacing w:line="360" w:lineRule="auto"/>
        <w:jc w:val="center"/>
        <w:rPr>
          <w:rFonts w:ascii="Times New Roman" w:hAnsi="Times New Roman" w:cs="Times New Roman"/>
          <w:b/>
          <w:bCs/>
          <w:sz w:val="24"/>
          <w:szCs w:val="24"/>
        </w:rPr>
      </w:pPr>
      <w:r w:rsidRPr="00B1695D">
        <w:rPr>
          <w:rFonts w:ascii="Times New Roman" w:hAnsi="Times New Roman" w:cs="Times New Roman"/>
          <w:b/>
          <w:bCs/>
          <w:sz w:val="24"/>
          <w:szCs w:val="24"/>
        </w:rPr>
        <w:t>Title: A Comprehensive Business Plan for a Renewable Energy Venture</w:t>
      </w:r>
    </w:p>
    <w:p w14:paraId="162A7786" w14:textId="77777777" w:rsidR="00F8029A" w:rsidRDefault="00F8029A">
      <w:pPr>
        <w:rPr>
          <w:rFonts w:ascii="Times New Roman" w:hAnsi="Times New Roman" w:cs="Times New Roman"/>
          <w:b/>
          <w:bCs/>
          <w:sz w:val="24"/>
          <w:szCs w:val="24"/>
        </w:rPr>
      </w:pPr>
      <w:r>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533065653"/>
        <w:docPartObj>
          <w:docPartGallery w:val="Table of Contents"/>
          <w:docPartUnique/>
        </w:docPartObj>
      </w:sdtPr>
      <w:sdtEndPr>
        <w:rPr>
          <w:b/>
          <w:bCs/>
          <w:noProof/>
        </w:rPr>
      </w:sdtEndPr>
      <w:sdtContent>
        <w:p w14:paraId="31B53420" w14:textId="581A6C90" w:rsidR="00F8029A" w:rsidRDefault="00F8029A">
          <w:pPr>
            <w:pStyle w:val="TOCHeading"/>
          </w:pPr>
          <w:r>
            <w:t>Table of Contents</w:t>
          </w:r>
        </w:p>
        <w:p w14:paraId="44250495" w14:textId="7D42F64D" w:rsidR="004C5D3F" w:rsidRDefault="00F8029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607243" w:history="1">
            <w:r w:rsidR="004C5D3F" w:rsidRPr="008B2047">
              <w:rPr>
                <w:rStyle w:val="Hyperlink"/>
                <w:noProof/>
              </w:rPr>
              <w:t>Introduction:</w:t>
            </w:r>
            <w:r w:rsidR="004C5D3F">
              <w:rPr>
                <w:noProof/>
                <w:webHidden/>
              </w:rPr>
              <w:tab/>
            </w:r>
            <w:r w:rsidR="004C5D3F">
              <w:rPr>
                <w:noProof/>
                <w:webHidden/>
              </w:rPr>
              <w:fldChar w:fldCharType="begin"/>
            </w:r>
            <w:r w:rsidR="004C5D3F">
              <w:rPr>
                <w:noProof/>
                <w:webHidden/>
              </w:rPr>
              <w:instrText xml:space="preserve"> PAGEREF _Toc161607243 \h </w:instrText>
            </w:r>
            <w:r w:rsidR="004C5D3F">
              <w:rPr>
                <w:noProof/>
                <w:webHidden/>
              </w:rPr>
            </w:r>
            <w:r w:rsidR="004C5D3F">
              <w:rPr>
                <w:noProof/>
                <w:webHidden/>
              </w:rPr>
              <w:fldChar w:fldCharType="separate"/>
            </w:r>
            <w:r w:rsidR="004C5D3F">
              <w:rPr>
                <w:noProof/>
                <w:webHidden/>
              </w:rPr>
              <w:t>3</w:t>
            </w:r>
            <w:r w:rsidR="004C5D3F">
              <w:rPr>
                <w:noProof/>
                <w:webHidden/>
              </w:rPr>
              <w:fldChar w:fldCharType="end"/>
            </w:r>
          </w:hyperlink>
        </w:p>
        <w:p w14:paraId="5B2DB3B9" w14:textId="58BD393B" w:rsidR="004C5D3F" w:rsidRDefault="00EA2AD0">
          <w:pPr>
            <w:pStyle w:val="TOC1"/>
            <w:tabs>
              <w:tab w:val="right" w:leader="dot" w:pos="9016"/>
            </w:tabs>
            <w:rPr>
              <w:rFonts w:eastAsiaTheme="minorEastAsia"/>
              <w:noProof/>
              <w:sz w:val="24"/>
              <w:szCs w:val="24"/>
              <w:lang w:eastAsia="en-GB"/>
            </w:rPr>
          </w:pPr>
          <w:hyperlink w:anchor="_Toc161607244" w:history="1">
            <w:r w:rsidR="004C5D3F" w:rsidRPr="008B2047">
              <w:rPr>
                <w:rStyle w:val="Hyperlink"/>
                <w:noProof/>
              </w:rPr>
              <w:t>Overview of the Proposed Business Idea:</w:t>
            </w:r>
            <w:r w:rsidR="004C5D3F">
              <w:rPr>
                <w:noProof/>
                <w:webHidden/>
              </w:rPr>
              <w:tab/>
            </w:r>
            <w:r w:rsidR="004C5D3F">
              <w:rPr>
                <w:noProof/>
                <w:webHidden/>
              </w:rPr>
              <w:fldChar w:fldCharType="begin"/>
            </w:r>
            <w:r w:rsidR="004C5D3F">
              <w:rPr>
                <w:noProof/>
                <w:webHidden/>
              </w:rPr>
              <w:instrText xml:space="preserve"> PAGEREF _Toc161607244 \h </w:instrText>
            </w:r>
            <w:r w:rsidR="004C5D3F">
              <w:rPr>
                <w:noProof/>
                <w:webHidden/>
              </w:rPr>
            </w:r>
            <w:r w:rsidR="004C5D3F">
              <w:rPr>
                <w:noProof/>
                <w:webHidden/>
              </w:rPr>
              <w:fldChar w:fldCharType="separate"/>
            </w:r>
            <w:r w:rsidR="004C5D3F">
              <w:rPr>
                <w:noProof/>
                <w:webHidden/>
              </w:rPr>
              <w:t>3</w:t>
            </w:r>
            <w:r w:rsidR="004C5D3F">
              <w:rPr>
                <w:noProof/>
                <w:webHidden/>
              </w:rPr>
              <w:fldChar w:fldCharType="end"/>
            </w:r>
          </w:hyperlink>
        </w:p>
        <w:p w14:paraId="0354BA1F" w14:textId="08FFDBBE" w:rsidR="004C5D3F" w:rsidRDefault="00EA2AD0">
          <w:pPr>
            <w:pStyle w:val="TOC1"/>
            <w:tabs>
              <w:tab w:val="right" w:leader="dot" w:pos="9016"/>
            </w:tabs>
            <w:rPr>
              <w:rFonts w:eastAsiaTheme="minorEastAsia"/>
              <w:noProof/>
              <w:sz w:val="24"/>
              <w:szCs w:val="24"/>
              <w:lang w:eastAsia="en-GB"/>
            </w:rPr>
          </w:pPr>
          <w:hyperlink w:anchor="_Toc161607245" w:history="1">
            <w:r w:rsidR="004C5D3F" w:rsidRPr="008B2047">
              <w:rPr>
                <w:rStyle w:val="Hyperlink"/>
                <w:noProof/>
              </w:rPr>
              <w:t>Identifying the Market Gap:</w:t>
            </w:r>
            <w:r w:rsidR="004C5D3F">
              <w:rPr>
                <w:noProof/>
                <w:webHidden/>
              </w:rPr>
              <w:tab/>
            </w:r>
            <w:r w:rsidR="004C5D3F">
              <w:rPr>
                <w:noProof/>
                <w:webHidden/>
              </w:rPr>
              <w:fldChar w:fldCharType="begin"/>
            </w:r>
            <w:r w:rsidR="004C5D3F">
              <w:rPr>
                <w:noProof/>
                <w:webHidden/>
              </w:rPr>
              <w:instrText xml:space="preserve"> PAGEREF _Toc161607245 \h </w:instrText>
            </w:r>
            <w:r w:rsidR="004C5D3F">
              <w:rPr>
                <w:noProof/>
                <w:webHidden/>
              </w:rPr>
            </w:r>
            <w:r w:rsidR="004C5D3F">
              <w:rPr>
                <w:noProof/>
                <w:webHidden/>
              </w:rPr>
              <w:fldChar w:fldCharType="separate"/>
            </w:r>
            <w:r w:rsidR="004C5D3F">
              <w:rPr>
                <w:noProof/>
                <w:webHidden/>
              </w:rPr>
              <w:t>4</w:t>
            </w:r>
            <w:r w:rsidR="004C5D3F">
              <w:rPr>
                <w:noProof/>
                <w:webHidden/>
              </w:rPr>
              <w:fldChar w:fldCharType="end"/>
            </w:r>
          </w:hyperlink>
        </w:p>
        <w:p w14:paraId="6474D8AE" w14:textId="5B54F1BC" w:rsidR="004C5D3F" w:rsidRDefault="00EA2AD0">
          <w:pPr>
            <w:pStyle w:val="TOC2"/>
            <w:tabs>
              <w:tab w:val="right" w:leader="dot" w:pos="9016"/>
            </w:tabs>
            <w:rPr>
              <w:rFonts w:eastAsiaTheme="minorEastAsia"/>
              <w:noProof/>
              <w:sz w:val="24"/>
              <w:szCs w:val="24"/>
              <w:lang w:eastAsia="en-GB"/>
            </w:rPr>
          </w:pPr>
          <w:hyperlink w:anchor="_Toc161607246" w:history="1">
            <w:r w:rsidR="004C5D3F" w:rsidRPr="004C5D3F">
              <w:rPr>
                <w:rStyle w:val="Hyperlink"/>
                <w:rFonts w:eastAsia="Times New Roman"/>
                <w:noProof/>
                <w:lang w:eastAsia="en-GB"/>
              </w:rPr>
              <w:t>Theory:</w:t>
            </w:r>
            <w:r w:rsidR="004C5D3F" w:rsidRPr="004C5D3F">
              <w:rPr>
                <w:noProof/>
                <w:webHidden/>
              </w:rPr>
              <w:tab/>
            </w:r>
            <w:r w:rsidR="004C5D3F" w:rsidRPr="004C5D3F">
              <w:rPr>
                <w:noProof/>
                <w:webHidden/>
              </w:rPr>
              <w:fldChar w:fldCharType="begin"/>
            </w:r>
            <w:r w:rsidR="004C5D3F" w:rsidRPr="004C5D3F">
              <w:rPr>
                <w:noProof/>
                <w:webHidden/>
              </w:rPr>
              <w:instrText xml:space="preserve"> PAGEREF _Toc161607246 \h </w:instrText>
            </w:r>
            <w:r w:rsidR="004C5D3F" w:rsidRPr="004C5D3F">
              <w:rPr>
                <w:noProof/>
                <w:webHidden/>
              </w:rPr>
            </w:r>
            <w:r w:rsidR="004C5D3F" w:rsidRPr="004C5D3F">
              <w:rPr>
                <w:noProof/>
                <w:webHidden/>
              </w:rPr>
              <w:fldChar w:fldCharType="separate"/>
            </w:r>
            <w:r w:rsidR="004C5D3F" w:rsidRPr="004C5D3F">
              <w:rPr>
                <w:noProof/>
                <w:webHidden/>
              </w:rPr>
              <w:t>5</w:t>
            </w:r>
            <w:r w:rsidR="004C5D3F" w:rsidRPr="004C5D3F">
              <w:rPr>
                <w:noProof/>
                <w:webHidden/>
              </w:rPr>
              <w:fldChar w:fldCharType="end"/>
            </w:r>
          </w:hyperlink>
        </w:p>
        <w:p w14:paraId="71A96580" w14:textId="5FA3301D" w:rsidR="004C5D3F" w:rsidRDefault="00EA2AD0">
          <w:pPr>
            <w:pStyle w:val="TOC1"/>
            <w:tabs>
              <w:tab w:val="right" w:leader="dot" w:pos="9016"/>
            </w:tabs>
            <w:rPr>
              <w:rFonts w:eastAsiaTheme="minorEastAsia"/>
              <w:noProof/>
              <w:sz w:val="24"/>
              <w:szCs w:val="24"/>
              <w:lang w:eastAsia="en-GB"/>
            </w:rPr>
          </w:pPr>
          <w:hyperlink w:anchor="_Toc161607247" w:history="1">
            <w:r w:rsidR="004C5D3F" w:rsidRPr="008B2047">
              <w:rPr>
                <w:rStyle w:val="Hyperlink"/>
                <w:noProof/>
              </w:rPr>
              <w:t>Proposed Location and Legal Entity:</w:t>
            </w:r>
            <w:r w:rsidR="004C5D3F">
              <w:rPr>
                <w:noProof/>
                <w:webHidden/>
              </w:rPr>
              <w:tab/>
            </w:r>
            <w:r w:rsidR="004C5D3F">
              <w:rPr>
                <w:noProof/>
                <w:webHidden/>
              </w:rPr>
              <w:fldChar w:fldCharType="begin"/>
            </w:r>
            <w:r w:rsidR="004C5D3F">
              <w:rPr>
                <w:noProof/>
                <w:webHidden/>
              </w:rPr>
              <w:instrText xml:space="preserve"> PAGEREF _Toc161607247 \h </w:instrText>
            </w:r>
            <w:r w:rsidR="004C5D3F">
              <w:rPr>
                <w:noProof/>
                <w:webHidden/>
              </w:rPr>
            </w:r>
            <w:r w:rsidR="004C5D3F">
              <w:rPr>
                <w:noProof/>
                <w:webHidden/>
              </w:rPr>
              <w:fldChar w:fldCharType="separate"/>
            </w:r>
            <w:r w:rsidR="004C5D3F">
              <w:rPr>
                <w:noProof/>
                <w:webHidden/>
              </w:rPr>
              <w:t>6</w:t>
            </w:r>
            <w:r w:rsidR="004C5D3F">
              <w:rPr>
                <w:noProof/>
                <w:webHidden/>
              </w:rPr>
              <w:fldChar w:fldCharType="end"/>
            </w:r>
          </w:hyperlink>
        </w:p>
        <w:p w14:paraId="0AA7CBA0" w14:textId="359C99F4" w:rsidR="004C5D3F" w:rsidRDefault="00EA2AD0">
          <w:pPr>
            <w:pStyle w:val="TOC1"/>
            <w:tabs>
              <w:tab w:val="right" w:leader="dot" w:pos="9016"/>
            </w:tabs>
            <w:rPr>
              <w:rFonts w:eastAsiaTheme="minorEastAsia"/>
              <w:noProof/>
              <w:sz w:val="24"/>
              <w:szCs w:val="24"/>
              <w:lang w:eastAsia="en-GB"/>
            </w:rPr>
          </w:pPr>
          <w:hyperlink w:anchor="_Toc161607248" w:history="1">
            <w:r w:rsidR="004C5D3F" w:rsidRPr="008B2047">
              <w:rPr>
                <w:rStyle w:val="Hyperlink"/>
                <w:noProof/>
              </w:rPr>
              <w:t>SWOT Analysis:</w:t>
            </w:r>
            <w:r w:rsidR="004C5D3F">
              <w:rPr>
                <w:noProof/>
                <w:webHidden/>
              </w:rPr>
              <w:tab/>
            </w:r>
            <w:r w:rsidR="004C5D3F">
              <w:rPr>
                <w:noProof/>
                <w:webHidden/>
              </w:rPr>
              <w:fldChar w:fldCharType="begin"/>
            </w:r>
            <w:r w:rsidR="004C5D3F">
              <w:rPr>
                <w:noProof/>
                <w:webHidden/>
              </w:rPr>
              <w:instrText xml:space="preserve"> PAGEREF _Toc161607248 \h </w:instrText>
            </w:r>
            <w:r w:rsidR="004C5D3F">
              <w:rPr>
                <w:noProof/>
                <w:webHidden/>
              </w:rPr>
            </w:r>
            <w:r w:rsidR="004C5D3F">
              <w:rPr>
                <w:noProof/>
                <w:webHidden/>
              </w:rPr>
              <w:fldChar w:fldCharType="separate"/>
            </w:r>
            <w:r w:rsidR="004C5D3F">
              <w:rPr>
                <w:noProof/>
                <w:webHidden/>
              </w:rPr>
              <w:t>7</w:t>
            </w:r>
            <w:r w:rsidR="004C5D3F">
              <w:rPr>
                <w:noProof/>
                <w:webHidden/>
              </w:rPr>
              <w:fldChar w:fldCharType="end"/>
            </w:r>
          </w:hyperlink>
        </w:p>
        <w:p w14:paraId="623B70CC" w14:textId="78D944E9" w:rsidR="004C5D3F" w:rsidRDefault="00EA2AD0">
          <w:pPr>
            <w:pStyle w:val="TOC1"/>
            <w:tabs>
              <w:tab w:val="right" w:leader="dot" w:pos="9016"/>
            </w:tabs>
            <w:rPr>
              <w:rFonts w:eastAsiaTheme="minorEastAsia"/>
              <w:noProof/>
              <w:sz w:val="24"/>
              <w:szCs w:val="24"/>
              <w:lang w:eastAsia="en-GB"/>
            </w:rPr>
          </w:pPr>
          <w:hyperlink w:anchor="_Toc161607249" w:history="1">
            <w:r w:rsidR="004C5D3F" w:rsidRPr="008B2047">
              <w:rPr>
                <w:rStyle w:val="Hyperlink"/>
                <w:noProof/>
              </w:rPr>
              <w:t>Target Market and Marketing Strategies:</w:t>
            </w:r>
            <w:r w:rsidR="004C5D3F">
              <w:rPr>
                <w:noProof/>
                <w:webHidden/>
              </w:rPr>
              <w:tab/>
            </w:r>
            <w:r w:rsidR="004C5D3F">
              <w:rPr>
                <w:noProof/>
                <w:webHidden/>
              </w:rPr>
              <w:fldChar w:fldCharType="begin"/>
            </w:r>
            <w:r w:rsidR="004C5D3F">
              <w:rPr>
                <w:noProof/>
                <w:webHidden/>
              </w:rPr>
              <w:instrText xml:space="preserve"> PAGEREF _Toc161607249 \h </w:instrText>
            </w:r>
            <w:r w:rsidR="004C5D3F">
              <w:rPr>
                <w:noProof/>
                <w:webHidden/>
              </w:rPr>
            </w:r>
            <w:r w:rsidR="004C5D3F">
              <w:rPr>
                <w:noProof/>
                <w:webHidden/>
              </w:rPr>
              <w:fldChar w:fldCharType="separate"/>
            </w:r>
            <w:r w:rsidR="004C5D3F">
              <w:rPr>
                <w:noProof/>
                <w:webHidden/>
              </w:rPr>
              <w:t>8</w:t>
            </w:r>
            <w:r w:rsidR="004C5D3F">
              <w:rPr>
                <w:noProof/>
                <w:webHidden/>
              </w:rPr>
              <w:fldChar w:fldCharType="end"/>
            </w:r>
          </w:hyperlink>
        </w:p>
        <w:p w14:paraId="1D631A61" w14:textId="408F7C4C" w:rsidR="004C5D3F" w:rsidRDefault="00EA2AD0">
          <w:pPr>
            <w:pStyle w:val="TOC1"/>
            <w:tabs>
              <w:tab w:val="right" w:leader="dot" w:pos="9016"/>
            </w:tabs>
            <w:rPr>
              <w:rFonts w:eastAsiaTheme="minorEastAsia"/>
              <w:noProof/>
              <w:sz w:val="24"/>
              <w:szCs w:val="24"/>
              <w:lang w:eastAsia="en-GB"/>
            </w:rPr>
          </w:pPr>
          <w:hyperlink w:anchor="_Toc161607250" w:history="1">
            <w:r w:rsidR="004C5D3F" w:rsidRPr="008B2047">
              <w:rPr>
                <w:rStyle w:val="Hyperlink"/>
                <w:noProof/>
              </w:rPr>
              <w:t>Budgeting and Financial Plan:</w:t>
            </w:r>
            <w:r w:rsidR="004C5D3F">
              <w:rPr>
                <w:noProof/>
                <w:webHidden/>
              </w:rPr>
              <w:tab/>
            </w:r>
            <w:r w:rsidR="004C5D3F">
              <w:rPr>
                <w:noProof/>
                <w:webHidden/>
              </w:rPr>
              <w:fldChar w:fldCharType="begin"/>
            </w:r>
            <w:r w:rsidR="004C5D3F">
              <w:rPr>
                <w:noProof/>
                <w:webHidden/>
              </w:rPr>
              <w:instrText xml:space="preserve"> PAGEREF _Toc161607250 \h </w:instrText>
            </w:r>
            <w:r w:rsidR="004C5D3F">
              <w:rPr>
                <w:noProof/>
                <w:webHidden/>
              </w:rPr>
            </w:r>
            <w:r w:rsidR="004C5D3F">
              <w:rPr>
                <w:noProof/>
                <w:webHidden/>
              </w:rPr>
              <w:fldChar w:fldCharType="separate"/>
            </w:r>
            <w:r w:rsidR="004C5D3F">
              <w:rPr>
                <w:noProof/>
                <w:webHidden/>
              </w:rPr>
              <w:t>8</w:t>
            </w:r>
            <w:r w:rsidR="004C5D3F">
              <w:rPr>
                <w:noProof/>
                <w:webHidden/>
              </w:rPr>
              <w:fldChar w:fldCharType="end"/>
            </w:r>
          </w:hyperlink>
        </w:p>
        <w:p w14:paraId="7DF7ADA9" w14:textId="6A2505A0" w:rsidR="004C5D3F" w:rsidRDefault="00EA2AD0">
          <w:pPr>
            <w:pStyle w:val="TOC2"/>
            <w:tabs>
              <w:tab w:val="right" w:leader="dot" w:pos="9016"/>
            </w:tabs>
            <w:rPr>
              <w:rFonts w:eastAsiaTheme="minorEastAsia"/>
              <w:noProof/>
              <w:sz w:val="24"/>
              <w:szCs w:val="24"/>
              <w:lang w:eastAsia="en-GB"/>
            </w:rPr>
          </w:pPr>
          <w:hyperlink w:anchor="_Toc161607251" w:history="1">
            <w:r w:rsidR="004C5D3F" w:rsidRPr="008B2047">
              <w:rPr>
                <w:rStyle w:val="Hyperlink"/>
                <w:rFonts w:eastAsia="Times New Roman"/>
                <w:noProof/>
                <w:lang w:eastAsia="en-GB"/>
              </w:rPr>
              <w:t>Model:</w:t>
            </w:r>
            <w:r w:rsidR="004C5D3F">
              <w:rPr>
                <w:noProof/>
                <w:webHidden/>
              </w:rPr>
              <w:tab/>
            </w:r>
            <w:r w:rsidR="004C5D3F">
              <w:rPr>
                <w:noProof/>
                <w:webHidden/>
              </w:rPr>
              <w:fldChar w:fldCharType="begin"/>
            </w:r>
            <w:r w:rsidR="004C5D3F">
              <w:rPr>
                <w:noProof/>
                <w:webHidden/>
              </w:rPr>
              <w:instrText xml:space="preserve"> PAGEREF _Toc161607251 \h </w:instrText>
            </w:r>
            <w:r w:rsidR="004C5D3F">
              <w:rPr>
                <w:noProof/>
                <w:webHidden/>
              </w:rPr>
            </w:r>
            <w:r w:rsidR="004C5D3F">
              <w:rPr>
                <w:noProof/>
                <w:webHidden/>
              </w:rPr>
              <w:fldChar w:fldCharType="separate"/>
            </w:r>
            <w:r w:rsidR="004C5D3F">
              <w:rPr>
                <w:noProof/>
                <w:webHidden/>
              </w:rPr>
              <w:t>9</w:t>
            </w:r>
            <w:r w:rsidR="004C5D3F">
              <w:rPr>
                <w:noProof/>
                <w:webHidden/>
              </w:rPr>
              <w:fldChar w:fldCharType="end"/>
            </w:r>
          </w:hyperlink>
        </w:p>
        <w:p w14:paraId="21CE35F7" w14:textId="152F291D" w:rsidR="004C5D3F" w:rsidRDefault="00EA2AD0">
          <w:pPr>
            <w:pStyle w:val="TOC1"/>
            <w:tabs>
              <w:tab w:val="right" w:leader="dot" w:pos="9016"/>
            </w:tabs>
            <w:rPr>
              <w:rFonts w:eastAsiaTheme="minorEastAsia"/>
              <w:noProof/>
              <w:sz w:val="24"/>
              <w:szCs w:val="24"/>
              <w:lang w:eastAsia="en-GB"/>
            </w:rPr>
          </w:pPr>
          <w:hyperlink w:anchor="_Toc161607252" w:history="1">
            <w:r w:rsidR="004C5D3F" w:rsidRPr="008B2047">
              <w:rPr>
                <w:rStyle w:val="Hyperlink"/>
                <w:noProof/>
              </w:rPr>
              <w:t>Funding Requirements and External Funding Sources:</w:t>
            </w:r>
            <w:r w:rsidR="004C5D3F">
              <w:rPr>
                <w:noProof/>
                <w:webHidden/>
              </w:rPr>
              <w:tab/>
            </w:r>
            <w:r w:rsidR="004C5D3F">
              <w:rPr>
                <w:noProof/>
                <w:webHidden/>
              </w:rPr>
              <w:fldChar w:fldCharType="begin"/>
            </w:r>
            <w:r w:rsidR="004C5D3F">
              <w:rPr>
                <w:noProof/>
                <w:webHidden/>
              </w:rPr>
              <w:instrText xml:space="preserve"> PAGEREF _Toc161607252 \h </w:instrText>
            </w:r>
            <w:r w:rsidR="004C5D3F">
              <w:rPr>
                <w:noProof/>
                <w:webHidden/>
              </w:rPr>
            </w:r>
            <w:r w:rsidR="004C5D3F">
              <w:rPr>
                <w:noProof/>
                <w:webHidden/>
              </w:rPr>
              <w:fldChar w:fldCharType="separate"/>
            </w:r>
            <w:r w:rsidR="004C5D3F">
              <w:rPr>
                <w:noProof/>
                <w:webHidden/>
              </w:rPr>
              <w:t>10</w:t>
            </w:r>
            <w:r w:rsidR="004C5D3F">
              <w:rPr>
                <w:noProof/>
                <w:webHidden/>
              </w:rPr>
              <w:fldChar w:fldCharType="end"/>
            </w:r>
          </w:hyperlink>
        </w:p>
        <w:p w14:paraId="7EF90B16" w14:textId="39FBC2AD" w:rsidR="004C5D3F" w:rsidRDefault="00EA2AD0">
          <w:pPr>
            <w:pStyle w:val="TOC2"/>
            <w:tabs>
              <w:tab w:val="right" w:leader="dot" w:pos="9016"/>
            </w:tabs>
            <w:rPr>
              <w:rFonts w:eastAsiaTheme="minorEastAsia"/>
              <w:noProof/>
              <w:sz w:val="24"/>
              <w:szCs w:val="24"/>
              <w:lang w:eastAsia="en-GB"/>
            </w:rPr>
          </w:pPr>
          <w:hyperlink w:anchor="_Toc161607253" w:history="1">
            <w:r w:rsidR="004C5D3F" w:rsidRPr="008B2047">
              <w:rPr>
                <w:rStyle w:val="Hyperlink"/>
                <w:noProof/>
              </w:rPr>
              <w:t>Justification</w:t>
            </w:r>
            <w:r w:rsidR="004C5D3F" w:rsidRPr="008B2047">
              <w:rPr>
                <w:rStyle w:val="Hyperlink"/>
                <w:noProof/>
              </w:rPr>
              <w:t xml:space="preserve"> </w:t>
            </w:r>
            <w:r w:rsidR="004C5D3F" w:rsidRPr="008B2047">
              <w:rPr>
                <w:rStyle w:val="Hyperlink"/>
                <w:noProof/>
              </w:rPr>
              <w:t>for Funding Cho</w:t>
            </w:r>
            <w:r w:rsidR="004C5D3F" w:rsidRPr="008B2047">
              <w:rPr>
                <w:rStyle w:val="Hyperlink"/>
                <w:noProof/>
              </w:rPr>
              <w:t>i</w:t>
            </w:r>
            <w:r w:rsidR="004C5D3F" w:rsidRPr="008B2047">
              <w:rPr>
                <w:rStyle w:val="Hyperlink"/>
                <w:noProof/>
              </w:rPr>
              <w:t>ces:</w:t>
            </w:r>
            <w:r w:rsidR="004C5D3F">
              <w:rPr>
                <w:noProof/>
                <w:webHidden/>
              </w:rPr>
              <w:tab/>
            </w:r>
            <w:r w:rsidR="004C5D3F">
              <w:rPr>
                <w:noProof/>
                <w:webHidden/>
              </w:rPr>
              <w:fldChar w:fldCharType="begin"/>
            </w:r>
            <w:r w:rsidR="004C5D3F">
              <w:rPr>
                <w:noProof/>
                <w:webHidden/>
              </w:rPr>
              <w:instrText xml:space="preserve"> PAGEREF _Toc161607253 \h </w:instrText>
            </w:r>
            <w:r w:rsidR="004C5D3F">
              <w:rPr>
                <w:noProof/>
                <w:webHidden/>
              </w:rPr>
            </w:r>
            <w:r w:rsidR="004C5D3F">
              <w:rPr>
                <w:noProof/>
                <w:webHidden/>
              </w:rPr>
              <w:fldChar w:fldCharType="separate"/>
            </w:r>
            <w:r w:rsidR="004C5D3F">
              <w:rPr>
                <w:noProof/>
                <w:webHidden/>
              </w:rPr>
              <w:t>11</w:t>
            </w:r>
            <w:r w:rsidR="004C5D3F">
              <w:rPr>
                <w:noProof/>
                <w:webHidden/>
              </w:rPr>
              <w:fldChar w:fldCharType="end"/>
            </w:r>
          </w:hyperlink>
        </w:p>
        <w:p w14:paraId="332B3A56" w14:textId="39046B32" w:rsidR="004C5D3F" w:rsidRDefault="00EA2AD0">
          <w:pPr>
            <w:pStyle w:val="TOC1"/>
            <w:tabs>
              <w:tab w:val="right" w:leader="dot" w:pos="9016"/>
            </w:tabs>
            <w:rPr>
              <w:rFonts w:eastAsiaTheme="minorEastAsia"/>
              <w:noProof/>
              <w:sz w:val="24"/>
              <w:szCs w:val="24"/>
              <w:lang w:eastAsia="en-GB"/>
            </w:rPr>
          </w:pPr>
          <w:hyperlink w:anchor="_Toc161607254" w:history="1">
            <w:r w:rsidR="004C5D3F" w:rsidRPr="008B2047">
              <w:rPr>
                <w:rStyle w:val="Hyperlink"/>
                <w:noProof/>
              </w:rPr>
              <w:t>Conclusion:</w:t>
            </w:r>
            <w:r w:rsidR="004C5D3F">
              <w:rPr>
                <w:noProof/>
                <w:webHidden/>
              </w:rPr>
              <w:tab/>
            </w:r>
            <w:r w:rsidR="004C5D3F">
              <w:rPr>
                <w:noProof/>
                <w:webHidden/>
              </w:rPr>
              <w:fldChar w:fldCharType="begin"/>
            </w:r>
            <w:r w:rsidR="004C5D3F">
              <w:rPr>
                <w:noProof/>
                <w:webHidden/>
              </w:rPr>
              <w:instrText xml:space="preserve"> PAGEREF _Toc161607254 \h </w:instrText>
            </w:r>
            <w:r w:rsidR="004C5D3F">
              <w:rPr>
                <w:noProof/>
                <w:webHidden/>
              </w:rPr>
            </w:r>
            <w:r w:rsidR="004C5D3F">
              <w:rPr>
                <w:noProof/>
                <w:webHidden/>
              </w:rPr>
              <w:fldChar w:fldCharType="separate"/>
            </w:r>
            <w:r w:rsidR="004C5D3F">
              <w:rPr>
                <w:noProof/>
                <w:webHidden/>
              </w:rPr>
              <w:t>12</w:t>
            </w:r>
            <w:r w:rsidR="004C5D3F">
              <w:rPr>
                <w:noProof/>
                <w:webHidden/>
              </w:rPr>
              <w:fldChar w:fldCharType="end"/>
            </w:r>
          </w:hyperlink>
        </w:p>
        <w:p w14:paraId="1C69CC16" w14:textId="1F88A14E" w:rsidR="004C5D3F" w:rsidRDefault="00EA2AD0">
          <w:pPr>
            <w:pStyle w:val="TOC1"/>
            <w:tabs>
              <w:tab w:val="right" w:leader="dot" w:pos="9016"/>
            </w:tabs>
            <w:rPr>
              <w:rFonts w:eastAsiaTheme="minorEastAsia"/>
              <w:noProof/>
              <w:sz w:val="24"/>
              <w:szCs w:val="24"/>
              <w:lang w:eastAsia="en-GB"/>
            </w:rPr>
          </w:pPr>
          <w:hyperlink w:anchor="_Toc161607255" w:history="1">
            <w:r w:rsidR="004C5D3F" w:rsidRPr="008B2047">
              <w:rPr>
                <w:rStyle w:val="Hyperlink"/>
                <w:noProof/>
              </w:rPr>
              <w:t>References:</w:t>
            </w:r>
            <w:r w:rsidR="004C5D3F">
              <w:rPr>
                <w:noProof/>
                <w:webHidden/>
              </w:rPr>
              <w:tab/>
            </w:r>
            <w:r w:rsidR="004C5D3F">
              <w:rPr>
                <w:noProof/>
                <w:webHidden/>
              </w:rPr>
              <w:fldChar w:fldCharType="begin"/>
            </w:r>
            <w:r w:rsidR="004C5D3F">
              <w:rPr>
                <w:noProof/>
                <w:webHidden/>
              </w:rPr>
              <w:instrText xml:space="preserve"> PAGEREF _Toc161607255 \h </w:instrText>
            </w:r>
            <w:r w:rsidR="004C5D3F">
              <w:rPr>
                <w:noProof/>
                <w:webHidden/>
              </w:rPr>
            </w:r>
            <w:r w:rsidR="004C5D3F">
              <w:rPr>
                <w:noProof/>
                <w:webHidden/>
              </w:rPr>
              <w:fldChar w:fldCharType="separate"/>
            </w:r>
            <w:r w:rsidR="004C5D3F">
              <w:rPr>
                <w:noProof/>
                <w:webHidden/>
              </w:rPr>
              <w:t>13</w:t>
            </w:r>
            <w:r w:rsidR="004C5D3F">
              <w:rPr>
                <w:noProof/>
                <w:webHidden/>
              </w:rPr>
              <w:fldChar w:fldCharType="end"/>
            </w:r>
          </w:hyperlink>
        </w:p>
        <w:p w14:paraId="0F9D6C78" w14:textId="21C72F7A" w:rsidR="00F8029A" w:rsidRDefault="00F8029A">
          <w:r>
            <w:rPr>
              <w:b/>
              <w:bCs/>
              <w:noProof/>
            </w:rPr>
            <w:fldChar w:fldCharType="end"/>
          </w:r>
        </w:p>
      </w:sdtContent>
    </w:sdt>
    <w:p w14:paraId="71FB3921" w14:textId="77777777" w:rsidR="003D3BE4" w:rsidRPr="00B1695D" w:rsidRDefault="003D3BE4" w:rsidP="004F5594">
      <w:pPr>
        <w:spacing w:line="360" w:lineRule="auto"/>
        <w:jc w:val="center"/>
        <w:rPr>
          <w:rFonts w:ascii="Times New Roman" w:hAnsi="Times New Roman" w:cs="Times New Roman"/>
          <w:b/>
          <w:bCs/>
          <w:sz w:val="24"/>
          <w:szCs w:val="24"/>
        </w:rPr>
      </w:pPr>
    </w:p>
    <w:p w14:paraId="36507BD6" w14:textId="77777777" w:rsidR="00B1695D" w:rsidRDefault="00B1695D">
      <w:pPr>
        <w:rPr>
          <w:rFonts w:ascii="Times New Roman" w:hAnsi="Times New Roman" w:cs="Times New Roman"/>
          <w:b/>
          <w:bCs/>
          <w:sz w:val="24"/>
          <w:szCs w:val="24"/>
        </w:rPr>
      </w:pPr>
      <w:r>
        <w:rPr>
          <w:rFonts w:ascii="Times New Roman" w:hAnsi="Times New Roman" w:cs="Times New Roman"/>
          <w:b/>
          <w:bCs/>
          <w:sz w:val="24"/>
          <w:szCs w:val="24"/>
        </w:rPr>
        <w:br w:type="page"/>
      </w:r>
    </w:p>
    <w:p w14:paraId="2E9C82BE" w14:textId="4657EDF4" w:rsidR="003D3BE4" w:rsidRPr="003D3BE4" w:rsidRDefault="003D3BE4" w:rsidP="00F8029A">
      <w:pPr>
        <w:pStyle w:val="Heading1"/>
      </w:pPr>
      <w:bookmarkStart w:id="0" w:name="_Toc161607243"/>
      <w:r w:rsidRPr="003D3BE4">
        <w:t>Introduction:</w:t>
      </w:r>
      <w:bookmarkEnd w:id="0"/>
    </w:p>
    <w:p w14:paraId="45506DC4" w14:textId="4AB7FD71" w:rsidR="003D3BE4" w:rsidRPr="003D3BE4" w:rsidRDefault="00D445DE" w:rsidP="00B1695D">
      <w:pPr>
        <w:spacing w:line="360" w:lineRule="auto"/>
        <w:jc w:val="both"/>
        <w:rPr>
          <w:rFonts w:ascii="Times New Roman" w:hAnsi="Times New Roman" w:cs="Times New Roman"/>
          <w:sz w:val="24"/>
          <w:szCs w:val="24"/>
        </w:rPr>
      </w:pPr>
      <w:r w:rsidRPr="00B1695D">
        <w:rPr>
          <w:rFonts w:ascii="Times New Roman" w:hAnsi="Times New Roman" w:cs="Times New Roman"/>
          <w:sz w:val="24"/>
          <w:szCs w:val="24"/>
        </w:rPr>
        <w:t>The renewable energy business is at the forefront of innovation and progress in a world that is becoming more energy-constrained and sustainable. The purpose of this essay is to provide a comprehensive business plan for a renewable energy firm that not only addresses specific market gaps but also capitalises on the growing demand for clean energy. The objectives of the proposed business venture are to provide a product or service that is unique, to establish a location in a prime location, and to successfully navigate the opportunities and challenges that are available in the market for renewable energy services.</w:t>
      </w:r>
    </w:p>
    <w:p w14:paraId="398FE1A1" w14:textId="77777777" w:rsidR="003D3BE4" w:rsidRPr="003D3BE4" w:rsidRDefault="003D3BE4" w:rsidP="00F8029A">
      <w:pPr>
        <w:pStyle w:val="Heading1"/>
      </w:pPr>
      <w:bookmarkStart w:id="1" w:name="_Toc161607244"/>
      <w:r w:rsidRPr="003D3BE4">
        <w:t>Overview of the Proposed Business Idea:</w:t>
      </w:r>
      <w:bookmarkEnd w:id="1"/>
    </w:p>
    <w:p w14:paraId="2857AB72" w14:textId="45DE590C"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We are committed to becoming the first company in our sector to provide forward-thinking solar energy solutions to the market. Creating, developing, and maintaining solar energy systems that are at the cutting edge of technology is our primary area of competence. In addition to our comprehensive range of services, we also provide cutting-edge solar solutions that are tailored to the needs of households, companies, and factories. These systems are also designed, installed, and maintained by our company. </w:t>
      </w:r>
      <w:proofErr w:type="gramStart"/>
      <w:r w:rsidRPr="00B1695D">
        <w:rPr>
          <w:rFonts w:ascii="Times New Roman" w:hAnsi="Times New Roman" w:cs="Times New Roman"/>
          <w:sz w:val="24"/>
          <w:szCs w:val="24"/>
        </w:rPr>
        <w:t>In order to</w:t>
      </w:r>
      <w:proofErr w:type="gramEnd"/>
      <w:r w:rsidRPr="00B1695D">
        <w:rPr>
          <w:rFonts w:ascii="Times New Roman" w:hAnsi="Times New Roman" w:cs="Times New Roman"/>
          <w:sz w:val="24"/>
          <w:szCs w:val="24"/>
        </w:rPr>
        <w:t xml:space="preserve"> fulfil the specific energy requirements of each individual customer, our top focus is to provide solar solutions that are not only individualised but also cost-effective and efficient</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(Gabriel and Kirkwood, 2016)</w:t>
      </w:r>
      <w:r w:rsidR="00737A7B" w:rsidRPr="00B1695D">
        <w:rPr>
          <w:rFonts w:ascii="Times New Roman" w:eastAsia="Times New Roman" w:hAnsi="Times New Roman" w:cs="Times New Roman"/>
          <w:kern w:val="0"/>
          <w:sz w:val="24"/>
          <w:szCs w:val="24"/>
          <w:lang w:eastAsia="en-GB"/>
          <w14:ligatures w14:val="none"/>
        </w:rPr>
        <w:t>.</w:t>
      </w:r>
    </w:p>
    <w:p w14:paraId="3C3D9FC5" w14:textId="1B8E79DF" w:rsidR="003D3BE4"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We aim to separate ourselves from the competition in </w:t>
      </w:r>
      <w:proofErr w:type="gramStart"/>
      <w:r w:rsidRPr="00B1695D">
        <w:rPr>
          <w:rFonts w:ascii="Times New Roman" w:hAnsi="Times New Roman" w:cs="Times New Roman"/>
          <w:sz w:val="24"/>
          <w:szCs w:val="24"/>
        </w:rPr>
        <w:t>a number of</w:t>
      </w:r>
      <w:proofErr w:type="gramEnd"/>
      <w:r w:rsidRPr="00B1695D">
        <w:rPr>
          <w:rFonts w:ascii="Times New Roman" w:hAnsi="Times New Roman" w:cs="Times New Roman"/>
          <w:sz w:val="24"/>
          <w:szCs w:val="24"/>
        </w:rPr>
        <w:t xml:space="preserve"> ways, one of which is by developing novel energy storage options that are compatible with our solar panels. The intermittent nature of solar power generation is compensated for by this calculated process, which results in a supply of energy that is more reliable and constant. The implementation of these cutting-edge energy storage devices is </w:t>
      </w:r>
      <w:proofErr w:type="gramStart"/>
      <w:r w:rsidRPr="00B1695D">
        <w:rPr>
          <w:rFonts w:ascii="Times New Roman" w:hAnsi="Times New Roman" w:cs="Times New Roman"/>
          <w:sz w:val="24"/>
          <w:szCs w:val="24"/>
        </w:rPr>
        <w:t>the means by which</w:t>
      </w:r>
      <w:proofErr w:type="gramEnd"/>
      <w:r w:rsidRPr="00B1695D">
        <w:rPr>
          <w:rFonts w:ascii="Times New Roman" w:hAnsi="Times New Roman" w:cs="Times New Roman"/>
          <w:sz w:val="24"/>
          <w:szCs w:val="24"/>
        </w:rPr>
        <w:t xml:space="preserve"> we want to revolutionise the practices that are associated with sustainable energy. We will provide a complete solution that makes efficient use of solar power and guarantees a reliable and constant supply of energy for </w:t>
      </w:r>
      <w:proofErr w:type="gramStart"/>
      <w:r w:rsidRPr="00B1695D">
        <w:rPr>
          <w:rFonts w:ascii="Times New Roman" w:hAnsi="Times New Roman" w:cs="Times New Roman"/>
          <w:sz w:val="24"/>
          <w:szCs w:val="24"/>
        </w:rPr>
        <w:t>each and every</w:t>
      </w:r>
      <w:proofErr w:type="gramEnd"/>
      <w:r w:rsidRPr="00B1695D">
        <w:rPr>
          <w:rFonts w:ascii="Times New Roman" w:hAnsi="Times New Roman" w:cs="Times New Roman"/>
          <w:sz w:val="24"/>
          <w:szCs w:val="24"/>
        </w:rPr>
        <w:t xml:space="preserve"> one of our clients. Just to put it another way, our organisation is leading the way towards a more environmentally friendly and sustainable future by revolutionising the energy sector</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(Gabriel and Kirkwood, 2016)</w:t>
      </w:r>
      <w:r w:rsidR="00737A7B" w:rsidRPr="00B1695D">
        <w:rPr>
          <w:rFonts w:ascii="Times New Roman" w:eastAsia="Times New Roman" w:hAnsi="Times New Roman" w:cs="Times New Roman"/>
          <w:kern w:val="0"/>
          <w:sz w:val="24"/>
          <w:szCs w:val="24"/>
          <w:lang w:eastAsia="en-GB"/>
          <w14:ligatures w14:val="none"/>
        </w:rPr>
        <w:t>.</w:t>
      </w:r>
    </w:p>
    <w:p w14:paraId="67BA6709" w14:textId="7F5133DA" w:rsidR="00B1695D" w:rsidRPr="00B1695D" w:rsidRDefault="00B1695D" w:rsidP="00B1695D">
      <w:pPr>
        <w:spacing w:before="100" w:beforeAutospacing="1" w:after="100" w:afterAutospacing="1" w:line="360" w:lineRule="auto"/>
        <w:jc w:val="center"/>
        <w:rPr>
          <w:rFonts w:ascii="Times New Roman" w:eastAsia="Times New Roman" w:hAnsi="Times New Roman" w:cs="Times New Roman"/>
          <w:i/>
          <w:iCs/>
          <w:kern w:val="0"/>
          <w:sz w:val="24"/>
          <w:szCs w:val="24"/>
          <w:lang w:eastAsia="en-GB"/>
          <w14:ligatures w14:val="none"/>
        </w:rPr>
      </w:pPr>
      <w:r w:rsidRPr="00B1695D">
        <w:rPr>
          <w:i/>
          <w:iCs/>
          <w:noProof/>
        </w:rPr>
        <w:drawing>
          <wp:inline distT="0" distB="0" distL="0" distR="0" wp14:anchorId="1F434D8C" wp14:editId="1D33BF43">
            <wp:extent cx="5143500" cy="1714500"/>
            <wp:effectExtent l="0" t="0" r="0" b="0"/>
            <wp:docPr id="1300834396" name="Picture 1" descr="Brookfield Invests In Indian Renewable Energy Platform - Taiyang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okfield Invests In Indian Renewable Energy Platform - TaiyangNew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143500" cy="1714500"/>
                    </a:xfrm>
                    <a:prstGeom prst="rect">
                      <a:avLst/>
                    </a:prstGeom>
                    <a:noFill/>
                    <a:ln>
                      <a:noFill/>
                    </a:ln>
                  </pic:spPr>
                </pic:pic>
              </a:graphicData>
            </a:graphic>
          </wp:inline>
        </w:drawing>
      </w:r>
    </w:p>
    <w:p w14:paraId="769F1265" w14:textId="4A65B343" w:rsidR="00B1695D" w:rsidRPr="003D3BE4" w:rsidRDefault="00B1695D" w:rsidP="00B1695D">
      <w:pPr>
        <w:spacing w:before="100" w:beforeAutospacing="1" w:after="100" w:afterAutospacing="1" w:line="360" w:lineRule="auto"/>
        <w:jc w:val="center"/>
        <w:rPr>
          <w:rFonts w:ascii="Times New Roman" w:eastAsia="Times New Roman" w:hAnsi="Times New Roman" w:cs="Times New Roman"/>
          <w:i/>
          <w:iCs/>
          <w:kern w:val="0"/>
          <w:sz w:val="24"/>
          <w:szCs w:val="24"/>
          <w:lang w:eastAsia="en-GB"/>
          <w14:ligatures w14:val="none"/>
        </w:rPr>
      </w:pPr>
      <w:r w:rsidRPr="00B1695D">
        <w:rPr>
          <w:rFonts w:ascii="Times New Roman" w:eastAsia="Times New Roman" w:hAnsi="Times New Roman" w:cs="Times New Roman"/>
          <w:i/>
          <w:iCs/>
          <w:kern w:val="0"/>
          <w:sz w:val="24"/>
          <w:szCs w:val="24"/>
          <w:lang w:eastAsia="en-GB"/>
          <w14:ligatures w14:val="none"/>
        </w:rPr>
        <w:t>Source: https://taiyangnews.info/wp-content/uploads/2023/09/Presentation1-29.png</w:t>
      </w:r>
    </w:p>
    <w:p w14:paraId="232717FE" w14:textId="77777777" w:rsidR="003D3BE4" w:rsidRPr="003D3BE4" w:rsidRDefault="003D3BE4" w:rsidP="00F8029A">
      <w:pPr>
        <w:pStyle w:val="Heading1"/>
      </w:pPr>
      <w:bookmarkStart w:id="2" w:name="_Toc161607245"/>
      <w:r w:rsidRPr="003D3BE4">
        <w:t>Identifying the Market Gap:</w:t>
      </w:r>
      <w:bookmarkEnd w:id="2"/>
    </w:p>
    <w:p w14:paraId="3F281150" w14:textId="717E8ADE"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As a result of the global trend towards more environmentally responsible behaviours, the renewable energy business is seeing substantial expansion </w:t>
      </w:r>
      <w:proofErr w:type="gramStart"/>
      <w:r w:rsidRPr="00B1695D">
        <w:rPr>
          <w:rFonts w:ascii="Times New Roman" w:hAnsi="Times New Roman" w:cs="Times New Roman"/>
          <w:sz w:val="24"/>
          <w:szCs w:val="24"/>
        </w:rPr>
        <w:t>at this time</w:t>
      </w:r>
      <w:proofErr w:type="gramEnd"/>
      <w:r w:rsidRPr="00B1695D">
        <w:rPr>
          <w:rFonts w:ascii="Times New Roman" w:hAnsi="Times New Roman" w:cs="Times New Roman"/>
          <w:sz w:val="24"/>
          <w:szCs w:val="24"/>
        </w:rPr>
        <w:t xml:space="preserve">. Although this industry is growing at a fast pace, there is still a substantial dearth of solutions that are both comprehensive and adapted to the specific needs of individuals and businesses. These solutions are also simple to use in their day-to-day operations. Many of the present market participants are concentrating their efforts on the installation of solar panels, while disregarding the equally critical problems of storage solutions and ongoing maintenance. We have recognised this deficiency, and our business approach is geared towards addressing it by offering services that cover everything. This all-encompassing approach addresses </w:t>
      </w:r>
      <w:proofErr w:type="gramStart"/>
      <w:r w:rsidRPr="00B1695D">
        <w:rPr>
          <w:rFonts w:ascii="Times New Roman" w:hAnsi="Times New Roman" w:cs="Times New Roman"/>
          <w:sz w:val="24"/>
          <w:szCs w:val="24"/>
        </w:rPr>
        <w:t>each and every</w:t>
      </w:r>
      <w:proofErr w:type="gramEnd"/>
      <w:r w:rsidRPr="00B1695D">
        <w:rPr>
          <w:rFonts w:ascii="Times New Roman" w:hAnsi="Times New Roman" w:cs="Times New Roman"/>
          <w:sz w:val="24"/>
          <w:szCs w:val="24"/>
        </w:rPr>
        <w:t xml:space="preserve"> stage of the maintenance and support of renewable energy systems, beginning with the first consultation and thorough system design and continuing all the way through the crucial long-term maintenance and operation</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(Engelken et al., 2016)</w:t>
      </w:r>
      <w:r w:rsidR="00737A7B" w:rsidRPr="00B1695D">
        <w:rPr>
          <w:rFonts w:ascii="Times New Roman" w:eastAsia="Times New Roman" w:hAnsi="Times New Roman" w:cs="Times New Roman"/>
          <w:kern w:val="0"/>
          <w:sz w:val="24"/>
          <w:szCs w:val="24"/>
          <w:lang w:eastAsia="en-GB"/>
          <w14:ligatures w14:val="none"/>
        </w:rPr>
        <w:t>.</w:t>
      </w:r>
    </w:p>
    <w:p w14:paraId="7F2D0279" w14:textId="22429D28"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Our investigation has shown that there is a sizeable market that has not yet been exploited for innovative finance solutions for green energy projects. This is in addition to the fact that it is necessary to fill in the gaps in operations. Many potential consumers are dissuaded from making a purchase because of the hefty initial expenditure that is necessary, </w:t>
      </w:r>
      <w:proofErr w:type="gramStart"/>
      <w:r w:rsidRPr="00B1695D">
        <w:rPr>
          <w:rFonts w:ascii="Times New Roman" w:hAnsi="Times New Roman" w:cs="Times New Roman"/>
          <w:sz w:val="24"/>
          <w:szCs w:val="24"/>
        </w:rPr>
        <w:t>despite the fact that</w:t>
      </w:r>
      <w:proofErr w:type="gramEnd"/>
      <w:r w:rsidRPr="00B1695D">
        <w:rPr>
          <w:rFonts w:ascii="Times New Roman" w:hAnsi="Times New Roman" w:cs="Times New Roman"/>
          <w:sz w:val="24"/>
          <w:szCs w:val="24"/>
        </w:rPr>
        <w:t xml:space="preserve"> there is an obvious and rising demand for renewable energy solutions. Our company's objective is to establish cooperative ties with reputable financial institutions </w:t>
      </w:r>
      <w:proofErr w:type="gramStart"/>
      <w:r w:rsidRPr="00B1695D">
        <w:rPr>
          <w:rFonts w:ascii="Times New Roman" w:hAnsi="Times New Roman" w:cs="Times New Roman"/>
          <w:sz w:val="24"/>
          <w:szCs w:val="24"/>
        </w:rPr>
        <w:t>in order to</w:t>
      </w:r>
      <w:proofErr w:type="gramEnd"/>
      <w:r w:rsidRPr="00B1695D">
        <w:rPr>
          <w:rFonts w:ascii="Times New Roman" w:hAnsi="Times New Roman" w:cs="Times New Roman"/>
          <w:sz w:val="24"/>
          <w:szCs w:val="24"/>
        </w:rPr>
        <w:t xml:space="preserve"> overcome the financial challenges that we are now facing. The development of flexible finance arrangements that are tailored to renewable energy sources is the declared objective of the collaborative endeavour. We have high hopes that this would make it easier for a larger variety of customers to adopt environmentally responsible behaviours by reducing the barriers that prevent them from making the transition to renewable energy sources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(Engelken et al., 2016)</w:t>
      </w:r>
      <w:r w:rsidR="00737A7B" w:rsidRPr="00B1695D">
        <w:rPr>
          <w:rFonts w:ascii="Times New Roman" w:eastAsia="Times New Roman" w:hAnsi="Times New Roman" w:cs="Times New Roman"/>
          <w:kern w:val="0"/>
          <w:sz w:val="24"/>
          <w:szCs w:val="24"/>
          <w:lang w:eastAsia="en-GB"/>
          <w14:ligatures w14:val="none"/>
        </w:rPr>
        <w:t>.</w:t>
      </w:r>
    </w:p>
    <w:p w14:paraId="1FE6E17A" w14:textId="1773648F" w:rsidR="003D3BE4"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In conclusion, our organisation is committed to democratising access to clean energy by addressing operational gaps in the renewable energy market and by breaking new ground in terms of financial solutions. By putting ourselves at the forefront of a sector that is still in the process of evolving, we are promoting positive transformation and sustainability on both the operational and financial fronts via the utilisation of our one-of-a-kind financing options and comprehensive offering of services</w:t>
      </w:r>
      <w:r w:rsidR="00737A7B" w:rsidRPr="00B1695D">
        <w:rPr>
          <w:rFonts w:ascii="Times New Roman" w:hAnsi="Times New Roman" w:cs="Times New Roman"/>
          <w:sz w:val="24"/>
          <w:szCs w:val="24"/>
        </w:rPr>
        <w:t xml:space="preserve"> </w:t>
      </w:r>
      <w:bookmarkStart w:id="3" w:name="_Hlk161606959"/>
      <w:r w:rsidR="00737A7B" w:rsidRPr="00737A7B">
        <w:rPr>
          <w:rFonts w:ascii="Times New Roman" w:eastAsia="Times New Roman" w:hAnsi="Times New Roman" w:cs="Times New Roman"/>
          <w:kern w:val="0"/>
          <w:sz w:val="24"/>
          <w:szCs w:val="24"/>
          <w:lang w:eastAsia="en-GB"/>
          <w14:ligatures w14:val="none"/>
        </w:rPr>
        <w:t>(Engelken et al., 2016)</w:t>
      </w:r>
      <w:r w:rsidR="00737A7B" w:rsidRPr="00B1695D">
        <w:rPr>
          <w:rFonts w:ascii="Times New Roman" w:eastAsia="Times New Roman" w:hAnsi="Times New Roman" w:cs="Times New Roman"/>
          <w:kern w:val="0"/>
          <w:sz w:val="24"/>
          <w:szCs w:val="24"/>
          <w:lang w:eastAsia="en-GB"/>
          <w14:ligatures w14:val="none"/>
        </w:rPr>
        <w:t>.</w:t>
      </w:r>
      <w:bookmarkEnd w:id="3"/>
    </w:p>
    <w:p w14:paraId="7E963D7E" w14:textId="3342EC47" w:rsidR="00594443" w:rsidRPr="00594443" w:rsidRDefault="00594443" w:rsidP="00594443">
      <w:pPr>
        <w:pStyle w:val="Heading2"/>
        <w:rPr>
          <w:rFonts w:eastAsia="Times New Roman"/>
          <w:highlight w:val="yellow"/>
          <w:lang w:eastAsia="en-GB"/>
        </w:rPr>
      </w:pPr>
      <w:bookmarkStart w:id="4" w:name="_Toc161607246"/>
      <w:r w:rsidRPr="00594443">
        <w:rPr>
          <w:rFonts w:eastAsia="Times New Roman"/>
          <w:highlight w:val="yellow"/>
          <w:lang w:eastAsia="en-GB"/>
        </w:rPr>
        <w:t>Theory:</w:t>
      </w:r>
      <w:bookmarkEnd w:id="4"/>
    </w:p>
    <w:p w14:paraId="05B2ED52" w14:textId="14A54CC3"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The theory that can be employed to address the matter described in the situation is Blue Ocean Strategy. The Blue Ocean Strategy concept first described by W. Chan Kim and Renée Mauborgne - which deals with the creation of non-contested market space through which competition becomes irrelevant- has generated the competitors` interest. It is accomplished by positioning a new retailer with a demand in untapped markets in front of the rival rather than competing in existing markets.</w:t>
      </w:r>
    </w:p>
    <w:p w14:paraId="0C061936" w14:textId="1B0E6860"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 xml:space="preserve">Inspired by the text, the market hole relates to a lack of detailed, user-oriented, and affordable models of renewable energy for individuals and business entities that would wish to tap into the renewable energy options. Traditional solar players in the market may highlight only the installation projects therefore miss other critical aspects like energy storage solutions, </w:t>
      </w:r>
      <w:proofErr w:type="gramStart"/>
      <w:r w:rsidRPr="00594443">
        <w:rPr>
          <w:rFonts w:ascii="Times New Roman" w:eastAsia="Times New Roman" w:hAnsi="Times New Roman" w:cs="Times New Roman"/>
          <w:kern w:val="0"/>
          <w:sz w:val="24"/>
          <w:szCs w:val="24"/>
          <w:highlight w:val="yellow"/>
          <w:lang w:eastAsia="en-GB"/>
          <w14:ligatures w14:val="none"/>
        </w:rPr>
        <w:t>maintenance</w:t>
      </w:r>
      <w:proofErr w:type="gramEnd"/>
      <w:r w:rsidRPr="00594443">
        <w:rPr>
          <w:rFonts w:ascii="Times New Roman" w:eastAsia="Times New Roman" w:hAnsi="Times New Roman" w:cs="Times New Roman"/>
          <w:kern w:val="0"/>
          <w:sz w:val="24"/>
          <w:szCs w:val="24"/>
          <w:highlight w:val="yellow"/>
          <w:lang w:eastAsia="en-GB"/>
          <w14:ligatures w14:val="none"/>
        </w:rPr>
        <w:t xml:space="preserve"> and innovative updates for finance.</w:t>
      </w:r>
    </w:p>
    <w:p w14:paraId="1DC5A400" w14:textId="05480DB2"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 xml:space="preserve">The company in this text is pursuing a Blue Ocean Strategy, which refers to providing all-round services </w:t>
      </w:r>
      <w:proofErr w:type="spellStart"/>
      <w:r w:rsidRPr="00594443">
        <w:rPr>
          <w:rFonts w:ascii="Times New Roman" w:eastAsia="Times New Roman" w:hAnsi="Times New Roman" w:cs="Times New Roman"/>
          <w:kern w:val="0"/>
          <w:sz w:val="24"/>
          <w:szCs w:val="24"/>
          <w:highlight w:val="yellow"/>
          <w:lang w:eastAsia="en-GB"/>
          <w14:ligatures w14:val="none"/>
        </w:rPr>
        <w:t>targetting</w:t>
      </w:r>
      <w:proofErr w:type="spellEnd"/>
      <w:r w:rsidRPr="00594443">
        <w:rPr>
          <w:rFonts w:ascii="Times New Roman" w:eastAsia="Times New Roman" w:hAnsi="Times New Roman" w:cs="Times New Roman"/>
          <w:kern w:val="0"/>
          <w:sz w:val="24"/>
          <w:szCs w:val="24"/>
          <w:highlight w:val="yellow"/>
          <w:lang w:eastAsia="en-GB"/>
          <w14:ligatures w14:val="none"/>
        </w:rPr>
        <w:t xml:space="preserve"> the renewable energy system installation and maintenance thus convincingly addressing the identified market gap. The company will offer a package in which all aspects of the project, such as consultation, system design, installation, </w:t>
      </w:r>
      <w:proofErr w:type="gramStart"/>
      <w:r w:rsidRPr="00594443">
        <w:rPr>
          <w:rFonts w:ascii="Times New Roman" w:eastAsia="Times New Roman" w:hAnsi="Times New Roman" w:cs="Times New Roman"/>
          <w:kern w:val="0"/>
          <w:sz w:val="24"/>
          <w:szCs w:val="24"/>
          <w:highlight w:val="yellow"/>
          <w:lang w:eastAsia="en-GB"/>
          <w14:ligatures w14:val="none"/>
        </w:rPr>
        <w:t>maintenance</w:t>
      </w:r>
      <w:proofErr w:type="gramEnd"/>
      <w:r w:rsidRPr="00594443">
        <w:rPr>
          <w:rFonts w:ascii="Times New Roman" w:eastAsia="Times New Roman" w:hAnsi="Times New Roman" w:cs="Times New Roman"/>
          <w:kern w:val="0"/>
          <w:sz w:val="24"/>
          <w:szCs w:val="24"/>
          <w:highlight w:val="yellow"/>
          <w:lang w:eastAsia="en-GB"/>
          <w14:ligatures w14:val="none"/>
        </w:rPr>
        <w:t xml:space="preserve"> and financial services adapted to renewable energy sources, are included. This aims to define the company in its own market space and to create a new operating segment</w:t>
      </w:r>
      <w:r>
        <w:rPr>
          <w:rFonts w:ascii="Times New Roman" w:eastAsia="Times New Roman" w:hAnsi="Times New Roman" w:cs="Times New Roman"/>
          <w:kern w:val="0"/>
          <w:sz w:val="24"/>
          <w:szCs w:val="24"/>
          <w:highlight w:val="yellow"/>
          <w:lang w:eastAsia="en-GB"/>
          <w14:ligatures w14:val="none"/>
        </w:rPr>
        <w:t xml:space="preserve"> </w:t>
      </w:r>
      <w:r w:rsidRPr="00594443">
        <w:rPr>
          <w:rFonts w:ascii="Times New Roman" w:eastAsia="Times New Roman" w:hAnsi="Times New Roman" w:cs="Times New Roman"/>
          <w:kern w:val="0"/>
          <w:sz w:val="24"/>
          <w:szCs w:val="24"/>
          <w:highlight w:val="yellow"/>
          <w:lang w:eastAsia="en-GB"/>
          <w14:ligatures w14:val="none"/>
        </w:rPr>
        <w:t>(Engelken et al., 2016).</w:t>
      </w:r>
    </w:p>
    <w:p w14:paraId="790B53EB" w14:textId="464AFC6B"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Also, the company's conjunction with financial constructors to engineer flexible finance models tailor-made for renewable energy projects also fortifies the company’s blue Ocean Strategy. Tremendous financial obstacles and renewable energy resources are out of reach by many customers. Therefore, the goal of the company is to eliminate those barriers and allow more people to enjoy green energy as a result, to make the market and its business current and sustainable, and to become the leader in the renewable energy field (Engelken et al., 2016).</w:t>
      </w:r>
    </w:p>
    <w:p w14:paraId="29EBFA12" w14:textId="429F573B" w:rsidR="00594443" w:rsidRPr="00B1695D"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Primarily, the business's strategy coincides with the foundation of the Blue Ocean Strategy through emphasizing on innovation improvement, value creation, and differentiation which unravels unwrapped market opportunities and steer the company to a lasting growth.</w:t>
      </w:r>
    </w:p>
    <w:p w14:paraId="0A1A9B73" w14:textId="77777777" w:rsidR="003D3BE4" w:rsidRPr="003D3BE4" w:rsidRDefault="003D3BE4" w:rsidP="00F8029A">
      <w:pPr>
        <w:pStyle w:val="Heading1"/>
      </w:pPr>
      <w:bookmarkStart w:id="5" w:name="_Toc161607247"/>
      <w:r w:rsidRPr="003D3BE4">
        <w:t>Proposed Location and Legal Entity:</w:t>
      </w:r>
      <w:bookmarkEnd w:id="5"/>
    </w:p>
    <w:p w14:paraId="679EC219" w14:textId="604F311A"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Our entire strategy plan includes the selection of the appropriate location for doing business, which will play a significant role in determining the development of our activities. We have taken great effort in selecting a region that has a high need for creative solutions that use renewable energy sources </w:t>
      </w:r>
      <w:proofErr w:type="gramStart"/>
      <w:r w:rsidRPr="00B1695D">
        <w:rPr>
          <w:rFonts w:ascii="Times New Roman" w:hAnsi="Times New Roman" w:cs="Times New Roman"/>
          <w:sz w:val="24"/>
          <w:szCs w:val="24"/>
        </w:rPr>
        <w:t>in order to</w:t>
      </w:r>
      <w:proofErr w:type="gramEnd"/>
      <w:r w:rsidRPr="00B1695D">
        <w:rPr>
          <w:rFonts w:ascii="Times New Roman" w:hAnsi="Times New Roman" w:cs="Times New Roman"/>
          <w:sz w:val="24"/>
          <w:szCs w:val="24"/>
        </w:rPr>
        <w:t xml:space="preserve"> establish a strong foundation. This strategic approach, in conjunction with the availability of a legislative environment that is beneficial, has ensured that our firm is well positioned to achieve success from the very beginning</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(Engelken et al., 2016)</w:t>
      </w:r>
      <w:r w:rsidR="00737A7B" w:rsidRPr="00B1695D">
        <w:rPr>
          <w:rFonts w:ascii="Times New Roman" w:eastAsia="Times New Roman" w:hAnsi="Times New Roman" w:cs="Times New Roman"/>
          <w:kern w:val="0"/>
          <w:sz w:val="24"/>
          <w:szCs w:val="24"/>
          <w:lang w:eastAsia="en-GB"/>
          <w14:ligatures w14:val="none"/>
        </w:rPr>
        <w:t>.</w:t>
      </w:r>
    </w:p>
    <w:p w14:paraId="508933BD" w14:textId="76FD122B"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proofErr w:type="gramStart"/>
      <w:r w:rsidRPr="00B1695D">
        <w:rPr>
          <w:rFonts w:ascii="Times New Roman" w:hAnsi="Times New Roman" w:cs="Times New Roman"/>
          <w:sz w:val="24"/>
          <w:szCs w:val="24"/>
        </w:rPr>
        <w:t>In order to</w:t>
      </w:r>
      <w:proofErr w:type="gramEnd"/>
      <w:r w:rsidRPr="00B1695D">
        <w:rPr>
          <w:rFonts w:ascii="Times New Roman" w:hAnsi="Times New Roman" w:cs="Times New Roman"/>
          <w:sz w:val="24"/>
          <w:szCs w:val="24"/>
        </w:rPr>
        <w:t xml:space="preserve"> make the most of our presence in the market that we are targeting, we will strategically position our headquarters, which will serve as the centre of all of our operations. We hope that by strategically placing ourselves in this location, we will be able to </w:t>
      </w:r>
      <w:proofErr w:type="gramStart"/>
      <w:r w:rsidRPr="00B1695D">
        <w:rPr>
          <w:rFonts w:ascii="Times New Roman" w:hAnsi="Times New Roman" w:cs="Times New Roman"/>
          <w:sz w:val="24"/>
          <w:szCs w:val="24"/>
        </w:rPr>
        <w:t>more readily communicate with our target audience</w:t>
      </w:r>
      <w:proofErr w:type="gramEnd"/>
      <w:r w:rsidRPr="00B1695D">
        <w:rPr>
          <w:rFonts w:ascii="Times New Roman" w:hAnsi="Times New Roman" w:cs="Times New Roman"/>
          <w:sz w:val="24"/>
          <w:szCs w:val="24"/>
        </w:rPr>
        <w:t xml:space="preserve"> and successfully traverse the local business regulatory system. By relocating to a sector in where sustainability is much more than just a concept, we are putting ourselves in a position to become a responsive and essential component of the market for renewable energy technologies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(Engelken et al., 2016)</w:t>
      </w:r>
      <w:r w:rsidR="00737A7B" w:rsidRPr="00B1695D">
        <w:rPr>
          <w:rFonts w:ascii="Times New Roman" w:eastAsia="Times New Roman" w:hAnsi="Times New Roman" w:cs="Times New Roman"/>
          <w:kern w:val="0"/>
          <w:sz w:val="24"/>
          <w:szCs w:val="24"/>
          <w:lang w:eastAsia="en-GB"/>
          <w14:ligatures w14:val="none"/>
        </w:rPr>
        <w:t>.</w:t>
      </w:r>
    </w:p>
    <w:p w14:paraId="3A92C0C3" w14:textId="33DEECEB"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Following the completion of the first steps, we would like to suggest that you establish our business as a limited liability corporation (LLC). This clever move shows how risk reduction and operational flexibility may be seamlessly integrated into one another. The robust limited liability company (LLC) form, which also offers a simpler administration structure, safeguards the personal assets of our owners. By selecting this approach, which is essential for successfully navigating the dynamic climate of the renewable energy business, we want to establish an environment that is flexible and adaptable</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(Lund, 2009)</w:t>
      </w:r>
      <w:r w:rsidR="00737A7B" w:rsidRPr="00B1695D">
        <w:rPr>
          <w:rFonts w:ascii="Times New Roman" w:eastAsia="Times New Roman" w:hAnsi="Times New Roman" w:cs="Times New Roman"/>
          <w:kern w:val="0"/>
          <w:sz w:val="24"/>
          <w:szCs w:val="24"/>
          <w:lang w:eastAsia="en-GB"/>
          <w14:ligatures w14:val="none"/>
        </w:rPr>
        <w:t>.</w:t>
      </w:r>
    </w:p>
    <w:p w14:paraId="29AB0EE3" w14:textId="3D864283" w:rsidR="003D3BE4" w:rsidRPr="00B1695D" w:rsidRDefault="00AB3298" w:rsidP="00B1695D">
      <w:pPr>
        <w:pStyle w:val="NormalWeb"/>
        <w:spacing w:line="360" w:lineRule="auto"/>
        <w:jc w:val="both"/>
      </w:pPr>
      <w:proofErr w:type="gramStart"/>
      <w:r w:rsidRPr="00B1695D">
        <w:t>In order to</w:t>
      </w:r>
      <w:proofErr w:type="gramEnd"/>
      <w:r w:rsidRPr="00B1695D">
        <w:t xml:space="preserve"> show our commitment to being robust in the face of adversities and to preparing forward, we have given great attention to the location and the legal structure of the organisation. Our objective is to develop into something that is more than simply a business. Our goal is to become an organisation that is both sustainable and responsive, and that </w:t>
      </w:r>
      <w:proofErr w:type="gramStart"/>
      <w:r w:rsidRPr="00B1695D">
        <w:t>is capable of making</w:t>
      </w:r>
      <w:proofErr w:type="gramEnd"/>
      <w:r w:rsidRPr="00B1695D">
        <w:t xml:space="preserve"> a difference in the rapidly expanding field of renewable energy.</w:t>
      </w:r>
    </w:p>
    <w:p w14:paraId="525D8EEE" w14:textId="77777777" w:rsidR="003D3BE4" w:rsidRPr="003D3BE4" w:rsidRDefault="003D3BE4" w:rsidP="00F8029A">
      <w:pPr>
        <w:pStyle w:val="Heading1"/>
      </w:pPr>
      <w:bookmarkStart w:id="6" w:name="_Toc161607248"/>
      <w:r w:rsidRPr="003D3BE4">
        <w:t>SWOT Analysis:</w:t>
      </w:r>
      <w:bookmarkEnd w:id="6"/>
    </w:p>
    <w:p w14:paraId="5C4A7579" w14:textId="431F6FE0" w:rsidR="00D445DE"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It is essential to do a detailed SWOT analysis if we want to get a deep and analytical understanding of our company landscape. Through this strategic review, we </w:t>
      </w:r>
      <w:proofErr w:type="gramStart"/>
      <w:r w:rsidRPr="00B1695D">
        <w:rPr>
          <w:rFonts w:ascii="Times New Roman" w:hAnsi="Times New Roman" w:cs="Times New Roman"/>
          <w:sz w:val="24"/>
          <w:szCs w:val="24"/>
        </w:rPr>
        <w:t>are able to</w:t>
      </w:r>
      <w:proofErr w:type="gramEnd"/>
      <w:r w:rsidRPr="00B1695D">
        <w:rPr>
          <w:rFonts w:ascii="Times New Roman" w:hAnsi="Times New Roman" w:cs="Times New Roman"/>
          <w:sz w:val="24"/>
          <w:szCs w:val="24"/>
        </w:rPr>
        <w:t xml:space="preserve"> examine not only our internal and external factors that might affect our operations, but also our strengths and weaknesses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(Tsvetkov et al., 2019)</w:t>
      </w:r>
      <w:r w:rsidR="00737A7B" w:rsidRPr="00B1695D">
        <w:rPr>
          <w:rFonts w:ascii="Times New Roman" w:eastAsia="Times New Roman" w:hAnsi="Times New Roman" w:cs="Times New Roman"/>
          <w:kern w:val="0"/>
          <w:sz w:val="24"/>
          <w:szCs w:val="24"/>
          <w:lang w:eastAsia="en-GB"/>
          <w14:ligatures w14:val="none"/>
        </w:rPr>
        <w:t>.</w:t>
      </w:r>
    </w:p>
    <w:p w14:paraId="2F899885" w14:textId="57925433"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Strengths:</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 xml:space="preserve">First and </w:t>
      </w:r>
      <w:proofErr w:type="gramStart"/>
      <w:r w:rsidR="00AB3298" w:rsidRPr="00B1695D">
        <w:rPr>
          <w:rFonts w:ascii="Times New Roman" w:hAnsi="Times New Roman" w:cs="Times New Roman"/>
          <w:sz w:val="24"/>
          <w:szCs w:val="24"/>
        </w:rPr>
        <w:t>foremost</w:t>
      </w:r>
      <w:proofErr w:type="gramEnd"/>
      <w:r w:rsidR="00AB3298" w:rsidRPr="00B1695D">
        <w:rPr>
          <w:rFonts w:ascii="Times New Roman" w:hAnsi="Times New Roman" w:cs="Times New Roman"/>
          <w:sz w:val="24"/>
          <w:szCs w:val="24"/>
        </w:rPr>
        <w:t xml:space="preserve"> among our many strengths is our in-depth knowledge of energy storage technologies and our unmatched skill in providing all-encompassing solar solutions. What really distinguishes us from the competition is our steadfast dedication to making sure our customers are happy and building lasting connections with them. As an example of our dedication to sustainability, we have launched new financing solutions to make renewable energy more accessible</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(Bryant et al., 2018)</w:t>
      </w:r>
      <w:r w:rsidR="00737A7B" w:rsidRPr="00B1695D">
        <w:rPr>
          <w:rFonts w:ascii="Times New Roman" w:eastAsia="Times New Roman" w:hAnsi="Times New Roman" w:cs="Times New Roman"/>
          <w:kern w:val="0"/>
          <w:sz w:val="24"/>
          <w:szCs w:val="24"/>
          <w:lang w:eastAsia="en-GB"/>
          <w14:ligatures w14:val="none"/>
        </w:rPr>
        <w:t>.</w:t>
      </w:r>
    </w:p>
    <w:p w14:paraId="4CACFFEE" w14:textId="0B407FBD"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Weaknesses:</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We also need to think about our shortcomings. We have difficulties due to our dependence on external suppliers for essential components and the substantial initial capital expenditure needed for technology and infrastructure. Furthermore, the need for adaptable methods is highlighted by our susceptibility to changes in government policies and subsidies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(Wu et al., 2020)</w:t>
      </w:r>
      <w:r w:rsidR="00737A7B" w:rsidRPr="00B1695D">
        <w:rPr>
          <w:rFonts w:ascii="Times New Roman" w:eastAsia="Times New Roman" w:hAnsi="Times New Roman" w:cs="Times New Roman"/>
          <w:kern w:val="0"/>
          <w:sz w:val="24"/>
          <w:szCs w:val="24"/>
          <w:lang w:eastAsia="en-GB"/>
          <w14:ligatures w14:val="none"/>
        </w:rPr>
        <w:t>.</w:t>
      </w:r>
    </w:p>
    <w:p w14:paraId="23E33098" w14:textId="06BB7A9E" w:rsidR="00D445DE" w:rsidRPr="00B1695D" w:rsidRDefault="00D445DE" w:rsidP="00B1695D">
      <w:pPr>
        <w:pStyle w:val="NormalWeb"/>
        <w:spacing w:line="360" w:lineRule="auto"/>
        <w:jc w:val="both"/>
      </w:pPr>
      <w:r w:rsidRPr="00B1695D">
        <w:rPr>
          <w:b/>
          <w:bCs/>
        </w:rPr>
        <w:t>Opportunities:</w:t>
      </w:r>
      <w:r w:rsidRPr="00B1695D">
        <w:t xml:space="preserve"> </w:t>
      </w:r>
      <w:r w:rsidR="00AB3298" w:rsidRPr="00B1695D">
        <w:t>The increasing need for sustainable power sources presents an opportunity for us. A potential development route is the ever-evolving solar and storage technology. To further strengthen our position of strategic advantage, we may work with government initiatives and take advantage of incentives.</w:t>
      </w:r>
    </w:p>
    <w:p w14:paraId="5DCBF69B" w14:textId="26212482"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Threats:</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We must also keep an eye out for any dangers that may arise. Challenges need ongoing innovation and distinctiveness in the renewable energy business, which is characterised by intense competition. Our financial stability is at danger from changes in government policies and subsidies, and keeping up with industry innovations is crucial to avoid technological obsolescence</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Martinot</w:t>
      </w:r>
      <w:proofErr w:type="spellEnd"/>
      <w:r w:rsidR="00737A7B" w:rsidRPr="00737A7B">
        <w:rPr>
          <w:rFonts w:ascii="Times New Roman" w:eastAsia="Times New Roman" w:hAnsi="Times New Roman" w:cs="Times New Roman"/>
          <w:kern w:val="0"/>
          <w:sz w:val="24"/>
          <w:szCs w:val="24"/>
          <w:lang w:eastAsia="en-GB"/>
          <w14:ligatures w14:val="none"/>
        </w:rPr>
        <w:t>, 2001)</w:t>
      </w:r>
      <w:r w:rsidR="00737A7B" w:rsidRPr="00B1695D">
        <w:rPr>
          <w:rFonts w:ascii="Times New Roman" w:eastAsia="Times New Roman" w:hAnsi="Times New Roman" w:cs="Times New Roman"/>
          <w:kern w:val="0"/>
          <w:sz w:val="24"/>
          <w:szCs w:val="24"/>
          <w:lang w:eastAsia="en-GB"/>
          <w14:ligatures w14:val="none"/>
        </w:rPr>
        <w:t>.</w:t>
      </w:r>
    </w:p>
    <w:p w14:paraId="18452973" w14:textId="6EB8F704"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Gaining insight into these complex elements gives us the tools to make the most of our advantages, improve our shortcomings, grab opportunities, and prevent risks. It puts us in a strong position to thrive in a constantly changing market by encouraging us to be resilient and adaptable</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Martinot</w:t>
      </w:r>
      <w:proofErr w:type="spellEnd"/>
      <w:r w:rsidR="00737A7B" w:rsidRPr="00737A7B">
        <w:rPr>
          <w:rFonts w:ascii="Times New Roman" w:eastAsia="Times New Roman" w:hAnsi="Times New Roman" w:cs="Times New Roman"/>
          <w:kern w:val="0"/>
          <w:sz w:val="24"/>
          <w:szCs w:val="24"/>
          <w:lang w:eastAsia="en-GB"/>
          <w14:ligatures w14:val="none"/>
        </w:rPr>
        <w:t>, 2001)</w:t>
      </w:r>
      <w:r w:rsidR="00737A7B" w:rsidRPr="00B1695D">
        <w:rPr>
          <w:rFonts w:ascii="Times New Roman" w:eastAsia="Times New Roman" w:hAnsi="Times New Roman" w:cs="Times New Roman"/>
          <w:kern w:val="0"/>
          <w:sz w:val="24"/>
          <w:szCs w:val="24"/>
          <w:lang w:eastAsia="en-GB"/>
          <w14:ligatures w14:val="none"/>
        </w:rPr>
        <w:t>.</w:t>
      </w:r>
    </w:p>
    <w:p w14:paraId="6CEE09C3" w14:textId="5E5FB239" w:rsidR="003D3BE4" w:rsidRPr="003D3BE4" w:rsidRDefault="003D3BE4" w:rsidP="00F8029A">
      <w:pPr>
        <w:pStyle w:val="Heading1"/>
      </w:pPr>
      <w:bookmarkStart w:id="7" w:name="_Toc161607249"/>
      <w:r w:rsidRPr="003D3BE4">
        <w:t>Target Market and Marketing Strategies:</w:t>
      </w:r>
      <w:bookmarkEnd w:id="7"/>
    </w:p>
    <w:p w14:paraId="00E0FA5B" w14:textId="45DEBB46"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We want to attract a wide variety of customers in the residential, commercial, and industrial markets that are interested in green energy solutions. Industries with significant energy usage, companies with a commitment to corporate social responsibility, and eco-conscious consumers are our primary targets within these areas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(Ghosh and Nanda, 2010)</w:t>
      </w:r>
      <w:r w:rsidR="00737A7B" w:rsidRPr="00B1695D">
        <w:rPr>
          <w:rFonts w:ascii="Times New Roman" w:eastAsia="Times New Roman" w:hAnsi="Times New Roman" w:cs="Times New Roman"/>
          <w:kern w:val="0"/>
          <w:sz w:val="24"/>
          <w:szCs w:val="24"/>
          <w:lang w:eastAsia="en-GB"/>
          <w14:ligatures w14:val="none"/>
        </w:rPr>
        <w:t>.</w:t>
      </w:r>
    </w:p>
    <w:p w14:paraId="51F1265C" w14:textId="1383C673"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We have developed a detailed and all-encompassing marketing plan to reach our target audience. To achieve its full potential, this strategy makes use of a wide variety of online and offline mediums. We will build relationships with neighbourhood companies to increase our visibility in the area, take part in important events, and have a strong online presence via social media and an easy-to-navigate website</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(Ghosh and Nanda, 2010)</w:t>
      </w:r>
      <w:r w:rsidR="00737A7B" w:rsidRPr="00B1695D">
        <w:rPr>
          <w:rFonts w:ascii="Times New Roman" w:eastAsia="Times New Roman" w:hAnsi="Times New Roman" w:cs="Times New Roman"/>
          <w:kern w:val="0"/>
          <w:sz w:val="24"/>
          <w:szCs w:val="24"/>
          <w:lang w:eastAsia="en-GB"/>
          <w14:ligatures w14:val="none"/>
        </w:rPr>
        <w:t>.</w:t>
      </w:r>
    </w:p>
    <w:p w14:paraId="30C4A033" w14:textId="320E1AF2" w:rsidR="00D445DE"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Furthermore, we understand the significance of reputation and trust in our field. We want to highlight these features by showcasing case studies and client testimonials that highlight successful migrations to sustainable energy solutions. Our goal is to show our audience that adopting environmentally friendly practices is feasible and beneficial in many circumstances by using real-world examples to inspire confidence. These efforts will help us connect with our target market on a deeper level and encourage them to join us in our mission to promote renewable energy</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Strupeit</w:t>
      </w:r>
      <w:proofErr w:type="spellEnd"/>
      <w:r w:rsidR="00737A7B" w:rsidRPr="00737A7B">
        <w:rPr>
          <w:rFonts w:ascii="Times New Roman" w:eastAsia="Times New Roman" w:hAnsi="Times New Roman" w:cs="Times New Roman"/>
          <w:kern w:val="0"/>
          <w:sz w:val="24"/>
          <w:szCs w:val="24"/>
          <w:lang w:eastAsia="en-GB"/>
          <w14:ligatures w14:val="none"/>
        </w:rPr>
        <w:t xml:space="preserve"> and Palm, 2016)</w:t>
      </w:r>
      <w:r w:rsidR="00737A7B" w:rsidRPr="00B1695D">
        <w:rPr>
          <w:rFonts w:ascii="Times New Roman" w:eastAsia="Times New Roman" w:hAnsi="Times New Roman" w:cs="Times New Roman"/>
          <w:kern w:val="0"/>
          <w:sz w:val="24"/>
          <w:szCs w:val="24"/>
          <w:lang w:eastAsia="en-GB"/>
          <w14:ligatures w14:val="none"/>
        </w:rPr>
        <w:t>.</w:t>
      </w:r>
    </w:p>
    <w:p w14:paraId="5301EF29" w14:textId="77777777" w:rsidR="003D3BE4" w:rsidRPr="003D3BE4" w:rsidRDefault="003D3BE4" w:rsidP="00F8029A">
      <w:pPr>
        <w:pStyle w:val="Heading1"/>
      </w:pPr>
      <w:bookmarkStart w:id="8" w:name="_Toc161607250"/>
      <w:r w:rsidRPr="003D3BE4">
        <w:t>Budgeting and Financial Plan:</w:t>
      </w:r>
      <w:bookmarkEnd w:id="8"/>
    </w:p>
    <w:p w14:paraId="21A89F26" w14:textId="79FA00A2"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Success for our lofty renewable energy project hinges on a thorough and solid financial strategy and budget. The first round of funding will be used for a wide range of initiatives, including the purchase of innovative solar and storage technologies, the hiring of top talent, extensive advertising campaigns, and the construction of a state-of-the-art headquarters to improve operational efficiency</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Strupeit</w:t>
      </w:r>
      <w:proofErr w:type="spellEnd"/>
      <w:r w:rsidR="00737A7B" w:rsidRPr="00737A7B">
        <w:rPr>
          <w:rFonts w:ascii="Times New Roman" w:eastAsia="Times New Roman" w:hAnsi="Times New Roman" w:cs="Times New Roman"/>
          <w:kern w:val="0"/>
          <w:sz w:val="24"/>
          <w:szCs w:val="24"/>
          <w:lang w:eastAsia="en-GB"/>
          <w14:ligatures w14:val="none"/>
        </w:rPr>
        <w:t xml:space="preserve"> and Palm, 2016)</w:t>
      </w:r>
      <w:r w:rsidR="00737A7B" w:rsidRPr="00B1695D">
        <w:rPr>
          <w:rFonts w:ascii="Times New Roman" w:eastAsia="Times New Roman" w:hAnsi="Times New Roman" w:cs="Times New Roman"/>
          <w:kern w:val="0"/>
          <w:sz w:val="24"/>
          <w:szCs w:val="24"/>
          <w:lang w:eastAsia="en-GB"/>
          <w14:ligatures w14:val="none"/>
        </w:rPr>
        <w:t>.</w:t>
      </w:r>
    </w:p>
    <w:p w14:paraId="5CEE2F06" w14:textId="7DF55B6D"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 xml:space="preserve">Our </w:t>
      </w:r>
      <w:r w:rsidR="00594443" w:rsidRPr="00B1695D">
        <w:rPr>
          <w:rFonts w:ascii="Times New Roman" w:eastAsia="Times New Roman" w:hAnsi="Times New Roman" w:cs="Times New Roman"/>
          <w:kern w:val="0"/>
          <w:sz w:val="24"/>
          <w:szCs w:val="24"/>
          <w:lang w:eastAsia="en-GB"/>
          <w14:ligatures w14:val="none"/>
        </w:rPr>
        <w:t>well-planned</w:t>
      </w:r>
      <w:r w:rsidRPr="00B1695D">
        <w:rPr>
          <w:rFonts w:ascii="Times New Roman" w:eastAsia="Times New Roman" w:hAnsi="Times New Roman" w:cs="Times New Roman"/>
          <w:kern w:val="0"/>
          <w:sz w:val="24"/>
          <w:szCs w:val="24"/>
          <w:lang w:eastAsia="en-GB"/>
          <w14:ligatures w14:val="none"/>
        </w:rPr>
        <w:t xml:space="preserve"> financial blueprint details our anticipated income and expenditures for the first three years of our business. We expect to generate revenue via a variety of avenues, including the direct selling of solar systems, the supply of maintenance services, and a portion from the financing deals we make. We have implemented stringent cost management methods to sustain financial resilience, which is a cornerstone of our approach. This requires a steadfast dedication to improving operational efficiency, careful monitoring of costs, and ongoing evaluation and adjustment of pricing tactics</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(Loock, 2012)</w:t>
      </w:r>
      <w:r w:rsidR="00737A7B" w:rsidRPr="00B1695D">
        <w:rPr>
          <w:rFonts w:ascii="Times New Roman" w:eastAsia="Times New Roman" w:hAnsi="Times New Roman" w:cs="Times New Roman"/>
          <w:kern w:val="0"/>
          <w:sz w:val="24"/>
          <w:szCs w:val="24"/>
          <w:lang w:eastAsia="en-GB"/>
          <w14:ligatures w14:val="none"/>
        </w:rPr>
        <w:t>.</w:t>
      </w:r>
    </w:p>
    <w:p w14:paraId="72787741" w14:textId="79DDC5C9" w:rsidR="00AB3298"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 xml:space="preserve">We pledge to continually evaluate our pricing models and look for ways to save money when purchasing </w:t>
      </w:r>
      <w:proofErr w:type="gramStart"/>
      <w:r w:rsidRPr="00B1695D">
        <w:rPr>
          <w:rFonts w:ascii="Times New Roman" w:eastAsia="Times New Roman" w:hAnsi="Times New Roman" w:cs="Times New Roman"/>
          <w:kern w:val="0"/>
          <w:sz w:val="24"/>
          <w:szCs w:val="24"/>
          <w:lang w:eastAsia="en-GB"/>
          <w14:ligatures w14:val="none"/>
        </w:rPr>
        <w:t>in order to</w:t>
      </w:r>
      <w:proofErr w:type="gramEnd"/>
      <w:r w:rsidRPr="00B1695D">
        <w:rPr>
          <w:rFonts w:ascii="Times New Roman" w:eastAsia="Times New Roman" w:hAnsi="Times New Roman" w:cs="Times New Roman"/>
          <w:kern w:val="0"/>
          <w:sz w:val="24"/>
          <w:szCs w:val="24"/>
          <w:lang w:eastAsia="en-GB"/>
          <w14:ligatures w14:val="none"/>
        </w:rPr>
        <w:t xml:space="preserve"> strengthen our financial position even more. Our capacity to respond quickly to changes in the market and overcome obstacles is strengthened by this proactive strategy. The heart of our financial plan is that it is a living document, leading us cautiously and nimbly through the ever-changing renewable energy field</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(Loock, 2012)</w:t>
      </w:r>
      <w:r w:rsidR="00737A7B" w:rsidRPr="00B1695D">
        <w:rPr>
          <w:rFonts w:ascii="Times New Roman" w:eastAsia="Times New Roman" w:hAnsi="Times New Roman" w:cs="Times New Roman"/>
          <w:kern w:val="0"/>
          <w:sz w:val="24"/>
          <w:szCs w:val="24"/>
          <w:lang w:eastAsia="en-GB"/>
          <w14:ligatures w14:val="none"/>
        </w:rPr>
        <w:t>.</w:t>
      </w:r>
    </w:p>
    <w:p w14:paraId="1B70EA86" w14:textId="2894AA4F" w:rsidR="00594443" w:rsidRDefault="00594443" w:rsidP="00594443">
      <w:pPr>
        <w:pStyle w:val="Heading2"/>
        <w:rPr>
          <w:rFonts w:eastAsia="Times New Roman"/>
          <w:lang w:eastAsia="en-GB"/>
        </w:rPr>
      </w:pPr>
      <w:bookmarkStart w:id="9" w:name="_Toc161607251"/>
      <w:r>
        <w:rPr>
          <w:rFonts w:eastAsia="Times New Roman"/>
          <w:lang w:eastAsia="en-GB"/>
        </w:rPr>
        <w:t>Model:</w:t>
      </w:r>
      <w:bookmarkEnd w:id="9"/>
    </w:p>
    <w:p w14:paraId="2D46BE8A" w14:textId="0F6D566D"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The Adaptive Cycle Model (ACM) is a popular model employed by systems thinking and sustainability professionals along with the dynamic nature of complex systems and how they evolve through different phases of growth, conservation, release, and reorganization. undefined</w:t>
      </w:r>
    </w:p>
    <w:p w14:paraId="7724B32E" w14:textId="78206FC8"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b/>
          <w:bCs/>
          <w:kern w:val="0"/>
          <w:sz w:val="24"/>
          <w:szCs w:val="24"/>
          <w:highlight w:val="yellow"/>
          <w:lang w:eastAsia="en-GB"/>
          <w14:ligatures w14:val="none"/>
        </w:rPr>
        <w:t>Growth (Exploitation):</w:t>
      </w:r>
      <w:r w:rsidRPr="00594443">
        <w:rPr>
          <w:rFonts w:ascii="Times New Roman" w:eastAsia="Times New Roman" w:hAnsi="Times New Roman" w:cs="Times New Roman"/>
          <w:kern w:val="0"/>
          <w:sz w:val="24"/>
          <w:szCs w:val="24"/>
          <w:highlight w:val="yellow"/>
          <w:lang w:eastAsia="en-GB"/>
          <w14:ligatures w14:val="none"/>
        </w:rPr>
        <w:t xml:space="preserve"> This phase comprises of the early phase of the project where the project is being established by using the resources, investing, and development. In the process of the speech, the project's institution phase covers finding finance, purchasing innovative technologies, hiring people, and paying for advertising campaigns and infrastructure.</w:t>
      </w:r>
    </w:p>
    <w:p w14:paraId="160B43D4" w14:textId="68AEC36E"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b/>
          <w:bCs/>
          <w:kern w:val="0"/>
          <w:sz w:val="24"/>
          <w:szCs w:val="24"/>
          <w:highlight w:val="yellow"/>
          <w:lang w:eastAsia="en-GB"/>
          <w14:ligatures w14:val="none"/>
        </w:rPr>
        <w:t xml:space="preserve">Conservation (Stability): </w:t>
      </w:r>
      <w:r w:rsidRPr="00594443">
        <w:rPr>
          <w:rFonts w:ascii="Times New Roman" w:eastAsia="Times New Roman" w:hAnsi="Times New Roman" w:cs="Times New Roman"/>
          <w:kern w:val="0"/>
          <w:sz w:val="24"/>
          <w:szCs w:val="24"/>
          <w:highlight w:val="yellow"/>
          <w:lang w:eastAsia="en-GB"/>
          <w14:ligatures w14:val="none"/>
        </w:rPr>
        <w:t>After the project is operational, it is set to the growth phase where it will improve on manufacturing recommendations and now manage costs effectively. This approach is manifested in the text through the introduction of costs efficient management policies, improving operational processes, and keeping expenses in check (Loock, 2012).</w:t>
      </w:r>
    </w:p>
    <w:p w14:paraId="2FC20DD1" w14:textId="08D29CD8"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b/>
          <w:bCs/>
          <w:kern w:val="0"/>
          <w:sz w:val="24"/>
          <w:szCs w:val="24"/>
          <w:highlight w:val="yellow"/>
          <w:lang w:eastAsia="en-GB"/>
          <w14:ligatures w14:val="none"/>
        </w:rPr>
        <w:t xml:space="preserve">Release (Creative Destruction): </w:t>
      </w:r>
      <w:r w:rsidRPr="00594443">
        <w:rPr>
          <w:rFonts w:ascii="Times New Roman" w:eastAsia="Times New Roman" w:hAnsi="Times New Roman" w:cs="Times New Roman"/>
          <w:kern w:val="0"/>
          <w:sz w:val="24"/>
          <w:szCs w:val="24"/>
          <w:highlight w:val="yellow"/>
          <w:lang w:eastAsia="en-GB"/>
          <w14:ligatures w14:val="none"/>
        </w:rPr>
        <w:t xml:space="preserve">This phase may present challenges or exhibit differences in the industry or external environment than what has been anticipated. Therefore, it necessitates a project to be flexible and creative </w:t>
      </w:r>
      <w:proofErr w:type="gramStart"/>
      <w:r w:rsidRPr="00594443">
        <w:rPr>
          <w:rFonts w:ascii="Times New Roman" w:eastAsia="Times New Roman" w:hAnsi="Times New Roman" w:cs="Times New Roman"/>
          <w:kern w:val="0"/>
          <w:sz w:val="24"/>
          <w:szCs w:val="24"/>
          <w:highlight w:val="yellow"/>
          <w:lang w:eastAsia="en-GB"/>
          <w14:ligatures w14:val="none"/>
        </w:rPr>
        <w:t>so as to</w:t>
      </w:r>
      <w:proofErr w:type="gramEnd"/>
      <w:r w:rsidRPr="00594443">
        <w:rPr>
          <w:rFonts w:ascii="Times New Roman" w:eastAsia="Times New Roman" w:hAnsi="Times New Roman" w:cs="Times New Roman"/>
          <w:kern w:val="0"/>
          <w:sz w:val="24"/>
          <w:szCs w:val="24"/>
          <w:highlight w:val="yellow"/>
          <w:lang w:eastAsia="en-GB"/>
          <w14:ligatures w14:val="none"/>
        </w:rPr>
        <w:t xml:space="preserve"> be able to surmount challenges. The text underlines on the fact that there is a will to evaluate the models, be more effective in terms of costs, and respond dynamically.</w:t>
      </w:r>
    </w:p>
    <w:p w14:paraId="2C07D737" w14:textId="77777777" w:rsidR="00594443" w:rsidRPr="00594443"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highlight w:val="yellow"/>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 xml:space="preserve">Reorganization (Rebirth): During this stage project managers </w:t>
      </w:r>
      <w:proofErr w:type="gramStart"/>
      <w:r w:rsidRPr="00594443">
        <w:rPr>
          <w:rFonts w:ascii="Times New Roman" w:eastAsia="Times New Roman" w:hAnsi="Times New Roman" w:cs="Times New Roman"/>
          <w:kern w:val="0"/>
          <w:sz w:val="24"/>
          <w:szCs w:val="24"/>
          <w:highlight w:val="yellow"/>
          <w:lang w:eastAsia="en-GB"/>
          <w14:ligatures w14:val="none"/>
        </w:rPr>
        <w:t>make adjustments to</w:t>
      </w:r>
      <w:proofErr w:type="gramEnd"/>
      <w:r w:rsidRPr="00594443">
        <w:rPr>
          <w:rFonts w:ascii="Times New Roman" w:eastAsia="Times New Roman" w:hAnsi="Times New Roman" w:cs="Times New Roman"/>
          <w:kern w:val="0"/>
          <w:sz w:val="24"/>
          <w:szCs w:val="24"/>
          <w:highlight w:val="yellow"/>
          <w:lang w:eastAsia="en-GB"/>
          <w14:ligatures w14:val="none"/>
        </w:rPr>
        <w:t xml:space="preserve"> the project plan in accordance with the project performance and external factors. Financial plan is presented as a living document, and it underlines the fact that continuous evaluation and the periodic adjustment are needed in view of the renewable energy field being dynamic (Loock, 2012).</w:t>
      </w:r>
    </w:p>
    <w:p w14:paraId="0D365AB1" w14:textId="3A3F5E0C" w:rsidR="00594443" w:rsidRPr="00B1695D" w:rsidRDefault="00594443" w:rsidP="00594443">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594443">
        <w:rPr>
          <w:rFonts w:ascii="Times New Roman" w:eastAsia="Times New Roman" w:hAnsi="Times New Roman" w:cs="Times New Roman"/>
          <w:kern w:val="0"/>
          <w:sz w:val="24"/>
          <w:szCs w:val="24"/>
          <w:highlight w:val="yellow"/>
          <w:lang w:eastAsia="en-GB"/>
          <w14:ligatures w14:val="none"/>
        </w:rPr>
        <w:t>In this way, the implementation of adaptive cycle model turns the whole financial strategy and budget process into dynamic and adaptable and the renewable energy project becomes resilient for difficult and changing conditions in the market.</w:t>
      </w:r>
    </w:p>
    <w:p w14:paraId="45B4457F" w14:textId="5B088F90" w:rsidR="003D3BE4" w:rsidRPr="003D3BE4" w:rsidRDefault="003D3BE4" w:rsidP="00F8029A">
      <w:pPr>
        <w:pStyle w:val="Heading1"/>
      </w:pPr>
      <w:bookmarkStart w:id="10" w:name="_Toc161607252"/>
      <w:r w:rsidRPr="003D3BE4">
        <w:t>Funding Requirements and External Funding Sources:</w:t>
      </w:r>
      <w:bookmarkEnd w:id="10"/>
    </w:p>
    <w:p w14:paraId="162D2780" w14:textId="0DCD8893" w:rsidR="00D445DE"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sz w:val="24"/>
          <w:szCs w:val="24"/>
        </w:rPr>
        <w:t xml:space="preserve">The commencement of our firm hinges on acquiring </w:t>
      </w:r>
      <w:proofErr w:type="gramStart"/>
      <w:r w:rsidRPr="00B1695D">
        <w:rPr>
          <w:rFonts w:ascii="Times New Roman" w:hAnsi="Times New Roman" w:cs="Times New Roman"/>
          <w:sz w:val="24"/>
          <w:szCs w:val="24"/>
        </w:rPr>
        <w:t>a</w:t>
      </w:r>
      <w:proofErr w:type="gramEnd"/>
      <w:r w:rsidRPr="00B1695D">
        <w:rPr>
          <w:rFonts w:ascii="Times New Roman" w:hAnsi="Times New Roman" w:cs="Times New Roman"/>
          <w:sz w:val="24"/>
          <w:szCs w:val="24"/>
        </w:rPr>
        <w:t xml:space="preserve"> enough quantity of finances, and we expect that the first capital requirements will be substantial amount. We have developed a comprehensive financial strategy that encompasses many funding sources to ensure the successful execution of our ambitious project. This exemplifies our commitment to ensuring enduring financial stability</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(Loock, 2012)</w:t>
      </w:r>
      <w:r w:rsidR="00737A7B" w:rsidRPr="00B1695D">
        <w:rPr>
          <w:rFonts w:ascii="Times New Roman" w:eastAsia="Times New Roman" w:hAnsi="Times New Roman" w:cs="Times New Roman"/>
          <w:kern w:val="0"/>
          <w:sz w:val="24"/>
          <w:szCs w:val="24"/>
          <w:lang w:eastAsia="en-GB"/>
          <w14:ligatures w14:val="none"/>
        </w:rPr>
        <w:t>.</w:t>
      </w:r>
    </w:p>
    <w:p w14:paraId="5D5127CC" w14:textId="30264249"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Bank Loans:</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Initially, obtaining a loan from a conventional bank seems to be a reliable choice for acquiring a substantial portion of the required funds. The proposed Limited Liability Company (LLC) structure offers an attractive option for meeting our financial responsibilities, as it enhances our standing and provides potential lenders with a degree of security. We want to establish a robust groundwork for our firm, and acquiring bank loans provides a dependable and secure means to achieve this objective</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(Gabriel, 2016)</w:t>
      </w:r>
      <w:r w:rsidR="00737A7B" w:rsidRPr="00B1695D">
        <w:rPr>
          <w:rFonts w:ascii="Times New Roman" w:eastAsia="Times New Roman" w:hAnsi="Times New Roman" w:cs="Times New Roman"/>
          <w:kern w:val="0"/>
          <w:sz w:val="24"/>
          <w:szCs w:val="24"/>
          <w:lang w:eastAsia="en-GB"/>
          <w14:ligatures w14:val="none"/>
        </w:rPr>
        <w:t>.</w:t>
      </w:r>
    </w:p>
    <w:p w14:paraId="0D70B632" w14:textId="4511F8EE"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Venture Capital:</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A crucial element of our financial strategy is establishing strategic partnerships with venture capital firms, alongside traditional methods of funding. Engaging in venture capital not only offers a monetary infusion, but also grants access to experienced industry expertise and a plethora of networking opportunities. This mutually advantageous collaboration with experienced industry professionals enables us to fulfil our immediate financial requirements and establish a foundation for future prosperity</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(Gabriel, 2016)</w:t>
      </w:r>
      <w:r w:rsidR="00737A7B" w:rsidRPr="00B1695D">
        <w:rPr>
          <w:rFonts w:ascii="Times New Roman" w:eastAsia="Times New Roman" w:hAnsi="Times New Roman" w:cs="Times New Roman"/>
          <w:kern w:val="0"/>
          <w:sz w:val="24"/>
          <w:szCs w:val="24"/>
          <w:lang w:eastAsia="en-GB"/>
          <w14:ligatures w14:val="none"/>
        </w:rPr>
        <w:t>.</w:t>
      </w:r>
    </w:p>
    <w:p w14:paraId="380A6405" w14:textId="195838EC"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Government Grants and Incentives:</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We are researching prospective government subsidies and incentives that are specifically targeted at renewable energy enterprises, recognising the crucial role that governments play in promoting growth. By using these resources, we can decrease the initial financial burden and showcase our alignment with broader environmental goals and policy objectives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(Richter, 2012)</w:t>
      </w:r>
      <w:r w:rsidR="00737A7B" w:rsidRPr="00B1695D">
        <w:rPr>
          <w:rFonts w:ascii="Times New Roman" w:eastAsia="Times New Roman" w:hAnsi="Times New Roman" w:cs="Times New Roman"/>
          <w:kern w:val="0"/>
          <w:sz w:val="24"/>
          <w:szCs w:val="24"/>
          <w:lang w:eastAsia="en-GB"/>
          <w14:ligatures w14:val="none"/>
        </w:rPr>
        <w:t>.</w:t>
      </w:r>
    </w:p>
    <w:p w14:paraId="01ABF514" w14:textId="06E0A62A" w:rsidR="00D445DE" w:rsidRPr="00B1695D" w:rsidRDefault="00D445DE"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hAnsi="Times New Roman" w:cs="Times New Roman"/>
          <w:b/>
          <w:bCs/>
          <w:sz w:val="24"/>
          <w:szCs w:val="24"/>
        </w:rPr>
        <w:t>Crowdfunding:</w:t>
      </w:r>
      <w:r w:rsidRPr="00B1695D">
        <w:rPr>
          <w:rFonts w:ascii="Times New Roman" w:hAnsi="Times New Roman" w:cs="Times New Roman"/>
          <w:sz w:val="24"/>
          <w:szCs w:val="24"/>
        </w:rPr>
        <w:t xml:space="preserve"> </w:t>
      </w:r>
      <w:r w:rsidR="00AB3298" w:rsidRPr="00B1695D">
        <w:rPr>
          <w:rFonts w:ascii="Times New Roman" w:hAnsi="Times New Roman" w:cs="Times New Roman"/>
          <w:sz w:val="24"/>
          <w:szCs w:val="24"/>
        </w:rPr>
        <w:t xml:space="preserve">A novel and community-oriented approach to obtaining financial assistance and raising awareness for a cause, is rapidly gaining popularity. We want to establish direct connections with </w:t>
      </w:r>
      <w:proofErr w:type="gramStart"/>
      <w:r w:rsidR="00AB3298" w:rsidRPr="00B1695D">
        <w:rPr>
          <w:rFonts w:ascii="Times New Roman" w:hAnsi="Times New Roman" w:cs="Times New Roman"/>
          <w:sz w:val="24"/>
          <w:szCs w:val="24"/>
        </w:rPr>
        <w:t>local residents</w:t>
      </w:r>
      <w:proofErr w:type="gramEnd"/>
      <w:r w:rsidR="00AB3298" w:rsidRPr="00B1695D">
        <w:rPr>
          <w:rFonts w:ascii="Times New Roman" w:hAnsi="Times New Roman" w:cs="Times New Roman"/>
          <w:sz w:val="24"/>
          <w:szCs w:val="24"/>
        </w:rPr>
        <w:t xml:space="preserve"> and potential consumers by using crowdfunding platforms, enabling them to financially support our cause and contribute to our growth and progress</w:t>
      </w:r>
      <w:r w:rsidR="00737A7B" w:rsidRPr="00B1695D">
        <w:rPr>
          <w:rFonts w:ascii="Times New Roman" w:hAnsi="Times New Roman" w:cs="Times New Roman"/>
          <w:sz w:val="24"/>
          <w:szCs w:val="24"/>
        </w:rPr>
        <w:t xml:space="preserve"> </w:t>
      </w:r>
      <w:r w:rsidR="00737A7B" w:rsidRPr="00737A7B">
        <w:rPr>
          <w:rFonts w:ascii="Times New Roman" w:eastAsia="Times New Roman" w:hAnsi="Times New Roman" w:cs="Times New Roman"/>
          <w:kern w:val="0"/>
          <w:sz w:val="24"/>
          <w:szCs w:val="24"/>
          <w:lang w:eastAsia="en-GB"/>
          <w14:ligatures w14:val="none"/>
        </w:rPr>
        <w:t>(Lin and Xie, 2023)</w:t>
      </w:r>
      <w:r w:rsidR="00737A7B" w:rsidRPr="00B1695D">
        <w:rPr>
          <w:rFonts w:ascii="Times New Roman" w:eastAsia="Times New Roman" w:hAnsi="Times New Roman" w:cs="Times New Roman"/>
          <w:kern w:val="0"/>
          <w:sz w:val="24"/>
          <w:szCs w:val="24"/>
          <w:lang w:eastAsia="en-GB"/>
          <w14:ligatures w14:val="none"/>
        </w:rPr>
        <w:t>.</w:t>
      </w:r>
    </w:p>
    <w:p w14:paraId="4061BEE5" w14:textId="1135AC71"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 xml:space="preserve">Ultimately, we have adopted a purposeful and assertive strategy to get the necessary money for our project via our thorough financial plan. </w:t>
      </w:r>
      <w:proofErr w:type="gramStart"/>
      <w:r w:rsidRPr="00B1695D">
        <w:rPr>
          <w:rFonts w:ascii="Times New Roman" w:eastAsia="Times New Roman" w:hAnsi="Times New Roman" w:cs="Times New Roman"/>
          <w:kern w:val="0"/>
          <w:sz w:val="24"/>
          <w:szCs w:val="24"/>
          <w:lang w:eastAsia="en-GB"/>
          <w14:ligatures w14:val="none"/>
        </w:rPr>
        <w:t>In order to</w:t>
      </w:r>
      <w:proofErr w:type="gramEnd"/>
      <w:r w:rsidRPr="00B1695D">
        <w:rPr>
          <w:rFonts w:ascii="Times New Roman" w:eastAsia="Times New Roman" w:hAnsi="Times New Roman" w:cs="Times New Roman"/>
          <w:kern w:val="0"/>
          <w:sz w:val="24"/>
          <w:szCs w:val="24"/>
          <w:lang w:eastAsia="en-GB"/>
          <w14:ligatures w14:val="none"/>
        </w:rPr>
        <w:t xml:space="preserve"> navigate the dynamic and highly competitive renewable energy market, we are ready to use our resources strategically and maximise the unique advantages of each energy source</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(Richter, 2013)</w:t>
      </w:r>
      <w:r w:rsidR="00737A7B" w:rsidRPr="00B1695D">
        <w:rPr>
          <w:rFonts w:ascii="Times New Roman" w:eastAsia="Times New Roman" w:hAnsi="Times New Roman" w:cs="Times New Roman"/>
          <w:kern w:val="0"/>
          <w:sz w:val="24"/>
          <w:szCs w:val="24"/>
          <w:lang w:eastAsia="en-GB"/>
          <w14:ligatures w14:val="none"/>
        </w:rPr>
        <w:t>.</w:t>
      </w:r>
    </w:p>
    <w:p w14:paraId="347256AB" w14:textId="52D13EC4" w:rsidR="003D3BE4" w:rsidRPr="003D3BE4" w:rsidRDefault="003D3BE4" w:rsidP="00F8029A">
      <w:pPr>
        <w:pStyle w:val="Heading2"/>
      </w:pPr>
      <w:bookmarkStart w:id="11" w:name="_Toc161607253"/>
      <w:r w:rsidRPr="003D3BE4">
        <w:t>Justification for Funding Choices:</w:t>
      </w:r>
      <w:bookmarkEnd w:id="11"/>
    </w:p>
    <w:p w14:paraId="5D1D5FD7" w14:textId="6470F665" w:rsidR="00AB3298" w:rsidRPr="00B1695D" w:rsidRDefault="00AB3298" w:rsidP="00B1695D">
      <w:pPr>
        <w:spacing w:before="100" w:beforeAutospacing="1" w:after="100" w:afterAutospacing="1"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Loans from banks are a tried-and-true method of raising cash, ensuring a steady flow of funds to run a company. Businesses may confidently plan for the long term with bank loans because of the stability they bring. Venture capital, on the other hand, provides not just financial backing but also strategic advice, creating conditions that are ideal for exponential development. New ideas and better placement in the market are common outcomes of such collaborations</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(Richter, 2013)</w:t>
      </w:r>
      <w:r w:rsidR="00737A7B" w:rsidRPr="00B1695D">
        <w:rPr>
          <w:rFonts w:ascii="Times New Roman" w:eastAsia="Times New Roman" w:hAnsi="Times New Roman" w:cs="Times New Roman"/>
          <w:kern w:val="0"/>
          <w:sz w:val="24"/>
          <w:szCs w:val="24"/>
          <w:lang w:eastAsia="en-GB"/>
          <w14:ligatures w14:val="none"/>
        </w:rPr>
        <w:t>.</w:t>
      </w:r>
    </w:p>
    <w:p w14:paraId="4AF294DF" w14:textId="25683A18" w:rsidR="00AB3298" w:rsidRDefault="00AB3298" w:rsidP="00B1695D">
      <w:pPr>
        <w:spacing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 xml:space="preserve">In addition, our dedication to ecologically responsible methods </w:t>
      </w:r>
      <w:proofErr w:type="gramStart"/>
      <w:r w:rsidRPr="00B1695D">
        <w:rPr>
          <w:rFonts w:ascii="Times New Roman" w:eastAsia="Times New Roman" w:hAnsi="Times New Roman" w:cs="Times New Roman"/>
          <w:kern w:val="0"/>
          <w:sz w:val="24"/>
          <w:szCs w:val="24"/>
          <w:lang w:eastAsia="en-GB"/>
          <w14:ligatures w14:val="none"/>
        </w:rPr>
        <w:t>is</w:t>
      </w:r>
      <w:proofErr w:type="gramEnd"/>
      <w:r w:rsidRPr="00B1695D">
        <w:rPr>
          <w:rFonts w:ascii="Times New Roman" w:eastAsia="Times New Roman" w:hAnsi="Times New Roman" w:cs="Times New Roman"/>
          <w:kern w:val="0"/>
          <w:sz w:val="24"/>
          <w:szCs w:val="24"/>
          <w:lang w:eastAsia="en-GB"/>
          <w14:ligatures w14:val="none"/>
        </w:rPr>
        <w:t xml:space="preserve"> well complemented by the significant role that government subsidies and incentives play in our sustainability projects. The financial burden of adopting environmentally friendly technology may be significantly reduced with the help of these programmes</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Aslani</w:t>
      </w:r>
      <w:proofErr w:type="spellEnd"/>
      <w:r w:rsidR="00737A7B" w:rsidRPr="00737A7B">
        <w:rPr>
          <w:rFonts w:ascii="Times New Roman" w:eastAsia="Times New Roman" w:hAnsi="Times New Roman" w:cs="Times New Roman"/>
          <w:kern w:val="0"/>
          <w:sz w:val="24"/>
          <w:szCs w:val="24"/>
          <w:lang w:eastAsia="en-GB"/>
          <w14:ligatures w14:val="none"/>
        </w:rPr>
        <w:t xml:space="preserve"> and </w:t>
      </w:r>
      <w:proofErr w:type="spellStart"/>
      <w:r w:rsidR="00737A7B" w:rsidRPr="00737A7B">
        <w:rPr>
          <w:rFonts w:ascii="Times New Roman" w:eastAsia="Times New Roman" w:hAnsi="Times New Roman" w:cs="Times New Roman"/>
          <w:kern w:val="0"/>
          <w:sz w:val="24"/>
          <w:szCs w:val="24"/>
          <w:lang w:eastAsia="en-GB"/>
          <w14:ligatures w14:val="none"/>
        </w:rPr>
        <w:t>Mohaghar</w:t>
      </w:r>
      <w:proofErr w:type="spellEnd"/>
      <w:r w:rsidR="00737A7B" w:rsidRPr="00737A7B">
        <w:rPr>
          <w:rFonts w:ascii="Times New Roman" w:eastAsia="Times New Roman" w:hAnsi="Times New Roman" w:cs="Times New Roman"/>
          <w:kern w:val="0"/>
          <w:sz w:val="24"/>
          <w:szCs w:val="24"/>
          <w:lang w:eastAsia="en-GB"/>
          <w14:ligatures w14:val="none"/>
        </w:rPr>
        <w:t>, 2013)</w:t>
      </w:r>
      <w:r w:rsidR="00737A7B" w:rsidRPr="00B1695D">
        <w:rPr>
          <w:rFonts w:ascii="Times New Roman" w:eastAsia="Times New Roman" w:hAnsi="Times New Roman" w:cs="Times New Roman"/>
          <w:kern w:val="0"/>
          <w:sz w:val="24"/>
          <w:szCs w:val="24"/>
          <w:lang w:eastAsia="en-GB"/>
          <w14:ligatures w14:val="none"/>
        </w:rPr>
        <w:t>.</w:t>
      </w:r>
    </w:p>
    <w:p w14:paraId="05FD5BF2" w14:textId="54E45535" w:rsidR="00165E82" w:rsidRPr="00B1695D" w:rsidRDefault="00165E82" w:rsidP="00B1695D">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According to the prediction the initial capital investment is between 50000 to 60000 pounds is </w:t>
      </w:r>
      <w:r w:rsidR="001553EE">
        <w:rPr>
          <w:rFonts w:ascii="Times New Roman" w:eastAsia="Times New Roman" w:hAnsi="Times New Roman" w:cs="Times New Roman"/>
          <w:kern w:val="0"/>
          <w:sz w:val="24"/>
          <w:szCs w:val="24"/>
          <w:lang w:eastAsia="en-GB"/>
          <w14:ligatures w14:val="none"/>
        </w:rPr>
        <w:t xml:space="preserve">mandatory to develop my operation .It includes top </w:t>
      </w:r>
      <w:proofErr w:type="spellStart"/>
      <w:r w:rsidR="001553EE">
        <w:rPr>
          <w:rFonts w:ascii="Times New Roman" w:eastAsia="Times New Roman" w:hAnsi="Times New Roman" w:cs="Times New Roman"/>
          <w:kern w:val="0"/>
          <w:sz w:val="24"/>
          <w:szCs w:val="24"/>
          <w:lang w:eastAsia="en-GB"/>
          <w14:ligatures w14:val="none"/>
        </w:rPr>
        <w:t>individuals,setting</w:t>
      </w:r>
      <w:proofErr w:type="spellEnd"/>
      <w:r w:rsidR="001553EE">
        <w:rPr>
          <w:rFonts w:ascii="Times New Roman" w:eastAsia="Times New Roman" w:hAnsi="Times New Roman" w:cs="Times New Roman"/>
          <w:kern w:val="0"/>
          <w:sz w:val="24"/>
          <w:szCs w:val="24"/>
          <w:lang w:eastAsia="en-GB"/>
          <w14:ligatures w14:val="none"/>
        </w:rPr>
        <w:t xml:space="preserve"> up the required infrastructure and obtaining cutting- edge solar and storage </w:t>
      </w:r>
      <w:proofErr w:type="spellStart"/>
      <w:r w:rsidR="001553EE">
        <w:rPr>
          <w:rFonts w:ascii="Times New Roman" w:eastAsia="Times New Roman" w:hAnsi="Times New Roman" w:cs="Times New Roman"/>
          <w:kern w:val="0"/>
          <w:sz w:val="24"/>
          <w:szCs w:val="24"/>
          <w:lang w:eastAsia="en-GB"/>
          <w14:ligatures w14:val="none"/>
        </w:rPr>
        <w:t>technology.A</w:t>
      </w:r>
      <w:proofErr w:type="spellEnd"/>
      <w:r w:rsidR="001553EE">
        <w:rPr>
          <w:rFonts w:ascii="Times New Roman" w:eastAsia="Times New Roman" w:hAnsi="Times New Roman" w:cs="Times New Roman"/>
          <w:kern w:val="0"/>
          <w:sz w:val="24"/>
          <w:szCs w:val="24"/>
          <w:lang w:eastAsia="en-GB"/>
          <w14:ligatures w14:val="none"/>
        </w:rPr>
        <w:t xml:space="preserve"> small amount of fund is moved to ac</w:t>
      </w:r>
      <w:r w:rsidR="00436589">
        <w:rPr>
          <w:rFonts w:ascii="Times New Roman" w:eastAsia="Times New Roman" w:hAnsi="Times New Roman" w:cs="Times New Roman"/>
          <w:kern w:val="0"/>
          <w:sz w:val="24"/>
          <w:szCs w:val="24"/>
          <w:lang w:eastAsia="en-GB"/>
          <w14:ligatures w14:val="none"/>
        </w:rPr>
        <w:t xml:space="preserve">quisition of solar panels </w:t>
      </w:r>
      <w:proofErr w:type="spellStart"/>
      <w:r w:rsidR="00436589">
        <w:rPr>
          <w:rFonts w:ascii="Times New Roman" w:eastAsia="Times New Roman" w:hAnsi="Times New Roman" w:cs="Times New Roman"/>
          <w:kern w:val="0"/>
          <w:sz w:val="24"/>
          <w:szCs w:val="24"/>
          <w:lang w:eastAsia="en-GB"/>
          <w14:ligatures w14:val="none"/>
        </w:rPr>
        <w:t>ans</w:t>
      </w:r>
      <w:proofErr w:type="spellEnd"/>
      <w:r w:rsidR="00436589">
        <w:rPr>
          <w:rFonts w:ascii="Times New Roman" w:eastAsia="Times New Roman" w:hAnsi="Times New Roman" w:cs="Times New Roman"/>
          <w:kern w:val="0"/>
          <w:sz w:val="24"/>
          <w:szCs w:val="24"/>
          <w:lang w:eastAsia="en-GB"/>
          <w14:ligatures w14:val="none"/>
        </w:rPr>
        <w:t xml:space="preserve"> storage </w:t>
      </w:r>
      <w:proofErr w:type="spellStart"/>
      <w:r w:rsidR="00436589">
        <w:rPr>
          <w:rFonts w:ascii="Times New Roman" w:eastAsia="Times New Roman" w:hAnsi="Times New Roman" w:cs="Times New Roman"/>
          <w:kern w:val="0"/>
          <w:sz w:val="24"/>
          <w:szCs w:val="24"/>
          <w:lang w:eastAsia="en-GB"/>
          <w14:ligatures w14:val="none"/>
        </w:rPr>
        <w:t>system.Company</w:t>
      </w:r>
      <w:proofErr w:type="spellEnd"/>
      <w:r w:rsidR="00436589">
        <w:rPr>
          <w:rFonts w:ascii="Times New Roman" w:eastAsia="Times New Roman" w:hAnsi="Times New Roman" w:cs="Times New Roman"/>
          <w:kern w:val="0"/>
          <w:sz w:val="24"/>
          <w:szCs w:val="24"/>
          <w:lang w:eastAsia="en-GB"/>
          <w14:ligatures w14:val="none"/>
        </w:rPr>
        <w:t xml:space="preserve"> provide top service by moving moneys for professionals in sales, maintenance and engineering </w:t>
      </w:r>
      <w:proofErr w:type="spellStart"/>
      <w:r w:rsidR="00436589">
        <w:rPr>
          <w:rFonts w:ascii="Times New Roman" w:eastAsia="Times New Roman" w:hAnsi="Times New Roman" w:cs="Times New Roman"/>
          <w:kern w:val="0"/>
          <w:sz w:val="24"/>
          <w:szCs w:val="24"/>
          <w:lang w:eastAsia="en-GB"/>
          <w14:ligatures w14:val="none"/>
        </w:rPr>
        <w:t>fields.Our</w:t>
      </w:r>
      <w:proofErr w:type="spellEnd"/>
      <w:r w:rsidR="00436589">
        <w:rPr>
          <w:rFonts w:ascii="Times New Roman" w:eastAsia="Times New Roman" w:hAnsi="Times New Roman" w:cs="Times New Roman"/>
          <w:kern w:val="0"/>
          <w:sz w:val="24"/>
          <w:szCs w:val="24"/>
          <w:lang w:eastAsia="en-GB"/>
          <w14:ligatures w14:val="none"/>
        </w:rPr>
        <w:t xml:space="preserve"> marketing skills create an awareness to draw clients</w:t>
      </w:r>
      <w:r w:rsidR="008166B8">
        <w:rPr>
          <w:rFonts w:ascii="Times New Roman" w:eastAsia="Times New Roman" w:hAnsi="Times New Roman" w:cs="Times New Roman"/>
          <w:kern w:val="0"/>
          <w:sz w:val="24"/>
          <w:szCs w:val="24"/>
          <w:lang w:eastAsia="en-GB"/>
          <w14:ligatures w14:val="none"/>
        </w:rPr>
        <w:t xml:space="preserve"> </w:t>
      </w:r>
      <w:proofErr w:type="spellStart"/>
      <w:r w:rsidR="008166B8">
        <w:rPr>
          <w:rFonts w:ascii="Times New Roman" w:eastAsia="Times New Roman" w:hAnsi="Times New Roman" w:cs="Times New Roman"/>
          <w:kern w:val="0"/>
          <w:sz w:val="24"/>
          <w:szCs w:val="24"/>
          <w:lang w:eastAsia="en-GB"/>
          <w14:ligatures w14:val="none"/>
        </w:rPr>
        <w:t>andv</w:t>
      </w:r>
      <w:proofErr w:type="spellEnd"/>
      <w:r w:rsidR="008166B8">
        <w:rPr>
          <w:rFonts w:ascii="Times New Roman" w:eastAsia="Times New Roman" w:hAnsi="Times New Roman" w:cs="Times New Roman"/>
          <w:kern w:val="0"/>
          <w:sz w:val="24"/>
          <w:szCs w:val="24"/>
          <w:lang w:eastAsia="en-GB"/>
          <w14:ligatures w14:val="none"/>
        </w:rPr>
        <w:t xml:space="preserve"> </w:t>
      </w:r>
      <w:proofErr w:type="spellStart"/>
      <w:r w:rsidR="008166B8">
        <w:rPr>
          <w:rFonts w:ascii="Times New Roman" w:eastAsia="Times New Roman" w:hAnsi="Times New Roman" w:cs="Times New Roman"/>
          <w:kern w:val="0"/>
          <w:sz w:val="24"/>
          <w:szCs w:val="24"/>
          <w:lang w:eastAsia="en-GB"/>
          <w14:ligatures w14:val="none"/>
        </w:rPr>
        <w:t>instructure</w:t>
      </w:r>
      <w:proofErr w:type="spellEnd"/>
      <w:r w:rsidR="008166B8">
        <w:rPr>
          <w:rFonts w:ascii="Times New Roman" w:eastAsia="Times New Roman" w:hAnsi="Times New Roman" w:cs="Times New Roman"/>
          <w:kern w:val="0"/>
          <w:sz w:val="24"/>
          <w:szCs w:val="24"/>
          <w:lang w:eastAsia="en-GB"/>
          <w14:ligatures w14:val="none"/>
        </w:rPr>
        <w:t xml:space="preserve"> changes provides scalability. By investing this the company look forward a solid start to a </w:t>
      </w:r>
      <w:proofErr w:type="gramStart"/>
      <w:r w:rsidR="008166B8">
        <w:rPr>
          <w:rFonts w:ascii="Times New Roman" w:eastAsia="Times New Roman" w:hAnsi="Times New Roman" w:cs="Times New Roman"/>
          <w:kern w:val="0"/>
          <w:sz w:val="24"/>
          <w:szCs w:val="24"/>
          <w:lang w:eastAsia="en-GB"/>
          <w14:ligatures w14:val="none"/>
        </w:rPr>
        <w:t>long term</w:t>
      </w:r>
      <w:proofErr w:type="gramEnd"/>
      <w:r w:rsidR="008166B8">
        <w:rPr>
          <w:rFonts w:ascii="Times New Roman" w:eastAsia="Times New Roman" w:hAnsi="Times New Roman" w:cs="Times New Roman"/>
          <w:kern w:val="0"/>
          <w:sz w:val="24"/>
          <w:szCs w:val="24"/>
          <w:lang w:eastAsia="en-GB"/>
          <w14:ligatures w14:val="none"/>
        </w:rPr>
        <w:t xml:space="preserve"> renewable energy business.</w:t>
      </w:r>
    </w:p>
    <w:p w14:paraId="6970E41F" w14:textId="6D71304C" w:rsidR="00AB3298" w:rsidRPr="00B1695D" w:rsidRDefault="00AB3298" w:rsidP="00B1695D">
      <w:pPr>
        <w:spacing w:line="360" w:lineRule="auto"/>
        <w:jc w:val="both"/>
        <w:rPr>
          <w:rFonts w:ascii="Times New Roman" w:eastAsia="Times New Roman" w:hAnsi="Times New Roman" w:cs="Times New Roman"/>
          <w:kern w:val="0"/>
          <w:sz w:val="24"/>
          <w:szCs w:val="24"/>
          <w:lang w:eastAsia="en-GB"/>
          <w14:ligatures w14:val="none"/>
        </w:rPr>
      </w:pPr>
      <w:r w:rsidRPr="00B1695D">
        <w:rPr>
          <w:rFonts w:ascii="Times New Roman" w:eastAsia="Times New Roman" w:hAnsi="Times New Roman" w:cs="Times New Roman"/>
          <w:kern w:val="0"/>
          <w:sz w:val="24"/>
          <w:szCs w:val="24"/>
          <w:lang w:eastAsia="en-GB"/>
          <w14:ligatures w14:val="none"/>
        </w:rPr>
        <w:t>Crowdfunding also shows promise as an evolving method of finance for projects with broader goals than just raising money. Crowdfunding creates a collective feeling of duty towards renewable energy solutions by bringing the community into our efforts. By involving members of the community, we can increase the variety of potential donors and build a base of advocates who will have a personal stake in our programmes' achievements. In sum, this multi-pronged financing strategy provides a solid foundation for long-term company viability by assuring not only financial stability but also strategic direction and community engagement</w:t>
      </w:r>
      <w:r w:rsidR="00737A7B" w:rsidRPr="00B1695D">
        <w:rPr>
          <w:rFonts w:ascii="Times New Roman" w:eastAsia="Times New Roman" w:hAnsi="Times New Roman" w:cs="Times New Roman"/>
          <w:kern w:val="0"/>
          <w:sz w:val="24"/>
          <w:szCs w:val="24"/>
          <w:lang w:eastAsia="en-GB"/>
          <w14:ligatures w14:val="none"/>
        </w:rPr>
        <w:t xml:space="preserve"> </w:t>
      </w:r>
      <w:r w:rsidR="00737A7B" w:rsidRPr="00737A7B">
        <w:rPr>
          <w:rFonts w:ascii="Times New Roman" w:eastAsia="Times New Roman" w:hAnsi="Times New Roman" w:cs="Times New Roman"/>
          <w:kern w:val="0"/>
          <w:sz w:val="24"/>
          <w:szCs w:val="24"/>
          <w:lang w:eastAsia="en-GB"/>
          <w14:ligatures w14:val="none"/>
        </w:rPr>
        <w:t>(</w:t>
      </w:r>
      <w:proofErr w:type="spellStart"/>
      <w:r w:rsidR="00737A7B" w:rsidRPr="00737A7B">
        <w:rPr>
          <w:rFonts w:ascii="Times New Roman" w:eastAsia="Times New Roman" w:hAnsi="Times New Roman" w:cs="Times New Roman"/>
          <w:kern w:val="0"/>
          <w:sz w:val="24"/>
          <w:szCs w:val="24"/>
          <w:lang w:eastAsia="en-GB"/>
          <w14:ligatures w14:val="none"/>
        </w:rPr>
        <w:t>Aslani</w:t>
      </w:r>
      <w:proofErr w:type="spellEnd"/>
      <w:r w:rsidR="00737A7B" w:rsidRPr="00737A7B">
        <w:rPr>
          <w:rFonts w:ascii="Times New Roman" w:eastAsia="Times New Roman" w:hAnsi="Times New Roman" w:cs="Times New Roman"/>
          <w:kern w:val="0"/>
          <w:sz w:val="24"/>
          <w:szCs w:val="24"/>
          <w:lang w:eastAsia="en-GB"/>
          <w14:ligatures w14:val="none"/>
        </w:rPr>
        <w:t xml:space="preserve"> and </w:t>
      </w:r>
      <w:proofErr w:type="spellStart"/>
      <w:r w:rsidR="00737A7B" w:rsidRPr="00737A7B">
        <w:rPr>
          <w:rFonts w:ascii="Times New Roman" w:eastAsia="Times New Roman" w:hAnsi="Times New Roman" w:cs="Times New Roman"/>
          <w:kern w:val="0"/>
          <w:sz w:val="24"/>
          <w:szCs w:val="24"/>
          <w:lang w:eastAsia="en-GB"/>
          <w14:ligatures w14:val="none"/>
        </w:rPr>
        <w:t>Mohaghar</w:t>
      </w:r>
      <w:proofErr w:type="spellEnd"/>
      <w:r w:rsidR="00737A7B" w:rsidRPr="00737A7B">
        <w:rPr>
          <w:rFonts w:ascii="Times New Roman" w:eastAsia="Times New Roman" w:hAnsi="Times New Roman" w:cs="Times New Roman"/>
          <w:kern w:val="0"/>
          <w:sz w:val="24"/>
          <w:szCs w:val="24"/>
          <w:lang w:eastAsia="en-GB"/>
          <w14:ligatures w14:val="none"/>
        </w:rPr>
        <w:t>, 2013)</w:t>
      </w:r>
      <w:r w:rsidR="00737A7B" w:rsidRPr="00B1695D">
        <w:rPr>
          <w:rFonts w:ascii="Times New Roman" w:eastAsia="Times New Roman" w:hAnsi="Times New Roman" w:cs="Times New Roman"/>
          <w:kern w:val="0"/>
          <w:sz w:val="24"/>
          <w:szCs w:val="24"/>
          <w:lang w:eastAsia="en-GB"/>
          <w14:ligatures w14:val="none"/>
        </w:rPr>
        <w:t>.</w:t>
      </w:r>
    </w:p>
    <w:p w14:paraId="70877CF9" w14:textId="3289BEFE" w:rsidR="003D3BE4" w:rsidRPr="003D3BE4" w:rsidRDefault="003D3BE4" w:rsidP="00F8029A">
      <w:pPr>
        <w:pStyle w:val="Heading1"/>
      </w:pPr>
      <w:bookmarkStart w:id="12" w:name="_Toc161607254"/>
      <w:r w:rsidRPr="003D3BE4">
        <w:t>Conclusion:</w:t>
      </w:r>
      <w:bookmarkEnd w:id="12"/>
    </w:p>
    <w:p w14:paraId="5124812D" w14:textId="007C8C7E" w:rsidR="00E0557D" w:rsidRPr="00B1695D" w:rsidRDefault="00AB3298" w:rsidP="00B1695D">
      <w:pPr>
        <w:spacing w:line="360" w:lineRule="auto"/>
        <w:jc w:val="both"/>
        <w:rPr>
          <w:rFonts w:ascii="Times New Roman" w:hAnsi="Times New Roman" w:cs="Times New Roman"/>
          <w:sz w:val="24"/>
          <w:szCs w:val="24"/>
        </w:rPr>
        <w:sectPr w:rsidR="00E0557D" w:rsidRPr="00B1695D" w:rsidSect="00EA2AD0">
          <w:pgSz w:w="11906" w:h="16838"/>
          <w:pgMar w:top="1440" w:right="1440" w:bottom="1440" w:left="1440" w:header="708" w:footer="708" w:gutter="0"/>
          <w:cols w:space="708"/>
          <w:docGrid w:linePitch="360"/>
        </w:sectPr>
      </w:pPr>
      <w:r w:rsidRPr="00B1695D">
        <w:rPr>
          <w:rFonts w:ascii="Times New Roman" w:hAnsi="Times New Roman" w:cs="Times New Roman"/>
          <w:sz w:val="24"/>
          <w:szCs w:val="24"/>
        </w:rPr>
        <w:t>Finally, the planned renewable energy company is well-positioned to make a big splash in the continuing worldwide movement towards green power. Our mission is to fill a need in the market, find the best place to set up shop, and launch a successful company so that we can make a difference. Our company is well-positioned to lead the way in the renewable energy industry, which presents an opportunity to have a positive influence on the environment while also being good for the economy.</w:t>
      </w:r>
    </w:p>
    <w:p w14:paraId="3BCD873A" w14:textId="77777777" w:rsidR="00737A7B" w:rsidRPr="00B1695D" w:rsidRDefault="00737A7B" w:rsidP="00B1695D">
      <w:pPr>
        <w:spacing w:line="360" w:lineRule="auto"/>
        <w:jc w:val="both"/>
        <w:rPr>
          <w:rFonts w:ascii="Times New Roman" w:hAnsi="Times New Roman" w:cs="Times New Roman"/>
          <w:sz w:val="24"/>
          <w:szCs w:val="24"/>
        </w:rPr>
        <w:sectPr w:rsidR="00737A7B" w:rsidRPr="00B1695D" w:rsidSect="00EA2AD0">
          <w:type w:val="continuous"/>
          <w:pgSz w:w="11906" w:h="16838"/>
          <w:pgMar w:top="1440" w:right="1440" w:bottom="1440" w:left="1440" w:header="708" w:footer="708" w:gutter="0"/>
          <w:cols w:space="708"/>
          <w:docGrid w:linePitch="360"/>
        </w:sectPr>
      </w:pPr>
    </w:p>
    <w:p w14:paraId="6A0AA9B2" w14:textId="77777777" w:rsidR="00737A7B" w:rsidRPr="00B1695D" w:rsidRDefault="00737A7B" w:rsidP="00B1695D">
      <w:pPr>
        <w:spacing w:line="360" w:lineRule="auto"/>
        <w:jc w:val="both"/>
        <w:rPr>
          <w:rFonts w:ascii="Times New Roman" w:hAnsi="Times New Roman" w:cs="Times New Roman"/>
          <w:sz w:val="24"/>
          <w:szCs w:val="24"/>
        </w:rPr>
      </w:pPr>
    </w:p>
    <w:p w14:paraId="706BA38E" w14:textId="77777777" w:rsidR="00E0557D" w:rsidRPr="00B1695D" w:rsidRDefault="00E0557D" w:rsidP="00B1695D">
      <w:pPr>
        <w:spacing w:line="360" w:lineRule="auto"/>
        <w:jc w:val="both"/>
        <w:rPr>
          <w:rFonts w:ascii="Times New Roman" w:hAnsi="Times New Roman" w:cs="Times New Roman"/>
          <w:sz w:val="24"/>
          <w:szCs w:val="24"/>
        </w:rPr>
      </w:pPr>
      <w:r w:rsidRPr="00B1695D">
        <w:rPr>
          <w:rFonts w:ascii="Times New Roman" w:hAnsi="Times New Roman" w:cs="Times New Roman"/>
          <w:sz w:val="24"/>
          <w:szCs w:val="24"/>
        </w:rPr>
        <w:br w:type="page"/>
      </w:r>
    </w:p>
    <w:p w14:paraId="055570AA" w14:textId="45267BE4" w:rsidR="00C61284" w:rsidRPr="00B1695D" w:rsidRDefault="00C61284" w:rsidP="00F8029A">
      <w:pPr>
        <w:pStyle w:val="Heading1"/>
      </w:pPr>
      <w:bookmarkStart w:id="13" w:name="_Toc161607255"/>
      <w:r w:rsidRPr="00B1695D">
        <w:t>References:</w:t>
      </w:r>
      <w:bookmarkEnd w:id="13"/>
    </w:p>
    <w:p w14:paraId="46BE25E5" w14:textId="2B0B291E"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 xml:space="preserve">Aslani, A. and </w:t>
      </w:r>
      <w:proofErr w:type="spellStart"/>
      <w:r w:rsidRPr="00C52F8A">
        <w:rPr>
          <w:rFonts w:ascii="Times New Roman" w:eastAsia="Times New Roman" w:hAnsi="Times New Roman" w:cs="Times New Roman"/>
          <w:kern w:val="0"/>
          <w:sz w:val="24"/>
          <w:szCs w:val="24"/>
          <w:highlight w:val="yellow"/>
          <w:lang w:eastAsia="en-GB"/>
          <w14:ligatures w14:val="none"/>
        </w:rPr>
        <w:t>Mohaghar</w:t>
      </w:r>
      <w:proofErr w:type="spellEnd"/>
      <w:r w:rsidRPr="00C52F8A">
        <w:rPr>
          <w:rFonts w:ascii="Times New Roman" w:eastAsia="Times New Roman" w:hAnsi="Times New Roman" w:cs="Times New Roman"/>
          <w:kern w:val="0"/>
          <w:sz w:val="24"/>
          <w:szCs w:val="24"/>
          <w:highlight w:val="yellow"/>
          <w:lang w:eastAsia="en-GB"/>
          <w14:ligatures w14:val="none"/>
        </w:rPr>
        <w:t>, A. (2013). Business structure in renewable energy industry: Key areas. Renewable and Sustainable Energy Reviews, 27, pp. 569-575.</w:t>
      </w:r>
    </w:p>
    <w:p w14:paraId="02FAF2E9" w14:textId="28C86659"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Richter, M. (2013). Business model innovation for sustainable energy: German utilities and renewable energy. Energy Policy, 62, pp. 1226-1237.</w:t>
      </w:r>
    </w:p>
    <w:p w14:paraId="3610E41C" w14:textId="10DDD1DB"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Gabriel, C.A. and Kirkwood, J. (2016). Business models for model businesses: Lessons from renewable energy entrepreneurs in developing countries. Energy Policy, 95, pp. 336-349.</w:t>
      </w:r>
    </w:p>
    <w:p w14:paraId="7EF6EC42" w14:textId="2607B600"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 xml:space="preserve">Engelken, M., Römer, B., Drescher, M., </w:t>
      </w:r>
      <w:proofErr w:type="spellStart"/>
      <w:r w:rsidRPr="00C52F8A">
        <w:rPr>
          <w:rFonts w:ascii="Times New Roman" w:eastAsia="Times New Roman" w:hAnsi="Times New Roman" w:cs="Times New Roman"/>
          <w:kern w:val="0"/>
          <w:sz w:val="24"/>
          <w:szCs w:val="24"/>
          <w:highlight w:val="yellow"/>
          <w:lang w:eastAsia="en-GB"/>
          <w14:ligatures w14:val="none"/>
        </w:rPr>
        <w:t>Welpe</w:t>
      </w:r>
      <w:proofErr w:type="spellEnd"/>
      <w:r w:rsidRPr="00C52F8A">
        <w:rPr>
          <w:rFonts w:ascii="Times New Roman" w:eastAsia="Times New Roman" w:hAnsi="Times New Roman" w:cs="Times New Roman"/>
          <w:kern w:val="0"/>
          <w:sz w:val="24"/>
          <w:szCs w:val="24"/>
          <w:highlight w:val="yellow"/>
          <w:lang w:eastAsia="en-GB"/>
          <w14:ligatures w14:val="none"/>
        </w:rPr>
        <w:t>, I.M. and Picot, A. (2016). Comparing drivers, barriers, and opportunities of business models for renewable energies: A review. Renewable and Sustainable Energy Reviews, 60, pp. 795-809.</w:t>
      </w:r>
    </w:p>
    <w:p w14:paraId="6999C7F9" w14:textId="31F884B4"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Richter, M. (2012). Utilities’ business models for renewable energy: A review. Renewable and Sustainable Energy Reviews, 16(5), pp. 2483-2493.</w:t>
      </w:r>
    </w:p>
    <w:p w14:paraId="5A01CD19" w14:textId="16756D8D"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 xml:space="preserve">Gabriel, C.A. (2016). What is challenging renewable energy entrepreneurs in developing </w:t>
      </w:r>
      <w:proofErr w:type="gramStart"/>
      <w:r w:rsidRPr="00C52F8A">
        <w:rPr>
          <w:rFonts w:ascii="Times New Roman" w:eastAsia="Times New Roman" w:hAnsi="Times New Roman" w:cs="Times New Roman"/>
          <w:kern w:val="0"/>
          <w:sz w:val="24"/>
          <w:szCs w:val="24"/>
          <w:highlight w:val="yellow"/>
          <w:lang w:eastAsia="en-GB"/>
          <w14:ligatures w14:val="none"/>
        </w:rPr>
        <w:t>countries?.</w:t>
      </w:r>
      <w:proofErr w:type="gramEnd"/>
      <w:r w:rsidRPr="00C52F8A">
        <w:rPr>
          <w:rFonts w:ascii="Times New Roman" w:eastAsia="Times New Roman" w:hAnsi="Times New Roman" w:cs="Times New Roman"/>
          <w:kern w:val="0"/>
          <w:sz w:val="24"/>
          <w:szCs w:val="24"/>
          <w:highlight w:val="yellow"/>
          <w:lang w:eastAsia="en-GB"/>
          <w14:ligatures w14:val="none"/>
        </w:rPr>
        <w:t xml:space="preserve"> Renewable and Sustainable Energy Reviews, 64, pp. 362-371.</w:t>
      </w:r>
    </w:p>
    <w:p w14:paraId="5B9E247B" w14:textId="07D52191"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Loock, M. (2012). Going beyond best technology and lowest price: on renewable energy investors’ preference for service-driven business models. Energy Policy, 40, pp. 21-27.</w:t>
      </w:r>
    </w:p>
    <w:p w14:paraId="2695EAB9" w14:textId="65F0DC8D"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proofErr w:type="spellStart"/>
      <w:r w:rsidRPr="00C52F8A">
        <w:rPr>
          <w:rFonts w:ascii="Times New Roman" w:eastAsia="Times New Roman" w:hAnsi="Times New Roman" w:cs="Times New Roman"/>
          <w:kern w:val="0"/>
          <w:sz w:val="24"/>
          <w:szCs w:val="24"/>
          <w:highlight w:val="yellow"/>
          <w:lang w:eastAsia="en-GB"/>
          <w14:ligatures w14:val="none"/>
        </w:rPr>
        <w:t>Strupeit</w:t>
      </w:r>
      <w:proofErr w:type="spellEnd"/>
      <w:r w:rsidRPr="00C52F8A">
        <w:rPr>
          <w:rFonts w:ascii="Times New Roman" w:eastAsia="Times New Roman" w:hAnsi="Times New Roman" w:cs="Times New Roman"/>
          <w:kern w:val="0"/>
          <w:sz w:val="24"/>
          <w:szCs w:val="24"/>
          <w:highlight w:val="yellow"/>
          <w:lang w:eastAsia="en-GB"/>
          <w14:ligatures w14:val="none"/>
        </w:rPr>
        <w:t xml:space="preserve">, L. and Palm, A. (2016). Overcoming barriers to renewable energy diffusion: business models for customer-sited solar photovoltaics in Japan, </w:t>
      </w:r>
      <w:proofErr w:type="gramStart"/>
      <w:r w:rsidRPr="00C52F8A">
        <w:rPr>
          <w:rFonts w:ascii="Times New Roman" w:eastAsia="Times New Roman" w:hAnsi="Times New Roman" w:cs="Times New Roman"/>
          <w:kern w:val="0"/>
          <w:sz w:val="24"/>
          <w:szCs w:val="24"/>
          <w:highlight w:val="yellow"/>
          <w:lang w:eastAsia="en-GB"/>
          <w14:ligatures w14:val="none"/>
        </w:rPr>
        <w:t>Germany</w:t>
      </w:r>
      <w:proofErr w:type="gramEnd"/>
      <w:r w:rsidRPr="00C52F8A">
        <w:rPr>
          <w:rFonts w:ascii="Times New Roman" w:eastAsia="Times New Roman" w:hAnsi="Times New Roman" w:cs="Times New Roman"/>
          <w:kern w:val="0"/>
          <w:sz w:val="24"/>
          <w:szCs w:val="24"/>
          <w:highlight w:val="yellow"/>
          <w:lang w:eastAsia="en-GB"/>
          <w14:ligatures w14:val="none"/>
        </w:rPr>
        <w:t xml:space="preserve"> and the United States. Journal of Cleaner Production, 123, pp. 124-136.</w:t>
      </w:r>
    </w:p>
    <w:p w14:paraId="0C12362F" w14:textId="539DC08E"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Ghosh, S. and Nanda, R. (2010). Venture capital investment in the clean energy sector. Harvard Business School Entrepreneurial Management Working Paper, (11-020).</w:t>
      </w:r>
    </w:p>
    <w:p w14:paraId="16EB708B" w14:textId="644A0CAC"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proofErr w:type="spellStart"/>
      <w:r w:rsidRPr="00C52F8A">
        <w:rPr>
          <w:rFonts w:ascii="Times New Roman" w:eastAsia="Times New Roman" w:hAnsi="Times New Roman" w:cs="Times New Roman"/>
          <w:kern w:val="0"/>
          <w:sz w:val="24"/>
          <w:szCs w:val="24"/>
          <w:highlight w:val="yellow"/>
          <w:lang w:eastAsia="en-GB"/>
          <w14:ligatures w14:val="none"/>
        </w:rPr>
        <w:t>Martinot</w:t>
      </w:r>
      <w:proofErr w:type="spellEnd"/>
      <w:r w:rsidRPr="00C52F8A">
        <w:rPr>
          <w:rFonts w:ascii="Times New Roman" w:eastAsia="Times New Roman" w:hAnsi="Times New Roman" w:cs="Times New Roman"/>
          <w:kern w:val="0"/>
          <w:sz w:val="24"/>
          <w:szCs w:val="24"/>
          <w:highlight w:val="yellow"/>
          <w:lang w:eastAsia="en-GB"/>
          <w14:ligatures w14:val="none"/>
        </w:rPr>
        <w:t>, E. (2001). Renewable energy investment by the World Bank. Energy Policy, 29(9), pp. 689-699.</w:t>
      </w:r>
    </w:p>
    <w:p w14:paraId="5153F8DC" w14:textId="60E53136"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Lund, P.D. (2009). Effects of energy policies on industry expansion in renewable energy. Renewable energy, 34(1), pp. 53-64.</w:t>
      </w:r>
    </w:p>
    <w:p w14:paraId="2B673228" w14:textId="046990D0"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Bryant, S.T., Straker, K. and Wrigley, C. (2018). The typologies of power: Energy utility business models in an increasingly renewable sector. Journal of Cleaner Production, 195, pp. 1032-1046.</w:t>
      </w:r>
    </w:p>
    <w:p w14:paraId="4CAC4270" w14:textId="1AE2DCF3"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Wu, T., Yang, S. and Tan, J. (2020). Impacts of government R&amp;D subsidies on venture capital and renewable energy investment--an empirical study in China. Resources Policy, 68, p. 101715.</w:t>
      </w:r>
    </w:p>
    <w:p w14:paraId="77BCE64A" w14:textId="0C43142C" w:rsidR="00C52F8A" w:rsidRPr="00C52F8A" w:rsidRDefault="00C52F8A" w:rsidP="00C52F8A">
      <w:pPr>
        <w:spacing w:after="0" w:line="360" w:lineRule="auto"/>
        <w:jc w:val="both"/>
        <w:rPr>
          <w:rFonts w:ascii="Times New Roman" w:eastAsia="Times New Roman" w:hAnsi="Times New Roman" w:cs="Times New Roman"/>
          <w:kern w:val="0"/>
          <w:sz w:val="24"/>
          <w:szCs w:val="24"/>
          <w:highlight w:val="yellow"/>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 xml:space="preserve">Tsvetkov, V.A., </w:t>
      </w:r>
      <w:proofErr w:type="spellStart"/>
      <w:r w:rsidRPr="00C52F8A">
        <w:rPr>
          <w:rFonts w:ascii="Times New Roman" w:eastAsia="Times New Roman" w:hAnsi="Times New Roman" w:cs="Times New Roman"/>
          <w:kern w:val="0"/>
          <w:sz w:val="24"/>
          <w:szCs w:val="24"/>
          <w:highlight w:val="yellow"/>
          <w:lang w:eastAsia="en-GB"/>
          <w14:ligatures w14:val="none"/>
        </w:rPr>
        <w:t>Gurinovich</w:t>
      </w:r>
      <w:proofErr w:type="spellEnd"/>
      <w:r w:rsidRPr="00C52F8A">
        <w:rPr>
          <w:rFonts w:ascii="Times New Roman" w:eastAsia="Times New Roman" w:hAnsi="Times New Roman" w:cs="Times New Roman"/>
          <w:kern w:val="0"/>
          <w:sz w:val="24"/>
          <w:szCs w:val="24"/>
          <w:highlight w:val="yellow"/>
          <w:lang w:eastAsia="en-GB"/>
          <w14:ligatures w14:val="none"/>
        </w:rPr>
        <w:t xml:space="preserve">, A.G., </w:t>
      </w:r>
      <w:proofErr w:type="spellStart"/>
      <w:r w:rsidRPr="00C52F8A">
        <w:rPr>
          <w:rFonts w:ascii="Times New Roman" w:eastAsia="Times New Roman" w:hAnsi="Times New Roman" w:cs="Times New Roman"/>
          <w:kern w:val="0"/>
          <w:sz w:val="24"/>
          <w:szCs w:val="24"/>
          <w:highlight w:val="yellow"/>
          <w:lang w:eastAsia="en-GB"/>
          <w14:ligatures w14:val="none"/>
        </w:rPr>
        <w:t>Vernikov</w:t>
      </w:r>
      <w:proofErr w:type="spellEnd"/>
      <w:r w:rsidRPr="00C52F8A">
        <w:rPr>
          <w:rFonts w:ascii="Times New Roman" w:eastAsia="Times New Roman" w:hAnsi="Times New Roman" w:cs="Times New Roman"/>
          <w:kern w:val="0"/>
          <w:sz w:val="24"/>
          <w:szCs w:val="24"/>
          <w:highlight w:val="yellow"/>
          <w:lang w:eastAsia="en-GB"/>
          <w14:ligatures w14:val="none"/>
        </w:rPr>
        <w:t xml:space="preserve">, V.A., </w:t>
      </w:r>
      <w:proofErr w:type="spellStart"/>
      <w:r w:rsidRPr="00C52F8A">
        <w:rPr>
          <w:rFonts w:ascii="Times New Roman" w:eastAsia="Times New Roman" w:hAnsi="Times New Roman" w:cs="Times New Roman"/>
          <w:kern w:val="0"/>
          <w:sz w:val="24"/>
          <w:szCs w:val="24"/>
          <w:highlight w:val="yellow"/>
          <w:lang w:eastAsia="en-GB"/>
          <w14:ligatures w14:val="none"/>
        </w:rPr>
        <w:t>Fedorova</w:t>
      </w:r>
      <w:proofErr w:type="spellEnd"/>
      <w:r w:rsidRPr="00C52F8A">
        <w:rPr>
          <w:rFonts w:ascii="Times New Roman" w:eastAsia="Times New Roman" w:hAnsi="Times New Roman" w:cs="Times New Roman"/>
          <w:kern w:val="0"/>
          <w:sz w:val="24"/>
          <w:szCs w:val="24"/>
          <w:highlight w:val="yellow"/>
          <w:lang w:eastAsia="en-GB"/>
          <w14:ligatures w14:val="none"/>
        </w:rPr>
        <w:t xml:space="preserve">, I.Y., </w:t>
      </w:r>
      <w:proofErr w:type="spellStart"/>
      <w:r w:rsidRPr="00C52F8A">
        <w:rPr>
          <w:rFonts w:ascii="Times New Roman" w:eastAsia="Times New Roman" w:hAnsi="Times New Roman" w:cs="Times New Roman"/>
          <w:kern w:val="0"/>
          <w:sz w:val="24"/>
          <w:szCs w:val="24"/>
          <w:highlight w:val="yellow"/>
          <w:lang w:eastAsia="en-GB"/>
          <w14:ligatures w14:val="none"/>
        </w:rPr>
        <w:t>Dubrova</w:t>
      </w:r>
      <w:proofErr w:type="spellEnd"/>
      <w:r w:rsidRPr="00C52F8A">
        <w:rPr>
          <w:rFonts w:ascii="Times New Roman" w:eastAsia="Times New Roman" w:hAnsi="Times New Roman" w:cs="Times New Roman"/>
          <w:kern w:val="0"/>
          <w:sz w:val="24"/>
          <w:szCs w:val="24"/>
          <w:highlight w:val="yellow"/>
          <w:lang w:eastAsia="en-GB"/>
          <w14:ligatures w14:val="none"/>
        </w:rPr>
        <w:t xml:space="preserve">, M.V., </w:t>
      </w:r>
      <w:proofErr w:type="spellStart"/>
      <w:r w:rsidRPr="00C52F8A">
        <w:rPr>
          <w:rFonts w:ascii="Times New Roman" w:eastAsia="Times New Roman" w:hAnsi="Times New Roman" w:cs="Times New Roman"/>
          <w:kern w:val="0"/>
          <w:sz w:val="24"/>
          <w:szCs w:val="24"/>
          <w:highlight w:val="yellow"/>
          <w:lang w:eastAsia="en-GB"/>
          <w14:ligatures w14:val="none"/>
        </w:rPr>
        <w:t>Namitulina</w:t>
      </w:r>
      <w:proofErr w:type="spellEnd"/>
      <w:r w:rsidRPr="00C52F8A">
        <w:rPr>
          <w:rFonts w:ascii="Times New Roman" w:eastAsia="Times New Roman" w:hAnsi="Times New Roman" w:cs="Times New Roman"/>
          <w:kern w:val="0"/>
          <w:sz w:val="24"/>
          <w:szCs w:val="24"/>
          <w:highlight w:val="yellow"/>
          <w:lang w:eastAsia="en-GB"/>
          <w14:ligatures w14:val="none"/>
        </w:rPr>
        <w:t xml:space="preserve">, A.Z. and </w:t>
      </w:r>
      <w:proofErr w:type="spellStart"/>
      <w:r w:rsidRPr="00C52F8A">
        <w:rPr>
          <w:rFonts w:ascii="Times New Roman" w:eastAsia="Times New Roman" w:hAnsi="Times New Roman" w:cs="Times New Roman"/>
          <w:kern w:val="0"/>
          <w:sz w:val="24"/>
          <w:szCs w:val="24"/>
          <w:highlight w:val="yellow"/>
          <w:lang w:eastAsia="en-GB"/>
          <w14:ligatures w14:val="none"/>
        </w:rPr>
        <w:t>Abashilov</w:t>
      </w:r>
      <w:proofErr w:type="spellEnd"/>
      <w:r w:rsidRPr="00C52F8A">
        <w:rPr>
          <w:rFonts w:ascii="Times New Roman" w:eastAsia="Times New Roman" w:hAnsi="Times New Roman" w:cs="Times New Roman"/>
          <w:kern w:val="0"/>
          <w:sz w:val="24"/>
          <w:szCs w:val="24"/>
          <w:highlight w:val="yellow"/>
          <w:lang w:eastAsia="en-GB"/>
          <w14:ligatures w14:val="none"/>
        </w:rPr>
        <w:t>, K.M.S. (2019). Studying peculiarities of investing in alternative energy: venture financing and the fuel and energy complex. International Journal of Mechanical Engineering and Technology, 10(2), p. 1258.</w:t>
      </w:r>
    </w:p>
    <w:p w14:paraId="507557CC" w14:textId="24DBAF5A" w:rsidR="00737A7B" w:rsidRPr="00B1695D" w:rsidRDefault="00C52F8A" w:rsidP="00C52F8A">
      <w:pPr>
        <w:spacing w:after="0" w:line="360" w:lineRule="auto"/>
        <w:jc w:val="both"/>
        <w:rPr>
          <w:rFonts w:ascii="Times New Roman" w:eastAsia="Times New Roman" w:hAnsi="Times New Roman" w:cs="Times New Roman"/>
          <w:kern w:val="0"/>
          <w:sz w:val="24"/>
          <w:szCs w:val="24"/>
          <w:lang w:eastAsia="en-GB"/>
          <w14:ligatures w14:val="none"/>
        </w:rPr>
      </w:pPr>
      <w:r w:rsidRPr="00C52F8A">
        <w:rPr>
          <w:rFonts w:ascii="Times New Roman" w:eastAsia="Times New Roman" w:hAnsi="Times New Roman" w:cs="Times New Roman"/>
          <w:kern w:val="0"/>
          <w:sz w:val="24"/>
          <w:szCs w:val="24"/>
          <w:highlight w:val="yellow"/>
          <w:lang w:eastAsia="en-GB"/>
          <w14:ligatures w14:val="none"/>
        </w:rPr>
        <w:t xml:space="preserve">Lin, B. and Xie, Y. (2023). Driving Green Technology Innovation in Renewable Energy: Does Venture Capital </w:t>
      </w:r>
      <w:proofErr w:type="gramStart"/>
      <w:r w:rsidRPr="00C52F8A">
        <w:rPr>
          <w:rFonts w:ascii="Times New Roman" w:eastAsia="Times New Roman" w:hAnsi="Times New Roman" w:cs="Times New Roman"/>
          <w:kern w:val="0"/>
          <w:sz w:val="24"/>
          <w:szCs w:val="24"/>
          <w:highlight w:val="yellow"/>
          <w:lang w:eastAsia="en-GB"/>
          <w14:ligatures w14:val="none"/>
        </w:rPr>
        <w:t>Matter?.</w:t>
      </w:r>
      <w:proofErr w:type="gramEnd"/>
      <w:r w:rsidRPr="00C52F8A">
        <w:rPr>
          <w:rFonts w:ascii="Times New Roman" w:eastAsia="Times New Roman" w:hAnsi="Times New Roman" w:cs="Times New Roman"/>
          <w:kern w:val="0"/>
          <w:sz w:val="24"/>
          <w:szCs w:val="24"/>
          <w:highlight w:val="yellow"/>
          <w:lang w:eastAsia="en-GB"/>
          <w14:ligatures w14:val="none"/>
        </w:rPr>
        <w:t xml:space="preserve"> IEEE Transactions on Engineering Management.</w:t>
      </w:r>
    </w:p>
    <w:p w14:paraId="1BE5F571" w14:textId="77777777" w:rsidR="00737A7B" w:rsidRPr="00B1695D" w:rsidRDefault="00737A7B" w:rsidP="00C52F8A">
      <w:pPr>
        <w:spacing w:line="360" w:lineRule="auto"/>
        <w:jc w:val="both"/>
        <w:rPr>
          <w:rFonts w:ascii="Times New Roman" w:hAnsi="Times New Roman" w:cs="Times New Roman"/>
          <w:sz w:val="24"/>
          <w:szCs w:val="24"/>
        </w:rPr>
      </w:pPr>
    </w:p>
    <w:sectPr w:rsidR="00737A7B" w:rsidRPr="00B1695D" w:rsidSect="00EA2AD0">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E4E6E"/>
    <w:multiLevelType w:val="multilevel"/>
    <w:tmpl w:val="5314BC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750A64"/>
    <w:multiLevelType w:val="hybridMultilevel"/>
    <w:tmpl w:val="B8A28D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E776EB"/>
    <w:multiLevelType w:val="multilevel"/>
    <w:tmpl w:val="BC941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BF0F87"/>
    <w:multiLevelType w:val="hybridMultilevel"/>
    <w:tmpl w:val="BA0CF9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A6139D"/>
    <w:multiLevelType w:val="multilevel"/>
    <w:tmpl w:val="1E8C5B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8400487"/>
    <w:multiLevelType w:val="multilevel"/>
    <w:tmpl w:val="A2982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A963EE"/>
    <w:multiLevelType w:val="multilevel"/>
    <w:tmpl w:val="EA92ABC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FC44E4"/>
    <w:multiLevelType w:val="multilevel"/>
    <w:tmpl w:val="23B086C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F396B0A"/>
    <w:multiLevelType w:val="multilevel"/>
    <w:tmpl w:val="687A6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9D512C"/>
    <w:multiLevelType w:val="hybridMultilevel"/>
    <w:tmpl w:val="9578B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FA0BC5"/>
    <w:multiLevelType w:val="multilevel"/>
    <w:tmpl w:val="53CE9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886167"/>
    <w:multiLevelType w:val="multilevel"/>
    <w:tmpl w:val="D4601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9245F2"/>
    <w:multiLevelType w:val="multilevel"/>
    <w:tmpl w:val="18C24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4561F4"/>
    <w:multiLevelType w:val="multilevel"/>
    <w:tmpl w:val="2FE01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3D11FD"/>
    <w:multiLevelType w:val="multilevel"/>
    <w:tmpl w:val="92486D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26704786">
    <w:abstractNumId w:val="9"/>
  </w:num>
  <w:num w:numId="2" w16cid:durableId="251357632">
    <w:abstractNumId w:val="3"/>
  </w:num>
  <w:num w:numId="3" w16cid:durableId="255018954">
    <w:abstractNumId w:val="5"/>
  </w:num>
  <w:num w:numId="4" w16cid:durableId="287204216">
    <w:abstractNumId w:val="4"/>
  </w:num>
  <w:num w:numId="5" w16cid:durableId="1640258145">
    <w:abstractNumId w:val="6"/>
  </w:num>
  <w:num w:numId="6" w16cid:durableId="1565750525">
    <w:abstractNumId w:val="14"/>
  </w:num>
  <w:num w:numId="7" w16cid:durableId="140926697">
    <w:abstractNumId w:val="10"/>
  </w:num>
  <w:num w:numId="8" w16cid:durableId="2147164568">
    <w:abstractNumId w:val="8"/>
  </w:num>
  <w:num w:numId="9" w16cid:durableId="1298801970">
    <w:abstractNumId w:val="13"/>
  </w:num>
  <w:num w:numId="10" w16cid:durableId="1932398425">
    <w:abstractNumId w:val="2"/>
  </w:num>
  <w:num w:numId="11" w16cid:durableId="482819031">
    <w:abstractNumId w:val="0"/>
  </w:num>
  <w:num w:numId="12" w16cid:durableId="240215676">
    <w:abstractNumId w:val="7"/>
  </w:num>
  <w:num w:numId="13" w16cid:durableId="1214803871">
    <w:abstractNumId w:val="11"/>
  </w:num>
  <w:num w:numId="14" w16cid:durableId="2057004285">
    <w:abstractNumId w:val="1"/>
  </w:num>
  <w:num w:numId="15" w16cid:durableId="19561312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1NjYzMzW0NDI2MjRT0lEKTi0uzszPAykwqgUApr7L2CwAAAA="/>
  </w:docVars>
  <w:rsids>
    <w:rsidRoot w:val="0011461C"/>
    <w:rsid w:val="0011461C"/>
    <w:rsid w:val="001553EE"/>
    <w:rsid w:val="00165E82"/>
    <w:rsid w:val="00311162"/>
    <w:rsid w:val="003D3BE4"/>
    <w:rsid w:val="00436589"/>
    <w:rsid w:val="004C5D3F"/>
    <w:rsid w:val="004F5594"/>
    <w:rsid w:val="00594443"/>
    <w:rsid w:val="00610046"/>
    <w:rsid w:val="006E5D2C"/>
    <w:rsid w:val="00737A7B"/>
    <w:rsid w:val="007C7C7D"/>
    <w:rsid w:val="008166B8"/>
    <w:rsid w:val="00AB3298"/>
    <w:rsid w:val="00B1695D"/>
    <w:rsid w:val="00BD55F9"/>
    <w:rsid w:val="00C52F8A"/>
    <w:rsid w:val="00C61284"/>
    <w:rsid w:val="00D445DE"/>
    <w:rsid w:val="00E0557D"/>
    <w:rsid w:val="00E34B78"/>
    <w:rsid w:val="00EA2AD0"/>
    <w:rsid w:val="00F8029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E6BCB8"/>
  <w15:chartTrackingRefBased/>
  <w15:docId w15:val="{4FE63C68-0487-4296-9610-9495A1400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2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3BE4"/>
    <w:pPr>
      <w:ind w:left="720"/>
      <w:contextualSpacing/>
    </w:pPr>
  </w:style>
  <w:style w:type="paragraph" w:styleId="NormalWeb">
    <w:name w:val="Normal (Web)"/>
    <w:basedOn w:val="Normal"/>
    <w:uiPriority w:val="99"/>
    <w:unhideWhenUsed/>
    <w:rsid w:val="003D3BE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802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29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29A"/>
    <w:pPr>
      <w:outlineLvl w:val="9"/>
    </w:pPr>
    <w:rPr>
      <w:kern w:val="0"/>
      <w:lang w:val="en-US"/>
      <w14:ligatures w14:val="none"/>
    </w:rPr>
  </w:style>
  <w:style w:type="paragraph" w:styleId="TOC1">
    <w:name w:val="toc 1"/>
    <w:basedOn w:val="Normal"/>
    <w:next w:val="Normal"/>
    <w:autoRedefine/>
    <w:uiPriority w:val="39"/>
    <w:unhideWhenUsed/>
    <w:rsid w:val="00F8029A"/>
    <w:pPr>
      <w:spacing w:after="100"/>
    </w:pPr>
  </w:style>
  <w:style w:type="paragraph" w:styleId="TOC2">
    <w:name w:val="toc 2"/>
    <w:basedOn w:val="Normal"/>
    <w:next w:val="Normal"/>
    <w:autoRedefine/>
    <w:uiPriority w:val="39"/>
    <w:unhideWhenUsed/>
    <w:rsid w:val="00F8029A"/>
    <w:pPr>
      <w:spacing w:after="100"/>
      <w:ind w:left="220"/>
    </w:pPr>
  </w:style>
  <w:style w:type="character" w:styleId="Hyperlink">
    <w:name w:val="Hyperlink"/>
    <w:basedOn w:val="DefaultParagraphFont"/>
    <w:uiPriority w:val="99"/>
    <w:unhideWhenUsed/>
    <w:rsid w:val="00F802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6986">
      <w:bodyDiv w:val="1"/>
      <w:marLeft w:val="0"/>
      <w:marRight w:val="0"/>
      <w:marTop w:val="0"/>
      <w:marBottom w:val="0"/>
      <w:divBdr>
        <w:top w:val="none" w:sz="0" w:space="0" w:color="auto"/>
        <w:left w:val="none" w:sz="0" w:space="0" w:color="auto"/>
        <w:bottom w:val="none" w:sz="0" w:space="0" w:color="auto"/>
        <w:right w:val="none" w:sz="0" w:space="0" w:color="auto"/>
      </w:divBdr>
      <w:divsChild>
        <w:div w:id="1912734493">
          <w:marLeft w:val="0"/>
          <w:marRight w:val="0"/>
          <w:marTop w:val="0"/>
          <w:marBottom w:val="0"/>
          <w:divBdr>
            <w:top w:val="none" w:sz="0" w:space="0" w:color="auto"/>
            <w:left w:val="none" w:sz="0" w:space="0" w:color="auto"/>
            <w:bottom w:val="none" w:sz="0" w:space="0" w:color="auto"/>
            <w:right w:val="none" w:sz="0" w:space="0" w:color="auto"/>
          </w:divBdr>
        </w:div>
      </w:divsChild>
    </w:div>
    <w:div w:id="33190251">
      <w:bodyDiv w:val="1"/>
      <w:marLeft w:val="0"/>
      <w:marRight w:val="0"/>
      <w:marTop w:val="0"/>
      <w:marBottom w:val="0"/>
      <w:divBdr>
        <w:top w:val="none" w:sz="0" w:space="0" w:color="auto"/>
        <w:left w:val="none" w:sz="0" w:space="0" w:color="auto"/>
        <w:bottom w:val="none" w:sz="0" w:space="0" w:color="auto"/>
        <w:right w:val="none" w:sz="0" w:space="0" w:color="auto"/>
      </w:divBdr>
      <w:divsChild>
        <w:div w:id="142360767">
          <w:marLeft w:val="0"/>
          <w:marRight w:val="0"/>
          <w:marTop w:val="0"/>
          <w:marBottom w:val="0"/>
          <w:divBdr>
            <w:top w:val="none" w:sz="0" w:space="0" w:color="auto"/>
            <w:left w:val="none" w:sz="0" w:space="0" w:color="auto"/>
            <w:bottom w:val="none" w:sz="0" w:space="0" w:color="auto"/>
            <w:right w:val="none" w:sz="0" w:space="0" w:color="auto"/>
          </w:divBdr>
          <w:divsChild>
            <w:div w:id="1641576109">
              <w:marLeft w:val="0"/>
              <w:marRight w:val="0"/>
              <w:marTop w:val="0"/>
              <w:marBottom w:val="0"/>
              <w:divBdr>
                <w:top w:val="none" w:sz="0" w:space="0" w:color="auto"/>
                <w:left w:val="none" w:sz="0" w:space="0" w:color="auto"/>
                <w:bottom w:val="none" w:sz="0" w:space="0" w:color="auto"/>
                <w:right w:val="none" w:sz="0" w:space="0" w:color="auto"/>
              </w:divBdr>
              <w:divsChild>
                <w:div w:id="139351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59108">
      <w:bodyDiv w:val="1"/>
      <w:marLeft w:val="0"/>
      <w:marRight w:val="0"/>
      <w:marTop w:val="0"/>
      <w:marBottom w:val="0"/>
      <w:divBdr>
        <w:top w:val="none" w:sz="0" w:space="0" w:color="auto"/>
        <w:left w:val="none" w:sz="0" w:space="0" w:color="auto"/>
        <w:bottom w:val="none" w:sz="0" w:space="0" w:color="auto"/>
        <w:right w:val="none" w:sz="0" w:space="0" w:color="auto"/>
      </w:divBdr>
      <w:divsChild>
        <w:div w:id="298733197">
          <w:marLeft w:val="0"/>
          <w:marRight w:val="0"/>
          <w:marTop w:val="0"/>
          <w:marBottom w:val="0"/>
          <w:divBdr>
            <w:top w:val="none" w:sz="0" w:space="0" w:color="auto"/>
            <w:left w:val="none" w:sz="0" w:space="0" w:color="auto"/>
            <w:bottom w:val="none" w:sz="0" w:space="0" w:color="auto"/>
            <w:right w:val="none" w:sz="0" w:space="0" w:color="auto"/>
          </w:divBdr>
          <w:divsChild>
            <w:div w:id="90400068">
              <w:marLeft w:val="0"/>
              <w:marRight w:val="0"/>
              <w:marTop w:val="0"/>
              <w:marBottom w:val="0"/>
              <w:divBdr>
                <w:top w:val="none" w:sz="0" w:space="0" w:color="auto"/>
                <w:left w:val="none" w:sz="0" w:space="0" w:color="auto"/>
                <w:bottom w:val="none" w:sz="0" w:space="0" w:color="auto"/>
                <w:right w:val="none" w:sz="0" w:space="0" w:color="auto"/>
              </w:divBdr>
              <w:divsChild>
                <w:div w:id="822434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07604">
      <w:bodyDiv w:val="1"/>
      <w:marLeft w:val="0"/>
      <w:marRight w:val="0"/>
      <w:marTop w:val="0"/>
      <w:marBottom w:val="0"/>
      <w:divBdr>
        <w:top w:val="none" w:sz="0" w:space="0" w:color="auto"/>
        <w:left w:val="none" w:sz="0" w:space="0" w:color="auto"/>
        <w:bottom w:val="none" w:sz="0" w:space="0" w:color="auto"/>
        <w:right w:val="none" w:sz="0" w:space="0" w:color="auto"/>
      </w:divBdr>
      <w:divsChild>
        <w:div w:id="1016076834">
          <w:marLeft w:val="0"/>
          <w:marRight w:val="0"/>
          <w:marTop w:val="0"/>
          <w:marBottom w:val="0"/>
          <w:divBdr>
            <w:top w:val="none" w:sz="0" w:space="0" w:color="auto"/>
            <w:left w:val="none" w:sz="0" w:space="0" w:color="auto"/>
            <w:bottom w:val="none" w:sz="0" w:space="0" w:color="auto"/>
            <w:right w:val="none" w:sz="0" w:space="0" w:color="auto"/>
          </w:divBdr>
        </w:div>
      </w:divsChild>
    </w:div>
    <w:div w:id="313024870">
      <w:bodyDiv w:val="1"/>
      <w:marLeft w:val="0"/>
      <w:marRight w:val="0"/>
      <w:marTop w:val="0"/>
      <w:marBottom w:val="0"/>
      <w:divBdr>
        <w:top w:val="none" w:sz="0" w:space="0" w:color="auto"/>
        <w:left w:val="none" w:sz="0" w:space="0" w:color="auto"/>
        <w:bottom w:val="none" w:sz="0" w:space="0" w:color="auto"/>
        <w:right w:val="none" w:sz="0" w:space="0" w:color="auto"/>
      </w:divBdr>
      <w:divsChild>
        <w:div w:id="970289077">
          <w:marLeft w:val="0"/>
          <w:marRight w:val="0"/>
          <w:marTop w:val="0"/>
          <w:marBottom w:val="0"/>
          <w:divBdr>
            <w:top w:val="none" w:sz="0" w:space="0" w:color="auto"/>
            <w:left w:val="none" w:sz="0" w:space="0" w:color="auto"/>
            <w:bottom w:val="none" w:sz="0" w:space="0" w:color="auto"/>
            <w:right w:val="none" w:sz="0" w:space="0" w:color="auto"/>
          </w:divBdr>
        </w:div>
      </w:divsChild>
    </w:div>
    <w:div w:id="565146315">
      <w:bodyDiv w:val="1"/>
      <w:marLeft w:val="0"/>
      <w:marRight w:val="0"/>
      <w:marTop w:val="0"/>
      <w:marBottom w:val="0"/>
      <w:divBdr>
        <w:top w:val="none" w:sz="0" w:space="0" w:color="auto"/>
        <w:left w:val="none" w:sz="0" w:space="0" w:color="auto"/>
        <w:bottom w:val="none" w:sz="0" w:space="0" w:color="auto"/>
        <w:right w:val="none" w:sz="0" w:space="0" w:color="auto"/>
      </w:divBdr>
      <w:divsChild>
        <w:div w:id="1984921583">
          <w:marLeft w:val="0"/>
          <w:marRight w:val="0"/>
          <w:marTop w:val="0"/>
          <w:marBottom w:val="0"/>
          <w:divBdr>
            <w:top w:val="none" w:sz="0" w:space="0" w:color="auto"/>
            <w:left w:val="none" w:sz="0" w:space="0" w:color="auto"/>
            <w:bottom w:val="none" w:sz="0" w:space="0" w:color="auto"/>
            <w:right w:val="none" w:sz="0" w:space="0" w:color="auto"/>
          </w:divBdr>
        </w:div>
      </w:divsChild>
    </w:div>
    <w:div w:id="679701261">
      <w:bodyDiv w:val="1"/>
      <w:marLeft w:val="0"/>
      <w:marRight w:val="0"/>
      <w:marTop w:val="0"/>
      <w:marBottom w:val="0"/>
      <w:divBdr>
        <w:top w:val="none" w:sz="0" w:space="0" w:color="auto"/>
        <w:left w:val="none" w:sz="0" w:space="0" w:color="auto"/>
        <w:bottom w:val="none" w:sz="0" w:space="0" w:color="auto"/>
        <w:right w:val="none" w:sz="0" w:space="0" w:color="auto"/>
      </w:divBdr>
    </w:div>
    <w:div w:id="696393015">
      <w:bodyDiv w:val="1"/>
      <w:marLeft w:val="0"/>
      <w:marRight w:val="0"/>
      <w:marTop w:val="0"/>
      <w:marBottom w:val="0"/>
      <w:divBdr>
        <w:top w:val="none" w:sz="0" w:space="0" w:color="auto"/>
        <w:left w:val="none" w:sz="0" w:space="0" w:color="auto"/>
        <w:bottom w:val="none" w:sz="0" w:space="0" w:color="auto"/>
        <w:right w:val="none" w:sz="0" w:space="0" w:color="auto"/>
      </w:divBdr>
      <w:divsChild>
        <w:div w:id="1355375500">
          <w:marLeft w:val="0"/>
          <w:marRight w:val="0"/>
          <w:marTop w:val="0"/>
          <w:marBottom w:val="0"/>
          <w:divBdr>
            <w:top w:val="none" w:sz="0" w:space="0" w:color="auto"/>
            <w:left w:val="none" w:sz="0" w:space="0" w:color="auto"/>
            <w:bottom w:val="none" w:sz="0" w:space="0" w:color="auto"/>
            <w:right w:val="none" w:sz="0" w:space="0" w:color="auto"/>
          </w:divBdr>
          <w:divsChild>
            <w:div w:id="882910623">
              <w:marLeft w:val="0"/>
              <w:marRight w:val="0"/>
              <w:marTop w:val="0"/>
              <w:marBottom w:val="0"/>
              <w:divBdr>
                <w:top w:val="none" w:sz="0" w:space="0" w:color="auto"/>
                <w:left w:val="none" w:sz="0" w:space="0" w:color="auto"/>
                <w:bottom w:val="none" w:sz="0" w:space="0" w:color="auto"/>
                <w:right w:val="none" w:sz="0" w:space="0" w:color="auto"/>
              </w:divBdr>
              <w:divsChild>
                <w:div w:id="157366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647314">
      <w:bodyDiv w:val="1"/>
      <w:marLeft w:val="0"/>
      <w:marRight w:val="0"/>
      <w:marTop w:val="0"/>
      <w:marBottom w:val="0"/>
      <w:divBdr>
        <w:top w:val="none" w:sz="0" w:space="0" w:color="auto"/>
        <w:left w:val="none" w:sz="0" w:space="0" w:color="auto"/>
        <w:bottom w:val="none" w:sz="0" w:space="0" w:color="auto"/>
        <w:right w:val="none" w:sz="0" w:space="0" w:color="auto"/>
      </w:divBdr>
      <w:divsChild>
        <w:div w:id="508953692">
          <w:marLeft w:val="0"/>
          <w:marRight w:val="0"/>
          <w:marTop w:val="0"/>
          <w:marBottom w:val="0"/>
          <w:divBdr>
            <w:top w:val="none" w:sz="0" w:space="0" w:color="auto"/>
            <w:left w:val="none" w:sz="0" w:space="0" w:color="auto"/>
            <w:bottom w:val="none" w:sz="0" w:space="0" w:color="auto"/>
            <w:right w:val="none" w:sz="0" w:space="0" w:color="auto"/>
          </w:divBdr>
          <w:divsChild>
            <w:div w:id="1141188395">
              <w:marLeft w:val="0"/>
              <w:marRight w:val="0"/>
              <w:marTop w:val="0"/>
              <w:marBottom w:val="0"/>
              <w:divBdr>
                <w:top w:val="none" w:sz="0" w:space="0" w:color="auto"/>
                <w:left w:val="none" w:sz="0" w:space="0" w:color="auto"/>
                <w:bottom w:val="none" w:sz="0" w:space="0" w:color="auto"/>
                <w:right w:val="none" w:sz="0" w:space="0" w:color="auto"/>
              </w:divBdr>
              <w:divsChild>
                <w:div w:id="132870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447073">
      <w:bodyDiv w:val="1"/>
      <w:marLeft w:val="0"/>
      <w:marRight w:val="0"/>
      <w:marTop w:val="0"/>
      <w:marBottom w:val="0"/>
      <w:divBdr>
        <w:top w:val="none" w:sz="0" w:space="0" w:color="auto"/>
        <w:left w:val="none" w:sz="0" w:space="0" w:color="auto"/>
        <w:bottom w:val="none" w:sz="0" w:space="0" w:color="auto"/>
        <w:right w:val="none" w:sz="0" w:space="0" w:color="auto"/>
      </w:divBdr>
      <w:divsChild>
        <w:div w:id="815682704">
          <w:marLeft w:val="0"/>
          <w:marRight w:val="0"/>
          <w:marTop w:val="0"/>
          <w:marBottom w:val="0"/>
          <w:divBdr>
            <w:top w:val="none" w:sz="0" w:space="0" w:color="auto"/>
            <w:left w:val="none" w:sz="0" w:space="0" w:color="auto"/>
            <w:bottom w:val="none" w:sz="0" w:space="0" w:color="auto"/>
            <w:right w:val="none" w:sz="0" w:space="0" w:color="auto"/>
          </w:divBdr>
          <w:divsChild>
            <w:div w:id="1963219242">
              <w:marLeft w:val="0"/>
              <w:marRight w:val="0"/>
              <w:marTop w:val="0"/>
              <w:marBottom w:val="0"/>
              <w:divBdr>
                <w:top w:val="none" w:sz="0" w:space="0" w:color="auto"/>
                <w:left w:val="none" w:sz="0" w:space="0" w:color="auto"/>
                <w:bottom w:val="none" w:sz="0" w:space="0" w:color="auto"/>
                <w:right w:val="none" w:sz="0" w:space="0" w:color="auto"/>
              </w:divBdr>
              <w:divsChild>
                <w:div w:id="66717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49432">
      <w:bodyDiv w:val="1"/>
      <w:marLeft w:val="0"/>
      <w:marRight w:val="0"/>
      <w:marTop w:val="0"/>
      <w:marBottom w:val="0"/>
      <w:divBdr>
        <w:top w:val="none" w:sz="0" w:space="0" w:color="auto"/>
        <w:left w:val="none" w:sz="0" w:space="0" w:color="auto"/>
        <w:bottom w:val="none" w:sz="0" w:space="0" w:color="auto"/>
        <w:right w:val="none" w:sz="0" w:space="0" w:color="auto"/>
      </w:divBdr>
      <w:divsChild>
        <w:div w:id="1876388646">
          <w:marLeft w:val="0"/>
          <w:marRight w:val="0"/>
          <w:marTop w:val="0"/>
          <w:marBottom w:val="0"/>
          <w:divBdr>
            <w:top w:val="none" w:sz="0" w:space="0" w:color="auto"/>
            <w:left w:val="none" w:sz="0" w:space="0" w:color="auto"/>
            <w:bottom w:val="none" w:sz="0" w:space="0" w:color="auto"/>
            <w:right w:val="none" w:sz="0" w:space="0" w:color="auto"/>
          </w:divBdr>
          <w:divsChild>
            <w:div w:id="392394279">
              <w:marLeft w:val="0"/>
              <w:marRight w:val="0"/>
              <w:marTop w:val="0"/>
              <w:marBottom w:val="0"/>
              <w:divBdr>
                <w:top w:val="none" w:sz="0" w:space="0" w:color="auto"/>
                <w:left w:val="none" w:sz="0" w:space="0" w:color="auto"/>
                <w:bottom w:val="none" w:sz="0" w:space="0" w:color="auto"/>
                <w:right w:val="none" w:sz="0" w:space="0" w:color="auto"/>
              </w:divBdr>
              <w:divsChild>
                <w:div w:id="15409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362698">
      <w:bodyDiv w:val="1"/>
      <w:marLeft w:val="0"/>
      <w:marRight w:val="0"/>
      <w:marTop w:val="0"/>
      <w:marBottom w:val="0"/>
      <w:divBdr>
        <w:top w:val="none" w:sz="0" w:space="0" w:color="auto"/>
        <w:left w:val="none" w:sz="0" w:space="0" w:color="auto"/>
        <w:bottom w:val="none" w:sz="0" w:space="0" w:color="auto"/>
        <w:right w:val="none" w:sz="0" w:space="0" w:color="auto"/>
      </w:divBdr>
      <w:divsChild>
        <w:div w:id="1858538922">
          <w:marLeft w:val="0"/>
          <w:marRight w:val="0"/>
          <w:marTop w:val="0"/>
          <w:marBottom w:val="0"/>
          <w:divBdr>
            <w:top w:val="none" w:sz="0" w:space="0" w:color="auto"/>
            <w:left w:val="none" w:sz="0" w:space="0" w:color="auto"/>
            <w:bottom w:val="none" w:sz="0" w:space="0" w:color="auto"/>
            <w:right w:val="none" w:sz="0" w:space="0" w:color="auto"/>
          </w:divBdr>
        </w:div>
      </w:divsChild>
    </w:div>
    <w:div w:id="1175420495">
      <w:bodyDiv w:val="1"/>
      <w:marLeft w:val="0"/>
      <w:marRight w:val="0"/>
      <w:marTop w:val="0"/>
      <w:marBottom w:val="0"/>
      <w:divBdr>
        <w:top w:val="none" w:sz="0" w:space="0" w:color="auto"/>
        <w:left w:val="none" w:sz="0" w:space="0" w:color="auto"/>
        <w:bottom w:val="none" w:sz="0" w:space="0" w:color="auto"/>
        <w:right w:val="none" w:sz="0" w:space="0" w:color="auto"/>
      </w:divBdr>
      <w:divsChild>
        <w:div w:id="128479568">
          <w:marLeft w:val="0"/>
          <w:marRight w:val="0"/>
          <w:marTop w:val="0"/>
          <w:marBottom w:val="0"/>
          <w:divBdr>
            <w:top w:val="none" w:sz="0" w:space="0" w:color="auto"/>
            <w:left w:val="none" w:sz="0" w:space="0" w:color="auto"/>
            <w:bottom w:val="none" w:sz="0" w:space="0" w:color="auto"/>
            <w:right w:val="none" w:sz="0" w:space="0" w:color="auto"/>
          </w:divBdr>
        </w:div>
      </w:divsChild>
    </w:div>
    <w:div w:id="1544365574">
      <w:bodyDiv w:val="1"/>
      <w:marLeft w:val="0"/>
      <w:marRight w:val="0"/>
      <w:marTop w:val="0"/>
      <w:marBottom w:val="0"/>
      <w:divBdr>
        <w:top w:val="none" w:sz="0" w:space="0" w:color="auto"/>
        <w:left w:val="none" w:sz="0" w:space="0" w:color="auto"/>
        <w:bottom w:val="none" w:sz="0" w:space="0" w:color="auto"/>
        <w:right w:val="none" w:sz="0" w:space="0" w:color="auto"/>
      </w:divBdr>
      <w:divsChild>
        <w:div w:id="1229656901">
          <w:marLeft w:val="0"/>
          <w:marRight w:val="0"/>
          <w:marTop w:val="0"/>
          <w:marBottom w:val="0"/>
          <w:divBdr>
            <w:top w:val="none" w:sz="0" w:space="0" w:color="auto"/>
            <w:left w:val="none" w:sz="0" w:space="0" w:color="auto"/>
            <w:bottom w:val="none" w:sz="0" w:space="0" w:color="auto"/>
            <w:right w:val="none" w:sz="0" w:space="0" w:color="auto"/>
          </w:divBdr>
        </w:div>
      </w:divsChild>
    </w:div>
    <w:div w:id="1607617351">
      <w:bodyDiv w:val="1"/>
      <w:marLeft w:val="0"/>
      <w:marRight w:val="0"/>
      <w:marTop w:val="0"/>
      <w:marBottom w:val="0"/>
      <w:divBdr>
        <w:top w:val="none" w:sz="0" w:space="0" w:color="auto"/>
        <w:left w:val="none" w:sz="0" w:space="0" w:color="auto"/>
        <w:bottom w:val="none" w:sz="0" w:space="0" w:color="auto"/>
        <w:right w:val="none" w:sz="0" w:space="0" w:color="auto"/>
      </w:divBdr>
      <w:divsChild>
        <w:div w:id="424349836">
          <w:marLeft w:val="0"/>
          <w:marRight w:val="0"/>
          <w:marTop w:val="0"/>
          <w:marBottom w:val="0"/>
          <w:divBdr>
            <w:top w:val="none" w:sz="0" w:space="0" w:color="auto"/>
            <w:left w:val="none" w:sz="0" w:space="0" w:color="auto"/>
            <w:bottom w:val="none" w:sz="0" w:space="0" w:color="auto"/>
            <w:right w:val="none" w:sz="0" w:space="0" w:color="auto"/>
          </w:divBdr>
        </w:div>
      </w:divsChild>
    </w:div>
    <w:div w:id="1608849826">
      <w:bodyDiv w:val="1"/>
      <w:marLeft w:val="0"/>
      <w:marRight w:val="0"/>
      <w:marTop w:val="0"/>
      <w:marBottom w:val="0"/>
      <w:divBdr>
        <w:top w:val="none" w:sz="0" w:space="0" w:color="auto"/>
        <w:left w:val="none" w:sz="0" w:space="0" w:color="auto"/>
        <w:bottom w:val="none" w:sz="0" w:space="0" w:color="auto"/>
        <w:right w:val="none" w:sz="0" w:space="0" w:color="auto"/>
      </w:divBdr>
      <w:divsChild>
        <w:div w:id="2040350644">
          <w:marLeft w:val="0"/>
          <w:marRight w:val="0"/>
          <w:marTop w:val="0"/>
          <w:marBottom w:val="0"/>
          <w:divBdr>
            <w:top w:val="none" w:sz="0" w:space="0" w:color="auto"/>
            <w:left w:val="none" w:sz="0" w:space="0" w:color="auto"/>
            <w:bottom w:val="none" w:sz="0" w:space="0" w:color="auto"/>
            <w:right w:val="none" w:sz="0" w:space="0" w:color="auto"/>
          </w:divBdr>
          <w:divsChild>
            <w:div w:id="390154755">
              <w:marLeft w:val="0"/>
              <w:marRight w:val="0"/>
              <w:marTop w:val="0"/>
              <w:marBottom w:val="0"/>
              <w:divBdr>
                <w:top w:val="none" w:sz="0" w:space="0" w:color="auto"/>
                <w:left w:val="none" w:sz="0" w:space="0" w:color="auto"/>
                <w:bottom w:val="none" w:sz="0" w:space="0" w:color="auto"/>
                <w:right w:val="none" w:sz="0" w:space="0" w:color="auto"/>
              </w:divBdr>
              <w:divsChild>
                <w:div w:id="157339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669489">
      <w:bodyDiv w:val="1"/>
      <w:marLeft w:val="0"/>
      <w:marRight w:val="0"/>
      <w:marTop w:val="0"/>
      <w:marBottom w:val="0"/>
      <w:divBdr>
        <w:top w:val="none" w:sz="0" w:space="0" w:color="auto"/>
        <w:left w:val="none" w:sz="0" w:space="0" w:color="auto"/>
        <w:bottom w:val="none" w:sz="0" w:space="0" w:color="auto"/>
        <w:right w:val="none" w:sz="0" w:space="0" w:color="auto"/>
      </w:divBdr>
      <w:divsChild>
        <w:div w:id="1774084138">
          <w:marLeft w:val="0"/>
          <w:marRight w:val="0"/>
          <w:marTop w:val="0"/>
          <w:marBottom w:val="0"/>
          <w:divBdr>
            <w:top w:val="none" w:sz="0" w:space="0" w:color="auto"/>
            <w:left w:val="none" w:sz="0" w:space="0" w:color="auto"/>
            <w:bottom w:val="none" w:sz="0" w:space="0" w:color="auto"/>
            <w:right w:val="none" w:sz="0" w:space="0" w:color="auto"/>
          </w:divBdr>
        </w:div>
      </w:divsChild>
    </w:div>
    <w:div w:id="1633436086">
      <w:bodyDiv w:val="1"/>
      <w:marLeft w:val="0"/>
      <w:marRight w:val="0"/>
      <w:marTop w:val="0"/>
      <w:marBottom w:val="0"/>
      <w:divBdr>
        <w:top w:val="none" w:sz="0" w:space="0" w:color="auto"/>
        <w:left w:val="none" w:sz="0" w:space="0" w:color="auto"/>
        <w:bottom w:val="none" w:sz="0" w:space="0" w:color="auto"/>
        <w:right w:val="none" w:sz="0" w:space="0" w:color="auto"/>
      </w:divBdr>
      <w:divsChild>
        <w:div w:id="811946212">
          <w:marLeft w:val="0"/>
          <w:marRight w:val="0"/>
          <w:marTop w:val="0"/>
          <w:marBottom w:val="0"/>
          <w:divBdr>
            <w:top w:val="none" w:sz="0" w:space="0" w:color="auto"/>
            <w:left w:val="none" w:sz="0" w:space="0" w:color="auto"/>
            <w:bottom w:val="none" w:sz="0" w:space="0" w:color="auto"/>
            <w:right w:val="none" w:sz="0" w:space="0" w:color="auto"/>
          </w:divBdr>
        </w:div>
      </w:divsChild>
    </w:div>
    <w:div w:id="1663578861">
      <w:bodyDiv w:val="1"/>
      <w:marLeft w:val="0"/>
      <w:marRight w:val="0"/>
      <w:marTop w:val="0"/>
      <w:marBottom w:val="0"/>
      <w:divBdr>
        <w:top w:val="none" w:sz="0" w:space="0" w:color="auto"/>
        <w:left w:val="none" w:sz="0" w:space="0" w:color="auto"/>
        <w:bottom w:val="none" w:sz="0" w:space="0" w:color="auto"/>
        <w:right w:val="none" w:sz="0" w:space="0" w:color="auto"/>
      </w:divBdr>
      <w:divsChild>
        <w:div w:id="514728428">
          <w:marLeft w:val="0"/>
          <w:marRight w:val="0"/>
          <w:marTop w:val="0"/>
          <w:marBottom w:val="0"/>
          <w:divBdr>
            <w:top w:val="none" w:sz="0" w:space="0" w:color="auto"/>
            <w:left w:val="none" w:sz="0" w:space="0" w:color="auto"/>
            <w:bottom w:val="none" w:sz="0" w:space="0" w:color="auto"/>
            <w:right w:val="none" w:sz="0" w:space="0" w:color="auto"/>
          </w:divBdr>
          <w:divsChild>
            <w:div w:id="863902299">
              <w:marLeft w:val="0"/>
              <w:marRight w:val="0"/>
              <w:marTop w:val="0"/>
              <w:marBottom w:val="0"/>
              <w:divBdr>
                <w:top w:val="none" w:sz="0" w:space="0" w:color="auto"/>
                <w:left w:val="none" w:sz="0" w:space="0" w:color="auto"/>
                <w:bottom w:val="none" w:sz="0" w:space="0" w:color="auto"/>
                <w:right w:val="none" w:sz="0" w:space="0" w:color="auto"/>
              </w:divBdr>
              <w:divsChild>
                <w:div w:id="1275096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0277682">
      <w:bodyDiv w:val="1"/>
      <w:marLeft w:val="0"/>
      <w:marRight w:val="0"/>
      <w:marTop w:val="0"/>
      <w:marBottom w:val="0"/>
      <w:divBdr>
        <w:top w:val="none" w:sz="0" w:space="0" w:color="auto"/>
        <w:left w:val="none" w:sz="0" w:space="0" w:color="auto"/>
        <w:bottom w:val="none" w:sz="0" w:space="0" w:color="auto"/>
        <w:right w:val="none" w:sz="0" w:space="0" w:color="auto"/>
      </w:divBdr>
      <w:divsChild>
        <w:div w:id="1493062564">
          <w:marLeft w:val="0"/>
          <w:marRight w:val="0"/>
          <w:marTop w:val="0"/>
          <w:marBottom w:val="0"/>
          <w:divBdr>
            <w:top w:val="none" w:sz="0" w:space="0" w:color="auto"/>
            <w:left w:val="none" w:sz="0" w:space="0" w:color="auto"/>
            <w:bottom w:val="none" w:sz="0" w:space="0" w:color="auto"/>
            <w:right w:val="none" w:sz="0" w:space="0" w:color="auto"/>
          </w:divBdr>
          <w:divsChild>
            <w:div w:id="1179540575">
              <w:marLeft w:val="0"/>
              <w:marRight w:val="0"/>
              <w:marTop w:val="0"/>
              <w:marBottom w:val="0"/>
              <w:divBdr>
                <w:top w:val="none" w:sz="0" w:space="0" w:color="auto"/>
                <w:left w:val="none" w:sz="0" w:space="0" w:color="auto"/>
                <w:bottom w:val="none" w:sz="0" w:space="0" w:color="auto"/>
                <w:right w:val="none" w:sz="0" w:space="0" w:color="auto"/>
              </w:divBdr>
              <w:divsChild>
                <w:div w:id="211131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14995">
      <w:bodyDiv w:val="1"/>
      <w:marLeft w:val="0"/>
      <w:marRight w:val="0"/>
      <w:marTop w:val="0"/>
      <w:marBottom w:val="0"/>
      <w:divBdr>
        <w:top w:val="none" w:sz="0" w:space="0" w:color="auto"/>
        <w:left w:val="none" w:sz="0" w:space="0" w:color="auto"/>
        <w:bottom w:val="none" w:sz="0" w:space="0" w:color="auto"/>
        <w:right w:val="none" w:sz="0" w:space="0" w:color="auto"/>
      </w:divBdr>
      <w:divsChild>
        <w:div w:id="1540430535">
          <w:marLeft w:val="0"/>
          <w:marRight w:val="0"/>
          <w:marTop w:val="0"/>
          <w:marBottom w:val="0"/>
          <w:divBdr>
            <w:top w:val="none" w:sz="0" w:space="0" w:color="auto"/>
            <w:left w:val="none" w:sz="0" w:space="0" w:color="auto"/>
            <w:bottom w:val="none" w:sz="0" w:space="0" w:color="auto"/>
            <w:right w:val="none" w:sz="0" w:space="0" w:color="auto"/>
          </w:divBdr>
        </w:div>
      </w:divsChild>
    </w:div>
    <w:div w:id="1707372184">
      <w:bodyDiv w:val="1"/>
      <w:marLeft w:val="0"/>
      <w:marRight w:val="0"/>
      <w:marTop w:val="0"/>
      <w:marBottom w:val="0"/>
      <w:divBdr>
        <w:top w:val="none" w:sz="0" w:space="0" w:color="auto"/>
        <w:left w:val="none" w:sz="0" w:space="0" w:color="auto"/>
        <w:bottom w:val="none" w:sz="0" w:space="0" w:color="auto"/>
        <w:right w:val="none" w:sz="0" w:space="0" w:color="auto"/>
      </w:divBdr>
      <w:divsChild>
        <w:div w:id="233012355">
          <w:marLeft w:val="0"/>
          <w:marRight w:val="0"/>
          <w:marTop w:val="0"/>
          <w:marBottom w:val="0"/>
          <w:divBdr>
            <w:top w:val="none" w:sz="0" w:space="0" w:color="auto"/>
            <w:left w:val="none" w:sz="0" w:space="0" w:color="auto"/>
            <w:bottom w:val="none" w:sz="0" w:space="0" w:color="auto"/>
            <w:right w:val="none" w:sz="0" w:space="0" w:color="auto"/>
          </w:divBdr>
          <w:divsChild>
            <w:div w:id="1858498114">
              <w:marLeft w:val="0"/>
              <w:marRight w:val="0"/>
              <w:marTop w:val="0"/>
              <w:marBottom w:val="0"/>
              <w:divBdr>
                <w:top w:val="none" w:sz="0" w:space="0" w:color="auto"/>
                <w:left w:val="none" w:sz="0" w:space="0" w:color="auto"/>
                <w:bottom w:val="none" w:sz="0" w:space="0" w:color="auto"/>
                <w:right w:val="none" w:sz="0" w:space="0" w:color="auto"/>
              </w:divBdr>
              <w:divsChild>
                <w:div w:id="884869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16135">
      <w:bodyDiv w:val="1"/>
      <w:marLeft w:val="0"/>
      <w:marRight w:val="0"/>
      <w:marTop w:val="0"/>
      <w:marBottom w:val="0"/>
      <w:divBdr>
        <w:top w:val="none" w:sz="0" w:space="0" w:color="auto"/>
        <w:left w:val="none" w:sz="0" w:space="0" w:color="auto"/>
        <w:bottom w:val="none" w:sz="0" w:space="0" w:color="auto"/>
        <w:right w:val="none" w:sz="0" w:space="0" w:color="auto"/>
      </w:divBdr>
      <w:divsChild>
        <w:div w:id="1162232192">
          <w:marLeft w:val="0"/>
          <w:marRight w:val="0"/>
          <w:marTop w:val="0"/>
          <w:marBottom w:val="0"/>
          <w:divBdr>
            <w:top w:val="none" w:sz="0" w:space="0" w:color="auto"/>
            <w:left w:val="none" w:sz="0" w:space="0" w:color="auto"/>
            <w:bottom w:val="none" w:sz="0" w:space="0" w:color="auto"/>
            <w:right w:val="none" w:sz="0" w:space="0" w:color="auto"/>
          </w:divBdr>
        </w:div>
      </w:divsChild>
    </w:div>
    <w:div w:id="2028869893">
      <w:bodyDiv w:val="1"/>
      <w:marLeft w:val="0"/>
      <w:marRight w:val="0"/>
      <w:marTop w:val="0"/>
      <w:marBottom w:val="0"/>
      <w:divBdr>
        <w:top w:val="none" w:sz="0" w:space="0" w:color="auto"/>
        <w:left w:val="none" w:sz="0" w:space="0" w:color="auto"/>
        <w:bottom w:val="none" w:sz="0" w:space="0" w:color="auto"/>
        <w:right w:val="none" w:sz="0" w:space="0" w:color="auto"/>
      </w:divBdr>
    </w:div>
    <w:div w:id="2030837964">
      <w:bodyDiv w:val="1"/>
      <w:marLeft w:val="0"/>
      <w:marRight w:val="0"/>
      <w:marTop w:val="0"/>
      <w:marBottom w:val="0"/>
      <w:divBdr>
        <w:top w:val="none" w:sz="0" w:space="0" w:color="auto"/>
        <w:left w:val="none" w:sz="0" w:space="0" w:color="auto"/>
        <w:bottom w:val="none" w:sz="0" w:space="0" w:color="auto"/>
        <w:right w:val="none" w:sz="0" w:space="0" w:color="auto"/>
      </w:divBdr>
      <w:divsChild>
        <w:div w:id="1659653058">
          <w:marLeft w:val="0"/>
          <w:marRight w:val="0"/>
          <w:marTop w:val="0"/>
          <w:marBottom w:val="0"/>
          <w:divBdr>
            <w:top w:val="none" w:sz="0" w:space="0" w:color="auto"/>
            <w:left w:val="none" w:sz="0" w:space="0" w:color="auto"/>
            <w:bottom w:val="none" w:sz="0" w:space="0" w:color="auto"/>
            <w:right w:val="none" w:sz="0" w:space="0" w:color="auto"/>
          </w:divBdr>
        </w:div>
      </w:divsChild>
    </w:div>
    <w:div w:id="2076051020">
      <w:bodyDiv w:val="1"/>
      <w:marLeft w:val="0"/>
      <w:marRight w:val="0"/>
      <w:marTop w:val="0"/>
      <w:marBottom w:val="0"/>
      <w:divBdr>
        <w:top w:val="none" w:sz="0" w:space="0" w:color="auto"/>
        <w:left w:val="none" w:sz="0" w:space="0" w:color="auto"/>
        <w:bottom w:val="none" w:sz="0" w:space="0" w:color="auto"/>
        <w:right w:val="none" w:sz="0" w:space="0" w:color="auto"/>
      </w:divBdr>
      <w:divsChild>
        <w:div w:id="3028088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989CFC-D2BF-41FC-B2AF-454BB7C6D3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Pages>
  <Words>3906</Words>
  <Characters>22266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Hadi</dc:creator>
  <cp:keywords/>
  <dc:description/>
  <cp:lastModifiedBy>Fanan Mohammed Kottammal Thanduparakkal</cp:lastModifiedBy>
  <cp:revision>2</cp:revision>
  <dcterms:created xsi:type="dcterms:W3CDTF">2024-04-17T03:50:00Z</dcterms:created>
  <dcterms:modified xsi:type="dcterms:W3CDTF">2024-04-17T03:50:00Z</dcterms:modified>
</cp:coreProperties>
</file>