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2CC5E" w14:textId="77777777" w:rsidR="00E3436D" w:rsidRPr="0066224E" w:rsidRDefault="00E3436D" w:rsidP="00E3436D">
      <w:pPr>
        <w:spacing w:before="212"/>
        <w:jc w:val="center"/>
        <w:rPr>
          <w:rFonts w:ascii="Arial"/>
          <w:b/>
          <w:sz w:val="56"/>
          <w:szCs w:val="56"/>
        </w:rPr>
      </w:pPr>
      <w:r>
        <w:rPr>
          <w:noProof/>
        </w:rPr>
        <w:drawing>
          <wp:inline distT="0" distB="0" distL="0" distR="0" wp14:anchorId="0F483A58" wp14:editId="60F2F36B">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2271043" w14:textId="77777777" w:rsidR="00E3436D" w:rsidRDefault="00E3436D" w:rsidP="00E3436D">
      <w:pPr>
        <w:spacing w:before="212"/>
        <w:rPr>
          <w:rFonts w:ascii="Arial" w:hAnsi="Arial" w:cs="Arial"/>
          <w:b/>
          <w:sz w:val="48"/>
          <w:szCs w:val="48"/>
        </w:rPr>
      </w:pPr>
    </w:p>
    <w:p w14:paraId="4FA79336" w14:textId="77777777" w:rsidR="00E3436D" w:rsidRPr="004B31F1" w:rsidRDefault="00E3436D" w:rsidP="00E3436D">
      <w:pPr>
        <w:spacing w:before="212"/>
        <w:rPr>
          <w:rFonts w:ascii="Arial" w:hAnsi="Arial" w:cs="Arial"/>
          <w:b/>
          <w:bCs/>
          <w:sz w:val="48"/>
          <w:szCs w:val="48"/>
        </w:rPr>
      </w:pPr>
      <w:r w:rsidRPr="166ABB76">
        <w:rPr>
          <w:rFonts w:ascii="Arial" w:hAnsi="Arial" w:cs="Arial"/>
          <w:b/>
          <w:bCs/>
          <w:sz w:val="48"/>
          <w:szCs w:val="48"/>
        </w:rPr>
        <w:t xml:space="preserve">Module Name: </w:t>
      </w:r>
      <w:r w:rsidRPr="00F1399D">
        <w:rPr>
          <w:rFonts w:ascii="Arial" w:hAnsi="Arial" w:cs="Arial"/>
          <w:sz w:val="48"/>
          <w:szCs w:val="48"/>
        </w:rPr>
        <w:t>Academic Skills in the Digital Era</w:t>
      </w:r>
    </w:p>
    <w:p w14:paraId="6AC75349" w14:textId="77777777" w:rsidR="00E3436D" w:rsidRPr="004B31F1" w:rsidRDefault="00E3436D" w:rsidP="00E3436D">
      <w:pPr>
        <w:spacing w:before="212"/>
        <w:rPr>
          <w:rFonts w:ascii="Arial" w:hAnsi="Arial" w:cs="Arial"/>
          <w:b/>
          <w:bCs/>
          <w:sz w:val="48"/>
          <w:szCs w:val="48"/>
        </w:rPr>
      </w:pPr>
      <w:r w:rsidRPr="004B31F1">
        <w:rPr>
          <w:rFonts w:ascii="Arial" w:hAnsi="Arial" w:cs="Arial"/>
          <w:b/>
          <w:bCs/>
          <w:sz w:val="48"/>
          <w:szCs w:val="48"/>
        </w:rPr>
        <w:t xml:space="preserve">Module Code:  </w:t>
      </w:r>
      <w:r w:rsidRPr="00F1399D">
        <w:rPr>
          <w:rFonts w:ascii="Arial" w:hAnsi="Arial" w:cs="Arial"/>
          <w:sz w:val="48"/>
          <w:szCs w:val="48"/>
        </w:rPr>
        <w:t>BMSW4013</w:t>
      </w:r>
    </w:p>
    <w:p w14:paraId="7BD2FB19" w14:textId="77777777" w:rsidR="00E3436D" w:rsidRPr="004B31F1" w:rsidRDefault="00E3436D" w:rsidP="00E3436D">
      <w:pPr>
        <w:spacing w:before="212"/>
        <w:rPr>
          <w:rFonts w:ascii="Arial" w:hAnsi="Arial" w:cs="Arial"/>
          <w:b/>
          <w:bCs/>
          <w:sz w:val="48"/>
          <w:szCs w:val="48"/>
        </w:rPr>
      </w:pPr>
      <w:r w:rsidRPr="004B31F1">
        <w:rPr>
          <w:rFonts w:ascii="Arial" w:hAnsi="Arial" w:cs="Arial"/>
          <w:b/>
          <w:bCs/>
          <w:sz w:val="48"/>
          <w:szCs w:val="48"/>
        </w:rPr>
        <w:t>Assignment Name:</w:t>
      </w:r>
      <w:r>
        <w:rPr>
          <w:rFonts w:ascii="Arial" w:hAnsi="Arial" w:cs="Arial"/>
          <w:b/>
          <w:bCs/>
          <w:sz w:val="48"/>
          <w:szCs w:val="48"/>
        </w:rPr>
        <w:t xml:space="preserve"> </w:t>
      </w:r>
      <w:r w:rsidRPr="00F1399D">
        <w:rPr>
          <w:rFonts w:ascii="Arial" w:hAnsi="Arial" w:cs="Arial"/>
          <w:sz w:val="48"/>
          <w:szCs w:val="48"/>
        </w:rPr>
        <w:t>Time-Management: An Essential Skill for Student Success in Higher Education</w:t>
      </w:r>
    </w:p>
    <w:p w14:paraId="67F7D75B" w14:textId="77777777" w:rsidR="00E3436D" w:rsidRPr="004B31F1" w:rsidRDefault="00E3436D" w:rsidP="00E3436D">
      <w:pPr>
        <w:spacing w:before="3"/>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Tudor-Florin Vass</w:t>
      </w:r>
    </w:p>
    <w:p w14:paraId="2A0D9FD7" w14:textId="77777777" w:rsidR="00E3436D" w:rsidRPr="004B31F1" w:rsidRDefault="00E3436D" w:rsidP="00E3436D">
      <w:pPr>
        <w:spacing w:before="3"/>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 xml:space="preserve"> </w:t>
      </w:r>
      <w:r w:rsidRPr="00A843AB">
        <w:rPr>
          <w:rFonts w:ascii="Arial" w:hAnsi="Arial" w:cs="Arial"/>
          <w:b/>
          <w:sz w:val="48"/>
          <w:szCs w:val="48"/>
        </w:rPr>
        <w:t>2436754</w:t>
      </w:r>
    </w:p>
    <w:p w14:paraId="67B9D684" w14:textId="77777777" w:rsidR="00E3436D" w:rsidRPr="004B31F1" w:rsidRDefault="00E3436D" w:rsidP="00E3436D">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sidRPr="00F1399D">
        <w:rPr>
          <w:rFonts w:ascii="Arial" w:hAnsi="Arial" w:cs="Arial"/>
          <w:bCs/>
          <w:sz w:val="48"/>
          <w:szCs w:val="48"/>
        </w:rPr>
        <w:t>Ffion Cumberpatch</w:t>
      </w:r>
      <w:r w:rsidRPr="004B31F1">
        <w:rPr>
          <w:rFonts w:ascii="Arial" w:hAnsi="Arial" w:cs="Arial"/>
          <w:b/>
          <w:sz w:val="48"/>
          <w:szCs w:val="48"/>
        </w:rPr>
        <w:br/>
        <w:t>Deadline:</w:t>
      </w:r>
      <w:r>
        <w:rPr>
          <w:rFonts w:ascii="Arial" w:hAnsi="Arial" w:cs="Arial"/>
          <w:b/>
          <w:sz w:val="48"/>
          <w:szCs w:val="48"/>
        </w:rPr>
        <w:t xml:space="preserve"> </w:t>
      </w:r>
      <w:r w:rsidRPr="00F1399D">
        <w:rPr>
          <w:rFonts w:ascii="Arial" w:hAnsi="Arial" w:cs="Arial"/>
          <w:bCs/>
          <w:sz w:val="48"/>
          <w:szCs w:val="48"/>
        </w:rPr>
        <w:t>Friday 6</w:t>
      </w:r>
      <w:r w:rsidRPr="00F1399D">
        <w:rPr>
          <w:rFonts w:ascii="Arial" w:hAnsi="Arial" w:cs="Arial"/>
          <w:bCs/>
          <w:sz w:val="48"/>
          <w:szCs w:val="48"/>
          <w:vertAlign w:val="superscript"/>
        </w:rPr>
        <w:t>th</w:t>
      </w:r>
      <w:r w:rsidRPr="00F1399D">
        <w:rPr>
          <w:rFonts w:ascii="Arial" w:hAnsi="Arial" w:cs="Arial"/>
          <w:bCs/>
          <w:sz w:val="48"/>
          <w:szCs w:val="48"/>
        </w:rPr>
        <w:t xml:space="preserve"> June 23.59</w:t>
      </w:r>
    </w:p>
    <w:p w14:paraId="5F6776DE" w14:textId="77777777" w:rsidR="00E3436D" w:rsidRPr="004B578F" w:rsidRDefault="00E3436D" w:rsidP="00E3436D">
      <w:pPr>
        <w:spacing w:after="0" w:line="360" w:lineRule="auto"/>
        <w:rPr>
          <w:rFonts w:ascii="Arial" w:hAnsi="Arial" w:cs="Arial"/>
        </w:rPr>
      </w:pPr>
      <w:r w:rsidRPr="004B578F">
        <w:rPr>
          <w:rFonts w:ascii="Arial" w:hAnsi="Arial" w:cs="Arial"/>
        </w:rPr>
        <w:t xml:space="preserve">AI Acknowledgement  </w:t>
      </w:r>
    </w:p>
    <w:p w14:paraId="1F481896" w14:textId="77777777" w:rsidR="00E3436D" w:rsidRPr="004B578F" w:rsidRDefault="00E3436D" w:rsidP="00E3436D">
      <w:pPr>
        <w:spacing w:after="0" w:line="360" w:lineRule="auto"/>
        <w:rPr>
          <w:rFonts w:ascii="Arial" w:hAnsi="Arial" w:cs="Arial"/>
        </w:rPr>
      </w:pPr>
      <w:r w:rsidRPr="004B578F">
        <w:rPr>
          <w:rFonts w:ascii="Arial" w:hAnsi="Arial" w:cs="Arial"/>
        </w:rPr>
        <w:t>I confirm that no AI-generated content has been submitted as my work. I also confirm that I have all the drafts, notes, and resources used to prepare this assignment and can provide them if needed.</w:t>
      </w:r>
      <w:r w:rsidRPr="004B578F">
        <w:rPr>
          <w:rFonts w:ascii="Arial" w:hAnsi="Arial" w:cs="Arial"/>
        </w:rPr>
        <w:br w:type="page"/>
      </w:r>
    </w:p>
    <w:sdt>
      <w:sdtPr>
        <w:rPr>
          <w:rFonts w:ascii="Arial" w:eastAsiaTheme="minorHAnsi" w:hAnsi="Arial" w:cs="Arial"/>
          <w:color w:val="auto"/>
          <w:kern w:val="2"/>
          <w:sz w:val="24"/>
          <w:szCs w:val="24"/>
          <w14:ligatures w14:val="standardContextual"/>
        </w:rPr>
        <w:id w:val="1170594242"/>
        <w:docPartObj>
          <w:docPartGallery w:val="Table of Contents"/>
          <w:docPartUnique/>
        </w:docPartObj>
      </w:sdtPr>
      <w:sdtEndPr>
        <w:rPr>
          <w:b/>
          <w:bCs/>
          <w:noProof/>
        </w:rPr>
      </w:sdtEndPr>
      <w:sdtContent>
        <w:p w14:paraId="2BE40896" w14:textId="77777777" w:rsidR="00E3436D" w:rsidRPr="004B578F" w:rsidRDefault="00E3436D" w:rsidP="00E3436D">
          <w:pPr>
            <w:pStyle w:val="TOCHeading"/>
            <w:spacing w:before="0" w:line="360" w:lineRule="auto"/>
            <w:jc w:val="center"/>
            <w:rPr>
              <w:rFonts w:ascii="Arial" w:hAnsi="Arial" w:cs="Arial"/>
              <w:b/>
              <w:color w:val="auto"/>
              <w:sz w:val="24"/>
              <w:szCs w:val="24"/>
            </w:rPr>
          </w:pPr>
          <w:r w:rsidRPr="004B578F">
            <w:rPr>
              <w:rFonts w:ascii="Arial" w:hAnsi="Arial" w:cs="Arial"/>
              <w:b/>
              <w:color w:val="auto"/>
              <w:sz w:val="24"/>
              <w:szCs w:val="24"/>
            </w:rPr>
            <w:t>Contents</w:t>
          </w:r>
        </w:p>
        <w:p w14:paraId="662A3104" w14:textId="30FDD175" w:rsidR="00E3436D" w:rsidRPr="004B578F" w:rsidRDefault="00E3436D" w:rsidP="00E3436D">
          <w:pPr>
            <w:pStyle w:val="TOC1"/>
            <w:tabs>
              <w:tab w:val="right" w:leader="dot" w:pos="9350"/>
            </w:tabs>
            <w:spacing w:after="0" w:line="360" w:lineRule="auto"/>
            <w:rPr>
              <w:rFonts w:ascii="Arial" w:hAnsi="Arial" w:cs="Arial"/>
              <w:noProof/>
            </w:rPr>
          </w:pPr>
          <w:r w:rsidRPr="004B578F">
            <w:rPr>
              <w:rFonts w:ascii="Arial" w:hAnsi="Arial" w:cs="Arial"/>
            </w:rPr>
            <w:fldChar w:fldCharType="begin"/>
          </w:r>
          <w:r w:rsidRPr="004B578F">
            <w:rPr>
              <w:rFonts w:ascii="Arial" w:hAnsi="Arial" w:cs="Arial"/>
            </w:rPr>
            <w:instrText xml:space="preserve"> TOC \o "1-3" \h \z \u </w:instrText>
          </w:r>
          <w:r w:rsidRPr="004B578F">
            <w:rPr>
              <w:rFonts w:ascii="Arial" w:hAnsi="Arial" w:cs="Arial"/>
            </w:rPr>
            <w:fldChar w:fldCharType="separate"/>
          </w:r>
          <w:hyperlink w:anchor="_Toc199768524" w:history="1">
            <w:r w:rsidRPr="004B578F">
              <w:rPr>
                <w:rStyle w:val="Hyperlink"/>
                <w:rFonts w:ascii="Arial" w:hAnsi="Arial" w:cs="Arial"/>
                <w:noProof/>
              </w:rPr>
              <w:t>Introduction</w:t>
            </w:r>
            <w:r w:rsidRPr="004B578F">
              <w:rPr>
                <w:rFonts w:ascii="Arial" w:hAnsi="Arial" w:cs="Arial"/>
                <w:noProof/>
                <w:webHidden/>
              </w:rPr>
              <w:tab/>
            </w:r>
            <w:r w:rsidR="00640DDC">
              <w:rPr>
                <w:rFonts w:ascii="Arial" w:hAnsi="Arial" w:cs="Arial"/>
                <w:noProof/>
                <w:webHidden/>
              </w:rPr>
              <w:t>1</w:t>
            </w:r>
          </w:hyperlink>
        </w:p>
        <w:p w14:paraId="7BA74E13" w14:textId="4145B4A4" w:rsidR="00E3436D" w:rsidRPr="004B578F" w:rsidRDefault="00E3436D" w:rsidP="00E3436D">
          <w:pPr>
            <w:pStyle w:val="TOC1"/>
            <w:tabs>
              <w:tab w:val="right" w:leader="dot" w:pos="9350"/>
            </w:tabs>
            <w:spacing w:after="0" w:line="360" w:lineRule="auto"/>
            <w:rPr>
              <w:rFonts w:ascii="Arial" w:hAnsi="Arial" w:cs="Arial"/>
              <w:noProof/>
            </w:rPr>
          </w:pPr>
          <w:hyperlink w:anchor="_Toc199768525" w:history="1">
            <w:r w:rsidRPr="004B578F">
              <w:rPr>
                <w:rStyle w:val="Hyperlink"/>
                <w:rFonts w:ascii="Arial" w:hAnsi="Arial" w:cs="Arial"/>
                <w:noProof/>
              </w:rPr>
              <w:t>What is Time Management and Why Does It Matter</w:t>
            </w:r>
            <w:r w:rsidRPr="004B578F">
              <w:rPr>
                <w:rFonts w:ascii="Arial" w:hAnsi="Arial" w:cs="Arial"/>
                <w:noProof/>
                <w:webHidden/>
              </w:rPr>
              <w:tab/>
            </w:r>
            <w:r w:rsidR="00640DDC">
              <w:rPr>
                <w:rFonts w:ascii="Arial" w:hAnsi="Arial" w:cs="Arial"/>
                <w:noProof/>
                <w:webHidden/>
              </w:rPr>
              <w:t>1</w:t>
            </w:r>
          </w:hyperlink>
        </w:p>
        <w:p w14:paraId="5C6B371F" w14:textId="07708853" w:rsidR="00E3436D" w:rsidRPr="004B578F" w:rsidRDefault="00E3436D" w:rsidP="00E3436D">
          <w:pPr>
            <w:pStyle w:val="TOC1"/>
            <w:tabs>
              <w:tab w:val="right" w:leader="dot" w:pos="9350"/>
            </w:tabs>
            <w:spacing w:after="0" w:line="360" w:lineRule="auto"/>
            <w:rPr>
              <w:rFonts w:ascii="Arial" w:hAnsi="Arial" w:cs="Arial"/>
              <w:noProof/>
            </w:rPr>
          </w:pPr>
          <w:hyperlink w:anchor="_Toc199768526" w:history="1">
            <w:r w:rsidRPr="004B578F">
              <w:rPr>
                <w:rStyle w:val="Hyperlink"/>
                <w:rFonts w:ascii="Arial" w:hAnsi="Arial" w:cs="Arial"/>
                <w:noProof/>
              </w:rPr>
              <w:t>Time Management Strategies in a Digital World</w:t>
            </w:r>
            <w:r w:rsidRPr="004B578F">
              <w:rPr>
                <w:rFonts w:ascii="Arial" w:hAnsi="Arial" w:cs="Arial"/>
                <w:noProof/>
                <w:webHidden/>
              </w:rPr>
              <w:tab/>
            </w:r>
            <w:r w:rsidR="00640DDC">
              <w:rPr>
                <w:rFonts w:ascii="Arial" w:hAnsi="Arial" w:cs="Arial"/>
                <w:noProof/>
                <w:webHidden/>
              </w:rPr>
              <w:t>1</w:t>
            </w:r>
          </w:hyperlink>
        </w:p>
        <w:p w14:paraId="182E82CC" w14:textId="58BFEEA0" w:rsidR="00E3436D" w:rsidRPr="004B578F" w:rsidRDefault="00E3436D" w:rsidP="00E3436D">
          <w:pPr>
            <w:pStyle w:val="TOC1"/>
            <w:tabs>
              <w:tab w:val="right" w:leader="dot" w:pos="9350"/>
            </w:tabs>
            <w:spacing w:after="0" w:line="360" w:lineRule="auto"/>
            <w:rPr>
              <w:rFonts w:ascii="Arial" w:hAnsi="Arial" w:cs="Arial"/>
              <w:noProof/>
            </w:rPr>
          </w:pPr>
          <w:hyperlink w:anchor="_Toc199768527" w:history="1">
            <w:r w:rsidRPr="004B578F">
              <w:rPr>
                <w:rStyle w:val="Hyperlink"/>
                <w:rFonts w:ascii="Arial" w:hAnsi="Arial" w:cs="Arial"/>
                <w:noProof/>
              </w:rPr>
              <w:t>Challenges in Time Management</w:t>
            </w:r>
            <w:r w:rsidRPr="004B578F">
              <w:rPr>
                <w:rFonts w:ascii="Arial" w:hAnsi="Arial" w:cs="Arial"/>
                <w:noProof/>
                <w:webHidden/>
              </w:rPr>
              <w:tab/>
            </w:r>
            <w:r w:rsidR="00640DDC">
              <w:rPr>
                <w:rFonts w:ascii="Arial" w:hAnsi="Arial" w:cs="Arial"/>
                <w:noProof/>
                <w:webHidden/>
              </w:rPr>
              <w:t>2</w:t>
            </w:r>
          </w:hyperlink>
        </w:p>
        <w:p w14:paraId="4B5C7A1D" w14:textId="660F4F13" w:rsidR="00E3436D" w:rsidRPr="004B578F" w:rsidRDefault="00E3436D" w:rsidP="00E3436D">
          <w:pPr>
            <w:pStyle w:val="TOC1"/>
            <w:tabs>
              <w:tab w:val="right" w:leader="dot" w:pos="9350"/>
            </w:tabs>
            <w:spacing w:after="0" w:line="360" w:lineRule="auto"/>
            <w:rPr>
              <w:rFonts w:ascii="Arial" w:hAnsi="Arial" w:cs="Arial"/>
              <w:noProof/>
            </w:rPr>
          </w:pPr>
          <w:hyperlink w:anchor="_Toc199768528" w:history="1">
            <w:r w:rsidRPr="004B578F">
              <w:rPr>
                <w:rStyle w:val="Hyperlink"/>
                <w:rFonts w:ascii="Arial" w:hAnsi="Arial" w:cs="Arial"/>
                <w:noProof/>
              </w:rPr>
              <w:t>Evidence-Based Solutions</w:t>
            </w:r>
            <w:r w:rsidRPr="004B578F">
              <w:rPr>
                <w:rFonts w:ascii="Arial" w:hAnsi="Arial" w:cs="Arial"/>
                <w:noProof/>
                <w:webHidden/>
              </w:rPr>
              <w:tab/>
            </w:r>
            <w:r w:rsidR="00640DDC">
              <w:rPr>
                <w:rFonts w:ascii="Arial" w:hAnsi="Arial" w:cs="Arial"/>
                <w:noProof/>
                <w:webHidden/>
              </w:rPr>
              <w:t>2</w:t>
            </w:r>
          </w:hyperlink>
        </w:p>
        <w:p w14:paraId="35C5989B" w14:textId="7B7AF072" w:rsidR="00E3436D" w:rsidRPr="004B578F" w:rsidRDefault="00E3436D" w:rsidP="00E3436D">
          <w:pPr>
            <w:pStyle w:val="TOC1"/>
            <w:tabs>
              <w:tab w:val="right" w:leader="dot" w:pos="9350"/>
            </w:tabs>
            <w:spacing w:after="0" w:line="360" w:lineRule="auto"/>
            <w:rPr>
              <w:rFonts w:ascii="Arial" w:hAnsi="Arial" w:cs="Arial"/>
              <w:noProof/>
            </w:rPr>
          </w:pPr>
          <w:hyperlink w:anchor="_Toc199768529" w:history="1">
            <w:r w:rsidRPr="004B578F">
              <w:rPr>
                <w:rStyle w:val="Hyperlink"/>
                <w:rFonts w:ascii="Arial" w:hAnsi="Arial" w:cs="Arial"/>
                <w:noProof/>
              </w:rPr>
              <w:t>Conclusion</w:t>
            </w:r>
            <w:r w:rsidRPr="004B578F">
              <w:rPr>
                <w:rFonts w:ascii="Arial" w:hAnsi="Arial" w:cs="Arial"/>
                <w:noProof/>
                <w:webHidden/>
              </w:rPr>
              <w:tab/>
            </w:r>
            <w:r w:rsidR="00953832">
              <w:rPr>
                <w:rFonts w:ascii="Arial" w:hAnsi="Arial" w:cs="Arial"/>
                <w:noProof/>
                <w:webHidden/>
              </w:rPr>
              <w:t>2</w:t>
            </w:r>
          </w:hyperlink>
        </w:p>
        <w:p w14:paraId="787C45A0" w14:textId="345C3F55" w:rsidR="00E3436D" w:rsidRPr="004B578F" w:rsidRDefault="00E3436D" w:rsidP="00E3436D">
          <w:pPr>
            <w:pStyle w:val="TOC1"/>
            <w:tabs>
              <w:tab w:val="right" w:leader="dot" w:pos="9350"/>
            </w:tabs>
            <w:spacing w:after="0" w:line="360" w:lineRule="auto"/>
            <w:rPr>
              <w:rFonts w:ascii="Arial" w:hAnsi="Arial" w:cs="Arial"/>
              <w:noProof/>
            </w:rPr>
          </w:pPr>
          <w:hyperlink w:anchor="_Toc199768530" w:history="1">
            <w:r w:rsidRPr="004B578F">
              <w:rPr>
                <w:rStyle w:val="Hyperlink"/>
                <w:rFonts w:ascii="Arial" w:hAnsi="Arial" w:cs="Arial"/>
                <w:noProof/>
              </w:rPr>
              <w:t>Reference</w:t>
            </w:r>
            <w:r w:rsidRPr="004B578F">
              <w:rPr>
                <w:rFonts w:ascii="Arial" w:hAnsi="Arial" w:cs="Arial"/>
                <w:noProof/>
                <w:webHidden/>
              </w:rPr>
              <w:tab/>
            </w:r>
            <w:r w:rsidR="00953832">
              <w:rPr>
                <w:rFonts w:ascii="Arial" w:hAnsi="Arial" w:cs="Arial"/>
                <w:noProof/>
                <w:webHidden/>
              </w:rPr>
              <w:t>3</w:t>
            </w:r>
          </w:hyperlink>
        </w:p>
        <w:p w14:paraId="52880ABA" w14:textId="77777777" w:rsidR="00E3436D" w:rsidRPr="004B578F" w:rsidRDefault="00E3436D" w:rsidP="00E3436D">
          <w:pPr>
            <w:spacing w:after="0" w:line="360" w:lineRule="auto"/>
            <w:rPr>
              <w:rFonts w:ascii="Arial" w:hAnsi="Arial" w:cs="Arial"/>
            </w:rPr>
          </w:pPr>
          <w:r w:rsidRPr="004B578F">
            <w:rPr>
              <w:rFonts w:ascii="Arial" w:hAnsi="Arial" w:cs="Arial"/>
              <w:b/>
              <w:bCs/>
              <w:noProof/>
            </w:rPr>
            <w:fldChar w:fldCharType="end"/>
          </w:r>
        </w:p>
      </w:sdtContent>
    </w:sdt>
    <w:p w14:paraId="4810684C" w14:textId="77777777" w:rsidR="00E3436D" w:rsidRPr="004B578F" w:rsidRDefault="00E3436D" w:rsidP="00E3436D">
      <w:pPr>
        <w:spacing w:after="0" w:line="360" w:lineRule="auto"/>
        <w:rPr>
          <w:rFonts w:ascii="Arial" w:hAnsi="Arial" w:cs="Arial"/>
        </w:rPr>
      </w:pPr>
      <w:r w:rsidRPr="004B578F">
        <w:rPr>
          <w:rFonts w:ascii="Arial" w:hAnsi="Arial" w:cs="Arial"/>
        </w:rPr>
        <w:br w:type="page"/>
      </w:r>
    </w:p>
    <w:p w14:paraId="387E0693" w14:textId="77777777" w:rsidR="00E3436D" w:rsidRDefault="00E3436D" w:rsidP="00E3436D">
      <w:pPr>
        <w:spacing w:after="0" w:line="360" w:lineRule="auto"/>
        <w:jc w:val="center"/>
        <w:rPr>
          <w:rFonts w:ascii="Arial" w:hAnsi="Arial" w:cs="Arial"/>
          <w:b/>
        </w:rPr>
      </w:pPr>
      <w:r w:rsidRPr="004B578F">
        <w:rPr>
          <w:rFonts w:ascii="Arial" w:hAnsi="Arial" w:cs="Arial"/>
          <w:b/>
        </w:rPr>
        <w:lastRenderedPageBreak/>
        <w:t>Time Management for Student Success and Well-Being</w:t>
      </w:r>
    </w:p>
    <w:p w14:paraId="55CEFC82" w14:textId="77777777" w:rsidR="00E3436D" w:rsidRPr="004B578F" w:rsidRDefault="00E3436D" w:rsidP="00E3436D">
      <w:pPr>
        <w:spacing w:after="0" w:line="360" w:lineRule="auto"/>
        <w:jc w:val="center"/>
        <w:rPr>
          <w:rFonts w:ascii="Arial" w:hAnsi="Arial" w:cs="Arial"/>
          <w:b/>
        </w:rPr>
      </w:pPr>
    </w:p>
    <w:p w14:paraId="00B9EF88" w14:textId="77777777" w:rsidR="00E3436D" w:rsidRPr="00816161" w:rsidRDefault="00E3436D" w:rsidP="00E3436D">
      <w:pPr>
        <w:pStyle w:val="Heading1"/>
        <w:spacing w:before="0" w:after="0" w:line="360" w:lineRule="auto"/>
        <w:jc w:val="both"/>
        <w:rPr>
          <w:rFonts w:ascii="Arial" w:hAnsi="Arial" w:cs="Arial"/>
          <w:b/>
          <w:color w:val="auto"/>
          <w:sz w:val="24"/>
          <w:szCs w:val="24"/>
        </w:rPr>
      </w:pPr>
      <w:bookmarkStart w:id="0" w:name="_Toc199768524"/>
      <w:r w:rsidRPr="00816161">
        <w:rPr>
          <w:rFonts w:ascii="Arial" w:hAnsi="Arial" w:cs="Arial"/>
          <w:b/>
          <w:color w:val="auto"/>
          <w:sz w:val="24"/>
          <w:szCs w:val="24"/>
        </w:rPr>
        <w:t>Introduction</w:t>
      </w:r>
      <w:bookmarkEnd w:id="0"/>
    </w:p>
    <w:p w14:paraId="7826E1E2" w14:textId="77777777" w:rsidR="00E3436D" w:rsidRDefault="00E3436D" w:rsidP="00E3436D">
      <w:pPr>
        <w:spacing w:after="0" w:line="360" w:lineRule="auto"/>
        <w:jc w:val="both"/>
        <w:rPr>
          <w:rFonts w:ascii="Arial" w:hAnsi="Arial" w:cs="Arial"/>
        </w:rPr>
      </w:pPr>
      <w:r w:rsidRPr="004B578F">
        <w:rPr>
          <w:rFonts w:ascii="Arial" w:hAnsi="Arial" w:cs="Arial"/>
        </w:rPr>
        <w:t>This report discusses how time management is essential for</w:t>
      </w:r>
      <w:r>
        <w:rPr>
          <w:rFonts w:ascii="Arial" w:hAnsi="Arial" w:cs="Arial"/>
        </w:rPr>
        <w:t xml:space="preserve"> students to succeed in higher e</w:t>
      </w:r>
      <w:r w:rsidRPr="004B578F">
        <w:rPr>
          <w:rFonts w:ascii="Arial" w:hAnsi="Arial" w:cs="Arial"/>
        </w:rPr>
        <w:t>ducation. Today, students must deal with many demands</w:t>
      </w:r>
      <w:r>
        <w:rPr>
          <w:rFonts w:ascii="Arial" w:hAnsi="Arial" w:cs="Arial"/>
        </w:rPr>
        <w:t>,</w:t>
      </w:r>
      <w:r w:rsidRPr="004B578F">
        <w:rPr>
          <w:rFonts w:ascii="Arial" w:hAnsi="Arial" w:cs="Arial"/>
        </w:rPr>
        <w:t xml:space="preserve"> such as schoolwork, lectures, and online activities, so managing their time well is essential. Good time management helps students do well in school and makes them feel better and less stressed. Therefore, the report defines time management, looks at practical strategies for digital learning, points out common problems students face, and provides evidence-based ways to improve ti</w:t>
      </w:r>
      <w:r>
        <w:rPr>
          <w:rFonts w:ascii="Arial" w:hAnsi="Arial" w:cs="Arial"/>
        </w:rPr>
        <w:t xml:space="preserve">me management skills. Overall, </w:t>
      </w:r>
      <w:r w:rsidRPr="004B578F">
        <w:rPr>
          <w:rFonts w:ascii="Arial" w:hAnsi="Arial" w:cs="Arial"/>
        </w:rPr>
        <w:t xml:space="preserve">the report </w:t>
      </w:r>
      <w:proofErr w:type="spellStart"/>
      <w:r>
        <w:rPr>
          <w:rFonts w:ascii="Arial" w:hAnsi="Arial" w:cs="Arial"/>
        </w:rPr>
        <w:t>emphasises</w:t>
      </w:r>
      <w:proofErr w:type="spellEnd"/>
      <w:r>
        <w:rPr>
          <w:rFonts w:ascii="Arial" w:hAnsi="Arial" w:cs="Arial"/>
        </w:rPr>
        <w:t xml:space="preserve"> the need for students to develop this skill to effectively manage the demands of university life</w:t>
      </w:r>
      <w:r w:rsidRPr="004B578F">
        <w:rPr>
          <w:rFonts w:ascii="Arial" w:hAnsi="Arial" w:cs="Arial"/>
        </w:rPr>
        <w:t>.</w:t>
      </w:r>
    </w:p>
    <w:p w14:paraId="06B4A520" w14:textId="77777777" w:rsidR="00E3436D" w:rsidRPr="004B578F" w:rsidRDefault="00E3436D" w:rsidP="00E3436D">
      <w:pPr>
        <w:spacing w:after="0" w:line="360" w:lineRule="auto"/>
        <w:ind w:firstLine="720"/>
        <w:jc w:val="both"/>
        <w:rPr>
          <w:rFonts w:ascii="Arial" w:hAnsi="Arial" w:cs="Arial"/>
        </w:rPr>
      </w:pPr>
    </w:p>
    <w:p w14:paraId="5B2F6B9B" w14:textId="77777777" w:rsidR="00E3436D" w:rsidRPr="008150DD" w:rsidRDefault="00E3436D" w:rsidP="00E3436D">
      <w:pPr>
        <w:pStyle w:val="Heading1"/>
        <w:spacing w:before="0" w:after="0" w:line="360" w:lineRule="auto"/>
        <w:jc w:val="both"/>
        <w:rPr>
          <w:rFonts w:ascii="Arial" w:hAnsi="Arial" w:cs="Arial"/>
          <w:b/>
          <w:color w:val="auto"/>
          <w:sz w:val="24"/>
          <w:szCs w:val="24"/>
        </w:rPr>
      </w:pPr>
      <w:bookmarkStart w:id="1" w:name="_Toc199768525"/>
      <w:r w:rsidRPr="008150DD">
        <w:rPr>
          <w:rFonts w:ascii="Arial" w:hAnsi="Arial" w:cs="Arial"/>
          <w:b/>
          <w:color w:val="auto"/>
          <w:sz w:val="24"/>
          <w:szCs w:val="24"/>
        </w:rPr>
        <w:t>What is Time Management and Why Does It Matter</w:t>
      </w:r>
      <w:bookmarkEnd w:id="1"/>
    </w:p>
    <w:p w14:paraId="453FEEE0" w14:textId="77777777" w:rsidR="00E3436D" w:rsidRDefault="00E3436D" w:rsidP="00E3436D">
      <w:pPr>
        <w:spacing w:after="0" w:line="360" w:lineRule="auto"/>
        <w:jc w:val="both"/>
        <w:rPr>
          <w:rFonts w:ascii="Arial" w:hAnsi="Arial" w:cs="Arial"/>
        </w:rPr>
      </w:pPr>
      <w:r w:rsidRPr="004B578F">
        <w:rPr>
          <w:rFonts w:ascii="Arial" w:hAnsi="Arial" w:cs="Arial"/>
        </w:rPr>
        <w:t>Time ma</w:t>
      </w:r>
      <w:r>
        <w:rPr>
          <w:rFonts w:ascii="Arial" w:hAnsi="Arial" w:cs="Arial"/>
        </w:rPr>
        <w:t xml:space="preserve">nagement means planning, </w:t>
      </w:r>
      <w:proofErr w:type="spellStart"/>
      <w:r>
        <w:rPr>
          <w:rFonts w:ascii="Arial" w:hAnsi="Arial" w:cs="Arial"/>
        </w:rPr>
        <w:t>organis</w:t>
      </w:r>
      <w:r w:rsidRPr="004B578F">
        <w:rPr>
          <w:rFonts w:ascii="Arial" w:hAnsi="Arial" w:cs="Arial"/>
        </w:rPr>
        <w:t>ing</w:t>
      </w:r>
      <w:proofErr w:type="spellEnd"/>
      <w:r w:rsidRPr="004B578F">
        <w:rPr>
          <w:rFonts w:ascii="Arial" w:hAnsi="Arial" w:cs="Arial"/>
        </w:rPr>
        <w:t>, and controlling your time on various activities to help you become more productive and efficient (Rich</w:t>
      </w:r>
      <w:r>
        <w:rPr>
          <w:rFonts w:ascii="Arial" w:hAnsi="Arial" w:cs="Arial"/>
        </w:rPr>
        <w:t xml:space="preserve">ard and </w:t>
      </w:r>
      <w:proofErr w:type="spellStart"/>
      <w:r>
        <w:rPr>
          <w:rFonts w:ascii="Arial" w:hAnsi="Arial" w:cs="Arial"/>
        </w:rPr>
        <w:t>Ayim</w:t>
      </w:r>
      <w:proofErr w:type="spellEnd"/>
      <w:r>
        <w:rPr>
          <w:rFonts w:ascii="Arial" w:hAnsi="Arial" w:cs="Arial"/>
        </w:rPr>
        <w:t xml:space="preserve"> Aboagye</w:t>
      </w:r>
      <w:r w:rsidRPr="004B578F">
        <w:rPr>
          <w:rFonts w:ascii="Arial" w:hAnsi="Arial" w:cs="Arial"/>
        </w:rPr>
        <w:t xml:space="preserve">, 2023). </w:t>
      </w:r>
      <w:r w:rsidRPr="007C336C">
        <w:rPr>
          <w:rFonts w:ascii="Arial" w:hAnsi="Arial" w:cs="Arial"/>
        </w:rPr>
        <w:t>In all fields of activity, proper time management is very important, and with so many online distractions, time management becomes a priority for students.</w:t>
      </w:r>
      <w:r>
        <w:rPr>
          <w:rFonts w:ascii="Arial" w:hAnsi="Arial" w:cs="Arial"/>
        </w:rPr>
        <w:t xml:space="preserve"> </w:t>
      </w:r>
      <w:r w:rsidRPr="004B578F">
        <w:rPr>
          <w:rFonts w:ascii="Arial" w:hAnsi="Arial" w:cs="Arial"/>
        </w:rPr>
        <w:t>Research by Galaviz (2025) found that managing time effectively is linked to better grades in school and less stress. In addition, being skilled at time management allows students to balance different responsibilities, leading to a better work-life balance and improving their well-being. Because of these benefits, students in higher education need to manage their time well to ensure they can meet their deadlines, avoid burnout, and accomplish their goals.</w:t>
      </w:r>
    </w:p>
    <w:p w14:paraId="40BBF1D9" w14:textId="77777777" w:rsidR="00E3436D" w:rsidRPr="004B578F" w:rsidRDefault="00E3436D" w:rsidP="00E3436D">
      <w:pPr>
        <w:spacing w:after="0" w:line="360" w:lineRule="auto"/>
        <w:ind w:firstLine="720"/>
        <w:jc w:val="both"/>
        <w:rPr>
          <w:rFonts w:ascii="Arial" w:hAnsi="Arial" w:cs="Arial"/>
        </w:rPr>
      </w:pPr>
    </w:p>
    <w:p w14:paraId="0539EFF2" w14:textId="77777777" w:rsidR="00E3436D" w:rsidRPr="00816161" w:rsidRDefault="00E3436D" w:rsidP="00E3436D">
      <w:pPr>
        <w:pStyle w:val="Heading1"/>
        <w:spacing w:before="0" w:after="0" w:line="360" w:lineRule="auto"/>
        <w:jc w:val="both"/>
        <w:rPr>
          <w:rFonts w:ascii="Arial" w:hAnsi="Arial" w:cs="Arial"/>
          <w:b/>
          <w:color w:val="auto"/>
          <w:sz w:val="24"/>
          <w:szCs w:val="24"/>
        </w:rPr>
      </w:pPr>
      <w:bookmarkStart w:id="2" w:name="_Toc199768526"/>
      <w:r w:rsidRPr="00816161">
        <w:rPr>
          <w:rFonts w:ascii="Arial" w:hAnsi="Arial" w:cs="Arial"/>
          <w:b/>
          <w:color w:val="auto"/>
          <w:sz w:val="24"/>
          <w:szCs w:val="24"/>
        </w:rPr>
        <w:t>Time Management Strategies in a Digital World</w:t>
      </w:r>
      <w:bookmarkEnd w:id="2"/>
    </w:p>
    <w:p w14:paraId="1AB6CFCA" w14:textId="77777777" w:rsidR="00E3436D" w:rsidRDefault="00E3436D" w:rsidP="00E3436D">
      <w:pPr>
        <w:spacing w:after="0" w:line="360" w:lineRule="auto"/>
        <w:jc w:val="both"/>
        <w:rPr>
          <w:rFonts w:ascii="Arial" w:hAnsi="Arial" w:cs="Arial"/>
        </w:rPr>
      </w:pPr>
      <w:r w:rsidRPr="004B578F">
        <w:rPr>
          <w:rFonts w:ascii="Arial" w:hAnsi="Arial" w:cs="Arial"/>
        </w:rPr>
        <w:t xml:space="preserve">Google Calendar and similar tools let students manage their time, get notified about approaching deadlines, and set aside hours for studying. </w:t>
      </w:r>
      <w:r>
        <w:rPr>
          <w:rFonts w:ascii="Arial" w:hAnsi="Arial" w:cs="Arial"/>
        </w:rPr>
        <w:t xml:space="preserve">A student </w:t>
      </w:r>
      <w:proofErr w:type="spellStart"/>
      <w:r>
        <w:rPr>
          <w:rFonts w:ascii="Arial" w:hAnsi="Arial" w:cs="Arial"/>
        </w:rPr>
        <w:t>organis</w:t>
      </w:r>
      <w:r w:rsidRPr="004B578F">
        <w:rPr>
          <w:rFonts w:ascii="Arial" w:hAnsi="Arial" w:cs="Arial"/>
        </w:rPr>
        <w:t>ing</w:t>
      </w:r>
      <w:proofErr w:type="spellEnd"/>
      <w:r w:rsidRPr="004B578F">
        <w:rPr>
          <w:rFonts w:ascii="Arial" w:hAnsi="Arial" w:cs="Arial"/>
        </w:rPr>
        <w:t xml:space="preserve"> their tasks and assignment dates in Google Calendar can view their workload and prevent themselves from overworking. A good digital strategy is to time-block your work by setting aside specific periods for each job. This technique encourages staying on one task and prevents getting distracted by several tasks, which can reduce productivity (Chapman and </w:t>
      </w:r>
      <w:proofErr w:type="spellStart"/>
      <w:r w:rsidRPr="004B578F">
        <w:rPr>
          <w:rFonts w:ascii="Arial" w:hAnsi="Arial" w:cs="Arial"/>
        </w:rPr>
        <w:t>Rupured</w:t>
      </w:r>
      <w:proofErr w:type="spellEnd"/>
      <w:r w:rsidRPr="004B578F">
        <w:rPr>
          <w:rFonts w:ascii="Arial" w:hAnsi="Arial" w:cs="Arial"/>
        </w:rPr>
        <w:t xml:space="preserve">, 2024). Forest and similar apps encourage students to focus on their studies by making using their phones harder during work sessions. When </w:t>
      </w:r>
      <w:r w:rsidRPr="004B578F">
        <w:rPr>
          <w:rFonts w:ascii="Arial" w:hAnsi="Arial" w:cs="Arial"/>
        </w:rPr>
        <w:lastRenderedPageBreak/>
        <w:t>time-blocking, you arrange your time for s</w:t>
      </w:r>
      <w:r>
        <w:rPr>
          <w:rFonts w:ascii="Arial" w:hAnsi="Arial" w:cs="Arial"/>
        </w:rPr>
        <w:t xml:space="preserve">tudying and breaks in an </w:t>
      </w:r>
      <w:proofErr w:type="spellStart"/>
      <w:r>
        <w:rPr>
          <w:rFonts w:ascii="Arial" w:hAnsi="Arial" w:cs="Arial"/>
        </w:rPr>
        <w:t>organis</w:t>
      </w:r>
      <w:r w:rsidRPr="004B578F">
        <w:rPr>
          <w:rFonts w:ascii="Arial" w:hAnsi="Arial" w:cs="Arial"/>
        </w:rPr>
        <w:t>ed</w:t>
      </w:r>
      <w:proofErr w:type="spellEnd"/>
      <w:r w:rsidRPr="004B578F">
        <w:rPr>
          <w:rFonts w:ascii="Arial" w:hAnsi="Arial" w:cs="Arial"/>
        </w:rPr>
        <w:t xml:space="preserve"> way. These digital techniques support students by helping them manage their time well, which directly assists them in doing well academically in today’s digital learning world.</w:t>
      </w:r>
    </w:p>
    <w:p w14:paraId="1D7F3A25" w14:textId="77777777" w:rsidR="00816161" w:rsidRPr="004B578F" w:rsidRDefault="00816161" w:rsidP="00E3436D">
      <w:pPr>
        <w:spacing w:after="0" w:line="360" w:lineRule="auto"/>
        <w:jc w:val="both"/>
        <w:rPr>
          <w:rFonts w:ascii="Arial" w:hAnsi="Arial" w:cs="Arial"/>
        </w:rPr>
      </w:pPr>
    </w:p>
    <w:p w14:paraId="724E26B0" w14:textId="77777777" w:rsidR="00E3436D" w:rsidRPr="00816161" w:rsidRDefault="00E3436D" w:rsidP="00E3436D">
      <w:pPr>
        <w:pStyle w:val="Heading1"/>
        <w:spacing w:before="0" w:after="0" w:line="360" w:lineRule="auto"/>
        <w:jc w:val="both"/>
        <w:rPr>
          <w:rFonts w:ascii="Arial" w:hAnsi="Arial" w:cs="Arial"/>
          <w:b/>
          <w:color w:val="auto"/>
          <w:sz w:val="24"/>
          <w:szCs w:val="24"/>
        </w:rPr>
      </w:pPr>
      <w:bookmarkStart w:id="3" w:name="_Toc199768527"/>
      <w:r w:rsidRPr="00816161">
        <w:rPr>
          <w:rFonts w:ascii="Arial" w:hAnsi="Arial" w:cs="Arial"/>
          <w:b/>
          <w:color w:val="auto"/>
          <w:sz w:val="24"/>
          <w:szCs w:val="24"/>
        </w:rPr>
        <w:t>Challenges in Time Management</w:t>
      </w:r>
      <w:bookmarkEnd w:id="3"/>
    </w:p>
    <w:p w14:paraId="3B2F1185" w14:textId="77777777" w:rsidR="00E3436D" w:rsidRDefault="00E3436D" w:rsidP="00E3436D">
      <w:pPr>
        <w:spacing w:after="0" w:line="360" w:lineRule="auto"/>
        <w:jc w:val="both"/>
        <w:rPr>
          <w:rFonts w:ascii="Arial" w:hAnsi="Arial" w:cs="Arial"/>
        </w:rPr>
      </w:pPr>
      <w:r w:rsidRPr="004B578F">
        <w:rPr>
          <w:rFonts w:ascii="Arial" w:hAnsi="Arial" w:cs="Arial"/>
        </w:rPr>
        <w:t xml:space="preserve">Managing time effectively can be difficult for students because of the constant distraction from social media. Popular apps like TikTok, Instagram, and Snapchat can take many hours each day, making it more challenging to focus on studying. According to </w:t>
      </w:r>
      <w:r>
        <w:rPr>
          <w:rFonts w:ascii="Arial" w:hAnsi="Arial" w:cs="Arial"/>
        </w:rPr>
        <w:t>Anwar and Anwar (2022)</w:t>
      </w:r>
      <w:r w:rsidRPr="004B578F">
        <w:rPr>
          <w:rFonts w:ascii="Arial" w:hAnsi="Arial" w:cs="Arial"/>
        </w:rPr>
        <w:t>, using social media often makes people more likely to procrastinate, negatively impacting their grades and school performance. A student planning to write an essay might spend too much time on social media, which can cause them to miss important deadlines, feel more anxious, and have higher stress levels. A significant challenge is having too many deadlines at once. Dealing with many assignments, projects, and tests simultaneously creates high pressure and makes it difficult for students to decide which tasks to focus on. All of this extra work can result in exhaustion, a loss of interest in learning, and lower qu</w:t>
      </w:r>
      <w:r>
        <w:rPr>
          <w:rFonts w:ascii="Arial" w:hAnsi="Arial" w:cs="Arial"/>
        </w:rPr>
        <w:t xml:space="preserve">ality in academic submissions. </w:t>
      </w:r>
    </w:p>
    <w:p w14:paraId="073C7816" w14:textId="77777777" w:rsidR="00816161" w:rsidRPr="004B578F" w:rsidRDefault="00816161" w:rsidP="00E3436D">
      <w:pPr>
        <w:spacing w:after="0" w:line="360" w:lineRule="auto"/>
        <w:jc w:val="both"/>
        <w:rPr>
          <w:rFonts w:ascii="Arial" w:hAnsi="Arial" w:cs="Arial"/>
        </w:rPr>
      </w:pPr>
    </w:p>
    <w:p w14:paraId="17BFDE3B" w14:textId="77777777" w:rsidR="00E3436D" w:rsidRPr="00816161" w:rsidRDefault="00E3436D" w:rsidP="00E3436D">
      <w:pPr>
        <w:pStyle w:val="Heading1"/>
        <w:spacing w:before="0" w:after="0" w:line="360" w:lineRule="auto"/>
        <w:jc w:val="both"/>
        <w:rPr>
          <w:rFonts w:ascii="Arial" w:hAnsi="Arial" w:cs="Arial"/>
          <w:b/>
          <w:color w:val="auto"/>
          <w:sz w:val="24"/>
          <w:szCs w:val="24"/>
        </w:rPr>
      </w:pPr>
      <w:bookmarkStart w:id="4" w:name="_Toc199768528"/>
      <w:r w:rsidRPr="00816161">
        <w:rPr>
          <w:rFonts w:ascii="Arial" w:hAnsi="Arial" w:cs="Arial"/>
          <w:b/>
          <w:color w:val="auto"/>
          <w:sz w:val="24"/>
          <w:szCs w:val="24"/>
        </w:rPr>
        <w:t>Evidence-Based Solutions</w:t>
      </w:r>
      <w:bookmarkEnd w:id="4"/>
    </w:p>
    <w:p w14:paraId="36BD38C7" w14:textId="77777777" w:rsidR="00E3436D" w:rsidRPr="004B578F" w:rsidRDefault="00E3436D" w:rsidP="00E3436D">
      <w:pPr>
        <w:spacing w:after="0" w:line="360" w:lineRule="auto"/>
        <w:jc w:val="both"/>
        <w:rPr>
          <w:rFonts w:ascii="Arial" w:hAnsi="Arial" w:cs="Arial"/>
        </w:rPr>
      </w:pPr>
      <w:r w:rsidRPr="004B578F">
        <w:rPr>
          <w:rFonts w:ascii="Arial" w:hAnsi="Arial" w:cs="Arial"/>
        </w:rPr>
        <w:t xml:space="preserve">The Pomodoro Technique makes it easier to focus and get things done by breaking the workday into 25-minute intervals separated by a short break. Research has found that people studying with the Pomodoro method notice better concentration and reduced mental fatigue (Biwer et al., 2023). A student studying for a test can study for 25 minutes and then rest for 5 minutes, which allows them to keep their focus and not get </w:t>
      </w:r>
      <w:proofErr w:type="spellStart"/>
      <w:r w:rsidRPr="004B578F">
        <w:rPr>
          <w:rFonts w:ascii="Arial" w:hAnsi="Arial" w:cs="Arial"/>
        </w:rPr>
        <w:t>overexhausted</w:t>
      </w:r>
      <w:proofErr w:type="spellEnd"/>
      <w:r w:rsidRPr="004B578F">
        <w:rPr>
          <w:rFonts w:ascii="Arial" w:hAnsi="Arial" w:cs="Arial"/>
        </w:rPr>
        <w:t xml:space="preserve">. The Eisenhower Matrix is another practical way to arrange tasks according to their urgency and importance (Asana, 2025). It pushes students to work on the most important things and save or delay the less important ones. </w:t>
      </w:r>
      <w:r>
        <w:rPr>
          <w:rFonts w:ascii="Arial" w:hAnsi="Arial" w:cs="Arial"/>
        </w:rPr>
        <w:t>Students</w:t>
      </w:r>
      <w:r w:rsidRPr="004B578F">
        <w:rPr>
          <w:rFonts w:ascii="Arial" w:hAnsi="Arial" w:cs="Arial"/>
        </w:rPr>
        <w:t xml:space="preserve"> can e</w:t>
      </w:r>
      <w:r>
        <w:rPr>
          <w:rFonts w:ascii="Arial" w:hAnsi="Arial" w:cs="Arial"/>
        </w:rPr>
        <w:t xml:space="preserve">asily </w:t>
      </w:r>
      <w:proofErr w:type="spellStart"/>
      <w:r>
        <w:rPr>
          <w:rFonts w:ascii="Arial" w:hAnsi="Arial" w:cs="Arial"/>
        </w:rPr>
        <w:t>organis</w:t>
      </w:r>
      <w:r w:rsidRPr="004B578F">
        <w:rPr>
          <w:rFonts w:ascii="Arial" w:hAnsi="Arial" w:cs="Arial"/>
        </w:rPr>
        <w:t>e</w:t>
      </w:r>
      <w:proofErr w:type="spellEnd"/>
      <w:r w:rsidRPr="004B578F">
        <w:rPr>
          <w:rFonts w:ascii="Arial" w:hAnsi="Arial" w:cs="Arial"/>
        </w:rPr>
        <w:t xml:space="preserve"> and track tasks using digital tools such as Trello and </w:t>
      </w:r>
      <w:proofErr w:type="spellStart"/>
      <w:r w:rsidRPr="004B578F">
        <w:rPr>
          <w:rFonts w:ascii="Arial" w:hAnsi="Arial" w:cs="Arial"/>
        </w:rPr>
        <w:t>Todoist</w:t>
      </w:r>
      <w:proofErr w:type="spellEnd"/>
      <w:r>
        <w:rPr>
          <w:rFonts w:ascii="Arial" w:hAnsi="Arial" w:cs="Arial"/>
        </w:rPr>
        <w:t xml:space="preserve"> </w:t>
      </w:r>
      <w:r w:rsidRPr="004B578F">
        <w:rPr>
          <w:rFonts w:ascii="Arial" w:hAnsi="Arial" w:cs="Arial"/>
        </w:rPr>
        <w:t>By adopting these proven methods, students get tools to manage distractions and finish their school tasks on time.</w:t>
      </w:r>
    </w:p>
    <w:p w14:paraId="1437FEBD" w14:textId="77777777" w:rsidR="00E3436D" w:rsidRPr="00816161" w:rsidRDefault="00E3436D" w:rsidP="00E3436D">
      <w:pPr>
        <w:pStyle w:val="Heading1"/>
        <w:spacing w:before="0" w:after="0" w:line="360" w:lineRule="auto"/>
        <w:jc w:val="both"/>
        <w:rPr>
          <w:rFonts w:ascii="Arial" w:hAnsi="Arial" w:cs="Arial"/>
          <w:b/>
          <w:color w:val="auto"/>
          <w:sz w:val="24"/>
          <w:szCs w:val="24"/>
        </w:rPr>
      </w:pPr>
      <w:bookmarkStart w:id="5" w:name="_Toc199768529"/>
      <w:r w:rsidRPr="00816161">
        <w:rPr>
          <w:rFonts w:ascii="Arial" w:hAnsi="Arial" w:cs="Arial"/>
          <w:b/>
          <w:color w:val="auto"/>
          <w:sz w:val="24"/>
          <w:szCs w:val="24"/>
        </w:rPr>
        <w:t>Conclusion</w:t>
      </w:r>
      <w:bookmarkEnd w:id="5"/>
    </w:p>
    <w:p w14:paraId="43346756" w14:textId="77777777" w:rsidR="00E3436D" w:rsidRPr="004B578F" w:rsidRDefault="00E3436D" w:rsidP="00E3436D">
      <w:pPr>
        <w:spacing w:after="0" w:line="360" w:lineRule="auto"/>
        <w:jc w:val="both"/>
        <w:rPr>
          <w:rFonts w:ascii="Arial" w:hAnsi="Arial" w:cs="Arial"/>
        </w:rPr>
      </w:pPr>
      <w:r w:rsidRPr="001714DE">
        <w:rPr>
          <w:rFonts w:ascii="Arial" w:hAnsi="Arial" w:cs="Arial"/>
        </w:rPr>
        <w:t xml:space="preserve">Managing time helps students succeed in their studies and preserve their mental health in higher education. Calendars, time-blocking applications, and ways to </w:t>
      </w:r>
      <w:proofErr w:type="spellStart"/>
      <w:r w:rsidRPr="001714DE">
        <w:rPr>
          <w:rFonts w:ascii="Arial" w:hAnsi="Arial" w:cs="Arial"/>
        </w:rPr>
        <w:t>organi</w:t>
      </w:r>
      <w:r>
        <w:rPr>
          <w:rFonts w:ascii="Arial" w:hAnsi="Arial" w:cs="Arial"/>
        </w:rPr>
        <w:t>s</w:t>
      </w:r>
      <w:r w:rsidRPr="001714DE">
        <w:rPr>
          <w:rFonts w:ascii="Arial" w:hAnsi="Arial" w:cs="Arial"/>
        </w:rPr>
        <w:t>e</w:t>
      </w:r>
      <w:proofErr w:type="spellEnd"/>
      <w:r w:rsidRPr="001714DE">
        <w:rPr>
          <w:rFonts w:ascii="Arial" w:hAnsi="Arial" w:cs="Arial"/>
        </w:rPr>
        <w:t xml:space="preserve"> tasks can help students manage their study schedules better and avoid distractions. Despite the difficulties brought by social media and many deadlines, the </w:t>
      </w:r>
      <w:r w:rsidRPr="001714DE">
        <w:rPr>
          <w:rFonts w:ascii="Arial" w:hAnsi="Arial" w:cs="Arial"/>
        </w:rPr>
        <w:lastRenderedPageBreak/>
        <w:t xml:space="preserve">Pomodoro Technique and Eisenhower Matrix can improve your concentration and get more done. Time management can be learnt and improved by students who </w:t>
      </w:r>
      <w:proofErr w:type="spellStart"/>
      <w:r w:rsidRPr="001714DE">
        <w:rPr>
          <w:rFonts w:ascii="Arial" w:hAnsi="Arial" w:cs="Arial"/>
        </w:rPr>
        <w:t>practise</w:t>
      </w:r>
      <w:proofErr w:type="spellEnd"/>
      <w:r w:rsidRPr="001714DE">
        <w:rPr>
          <w:rFonts w:ascii="Arial" w:hAnsi="Arial" w:cs="Arial"/>
        </w:rPr>
        <w:t xml:space="preserve"> and use the right resources. Universities should encourage these approaches to allow students to use their abilities fully and </w:t>
      </w:r>
      <w:proofErr w:type="spellStart"/>
      <w:r w:rsidRPr="001714DE">
        <w:rPr>
          <w:rFonts w:ascii="Arial" w:hAnsi="Arial" w:cs="Arial"/>
        </w:rPr>
        <w:t>maximi</w:t>
      </w:r>
      <w:r>
        <w:rPr>
          <w:rFonts w:ascii="Arial" w:hAnsi="Arial" w:cs="Arial"/>
        </w:rPr>
        <w:t>s</w:t>
      </w:r>
      <w:r w:rsidRPr="001714DE">
        <w:rPr>
          <w:rFonts w:ascii="Arial" w:hAnsi="Arial" w:cs="Arial"/>
        </w:rPr>
        <w:t>e</w:t>
      </w:r>
      <w:proofErr w:type="spellEnd"/>
      <w:r w:rsidRPr="001714DE">
        <w:rPr>
          <w:rFonts w:ascii="Arial" w:hAnsi="Arial" w:cs="Arial"/>
        </w:rPr>
        <w:t xml:space="preserve"> digital learning. Therefore, time management skills help students create good habits that will benefit them long after school.</w:t>
      </w:r>
    </w:p>
    <w:p w14:paraId="4C6D1D71" w14:textId="77777777" w:rsidR="00E3436D" w:rsidRDefault="00E3436D" w:rsidP="00E3436D">
      <w:pPr>
        <w:jc w:val="both"/>
        <w:rPr>
          <w:rFonts w:ascii="Arial" w:hAnsi="Arial" w:cs="Arial"/>
        </w:rPr>
      </w:pPr>
      <w:bookmarkStart w:id="6" w:name="_Toc199768530"/>
      <w:r>
        <w:rPr>
          <w:rFonts w:cs="Arial"/>
        </w:rPr>
        <w:br w:type="page"/>
      </w:r>
    </w:p>
    <w:p w14:paraId="110F51AB" w14:textId="77777777" w:rsidR="00E3436D" w:rsidRPr="00816161" w:rsidRDefault="00E3436D" w:rsidP="00E3436D">
      <w:pPr>
        <w:pStyle w:val="Heading1"/>
        <w:spacing w:before="0" w:after="0" w:line="360" w:lineRule="auto"/>
        <w:jc w:val="both"/>
        <w:rPr>
          <w:rFonts w:ascii="Arial" w:hAnsi="Arial" w:cs="Arial"/>
          <w:b/>
          <w:color w:val="auto"/>
          <w:sz w:val="24"/>
          <w:szCs w:val="24"/>
        </w:rPr>
      </w:pPr>
      <w:r w:rsidRPr="00816161">
        <w:rPr>
          <w:rFonts w:ascii="Arial" w:hAnsi="Arial" w:cs="Arial"/>
          <w:b/>
          <w:color w:val="auto"/>
          <w:sz w:val="24"/>
          <w:szCs w:val="24"/>
        </w:rPr>
        <w:lastRenderedPageBreak/>
        <w:t>Reference</w:t>
      </w:r>
      <w:bookmarkEnd w:id="6"/>
      <w:r w:rsidRPr="00816161">
        <w:rPr>
          <w:rFonts w:ascii="Arial" w:hAnsi="Arial" w:cs="Arial"/>
          <w:b/>
          <w:color w:val="auto"/>
          <w:sz w:val="24"/>
          <w:szCs w:val="24"/>
        </w:rPr>
        <w:t xml:space="preserve"> List</w:t>
      </w:r>
    </w:p>
    <w:p w14:paraId="13BCC9E4" w14:textId="77777777" w:rsidR="00E3436D" w:rsidRPr="004B578F" w:rsidRDefault="00E3436D" w:rsidP="00E3436D">
      <w:pPr>
        <w:spacing w:after="0" w:line="360" w:lineRule="auto"/>
        <w:ind w:left="720" w:hanging="720"/>
        <w:jc w:val="both"/>
        <w:rPr>
          <w:rFonts w:ascii="Arial" w:hAnsi="Arial" w:cs="Arial"/>
        </w:rPr>
      </w:pPr>
      <w:r>
        <w:rPr>
          <w:rFonts w:ascii="Arial" w:hAnsi="Arial" w:cs="Arial"/>
        </w:rPr>
        <w:t>Anwar, M. and</w:t>
      </w:r>
      <w:r w:rsidRPr="004B578F">
        <w:rPr>
          <w:rFonts w:ascii="Arial" w:hAnsi="Arial" w:cs="Arial"/>
        </w:rPr>
        <w:t xml:space="preserve"> Anwar, A.,</w:t>
      </w:r>
      <w:r>
        <w:rPr>
          <w:rFonts w:ascii="Arial" w:hAnsi="Arial" w:cs="Arial"/>
        </w:rPr>
        <w:t xml:space="preserve"> </w:t>
      </w:r>
      <w:r w:rsidRPr="004B578F">
        <w:rPr>
          <w:rFonts w:ascii="Arial" w:hAnsi="Arial" w:cs="Arial"/>
        </w:rPr>
        <w:t xml:space="preserve">2022. </w:t>
      </w:r>
      <w:r w:rsidRPr="004B578F">
        <w:rPr>
          <w:rFonts w:ascii="Arial" w:hAnsi="Arial" w:cs="Arial"/>
          <w:iCs/>
        </w:rPr>
        <w:t>Impact of social media usage on academic procrastination</w:t>
      </w:r>
      <w:r>
        <w:rPr>
          <w:rFonts w:ascii="Arial" w:hAnsi="Arial" w:cs="Arial"/>
        </w:rPr>
        <w:t xml:space="preserve">. </w:t>
      </w:r>
      <w:r>
        <w:rPr>
          <w:rFonts w:ascii="Arial" w:hAnsi="Arial" w:cs="Arial"/>
          <w:i/>
        </w:rPr>
        <w:t>Global Educational Studies Review,</w:t>
      </w:r>
      <w:r w:rsidRPr="004B578F">
        <w:rPr>
          <w:rFonts w:ascii="Arial" w:hAnsi="Arial" w:cs="Arial"/>
          <w:b/>
          <w:bCs/>
        </w:rPr>
        <w:t xml:space="preserve"> 4</w:t>
      </w:r>
      <w:r w:rsidRPr="004B578F">
        <w:rPr>
          <w:rFonts w:ascii="Arial" w:hAnsi="Arial" w:cs="Arial"/>
        </w:rPr>
        <w:t>(1), pp.</w:t>
      </w:r>
      <w:r>
        <w:rPr>
          <w:rFonts w:ascii="Arial" w:hAnsi="Arial" w:cs="Arial"/>
        </w:rPr>
        <w:t xml:space="preserve"> </w:t>
      </w:r>
      <w:r w:rsidRPr="004B578F">
        <w:rPr>
          <w:rFonts w:ascii="Arial" w:hAnsi="Arial" w:cs="Arial"/>
        </w:rPr>
        <w:t xml:space="preserve">11–39. </w:t>
      </w:r>
    </w:p>
    <w:p w14:paraId="4C99EF38" w14:textId="49E907B7" w:rsidR="00E3436D" w:rsidRPr="004B578F" w:rsidRDefault="00E3436D" w:rsidP="00E3436D">
      <w:pPr>
        <w:spacing w:after="0" w:line="360" w:lineRule="auto"/>
        <w:ind w:left="720" w:hanging="720"/>
        <w:jc w:val="both"/>
        <w:rPr>
          <w:rFonts w:ascii="Arial" w:hAnsi="Arial" w:cs="Arial"/>
        </w:rPr>
      </w:pPr>
      <w:r w:rsidRPr="004B578F">
        <w:rPr>
          <w:rFonts w:ascii="Arial" w:hAnsi="Arial" w:cs="Arial"/>
        </w:rPr>
        <w:t>Asana,</w:t>
      </w:r>
      <w:r>
        <w:rPr>
          <w:rFonts w:ascii="Arial" w:hAnsi="Arial" w:cs="Arial"/>
        </w:rPr>
        <w:t xml:space="preserve"> </w:t>
      </w:r>
      <w:r w:rsidRPr="004B578F">
        <w:rPr>
          <w:rFonts w:ascii="Arial" w:hAnsi="Arial" w:cs="Arial"/>
        </w:rPr>
        <w:t xml:space="preserve">2025. </w:t>
      </w:r>
      <w:r>
        <w:rPr>
          <w:rFonts w:ascii="Arial" w:hAnsi="Arial" w:cs="Arial"/>
          <w:i/>
          <w:iCs/>
        </w:rPr>
        <w:t>The Eisenhower matrix: h</w:t>
      </w:r>
      <w:r w:rsidRPr="004B578F">
        <w:rPr>
          <w:rFonts w:ascii="Arial" w:hAnsi="Arial" w:cs="Arial"/>
          <w:i/>
          <w:iCs/>
        </w:rPr>
        <w:t xml:space="preserve">ow to </w:t>
      </w:r>
      <w:proofErr w:type="spellStart"/>
      <w:r w:rsidRPr="004B578F">
        <w:rPr>
          <w:rFonts w:ascii="Arial" w:hAnsi="Arial" w:cs="Arial"/>
          <w:i/>
          <w:iCs/>
        </w:rPr>
        <w:t>prioriti</w:t>
      </w:r>
      <w:r>
        <w:rPr>
          <w:rFonts w:ascii="Arial" w:hAnsi="Arial" w:cs="Arial"/>
          <w:i/>
          <w:iCs/>
        </w:rPr>
        <w:t>s</w:t>
      </w:r>
      <w:r w:rsidRPr="004B578F">
        <w:rPr>
          <w:rFonts w:ascii="Arial" w:hAnsi="Arial" w:cs="Arial"/>
          <w:i/>
          <w:iCs/>
        </w:rPr>
        <w:t>e</w:t>
      </w:r>
      <w:proofErr w:type="spellEnd"/>
      <w:r w:rsidRPr="004B578F">
        <w:rPr>
          <w:rFonts w:ascii="Arial" w:hAnsi="Arial" w:cs="Arial"/>
          <w:i/>
          <w:iCs/>
        </w:rPr>
        <w:t xml:space="preserve"> your to-do list</w:t>
      </w:r>
      <w:r>
        <w:rPr>
          <w:rFonts w:ascii="Arial" w:hAnsi="Arial" w:cs="Arial"/>
        </w:rPr>
        <w:t>.</w:t>
      </w:r>
      <w:r w:rsidRPr="004B578F">
        <w:rPr>
          <w:rFonts w:ascii="Arial" w:hAnsi="Arial" w:cs="Arial"/>
          <w:b/>
          <w:bCs/>
        </w:rPr>
        <w:t xml:space="preserve"> </w:t>
      </w:r>
      <w:r>
        <w:rPr>
          <w:rFonts w:ascii="Arial" w:hAnsi="Arial" w:cs="Arial"/>
          <w:bCs/>
        </w:rPr>
        <w:t xml:space="preserve">Asana. [Online] Available at: </w:t>
      </w:r>
      <w:hyperlink r:id="rId5" w:history="1">
        <w:r w:rsidRPr="004B578F">
          <w:rPr>
            <w:rStyle w:val="Hyperlink"/>
            <w:rFonts w:ascii="Arial" w:hAnsi="Arial" w:cs="Arial"/>
            <w:bCs/>
          </w:rPr>
          <w:t>https://asana.com/ru/resources/eisenhower-matrix</w:t>
        </w:r>
      </w:hyperlink>
      <w:r>
        <w:rPr>
          <w:rFonts w:ascii="Arial" w:hAnsi="Arial" w:cs="Arial"/>
          <w:b/>
          <w:bCs/>
        </w:rPr>
        <w:t xml:space="preserve"> </w:t>
      </w:r>
    </w:p>
    <w:p w14:paraId="487B0472" w14:textId="55DBE98C" w:rsidR="00E3436D" w:rsidRPr="004B578F" w:rsidRDefault="00E3436D" w:rsidP="00E3436D">
      <w:pPr>
        <w:spacing w:after="0" w:line="360" w:lineRule="auto"/>
        <w:ind w:left="720" w:hanging="720"/>
        <w:jc w:val="both"/>
        <w:rPr>
          <w:rFonts w:ascii="Arial" w:hAnsi="Arial" w:cs="Arial"/>
        </w:rPr>
      </w:pPr>
      <w:r w:rsidRPr="004B578F">
        <w:rPr>
          <w:rFonts w:ascii="Arial" w:hAnsi="Arial" w:cs="Arial"/>
        </w:rPr>
        <w:t xml:space="preserve">Biwer, F., </w:t>
      </w:r>
      <w:proofErr w:type="spellStart"/>
      <w:r w:rsidRPr="004B578F">
        <w:rPr>
          <w:rFonts w:ascii="Arial" w:hAnsi="Arial" w:cs="Arial"/>
        </w:rPr>
        <w:t>Wiradhany</w:t>
      </w:r>
      <w:proofErr w:type="spellEnd"/>
      <w:r w:rsidRPr="004B578F">
        <w:rPr>
          <w:rFonts w:ascii="Arial" w:hAnsi="Arial" w:cs="Arial"/>
        </w:rPr>
        <w:t xml:space="preserve">, W., </w:t>
      </w:r>
      <w:proofErr w:type="spellStart"/>
      <w:r w:rsidRPr="004B578F">
        <w:rPr>
          <w:rFonts w:ascii="Arial" w:hAnsi="Arial" w:cs="Arial"/>
        </w:rPr>
        <w:t>Egbrink</w:t>
      </w:r>
      <w:proofErr w:type="spellEnd"/>
      <w:r w:rsidRPr="004B578F">
        <w:rPr>
          <w:rFonts w:ascii="Arial" w:hAnsi="Arial" w:cs="Arial"/>
        </w:rPr>
        <w:t>, M.</w:t>
      </w:r>
      <w:r>
        <w:rPr>
          <w:rFonts w:ascii="Arial" w:hAnsi="Arial" w:cs="Arial"/>
        </w:rPr>
        <w:t xml:space="preserve"> </w:t>
      </w:r>
      <w:r w:rsidRPr="004B578F">
        <w:rPr>
          <w:rFonts w:ascii="Arial" w:hAnsi="Arial" w:cs="Arial"/>
        </w:rPr>
        <w:t>G.</w:t>
      </w:r>
      <w:r>
        <w:rPr>
          <w:rFonts w:ascii="Arial" w:hAnsi="Arial" w:cs="Arial"/>
        </w:rPr>
        <w:t xml:space="preserve"> </w:t>
      </w:r>
      <w:r w:rsidRPr="004B578F">
        <w:rPr>
          <w:rFonts w:ascii="Arial" w:hAnsi="Arial" w:cs="Arial"/>
        </w:rPr>
        <w:t xml:space="preserve">A. and </w:t>
      </w:r>
      <w:r>
        <w:rPr>
          <w:rFonts w:ascii="Arial" w:hAnsi="Arial" w:cs="Arial"/>
        </w:rPr>
        <w:t xml:space="preserve">de </w:t>
      </w:r>
      <w:r w:rsidRPr="004B578F">
        <w:rPr>
          <w:rFonts w:ascii="Arial" w:hAnsi="Arial" w:cs="Arial"/>
        </w:rPr>
        <w:t>Bruin, A.</w:t>
      </w:r>
      <w:r>
        <w:rPr>
          <w:rFonts w:ascii="Arial" w:hAnsi="Arial" w:cs="Arial"/>
        </w:rPr>
        <w:t xml:space="preserve"> </w:t>
      </w:r>
      <w:r w:rsidRPr="004B578F">
        <w:rPr>
          <w:rFonts w:ascii="Arial" w:hAnsi="Arial" w:cs="Arial"/>
        </w:rPr>
        <w:t>B.</w:t>
      </w:r>
      <w:r>
        <w:rPr>
          <w:rFonts w:ascii="Arial" w:hAnsi="Arial" w:cs="Arial"/>
        </w:rPr>
        <w:t xml:space="preserve"> H</w:t>
      </w:r>
      <w:r w:rsidRPr="004B578F">
        <w:rPr>
          <w:rFonts w:ascii="Arial" w:hAnsi="Arial" w:cs="Arial"/>
        </w:rPr>
        <w:t>,</w:t>
      </w:r>
      <w:r>
        <w:rPr>
          <w:rFonts w:ascii="Arial" w:hAnsi="Arial" w:cs="Arial"/>
        </w:rPr>
        <w:t xml:space="preserve"> </w:t>
      </w:r>
      <w:r w:rsidRPr="004B578F">
        <w:rPr>
          <w:rFonts w:ascii="Arial" w:hAnsi="Arial" w:cs="Arial"/>
        </w:rPr>
        <w:t>2023. Un</w:t>
      </w:r>
      <w:r>
        <w:rPr>
          <w:rFonts w:ascii="Arial" w:hAnsi="Arial" w:cs="Arial"/>
        </w:rPr>
        <w:t>derstanding effort regulation: c</w:t>
      </w:r>
      <w:r w:rsidRPr="004B578F">
        <w:rPr>
          <w:rFonts w:ascii="Arial" w:hAnsi="Arial" w:cs="Arial"/>
        </w:rPr>
        <w:t>omparing ‘Pomodoro’ breaks and self</w:t>
      </w:r>
      <w:r w:rsidRPr="004B578F">
        <w:rPr>
          <w:rFonts w:ascii="Cambria Math" w:hAnsi="Cambria Math" w:cs="Cambria Math"/>
        </w:rPr>
        <w:t>‐</w:t>
      </w:r>
      <w:r w:rsidRPr="004B578F">
        <w:rPr>
          <w:rFonts w:ascii="Arial" w:hAnsi="Arial" w:cs="Arial"/>
        </w:rPr>
        <w:t xml:space="preserve">regulated breaks. </w:t>
      </w:r>
      <w:r w:rsidRPr="004B578F">
        <w:rPr>
          <w:rFonts w:ascii="Arial" w:hAnsi="Arial" w:cs="Arial"/>
          <w:i/>
          <w:iCs/>
        </w:rPr>
        <w:t>British Journal of Educational Psychology</w:t>
      </w:r>
      <w:r w:rsidRPr="004B578F">
        <w:rPr>
          <w:rFonts w:ascii="Arial" w:hAnsi="Arial" w:cs="Arial"/>
        </w:rPr>
        <w:t xml:space="preserve">, </w:t>
      </w:r>
      <w:r w:rsidRPr="004B578F">
        <w:rPr>
          <w:rFonts w:ascii="Arial" w:hAnsi="Arial" w:cs="Arial"/>
          <w:b/>
          <w:bCs/>
        </w:rPr>
        <w:t>93</w:t>
      </w:r>
      <w:r w:rsidRPr="004B578F">
        <w:rPr>
          <w:rFonts w:ascii="Arial" w:hAnsi="Arial" w:cs="Arial"/>
        </w:rPr>
        <w:t>(2), pp.</w:t>
      </w:r>
      <w:r>
        <w:rPr>
          <w:rFonts w:ascii="Arial" w:hAnsi="Arial" w:cs="Arial"/>
        </w:rPr>
        <w:t xml:space="preserve"> </w:t>
      </w:r>
      <w:r w:rsidRPr="004B578F">
        <w:rPr>
          <w:rFonts w:ascii="Arial" w:hAnsi="Arial" w:cs="Arial"/>
        </w:rPr>
        <w:t xml:space="preserve">34–76. </w:t>
      </w:r>
      <w:hyperlink r:id="rId6" w:history="1">
        <w:r w:rsidR="00E67A57" w:rsidRPr="00E67A57">
          <w:rPr>
            <w:rStyle w:val="Hyperlink"/>
            <w:rFonts w:ascii="Arial" w:hAnsi="Arial" w:cs="Arial"/>
            <w:b/>
            <w:bCs/>
          </w:rPr>
          <w:t>https://doi.org/10.1111/bjep.12593</w:t>
        </w:r>
      </w:hyperlink>
    </w:p>
    <w:p w14:paraId="32665FBC" w14:textId="77777777" w:rsidR="00E3436D" w:rsidRPr="004B578F" w:rsidRDefault="00E3436D" w:rsidP="00E3436D">
      <w:pPr>
        <w:spacing w:after="0" w:line="360" w:lineRule="auto"/>
        <w:ind w:left="720" w:hanging="720"/>
        <w:jc w:val="both"/>
        <w:rPr>
          <w:rFonts w:ascii="Arial" w:hAnsi="Arial" w:cs="Arial"/>
        </w:rPr>
      </w:pPr>
      <w:r w:rsidRPr="004B578F">
        <w:rPr>
          <w:rFonts w:ascii="Arial" w:hAnsi="Arial" w:cs="Arial"/>
        </w:rPr>
        <w:t xml:space="preserve">Chapman, S. and </w:t>
      </w:r>
      <w:proofErr w:type="spellStart"/>
      <w:r w:rsidRPr="004B578F">
        <w:rPr>
          <w:rFonts w:ascii="Arial" w:hAnsi="Arial" w:cs="Arial"/>
        </w:rPr>
        <w:t>Rupured</w:t>
      </w:r>
      <w:proofErr w:type="spellEnd"/>
      <w:r w:rsidRPr="004B578F">
        <w:rPr>
          <w:rFonts w:ascii="Arial" w:hAnsi="Arial" w:cs="Arial"/>
        </w:rPr>
        <w:t xml:space="preserve">, M.,2024. </w:t>
      </w:r>
      <w:r w:rsidRPr="004B578F">
        <w:rPr>
          <w:rFonts w:ascii="Arial" w:hAnsi="Arial" w:cs="Arial"/>
          <w:i/>
          <w:iCs/>
        </w:rPr>
        <w:t>Time management: 10 strategies for better time management</w:t>
      </w:r>
      <w:r>
        <w:rPr>
          <w:rFonts w:ascii="Arial" w:hAnsi="Arial" w:cs="Arial"/>
        </w:rPr>
        <w:t>.</w:t>
      </w:r>
      <w:r w:rsidRPr="004B578F">
        <w:rPr>
          <w:rFonts w:ascii="Arial" w:hAnsi="Arial" w:cs="Arial"/>
        </w:rPr>
        <w:t xml:space="preserve"> </w:t>
      </w:r>
      <w:r>
        <w:rPr>
          <w:rFonts w:ascii="Arial" w:hAnsi="Arial" w:cs="Arial"/>
        </w:rPr>
        <w:t xml:space="preserve">Athens: </w:t>
      </w:r>
      <w:r w:rsidRPr="004B578F">
        <w:rPr>
          <w:rFonts w:ascii="Arial" w:hAnsi="Arial" w:cs="Arial"/>
          <w:bCs/>
        </w:rPr>
        <w:t>University of Georgia Extension.</w:t>
      </w:r>
      <w:r w:rsidRPr="004B578F">
        <w:rPr>
          <w:rFonts w:ascii="Arial" w:hAnsi="Arial" w:cs="Arial"/>
        </w:rPr>
        <w:t xml:space="preserve"> </w:t>
      </w:r>
    </w:p>
    <w:p w14:paraId="1C736C5E" w14:textId="7CD0F0F3" w:rsidR="00E3436D" w:rsidRPr="004B578F" w:rsidRDefault="00E3436D" w:rsidP="00E3436D">
      <w:pPr>
        <w:spacing w:after="0" w:line="360" w:lineRule="auto"/>
        <w:ind w:left="720" w:hanging="720"/>
        <w:jc w:val="both"/>
        <w:rPr>
          <w:rFonts w:ascii="Arial" w:hAnsi="Arial" w:cs="Arial"/>
        </w:rPr>
      </w:pPr>
      <w:r w:rsidRPr="004B578F">
        <w:rPr>
          <w:rFonts w:ascii="Arial" w:hAnsi="Arial" w:cs="Arial"/>
        </w:rPr>
        <w:t>Galaviz,</w:t>
      </w:r>
      <w:r>
        <w:rPr>
          <w:rFonts w:ascii="Arial" w:hAnsi="Arial" w:cs="Arial"/>
        </w:rPr>
        <w:t xml:space="preserve"> G. O., </w:t>
      </w:r>
      <w:r w:rsidRPr="004B578F">
        <w:rPr>
          <w:rFonts w:ascii="Arial" w:hAnsi="Arial" w:cs="Arial"/>
        </w:rPr>
        <w:t xml:space="preserve">2025. Impact of time management on academic performance. </w:t>
      </w:r>
      <w:r w:rsidRPr="004B578F">
        <w:rPr>
          <w:rFonts w:ascii="Arial" w:hAnsi="Arial" w:cs="Arial"/>
          <w:i/>
          <w:iCs/>
        </w:rPr>
        <w:t>Journal of Information Systems Engineering and Management</w:t>
      </w:r>
      <w:r w:rsidRPr="004B578F">
        <w:rPr>
          <w:rFonts w:ascii="Arial" w:hAnsi="Arial" w:cs="Arial"/>
        </w:rPr>
        <w:t>,</w:t>
      </w:r>
      <w:r w:rsidRPr="004B578F">
        <w:rPr>
          <w:rFonts w:ascii="Arial" w:hAnsi="Arial" w:cs="Arial"/>
          <w:b/>
          <w:bCs/>
        </w:rPr>
        <w:t xml:space="preserve"> 10</w:t>
      </w:r>
      <w:r w:rsidRPr="004B578F">
        <w:rPr>
          <w:rFonts w:ascii="Arial" w:hAnsi="Arial" w:cs="Arial"/>
        </w:rPr>
        <w:t xml:space="preserve">(21), pp.46–65. </w:t>
      </w:r>
      <w:hyperlink r:id="rId7" w:history="1">
        <w:r w:rsidR="00F82871" w:rsidRPr="00F82871">
          <w:rPr>
            <w:rStyle w:val="Hyperlink"/>
            <w:rFonts w:ascii="Arial" w:hAnsi="Arial" w:cs="Arial"/>
          </w:rPr>
          <w:t>https://doi.org/10.52783/jisem.v10i21s.3289</w:t>
        </w:r>
      </w:hyperlink>
    </w:p>
    <w:p w14:paraId="1311070D" w14:textId="4048510E" w:rsidR="00E3436D" w:rsidRPr="004B578F" w:rsidRDefault="00E3436D" w:rsidP="00ED66A9">
      <w:pPr>
        <w:spacing w:after="0" w:line="360" w:lineRule="auto"/>
        <w:ind w:left="720" w:hanging="720"/>
        <w:rPr>
          <w:rFonts w:ascii="Arial" w:hAnsi="Arial" w:cs="Arial"/>
        </w:rPr>
      </w:pPr>
      <w:r w:rsidRPr="004B578F">
        <w:rPr>
          <w:rFonts w:ascii="Arial" w:hAnsi="Arial" w:cs="Arial"/>
        </w:rPr>
        <w:t>Rich</w:t>
      </w:r>
      <w:r>
        <w:rPr>
          <w:rFonts w:ascii="Arial" w:hAnsi="Arial" w:cs="Arial"/>
        </w:rPr>
        <w:t xml:space="preserve">ard, T. B., and </w:t>
      </w:r>
      <w:proofErr w:type="spellStart"/>
      <w:r>
        <w:rPr>
          <w:rFonts w:ascii="Arial" w:hAnsi="Arial" w:cs="Arial"/>
        </w:rPr>
        <w:t>Ayim</w:t>
      </w:r>
      <w:proofErr w:type="spellEnd"/>
      <w:r>
        <w:rPr>
          <w:rFonts w:ascii="Arial" w:hAnsi="Arial" w:cs="Arial"/>
        </w:rPr>
        <w:t xml:space="preserve"> Aboagye,</w:t>
      </w:r>
      <w:r w:rsidRPr="004B578F">
        <w:rPr>
          <w:rFonts w:ascii="Arial" w:hAnsi="Arial" w:cs="Arial"/>
        </w:rPr>
        <w:t xml:space="preserve"> </w:t>
      </w:r>
      <w:r>
        <w:rPr>
          <w:rFonts w:ascii="Arial" w:hAnsi="Arial" w:cs="Arial"/>
        </w:rPr>
        <w:t xml:space="preserve">D., 2023. </w:t>
      </w:r>
      <w:r w:rsidRPr="004B578F">
        <w:rPr>
          <w:rFonts w:ascii="Arial" w:hAnsi="Arial" w:cs="Arial"/>
        </w:rPr>
        <w:t xml:space="preserve">Time management: an effective tool for the survival of a business </w:t>
      </w:r>
      <w:proofErr w:type="spellStart"/>
      <w:r w:rsidRPr="004B578F">
        <w:rPr>
          <w:rFonts w:ascii="Arial" w:hAnsi="Arial" w:cs="Arial"/>
        </w:rPr>
        <w:t>organi</w:t>
      </w:r>
      <w:r>
        <w:rPr>
          <w:rFonts w:ascii="Arial" w:hAnsi="Arial" w:cs="Arial"/>
        </w:rPr>
        <w:t>s</w:t>
      </w:r>
      <w:r w:rsidRPr="004B578F">
        <w:rPr>
          <w:rFonts w:ascii="Arial" w:hAnsi="Arial" w:cs="Arial"/>
        </w:rPr>
        <w:t>atio</w:t>
      </w:r>
      <w:r>
        <w:rPr>
          <w:rFonts w:ascii="Arial" w:hAnsi="Arial" w:cs="Arial"/>
        </w:rPr>
        <w:t>n</w:t>
      </w:r>
      <w:proofErr w:type="spellEnd"/>
      <w:r>
        <w:rPr>
          <w:rFonts w:ascii="Arial" w:hAnsi="Arial" w:cs="Arial"/>
        </w:rPr>
        <w:t>.</w:t>
      </w:r>
      <w:r w:rsidRPr="004B578F">
        <w:rPr>
          <w:rFonts w:ascii="Arial" w:hAnsi="Arial" w:cs="Arial"/>
        </w:rPr>
        <w:t xml:space="preserve"> </w:t>
      </w:r>
      <w:r w:rsidRPr="004B578F">
        <w:rPr>
          <w:rFonts w:ascii="Arial" w:hAnsi="Arial" w:cs="Arial"/>
          <w:i/>
        </w:rPr>
        <w:t>Journal of Quality in Health Care &amp; Economics</w:t>
      </w:r>
      <w:r w:rsidRPr="004B578F">
        <w:rPr>
          <w:rFonts w:ascii="Arial" w:hAnsi="Arial" w:cs="Arial"/>
        </w:rPr>
        <w:t xml:space="preserve">, </w:t>
      </w:r>
      <w:r>
        <w:rPr>
          <w:rFonts w:ascii="Arial" w:hAnsi="Arial" w:cs="Arial"/>
          <w:b/>
        </w:rPr>
        <w:t>6</w:t>
      </w:r>
      <w:r w:rsidRPr="004B578F">
        <w:rPr>
          <w:rFonts w:ascii="Arial" w:hAnsi="Arial" w:cs="Arial"/>
        </w:rPr>
        <w:t>(</w:t>
      </w:r>
      <w:r>
        <w:rPr>
          <w:rFonts w:ascii="Arial" w:hAnsi="Arial" w:cs="Arial"/>
        </w:rPr>
        <w:t>2), pp.</w:t>
      </w:r>
      <w:r w:rsidRPr="004B578F">
        <w:rPr>
          <w:rFonts w:ascii="Arial" w:hAnsi="Arial" w:cs="Arial"/>
        </w:rPr>
        <w:t xml:space="preserve"> 2642-6250.</w:t>
      </w:r>
      <w:r w:rsidR="0084417B">
        <w:rPr>
          <w:rFonts w:ascii="Arial" w:hAnsi="Arial" w:cs="Arial"/>
        </w:rPr>
        <w:t xml:space="preserve"> </w:t>
      </w:r>
      <w:r w:rsidR="00550058">
        <w:rPr>
          <w:rFonts w:ascii="Arial" w:hAnsi="Arial" w:cs="Arial"/>
        </w:rPr>
        <w:t>Available</w:t>
      </w:r>
      <w:r w:rsidR="00ED66A9">
        <w:rPr>
          <w:rFonts w:ascii="Arial" w:hAnsi="Arial" w:cs="Arial"/>
        </w:rPr>
        <w:t xml:space="preserve"> at:</w:t>
      </w:r>
      <w:r w:rsidR="006B33B4">
        <w:rPr>
          <w:rFonts w:ascii="Arial" w:hAnsi="Arial" w:cs="Arial"/>
        </w:rPr>
        <w:t xml:space="preserve"> </w:t>
      </w:r>
      <w:r w:rsidR="00ED66A9" w:rsidRPr="00ED66A9">
        <w:rPr>
          <w:rFonts w:ascii="Arial" w:hAnsi="Arial" w:cs="Arial"/>
        </w:rPr>
        <w:t>https://www.researchgate.net/publication/371781658</w:t>
      </w:r>
    </w:p>
    <w:p w14:paraId="191DA64F" w14:textId="77777777" w:rsidR="00E3436D" w:rsidRDefault="00E3436D"/>
    <w:sectPr w:rsidR="00E34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36D"/>
    <w:rsid w:val="000617D0"/>
    <w:rsid w:val="00550058"/>
    <w:rsid w:val="00640DDC"/>
    <w:rsid w:val="006B33B4"/>
    <w:rsid w:val="008150DD"/>
    <w:rsid w:val="00816161"/>
    <w:rsid w:val="0084417B"/>
    <w:rsid w:val="00953832"/>
    <w:rsid w:val="009B3EF5"/>
    <w:rsid w:val="009C72CE"/>
    <w:rsid w:val="00B16DA8"/>
    <w:rsid w:val="00D25700"/>
    <w:rsid w:val="00E3436D"/>
    <w:rsid w:val="00E67A57"/>
    <w:rsid w:val="00ED66A9"/>
    <w:rsid w:val="00F82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EB993D"/>
  <w15:chartTrackingRefBased/>
  <w15:docId w15:val="{9BAA1C66-D7BA-4A64-BBC4-4873E1681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36D"/>
    <w:rPr>
      <w:lang w:val="en-US"/>
    </w:rPr>
  </w:style>
  <w:style w:type="paragraph" w:styleId="Heading1">
    <w:name w:val="heading 1"/>
    <w:basedOn w:val="Normal"/>
    <w:next w:val="Normal"/>
    <w:link w:val="Heading1Char"/>
    <w:uiPriority w:val="9"/>
    <w:qFormat/>
    <w:rsid w:val="00E3436D"/>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E3436D"/>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E3436D"/>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E3436D"/>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E3436D"/>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E3436D"/>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E3436D"/>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E3436D"/>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E3436D"/>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3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43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3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3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3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3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3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3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36D"/>
    <w:rPr>
      <w:rFonts w:eastAsiaTheme="majorEastAsia" w:cstheme="majorBidi"/>
      <w:color w:val="272727" w:themeColor="text1" w:themeTint="D8"/>
    </w:rPr>
  </w:style>
  <w:style w:type="paragraph" w:styleId="Title">
    <w:name w:val="Title"/>
    <w:basedOn w:val="Normal"/>
    <w:next w:val="Normal"/>
    <w:link w:val="TitleChar"/>
    <w:uiPriority w:val="10"/>
    <w:qFormat/>
    <w:rsid w:val="00E3436D"/>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E343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36D"/>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E343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36D"/>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E3436D"/>
    <w:rPr>
      <w:i/>
      <w:iCs/>
      <w:color w:val="404040" w:themeColor="text1" w:themeTint="BF"/>
    </w:rPr>
  </w:style>
  <w:style w:type="paragraph" w:styleId="ListParagraph">
    <w:name w:val="List Paragraph"/>
    <w:basedOn w:val="Normal"/>
    <w:uiPriority w:val="34"/>
    <w:qFormat/>
    <w:rsid w:val="00E3436D"/>
    <w:pPr>
      <w:ind w:left="720"/>
      <w:contextualSpacing/>
    </w:pPr>
    <w:rPr>
      <w:lang w:val="en-GB"/>
    </w:rPr>
  </w:style>
  <w:style w:type="character" w:styleId="IntenseEmphasis">
    <w:name w:val="Intense Emphasis"/>
    <w:basedOn w:val="DefaultParagraphFont"/>
    <w:uiPriority w:val="21"/>
    <w:qFormat/>
    <w:rsid w:val="00E3436D"/>
    <w:rPr>
      <w:i/>
      <w:iCs/>
      <w:color w:val="0F4761" w:themeColor="accent1" w:themeShade="BF"/>
    </w:rPr>
  </w:style>
  <w:style w:type="paragraph" w:styleId="IntenseQuote">
    <w:name w:val="Intense Quote"/>
    <w:basedOn w:val="Normal"/>
    <w:next w:val="Normal"/>
    <w:link w:val="IntenseQuoteChar"/>
    <w:uiPriority w:val="30"/>
    <w:qFormat/>
    <w:rsid w:val="00E343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E3436D"/>
    <w:rPr>
      <w:i/>
      <w:iCs/>
      <w:color w:val="0F4761" w:themeColor="accent1" w:themeShade="BF"/>
    </w:rPr>
  </w:style>
  <w:style w:type="character" w:styleId="IntenseReference">
    <w:name w:val="Intense Reference"/>
    <w:basedOn w:val="DefaultParagraphFont"/>
    <w:uiPriority w:val="32"/>
    <w:qFormat/>
    <w:rsid w:val="00E3436D"/>
    <w:rPr>
      <w:b/>
      <w:bCs/>
      <w:smallCaps/>
      <w:color w:val="0F4761" w:themeColor="accent1" w:themeShade="BF"/>
      <w:spacing w:val="5"/>
    </w:rPr>
  </w:style>
  <w:style w:type="paragraph" w:styleId="TOCHeading">
    <w:name w:val="TOC Heading"/>
    <w:basedOn w:val="Heading1"/>
    <w:next w:val="Normal"/>
    <w:uiPriority w:val="39"/>
    <w:unhideWhenUsed/>
    <w:qFormat/>
    <w:rsid w:val="00E3436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3436D"/>
    <w:pPr>
      <w:spacing w:after="100"/>
    </w:pPr>
  </w:style>
  <w:style w:type="character" w:styleId="Hyperlink">
    <w:name w:val="Hyperlink"/>
    <w:basedOn w:val="DefaultParagraphFont"/>
    <w:uiPriority w:val="99"/>
    <w:unhideWhenUsed/>
    <w:rsid w:val="00E3436D"/>
    <w:rPr>
      <w:color w:val="467886" w:themeColor="hyperlink"/>
      <w:u w:val="single"/>
    </w:rPr>
  </w:style>
  <w:style w:type="character" w:styleId="UnresolvedMention">
    <w:name w:val="Unresolved Mention"/>
    <w:basedOn w:val="DefaultParagraphFont"/>
    <w:uiPriority w:val="99"/>
    <w:semiHidden/>
    <w:unhideWhenUsed/>
    <w:rsid w:val="00F828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52783/jisem.v10i21s.328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11/bjep.12593" TargetMode="External"/><Relationship Id="rId5" Type="http://schemas.openxmlformats.org/officeDocument/2006/relationships/hyperlink" Target="https://asana.com/ru/resources/eisenhower-matrix"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1113</Words>
  <Characters>6333</Characters>
  <Application>Microsoft Office Word</Application>
  <DocSecurity>0</DocSecurity>
  <Lines>129</Lines>
  <Paragraphs>44</Paragraphs>
  <ScaleCrop>false</ScaleCrop>
  <Company/>
  <LinksUpToDate>false</LinksUpToDate>
  <CharactersWithSpaces>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Tudor-Florin Vass</dc:creator>
  <cp:keywords/>
  <dc:description/>
  <cp:lastModifiedBy>Tudor-Florin Vass</cp:lastModifiedBy>
  <cp:revision>13</cp:revision>
  <dcterms:created xsi:type="dcterms:W3CDTF">2025-06-03T16:39:00Z</dcterms:created>
  <dcterms:modified xsi:type="dcterms:W3CDTF">2025-06-05T17:10:00Z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d50c82ff-f4db-4e81-abd2-37867f8a4e64</vt:lpwstr>
  </property>
</Properties>
</file>