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FDE2C" w14:textId="486348BC" w:rsidR="00952F7D" w:rsidRDefault="00DF198B" w:rsidP="00DF198B">
      <w:pPr>
        <w:pStyle w:val="GraphicAnchor"/>
      </w:pPr>
      <w:r w:rsidRPr="004909D9">
        <w:rPr>
          <w:noProof/>
          <w:lang w:eastAsia="en-AU"/>
        </w:rPr>
        <w:drawing>
          <wp:anchor distT="0" distB="0" distL="114300" distR="114300" simplePos="0" relativeHeight="251646976" behindDoc="1" locked="0" layoutInCell="1" allowOverlap="1" wp14:anchorId="59E5A07B" wp14:editId="6A438306">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Ind w:w="-893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0101"/>
        <w:gridCol w:w="28"/>
        <w:gridCol w:w="1142"/>
        <w:gridCol w:w="57"/>
        <w:gridCol w:w="5995"/>
        <w:gridCol w:w="1199"/>
        <w:gridCol w:w="39"/>
        <w:gridCol w:w="1143"/>
        <w:gridCol w:w="17"/>
      </w:tblGrid>
      <w:tr w:rsidR="00DF198B" w14:paraId="068767F3" w14:textId="77777777" w:rsidTr="002A688B">
        <w:trPr>
          <w:trHeight w:val="1083"/>
        </w:trPr>
        <w:tc>
          <w:tcPr>
            <w:tcW w:w="19721" w:type="dxa"/>
            <w:gridSpan w:val="9"/>
          </w:tcPr>
          <w:p w14:paraId="4B5B3EDC" w14:textId="1255C087" w:rsidR="00DF198B" w:rsidRDefault="00DF198B"/>
        </w:tc>
      </w:tr>
      <w:tr w:rsidR="00DF198B" w14:paraId="22B8219A" w14:textId="77777777" w:rsidTr="002A688B">
        <w:trPr>
          <w:trHeight w:val="1068"/>
        </w:trPr>
        <w:tc>
          <w:tcPr>
            <w:tcW w:w="10129" w:type="dxa"/>
            <w:gridSpan w:val="2"/>
            <w:tcBorders>
              <w:right w:val="single" w:sz="18" w:space="0" w:color="476166" w:themeColor="accent1"/>
            </w:tcBorders>
          </w:tcPr>
          <w:p w14:paraId="13AB8995" w14:textId="77777777" w:rsidR="00DF198B" w:rsidRDefault="00DF198B"/>
        </w:tc>
        <w:tc>
          <w:tcPr>
            <w:tcW w:w="8393" w:type="dxa"/>
            <w:gridSpan w:val="4"/>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36C9C45D" w14:textId="71ECD33E" w:rsidR="00DF198B" w:rsidRPr="00DF198B" w:rsidRDefault="007651BD" w:rsidP="00874FE7">
            <w:pPr>
              <w:pStyle w:val="Heading1"/>
            </w:pPr>
            <w:bookmarkStart w:id="0" w:name="_Toc135336002"/>
            <w:bookmarkStart w:id="1" w:name="_Toc135373248"/>
            <w:r>
              <w:t>Supply Chain Issues and Part Shortages.</w:t>
            </w:r>
            <w:bookmarkEnd w:id="0"/>
            <w:bookmarkEnd w:id="1"/>
          </w:p>
        </w:tc>
        <w:tc>
          <w:tcPr>
            <w:tcW w:w="1199" w:type="dxa"/>
            <w:gridSpan w:val="3"/>
            <w:tcBorders>
              <w:left w:val="single" w:sz="18" w:space="0" w:color="476166" w:themeColor="accent1"/>
            </w:tcBorders>
          </w:tcPr>
          <w:p w14:paraId="757EF634" w14:textId="77777777" w:rsidR="00DF198B" w:rsidRDefault="00DF198B"/>
        </w:tc>
      </w:tr>
      <w:tr w:rsidR="00DF198B" w14:paraId="6CAEB298" w14:textId="77777777" w:rsidTr="002A688B">
        <w:trPr>
          <w:trHeight w:val="1837"/>
        </w:trPr>
        <w:tc>
          <w:tcPr>
            <w:tcW w:w="10101" w:type="dxa"/>
          </w:tcPr>
          <w:p w14:paraId="0CEDDC67" w14:textId="77777777" w:rsidR="00DF198B" w:rsidRDefault="00DF198B"/>
        </w:tc>
        <w:tc>
          <w:tcPr>
            <w:tcW w:w="8460" w:type="dxa"/>
            <w:gridSpan w:val="6"/>
          </w:tcPr>
          <w:p w14:paraId="1C2D0B86" w14:textId="77777777" w:rsidR="00DF198B" w:rsidRDefault="00DF198B"/>
        </w:tc>
        <w:tc>
          <w:tcPr>
            <w:tcW w:w="1160" w:type="dxa"/>
            <w:gridSpan w:val="2"/>
          </w:tcPr>
          <w:p w14:paraId="071FDEB0" w14:textId="77777777" w:rsidR="00DF198B" w:rsidRDefault="00DF198B"/>
        </w:tc>
      </w:tr>
      <w:tr w:rsidR="00DF198B" w14:paraId="0CED2F8D" w14:textId="77777777" w:rsidTr="002A688B">
        <w:trPr>
          <w:trHeight w:val="929"/>
        </w:trPr>
        <w:tc>
          <w:tcPr>
            <w:tcW w:w="11328" w:type="dxa"/>
            <w:gridSpan w:val="4"/>
          </w:tcPr>
          <w:p w14:paraId="050654F4" w14:textId="77777777" w:rsidR="00DF198B" w:rsidRDefault="00DF198B"/>
        </w:tc>
        <w:tc>
          <w:tcPr>
            <w:tcW w:w="5995" w:type="dxa"/>
            <w:shd w:val="clear" w:color="auto" w:fill="FFFFFF" w:themeFill="background1"/>
          </w:tcPr>
          <w:p w14:paraId="5EF5BF20" w14:textId="2969DA13" w:rsidR="00DF198B" w:rsidRPr="00DF198B" w:rsidRDefault="00DF198B" w:rsidP="00DF198B">
            <w:pPr>
              <w:jc w:val="center"/>
              <w:rPr>
                <w:rFonts w:ascii="Georgia" w:hAnsi="Georgia"/>
                <w:sz w:val="48"/>
                <w:szCs w:val="48"/>
              </w:rPr>
            </w:pPr>
          </w:p>
        </w:tc>
        <w:tc>
          <w:tcPr>
            <w:tcW w:w="2398" w:type="dxa"/>
            <w:gridSpan w:val="4"/>
          </w:tcPr>
          <w:p w14:paraId="14B20818" w14:textId="77777777" w:rsidR="00DF198B" w:rsidRDefault="00DF198B"/>
        </w:tc>
      </w:tr>
      <w:tr w:rsidR="00DF198B" w14:paraId="5247F7A5" w14:textId="77777777" w:rsidTr="002A688B">
        <w:trPr>
          <w:trHeight w:val="1460"/>
        </w:trPr>
        <w:tc>
          <w:tcPr>
            <w:tcW w:w="11328" w:type="dxa"/>
            <w:gridSpan w:val="4"/>
          </w:tcPr>
          <w:p w14:paraId="0245FBDC" w14:textId="77777777" w:rsidR="00DF198B" w:rsidRDefault="00DF198B"/>
        </w:tc>
        <w:tc>
          <w:tcPr>
            <w:tcW w:w="5995" w:type="dxa"/>
            <w:shd w:val="clear" w:color="auto" w:fill="FFFFFF" w:themeFill="background1"/>
          </w:tcPr>
          <w:p w14:paraId="51DBCCE9" w14:textId="39BE2288" w:rsidR="00DF198B" w:rsidRPr="00EA42F5" w:rsidRDefault="00F87F37" w:rsidP="000170D0">
            <w:pPr>
              <w:jc w:val="center"/>
            </w:pPr>
            <w:bookmarkStart w:id="2" w:name="_Toc124169254"/>
            <w:bookmarkStart w:id="3" w:name="_Toc127971474"/>
            <w:bookmarkStart w:id="4" w:name="_Toc127971862"/>
            <w:bookmarkStart w:id="5" w:name="_Toc127971969"/>
            <w:bookmarkStart w:id="6" w:name="_Toc128492407"/>
            <w:r w:rsidRPr="00EA42F5">
              <w:rPr>
                <w:sz w:val="40"/>
                <w:szCs w:val="40"/>
              </w:rPr>
              <w:t>Adam Hill</w:t>
            </w:r>
            <w:bookmarkEnd w:id="2"/>
            <w:bookmarkEnd w:id="3"/>
            <w:bookmarkEnd w:id="4"/>
            <w:bookmarkEnd w:id="5"/>
            <w:bookmarkEnd w:id="6"/>
          </w:p>
        </w:tc>
        <w:tc>
          <w:tcPr>
            <w:tcW w:w="2398" w:type="dxa"/>
            <w:gridSpan w:val="4"/>
          </w:tcPr>
          <w:p w14:paraId="7850E401" w14:textId="77777777" w:rsidR="00DF198B" w:rsidRDefault="00DF198B"/>
        </w:tc>
      </w:tr>
      <w:tr w:rsidR="00DF198B" w14:paraId="0D1B5908" w14:textId="77777777" w:rsidTr="002A688B">
        <w:trPr>
          <w:trHeight w:val="7176"/>
        </w:trPr>
        <w:tc>
          <w:tcPr>
            <w:tcW w:w="11328" w:type="dxa"/>
            <w:gridSpan w:val="4"/>
            <w:vAlign w:val="bottom"/>
          </w:tcPr>
          <w:p w14:paraId="2DF44365"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3FEB2D1D" w14:textId="77777777" w:rsidR="007F22F9" w:rsidRDefault="00F87F37" w:rsidP="00295CC3">
            <w:pPr>
              <w:pStyle w:val="Text"/>
            </w:pPr>
            <w:bookmarkStart w:id="7" w:name="_Toc124169255"/>
            <w:bookmarkStart w:id="8" w:name="_Toc127971475"/>
            <w:bookmarkStart w:id="9" w:name="_Toc127971863"/>
            <w:bookmarkStart w:id="10" w:name="_Toc127971970"/>
            <w:r w:rsidRPr="00295CC3">
              <w:rPr>
                <w:noProof/>
              </w:rPr>
              <w:drawing>
                <wp:anchor distT="0" distB="0" distL="114300" distR="114300" simplePos="0" relativeHeight="251652096" behindDoc="0" locked="0" layoutInCell="1" allowOverlap="1" wp14:anchorId="5E7B5A6B" wp14:editId="2AEB595F">
                  <wp:simplePos x="0" y="0"/>
                  <wp:positionH relativeFrom="column">
                    <wp:posOffset>993140</wp:posOffset>
                  </wp:positionH>
                  <wp:positionV relativeFrom="paragraph">
                    <wp:posOffset>-1473835</wp:posOffset>
                  </wp:positionV>
                  <wp:extent cx="1842135" cy="1036320"/>
                  <wp:effectExtent l="0" t="0" r="0" b="0"/>
                  <wp:wrapNone/>
                  <wp:docPr id="17" name="Picture 2" descr="Aston Martin Logo Meaning and History [Aston Martin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on Martin Logo Meaning and History [Aston Martin symbo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42135" cy="1036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5CC3">
              <w:t xml:space="preserve">                              </w:t>
            </w:r>
          </w:p>
          <w:p w14:paraId="7E393085" w14:textId="42AF5CAA" w:rsidR="00874FE7" w:rsidRDefault="00295CC3" w:rsidP="00D153C0">
            <w:pPr>
              <w:pStyle w:val="Text"/>
            </w:pPr>
            <w:r>
              <w:t xml:space="preserve"> </w:t>
            </w:r>
            <w:r w:rsidR="004179FF">
              <w:t xml:space="preserve">                               </w:t>
            </w:r>
            <w:r>
              <w:t xml:space="preserve"> </w:t>
            </w:r>
            <w:bookmarkStart w:id="11" w:name="_Toc124169256"/>
            <w:bookmarkStart w:id="12" w:name="_Toc127971476"/>
            <w:bookmarkStart w:id="13" w:name="_Toc127971864"/>
            <w:bookmarkStart w:id="14" w:name="_Toc127971971"/>
            <w:bookmarkEnd w:id="7"/>
            <w:bookmarkEnd w:id="8"/>
            <w:bookmarkEnd w:id="9"/>
            <w:bookmarkEnd w:id="10"/>
            <w:r w:rsidR="00AB7CD4">
              <w:t xml:space="preserve">      </w:t>
            </w:r>
            <w:bookmarkEnd w:id="11"/>
            <w:bookmarkEnd w:id="12"/>
            <w:bookmarkEnd w:id="13"/>
            <w:bookmarkEnd w:id="14"/>
          </w:p>
          <w:p w14:paraId="520E5957" w14:textId="77777777" w:rsidR="00FD4639" w:rsidRDefault="00FD4639" w:rsidP="00D153C0">
            <w:pPr>
              <w:pStyle w:val="Text"/>
            </w:pPr>
          </w:p>
          <w:p w14:paraId="74BB7876" w14:textId="77777777" w:rsidR="00FD4639" w:rsidRPr="00295CC3" w:rsidRDefault="00FD4639" w:rsidP="00D153C0">
            <w:pPr>
              <w:pStyle w:val="Text"/>
            </w:pPr>
          </w:p>
          <w:p w14:paraId="730766AF" w14:textId="19F0EEE1" w:rsidR="00DF198B" w:rsidRPr="00295CC3" w:rsidRDefault="00F87F37" w:rsidP="00295CC3">
            <w:pPr>
              <w:pStyle w:val="Text"/>
              <w:jc w:val="center"/>
            </w:pPr>
            <w:bookmarkStart w:id="15" w:name="_Toc124169257"/>
            <w:bookmarkStart w:id="16" w:name="_Toc127971477"/>
            <w:bookmarkStart w:id="17" w:name="_Toc127971865"/>
            <w:bookmarkStart w:id="18" w:name="_Toc127971972"/>
            <w:r w:rsidRPr="00295CC3">
              <w:t>Major Project</w:t>
            </w:r>
            <w:bookmarkEnd w:id="15"/>
            <w:bookmarkEnd w:id="16"/>
            <w:bookmarkEnd w:id="17"/>
            <w:bookmarkEnd w:id="18"/>
          </w:p>
          <w:bookmarkStart w:id="19" w:name="_Toc124169258"/>
          <w:bookmarkStart w:id="20" w:name="_Toc127971478"/>
          <w:bookmarkStart w:id="21" w:name="_Toc127971866"/>
          <w:bookmarkStart w:id="22" w:name="_Toc127971973"/>
          <w:p w14:paraId="7DFB37E3" w14:textId="77777777" w:rsidR="00DF198B" w:rsidRPr="00295CC3" w:rsidRDefault="00000000" w:rsidP="00295CC3">
            <w:pPr>
              <w:pStyle w:val="Text"/>
              <w:jc w:val="center"/>
            </w:pPr>
            <w:sdt>
              <w:sdtPr>
                <w:id w:val="1492440299"/>
                <w:placeholder>
                  <w:docPart w:val="C502986ECCA74F4199CEB202CBCD1B64"/>
                </w:placeholder>
                <w:temporary/>
                <w:showingPlcHdr/>
                <w15:appearance w15:val="hidden"/>
              </w:sdtPr>
              <w:sdtContent>
                <w:r w:rsidR="00874FE7" w:rsidRPr="00295CC3">
                  <w:t>—</w:t>
                </w:r>
              </w:sdtContent>
            </w:sdt>
            <w:bookmarkEnd w:id="19"/>
            <w:bookmarkEnd w:id="20"/>
            <w:bookmarkEnd w:id="21"/>
            <w:bookmarkEnd w:id="22"/>
          </w:p>
          <w:p w14:paraId="299C0A75" w14:textId="5FAAD7BA" w:rsidR="00DF198B" w:rsidRDefault="0082527C" w:rsidP="00295CC3">
            <w:pPr>
              <w:pStyle w:val="Text"/>
              <w:jc w:val="center"/>
            </w:pPr>
            <w:r>
              <w:t xml:space="preserve">University </w:t>
            </w:r>
            <w:r w:rsidR="00386EBB">
              <w:t>of Wales Trinity St David</w:t>
            </w:r>
          </w:p>
          <w:p w14:paraId="1EA2F239" w14:textId="77777777" w:rsidR="00A215DA" w:rsidRPr="00295CC3" w:rsidRDefault="00A215DA" w:rsidP="00A215DA">
            <w:pPr>
              <w:pStyle w:val="Text"/>
              <w:jc w:val="center"/>
            </w:pPr>
            <w:sdt>
              <w:sdtPr>
                <w:id w:val="547027069"/>
                <w:placeholder>
                  <w:docPart w:val="2DA45D48920B4FA9ABAF35D5228EB9EF"/>
                </w:placeholder>
                <w:temporary/>
                <w:showingPlcHdr/>
                <w15:appearance w15:val="hidden"/>
              </w:sdtPr>
              <w:sdtContent>
                <w:r w:rsidRPr="00295CC3">
                  <w:t>—</w:t>
                </w:r>
              </w:sdtContent>
            </w:sdt>
          </w:p>
          <w:p w14:paraId="6C333FDC" w14:textId="09FEB0D4" w:rsidR="00A215DA" w:rsidRDefault="00A215DA" w:rsidP="00A215DA">
            <w:pPr>
              <w:pStyle w:val="Text"/>
              <w:jc w:val="center"/>
            </w:pPr>
            <w:r>
              <w:t>School of Engineering</w:t>
            </w:r>
          </w:p>
          <w:p w14:paraId="2A2AC8CE" w14:textId="77777777" w:rsidR="003739CF" w:rsidRPr="00295CC3" w:rsidRDefault="003739CF" w:rsidP="003739CF">
            <w:pPr>
              <w:pStyle w:val="Text"/>
              <w:jc w:val="center"/>
            </w:pPr>
            <w:sdt>
              <w:sdtPr>
                <w:id w:val="636068720"/>
                <w:placeholder>
                  <w:docPart w:val="873414F2A5BA4211B03BC6C8EF3510A2"/>
                </w:placeholder>
                <w:temporary/>
                <w:showingPlcHdr/>
                <w15:appearance w15:val="hidden"/>
              </w:sdtPr>
              <w:sdtContent>
                <w:r w:rsidRPr="00295CC3">
                  <w:t>—</w:t>
                </w:r>
              </w:sdtContent>
            </w:sdt>
          </w:p>
          <w:p w14:paraId="466657E9" w14:textId="43F044D0" w:rsidR="003739CF" w:rsidRDefault="00EF61F3" w:rsidP="003739CF">
            <w:pPr>
              <w:pStyle w:val="Text"/>
              <w:jc w:val="center"/>
            </w:pPr>
            <w:r>
              <w:t>BEng Manufacturing Systems Engineering</w:t>
            </w:r>
          </w:p>
          <w:p w14:paraId="52E4ECE6" w14:textId="77777777" w:rsidR="00D153C0" w:rsidRPr="00295CC3" w:rsidRDefault="00D153C0" w:rsidP="00D153C0">
            <w:pPr>
              <w:pStyle w:val="Text"/>
              <w:jc w:val="center"/>
            </w:pPr>
            <w:sdt>
              <w:sdtPr>
                <w:id w:val="1740432013"/>
                <w:placeholder>
                  <w:docPart w:val="8D00D2FDC5DA4DB8A27142316F07E604"/>
                </w:placeholder>
                <w:temporary/>
                <w:showingPlcHdr/>
                <w15:appearance w15:val="hidden"/>
              </w:sdtPr>
              <w:sdtContent>
                <w:r w:rsidRPr="00295CC3">
                  <w:t>—</w:t>
                </w:r>
              </w:sdtContent>
            </w:sdt>
          </w:p>
          <w:p w14:paraId="5A483EAC" w14:textId="33FD3AB9" w:rsidR="00D82010" w:rsidRDefault="00D153C0" w:rsidP="00D82010">
            <w:pPr>
              <w:pStyle w:val="Text"/>
              <w:jc w:val="center"/>
            </w:pPr>
            <w:r>
              <w:t>18/05/2023</w:t>
            </w:r>
          </w:p>
          <w:p w14:paraId="504C348D" w14:textId="77777777" w:rsidR="00D82010" w:rsidRDefault="00D82010" w:rsidP="003739CF">
            <w:pPr>
              <w:pStyle w:val="Text"/>
              <w:jc w:val="center"/>
            </w:pPr>
          </w:p>
          <w:p w14:paraId="5965016E" w14:textId="77777777" w:rsidR="003739CF" w:rsidRDefault="003739CF" w:rsidP="00A215DA">
            <w:pPr>
              <w:pStyle w:val="Text"/>
              <w:jc w:val="center"/>
            </w:pPr>
          </w:p>
          <w:p w14:paraId="72E0C000" w14:textId="77777777" w:rsidR="00856E55" w:rsidRPr="00295CC3" w:rsidRDefault="00856E55" w:rsidP="00295CC3">
            <w:pPr>
              <w:pStyle w:val="Text"/>
              <w:jc w:val="center"/>
            </w:pPr>
          </w:p>
          <w:p w14:paraId="51AFBF39" w14:textId="77777777" w:rsidR="00F87F37" w:rsidRPr="00F87F37" w:rsidRDefault="00F87F37" w:rsidP="00295CC3">
            <w:pPr>
              <w:jc w:val="center"/>
            </w:pPr>
          </w:p>
          <w:p w14:paraId="624A023E" w14:textId="77777777" w:rsidR="00DF198B" w:rsidRPr="00DF198B" w:rsidRDefault="00DF198B" w:rsidP="00295CC3">
            <w:pPr>
              <w:jc w:val="center"/>
            </w:pPr>
          </w:p>
        </w:tc>
        <w:tc>
          <w:tcPr>
            <w:tcW w:w="2398" w:type="dxa"/>
            <w:gridSpan w:val="4"/>
            <w:vAlign w:val="bottom"/>
          </w:tcPr>
          <w:p w14:paraId="4C44F943" w14:textId="77777777" w:rsidR="00DF198B" w:rsidRDefault="00DF198B" w:rsidP="00DF198B">
            <w:pPr>
              <w:jc w:val="center"/>
            </w:pPr>
          </w:p>
        </w:tc>
      </w:tr>
      <w:tr w:rsidR="005B2BDA" w14:paraId="540AD062" w14:textId="77777777" w:rsidTr="005B2BDA">
        <w:trPr>
          <w:gridAfter w:val="1"/>
          <w:wAfter w:w="17" w:type="dxa"/>
        </w:trPr>
        <w:tc>
          <w:tcPr>
            <w:tcW w:w="11271" w:type="dxa"/>
            <w:gridSpan w:val="3"/>
          </w:tcPr>
          <w:p w14:paraId="6D334BA4" w14:textId="10541FE6" w:rsidR="005B2BDA" w:rsidRDefault="005B2BDA"/>
        </w:tc>
        <w:tc>
          <w:tcPr>
            <w:tcW w:w="8433" w:type="dxa"/>
            <w:gridSpan w:val="5"/>
          </w:tcPr>
          <w:p w14:paraId="17B3492C" w14:textId="0F3C0759" w:rsidR="00E11600" w:rsidRDefault="00E11600" w:rsidP="00AB7CD4"/>
        </w:tc>
      </w:tr>
    </w:tbl>
    <w:p w14:paraId="54679037" w14:textId="77777777" w:rsidR="003F1D90" w:rsidRDefault="003F1D90"/>
    <w:p w14:paraId="1622521C" w14:textId="77777777" w:rsidR="007D186B" w:rsidRDefault="007D186B" w:rsidP="007D186B">
      <w:pPr>
        <w:autoSpaceDE w:val="0"/>
        <w:autoSpaceDN w:val="0"/>
        <w:adjustRightInd w:val="0"/>
        <w:jc w:val="both"/>
        <w:rPr>
          <w:rFonts w:ascii="Arial" w:hAnsi="Arial" w:cs="Arial"/>
          <w:i/>
        </w:rPr>
      </w:pPr>
      <w:r w:rsidRPr="007D186B">
        <w:rPr>
          <w:rFonts w:ascii="Arial" w:hAnsi="Arial" w:cs="Arial"/>
          <w:i/>
        </w:rPr>
        <w:t>‘This thesis is the result of the author’s original research. It has been composed by the author and has not been previously submitted for examination which has led to the award of a degree.’</w:t>
      </w:r>
    </w:p>
    <w:p w14:paraId="3C824E4D" w14:textId="57524D25" w:rsidR="00BA1B91" w:rsidRDefault="00BA1B91" w:rsidP="007D186B">
      <w:pPr>
        <w:autoSpaceDE w:val="0"/>
        <w:autoSpaceDN w:val="0"/>
        <w:adjustRightInd w:val="0"/>
        <w:jc w:val="both"/>
        <w:rPr>
          <w:rFonts w:ascii="Arial" w:hAnsi="Arial" w:cs="Arial"/>
          <w:i/>
        </w:rPr>
      </w:pPr>
    </w:p>
    <w:p w14:paraId="70FF648B" w14:textId="77777777" w:rsidR="00076CA2" w:rsidRDefault="00076CA2" w:rsidP="007D186B">
      <w:pPr>
        <w:autoSpaceDE w:val="0"/>
        <w:autoSpaceDN w:val="0"/>
        <w:adjustRightInd w:val="0"/>
        <w:jc w:val="both"/>
        <w:rPr>
          <w:rFonts w:ascii="Arial" w:hAnsi="Arial" w:cs="Arial"/>
          <w:i/>
        </w:rPr>
      </w:pPr>
    </w:p>
    <w:p w14:paraId="58EABEBF" w14:textId="77777777" w:rsidR="00076CA2" w:rsidRDefault="00076CA2" w:rsidP="007D186B">
      <w:pPr>
        <w:autoSpaceDE w:val="0"/>
        <w:autoSpaceDN w:val="0"/>
        <w:adjustRightInd w:val="0"/>
        <w:jc w:val="both"/>
        <w:rPr>
          <w:rFonts w:ascii="Arial" w:hAnsi="Arial" w:cs="Arial"/>
          <w:i/>
        </w:rPr>
      </w:pPr>
    </w:p>
    <w:p w14:paraId="05863826" w14:textId="1DA804A1" w:rsidR="00025C8C" w:rsidRDefault="00BA1B91" w:rsidP="00025C8C">
      <w:pPr>
        <w:autoSpaceDE w:val="0"/>
        <w:autoSpaceDN w:val="0"/>
        <w:adjustRightInd w:val="0"/>
        <w:jc w:val="both"/>
        <w:rPr>
          <w:rFonts w:ascii="Arial" w:hAnsi="Arial" w:cs="Arial"/>
          <w:i/>
        </w:rPr>
      </w:pPr>
      <w:r>
        <w:rPr>
          <w:rFonts w:ascii="Arial" w:hAnsi="Arial" w:cs="Arial"/>
          <w:i/>
        </w:rPr>
        <w:t xml:space="preserve">Signed: Adam Hill </w:t>
      </w:r>
      <w:r>
        <w:rPr>
          <w:rFonts w:ascii="Arial" w:hAnsi="Arial" w:cs="Arial"/>
          <w:i/>
        </w:rPr>
        <w:tab/>
      </w:r>
      <w:r>
        <w:rPr>
          <w:rFonts w:ascii="Arial" w:hAnsi="Arial" w:cs="Arial"/>
          <w:i/>
        </w:rPr>
        <w:tab/>
      </w:r>
      <w:r>
        <w:rPr>
          <w:rFonts w:ascii="Arial" w:hAnsi="Arial" w:cs="Arial"/>
          <w:i/>
        </w:rPr>
        <w:tab/>
      </w:r>
      <w:r>
        <w:rPr>
          <w:rFonts w:ascii="Arial" w:hAnsi="Arial" w:cs="Arial"/>
          <w:i/>
        </w:rPr>
        <w:tab/>
      </w:r>
      <w:r>
        <w:rPr>
          <w:rFonts w:ascii="Arial" w:hAnsi="Arial" w:cs="Arial"/>
          <w:i/>
        </w:rPr>
        <w:tab/>
      </w:r>
      <w:r>
        <w:rPr>
          <w:rFonts w:ascii="Arial" w:hAnsi="Arial" w:cs="Arial"/>
          <w:i/>
        </w:rPr>
        <w:tab/>
      </w:r>
      <w:r>
        <w:rPr>
          <w:rFonts w:ascii="Arial" w:hAnsi="Arial" w:cs="Arial"/>
          <w:i/>
        </w:rPr>
        <w:tab/>
      </w:r>
      <w:r>
        <w:rPr>
          <w:rFonts w:ascii="Arial" w:hAnsi="Arial" w:cs="Arial"/>
          <w:i/>
        </w:rPr>
        <w:tab/>
      </w:r>
      <w:r>
        <w:rPr>
          <w:rFonts w:ascii="Arial" w:hAnsi="Arial" w:cs="Arial"/>
          <w:i/>
        </w:rPr>
        <w:tab/>
        <w:t xml:space="preserve">Dated: </w:t>
      </w:r>
      <w:r w:rsidR="00076CA2">
        <w:rPr>
          <w:rFonts w:ascii="Arial" w:hAnsi="Arial" w:cs="Arial"/>
          <w:i/>
        </w:rPr>
        <w:t>18/05/2023</w:t>
      </w:r>
    </w:p>
    <w:p w14:paraId="0F3C76D8" w14:textId="3E4DC5B5" w:rsidR="003F1D90" w:rsidRPr="00025C8C" w:rsidRDefault="00025C8C" w:rsidP="00025C8C">
      <w:pPr>
        <w:rPr>
          <w:rFonts w:ascii="Arial" w:hAnsi="Arial" w:cs="Arial"/>
          <w:i/>
        </w:rPr>
      </w:pPr>
      <w:r>
        <w:rPr>
          <w:rFonts w:ascii="Arial" w:hAnsi="Arial" w:cs="Arial"/>
          <w:i/>
        </w:rPr>
        <w:br w:type="page"/>
      </w:r>
    </w:p>
    <w:p w14:paraId="5F78DC1B" w14:textId="77777777" w:rsidR="003F1D90" w:rsidRDefault="003F1D90"/>
    <w:p w14:paraId="37AF7370" w14:textId="3CA61499" w:rsidR="00F546A8" w:rsidRDefault="00F546A8">
      <w:r>
        <w:rPr>
          <w:noProof/>
        </w:rPr>
        <mc:AlternateContent>
          <mc:Choice Requires="wps">
            <w:drawing>
              <wp:anchor distT="45720" distB="45720" distL="114300" distR="114300" simplePos="0" relativeHeight="251794432" behindDoc="0" locked="0" layoutInCell="1" allowOverlap="1" wp14:anchorId="217A1B3C" wp14:editId="6F9FAB19">
                <wp:simplePos x="0" y="0"/>
                <wp:positionH relativeFrom="margin">
                  <wp:align>center</wp:align>
                </wp:positionH>
                <wp:positionV relativeFrom="paragraph">
                  <wp:posOffset>0</wp:posOffset>
                </wp:positionV>
                <wp:extent cx="2114550" cy="558800"/>
                <wp:effectExtent l="0" t="0" r="19050" b="12700"/>
                <wp:wrapSquare wrapText="bothSides"/>
                <wp:docPr id="11200337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558800"/>
                        </a:xfrm>
                        <a:prstGeom prst="rect">
                          <a:avLst/>
                        </a:prstGeom>
                        <a:solidFill>
                          <a:schemeClr val="bg1"/>
                        </a:solidFill>
                        <a:ln w="9525">
                          <a:solidFill>
                            <a:schemeClr val="tx1"/>
                          </a:solidFill>
                          <a:miter lim="800000"/>
                          <a:headEnd/>
                          <a:tailEnd/>
                        </a:ln>
                      </wps:spPr>
                      <wps:txbx>
                        <w:txbxContent>
                          <w:p w14:paraId="632DA8A3" w14:textId="1C16D0C6" w:rsidR="00F546A8" w:rsidRPr="00881B44" w:rsidRDefault="00F546A8" w:rsidP="00F546A8">
                            <w:pPr>
                              <w:pStyle w:val="Heading1"/>
                            </w:pPr>
                            <w:bookmarkStart w:id="23" w:name="_Toc135336003"/>
                            <w:bookmarkStart w:id="24" w:name="_Toc135373249"/>
                            <w:r>
                              <w:t>Abstract</w:t>
                            </w:r>
                            <w:bookmarkEnd w:id="23"/>
                            <w:bookmarkEnd w:id="24"/>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7A1B3C" id="_x0000_t202" coordsize="21600,21600" o:spt="202" path="m,l,21600r21600,l21600,xe">
                <v:stroke joinstyle="miter"/>
                <v:path gradientshapeok="t" o:connecttype="rect"/>
              </v:shapetype>
              <v:shape id="Text Box 3" o:spid="_x0000_s1026" type="#_x0000_t202" style="position:absolute;margin-left:0;margin-top:0;width:166.5pt;height:44pt;z-index:251794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" fillcolor="white [3212]" strokecolor="black [3213]">
                <v:textbox>
                  <w:txbxContent>
                    <w:p w14:paraId="632DA8A3" w14:textId="1C16D0C6" w:rsidR="00F546A8" w:rsidRPr="00881B44" w:rsidRDefault="00F546A8" w:rsidP="00F546A8">
                      <w:pPr>
                        <w:pStyle w:val="Heading1"/>
                      </w:pPr>
                      <w:bookmarkStart w:id="25" w:name="_Toc135336003"/>
                      <w:bookmarkStart w:id="26" w:name="_Toc135373249"/>
                      <w:r>
                        <w:t>Abstract</w:t>
                      </w:r>
                      <w:bookmarkEnd w:id="25"/>
                      <w:bookmarkEnd w:id="26"/>
                      <w:r>
                        <w:t xml:space="preserve"> </w:t>
                      </w:r>
                    </w:p>
                  </w:txbxContent>
                </v:textbox>
                <w10:wrap type="square" anchorx="margin"/>
              </v:shape>
            </w:pict>
          </mc:Fallback>
        </mc:AlternateContent>
      </w:r>
    </w:p>
    <w:p w14:paraId="65D051C9" w14:textId="49448EBB" w:rsidR="00F546A8" w:rsidRDefault="00F546A8"/>
    <w:p w14:paraId="099410F4" w14:textId="5EF4F442" w:rsidR="00F546A8" w:rsidRDefault="00F546A8"/>
    <w:p w14:paraId="1369FA31" w14:textId="7EAB61C7" w:rsidR="00F546A8" w:rsidRDefault="00F546A8"/>
    <w:p w14:paraId="77DE2240" w14:textId="77777777" w:rsidR="00DE46EC" w:rsidRPr="00ED6568" w:rsidRDefault="00FA69F4" w:rsidP="000E3355">
      <w:pPr>
        <w:jc w:val="both"/>
        <w:rPr>
          <w:rFonts w:ascii="Arial" w:hAnsi="Arial" w:cs="Arial"/>
          <w:sz w:val="22"/>
          <w:szCs w:val="22"/>
        </w:rPr>
      </w:pPr>
      <w:r w:rsidRPr="00ED6568">
        <w:rPr>
          <w:rFonts w:ascii="Arial" w:hAnsi="Arial" w:cs="Arial"/>
          <w:sz w:val="22"/>
          <w:szCs w:val="22"/>
        </w:rPr>
        <w:t>This report</w:t>
      </w:r>
      <w:r w:rsidR="004B08F1" w:rsidRPr="00ED6568">
        <w:rPr>
          <w:rFonts w:ascii="Arial" w:hAnsi="Arial" w:cs="Arial"/>
          <w:sz w:val="22"/>
          <w:szCs w:val="22"/>
        </w:rPr>
        <w:t xml:space="preserve"> details </w:t>
      </w:r>
      <w:r w:rsidR="002D6A73" w:rsidRPr="00ED6568">
        <w:rPr>
          <w:rFonts w:ascii="Arial" w:hAnsi="Arial" w:cs="Arial"/>
          <w:sz w:val="22"/>
          <w:szCs w:val="22"/>
        </w:rPr>
        <w:t xml:space="preserve">a </w:t>
      </w:r>
      <w:r w:rsidRPr="00ED6568">
        <w:rPr>
          <w:rFonts w:ascii="Arial" w:hAnsi="Arial" w:cs="Arial"/>
          <w:sz w:val="22"/>
          <w:szCs w:val="22"/>
        </w:rPr>
        <w:t xml:space="preserve">part </w:t>
      </w:r>
      <w:r w:rsidR="002D6A73" w:rsidRPr="00ED6568">
        <w:rPr>
          <w:rFonts w:ascii="Arial" w:hAnsi="Arial" w:cs="Arial"/>
          <w:sz w:val="22"/>
          <w:szCs w:val="22"/>
        </w:rPr>
        <w:t xml:space="preserve">shortage </w:t>
      </w:r>
      <w:r w:rsidRPr="00ED6568">
        <w:rPr>
          <w:rFonts w:ascii="Arial" w:hAnsi="Arial" w:cs="Arial"/>
          <w:sz w:val="22"/>
          <w:szCs w:val="22"/>
        </w:rPr>
        <w:t xml:space="preserve">issue </w:t>
      </w:r>
      <w:r w:rsidR="002D6A73" w:rsidRPr="00ED6568">
        <w:rPr>
          <w:rFonts w:ascii="Arial" w:hAnsi="Arial" w:cs="Arial"/>
          <w:sz w:val="22"/>
          <w:szCs w:val="22"/>
        </w:rPr>
        <w:t xml:space="preserve">at Aston Martin St Athan. </w:t>
      </w:r>
      <w:r w:rsidRPr="00ED6568">
        <w:rPr>
          <w:rFonts w:ascii="Arial" w:hAnsi="Arial" w:cs="Arial"/>
          <w:sz w:val="22"/>
          <w:szCs w:val="22"/>
        </w:rPr>
        <w:t>Specifically investigating the interior trim suppliers</w:t>
      </w:r>
      <w:r w:rsidR="002512CA" w:rsidRPr="00ED6568">
        <w:rPr>
          <w:rFonts w:ascii="Arial" w:hAnsi="Arial" w:cs="Arial"/>
          <w:sz w:val="22"/>
          <w:szCs w:val="22"/>
        </w:rPr>
        <w:t>. From the leather supplier to the suppliers which assemble the components once the leather has been received.</w:t>
      </w:r>
      <w:r w:rsidR="00B550A9" w:rsidRPr="00ED6568">
        <w:rPr>
          <w:rFonts w:ascii="Arial" w:hAnsi="Arial" w:cs="Arial"/>
          <w:sz w:val="22"/>
          <w:szCs w:val="22"/>
        </w:rPr>
        <w:t xml:space="preserve"> </w:t>
      </w:r>
    </w:p>
    <w:p w14:paraId="43A7EA46" w14:textId="77777777" w:rsidR="00DE46EC" w:rsidRPr="00ED6568" w:rsidRDefault="00DE46EC" w:rsidP="000E3355">
      <w:pPr>
        <w:jc w:val="both"/>
        <w:rPr>
          <w:rFonts w:ascii="Arial" w:hAnsi="Arial" w:cs="Arial"/>
          <w:sz w:val="22"/>
          <w:szCs w:val="22"/>
        </w:rPr>
      </w:pPr>
    </w:p>
    <w:p w14:paraId="5E007B98" w14:textId="36F81678" w:rsidR="00EB0005" w:rsidRPr="00ED6568" w:rsidRDefault="00B550A9" w:rsidP="000E3355">
      <w:pPr>
        <w:jc w:val="both"/>
        <w:rPr>
          <w:rFonts w:ascii="Arial" w:hAnsi="Arial" w:cs="Arial"/>
          <w:sz w:val="22"/>
          <w:szCs w:val="22"/>
        </w:rPr>
      </w:pPr>
      <w:r w:rsidRPr="00ED6568">
        <w:rPr>
          <w:rFonts w:ascii="Arial" w:hAnsi="Arial" w:cs="Arial"/>
          <w:sz w:val="22"/>
          <w:szCs w:val="22"/>
        </w:rPr>
        <w:t xml:space="preserve">Highlighting the use of </w:t>
      </w:r>
      <w:r w:rsidR="00D97A0D" w:rsidRPr="00ED6568">
        <w:rPr>
          <w:rFonts w:ascii="Arial" w:hAnsi="Arial" w:cs="Arial"/>
          <w:sz w:val="22"/>
          <w:szCs w:val="22"/>
        </w:rPr>
        <w:t xml:space="preserve">the </w:t>
      </w:r>
      <w:r w:rsidRPr="00ED6568">
        <w:rPr>
          <w:rFonts w:ascii="Arial" w:hAnsi="Arial" w:cs="Arial"/>
          <w:sz w:val="22"/>
          <w:szCs w:val="22"/>
        </w:rPr>
        <w:t xml:space="preserve">manufacturing systems at Aston Martin to collect data to aid with the investigation. As well as </w:t>
      </w:r>
      <w:r w:rsidR="00E5690B" w:rsidRPr="00ED6568">
        <w:rPr>
          <w:rFonts w:ascii="Arial" w:hAnsi="Arial" w:cs="Arial"/>
          <w:sz w:val="22"/>
          <w:szCs w:val="22"/>
        </w:rPr>
        <w:t xml:space="preserve">the </w:t>
      </w:r>
      <w:r w:rsidRPr="00ED6568">
        <w:rPr>
          <w:rFonts w:ascii="Arial" w:hAnsi="Arial" w:cs="Arial"/>
          <w:sz w:val="22"/>
          <w:szCs w:val="22"/>
        </w:rPr>
        <w:t>networking which was required to help understand the supply chain</w:t>
      </w:r>
      <w:r w:rsidR="00FC4961" w:rsidRPr="00ED6568">
        <w:rPr>
          <w:rFonts w:ascii="Arial" w:hAnsi="Arial" w:cs="Arial"/>
          <w:sz w:val="22"/>
          <w:szCs w:val="22"/>
        </w:rPr>
        <w:t xml:space="preserve"> at a deeper level.</w:t>
      </w:r>
      <w:r w:rsidR="008A6E9D" w:rsidRPr="00ED6568">
        <w:rPr>
          <w:rFonts w:ascii="Arial" w:hAnsi="Arial" w:cs="Arial"/>
          <w:sz w:val="22"/>
          <w:szCs w:val="22"/>
        </w:rPr>
        <w:t xml:space="preserve"> </w:t>
      </w:r>
      <w:r w:rsidR="00B23507" w:rsidRPr="00ED6568">
        <w:rPr>
          <w:rFonts w:ascii="Arial" w:hAnsi="Arial" w:cs="Arial"/>
          <w:sz w:val="22"/>
          <w:szCs w:val="22"/>
        </w:rPr>
        <w:t>Showing</w:t>
      </w:r>
      <w:r w:rsidR="00F52C8E" w:rsidRPr="00ED6568">
        <w:rPr>
          <w:rFonts w:ascii="Arial" w:hAnsi="Arial" w:cs="Arial"/>
          <w:sz w:val="22"/>
          <w:szCs w:val="22"/>
        </w:rPr>
        <w:t xml:space="preserve"> the </w:t>
      </w:r>
      <w:proofErr w:type="spellStart"/>
      <w:r w:rsidR="00F52C8E" w:rsidRPr="00ED6568">
        <w:rPr>
          <w:rFonts w:ascii="Arial" w:hAnsi="Arial" w:cs="Arial"/>
          <w:sz w:val="22"/>
          <w:szCs w:val="22"/>
        </w:rPr>
        <w:t>ut</w:t>
      </w:r>
      <w:r w:rsidR="002D66E2" w:rsidRPr="00ED6568">
        <w:rPr>
          <w:rFonts w:ascii="Arial" w:hAnsi="Arial" w:cs="Arial"/>
          <w:sz w:val="22"/>
          <w:szCs w:val="22"/>
        </w:rPr>
        <w:t>i</w:t>
      </w:r>
      <w:r w:rsidR="00F52C8E" w:rsidRPr="00ED6568">
        <w:rPr>
          <w:rFonts w:ascii="Arial" w:hAnsi="Arial" w:cs="Arial"/>
          <w:sz w:val="22"/>
          <w:szCs w:val="22"/>
        </w:rPr>
        <w:t>lisation</w:t>
      </w:r>
      <w:proofErr w:type="spellEnd"/>
      <w:r w:rsidR="00F52C8E" w:rsidRPr="00ED6568">
        <w:rPr>
          <w:rFonts w:ascii="Arial" w:hAnsi="Arial" w:cs="Arial"/>
          <w:sz w:val="22"/>
          <w:szCs w:val="22"/>
        </w:rPr>
        <w:t xml:space="preserve"> of proven </w:t>
      </w:r>
      <w:r w:rsidR="0016072F" w:rsidRPr="00ED6568">
        <w:rPr>
          <w:rFonts w:ascii="Arial" w:hAnsi="Arial" w:cs="Arial"/>
          <w:sz w:val="22"/>
          <w:szCs w:val="22"/>
        </w:rPr>
        <w:t>problem-solving</w:t>
      </w:r>
      <w:r w:rsidR="00F52C8E" w:rsidRPr="00ED6568">
        <w:rPr>
          <w:rFonts w:ascii="Arial" w:hAnsi="Arial" w:cs="Arial"/>
          <w:sz w:val="22"/>
          <w:szCs w:val="22"/>
        </w:rPr>
        <w:t xml:space="preserve"> techniques such as Ishikawa </w:t>
      </w:r>
      <w:r w:rsidR="00B23507" w:rsidRPr="00ED6568">
        <w:rPr>
          <w:rFonts w:ascii="Arial" w:hAnsi="Arial" w:cs="Arial"/>
          <w:sz w:val="22"/>
          <w:szCs w:val="22"/>
        </w:rPr>
        <w:t xml:space="preserve">model to break down the part shortage problem into more digestible pieces. </w:t>
      </w:r>
      <w:r w:rsidR="0016072F" w:rsidRPr="00ED6568">
        <w:rPr>
          <w:rFonts w:ascii="Arial" w:hAnsi="Arial" w:cs="Arial"/>
          <w:sz w:val="22"/>
          <w:szCs w:val="22"/>
        </w:rPr>
        <w:t>Ensuring</w:t>
      </w:r>
      <w:r w:rsidR="00F13541" w:rsidRPr="00ED6568">
        <w:rPr>
          <w:rFonts w:ascii="Arial" w:hAnsi="Arial" w:cs="Arial"/>
          <w:sz w:val="22"/>
          <w:szCs w:val="22"/>
        </w:rPr>
        <w:t xml:space="preserve"> only relevant information was being </w:t>
      </w:r>
      <w:proofErr w:type="spellStart"/>
      <w:r w:rsidR="00F13541" w:rsidRPr="00ED6568">
        <w:rPr>
          <w:rFonts w:ascii="Arial" w:hAnsi="Arial" w:cs="Arial"/>
          <w:sz w:val="22"/>
          <w:szCs w:val="22"/>
        </w:rPr>
        <w:t>analysed</w:t>
      </w:r>
      <w:proofErr w:type="spellEnd"/>
      <w:r w:rsidR="00F13541" w:rsidRPr="00ED6568">
        <w:rPr>
          <w:rFonts w:ascii="Arial" w:hAnsi="Arial" w:cs="Arial"/>
          <w:sz w:val="22"/>
          <w:szCs w:val="22"/>
        </w:rPr>
        <w:t xml:space="preserve"> during the root cause analysis.</w:t>
      </w:r>
    </w:p>
    <w:p w14:paraId="30F06BC9" w14:textId="77777777" w:rsidR="00EB0005" w:rsidRPr="00ED6568" w:rsidRDefault="00EB0005" w:rsidP="000E3355">
      <w:pPr>
        <w:jc w:val="both"/>
        <w:rPr>
          <w:rFonts w:ascii="Arial" w:hAnsi="Arial" w:cs="Arial"/>
          <w:sz w:val="22"/>
          <w:szCs w:val="22"/>
        </w:rPr>
      </w:pPr>
    </w:p>
    <w:p w14:paraId="6606133B" w14:textId="69C77577" w:rsidR="00DD08CC" w:rsidRPr="00ED6568" w:rsidRDefault="00F13541" w:rsidP="000E3355">
      <w:pPr>
        <w:jc w:val="both"/>
        <w:rPr>
          <w:rFonts w:ascii="Arial" w:hAnsi="Arial" w:cs="Arial"/>
          <w:sz w:val="22"/>
          <w:szCs w:val="22"/>
        </w:rPr>
      </w:pPr>
      <w:r w:rsidRPr="00ED6568">
        <w:rPr>
          <w:rFonts w:ascii="Arial" w:hAnsi="Arial" w:cs="Arial"/>
          <w:sz w:val="22"/>
          <w:szCs w:val="22"/>
        </w:rPr>
        <w:t xml:space="preserve"> </w:t>
      </w:r>
      <w:r w:rsidR="008A6E9D" w:rsidRPr="00ED6568">
        <w:rPr>
          <w:rFonts w:ascii="Arial" w:hAnsi="Arial" w:cs="Arial"/>
          <w:sz w:val="22"/>
          <w:szCs w:val="22"/>
        </w:rPr>
        <w:t xml:space="preserve">The report indicates </w:t>
      </w:r>
      <w:r w:rsidR="008D5619" w:rsidRPr="00ED6568">
        <w:rPr>
          <w:rFonts w:ascii="Arial" w:hAnsi="Arial" w:cs="Arial"/>
          <w:sz w:val="22"/>
          <w:szCs w:val="22"/>
        </w:rPr>
        <w:t xml:space="preserve">issues with </w:t>
      </w:r>
      <w:r w:rsidR="003642FF" w:rsidRPr="00ED6568">
        <w:rPr>
          <w:rFonts w:ascii="Arial" w:hAnsi="Arial" w:cs="Arial"/>
          <w:sz w:val="22"/>
          <w:szCs w:val="22"/>
        </w:rPr>
        <w:t>communication, supplier</w:t>
      </w:r>
      <w:r w:rsidR="008D5619" w:rsidRPr="00ED6568">
        <w:rPr>
          <w:rFonts w:ascii="Arial" w:hAnsi="Arial" w:cs="Arial"/>
          <w:sz w:val="22"/>
          <w:szCs w:val="22"/>
        </w:rPr>
        <w:t xml:space="preserve"> distribution</w:t>
      </w:r>
      <w:r w:rsidR="006C1097" w:rsidRPr="00ED6568">
        <w:rPr>
          <w:rFonts w:ascii="Arial" w:hAnsi="Arial" w:cs="Arial"/>
          <w:sz w:val="22"/>
          <w:szCs w:val="22"/>
        </w:rPr>
        <w:t xml:space="preserve"> and bottle necks within the supply chain</w:t>
      </w:r>
      <w:r w:rsidR="008D5619" w:rsidRPr="00ED6568">
        <w:rPr>
          <w:rFonts w:ascii="Arial" w:hAnsi="Arial" w:cs="Arial"/>
          <w:sz w:val="22"/>
          <w:szCs w:val="22"/>
        </w:rPr>
        <w:t xml:space="preserve"> which are having an immediate effect on the flow of material. </w:t>
      </w:r>
      <w:r w:rsidR="00DB13A4" w:rsidRPr="00ED6568">
        <w:rPr>
          <w:rFonts w:ascii="Arial" w:hAnsi="Arial" w:cs="Arial"/>
          <w:sz w:val="22"/>
          <w:szCs w:val="22"/>
        </w:rPr>
        <w:t>The discussion highlights the</w:t>
      </w:r>
      <w:r w:rsidR="00A91311" w:rsidRPr="00ED6568">
        <w:rPr>
          <w:rFonts w:ascii="Arial" w:hAnsi="Arial" w:cs="Arial"/>
          <w:sz w:val="22"/>
          <w:szCs w:val="22"/>
        </w:rPr>
        <w:t xml:space="preserve"> severity of the bottle neck being amplified due to the location of the suppliers in questions. </w:t>
      </w:r>
      <w:r w:rsidR="00356578" w:rsidRPr="00ED6568">
        <w:rPr>
          <w:rFonts w:ascii="Arial" w:hAnsi="Arial" w:cs="Arial"/>
          <w:sz w:val="22"/>
          <w:szCs w:val="22"/>
        </w:rPr>
        <w:t xml:space="preserve">With </w:t>
      </w:r>
      <w:r w:rsidR="000F46A3" w:rsidRPr="00ED6568">
        <w:rPr>
          <w:rFonts w:ascii="Arial" w:hAnsi="Arial" w:cs="Arial"/>
          <w:sz w:val="22"/>
          <w:szCs w:val="22"/>
        </w:rPr>
        <w:t>recommendations</w:t>
      </w:r>
      <w:r w:rsidR="00356578" w:rsidRPr="00ED6568">
        <w:rPr>
          <w:rFonts w:ascii="Arial" w:hAnsi="Arial" w:cs="Arial"/>
          <w:sz w:val="22"/>
          <w:szCs w:val="22"/>
        </w:rPr>
        <w:t xml:space="preserve"> </w:t>
      </w:r>
      <w:r w:rsidR="000F46A3" w:rsidRPr="00ED6568">
        <w:rPr>
          <w:rFonts w:ascii="Arial" w:hAnsi="Arial" w:cs="Arial"/>
          <w:sz w:val="22"/>
          <w:szCs w:val="22"/>
        </w:rPr>
        <w:t xml:space="preserve">of </w:t>
      </w:r>
      <w:r w:rsidR="00340C63" w:rsidRPr="00ED6568">
        <w:rPr>
          <w:rFonts w:ascii="Arial" w:hAnsi="Arial" w:cs="Arial"/>
          <w:sz w:val="22"/>
          <w:szCs w:val="22"/>
        </w:rPr>
        <w:t>what could be changed with</w:t>
      </w:r>
      <w:r w:rsidR="000F46A3" w:rsidRPr="00ED6568">
        <w:rPr>
          <w:rFonts w:ascii="Arial" w:hAnsi="Arial" w:cs="Arial"/>
          <w:sz w:val="22"/>
          <w:szCs w:val="22"/>
        </w:rPr>
        <w:t xml:space="preserve"> the</w:t>
      </w:r>
      <w:r w:rsidR="00356578" w:rsidRPr="00ED6568">
        <w:rPr>
          <w:rFonts w:ascii="Arial" w:hAnsi="Arial" w:cs="Arial"/>
          <w:sz w:val="22"/>
          <w:szCs w:val="22"/>
        </w:rPr>
        <w:t xml:space="preserve"> current supply chain set up</w:t>
      </w:r>
      <w:r w:rsidR="00880069" w:rsidRPr="00ED6568">
        <w:rPr>
          <w:rFonts w:ascii="Arial" w:hAnsi="Arial" w:cs="Arial"/>
          <w:sz w:val="22"/>
          <w:szCs w:val="22"/>
        </w:rPr>
        <w:t>, to</w:t>
      </w:r>
      <w:r w:rsidR="00356578" w:rsidRPr="00ED6568">
        <w:rPr>
          <w:rFonts w:ascii="Arial" w:hAnsi="Arial" w:cs="Arial"/>
          <w:sz w:val="22"/>
          <w:szCs w:val="22"/>
        </w:rPr>
        <w:t xml:space="preserve"> help improve material flow and quality by reducing the rejection rates within the supply chain. </w:t>
      </w:r>
      <w:r w:rsidR="00DD08CC" w:rsidRPr="00ED6568">
        <w:rPr>
          <w:rFonts w:ascii="Arial" w:hAnsi="Arial" w:cs="Arial"/>
          <w:sz w:val="22"/>
          <w:szCs w:val="22"/>
        </w:rPr>
        <w:t xml:space="preserve">Also, touching on limitations during the project. Such as </w:t>
      </w:r>
      <w:r w:rsidR="001C6215" w:rsidRPr="00ED6568">
        <w:rPr>
          <w:rFonts w:ascii="Arial" w:hAnsi="Arial" w:cs="Arial"/>
          <w:sz w:val="22"/>
          <w:szCs w:val="22"/>
        </w:rPr>
        <w:t xml:space="preserve">available time and access to key information which could have improve the </w:t>
      </w:r>
      <w:proofErr w:type="gramStart"/>
      <w:r w:rsidR="001C6215" w:rsidRPr="00ED6568">
        <w:rPr>
          <w:rFonts w:ascii="Arial" w:hAnsi="Arial" w:cs="Arial"/>
          <w:sz w:val="22"/>
          <w:szCs w:val="22"/>
        </w:rPr>
        <w:t>final outcome</w:t>
      </w:r>
      <w:proofErr w:type="gramEnd"/>
      <w:r w:rsidR="00BE4A5B" w:rsidRPr="00ED6568">
        <w:rPr>
          <w:rFonts w:ascii="Arial" w:hAnsi="Arial" w:cs="Arial"/>
          <w:sz w:val="22"/>
          <w:szCs w:val="22"/>
        </w:rPr>
        <w:t xml:space="preserve"> of the project.</w:t>
      </w:r>
    </w:p>
    <w:p w14:paraId="31A2CD53" w14:textId="77777777" w:rsidR="001C6215" w:rsidRPr="00ED6568" w:rsidRDefault="001C6215" w:rsidP="000E3355">
      <w:pPr>
        <w:jc w:val="both"/>
        <w:rPr>
          <w:rFonts w:ascii="Arial" w:hAnsi="Arial" w:cs="Arial"/>
          <w:sz w:val="22"/>
          <w:szCs w:val="22"/>
        </w:rPr>
      </w:pPr>
    </w:p>
    <w:p w14:paraId="4F05D73C" w14:textId="74D05707" w:rsidR="001C6215" w:rsidRPr="00ED6568" w:rsidRDefault="0031271B" w:rsidP="000E3355">
      <w:pPr>
        <w:jc w:val="both"/>
        <w:rPr>
          <w:rFonts w:ascii="Arial" w:hAnsi="Arial" w:cs="Arial"/>
          <w:sz w:val="22"/>
          <w:szCs w:val="22"/>
        </w:rPr>
      </w:pPr>
      <w:r w:rsidRPr="00ED6568">
        <w:rPr>
          <w:rFonts w:ascii="Arial" w:hAnsi="Arial" w:cs="Arial"/>
          <w:sz w:val="22"/>
          <w:szCs w:val="22"/>
        </w:rPr>
        <w:t xml:space="preserve">Finishing the project with a proposal of a night shift being set up at another Aston Martin plant </w:t>
      </w:r>
      <w:r w:rsidR="006C4633" w:rsidRPr="00ED6568">
        <w:rPr>
          <w:rFonts w:ascii="Arial" w:hAnsi="Arial" w:cs="Arial"/>
          <w:sz w:val="22"/>
          <w:szCs w:val="22"/>
        </w:rPr>
        <w:t xml:space="preserve">in Gaydon </w:t>
      </w:r>
      <w:r w:rsidRPr="00ED6568">
        <w:rPr>
          <w:rFonts w:ascii="Arial" w:hAnsi="Arial" w:cs="Arial"/>
          <w:sz w:val="22"/>
          <w:szCs w:val="22"/>
        </w:rPr>
        <w:t xml:space="preserve">on UK mainland. Which </w:t>
      </w:r>
      <w:proofErr w:type="spellStart"/>
      <w:r w:rsidRPr="00ED6568">
        <w:rPr>
          <w:rFonts w:ascii="Arial" w:hAnsi="Arial" w:cs="Arial"/>
          <w:sz w:val="22"/>
          <w:szCs w:val="22"/>
        </w:rPr>
        <w:t>utilises</w:t>
      </w:r>
      <w:proofErr w:type="spellEnd"/>
      <w:r w:rsidRPr="00ED6568">
        <w:rPr>
          <w:rFonts w:ascii="Arial" w:hAnsi="Arial" w:cs="Arial"/>
          <w:sz w:val="22"/>
          <w:szCs w:val="22"/>
        </w:rPr>
        <w:t xml:space="preserve"> existing facilities to reduce the financial impact </w:t>
      </w:r>
      <w:r w:rsidR="00716C89" w:rsidRPr="00ED6568">
        <w:rPr>
          <w:rFonts w:ascii="Arial" w:hAnsi="Arial" w:cs="Arial"/>
          <w:sz w:val="22"/>
          <w:szCs w:val="22"/>
        </w:rPr>
        <w:t xml:space="preserve">which would </w:t>
      </w:r>
      <w:r w:rsidR="00BE4A5B" w:rsidRPr="00ED6568">
        <w:rPr>
          <w:rFonts w:ascii="Arial" w:hAnsi="Arial" w:cs="Arial"/>
          <w:sz w:val="22"/>
          <w:szCs w:val="22"/>
        </w:rPr>
        <w:t>occur</w:t>
      </w:r>
      <w:r w:rsidR="00716C89" w:rsidRPr="00ED6568">
        <w:rPr>
          <w:rFonts w:ascii="Arial" w:hAnsi="Arial" w:cs="Arial"/>
          <w:sz w:val="22"/>
          <w:szCs w:val="22"/>
        </w:rPr>
        <w:t xml:space="preserve"> if a new facility was to be </w:t>
      </w:r>
      <w:r w:rsidR="00BE4A5B" w:rsidRPr="00ED6568">
        <w:rPr>
          <w:rFonts w:ascii="Arial" w:hAnsi="Arial" w:cs="Arial"/>
          <w:sz w:val="22"/>
          <w:szCs w:val="22"/>
        </w:rPr>
        <w:t>created</w:t>
      </w:r>
      <w:r w:rsidR="00716C89" w:rsidRPr="00ED6568">
        <w:rPr>
          <w:rFonts w:ascii="Arial" w:hAnsi="Arial" w:cs="Arial"/>
          <w:sz w:val="22"/>
          <w:szCs w:val="22"/>
        </w:rPr>
        <w:t xml:space="preserve">. Indicating multiple benefits </w:t>
      </w:r>
      <w:r w:rsidR="003C0E1F" w:rsidRPr="00ED6568">
        <w:rPr>
          <w:rFonts w:ascii="Arial" w:hAnsi="Arial" w:cs="Arial"/>
          <w:sz w:val="22"/>
          <w:szCs w:val="22"/>
        </w:rPr>
        <w:t>which Aston</w:t>
      </w:r>
      <w:r w:rsidR="006C4633" w:rsidRPr="00ED6568">
        <w:rPr>
          <w:rFonts w:ascii="Arial" w:hAnsi="Arial" w:cs="Arial"/>
          <w:sz w:val="22"/>
          <w:szCs w:val="22"/>
        </w:rPr>
        <w:t xml:space="preserve"> Martin could </w:t>
      </w:r>
      <w:proofErr w:type="spellStart"/>
      <w:r w:rsidR="006C4633" w:rsidRPr="00ED6568">
        <w:rPr>
          <w:rFonts w:ascii="Arial" w:hAnsi="Arial" w:cs="Arial"/>
          <w:sz w:val="22"/>
          <w:szCs w:val="22"/>
        </w:rPr>
        <w:t>capatalise</w:t>
      </w:r>
      <w:proofErr w:type="spellEnd"/>
      <w:r w:rsidR="006C4633" w:rsidRPr="00ED6568">
        <w:rPr>
          <w:rFonts w:ascii="Arial" w:hAnsi="Arial" w:cs="Arial"/>
          <w:sz w:val="22"/>
          <w:szCs w:val="22"/>
        </w:rPr>
        <w:t xml:space="preserve"> on if they were to implement the night shift at Gaydon.</w:t>
      </w:r>
      <w:r w:rsidR="00CE092D" w:rsidRPr="00ED6568">
        <w:rPr>
          <w:rFonts w:ascii="Arial" w:hAnsi="Arial" w:cs="Arial"/>
          <w:sz w:val="22"/>
          <w:szCs w:val="22"/>
        </w:rPr>
        <w:t xml:space="preserve"> Such as </w:t>
      </w:r>
      <w:r w:rsidR="003C0E1F" w:rsidRPr="00ED6568">
        <w:rPr>
          <w:rFonts w:ascii="Arial" w:hAnsi="Arial" w:cs="Arial"/>
          <w:sz w:val="22"/>
          <w:szCs w:val="22"/>
        </w:rPr>
        <w:t>a large</w:t>
      </w:r>
      <w:r w:rsidR="00CE092D" w:rsidRPr="00ED6568">
        <w:rPr>
          <w:rFonts w:ascii="Arial" w:hAnsi="Arial" w:cs="Arial"/>
          <w:sz w:val="22"/>
          <w:szCs w:val="22"/>
        </w:rPr>
        <w:t xml:space="preserve"> reduction in carbon footprint, </w:t>
      </w:r>
      <w:r w:rsidR="003C0E1F" w:rsidRPr="00ED6568">
        <w:rPr>
          <w:rFonts w:ascii="Arial" w:hAnsi="Arial" w:cs="Arial"/>
          <w:sz w:val="22"/>
          <w:szCs w:val="22"/>
        </w:rPr>
        <w:t>f</w:t>
      </w:r>
      <w:r w:rsidR="001063CF" w:rsidRPr="00ED6568">
        <w:rPr>
          <w:rFonts w:ascii="Arial" w:hAnsi="Arial" w:cs="Arial"/>
          <w:sz w:val="22"/>
          <w:szCs w:val="22"/>
        </w:rPr>
        <w:t xml:space="preserve">aster implementation of changes, more control over products and quicker response times to replacing damaged components. </w:t>
      </w:r>
    </w:p>
    <w:p w14:paraId="02865997" w14:textId="77777777" w:rsidR="002754CA" w:rsidRPr="00ED6568" w:rsidRDefault="002754CA" w:rsidP="000E3355">
      <w:pPr>
        <w:jc w:val="both"/>
        <w:rPr>
          <w:rFonts w:ascii="Arial" w:hAnsi="Arial" w:cs="Arial"/>
          <w:sz w:val="22"/>
          <w:szCs w:val="22"/>
        </w:rPr>
      </w:pPr>
    </w:p>
    <w:p w14:paraId="0BA858B5" w14:textId="77777777" w:rsidR="00501EB3" w:rsidRPr="00ED6568" w:rsidRDefault="00D73CC8" w:rsidP="000E3355">
      <w:pPr>
        <w:pStyle w:val="TableofFigures"/>
        <w:tabs>
          <w:tab w:val="right" w:leader="underscore" w:pos="10790"/>
        </w:tabs>
        <w:jc w:val="both"/>
        <w:rPr>
          <w:rFonts w:ascii="Arial" w:hAnsi="Arial" w:cs="Arial"/>
          <w:sz w:val="22"/>
          <w:szCs w:val="22"/>
        </w:rPr>
      </w:pPr>
      <w:r w:rsidRPr="00ED6568">
        <w:rPr>
          <w:rFonts w:ascii="Arial" w:hAnsi="Arial" w:cs="Arial"/>
          <w:sz w:val="22"/>
          <w:szCs w:val="22"/>
        </w:rPr>
        <w:t>Concluding the project with a brief summary of</w:t>
      </w:r>
      <w:r w:rsidR="00FF637C" w:rsidRPr="00ED6568">
        <w:rPr>
          <w:rFonts w:ascii="Arial" w:hAnsi="Arial" w:cs="Arial"/>
          <w:sz w:val="22"/>
          <w:szCs w:val="22"/>
        </w:rPr>
        <w:t xml:space="preserve"> how successful the project was. Including recommendation if the project was to be </w:t>
      </w:r>
      <w:r w:rsidR="00FE25EB" w:rsidRPr="00ED6568">
        <w:rPr>
          <w:rFonts w:ascii="Arial" w:hAnsi="Arial" w:cs="Arial"/>
          <w:sz w:val="22"/>
          <w:szCs w:val="22"/>
        </w:rPr>
        <w:t xml:space="preserve">started again. Highlighting what would be required to ensure a </w:t>
      </w:r>
      <w:r w:rsidR="00CA237D" w:rsidRPr="00ED6568">
        <w:rPr>
          <w:rFonts w:ascii="Arial" w:hAnsi="Arial" w:cs="Arial"/>
          <w:sz w:val="22"/>
          <w:szCs w:val="22"/>
        </w:rPr>
        <w:t>better outcome</w:t>
      </w:r>
      <w:r w:rsidR="00FE25EB" w:rsidRPr="00ED6568">
        <w:rPr>
          <w:rFonts w:ascii="Arial" w:hAnsi="Arial" w:cs="Arial"/>
          <w:sz w:val="22"/>
          <w:szCs w:val="22"/>
        </w:rPr>
        <w:t xml:space="preserve"> is achieved.</w:t>
      </w:r>
    </w:p>
    <w:p w14:paraId="79692F16" w14:textId="77777777" w:rsidR="00501EB3" w:rsidRPr="00ED6568" w:rsidRDefault="00501EB3" w:rsidP="00CB748B">
      <w:pPr>
        <w:pStyle w:val="TableofFigures"/>
        <w:tabs>
          <w:tab w:val="right" w:leader="underscore" w:pos="10790"/>
        </w:tabs>
        <w:rPr>
          <w:rFonts w:ascii="Arial" w:hAnsi="Arial" w:cs="Arial"/>
          <w:sz w:val="22"/>
          <w:szCs w:val="22"/>
        </w:rPr>
      </w:pPr>
    </w:p>
    <w:p w14:paraId="665A60E0" w14:textId="77777777" w:rsidR="00501EB3" w:rsidRDefault="00501EB3" w:rsidP="00CB748B">
      <w:pPr>
        <w:pStyle w:val="TableofFigures"/>
        <w:tabs>
          <w:tab w:val="right" w:leader="underscore" w:pos="10790"/>
        </w:tabs>
        <w:rPr>
          <w:rFonts w:asciiTheme="majorHAnsi" w:hAnsiTheme="majorHAnsi"/>
          <w:sz w:val="22"/>
          <w:szCs w:val="22"/>
        </w:rPr>
      </w:pPr>
    </w:p>
    <w:p w14:paraId="1918BB92" w14:textId="263E212F" w:rsidR="00501EB3" w:rsidRDefault="00501EB3" w:rsidP="00CB748B">
      <w:pPr>
        <w:pStyle w:val="TableofFigures"/>
        <w:tabs>
          <w:tab w:val="right" w:leader="underscore" w:pos="10790"/>
        </w:tabs>
        <w:rPr>
          <w:rFonts w:asciiTheme="majorHAnsi" w:hAnsiTheme="majorHAnsi"/>
          <w:sz w:val="22"/>
          <w:szCs w:val="22"/>
        </w:rPr>
      </w:pPr>
    </w:p>
    <w:p w14:paraId="388BC824" w14:textId="6589CC2A" w:rsidR="00ED6568" w:rsidRDefault="00ED6568" w:rsidP="00ED6568"/>
    <w:p w14:paraId="726A6536" w14:textId="77777777" w:rsidR="00ED6568" w:rsidRPr="00ED6568" w:rsidRDefault="00ED6568" w:rsidP="00ED6568"/>
    <w:p w14:paraId="17556BC5" w14:textId="77777777" w:rsidR="00501EB3" w:rsidRDefault="00501EB3" w:rsidP="00CB748B">
      <w:pPr>
        <w:pStyle w:val="TableofFigures"/>
        <w:tabs>
          <w:tab w:val="right" w:leader="underscore" w:pos="10790"/>
        </w:tabs>
        <w:rPr>
          <w:rFonts w:asciiTheme="majorHAnsi" w:hAnsiTheme="majorHAnsi"/>
          <w:sz w:val="22"/>
          <w:szCs w:val="22"/>
        </w:rPr>
      </w:pPr>
    </w:p>
    <w:p w14:paraId="771036F7" w14:textId="77777777" w:rsidR="00501EB3" w:rsidRDefault="00501EB3" w:rsidP="00CB748B">
      <w:pPr>
        <w:pStyle w:val="TableofFigures"/>
        <w:tabs>
          <w:tab w:val="right" w:leader="underscore" w:pos="10790"/>
        </w:tabs>
        <w:rPr>
          <w:rFonts w:asciiTheme="majorHAnsi" w:hAnsiTheme="majorHAnsi"/>
          <w:sz w:val="22"/>
          <w:szCs w:val="22"/>
        </w:rPr>
      </w:pPr>
    </w:p>
    <w:p w14:paraId="235B228C" w14:textId="77777777" w:rsidR="00501EB3" w:rsidRDefault="00501EB3" w:rsidP="00CB748B">
      <w:pPr>
        <w:pStyle w:val="TableofFigures"/>
        <w:tabs>
          <w:tab w:val="right" w:leader="underscore" w:pos="10790"/>
        </w:tabs>
        <w:rPr>
          <w:rFonts w:asciiTheme="majorHAnsi" w:hAnsiTheme="majorHAnsi"/>
          <w:sz w:val="22"/>
          <w:szCs w:val="22"/>
        </w:rPr>
      </w:pPr>
    </w:p>
    <w:p w14:paraId="5F643651" w14:textId="77777777" w:rsidR="00501EB3" w:rsidRDefault="00501EB3" w:rsidP="00CB748B">
      <w:pPr>
        <w:pStyle w:val="TableofFigures"/>
        <w:tabs>
          <w:tab w:val="right" w:leader="underscore" w:pos="10790"/>
        </w:tabs>
        <w:rPr>
          <w:rFonts w:asciiTheme="majorHAnsi" w:hAnsiTheme="majorHAnsi"/>
          <w:sz w:val="22"/>
          <w:szCs w:val="22"/>
        </w:rPr>
      </w:pPr>
    </w:p>
    <w:p w14:paraId="57366F7E" w14:textId="77777777" w:rsidR="00501EB3" w:rsidRDefault="00501EB3" w:rsidP="00CB748B">
      <w:pPr>
        <w:pStyle w:val="TableofFigures"/>
        <w:tabs>
          <w:tab w:val="right" w:leader="underscore" w:pos="10790"/>
        </w:tabs>
        <w:rPr>
          <w:rFonts w:asciiTheme="majorHAnsi" w:hAnsiTheme="majorHAnsi"/>
          <w:sz w:val="22"/>
          <w:szCs w:val="22"/>
        </w:rPr>
      </w:pPr>
    </w:p>
    <w:p w14:paraId="2537790E" w14:textId="77777777" w:rsidR="00501EB3" w:rsidRDefault="00501EB3" w:rsidP="00CB748B">
      <w:pPr>
        <w:pStyle w:val="TableofFigures"/>
        <w:tabs>
          <w:tab w:val="right" w:leader="underscore" w:pos="10790"/>
        </w:tabs>
        <w:rPr>
          <w:rFonts w:asciiTheme="majorHAnsi" w:hAnsiTheme="majorHAnsi"/>
          <w:sz w:val="22"/>
          <w:szCs w:val="22"/>
        </w:rPr>
      </w:pPr>
    </w:p>
    <w:p w14:paraId="19061C73" w14:textId="77777777" w:rsidR="00501EB3" w:rsidRDefault="00501EB3" w:rsidP="00CB748B">
      <w:pPr>
        <w:pStyle w:val="TableofFigures"/>
        <w:tabs>
          <w:tab w:val="right" w:leader="underscore" w:pos="10790"/>
        </w:tabs>
        <w:rPr>
          <w:rFonts w:asciiTheme="majorHAnsi" w:hAnsiTheme="majorHAnsi"/>
          <w:sz w:val="22"/>
          <w:szCs w:val="22"/>
        </w:rPr>
      </w:pPr>
    </w:p>
    <w:p w14:paraId="72C5DFD6" w14:textId="77777777" w:rsidR="00501EB3" w:rsidRDefault="00501EB3" w:rsidP="00CB748B">
      <w:pPr>
        <w:pStyle w:val="TableofFigures"/>
        <w:tabs>
          <w:tab w:val="right" w:leader="underscore" w:pos="10790"/>
        </w:tabs>
        <w:rPr>
          <w:rFonts w:asciiTheme="majorHAnsi" w:hAnsiTheme="majorHAnsi"/>
          <w:sz w:val="22"/>
          <w:szCs w:val="22"/>
        </w:rPr>
      </w:pPr>
    </w:p>
    <w:p w14:paraId="3AEDC983" w14:textId="77777777" w:rsidR="00501EB3" w:rsidRDefault="00501EB3" w:rsidP="00CB748B">
      <w:pPr>
        <w:pStyle w:val="TableofFigures"/>
        <w:tabs>
          <w:tab w:val="right" w:leader="underscore" w:pos="10790"/>
        </w:tabs>
        <w:rPr>
          <w:rFonts w:asciiTheme="majorHAnsi" w:hAnsiTheme="majorHAnsi"/>
          <w:sz w:val="22"/>
          <w:szCs w:val="22"/>
        </w:rPr>
      </w:pPr>
    </w:p>
    <w:p w14:paraId="10C83332" w14:textId="77777777" w:rsidR="00501EB3" w:rsidRDefault="00501EB3" w:rsidP="00CB748B">
      <w:pPr>
        <w:pStyle w:val="TableofFigures"/>
        <w:tabs>
          <w:tab w:val="right" w:leader="underscore" w:pos="10790"/>
        </w:tabs>
        <w:rPr>
          <w:rFonts w:asciiTheme="majorHAnsi" w:hAnsiTheme="majorHAnsi"/>
          <w:sz w:val="22"/>
          <w:szCs w:val="22"/>
        </w:rPr>
      </w:pPr>
    </w:p>
    <w:p w14:paraId="7C163507" w14:textId="77777777" w:rsidR="00501EB3" w:rsidRDefault="00501EB3" w:rsidP="00CB748B">
      <w:pPr>
        <w:pStyle w:val="TableofFigures"/>
        <w:tabs>
          <w:tab w:val="right" w:leader="underscore" w:pos="10790"/>
        </w:tabs>
        <w:rPr>
          <w:rFonts w:asciiTheme="majorHAnsi" w:hAnsiTheme="majorHAnsi"/>
          <w:sz w:val="22"/>
          <w:szCs w:val="22"/>
        </w:rPr>
      </w:pPr>
    </w:p>
    <w:p w14:paraId="603545CF" w14:textId="77777777" w:rsidR="00501EB3" w:rsidRDefault="00501EB3" w:rsidP="00CB748B">
      <w:pPr>
        <w:pStyle w:val="TableofFigures"/>
        <w:tabs>
          <w:tab w:val="right" w:leader="underscore" w:pos="10790"/>
        </w:tabs>
        <w:rPr>
          <w:rFonts w:asciiTheme="majorHAnsi" w:hAnsiTheme="majorHAnsi"/>
          <w:sz w:val="22"/>
          <w:szCs w:val="22"/>
        </w:rPr>
      </w:pPr>
    </w:p>
    <w:p w14:paraId="56C836B3" w14:textId="77777777" w:rsidR="00501EB3" w:rsidRDefault="00501EB3" w:rsidP="00CB748B">
      <w:pPr>
        <w:pStyle w:val="TableofFigures"/>
        <w:tabs>
          <w:tab w:val="right" w:leader="underscore" w:pos="10790"/>
        </w:tabs>
        <w:rPr>
          <w:rFonts w:asciiTheme="majorHAnsi" w:hAnsiTheme="majorHAnsi"/>
          <w:sz w:val="22"/>
          <w:szCs w:val="22"/>
        </w:rPr>
      </w:pPr>
    </w:p>
    <w:p w14:paraId="1A386C6D" w14:textId="77777777" w:rsidR="00501EB3" w:rsidRDefault="00501EB3" w:rsidP="00CB748B">
      <w:pPr>
        <w:pStyle w:val="TableofFigures"/>
        <w:tabs>
          <w:tab w:val="right" w:leader="underscore" w:pos="10790"/>
        </w:tabs>
        <w:rPr>
          <w:rFonts w:asciiTheme="majorHAnsi" w:hAnsiTheme="majorHAnsi"/>
          <w:sz w:val="22"/>
          <w:szCs w:val="22"/>
        </w:rPr>
      </w:pPr>
    </w:p>
    <w:sdt>
      <w:sdtPr>
        <w:id w:val="-1933350092"/>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0BDE81E9" w14:textId="77777777" w:rsidR="00025C8C" w:rsidRDefault="00025C8C" w:rsidP="00025C8C">
          <w:pPr>
            <w:pStyle w:val="TOCHeading"/>
          </w:pPr>
          <w:r>
            <w:t>Table of Contents</w:t>
          </w:r>
        </w:p>
        <w:p w14:paraId="5D9BEA2E" w14:textId="3FD8D43B" w:rsidR="00025C8C" w:rsidRPr="00025C8C" w:rsidRDefault="00025C8C">
          <w:pPr>
            <w:pStyle w:val="TOC1"/>
            <w:tabs>
              <w:tab w:val="right" w:leader="underscore" w:pos="10790"/>
            </w:tabs>
            <w:rPr>
              <w:rFonts w:eastAsiaTheme="minorEastAsia"/>
              <w:noProof/>
              <w:sz w:val="18"/>
              <w:szCs w:val="18"/>
              <w:lang w:val="en-GB" w:eastAsia="en-GB"/>
            </w:rPr>
          </w:pPr>
          <w:r w:rsidRPr="00025C8C">
            <w:rPr>
              <w:sz w:val="20"/>
              <w:szCs w:val="20"/>
            </w:rPr>
            <w:fldChar w:fldCharType="begin"/>
          </w:r>
          <w:r w:rsidRPr="00025C8C">
            <w:rPr>
              <w:sz w:val="20"/>
              <w:szCs w:val="20"/>
            </w:rPr>
            <w:instrText xml:space="preserve"> TOC \o "1-3" \h \z \u </w:instrText>
          </w:r>
          <w:r w:rsidRPr="00025C8C">
            <w:rPr>
              <w:sz w:val="20"/>
              <w:szCs w:val="20"/>
            </w:rPr>
            <w:fldChar w:fldCharType="separate"/>
          </w:r>
          <w:hyperlink w:anchor="_Toc135373248" w:history="1">
            <w:r w:rsidRPr="00025C8C">
              <w:rPr>
                <w:rStyle w:val="Hyperlink"/>
                <w:noProof/>
                <w:sz w:val="20"/>
                <w:szCs w:val="20"/>
              </w:rPr>
              <w:t>Supply Chain Issues and Part Shortages.</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_Toc135373248 \h </w:instrText>
            </w:r>
            <w:r w:rsidRPr="00025C8C">
              <w:rPr>
                <w:noProof/>
                <w:webHidden/>
                <w:sz w:val="20"/>
                <w:szCs w:val="20"/>
              </w:rPr>
            </w:r>
            <w:r w:rsidRPr="00025C8C">
              <w:rPr>
                <w:noProof/>
                <w:webHidden/>
                <w:sz w:val="20"/>
                <w:szCs w:val="20"/>
              </w:rPr>
              <w:fldChar w:fldCharType="separate"/>
            </w:r>
            <w:r w:rsidRPr="00025C8C">
              <w:rPr>
                <w:noProof/>
                <w:webHidden/>
                <w:sz w:val="20"/>
                <w:szCs w:val="20"/>
              </w:rPr>
              <w:t>1</w:t>
            </w:r>
            <w:r w:rsidRPr="00025C8C">
              <w:rPr>
                <w:noProof/>
                <w:webHidden/>
                <w:sz w:val="20"/>
                <w:szCs w:val="20"/>
              </w:rPr>
              <w:fldChar w:fldCharType="end"/>
            </w:r>
          </w:hyperlink>
        </w:p>
        <w:p w14:paraId="4173D3BB" w14:textId="506DC927" w:rsidR="00025C8C" w:rsidRPr="00025C8C" w:rsidRDefault="00025C8C">
          <w:pPr>
            <w:pStyle w:val="TOC1"/>
            <w:tabs>
              <w:tab w:val="right" w:leader="underscore" w:pos="10790"/>
            </w:tabs>
            <w:rPr>
              <w:rFonts w:eastAsiaTheme="minorEastAsia"/>
              <w:noProof/>
              <w:sz w:val="18"/>
              <w:szCs w:val="18"/>
              <w:lang w:val="en-GB" w:eastAsia="en-GB"/>
            </w:rPr>
          </w:pPr>
          <w:hyperlink r:id="rId13" w:anchor="_Toc135373249" w:history="1">
            <w:r w:rsidRPr="00025C8C">
              <w:rPr>
                <w:rStyle w:val="Hyperlink"/>
                <w:noProof/>
                <w:sz w:val="20"/>
                <w:szCs w:val="20"/>
              </w:rPr>
              <w:t>Abstract</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_Toc135373249 \h </w:instrText>
            </w:r>
            <w:r w:rsidRPr="00025C8C">
              <w:rPr>
                <w:noProof/>
                <w:webHidden/>
                <w:sz w:val="20"/>
                <w:szCs w:val="20"/>
              </w:rPr>
            </w:r>
            <w:r w:rsidRPr="00025C8C">
              <w:rPr>
                <w:noProof/>
                <w:webHidden/>
                <w:sz w:val="20"/>
                <w:szCs w:val="20"/>
              </w:rPr>
              <w:fldChar w:fldCharType="separate"/>
            </w:r>
            <w:r w:rsidRPr="00025C8C">
              <w:rPr>
                <w:noProof/>
                <w:webHidden/>
                <w:sz w:val="20"/>
                <w:szCs w:val="20"/>
              </w:rPr>
              <w:t>3</w:t>
            </w:r>
            <w:r w:rsidRPr="00025C8C">
              <w:rPr>
                <w:noProof/>
                <w:webHidden/>
                <w:sz w:val="20"/>
                <w:szCs w:val="20"/>
              </w:rPr>
              <w:fldChar w:fldCharType="end"/>
            </w:r>
          </w:hyperlink>
        </w:p>
        <w:p w14:paraId="138E91CA" w14:textId="0ADB58F6" w:rsidR="00025C8C" w:rsidRPr="00025C8C" w:rsidRDefault="00025C8C">
          <w:pPr>
            <w:pStyle w:val="TOC1"/>
            <w:tabs>
              <w:tab w:val="right" w:leader="underscore" w:pos="10790"/>
            </w:tabs>
            <w:rPr>
              <w:rFonts w:eastAsiaTheme="minorEastAsia"/>
              <w:noProof/>
              <w:sz w:val="18"/>
              <w:szCs w:val="18"/>
              <w:lang w:val="en-GB" w:eastAsia="en-GB"/>
            </w:rPr>
          </w:pPr>
          <w:hyperlink r:id="rId14" w:anchor="_Toc135373250" w:history="1">
            <w:r w:rsidRPr="00025C8C">
              <w:rPr>
                <w:rStyle w:val="Hyperlink"/>
                <w:noProof/>
                <w:sz w:val="20"/>
                <w:szCs w:val="20"/>
              </w:rPr>
              <w:t>1.0 Introduction to Aston Martin</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_Toc135373250 \h </w:instrText>
            </w:r>
            <w:r w:rsidRPr="00025C8C">
              <w:rPr>
                <w:noProof/>
                <w:webHidden/>
                <w:sz w:val="20"/>
                <w:szCs w:val="20"/>
              </w:rPr>
            </w:r>
            <w:r w:rsidRPr="00025C8C">
              <w:rPr>
                <w:noProof/>
                <w:webHidden/>
                <w:sz w:val="20"/>
                <w:szCs w:val="20"/>
              </w:rPr>
              <w:fldChar w:fldCharType="separate"/>
            </w:r>
            <w:r w:rsidRPr="00025C8C">
              <w:rPr>
                <w:noProof/>
                <w:webHidden/>
                <w:sz w:val="20"/>
                <w:szCs w:val="20"/>
              </w:rPr>
              <w:t>6</w:t>
            </w:r>
            <w:r w:rsidRPr="00025C8C">
              <w:rPr>
                <w:noProof/>
                <w:webHidden/>
                <w:sz w:val="20"/>
                <w:szCs w:val="20"/>
              </w:rPr>
              <w:fldChar w:fldCharType="end"/>
            </w:r>
          </w:hyperlink>
        </w:p>
        <w:p w14:paraId="5F7BB897" w14:textId="3ABCE392" w:rsidR="00025C8C" w:rsidRPr="00025C8C" w:rsidRDefault="00025C8C">
          <w:pPr>
            <w:pStyle w:val="TOC1"/>
            <w:tabs>
              <w:tab w:val="right" w:leader="underscore" w:pos="10790"/>
            </w:tabs>
            <w:rPr>
              <w:rFonts w:eastAsiaTheme="minorEastAsia"/>
              <w:noProof/>
              <w:sz w:val="18"/>
              <w:szCs w:val="18"/>
              <w:lang w:val="en-GB" w:eastAsia="en-GB"/>
            </w:rPr>
          </w:pPr>
          <w:hyperlink r:id="rId15" w:anchor="_Toc135373251" w:history="1">
            <w:r w:rsidRPr="00025C8C">
              <w:rPr>
                <w:rStyle w:val="Hyperlink"/>
                <w:noProof/>
                <w:sz w:val="20"/>
                <w:szCs w:val="20"/>
              </w:rPr>
              <w:t>2.0 Project Introduction</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_Toc135373251 \h </w:instrText>
            </w:r>
            <w:r w:rsidRPr="00025C8C">
              <w:rPr>
                <w:noProof/>
                <w:webHidden/>
                <w:sz w:val="20"/>
                <w:szCs w:val="20"/>
              </w:rPr>
            </w:r>
            <w:r w:rsidRPr="00025C8C">
              <w:rPr>
                <w:noProof/>
                <w:webHidden/>
                <w:sz w:val="20"/>
                <w:szCs w:val="20"/>
              </w:rPr>
              <w:fldChar w:fldCharType="separate"/>
            </w:r>
            <w:r w:rsidRPr="00025C8C">
              <w:rPr>
                <w:noProof/>
                <w:webHidden/>
                <w:sz w:val="20"/>
                <w:szCs w:val="20"/>
              </w:rPr>
              <w:t>7</w:t>
            </w:r>
            <w:r w:rsidRPr="00025C8C">
              <w:rPr>
                <w:noProof/>
                <w:webHidden/>
                <w:sz w:val="20"/>
                <w:szCs w:val="20"/>
              </w:rPr>
              <w:fldChar w:fldCharType="end"/>
            </w:r>
          </w:hyperlink>
        </w:p>
        <w:p w14:paraId="28655A44" w14:textId="274B6018" w:rsidR="00025C8C" w:rsidRPr="00025C8C" w:rsidRDefault="00025C8C">
          <w:pPr>
            <w:pStyle w:val="TOC1"/>
            <w:tabs>
              <w:tab w:val="right" w:leader="underscore" w:pos="10790"/>
            </w:tabs>
            <w:rPr>
              <w:rFonts w:eastAsiaTheme="minorEastAsia"/>
              <w:noProof/>
              <w:sz w:val="18"/>
              <w:szCs w:val="18"/>
              <w:lang w:val="en-GB" w:eastAsia="en-GB"/>
            </w:rPr>
          </w:pPr>
          <w:hyperlink r:id="rId16" w:anchor="_Toc135373252" w:history="1">
            <w:r w:rsidRPr="00025C8C">
              <w:rPr>
                <w:rStyle w:val="Hyperlink"/>
                <w:noProof/>
                <w:sz w:val="20"/>
                <w:szCs w:val="20"/>
              </w:rPr>
              <w:t>3.0 Problem Identification</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_Toc135373252 \h </w:instrText>
            </w:r>
            <w:r w:rsidRPr="00025C8C">
              <w:rPr>
                <w:noProof/>
                <w:webHidden/>
                <w:sz w:val="20"/>
                <w:szCs w:val="20"/>
              </w:rPr>
            </w:r>
            <w:r w:rsidRPr="00025C8C">
              <w:rPr>
                <w:noProof/>
                <w:webHidden/>
                <w:sz w:val="20"/>
                <w:szCs w:val="20"/>
              </w:rPr>
              <w:fldChar w:fldCharType="separate"/>
            </w:r>
            <w:r w:rsidRPr="00025C8C">
              <w:rPr>
                <w:noProof/>
                <w:webHidden/>
                <w:sz w:val="20"/>
                <w:szCs w:val="20"/>
              </w:rPr>
              <w:t>8</w:t>
            </w:r>
            <w:r w:rsidRPr="00025C8C">
              <w:rPr>
                <w:noProof/>
                <w:webHidden/>
                <w:sz w:val="20"/>
                <w:szCs w:val="20"/>
              </w:rPr>
              <w:fldChar w:fldCharType="end"/>
            </w:r>
          </w:hyperlink>
        </w:p>
        <w:p w14:paraId="53449B46" w14:textId="45AACF49" w:rsidR="00025C8C" w:rsidRPr="00025C8C" w:rsidRDefault="00025C8C">
          <w:pPr>
            <w:pStyle w:val="TOC1"/>
            <w:tabs>
              <w:tab w:val="right" w:leader="underscore" w:pos="10790"/>
            </w:tabs>
            <w:rPr>
              <w:rFonts w:eastAsiaTheme="minorEastAsia"/>
              <w:noProof/>
              <w:sz w:val="18"/>
              <w:szCs w:val="18"/>
              <w:lang w:val="en-GB" w:eastAsia="en-GB"/>
            </w:rPr>
          </w:pPr>
          <w:hyperlink r:id="rId17" w:anchor="_Toc135373253" w:history="1">
            <w:r w:rsidRPr="00025C8C">
              <w:rPr>
                <w:rStyle w:val="Hyperlink"/>
                <w:noProof/>
                <w:sz w:val="20"/>
                <w:szCs w:val="20"/>
              </w:rPr>
              <w:t>4.0 Manufacturing systems</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_Toc135373253 \h </w:instrText>
            </w:r>
            <w:r w:rsidRPr="00025C8C">
              <w:rPr>
                <w:noProof/>
                <w:webHidden/>
                <w:sz w:val="20"/>
                <w:szCs w:val="20"/>
              </w:rPr>
            </w:r>
            <w:r w:rsidRPr="00025C8C">
              <w:rPr>
                <w:noProof/>
                <w:webHidden/>
                <w:sz w:val="20"/>
                <w:szCs w:val="20"/>
              </w:rPr>
              <w:fldChar w:fldCharType="separate"/>
            </w:r>
            <w:r w:rsidRPr="00025C8C">
              <w:rPr>
                <w:noProof/>
                <w:webHidden/>
                <w:sz w:val="20"/>
                <w:szCs w:val="20"/>
              </w:rPr>
              <w:t>9</w:t>
            </w:r>
            <w:r w:rsidRPr="00025C8C">
              <w:rPr>
                <w:noProof/>
                <w:webHidden/>
                <w:sz w:val="20"/>
                <w:szCs w:val="20"/>
              </w:rPr>
              <w:fldChar w:fldCharType="end"/>
            </w:r>
          </w:hyperlink>
        </w:p>
        <w:p w14:paraId="0A05AB98" w14:textId="2E7FA74B" w:rsidR="00025C8C" w:rsidRPr="00025C8C" w:rsidRDefault="00025C8C">
          <w:pPr>
            <w:pStyle w:val="TOC2"/>
            <w:tabs>
              <w:tab w:val="right" w:leader="underscore" w:pos="10790"/>
            </w:tabs>
            <w:rPr>
              <w:rFonts w:eastAsiaTheme="minorEastAsia"/>
              <w:noProof/>
              <w:sz w:val="18"/>
              <w:szCs w:val="18"/>
              <w:lang w:val="en-GB" w:eastAsia="en-GB"/>
            </w:rPr>
          </w:pPr>
          <w:hyperlink w:anchor="_Toc135373254" w:history="1">
            <w:r w:rsidRPr="00025C8C">
              <w:rPr>
                <w:rStyle w:val="Hyperlink"/>
                <w:rFonts w:asciiTheme="majorHAnsi" w:hAnsiTheme="majorHAnsi"/>
                <w:noProof/>
                <w:sz w:val="20"/>
                <w:szCs w:val="20"/>
              </w:rPr>
              <w:t>4.1 EASE System</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_Toc135373254 \h </w:instrText>
            </w:r>
            <w:r w:rsidRPr="00025C8C">
              <w:rPr>
                <w:noProof/>
                <w:webHidden/>
                <w:sz w:val="20"/>
                <w:szCs w:val="20"/>
              </w:rPr>
            </w:r>
            <w:r w:rsidRPr="00025C8C">
              <w:rPr>
                <w:noProof/>
                <w:webHidden/>
                <w:sz w:val="20"/>
                <w:szCs w:val="20"/>
              </w:rPr>
              <w:fldChar w:fldCharType="separate"/>
            </w:r>
            <w:r w:rsidRPr="00025C8C">
              <w:rPr>
                <w:noProof/>
                <w:webHidden/>
                <w:sz w:val="20"/>
                <w:szCs w:val="20"/>
              </w:rPr>
              <w:t>9</w:t>
            </w:r>
            <w:r w:rsidRPr="00025C8C">
              <w:rPr>
                <w:noProof/>
                <w:webHidden/>
                <w:sz w:val="20"/>
                <w:szCs w:val="20"/>
              </w:rPr>
              <w:fldChar w:fldCharType="end"/>
            </w:r>
          </w:hyperlink>
        </w:p>
        <w:p w14:paraId="16948D8F" w14:textId="30D61F1D" w:rsidR="00025C8C" w:rsidRPr="00025C8C" w:rsidRDefault="00025C8C">
          <w:pPr>
            <w:pStyle w:val="TOC2"/>
            <w:tabs>
              <w:tab w:val="right" w:leader="underscore" w:pos="10790"/>
            </w:tabs>
            <w:rPr>
              <w:rFonts w:eastAsiaTheme="minorEastAsia"/>
              <w:noProof/>
              <w:sz w:val="18"/>
              <w:szCs w:val="18"/>
              <w:lang w:val="en-GB" w:eastAsia="en-GB"/>
            </w:rPr>
          </w:pPr>
          <w:hyperlink w:anchor="_Toc135373255" w:history="1">
            <w:r w:rsidRPr="00025C8C">
              <w:rPr>
                <w:rStyle w:val="Hyperlink"/>
                <w:rFonts w:asciiTheme="majorHAnsi" w:hAnsiTheme="majorHAnsi"/>
                <w:noProof/>
                <w:sz w:val="20"/>
                <w:szCs w:val="20"/>
              </w:rPr>
              <w:t>4.2 FLAGS System</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_Toc135373255 \h </w:instrText>
            </w:r>
            <w:r w:rsidRPr="00025C8C">
              <w:rPr>
                <w:noProof/>
                <w:webHidden/>
                <w:sz w:val="20"/>
                <w:szCs w:val="20"/>
              </w:rPr>
            </w:r>
            <w:r w:rsidRPr="00025C8C">
              <w:rPr>
                <w:noProof/>
                <w:webHidden/>
                <w:sz w:val="20"/>
                <w:szCs w:val="20"/>
              </w:rPr>
              <w:fldChar w:fldCharType="separate"/>
            </w:r>
            <w:r w:rsidRPr="00025C8C">
              <w:rPr>
                <w:noProof/>
                <w:webHidden/>
                <w:sz w:val="20"/>
                <w:szCs w:val="20"/>
              </w:rPr>
              <w:t>10</w:t>
            </w:r>
            <w:r w:rsidRPr="00025C8C">
              <w:rPr>
                <w:noProof/>
                <w:webHidden/>
                <w:sz w:val="20"/>
                <w:szCs w:val="20"/>
              </w:rPr>
              <w:fldChar w:fldCharType="end"/>
            </w:r>
          </w:hyperlink>
        </w:p>
        <w:p w14:paraId="5C076849" w14:textId="21DAA479" w:rsidR="00025C8C" w:rsidRPr="00025C8C" w:rsidRDefault="00025C8C">
          <w:pPr>
            <w:pStyle w:val="TOC2"/>
            <w:tabs>
              <w:tab w:val="right" w:leader="underscore" w:pos="10790"/>
            </w:tabs>
            <w:rPr>
              <w:rFonts w:eastAsiaTheme="minorEastAsia"/>
              <w:noProof/>
              <w:sz w:val="18"/>
              <w:szCs w:val="18"/>
              <w:lang w:val="en-GB" w:eastAsia="en-GB"/>
            </w:rPr>
          </w:pPr>
          <w:hyperlink w:anchor="_Toc135373256" w:history="1">
            <w:r w:rsidRPr="00025C8C">
              <w:rPr>
                <w:rStyle w:val="Hyperlink"/>
                <w:rFonts w:asciiTheme="majorHAnsi" w:hAnsiTheme="majorHAnsi"/>
                <w:noProof/>
                <w:sz w:val="20"/>
                <w:szCs w:val="20"/>
              </w:rPr>
              <w:t>4.3 Microsoft Excel</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_Toc135373256 \h </w:instrText>
            </w:r>
            <w:r w:rsidRPr="00025C8C">
              <w:rPr>
                <w:noProof/>
                <w:webHidden/>
                <w:sz w:val="20"/>
                <w:szCs w:val="20"/>
              </w:rPr>
            </w:r>
            <w:r w:rsidRPr="00025C8C">
              <w:rPr>
                <w:noProof/>
                <w:webHidden/>
                <w:sz w:val="20"/>
                <w:szCs w:val="20"/>
              </w:rPr>
              <w:fldChar w:fldCharType="separate"/>
            </w:r>
            <w:r w:rsidRPr="00025C8C">
              <w:rPr>
                <w:noProof/>
                <w:webHidden/>
                <w:sz w:val="20"/>
                <w:szCs w:val="20"/>
              </w:rPr>
              <w:t>11</w:t>
            </w:r>
            <w:r w:rsidRPr="00025C8C">
              <w:rPr>
                <w:noProof/>
                <w:webHidden/>
                <w:sz w:val="20"/>
                <w:szCs w:val="20"/>
              </w:rPr>
              <w:fldChar w:fldCharType="end"/>
            </w:r>
          </w:hyperlink>
        </w:p>
        <w:p w14:paraId="2338A159" w14:textId="65069726" w:rsidR="00025C8C" w:rsidRPr="00025C8C" w:rsidRDefault="00025C8C">
          <w:pPr>
            <w:pStyle w:val="TOC2"/>
            <w:tabs>
              <w:tab w:val="right" w:leader="underscore" w:pos="10790"/>
            </w:tabs>
            <w:rPr>
              <w:rFonts w:eastAsiaTheme="minorEastAsia"/>
              <w:noProof/>
              <w:sz w:val="18"/>
              <w:szCs w:val="18"/>
              <w:lang w:val="en-GB" w:eastAsia="en-GB"/>
            </w:rPr>
          </w:pPr>
          <w:hyperlink w:anchor="_Toc135373257" w:history="1">
            <w:r w:rsidRPr="00025C8C">
              <w:rPr>
                <w:rStyle w:val="Hyperlink"/>
                <w:rFonts w:asciiTheme="majorHAnsi" w:hAnsiTheme="majorHAnsi"/>
                <w:noProof/>
                <w:sz w:val="20"/>
                <w:szCs w:val="20"/>
              </w:rPr>
              <w:t>4.4 Power BI</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_Toc135373257 \h </w:instrText>
            </w:r>
            <w:r w:rsidRPr="00025C8C">
              <w:rPr>
                <w:noProof/>
                <w:webHidden/>
                <w:sz w:val="20"/>
                <w:szCs w:val="20"/>
              </w:rPr>
            </w:r>
            <w:r w:rsidRPr="00025C8C">
              <w:rPr>
                <w:noProof/>
                <w:webHidden/>
                <w:sz w:val="20"/>
                <w:szCs w:val="20"/>
              </w:rPr>
              <w:fldChar w:fldCharType="separate"/>
            </w:r>
            <w:r w:rsidRPr="00025C8C">
              <w:rPr>
                <w:noProof/>
                <w:webHidden/>
                <w:sz w:val="20"/>
                <w:szCs w:val="20"/>
              </w:rPr>
              <w:t>11</w:t>
            </w:r>
            <w:r w:rsidRPr="00025C8C">
              <w:rPr>
                <w:noProof/>
                <w:webHidden/>
                <w:sz w:val="20"/>
                <w:szCs w:val="20"/>
              </w:rPr>
              <w:fldChar w:fldCharType="end"/>
            </w:r>
          </w:hyperlink>
        </w:p>
        <w:p w14:paraId="4E928B3A" w14:textId="37337BE6" w:rsidR="00025C8C" w:rsidRPr="00025C8C" w:rsidRDefault="00025C8C">
          <w:pPr>
            <w:pStyle w:val="TOC1"/>
            <w:tabs>
              <w:tab w:val="right" w:leader="underscore" w:pos="10790"/>
            </w:tabs>
            <w:rPr>
              <w:rFonts w:eastAsiaTheme="minorEastAsia"/>
              <w:noProof/>
              <w:sz w:val="18"/>
              <w:szCs w:val="18"/>
              <w:lang w:val="en-GB" w:eastAsia="en-GB"/>
            </w:rPr>
          </w:pPr>
          <w:hyperlink r:id="rId18" w:anchor="_Toc135373258" w:history="1">
            <w:r w:rsidRPr="00025C8C">
              <w:rPr>
                <w:rStyle w:val="Hyperlink"/>
                <w:noProof/>
                <w:sz w:val="20"/>
                <w:szCs w:val="20"/>
              </w:rPr>
              <w:t>5.0 Problem Investigation</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_Toc135373258 \h </w:instrText>
            </w:r>
            <w:r w:rsidRPr="00025C8C">
              <w:rPr>
                <w:noProof/>
                <w:webHidden/>
                <w:sz w:val="20"/>
                <w:szCs w:val="20"/>
              </w:rPr>
            </w:r>
            <w:r w:rsidRPr="00025C8C">
              <w:rPr>
                <w:noProof/>
                <w:webHidden/>
                <w:sz w:val="20"/>
                <w:szCs w:val="20"/>
              </w:rPr>
              <w:fldChar w:fldCharType="separate"/>
            </w:r>
            <w:r w:rsidRPr="00025C8C">
              <w:rPr>
                <w:noProof/>
                <w:webHidden/>
                <w:sz w:val="20"/>
                <w:szCs w:val="20"/>
              </w:rPr>
              <w:t>12</w:t>
            </w:r>
            <w:r w:rsidRPr="00025C8C">
              <w:rPr>
                <w:noProof/>
                <w:webHidden/>
                <w:sz w:val="20"/>
                <w:szCs w:val="20"/>
              </w:rPr>
              <w:fldChar w:fldCharType="end"/>
            </w:r>
          </w:hyperlink>
        </w:p>
        <w:p w14:paraId="66F41D3D" w14:textId="09E9AE6B" w:rsidR="00025C8C" w:rsidRPr="00025C8C" w:rsidRDefault="00025C8C">
          <w:pPr>
            <w:pStyle w:val="TOC2"/>
            <w:tabs>
              <w:tab w:val="right" w:leader="underscore" w:pos="10790"/>
            </w:tabs>
            <w:rPr>
              <w:rFonts w:eastAsiaTheme="minorEastAsia"/>
              <w:noProof/>
              <w:sz w:val="18"/>
              <w:szCs w:val="18"/>
              <w:lang w:val="en-GB" w:eastAsia="en-GB"/>
            </w:rPr>
          </w:pPr>
          <w:hyperlink w:anchor="_Toc135373259" w:history="1">
            <w:r w:rsidRPr="00025C8C">
              <w:rPr>
                <w:rStyle w:val="Hyperlink"/>
                <w:rFonts w:asciiTheme="majorHAnsi" w:hAnsiTheme="majorHAnsi"/>
                <w:noProof/>
                <w:sz w:val="20"/>
                <w:szCs w:val="20"/>
              </w:rPr>
              <w:t>5.1 Open Shortage Report</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_Toc135373259 \h </w:instrText>
            </w:r>
            <w:r w:rsidRPr="00025C8C">
              <w:rPr>
                <w:noProof/>
                <w:webHidden/>
                <w:sz w:val="20"/>
                <w:szCs w:val="20"/>
              </w:rPr>
            </w:r>
            <w:r w:rsidRPr="00025C8C">
              <w:rPr>
                <w:noProof/>
                <w:webHidden/>
                <w:sz w:val="20"/>
                <w:szCs w:val="20"/>
              </w:rPr>
              <w:fldChar w:fldCharType="separate"/>
            </w:r>
            <w:r w:rsidRPr="00025C8C">
              <w:rPr>
                <w:noProof/>
                <w:webHidden/>
                <w:sz w:val="20"/>
                <w:szCs w:val="20"/>
              </w:rPr>
              <w:t>12</w:t>
            </w:r>
            <w:r w:rsidRPr="00025C8C">
              <w:rPr>
                <w:noProof/>
                <w:webHidden/>
                <w:sz w:val="20"/>
                <w:szCs w:val="20"/>
              </w:rPr>
              <w:fldChar w:fldCharType="end"/>
            </w:r>
          </w:hyperlink>
        </w:p>
        <w:p w14:paraId="3E129FF3" w14:textId="651E0AF3" w:rsidR="00025C8C" w:rsidRPr="00025C8C" w:rsidRDefault="00025C8C">
          <w:pPr>
            <w:pStyle w:val="TOC2"/>
            <w:tabs>
              <w:tab w:val="right" w:leader="underscore" w:pos="10790"/>
            </w:tabs>
            <w:rPr>
              <w:rFonts w:eastAsiaTheme="minorEastAsia"/>
              <w:noProof/>
              <w:sz w:val="18"/>
              <w:szCs w:val="18"/>
              <w:lang w:val="en-GB" w:eastAsia="en-GB"/>
            </w:rPr>
          </w:pPr>
          <w:hyperlink w:anchor="_Toc135373260" w:history="1">
            <w:r w:rsidRPr="00025C8C">
              <w:rPr>
                <w:rStyle w:val="Hyperlink"/>
                <w:rFonts w:asciiTheme="majorHAnsi" w:hAnsiTheme="majorHAnsi"/>
                <w:noProof/>
                <w:sz w:val="20"/>
                <w:szCs w:val="20"/>
              </w:rPr>
              <w:t>5.2 Open Shortage Report Breakdown</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_Toc135373260 \h </w:instrText>
            </w:r>
            <w:r w:rsidRPr="00025C8C">
              <w:rPr>
                <w:noProof/>
                <w:webHidden/>
                <w:sz w:val="20"/>
                <w:szCs w:val="20"/>
              </w:rPr>
            </w:r>
            <w:r w:rsidRPr="00025C8C">
              <w:rPr>
                <w:noProof/>
                <w:webHidden/>
                <w:sz w:val="20"/>
                <w:szCs w:val="20"/>
              </w:rPr>
              <w:fldChar w:fldCharType="separate"/>
            </w:r>
            <w:r w:rsidRPr="00025C8C">
              <w:rPr>
                <w:noProof/>
                <w:webHidden/>
                <w:sz w:val="20"/>
                <w:szCs w:val="20"/>
              </w:rPr>
              <w:t>13</w:t>
            </w:r>
            <w:r w:rsidRPr="00025C8C">
              <w:rPr>
                <w:noProof/>
                <w:webHidden/>
                <w:sz w:val="20"/>
                <w:szCs w:val="20"/>
              </w:rPr>
              <w:fldChar w:fldCharType="end"/>
            </w:r>
          </w:hyperlink>
        </w:p>
        <w:p w14:paraId="6B8F119B" w14:textId="1A715968" w:rsidR="00025C8C" w:rsidRPr="00025C8C" w:rsidRDefault="00025C8C">
          <w:pPr>
            <w:pStyle w:val="TOC2"/>
            <w:tabs>
              <w:tab w:val="right" w:leader="underscore" w:pos="10790"/>
            </w:tabs>
            <w:rPr>
              <w:rFonts w:eastAsiaTheme="minorEastAsia"/>
              <w:noProof/>
              <w:sz w:val="18"/>
              <w:szCs w:val="18"/>
              <w:lang w:val="en-GB" w:eastAsia="en-GB"/>
            </w:rPr>
          </w:pPr>
          <w:hyperlink w:anchor="_Toc135373261" w:history="1">
            <w:r w:rsidRPr="00025C8C">
              <w:rPr>
                <w:rStyle w:val="Hyperlink"/>
                <w:rFonts w:asciiTheme="majorHAnsi" w:hAnsiTheme="majorHAnsi"/>
                <w:noProof/>
                <w:sz w:val="20"/>
                <w:szCs w:val="20"/>
              </w:rPr>
              <w:t>5.3 Pareto Result</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_Toc135373261 \h </w:instrText>
            </w:r>
            <w:r w:rsidRPr="00025C8C">
              <w:rPr>
                <w:noProof/>
                <w:webHidden/>
                <w:sz w:val="20"/>
                <w:szCs w:val="20"/>
              </w:rPr>
            </w:r>
            <w:r w:rsidRPr="00025C8C">
              <w:rPr>
                <w:noProof/>
                <w:webHidden/>
                <w:sz w:val="20"/>
                <w:szCs w:val="20"/>
              </w:rPr>
              <w:fldChar w:fldCharType="separate"/>
            </w:r>
            <w:r w:rsidRPr="00025C8C">
              <w:rPr>
                <w:noProof/>
                <w:webHidden/>
                <w:sz w:val="20"/>
                <w:szCs w:val="20"/>
              </w:rPr>
              <w:t>14</w:t>
            </w:r>
            <w:r w:rsidRPr="00025C8C">
              <w:rPr>
                <w:noProof/>
                <w:webHidden/>
                <w:sz w:val="20"/>
                <w:szCs w:val="20"/>
              </w:rPr>
              <w:fldChar w:fldCharType="end"/>
            </w:r>
          </w:hyperlink>
        </w:p>
        <w:p w14:paraId="6AA34976" w14:textId="51F2807F" w:rsidR="00025C8C" w:rsidRPr="00025C8C" w:rsidRDefault="00025C8C">
          <w:pPr>
            <w:pStyle w:val="TOC2"/>
            <w:tabs>
              <w:tab w:val="right" w:leader="underscore" w:pos="10790"/>
            </w:tabs>
            <w:rPr>
              <w:rFonts w:eastAsiaTheme="minorEastAsia"/>
              <w:noProof/>
              <w:sz w:val="18"/>
              <w:szCs w:val="18"/>
              <w:lang w:val="en-GB" w:eastAsia="en-GB"/>
            </w:rPr>
          </w:pPr>
          <w:hyperlink w:anchor="_Toc135373262" w:history="1">
            <w:r w:rsidRPr="00025C8C">
              <w:rPr>
                <w:rStyle w:val="Hyperlink"/>
                <w:rFonts w:asciiTheme="majorHAnsi" w:hAnsiTheme="majorHAnsi"/>
                <w:noProof/>
                <w:sz w:val="20"/>
                <w:szCs w:val="20"/>
              </w:rPr>
              <w:t>5.4 What types of Components are they supplying?</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_Toc135373262 \h </w:instrText>
            </w:r>
            <w:r w:rsidRPr="00025C8C">
              <w:rPr>
                <w:noProof/>
                <w:webHidden/>
                <w:sz w:val="20"/>
                <w:szCs w:val="20"/>
              </w:rPr>
            </w:r>
            <w:r w:rsidRPr="00025C8C">
              <w:rPr>
                <w:noProof/>
                <w:webHidden/>
                <w:sz w:val="20"/>
                <w:szCs w:val="20"/>
              </w:rPr>
              <w:fldChar w:fldCharType="separate"/>
            </w:r>
            <w:r w:rsidRPr="00025C8C">
              <w:rPr>
                <w:noProof/>
                <w:webHidden/>
                <w:sz w:val="20"/>
                <w:szCs w:val="20"/>
              </w:rPr>
              <w:t>16</w:t>
            </w:r>
            <w:r w:rsidRPr="00025C8C">
              <w:rPr>
                <w:noProof/>
                <w:webHidden/>
                <w:sz w:val="20"/>
                <w:szCs w:val="20"/>
              </w:rPr>
              <w:fldChar w:fldCharType="end"/>
            </w:r>
          </w:hyperlink>
        </w:p>
        <w:p w14:paraId="15463246" w14:textId="201F766A" w:rsidR="00025C8C" w:rsidRPr="00025C8C" w:rsidRDefault="00025C8C">
          <w:pPr>
            <w:pStyle w:val="TOC2"/>
            <w:tabs>
              <w:tab w:val="right" w:leader="underscore" w:pos="10790"/>
            </w:tabs>
            <w:rPr>
              <w:rFonts w:eastAsiaTheme="minorEastAsia"/>
              <w:noProof/>
              <w:sz w:val="18"/>
              <w:szCs w:val="18"/>
              <w:lang w:val="en-GB" w:eastAsia="en-GB"/>
            </w:rPr>
          </w:pPr>
          <w:hyperlink w:anchor="_Toc135373263" w:history="1">
            <w:r w:rsidRPr="00025C8C">
              <w:rPr>
                <w:rStyle w:val="Hyperlink"/>
                <w:rFonts w:asciiTheme="majorHAnsi" w:hAnsiTheme="majorHAnsi"/>
                <w:noProof/>
                <w:sz w:val="20"/>
                <w:szCs w:val="20"/>
              </w:rPr>
              <w:t>5.5 Where are the suppliers located?</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_Toc135373263 \h </w:instrText>
            </w:r>
            <w:r w:rsidRPr="00025C8C">
              <w:rPr>
                <w:noProof/>
                <w:webHidden/>
                <w:sz w:val="20"/>
                <w:szCs w:val="20"/>
              </w:rPr>
            </w:r>
            <w:r w:rsidRPr="00025C8C">
              <w:rPr>
                <w:noProof/>
                <w:webHidden/>
                <w:sz w:val="20"/>
                <w:szCs w:val="20"/>
              </w:rPr>
              <w:fldChar w:fldCharType="separate"/>
            </w:r>
            <w:r w:rsidRPr="00025C8C">
              <w:rPr>
                <w:noProof/>
                <w:webHidden/>
                <w:sz w:val="20"/>
                <w:szCs w:val="20"/>
              </w:rPr>
              <w:t>17</w:t>
            </w:r>
            <w:r w:rsidRPr="00025C8C">
              <w:rPr>
                <w:noProof/>
                <w:webHidden/>
                <w:sz w:val="20"/>
                <w:szCs w:val="20"/>
              </w:rPr>
              <w:fldChar w:fldCharType="end"/>
            </w:r>
          </w:hyperlink>
        </w:p>
        <w:p w14:paraId="41036B51" w14:textId="5C537B52" w:rsidR="00025C8C" w:rsidRPr="00025C8C" w:rsidRDefault="00025C8C">
          <w:pPr>
            <w:pStyle w:val="TOC2"/>
            <w:tabs>
              <w:tab w:val="right" w:leader="underscore" w:pos="10790"/>
            </w:tabs>
            <w:rPr>
              <w:rFonts w:eastAsiaTheme="minorEastAsia"/>
              <w:noProof/>
              <w:sz w:val="18"/>
              <w:szCs w:val="18"/>
              <w:lang w:val="en-GB" w:eastAsia="en-GB"/>
            </w:rPr>
          </w:pPr>
          <w:hyperlink w:anchor="_Toc135373264" w:history="1">
            <w:r w:rsidRPr="00025C8C">
              <w:rPr>
                <w:rStyle w:val="Hyperlink"/>
                <w:rFonts w:asciiTheme="majorHAnsi" w:hAnsiTheme="majorHAnsi"/>
                <w:noProof/>
                <w:sz w:val="20"/>
                <w:szCs w:val="20"/>
              </w:rPr>
              <w:t>5.6 What Delivery Methods are These Suppliers Using?</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_Toc135373264 \h </w:instrText>
            </w:r>
            <w:r w:rsidRPr="00025C8C">
              <w:rPr>
                <w:noProof/>
                <w:webHidden/>
                <w:sz w:val="20"/>
                <w:szCs w:val="20"/>
              </w:rPr>
            </w:r>
            <w:r w:rsidRPr="00025C8C">
              <w:rPr>
                <w:noProof/>
                <w:webHidden/>
                <w:sz w:val="20"/>
                <w:szCs w:val="20"/>
              </w:rPr>
              <w:fldChar w:fldCharType="separate"/>
            </w:r>
            <w:r w:rsidRPr="00025C8C">
              <w:rPr>
                <w:noProof/>
                <w:webHidden/>
                <w:sz w:val="20"/>
                <w:szCs w:val="20"/>
              </w:rPr>
              <w:t>18</w:t>
            </w:r>
            <w:r w:rsidRPr="00025C8C">
              <w:rPr>
                <w:noProof/>
                <w:webHidden/>
                <w:sz w:val="20"/>
                <w:szCs w:val="20"/>
              </w:rPr>
              <w:fldChar w:fldCharType="end"/>
            </w:r>
          </w:hyperlink>
        </w:p>
        <w:p w14:paraId="3B38CBA2" w14:textId="61C2B417" w:rsidR="00025C8C" w:rsidRPr="00025C8C" w:rsidRDefault="00025C8C">
          <w:pPr>
            <w:pStyle w:val="TOC2"/>
            <w:tabs>
              <w:tab w:val="right" w:leader="underscore" w:pos="10790"/>
            </w:tabs>
            <w:rPr>
              <w:rFonts w:eastAsiaTheme="minorEastAsia"/>
              <w:noProof/>
              <w:sz w:val="18"/>
              <w:szCs w:val="18"/>
              <w:lang w:val="en-GB" w:eastAsia="en-GB"/>
            </w:rPr>
          </w:pPr>
          <w:hyperlink w:anchor="_Toc135373265" w:history="1">
            <w:r w:rsidRPr="00025C8C">
              <w:rPr>
                <w:rStyle w:val="Hyperlink"/>
                <w:rFonts w:asciiTheme="majorHAnsi" w:hAnsiTheme="majorHAnsi"/>
                <w:noProof/>
                <w:sz w:val="20"/>
                <w:szCs w:val="20"/>
              </w:rPr>
              <w:t>5.7 Where does each supplier receive their leather from?</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_Toc135373265 \h </w:instrText>
            </w:r>
            <w:r w:rsidRPr="00025C8C">
              <w:rPr>
                <w:noProof/>
                <w:webHidden/>
                <w:sz w:val="20"/>
                <w:szCs w:val="20"/>
              </w:rPr>
            </w:r>
            <w:r w:rsidRPr="00025C8C">
              <w:rPr>
                <w:noProof/>
                <w:webHidden/>
                <w:sz w:val="20"/>
                <w:szCs w:val="20"/>
              </w:rPr>
              <w:fldChar w:fldCharType="separate"/>
            </w:r>
            <w:r w:rsidRPr="00025C8C">
              <w:rPr>
                <w:noProof/>
                <w:webHidden/>
                <w:sz w:val="20"/>
                <w:szCs w:val="20"/>
              </w:rPr>
              <w:t>19</w:t>
            </w:r>
            <w:r w:rsidRPr="00025C8C">
              <w:rPr>
                <w:noProof/>
                <w:webHidden/>
                <w:sz w:val="20"/>
                <w:szCs w:val="20"/>
              </w:rPr>
              <w:fldChar w:fldCharType="end"/>
            </w:r>
          </w:hyperlink>
        </w:p>
        <w:p w14:paraId="0CE8CB17" w14:textId="5D89B216" w:rsidR="00025C8C" w:rsidRPr="00025C8C" w:rsidRDefault="00025C8C">
          <w:pPr>
            <w:pStyle w:val="TOC2"/>
            <w:tabs>
              <w:tab w:val="right" w:leader="underscore" w:pos="10790"/>
            </w:tabs>
            <w:rPr>
              <w:rFonts w:eastAsiaTheme="minorEastAsia"/>
              <w:noProof/>
              <w:sz w:val="18"/>
              <w:szCs w:val="18"/>
              <w:lang w:val="en-GB" w:eastAsia="en-GB"/>
            </w:rPr>
          </w:pPr>
          <w:hyperlink w:anchor="_Toc135373266" w:history="1">
            <w:r w:rsidRPr="00025C8C">
              <w:rPr>
                <w:rStyle w:val="Hyperlink"/>
                <w:rFonts w:asciiTheme="majorHAnsi" w:hAnsiTheme="majorHAnsi"/>
                <w:noProof/>
                <w:sz w:val="20"/>
                <w:szCs w:val="20"/>
              </w:rPr>
              <w:t>5.8 Internal and Supplier Discussions.</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_Toc135373266 \h </w:instrText>
            </w:r>
            <w:r w:rsidRPr="00025C8C">
              <w:rPr>
                <w:noProof/>
                <w:webHidden/>
                <w:sz w:val="20"/>
                <w:szCs w:val="20"/>
              </w:rPr>
            </w:r>
            <w:r w:rsidRPr="00025C8C">
              <w:rPr>
                <w:noProof/>
                <w:webHidden/>
                <w:sz w:val="20"/>
                <w:szCs w:val="20"/>
              </w:rPr>
              <w:fldChar w:fldCharType="separate"/>
            </w:r>
            <w:r w:rsidRPr="00025C8C">
              <w:rPr>
                <w:noProof/>
                <w:webHidden/>
                <w:sz w:val="20"/>
                <w:szCs w:val="20"/>
              </w:rPr>
              <w:t>19</w:t>
            </w:r>
            <w:r w:rsidRPr="00025C8C">
              <w:rPr>
                <w:noProof/>
                <w:webHidden/>
                <w:sz w:val="20"/>
                <w:szCs w:val="20"/>
              </w:rPr>
              <w:fldChar w:fldCharType="end"/>
            </w:r>
          </w:hyperlink>
        </w:p>
        <w:p w14:paraId="59C3DE89" w14:textId="3FCB32C3" w:rsidR="00025C8C" w:rsidRPr="00025C8C" w:rsidRDefault="00025C8C">
          <w:pPr>
            <w:pStyle w:val="TOC2"/>
            <w:tabs>
              <w:tab w:val="right" w:leader="underscore" w:pos="10790"/>
            </w:tabs>
            <w:rPr>
              <w:rFonts w:eastAsiaTheme="minorEastAsia"/>
              <w:noProof/>
              <w:sz w:val="18"/>
              <w:szCs w:val="18"/>
              <w:lang w:val="en-GB" w:eastAsia="en-GB"/>
            </w:rPr>
          </w:pPr>
          <w:hyperlink w:anchor="_Toc135373267" w:history="1">
            <w:r w:rsidRPr="00025C8C">
              <w:rPr>
                <w:rStyle w:val="Hyperlink"/>
                <w:rFonts w:asciiTheme="majorHAnsi" w:hAnsiTheme="majorHAnsi"/>
                <w:noProof/>
                <w:sz w:val="20"/>
                <w:szCs w:val="20"/>
              </w:rPr>
              <w:t>5.9 Bridge of Weir Discussion</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_Toc135373267 \h </w:instrText>
            </w:r>
            <w:r w:rsidRPr="00025C8C">
              <w:rPr>
                <w:noProof/>
                <w:webHidden/>
                <w:sz w:val="20"/>
                <w:szCs w:val="20"/>
              </w:rPr>
            </w:r>
            <w:r w:rsidRPr="00025C8C">
              <w:rPr>
                <w:noProof/>
                <w:webHidden/>
                <w:sz w:val="20"/>
                <w:szCs w:val="20"/>
              </w:rPr>
              <w:fldChar w:fldCharType="separate"/>
            </w:r>
            <w:r w:rsidRPr="00025C8C">
              <w:rPr>
                <w:noProof/>
                <w:webHidden/>
                <w:sz w:val="20"/>
                <w:szCs w:val="20"/>
              </w:rPr>
              <w:t>20</w:t>
            </w:r>
            <w:r w:rsidRPr="00025C8C">
              <w:rPr>
                <w:noProof/>
                <w:webHidden/>
                <w:sz w:val="20"/>
                <w:szCs w:val="20"/>
              </w:rPr>
              <w:fldChar w:fldCharType="end"/>
            </w:r>
          </w:hyperlink>
        </w:p>
        <w:p w14:paraId="4A3D1BEA" w14:textId="1EA40BA3" w:rsidR="00025C8C" w:rsidRPr="00025C8C" w:rsidRDefault="00025C8C">
          <w:pPr>
            <w:pStyle w:val="TOC2"/>
            <w:tabs>
              <w:tab w:val="right" w:leader="underscore" w:pos="10790"/>
            </w:tabs>
            <w:rPr>
              <w:rFonts w:eastAsiaTheme="minorEastAsia"/>
              <w:noProof/>
              <w:sz w:val="18"/>
              <w:szCs w:val="18"/>
              <w:lang w:val="en-GB" w:eastAsia="en-GB"/>
            </w:rPr>
          </w:pPr>
          <w:hyperlink w:anchor="_Toc135373268" w:history="1">
            <w:r w:rsidRPr="00025C8C">
              <w:rPr>
                <w:rStyle w:val="Hyperlink"/>
                <w:rFonts w:asciiTheme="majorHAnsi" w:hAnsiTheme="majorHAnsi"/>
                <w:noProof/>
                <w:sz w:val="20"/>
                <w:szCs w:val="20"/>
              </w:rPr>
              <w:t>5.10 Discussion with Scheduling Team</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_Toc135373268 \h </w:instrText>
            </w:r>
            <w:r w:rsidRPr="00025C8C">
              <w:rPr>
                <w:noProof/>
                <w:webHidden/>
                <w:sz w:val="20"/>
                <w:szCs w:val="20"/>
              </w:rPr>
            </w:r>
            <w:r w:rsidRPr="00025C8C">
              <w:rPr>
                <w:noProof/>
                <w:webHidden/>
                <w:sz w:val="20"/>
                <w:szCs w:val="20"/>
              </w:rPr>
              <w:fldChar w:fldCharType="separate"/>
            </w:r>
            <w:r w:rsidRPr="00025C8C">
              <w:rPr>
                <w:noProof/>
                <w:webHidden/>
                <w:sz w:val="20"/>
                <w:szCs w:val="20"/>
              </w:rPr>
              <w:t>23</w:t>
            </w:r>
            <w:r w:rsidRPr="00025C8C">
              <w:rPr>
                <w:noProof/>
                <w:webHidden/>
                <w:sz w:val="20"/>
                <w:szCs w:val="20"/>
              </w:rPr>
              <w:fldChar w:fldCharType="end"/>
            </w:r>
          </w:hyperlink>
        </w:p>
        <w:p w14:paraId="2564BA4C" w14:textId="0421425E" w:rsidR="00025C8C" w:rsidRPr="00025C8C" w:rsidRDefault="00025C8C">
          <w:pPr>
            <w:pStyle w:val="TOC1"/>
            <w:tabs>
              <w:tab w:val="right" w:leader="underscore" w:pos="10790"/>
            </w:tabs>
            <w:rPr>
              <w:rFonts w:eastAsiaTheme="minorEastAsia"/>
              <w:noProof/>
              <w:sz w:val="18"/>
              <w:szCs w:val="18"/>
              <w:lang w:val="en-GB" w:eastAsia="en-GB"/>
            </w:rPr>
          </w:pPr>
          <w:hyperlink r:id="rId19" w:anchor="_Toc135373269" w:history="1">
            <w:r w:rsidRPr="00025C8C">
              <w:rPr>
                <w:rStyle w:val="Hyperlink"/>
                <w:noProof/>
                <w:sz w:val="20"/>
                <w:szCs w:val="20"/>
              </w:rPr>
              <w:t>6.0 Root Cause Analysis</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_Toc135373269 \h </w:instrText>
            </w:r>
            <w:r w:rsidRPr="00025C8C">
              <w:rPr>
                <w:noProof/>
                <w:webHidden/>
                <w:sz w:val="20"/>
                <w:szCs w:val="20"/>
              </w:rPr>
            </w:r>
            <w:r w:rsidRPr="00025C8C">
              <w:rPr>
                <w:noProof/>
                <w:webHidden/>
                <w:sz w:val="20"/>
                <w:szCs w:val="20"/>
              </w:rPr>
              <w:fldChar w:fldCharType="separate"/>
            </w:r>
            <w:r w:rsidRPr="00025C8C">
              <w:rPr>
                <w:noProof/>
                <w:webHidden/>
                <w:sz w:val="20"/>
                <w:szCs w:val="20"/>
              </w:rPr>
              <w:t>27</w:t>
            </w:r>
            <w:r w:rsidRPr="00025C8C">
              <w:rPr>
                <w:noProof/>
                <w:webHidden/>
                <w:sz w:val="20"/>
                <w:szCs w:val="20"/>
              </w:rPr>
              <w:fldChar w:fldCharType="end"/>
            </w:r>
          </w:hyperlink>
        </w:p>
        <w:p w14:paraId="244BCABB" w14:textId="347EDA7E" w:rsidR="00025C8C" w:rsidRPr="00025C8C" w:rsidRDefault="00025C8C">
          <w:pPr>
            <w:pStyle w:val="TOC2"/>
            <w:tabs>
              <w:tab w:val="right" w:leader="underscore" w:pos="10790"/>
            </w:tabs>
            <w:rPr>
              <w:rFonts w:eastAsiaTheme="minorEastAsia"/>
              <w:noProof/>
              <w:sz w:val="18"/>
              <w:szCs w:val="18"/>
              <w:lang w:val="en-GB" w:eastAsia="en-GB"/>
            </w:rPr>
          </w:pPr>
          <w:hyperlink w:anchor="_Toc135373270" w:history="1">
            <w:r w:rsidRPr="00025C8C">
              <w:rPr>
                <w:rStyle w:val="Hyperlink"/>
                <w:rFonts w:asciiTheme="majorHAnsi" w:hAnsiTheme="majorHAnsi"/>
                <w:noProof/>
                <w:sz w:val="20"/>
                <w:szCs w:val="20"/>
                <w:lang w:val="en-GB" w:eastAsia="en-GB"/>
              </w:rPr>
              <w:t>6.1 Leather Supply</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_Toc135373270 \h </w:instrText>
            </w:r>
            <w:r w:rsidRPr="00025C8C">
              <w:rPr>
                <w:noProof/>
                <w:webHidden/>
                <w:sz w:val="20"/>
                <w:szCs w:val="20"/>
              </w:rPr>
            </w:r>
            <w:r w:rsidRPr="00025C8C">
              <w:rPr>
                <w:noProof/>
                <w:webHidden/>
                <w:sz w:val="20"/>
                <w:szCs w:val="20"/>
              </w:rPr>
              <w:fldChar w:fldCharType="separate"/>
            </w:r>
            <w:r w:rsidRPr="00025C8C">
              <w:rPr>
                <w:noProof/>
                <w:webHidden/>
                <w:sz w:val="20"/>
                <w:szCs w:val="20"/>
              </w:rPr>
              <w:t>28</w:t>
            </w:r>
            <w:r w:rsidRPr="00025C8C">
              <w:rPr>
                <w:noProof/>
                <w:webHidden/>
                <w:sz w:val="20"/>
                <w:szCs w:val="20"/>
              </w:rPr>
              <w:fldChar w:fldCharType="end"/>
            </w:r>
          </w:hyperlink>
        </w:p>
        <w:p w14:paraId="0AAD289A" w14:textId="246DCBFD" w:rsidR="00025C8C" w:rsidRPr="00025C8C" w:rsidRDefault="00025C8C">
          <w:pPr>
            <w:pStyle w:val="TOC2"/>
            <w:tabs>
              <w:tab w:val="right" w:leader="underscore" w:pos="10790"/>
            </w:tabs>
            <w:rPr>
              <w:rFonts w:eastAsiaTheme="minorEastAsia"/>
              <w:noProof/>
              <w:sz w:val="18"/>
              <w:szCs w:val="18"/>
              <w:lang w:val="en-GB" w:eastAsia="en-GB"/>
            </w:rPr>
          </w:pPr>
          <w:hyperlink w:anchor="_Toc135373271" w:history="1">
            <w:r w:rsidRPr="00025C8C">
              <w:rPr>
                <w:rStyle w:val="Hyperlink"/>
                <w:rFonts w:asciiTheme="majorHAnsi" w:hAnsiTheme="majorHAnsi"/>
                <w:noProof/>
                <w:sz w:val="20"/>
                <w:szCs w:val="20"/>
                <w:shd w:val="clear" w:color="auto" w:fill="FCFCFC"/>
              </w:rPr>
              <w:t>6.2 Damage</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_Toc135373271 \h </w:instrText>
            </w:r>
            <w:r w:rsidRPr="00025C8C">
              <w:rPr>
                <w:noProof/>
                <w:webHidden/>
                <w:sz w:val="20"/>
                <w:szCs w:val="20"/>
              </w:rPr>
            </w:r>
            <w:r w:rsidRPr="00025C8C">
              <w:rPr>
                <w:noProof/>
                <w:webHidden/>
                <w:sz w:val="20"/>
                <w:szCs w:val="20"/>
              </w:rPr>
              <w:fldChar w:fldCharType="separate"/>
            </w:r>
            <w:r w:rsidRPr="00025C8C">
              <w:rPr>
                <w:noProof/>
                <w:webHidden/>
                <w:sz w:val="20"/>
                <w:szCs w:val="20"/>
              </w:rPr>
              <w:t>32</w:t>
            </w:r>
            <w:r w:rsidRPr="00025C8C">
              <w:rPr>
                <w:noProof/>
                <w:webHidden/>
                <w:sz w:val="20"/>
                <w:szCs w:val="20"/>
              </w:rPr>
              <w:fldChar w:fldCharType="end"/>
            </w:r>
          </w:hyperlink>
        </w:p>
        <w:p w14:paraId="2FFB460E" w14:textId="480233FD" w:rsidR="00025C8C" w:rsidRPr="00025C8C" w:rsidRDefault="00025C8C">
          <w:pPr>
            <w:pStyle w:val="TOC2"/>
            <w:tabs>
              <w:tab w:val="right" w:leader="underscore" w:pos="10790"/>
            </w:tabs>
            <w:rPr>
              <w:rFonts w:eastAsiaTheme="minorEastAsia"/>
              <w:noProof/>
              <w:sz w:val="18"/>
              <w:szCs w:val="18"/>
              <w:lang w:val="en-GB" w:eastAsia="en-GB"/>
            </w:rPr>
          </w:pPr>
          <w:hyperlink w:anchor="_Toc135373272" w:history="1">
            <w:r w:rsidRPr="00025C8C">
              <w:rPr>
                <w:rStyle w:val="Hyperlink"/>
                <w:rFonts w:asciiTheme="majorHAnsi" w:hAnsiTheme="majorHAnsi"/>
                <w:noProof/>
                <w:sz w:val="20"/>
                <w:szCs w:val="20"/>
              </w:rPr>
              <w:t>6.3 Communication</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_Toc135373272 \h </w:instrText>
            </w:r>
            <w:r w:rsidRPr="00025C8C">
              <w:rPr>
                <w:noProof/>
                <w:webHidden/>
                <w:sz w:val="20"/>
                <w:szCs w:val="20"/>
              </w:rPr>
            </w:r>
            <w:r w:rsidRPr="00025C8C">
              <w:rPr>
                <w:noProof/>
                <w:webHidden/>
                <w:sz w:val="20"/>
                <w:szCs w:val="20"/>
              </w:rPr>
              <w:fldChar w:fldCharType="separate"/>
            </w:r>
            <w:r w:rsidRPr="00025C8C">
              <w:rPr>
                <w:noProof/>
                <w:webHidden/>
                <w:sz w:val="20"/>
                <w:szCs w:val="20"/>
              </w:rPr>
              <w:t>33</w:t>
            </w:r>
            <w:r w:rsidRPr="00025C8C">
              <w:rPr>
                <w:noProof/>
                <w:webHidden/>
                <w:sz w:val="20"/>
                <w:szCs w:val="20"/>
              </w:rPr>
              <w:fldChar w:fldCharType="end"/>
            </w:r>
          </w:hyperlink>
        </w:p>
        <w:p w14:paraId="55BB6412" w14:textId="29EB706F" w:rsidR="00025C8C" w:rsidRPr="00025C8C" w:rsidRDefault="00025C8C">
          <w:pPr>
            <w:pStyle w:val="TOC2"/>
            <w:tabs>
              <w:tab w:val="right" w:leader="underscore" w:pos="10790"/>
            </w:tabs>
            <w:rPr>
              <w:rFonts w:eastAsiaTheme="minorEastAsia"/>
              <w:noProof/>
              <w:sz w:val="18"/>
              <w:szCs w:val="18"/>
              <w:lang w:val="en-GB" w:eastAsia="en-GB"/>
            </w:rPr>
          </w:pPr>
          <w:hyperlink w:anchor="_Toc135373273" w:history="1">
            <w:r w:rsidRPr="00025C8C">
              <w:rPr>
                <w:rStyle w:val="Hyperlink"/>
                <w:rFonts w:asciiTheme="majorHAnsi" w:hAnsiTheme="majorHAnsi"/>
                <w:noProof/>
                <w:sz w:val="20"/>
                <w:szCs w:val="20"/>
              </w:rPr>
              <w:t>6.4 Supplier Distribution</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_Toc135373273 \h </w:instrText>
            </w:r>
            <w:r w:rsidRPr="00025C8C">
              <w:rPr>
                <w:noProof/>
                <w:webHidden/>
                <w:sz w:val="20"/>
                <w:szCs w:val="20"/>
              </w:rPr>
            </w:r>
            <w:r w:rsidRPr="00025C8C">
              <w:rPr>
                <w:noProof/>
                <w:webHidden/>
                <w:sz w:val="20"/>
                <w:szCs w:val="20"/>
              </w:rPr>
              <w:fldChar w:fldCharType="separate"/>
            </w:r>
            <w:r w:rsidRPr="00025C8C">
              <w:rPr>
                <w:noProof/>
                <w:webHidden/>
                <w:sz w:val="20"/>
                <w:szCs w:val="20"/>
              </w:rPr>
              <w:t>35</w:t>
            </w:r>
            <w:r w:rsidRPr="00025C8C">
              <w:rPr>
                <w:noProof/>
                <w:webHidden/>
                <w:sz w:val="20"/>
                <w:szCs w:val="20"/>
              </w:rPr>
              <w:fldChar w:fldCharType="end"/>
            </w:r>
          </w:hyperlink>
        </w:p>
        <w:p w14:paraId="10FAF057" w14:textId="2A7F2124" w:rsidR="00025C8C" w:rsidRPr="00025C8C" w:rsidRDefault="00025C8C">
          <w:pPr>
            <w:pStyle w:val="TOC2"/>
            <w:tabs>
              <w:tab w:val="right" w:leader="underscore" w:pos="10790"/>
            </w:tabs>
            <w:rPr>
              <w:rFonts w:eastAsiaTheme="minorEastAsia"/>
              <w:noProof/>
              <w:sz w:val="18"/>
              <w:szCs w:val="18"/>
              <w:lang w:val="en-GB" w:eastAsia="en-GB"/>
            </w:rPr>
          </w:pPr>
          <w:hyperlink w:anchor="_Toc135373274" w:history="1">
            <w:r w:rsidRPr="00025C8C">
              <w:rPr>
                <w:rStyle w:val="Hyperlink"/>
                <w:rFonts w:asciiTheme="majorHAnsi" w:hAnsiTheme="majorHAnsi"/>
                <w:noProof/>
                <w:sz w:val="20"/>
                <w:szCs w:val="20"/>
              </w:rPr>
              <w:t>6.5 Import/Export</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_Toc135373274 \h </w:instrText>
            </w:r>
            <w:r w:rsidRPr="00025C8C">
              <w:rPr>
                <w:noProof/>
                <w:webHidden/>
                <w:sz w:val="20"/>
                <w:szCs w:val="20"/>
              </w:rPr>
            </w:r>
            <w:r w:rsidRPr="00025C8C">
              <w:rPr>
                <w:noProof/>
                <w:webHidden/>
                <w:sz w:val="20"/>
                <w:szCs w:val="20"/>
              </w:rPr>
              <w:fldChar w:fldCharType="separate"/>
            </w:r>
            <w:r w:rsidRPr="00025C8C">
              <w:rPr>
                <w:noProof/>
                <w:webHidden/>
                <w:sz w:val="20"/>
                <w:szCs w:val="20"/>
              </w:rPr>
              <w:t>37</w:t>
            </w:r>
            <w:r w:rsidRPr="00025C8C">
              <w:rPr>
                <w:noProof/>
                <w:webHidden/>
                <w:sz w:val="20"/>
                <w:szCs w:val="20"/>
              </w:rPr>
              <w:fldChar w:fldCharType="end"/>
            </w:r>
          </w:hyperlink>
        </w:p>
        <w:p w14:paraId="05E2FF5E" w14:textId="034B04D2" w:rsidR="00025C8C" w:rsidRPr="00025C8C" w:rsidRDefault="00025C8C">
          <w:pPr>
            <w:pStyle w:val="TOC2"/>
            <w:tabs>
              <w:tab w:val="right" w:leader="underscore" w:pos="10790"/>
            </w:tabs>
            <w:rPr>
              <w:rFonts w:eastAsiaTheme="minorEastAsia"/>
              <w:noProof/>
              <w:sz w:val="18"/>
              <w:szCs w:val="18"/>
              <w:lang w:val="en-GB" w:eastAsia="en-GB"/>
            </w:rPr>
          </w:pPr>
          <w:hyperlink w:anchor="_Toc135373275" w:history="1">
            <w:r w:rsidRPr="00025C8C">
              <w:rPr>
                <w:rStyle w:val="Hyperlink"/>
                <w:rFonts w:asciiTheme="majorHAnsi" w:hAnsiTheme="majorHAnsi"/>
                <w:noProof/>
                <w:sz w:val="20"/>
                <w:szCs w:val="20"/>
              </w:rPr>
              <w:t>6.6 Delivery Methods</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_Toc135373275 \h </w:instrText>
            </w:r>
            <w:r w:rsidRPr="00025C8C">
              <w:rPr>
                <w:noProof/>
                <w:webHidden/>
                <w:sz w:val="20"/>
                <w:szCs w:val="20"/>
              </w:rPr>
            </w:r>
            <w:r w:rsidRPr="00025C8C">
              <w:rPr>
                <w:noProof/>
                <w:webHidden/>
                <w:sz w:val="20"/>
                <w:szCs w:val="20"/>
              </w:rPr>
              <w:fldChar w:fldCharType="separate"/>
            </w:r>
            <w:r w:rsidRPr="00025C8C">
              <w:rPr>
                <w:noProof/>
                <w:webHidden/>
                <w:sz w:val="20"/>
                <w:szCs w:val="20"/>
              </w:rPr>
              <w:t>38</w:t>
            </w:r>
            <w:r w:rsidRPr="00025C8C">
              <w:rPr>
                <w:noProof/>
                <w:webHidden/>
                <w:sz w:val="20"/>
                <w:szCs w:val="20"/>
              </w:rPr>
              <w:fldChar w:fldCharType="end"/>
            </w:r>
          </w:hyperlink>
        </w:p>
        <w:p w14:paraId="706B70BE" w14:textId="7E805551" w:rsidR="00025C8C" w:rsidRPr="00025C8C" w:rsidRDefault="00025C8C">
          <w:pPr>
            <w:pStyle w:val="TOC1"/>
            <w:tabs>
              <w:tab w:val="right" w:leader="underscore" w:pos="10790"/>
            </w:tabs>
            <w:rPr>
              <w:rFonts w:eastAsiaTheme="minorEastAsia"/>
              <w:noProof/>
              <w:sz w:val="18"/>
              <w:szCs w:val="18"/>
              <w:lang w:val="en-GB" w:eastAsia="en-GB"/>
            </w:rPr>
          </w:pPr>
          <w:hyperlink r:id="rId20" w:anchor="_Toc135373276" w:history="1">
            <w:r w:rsidRPr="00025C8C">
              <w:rPr>
                <w:rStyle w:val="Hyperlink"/>
                <w:noProof/>
                <w:sz w:val="20"/>
                <w:szCs w:val="20"/>
              </w:rPr>
              <w:t>7.0 Discussion</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_Toc135373276 \h </w:instrText>
            </w:r>
            <w:r w:rsidRPr="00025C8C">
              <w:rPr>
                <w:noProof/>
                <w:webHidden/>
                <w:sz w:val="20"/>
                <w:szCs w:val="20"/>
              </w:rPr>
            </w:r>
            <w:r w:rsidRPr="00025C8C">
              <w:rPr>
                <w:noProof/>
                <w:webHidden/>
                <w:sz w:val="20"/>
                <w:szCs w:val="20"/>
              </w:rPr>
              <w:fldChar w:fldCharType="separate"/>
            </w:r>
            <w:r w:rsidRPr="00025C8C">
              <w:rPr>
                <w:noProof/>
                <w:webHidden/>
                <w:sz w:val="20"/>
                <w:szCs w:val="20"/>
              </w:rPr>
              <w:t>39</w:t>
            </w:r>
            <w:r w:rsidRPr="00025C8C">
              <w:rPr>
                <w:noProof/>
                <w:webHidden/>
                <w:sz w:val="20"/>
                <w:szCs w:val="20"/>
              </w:rPr>
              <w:fldChar w:fldCharType="end"/>
            </w:r>
          </w:hyperlink>
        </w:p>
        <w:p w14:paraId="64D120AF" w14:textId="1E8EAD5E" w:rsidR="00025C8C" w:rsidRPr="00025C8C" w:rsidRDefault="00025C8C">
          <w:pPr>
            <w:pStyle w:val="TOC2"/>
            <w:tabs>
              <w:tab w:val="right" w:leader="underscore" w:pos="10790"/>
            </w:tabs>
            <w:rPr>
              <w:rFonts w:eastAsiaTheme="minorEastAsia"/>
              <w:noProof/>
              <w:sz w:val="18"/>
              <w:szCs w:val="18"/>
              <w:lang w:val="en-GB" w:eastAsia="en-GB"/>
            </w:rPr>
          </w:pPr>
          <w:hyperlink w:anchor="_Toc135373277" w:history="1">
            <w:r w:rsidRPr="00025C8C">
              <w:rPr>
                <w:rStyle w:val="Hyperlink"/>
                <w:rFonts w:asciiTheme="majorHAnsi" w:hAnsiTheme="majorHAnsi"/>
                <w:noProof/>
                <w:sz w:val="20"/>
                <w:szCs w:val="20"/>
              </w:rPr>
              <w:t>7.1 Root Cause Summary</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_Toc135373277 \h </w:instrText>
            </w:r>
            <w:r w:rsidRPr="00025C8C">
              <w:rPr>
                <w:noProof/>
                <w:webHidden/>
                <w:sz w:val="20"/>
                <w:szCs w:val="20"/>
              </w:rPr>
            </w:r>
            <w:r w:rsidRPr="00025C8C">
              <w:rPr>
                <w:noProof/>
                <w:webHidden/>
                <w:sz w:val="20"/>
                <w:szCs w:val="20"/>
              </w:rPr>
              <w:fldChar w:fldCharType="separate"/>
            </w:r>
            <w:r w:rsidRPr="00025C8C">
              <w:rPr>
                <w:noProof/>
                <w:webHidden/>
                <w:sz w:val="20"/>
                <w:szCs w:val="20"/>
              </w:rPr>
              <w:t>39</w:t>
            </w:r>
            <w:r w:rsidRPr="00025C8C">
              <w:rPr>
                <w:noProof/>
                <w:webHidden/>
                <w:sz w:val="20"/>
                <w:szCs w:val="20"/>
              </w:rPr>
              <w:fldChar w:fldCharType="end"/>
            </w:r>
          </w:hyperlink>
        </w:p>
        <w:p w14:paraId="45DFB68F" w14:textId="73F49D92" w:rsidR="00025C8C" w:rsidRPr="00025C8C" w:rsidRDefault="00025C8C">
          <w:pPr>
            <w:pStyle w:val="TOC2"/>
            <w:tabs>
              <w:tab w:val="left" w:pos="880"/>
              <w:tab w:val="right" w:leader="underscore" w:pos="10790"/>
            </w:tabs>
            <w:rPr>
              <w:rFonts w:eastAsiaTheme="minorEastAsia"/>
              <w:noProof/>
              <w:sz w:val="18"/>
              <w:szCs w:val="18"/>
              <w:lang w:val="en-GB" w:eastAsia="en-GB"/>
            </w:rPr>
          </w:pPr>
          <w:hyperlink w:anchor="_Toc135373278" w:history="1">
            <w:r w:rsidRPr="00025C8C">
              <w:rPr>
                <w:rStyle w:val="Hyperlink"/>
                <w:rFonts w:asciiTheme="majorHAnsi" w:hAnsiTheme="majorHAnsi"/>
                <w:noProof/>
                <w:sz w:val="20"/>
                <w:szCs w:val="20"/>
              </w:rPr>
              <w:t>7.2</w:t>
            </w:r>
            <w:r w:rsidRPr="00025C8C">
              <w:rPr>
                <w:rFonts w:eastAsiaTheme="minorEastAsia"/>
                <w:noProof/>
                <w:sz w:val="18"/>
                <w:szCs w:val="18"/>
                <w:lang w:val="en-GB" w:eastAsia="en-GB"/>
              </w:rPr>
              <w:tab/>
            </w:r>
            <w:r w:rsidRPr="00025C8C">
              <w:rPr>
                <w:rStyle w:val="Hyperlink"/>
                <w:rFonts w:asciiTheme="majorHAnsi" w:hAnsiTheme="majorHAnsi"/>
                <w:noProof/>
                <w:sz w:val="20"/>
                <w:szCs w:val="20"/>
              </w:rPr>
              <w:t>Limitations and Things to Consider.</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_Toc135373278 \h </w:instrText>
            </w:r>
            <w:r w:rsidRPr="00025C8C">
              <w:rPr>
                <w:noProof/>
                <w:webHidden/>
                <w:sz w:val="20"/>
                <w:szCs w:val="20"/>
              </w:rPr>
            </w:r>
            <w:r w:rsidRPr="00025C8C">
              <w:rPr>
                <w:noProof/>
                <w:webHidden/>
                <w:sz w:val="20"/>
                <w:szCs w:val="20"/>
              </w:rPr>
              <w:fldChar w:fldCharType="separate"/>
            </w:r>
            <w:r w:rsidRPr="00025C8C">
              <w:rPr>
                <w:noProof/>
                <w:webHidden/>
                <w:sz w:val="20"/>
                <w:szCs w:val="20"/>
              </w:rPr>
              <w:t>45</w:t>
            </w:r>
            <w:r w:rsidRPr="00025C8C">
              <w:rPr>
                <w:noProof/>
                <w:webHidden/>
                <w:sz w:val="20"/>
                <w:szCs w:val="20"/>
              </w:rPr>
              <w:fldChar w:fldCharType="end"/>
            </w:r>
          </w:hyperlink>
        </w:p>
        <w:p w14:paraId="326B75C0" w14:textId="67E01CE5" w:rsidR="00025C8C" w:rsidRPr="00025C8C" w:rsidRDefault="00025C8C">
          <w:pPr>
            <w:pStyle w:val="TOC1"/>
            <w:tabs>
              <w:tab w:val="right" w:leader="underscore" w:pos="10790"/>
            </w:tabs>
            <w:rPr>
              <w:rFonts w:eastAsiaTheme="minorEastAsia"/>
              <w:noProof/>
              <w:sz w:val="18"/>
              <w:szCs w:val="18"/>
              <w:lang w:val="en-GB" w:eastAsia="en-GB"/>
            </w:rPr>
          </w:pPr>
          <w:hyperlink r:id="rId21" w:anchor="_Toc135373279" w:history="1">
            <w:r w:rsidRPr="00025C8C">
              <w:rPr>
                <w:rStyle w:val="Hyperlink"/>
                <w:noProof/>
                <w:sz w:val="20"/>
                <w:szCs w:val="20"/>
              </w:rPr>
              <w:t>8.0 Recommendations</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_Toc135373279 \h </w:instrText>
            </w:r>
            <w:r w:rsidRPr="00025C8C">
              <w:rPr>
                <w:noProof/>
                <w:webHidden/>
                <w:sz w:val="20"/>
                <w:szCs w:val="20"/>
              </w:rPr>
            </w:r>
            <w:r w:rsidRPr="00025C8C">
              <w:rPr>
                <w:noProof/>
                <w:webHidden/>
                <w:sz w:val="20"/>
                <w:szCs w:val="20"/>
              </w:rPr>
              <w:fldChar w:fldCharType="separate"/>
            </w:r>
            <w:r w:rsidRPr="00025C8C">
              <w:rPr>
                <w:noProof/>
                <w:webHidden/>
                <w:sz w:val="20"/>
                <w:szCs w:val="20"/>
              </w:rPr>
              <w:t>47</w:t>
            </w:r>
            <w:r w:rsidRPr="00025C8C">
              <w:rPr>
                <w:noProof/>
                <w:webHidden/>
                <w:sz w:val="20"/>
                <w:szCs w:val="20"/>
              </w:rPr>
              <w:fldChar w:fldCharType="end"/>
            </w:r>
          </w:hyperlink>
        </w:p>
        <w:p w14:paraId="5F910C82" w14:textId="73FC1BB7" w:rsidR="00025C8C" w:rsidRPr="00025C8C" w:rsidRDefault="00025C8C">
          <w:pPr>
            <w:pStyle w:val="TOC1"/>
            <w:tabs>
              <w:tab w:val="right" w:leader="underscore" w:pos="10790"/>
            </w:tabs>
            <w:rPr>
              <w:rFonts w:eastAsiaTheme="minorEastAsia"/>
              <w:noProof/>
              <w:sz w:val="18"/>
              <w:szCs w:val="18"/>
              <w:lang w:val="en-GB" w:eastAsia="en-GB"/>
            </w:rPr>
          </w:pPr>
          <w:hyperlink r:id="rId22" w:anchor="_Toc135373280" w:history="1">
            <w:r w:rsidRPr="00025C8C">
              <w:rPr>
                <w:rStyle w:val="Hyperlink"/>
                <w:noProof/>
                <w:sz w:val="20"/>
                <w:szCs w:val="20"/>
              </w:rPr>
              <w:t>9.0 Proposal</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_Toc135373280 \h </w:instrText>
            </w:r>
            <w:r w:rsidRPr="00025C8C">
              <w:rPr>
                <w:noProof/>
                <w:webHidden/>
                <w:sz w:val="20"/>
                <w:szCs w:val="20"/>
              </w:rPr>
            </w:r>
            <w:r w:rsidRPr="00025C8C">
              <w:rPr>
                <w:noProof/>
                <w:webHidden/>
                <w:sz w:val="20"/>
                <w:szCs w:val="20"/>
              </w:rPr>
              <w:fldChar w:fldCharType="separate"/>
            </w:r>
            <w:r w:rsidRPr="00025C8C">
              <w:rPr>
                <w:noProof/>
                <w:webHidden/>
                <w:sz w:val="20"/>
                <w:szCs w:val="20"/>
              </w:rPr>
              <w:t>51</w:t>
            </w:r>
            <w:r w:rsidRPr="00025C8C">
              <w:rPr>
                <w:noProof/>
                <w:webHidden/>
                <w:sz w:val="20"/>
                <w:szCs w:val="20"/>
              </w:rPr>
              <w:fldChar w:fldCharType="end"/>
            </w:r>
          </w:hyperlink>
        </w:p>
        <w:p w14:paraId="5A99B52F" w14:textId="5ABEF6C1" w:rsidR="00025C8C" w:rsidRPr="00025C8C" w:rsidRDefault="00025C8C">
          <w:pPr>
            <w:pStyle w:val="TOC2"/>
            <w:tabs>
              <w:tab w:val="left" w:pos="880"/>
              <w:tab w:val="right" w:leader="underscore" w:pos="10790"/>
            </w:tabs>
            <w:rPr>
              <w:rFonts w:eastAsiaTheme="minorEastAsia"/>
              <w:noProof/>
              <w:sz w:val="18"/>
              <w:szCs w:val="18"/>
              <w:lang w:val="en-GB" w:eastAsia="en-GB"/>
            </w:rPr>
          </w:pPr>
          <w:hyperlink w:anchor="_Toc135373281" w:history="1">
            <w:r w:rsidRPr="00025C8C">
              <w:rPr>
                <w:rStyle w:val="Hyperlink"/>
                <w:rFonts w:asciiTheme="majorHAnsi" w:hAnsiTheme="majorHAnsi"/>
                <w:noProof/>
                <w:sz w:val="20"/>
                <w:szCs w:val="20"/>
              </w:rPr>
              <w:t>8.1</w:t>
            </w:r>
            <w:r w:rsidRPr="00025C8C">
              <w:rPr>
                <w:rFonts w:eastAsiaTheme="minorEastAsia"/>
                <w:noProof/>
                <w:sz w:val="18"/>
                <w:szCs w:val="18"/>
                <w:lang w:val="en-GB" w:eastAsia="en-GB"/>
              </w:rPr>
              <w:tab/>
            </w:r>
            <w:r w:rsidRPr="00025C8C">
              <w:rPr>
                <w:rStyle w:val="Hyperlink"/>
                <w:rFonts w:asciiTheme="majorHAnsi" w:hAnsiTheme="majorHAnsi"/>
                <w:noProof/>
                <w:sz w:val="20"/>
                <w:szCs w:val="20"/>
              </w:rPr>
              <w:t>Benefits of Insourcing</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_Toc135373281 \h </w:instrText>
            </w:r>
            <w:r w:rsidRPr="00025C8C">
              <w:rPr>
                <w:noProof/>
                <w:webHidden/>
                <w:sz w:val="20"/>
                <w:szCs w:val="20"/>
              </w:rPr>
            </w:r>
            <w:r w:rsidRPr="00025C8C">
              <w:rPr>
                <w:noProof/>
                <w:webHidden/>
                <w:sz w:val="20"/>
                <w:szCs w:val="20"/>
              </w:rPr>
              <w:fldChar w:fldCharType="separate"/>
            </w:r>
            <w:r w:rsidRPr="00025C8C">
              <w:rPr>
                <w:noProof/>
                <w:webHidden/>
                <w:sz w:val="20"/>
                <w:szCs w:val="20"/>
              </w:rPr>
              <w:t>56</w:t>
            </w:r>
            <w:r w:rsidRPr="00025C8C">
              <w:rPr>
                <w:noProof/>
                <w:webHidden/>
                <w:sz w:val="20"/>
                <w:szCs w:val="20"/>
              </w:rPr>
              <w:fldChar w:fldCharType="end"/>
            </w:r>
          </w:hyperlink>
        </w:p>
        <w:p w14:paraId="55C8C3BC" w14:textId="211B0706" w:rsidR="00025C8C" w:rsidRPr="00025C8C" w:rsidRDefault="00025C8C">
          <w:pPr>
            <w:pStyle w:val="TOC1"/>
            <w:tabs>
              <w:tab w:val="right" w:leader="underscore" w:pos="10790"/>
            </w:tabs>
            <w:rPr>
              <w:rFonts w:eastAsiaTheme="minorEastAsia"/>
              <w:noProof/>
              <w:sz w:val="18"/>
              <w:szCs w:val="18"/>
              <w:lang w:val="en-GB" w:eastAsia="en-GB"/>
            </w:rPr>
          </w:pPr>
          <w:hyperlink r:id="rId23" w:anchor="_Toc135373282" w:history="1">
            <w:r w:rsidRPr="00025C8C">
              <w:rPr>
                <w:rStyle w:val="Hyperlink"/>
                <w:noProof/>
                <w:sz w:val="20"/>
                <w:szCs w:val="20"/>
              </w:rPr>
              <w:t>9.0 Conclusion</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_Toc135373282 \h </w:instrText>
            </w:r>
            <w:r w:rsidRPr="00025C8C">
              <w:rPr>
                <w:noProof/>
                <w:webHidden/>
                <w:sz w:val="20"/>
                <w:szCs w:val="20"/>
              </w:rPr>
            </w:r>
            <w:r w:rsidRPr="00025C8C">
              <w:rPr>
                <w:noProof/>
                <w:webHidden/>
                <w:sz w:val="20"/>
                <w:szCs w:val="20"/>
              </w:rPr>
              <w:fldChar w:fldCharType="separate"/>
            </w:r>
            <w:r w:rsidRPr="00025C8C">
              <w:rPr>
                <w:noProof/>
                <w:webHidden/>
                <w:sz w:val="20"/>
                <w:szCs w:val="20"/>
              </w:rPr>
              <w:t>58</w:t>
            </w:r>
            <w:r w:rsidRPr="00025C8C">
              <w:rPr>
                <w:noProof/>
                <w:webHidden/>
                <w:sz w:val="20"/>
                <w:szCs w:val="20"/>
              </w:rPr>
              <w:fldChar w:fldCharType="end"/>
            </w:r>
          </w:hyperlink>
        </w:p>
        <w:p w14:paraId="1209E036" w14:textId="2459E090" w:rsidR="00025C8C" w:rsidRPr="00025C8C" w:rsidRDefault="00025C8C">
          <w:pPr>
            <w:pStyle w:val="TOC1"/>
            <w:tabs>
              <w:tab w:val="right" w:leader="underscore" w:pos="10790"/>
            </w:tabs>
            <w:rPr>
              <w:rFonts w:eastAsiaTheme="minorEastAsia"/>
              <w:noProof/>
              <w:sz w:val="18"/>
              <w:szCs w:val="18"/>
              <w:lang w:val="en-GB" w:eastAsia="en-GB"/>
            </w:rPr>
          </w:pPr>
          <w:hyperlink r:id="rId24" w:anchor="_Toc135373283" w:history="1">
            <w:r w:rsidRPr="00025C8C">
              <w:rPr>
                <w:rStyle w:val="Hyperlink"/>
                <w:noProof/>
                <w:sz w:val="20"/>
                <w:szCs w:val="20"/>
              </w:rPr>
              <w:t>10.0 Appendix</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_Toc135373283 \h </w:instrText>
            </w:r>
            <w:r w:rsidRPr="00025C8C">
              <w:rPr>
                <w:noProof/>
                <w:webHidden/>
                <w:sz w:val="20"/>
                <w:szCs w:val="20"/>
              </w:rPr>
            </w:r>
            <w:r w:rsidRPr="00025C8C">
              <w:rPr>
                <w:noProof/>
                <w:webHidden/>
                <w:sz w:val="20"/>
                <w:szCs w:val="20"/>
              </w:rPr>
              <w:fldChar w:fldCharType="separate"/>
            </w:r>
            <w:r w:rsidRPr="00025C8C">
              <w:rPr>
                <w:noProof/>
                <w:webHidden/>
                <w:sz w:val="20"/>
                <w:szCs w:val="20"/>
              </w:rPr>
              <w:t>60</w:t>
            </w:r>
            <w:r w:rsidRPr="00025C8C">
              <w:rPr>
                <w:noProof/>
                <w:webHidden/>
                <w:sz w:val="20"/>
                <w:szCs w:val="20"/>
              </w:rPr>
              <w:fldChar w:fldCharType="end"/>
            </w:r>
          </w:hyperlink>
        </w:p>
        <w:p w14:paraId="1FEB3416" w14:textId="31BB9AEE" w:rsidR="00025C8C" w:rsidRPr="00025C8C" w:rsidRDefault="00025C8C">
          <w:pPr>
            <w:pStyle w:val="TOC1"/>
            <w:tabs>
              <w:tab w:val="right" w:leader="underscore" w:pos="10790"/>
            </w:tabs>
            <w:rPr>
              <w:rFonts w:eastAsiaTheme="minorEastAsia"/>
              <w:noProof/>
              <w:sz w:val="18"/>
              <w:szCs w:val="18"/>
              <w:lang w:val="en-GB" w:eastAsia="en-GB"/>
            </w:rPr>
          </w:pPr>
          <w:hyperlink w:anchor="_Toc135373284" w:history="1">
            <w:r w:rsidRPr="00025C8C">
              <w:rPr>
                <w:rStyle w:val="Hyperlink"/>
                <w:noProof/>
                <w:sz w:val="20"/>
                <w:szCs w:val="20"/>
              </w:rPr>
              <w:t>References</w:t>
            </w:r>
            <w:r w:rsidRPr="00025C8C">
              <w:rPr>
                <w:noProof/>
                <w:webHidden/>
                <w:sz w:val="20"/>
                <w:szCs w:val="20"/>
              </w:rPr>
              <w:tab/>
            </w:r>
            <w:r w:rsidRPr="00025C8C">
              <w:rPr>
                <w:noProof/>
                <w:webHidden/>
                <w:sz w:val="20"/>
                <w:szCs w:val="20"/>
              </w:rPr>
              <w:fldChar w:fldCharType="begin"/>
            </w:r>
            <w:r w:rsidRPr="00025C8C">
              <w:rPr>
                <w:noProof/>
                <w:webHidden/>
                <w:sz w:val="20"/>
                <w:szCs w:val="20"/>
              </w:rPr>
              <w:instrText xml:space="preserve"> PAGEREF _Toc135373284 \h </w:instrText>
            </w:r>
            <w:r w:rsidRPr="00025C8C">
              <w:rPr>
                <w:noProof/>
                <w:webHidden/>
                <w:sz w:val="20"/>
                <w:szCs w:val="20"/>
              </w:rPr>
            </w:r>
            <w:r w:rsidRPr="00025C8C">
              <w:rPr>
                <w:noProof/>
                <w:webHidden/>
                <w:sz w:val="20"/>
                <w:szCs w:val="20"/>
              </w:rPr>
              <w:fldChar w:fldCharType="separate"/>
            </w:r>
            <w:r w:rsidRPr="00025C8C">
              <w:rPr>
                <w:noProof/>
                <w:webHidden/>
                <w:sz w:val="20"/>
                <w:szCs w:val="20"/>
              </w:rPr>
              <w:t>70</w:t>
            </w:r>
            <w:r w:rsidRPr="00025C8C">
              <w:rPr>
                <w:noProof/>
                <w:webHidden/>
                <w:sz w:val="20"/>
                <w:szCs w:val="20"/>
              </w:rPr>
              <w:fldChar w:fldCharType="end"/>
            </w:r>
          </w:hyperlink>
        </w:p>
        <w:p w14:paraId="6D7BCD43" w14:textId="1D39F9E0" w:rsidR="00025C8C" w:rsidRDefault="00025C8C" w:rsidP="00025C8C">
          <w:r w:rsidRPr="00025C8C">
            <w:rPr>
              <w:b/>
              <w:bCs/>
              <w:noProof/>
              <w:sz w:val="20"/>
              <w:szCs w:val="20"/>
            </w:rPr>
            <w:fldChar w:fldCharType="end"/>
          </w:r>
        </w:p>
      </w:sdtContent>
    </w:sdt>
    <w:p w14:paraId="55D95180" w14:textId="77777777" w:rsidR="00501EB3" w:rsidRDefault="00501EB3" w:rsidP="00CB748B">
      <w:pPr>
        <w:pStyle w:val="TableofFigures"/>
        <w:tabs>
          <w:tab w:val="right" w:leader="underscore" w:pos="10790"/>
        </w:tabs>
        <w:rPr>
          <w:rFonts w:asciiTheme="majorHAnsi" w:hAnsiTheme="majorHAnsi"/>
          <w:sz w:val="22"/>
          <w:szCs w:val="22"/>
        </w:rPr>
      </w:pPr>
    </w:p>
    <w:p w14:paraId="2F28ADF9" w14:textId="7A5CD160" w:rsidR="00CB748B" w:rsidRPr="00CB748B" w:rsidRDefault="00CB748B" w:rsidP="00CB748B">
      <w:pPr>
        <w:pStyle w:val="TableofFigures"/>
        <w:tabs>
          <w:tab w:val="right" w:leader="underscore" w:pos="10790"/>
        </w:tabs>
        <w:rPr>
          <w:rFonts w:asciiTheme="majorHAnsi" w:hAnsiTheme="majorHAnsi"/>
          <w:sz w:val="22"/>
          <w:szCs w:val="22"/>
        </w:rPr>
      </w:pPr>
      <w:r w:rsidRPr="00CB748B">
        <w:lastRenderedPageBreak/>
        <w:t xml:space="preserve"> </w:t>
      </w:r>
      <w:r>
        <w:fldChar w:fldCharType="begin"/>
      </w:r>
      <w:r>
        <w:instrText xml:space="preserve"> TOC \h \z \c "Figure" </w:instrText>
      </w:r>
      <w:r>
        <w:fldChar w:fldCharType="separate"/>
      </w:r>
      <w:hyperlink w:anchor="_Toc135335958" w:history="1">
        <w:r w:rsidRPr="0031222C">
          <w:rPr>
            <w:rStyle w:val="Hyperlink"/>
            <w:noProof/>
          </w:rPr>
          <w:t>Figure 1-Image of EASE Interface for Technicians [Aston Martin 2023]</w:t>
        </w:r>
        <w:r>
          <w:rPr>
            <w:noProof/>
            <w:webHidden/>
          </w:rPr>
          <w:tab/>
        </w:r>
        <w:r>
          <w:rPr>
            <w:noProof/>
            <w:webHidden/>
          </w:rPr>
          <w:fldChar w:fldCharType="begin"/>
        </w:r>
        <w:r>
          <w:rPr>
            <w:noProof/>
            <w:webHidden/>
          </w:rPr>
          <w:instrText xml:space="preserve"> PAGEREF _Toc135335958 \h </w:instrText>
        </w:r>
        <w:r>
          <w:rPr>
            <w:noProof/>
            <w:webHidden/>
          </w:rPr>
        </w:r>
        <w:r>
          <w:rPr>
            <w:noProof/>
            <w:webHidden/>
          </w:rPr>
          <w:fldChar w:fldCharType="separate"/>
        </w:r>
        <w:r>
          <w:rPr>
            <w:noProof/>
            <w:webHidden/>
          </w:rPr>
          <w:t>11</w:t>
        </w:r>
        <w:r>
          <w:rPr>
            <w:noProof/>
            <w:webHidden/>
          </w:rPr>
          <w:fldChar w:fldCharType="end"/>
        </w:r>
      </w:hyperlink>
    </w:p>
    <w:p w14:paraId="46A6F25D"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59" w:history="1">
        <w:r w:rsidRPr="0031222C">
          <w:rPr>
            <w:rStyle w:val="Hyperlink"/>
            <w:noProof/>
          </w:rPr>
          <w:t>Figure 2-Image of FLAGS interface for technicians [Aston Martin 2022]</w:t>
        </w:r>
        <w:r>
          <w:rPr>
            <w:noProof/>
            <w:webHidden/>
          </w:rPr>
          <w:tab/>
        </w:r>
        <w:r>
          <w:rPr>
            <w:noProof/>
            <w:webHidden/>
          </w:rPr>
          <w:fldChar w:fldCharType="begin"/>
        </w:r>
        <w:r>
          <w:rPr>
            <w:noProof/>
            <w:webHidden/>
          </w:rPr>
          <w:instrText xml:space="preserve"> PAGEREF _Toc135335959 \h </w:instrText>
        </w:r>
        <w:r>
          <w:rPr>
            <w:noProof/>
            <w:webHidden/>
          </w:rPr>
        </w:r>
        <w:r>
          <w:rPr>
            <w:noProof/>
            <w:webHidden/>
          </w:rPr>
          <w:fldChar w:fldCharType="separate"/>
        </w:r>
        <w:r>
          <w:rPr>
            <w:noProof/>
            <w:webHidden/>
          </w:rPr>
          <w:t>12</w:t>
        </w:r>
        <w:r>
          <w:rPr>
            <w:noProof/>
            <w:webHidden/>
          </w:rPr>
          <w:fldChar w:fldCharType="end"/>
        </w:r>
      </w:hyperlink>
    </w:p>
    <w:p w14:paraId="0DACA983"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60" w:history="1">
        <w:r w:rsidRPr="0031222C">
          <w:rPr>
            <w:rStyle w:val="Hyperlink"/>
            <w:noProof/>
          </w:rPr>
          <w:t>Figure 3-Pareto Generated to display part shortage quantity against each supplier</w:t>
        </w:r>
        <w:r>
          <w:rPr>
            <w:noProof/>
            <w:webHidden/>
          </w:rPr>
          <w:tab/>
        </w:r>
        <w:r>
          <w:rPr>
            <w:noProof/>
            <w:webHidden/>
          </w:rPr>
          <w:fldChar w:fldCharType="begin"/>
        </w:r>
        <w:r>
          <w:rPr>
            <w:noProof/>
            <w:webHidden/>
          </w:rPr>
          <w:instrText xml:space="preserve"> PAGEREF _Toc135335960 \h </w:instrText>
        </w:r>
        <w:r>
          <w:rPr>
            <w:noProof/>
            <w:webHidden/>
          </w:rPr>
        </w:r>
        <w:r>
          <w:rPr>
            <w:noProof/>
            <w:webHidden/>
          </w:rPr>
          <w:fldChar w:fldCharType="separate"/>
        </w:r>
        <w:r>
          <w:rPr>
            <w:noProof/>
            <w:webHidden/>
          </w:rPr>
          <w:t>13</w:t>
        </w:r>
        <w:r>
          <w:rPr>
            <w:noProof/>
            <w:webHidden/>
          </w:rPr>
          <w:fldChar w:fldCharType="end"/>
        </w:r>
      </w:hyperlink>
    </w:p>
    <w:p w14:paraId="33EFC442"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61" w:history="1">
        <w:r w:rsidRPr="0031222C">
          <w:rPr>
            <w:rStyle w:val="Hyperlink"/>
            <w:noProof/>
          </w:rPr>
          <w:t>Figure 4- Part Shortage Tracker Report [Aston Martin 2022]</w:t>
        </w:r>
        <w:r>
          <w:rPr>
            <w:noProof/>
            <w:webHidden/>
          </w:rPr>
          <w:tab/>
        </w:r>
        <w:r>
          <w:rPr>
            <w:noProof/>
            <w:webHidden/>
          </w:rPr>
          <w:fldChar w:fldCharType="begin"/>
        </w:r>
        <w:r>
          <w:rPr>
            <w:noProof/>
            <w:webHidden/>
          </w:rPr>
          <w:instrText xml:space="preserve"> PAGEREF _Toc135335961 \h </w:instrText>
        </w:r>
        <w:r>
          <w:rPr>
            <w:noProof/>
            <w:webHidden/>
          </w:rPr>
        </w:r>
        <w:r>
          <w:rPr>
            <w:noProof/>
            <w:webHidden/>
          </w:rPr>
          <w:fldChar w:fldCharType="separate"/>
        </w:r>
        <w:r>
          <w:rPr>
            <w:noProof/>
            <w:webHidden/>
          </w:rPr>
          <w:t>13</w:t>
        </w:r>
        <w:r>
          <w:rPr>
            <w:noProof/>
            <w:webHidden/>
          </w:rPr>
          <w:fldChar w:fldCharType="end"/>
        </w:r>
      </w:hyperlink>
    </w:p>
    <w:p w14:paraId="1048DE43"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62" w:history="1">
        <w:r w:rsidRPr="0031222C">
          <w:rPr>
            <w:rStyle w:val="Hyperlink"/>
            <w:noProof/>
          </w:rPr>
          <w:t>Figure 5 - Part Shortage Tracker, Open Shortage Tab [Aston Martin 2022]</w:t>
        </w:r>
        <w:r>
          <w:rPr>
            <w:noProof/>
            <w:webHidden/>
          </w:rPr>
          <w:tab/>
        </w:r>
        <w:r>
          <w:rPr>
            <w:noProof/>
            <w:webHidden/>
          </w:rPr>
          <w:fldChar w:fldCharType="begin"/>
        </w:r>
        <w:r>
          <w:rPr>
            <w:noProof/>
            <w:webHidden/>
          </w:rPr>
          <w:instrText xml:space="preserve"> PAGEREF _Toc135335962 \h </w:instrText>
        </w:r>
        <w:r>
          <w:rPr>
            <w:noProof/>
            <w:webHidden/>
          </w:rPr>
        </w:r>
        <w:r>
          <w:rPr>
            <w:noProof/>
            <w:webHidden/>
          </w:rPr>
          <w:fldChar w:fldCharType="separate"/>
        </w:r>
        <w:r>
          <w:rPr>
            <w:noProof/>
            <w:webHidden/>
          </w:rPr>
          <w:t>14</w:t>
        </w:r>
        <w:r>
          <w:rPr>
            <w:noProof/>
            <w:webHidden/>
          </w:rPr>
          <w:fldChar w:fldCharType="end"/>
        </w:r>
      </w:hyperlink>
    </w:p>
    <w:p w14:paraId="5683725A"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63" w:history="1">
        <w:r w:rsidRPr="0031222C">
          <w:rPr>
            <w:rStyle w:val="Hyperlink"/>
            <w:noProof/>
          </w:rPr>
          <w:t>Figure 6-Part Shortage Tracker, Open Shortage Tab with highlighted windows [Aston Martin 2022]</w:t>
        </w:r>
        <w:r>
          <w:rPr>
            <w:noProof/>
            <w:webHidden/>
          </w:rPr>
          <w:tab/>
        </w:r>
        <w:r>
          <w:rPr>
            <w:noProof/>
            <w:webHidden/>
          </w:rPr>
          <w:fldChar w:fldCharType="begin"/>
        </w:r>
        <w:r>
          <w:rPr>
            <w:noProof/>
            <w:webHidden/>
          </w:rPr>
          <w:instrText xml:space="preserve"> PAGEREF _Toc135335963 \h </w:instrText>
        </w:r>
        <w:r>
          <w:rPr>
            <w:noProof/>
            <w:webHidden/>
          </w:rPr>
        </w:r>
        <w:r>
          <w:rPr>
            <w:noProof/>
            <w:webHidden/>
          </w:rPr>
          <w:fldChar w:fldCharType="separate"/>
        </w:r>
        <w:r>
          <w:rPr>
            <w:noProof/>
            <w:webHidden/>
          </w:rPr>
          <w:t>15</w:t>
        </w:r>
        <w:r>
          <w:rPr>
            <w:noProof/>
            <w:webHidden/>
          </w:rPr>
          <w:fldChar w:fldCharType="end"/>
        </w:r>
      </w:hyperlink>
    </w:p>
    <w:p w14:paraId="0BC6C183"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64" w:history="1">
        <w:r w:rsidRPr="0031222C">
          <w:rPr>
            <w:rStyle w:val="Hyperlink"/>
            <w:noProof/>
          </w:rPr>
          <w:t>Figure 7- Pareto of Supplier analysis</w:t>
        </w:r>
        <w:r>
          <w:rPr>
            <w:noProof/>
            <w:webHidden/>
          </w:rPr>
          <w:tab/>
        </w:r>
        <w:r>
          <w:rPr>
            <w:noProof/>
            <w:webHidden/>
          </w:rPr>
          <w:fldChar w:fldCharType="begin"/>
        </w:r>
        <w:r>
          <w:rPr>
            <w:noProof/>
            <w:webHidden/>
          </w:rPr>
          <w:instrText xml:space="preserve"> PAGEREF _Toc135335964 \h </w:instrText>
        </w:r>
        <w:r>
          <w:rPr>
            <w:noProof/>
            <w:webHidden/>
          </w:rPr>
        </w:r>
        <w:r>
          <w:rPr>
            <w:noProof/>
            <w:webHidden/>
          </w:rPr>
          <w:fldChar w:fldCharType="separate"/>
        </w:r>
        <w:r>
          <w:rPr>
            <w:noProof/>
            <w:webHidden/>
          </w:rPr>
          <w:t>17</w:t>
        </w:r>
        <w:r>
          <w:rPr>
            <w:noProof/>
            <w:webHidden/>
          </w:rPr>
          <w:fldChar w:fldCharType="end"/>
        </w:r>
      </w:hyperlink>
    </w:p>
    <w:p w14:paraId="62FA77C2"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65" w:history="1">
        <w:r w:rsidRPr="0031222C">
          <w:rPr>
            <w:rStyle w:val="Hyperlink"/>
            <w:noProof/>
          </w:rPr>
          <w:t>Figure 8- Map of Supplier Distribution</w:t>
        </w:r>
        <w:r>
          <w:rPr>
            <w:noProof/>
            <w:webHidden/>
          </w:rPr>
          <w:tab/>
        </w:r>
        <w:r>
          <w:rPr>
            <w:noProof/>
            <w:webHidden/>
          </w:rPr>
          <w:fldChar w:fldCharType="begin"/>
        </w:r>
        <w:r>
          <w:rPr>
            <w:noProof/>
            <w:webHidden/>
          </w:rPr>
          <w:instrText xml:space="preserve"> PAGEREF _Toc135335965 \h </w:instrText>
        </w:r>
        <w:r>
          <w:rPr>
            <w:noProof/>
            <w:webHidden/>
          </w:rPr>
        </w:r>
        <w:r>
          <w:rPr>
            <w:noProof/>
            <w:webHidden/>
          </w:rPr>
          <w:fldChar w:fldCharType="separate"/>
        </w:r>
        <w:r>
          <w:rPr>
            <w:noProof/>
            <w:webHidden/>
          </w:rPr>
          <w:t>19</w:t>
        </w:r>
        <w:r>
          <w:rPr>
            <w:noProof/>
            <w:webHidden/>
          </w:rPr>
          <w:fldChar w:fldCharType="end"/>
        </w:r>
      </w:hyperlink>
    </w:p>
    <w:p w14:paraId="3DD13E05"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66" w:history="1">
        <w:r w:rsidRPr="0031222C">
          <w:rPr>
            <w:rStyle w:val="Hyperlink"/>
            <w:noProof/>
          </w:rPr>
          <w:t>Figure 9- Schematic of Bridge of Weir Cutting and Kitting Process [Aston Martin 2023]</w:t>
        </w:r>
        <w:r>
          <w:rPr>
            <w:noProof/>
            <w:webHidden/>
          </w:rPr>
          <w:tab/>
        </w:r>
        <w:r>
          <w:rPr>
            <w:noProof/>
            <w:webHidden/>
          </w:rPr>
          <w:fldChar w:fldCharType="begin"/>
        </w:r>
        <w:r>
          <w:rPr>
            <w:noProof/>
            <w:webHidden/>
          </w:rPr>
          <w:instrText xml:space="preserve"> PAGEREF _Toc135335966 \h </w:instrText>
        </w:r>
        <w:r>
          <w:rPr>
            <w:noProof/>
            <w:webHidden/>
          </w:rPr>
        </w:r>
        <w:r>
          <w:rPr>
            <w:noProof/>
            <w:webHidden/>
          </w:rPr>
          <w:fldChar w:fldCharType="separate"/>
        </w:r>
        <w:r>
          <w:rPr>
            <w:noProof/>
            <w:webHidden/>
          </w:rPr>
          <w:t>22</w:t>
        </w:r>
        <w:r>
          <w:rPr>
            <w:noProof/>
            <w:webHidden/>
          </w:rPr>
          <w:fldChar w:fldCharType="end"/>
        </w:r>
      </w:hyperlink>
    </w:p>
    <w:p w14:paraId="1F4518EA"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67" w:history="1">
        <w:r w:rsidRPr="0031222C">
          <w:rPr>
            <w:rStyle w:val="Hyperlink"/>
            <w:noProof/>
          </w:rPr>
          <w:t>Figure 10-Visual Example of Planning Issue During Prototype Build</w:t>
        </w:r>
        <w:r>
          <w:rPr>
            <w:noProof/>
            <w:webHidden/>
          </w:rPr>
          <w:tab/>
        </w:r>
        <w:r>
          <w:rPr>
            <w:noProof/>
            <w:webHidden/>
          </w:rPr>
          <w:fldChar w:fldCharType="begin"/>
        </w:r>
        <w:r>
          <w:rPr>
            <w:noProof/>
            <w:webHidden/>
          </w:rPr>
          <w:instrText xml:space="preserve"> PAGEREF _Toc135335967 \h </w:instrText>
        </w:r>
        <w:r>
          <w:rPr>
            <w:noProof/>
            <w:webHidden/>
          </w:rPr>
        </w:r>
        <w:r>
          <w:rPr>
            <w:noProof/>
            <w:webHidden/>
          </w:rPr>
          <w:fldChar w:fldCharType="separate"/>
        </w:r>
        <w:r>
          <w:rPr>
            <w:noProof/>
            <w:webHidden/>
          </w:rPr>
          <w:t>24</w:t>
        </w:r>
        <w:r>
          <w:rPr>
            <w:noProof/>
            <w:webHidden/>
          </w:rPr>
          <w:fldChar w:fldCharType="end"/>
        </w:r>
      </w:hyperlink>
    </w:p>
    <w:p w14:paraId="38D98D58"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68" w:history="1">
        <w:r w:rsidRPr="0031222C">
          <w:rPr>
            <w:rStyle w:val="Hyperlink"/>
            <w:noProof/>
          </w:rPr>
          <w:t>Figure 11-Visual Example of Planning Issue During Current Build</w:t>
        </w:r>
        <w:r>
          <w:rPr>
            <w:noProof/>
            <w:webHidden/>
          </w:rPr>
          <w:tab/>
        </w:r>
        <w:r>
          <w:rPr>
            <w:noProof/>
            <w:webHidden/>
          </w:rPr>
          <w:fldChar w:fldCharType="begin"/>
        </w:r>
        <w:r>
          <w:rPr>
            <w:noProof/>
            <w:webHidden/>
          </w:rPr>
          <w:instrText xml:space="preserve"> PAGEREF _Toc135335968 \h </w:instrText>
        </w:r>
        <w:r>
          <w:rPr>
            <w:noProof/>
            <w:webHidden/>
          </w:rPr>
        </w:r>
        <w:r>
          <w:rPr>
            <w:noProof/>
            <w:webHidden/>
          </w:rPr>
          <w:fldChar w:fldCharType="separate"/>
        </w:r>
        <w:r>
          <w:rPr>
            <w:noProof/>
            <w:webHidden/>
          </w:rPr>
          <w:t>25</w:t>
        </w:r>
        <w:r>
          <w:rPr>
            <w:noProof/>
            <w:webHidden/>
          </w:rPr>
          <w:fldChar w:fldCharType="end"/>
        </w:r>
      </w:hyperlink>
    </w:p>
    <w:p w14:paraId="0D1035A0"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69" w:history="1">
        <w:r w:rsidRPr="0031222C">
          <w:rPr>
            <w:rStyle w:val="Hyperlink"/>
            <w:noProof/>
          </w:rPr>
          <w:t>Figure 12- Snapshot of Aston Martin St Athan loading tracker [Aston Martin 2023]</w:t>
        </w:r>
        <w:r>
          <w:rPr>
            <w:noProof/>
            <w:webHidden/>
          </w:rPr>
          <w:tab/>
        </w:r>
        <w:r>
          <w:rPr>
            <w:noProof/>
            <w:webHidden/>
          </w:rPr>
          <w:fldChar w:fldCharType="begin"/>
        </w:r>
        <w:r>
          <w:rPr>
            <w:noProof/>
            <w:webHidden/>
          </w:rPr>
          <w:instrText xml:space="preserve"> PAGEREF _Toc135335969 \h </w:instrText>
        </w:r>
        <w:r>
          <w:rPr>
            <w:noProof/>
            <w:webHidden/>
          </w:rPr>
        </w:r>
        <w:r>
          <w:rPr>
            <w:noProof/>
            <w:webHidden/>
          </w:rPr>
          <w:fldChar w:fldCharType="separate"/>
        </w:r>
        <w:r>
          <w:rPr>
            <w:noProof/>
            <w:webHidden/>
          </w:rPr>
          <w:t>26</w:t>
        </w:r>
        <w:r>
          <w:rPr>
            <w:noProof/>
            <w:webHidden/>
          </w:rPr>
          <w:fldChar w:fldCharType="end"/>
        </w:r>
      </w:hyperlink>
    </w:p>
    <w:p w14:paraId="41E5E7A2"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70" w:history="1">
        <w:r w:rsidRPr="0031222C">
          <w:rPr>
            <w:rStyle w:val="Hyperlink"/>
            <w:noProof/>
          </w:rPr>
          <w:t>Figure 13. – Build Stability Document Day 1 – Mon – Tue [Aston Martin 2023]</w:t>
        </w:r>
        <w:r>
          <w:rPr>
            <w:noProof/>
            <w:webHidden/>
          </w:rPr>
          <w:tab/>
        </w:r>
        <w:r>
          <w:rPr>
            <w:noProof/>
            <w:webHidden/>
          </w:rPr>
          <w:fldChar w:fldCharType="begin"/>
        </w:r>
        <w:r>
          <w:rPr>
            <w:noProof/>
            <w:webHidden/>
          </w:rPr>
          <w:instrText xml:space="preserve"> PAGEREF _Toc135335970 \h </w:instrText>
        </w:r>
        <w:r>
          <w:rPr>
            <w:noProof/>
            <w:webHidden/>
          </w:rPr>
        </w:r>
        <w:r>
          <w:rPr>
            <w:noProof/>
            <w:webHidden/>
          </w:rPr>
          <w:fldChar w:fldCharType="separate"/>
        </w:r>
        <w:r>
          <w:rPr>
            <w:noProof/>
            <w:webHidden/>
          </w:rPr>
          <w:t>27</w:t>
        </w:r>
        <w:r>
          <w:rPr>
            <w:noProof/>
            <w:webHidden/>
          </w:rPr>
          <w:fldChar w:fldCharType="end"/>
        </w:r>
      </w:hyperlink>
    </w:p>
    <w:p w14:paraId="2BF407A5"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71" w:history="1">
        <w:r w:rsidRPr="0031222C">
          <w:rPr>
            <w:rStyle w:val="Hyperlink"/>
            <w:noProof/>
          </w:rPr>
          <w:t>Figure 14- Build Stability Document Day 2 – Tue – Wed [Aston Martin 2023]</w:t>
        </w:r>
        <w:r>
          <w:rPr>
            <w:noProof/>
            <w:webHidden/>
          </w:rPr>
          <w:tab/>
        </w:r>
        <w:r>
          <w:rPr>
            <w:noProof/>
            <w:webHidden/>
          </w:rPr>
          <w:fldChar w:fldCharType="begin"/>
        </w:r>
        <w:r>
          <w:rPr>
            <w:noProof/>
            <w:webHidden/>
          </w:rPr>
          <w:instrText xml:space="preserve"> PAGEREF _Toc135335971 \h </w:instrText>
        </w:r>
        <w:r>
          <w:rPr>
            <w:noProof/>
            <w:webHidden/>
          </w:rPr>
        </w:r>
        <w:r>
          <w:rPr>
            <w:noProof/>
            <w:webHidden/>
          </w:rPr>
          <w:fldChar w:fldCharType="separate"/>
        </w:r>
        <w:r>
          <w:rPr>
            <w:noProof/>
            <w:webHidden/>
          </w:rPr>
          <w:t>27</w:t>
        </w:r>
        <w:r>
          <w:rPr>
            <w:noProof/>
            <w:webHidden/>
          </w:rPr>
          <w:fldChar w:fldCharType="end"/>
        </w:r>
      </w:hyperlink>
    </w:p>
    <w:p w14:paraId="4BD61DF5"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72" w:history="1">
        <w:r w:rsidRPr="0031222C">
          <w:rPr>
            <w:rStyle w:val="Hyperlink"/>
            <w:noProof/>
          </w:rPr>
          <w:t>Figure 15-  Snapshot of St Athan Loading Document highlighting an issue [Aston Martin 2023]</w:t>
        </w:r>
        <w:r>
          <w:rPr>
            <w:noProof/>
            <w:webHidden/>
          </w:rPr>
          <w:tab/>
        </w:r>
        <w:r>
          <w:rPr>
            <w:noProof/>
            <w:webHidden/>
          </w:rPr>
          <w:fldChar w:fldCharType="begin"/>
        </w:r>
        <w:r>
          <w:rPr>
            <w:noProof/>
            <w:webHidden/>
          </w:rPr>
          <w:instrText xml:space="preserve"> PAGEREF _Toc135335972 \h </w:instrText>
        </w:r>
        <w:r>
          <w:rPr>
            <w:noProof/>
            <w:webHidden/>
          </w:rPr>
        </w:r>
        <w:r>
          <w:rPr>
            <w:noProof/>
            <w:webHidden/>
          </w:rPr>
          <w:fldChar w:fldCharType="separate"/>
        </w:r>
        <w:r>
          <w:rPr>
            <w:noProof/>
            <w:webHidden/>
          </w:rPr>
          <w:t>28</w:t>
        </w:r>
        <w:r>
          <w:rPr>
            <w:noProof/>
            <w:webHidden/>
          </w:rPr>
          <w:fldChar w:fldCharType="end"/>
        </w:r>
      </w:hyperlink>
    </w:p>
    <w:p w14:paraId="704811C0"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73" w:history="1">
        <w:r w:rsidRPr="0031222C">
          <w:rPr>
            <w:rStyle w:val="Hyperlink"/>
            <w:noProof/>
          </w:rPr>
          <w:t>Figure 16-Image of Fishbone/Ishikawa Diagram Template (KAJAL, 2022)</w:t>
        </w:r>
        <w:r>
          <w:rPr>
            <w:noProof/>
            <w:webHidden/>
          </w:rPr>
          <w:tab/>
        </w:r>
        <w:r>
          <w:rPr>
            <w:noProof/>
            <w:webHidden/>
          </w:rPr>
          <w:fldChar w:fldCharType="begin"/>
        </w:r>
        <w:r>
          <w:rPr>
            <w:noProof/>
            <w:webHidden/>
          </w:rPr>
          <w:instrText xml:space="preserve"> PAGEREF _Toc135335973 \h </w:instrText>
        </w:r>
        <w:r>
          <w:rPr>
            <w:noProof/>
            <w:webHidden/>
          </w:rPr>
        </w:r>
        <w:r>
          <w:rPr>
            <w:noProof/>
            <w:webHidden/>
          </w:rPr>
          <w:fldChar w:fldCharType="separate"/>
        </w:r>
        <w:r>
          <w:rPr>
            <w:noProof/>
            <w:webHidden/>
          </w:rPr>
          <w:t>29</w:t>
        </w:r>
        <w:r>
          <w:rPr>
            <w:noProof/>
            <w:webHidden/>
          </w:rPr>
          <w:fldChar w:fldCharType="end"/>
        </w:r>
      </w:hyperlink>
    </w:p>
    <w:p w14:paraId="17DDD31C"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74" w:history="1">
        <w:r w:rsidRPr="0031222C">
          <w:rPr>
            <w:rStyle w:val="Hyperlink"/>
            <w:noProof/>
          </w:rPr>
          <w:t>Figure 17-Fishbone/Ishikawa Diagram Base on Aston Martin Part Shortages</w:t>
        </w:r>
        <w:r>
          <w:rPr>
            <w:noProof/>
            <w:webHidden/>
          </w:rPr>
          <w:tab/>
        </w:r>
        <w:r>
          <w:rPr>
            <w:noProof/>
            <w:webHidden/>
          </w:rPr>
          <w:fldChar w:fldCharType="begin"/>
        </w:r>
        <w:r>
          <w:rPr>
            <w:noProof/>
            <w:webHidden/>
          </w:rPr>
          <w:instrText xml:space="preserve"> PAGEREF _Toc135335974 \h </w:instrText>
        </w:r>
        <w:r>
          <w:rPr>
            <w:noProof/>
            <w:webHidden/>
          </w:rPr>
        </w:r>
        <w:r>
          <w:rPr>
            <w:noProof/>
            <w:webHidden/>
          </w:rPr>
          <w:fldChar w:fldCharType="separate"/>
        </w:r>
        <w:r>
          <w:rPr>
            <w:noProof/>
            <w:webHidden/>
          </w:rPr>
          <w:t>30</w:t>
        </w:r>
        <w:r>
          <w:rPr>
            <w:noProof/>
            <w:webHidden/>
          </w:rPr>
          <w:fldChar w:fldCharType="end"/>
        </w:r>
      </w:hyperlink>
    </w:p>
    <w:p w14:paraId="33F8A36D"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75" w:history="1">
        <w:r w:rsidRPr="0031222C">
          <w:rPr>
            <w:rStyle w:val="Hyperlink"/>
            <w:noProof/>
          </w:rPr>
          <w:t>Figure 18-How the production and logistics is affected by complexity in the cost chain</w:t>
        </w:r>
        <w:r w:rsidRPr="0031222C">
          <w:rPr>
            <w:rStyle w:val="Hyperlink"/>
            <w:rFonts w:asciiTheme="majorHAnsi" w:hAnsiTheme="majorHAnsi"/>
            <w:noProof/>
            <w:spacing w:val="2"/>
            <w:shd w:val="clear" w:color="auto" w:fill="FCFCFC"/>
            <w:lang w:val="en-GB"/>
          </w:rPr>
          <w:t>(Reeves, 2020)</w:t>
        </w:r>
        <w:r>
          <w:rPr>
            <w:noProof/>
            <w:webHidden/>
          </w:rPr>
          <w:tab/>
        </w:r>
        <w:r>
          <w:rPr>
            <w:noProof/>
            <w:webHidden/>
          </w:rPr>
          <w:fldChar w:fldCharType="begin"/>
        </w:r>
        <w:r>
          <w:rPr>
            <w:noProof/>
            <w:webHidden/>
          </w:rPr>
          <w:instrText xml:space="preserve"> PAGEREF _Toc135335975 \h </w:instrText>
        </w:r>
        <w:r>
          <w:rPr>
            <w:noProof/>
            <w:webHidden/>
          </w:rPr>
        </w:r>
        <w:r>
          <w:rPr>
            <w:noProof/>
            <w:webHidden/>
          </w:rPr>
          <w:fldChar w:fldCharType="separate"/>
        </w:r>
        <w:r>
          <w:rPr>
            <w:noProof/>
            <w:webHidden/>
          </w:rPr>
          <w:t>33</w:t>
        </w:r>
        <w:r>
          <w:rPr>
            <w:noProof/>
            <w:webHidden/>
          </w:rPr>
          <w:fldChar w:fldCharType="end"/>
        </w:r>
      </w:hyperlink>
    </w:p>
    <w:p w14:paraId="64A266A9"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76" w:history="1">
        <w:r w:rsidRPr="0031222C">
          <w:rPr>
            <w:rStyle w:val="Hyperlink"/>
            <w:noProof/>
          </w:rPr>
          <w:t>Figure 19 - 25 Damage failures recorded by prevent [Aston Martin 2023]</w:t>
        </w:r>
        <w:r>
          <w:rPr>
            <w:noProof/>
            <w:webHidden/>
          </w:rPr>
          <w:tab/>
        </w:r>
        <w:r>
          <w:rPr>
            <w:noProof/>
            <w:webHidden/>
          </w:rPr>
          <w:fldChar w:fldCharType="begin"/>
        </w:r>
        <w:r>
          <w:rPr>
            <w:noProof/>
            <w:webHidden/>
          </w:rPr>
          <w:instrText xml:space="preserve"> PAGEREF _Toc135335976 \h </w:instrText>
        </w:r>
        <w:r>
          <w:rPr>
            <w:noProof/>
            <w:webHidden/>
          </w:rPr>
        </w:r>
        <w:r>
          <w:rPr>
            <w:noProof/>
            <w:webHidden/>
          </w:rPr>
          <w:fldChar w:fldCharType="separate"/>
        </w:r>
        <w:r>
          <w:rPr>
            <w:noProof/>
            <w:webHidden/>
          </w:rPr>
          <w:t>34</w:t>
        </w:r>
        <w:r>
          <w:rPr>
            <w:noProof/>
            <w:webHidden/>
          </w:rPr>
          <w:fldChar w:fldCharType="end"/>
        </w:r>
      </w:hyperlink>
    </w:p>
    <w:p w14:paraId="454947F9"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77" w:history="1">
        <w:r w:rsidRPr="0031222C">
          <w:rPr>
            <w:rStyle w:val="Hyperlink"/>
            <w:noProof/>
          </w:rPr>
          <w:t>Figure 20-Trim and Final Load Tracker [Aston Martin 2023]</w:t>
        </w:r>
        <w:r>
          <w:rPr>
            <w:noProof/>
            <w:webHidden/>
          </w:rPr>
          <w:tab/>
        </w:r>
        <w:r>
          <w:rPr>
            <w:noProof/>
            <w:webHidden/>
          </w:rPr>
          <w:fldChar w:fldCharType="begin"/>
        </w:r>
        <w:r>
          <w:rPr>
            <w:noProof/>
            <w:webHidden/>
          </w:rPr>
          <w:instrText xml:space="preserve"> PAGEREF _Toc135335977 \h </w:instrText>
        </w:r>
        <w:r>
          <w:rPr>
            <w:noProof/>
            <w:webHidden/>
          </w:rPr>
        </w:r>
        <w:r>
          <w:rPr>
            <w:noProof/>
            <w:webHidden/>
          </w:rPr>
          <w:fldChar w:fldCharType="separate"/>
        </w:r>
        <w:r>
          <w:rPr>
            <w:noProof/>
            <w:webHidden/>
          </w:rPr>
          <w:t>36</w:t>
        </w:r>
        <w:r>
          <w:rPr>
            <w:noProof/>
            <w:webHidden/>
          </w:rPr>
          <w:fldChar w:fldCharType="end"/>
        </w:r>
      </w:hyperlink>
    </w:p>
    <w:p w14:paraId="275AE87C"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78" w:history="1">
        <w:r w:rsidRPr="0031222C">
          <w:rPr>
            <w:rStyle w:val="Hyperlink"/>
            <w:noProof/>
          </w:rPr>
          <w:t>Figure 21-Trim and Final Load Tracker [Aston Martin 2023]</w:t>
        </w:r>
        <w:r>
          <w:rPr>
            <w:noProof/>
            <w:webHidden/>
          </w:rPr>
          <w:tab/>
        </w:r>
        <w:r>
          <w:rPr>
            <w:noProof/>
            <w:webHidden/>
          </w:rPr>
          <w:fldChar w:fldCharType="begin"/>
        </w:r>
        <w:r>
          <w:rPr>
            <w:noProof/>
            <w:webHidden/>
          </w:rPr>
          <w:instrText xml:space="preserve"> PAGEREF _Toc135335978 \h </w:instrText>
        </w:r>
        <w:r>
          <w:rPr>
            <w:noProof/>
            <w:webHidden/>
          </w:rPr>
        </w:r>
        <w:r>
          <w:rPr>
            <w:noProof/>
            <w:webHidden/>
          </w:rPr>
          <w:fldChar w:fldCharType="separate"/>
        </w:r>
        <w:r>
          <w:rPr>
            <w:noProof/>
            <w:webHidden/>
          </w:rPr>
          <w:t>36</w:t>
        </w:r>
        <w:r>
          <w:rPr>
            <w:noProof/>
            <w:webHidden/>
          </w:rPr>
          <w:fldChar w:fldCharType="end"/>
        </w:r>
      </w:hyperlink>
    </w:p>
    <w:p w14:paraId="6595AC65"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79" w:history="1">
        <w:r w:rsidRPr="0031222C">
          <w:rPr>
            <w:rStyle w:val="Hyperlink"/>
            <w:noProof/>
          </w:rPr>
          <w:t>Figure 22 - Table of Suppliers and distance they are situated from St Athan</w:t>
        </w:r>
        <w:r>
          <w:rPr>
            <w:noProof/>
            <w:webHidden/>
          </w:rPr>
          <w:tab/>
        </w:r>
        <w:r>
          <w:rPr>
            <w:noProof/>
            <w:webHidden/>
          </w:rPr>
          <w:fldChar w:fldCharType="begin"/>
        </w:r>
        <w:r>
          <w:rPr>
            <w:noProof/>
            <w:webHidden/>
          </w:rPr>
          <w:instrText xml:space="preserve"> PAGEREF _Toc135335979 \h </w:instrText>
        </w:r>
        <w:r>
          <w:rPr>
            <w:noProof/>
            <w:webHidden/>
          </w:rPr>
        </w:r>
        <w:r>
          <w:rPr>
            <w:noProof/>
            <w:webHidden/>
          </w:rPr>
          <w:fldChar w:fldCharType="separate"/>
        </w:r>
        <w:r>
          <w:rPr>
            <w:noProof/>
            <w:webHidden/>
          </w:rPr>
          <w:t>38</w:t>
        </w:r>
        <w:r>
          <w:rPr>
            <w:noProof/>
            <w:webHidden/>
          </w:rPr>
          <w:fldChar w:fldCharType="end"/>
        </w:r>
      </w:hyperlink>
    </w:p>
    <w:p w14:paraId="3A03863E"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80" w:history="1">
        <w:r w:rsidRPr="0031222C">
          <w:rPr>
            <w:rStyle w:val="Hyperlink"/>
            <w:noProof/>
          </w:rPr>
          <w:t>Figure 23 - Map of Supplier Distribution in relation to St Athan.</w:t>
        </w:r>
        <w:r>
          <w:rPr>
            <w:noProof/>
            <w:webHidden/>
          </w:rPr>
          <w:tab/>
        </w:r>
        <w:r>
          <w:rPr>
            <w:noProof/>
            <w:webHidden/>
          </w:rPr>
          <w:fldChar w:fldCharType="begin"/>
        </w:r>
        <w:r>
          <w:rPr>
            <w:noProof/>
            <w:webHidden/>
          </w:rPr>
          <w:instrText xml:space="preserve"> PAGEREF _Toc135335980 \h </w:instrText>
        </w:r>
        <w:r>
          <w:rPr>
            <w:noProof/>
            <w:webHidden/>
          </w:rPr>
        </w:r>
        <w:r>
          <w:rPr>
            <w:noProof/>
            <w:webHidden/>
          </w:rPr>
          <w:fldChar w:fldCharType="separate"/>
        </w:r>
        <w:r>
          <w:rPr>
            <w:noProof/>
            <w:webHidden/>
          </w:rPr>
          <w:t>38</w:t>
        </w:r>
        <w:r>
          <w:rPr>
            <w:noProof/>
            <w:webHidden/>
          </w:rPr>
          <w:fldChar w:fldCharType="end"/>
        </w:r>
      </w:hyperlink>
    </w:p>
    <w:p w14:paraId="3441D36A"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81" w:history="1">
        <w:r w:rsidRPr="0031222C">
          <w:rPr>
            <w:rStyle w:val="Hyperlink"/>
            <w:noProof/>
          </w:rPr>
          <w:t>Figure 24-Table of Suppliers and Delivery methods</w:t>
        </w:r>
        <w:r>
          <w:rPr>
            <w:noProof/>
            <w:webHidden/>
          </w:rPr>
          <w:tab/>
        </w:r>
        <w:r>
          <w:rPr>
            <w:noProof/>
            <w:webHidden/>
          </w:rPr>
          <w:fldChar w:fldCharType="begin"/>
        </w:r>
        <w:r>
          <w:rPr>
            <w:noProof/>
            <w:webHidden/>
          </w:rPr>
          <w:instrText xml:space="preserve"> PAGEREF _Toc135335981 \h </w:instrText>
        </w:r>
        <w:r>
          <w:rPr>
            <w:noProof/>
            <w:webHidden/>
          </w:rPr>
        </w:r>
        <w:r>
          <w:rPr>
            <w:noProof/>
            <w:webHidden/>
          </w:rPr>
          <w:fldChar w:fldCharType="separate"/>
        </w:r>
        <w:r>
          <w:rPr>
            <w:noProof/>
            <w:webHidden/>
          </w:rPr>
          <w:t>40</w:t>
        </w:r>
        <w:r>
          <w:rPr>
            <w:noProof/>
            <w:webHidden/>
          </w:rPr>
          <w:fldChar w:fldCharType="end"/>
        </w:r>
      </w:hyperlink>
    </w:p>
    <w:p w14:paraId="5C5849A5"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82" w:history="1">
        <w:r w:rsidRPr="0031222C">
          <w:rPr>
            <w:rStyle w:val="Hyperlink"/>
            <w:noProof/>
          </w:rPr>
          <w:t>Figure 25- Scheduling document shared with Prevent [Aston Martin 2023]</w:t>
        </w:r>
        <w:r>
          <w:rPr>
            <w:noProof/>
            <w:webHidden/>
          </w:rPr>
          <w:tab/>
        </w:r>
        <w:r>
          <w:rPr>
            <w:noProof/>
            <w:webHidden/>
          </w:rPr>
          <w:fldChar w:fldCharType="begin"/>
        </w:r>
        <w:r>
          <w:rPr>
            <w:noProof/>
            <w:webHidden/>
          </w:rPr>
          <w:instrText xml:space="preserve"> PAGEREF _Toc135335982 \h </w:instrText>
        </w:r>
        <w:r>
          <w:rPr>
            <w:noProof/>
            <w:webHidden/>
          </w:rPr>
        </w:r>
        <w:r>
          <w:rPr>
            <w:noProof/>
            <w:webHidden/>
          </w:rPr>
          <w:fldChar w:fldCharType="separate"/>
        </w:r>
        <w:r>
          <w:rPr>
            <w:noProof/>
            <w:webHidden/>
          </w:rPr>
          <w:t>43</w:t>
        </w:r>
        <w:r>
          <w:rPr>
            <w:noProof/>
            <w:webHidden/>
          </w:rPr>
          <w:fldChar w:fldCharType="end"/>
        </w:r>
      </w:hyperlink>
    </w:p>
    <w:p w14:paraId="420E2B5D"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83" w:history="1">
        <w:r w:rsidRPr="0031222C">
          <w:rPr>
            <w:rStyle w:val="Hyperlink"/>
            <w:noProof/>
          </w:rPr>
          <w:t>Figure 26- Before and After Image of Leather Storage at Bridge of Weird [Aston Martin 2023]</w:t>
        </w:r>
        <w:r>
          <w:rPr>
            <w:noProof/>
            <w:webHidden/>
          </w:rPr>
          <w:tab/>
        </w:r>
        <w:r>
          <w:rPr>
            <w:noProof/>
            <w:webHidden/>
          </w:rPr>
          <w:fldChar w:fldCharType="begin"/>
        </w:r>
        <w:r>
          <w:rPr>
            <w:noProof/>
            <w:webHidden/>
          </w:rPr>
          <w:instrText xml:space="preserve"> PAGEREF _Toc135335983 \h </w:instrText>
        </w:r>
        <w:r>
          <w:rPr>
            <w:noProof/>
            <w:webHidden/>
          </w:rPr>
        </w:r>
        <w:r>
          <w:rPr>
            <w:noProof/>
            <w:webHidden/>
          </w:rPr>
          <w:fldChar w:fldCharType="separate"/>
        </w:r>
        <w:r>
          <w:rPr>
            <w:noProof/>
            <w:webHidden/>
          </w:rPr>
          <w:t>44</w:t>
        </w:r>
        <w:r>
          <w:rPr>
            <w:noProof/>
            <w:webHidden/>
          </w:rPr>
          <w:fldChar w:fldCharType="end"/>
        </w:r>
      </w:hyperlink>
    </w:p>
    <w:p w14:paraId="34A26242"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84" w:history="1">
        <w:r w:rsidRPr="0031222C">
          <w:rPr>
            <w:rStyle w:val="Hyperlink"/>
            <w:noProof/>
          </w:rPr>
          <w:t>Figure 27– Original IMR Lead Time</w:t>
        </w:r>
        <w:r>
          <w:rPr>
            <w:noProof/>
            <w:webHidden/>
          </w:rPr>
          <w:tab/>
        </w:r>
        <w:r>
          <w:rPr>
            <w:noProof/>
            <w:webHidden/>
          </w:rPr>
          <w:fldChar w:fldCharType="begin"/>
        </w:r>
        <w:r>
          <w:rPr>
            <w:noProof/>
            <w:webHidden/>
          </w:rPr>
          <w:instrText xml:space="preserve"> PAGEREF _Toc135335984 \h </w:instrText>
        </w:r>
        <w:r>
          <w:rPr>
            <w:noProof/>
            <w:webHidden/>
          </w:rPr>
        </w:r>
        <w:r>
          <w:rPr>
            <w:noProof/>
            <w:webHidden/>
          </w:rPr>
          <w:fldChar w:fldCharType="separate"/>
        </w:r>
        <w:r>
          <w:rPr>
            <w:noProof/>
            <w:webHidden/>
          </w:rPr>
          <w:t>50</w:t>
        </w:r>
        <w:r>
          <w:rPr>
            <w:noProof/>
            <w:webHidden/>
          </w:rPr>
          <w:fldChar w:fldCharType="end"/>
        </w:r>
      </w:hyperlink>
    </w:p>
    <w:p w14:paraId="54A03ECA"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85" w:history="1">
        <w:r w:rsidRPr="0031222C">
          <w:rPr>
            <w:rStyle w:val="Hyperlink"/>
            <w:noProof/>
          </w:rPr>
          <w:t>Figure 28– IMR Lead Time + Quality Issues</w:t>
        </w:r>
        <w:r>
          <w:rPr>
            <w:noProof/>
            <w:webHidden/>
          </w:rPr>
          <w:tab/>
        </w:r>
        <w:r>
          <w:rPr>
            <w:noProof/>
            <w:webHidden/>
          </w:rPr>
          <w:fldChar w:fldCharType="begin"/>
        </w:r>
        <w:r>
          <w:rPr>
            <w:noProof/>
            <w:webHidden/>
          </w:rPr>
          <w:instrText xml:space="preserve"> PAGEREF _Toc135335985 \h </w:instrText>
        </w:r>
        <w:r>
          <w:rPr>
            <w:noProof/>
            <w:webHidden/>
          </w:rPr>
        </w:r>
        <w:r>
          <w:rPr>
            <w:noProof/>
            <w:webHidden/>
          </w:rPr>
          <w:fldChar w:fldCharType="separate"/>
        </w:r>
        <w:r>
          <w:rPr>
            <w:noProof/>
            <w:webHidden/>
          </w:rPr>
          <w:t>50</w:t>
        </w:r>
        <w:r>
          <w:rPr>
            <w:noProof/>
            <w:webHidden/>
          </w:rPr>
          <w:fldChar w:fldCharType="end"/>
        </w:r>
      </w:hyperlink>
    </w:p>
    <w:p w14:paraId="2295A9CB"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86" w:history="1">
        <w:r w:rsidRPr="0031222C">
          <w:rPr>
            <w:rStyle w:val="Hyperlink"/>
            <w:noProof/>
          </w:rPr>
          <w:t>Figure 29– New IMR Lead Time + Quality Check</w:t>
        </w:r>
        <w:r>
          <w:rPr>
            <w:noProof/>
            <w:webHidden/>
          </w:rPr>
          <w:tab/>
        </w:r>
        <w:r>
          <w:rPr>
            <w:noProof/>
            <w:webHidden/>
          </w:rPr>
          <w:fldChar w:fldCharType="begin"/>
        </w:r>
        <w:r>
          <w:rPr>
            <w:noProof/>
            <w:webHidden/>
          </w:rPr>
          <w:instrText xml:space="preserve"> PAGEREF _Toc135335986 \h </w:instrText>
        </w:r>
        <w:r>
          <w:rPr>
            <w:noProof/>
            <w:webHidden/>
          </w:rPr>
        </w:r>
        <w:r>
          <w:rPr>
            <w:noProof/>
            <w:webHidden/>
          </w:rPr>
          <w:fldChar w:fldCharType="separate"/>
        </w:r>
        <w:r>
          <w:rPr>
            <w:noProof/>
            <w:webHidden/>
          </w:rPr>
          <w:t>51</w:t>
        </w:r>
        <w:r>
          <w:rPr>
            <w:noProof/>
            <w:webHidden/>
          </w:rPr>
          <w:fldChar w:fldCharType="end"/>
        </w:r>
      </w:hyperlink>
    </w:p>
    <w:p w14:paraId="629FA57D"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87" w:history="1">
        <w:r w:rsidRPr="0031222C">
          <w:rPr>
            <w:rStyle w:val="Hyperlink"/>
            <w:noProof/>
          </w:rPr>
          <w:t>Figure 30– Bridge of Weir Bottleneck to Suppliers</w:t>
        </w:r>
        <w:r>
          <w:rPr>
            <w:noProof/>
            <w:webHidden/>
          </w:rPr>
          <w:tab/>
        </w:r>
        <w:r>
          <w:rPr>
            <w:noProof/>
            <w:webHidden/>
          </w:rPr>
          <w:fldChar w:fldCharType="begin"/>
        </w:r>
        <w:r>
          <w:rPr>
            <w:noProof/>
            <w:webHidden/>
          </w:rPr>
          <w:instrText xml:space="preserve"> PAGEREF _Toc135335987 \h </w:instrText>
        </w:r>
        <w:r>
          <w:rPr>
            <w:noProof/>
            <w:webHidden/>
          </w:rPr>
        </w:r>
        <w:r>
          <w:rPr>
            <w:noProof/>
            <w:webHidden/>
          </w:rPr>
          <w:fldChar w:fldCharType="separate"/>
        </w:r>
        <w:r>
          <w:rPr>
            <w:noProof/>
            <w:webHidden/>
          </w:rPr>
          <w:t>53</w:t>
        </w:r>
        <w:r>
          <w:rPr>
            <w:noProof/>
            <w:webHidden/>
          </w:rPr>
          <w:fldChar w:fldCharType="end"/>
        </w:r>
      </w:hyperlink>
    </w:p>
    <w:p w14:paraId="219C96F6"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88" w:history="1">
        <w:r w:rsidRPr="0031222C">
          <w:rPr>
            <w:rStyle w:val="Hyperlink"/>
            <w:noProof/>
          </w:rPr>
          <w:t>Figure 31– End of Line End of Shift Summary  [Aston Martin 2023]</w:t>
        </w:r>
        <w:r>
          <w:rPr>
            <w:noProof/>
            <w:webHidden/>
          </w:rPr>
          <w:tab/>
        </w:r>
        <w:r>
          <w:rPr>
            <w:noProof/>
            <w:webHidden/>
          </w:rPr>
          <w:fldChar w:fldCharType="begin"/>
        </w:r>
        <w:r>
          <w:rPr>
            <w:noProof/>
            <w:webHidden/>
          </w:rPr>
          <w:instrText xml:space="preserve"> PAGEREF _Toc135335988 \h </w:instrText>
        </w:r>
        <w:r>
          <w:rPr>
            <w:noProof/>
            <w:webHidden/>
          </w:rPr>
        </w:r>
        <w:r>
          <w:rPr>
            <w:noProof/>
            <w:webHidden/>
          </w:rPr>
          <w:fldChar w:fldCharType="separate"/>
        </w:r>
        <w:r>
          <w:rPr>
            <w:noProof/>
            <w:webHidden/>
          </w:rPr>
          <w:t>54</w:t>
        </w:r>
        <w:r>
          <w:rPr>
            <w:noProof/>
            <w:webHidden/>
          </w:rPr>
          <w:fldChar w:fldCharType="end"/>
        </w:r>
      </w:hyperlink>
    </w:p>
    <w:p w14:paraId="0F581A16" w14:textId="77777777" w:rsidR="00CB748B" w:rsidRDefault="00CB748B" w:rsidP="00CB748B">
      <w:pPr>
        <w:rPr>
          <w:noProof/>
        </w:rPr>
      </w:pPr>
      <w:r>
        <w:fldChar w:fldCharType="end"/>
      </w:r>
      <w:r>
        <w:fldChar w:fldCharType="begin"/>
      </w:r>
      <w:r>
        <w:instrText xml:space="preserve"> TOC \h \z \c "Table" </w:instrText>
      </w:r>
      <w:r>
        <w:fldChar w:fldCharType="separate"/>
      </w:r>
    </w:p>
    <w:p w14:paraId="41ED72BE"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89" w:history="1">
        <w:r w:rsidRPr="00762441">
          <w:rPr>
            <w:rStyle w:val="Hyperlink"/>
            <w:noProof/>
          </w:rPr>
          <w:t>Table 1 - Report window figures</w:t>
        </w:r>
        <w:r>
          <w:rPr>
            <w:noProof/>
            <w:webHidden/>
          </w:rPr>
          <w:tab/>
        </w:r>
        <w:r>
          <w:rPr>
            <w:noProof/>
            <w:webHidden/>
          </w:rPr>
          <w:fldChar w:fldCharType="begin"/>
        </w:r>
        <w:r>
          <w:rPr>
            <w:noProof/>
            <w:webHidden/>
          </w:rPr>
          <w:instrText xml:space="preserve"> PAGEREF _Toc135335989 \h </w:instrText>
        </w:r>
        <w:r>
          <w:rPr>
            <w:noProof/>
            <w:webHidden/>
          </w:rPr>
        </w:r>
        <w:r>
          <w:rPr>
            <w:noProof/>
            <w:webHidden/>
          </w:rPr>
          <w:fldChar w:fldCharType="separate"/>
        </w:r>
        <w:r>
          <w:rPr>
            <w:noProof/>
            <w:webHidden/>
          </w:rPr>
          <w:t>16</w:t>
        </w:r>
        <w:r>
          <w:rPr>
            <w:noProof/>
            <w:webHidden/>
          </w:rPr>
          <w:fldChar w:fldCharType="end"/>
        </w:r>
      </w:hyperlink>
    </w:p>
    <w:p w14:paraId="4D57B811"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90" w:history="1">
        <w:r w:rsidRPr="00762441">
          <w:rPr>
            <w:rStyle w:val="Hyperlink"/>
            <w:noProof/>
          </w:rPr>
          <w:t>Table 2- - Supplier Data from Open Shortage Report</w:t>
        </w:r>
        <w:r>
          <w:rPr>
            <w:noProof/>
            <w:webHidden/>
          </w:rPr>
          <w:tab/>
        </w:r>
        <w:r>
          <w:rPr>
            <w:noProof/>
            <w:webHidden/>
          </w:rPr>
          <w:fldChar w:fldCharType="begin"/>
        </w:r>
        <w:r>
          <w:rPr>
            <w:noProof/>
            <w:webHidden/>
          </w:rPr>
          <w:instrText xml:space="preserve"> PAGEREF _Toc135335990 \h </w:instrText>
        </w:r>
        <w:r>
          <w:rPr>
            <w:noProof/>
            <w:webHidden/>
          </w:rPr>
        </w:r>
        <w:r>
          <w:rPr>
            <w:noProof/>
            <w:webHidden/>
          </w:rPr>
          <w:fldChar w:fldCharType="separate"/>
        </w:r>
        <w:r>
          <w:rPr>
            <w:noProof/>
            <w:webHidden/>
          </w:rPr>
          <w:t>17</w:t>
        </w:r>
        <w:r>
          <w:rPr>
            <w:noProof/>
            <w:webHidden/>
          </w:rPr>
          <w:fldChar w:fldCharType="end"/>
        </w:r>
      </w:hyperlink>
    </w:p>
    <w:p w14:paraId="393D443C"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91" w:history="1">
        <w:r w:rsidRPr="00762441">
          <w:rPr>
            <w:rStyle w:val="Hyperlink"/>
            <w:noProof/>
          </w:rPr>
          <w:t>Table 3-Supplier Locations</w:t>
        </w:r>
        <w:r>
          <w:rPr>
            <w:noProof/>
            <w:webHidden/>
          </w:rPr>
          <w:tab/>
        </w:r>
        <w:r>
          <w:rPr>
            <w:noProof/>
            <w:webHidden/>
          </w:rPr>
          <w:fldChar w:fldCharType="begin"/>
        </w:r>
        <w:r>
          <w:rPr>
            <w:noProof/>
            <w:webHidden/>
          </w:rPr>
          <w:instrText xml:space="preserve"> PAGEREF _Toc135335991 \h </w:instrText>
        </w:r>
        <w:r>
          <w:rPr>
            <w:noProof/>
            <w:webHidden/>
          </w:rPr>
        </w:r>
        <w:r>
          <w:rPr>
            <w:noProof/>
            <w:webHidden/>
          </w:rPr>
          <w:fldChar w:fldCharType="separate"/>
        </w:r>
        <w:r>
          <w:rPr>
            <w:noProof/>
            <w:webHidden/>
          </w:rPr>
          <w:t>19</w:t>
        </w:r>
        <w:r>
          <w:rPr>
            <w:noProof/>
            <w:webHidden/>
          </w:rPr>
          <w:fldChar w:fldCharType="end"/>
        </w:r>
      </w:hyperlink>
    </w:p>
    <w:p w14:paraId="7E6F8663"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92" w:history="1">
        <w:r w:rsidRPr="00762441">
          <w:rPr>
            <w:rStyle w:val="Hyperlink"/>
            <w:noProof/>
          </w:rPr>
          <w:t>Table 4-Standard and Express Delivery Methods of Suppliers.</w:t>
        </w:r>
        <w:r>
          <w:rPr>
            <w:noProof/>
            <w:webHidden/>
          </w:rPr>
          <w:tab/>
        </w:r>
        <w:r>
          <w:rPr>
            <w:noProof/>
            <w:webHidden/>
          </w:rPr>
          <w:fldChar w:fldCharType="begin"/>
        </w:r>
        <w:r>
          <w:rPr>
            <w:noProof/>
            <w:webHidden/>
          </w:rPr>
          <w:instrText xml:space="preserve"> PAGEREF _Toc135335992 \h </w:instrText>
        </w:r>
        <w:r>
          <w:rPr>
            <w:noProof/>
            <w:webHidden/>
          </w:rPr>
        </w:r>
        <w:r>
          <w:rPr>
            <w:noProof/>
            <w:webHidden/>
          </w:rPr>
          <w:fldChar w:fldCharType="separate"/>
        </w:r>
        <w:r>
          <w:rPr>
            <w:noProof/>
            <w:webHidden/>
          </w:rPr>
          <w:t>20</w:t>
        </w:r>
        <w:r>
          <w:rPr>
            <w:noProof/>
            <w:webHidden/>
          </w:rPr>
          <w:fldChar w:fldCharType="end"/>
        </w:r>
      </w:hyperlink>
    </w:p>
    <w:p w14:paraId="178386F1"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93" w:history="1">
        <w:r w:rsidRPr="00762441">
          <w:rPr>
            <w:rStyle w:val="Hyperlink"/>
            <w:noProof/>
          </w:rPr>
          <w:t>Table 5- Total Miles Covered By Supplier</w:t>
        </w:r>
        <w:r>
          <w:rPr>
            <w:noProof/>
            <w:webHidden/>
          </w:rPr>
          <w:tab/>
        </w:r>
        <w:r>
          <w:rPr>
            <w:noProof/>
            <w:webHidden/>
          </w:rPr>
          <w:fldChar w:fldCharType="begin"/>
        </w:r>
        <w:r>
          <w:rPr>
            <w:noProof/>
            <w:webHidden/>
          </w:rPr>
          <w:instrText xml:space="preserve"> PAGEREF _Toc135335993 \h </w:instrText>
        </w:r>
        <w:r>
          <w:rPr>
            <w:noProof/>
            <w:webHidden/>
          </w:rPr>
        </w:r>
        <w:r>
          <w:rPr>
            <w:noProof/>
            <w:webHidden/>
          </w:rPr>
          <w:fldChar w:fldCharType="separate"/>
        </w:r>
        <w:r>
          <w:rPr>
            <w:noProof/>
            <w:webHidden/>
          </w:rPr>
          <w:t>46</w:t>
        </w:r>
        <w:r>
          <w:rPr>
            <w:noProof/>
            <w:webHidden/>
          </w:rPr>
          <w:fldChar w:fldCharType="end"/>
        </w:r>
      </w:hyperlink>
    </w:p>
    <w:p w14:paraId="2BDC9282"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94" w:history="1">
        <w:r w:rsidRPr="00762441">
          <w:rPr>
            <w:rStyle w:val="Hyperlink"/>
            <w:noProof/>
          </w:rPr>
          <w:t>Table 6- List of supplier and modes of transport</w:t>
        </w:r>
        <w:r>
          <w:rPr>
            <w:noProof/>
            <w:webHidden/>
          </w:rPr>
          <w:tab/>
        </w:r>
        <w:r>
          <w:rPr>
            <w:noProof/>
            <w:webHidden/>
          </w:rPr>
          <w:fldChar w:fldCharType="begin"/>
        </w:r>
        <w:r>
          <w:rPr>
            <w:noProof/>
            <w:webHidden/>
          </w:rPr>
          <w:instrText xml:space="preserve"> PAGEREF _Toc135335994 \h </w:instrText>
        </w:r>
        <w:r>
          <w:rPr>
            <w:noProof/>
            <w:webHidden/>
          </w:rPr>
        </w:r>
        <w:r>
          <w:rPr>
            <w:noProof/>
            <w:webHidden/>
          </w:rPr>
          <w:fldChar w:fldCharType="separate"/>
        </w:r>
        <w:r>
          <w:rPr>
            <w:noProof/>
            <w:webHidden/>
          </w:rPr>
          <w:t>47</w:t>
        </w:r>
        <w:r>
          <w:rPr>
            <w:noProof/>
            <w:webHidden/>
          </w:rPr>
          <w:fldChar w:fldCharType="end"/>
        </w:r>
      </w:hyperlink>
    </w:p>
    <w:p w14:paraId="47ED5F97"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95" w:history="1">
        <w:r w:rsidRPr="00762441">
          <w:rPr>
            <w:rStyle w:val="Hyperlink"/>
            <w:noProof/>
          </w:rPr>
          <w:t>Table 7-Vendor Comparison Matrix</w:t>
        </w:r>
        <w:r>
          <w:rPr>
            <w:noProof/>
            <w:webHidden/>
          </w:rPr>
          <w:tab/>
        </w:r>
        <w:r>
          <w:rPr>
            <w:noProof/>
            <w:webHidden/>
          </w:rPr>
          <w:fldChar w:fldCharType="begin"/>
        </w:r>
        <w:r>
          <w:rPr>
            <w:noProof/>
            <w:webHidden/>
          </w:rPr>
          <w:instrText xml:space="preserve"> PAGEREF _Toc135335995 \h </w:instrText>
        </w:r>
        <w:r>
          <w:rPr>
            <w:noProof/>
            <w:webHidden/>
          </w:rPr>
        </w:r>
        <w:r>
          <w:rPr>
            <w:noProof/>
            <w:webHidden/>
          </w:rPr>
          <w:fldChar w:fldCharType="separate"/>
        </w:r>
        <w:r>
          <w:rPr>
            <w:noProof/>
            <w:webHidden/>
          </w:rPr>
          <w:t>52</w:t>
        </w:r>
        <w:r>
          <w:rPr>
            <w:noProof/>
            <w:webHidden/>
          </w:rPr>
          <w:fldChar w:fldCharType="end"/>
        </w:r>
      </w:hyperlink>
    </w:p>
    <w:p w14:paraId="7878FFF0"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96" w:history="1">
        <w:r w:rsidRPr="00762441">
          <w:rPr>
            <w:rStyle w:val="Hyperlink"/>
            <w:noProof/>
          </w:rPr>
          <w:t>Table 8– MBO Trim Shop Timing Records</w:t>
        </w:r>
        <w:r>
          <w:rPr>
            <w:noProof/>
            <w:webHidden/>
          </w:rPr>
          <w:tab/>
        </w:r>
        <w:r>
          <w:rPr>
            <w:noProof/>
            <w:webHidden/>
          </w:rPr>
          <w:fldChar w:fldCharType="begin"/>
        </w:r>
        <w:r>
          <w:rPr>
            <w:noProof/>
            <w:webHidden/>
          </w:rPr>
          <w:instrText xml:space="preserve"> PAGEREF _Toc135335996 \h </w:instrText>
        </w:r>
        <w:r>
          <w:rPr>
            <w:noProof/>
            <w:webHidden/>
          </w:rPr>
        </w:r>
        <w:r>
          <w:rPr>
            <w:noProof/>
            <w:webHidden/>
          </w:rPr>
          <w:fldChar w:fldCharType="separate"/>
        </w:r>
        <w:r>
          <w:rPr>
            <w:noProof/>
            <w:webHidden/>
          </w:rPr>
          <w:t>56</w:t>
        </w:r>
        <w:r>
          <w:rPr>
            <w:noProof/>
            <w:webHidden/>
          </w:rPr>
          <w:fldChar w:fldCharType="end"/>
        </w:r>
      </w:hyperlink>
    </w:p>
    <w:p w14:paraId="54FFA375"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97" w:history="1">
        <w:r w:rsidRPr="00762441">
          <w:rPr>
            <w:rStyle w:val="Hyperlink"/>
            <w:noProof/>
          </w:rPr>
          <w:t>Table 9– Comparison of DB11 to DBX assumptions</w:t>
        </w:r>
        <w:r>
          <w:rPr>
            <w:noProof/>
            <w:webHidden/>
          </w:rPr>
          <w:tab/>
        </w:r>
        <w:r>
          <w:rPr>
            <w:noProof/>
            <w:webHidden/>
          </w:rPr>
          <w:fldChar w:fldCharType="begin"/>
        </w:r>
        <w:r>
          <w:rPr>
            <w:noProof/>
            <w:webHidden/>
          </w:rPr>
          <w:instrText xml:space="preserve"> PAGEREF _Toc135335997 \h </w:instrText>
        </w:r>
        <w:r>
          <w:rPr>
            <w:noProof/>
            <w:webHidden/>
          </w:rPr>
        </w:r>
        <w:r>
          <w:rPr>
            <w:noProof/>
            <w:webHidden/>
          </w:rPr>
          <w:fldChar w:fldCharType="separate"/>
        </w:r>
        <w:r>
          <w:rPr>
            <w:noProof/>
            <w:webHidden/>
          </w:rPr>
          <w:t>56</w:t>
        </w:r>
        <w:r>
          <w:rPr>
            <w:noProof/>
            <w:webHidden/>
          </w:rPr>
          <w:fldChar w:fldCharType="end"/>
        </w:r>
      </w:hyperlink>
    </w:p>
    <w:p w14:paraId="6E2E9059"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98" w:history="1">
        <w:r w:rsidRPr="00762441">
          <w:rPr>
            <w:rStyle w:val="Hyperlink"/>
            <w:noProof/>
          </w:rPr>
          <w:t>Table 10- Current Total Over Heads</w:t>
        </w:r>
        <w:r>
          <w:rPr>
            <w:noProof/>
            <w:webHidden/>
          </w:rPr>
          <w:tab/>
        </w:r>
        <w:r>
          <w:rPr>
            <w:noProof/>
            <w:webHidden/>
          </w:rPr>
          <w:fldChar w:fldCharType="begin"/>
        </w:r>
        <w:r>
          <w:rPr>
            <w:noProof/>
            <w:webHidden/>
          </w:rPr>
          <w:instrText xml:space="preserve"> PAGEREF _Toc135335998 \h </w:instrText>
        </w:r>
        <w:r>
          <w:rPr>
            <w:noProof/>
            <w:webHidden/>
          </w:rPr>
        </w:r>
        <w:r>
          <w:rPr>
            <w:noProof/>
            <w:webHidden/>
          </w:rPr>
          <w:fldChar w:fldCharType="separate"/>
        </w:r>
        <w:r>
          <w:rPr>
            <w:noProof/>
            <w:webHidden/>
          </w:rPr>
          <w:t>57</w:t>
        </w:r>
        <w:r>
          <w:rPr>
            <w:noProof/>
            <w:webHidden/>
          </w:rPr>
          <w:fldChar w:fldCharType="end"/>
        </w:r>
      </w:hyperlink>
    </w:p>
    <w:p w14:paraId="0B64A62A"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5999" w:history="1">
        <w:r w:rsidRPr="00762441">
          <w:rPr>
            <w:rStyle w:val="Hyperlink"/>
            <w:noProof/>
          </w:rPr>
          <w:t>Table 11– Future Total Over Heads</w:t>
        </w:r>
        <w:r>
          <w:rPr>
            <w:noProof/>
            <w:webHidden/>
          </w:rPr>
          <w:tab/>
        </w:r>
        <w:r>
          <w:rPr>
            <w:noProof/>
            <w:webHidden/>
          </w:rPr>
          <w:fldChar w:fldCharType="begin"/>
        </w:r>
        <w:r>
          <w:rPr>
            <w:noProof/>
            <w:webHidden/>
          </w:rPr>
          <w:instrText xml:space="preserve"> PAGEREF _Toc135335999 \h </w:instrText>
        </w:r>
        <w:r>
          <w:rPr>
            <w:noProof/>
            <w:webHidden/>
          </w:rPr>
        </w:r>
        <w:r>
          <w:rPr>
            <w:noProof/>
            <w:webHidden/>
          </w:rPr>
          <w:fldChar w:fldCharType="separate"/>
        </w:r>
        <w:r>
          <w:rPr>
            <w:noProof/>
            <w:webHidden/>
          </w:rPr>
          <w:t>57</w:t>
        </w:r>
        <w:r>
          <w:rPr>
            <w:noProof/>
            <w:webHidden/>
          </w:rPr>
          <w:fldChar w:fldCharType="end"/>
        </w:r>
      </w:hyperlink>
    </w:p>
    <w:p w14:paraId="2F47483D"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6000" w:history="1">
        <w:r w:rsidRPr="00762441">
          <w:rPr>
            <w:rStyle w:val="Hyperlink"/>
            <w:noProof/>
          </w:rPr>
          <w:t>Table 12- – Current Milage and Carbon Footprint</w:t>
        </w:r>
        <w:r>
          <w:rPr>
            <w:noProof/>
            <w:webHidden/>
          </w:rPr>
          <w:tab/>
        </w:r>
        <w:r>
          <w:rPr>
            <w:noProof/>
            <w:webHidden/>
          </w:rPr>
          <w:fldChar w:fldCharType="begin"/>
        </w:r>
        <w:r>
          <w:rPr>
            <w:noProof/>
            <w:webHidden/>
          </w:rPr>
          <w:instrText xml:space="preserve"> PAGEREF _Toc135336000 \h </w:instrText>
        </w:r>
        <w:r>
          <w:rPr>
            <w:noProof/>
            <w:webHidden/>
          </w:rPr>
        </w:r>
        <w:r>
          <w:rPr>
            <w:noProof/>
            <w:webHidden/>
          </w:rPr>
          <w:fldChar w:fldCharType="separate"/>
        </w:r>
        <w:r>
          <w:rPr>
            <w:noProof/>
            <w:webHidden/>
          </w:rPr>
          <w:t>58</w:t>
        </w:r>
        <w:r>
          <w:rPr>
            <w:noProof/>
            <w:webHidden/>
          </w:rPr>
          <w:fldChar w:fldCharType="end"/>
        </w:r>
      </w:hyperlink>
    </w:p>
    <w:p w14:paraId="5CAB21BA" w14:textId="77777777" w:rsidR="00CB748B" w:rsidRDefault="00CB748B" w:rsidP="00CB748B">
      <w:pPr>
        <w:pStyle w:val="TableofFigures"/>
        <w:tabs>
          <w:tab w:val="right" w:leader="underscore" w:pos="10790"/>
        </w:tabs>
        <w:rPr>
          <w:rFonts w:eastAsiaTheme="minorEastAsia"/>
          <w:i w:val="0"/>
          <w:iCs w:val="0"/>
          <w:noProof/>
          <w:sz w:val="22"/>
          <w:szCs w:val="22"/>
          <w:lang w:val="en-GB" w:eastAsia="en-GB"/>
        </w:rPr>
      </w:pPr>
      <w:hyperlink w:anchor="_Toc135336001" w:history="1">
        <w:r w:rsidRPr="00762441">
          <w:rPr>
            <w:rStyle w:val="Hyperlink"/>
            <w:noProof/>
          </w:rPr>
          <w:t>Table 13 – Change in Milage and Carbon Footprint</w:t>
        </w:r>
        <w:r>
          <w:rPr>
            <w:noProof/>
            <w:webHidden/>
          </w:rPr>
          <w:tab/>
        </w:r>
        <w:r>
          <w:rPr>
            <w:noProof/>
            <w:webHidden/>
          </w:rPr>
          <w:fldChar w:fldCharType="begin"/>
        </w:r>
        <w:r>
          <w:rPr>
            <w:noProof/>
            <w:webHidden/>
          </w:rPr>
          <w:instrText xml:space="preserve"> PAGEREF _Toc135336001 \h </w:instrText>
        </w:r>
        <w:r>
          <w:rPr>
            <w:noProof/>
            <w:webHidden/>
          </w:rPr>
        </w:r>
        <w:r>
          <w:rPr>
            <w:noProof/>
            <w:webHidden/>
          </w:rPr>
          <w:fldChar w:fldCharType="separate"/>
        </w:r>
        <w:r>
          <w:rPr>
            <w:noProof/>
            <w:webHidden/>
          </w:rPr>
          <w:t>59</w:t>
        </w:r>
        <w:r>
          <w:rPr>
            <w:noProof/>
            <w:webHidden/>
          </w:rPr>
          <w:fldChar w:fldCharType="end"/>
        </w:r>
      </w:hyperlink>
    </w:p>
    <w:p w14:paraId="2C39C70C" w14:textId="77777777" w:rsidR="00CB748B" w:rsidRDefault="00CB748B" w:rsidP="00CB748B">
      <w:r>
        <w:fldChar w:fldCharType="end"/>
      </w:r>
    </w:p>
    <w:p w14:paraId="3F95CF1B" w14:textId="77777777" w:rsidR="00CB748B" w:rsidRDefault="00CB748B" w:rsidP="00CB748B"/>
    <w:p w14:paraId="2E94CBBB" w14:textId="77777777" w:rsidR="000A4544" w:rsidRDefault="000A4544"/>
    <w:p w14:paraId="5F904AF1" w14:textId="77777777" w:rsidR="00F546A8" w:rsidRDefault="00F546A8"/>
    <w:p w14:paraId="0AB166FF" w14:textId="77777777" w:rsidR="00F546A8" w:rsidRDefault="00F546A8"/>
    <w:p w14:paraId="7E397B2C" w14:textId="77777777" w:rsidR="004938AA" w:rsidRDefault="004938AA"/>
    <w:p w14:paraId="292E9423" w14:textId="77777777" w:rsidR="004938AA" w:rsidRDefault="004938AA"/>
    <w:p w14:paraId="4001FFF9" w14:textId="7D319E47" w:rsidR="004938AA" w:rsidRDefault="004938AA"/>
    <w:p w14:paraId="5516D530" w14:textId="4582C524" w:rsidR="001F7501" w:rsidRDefault="001F7501"/>
    <w:p w14:paraId="023F29C6" w14:textId="188308E3" w:rsidR="001F7501" w:rsidRDefault="001F7501"/>
    <w:p w14:paraId="41938324" w14:textId="5B427E4A" w:rsidR="001F7501" w:rsidRDefault="001F7501"/>
    <w:p w14:paraId="49CF300C" w14:textId="7D3F4C50" w:rsidR="001F7501" w:rsidRDefault="0051751D">
      <w:r w:rsidRPr="004909D9">
        <w:rPr>
          <w:noProof/>
          <w:lang w:eastAsia="en-AU"/>
        </w:rPr>
        <w:lastRenderedPageBreak/>
        <mc:AlternateContent>
          <mc:Choice Requires="wps">
            <w:drawing>
              <wp:anchor distT="0" distB="0" distL="114300" distR="114300" simplePos="0" relativeHeight="251531264" behindDoc="1" locked="0" layoutInCell="1" allowOverlap="1" wp14:anchorId="15B59892" wp14:editId="6F454EE9">
                <wp:simplePos x="0" y="0"/>
                <wp:positionH relativeFrom="margin">
                  <wp:align>right</wp:align>
                </wp:positionH>
                <wp:positionV relativeFrom="paragraph">
                  <wp:posOffset>3175</wp:posOffset>
                </wp:positionV>
                <wp:extent cx="6857365" cy="8787765"/>
                <wp:effectExtent l="0" t="0" r="635" b="0"/>
                <wp:wrapNone/>
                <wp:docPr id="2" name="Rectangl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857365" cy="8787765"/>
                        </a:xfrm>
                        <a:prstGeom prst="rect">
                          <a:avLst/>
                        </a:prstGeom>
                        <a:solidFill>
                          <a:srgbClr val="2D8175"/>
                        </a:solid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6831670E" w14:textId="77777777" w:rsidR="00071A3D" w:rsidRDefault="00071A3D" w:rsidP="00282592">
                            <w:pPr>
                              <w:jc w:val="center"/>
                            </w:pPr>
                          </w:p>
                          <w:p w14:paraId="4908B724" w14:textId="77777777" w:rsidR="00071A3D" w:rsidRDefault="00071A3D" w:rsidP="00282592">
                            <w:pPr>
                              <w:jc w:val="center"/>
                            </w:pPr>
                          </w:p>
                          <w:p w14:paraId="73F4B530" w14:textId="77777777" w:rsidR="00071A3D" w:rsidRDefault="00071A3D" w:rsidP="00282592">
                            <w:pPr>
                              <w:jc w:val="center"/>
                            </w:pPr>
                          </w:p>
                          <w:p w14:paraId="31C640D7" w14:textId="77777777" w:rsidR="00071A3D" w:rsidRDefault="00071A3D" w:rsidP="00282592">
                            <w:pPr>
                              <w:jc w:val="center"/>
                            </w:pPr>
                          </w:p>
                          <w:p w14:paraId="5DCA9967" w14:textId="77777777" w:rsidR="00071A3D" w:rsidRDefault="00071A3D" w:rsidP="00282592">
                            <w:pPr>
                              <w:jc w:val="center"/>
                            </w:pPr>
                          </w:p>
                          <w:p w14:paraId="074E23BA" w14:textId="77777777" w:rsidR="00071A3D" w:rsidRDefault="00071A3D" w:rsidP="00282592">
                            <w:pPr>
                              <w:jc w:val="center"/>
                            </w:pPr>
                          </w:p>
                          <w:p w14:paraId="08781868" w14:textId="77777777" w:rsidR="00071A3D" w:rsidRDefault="00071A3D" w:rsidP="00282592">
                            <w:pPr>
                              <w:jc w:val="center"/>
                            </w:pPr>
                          </w:p>
                          <w:p w14:paraId="5D3389CC" w14:textId="77777777" w:rsidR="00071A3D" w:rsidRDefault="00071A3D" w:rsidP="00282592">
                            <w:pPr>
                              <w:jc w:val="center"/>
                            </w:pPr>
                          </w:p>
                          <w:p w14:paraId="5DB3D498" w14:textId="77777777" w:rsidR="00071A3D" w:rsidRDefault="00071A3D" w:rsidP="00282592">
                            <w:pPr>
                              <w:jc w:val="center"/>
                            </w:pPr>
                          </w:p>
                          <w:p w14:paraId="475ECB49" w14:textId="77777777" w:rsidR="00071A3D" w:rsidRDefault="00071A3D" w:rsidP="00282592">
                            <w:pPr>
                              <w:jc w:val="center"/>
                            </w:pPr>
                          </w:p>
                          <w:p w14:paraId="779102DD" w14:textId="77777777" w:rsidR="00071A3D" w:rsidRDefault="00071A3D" w:rsidP="00282592">
                            <w:pPr>
                              <w:jc w:val="center"/>
                            </w:pPr>
                          </w:p>
                          <w:p w14:paraId="3EFF984C" w14:textId="77777777" w:rsidR="00071A3D" w:rsidRDefault="00071A3D" w:rsidP="00282592">
                            <w:pPr>
                              <w:jc w:val="center"/>
                            </w:pPr>
                          </w:p>
                          <w:p w14:paraId="1E4529ED" w14:textId="77777777" w:rsidR="00071A3D" w:rsidRDefault="00071A3D" w:rsidP="00282592">
                            <w:pPr>
                              <w:jc w:val="center"/>
                            </w:pPr>
                          </w:p>
                          <w:p w14:paraId="0FB635D1" w14:textId="77777777" w:rsidR="00071A3D" w:rsidRDefault="00071A3D" w:rsidP="00282592">
                            <w:pPr>
                              <w:jc w:val="center"/>
                            </w:pPr>
                          </w:p>
                          <w:p w14:paraId="6AD49A65" w14:textId="77777777" w:rsidR="00071A3D" w:rsidRDefault="00071A3D" w:rsidP="00282592">
                            <w:pPr>
                              <w:jc w:val="center"/>
                            </w:pPr>
                          </w:p>
                          <w:p w14:paraId="5CED3421" w14:textId="77777777" w:rsidR="00071A3D" w:rsidRDefault="00071A3D" w:rsidP="00282592">
                            <w:pPr>
                              <w:jc w:val="center"/>
                            </w:pPr>
                          </w:p>
                          <w:p w14:paraId="7724E126" w14:textId="77777777" w:rsidR="00071A3D" w:rsidRDefault="00071A3D" w:rsidP="00282592">
                            <w:pPr>
                              <w:jc w:val="center"/>
                            </w:pPr>
                          </w:p>
                          <w:p w14:paraId="5BBFF832" w14:textId="77777777" w:rsidR="00071A3D" w:rsidRDefault="00071A3D" w:rsidP="00282592">
                            <w:pPr>
                              <w:jc w:val="center"/>
                            </w:pPr>
                          </w:p>
                          <w:p w14:paraId="46AB15FC" w14:textId="77777777" w:rsidR="00071A3D" w:rsidRDefault="00071A3D" w:rsidP="00282592">
                            <w:pPr>
                              <w:jc w:val="center"/>
                            </w:pPr>
                          </w:p>
                          <w:p w14:paraId="780851F5" w14:textId="77777777" w:rsidR="00071A3D" w:rsidRDefault="00071A3D" w:rsidP="00282592">
                            <w:pPr>
                              <w:jc w:val="center"/>
                            </w:pPr>
                          </w:p>
                          <w:p w14:paraId="2EA2D701" w14:textId="77777777" w:rsidR="00071A3D" w:rsidRDefault="00071A3D" w:rsidP="00282592">
                            <w:pPr>
                              <w:jc w:val="center"/>
                            </w:pPr>
                          </w:p>
                          <w:p w14:paraId="17A0A266" w14:textId="77777777" w:rsidR="00071A3D" w:rsidRDefault="00071A3D" w:rsidP="00282592">
                            <w:pPr>
                              <w:jc w:val="center"/>
                            </w:pPr>
                          </w:p>
                          <w:p w14:paraId="21808DA5" w14:textId="77777777" w:rsidR="00071A3D" w:rsidRDefault="00071A3D" w:rsidP="00282592">
                            <w:pPr>
                              <w:jc w:val="center"/>
                            </w:pPr>
                          </w:p>
                          <w:p w14:paraId="721B83D0" w14:textId="77777777" w:rsidR="00071A3D" w:rsidRDefault="00071A3D" w:rsidP="00282592">
                            <w:pPr>
                              <w:jc w:val="center"/>
                            </w:pPr>
                          </w:p>
                          <w:p w14:paraId="29EC0D5A" w14:textId="77777777" w:rsidR="00071A3D" w:rsidRDefault="00071A3D" w:rsidP="00282592">
                            <w:pPr>
                              <w:jc w:val="center"/>
                            </w:pPr>
                          </w:p>
                          <w:p w14:paraId="3DED3D62" w14:textId="77777777" w:rsidR="00071A3D" w:rsidRDefault="00071A3D" w:rsidP="00282592">
                            <w:pPr>
                              <w:jc w:val="center"/>
                            </w:pPr>
                          </w:p>
                          <w:p w14:paraId="531B86B6" w14:textId="77777777" w:rsidR="00071A3D" w:rsidRDefault="00071A3D" w:rsidP="00282592">
                            <w:pPr>
                              <w:jc w:val="center"/>
                            </w:pPr>
                          </w:p>
                          <w:p w14:paraId="7DB1B617" w14:textId="77777777" w:rsidR="00071A3D" w:rsidRDefault="00071A3D" w:rsidP="00282592">
                            <w:pPr>
                              <w:jc w:val="center"/>
                            </w:pPr>
                          </w:p>
                          <w:p w14:paraId="0DB43DDF" w14:textId="77777777" w:rsidR="00071A3D" w:rsidRDefault="00071A3D" w:rsidP="00282592">
                            <w:pPr>
                              <w:jc w:val="center"/>
                            </w:pPr>
                          </w:p>
                          <w:p w14:paraId="2A3A7413" w14:textId="77777777" w:rsidR="00071A3D" w:rsidRDefault="00071A3D" w:rsidP="00282592">
                            <w:pPr>
                              <w:jc w:val="center"/>
                            </w:pPr>
                          </w:p>
                          <w:p w14:paraId="1DDAFF54" w14:textId="77777777" w:rsidR="00071A3D" w:rsidRDefault="00071A3D" w:rsidP="00282592">
                            <w:pPr>
                              <w:jc w:val="center"/>
                            </w:pPr>
                          </w:p>
                          <w:p w14:paraId="18F409D4" w14:textId="77777777" w:rsidR="00071A3D" w:rsidRDefault="00071A3D" w:rsidP="00282592">
                            <w:pPr>
                              <w:jc w:val="center"/>
                            </w:pPr>
                          </w:p>
                          <w:p w14:paraId="115C6E26" w14:textId="77777777" w:rsidR="00071A3D" w:rsidRDefault="00071A3D" w:rsidP="00282592">
                            <w:pPr>
                              <w:jc w:val="center"/>
                            </w:pPr>
                          </w:p>
                          <w:p w14:paraId="1F9A87A7" w14:textId="77777777" w:rsidR="00071A3D" w:rsidRDefault="00071A3D" w:rsidP="00282592">
                            <w:pPr>
                              <w:jc w:val="center"/>
                            </w:pPr>
                          </w:p>
                          <w:p w14:paraId="34CE7B29" w14:textId="77777777" w:rsidR="00071A3D" w:rsidRDefault="00071A3D" w:rsidP="00282592">
                            <w:pPr>
                              <w:jc w:val="center"/>
                            </w:pPr>
                          </w:p>
                          <w:p w14:paraId="6CC26D36" w14:textId="77777777" w:rsidR="00071A3D" w:rsidRDefault="00071A3D" w:rsidP="00282592">
                            <w:pPr>
                              <w:jc w:val="center"/>
                            </w:pPr>
                          </w:p>
                          <w:p w14:paraId="52525D36" w14:textId="77777777" w:rsidR="00071A3D" w:rsidRDefault="00071A3D" w:rsidP="00282592">
                            <w:pPr>
                              <w:jc w:val="center"/>
                            </w:pPr>
                          </w:p>
                          <w:p w14:paraId="6412D24F" w14:textId="77777777" w:rsidR="00071A3D" w:rsidRDefault="00071A3D" w:rsidP="00282592">
                            <w:pPr>
                              <w:jc w:val="center"/>
                            </w:pPr>
                          </w:p>
                          <w:p w14:paraId="45EFF070" w14:textId="77777777" w:rsidR="00071A3D" w:rsidRDefault="00071A3D" w:rsidP="00282592">
                            <w:pPr>
                              <w:jc w:val="center"/>
                            </w:pPr>
                          </w:p>
                          <w:p w14:paraId="7A16C49B" w14:textId="6483DB38" w:rsidR="00071A3D" w:rsidRDefault="00071A3D" w:rsidP="00282592">
                            <w:pPr>
                              <w:jc w:val="center"/>
                            </w:pPr>
                          </w:p>
                          <w:p w14:paraId="3E2EACB3" w14:textId="77777777" w:rsidR="00071A3D" w:rsidRDefault="00071A3D" w:rsidP="00282592">
                            <w:pPr>
                              <w:jc w:val="center"/>
                            </w:pPr>
                          </w:p>
                          <w:p w14:paraId="778A00C6" w14:textId="2465A491" w:rsidR="00071A3D" w:rsidRDefault="00071A3D" w:rsidP="00282592">
                            <w:pPr>
                              <w:jc w:val="center"/>
                            </w:pPr>
                          </w:p>
                          <w:p w14:paraId="3C6D6C5A" w14:textId="77777777" w:rsidR="00071A3D" w:rsidRDefault="00071A3D" w:rsidP="00282592"/>
                          <w:p w14:paraId="29535802" w14:textId="77777777" w:rsidR="00071A3D" w:rsidRDefault="00071A3D" w:rsidP="00282592">
                            <w:pPr>
                              <w:jc w:val="center"/>
                            </w:pPr>
                          </w:p>
                          <w:p w14:paraId="316ED13B" w14:textId="47BF38AA" w:rsidR="00071A3D" w:rsidRDefault="00071A3D" w:rsidP="00282592">
                            <w:pPr>
                              <w:jc w:val="center"/>
                            </w:pPr>
                          </w:p>
                          <w:p w14:paraId="31FED1F1" w14:textId="7155BE16" w:rsidR="00071A3D" w:rsidRDefault="00071A3D" w:rsidP="00282592">
                            <w:pPr>
                              <w:jc w:val="center"/>
                            </w:pPr>
                          </w:p>
                          <w:p w14:paraId="016A3CEB" w14:textId="77777777" w:rsidR="00071A3D" w:rsidRDefault="00071A3D" w:rsidP="00282592">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59892" id="Rectangle 4" o:spid="_x0000_s1027" alt="&quot;&quot;" style="position:absolute;margin-left:488.75pt;margin-top:.25pt;width:539.95pt;height:691.95pt;z-index:-251785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" fillcolor="#2d8175" stroked="f" strokeweight="2pt">
                <v:stroke miterlimit="4"/>
                <v:textbox inset="3pt,3pt,3pt,3pt">
                  <w:txbxContent>
                    <w:p w14:paraId="6831670E" w14:textId="77777777" w:rsidR="00071A3D" w:rsidRDefault="00071A3D" w:rsidP="00282592">
                      <w:pPr>
                        <w:jc w:val="center"/>
                      </w:pPr>
                    </w:p>
                    <w:p w14:paraId="4908B724" w14:textId="77777777" w:rsidR="00071A3D" w:rsidRDefault="00071A3D" w:rsidP="00282592">
                      <w:pPr>
                        <w:jc w:val="center"/>
                      </w:pPr>
                    </w:p>
                    <w:p w14:paraId="73F4B530" w14:textId="77777777" w:rsidR="00071A3D" w:rsidRDefault="00071A3D" w:rsidP="00282592">
                      <w:pPr>
                        <w:jc w:val="center"/>
                      </w:pPr>
                    </w:p>
                    <w:p w14:paraId="31C640D7" w14:textId="77777777" w:rsidR="00071A3D" w:rsidRDefault="00071A3D" w:rsidP="00282592">
                      <w:pPr>
                        <w:jc w:val="center"/>
                      </w:pPr>
                    </w:p>
                    <w:p w14:paraId="5DCA9967" w14:textId="77777777" w:rsidR="00071A3D" w:rsidRDefault="00071A3D" w:rsidP="00282592">
                      <w:pPr>
                        <w:jc w:val="center"/>
                      </w:pPr>
                    </w:p>
                    <w:p w14:paraId="074E23BA" w14:textId="77777777" w:rsidR="00071A3D" w:rsidRDefault="00071A3D" w:rsidP="00282592">
                      <w:pPr>
                        <w:jc w:val="center"/>
                      </w:pPr>
                    </w:p>
                    <w:p w14:paraId="08781868" w14:textId="77777777" w:rsidR="00071A3D" w:rsidRDefault="00071A3D" w:rsidP="00282592">
                      <w:pPr>
                        <w:jc w:val="center"/>
                      </w:pPr>
                    </w:p>
                    <w:p w14:paraId="5D3389CC" w14:textId="77777777" w:rsidR="00071A3D" w:rsidRDefault="00071A3D" w:rsidP="00282592">
                      <w:pPr>
                        <w:jc w:val="center"/>
                      </w:pPr>
                    </w:p>
                    <w:p w14:paraId="5DB3D498" w14:textId="77777777" w:rsidR="00071A3D" w:rsidRDefault="00071A3D" w:rsidP="00282592">
                      <w:pPr>
                        <w:jc w:val="center"/>
                      </w:pPr>
                    </w:p>
                    <w:p w14:paraId="475ECB49" w14:textId="77777777" w:rsidR="00071A3D" w:rsidRDefault="00071A3D" w:rsidP="00282592">
                      <w:pPr>
                        <w:jc w:val="center"/>
                      </w:pPr>
                    </w:p>
                    <w:p w14:paraId="779102DD" w14:textId="77777777" w:rsidR="00071A3D" w:rsidRDefault="00071A3D" w:rsidP="00282592">
                      <w:pPr>
                        <w:jc w:val="center"/>
                      </w:pPr>
                    </w:p>
                    <w:p w14:paraId="3EFF984C" w14:textId="77777777" w:rsidR="00071A3D" w:rsidRDefault="00071A3D" w:rsidP="00282592">
                      <w:pPr>
                        <w:jc w:val="center"/>
                      </w:pPr>
                    </w:p>
                    <w:p w14:paraId="1E4529ED" w14:textId="77777777" w:rsidR="00071A3D" w:rsidRDefault="00071A3D" w:rsidP="00282592">
                      <w:pPr>
                        <w:jc w:val="center"/>
                      </w:pPr>
                    </w:p>
                    <w:p w14:paraId="0FB635D1" w14:textId="77777777" w:rsidR="00071A3D" w:rsidRDefault="00071A3D" w:rsidP="00282592">
                      <w:pPr>
                        <w:jc w:val="center"/>
                      </w:pPr>
                    </w:p>
                    <w:p w14:paraId="6AD49A65" w14:textId="77777777" w:rsidR="00071A3D" w:rsidRDefault="00071A3D" w:rsidP="00282592">
                      <w:pPr>
                        <w:jc w:val="center"/>
                      </w:pPr>
                    </w:p>
                    <w:p w14:paraId="5CED3421" w14:textId="77777777" w:rsidR="00071A3D" w:rsidRDefault="00071A3D" w:rsidP="00282592">
                      <w:pPr>
                        <w:jc w:val="center"/>
                      </w:pPr>
                    </w:p>
                    <w:p w14:paraId="7724E126" w14:textId="77777777" w:rsidR="00071A3D" w:rsidRDefault="00071A3D" w:rsidP="00282592">
                      <w:pPr>
                        <w:jc w:val="center"/>
                      </w:pPr>
                    </w:p>
                    <w:p w14:paraId="5BBFF832" w14:textId="77777777" w:rsidR="00071A3D" w:rsidRDefault="00071A3D" w:rsidP="00282592">
                      <w:pPr>
                        <w:jc w:val="center"/>
                      </w:pPr>
                    </w:p>
                    <w:p w14:paraId="46AB15FC" w14:textId="77777777" w:rsidR="00071A3D" w:rsidRDefault="00071A3D" w:rsidP="00282592">
                      <w:pPr>
                        <w:jc w:val="center"/>
                      </w:pPr>
                    </w:p>
                    <w:p w14:paraId="780851F5" w14:textId="77777777" w:rsidR="00071A3D" w:rsidRDefault="00071A3D" w:rsidP="00282592">
                      <w:pPr>
                        <w:jc w:val="center"/>
                      </w:pPr>
                    </w:p>
                    <w:p w14:paraId="2EA2D701" w14:textId="77777777" w:rsidR="00071A3D" w:rsidRDefault="00071A3D" w:rsidP="00282592">
                      <w:pPr>
                        <w:jc w:val="center"/>
                      </w:pPr>
                    </w:p>
                    <w:p w14:paraId="17A0A266" w14:textId="77777777" w:rsidR="00071A3D" w:rsidRDefault="00071A3D" w:rsidP="00282592">
                      <w:pPr>
                        <w:jc w:val="center"/>
                      </w:pPr>
                    </w:p>
                    <w:p w14:paraId="21808DA5" w14:textId="77777777" w:rsidR="00071A3D" w:rsidRDefault="00071A3D" w:rsidP="00282592">
                      <w:pPr>
                        <w:jc w:val="center"/>
                      </w:pPr>
                    </w:p>
                    <w:p w14:paraId="721B83D0" w14:textId="77777777" w:rsidR="00071A3D" w:rsidRDefault="00071A3D" w:rsidP="00282592">
                      <w:pPr>
                        <w:jc w:val="center"/>
                      </w:pPr>
                    </w:p>
                    <w:p w14:paraId="29EC0D5A" w14:textId="77777777" w:rsidR="00071A3D" w:rsidRDefault="00071A3D" w:rsidP="00282592">
                      <w:pPr>
                        <w:jc w:val="center"/>
                      </w:pPr>
                    </w:p>
                    <w:p w14:paraId="3DED3D62" w14:textId="77777777" w:rsidR="00071A3D" w:rsidRDefault="00071A3D" w:rsidP="00282592">
                      <w:pPr>
                        <w:jc w:val="center"/>
                      </w:pPr>
                    </w:p>
                    <w:p w14:paraId="531B86B6" w14:textId="77777777" w:rsidR="00071A3D" w:rsidRDefault="00071A3D" w:rsidP="00282592">
                      <w:pPr>
                        <w:jc w:val="center"/>
                      </w:pPr>
                    </w:p>
                    <w:p w14:paraId="7DB1B617" w14:textId="77777777" w:rsidR="00071A3D" w:rsidRDefault="00071A3D" w:rsidP="00282592">
                      <w:pPr>
                        <w:jc w:val="center"/>
                      </w:pPr>
                    </w:p>
                    <w:p w14:paraId="0DB43DDF" w14:textId="77777777" w:rsidR="00071A3D" w:rsidRDefault="00071A3D" w:rsidP="00282592">
                      <w:pPr>
                        <w:jc w:val="center"/>
                      </w:pPr>
                    </w:p>
                    <w:p w14:paraId="2A3A7413" w14:textId="77777777" w:rsidR="00071A3D" w:rsidRDefault="00071A3D" w:rsidP="00282592">
                      <w:pPr>
                        <w:jc w:val="center"/>
                      </w:pPr>
                    </w:p>
                    <w:p w14:paraId="1DDAFF54" w14:textId="77777777" w:rsidR="00071A3D" w:rsidRDefault="00071A3D" w:rsidP="00282592">
                      <w:pPr>
                        <w:jc w:val="center"/>
                      </w:pPr>
                    </w:p>
                    <w:p w14:paraId="18F409D4" w14:textId="77777777" w:rsidR="00071A3D" w:rsidRDefault="00071A3D" w:rsidP="00282592">
                      <w:pPr>
                        <w:jc w:val="center"/>
                      </w:pPr>
                    </w:p>
                    <w:p w14:paraId="115C6E26" w14:textId="77777777" w:rsidR="00071A3D" w:rsidRDefault="00071A3D" w:rsidP="00282592">
                      <w:pPr>
                        <w:jc w:val="center"/>
                      </w:pPr>
                    </w:p>
                    <w:p w14:paraId="1F9A87A7" w14:textId="77777777" w:rsidR="00071A3D" w:rsidRDefault="00071A3D" w:rsidP="00282592">
                      <w:pPr>
                        <w:jc w:val="center"/>
                      </w:pPr>
                    </w:p>
                    <w:p w14:paraId="34CE7B29" w14:textId="77777777" w:rsidR="00071A3D" w:rsidRDefault="00071A3D" w:rsidP="00282592">
                      <w:pPr>
                        <w:jc w:val="center"/>
                      </w:pPr>
                    </w:p>
                    <w:p w14:paraId="6CC26D36" w14:textId="77777777" w:rsidR="00071A3D" w:rsidRDefault="00071A3D" w:rsidP="00282592">
                      <w:pPr>
                        <w:jc w:val="center"/>
                      </w:pPr>
                    </w:p>
                    <w:p w14:paraId="52525D36" w14:textId="77777777" w:rsidR="00071A3D" w:rsidRDefault="00071A3D" w:rsidP="00282592">
                      <w:pPr>
                        <w:jc w:val="center"/>
                      </w:pPr>
                    </w:p>
                    <w:p w14:paraId="6412D24F" w14:textId="77777777" w:rsidR="00071A3D" w:rsidRDefault="00071A3D" w:rsidP="00282592">
                      <w:pPr>
                        <w:jc w:val="center"/>
                      </w:pPr>
                    </w:p>
                    <w:p w14:paraId="45EFF070" w14:textId="77777777" w:rsidR="00071A3D" w:rsidRDefault="00071A3D" w:rsidP="00282592">
                      <w:pPr>
                        <w:jc w:val="center"/>
                      </w:pPr>
                    </w:p>
                    <w:p w14:paraId="7A16C49B" w14:textId="6483DB38" w:rsidR="00071A3D" w:rsidRDefault="00071A3D" w:rsidP="00282592">
                      <w:pPr>
                        <w:jc w:val="center"/>
                      </w:pPr>
                    </w:p>
                    <w:p w14:paraId="3E2EACB3" w14:textId="77777777" w:rsidR="00071A3D" w:rsidRDefault="00071A3D" w:rsidP="00282592">
                      <w:pPr>
                        <w:jc w:val="center"/>
                      </w:pPr>
                    </w:p>
                    <w:p w14:paraId="778A00C6" w14:textId="2465A491" w:rsidR="00071A3D" w:rsidRDefault="00071A3D" w:rsidP="00282592">
                      <w:pPr>
                        <w:jc w:val="center"/>
                      </w:pPr>
                    </w:p>
                    <w:p w14:paraId="3C6D6C5A" w14:textId="77777777" w:rsidR="00071A3D" w:rsidRDefault="00071A3D" w:rsidP="00282592"/>
                    <w:p w14:paraId="29535802" w14:textId="77777777" w:rsidR="00071A3D" w:rsidRDefault="00071A3D" w:rsidP="00282592">
                      <w:pPr>
                        <w:jc w:val="center"/>
                      </w:pPr>
                    </w:p>
                    <w:p w14:paraId="316ED13B" w14:textId="47BF38AA" w:rsidR="00071A3D" w:rsidRDefault="00071A3D" w:rsidP="00282592">
                      <w:pPr>
                        <w:jc w:val="center"/>
                      </w:pPr>
                    </w:p>
                    <w:p w14:paraId="31FED1F1" w14:textId="7155BE16" w:rsidR="00071A3D" w:rsidRDefault="00071A3D" w:rsidP="00282592">
                      <w:pPr>
                        <w:jc w:val="center"/>
                      </w:pPr>
                    </w:p>
                    <w:p w14:paraId="016A3CEB" w14:textId="77777777" w:rsidR="00071A3D" w:rsidRDefault="00071A3D" w:rsidP="00282592">
                      <w:pPr>
                        <w:jc w:val="center"/>
                      </w:pPr>
                    </w:p>
                  </w:txbxContent>
                </v:textbox>
                <w10:wrap anchorx="margin"/>
              </v:rect>
            </w:pict>
          </mc:Fallback>
        </mc:AlternateContent>
      </w:r>
    </w:p>
    <w:p w14:paraId="586EF9F2" w14:textId="5C0F7B5F" w:rsidR="001F7501" w:rsidRDefault="001F7501"/>
    <w:p w14:paraId="6B511BC1" w14:textId="03104D12" w:rsidR="001F7501" w:rsidRDefault="001F7501"/>
    <w:p w14:paraId="7AF60460" w14:textId="61540A1C" w:rsidR="001F7501" w:rsidRDefault="001F7501"/>
    <w:p w14:paraId="29B5AFEA" w14:textId="11195303" w:rsidR="001F7501" w:rsidRDefault="001F7501"/>
    <w:p w14:paraId="06091A9C" w14:textId="23696217" w:rsidR="001F7501" w:rsidRDefault="008E2481">
      <w:r>
        <w:rPr>
          <w:noProof/>
        </w:rPr>
        <mc:AlternateContent>
          <mc:Choice Requires="wps">
            <w:drawing>
              <wp:anchor distT="45720" distB="45720" distL="114300" distR="114300" simplePos="0" relativeHeight="251729920" behindDoc="0" locked="0" layoutInCell="1" allowOverlap="1" wp14:anchorId="73733AA7" wp14:editId="23719623">
                <wp:simplePos x="0" y="0"/>
                <wp:positionH relativeFrom="margin">
                  <wp:posOffset>1517650</wp:posOffset>
                </wp:positionH>
                <wp:positionV relativeFrom="paragraph">
                  <wp:posOffset>85725</wp:posOffset>
                </wp:positionV>
                <wp:extent cx="3644900" cy="901700"/>
                <wp:effectExtent l="0" t="0" r="12700" b="12700"/>
                <wp:wrapSquare wrapText="bothSides"/>
                <wp:docPr id="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901700"/>
                        </a:xfrm>
                        <a:prstGeom prst="rect">
                          <a:avLst/>
                        </a:prstGeom>
                        <a:solidFill>
                          <a:schemeClr val="bg1"/>
                        </a:solidFill>
                        <a:ln w="9525">
                          <a:solidFill>
                            <a:schemeClr val="tx1"/>
                          </a:solidFill>
                          <a:miter lim="800000"/>
                          <a:headEnd/>
                          <a:tailEnd/>
                        </a:ln>
                      </wps:spPr>
                      <wps:txbx>
                        <w:txbxContent>
                          <w:p w14:paraId="02FD1CC1" w14:textId="77777777" w:rsidR="00071A3D" w:rsidRPr="00881B44" w:rsidRDefault="00071A3D" w:rsidP="006C3CD1">
                            <w:pPr>
                              <w:pStyle w:val="Heading1"/>
                            </w:pPr>
                            <w:bookmarkStart w:id="27" w:name="_Toc135336004"/>
                            <w:bookmarkStart w:id="28" w:name="_Toc135373250"/>
                            <w:r>
                              <w:t xml:space="preserve">1.0 </w:t>
                            </w:r>
                            <w:r w:rsidRPr="00881B44">
                              <w:t>Introduction</w:t>
                            </w:r>
                            <w:r>
                              <w:t xml:space="preserve"> to Aston Martin</w:t>
                            </w:r>
                            <w:bookmarkEnd w:id="27"/>
                            <w:bookmarkEnd w:id="28"/>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733AA7" id="Text Box 5" o:spid="_x0000_s1028" type="#_x0000_t202" style="position:absolute;margin-left:119.5pt;margin-top:6.75pt;width:287pt;height:71pt;z-index:251729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" fillcolor="white [3212]" strokecolor="black [3213]">
                <v:textbox>
                  <w:txbxContent>
                    <w:p w14:paraId="02FD1CC1" w14:textId="77777777" w:rsidR="00071A3D" w:rsidRPr="00881B44" w:rsidRDefault="00071A3D" w:rsidP="006C3CD1">
                      <w:pPr>
                        <w:pStyle w:val="Heading1"/>
                      </w:pPr>
                      <w:bookmarkStart w:id="29" w:name="_Toc135336004"/>
                      <w:bookmarkStart w:id="30" w:name="_Toc135373250"/>
                      <w:r>
                        <w:t xml:space="preserve">1.0 </w:t>
                      </w:r>
                      <w:r w:rsidRPr="00881B44">
                        <w:t>Introduction</w:t>
                      </w:r>
                      <w:r>
                        <w:t xml:space="preserve"> to Aston Martin</w:t>
                      </w:r>
                      <w:bookmarkEnd w:id="29"/>
                      <w:bookmarkEnd w:id="30"/>
                      <w:r>
                        <w:t xml:space="preserve"> </w:t>
                      </w:r>
                    </w:p>
                  </w:txbxContent>
                </v:textbox>
                <w10:wrap type="square" anchorx="margin"/>
              </v:shape>
            </w:pict>
          </mc:Fallback>
        </mc:AlternateContent>
      </w:r>
    </w:p>
    <w:p w14:paraId="2DF30C2D" w14:textId="2E47EB17" w:rsidR="001F7501" w:rsidRDefault="007144E9">
      <w:r w:rsidRPr="004909D9">
        <w:rPr>
          <w:noProof/>
          <w:lang w:eastAsia="en-AU"/>
        </w:rPr>
        <w:drawing>
          <wp:anchor distT="0" distB="0" distL="114300" distR="114300" simplePos="0" relativeHeight="251686912" behindDoc="1" locked="0" layoutInCell="1" allowOverlap="1" wp14:anchorId="6AF1EC05" wp14:editId="1AC6624F">
            <wp:simplePos x="0" y="0"/>
            <wp:positionH relativeFrom="margin">
              <wp:align>right</wp:align>
            </wp:positionH>
            <wp:positionV relativeFrom="margin">
              <wp:posOffset>-228600</wp:posOffset>
            </wp:positionV>
            <wp:extent cx="6859905" cy="1638935"/>
            <wp:effectExtent l="0" t="0" r="0" b="0"/>
            <wp:wrapNone/>
            <wp:docPr id="4"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3.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859905" cy="1638935"/>
                    </a:xfrm>
                    <a:prstGeom prst="rect">
                      <a:avLst/>
                    </a:prstGeom>
                  </pic:spPr>
                </pic:pic>
              </a:graphicData>
            </a:graphic>
            <wp14:sizeRelH relativeFrom="page">
              <wp14:pctWidth>0</wp14:pctWidth>
            </wp14:sizeRelH>
            <wp14:sizeRelV relativeFrom="page">
              <wp14:pctHeight>0</wp14:pctHeight>
            </wp14:sizeRelV>
          </wp:anchor>
        </w:drawing>
      </w:r>
    </w:p>
    <w:p w14:paraId="4F0E62A8" w14:textId="1218615F" w:rsidR="001F7501" w:rsidRDefault="001F7501"/>
    <w:p w14:paraId="314E7C65" w14:textId="24077E47" w:rsidR="001F7501" w:rsidRDefault="001F7501"/>
    <w:p w14:paraId="359386E7" w14:textId="09A762C8" w:rsidR="00355E2C" w:rsidRDefault="00355E2C" w:rsidP="00D54226">
      <w:pPr>
        <w:rPr>
          <w:rFonts w:asciiTheme="majorHAnsi" w:hAnsiTheme="majorHAnsi"/>
        </w:rPr>
      </w:pPr>
    </w:p>
    <w:p w14:paraId="6F31E4F7" w14:textId="7E9CBE1F" w:rsidR="00302F9F" w:rsidRDefault="008E2481" w:rsidP="000D2FBC">
      <w:pPr>
        <w:pStyle w:val="GraphicAnchor"/>
        <w:jc w:val="both"/>
        <w:rPr>
          <w:rFonts w:asciiTheme="majorHAnsi" w:hAnsiTheme="majorHAnsi"/>
          <w:sz w:val="24"/>
        </w:rPr>
      </w:pPr>
      <w:r>
        <w:rPr>
          <w:noProof/>
        </w:rPr>
        <mc:AlternateContent>
          <mc:Choice Requires="wps">
            <w:drawing>
              <wp:anchor distT="45720" distB="45720" distL="114300" distR="114300" simplePos="0" relativeHeight="251542528" behindDoc="0" locked="0" layoutInCell="1" allowOverlap="1" wp14:anchorId="27D04D6F" wp14:editId="568FCCEE">
                <wp:simplePos x="0" y="0"/>
                <wp:positionH relativeFrom="margin">
                  <wp:align>center</wp:align>
                </wp:positionH>
                <wp:positionV relativeFrom="paragraph">
                  <wp:posOffset>295275</wp:posOffset>
                </wp:positionV>
                <wp:extent cx="6184900" cy="5086350"/>
                <wp:effectExtent l="0" t="0" r="25400" b="190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4900" cy="5086350"/>
                        </a:xfrm>
                        <a:prstGeom prst="rect">
                          <a:avLst/>
                        </a:prstGeom>
                        <a:solidFill>
                          <a:schemeClr val="bg1"/>
                        </a:solidFill>
                        <a:ln w="9525">
                          <a:solidFill>
                            <a:schemeClr val="tx1"/>
                          </a:solidFill>
                          <a:miter lim="800000"/>
                          <a:headEnd/>
                          <a:tailEnd/>
                        </a:ln>
                      </wps:spPr>
                      <wps:txbx>
                        <w:txbxContent>
                          <w:p w14:paraId="4DE61CEE" w14:textId="74301D32" w:rsidR="00071A3D" w:rsidRPr="00025C8C" w:rsidRDefault="00071A3D" w:rsidP="0015617D">
                            <w:pPr>
                              <w:rPr>
                                <w:rFonts w:ascii="Arial" w:hAnsi="Arial" w:cs="Arial"/>
                              </w:rPr>
                            </w:pPr>
                            <w:r w:rsidRPr="00025C8C">
                              <w:rPr>
                                <w:rFonts w:ascii="Arial" w:hAnsi="Arial" w:cs="Arial"/>
                              </w:rPr>
                              <w:t>Aston Martin Lagonda is a prestigious luxury car manufacturer which produce some of the world’s most desirable vehicles. The business originated in 1913 when Lionel Martin and Richard Bamford started to build cars in a small workshop in Kensington, London. The first Aston Martins were used to compete in the French Grand Prix.</w:t>
                            </w:r>
                          </w:p>
                          <w:p w14:paraId="0FF0A7E9" w14:textId="77777777" w:rsidR="00071A3D" w:rsidRPr="00025C8C" w:rsidRDefault="00071A3D" w:rsidP="0015617D">
                            <w:pPr>
                              <w:rPr>
                                <w:rFonts w:ascii="Arial" w:hAnsi="Arial" w:cs="Arial"/>
                              </w:rPr>
                            </w:pPr>
                          </w:p>
                          <w:p w14:paraId="1E665A22" w14:textId="744E4BE0" w:rsidR="00071A3D" w:rsidRPr="00025C8C" w:rsidRDefault="00071A3D" w:rsidP="0015617D">
                            <w:pPr>
                              <w:rPr>
                                <w:rFonts w:ascii="Arial" w:hAnsi="Arial" w:cs="Arial"/>
                              </w:rPr>
                            </w:pPr>
                            <w:r w:rsidRPr="00025C8C">
                              <w:rPr>
                                <w:rFonts w:ascii="Arial" w:hAnsi="Arial" w:cs="Arial"/>
                              </w:rPr>
                              <w:t>In 1947 David Brown took ownership of Aston Martin and created the Iconic DB series and moved operations to the historical and still operational location of Newport Pagnell. The DB series catapulted Aston Martin into the limelight with the DB4 and DB5 models. These models are infamous with the James Bond franchise and have continued the partnership up to current times and Aston Martin vehicles are seen in the most recent James Bond Movies.</w:t>
                            </w:r>
                          </w:p>
                          <w:p w14:paraId="579C7E93" w14:textId="77777777" w:rsidR="00071A3D" w:rsidRPr="00025C8C" w:rsidRDefault="00071A3D" w:rsidP="0015617D">
                            <w:pPr>
                              <w:rPr>
                                <w:rFonts w:ascii="Arial" w:hAnsi="Arial" w:cs="Arial"/>
                              </w:rPr>
                            </w:pPr>
                          </w:p>
                          <w:p w14:paraId="29B0BE65" w14:textId="13974596" w:rsidR="00071A3D" w:rsidRPr="00025C8C" w:rsidRDefault="00071A3D" w:rsidP="0015617D">
                            <w:pPr>
                              <w:rPr>
                                <w:rFonts w:ascii="Arial" w:hAnsi="Arial" w:cs="Arial"/>
                              </w:rPr>
                            </w:pPr>
                            <w:r w:rsidRPr="00025C8C">
                              <w:rPr>
                                <w:rFonts w:ascii="Arial" w:hAnsi="Arial" w:cs="Arial"/>
                              </w:rPr>
                              <w:t>Henry Ford took over in 1987 when he bought a 75% stake in the business. Henry Ford put his own stamp on the business by trying to revive the reputation with a totally new range of models. Also, revolutionised the manufacturing process to improve overall productivity and efficiency of the company to create maximum profits. Henry retired the Newport Pagnall site to heritage vehicles only while opening a brand-new manufacturing facility in Gaydon, Warwickshire in 2003. In 2007 Henry Ford sold the company to a group of investors. The new investors saw the financial difficulties which Aston Martin was experiencing and designed a totally new model range using modern technologies and designs to catch the interest of new customers and grow the popularity of the brand.</w:t>
                            </w:r>
                          </w:p>
                          <w:p w14:paraId="7C84FF3B" w14:textId="77777777" w:rsidR="00071A3D" w:rsidRPr="00025C8C" w:rsidRDefault="00071A3D" w:rsidP="0015617D">
                            <w:pPr>
                              <w:rPr>
                                <w:rFonts w:ascii="Arial" w:hAnsi="Arial" w:cs="Arial"/>
                              </w:rPr>
                            </w:pPr>
                          </w:p>
                          <w:p w14:paraId="154072C5" w14:textId="3AEA5B6E" w:rsidR="00071A3D" w:rsidRPr="00025C8C" w:rsidRDefault="00071A3D" w:rsidP="0015617D">
                            <w:pPr>
                              <w:rPr>
                                <w:rFonts w:ascii="Arial" w:hAnsi="Arial" w:cs="Arial"/>
                              </w:rPr>
                            </w:pPr>
                            <w:r w:rsidRPr="00025C8C">
                              <w:rPr>
                                <w:rFonts w:ascii="Arial" w:hAnsi="Arial" w:cs="Arial"/>
                              </w:rPr>
                              <w:t>The company now has multiple sites across the world including two manufacturing sites. The Aston Martin HQ is currently in Gaydon, Warwickshire which is considered the home of the sports car. With a sister factory in St Athan, South Wales which is considered the home of manufacturing.</w:t>
                            </w:r>
                          </w:p>
                          <w:p w14:paraId="647FBE9D" w14:textId="77777777" w:rsidR="00071A3D" w:rsidRDefault="00071A3D" w:rsidP="0015617D">
                            <w:pPr>
                              <w:rPr>
                                <w:rFonts w:asciiTheme="majorHAnsi" w:hAnsiTheme="majorHAns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D04D6F" id="Text Box 7" o:spid="_x0000_s1029" type="#_x0000_t202" style="position:absolute;left:0;text-align:left;margin-left:0;margin-top:23.25pt;width:487pt;height:400.5pt;z-index:251542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" fillcolor="white [3212]" strokecolor="black [3213]">
                <v:textbox>
                  <w:txbxContent>
                    <w:p w14:paraId="4DE61CEE" w14:textId="74301D32" w:rsidR="00071A3D" w:rsidRPr="00025C8C" w:rsidRDefault="00071A3D" w:rsidP="0015617D">
                      <w:pPr>
                        <w:rPr>
                          <w:rFonts w:ascii="Arial" w:hAnsi="Arial" w:cs="Arial"/>
                        </w:rPr>
                      </w:pPr>
                      <w:r w:rsidRPr="00025C8C">
                        <w:rPr>
                          <w:rFonts w:ascii="Arial" w:hAnsi="Arial" w:cs="Arial"/>
                        </w:rPr>
                        <w:t>Aston Martin Lagonda is a prestigious luxury car manufacturer which produce some of the world’s most desirable vehicles. The business originated in 1913 when Lionel Martin and Richard Bamford started to build cars in a small workshop in Kensington, London. The first Aston Martins were used to compete in the French Grand Prix.</w:t>
                      </w:r>
                    </w:p>
                    <w:p w14:paraId="0FF0A7E9" w14:textId="77777777" w:rsidR="00071A3D" w:rsidRPr="00025C8C" w:rsidRDefault="00071A3D" w:rsidP="0015617D">
                      <w:pPr>
                        <w:rPr>
                          <w:rFonts w:ascii="Arial" w:hAnsi="Arial" w:cs="Arial"/>
                        </w:rPr>
                      </w:pPr>
                    </w:p>
                    <w:p w14:paraId="1E665A22" w14:textId="744E4BE0" w:rsidR="00071A3D" w:rsidRPr="00025C8C" w:rsidRDefault="00071A3D" w:rsidP="0015617D">
                      <w:pPr>
                        <w:rPr>
                          <w:rFonts w:ascii="Arial" w:hAnsi="Arial" w:cs="Arial"/>
                        </w:rPr>
                      </w:pPr>
                      <w:r w:rsidRPr="00025C8C">
                        <w:rPr>
                          <w:rFonts w:ascii="Arial" w:hAnsi="Arial" w:cs="Arial"/>
                        </w:rPr>
                        <w:t>In 1947 David Brown took ownership of Aston Martin and created the Iconic DB series and moved operations to the historical and still operational location of Newport Pagnell. The DB series catapulted Aston Martin into the limelight with the DB4 and DB5 models. These models are infamous with the James Bond franchise and have continued the partnership up to current times and Aston Martin vehicles are seen in the most recent James Bond Movies.</w:t>
                      </w:r>
                    </w:p>
                    <w:p w14:paraId="579C7E93" w14:textId="77777777" w:rsidR="00071A3D" w:rsidRPr="00025C8C" w:rsidRDefault="00071A3D" w:rsidP="0015617D">
                      <w:pPr>
                        <w:rPr>
                          <w:rFonts w:ascii="Arial" w:hAnsi="Arial" w:cs="Arial"/>
                        </w:rPr>
                      </w:pPr>
                    </w:p>
                    <w:p w14:paraId="29B0BE65" w14:textId="13974596" w:rsidR="00071A3D" w:rsidRPr="00025C8C" w:rsidRDefault="00071A3D" w:rsidP="0015617D">
                      <w:pPr>
                        <w:rPr>
                          <w:rFonts w:ascii="Arial" w:hAnsi="Arial" w:cs="Arial"/>
                        </w:rPr>
                      </w:pPr>
                      <w:r w:rsidRPr="00025C8C">
                        <w:rPr>
                          <w:rFonts w:ascii="Arial" w:hAnsi="Arial" w:cs="Arial"/>
                        </w:rPr>
                        <w:t>Henry Ford took over in 1987 when he bought a 75% stake in the business. Henry Ford put his own stamp on the business by trying to revive the reputation with a totally new range of models. Also, revolutionised the manufacturing process to improve overall productivity and efficiency of the company to create maximum profits. Henry retired the Newport Pagnall site to heritage vehicles only while opening a brand-new manufacturing facility in Gaydon, Warwickshire in 2003. In 2007 Henry Ford sold the company to a group of investors. The new investors saw the financial difficulties which Aston Martin was experiencing and designed a totally new model range using modern technologies and designs to catch the interest of new customers and grow the popularity of the brand.</w:t>
                      </w:r>
                    </w:p>
                    <w:p w14:paraId="7C84FF3B" w14:textId="77777777" w:rsidR="00071A3D" w:rsidRPr="00025C8C" w:rsidRDefault="00071A3D" w:rsidP="0015617D">
                      <w:pPr>
                        <w:rPr>
                          <w:rFonts w:ascii="Arial" w:hAnsi="Arial" w:cs="Arial"/>
                        </w:rPr>
                      </w:pPr>
                    </w:p>
                    <w:p w14:paraId="154072C5" w14:textId="3AEA5B6E" w:rsidR="00071A3D" w:rsidRPr="00025C8C" w:rsidRDefault="00071A3D" w:rsidP="0015617D">
                      <w:pPr>
                        <w:rPr>
                          <w:rFonts w:ascii="Arial" w:hAnsi="Arial" w:cs="Arial"/>
                        </w:rPr>
                      </w:pPr>
                      <w:r w:rsidRPr="00025C8C">
                        <w:rPr>
                          <w:rFonts w:ascii="Arial" w:hAnsi="Arial" w:cs="Arial"/>
                        </w:rPr>
                        <w:t>The company now has multiple sites across the world including two manufacturing sites. The Aston Martin HQ is currently in Gaydon, Warwickshire which is considered the home of the sports car. With a sister factory in St Athan, South Wales which is considered the home of manufacturing.</w:t>
                      </w:r>
                    </w:p>
                    <w:p w14:paraId="647FBE9D" w14:textId="77777777" w:rsidR="00071A3D" w:rsidRDefault="00071A3D" w:rsidP="0015617D">
                      <w:pPr>
                        <w:rPr>
                          <w:rFonts w:asciiTheme="majorHAnsi" w:hAnsiTheme="majorHAnsi"/>
                        </w:rPr>
                      </w:pPr>
                    </w:p>
                  </w:txbxContent>
                </v:textbox>
                <w10:wrap type="square" anchorx="margin"/>
              </v:shape>
            </w:pict>
          </mc:Fallback>
        </mc:AlternateContent>
      </w:r>
    </w:p>
    <w:p w14:paraId="401168FE" w14:textId="36760445" w:rsidR="00D56D85" w:rsidRDefault="00D56D85" w:rsidP="000D2FBC">
      <w:pPr>
        <w:pStyle w:val="GraphicAnchor"/>
        <w:jc w:val="both"/>
        <w:rPr>
          <w:rFonts w:asciiTheme="majorHAnsi" w:hAnsiTheme="majorHAnsi"/>
          <w:sz w:val="24"/>
        </w:rPr>
      </w:pPr>
    </w:p>
    <w:p w14:paraId="25767E5E" w14:textId="5E36AE29" w:rsidR="00302F9F" w:rsidRDefault="008E2481" w:rsidP="000D2FBC">
      <w:pPr>
        <w:pStyle w:val="GraphicAnchor"/>
        <w:jc w:val="both"/>
        <w:rPr>
          <w:rFonts w:asciiTheme="majorHAnsi" w:hAnsiTheme="majorHAnsi"/>
          <w:sz w:val="24"/>
        </w:rPr>
      </w:pPr>
      <w:r>
        <w:rPr>
          <w:rFonts w:ascii="Aston Martin Sans" w:eastAsia="Times New Roman" w:hAnsi="Aston Martin Sans" w:cs="Aston Martin Sans"/>
          <w:noProof/>
          <w:color w:val="000000"/>
          <w:sz w:val="21"/>
          <w:szCs w:val="21"/>
        </w:rPr>
        <w:drawing>
          <wp:anchor distT="0" distB="0" distL="114300" distR="114300" simplePos="0" relativeHeight="251701248" behindDoc="1" locked="0" layoutInCell="1" allowOverlap="1" wp14:anchorId="47A77706" wp14:editId="7F5DC31A">
            <wp:simplePos x="0" y="0"/>
            <wp:positionH relativeFrom="margin">
              <wp:posOffset>1405890</wp:posOffset>
            </wp:positionH>
            <wp:positionV relativeFrom="paragraph">
              <wp:posOffset>125730</wp:posOffset>
            </wp:positionV>
            <wp:extent cx="3778885" cy="876300"/>
            <wp:effectExtent l="0" t="0" r="0" b="0"/>
            <wp:wrapTight wrapText="bothSides">
              <wp:wrapPolygon edited="0">
                <wp:start x="0" y="0"/>
                <wp:lineTo x="0" y="3757"/>
                <wp:lineTo x="1198" y="7513"/>
                <wp:lineTo x="1198" y="8922"/>
                <wp:lineTo x="5444" y="16435"/>
                <wp:lineTo x="8602" y="21130"/>
                <wp:lineTo x="9364" y="21130"/>
                <wp:lineTo x="12087" y="21130"/>
                <wp:lineTo x="12958" y="21130"/>
                <wp:lineTo x="16007" y="16435"/>
                <wp:lineTo x="20253" y="8922"/>
                <wp:lineTo x="20253" y="7513"/>
                <wp:lineTo x="21451" y="3757"/>
                <wp:lineTo x="21451" y="0"/>
                <wp:lineTo x="0" y="0"/>
              </wp:wrapPolygon>
            </wp:wrapTight>
            <wp:docPr id="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78885" cy="876300"/>
                    </a:xfrm>
                    <a:prstGeom prst="rect">
                      <a:avLst/>
                    </a:prstGeom>
                    <a:noFill/>
                    <a:ln>
                      <a:noFill/>
                    </a:ln>
                  </pic:spPr>
                </pic:pic>
              </a:graphicData>
            </a:graphic>
          </wp:anchor>
        </w:drawing>
      </w:r>
    </w:p>
    <w:p w14:paraId="747FE9D7" w14:textId="268775C3" w:rsidR="001405EA" w:rsidRDefault="001405EA" w:rsidP="000D2FBC">
      <w:pPr>
        <w:pStyle w:val="GraphicAnchor"/>
        <w:jc w:val="both"/>
        <w:rPr>
          <w:rFonts w:ascii="Arial" w:hAnsi="Arial" w:cs="Arial"/>
          <w:sz w:val="24"/>
        </w:rPr>
      </w:pPr>
    </w:p>
    <w:p w14:paraId="6C4973E6" w14:textId="3AB1CEA5" w:rsidR="001405EA" w:rsidRDefault="001405EA" w:rsidP="000D2FBC">
      <w:pPr>
        <w:pStyle w:val="GraphicAnchor"/>
        <w:jc w:val="both"/>
        <w:rPr>
          <w:rFonts w:ascii="Arial" w:hAnsi="Arial" w:cs="Arial"/>
          <w:sz w:val="24"/>
        </w:rPr>
      </w:pPr>
    </w:p>
    <w:p w14:paraId="11BEA028" w14:textId="639117DE" w:rsidR="001405EA" w:rsidRDefault="001405EA" w:rsidP="000D2FBC">
      <w:pPr>
        <w:pStyle w:val="GraphicAnchor"/>
        <w:jc w:val="both"/>
        <w:rPr>
          <w:rFonts w:ascii="Arial" w:hAnsi="Arial" w:cs="Arial"/>
          <w:sz w:val="24"/>
        </w:rPr>
      </w:pPr>
    </w:p>
    <w:p w14:paraId="44F7E6E7" w14:textId="77777777" w:rsidR="001405EA" w:rsidRDefault="001405EA" w:rsidP="000D2FBC">
      <w:pPr>
        <w:pStyle w:val="GraphicAnchor"/>
        <w:jc w:val="both"/>
        <w:rPr>
          <w:rFonts w:ascii="Arial" w:hAnsi="Arial" w:cs="Arial"/>
          <w:sz w:val="24"/>
        </w:rPr>
      </w:pPr>
    </w:p>
    <w:p w14:paraId="5001A096" w14:textId="2EFD47CF" w:rsidR="008E2481" w:rsidRDefault="008E2481" w:rsidP="000D2FBC">
      <w:pPr>
        <w:pStyle w:val="GraphicAnchor"/>
        <w:jc w:val="both"/>
        <w:rPr>
          <w:rFonts w:ascii="Arial" w:hAnsi="Arial" w:cs="Arial"/>
          <w:sz w:val="24"/>
        </w:rPr>
      </w:pPr>
    </w:p>
    <w:p w14:paraId="18B6DF19" w14:textId="52515ACB" w:rsidR="008E2481" w:rsidRDefault="008E2481" w:rsidP="000D2FBC">
      <w:pPr>
        <w:pStyle w:val="GraphicAnchor"/>
        <w:jc w:val="both"/>
        <w:rPr>
          <w:rFonts w:ascii="Arial" w:hAnsi="Arial" w:cs="Arial"/>
          <w:sz w:val="24"/>
        </w:rPr>
      </w:pPr>
      <w:r>
        <w:rPr>
          <w:noProof/>
        </w:rPr>
        <w:lastRenderedPageBreak/>
        <mc:AlternateContent>
          <mc:Choice Requires="wps">
            <w:drawing>
              <wp:anchor distT="45720" distB="45720" distL="114300" distR="114300" simplePos="0" relativeHeight="251553792" behindDoc="0" locked="0" layoutInCell="1" allowOverlap="1" wp14:anchorId="7FDD2248" wp14:editId="16150932">
                <wp:simplePos x="0" y="0"/>
                <wp:positionH relativeFrom="margin">
                  <wp:align>center</wp:align>
                </wp:positionH>
                <wp:positionV relativeFrom="paragraph">
                  <wp:posOffset>0</wp:posOffset>
                </wp:positionV>
                <wp:extent cx="3644900" cy="444500"/>
                <wp:effectExtent l="0" t="0" r="12700" b="1270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444500"/>
                        </a:xfrm>
                        <a:prstGeom prst="rect">
                          <a:avLst/>
                        </a:prstGeom>
                        <a:solidFill>
                          <a:schemeClr val="bg1"/>
                        </a:solidFill>
                        <a:ln w="9525">
                          <a:solidFill>
                            <a:schemeClr val="tx1"/>
                          </a:solidFill>
                          <a:miter lim="800000"/>
                          <a:headEnd/>
                          <a:tailEnd/>
                        </a:ln>
                      </wps:spPr>
                      <wps:txbx>
                        <w:txbxContent>
                          <w:p w14:paraId="32E6D4FA" w14:textId="1268114A" w:rsidR="00071A3D" w:rsidRDefault="00071A3D" w:rsidP="006C3CD1">
                            <w:pPr>
                              <w:pStyle w:val="Heading1"/>
                              <w:rPr>
                                <w:sz w:val="44"/>
                                <w:szCs w:val="44"/>
                              </w:rPr>
                            </w:pPr>
                            <w:bookmarkStart w:id="31" w:name="_Toc132738115"/>
                            <w:bookmarkStart w:id="32" w:name="_Toc135336005"/>
                            <w:bookmarkStart w:id="33" w:name="_Toc135373251"/>
                            <w:r>
                              <w:rPr>
                                <w:sz w:val="44"/>
                                <w:szCs w:val="44"/>
                              </w:rPr>
                              <w:t xml:space="preserve">2.0 </w:t>
                            </w:r>
                            <w:r w:rsidRPr="00394677">
                              <w:rPr>
                                <w:sz w:val="44"/>
                                <w:szCs w:val="44"/>
                              </w:rPr>
                              <w:t>Project Introduction</w:t>
                            </w:r>
                            <w:bookmarkEnd w:id="31"/>
                            <w:bookmarkEnd w:id="32"/>
                            <w:bookmarkEnd w:id="33"/>
                            <w:r w:rsidRPr="00394677">
                              <w:rPr>
                                <w:sz w:val="44"/>
                                <w:szCs w:val="44"/>
                              </w:rPr>
                              <w:t xml:space="preserve"> </w:t>
                            </w:r>
                          </w:p>
                          <w:p w14:paraId="5D12ED32" w14:textId="77777777" w:rsidR="00071A3D" w:rsidRPr="009B3320" w:rsidRDefault="00071A3D" w:rsidP="009B332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DD2248" id="Text Box 9" o:spid="_x0000_s1030" type="#_x0000_t202" style="position:absolute;left:0;text-align:left;margin-left:0;margin-top:0;width:287pt;height:35pt;z-index:2515537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" fillcolor="white [3212]" strokecolor="black [3213]">
                <v:textbox>
                  <w:txbxContent>
                    <w:p w14:paraId="32E6D4FA" w14:textId="1268114A" w:rsidR="00071A3D" w:rsidRDefault="00071A3D" w:rsidP="006C3CD1">
                      <w:pPr>
                        <w:pStyle w:val="Heading1"/>
                        <w:rPr>
                          <w:sz w:val="44"/>
                          <w:szCs w:val="44"/>
                        </w:rPr>
                      </w:pPr>
                      <w:bookmarkStart w:id="34" w:name="_Toc132738115"/>
                      <w:bookmarkStart w:id="35" w:name="_Toc135336005"/>
                      <w:bookmarkStart w:id="36" w:name="_Toc135373251"/>
                      <w:r>
                        <w:rPr>
                          <w:sz w:val="44"/>
                          <w:szCs w:val="44"/>
                        </w:rPr>
                        <w:t xml:space="preserve">2.0 </w:t>
                      </w:r>
                      <w:r w:rsidRPr="00394677">
                        <w:rPr>
                          <w:sz w:val="44"/>
                          <w:szCs w:val="44"/>
                        </w:rPr>
                        <w:t>Project Introduction</w:t>
                      </w:r>
                      <w:bookmarkEnd w:id="34"/>
                      <w:bookmarkEnd w:id="35"/>
                      <w:bookmarkEnd w:id="36"/>
                      <w:r w:rsidRPr="00394677">
                        <w:rPr>
                          <w:sz w:val="44"/>
                          <w:szCs w:val="44"/>
                        </w:rPr>
                        <w:t xml:space="preserve"> </w:t>
                      </w:r>
                    </w:p>
                    <w:p w14:paraId="5D12ED32" w14:textId="77777777" w:rsidR="00071A3D" w:rsidRPr="009B3320" w:rsidRDefault="00071A3D" w:rsidP="009B3320"/>
                  </w:txbxContent>
                </v:textbox>
                <w10:wrap type="square" anchorx="margin"/>
              </v:shape>
            </w:pict>
          </mc:Fallback>
        </mc:AlternateContent>
      </w:r>
    </w:p>
    <w:p w14:paraId="2E988598" w14:textId="77777777" w:rsidR="008E2481" w:rsidRDefault="008E2481" w:rsidP="000D2FBC">
      <w:pPr>
        <w:pStyle w:val="GraphicAnchor"/>
        <w:jc w:val="both"/>
        <w:rPr>
          <w:rFonts w:ascii="Arial" w:hAnsi="Arial" w:cs="Arial"/>
          <w:sz w:val="24"/>
        </w:rPr>
      </w:pPr>
    </w:p>
    <w:p w14:paraId="08A1E3F5" w14:textId="77777777" w:rsidR="008E2481" w:rsidRDefault="008E2481" w:rsidP="000D2FBC">
      <w:pPr>
        <w:pStyle w:val="GraphicAnchor"/>
        <w:jc w:val="both"/>
        <w:rPr>
          <w:rFonts w:ascii="Arial" w:hAnsi="Arial" w:cs="Arial"/>
          <w:sz w:val="24"/>
        </w:rPr>
      </w:pPr>
    </w:p>
    <w:p w14:paraId="24C2BEA2" w14:textId="400E88C6" w:rsidR="00F75C7E" w:rsidRPr="00ED6568" w:rsidRDefault="00D17CB6" w:rsidP="000D2FBC">
      <w:pPr>
        <w:pStyle w:val="GraphicAnchor"/>
        <w:jc w:val="both"/>
        <w:rPr>
          <w:rFonts w:ascii="Arial" w:hAnsi="Arial" w:cs="Arial"/>
          <w:sz w:val="24"/>
        </w:rPr>
      </w:pPr>
      <w:r w:rsidRPr="00ED6568">
        <w:rPr>
          <w:rFonts w:ascii="Arial" w:hAnsi="Arial" w:cs="Arial"/>
          <w:sz w:val="24"/>
        </w:rPr>
        <w:t>This project is a detailed insight into</w:t>
      </w:r>
      <w:r w:rsidR="00F75C7E" w:rsidRPr="00ED6568">
        <w:rPr>
          <w:rFonts w:ascii="Arial" w:hAnsi="Arial" w:cs="Arial"/>
          <w:sz w:val="24"/>
        </w:rPr>
        <w:t xml:space="preserve"> how a part shortage issue was identified within the </w:t>
      </w:r>
      <w:r w:rsidR="00F06E60" w:rsidRPr="00ED6568">
        <w:rPr>
          <w:rFonts w:ascii="Arial" w:hAnsi="Arial" w:cs="Arial"/>
          <w:sz w:val="24"/>
        </w:rPr>
        <w:t xml:space="preserve">Trim and Final area of Aston Martin St Athan. </w:t>
      </w:r>
      <w:r w:rsidR="004E6741" w:rsidRPr="00ED6568">
        <w:rPr>
          <w:rFonts w:ascii="Arial" w:hAnsi="Arial" w:cs="Arial"/>
          <w:sz w:val="24"/>
        </w:rPr>
        <w:t xml:space="preserve">Highlighting </w:t>
      </w:r>
      <w:r w:rsidR="00DC47DB" w:rsidRPr="00ED6568">
        <w:rPr>
          <w:rFonts w:ascii="Arial" w:hAnsi="Arial" w:cs="Arial"/>
          <w:sz w:val="24"/>
        </w:rPr>
        <w:t>the severity of the issues a</w:t>
      </w:r>
      <w:r w:rsidR="00E021E5" w:rsidRPr="00ED6568">
        <w:rPr>
          <w:rFonts w:ascii="Arial" w:hAnsi="Arial" w:cs="Arial"/>
          <w:sz w:val="24"/>
        </w:rPr>
        <w:t xml:space="preserve">nd </w:t>
      </w:r>
      <w:r w:rsidR="00DC47DB" w:rsidRPr="00ED6568">
        <w:rPr>
          <w:rFonts w:ascii="Arial" w:hAnsi="Arial" w:cs="Arial"/>
          <w:sz w:val="24"/>
        </w:rPr>
        <w:t>how man</w:t>
      </w:r>
      <w:r w:rsidR="00496FB5" w:rsidRPr="00ED6568">
        <w:rPr>
          <w:rFonts w:ascii="Arial" w:hAnsi="Arial" w:cs="Arial"/>
          <w:sz w:val="24"/>
        </w:rPr>
        <w:t>y vehicles are still awaiting parts</w:t>
      </w:r>
      <w:r w:rsidR="00E077A6" w:rsidRPr="00ED6568">
        <w:rPr>
          <w:rFonts w:ascii="Arial" w:hAnsi="Arial" w:cs="Arial"/>
          <w:sz w:val="24"/>
        </w:rPr>
        <w:t>.</w:t>
      </w:r>
      <w:r w:rsidR="008A1C63" w:rsidRPr="00ED6568">
        <w:rPr>
          <w:rFonts w:ascii="Arial" w:hAnsi="Arial" w:cs="Arial"/>
          <w:sz w:val="24"/>
        </w:rPr>
        <w:t xml:space="preserve"> </w:t>
      </w:r>
      <w:r w:rsidR="00E021E5" w:rsidRPr="00ED6568">
        <w:rPr>
          <w:rFonts w:ascii="Arial" w:hAnsi="Arial" w:cs="Arial"/>
          <w:sz w:val="24"/>
        </w:rPr>
        <w:t>Using</w:t>
      </w:r>
      <w:r w:rsidR="002E6E36" w:rsidRPr="00ED6568">
        <w:rPr>
          <w:rFonts w:ascii="Arial" w:hAnsi="Arial" w:cs="Arial"/>
          <w:sz w:val="24"/>
        </w:rPr>
        <w:t xml:space="preserve"> data collected</w:t>
      </w:r>
      <w:r w:rsidR="008A1C63" w:rsidRPr="00ED6568">
        <w:rPr>
          <w:rFonts w:ascii="Arial" w:hAnsi="Arial" w:cs="Arial"/>
          <w:sz w:val="24"/>
        </w:rPr>
        <w:t xml:space="preserve"> to understand the exten</w:t>
      </w:r>
      <w:r w:rsidR="00843951" w:rsidRPr="00ED6568">
        <w:rPr>
          <w:rFonts w:ascii="Arial" w:hAnsi="Arial" w:cs="Arial"/>
          <w:sz w:val="24"/>
        </w:rPr>
        <w:t>t</w:t>
      </w:r>
      <w:r w:rsidR="008A1C63" w:rsidRPr="00ED6568">
        <w:rPr>
          <w:rFonts w:ascii="Arial" w:hAnsi="Arial" w:cs="Arial"/>
          <w:sz w:val="24"/>
        </w:rPr>
        <w:t xml:space="preserve"> of the problem</w:t>
      </w:r>
      <w:r w:rsidR="00CE0BC1" w:rsidRPr="00ED6568">
        <w:rPr>
          <w:rFonts w:ascii="Arial" w:hAnsi="Arial" w:cs="Arial"/>
          <w:sz w:val="24"/>
        </w:rPr>
        <w:t xml:space="preserve">, analysing the </w:t>
      </w:r>
      <w:r w:rsidR="00843951" w:rsidRPr="00ED6568">
        <w:rPr>
          <w:rFonts w:ascii="Arial" w:hAnsi="Arial" w:cs="Arial"/>
          <w:sz w:val="24"/>
        </w:rPr>
        <w:t>data</w:t>
      </w:r>
      <w:r w:rsidR="00223AEF" w:rsidRPr="00ED6568">
        <w:rPr>
          <w:rFonts w:ascii="Arial" w:hAnsi="Arial" w:cs="Arial"/>
          <w:sz w:val="24"/>
        </w:rPr>
        <w:t xml:space="preserve"> and explaining the effect it is having on the business. With a data driven proposal </w:t>
      </w:r>
      <w:r w:rsidR="0065401D" w:rsidRPr="00ED6568">
        <w:rPr>
          <w:rFonts w:ascii="Arial" w:hAnsi="Arial" w:cs="Arial"/>
          <w:sz w:val="24"/>
        </w:rPr>
        <w:t>at the end.</w:t>
      </w:r>
    </w:p>
    <w:p w14:paraId="1383563F" w14:textId="77777777" w:rsidR="00D17CB6" w:rsidRPr="00ED6568" w:rsidRDefault="00D17CB6" w:rsidP="000D2FBC">
      <w:pPr>
        <w:pStyle w:val="GraphicAnchor"/>
        <w:jc w:val="both"/>
        <w:rPr>
          <w:rFonts w:ascii="Arial" w:hAnsi="Arial" w:cs="Arial"/>
          <w:sz w:val="24"/>
        </w:rPr>
      </w:pPr>
    </w:p>
    <w:p w14:paraId="43A35587" w14:textId="4D1E08D1" w:rsidR="00846641" w:rsidRPr="00ED6568" w:rsidRDefault="00D17CB6" w:rsidP="000D2FBC">
      <w:pPr>
        <w:pStyle w:val="GraphicAnchor"/>
        <w:jc w:val="both"/>
        <w:rPr>
          <w:rFonts w:ascii="Arial" w:hAnsi="Arial" w:cs="Arial"/>
          <w:sz w:val="24"/>
        </w:rPr>
      </w:pPr>
      <w:r w:rsidRPr="00ED6568">
        <w:rPr>
          <w:rFonts w:ascii="Arial" w:hAnsi="Arial" w:cs="Arial"/>
          <w:sz w:val="24"/>
        </w:rPr>
        <w:t xml:space="preserve">The problem identified was a part shortage issue which has been occurring in the St Athan plant since early 2022. </w:t>
      </w:r>
      <w:r w:rsidR="003A2AB6" w:rsidRPr="00ED6568">
        <w:rPr>
          <w:rFonts w:ascii="Arial" w:hAnsi="Arial" w:cs="Arial"/>
          <w:sz w:val="24"/>
        </w:rPr>
        <w:t>The part shortages looked at in this report are specifically interior trim components.</w:t>
      </w:r>
      <w:r w:rsidRPr="00ED6568">
        <w:rPr>
          <w:rFonts w:ascii="Arial" w:hAnsi="Arial" w:cs="Arial"/>
          <w:sz w:val="24"/>
        </w:rPr>
        <w:t xml:space="preserve"> The report will </w:t>
      </w:r>
      <w:r w:rsidR="0046449F" w:rsidRPr="00ED6568">
        <w:rPr>
          <w:rFonts w:ascii="Arial" w:hAnsi="Arial" w:cs="Arial"/>
          <w:sz w:val="24"/>
        </w:rPr>
        <w:t>include</w:t>
      </w:r>
      <w:r w:rsidRPr="00ED6568">
        <w:rPr>
          <w:rFonts w:ascii="Arial" w:hAnsi="Arial" w:cs="Arial"/>
          <w:sz w:val="24"/>
        </w:rPr>
        <w:t xml:space="preserve"> </w:t>
      </w:r>
      <w:r w:rsidR="0046449F" w:rsidRPr="00ED6568">
        <w:rPr>
          <w:rFonts w:ascii="Arial" w:hAnsi="Arial" w:cs="Arial"/>
          <w:sz w:val="24"/>
        </w:rPr>
        <w:t>h</w:t>
      </w:r>
      <w:r w:rsidRPr="00ED6568">
        <w:rPr>
          <w:rFonts w:ascii="Arial" w:hAnsi="Arial" w:cs="Arial"/>
          <w:sz w:val="24"/>
        </w:rPr>
        <w:t>ow the issue was</w:t>
      </w:r>
      <w:r w:rsidR="00500D88" w:rsidRPr="00ED6568">
        <w:rPr>
          <w:rFonts w:ascii="Arial" w:hAnsi="Arial" w:cs="Arial"/>
          <w:sz w:val="24"/>
        </w:rPr>
        <w:t xml:space="preserve"> first</w:t>
      </w:r>
      <w:r w:rsidRPr="00ED6568">
        <w:rPr>
          <w:rFonts w:ascii="Arial" w:hAnsi="Arial" w:cs="Arial"/>
          <w:sz w:val="24"/>
        </w:rPr>
        <w:t xml:space="preserve"> identified by the </w:t>
      </w:r>
      <w:r w:rsidR="00404643" w:rsidRPr="00ED6568">
        <w:rPr>
          <w:rFonts w:ascii="Arial" w:hAnsi="Arial" w:cs="Arial"/>
          <w:sz w:val="24"/>
        </w:rPr>
        <w:t>M</w:t>
      </w:r>
      <w:r w:rsidRPr="00ED6568">
        <w:rPr>
          <w:rFonts w:ascii="Arial" w:hAnsi="Arial" w:cs="Arial"/>
          <w:sz w:val="24"/>
        </w:rPr>
        <w:t xml:space="preserve">anufacturing </w:t>
      </w:r>
      <w:r w:rsidR="00404643" w:rsidRPr="00ED6568">
        <w:rPr>
          <w:rFonts w:ascii="Arial" w:hAnsi="Arial" w:cs="Arial"/>
          <w:sz w:val="24"/>
        </w:rPr>
        <w:t>E</w:t>
      </w:r>
      <w:r w:rsidRPr="00ED6568">
        <w:rPr>
          <w:rFonts w:ascii="Arial" w:hAnsi="Arial" w:cs="Arial"/>
          <w:sz w:val="24"/>
        </w:rPr>
        <w:t xml:space="preserve">ngineering team. </w:t>
      </w:r>
      <w:r w:rsidR="00812736" w:rsidRPr="00ED6568">
        <w:rPr>
          <w:rFonts w:ascii="Arial" w:hAnsi="Arial" w:cs="Arial"/>
          <w:sz w:val="24"/>
        </w:rPr>
        <w:t>Explaining</w:t>
      </w:r>
      <w:r w:rsidR="00C55C52" w:rsidRPr="00ED6568">
        <w:rPr>
          <w:rFonts w:ascii="Arial" w:hAnsi="Arial" w:cs="Arial"/>
          <w:sz w:val="24"/>
        </w:rPr>
        <w:t xml:space="preserve"> how</w:t>
      </w:r>
      <w:r w:rsidR="00812736" w:rsidRPr="00ED6568">
        <w:rPr>
          <w:rFonts w:ascii="Arial" w:hAnsi="Arial" w:cs="Arial"/>
          <w:sz w:val="24"/>
        </w:rPr>
        <w:t xml:space="preserve"> and why</w:t>
      </w:r>
      <w:r w:rsidR="00C55C52" w:rsidRPr="00ED6568">
        <w:rPr>
          <w:rFonts w:ascii="Arial" w:hAnsi="Arial" w:cs="Arial"/>
          <w:sz w:val="24"/>
        </w:rPr>
        <w:t xml:space="preserve"> certain manufacturing systems </w:t>
      </w:r>
      <w:r w:rsidR="00812736" w:rsidRPr="00ED6568">
        <w:rPr>
          <w:rFonts w:ascii="Arial" w:hAnsi="Arial" w:cs="Arial"/>
          <w:sz w:val="24"/>
        </w:rPr>
        <w:t>are</w:t>
      </w:r>
      <w:r w:rsidR="00C55C52" w:rsidRPr="00ED6568">
        <w:rPr>
          <w:rFonts w:ascii="Arial" w:hAnsi="Arial" w:cs="Arial"/>
          <w:sz w:val="24"/>
        </w:rPr>
        <w:t xml:space="preserve"> used to coll</w:t>
      </w:r>
      <w:r w:rsidR="00AC6985" w:rsidRPr="00ED6568">
        <w:rPr>
          <w:rFonts w:ascii="Arial" w:hAnsi="Arial" w:cs="Arial"/>
          <w:sz w:val="24"/>
        </w:rPr>
        <w:t>ate</w:t>
      </w:r>
      <w:r w:rsidR="00C55C52" w:rsidRPr="00ED6568">
        <w:rPr>
          <w:rFonts w:ascii="Arial" w:hAnsi="Arial" w:cs="Arial"/>
          <w:sz w:val="24"/>
        </w:rPr>
        <w:t xml:space="preserve"> </w:t>
      </w:r>
      <w:r w:rsidR="00C401EF" w:rsidRPr="00ED6568">
        <w:rPr>
          <w:rFonts w:ascii="Arial" w:hAnsi="Arial" w:cs="Arial"/>
          <w:sz w:val="24"/>
        </w:rPr>
        <w:t>data for project</w:t>
      </w:r>
      <w:r w:rsidR="00AC6985" w:rsidRPr="00ED6568">
        <w:rPr>
          <w:rFonts w:ascii="Arial" w:hAnsi="Arial" w:cs="Arial"/>
          <w:sz w:val="24"/>
        </w:rPr>
        <w:t>s</w:t>
      </w:r>
      <w:r w:rsidR="00C401EF" w:rsidRPr="00ED6568">
        <w:rPr>
          <w:rFonts w:ascii="Arial" w:hAnsi="Arial" w:cs="Arial"/>
          <w:sz w:val="24"/>
        </w:rPr>
        <w:t xml:space="preserve"> such as this</w:t>
      </w:r>
      <w:r w:rsidR="00923E2D" w:rsidRPr="00ED6568">
        <w:rPr>
          <w:rFonts w:ascii="Arial" w:hAnsi="Arial" w:cs="Arial"/>
          <w:sz w:val="24"/>
        </w:rPr>
        <w:t xml:space="preserve">. </w:t>
      </w:r>
      <w:r w:rsidR="00A02192" w:rsidRPr="00ED6568">
        <w:rPr>
          <w:rFonts w:ascii="Arial" w:hAnsi="Arial" w:cs="Arial"/>
          <w:sz w:val="24"/>
        </w:rPr>
        <w:t>interrogating</w:t>
      </w:r>
      <w:r w:rsidR="00996A45" w:rsidRPr="00ED6568">
        <w:rPr>
          <w:rFonts w:ascii="Arial" w:hAnsi="Arial" w:cs="Arial"/>
          <w:sz w:val="24"/>
        </w:rPr>
        <w:t xml:space="preserve"> data recorded by supply chain and Aston Martins production team</w:t>
      </w:r>
      <w:r w:rsidR="00C401EF" w:rsidRPr="00ED6568">
        <w:rPr>
          <w:rFonts w:ascii="Arial" w:hAnsi="Arial" w:cs="Arial"/>
          <w:sz w:val="24"/>
        </w:rPr>
        <w:t xml:space="preserve">. </w:t>
      </w:r>
      <w:r w:rsidR="00A02192" w:rsidRPr="00ED6568">
        <w:rPr>
          <w:rFonts w:ascii="Arial" w:hAnsi="Arial" w:cs="Arial"/>
          <w:sz w:val="24"/>
        </w:rPr>
        <w:t>H</w:t>
      </w:r>
      <w:r w:rsidR="000D2FBC" w:rsidRPr="00ED6568">
        <w:rPr>
          <w:rFonts w:ascii="Arial" w:hAnsi="Arial" w:cs="Arial"/>
          <w:sz w:val="24"/>
        </w:rPr>
        <w:t>ighlighting the suppliers which are failing to deliver the most components and trying to understand why each</w:t>
      </w:r>
      <w:r w:rsidR="00171765" w:rsidRPr="00ED6568">
        <w:rPr>
          <w:rFonts w:ascii="Arial" w:hAnsi="Arial" w:cs="Arial"/>
          <w:sz w:val="24"/>
        </w:rPr>
        <w:t xml:space="preserve"> of these</w:t>
      </w:r>
      <w:r w:rsidR="000D2FBC" w:rsidRPr="00ED6568">
        <w:rPr>
          <w:rFonts w:ascii="Arial" w:hAnsi="Arial" w:cs="Arial"/>
          <w:sz w:val="24"/>
        </w:rPr>
        <w:t xml:space="preserve"> supplie</w:t>
      </w:r>
      <w:r w:rsidR="00171765" w:rsidRPr="00ED6568">
        <w:rPr>
          <w:rFonts w:ascii="Arial" w:hAnsi="Arial" w:cs="Arial"/>
          <w:sz w:val="24"/>
        </w:rPr>
        <w:t>rs are failing</w:t>
      </w:r>
      <w:r w:rsidR="000D2FBC" w:rsidRPr="00ED6568">
        <w:rPr>
          <w:rFonts w:ascii="Arial" w:hAnsi="Arial" w:cs="Arial"/>
          <w:sz w:val="24"/>
        </w:rPr>
        <w:t>.</w:t>
      </w:r>
      <w:r w:rsidR="005E535D" w:rsidRPr="00ED6568">
        <w:rPr>
          <w:rFonts w:ascii="Arial" w:hAnsi="Arial" w:cs="Arial"/>
          <w:sz w:val="24"/>
        </w:rPr>
        <w:t xml:space="preserve"> Identifying key points with suppliers which could be contributing to the issues.</w:t>
      </w:r>
    </w:p>
    <w:p w14:paraId="46CF2C07" w14:textId="77777777" w:rsidR="00E32206" w:rsidRPr="00ED6568" w:rsidRDefault="00E32206" w:rsidP="000D2FBC">
      <w:pPr>
        <w:pStyle w:val="GraphicAnchor"/>
        <w:jc w:val="both"/>
        <w:rPr>
          <w:rFonts w:ascii="Arial" w:hAnsi="Arial" w:cs="Arial"/>
          <w:sz w:val="24"/>
        </w:rPr>
      </w:pPr>
    </w:p>
    <w:p w14:paraId="127D36AF" w14:textId="14599E9D" w:rsidR="00846641" w:rsidRPr="00ED6568" w:rsidRDefault="00846641" w:rsidP="00AF5B76">
      <w:pPr>
        <w:pStyle w:val="GraphicAnchor"/>
        <w:jc w:val="both"/>
        <w:rPr>
          <w:rFonts w:ascii="Arial" w:hAnsi="Arial" w:cs="Arial"/>
          <w:sz w:val="24"/>
        </w:rPr>
      </w:pPr>
      <w:r w:rsidRPr="00ED6568">
        <w:rPr>
          <w:rFonts w:ascii="Arial" w:hAnsi="Arial" w:cs="Arial"/>
          <w:sz w:val="24"/>
        </w:rPr>
        <w:t>Also, including the networking which was required for this project to ensure as much relevant data was captured</w:t>
      </w:r>
      <w:r w:rsidR="007A3EA2" w:rsidRPr="00ED6568">
        <w:rPr>
          <w:rFonts w:ascii="Arial" w:hAnsi="Arial" w:cs="Arial"/>
          <w:sz w:val="24"/>
        </w:rPr>
        <w:t xml:space="preserve"> as possible</w:t>
      </w:r>
      <w:r w:rsidRPr="00ED6568">
        <w:rPr>
          <w:rFonts w:ascii="Arial" w:hAnsi="Arial" w:cs="Arial"/>
          <w:sz w:val="24"/>
        </w:rPr>
        <w:t xml:space="preserve">. </w:t>
      </w:r>
      <w:r w:rsidR="007A3EA2" w:rsidRPr="00ED6568">
        <w:rPr>
          <w:rFonts w:ascii="Arial" w:hAnsi="Arial" w:cs="Arial"/>
          <w:sz w:val="24"/>
        </w:rPr>
        <w:t>Such as</w:t>
      </w:r>
      <w:r w:rsidR="00791D5D" w:rsidRPr="00ED6568">
        <w:rPr>
          <w:rFonts w:ascii="Arial" w:hAnsi="Arial" w:cs="Arial"/>
          <w:sz w:val="24"/>
        </w:rPr>
        <w:t xml:space="preserve"> </w:t>
      </w:r>
      <w:r w:rsidR="00F65D5C" w:rsidRPr="00ED6568">
        <w:rPr>
          <w:rFonts w:ascii="Arial" w:hAnsi="Arial" w:cs="Arial"/>
          <w:sz w:val="24"/>
        </w:rPr>
        <w:t xml:space="preserve">the </w:t>
      </w:r>
      <w:r w:rsidR="00791D5D" w:rsidRPr="00ED6568">
        <w:rPr>
          <w:rFonts w:ascii="Arial" w:hAnsi="Arial" w:cs="Arial"/>
          <w:sz w:val="24"/>
        </w:rPr>
        <w:t xml:space="preserve">discussions </w:t>
      </w:r>
      <w:r w:rsidR="00E373A3" w:rsidRPr="00ED6568">
        <w:rPr>
          <w:rFonts w:ascii="Arial" w:hAnsi="Arial" w:cs="Arial"/>
          <w:sz w:val="24"/>
        </w:rPr>
        <w:t>which were h</w:t>
      </w:r>
      <w:r w:rsidR="00F65D5C" w:rsidRPr="00ED6568">
        <w:rPr>
          <w:rFonts w:ascii="Arial" w:hAnsi="Arial" w:cs="Arial"/>
          <w:sz w:val="24"/>
        </w:rPr>
        <w:t>eld</w:t>
      </w:r>
      <w:r w:rsidR="00E373A3" w:rsidRPr="00ED6568">
        <w:rPr>
          <w:rFonts w:ascii="Arial" w:hAnsi="Arial" w:cs="Arial"/>
          <w:sz w:val="24"/>
        </w:rPr>
        <w:t xml:space="preserve"> </w:t>
      </w:r>
      <w:r w:rsidR="00791D5D" w:rsidRPr="00ED6568">
        <w:rPr>
          <w:rFonts w:ascii="Arial" w:hAnsi="Arial" w:cs="Arial"/>
          <w:sz w:val="24"/>
        </w:rPr>
        <w:t>with supplier</w:t>
      </w:r>
      <w:r w:rsidR="00BA66F8" w:rsidRPr="00ED6568">
        <w:rPr>
          <w:rFonts w:ascii="Arial" w:hAnsi="Arial" w:cs="Arial"/>
          <w:sz w:val="24"/>
        </w:rPr>
        <w:t>s</w:t>
      </w:r>
      <w:r w:rsidR="00791D5D" w:rsidRPr="00ED6568">
        <w:rPr>
          <w:rFonts w:ascii="Arial" w:hAnsi="Arial" w:cs="Arial"/>
          <w:sz w:val="24"/>
        </w:rPr>
        <w:t xml:space="preserve"> to</w:t>
      </w:r>
      <w:r w:rsidR="00BA66F8" w:rsidRPr="00ED6568">
        <w:rPr>
          <w:rFonts w:ascii="Arial" w:hAnsi="Arial" w:cs="Arial"/>
          <w:sz w:val="24"/>
        </w:rPr>
        <w:t xml:space="preserve"> help</w:t>
      </w:r>
      <w:r w:rsidR="00791D5D" w:rsidRPr="00ED6568">
        <w:rPr>
          <w:rFonts w:ascii="Arial" w:hAnsi="Arial" w:cs="Arial"/>
          <w:sz w:val="24"/>
        </w:rPr>
        <w:t xml:space="preserve"> understand the problem from their side. As well as discussions with internal departments to understand the struggles which the</w:t>
      </w:r>
      <w:r w:rsidR="00EC4AE6" w:rsidRPr="00ED6568">
        <w:rPr>
          <w:rFonts w:ascii="Arial" w:hAnsi="Arial" w:cs="Arial"/>
          <w:sz w:val="24"/>
        </w:rPr>
        <w:t>y</w:t>
      </w:r>
      <w:r w:rsidR="00791D5D" w:rsidRPr="00ED6568">
        <w:rPr>
          <w:rFonts w:ascii="Arial" w:hAnsi="Arial" w:cs="Arial"/>
          <w:sz w:val="24"/>
        </w:rPr>
        <w:t xml:space="preserve"> </w:t>
      </w:r>
      <w:r w:rsidR="008F13C5" w:rsidRPr="00ED6568">
        <w:rPr>
          <w:rFonts w:ascii="Arial" w:hAnsi="Arial" w:cs="Arial"/>
          <w:sz w:val="24"/>
        </w:rPr>
        <w:t>must</w:t>
      </w:r>
      <w:r w:rsidR="00791D5D" w:rsidRPr="00ED6568">
        <w:rPr>
          <w:rFonts w:ascii="Arial" w:hAnsi="Arial" w:cs="Arial"/>
          <w:sz w:val="24"/>
        </w:rPr>
        <w:t xml:space="preserve"> deal with to try and </w:t>
      </w:r>
      <w:r w:rsidR="00AF5B76" w:rsidRPr="00ED6568">
        <w:rPr>
          <w:rFonts w:ascii="Arial" w:hAnsi="Arial" w:cs="Arial"/>
          <w:sz w:val="24"/>
        </w:rPr>
        <w:t>ke</w:t>
      </w:r>
      <w:r w:rsidR="00791D5D" w:rsidRPr="00ED6568">
        <w:rPr>
          <w:rFonts w:ascii="Arial" w:hAnsi="Arial" w:cs="Arial"/>
          <w:sz w:val="24"/>
        </w:rPr>
        <w:t>ep the plant running while the part shortages are occurring.</w:t>
      </w:r>
      <w:r w:rsidR="00EC4AE6" w:rsidRPr="00ED6568">
        <w:rPr>
          <w:rFonts w:ascii="Arial" w:hAnsi="Arial" w:cs="Arial"/>
          <w:sz w:val="24"/>
        </w:rPr>
        <w:t xml:space="preserve"> </w:t>
      </w:r>
      <w:r w:rsidR="008F13C5" w:rsidRPr="00ED6568">
        <w:rPr>
          <w:rFonts w:ascii="Arial" w:hAnsi="Arial" w:cs="Arial"/>
          <w:sz w:val="24"/>
        </w:rPr>
        <w:t>Highlighting the constant communications required to ensure</w:t>
      </w:r>
      <w:r w:rsidR="00946BD1" w:rsidRPr="00ED6568">
        <w:rPr>
          <w:rFonts w:ascii="Arial" w:hAnsi="Arial" w:cs="Arial"/>
          <w:sz w:val="24"/>
        </w:rPr>
        <w:t xml:space="preserve"> parts and builds align. </w:t>
      </w:r>
    </w:p>
    <w:p w14:paraId="1780BAAE" w14:textId="77777777" w:rsidR="00237FF7" w:rsidRPr="00ED6568" w:rsidRDefault="00237FF7" w:rsidP="000D2FBC">
      <w:pPr>
        <w:pStyle w:val="GraphicAnchor"/>
        <w:jc w:val="both"/>
        <w:rPr>
          <w:rFonts w:ascii="Arial" w:hAnsi="Arial" w:cs="Arial"/>
          <w:sz w:val="24"/>
        </w:rPr>
      </w:pPr>
    </w:p>
    <w:p w14:paraId="4F416A1E" w14:textId="65F1ECB5" w:rsidR="001D3AE0" w:rsidRPr="00ED6568" w:rsidRDefault="00237FF7" w:rsidP="000D2FBC">
      <w:pPr>
        <w:pStyle w:val="GraphicAnchor"/>
        <w:jc w:val="both"/>
        <w:rPr>
          <w:rFonts w:ascii="Arial" w:hAnsi="Arial" w:cs="Arial"/>
          <w:sz w:val="24"/>
        </w:rPr>
      </w:pPr>
      <w:r w:rsidRPr="00ED6568">
        <w:rPr>
          <w:rFonts w:ascii="Arial" w:hAnsi="Arial" w:cs="Arial"/>
          <w:sz w:val="24"/>
        </w:rPr>
        <w:t xml:space="preserve">Using proven </w:t>
      </w:r>
      <w:r w:rsidR="000D724E" w:rsidRPr="00ED6568">
        <w:rPr>
          <w:rFonts w:ascii="Arial" w:hAnsi="Arial" w:cs="Arial"/>
          <w:sz w:val="24"/>
        </w:rPr>
        <w:t>problem-solving</w:t>
      </w:r>
      <w:r w:rsidRPr="00ED6568">
        <w:rPr>
          <w:rFonts w:ascii="Arial" w:hAnsi="Arial" w:cs="Arial"/>
          <w:sz w:val="24"/>
        </w:rPr>
        <w:t xml:space="preserve"> </w:t>
      </w:r>
      <w:r w:rsidR="008D082C" w:rsidRPr="00ED6568">
        <w:rPr>
          <w:rFonts w:ascii="Arial" w:hAnsi="Arial" w:cs="Arial"/>
          <w:sz w:val="24"/>
        </w:rPr>
        <w:t>methods</w:t>
      </w:r>
      <w:r w:rsidRPr="00ED6568">
        <w:rPr>
          <w:rFonts w:ascii="Arial" w:hAnsi="Arial" w:cs="Arial"/>
          <w:sz w:val="24"/>
        </w:rPr>
        <w:t xml:space="preserve"> such as the Ishikawa model to methodically break down the problem into more digestible </w:t>
      </w:r>
      <w:r w:rsidR="00C63CDC" w:rsidRPr="00ED6568">
        <w:rPr>
          <w:rFonts w:ascii="Arial" w:hAnsi="Arial" w:cs="Arial"/>
          <w:sz w:val="24"/>
        </w:rPr>
        <w:t>pieces</w:t>
      </w:r>
      <w:r w:rsidRPr="00ED6568">
        <w:rPr>
          <w:rFonts w:ascii="Arial" w:hAnsi="Arial" w:cs="Arial"/>
          <w:sz w:val="24"/>
        </w:rPr>
        <w:t xml:space="preserve">. </w:t>
      </w:r>
      <w:r w:rsidR="000D724E" w:rsidRPr="00ED6568">
        <w:rPr>
          <w:rFonts w:ascii="Arial" w:hAnsi="Arial" w:cs="Arial"/>
          <w:sz w:val="24"/>
        </w:rPr>
        <w:t xml:space="preserve">Identifying which issues are causing the most disruption to the supply chain. </w:t>
      </w:r>
      <w:r w:rsidR="006A6F72" w:rsidRPr="00ED6568">
        <w:rPr>
          <w:rFonts w:ascii="Arial" w:hAnsi="Arial" w:cs="Arial"/>
          <w:sz w:val="24"/>
        </w:rPr>
        <w:t>This</w:t>
      </w:r>
      <w:r w:rsidR="000D724E" w:rsidRPr="00ED6568">
        <w:rPr>
          <w:rFonts w:ascii="Arial" w:hAnsi="Arial" w:cs="Arial"/>
          <w:sz w:val="24"/>
        </w:rPr>
        <w:t xml:space="preserve"> allowed the Manufacturing Engineering team to focus on more relevant data </w:t>
      </w:r>
      <w:r w:rsidR="00846641" w:rsidRPr="00ED6568">
        <w:rPr>
          <w:rFonts w:ascii="Arial" w:hAnsi="Arial" w:cs="Arial"/>
          <w:sz w:val="24"/>
        </w:rPr>
        <w:t xml:space="preserve">preventing time wasting and </w:t>
      </w:r>
      <w:proofErr w:type="spellStart"/>
      <w:r w:rsidR="00846641" w:rsidRPr="00ED6568">
        <w:rPr>
          <w:rFonts w:ascii="Arial" w:hAnsi="Arial" w:cs="Arial"/>
          <w:sz w:val="24"/>
        </w:rPr>
        <w:t>optimi</w:t>
      </w:r>
      <w:r w:rsidR="00A0523C" w:rsidRPr="00ED6568">
        <w:rPr>
          <w:rFonts w:ascii="Arial" w:hAnsi="Arial" w:cs="Arial"/>
          <w:sz w:val="24"/>
        </w:rPr>
        <w:t>s</w:t>
      </w:r>
      <w:r w:rsidR="00846641" w:rsidRPr="00ED6568">
        <w:rPr>
          <w:rFonts w:ascii="Arial" w:hAnsi="Arial" w:cs="Arial"/>
          <w:sz w:val="24"/>
        </w:rPr>
        <w:t>ing</w:t>
      </w:r>
      <w:proofErr w:type="spellEnd"/>
      <w:r w:rsidR="00846641" w:rsidRPr="00ED6568">
        <w:rPr>
          <w:rFonts w:ascii="Arial" w:hAnsi="Arial" w:cs="Arial"/>
          <w:sz w:val="24"/>
        </w:rPr>
        <w:t xml:space="preserve"> efficiency.</w:t>
      </w:r>
    </w:p>
    <w:p w14:paraId="04269EC5" w14:textId="77777777" w:rsidR="00546AA8" w:rsidRPr="00ED6568" w:rsidRDefault="00546AA8" w:rsidP="000D2FBC">
      <w:pPr>
        <w:pStyle w:val="GraphicAnchor"/>
        <w:jc w:val="both"/>
        <w:rPr>
          <w:rFonts w:ascii="Arial" w:hAnsi="Arial" w:cs="Arial"/>
          <w:sz w:val="24"/>
        </w:rPr>
      </w:pPr>
    </w:p>
    <w:p w14:paraId="2CC988BC" w14:textId="2DF5F010" w:rsidR="00546AA8" w:rsidRPr="00ED6568" w:rsidRDefault="00546AA8" w:rsidP="000D2FBC">
      <w:pPr>
        <w:pStyle w:val="GraphicAnchor"/>
        <w:jc w:val="both"/>
        <w:rPr>
          <w:rFonts w:ascii="Arial" w:hAnsi="Arial" w:cs="Arial"/>
          <w:sz w:val="24"/>
        </w:rPr>
      </w:pPr>
      <w:r w:rsidRPr="00ED6568">
        <w:rPr>
          <w:rFonts w:ascii="Arial" w:hAnsi="Arial" w:cs="Arial"/>
          <w:sz w:val="24"/>
        </w:rPr>
        <w:t xml:space="preserve">The project is then finished with a </w:t>
      </w:r>
      <w:r w:rsidR="00213B59" w:rsidRPr="00ED6568">
        <w:rPr>
          <w:rFonts w:ascii="Arial" w:hAnsi="Arial" w:cs="Arial"/>
          <w:sz w:val="24"/>
        </w:rPr>
        <w:t>discussion</w:t>
      </w:r>
      <w:r w:rsidRPr="00ED6568">
        <w:rPr>
          <w:rFonts w:ascii="Arial" w:hAnsi="Arial" w:cs="Arial"/>
          <w:sz w:val="24"/>
        </w:rPr>
        <w:t xml:space="preserve"> explaining and </w:t>
      </w:r>
      <w:proofErr w:type="spellStart"/>
      <w:r w:rsidRPr="00ED6568">
        <w:rPr>
          <w:rFonts w:ascii="Arial" w:hAnsi="Arial" w:cs="Arial"/>
          <w:sz w:val="24"/>
        </w:rPr>
        <w:t>summari</w:t>
      </w:r>
      <w:r w:rsidR="00A0523C" w:rsidRPr="00ED6568">
        <w:rPr>
          <w:rFonts w:ascii="Arial" w:hAnsi="Arial" w:cs="Arial"/>
          <w:sz w:val="24"/>
        </w:rPr>
        <w:t>s</w:t>
      </w:r>
      <w:r w:rsidRPr="00ED6568">
        <w:rPr>
          <w:rFonts w:ascii="Arial" w:hAnsi="Arial" w:cs="Arial"/>
          <w:sz w:val="24"/>
        </w:rPr>
        <w:t>ing</w:t>
      </w:r>
      <w:proofErr w:type="spellEnd"/>
      <w:r w:rsidRPr="00ED6568">
        <w:rPr>
          <w:rFonts w:ascii="Arial" w:hAnsi="Arial" w:cs="Arial"/>
          <w:sz w:val="24"/>
        </w:rPr>
        <w:t xml:space="preserve"> the findings during the project</w:t>
      </w:r>
      <w:r w:rsidR="00682542" w:rsidRPr="00ED6568">
        <w:rPr>
          <w:rFonts w:ascii="Arial" w:hAnsi="Arial" w:cs="Arial"/>
          <w:sz w:val="24"/>
        </w:rPr>
        <w:t xml:space="preserve"> and </w:t>
      </w:r>
      <w:r w:rsidR="0036481E" w:rsidRPr="00ED6568">
        <w:rPr>
          <w:rFonts w:ascii="Arial" w:hAnsi="Arial" w:cs="Arial"/>
          <w:sz w:val="24"/>
        </w:rPr>
        <w:t xml:space="preserve">specifically the </w:t>
      </w:r>
      <w:r w:rsidR="00682542" w:rsidRPr="00ED6568">
        <w:rPr>
          <w:rFonts w:ascii="Arial" w:hAnsi="Arial" w:cs="Arial"/>
          <w:sz w:val="24"/>
        </w:rPr>
        <w:t>root cause analysis</w:t>
      </w:r>
      <w:r w:rsidR="009D7457" w:rsidRPr="00ED6568">
        <w:rPr>
          <w:rFonts w:ascii="Arial" w:hAnsi="Arial" w:cs="Arial"/>
          <w:sz w:val="24"/>
        </w:rPr>
        <w:t xml:space="preserve">. </w:t>
      </w:r>
      <w:r w:rsidR="00682542" w:rsidRPr="00ED6568">
        <w:rPr>
          <w:rFonts w:ascii="Arial" w:hAnsi="Arial" w:cs="Arial"/>
          <w:sz w:val="24"/>
        </w:rPr>
        <w:t xml:space="preserve">With </w:t>
      </w:r>
      <w:r w:rsidR="009D7457" w:rsidRPr="00ED6568">
        <w:rPr>
          <w:rFonts w:ascii="Arial" w:hAnsi="Arial" w:cs="Arial"/>
          <w:sz w:val="24"/>
        </w:rPr>
        <w:t xml:space="preserve">suggestions which have been </w:t>
      </w:r>
      <w:r w:rsidR="00E47021" w:rsidRPr="00ED6568">
        <w:rPr>
          <w:rFonts w:ascii="Arial" w:hAnsi="Arial" w:cs="Arial"/>
          <w:sz w:val="24"/>
        </w:rPr>
        <w:t>generated</w:t>
      </w:r>
      <w:r w:rsidR="009D7457" w:rsidRPr="00ED6568">
        <w:rPr>
          <w:rFonts w:ascii="Arial" w:hAnsi="Arial" w:cs="Arial"/>
          <w:sz w:val="24"/>
        </w:rPr>
        <w:t xml:space="preserve"> using the data collected and analys</w:t>
      </w:r>
      <w:r w:rsidR="00213B59" w:rsidRPr="00ED6568">
        <w:rPr>
          <w:rFonts w:ascii="Arial" w:hAnsi="Arial" w:cs="Arial"/>
          <w:sz w:val="24"/>
        </w:rPr>
        <w:t>ed</w:t>
      </w:r>
      <w:r w:rsidR="00011861" w:rsidRPr="00ED6568">
        <w:rPr>
          <w:rFonts w:ascii="Arial" w:hAnsi="Arial" w:cs="Arial"/>
          <w:sz w:val="24"/>
        </w:rPr>
        <w:t xml:space="preserve"> during the project</w:t>
      </w:r>
      <w:r w:rsidR="004E1E62" w:rsidRPr="00ED6568">
        <w:rPr>
          <w:rFonts w:ascii="Arial" w:hAnsi="Arial" w:cs="Arial"/>
          <w:sz w:val="24"/>
        </w:rPr>
        <w:t xml:space="preserve"> to help improve current material flow</w:t>
      </w:r>
      <w:r w:rsidR="00682542" w:rsidRPr="00ED6568">
        <w:rPr>
          <w:rFonts w:ascii="Arial" w:hAnsi="Arial" w:cs="Arial"/>
          <w:sz w:val="24"/>
        </w:rPr>
        <w:t xml:space="preserve">. Followed by a proposal that has been </w:t>
      </w:r>
      <w:r w:rsidR="00463EF2" w:rsidRPr="00ED6568">
        <w:rPr>
          <w:rFonts w:ascii="Arial" w:hAnsi="Arial" w:cs="Arial"/>
          <w:sz w:val="24"/>
        </w:rPr>
        <w:t>created using data collected from the Gaydon plant and</w:t>
      </w:r>
      <w:r w:rsidR="00011861" w:rsidRPr="00ED6568">
        <w:rPr>
          <w:rFonts w:ascii="Arial" w:hAnsi="Arial" w:cs="Arial"/>
          <w:sz w:val="24"/>
        </w:rPr>
        <w:t xml:space="preserve"> </w:t>
      </w:r>
      <w:r w:rsidR="003A79DA" w:rsidRPr="00ED6568">
        <w:rPr>
          <w:rFonts w:ascii="Arial" w:hAnsi="Arial" w:cs="Arial"/>
          <w:sz w:val="24"/>
        </w:rPr>
        <w:t xml:space="preserve">internal teams which deal with suppliers. </w:t>
      </w:r>
      <w:r w:rsidR="001F2B11" w:rsidRPr="00ED6568">
        <w:rPr>
          <w:rFonts w:ascii="Arial" w:hAnsi="Arial" w:cs="Arial"/>
          <w:sz w:val="24"/>
        </w:rPr>
        <w:t>Showing</w:t>
      </w:r>
      <w:r w:rsidR="001D326B" w:rsidRPr="00ED6568">
        <w:rPr>
          <w:rFonts w:ascii="Arial" w:hAnsi="Arial" w:cs="Arial"/>
          <w:sz w:val="24"/>
        </w:rPr>
        <w:t xml:space="preserve"> potential</w:t>
      </w:r>
      <w:r w:rsidR="00463EF2" w:rsidRPr="00ED6568">
        <w:rPr>
          <w:rFonts w:ascii="Arial" w:hAnsi="Arial" w:cs="Arial"/>
          <w:sz w:val="24"/>
        </w:rPr>
        <w:t xml:space="preserve"> benefits </w:t>
      </w:r>
      <w:r w:rsidR="001D326B" w:rsidRPr="00ED6568">
        <w:rPr>
          <w:rFonts w:ascii="Arial" w:hAnsi="Arial" w:cs="Arial"/>
          <w:sz w:val="24"/>
        </w:rPr>
        <w:t>which,</w:t>
      </w:r>
      <w:r w:rsidR="00463EF2" w:rsidRPr="00ED6568">
        <w:rPr>
          <w:rFonts w:ascii="Arial" w:hAnsi="Arial" w:cs="Arial"/>
          <w:sz w:val="24"/>
        </w:rPr>
        <w:t xml:space="preserve"> </w:t>
      </w:r>
      <w:r w:rsidR="003A79DA" w:rsidRPr="00ED6568">
        <w:rPr>
          <w:rFonts w:ascii="Arial" w:hAnsi="Arial" w:cs="Arial"/>
          <w:sz w:val="24"/>
        </w:rPr>
        <w:t>the proposal</w:t>
      </w:r>
      <w:r w:rsidR="003A1E55" w:rsidRPr="00ED6568">
        <w:rPr>
          <w:rFonts w:ascii="Arial" w:hAnsi="Arial" w:cs="Arial"/>
          <w:sz w:val="24"/>
        </w:rPr>
        <w:t xml:space="preserve"> could bring if implemented.</w:t>
      </w:r>
    </w:p>
    <w:p w14:paraId="30B53D74" w14:textId="77777777" w:rsidR="00D17CB6" w:rsidRPr="00ED6568" w:rsidRDefault="00D17CB6" w:rsidP="00D17CB6">
      <w:pPr>
        <w:pStyle w:val="GraphicAnchor"/>
        <w:rPr>
          <w:rFonts w:ascii="Arial" w:hAnsi="Arial" w:cs="Arial"/>
          <w:sz w:val="24"/>
        </w:rPr>
      </w:pPr>
    </w:p>
    <w:p w14:paraId="5C37E8DC" w14:textId="54D9BB15" w:rsidR="00403C74" w:rsidRPr="00ED6568" w:rsidRDefault="00D17CB6" w:rsidP="00D17CB6">
      <w:pPr>
        <w:pStyle w:val="GraphicAnchor"/>
        <w:rPr>
          <w:rFonts w:ascii="Arial" w:hAnsi="Arial" w:cs="Arial"/>
          <w:sz w:val="24"/>
        </w:rPr>
      </w:pPr>
      <w:r w:rsidRPr="00ED6568">
        <w:rPr>
          <w:rFonts w:ascii="Arial" w:hAnsi="Arial" w:cs="Arial"/>
          <w:sz w:val="24"/>
        </w:rPr>
        <w:t xml:space="preserve">Concluding the project </w:t>
      </w:r>
      <w:r w:rsidR="00274A59" w:rsidRPr="00ED6568">
        <w:rPr>
          <w:rFonts w:ascii="Arial" w:hAnsi="Arial" w:cs="Arial"/>
          <w:sz w:val="24"/>
        </w:rPr>
        <w:t>with a short overview of how it went.</w:t>
      </w:r>
      <w:r w:rsidR="00EC7A9E" w:rsidRPr="00ED6568">
        <w:rPr>
          <w:rFonts w:ascii="Arial" w:hAnsi="Arial" w:cs="Arial"/>
          <w:sz w:val="24"/>
        </w:rPr>
        <w:t xml:space="preserve"> Discussing what was good about the project, what was bad about the project, limitations to the project and what the team would do if they could do the project again </w:t>
      </w:r>
      <w:r w:rsidR="0043377A" w:rsidRPr="00ED6568">
        <w:rPr>
          <w:rFonts w:ascii="Arial" w:hAnsi="Arial" w:cs="Arial"/>
          <w:sz w:val="24"/>
        </w:rPr>
        <w:t>and had access to everything which they needed to improve the outcome of the project.</w:t>
      </w:r>
    </w:p>
    <w:p w14:paraId="35606586" w14:textId="77777777" w:rsidR="000E3355" w:rsidRDefault="000E3355" w:rsidP="00D17CB6">
      <w:pPr>
        <w:pStyle w:val="GraphicAnchor"/>
        <w:rPr>
          <w:sz w:val="24"/>
          <w:szCs w:val="52"/>
        </w:rPr>
      </w:pPr>
    </w:p>
    <w:p w14:paraId="34197C4F" w14:textId="73A07383" w:rsidR="00951748" w:rsidRDefault="00951748" w:rsidP="00D17CB6">
      <w:pPr>
        <w:pStyle w:val="GraphicAnchor"/>
        <w:rPr>
          <w:sz w:val="24"/>
          <w:szCs w:val="52"/>
        </w:rPr>
      </w:pPr>
    </w:p>
    <w:p w14:paraId="6D7C536F" w14:textId="5599CA6D" w:rsidR="00ED6568" w:rsidRDefault="00ED6568" w:rsidP="00D17CB6">
      <w:pPr>
        <w:pStyle w:val="GraphicAnchor"/>
        <w:rPr>
          <w:sz w:val="24"/>
          <w:szCs w:val="52"/>
        </w:rPr>
      </w:pPr>
    </w:p>
    <w:p w14:paraId="07F7903E" w14:textId="3F65496E" w:rsidR="00ED6568" w:rsidRDefault="00ED6568" w:rsidP="00D17CB6">
      <w:pPr>
        <w:pStyle w:val="GraphicAnchor"/>
        <w:rPr>
          <w:sz w:val="24"/>
          <w:szCs w:val="52"/>
        </w:rPr>
      </w:pPr>
    </w:p>
    <w:p w14:paraId="2BBECF90" w14:textId="522D8F8B" w:rsidR="00ED6568" w:rsidRDefault="00ED6568" w:rsidP="00D17CB6">
      <w:pPr>
        <w:pStyle w:val="GraphicAnchor"/>
        <w:rPr>
          <w:sz w:val="24"/>
          <w:szCs w:val="52"/>
        </w:rPr>
      </w:pPr>
    </w:p>
    <w:p w14:paraId="38E8A53B" w14:textId="5017AB30" w:rsidR="00ED6568" w:rsidRDefault="00ED6568" w:rsidP="00D17CB6">
      <w:pPr>
        <w:pStyle w:val="GraphicAnchor"/>
        <w:rPr>
          <w:sz w:val="24"/>
          <w:szCs w:val="52"/>
        </w:rPr>
      </w:pPr>
    </w:p>
    <w:p w14:paraId="370F39B6" w14:textId="5E25DCD2" w:rsidR="00ED6568" w:rsidRDefault="00ED6568" w:rsidP="00D17CB6">
      <w:pPr>
        <w:pStyle w:val="GraphicAnchor"/>
        <w:rPr>
          <w:sz w:val="24"/>
          <w:szCs w:val="52"/>
        </w:rPr>
      </w:pPr>
    </w:p>
    <w:p w14:paraId="6D955F18" w14:textId="166E10C2" w:rsidR="00ED6568" w:rsidRDefault="00ED6568" w:rsidP="00D17CB6">
      <w:pPr>
        <w:pStyle w:val="GraphicAnchor"/>
        <w:rPr>
          <w:sz w:val="24"/>
          <w:szCs w:val="52"/>
        </w:rPr>
      </w:pPr>
    </w:p>
    <w:p w14:paraId="1785B1D4" w14:textId="7F03D333" w:rsidR="00ED6568" w:rsidRDefault="00ED6568" w:rsidP="00D17CB6">
      <w:pPr>
        <w:pStyle w:val="GraphicAnchor"/>
        <w:rPr>
          <w:sz w:val="24"/>
          <w:szCs w:val="52"/>
        </w:rPr>
      </w:pPr>
    </w:p>
    <w:p w14:paraId="50CA4CC7" w14:textId="7BF054DE" w:rsidR="00ED6568" w:rsidRDefault="00ED6568" w:rsidP="00D17CB6">
      <w:pPr>
        <w:pStyle w:val="GraphicAnchor"/>
        <w:rPr>
          <w:sz w:val="24"/>
          <w:szCs w:val="52"/>
        </w:rPr>
      </w:pPr>
    </w:p>
    <w:p w14:paraId="4DF4BC0A" w14:textId="40DE9AFB" w:rsidR="00ED6568" w:rsidRDefault="00ED6568" w:rsidP="00D17CB6">
      <w:pPr>
        <w:pStyle w:val="GraphicAnchor"/>
        <w:rPr>
          <w:sz w:val="24"/>
          <w:szCs w:val="52"/>
        </w:rPr>
      </w:pPr>
    </w:p>
    <w:p w14:paraId="36EC76BC" w14:textId="77777777" w:rsidR="00ED6568" w:rsidRDefault="00ED6568" w:rsidP="00D17CB6">
      <w:pPr>
        <w:pStyle w:val="GraphicAnchor"/>
        <w:rPr>
          <w:sz w:val="24"/>
          <w:szCs w:val="52"/>
        </w:rPr>
      </w:pPr>
    </w:p>
    <w:p w14:paraId="51973112" w14:textId="3042570E" w:rsidR="00B4223B" w:rsidRDefault="00B4223B" w:rsidP="00D17CB6">
      <w:pPr>
        <w:pStyle w:val="GraphicAnchor"/>
        <w:rPr>
          <w:sz w:val="24"/>
          <w:szCs w:val="52"/>
        </w:rPr>
      </w:pPr>
    </w:p>
    <w:p w14:paraId="7C1293EA" w14:textId="62FABD00" w:rsidR="00B4223B" w:rsidRDefault="00CC591D" w:rsidP="00D17CB6">
      <w:pPr>
        <w:pStyle w:val="GraphicAnchor"/>
        <w:rPr>
          <w:sz w:val="24"/>
          <w:szCs w:val="52"/>
        </w:rPr>
      </w:pPr>
      <w:r>
        <w:rPr>
          <w:noProof/>
        </w:rPr>
        <mc:AlternateContent>
          <mc:Choice Requires="wps">
            <w:drawing>
              <wp:anchor distT="45720" distB="45720" distL="114300" distR="114300" simplePos="0" relativeHeight="251565056" behindDoc="0" locked="0" layoutInCell="1" allowOverlap="1" wp14:anchorId="112A8D69" wp14:editId="48318E74">
                <wp:simplePos x="0" y="0"/>
                <wp:positionH relativeFrom="margin">
                  <wp:align>center</wp:align>
                </wp:positionH>
                <wp:positionV relativeFrom="paragraph">
                  <wp:posOffset>8255</wp:posOffset>
                </wp:positionV>
                <wp:extent cx="3644900" cy="444500"/>
                <wp:effectExtent l="0" t="0" r="12700" b="1270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444500"/>
                        </a:xfrm>
                        <a:prstGeom prst="rect">
                          <a:avLst/>
                        </a:prstGeom>
                        <a:solidFill>
                          <a:schemeClr val="bg1"/>
                        </a:solidFill>
                        <a:ln w="9525">
                          <a:solidFill>
                            <a:schemeClr val="tx1"/>
                          </a:solidFill>
                          <a:miter lim="800000"/>
                          <a:headEnd/>
                          <a:tailEnd/>
                        </a:ln>
                      </wps:spPr>
                      <wps:txbx>
                        <w:txbxContent>
                          <w:p w14:paraId="635D908E" w14:textId="4850098E" w:rsidR="00071A3D" w:rsidRPr="00394677" w:rsidRDefault="00071A3D" w:rsidP="006C3CD1">
                            <w:pPr>
                              <w:pStyle w:val="Heading1"/>
                              <w:rPr>
                                <w:sz w:val="44"/>
                                <w:szCs w:val="44"/>
                              </w:rPr>
                            </w:pPr>
                            <w:bookmarkStart w:id="37" w:name="_Toc132738116"/>
                            <w:bookmarkStart w:id="38" w:name="_Toc135336006"/>
                            <w:bookmarkStart w:id="39" w:name="_Toc135373252"/>
                            <w:r>
                              <w:rPr>
                                <w:sz w:val="44"/>
                                <w:szCs w:val="44"/>
                              </w:rPr>
                              <w:t xml:space="preserve">3.0 </w:t>
                            </w:r>
                            <w:r w:rsidRPr="00394677">
                              <w:rPr>
                                <w:sz w:val="44"/>
                                <w:szCs w:val="44"/>
                              </w:rPr>
                              <w:t>Problem Identification</w:t>
                            </w:r>
                            <w:bookmarkEnd w:id="37"/>
                            <w:bookmarkEnd w:id="38"/>
                            <w:bookmarkEnd w:id="39"/>
                            <w:r w:rsidRPr="00394677">
                              <w:rPr>
                                <w:sz w:val="44"/>
                                <w:szCs w:val="4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2A8D69" id="Text Box 10" o:spid="_x0000_s1031" type="#_x0000_t202" style="position:absolute;margin-left:0;margin-top:.65pt;width:287pt;height:35pt;z-index:2515650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" fillcolor="white [3212]" strokecolor="black [3213]">
                <v:textbox>
                  <w:txbxContent>
                    <w:p w14:paraId="635D908E" w14:textId="4850098E" w:rsidR="00071A3D" w:rsidRPr="00394677" w:rsidRDefault="00071A3D" w:rsidP="006C3CD1">
                      <w:pPr>
                        <w:pStyle w:val="Heading1"/>
                        <w:rPr>
                          <w:sz w:val="44"/>
                          <w:szCs w:val="44"/>
                        </w:rPr>
                      </w:pPr>
                      <w:bookmarkStart w:id="40" w:name="_Toc132738116"/>
                      <w:bookmarkStart w:id="41" w:name="_Toc135336006"/>
                      <w:bookmarkStart w:id="42" w:name="_Toc135373252"/>
                      <w:r>
                        <w:rPr>
                          <w:sz w:val="44"/>
                          <w:szCs w:val="44"/>
                        </w:rPr>
                        <w:t xml:space="preserve">3.0 </w:t>
                      </w:r>
                      <w:r w:rsidRPr="00394677">
                        <w:rPr>
                          <w:sz w:val="44"/>
                          <w:szCs w:val="44"/>
                        </w:rPr>
                        <w:t>Problem Identification</w:t>
                      </w:r>
                      <w:bookmarkEnd w:id="40"/>
                      <w:bookmarkEnd w:id="41"/>
                      <w:bookmarkEnd w:id="42"/>
                      <w:r w:rsidRPr="00394677">
                        <w:rPr>
                          <w:sz w:val="44"/>
                          <w:szCs w:val="44"/>
                        </w:rPr>
                        <w:t xml:space="preserve"> </w:t>
                      </w:r>
                    </w:p>
                  </w:txbxContent>
                </v:textbox>
                <w10:wrap type="square" anchorx="margin"/>
              </v:shape>
            </w:pict>
          </mc:Fallback>
        </mc:AlternateContent>
      </w:r>
    </w:p>
    <w:p w14:paraId="2BD447B9" w14:textId="690E41AF" w:rsidR="00403C74" w:rsidRDefault="00403C74" w:rsidP="00D17CB6">
      <w:pPr>
        <w:pStyle w:val="GraphicAnchor"/>
        <w:rPr>
          <w:sz w:val="24"/>
          <w:szCs w:val="52"/>
        </w:rPr>
      </w:pPr>
    </w:p>
    <w:p w14:paraId="784C4FDC" w14:textId="77777777" w:rsidR="002F0600" w:rsidRPr="00370667" w:rsidRDefault="002F0600" w:rsidP="00D17CB6">
      <w:pPr>
        <w:pStyle w:val="GraphicAnchor"/>
        <w:rPr>
          <w:sz w:val="24"/>
          <w:szCs w:val="52"/>
        </w:rPr>
      </w:pPr>
    </w:p>
    <w:p w14:paraId="7AF762A9" w14:textId="1CAD7B6E" w:rsidR="00D17CB6" w:rsidRDefault="00D17CB6" w:rsidP="00D17CB6">
      <w:pPr>
        <w:pStyle w:val="GraphicAnchor"/>
      </w:pPr>
    </w:p>
    <w:p w14:paraId="41C7E6DC" w14:textId="50C2C382" w:rsidR="004A63E6" w:rsidRPr="00ED6568" w:rsidRDefault="00A37443" w:rsidP="00DE3185">
      <w:pPr>
        <w:jc w:val="both"/>
        <w:rPr>
          <w:rFonts w:ascii="Arial" w:hAnsi="Arial" w:cs="Arial"/>
        </w:rPr>
      </w:pPr>
      <w:r w:rsidRPr="00ED6568">
        <w:rPr>
          <w:rFonts w:ascii="Arial" w:hAnsi="Arial" w:cs="Arial"/>
        </w:rPr>
        <w:t>Aston Martin’s Manufacturing Engineering team is always looking to continuously improve the manufacturing process. Whether it is</w:t>
      </w:r>
      <w:r w:rsidR="00B335D7" w:rsidRPr="00ED6568">
        <w:rPr>
          <w:rFonts w:ascii="Arial" w:hAnsi="Arial" w:cs="Arial"/>
        </w:rPr>
        <w:t xml:space="preserve"> carrying out</w:t>
      </w:r>
      <w:r w:rsidR="0031724B" w:rsidRPr="00ED6568">
        <w:rPr>
          <w:rFonts w:ascii="Arial" w:hAnsi="Arial" w:cs="Arial"/>
        </w:rPr>
        <w:t xml:space="preserve"> </w:t>
      </w:r>
      <w:r w:rsidR="00B335D7" w:rsidRPr="00ED6568">
        <w:rPr>
          <w:rFonts w:ascii="Arial" w:hAnsi="Arial" w:cs="Arial"/>
        </w:rPr>
        <w:t>lean activities</w:t>
      </w:r>
      <w:r w:rsidR="0031724B" w:rsidRPr="00ED6568">
        <w:rPr>
          <w:rFonts w:ascii="Arial" w:hAnsi="Arial" w:cs="Arial"/>
        </w:rPr>
        <w:t xml:space="preserve"> </w:t>
      </w:r>
      <w:r w:rsidRPr="00ED6568">
        <w:rPr>
          <w:rFonts w:ascii="Arial" w:hAnsi="Arial" w:cs="Arial"/>
        </w:rPr>
        <w:t xml:space="preserve">or </w:t>
      </w:r>
      <w:r w:rsidR="00A65CCA" w:rsidRPr="00ED6568">
        <w:rPr>
          <w:rFonts w:ascii="Arial" w:hAnsi="Arial" w:cs="Arial"/>
        </w:rPr>
        <w:t xml:space="preserve">eliminating any issues within production. </w:t>
      </w:r>
      <w:r w:rsidR="002A343F" w:rsidRPr="00ED6568">
        <w:rPr>
          <w:rFonts w:ascii="Arial" w:hAnsi="Arial" w:cs="Arial"/>
        </w:rPr>
        <w:t xml:space="preserve">Daily meetings are held at the end of every shift to discuss any issues which </w:t>
      </w:r>
      <w:r w:rsidR="00C12FD7" w:rsidRPr="00ED6568">
        <w:rPr>
          <w:rFonts w:ascii="Arial" w:hAnsi="Arial" w:cs="Arial"/>
        </w:rPr>
        <w:t>have occurred</w:t>
      </w:r>
      <w:r w:rsidR="008E76A7" w:rsidRPr="00ED6568">
        <w:rPr>
          <w:rFonts w:ascii="Arial" w:hAnsi="Arial" w:cs="Arial"/>
        </w:rPr>
        <w:t xml:space="preserve"> that day or progress on existing issues</w:t>
      </w:r>
      <w:r w:rsidR="00C12FD7" w:rsidRPr="00ED6568">
        <w:rPr>
          <w:rFonts w:ascii="Arial" w:hAnsi="Arial" w:cs="Arial"/>
        </w:rPr>
        <w:t xml:space="preserve">. This is where the part shortage issue was </w:t>
      </w:r>
      <w:r w:rsidR="00EB298B" w:rsidRPr="00ED6568">
        <w:rPr>
          <w:rFonts w:ascii="Arial" w:hAnsi="Arial" w:cs="Arial"/>
        </w:rPr>
        <w:t xml:space="preserve">originally identified. </w:t>
      </w:r>
    </w:p>
    <w:p w14:paraId="19E78C6C" w14:textId="77777777" w:rsidR="004A63E6" w:rsidRPr="00ED6568" w:rsidRDefault="004A63E6" w:rsidP="00DE3185">
      <w:pPr>
        <w:jc w:val="both"/>
        <w:rPr>
          <w:rFonts w:ascii="Arial" w:hAnsi="Arial" w:cs="Arial"/>
        </w:rPr>
      </w:pPr>
    </w:p>
    <w:p w14:paraId="004E23B8" w14:textId="2A6AF695" w:rsidR="00477B49" w:rsidRPr="00ED6568" w:rsidRDefault="004A63E6" w:rsidP="00DE3185">
      <w:pPr>
        <w:jc w:val="both"/>
        <w:rPr>
          <w:rFonts w:ascii="Arial" w:hAnsi="Arial" w:cs="Arial"/>
        </w:rPr>
      </w:pPr>
      <w:r w:rsidRPr="00ED6568">
        <w:rPr>
          <w:rFonts w:ascii="Arial" w:hAnsi="Arial" w:cs="Arial"/>
        </w:rPr>
        <w:t xml:space="preserve">This meeting </w:t>
      </w:r>
      <w:r w:rsidR="00404643" w:rsidRPr="00ED6568">
        <w:rPr>
          <w:rFonts w:ascii="Arial" w:hAnsi="Arial" w:cs="Arial"/>
        </w:rPr>
        <w:t>includes various</w:t>
      </w:r>
      <w:r w:rsidRPr="00ED6568">
        <w:rPr>
          <w:rFonts w:ascii="Arial" w:hAnsi="Arial" w:cs="Arial"/>
        </w:rPr>
        <w:t xml:space="preserve"> support functions</w:t>
      </w:r>
      <w:r w:rsidR="004A0CAF" w:rsidRPr="00ED6568">
        <w:rPr>
          <w:rFonts w:ascii="Arial" w:hAnsi="Arial" w:cs="Arial"/>
        </w:rPr>
        <w:t xml:space="preserve"> and </w:t>
      </w:r>
      <w:r w:rsidR="00257C99" w:rsidRPr="00ED6568">
        <w:rPr>
          <w:rFonts w:ascii="Arial" w:hAnsi="Arial" w:cs="Arial"/>
        </w:rPr>
        <w:t xml:space="preserve">management </w:t>
      </w:r>
      <w:r w:rsidRPr="00ED6568">
        <w:rPr>
          <w:rFonts w:ascii="Arial" w:hAnsi="Arial" w:cs="Arial"/>
        </w:rPr>
        <w:t xml:space="preserve">throughout manufacturing to discuss the issues which are occurring. </w:t>
      </w:r>
      <w:r w:rsidR="000F28F6" w:rsidRPr="00ED6568">
        <w:rPr>
          <w:rFonts w:ascii="Arial" w:hAnsi="Arial" w:cs="Arial"/>
        </w:rPr>
        <w:t xml:space="preserve">However, </w:t>
      </w:r>
      <w:r w:rsidR="001E6C63" w:rsidRPr="00ED6568">
        <w:rPr>
          <w:rFonts w:ascii="Arial" w:hAnsi="Arial" w:cs="Arial"/>
        </w:rPr>
        <w:t>shortly</w:t>
      </w:r>
      <w:r w:rsidR="00F54BEA" w:rsidRPr="00ED6568">
        <w:rPr>
          <w:rFonts w:ascii="Arial" w:hAnsi="Arial" w:cs="Arial"/>
        </w:rPr>
        <w:t xml:space="preserve"> </w:t>
      </w:r>
      <w:r w:rsidR="000F28F6" w:rsidRPr="00ED6568">
        <w:rPr>
          <w:rFonts w:ascii="Arial" w:hAnsi="Arial" w:cs="Arial"/>
        </w:rPr>
        <w:t xml:space="preserve">after </w:t>
      </w:r>
      <w:r w:rsidR="008F002C" w:rsidRPr="00ED6568">
        <w:rPr>
          <w:rFonts w:ascii="Arial" w:hAnsi="Arial" w:cs="Arial"/>
        </w:rPr>
        <w:t>returning</w:t>
      </w:r>
      <w:r w:rsidR="000F28F6" w:rsidRPr="00ED6568">
        <w:rPr>
          <w:rFonts w:ascii="Arial" w:hAnsi="Arial" w:cs="Arial"/>
        </w:rPr>
        <w:t xml:space="preserve"> to work post COVID-19 </w:t>
      </w:r>
      <w:r w:rsidR="001E6C63" w:rsidRPr="00ED6568">
        <w:rPr>
          <w:rFonts w:ascii="Arial" w:hAnsi="Arial" w:cs="Arial"/>
        </w:rPr>
        <w:t>restrictions</w:t>
      </w:r>
      <w:r w:rsidR="000F28F6" w:rsidRPr="00ED6568">
        <w:rPr>
          <w:rFonts w:ascii="Arial" w:hAnsi="Arial" w:cs="Arial"/>
        </w:rPr>
        <w:t>.</w:t>
      </w:r>
      <w:r w:rsidR="00042865" w:rsidRPr="00ED6568">
        <w:rPr>
          <w:rFonts w:ascii="Arial" w:hAnsi="Arial" w:cs="Arial"/>
        </w:rPr>
        <w:t xml:space="preserve"> It was clear </w:t>
      </w:r>
      <w:r w:rsidR="006B358B" w:rsidRPr="00ED6568">
        <w:rPr>
          <w:rFonts w:ascii="Arial" w:hAnsi="Arial" w:cs="Arial"/>
        </w:rPr>
        <w:t xml:space="preserve">that Aston Martin </w:t>
      </w:r>
      <w:r w:rsidR="00257C99" w:rsidRPr="00ED6568">
        <w:rPr>
          <w:rFonts w:ascii="Arial" w:hAnsi="Arial" w:cs="Arial"/>
        </w:rPr>
        <w:t>was suffering from a part shortage issue.</w:t>
      </w:r>
      <w:r w:rsidR="000E3355" w:rsidRPr="00ED6568">
        <w:rPr>
          <w:rFonts w:ascii="Arial" w:hAnsi="Arial" w:cs="Arial"/>
        </w:rPr>
        <w:t xml:space="preserve"> </w:t>
      </w:r>
      <w:r w:rsidR="00473C45" w:rsidRPr="00ED6568">
        <w:rPr>
          <w:rFonts w:ascii="Arial" w:hAnsi="Arial" w:cs="Arial"/>
        </w:rPr>
        <w:t xml:space="preserve">All areas of the </w:t>
      </w:r>
      <w:r w:rsidR="00EB298B" w:rsidRPr="00ED6568">
        <w:rPr>
          <w:rFonts w:ascii="Arial" w:hAnsi="Arial" w:cs="Arial"/>
        </w:rPr>
        <w:t>business</w:t>
      </w:r>
      <w:r w:rsidR="00003C8C" w:rsidRPr="00ED6568">
        <w:rPr>
          <w:rFonts w:ascii="Arial" w:hAnsi="Arial" w:cs="Arial"/>
        </w:rPr>
        <w:t xml:space="preserve"> </w:t>
      </w:r>
      <w:r w:rsidR="00473C45" w:rsidRPr="00ED6568">
        <w:rPr>
          <w:rFonts w:ascii="Arial" w:hAnsi="Arial" w:cs="Arial"/>
        </w:rPr>
        <w:t>were raising the issue of missing parts</w:t>
      </w:r>
      <w:r w:rsidR="00797E2B" w:rsidRPr="00ED6568">
        <w:rPr>
          <w:rFonts w:ascii="Arial" w:hAnsi="Arial" w:cs="Arial"/>
        </w:rPr>
        <w:t xml:space="preserve"> </w:t>
      </w:r>
      <w:proofErr w:type="gramStart"/>
      <w:r w:rsidR="00257C99" w:rsidRPr="00ED6568">
        <w:rPr>
          <w:rFonts w:ascii="Arial" w:hAnsi="Arial" w:cs="Arial"/>
        </w:rPr>
        <w:t>on a daily basis</w:t>
      </w:r>
      <w:proofErr w:type="gramEnd"/>
      <w:r w:rsidR="004D14F5" w:rsidRPr="00ED6568">
        <w:rPr>
          <w:rFonts w:ascii="Arial" w:hAnsi="Arial" w:cs="Arial"/>
        </w:rPr>
        <w:t xml:space="preserve">. </w:t>
      </w:r>
      <w:r w:rsidR="00003C8C" w:rsidRPr="00ED6568">
        <w:rPr>
          <w:rFonts w:ascii="Arial" w:hAnsi="Arial" w:cs="Arial"/>
        </w:rPr>
        <w:t xml:space="preserve">Using different manufacturing system available to the production team the shortages were recorded, </w:t>
      </w:r>
      <w:r w:rsidR="00257C99" w:rsidRPr="00ED6568">
        <w:rPr>
          <w:rFonts w:ascii="Arial" w:hAnsi="Arial" w:cs="Arial"/>
        </w:rPr>
        <w:t>documented,</w:t>
      </w:r>
      <w:r w:rsidR="00003C8C" w:rsidRPr="00ED6568">
        <w:rPr>
          <w:rFonts w:ascii="Arial" w:hAnsi="Arial" w:cs="Arial"/>
        </w:rPr>
        <w:t xml:space="preserve"> and highlighted in the end of shift meeting. </w:t>
      </w:r>
      <w:r w:rsidR="00013B55" w:rsidRPr="00ED6568">
        <w:rPr>
          <w:rFonts w:ascii="Arial" w:hAnsi="Arial" w:cs="Arial"/>
        </w:rPr>
        <w:t>Some of the systems which are used</w:t>
      </w:r>
      <w:r w:rsidR="00A35956" w:rsidRPr="00ED6568">
        <w:rPr>
          <w:rFonts w:ascii="Arial" w:hAnsi="Arial" w:cs="Arial"/>
        </w:rPr>
        <w:t xml:space="preserve"> represent the problem in a visual manner which allows somebody to quickly understand the problem. </w:t>
      </w:r>
    </w:p>
    <w:p w14:paraId="6F7E71F9" w14:textId="77777777" w:rsidR="00F4310C" w:rsidRPr="00ED6568" w:rsidRDefault="00F4310C">
      <w:pPr>
        <w:rPr>
          <w:rFonts w:ascii="Arial" w:hAnsi="Arial" w:cs="Arial"/>
        </w:rPr>
      </w:pPr>
    </w:p>
    <w:p w14:paraId="1271FDEF" w14:textId="2E72BE78" w:rsidR="002A5055" w:rsidRPr="00ED6568" w:rsidRDefault="00B67A68" w:rsidP="00DE3185">
      <w:pPr>
        <w:jc w:val="both"/>
        <w:rPr>
          <w:rFonts w:ascii="Arial" w:hAnsi="Arial" w:cs="Arial"/>
        </w:rPr>
      </w:pPr>
      <w:r w:rsidRPr="00ED6568">
        <w:rPr>
          <w:rFonts w:ascii="Arial" w:hAnsi="Arial" w:cs="Arial"/>
        </w:rPr>
        <w:t xml:space="preserve">Part shortages are a significant problem when trying to manufacture a product and earn a profit. When parts do not reach point of fit this instantly leads to a loss of </w:t>
      </w:r>
      <w:r w:rsidR="00382BC6" w:rsidRPr="00ED6568">
        <w:rPr>
          <w:rFonts w:ascii="Arial" w:hAnsi="Arial" w:cs="Arial"/>
        </w:rPr>
        <w:t>profit</w:t>
      </w:r>
      <w:r w:rsidR="0061150A" w:rsidRPr="00ED6568">
        <w:rPr>
          <w:rFonts w:ascii="Arial" w:hAnsi="Arial" w:cs="Arial"/>
        </w:rPr>
        <w:t xml:space="preserve"> and increase in cost</w:t>
      </w:r>
      <w:r w:rsidR="00382BC6" w:rsidRPr="00ED6568">
        <w:rPr>
          <w:rFonts w:ascii="Arial" w:hAnsi="Arial" w:cs="Arial"/>
        </w:rPr>
        <w:t>.  This is due to rework cost</w:t>
      </w:r>
      <w:r w:rsidR="0061150A" w:rsidRPr="00ED6568">
        <w:rPr>
          <w:rFonts w:ascii="Arial" w:hAnsi="Arial" w:cs="Arial"/>
        </w:rPr>
        <w:t xml:space="preserve"> and potential loss of sale</w:t>
      </w:r>
      <w:r w:rsidR="00382BC6" w:rsidRPr="00ED6568">
        <w:rPr>
          <w:rFonts w:ascii="Arial" w:hAnsi="Arial" w:cs="Arial"/>
        </w:rPr>
        <w:t xml:space="preserve">. </w:t>
      </w:r>
      <w:r w:rsidR="0061150A" w:rsidRPr="00ED6568">
        <w:rPr>
          <w:rFonts w:ascii="Arial" w:hAnsi="Arial" w:cs="Arial"/>
        </w:rPr>
        <w:t>It cost</w:t>
      </w:r>
      <w:r w:rsidR="00845CC9" w:rsidRPr="00ED6568">
        <w:rPr>
          <w:rFonts w:ascii="Arial" w:hAnsi="Arial" w:cs="Arial"/>
        </w:rPr>
        <w:t>s</w:t>
      </w:r>
      <w:r w:rsidR="0061150A" w:rsidRPr="00ED6568">
        <w:rPr>
          <w:rFonts w:ascii="Arial" w:hAnsi="Arial" w:cs="Arial"/>
        </w:rPr>
        <w:t xml:space="preserve"> considerably more when fitting parts in rework bays in comparison to point of fit. </w:t>
      </w:r>
      <w:r w:rsidR="00317DF0" w:rsidRPr="00ED6568">
        <w:rPr>
          <w:rFonts w:ascii="Arial" w:hAnsi="Arial" w:cs="Arial"/>
        </w:rPr>
        <w:t xml:space="preserve">Fitting parts in rework bay generally cost 1.5-2 times the amount if they were to be fitted at point of fit. This is either because they are </w:t>
      </w:r>
      <w:r w:rsidR="00B1110E" w:rsidRPr="00ED6568">
        <w:rPr>
          <w:rFonts w:ascii="Arial" w:hAnsi="Arial" w:cs="Arial"/>
        </w:rPr>
        <w:t xml:space="preserve">fitted in the rework bays by a multiskilled </w:t>
      </w:r>
      <w:r w:rsidR="00E50815" w:rsidRPr="00ED6568">
        <w:rPr>
          <w:rFonts w:ascii="Arial" w:hAnsi="Arial" w:cs="Arial"/>
        </w:rPr>
        <w:t xml:space="preserve">technicians </w:t>
      </w:r>
      <w:r w:rsidR="00845CC9" w:rsidRPr="00ED6568">
        <w:rPr>
          <w:rFonts w:ascii="Arial" w:hAnsi="Arial" w:cs="Arial"/>
        </w:rPr>
        <w:t xml:space="preserve">who’s hourly rate is more than a technician at point of for, </w:t>
      </w:r>
      <w:r w:rsidR="00E50815" w:rsidRPr="00ED6568">
        <w:rPr>
          <w:rFonts w:ascii="Arial" w:hAnsi="Arial" w:cs="Arial"/>
        </w:rPr>
        <w:t>or</w:t>
      </w:r>
      <w:r w:rsidR="00B1110E" w:rsidRPr="00ED6568">
        <w:rPr>
          <w:rFonts w:ascii="Arial" w:hAnsi="Arial" w:cs="Arial"/>
        </w:rPr>
        <w:t xml:space="preserve"> being fitted out of production hours which </w:t>
      </w:r>
      <w:r w:rsidR="002A5055" w:rsidRPr="00ED6568">
        <w:rPr>
          <w:rFonts w:ascii="Arial" w:hAnsi="Arial" w:cs="Arial"/>
        </w:rPr>
        <w:t>warrants a higher hourly rate</w:t>
      </w:r>
      <w:r w:rsidR="00550237" w:rsidRPr="00ED6568">
        <w:rPr>
          <w:rFonts w:ascii="Arial" w:hAnsi="Arial" w:cs="Arial"/>
        </w:rPr>
        <w:t>.</w:t>
      </w:r>
      <w:r w:rsidR="002A5055" w:rsidRPr="00ED6568">
        <w:rPr>
          <w:rFonts w:ascii="Arial" w:hAnsi="Arial" w:cs="Arial"/>
        </w:rPr>
        <w:t xml:space="preserve"> </w:t>
      </w:r>
      <w:r w:rsidR="00845CC9" w:rsidRPr="00ED6568">
        <w:rPr>
          <w:rFonts w:ascii="Arial" w:hAnsi="Arial" w:cs="Arial"/>
        </w:rPr>
        <w:t xml:space="preserve"> </w:t>
      </w:r>
      <w:r w:rsidR="002A5055" w:rsidRPr="00ED6568">
        <w:rPr>
          <w:rFonts w:ascii="Arial" w:hAnsi="Arial" w:cs="Arial"/>
        </w:rPr>
        <w:t xml:space="preserve">Also, when parts do not get fitted at point of fit this can slow down the delivery process, regarding getting the vehicles to the customer on time. </w:t>
      </w:r>
    </w:p>
    <w:p w14:paraId="0301CC3A" w14:textId="77047D3F" w:rsidR="00550237" w:rsidRPr="00ED6568" w:rsidRDefault="00550237" w:rsidP="00DE3185">
      <w:pPr>
        <w:jc w:val="both"/>
        <w:rPr>
          <w:rFonts w:ascii="Arial" w:hAnsi="Arial" w:cs="Arial"/>
        </w:rPr>
      </w:pPr>
    </w:p>
    <w:p w14:paraId="0245D23A" w14:textId="7E03E441" w:rsidR="00550237" w:rsidRPr="00ED6568" w:rsidRDefault="00550237" w:rsidP="00DE3185">
      <w:pPr>
        <w:jc w:val="both"/>
        <w:rPr>
          <w:rFonts w:ascii="Arial" w:hAnsi="Arial" w:cs="Arial"/>
        </w:rPr>
      </w:pPr>
      <w:r w:rsidRPr="00ED6568">
        <w:rPr>
          <w:rFonts w:ascii="Arial" w:hAnsi="Arial" w:cs="Arial"/>
        </w:rPr>
        <w:t xml:space="preserve">Parts not being fitted at point of fit could also induce quality issues. </w:t>
      </w:r>
      <w:r w:rsidR="000C7C38" w:rsidRPr="00ED6568">
        <w:rPr>
          <w:rFonts w:ascii="Arial" w:hAnsi="Arial" w:cs="Arial"/>
        </w:rPr>
        <w:t xml:space="preserve">For </w:t>
      </w:r>
      <w:r w:rsidR="009A48AE" w:rsidRPr="00ED6568">
        <w:rPr>
          <w:rFonts w:ascii="Arial" w:hAnsi="Arial" w:cs="Arial"/>
        </w:rPr>
        <w:t>example,</w:t>
      </w:r>
      <w:r w:rsidR="000C7C38" w:rsidRPr="00ED6568">
        <w:rPr>
          <w:rFonts w:ascii="Arial" w:hAnsi="Arial" w:cs="Arial"/>
        </w:rPr>
        <w:t xml:space="preserve"> when a “A” surface part is fitted at point of fit the manufacturing engineering team would have implemented different types of packaging and delivery methods which ensure the parts arrive lineside safely and damage free. However, </w:t>
      </w:r>
      <w:r w:rsidR="00175201" w:rsidRPr="00ED6568">
        <w:rPr>
          <w:rFonts w:ascii="Arial" w:hAnsi="Arial" w:cs="Arial"/>
        </w:rPr>
        <w:t>when parts are fitted in rework bays or temporary rework areas these countermeasures are not always in place. This can result in damaged parts</w:t>
      </w:r>
      <w:r w:rsidR="009A48AE" w:rsidRPr="00ED6568">
        <w:rPr>
          <w:rFonts w:ascii="Arial" w:hAnsi="Arial" w:cs="Arial"/>
        </w:rPr>
        <w:t xml:space="preserve">. Slowing down the completion process further and inducing more cost. </w:t>
      </w:r>
    </w:p>
    <w:p w14:paraId="76589004" w14:textId="3E99E22A" w:rsidR="00175C34" w:rsidRPr="00ED6568" w:rsidRDefault="00175C34" w:rsidP="00DE3185">
      <w:pPr>
        <w:jc w:val="both"/>
        <w:rPr>
          <w:rFonts w:ascii="Arial" w:hAnsi="Arial" w:cs="Arial"/>
        </w:rPr>
      </w:pPr>
    </w:p>
    <w:p w14:paraId="17278FDA" w14:textId="79358C81" w:rsidR="00621FBA" w:rsidRPr="00ED6568" w:rsidRDefault="00175C34" w:rsidP="00DE3185">
      <w:pPr>
        <w:jc w:val="both"/>
        <w:rPr>
          <w:rFonts w:ascii="Arial" w:hAnsi="Arial" w:cs="Arial"/>
        </w:rPr>
      </w:pPr>
      <w:r w:rsidRPr="00ED6568">
        <w:rPr>
          <w:rFonts w:ascii="Arial" w:hAnsi="Arial" w:cs="Arial"/>
        </w:rPr>
        <w:t xml:space="preserve">The project will </w:t>
      </w:r>
      <w:r w:rsidR="00BF344B" w:rsidRPr="00ED6568">
        <w:rPr>
          <w:rFonts w:ascii="Arial" w:hAnsi="Arial" w:cs="Arial"/>
        </w:rPr>
        <w:t xml:space="preserve">hopefully </w:t>
      </w:r>
      <w:r w:rsidRPr="00ED6568">
        <w:rPr>
          <w:rFonts w:ascii="Arial" w:hAnsi="Arial" w:cs="Arial"/>
        </w:rPr>
        <w:t>identify an</w:t>
      </w:r>
      <w:r w:rsidR="00BF344B" w:rsidRPr="00ED6568">
        <w:rPr>
          <w:rFonts w:ascii="Arial" w:hAnsi="Arial" w:cs="Arial"/>
        </w:rPr>
        <w:t>y</w:t>
      </w:r>
      <w:r w:rsidRPr="00ED6568">
        <w:rPr>
          <w:rFonts w:ascii="Arial" w:hAnsi="Arial" w:cs="Arial"/>
        </w:rPr>
        <w:t xml:space="preserve"> issues within the supply chain such as bottle necking, poor supplier selection and communication between supplier and buyer. </w:t>
      </w:r>
      <w:r w:rsidR="00A120D0" w:rsidRPr="00ED6568">
        <w:rPr>
          <w:rFonts w:ascii="Arial" w:hAnsi="Arial" w:cs="Arial"/>
        </w:rPr>
        <w:t>“</w:t>
      </w:r>
      <w:r w:rsidR="00A120D0" w:rsidRPr="00ED6568">
        <w:rPr>
          <w:rFonts w:ascii="Arial" w:hAnsi="Arial" w:cs="Arial"/>
          <w:i/>
          <w:iCs/>
        </w:rPr>
        <w:t>Although production processes are becoming more efficient in industries such as the automotive sector, the complexity of supply chain networks make it difficult to predicts losses through breakdowns in the supply chain”.</w:t>
      </w:r>
      <w:sdt>
        <w:sdtPr>
          <w:rPr>
            <w:rFonts w:ascii="Arial" w:hAnsi="Arial" w:cs="Arial"/>
            <w:i/>
            <w:iCs/>
          </w:rPr>
          <w:id w:val="558063118"/>
          <w:citation/>
        </w:sdtPr>
        <w:sdtContent>
          <w:r w:rsidR="00BF344B" w:rsidRPr="00ED6568">
            <w:rPr>
              <w:rFonts w:ascii="Arial" w:hAnsi="Arial" w:cs="Arial"/>
              <w:i/>
              <w:iCs/>
            </w:rPr>
            <w:fldChar w:fldCharType="begin"/>
          </w:r>
          <w:r w:rsidR="00BF344B" w:rsidRPr="00ED6568">
            <w:rPr>
              <w:rFonts w:ascii="Arial" w:hAnsi="Arial" w:cs="Arial"/>
              <w:i/>
              <w:iCs/>
              <w:lang w:val="en-GB"/>
            </w:rPr>
            <w:instrText xml:space="preserve"> CITATION PJü13 \l 2057 </w:instrText>
          </w:r>
          <w:r w:rsidR="00BF344B" w:rsidRPr="00ED6568">
            <w:rPr>
              <w:rFonts w:ascii="Arial" w:hAnsi="Arial" w:cs="Arial"/>
              <w:i/>
              <w:iCs/>
            </w:rPr>
            <w:fldChar w:fldCharType="separate"/>
          </w:r>
          <w:r w:rsidR="00D603F0" w:rsidRPr="00ED6568">
            <w:rPr>
              <w:rFonts w:ascii="Arial" w:hAnsi="Arial" w:cs="Arial"/>
              <w:i/>
              <w:iCs/>
              <w:noProof/>
              <w:lang w:val="en-GB"/>
            </w:rPr>
            <w:t xml:space="preserve"> </w:t>
          </w:r>
          <w:r w:rsidR="00D603F0" w:rsidRPr="00ED6568">
            <w:rPr>
              <w:rFonts w:ascii="Arial" w:hAnsi="Arial" w:cs="Arial"/>
              <w:noProof/>
              <w:lang w:val="en-GB"/>
            </w:rPr>
            <w:t>(Jüttner, 2013)</w:t>
          </w:r>
          <w:r w:rsidR="00BF344B" w:rsidRPr="00ED6568">
            <w:rPr>
              <w:rFonts w:ascii="Arial" w:hAnsi="Arial" w:cs="Arial"/>
              <w:i/>
              <w:iCs/>
            </w:rPr>
            <w:fldChar w:fldCharType="end"/>
          </w:r>
        </w:sdtContent>
      </w:sdt>
      <w:r w:rsidR="00BF344B" w:rsidRPr="00ED6568">
        <w:rPr>
          <w:rFonts w:ascii="Arial" w:hAnsi="Arial" w:cs="Arial"/>
          <w:i/>
          <w:iCs/>
        </w:rPr>
        <w:t xml:space="preserve"> </w:t>
      </w:r>
    </w:p>
    <w:p w14:paraId="6FC4BC65" w14:textId="31EE7499" w:rsidR="00EA42F5" w:rsidRDefault="00EA42F5"/>
    <w:p w14:paraId="23FBDCAA" w14:textId="104D1963" w:rsidR="00ED6568" w:rsidRDefault="00ED6568"/>
    <w:p w14:paraId="78D3A435" w14:textId="6A4F7CC3" w:rsidR="00ED6568" w:rsidRDefault="00ED6568"/>
    <w:p w14:paraId="06723A42" w14:textId="67319B4A" w:rsidR="00ED6568" w:rsidRDefault="00ED6568"/>
    <w:p w14:paraId="751F5141" w14:textId="4D7D0F9E" w:rsidR="00ED6568" w:rsidRDefault="00ED6568"/>
    <w:p w14:paraId="51CCF48B" w14:textId="3ECE51A9" w:rsidR="00ED6568" w:rsidRDefault="00ED6568"/>
    <w:p w14:paraId="0C1FA015" w14:textId="344CF762" w:rsidR="00ED6568" w:rsidRDefault="00ED6568"/>
    <w:p w14:paraId="07BB3575" w14:textId="77777777" w:rsidR="00ED6568" w:rsidRPr="0031724B" w:rsidRDefault="00ED6568"/>
    <w:p w14:paraId="4D7C7F86" w14:textId="3C35071B" w:rsidR="00621FBA" w:rsidRPr="0031724B" w:rsidRDefault="00621FBA"/>
    <w:p w14:paraId="595E5EF7" w14:textId="146E0080" w:rsidR="00621FBA" w:rsidRDefault="00621FBA"/>
    <w:p w14:paraId="5B15EF03" w14:textId="737F2EFD" w:rsidR="00621FBA" w:rsidRDefault="00621FBA"/>
    <w:p w14:paraId="713A8523" w14:textId="42CD55DD" w:rsidR="00621FBA" w:rsidRDefault="0056638A">
      <w:r>
        <w:rPr>
          <w:noProof/>
        </w:rPr>
        <w:lastRenderedPageBreak/>
        <mc:AlternateContent>
          <mc:Choice Requires="wps">
            <w:drawing>
              <wp:anchor distT="45720" distB="45720" distL="114300" distR="114300" simplePos="0" relativeHeight="251576320" behindDoc="0" locked="0" layoutInCell="1" allowOverlap="1" wp14:anchorId="3928B669" wp14:editId="52CB2B59">
                <wp:simplePos x="0" y="0"/>
                <wp:positionH relativeFrom="margin">
                  <wp:posOffset>1477370</wp:posOffset>
                </wp:positionH>
                <wp:positionV relativeFrom="paragraph">
                  <wp:posOffset>569</wp:posOffset>
                </wp:positionV>
                <wp:extent cx="3644900" cy="444500"/>
                <wp:effectExtent l="0" t="0" r="12700" b="12700"/>
                <wp:wrapSquare wrapText="bothSides"/>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444500"/>
                        </a:xfrm>
                        <a:prstGeom prst="rect">
                          <a:avLst/>
                        </a:prstGeom>
                        <a:solidFill>
                          <a:schemeClr val="bg1"/>
                        </a:solidFill>
                        <a:ln w="9525">
                          <a:solidFill>
                            <a:schemeClr val="tx1"/>
                          </a:solidFill>
                          <a:miter lim="800000"/>
                          <a:headEnd/>
                          <a:tailEnd/>
                        </a:ln>
                      </wps:spPr>
                      <wps:txbx>
                        <w:txbxContent>
                          <w:p w14:paraId="37531FE4" w14:textId="17071C6F" w:rsidR="00071A3D" w:rsidRPr="006C3CD1" w:rsidRDefault="00071A3D" w:rsidP="006C3CD1">
                            <w:pPr>
                              <w:pStyle w:val="Heading1"/>
                              <w:rPr>
                                <w:sz w:val="36"/>
                                <w:szCs w:val="36"/>
                              </w:rPr>
                            </w:pPr>
                            <w:bookmarkStart w:id="43" w:name="_Toc132738117"/>
                            <w:bookmarkStart w:id="44" w:name="_Toc135336007"/>
                            <w:bookmarkStart w:id="45" w:name="_Toc135373253"/>
                            <w:r>
                              <w:rPr>
                                <w:sz w:val="36"/>
                                <w:szCs w:val="36"/>
                              </w:rPr>
                              <w:t xml:space="preserve">4.0 </w:t>
                            </w:r>
                            <w:r w:rsidRPr="006C3CD1">
                              <w:rPr>
                                <w:sz w:val="36"/>
                                <w:szCs w:val="36"/>
                              </w:rPr>
                              <w:t>Manufacturing systems</w:t>
                            </w:r>
                            <w:bookmarkEnd w:id="43"/>
                            <w:bookmarkEnd w:id="44"/>
                            <w:bookmarkEnd w:id="45"/>
                            <w:r w:rsidRPr="006C3CD1">
                              <w:rPr>
                                <w:sz w:val="36"/>
                                <w:szCs w:val="3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28B669" id="Text Box 11" o:spid="_x0000_s1032" type="#_x0000_t202" style="position:absolute;margin-left:116.35pt;margin-top:.05pt;width:287pt;height:35pt;z-index:251576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" fillcolor="white [3212]" strokecolor="black [3213]">
                <v:textbox>
                  <w:txbxContent>
                    <w:p w14:paraId="37531FE4" w14:textId="17071C6F" w:rsidR="00071A3D" w:rsidRPr="006C3CD1" w:rsidRDefault="00071A3D" w:rsidP="006C3CD1">
                      <w:pPr>
                        <w:pStyle w:val="Heading1"/>
                        <w:rPr>
                          <w:sz w:val="36"/>
                          <w:szCs w:val="36"/>
                        </w:rPr>
                      </w:pPr>
                      <w:bookmarkStart w:id="46" w:name="_Toc132738117"/>
                      <w:bookmarkStart w:id="47" w:name="_Toc135336007"/>
                      <w:bookmarkStart w:id="48" w:name="_Toc135373253"/>
                      <w:r>
                        <w:rPr>
                          <w:sz w:val="36"/>
                          <w:szCs w:val="36"/>
                        </w:rPr>
                        <w:t xml:space="preserve">4.0 </w:t>
                      </w:r>
                      <w:r w:rsidRPr="006C3CD1">
                        <w:rPr>
                          <w:sz w:val="36"/>
                          <w:szCs w:val="36"/>
                        </w:rPr>
                        <w:t>Manufacturing systems</w:t>
                      </w:r>
                      <w:bookmarkEnd w:id="46"/>
                      <w:bookmarkEnd w:id="47"/>
                      <w:bookmarkEnd w:id="48"/>
                      <w:r w:rsidRPr="006C3CD1">
                        <w:rPr>
                          <w:sz w:val="36"/>
                          <w:szCs w:val="36"/>
                        </w:rPr>
                        <w:t xml:space="preserve"> </w:t>
                      </w:r>
                    </w:p>
                  </w:txbxContent>
                </v:textbox>
                <w10:wrap type="square" anchorx="margin"/>
              </v:shape>
            </w:pict>
          </mc:Fallback>
        </mc:AlternateContent>
      </w:r>
    </w:p>
    <w:p w14:paraId="78B2A3F2" w14:textId="0702FF59" w:rsidR="00621FBA" w:rsidRDefault="00621FBA"/>
    <w:p w14:paraId="11236E94" w14:textId="468661E1" w:rsidR="00621FBA" w:rsidRDefault="00621FBA"/>
    <w:p w14:paraId="17E7DCA6" w14:textId="514EEDB1" w:rsidR="001F7501" w:rsidRPr="00ED6568" w:rsidRDefault="00A57058" w:rsidP="00DE3185">
      <w:pPr>
        <w:jc w:val="both"/>
        <w:rPr>
          <w:rFonts w:ascii="Arial" w:hAnsi="Arial" w:cs="Arial"/>
        </w:rPr>
      </w:pPr>
      <w:r w:rsidRPr="00ED6568">
        <w:rPr>
          <w:rFonts w:ascii="Arial" w:hAnsi="Arial" w:cs="Arial"/>
        </w:rPr>
        <w:t xml:space="preserve">Aston Martin use multiple types of manufacturing systems to help improve the manufacturing process of their products. </w:t>
      </w:r>
      <w:r w:rsidR="00AE078C" w:rsidRPr="00ED6568">
        <w:rPr>
          <w:rFonts w:ascii="Arial" w:hAnsi="Arial" w:cs="Arial"/>
        </w:rPr>
        <w:t xml:space="preserve"> </w:t>
      </w:r>
      <w:r w:rsidRPr="00ED6568">
        <w:rPr>
          <w:rFonts w:ascii="Arial" w:hAnsi="Arial" w:cs="Arial"/>
        </w:rPr>
        <w:t xml:space="preserve">These systems are used to either capture or display data. </w:t>
      </w:r>
      <w:r w:rsidR="00DB2AC5" w:rsidRPr="00ED6568">
        <w:rPr>
          <w:rFonts w:ascii="Arial" w:hAnsi="Arial" w:cs="Arial"/>
        </w:rPr>
        <w:t xml:space="preserve">There are some key systems which are used in this project to identify the issue and root cause the issue. </w:t>
      </w:r>
      <w:r w:rsidR="007F5A6D" w:rsidRPr="00ED6568">
        <w:rPr>
          <w:rFonts w:ascii="Arial" w:hAnsi="Arial" w:cs="Arial"/>
        </w:rPr>
        <w:t xml:space="preserve">These systems are used by people throughout all levels off the business. From line technicians to senior management. </w:t>
      </w:r>
    </w:p>
    <w:p w14:paraId="4948AC52" w14:textId="04079178" w:rsidR="00D379AF" w:rsidRDefault="00D379AF">
      <w:pPr>
        <w:rPr>
          <w:rFonts w:asciiTheme="majorHAnsi" w:hAnsiTheme="majorHAnsi"/>
        </w:rPr>
      </w:pPr>
    </w:p>
    <w:p w14:paraId="31646D9B" w14:textId="7F55D3E3" w:rsidR="00D379AF" w:rsidRPr="00295CC3" w:rsidRDefault="00071A3D" w:rsidP="00295CC3">
      <w:pPr>
        <w:pStyle w:val="Heading2"/>
        <w:jc w:val="left"/>
        <w:rPr>
          <w:rFonts w:asciiTheme="majorHAnsi" w:hAnsiTheme="majorHAnsi"/>
          <w:color w:val="87A6AC" w:themeColor="accent1" w:themeTint="99"/>
          <w:sz w:val="28"/>
          <w:szCs w:val="28"/>
        </w:rPr>
      </w:pPr>
      <w:bookmarkStart w:id="49" w:name="_Toc135336008"/>
      <w:bookmarkStart w:id="50" w:name="_Toc135373254"/>
      <w:r>
        <w:rPr>
          <w:rFonts w:asciiTheme="majorHAnsi" w:hAnsiTheme="majorHAnsi"/>
          <w:color w:val="87A6AC" w:themeColor="accent1" w:themeTint="99"/>
          <w:sz w:val="28"/>
          <w:szCs w:val="28"/>
        </w:rPr>
        <w:t xml:space="preserve">4.1 </w:t>
      </w:r>
      <w:r w:rsidR="00D379AF" w:rsidRPr="00295CC3">
        <w:rPr>
          <w:rFonts w:asciiTheme="majorHAnsi" w:hAnsiTheme="majorHAnsi"/>
          <w:color w:val="87A6AC" w:themeColor="accent1" w:themeTint="99"/>
          <w:sz w:val="28"/>
          <w:szCs w:val="28"/>
        </w:rPr>
        <w:t>EASE System</w:t>
      </w:r>
      <w:bookmarkEnd w:id="49"/>
      <w:bookmarkEnd w:id="50"/>
      <w:r w:rsidR="00D379AF" w:rsidRPr="00295CC3">
        <w:rPr>
          <w:rFonts w:asciiTheme="majorHAnsi" w:hAnsiTheme="majorHAnsi"/>
          <w:color w:val="87A6AC" w:themeColor="accent1" w:themeTint="99"/>
          <w:sz w:val="28"/>
          <w:szCs w:val="28"/>
        </w:rPr>
        <w:t xml:space="preserve"> </w:t>
      </w:r>
    </w:p>
    <w:p w14:paraId="4089FA1A" w14:textId="084C8E24" w:rsidR="006C2247" w:rsidRPr="00E52415" w:rsidRDefault="006C2247">
      <w:pPr>
        <w:rPr>
          <w:rFonts w:asciiTheme="majorHAnsi" w:hAnsiTheme="majorHAnsi"/>
        </w:rPr>
      </w:pPr>
    </w:p>
    <w:p w14:paraId="33F966F3" w14:textId="46616BDB" w:rsidR="00FC7EF1" w:rsidRPr="00ED6568" w:rsidRDefault="006C2247" w:rsidP="00DE3185">
      <w:pPr>
        <w:jc w:val="both"/>
        <w:rPr>
          <w:rFonts w:ascii="Arial" w:hAnsi="Arial" w:cs="Arial"/>
        </w:rPr>
      </w:pPr>
      <w:r w:rsidRPr="00ED6568">
        <w:rPr>
          <w:rFonts w:ascii="Arial" w:hAnsi="Arial" w:cs="Arial"/>
        </w:rPr>
        <w:t>EASE is a system which is used as an interface for technicians t</w:t>
      </w:r>
      <w:r w:rsidR="00690B0C" w:rsidRPr="00ED6568">
        <w:rPr>
          <w:rFonts w:ascii="Arial" w:hAnsi="Arial" w:cs="Arial"/>
        </w:rPr>
        <w:t>o understand the processes which need to be complete, parts which need to be used, tools which should be used</w:t>
      </w:r>
      <w:r w:rsidR="002E00F6" w:rsidRPr="00ED6568">
        <w:rPr>
          <w:rFonts w:ascii="Arial" w:hAnsi="Arial" w:cs="Arial"/>
        </w:rPr>
        <w:t>, display any issues which have occurred in the area recently, display health and safety requirements relevant to that area.</w:t>
      </w:r>
      <w:r w:rsidR="00732C52" w:rsidRPr="00ED6568">
        <w:rPr>
          <w:rFonts w:ascii="Arial" w:hAnsi="Arial" w:cs="Arial"/>
        </w:rPr>
        <w:t xml:space="preserve"> These functions are all displayed via a monitor on the </w:t>
      </w:r>
      <w:r w:rsidR="00B50488" w:rsidRPr="00ED6568">
        <w:rPr>
          <w:rFonts w:ascii="Arial" w:hAnsi="Arial" w:cs="Arial"/>
        </w:rPr>
        <w:t>technicians’</w:t>
      </w:r>
      <w:r w:rsidR="00732C52" w:rsidRPr="00ED6568">
        <w:rPr>
          <w:rFonts w:ascii="Arial" w:hAnsi="Arial" w:cs="Arial"/>
        </w:rPr>
        <w:t xml:space="preserve"> stations</w:t>
      </w:r>
      <w:r w:rsidR="0047393F" w:rsidRPr="00ED6568">
        <w:rPr>
          <w:rFonts w:ascii="Arial" w:hAnsi="Arial" w:cs="Arial"/>
        </w:rPr>
        <w:t xml:space="preserve"> as shown in ‘Figure 1.’. E</w:t>
      </w:r>
      <w:r w:rsidR="00732C52" w:rsidRPr="00ED6568">
        <w:rPr>
          <w:rFonts w:ascii="Arial" w:hAnsi="Arial" w:cs="Arial"/>
        </w:rPr>
        <w:t xml:space="preserve">ach technician will </w:t>
      </w:r>
      <w:r w:rsidR="00546B4C" w:rsidRPr="00ED6568">
        <w:rPr>
          <w:rFonts w:ascii="Arial" w:hAnsi="Arial" w:cs="Arial"/>
        </w:rPr>
        <w:t xml:space="preserve">have their own </w:t>
      </w:r>
      <w:r w:rsidR="002A4806" w:rsidRPr="00ED6568">
        <w:rPr>
          <w:rFonts w:ascii="Arial" w:hAnsi="Arial" w:cs="Arial"/>
        </w:rPr>
        <w:t xml:space="preserve">EASE screen to operate. </w:t>
      </w:r>
      <w:r w:rsidR="002E00F6" w:rsidRPr="00ED6568">
        <w:rPr>
          <w:rFonts w:ascii="Arial" w:hAnsi="Arial" w:cs="Arial"/>
        </w:rPr>
        <w:t xml:space="preserve"> </w:t>
      </w:r>
      <w:r w:rsidR="00312CD4" w:rsidRPr="00ED6568">
        <w:rPr>
          <w:rFonts w:ascii="Arial" w:hAnsi="Arial" w:cs="Arial"/>
        </w:rPr>
        <w:t>All this information is fed into the EAS</w:t>
      </w:r>
      <w:r w:rsidR="009F2D78" w:rsidRPr="00ED6568">
        <w:rPr>
          <w:rFonts w:ascii="Arial" w:hAnsi="Arial" w:cs="Arial"/>
        </w:rPr>
        <w:t xml:space="preserve">E </w:t>
      </w:r>
      <w:r w:rsidR="00312CD4" w:rsidRPr="00ED6568">
        <w:rPr>
          <w:rFonts w:ascii="Arial" w:hAnsi="Arial" w:cs="Arial"/>
        </w:rPr>
        <w:t xml:space="preserve">software </w:t>
      </w:r>
      <w:r w:rsidR="00067D8D" w:rsidRPr="00ED6568">
        <w:rPr>
          <w:rFonts w:ascii="Arial" w:hAnsi="Arial" w:cs="Arial"/>
        </w:rPr>
        <w:t xml:space="preserve">by the different manufacturing support functions. Such as Quality, Engineering and Health and Safety. </w:t>
      </w:r>
      <w:r w:rsidR="009F2D78" w:rsidRPr="00ED6568">
        <w:rPr>
          <w:rFonts w:ascii="Arial" w:hAnsi="Arial" w:cs="Arial"/>
        </w:rPr>
        <w:t xml:space="preserve">The Manufacturing Engineering team will write processes to </w:t>
      </w:r>
      <w:r w:rsidR="002525B8" w:rsidRPr="00ED6568">
        <w:rPr>
          <w:rFonts w:ascii="Arial" w:hAnsi="Arial" w:cs="Arial"/>
        </w:rPr>
        <w:t xml:space="preserve">show </w:t>
      </w:r>
      <w:r w:rsidR="009F2D78" w:rsidRPr="00ED6568">
        <w:rPr>
          <w:rFonts w:ascii="Arial" w:hAnsi="Arial" w:cs="Arial"/>
        </w:rPr>
        <w:t xml:space="preserve">the technicians how to </w:t>
      </w:r>
      <w:r w:rsidR="00372B1E" w:rsidRPr="00ED6568">
        <w:rPr>
          <w:rFonts w:ascii="Arial" w:hAnsi="Arial" w:cs="Arial"/>
        </w:rPr>
        <w:t>build the vehicle</w:t>
      </w:r>
      <w:r w:rsidR="00EA42F5" w:rsidRPr="00ED6568">
        <w:rPr>
          <w:rFonts w:ascii="Arial" w:hAnsi="Arial" w:cs="Arial"/>
        </w:rPr>
        <w:t>. The manufacturing engineering team always ensure they implement repeatable, and quality driven processes.</w:t>
      </w:r>
      <w:r w:rsidR="00372B1E" w:rsidRPr="00ED6568">
        <w:rPr>
          <w:rFonts w:ascii="Arial" w:hAnsi="Arial" w:cs="Arial"/>
        </w:rPr>
        <w:t xml:space="preserve"> </w:t>
      </w:r>
      <w:r w:rsidR="00EA42F5" w:rsidRPr="00ED6568">
        <w:rPr>
          <w:rFonts w:ascii="Arial" w:hAnsi="Arial" w:cs="Arial"/>
        </w:rPr>
        <w:t xml:space="preserve">Also, </w:t>
      </w:r>
      <w:r w:rsidR="00F215E3" w:rsidRPr="00ED6568">
        <w:rPr>
          <w:rFonts w:ascii="Arial" w:hAnsi="Arial" w:cs="Arial"/>
        </w:rPr>
        <w:t>include</w:t>
      </w:r>
      <w:r w:rsidR="00EA42F5" w:rsidRPr="00ED6568">
        <w:rPr>
          <w:rFonts w:ascii="Arial" w:hAnsi="Arial" w:cs="Arial"/>
        </w:rPr>
        <w:t>s</w:t>
      </w:r>
      <w:r w:rsidR="00372B1E" w:rsidRPr="00ED6568">
        <w:rPr>
          <w:rFonts w:ascii="Arial" w:hAnsi="Arial" w:cs="Arial"/>
        </w:rPr>
        <w:t xml:space="preserve"> linking parts to these processes and the tools required to complete the process. </w:t>
      </w:r>
      <w:r w:rsidR="000D067C" w:rsidRPr="00ED6568">
        <w:rPr>
          <w:rFonts w:ascii="Arial" w:hAnsi="Arial" w:cs="Arial"/>
        </w:rPr>
        <w:t xml:space="preserve">The Quality team will put key quality point for technicians to be aware of to ensure there is no repeat quality issues. Health and Safety team will put the relevant health and safety requirements for each </w:t>
      </w:r>
      <w:r w:rsidR="00F215E3" w:rsidRPr="00ED6568">
        <w:rPr>
          <w:rFonts w:ascii="Arial" w:hAnsi="Arial" w:cs="Arial"/>
        </w:rPr>
        <w:t>station to ensure technicians are always kept safe.</w:t>
      </w:r>
      <w:r w:rsidR="00432384" w:rsidRPr="00ED6568">
        <w:rPr>
          <w:rFonts w:ascii="Arial" w:hAnsi="Arial" w:cs="Arial"/>
        </w:rPr>
        <w:t xml:space="preserve"> The EASE system also allows technicians to raise any issues which might have occurred during the build phase of the vehicle. Such as incoming damage, incomplete jobs, and part shortages. </w:t>
      </w:r>
    </w:p>
    <w:p w14:paraId="2B09403B" w14:textId="1CF1F193" w:rsidR="00455CEF" w:rsidRPr="00E52415" w:rsidRDefault="00455CEF">
      <w:pPr>
        <w:rPr>
          <w:rFonts w:asciiTheme="majorHAnsi" w:hAnsiTheme="majorHAnsi"/>
        </w:rPr>
      </w:pPr>
    </w:p>
    <w:p w14:paraId="53F4C8AA" w14:textId="13B53C25" w:rsidR="00FC7EF1" w:rsidRDefault="000A59BF" w:rsidP="000A59BF">
      <w:pPr>
        <w:jc w:val="center"/>
        <w:rPr>
          <w:rFonts w:asciiTheme="majorHAnsi" w:hAnsiTheme="majorHAnsi"/>
        </w:rPr>
      </w:pPr>
      <w:r>
        <w:rPr>
          <w:noProof/>
        </w:rPr>
        <w:drawing>
          <wp:inline distT="0" distB="0" distL="0" distR="0" wp14:anchorId="58643B68" wp14:editId="62AD7882">
            <wp:extent cx="5494020" cy="2786181"/>
            <wp:effectExtent l="0" t="0" r="0" b="0"/>
            <wp:docPr id="26"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27"/>
                    <a:stretch>
                      <a:fillRect/>
                    </a:stretch>
                  </pic:blipFill>
                  <pic:spPr>
                    <a:xfrm>
                      <a:off x="0" y="0"/>
                      <a:ext cx="5509275" cy="2793917"/>
                    </a:xfrm>
                    <a:prstGeom prst="rect">
                      <a:avLst/>
                    </a:prstGeom>
                  </pic:spPr>
                </pic:pic>
              </a:graphicData>
            </a:graphic>
          </wp:inline>
        </w:drawing>
      </w:r>
    </w:p>
    <w:p w14:paraId="1A086B0F" w14:textId="1F41A1C9" w:rsidR="00951F25" w:rsidRDefault="00302F9F" w:rsidP="00302F9F">
      <w:pPr>
        <w:pStyle w:val="Caption"/>
        <w:jc w:val="center"/>
      </w:pPr>
      <w:bookmarkStart w:id="51" w:name="_Toc134985265"/>
      <w:bookmarkStart w:id="52" w:name="_Toc135073481"/>
      <w:bookmarkStart w:id="53" w:name="_Toc135327570"/>
      <w:bookmarkStart w:id="54" w:name="_Toc135327670"/>
      <w:bookmarkStart w:id="55" w:name="_Toc135328541"/>
      <w:bookmarkStart w:id="56" w:name="_Toc135335958"/>
      <w:r>
        <w:t xml:space="preserve">Figure </w:t>
      </w:r>
      <w:r w:rsidR="00000000">
        <w:fldChar w:fldCharType="begin"/>
      </w:r>
      <w:r w:rsidR="00000000">
        <w:instrText xml:space="preserve"> SEQ Figure \* ARABIC </w:instrText>
      </w:r>
      <w:r w:rsidR="00000000">
        <w:fldChar w:fldCharType="separate"/>
      </w:r>
      <w:r w:rsidR="00781F42">
        <w:rPr>
          <w:noProof/>
        </w:rPr>
        <w:t>1</w:t>
      </w:r>
      <w:r w:rsidR="00000000">
        <w:rPr>
          <w:noProof/>
        </w:rPr>
        <w:fldChar w:fldCharType="end"/>
      </w:r>
      <w:r>
        <w:t>-</w:t>
      </w:r>
      <w:r w:rsidRPr="00292747">
        <w:t>Image of EASE Interface for Technicians [Aston Martin 2023]</w:t>
      </w:r>
      <w:bookmarkEnd w:id="51"/>
      <w:bookmarkEnd w:id="52"/>
      <w:bookmarkEnd w:id="53"/>
      <w:bookmarkEnd w:id="54"/>
      <w:bookmarkEnd w:id="55"/>
      <w:bookmarkEnd w:id="56"/>
    </w:p>
    <w:p w14:paraId="14F4ED2A" w14:textId="77777777" w:rsidR="00DE3185" w:rsidRPr="00DE3185" w:rsidRDefault="00DE3185" w:rsidP="00DE3185"/>
    <w:p w14:paraId="5890A9EA" w14:textId="1BE227DA" w:rsidR="00E102DE" w:rsidRDefault="00E102DE" w:rsidP="00E102DE"/>
    <w:p w14:paraId="4E1F94FC" w14:textId="2CA369A1" w:rsidR="00ED6568" w:rsidRDefault="00ED6568" w:rsidP="00E102DE"/>
    <w:p w14:paraId="1418166A" w14:textId="4CE23043" w:rsidR="00ED6568" w:rsidRDefault="00ED6568" w:rsidP="00E102DE"/>
    <w:p w14:paraId="1C62511C" w14:textId="77777777" w:rsidR="00ED6568" w:rsidRPr="00E102DE" w:rsidRDefault="00ED6568" w:rsidP="00E102DE"/>
    <w:p w14:paraId="7F2F8400" w14:textId="6743BF82" w:rsidR="000A59BF" w:rsidRPr="00295CC3" w:rsidRDefault="00071A3D" w:rsidP="00295CC3">
      <w:pPr>
        <w:pStyle w:val="Heading2"/>
        <w:jc w:val="left"/>
        <w:rPr>
          <w:rFonts w:asciiTheme="majorHAnsi" w:hAnsiTheme="majorHAnsi"/>
          <w:color w:val="87A6AC" w:themeColor="accent1" w:themeTint="99"/>
          <w:sz w:val="32"/>
          <w:szCs w:val="32"/>
        </w:rPr>
      </w:pPr>
      <w:bookmarkStart w:id="57" w:name="_Toc135336009"/>
      <w:bookmarkStart w:id="58" w:name="_Toc135373255"/>
      <w:r>
        <w:rPr>
          <w:rFonts w:asciiTheme="majorHAnsi" w:hAnsiTheme="majorHAnsi"/>
          <w:color w:val="87A6AC" w:themeColor="accent1" w:themeTint="99"/>
          <w:sz w:val="32"/>
          <w:szCs w:val="32"/>
        </w:rPr>
        <w:lastRenderedPageBreak/>
        <w:t xml:space="preserve">4.2 </w:t>
      </w:r>
      <w:r w:rsidR="00884708" w:rsidRPr="00295CC3">
        <w:rPr>
          <w:rFonts w:asciiTheme="majorHAnsi" w:hAnsiTheme="majorHAnsi"/>
          <w:color w:val="87A6AC" w:themeColor="accent1" w:themeTint="99"/>
          <w:sz w:val="32"/>
          <w:szCs w:val="32"/>
        </w:rPr>
        <w:t>FLAGS System</w:t>
      </w:r>
      <w:bookmarkEnd w:id="57"/>
      <w:bookmarkEnd w:id="58"/>
      <w:r w:rsidR="00884708" w:rsidRPr="00295CC3">
        <w:rPr>
          <w:rFonts w:asciiTheme="majorHAnsi" w:hAnsiTheme="majorHAnsi"/>
          <w:color w:val="87A6AC" w:themeColor="accent1" w:themeTint="99"/>
          <w:sz w:val="32"/>
          <w:szCs w:val="32"/>
        </w:rPr>
        <w:t xml:space="preserve"> </w:t>
      </w:r>
    </w:p>
    <w:p w14:paraId="2267CD23" w14:textId="77777777" w:rsidR="00884708" w:rsidRPr="00884708" w:rsidRDefault="00884708" w:rsidP="00884708"/>
    <w:p w14:paraId="7BF5B49F" w14:textId="231E8AF4" w:rsidR="006C2247" w:rsidRPr="00ED6568" w:rsidRDefault="00473E8A" w:rsidP="00DE3185">
      <w:pPr>
        <w:jc w:val="both"/>
        <w:rPr>
          <w:rFonts w:ascii="Arial" w:hAnsi="Arial" w:cs="Arial"/>
        </w:rPr>
      </w:pPr>
      <w:r w:rsidRPr="00ED6568">
        <w:rPr>
          <w:rFonts w:ascii="Arial" w:hAnsi="Arial" w:cs="Arial"/>
        </w:rPr>
        <w:t xml:space="preserve">FLAGS </w:t>
      </w:r>
      <w:r w:rsidR="002525B8" w:rsidRPr="00ED6568">
        <w:rPr>
          <w:rFonts w:ascii="Arial" w:hAnsi="Arial" w:cs="Arial"/>
        </w:rPr>
        <w:t>i</w:t>
      </w:r>
      <w:r w:rsidRPr="00ED6568">
        <w:rPr>
          <w:rFonts w:ascii="Arial" w:hAnsi="Arial" w:cs="Arial"/>
        </w:rPr>
        <w:t>s a system which store</w:t>
      </w:r>
      <w:r w:rsidR="00945D6C" w:rsidRPr="00ED6568">
        <w:rPr>
          <w:rFonts w:ascii="Arial" w:hAnsi="Arial" w:cs="Arial"/>
        </w:rPr>
        <w:t>s</w:t>
      </w:r>
      <w:r w:rsidRPr="00ED6568">
        <w:rPr>
          <w:rFonts w:ascii="Arial" w:hAnsi="Arial" w:cs="Arial"/>
        </w:rPr>
        <w:t xml:space="preserve"> different build issues which were recorded by technicians</w:t>
      </w:r>
      <w:r w:rsidR="00732C52" w:rsidRPr="00ED6568">
        <w:rPr>
          <w:rFonts w:ascii="Arial" w:hAnsi="Arial" w:cs="Arial"/>
        </w:rPr>
        <w:t xml:space="preserve"> through the EASE Screens</w:t>
      </w:r>
      <w:r w:rsidR="00945D6C" w:rsidRPr="00ED6568">
        <w:rPr>
          <w:rFonts w:ascii="Arial" w:hAnsi="Arial" w:cs="Arial"/>
        </w:rPr>
        <w:t xml:space="preserve">. </w:t>
      </w:r>
      <w:r w:rsidR="0077313D" w:rsidRPr="00ED6568">
        <w:rPr>
          <w:rFonts w:ascii="Arial" w:hAnsi="Arial" w:cs="Arial"/>
        </w:rPr>
        <w:t>This data</w:t>
      </w:r>
      <w:r w:rsidR="00661EE9" w:rsidRPr="00ED6568">
        <w:rPr>
          <w:rFonts w:ascii="Arial" w:hAnsi="Arial" w:cs="Arial"/>
        </w:rPr>
        <w:t xml:space="preserve"> is stored against each vehicle and a list is generated of each issue and where it occurred. As the vehicle </w:t>
      </w:r>
      <w:r w:rsidR="00A90714" w:rsidRPr="00ED6568">
        <w:rPr>
          <w:rFonts w:ascii="Arial" w:hAnsi="Arial" w:cs="Arial"/>
        </w:rPr>
        <w:t xml:space="preserve">passes through the production process the data follows </w:t>
      </w:r>
      <w:r w:rsidR="00B50488" w:rsidRPr="00ED6568">
        <w:rPr>
          <w:rFonts w:ascii="Arial" w:hAnsi="Arial" w:cs="Arial"/>
        </w:rPr>
        <w:t>it</w:t>
      </w:r>
      <w:r w:rsidR="002525B8" w:rsidRPr="00ED6568">
        <w:rPr>
          <w:rFonts w:ascii="Arial" w:hAnsi="Arial" w:cs="Arial"/>
        </w:rPr>
        <w:t>.</w:t>
      </w:r>
      <w:r w:rsidR="00B50488" w:rsidRPr="00ED6568">
        <w:rPr>
          <w:rFonts w:ascii="Arial" w:hAnsi="Arial" w:cs="Arial"/>
        </w:rPr>
        <w:t xml:space="preserve"> </w:t>
      </w:r>
      <w:r w:rsidR="002525B8" w:rsidRPr="00ED6568">
        <w:rPr>
          <w:rFonts w:ascii="Arial" w:hAnsi="Arial" w:cs="Arial"/>
        </w:rPr>
        <w:t>W</w:t>
      </w:r>
      <w:r w:rsidR="00B50488" w:rsidRPr="00ED6568">
        <w:rPr>
          <w:rFonts w:ascii="Arial" w:hAnsi="Arial" w:cs="Arial"/>
        </w:rPr>
        <w:t>hen</w:t>
      </w:r>
      <w:r w:rsidR="00A90714" w:rsidRPr="00ED6568">
        <w:rPr>
          <w:rFonts w:ascii="Arial" w:hAnsi="Arial" w:cs="Arial"/>
        </w:rPr>
        <w:t xml:space="preserve"> the vehicle reaches the end of the </w:t>
      </w:r>
      <w:r w:rsidR="002525B8" w:rsidRPr="00ED6568">
        <w:rPr>
          <w:rFonts w:ascii="Arial" w:hAnsi="Arial" w:cs="Arial"/>
        </w:rPr>
        <w:t>line there</w:t>
      </w:r>
      <w:r w:rsidR="00A90714" w:rsidRPr="00ED6568">
        <w:rPr>
          <w:rFonts w:ascii="Arial" w:hAnsi="Arial" w:cs="Arial"/>
        </w:rPr>
        <w:t xml:space="preserve"> is an inspection team who will </w:t>
      </w:r>
      <w:r w:rsidR="000177E3" w:rsidRPr="00ED6568">
        <w:rPr>
          <w:rFonts w:ascii="Arial" w:hAnsi="Arial" w:cs="Arial"/>
        </w:rPr>
        <w:t>access this list and start the process of rectifying the problems which may have occurred. This system is an excellent way to ensure each vehicle is buil</w:t>
      </w:r>
      <w:r w:rsidR="002525B8" w:rsidRPr="00ED6568">
        <w:rPr>
          <w:rFonts w:ascii="Arial" w:hAnsi="Arial" w:cs="Arial"/>
        </w:rPr>
        <w:t>t</w:t>
      </w:r>
      <w:r w:rsidR="000177E3" w:rsidRPr="00ED6568">
        <w:rPr>
          <w:rFonts w:ascii="Arial" w:hAnsi="Arial" w:cs="Arial"/>
        </w:rPr>
        <w:t xml:space="preserve"> to a high standard and nothing is missed. </w:t>
      </w:r>
      <w:r w:rsidR="000B0A0B" w:rsidRPr="00ED6568">
        <w:rPr>
          <w:rFonts w:ascii="Arial" w:hAnsi="Arial" w:cs="Arial"/>
        </w:rPr>
        <w:t xml:space="preserve">However, these systems are only as good as the information you input. </w:t>
      </w:r>
      <w:r w:rsidR="00646A85" w:rsidRPr="00ED6568">
        <w:rPr>
          <w:rFonts w:ascii="Arial" w:hAnsi="Arial" w:cs="Arial"/>
        </w:rPr>
        <w:t>Therefore</w:t>
      </w:r>
      <w:r w:rsidR="000B0A0B" w:rsidRPr="00ED6568">
        <w:rPr>
          <w:rFonts w:ascii="Arial" w:hAnsi="Arial" w:cs="Arial"/>
        </w:rPr>
        <w:t>, making it easy to input the data is critical to get</w:t>
      </w:r>
      <w:r w:rsidR="002525B8" w:rsidRPr="00ED6568">
        <w:rPr>
          <w:rFonts w:ascii="Arial" w:hAnsi="Arial" w:cs="Arial"/>
        </w:rPr>
        <w:t>ting</w:t>
      </w:r>
      <w:r w:rsidR="000B0A0B" w:rsidRPr="00ED6568">
        <w:rPr>
          <w:rFonts w:ascii="Arial" w:hAnsi="Arial" w:cs="Arial"/>
        </w:rPr>
        <w:t xml:space="preserve"> the most out of it. </w:t>
      </w:r>
      <w:r w:rsidR="00B50488" w:rsidRPr="00ED6568">
        <w:rPr>
          <w:rFonts w:ascii="Arial" w:hAnsi="Arial" w:cs="Arial"/>
        </w:rPr>
        <w:t xml:space="preserve">This data can be exported from FLAGS and input into different software to observe and manipulate the data to identify trends and patterns which may be occurring. </w:t>
      </w:r>
    </w:p>
    <w:p w14:paraId="5CA1ED25" w14:textId="4B139E33" w:rsidR="00A34FC3" w:rsidRPr="00E52415" w:rsidRDefault="00A34FC3">
      <w:pPr>
        <w:rPr>
          <w:rFonts w:asciiTheme="majorHAnsi" w:hAnsiTheme="majorHAnsi"/>
        </w:rPr>
      </w:pPr>
    </w:p>
    <w:p w14:paraId="607C81C5" w14:textId="66B7948B" w:rsidR="000F76AD" w:rsidRDefault="004F5AB5" w:rsidP="004F5AB5">
      <w:pPr>
        <w:jc w:val="center"/>
        <w:rPr>
          <w:rFonts w:asciiTheme="majorHAnsi" w:hAnsiTheme="majorHAnsi"/>
        </w:rPr>
      </w:pPr>
      <w:r>
        <w:rPr>
          <w:noProof/>
        </w:rPr>
        <w:drawing>
          <wp:inline distT="0" distB="0" distL="0" distR="0" wp14:anchorId="395EF054" wp14:editId="28191E99">
            <wp:extent cx="5326380" cy="2995102"/>
            <wp:effectExtent l="0" t="0" r="7620" b="0"/>
            <wp:docPr id="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336863" cy="3000997"/>
                    </a:xfrm>
                    <a:prstGeom prst="rect">
                      <a:avLst/>
                    </a:prstGeom>
                  </pic:spPr>
                </pic:pic>
              </a:graphicData>
            </a:graphic>
          </wp:inline>
        </w:drawing>
      </w:r>
    </w:p>
    <w:p w14:paraId="7FC663B3" w14:textId="0B7D45CD" w:rsidR="00ED6568" w:rsidRDefault="00E67DBF" w:rsidP="00ED6568">
      <w:pPr>
        <w:pStyle w:val="Caption"/>
        <w:jc w:val="center"/>
      </w:pPr>
      <w:bookmarkStart w:id="59" w:name="_Toc135073482"/>
      <w:bookmarkStart w:id="60" w:name="_Toc135327571"/>
      <w:bookmarkStart w:id="61" w:name="_Toc135327671"/>
      <w:bookmarkStart w:id="62" w:name="_Toc135328542"/>
      <w:bookmarkStart w:id="63" w:name="_Toc135335959"/>
      <w:r>
        <w:t xml:space="preserve">Figure </w:t>
      </w:r>
      <w:r w:rsidR="00000000">
        <w:fldChar w:fldCharType="begin"/>
      </w:r>
      <w:r w:rsidR="00000000">
        <w:instrText xml:space="preserve"> SEQ Figure \* ARABIC </w:instrText>
      </w:r>
      <w:r w:rsidR="00000000">
        <w:fldChar w:fldCharType="separate"/>
      </w:r>
      <w:r w:rsidR="00781F42">
        <w:rPr>
          <w:noProof/>
        </w:rPr>
        <w:t>2</w:t>
      </w:r>
      <w:r w:rsidR="00000000">
        <w:rPr>
          <w:noProof/>
        </w:rPr>
        <w:fldChar w:fldCharType="end"/>
      </w:r>
      <w:r>
        <w:t>-</w:t>
      </w:r>
      <w:r w:rsidRPr="002162B3">
        <w:t>Image of FLAGS interface for technicians [Aston Martin 2022</w:t>
      </w:r>
      <w:bookmarkEnd w:id="59"/>
      <w:bookmarkEnd w:id="60"/>
      <w:bookmarkEnd w:id="61"/>
      <w:bookmarkEnd w:id="62"/>
      <w:bookmarkEnd w:id="63"/>
      <w:r w:rsidR="00ED6568">
        <w:t>]</w:t>
      </w:r>
    </w:p>
    <w:p w14:paraId="5FEB6F03" w14:textId="660EA000" w:rsidR="00ED6568" w:rsidRDefault="00ED6568" w:rsidP="00ED6568"/>
    <w:p w14:paraId="5A1D1F01" w14:textId="2A3B3EA2" w:rsidR="00ED6568" w:rsidRDefault="00ED6568" w:rsidP="00ED6568"/>
    <w:p w14:paraId="3DDE9B74" w14:textId="1FFE7960" w:rsidR="00ED6568" w:rsidRDefault="00ED6568" w:rsidP="00ED6568"/>
    <w:p w14:paraId="00830F40" w14:textId="3EECC6A5" w:rsidR="00ED6568" w:rsidRDefault="00ED6568" w:rsidP="00ED6568"/>
    <w:p w14:paraId="1C8D6ADB" w14:textId="78491A5D" w:rsidR="00ED6568" w:rsidRDefault="00ED6568" w:rsidP="00ED6568"/>
    <w:p w14:paraId="27855494" w14:textId="410A6FBB" w:rsidR="00ED6568" w:rsidRDefault="00ED6568" w:rsidP="00ED6568"/>
    <w:p w14:paraId="486D3B17" w14:textId="2180B940" w:rsidR="00ED6568" w:rsidRDefault="00ED6568" w:rsidP="00ED6568"/>
    <w:p w14:paraId="624F8232" w14:textId="1F42AFFA" w:rsidR="00ED6568" w:rsidRDefault="00ED6568" w:rsidP="00ED6568"/>
    <w:p w14:paraId="5C65CE4E" w14:textId="48A860ED" w:rsidR="00ED6568" w:rsidRDefault="00ED6568" w:rsidP="00ED6568"/>
    <w:p w14:paraId="7E9B2EB9" w14:textId="225C6C1D" w:rsidR="00ED6568" w:rsidRDefault="00ED6568" w:rsidP="00ED6568"/>
    <w:p w14:paraId="4EAC6695" w14:textId="46E837FF" w:rsidR="00ED6568" w:rsidRDefault="00ED6568" w:rsidP="00ED6568"/>
    <w:p w14:paraId="55B9119E" w14:textId="37E5CE63" w:rsidR="00ED6568" w:rsidRDefault="00ED6568" w:rsidP="00ED6568"/>
    <w:p w14:paraId="062B8CB3" w14:textId="4FC1759C" w:rsidR="00ED6568" w:rsidRDefault="00ED6568" w:rsidP="00ED6568"/>
    <w:p w14:paraId="4BC9BF8E" w14:textId="15C69B48" w:rsidR="00ED6568" w:rsidRDefault="00ED6568" w:rsidP="00ED6568"/>
    <w:p w14:paraId="7F3FD3D2" w14:textId="4EAE281C" w:rsidR="00ED6568" w:rsidRDefault="00ED6568" w:rsidP="00ED6568"/>
    <w:p w14:paraId="0A4587BA" w14:textId="77777777" w:rsidR="00ED6568" w:rsidRPr="00ED6568" w:rsidRDefault="00ED6568" w:rsidP="00ED6568"/>
    <w:p w14:paraId="4ABA42C4" w14:textId="77777777" w:rsidR="00261490" w:rsidRDefault="00261490">
      <w:pPr>
        <w:rPr>
          <w:rFonts w:asciiTheme="majorHAnsi" w:hAnsiTheme="majorHAnsi"/>
        </w:rPr>
      </w:pPr>
    </w:p>
    <w:p w14:paraId="37A52C98" w14:textId="2C09CEB0" w:rsidR="00E65B7B" w:rsidRPr="00295CC3" w:rsidRDefault="00E65B7B" w:rsidP="00E65B7B">
      <w:pPr>
        <w:pStyle w:val="Heading2"/>
        <w:jc w:val="left"/>
        <w:rPr>
          <w:rFonts w:asciiTheme="majorHAnsi" w:hAnsiTheme="majorHAnsi"/>
          <w:color w:val="87A6AC" w:themeColor="accent1" w:themeTint="99"/>
          <w:sz w:val="32"/>
          <w:szCs w:val="32"/>
        </w:rPr>
      </w:pPr>
      <w:bookmarkStart w:id="64" w:name="_Toc135336010"/>
      <w:bookmarkStart w:id="65" w:name="_Toc135373256"/>
      <w:r>
        <w:rPr>
          <w:rFonts w:asciiTheme="majorHAnsi" w:hAnsiTheme="majorHAnsi"/>
          <w:color w:val="87A6AC" w:themeColor="accent1" w:themeTint="99"/>
          <w:sz w:val="32"/>
          <w:szCs w:val="32"/>
        </w:rPr>
        <w:lastRenderedPageBreak/>
        <w:t>4.3 Microsoft Excel</w:t>
      </w:r>
      <w:bookmarkEnd w:id="64"/>
      <w:bookmarkEnd w:id="65"/>
    </w:p>
    <w:p w14:paraId="19CF1067" w14:textId="77777777" w:rsidR="00884708" w:rsidRDefault="00884708">
      <w:pPr>
        <w:rPr>
          <w:rFonts w:asciiTheme="majorHAnsi" w:hAnsiTheme="majorHAnsi"/>
        </w:rPr>
      </w:pPr>
    </w:p>
    <w:p w14:paraId="351F889F" w14:textId="03CA4CAB" w:rsidR="00C3131B" w:rsidRPr="00ED6568" w:rsidRDefault="00AB6C4E" w:rsidP="002E60BE">
      <w:pPr>
        <w:jc w:val="both"/>
        <w:rPr>
          <w:rFonts w:ascii="Arial" w:hAnsi="Arial" w:cs="Arial"/>
        </w:rPr>
      </w:pPr>
      <w:r w:rsidRPr="00ED6568">
        <w:rPr>
          <w:rFonts w:ascii="Arial" w:hAnsi="Arial" w:cs="Arial"/>
        </w:rPr>
        <w:t xml:space="preserve">Microsoft </w:t>
      </w:r>
      <w:r w:rsidR="00194A93" w:rsidRPr="00ED6568">
        <w:rPr>
          <w:rFonts w:ascii="Arial" w:hAnsi="Arial" w:cs="Arial"/>
        </w:rPr>
        <w:t xml:space="preserve">Excel can be used to generate automated databases </w:t>
      </w:r>
      <w:r w:rsidR="00090FC5" w:rsidRPr="00ED6568">
        <w:rPr>
          <w:rFonts w:ascii="Arial" w:hAnsi="Arial" w:cs="Arial"/>
        </w:rPr>
        <w:t xml:space="preserve">as issues are occurring. </w:t>
      </w:r>
      <w:r w:rsidR="00E03A3B" w:rsidRPr="00ED6568">
        <w:rPr>
          <w:rFonts w:ascii="Arial" w:hAnsi="Arial" w:cs="Arial"/>
        </w:rPr>
        <w:t>Formulas</w:t>
      </w:r>
      <w:r w:rsidR="00090FC5" w:rsidRPr="00ED6568">
        <w:rPr>
          <w:rFonts w:ascii="Arial" w:hAnsi="Arial" w:cs="Arial"/>
        </w:rPr>
        <w:t xml:space="preserve"> can</w:t>
      </w:r>
      <w:r w:rsidR="00201B98" w:rsidRPr="00ED6568">
        <w:rPr>
          <w:rFonts w:ascii="Arial" w:hAnsi="Arial" w:cs="Arial"/>
        </w:rPr>
        <w:t xml:space="preserve"> then</w:t>
      </w:r>
      <w:r w:rsidR="00090FC5" w:rsidRPr="00ED6568">
        <w:rPr>
          <w:rFonts w:ascii="Arial" w:hAnsi="Arial" w:cs="Arial"/>
        </w:rPr>
        <w:t xml:space="preserve"> be used to manipulate the date to present the data in different ways</w:t>
      </w:r>
      <w:r w:rsidR="002525B8" w:rsidRPr="00ED6568">
        <w:rPr>
          <w:rFonts w:ascii="Arial" w:hAnsi="Arial" w:cs="Arial"/>
        </w:rPr>
        <w:t>,</w:t>
      </w:r>
      <w:r w:rsidR="00951F25" w:rsidRPr="00ED6568">
        <w:rPr>
          <w:rFonts w:ascii="Arial" w:hAnsi="Arial" w:cs="Arial"/>
        </w:rPr>
        <w:t xml:space="preserve"> </w:t>
      </w:r>
      <w:r w:rsidR="002525B8" w:rsidRPr="00ED6568">
        <w:rPr>
          <w:rFonts w:ascii="Arial" w:hAnsi="Arial" w:cs="Arial"/>
        </w:rPr>
        <w:t>s</w:t>
      </w:r>
      <w:r w:rsidR="00090FC5" w:rsidRPr="00ED6568">
        <w:rPr>
          <w:rFonts w:ascii="Arial" w:hAnsi="Arial" w:cs="Arial"/>
        </w:rPr>
        <w:t xml:space="preserve">uch as </w:t>
      </w:r>
      <w:r w:rsidR="00E03A3B" w:rsidRPr="00ED6568">
        <w:rPr>
          <w:rFonts w:ascii="Arial" w:hAnsi="Arial" w:cs="Arial"/>
        </w:rPr>
        <w:t xml:space="preserve">pareto and pivot tables. </w:t>
      </w:r>
      <w:r w:rsidR="00201B98" w:rsidRPr="00ED6568">
        <w:rPr>
          <w:rFonts w:ascii="Arial" w:hAnsi="Arial" w:cs="Arial"/>
        </w:rPr>
        <w:t xml:space="preserve">This is an excellent </w:t>
      </w:r>
      <w:r w:rsidR="009B3320" w:rsidRPr="00ED6568">
        <w:rPr>
          <w:rFonts w:ascii="Arial" w:hAnsi="Arial" w:cs="Arial"/>
        </w:rPr>
        <w:t xml:space="preserve">method </w:t>
      </w:r>
      <w:r w:rsidR="00201B98" w:rsidRPr="00ED6568">
        <w:rPr>
          <w:rFonts w:ascii="Arial" w:hAnsi="Arial" w:cs="Arial"/>
        </w:rPr>
        <w:t xml:space="preserve">to represent data in a more visual </w:t>
      </w:r>
      <w:r w:rsidR="00C3131B" w:rsidRPr="00ED6568">
        <w:rPr>
          <w:rFonts w:ascii="Arial" w:hAnsi="Arial" w:cs="Arial"/>
        </w:rPr>
        <w:t>way</w:t>
      </w:r>
      <w:r w:rsidR="00201B98" w:rsidRPr="00ED6568">
        <w:rPr>
          <w:rFonts w:ascii="Arial" w:hAnsi="Arial" w:cs="Arial"/>
        </w:rPr>
        <w:t xml:space="preserve">. Allowing the data to be </w:t>
      </w:r>
      <w:r w:rsidR="001B0813" w:rsidRPr="00ED6568">
        <w:rPr>
          <w:rFonts w:ascii="Arial" w:hAnsi="Arial" w:cs="Arial"/>
        </w:rPr>
        <w:t>observed and analy</w:t>
      </w:r>
      <w:r w:rsidR="00E5113B" w:rsidRPr="00ED6568">
        <w:rPr>
          <w:rFonts w:ascii="Arial" w:hAnsi="Arial" w:cs="Arial"/>
        </w:rPr>
        <w:t>s</w:t>
      </w:r>
      <w:r w:rsidR="001B0813" w:rsidRPr="00ED6568">
        <w:rPr>
          <w:rFonts w:ascii="Arial" w:hAnsi="Arial" w:cs="Arial"/>
        </w:rPr>
        <w:t xml:space="preserve">ed quicker and in a more </w:t>
      </w:r>
      <w:r w:rsidR="00D7149F" w:rsidRPr="00ED6568">
        <w:rPr>
          <w:rFonts w:ascii="Arial" w:hAnsi="Arial" w:cs="Arial"/>
        </w:rPr>
        <w:t xml:space="preserve">professional </w:t>
      </w:r>
      <w:r w:rsidR="001B0813" w:rsidRPr="00ED6568">
        <w:rPr>
          <w:rFonts w:ascii="Arial" w:hAnsi="Arial" w:cs="Arial"/>
        </w:rPr>
        <w:t>manner.</w:t>
      </w:r>
    </w:p>
    <w:p w14:paraId="1905B4D7" w14:textId="77777777" w:rsidR="009B3320" w:rsidRPr="00E52415" w:rsidRDefault="009B3320">
      <w:pPr>
        <w:rPr>
          <w:rFonts w:asciiTheme="majorHAnsi" w:hAnsiTheme="majorHAnsi"/>
        </w:rPr>
      </w:pPr>
    </w:p>
    <w:p w14:paraId="460A2F86" w14:textId="442A9361" w:rsidR="000F2A17" w:rsidRDefault="000F2A17" w:rsidP="000F2A17">
      <w:pPr>
        <w:jc w:val="center"/>
      </w:pPr>
      <w:r>
        <w:rPr>
          <w:noProof/>
        </w:rPr>
        <w:drawing>
          <wp:inline distT="0" distB="0" distL="0" distR="0" wp14:anchorId="3064CD3A" wp14:editId="29FA9329">
            <wp:extent cx="3947160" cy="2096745"/>
            <wp:effectExtent l="0" t="0" r="0" b="0"/>
            <wp:docPr id="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36048" cy="2143963"/>
                    </a:xfrm>
                    <a:prstGeom prst="rect">
                      <a:avLst/>
                    </a:prstGeom>
                  </pic:spPr>
                </pic:pic>
              </a:graphicData>
            </a:graphic>
          </wp:inline>
        </w:drawing>
      </w:r>
    </w:p>
    <w:p w14:paraId="7ADF5065" w14:textId="65B1089D" w:rsidR="00F00A71" w:rsidRDefault="00E67DBF" w:rsidP="00421DF8">
      <w:pPr>
        <w:pStyle w:val="Caption"/>
        <w:jc w:val="center"/>
      </w:pPr>
      <w:bookmarkStart w:id="66" w:name="_Toc135073483"/>
      <w:bookmarkStart w:id="67" w:name="_Toc135327572"/>
      <w:bookmarkStart w:id="68" w:name="_Toc135327672"/>
      <w:bookmarkStart w:id="69" w:name="_Toc135328543"/>
      <w:bookmarkStart w:id="70" w:name="_Toc135335960"/>
      <w:r>
        <w:t xml:space="preserve">Figure </w:t>
      </w:r>
      <w:r w:rsidR="00000000">
        <w:fldChar w:fldCharType="begin"/>
      </w:r>
      <w:r w:rsidR="00000000">
        <w:instrText xml:space="preserve"> SEQ Figure \* ARABIC </w:instrText>
      </w:r>
      <w:r w:rsidR="00000000">
        <w:fldChar w:fldCharType="separate"/>
      </w:r>
      <w:r w:rsidR="00781F42">
        <w:rPr>
          <w:noProof/>
        </w:rPr>
        <w:t>3</w:t>
      </w:r>
      <w:r w:rsidR="00000000">
        <w:rPr>
          <w:noProof/>
        </w:rPr>
        <w:fldChar w:fldCharType="end"/>
      </w:r>
      <w:r>
        <w:t>-</w:t>
      </w:r>
      <w:r w:rsidRPr="00B05D7D">
        <w:t>Pareto Generated to display part shortage quantity against each supplier</w:t>
      </w:r>
      <w:bookmarkEnd w:id="66"/>
      <w:bookmarkEnd w:id="67"/>
      <w:bookmarkEnd w:id="68"/>
      <w:bookmarkEnd w:id="69"/>
      <w:bookmarkEnd w:id="70"/>
    </w:p>
    <w:p w14:paraId="2B8FFBA5" w14:textId="4DD6BA5C" w:rsidR="009B3320" w:rsidRDefault="00E102DE" w:rsidP="009B3320">
      <w:pPr>
        <w:pStyle w:val="Heading2"/>
        <w:jc w:val="left"/>
        <w:rPr>
          <w:rFonts w:asciiTheme="majorHAnsi" w:hAnsiTheme="majorHAnsi"/>
          <w:color w:val="AFC3C7" w:themeColor="accent1" w:themeTint="66"/>
          <w:sz w:val="28"/>
          <w:szCs w:val="28"/>
        </w:rPr>
      </w:pPr>
      <w:bookmarkStart w:id="71" w:name="_Toc135336011"/>
      <w:bookmarkStart w:id="72" w:name="_Toc135373257"/>
      <w:r>
        <w:rPr>
          <w:rFonts w:asciiTheme="majorHAnsi" w:hAnsiTheme="majorHAnsi"/>
          <w:color w:val="87A6AC" w:themeColor="accent1" w:themeTint="99"/>
          <w:sz w:val="32"/>
          <w:szCs w:val="32"/>
        </w:rPr>
        <w:t>4.</w:t>
      </w:r>
      <w:r>
        <w:rPr>
          <w:rFonts w:asciiTheme="majorHAnsi" w:hAnsiTheme="majorHAnsi"/>
          <w:color w:val="87A6AC" w:themeColor="accent1" w:themeTint="99"/>
          <w:sz w:val="32"/>
          <w:szCs w:val="32"/>
        </w:rPr>
        <w:t>4</w:t>
      </w:r>
      <w:r>
        <w:rPr>
          <w:rFonts w:asciiTheme="majorHAnsi" w:hAnsiTheme="majorHAnsi"/>
          <w:color w:val="87A6AC" w:themeColor="accent1" w:themeTint="99"/>
          <w:sz w:val="32"/>
          <w:szCs w:val="32"/>
        </w:rPr>
        <w:t xml:space="preserve"> </w:t>
      </w:r>
      <w:r>
        <w:rPr>
          <w:rFonts w:asciiTheme="majorHAnsi" w:hAnsiTheme="majorHAnsi"/>
          <w:color w:val="87A6AC" w:themeColor="accent1" w:themeTint="99"/>
          <w:sz w:val="32"/>
          <w:szCs w:val="32"/>
        </w:rPr>
        <w:t>Power BI</w:t>
      </w:r>
      <w:bookmarkEnd w:id="71"/>
      <w:bookmarkEnd w:id="72"/>
    </w:p>
    <w:p w14:paraId="4C8248AF" w14:textId="77777777" w:rsidR="009B3320" w:rsidRPr="009B3320" w:rsidRDefault="009B3320" w:rsidP="009B3320"/>
    <w:p w14:paraId="1950957A" w14:textId="218515A1" w:rsidR="00394677" w:rsidRPr="00ED6568" w:rsidRDefault="00AB6C4E" w:rsidP="002E60BE">
      <w:pPr>
        <w:jc w:val="both"/>
        <w:rPr>
          <w:rFonts w:ascii="Arial" w:hAnsi="Arial" w:cs="Arial"/>
        </w:rPr>
      </w:pPr>
      <w:r w:rsidRPr="00ED6568">
        <w:rPr>
          <w:rFonts w:ascii="Arial" w:hAnsi="Arial" w:cs="Arial"/>
        </w:rPr>
        <w:t xml:space="preserve">Microsoft </w:t>
      </w:r>
      <w:r w:rsidR="00F00A71" w:rsidRPr="00ED6568">
        <w:rPr>
          <w:rFonts w:ascii="Arial" w:hAnsi="Arial" w:cs="Arial"/>
        </w:rPr>
        <w:t xml:space="preserve">Power BI is another software which can be used to manipulate data </w:t>
      </w:r>
      <w:r w:rsidR="00B36465" w:rsidRPr="00ED6568">
        <w:rPr>
          <w:rFonts w:ascii="Arial" w:hAnsi="Arial" w:cs="Arial"/>
        </w:rPr>
        <w:t xml:space="preserve">to represent it </w:t>
      </w:r>
      <w:r w:rsidR="00AB1170" w:rsidRPr="00ED6568">
        <w:rPr>
          <w:rFonts w:ascii="Arial" w:hAnsi="Arial" w:cs="Arial"/>
        </w:rPr>
        <w:t xml:space="preserve">in a more </w:t>
      </w:r>
      <w:r w:rsidR="000105FB" w:rsidRPr="00ED6568">
        <w:rPr>
          <w:rFonts w:ascii="Arial" w:hAnsi="Arial" w:cs="Arial"/>
        </w:rPr>
        <w:t>user friendly and visually appealing manner</w:t>
      </w:r>
      <w:r w:rsidR="00AB1170" w:rsidRPr="00ED6568">
        <w:rPr>
          <w:rFonts w:ascii="Arial" w:hAnsi="Arial" w:cs="Arial"/>
        </w:rPr>
        <w:t xml:space="preserve">. However, </w:t>
      </w:r>
      <w:r w:rsidRPr="00ED6568">
        <w:rPr>
          <w:rFonts w:ascii="Arial" w:hAnsi="Arial" w:cs="Arial"/>
        </w:rPr>
        <w:t>Power B</w:t>
      </w:r>
      <w:r w:rsidR="00D7149F" w:rsidRPr="00ED6568">
        <w:rPr>
          <w:rFonts w:ascii="Arial" w:hAnsi="Arial" w:cs="Arial"/>
        </w:rPr>
        <w:t>I i</w:t>
      </w:r>
      <w:r w:rsidR="00033FB9" w:rsidRPr="00ED6568">
        <w:rPr>
          <w:rFonts w:ascii="Arial" w:hAnsi="Arial" w:cs="Arial"/>
        </w:rPr>
        <w:t>s a</w:t>
      </w:r>
      <w:r w:rsidR="00E87380" w:rsidRPr="00ED6568">
        <w:rPr>
          <w:rFonts w:ascii="Arial" w:hAnsi="Arial" w:cs="Arial"/>
        </w:rPr>
        <w:t xml:space="preserve"> </w:t>
      </w:r>
      <w:r w:rsidR="00033FB9" w:rsidRPr="00ED6568">
        <w:rPr>
          <w:rFonts w:ascii="Arial" w:hAnsi="Arial" w:cs="Arial"/>
        </w:rPr>
        <w:t xml:space="preserve">more powerful tool than </w:t>
      </w:r>
      <w:r w:rsidR="00CC7FD5" w:rsidRPr="00ED6568">
        <w:rPr>
          <w:rFonts w:ascii="Arial" w:hAnsi="Arial" w:cs="Arial"/>
        </w:rPr>
        <w:t>E</w:t>
      </w:r>
      <w:r w:rsidR="00033FB9" w:rsidRPr="00ED6568">
        <w:rPr>
          <w:rFonts w:ascii="Arial" w:hAnsi="Arial" w:cs="Arial"/>
        </w:rPr>
        <w:t xml:space="preserve">xcel.  </w:t>
      </w:r>
      <w:r w:rsidR="00EA42F5" w:rsidRPr="00ED6568">
        <w:rPr>
          <w:rFonts w:ascii="Arial" w:hAnsi="Arial" w:cs="Arial"/>
        </w:rPr>
        <w:t>It is more interactive, easier to navigate making it more user friendly to a novice who may have never used it before. I</w:t>
      </w:r>
      <w:r w:rsidR="00E948E3" w:rsidRPr="00ED6568">
        <w:rPr>
          <w:rFonts w:ascii="Arial" w:hAnsi="Arial" w:cs="Arial"/>
        </w:rPr>
        <w:t xml:space="preserve">t can process data faster and it can also </w:t>
      </w:r>
      <w:r w:rsidR="00BC2D85" w:rsidRPr="00ED6568">
        <w:rPr>
          <w:rFonts w:ascii="Arial" w:hAnsi="Arial" w:cs="Arial"/>
        </w:rPr>
        <w:t xml:space="preserve">handle much larger amounts of data. </w:t>
      </w:r>
      <w:r w:rsidR="00EA42F5" w:rsidRPr="00ED6568">
        <w:rPr>
          <w:rFonts w:ascii="Arial" w:hAnsi="Arial" w:cs="Arial"/>
        </w:rPr>
        <w:t>Also, it is more visually appealing making the document look more professional than excel</w:t>
      </w:r>
      <w:r w:rsidR="00014C1C" w:rsidRPr="00ED6568">
        <w:rPr>
          <w:rFonts w:ascii="Arial" w:hAnsi="Arial" w:cs="Arial"/>
        </w:rPr>
        <w:t xml:space="preserve">. Changing filters and tables is far simpler. For these reasons, when teams in Aston Martin are trying to </w:t>
      </w:r>
      <w:r w:rsidR="00FC2C42" w:rsidRPr="00ED6568">
        <w:rPr>
          <w:rFonts w:ascii="Arial" w:hAnsi="Arial" w:cs="Arial"/>
        </w:rPr>
        <w:t>represent data whether it is for meeting or use within a team</w:t>
      </w:r>
      <w:r w:rsidR="00CC7FD5" w:rsidRPr="00ED6568">
        <w:rPr>
          <w:rFonts w:ascii="Arial" w:hAnsi="Arial" w:cs="Arial"/>
        </w:rPr>
        <w:t>,</w:t>
      </w:r>
      <w:r w:rsidR="00FC2C42" w:rsidRPr="00ED6568">
        <w:rPr>
          <w:rFonts w:ascii="Arial" w:hAnsi="Arial" w:cs="Arial"/>
        </w:rPr>
        <w:t xml:space="preserve"> Power BI is the chosen software. In this instance all part</w:t>
      </w:r>
      <w:r w:rsidR="004E1840" w:rsidRPr="00ED6568">
        <w:rPr>
          <w:rFonts w:ascii="Arial" w:hAnsi="Arial" w:cs="Arial"/>
        </w:rPr>
        <w:t xml:space="preserve"> </w:t>
      </w:r>
      <w:r w:rsidR="008200D0" w:rsidRPr="00ED6568">
        <w:rPr>
          <w:rFonts w:ascii="Arial" w:hAnsi="Arial" w:cs="Arial"/>
        </w:rPr>
        <w:t xml:space="preserve">shortages are represented using </w:t>
      </w:r>
      <w:r w:rsidR="00DB62AA" w:rsidRPr="00ED6568">
        <w:rPr>
          <w:rFonts w:ascii="Arial" w:hAnsi="Arial" w:cs="Arial"/>
        </w:rPr>
        <w:t>the power report below</w:t>
      </w:r>
      <w:r w:rsidR="00C25637" w:rsidRPr="00ED6568">
        <w:rPr>
          <w:rFonts w:ascii="Arial" w:hAnsi="Arial" w:cs="Arial"/>
        </w:rPr>
        <w:t xml:space="preserve"> </w:t>
      </w:r>
      <w:r w:rsidR="00421DF8" w:rsidRPr="00ED6568">
        <w:rPr>
          <w:rFonts w:ascii="Arial" w:hAnsi="Arial" w:cs="Arial"/>
        </w:rPr>
        <w:t>‘</w:t>
      </w:r>
      <w:r w:rsidR="00071A3D" w:rsidRPr="00ED6568">
        <w:rPr>
          <w:rFonts w:ascii="Arial" w:hAnsi="Arial" w:cs="Arial"/>
        </w:rPr>
        <w:t xml:space="preserve">Figure </w:t>
      </w:r>
      <w:r w:rsidR="00421DF8" w:rsidRPr="00ED6568">
        <w:rPr>
          <w:rFonts w:ascii="Arial" w:hAnsi="Arial" w:cs="Arial"/>
        </w:rPr>
        <w:t>4’.</w:t>
      </w:r>
    </w:p>
    <w:p w14:paraId="174257CD" w14:textId="77777777" w:rsidR="00394677" w:rsidRDefault="00394677" w:rsidP="00F00A71"/>
    <w:p w14:paraId="175A7EF5" w14:textId="416D71C1" w:rsidR="00DB62AA" w:rsidRDefault="00835A4E" w:rsidP="00835A4E">
      <w:pPr>
        <w:jc w:val="center"/>
      </w:pPr>
      <w:r w:rsidRPr="00835A4E">
        <w:rPr>
          <w:noProof/>
        </w:rPr>
        <w:drawing>
          <wp:inline distT="0" distB="0" distL="0" distR="0" wp14:anchorId="414084EC" wp14:editId="66490BCB">
            <wp:extent cx="3703320" cy="2052599"/>
            <wp:effectExtent l="38100" t="38100" r="30480" b="43180"/>
            <wp:docPr id="11" name="Picture 15" descr="Graphical user interface, table&#10;&#10;Description automatically generated">
              <a:extLst xmlns:a="http://schemas.openxmlformats.org/drawingml/2006/main">
                <a:ext uri="{FF2B5EF4-FFF2-40B4-BE49-F238E27FC236}">
                  <a16:creationId xmlns:a16="http://schemas.microsoft.com/office/drawing/2014/main" id="{E37DE89A-74AA-4AD9-B8E1-758B722311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4" descr="Graphical user interface, table&#10;&#10;Description automatically generated">
                      <a:extLst>
                        <a:ext uri="{FF2B5EF4-FFF2-40B4-BE49-F238E27FC236}">
                          <a16:creationId xmlns:a16="http://schemas.microsoft.com/office/drawing/2014/main" id="{E37DE89A-74AA-4AD9-B8E1-758B722311EE}"/>
                        </a:ext>
                      </a:extLst>
                    </pic:cNvPr>
                    <pic:cNvPicPr>
                      <a:picLocks noChangeAspect="1"/>
                    </pic:cNvPicPr>
                  </pic:nvPicPr>
                  <pic:blipFill>
                    <a:blip r:embed="rId30"/>
                    <a:stretch>
                      <a:fillRect/>
                    </a:stretch>
                  </pic:blipFill>
                  <pic:spPr>
                    <a:xfrm>
                      <a:off x="0" y="0"/>
                      <a:ext cx="3759013" cy="2083467"/>
                    </a:xfrm>
                    <a:prstGeom prst="rect">
                      <a:avLst/>
                    </a:prstGeom>
                    <a:ln w="38100">
                      <a:solidFill>
                        <a:schemeClr val="tx1"/>
                      </a:solidFill>
                    </a:ln>
                  </pic:spPr>
                </pic:pic>
              </a:graphicData>
            </a:graphic>
          </wp:inline>
        </w:drawing>
      </w:r>
    </w:p>
    <w:p w14:paraId="6C9649A8" w14:textId="14410552" w:rsidR="003D0A45" w:rsidRPr="0085355D" w:rsidRDefault="00421DF8" w:rsidP="00421DF8">
      <w:pPr>
        <w:pStyle w:val="Caption"/>
        <w:jc w:val="center"/>
        <w:rPr>
          <w:rFonts w:asciiTheme="majorHAnsi" w:hAnsiTheme="majorHAnsi"/>
          <w:i w:val="0"/>
          <w:iCs w:val="0"/>
          <w:sz w:val="22"/>
          <w:szCs w:val="22"/>
        </w:rPr>
      </w:pPr>
      <w:bookmarkStart w:id="73" w:name="_Toc135073484"/>
      <w:bookmarkStart w:id="74" w:name="_Toc135327573"/>
      <w:bookmarkStart w:id="75" w:name="_Toc135327673"/>
      <w:bookmarkStart w:id="76" w:name="_Toc135328544"/>
      <w:bookmarkStart w:id="77" w:name="_Toc135335961"/>
      <w:r>
        <w:t xml:space="preserve">Figure </w:t>
      </w:r>
      <w:r w:rsidR="00000000">
        <w:fldChar w:fldCharType="begin"/>
      </w:r>
      <w:r w:rsidR="00000000">
        <w:instrText xml:space="preserve"> SEQ Figure \* ARABIC </w:instrText>
      </w:r>
      <w:r w:rsidR="00000000">
        <w:fldChar w:fldCharType="separate"/>
      </w:r>
      <w:r w:rsidR="00781F42">
        <w:rPr>
          <w:noProof/>
        </w:rPr>
        <w:t>4</w:t>
      </w:r>
      <w:r w:rsidR="00000000">
        <w:rPr>
          <w:noProof/>
        </w:rPr>
        <w:fldChar w:fldCharType="end"/>
      </w:r>
      <w:r w:rsidRPr="00F0327D">
        <w:t>- Part Shortage Tracker Report [Aston Martin 2022]</w:t>
      </w:r>
      <w:bookmarkEnd w:id="73"/>
      <w:bookmarkEnd w:id="74"/>
      <w:bookmarkEnd w:id="75"/>
      <w:bookmarkEnd w:id="76"/>
      <w:bookmarkEnd w:id="77"/>
    </w:p>
    <w:p w14:paraId="437417A1" w14:textId="77777777" w:rsidR="00325C6C" w:rsidRDefault="00325C6C" w:rsidP="00394677"/>
    <w:p w14:paraId="4E969ED8" w14:textId="050F9FDA" w:rsidR="00835A4E" w:rsidRDefault="0056638A" w:rsidP="00835A4E">
      <w:pPr>
        <w:jc w:val="center"/>
      </w:pPr>
      <w:r>
        <w:rPr>
          <w:noProof/>
        </w:rPr>
        <w:lastRenderedPageBreak/>
        <mc:AlternateContent>
          <mc:Choice Requires="wps">
            <w:drawing>
              <wp:anchor distT="45720" distB="45720" distL="114300" distR="114300" simplePos="0" relativeHeight="251587584" behindDoc="0" locked="0" layoutInCell="1" allowOverlap="1" wp14:anchorId="717D9830" wp14:editId="78582F60">
                <wp:simplePos x="0" y="0"/>
                <wp:positionH relativeFrom="margin">
                  <wp:align>center</wp:align>
                </wp:positionH>
                <wp:positionV relativeFrom="paragraph">
                  <wp:posOffset>190</wp:posOffset>
                </wp:positionV>
                <wp:extent cx="3644900" cy="444500"/>
                <wp:effectExtent l="0" t="0" r="12700" b="12700"/>
                <wp:wrapSquare wrapText="bothSides"/>
                <wp:docPr id="12"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444500"/>
                        </a:xfrm>
                        <a:prstGeom prst="rect">
                          <a:avLst/>
                        </a:prstGeom>
                        <a:solidFill>
                          <a:schemeClr val="bg1"/>
                        </a:solidFill>
                        <a:ln w="9525">
                          <a:solidFill>
                            <a:schemeClr val="tx1"/>
                          </a:solidFill>
                          <a:miter lim="800000"/>
                          <a:headEnd/>
                          <a:tailEnd/>
                        </a:ln>
                      </wps:spPr>
                      <wps:txbx>
                        <w:txbxContent>
                          <w:p w14:paraId="7DA7A7A0" w14:textId="3C1AD5DC" w:rsidR="00071A3D" w:rsidRPr="00884708" w:rsidRDefault="00071A3D" w:rsidP="00884708">
                            <w:pPr>
                              <w:pStyle w:val="Heading1"/>
                              <w:rPr>
                                <w:sz w:val="40"/>
                                <w:szCs w:val="40"/>
                              </w:rPr>
                            </w:pPr>
                            <w:bookmarkStart w:id="78" w:name="_Toc132738121"/>
                            <w:bookmarkStart w:id="79" w:name="_Toc135336012"/>
                            <w:bookmarkStart w:id="80" w:name="_Toc135373258"/>
                            <w:r>
                              <w:rPr>
                                <w:sz w:val="40"/>
                                <w:szCs w:val="40"/>
                              </w:rPr>
                              <w:t>5.0 Problem Investigation</w:t>
                            </w:r>
                            <w:bookmarkEnd w:id="78"/>
                            <w:bookmarkEnd w:id="79"/>
                            <w:bookmarkEnd w:id="80"/>
                            <w:r w:rsidRPr="00884708">
                              <w:rPr>
                                <w:sz w:val="40"/>
                                <w:szCs w:val="4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7D9830" id="Text Box 16" o:spid="_x0000_s1033" type="#_x0000_t202" style="position:absolute;left:0;text-align:left;margin-left:0;margin-top:0;width:287pt;height:35pt;z-index:2515875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" fillcolor="white [3212]" strokecolor="black [3213]">
                <v:textbox>
                  <w:txbxContent>
                    <w:p w14:paraId="7DA7A7A0" w14:textId="3C1AD5DC" w:rsidR="00071A3D" w:rsidRPr="00884708" w:rsidRDefault="00071A3D" w:rsidP="00884708">
                      <w:pPr>
                        <w:pStyle w:val="Heading1"/>
                        <w:rPr>
                          <w:sz w:val="40"/>
                          <w:szCs w:val="40"/>
                        </w:rPr>
                      </w:pPr>
                      <w:bookmarkStart w:id="81" w:name="_Toc132738121"/>
                      <w:bookmarkStart w:id="82" w:name="_Toc135336012"/>
                      <w:bookmarkStart w:id="83" w:name="_Toc135373258"/>
                      <w:r>
                        <w:rPr>
                          <w:sz w:val="40"/>
                          <w:szCs w:val="40"/>
                        </w:rPr>
                        <w:t>5.0 Problem Investigation</w:t>
                      </w:r>
                      <w:bookmarkEnd w:id="81"/>
                      <w:bookmarkEnd w:id="82"/>
                      <w:bookmarkEnd w:id="83"/>
                      <w:r w:rsidRPr="00884708">
                        <w:rPr>
                          <w:sz w:val="40"/>
                          <w:szCs w:val="40"/>
                        </w:rPr>
                        <w:t xml:space="preserve"> </w:t>
                      </w:r>
                    </w:p>
                  </w:txbxContent>
                </v:textbox>
                <w10:wrap type="square" anchorx="margin"/>
              </v:shape>
            </w:pict>
          </mc:Fallback>
        </mc:AlternateContent>
      </w:r>
    </w:p>
    <w:p w14:paraId="31126A47" w14:textId="7ED0A49B" w:rsidR="00F31DA4" w:rsidRPr="00F31DA4" w:rsidRDefault="00F31DA4" w:rsidP="00F31DA4"/>
    <w:p w14:paraId="251539F9" w14:textId="3A5DD3C2" w:rsidR="00F31DA4" w:rsidRPr="00F31DA4" w:rsidRDefault="00F31DA4" w:rsidP="00F31DA4"/>
    <w:p w14:paraId="3BDFDCBB" w14:textId="77777777" w:rsidR="00C249B7" w:rsidRDefault="00C249B7" w:rsidP="002E60BE">
      <w:pPr>
        <w:jc w:val="both"/>
      </w:pPr>
    </w:p>
    <w:p w14:paraId="34645660" w14:textId="1F388571" w:rsidR="00F31DA4" w:rsidRPr="00ED6568" w:rsidRDefault="00F31DA4" w:rsidP="002E60BE">
      <w:pPr>
        <w:jc w:val="both"/>
        <w:rPr>
          <w:rFonts w:ascii="Arial" w:hAnsi="Arial" w:cs="Arial"/>
        </w:rPr>
      </w:pPr>
      <w:r w:rsidRPr="00ED6568">
        <w:rPr>
          <w:rFonts w:ascii="Arial" w:hAnsi="Arial" w:cs="Arial"/>
        </w:rPr>
        <w:t xml:space="preserve">To try and understand the issue </w:t>
      </w:r>
      <w:r w:rsidR="00CB5FA8" w:rsidRPr="00ED6568">
        <w:rPr>
          <w:rFonts w:ascii="Arial" w:hAnsi="Arial" w:cs="Arial"/>
        </w:rPr>
        <w:t xml:space="preserve">further, the manufacturing </w:t>
      </w:r>
      <w:r w:rsidR="00215555" w:rsidRPr="00ED6568">
        <w:rPr>
          <w:rFonts w:ascii="Arial" w:hAnsi="Arial" w:cs="Arial"/>
        </w:rPr>
        <w:t>team had to utili</w:t>
      </w:r>
      <w:r w:rsidR="00E5113B" w:rsidRPr="00ED6568">
        <w:rPr>
          <w:rFonts w:ascii="Arial" w:hAnsi="Arial" w:cs="Arial"/>
        </w:rPr>
        <w:t>s</w:t>
      </w:r>
      <w:r w:rsidR="00215555" w:rsidRPr="00ED6568">
        <w:rPr>
          <w:rFonts w:ascii="Arial" w:hAnsi="Arial" w:cs="Arial"/>
        </w:rPr>
        <w:t xml:space="preserve">e information and software’s which are available. </w:t>
      </w:r>
      <w:r w:rsidR="00F81E82" w:rsidRPr="00ED6568">
        <w:rPr>
          <w:rFonts w:ascii="Arial" w:hAnsi="Arial" w:cs="Arial"/>
        </w:rPr>
        <w:t xml:space="preserve">Also, carrying out discussions with different areas of the business </w:t>
      </w:r>
      <w:r w:rsidR="00846084" w:rsidRPr="00ED6568">
        <w:rPr>
          <w:rFonts w:ascii="Arial" w:hAnsi="Arial" w:cs="Arial"/>
        </w:rPr>
        <w:t xml:space="preserve">who work closely with part shortages. </w:t>
      </w:r>
      <w:r w:rsidR="00E7512A" w:rsidRPr="00ED6568">
        <w:rPr>
          <w:rFonts w:ascii="Arial" w:hAnsi="Arial" w:cs="Arial"/>
        </w:rPr>
        <w:t xml:space="preserve">Such as DHL and the Material Planning and Logistic team. </w:t>
      </w:r>
      <w:r w:rsidR="00C25637" w:rsidRPr="00ED6568">
        <w:rPr>
          <w:rFonts w:ascii="Arial" w:hAnsi="Arial" w:cs="Arial"/>
        </w:rPr>
        <w:t>DHL are currently the parts handling team for Aston Martin. The DHL team are responsible for receiving deliveries, handling any internal scheduling and getting parts line side on time from the warehouse.</w:t>
      </w:r>
    </w:p>
    <w:p w14:paraId="75C6A047" w14:textId="39066D6B" w:rsidR="00E7512A" w:rsidRPr="00ED6568" w:rsidRDefault="00E7512A" w:rsidP="002E60BE">
      <w:pPr>
        <w:jc w:val="both"/>
        <w:rPr>
          <w:rFonts w:ascii="Arial" w:hAnsi="Arial" w:cs="Arial"/>
        </w:rPr>
      </w:pPr>
    </w:p>
    <w:p w14:paraId="46A06F92" w14:textId="5663F852" w:rsidR="00F13631" w:rsidRPr="00ED6568" w:rsidRDefault="00F13631" w:rsidP="002E60BE">
      <w:pPr>
        <w:jc w:val="both"/>
        <w:rPr>
          <w:rFonts w:ascii="Arial" w:hAnsi="Arial" w:cs="Arial"/>
        </w:rPr>
      </w:pPr>
      <w:r w:rsidRPr="00ED6568">
        <w:rPr>
          <w:rFonts w:ascii="Arial" w:hAnsi="Arial" w:cs="Arial"/>
        </w:rPr>
        <w:t xml:space="preserve">When discussing with </w:t>
      </w:r>
      <w:r w:rsidR="00C05640" w:rsidRPr="00ED6568">
        <w:rPr>
          <w:rFonts w:ascii="Arial" w:hAnsi="Arial" w:cs="Arial"/>
        </w:rPr>
        <w:t>the</w:t>
      </w:r>
      <w:r w:rsidRPr="00ED6568">
        <w:rPr>
          <w:rFonts w:ascii="Arial" w:hAnsi="Arial" w:cs="Arial"/>
        </w:rPr>
        <w:t xml:space="preserve"> MP&amp;L </w:t>
      </w:r>
      <w:r w:rsidR="00277BAF" w:rsidRPr="00ED6568">
        <w:rPr>
          <w:rFonts w:ascii="Arial" w:hAnsi="Arial" w:cs="Arial"/>
        </w:rPr>
        <w:t xml:space="preserve">(Material Planning and Logistics) </w:t>
      </w:r>
      <w:r w:rsidRPr="00ED6568">
        <w:rPr>
          <w:rFonts w:ascii="Arial" w:hAnsi="Arial" w:cs="Arial"/>
        </w:rPr>
        <w:t>team</w:t>
      </w:r>
      <w:r w:rsidR="00CC7FD5" w:rsidRPr="00ED6568">
        <w:rPr>
          <w:rFonts w:ascii="Arial" w:hAnsi="Arial" w:cs="Arial"/>
        </w:rPr>
        <w:t xml:space="preserve"> it was suggested that</w:t>
      </w:r>
      <w:r w:rsidRPr="00ED6568">
        <w:rPr>
          <w:rFonts w:ascii="Arial" w:hAnsi="Arial" w:cs="Arial"/>
        </w:rPr>
        <w:t xml:space="preserve"> a Power </w:t>
      </w:r>
      <w:r w:rsidR="00FB138F" w:rsidRPr="00ED6568">
        <w:rPr>
          <w:rFonts w:ascii="Arial" w:hAnsi="Arial" w:cs="Arial"/>
        </w:rPr>
        <w:t xml:space="preserve">BI report </w:t>
      </w:r>
      <w:r w:rsidR="00CC7FD5" w:rsidRPr="00ED6568">
        <w:rPr>
          <w:rFonts w:ascii="Arial" w:hAnsi="Arial" w:cs="Arial"/>
        </w:rPr>
        <w:t xml:space="preserve">could be used to tracks issues and could be </w:t>
      </w:r>
      <w:r w:rsidR="00FB138F" w:rsidRPr="00ED6568">
        <w:rPr>
          <w:rFonts w:ascii="Arial" w:hAnsi="Arial" w:cs="Arial"/>
        </w:rPr>
        <w:t xml:space="preserve"> shown in the end of shift meeting</w:t>
      </w:r>
      <w:r w:rsidR="00A9100D" w:rsidRPr="00ED6568">
        <w:rPr>
          <w:rFonts w:ascii="Arial" w:hAnsi="Arial" w:cs="Arial"/>
        </w:rPr>
        <w:t xml:space="preserve"> </w:t>
      </w:r>
      <w:r w:rsidR="00FB138F" w:rsidRPr="00ED6568">
        <w:rPr>
          <w:rFonts w:ascii="Arial" w:hAnsi="Arial" w:cs="Arial"/>
        </w:rPr>
        <w:t>to try and understand the issue better.</w:t>
      </w:r>
      <w:r w:rsidR="009D5EF9" w:rsidRPr="00ED6568">
        <w:rPr>
          <w:rFonts w:ascii="Arial" w:hAnsi="Arial" w:cs="Arial"/>
        </w:rPr>
        <w:t xml:space="preserve"> </w:t>
      </w:r>
      <w:r w:rsidR="00A9100D" w:rsidRPr="00ED6568">
        <w:rPr>
          <w:rFonts w:ascii="Arial" w:hAnsi="Arial" w:cs="Arial"/>
        </w:rPr>
        <w:t>This report has lots of relevant information to the issue which was being investigate</w:t>
      </w:r>
      <w:r w:rsidR="00CC7FD5" w:rsidRPr="00ED6568">
        <w:rPr>
          <w:rFonts w:ascii="Arial" w:hAnsi="Arial" w:cs="Arial"/>
        </w:rPr>
        <w:t>d</w:t>
      </w:r>
      <w:r w:rsidR="00A9100D" w:rsidRPr="00ED6568">
        <w:rPr>
          <w:rFonts w:ascii="Arial" w:hAnsi="Arial" w:cs="Arial"/>
        </w:rPr>
        <w:t xml:space="preserve">. </w:t>
      </w:r>
      <w:r w:rsidR="008007AE" w:rsidRPr="00ED6568">
        <w:rPr>
          <w:rFonts w:ascii="Arial" w:hAnsi="Arial" w:cs="Arial"/>
        </w:rPr>
        <w:t xml:space="preserve">All Part shortages throughout the plant </w:t>
      </w:r>
      <w:r w:rsidR="00A03C1C" w:rsidRPr="00ED6568">
        <w:rPr>
          <w:rFonts w:ascii="Arial" w:hAnsi="Arial" w:cs="Arial"/>
        </w:rPr>
        <w:t xml:space="preserve">are stored on a database and </w:t>
      </w:r>
      <w:r w:rsidR="00A029EA" w:rsidRPr="00ED6568">
        <w:rPr>
          <w:rFonts w:ascii="Arial" w:hAnsi="Arial" w:cs="Arial"/>
        </w:rPr>
        <w:t>represented</w:t>
      </w:r>
      <w:r w:rsidR="00A03C1C" w:rsidRPr="00ED6568">
        <w:rPr>
          <w:rFonts w:ascii="Arial" w:hAnsi="Arial" w:cs="Arial"/>
        </w:rPr>
        <w:t xml:space="preserve"> through </w:t>
      </w:r>
      <w:r w:rsidR="00ED29C7" w:rsidRPr="00ED6568">
        <w:rPr>
          <w:rFonts w:ascii="Arial" w:hAnsi="Arial" w:cs="Arial"/>
        </w:rPr>
        <w:t>this Power BI report. The report contains multiple tabs</w:t>
      </w:r>
      <w:r w:rsidR="00F77AF7" w:rsidRPr="00ED6568">
        <w:rPr>
          <w:rFonts w:ascii="Arial" w:hAnsi="Arial" w:cs="Arial"/>
        </w:rPr>
        <w:t xml:space="preserve"> specific to different parts of the build phase. Also, a tab which displays the overall part shortage status.</w:t>
      </w:r>
    </w:p>
    <w:p w14:paraId="26E409EE" w14:textId="490D2F01" w:rsidR="00634A23" w:rsidRPr="00ED6568" w:rsidRDefault="00634A23" w:rsidP="002E60BE">
      <w:pPr>
        <w:jc w:val="both"/>
        <w:rPr>
          <w:rFonts w:ascii="Arial" w:hAnsi="Arial" w:cs="Arial"/>
        </w:rPr>
      </w:pPr>
    </w:p>
    <w:p w14:paraId="121F5DF7" w14:textId="72A57A4E" w:rsidR="00730C6D" w:rsidRPr="00ED6568" w:rsidRDefault="00634A23" w:rsidP="002E60BE">
      <w:pPr>
        <w:jc w:val="both"/>
        <w:rPr>
          <w:rFonts w:ascii="Arial" w:hAnsi="Arial" w:cs="Arial"/>
        </w:rPr>
      </w:pPr>
      <w:r w:rsidRPr="00ED6568">
        <w:rPr>
          <w:rFonts w:ascii="Arial" w:hAnsi="Arial" w:cs="Arial"/>
        </w:rPr>
        <w:t>Th</w:t>
      </w:r>
      <w:r w:rsidR="00896CF0" w:rsidRPr="00ED6568">
        <w:rPr>
          <w:rFonts w:ascii="Arial" w:hAnsi="Arial" w:cs="Arial"/>
        </w:rPr>
        <w:t xml:space="preserve">is part of the report </w:t>
      </w:r>
      <w:r w:rsidR="00613E9F" w:rsidRPr="00ED6568">
        <w:rPr>
          <w:rFonts w:ascii="Arial" w:hAnsi="Arial" w:cs="Arial"/>
        </w:rPr>
        <w:t xml:space="preserve">in </w:t>
      </w:r>
      <w:r w:rsidR="00CC7FD5" w:rsidRPr="00ED6568">
        <w:rPr>
          <w:rFonts w:ascii="Arial" w:hAnsi="Arial" w:cs="Arial"/>
        </w:rPr>
        <w:t>‘</w:t>
      </w:r>
      <w:r w:rsidR="00071A3D" w:rsidRPr="00ED6568">
        <w:rPr>
          <w:rFonts w:ascii="Arial" w:hAnsi="Arial" w:cs="Arial"/>
        </w:rPr>
        <w:t>Figure</w:t>
      </w:r>
      <w:r w:rsidR="0047393F" w:rsidRPr="00ED6568">
        <w:rPr>
          <w:rFonts w:ascii="Arial" w:hAnsi="Arial" w:cs="Arial"/>
        </w:rPr>
        <w:t xml:space="preserve"> 5.’</w:t>
      </w:r>
      <w:r w:rsidR="009E146A" w:rsidRPr="00ED6568">
        <w:rPr>
          <w:rFonts w:ascii="Arial" w:hAnsi="Arial" w:cs="Arial"/>
          <w:i/>
          <w:iCs/>
        </w:rPr>
        <w:t xml:space="preserve"> (See Appendix 1)</w:t>
      </w:r>
      <w:r w:rsidR="00613E9F" w:rsidRPr="00ED6568">
        <w:rPr>
          <w:rFonts w:ascii="Arial" w:hAnsi="Arial" w:cs="Arial"/>
        </w:rPr>
        <w:t>,</w:t>
      </w:r>
      <w:r w:rsidR="00896CF0" w:rsidRPr="00ED6568">
        <w:rPr>
          <w:rFonts w:ascii="Arial" w:hAnsi="Arial" w:cs="Arial"/>
        </w:rPr>
        <w:t>was used to dial in on the issue and use</w:t>
      </w:r>
      <w:r w:rsidR="003B1775" w:rsidRPr="00ED6568">
        <w:rPr>
          <w:rFonts w:ascii="Arial" w:hAnsi="Arial" w:cs="Arial"/>
        </w:rPr>
        <w:t>d</w:t>
      </w:r>
      <w:r w:rsidR="00896CF0" w:rsidRPr="00ED6568">
        <w:rPr>
          <w:rFonts w:ascii="Arial" w:hAnsi="Arial" w:cs="Arial"/>
        </w:rPr>
        <w:t xml:space="preserve"> to try and identify the root cause of the problem. </w:t>
      </w:r>
      <w:r w:rsidR="00EA1B28" w:rsidRPr="00ED6568">
        <w:rPr>
          <w:rFonts w:ascii="Arial" w:hAnsi="Arial" w:cs="Arial"/>
        </w:rPr>
        <w:t xml:space="preserve">The tab includes </w:t>
      </w:r>
      <w:r w:rsidR="00EC486F" w:rsidRPr="00ED6568">
        <w:rPr>
          <w:rFonts w:ascii="Arial" w:hAnsi="Arial" w:cs="Arial"/>
        </w:rPr>
        <w:t xml:space="preserve">multiple filters and windows </w:t>
      </w:r>
      <w:r w:rsidR="00825DF8" w:rsidRPr="00ED6568">
        <w:rPr>
          <w:rFonts w:ascii="Arial" w:hAnsi="Arial" w:cs="Arial"/>
        </w:rPr>
        <w:t>used to represent that data in different ways. The data can be filtered into Areas, Builds</w:t>
      </w:r>
      <w:r w:rsidR="00E30CD5" w:rsidRPr="00ED6568">
        <w:rPr>
          <w:rFonts w:ascii="Arial" w:hAnsi="Arial" w:cs="Arial"/>
        </w:rPr>
        <w:t xml:space="preserve">, Part number, Supplier etc. </w:t>
      </w:r>
      <w:r w:rsidR="005E54B1" w:rsidRPr="00ED6568">
        <w:rPr>
          <w:rFonts w:ascii="Arial" w:hAnsi="Arial" w:cs="Arial"/>
        </w:rPr>
        <w:t xml:space="preserve">when the filters are applied the information in each window will </w:t>
      </w:r>
      <w:r w:rsidR="00730C6D" w:rsidRPr="00ED6568">
        <w:rPr>
          <w:rFonts w:ascii="Arial" w:hAnsi="Arial" w:cs="Arial"/>
        </w:rPr>
        <w:t>change</w:t>
      </w:r>
      <w:r w:rsidR="005E54B1" w:rsidRPr="00ED6568">
        <w:rPr>
          <w:rFonts w:ascii="Arial" w:hAnsi="Arial" w:cs="Arial"/>
        </w:rPr>
        <w:t xml:space="preserve"> to suit the filters which have been set.</w:t>
      </w:r>
    </w:p>
    <w:p w14:paraId="46546AEF" w14:textId="209CD78A" w:rsidR="00634A23" w:rsidRPr="00E52415" w:rsidRDefault="005E54B1" w:rsidP="00F31DA4">
      <w:pPr>
        <w:rPr>
          <w:rFonts w:asciiTheme="majorHAnsi" w:hAnsiTheme="majorHAnsi"/>
        </w:rPr>
      </w:pPr>
      <w:r w:rsidRPr="00E52415">
        <w:rPr>
          <w:rFonts w:asciiTheme="majorHAnsi" w:hAnsiTheme="majorHAnsi"/>
        </w:rPr>
        <w:t xml:space="preserve"> </w:t>
      </w:r>
    </w:p>
    <w:p w14:paraId="66294956" w14:textId="4BDB99FC" w:rsidR="00951F25" w:rsidRDefault="00BB00C6" w:rsidP="00951F25">
      <w:pPr>
        <w:keepNext/>
        <w:jc w:val="center"/>
      </w:pPr>
      <w:r w:rsidRPr="00835A4E">
        <w:rPr>
          <w:noProof/>
        </w:rPr>
        <w:drawing>
          <wp:anchor distT="0" distB="0" distL="114300" distR="114300" simplePos="0" relativeHeight="251598848" behindDoc="0" locked="0" layoutInCell="1" allowOverlap="1" wp14:anchorId="67FF05C5" wp14:editId="56780A2B">
            <wp:simplePos x="0" y="0"/>
            <wp:positionH relativeFrom="margin">
              <wp:align>center</wp:align>
            </wp:positionH>
            <wp:positionV relativeFrom="paragraph">
              <wp:posOffset>116840</wp:posOffset>
            </wp:positionV>
            <wp:extent cx="5619750" cy="3114675"/>
            <wp:effectExtent l="38100" t="38100" r="38100" b="47625"/>
            <wp:wrapSquare wrapText="bothSides"/>
            <wp:docPr id="13" name="Picture 17" descr="Graphical user interface, table&#10;&#10;Description automatically generated">
              <a:extLst xmlns:a="http://schemas.openxmlformats.org/drawingml/2006/main">
                <a:ext uri="{FF2B5EF4-FFF2-40B4-BE49-F238E27FC236}">
                  <a16:creationId xmlns:a16="http://schemas.microsoft.com/office/drawing/2014/main" id="{E37DE89A-74AA-4AD9-B8E1-758B722311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4" descr="Graphical user interface, table&#10;&#10;Description automatically generated">
                      <a:extLst>
                        <a:ext uri="{FF2B5EF4-FFF2-40B4-BE49-F238E27FC236}">
                          <a16:creationId xmlns:a16="http://schemas.microsoft.com/office/drawing/2014/main" id="{E37DE89A-74AA-4AD9-B8E1-758B722311EE}"/>
                        </a:ext>
                      </a:extLst>
                    </pic:cNvPr>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619750" cy="3114675"/>
                    </a:xfrm>
                    <a:prstGeom prst="rect">
                      <a:avLst/>
                    </a:prstGeom>
                    <a:ln w="38100">
                      <a:solidFill>
                        <a:schemeClr val="tx1"/>
                      </a:solidFill>
                    </a:ln>
                  </pic:spPr>
                </pic:pic>
              </a:graphicData>
            </a:graphic>
            <wp14:sizeRelH relativeFrom="margin">
              <wp14:pctWidth>0</wp14:pctWidth>
            </wp14:sizeRelH>
            <wp14:sizeRelV relativeFrom="margin">
              <wp14:pctHeight>0</wp14:pctHeight>
            </wp14:sizeRelV>
          </wp:anchor>
        </w:drawing>
      </w:r>
    </w:p>
    <w:p w14:paraId="3DA1FF55" w14:textId="563BB6AB" w:rsidR="00951F25" w:rsidRDefault="00951F25" w:rsidP="00951F25">
      <w:pPr>
        <w:keepNext/>
        <w:jc w:val="center"/>
      </w:pPr>
    </w:p>
    <w:p w14:paraId="3857DB2F" w14:textId="1D8078DC" w:rsidR="00951F25" w:rsidRDefault="00951F25" w:rsidP="00951F25">
      <w:pPr>
        <w:keepNext/>
        <w:jc w:val="center"/>
      </w:pPr>
    </w:p>
    <w:p w14:paraId="64A96124" w14:textId="51009E62" w:rsidR="00951F25" w:rsidRDefault="00951F25" w:rsidP="00951F25">
      <w:pPr>
        <w:keepNext/>
        <w:jc w:val="center"/>
      </w:pPr>
    </w:p>
    <w:p w14:paraId="1FC8FC8E" w14:textId="7C8D9D16" w:rsidR="00951F25" w:rsidRDefault="00951F25" w:rsidP="00951F25">
      <w:pPr>
        <w:keepNext/>
        <w:jc w:val="center"/>
      </w:pPr>
    </w:p>
    <w:p w14:paraId="5FD05C76" w14:textId="5778044A" w:rsidR="00951F25" w:rsidRDefault="00951F25" w:rsidP="00951F25">
      <w:pPr>
        <w:keepNext/>
        <w:jc w:val="center"/>
      </w:pPr>
    </w:p>
    <w:p w14:paraId="32497A87" w14:textId="47EE593F" w:rsidR="00951F25" w:rsidRDefault="00951F25" w:rsidP="00951F25">
      <w:pPr>
        <w:keepNext/>
        <w:jc w:val="center"/>
      </w:pPr>
    </w:p>
    <w:p w14:paraId="1DE29550" w14:textId="1886E639" w:rsidR="00951F25" w:rsidRDefault="00951F25" w:rsidP="00951F25">
      <w:pPr>
        <w:keepNext/>
        <w:jc w:val="center"/>
      </w:pPr>
    </w:p>
    <w:p w14:paraId="0A3AC91D" w14:textId="0C421E0D" w:rsidR="00951F25" w:rsidRDefault="00951F25" w:rsidP="00951F25">
      <w:pPr>
        <w:keepNext/>
        <w:jc w:val="center"/>
      </w:pPr>
    </w:p>
    <w:p w14:paraId="5F879B42" w14:textId="705C1834" w:rsidR="00951F25" w:rsidRDefault="00951F25" w:rsidP="00951F25">
      <w:pPr>
        <w:keepNext/>
        <w:jc w:val="center"/>
      </w:pPr>
    </w:p>
    <w:p w14:paraId="18196BF1" w14:textId="224EC981" w:rsidR="00951F25" w:rsidRDefault="00951F25" w:rsidP="00951F25">
      <w:pPr>
        <w:keepNext/>
        <w:jc w:val="center"/>
      </w:pPr>
    </w:p>
    <w:p w14:paraId="4395223E" w14:textId="4B4F9032" w:rsidR="00951F25" w:rsidRDefault="00951F25" w:rsidP="00951F25">
      <w:pPr>
        <w:keepNext/>
        <w:jc w:val="center"/>
      </w:pPr>
    </w:p>
    <w:p w14:paraId="465BA8AD" w14:textId="4562DEDF" w:rsidR="00951F25" w:rsidRDefault="00951F25" w:rsidP="00951F25">
      <w:pPr>
        <w:keepNext/>
        <w:jc w:val="center"/>
      </w:pPr>
    </w:p>
    <w:p w14:paraId="7D0CEBAC" w14:textId="73BA1D71" w:rsidR="00951F25" w:rsidRDefault="00951F25" w:rsidP="00951F25">
      <w:pPr>
        <w:keepNext/>
        <w:jc w:val="center"/>
      </w:pPr>
    </w:p>
    <w:p w14:paraId="460870E9" w14:textId="4CE07409" w:rsidR="00951F25" w:rsidRDefault="00951F25" w:rsidP="00951F25">
      <w:pPr>
        <w:keepNext/>
        <w:jc w:val="center"/>
      </w:pPr>
    </w:p>
    <w:p w14:paraId="59D04B7E" w14:textId="26ED12E4" w:rsidR="00951F25" w:rsidRDefault="00951F25" w:rsidP="00951F25">
      <w:pPr>
        <w:keepNext/>
        <w:jc w:val="center"/>
      </w:pPr>
    </w:p>
    <w:p w14:paraId="6FFA80CE" w14:textId="782C3FB7" w:rsidR="00951F25" w:rsidRDefault="00951F25" w:rsidP="00951F25">
      <w:pPr>
        <w:keepNext/>
        <w:jc w:val="center"/>
      </w:pPr>
    </w:p>
    <w:p w14:paraId="54954A70" w14:textId="7E55875F" w:rsidR="00951F25" w:rsidRDefault="00951F25" w:rsidP="00951F25">
      <w:pPr>
        <w:keepNext/>
        <w:jc w:val="center"/>
      </w:pPr>
    </w:p>
    <w:p w14:paraId="32373BCD" w14:textId="77777777" w:rsidR="00951F25" w:rsidRDefault="00951F25" w:rsidP="00951F25">
      <w:pPr>
        <w:keepNext/>
        <w:jc w:val="center"/>
      </w:pPr>
    </w:p>
    <w:p w14:paraId="606BD78B" w14:textId="3837F703" w:rsidR="003C7DDD" w:rsidRDefault="00421DF8" w:rsidP="00421DF8">
      <w:pPr>
        <w:pStyle w:val="Caption"/>
        <w:jc w:val="center"/>
      </w:pPr>
      <w:bookmarkStart w:id="84" w:name="_Toc135073485"/>
      <w:bookmarkStart w:id="85" w:name="_Toc135327574"/>
      <w:bookmarkStart w:id="86" w:name="_Toc135327674"/>
      <w:bookmarkStart w:id="87" w:name="_Toc135328545"/>
      <w:bookmarkStart w:id="88" w:name="_Toc135335962"/>
      <w:r>
        <w:t xml:space="preserve">Figure </w:t>
      </w:r>
      <w:r w:rsidR="00000000">
        <w:fldChar w:fldCharType="begin"/>
      </w:r>
      <w:r w:rsidR="00000000">
        <w:instrText xml:space="preserve"> SEQ Figure \* ARABIC </w:instrText>
      </w:r>
      <w:r w:rsidR="00000000">
        <w:fldChar w:fldCharType="separate"/>
      </w:r>
      <w:r w:rsidR="00781F42">
        <w:rPr>
          <w:noProof/>
        </w:rPr>
        <w:t>5</w:t>
      </w:r>
      <w:r w:rsidR="00000000">
        <w:rPr>
          <w:noProof/>
        </w:rPr>
        <w:fldChar w:fldCharType="end"/>
      </w:r>
      <w:r w:rsidRPr="00605F37">
        <w:t xml:space="preserve"> - Part Shortage Tracker, Open Shortage Tab [Aston Martin 2022]</w:t>
      </w:r>
      <w:bookmarkEnd w:id="84"/>
      <w:bookmarkEnd w:id="85"/>
      <w:bookmarkEnd w:id="86"/>
      <w:bookmarkEnd w:id="87"/>
      <w:bookmarkEnd w:id="88"/>
    </w:p>
    <w:p w14:paraId="560C10D8" w14:textId="27EF17BF" w:rsidR="00ED6568" w:rsidRDefault="00ED6568" w:rsidP="00ED6568"/>
    <w:p w14:paraId="1A6EB5BC" w14:textId="243E9B61" w:rsidR="00ED6568" w:rsidRDefault="00ED6568" w:rsidP="00ED6568"/>
    <w:p w14:paraId="10DBA6EB" w14:textId="559F2E35" w:rsidR="00ED6568" w:rsidRDefault="00ED6568" w:rsidP="00ED6568"/>
    <w:p w14:paraId="56BC80DE" w14:textId="77777777" w:rsidR="00ED6568" w:rsidRPr="00ED6568" w:rsidRDefault="00ED6568" w:rsidP="00ED6568"/>
    <w:p w14:paraId="2E5F377E" w14:textId="15E09CC4" w:rsidR="00C04E4F" w:rsidRDefault="00C04E4F" w:rsidP="003C7DDD">
      <w:pPr>
        <w:jc w:val="center"/>
      </w:pPr>
    </w:p>
    <w:p w14:paraId="2AC58012" w14:textId="2FBD9E05" w:rsidR="00D74197" w:rsidRDefault="00071A3D" w:rsidP="001A36A7">
      <w:pPr>
        <w:pStyle w:val="Heading2"/>
        <w:jc w:val="left"/>
      </w:pPr>
      <w:bookmarkStart w:id="89" w:name="_Toc135336013"/>
      <w:bookmarkStart w:id="90" w:name="_Toc135373259"/>
      <w:r>
        <w:rPr>
          <w:rFonts w:asciiTheme="majorHAnsi" w:hAnsiTheme="majorHAnsi"/>
          <w:color w:val="87A6AC" w:themeColor="accent1" w:themeTint="99"/>
          <w:sz w:val="32"/>
          <w:szCs w:val="32"/>
        </w:rPr>
        <w:lastRenderedPageBreak/>
        <w:t xml:space="preserve">5.1 </w:t>
      </w:r>
      <w:r w:rsidR="001A36A7" w:rsidRPr="001A36A7">
        <w:rPr>
          <w:rFonts w:asciiTheme="majorHAnsi" w:hAnsiTheme="majorHAnsi"/>
          <w:color w:val="87A6AC" w:themeColor="accent1" w:themeTint="99"/>
          <w:sz w:val="32"/>
          <w:szCs w:val="32"/>
        </w:rPr>
        <w:t>Open Shortage Report</w:t>
      </w:r>
      <w:bookmarkEnd w:id="89"/>
      <w:bookmarkEnd w:id="90"/>
    </w:p>
    <w:p w14:paraId="6DF17B77" w14:textId="3D675B3B" w:rsidR="003C7DDD" w:rsidRDefault="003C7DDD" w:rsidP="003C7DDD">
      <w:pPr>
        <w:jc w:val="center"/>
      </w:pPr>
    </w:p>
    <w:p w14:paraId="5582298C" w14:textId="12E8BAD9" w:rsidR="00B15C93" w:rsidRPr="00951F25" w:rsidRDefault="00911B20" w:rsidP="00951F25">
      <w:pPr>
        <w:jc w:val="center"/>
        <w:rPr>
          <w:noProof/>
        </w:rPr>
      </w:pPr>
      <w:r>
        <w:rPr>
          <w:noProof/>
        </w:rPr>
        <w:drawing>
          <wp:inline distT="0" distB="0" distL="0" distR="0" wp14:anchorId="5CD27421" wp14:editId="5068336C">
            <wp:extent cx="6858000" cy="3330575"/>
            <wp:effectExtent l="0" t="0" r="0" b="3175"/>
            <wp:docPr id="19" name="Picture 1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table&#10;&#10;Description automatically generated"/>
                    <pic:cNvPicPr/>
                  </pic:nvPicPr>
                  <pic:blipFill>
                    <a:blip r:embed="rId31"/>
                    <a:stretch>
                      <a:fillRect/>
                    </a:stretch>
                  </pic:blipFill>
                  <pic:spPr>
                    <a:xfrm>
                      <a:off x="0" y="0"/>
                      <a:ext cx="6858000" cy="3330575"/>
                    </a:xfrm>
                    <a:prstGeom prst="rect">
                      <a:avLst/>
                    </a:prstGeom>
                  </pic:spPr>
                </pic:pic>
              </a:graphicData>
            </a:graphic>
          </wp:inline>
        </w:drawing>
      </w:r>
    </w:p>
    <w:p w14:paraId="4DD94BBB" w14:textId="33085029" w:rsidR="00911B20" w:rsidRDefault="00421DF8" w:rsidP="00ED6568">
      <w:pPr>
        <w:pStyle w:val="Caption"/>
        <w:jc w:val="center"/>
      </w:pPr>
      <w:bookmarkStart w:id="91" w:name="_Toc135073486"/>
      <w:bookmarkStart w:id="92" w:name="_Toc135327575"/>
      <w:bookmarkStart w:id="93" w:name="_Toc135327675"/>
      <w:bookmarkStart w:id="94" w:name="_Toc135328546"/>
      <w:bookmarkStart w:id="95" w:name="_Toc135335963"/>
      <w:r>
        <w:t xml:space="preserve">Figure </w:t>
      </w:r>
      <w:r w:rsidR="00000000">
        <w:fldChar w:fldCharType="begin"/>
      </w:r>
      <w:r w:rsidR="00000000">
        <w:instrText xml:space="preserve"> SEQ Figure \* ARABIC </w:instrText>
      </w:r>
      <w:r w:rsidR="00000000">
        <w:fldChar w:fldCharType="separate"/>
      </w:r>
      <w:r w:rsidR="00781F42">
        <w:rPr>
          <w:noProof/>
        </w:rPr>
        <w:t>6</w:t>
      </w:r>
      <w:r w:rsidR="00000000">
        <w:rPr>
          <w:noProof/>
        </w:rPr>
        <w:fldChar w:fldCharType="end"/>
      </w:r>
      <w:r w:rsidRPr="00496D22">
        <w:t>-Part Shortage Tracker, Open Shortage Tab with highlighted windows [Aston Martin 2022]</w:t>
      </w:r>
      <w:bookmarkEnd w:id="91"/>
      <w:bookmarkEnd w:id="92"/>
      <w:bookmarkEnd w:id="93"/>
      <w:bookmarkEnd w:id="94"/>
      <w:bookmarkEnd w:id="95"/>
    </w:p>
    <w:p w14:paraId="60F803F1" w14:textId="77777777" w:rsidR="00ED6568" w:rsidRPr="00ED6568" w:rsidRDefault="00ED6568" w:rsidP="00ED6568"/>
    <w:p w14:paraId="0D06CD5C" w14:textId="718C7420" w:rsidR="00911B20" w:rsidRPr="00ED6568" w:rsidRDefault="00742752" w:rsidP="00911B20">
      <w:pPr>
        <w:ind w:firstLine="720"/>
        <w:rPr>
          <w:rFonts w:ascii="Arial" w:hAnsi="Arial" w:cs="Arial"/>
        </w:rPr>
      </w:pPr>
      <w:r w:rsidRPr="00ED6568">
        <w:rPr>
          <w:rFonts w:ascii="Arial" w:hAnsi="Arial" w:cs="Arial"/>
          <w:noProof/>
        </w:rPr>
        <mc:AlternateContent>
          <mc:Choice Requires="wps">
            <w:drawing>
              <wp:anchor distT="0" distB="0" distL="114300" distR="114300" simplePos="0" relativeHeight="251610112" behindDoc="0" locked="0" layoutInCell="1" allowOverlap="1" wp14:anchorId="548830B0" wp14:editId="2F79F59B">
                <wp:simplePos x="0" y="0"/>
                <wp:positionH relativeFrom="margin">
                  <wp:align>left</wp:align>
                </wp:positionH>
                <wp:positionV relativeFrom="paragraph">
                  <wp:posOffset>10795</wp:posOffset>
                </wp:positionV>
                <wp:extent cx="203200" cy="208280"/>
                <wp:effectExtent l="0" t="0" r="25400" b="20320"/>
                <wp:wrapNone/>
                <wp:docPr id="21" name="Oval 19"/>
                <wp:cNvGraphicFramePr/>
                <a:graphic xmlns:a="http://schemas.openxmlformats.org/drawingml/2006/main">
                  <a:graphicData uri="http://schemas.microsoft.com/office/word/2010/wordprocessingShape">
                    <wps:wsp>
                      <wps:cNvSpPr/>
                      <wps:spPr>
                        <a:xfrm>
                          <a:off x="0" y="0"/>
                          <a:ext cx="203200" cy="20828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0797F95C" id="Oval 1" o:spid="_x0000_s1026" style="position:absolute;margin-left:0;margin-top:.85pt;width:16pt;height:16.4pt;z-index:25161011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" fillcolor="yellow" strokecolor="#233032 [1604]" strokeweight="2pt">
                <w10:wrap anchorx="margin"/>
              </v:oval>
            </w:pict>
          </mc:Fallback>
        </mc:AlternateContent>
      </w:r>
      <w:r w:rsidR="00911B20" w:rsidRPr="00ED6568">
        <w:rPr>
          <w:rFonts w:ascii="Arial" w:hAnsi="Arial" w:cs="Arial"/>
        </w:rPr>
        <w:t>Total Builds</w:t>
      </w:r>
      <w:r w:rsidRPr="00ED6568">
        <w:rPr>
          <w:rFonts w:ascii="Arial" w:hAnsi="Arial" w:cs="Arial"/>
        </w:rPr>
        <w:t xml:space="preserve"> – Displaying the number of builds on site which are currently missing parts</w:t>
      </w:r>
      <w:r w:rsidR="00CF27F7" w:rsidRPr="00ED6568">
        <w:rPr>
          <w:rFonts w:ascii="Arial" w:hAnsi="Arial" w:cs="Arial"/>
        </w:rPr>
        <w:t>.</w:t>
      </w:r>
    </w:p>
    <w:p w14:paraId="0F5E5AED" w14:textId="22294495" w:rsidR="00911B20" w:rsidRPr="00ED6568" w:rsidRDefault="00911B20" w:rsidP="00911B20">
      <w:pPr>
        <w:ind w:firstLine="720"/>
        <w:rPr>
          <w:rFonts w:ascii="Arial" w:hAnsi="Arial" w:cs="Arial"/>
        </w:rPr>
      </w:pPr>
    </w:p>
    <w:p w14:paraId="02E7631F" w14:textId="48FD0328" w:rsidR="00911B20" w:rsidRPr="00ED6568" w:rsidRDefault="00742752" w:rsidP="00911B20">
      <w:pPr>
        <w:ind w:firstLine="720"/>
        <w:rPr>
          <w:rFonts w:ascii="Arial" w:hAnsi="Arial" w:cs="Arial"/>
        </w:rPr>
      </w:pPr>
      <w:r w:rsidRPr="00ED6568">
        <w:rPr>
          <w:rFonts w:ascii="Arial" w:hAnsi="Arial" w:cs="Arial"/>
          <w:noProof/>
        </w:rPr>
        <mc:AlternateContent>
          <mc:Choice Requires="wps">
            <w:drawing>
              <wp:anchor distT="0" distB="0" distL="114300" distR="114300" simplePos="0" relativeHeight="251621376" behindDoc="0" locked="0" layoutInCell="1" allowOverlap="1" wp14:anchorId="622E6B59" wp14:editId="04572F25">
                <wp:simplePos x="0" y="0"/>
                <wp:positionH relativeFrom="margin">
                  <wp:align>left</wp:align>
                </wp:positionH>
                <wp:positionV relativeFrom="paragraph">
                  <wp:posOffset>9525</wp:posOffset>
                </wp:positionV>
                <wp:extent cx="203200" cy="208280"/>
                <wp:effectExtent l="0" t="0" r="25400" b="20320"/>
                <wp:wrapNone/>
                <wp:docPr id="22" name="Oval 20"/>
                <wp:cNvGraphicFramePr/>
                <a:graphic xmlns:a="http://schemas.openxmlformats.org/drawingml/2006/main">
                  <a:graphicData uri="http://schemas.microsoft.com/office/word/2010/wordprocessingShape">
                    <wps:wsp>
                      <wps:cNvSpPr/>
                      <wps:spPr>
                        <a:xfrm>
                          <a:off x="0" y="0"/>
                          <a:ext cx="203200" cy="20828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6D586091" id="Oval 1" o:spid="_x0000_s1026" style="position:absolute;margin-left:0;margin-top:.75pt;width:16pt;height:16.4pt;z-index:25162137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" fillcolor="red" strokecolor="#233032 [1604]" strokeweight="2pt">
                <w10:wrap anchorx="margin"/>
              </v:oval>
            </w:pict>
          </mc:Fallback>
        </mc:AlternateContent>
      </w:r>
      <w:r w:rsidR="00911B20" w:rsidRPr="00ED6568">
        <w:rPr>
          <w:rFonts w:ascii="Arial" w:hAnsi="Arial" w:cs="Arial"/>
        </w:rPr>
        <w:t>Total Shortages</w:t>
      </w:r>
      <w:r w:rsidRPr="00ED6568">
        <w:rPr>
          <w:rFonts w:ascii="Arial" w:hAnsi="Arial" w:cs="Arial"/>
        </w:rPr>
        <w:t xml:space="preserve"> </w:t>
      </w:r>
      <w:r w:rsidR="00CF27F7" w:rsidRPr="00ED6568">
        <w:rPr>
          <w:rFonts w:ascii="Arial" w:hAnsi="Arial" w:cs="Arial"/>
        </w:rPr>
        <w:t>–</w:t>
      </w:r>
      <w:r w:rsidRPr="00ED6568">
        <w:rPr>
          <w:rFonts w:ascii="Arial" w:hAnsi="Arial" w:cs="Arial"/>
        </w:rPr>
        <w:t xml:space="preserve"> </w:t>
      </w:r>
      <w:r w:rsidR="00CF27F7" w:rsidRPr="00ED6568">
        <w:rPr>
          <w:rFonts w:ascii="Arial" w:hAnsi="Arial" w:cs="Arial"/>
        </w:rPr>
        <w:t>Number of shortages across the vehicles on site.</w:t>
      </w:r>
    </w:p>
    <w:p w14:paraId="24F129E4" w14:textId="7FEFBCB0" w:rsidR="00911B20" w:rsidRPr="00ED6568" w:rsidRDefault="00911B20" w:rsidP="00911B20">
      <w:pPr>
        <w:ind w:firstLine="720"/>
        <w:rPr>
          <w:rFonts w:ascii="Arial" w:hAnsi="Arial" w:cs="Arial"/>
        </w:rPr>
      </w:pPr>
      <w:r w:rsidRPr="00ED6568">
        <w:rPr>
          <w:rFonts w:ascii="Arial" w:hAnsi="Arial" w:cs="Arial"/>
        </w:rPr>
        <w:t xml:space="preserve"> </w:t>
      </w:r>
    </w:p>
    <w:p w14:paraId="7D9950CF" w14:textId="2D6EE136" w:rsidR="00911B20" w:rsidRPr="00ED6568" w:rsidRDefault="00742752" w:rsidP="00911B20">
      <w:pPr>
        <w:ind w:firstLine="720"/>
        <w:rPr>
          <w:rFonts w:ascii="Arial" w:hAnsi="Arial" w:cs="Arial"/>
        </w:rPr>
      </w:pPr>
      <w:r w:rsidRPr="00ED6568">
        <w:rPr>
          <w:rFonts w:ascii="Arial" w:hAnsi="Arial" w:cs="Arial"/>
          <w:noProof/>
        </w:rPr>
        <mc:AlternateContent>
          <mc:Choice Requires="wps">
            <w:drawing>
              <wp:anchor distT="0" distB="0" distL="114300" distR="114300" simplePos="0" relativeHeight="251632640" behindDoc="0" locked="0" layoutInCell="1" allowOverlap="1" wp14:anchorId="396D311A" wp14:editId="294E1D4F">
                <wp:simplePos x="0" y="0"/>
                <wp:positionH relativeFrom="margin">
                  <wp:align>left</wp:align>
                </wp:positionH>
                <wp:positionV relativeFrom="paragraph">
                  <wp:posOffset>6350</wp:posOffset>
                </wp:positionV>
                <wp:extent cx="203200" cy="208280"/>
                <wp:effectExtent l="0" t="0" r="25400" b="20320"/>
                <wp:wrapNone/>
                <wp:docPr id="23" name="Oval 21"/>
                <wp:cNvGraphicFramePr/>
                <a:graphic xmlns:a="http://schemas.openxmlformats.org/drawingml/2006/main">
                  <a:graphicData uri="http://schemas.microsoft.com/office/word/2010/wordprocessingShape">
                    <wps:wsp>
                      <wps:cNvSpPr/>
                      <wps:spPr>
                        <a:xfrm>
                          <a:off x="0" y="0"/>
                          <a:ext cx="203200" cy="208280"/>
                        </a:xfrm>
                        <a:prstGeom prst="ellips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3A925515" id="Oval 1" o:spid="_x0000_s1026" style="position:absolute;margin-left:0;margin-top:.5pt;width:16pt;height:16.4pt;z-index:25163264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" fillcolor="#92d050" strokecolor="#233032 [1604]" strokeweight="2pt">
                <w10:wrap anchorx="margin"/>
              </v:oval>
            </w:pict>
          </mc:Fallback>
        </mc:AlternateContent>
      </w:r>
      <w:r w:rsidR="00911B20" w:rsidRPr="00ED6568">
        <w:rPr>
          <w:rFonts w:ascii="Arial" w:hAnsi="Arial" w:cs="Arial"/>
        </w:rPr>
        <w:t>Part Description</w:t>
      </w:r>
      <w:r w:rsidR="00CF27F7" w:rsidRPr="00ED6568">
        <w:rPr>
          <w:rFonts w:ascii="Arial" w:hAnsi="Arial" w:cs="Arial"/>
        </w:rPr>
        <w:t xml:space="preserve"> – Description of part with quantity stated below each one.</w:t>
      </w:r>
    </w:p>
    <w:p w14:paraId="7D4F6B90" w14:textId="7730E21F" w:rsidR="00911B20" w:rsidRPr="00ED6568" w:rsidRDefault="00911B20" w:rsidP="00911B20">
      <w:pPr>
        <w:ind w:firstLine="720"/>
        <w:rPr>
          <w:rFonts w:ascii="Arial" w:hAnsi="Arial" w:cs="Arial"/>
        </w:rPr>
      </w:pPr>
    </w:p>
    <w:p w14:paraId="1EFF44AD" w14:textId="41503213" w:rsidR="00325C6C" w:rsidRPr="00ED6568" w:rsidRDefault="00742752" w:rsidP="00911B20">
      <w:pPr>
        <w:ind w:firstLine="720"/>
        <w:rPr>
          <w:rFonts w:ascii="Arial" w:hAnsi="Arial" w:cs="Arial"/>
        </w:rPr>
      </w:pPr>
      <w:r w:rsidRPr="00ED6568">
        <w:rPr>
          <w:rFonts w:ascii="Arial" w:hAnsi="Arial" w:cs="Arial"/>
          <w:noProof/>
        </w:rPr>
        <mc:AlternateContent>
          <mc:Choice Requires="wps">
            <w:drawing>
              <wp:anchor distT="0" distB="0" distL="114300" distR="114300" simplePos="0" relativeHeight="251643904" behindDoc="0" locked="0" layoutInCell="1" allowOverlap="1" wp14:anchorId="40E7C070" wp14:editId="329FA937">
                <wp:simplePos x="0" y="0"/>
                <wp:positionH relativeFrom="margin">
                  <wp:align>left</wp:align>
                </wp:positionH>
                <wp:positionV relativeFrom="paragraph">
                  <wp:posOffset>20955</wp:posOffset>
                </wp:positionV>
                <wp:extent cx="203200" cy="208280"/>
                <wp:effectExtent l="0" t="0" r="25400" b="20320"/>
                <wp:wrapNone/>
                <wp:docPr id="14" name="Oval 22">
                  <a:extLst xmlns:a="http://schemas.openxmlformats.org/drawingml/2006/main">
                    <a:ext uri="{FF2B5EF4-FFF2-40B4-BE49-F238E27FC236}">
                      <a16:creationId xmlns:a16="http://schemas.microsoft.com/office/drawing/2014/main" id="{950623FB-1E6C-495C-BB9C-81538295ADD2}"/>
                    </a:ext>
                  </a:extLst>
                </wp:docPr>
                <wp:cNvGraphicFramePr/>
                <a:graphic xmlns:a="http://schemas.openxmlformats.org/drawingml/2006/main">
                  <a:graphicData uri="http://schemas.microsoft.com/office/word/2010/wordprocessingShape">
                    <wps:wsp>
                      <wps:cNvSpPr/>
                      <wps:spPr>
                        <a:xfrm>
                          <a:off x="0" y="0"/>
                          <a:ext cx="203200" cy="208280"/>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5493AABA" id="Oval 1" o:spid="_x0000_s1026" style="position:absolute;margin-left:0;margin-top:1.65pt;width:16pt;height:16.4pt;z-index:25164390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" fillcolor="#00b0f0" strokecolor="#233032 [1604]" strokeweight="2pt">
                <w10:wrap anchorx="margin"/>
              </v:oval>
            </w:pict>
          </mc:Fallback>
        </mc:AlternateContent>
      </w:r>
      <w:r w:rsidR="00911B20" w:rsidRPr="00ED6568">
        <w:rPr>
          <w:rFonts w:ascii="Arial" w:hAnsi="Arial" w:cs="Arial"/>
        </w:rPr>
        <w:t xml:space="preserve">Supplier </w:t>
      </w:r>
      <w:r w:rsidR="00CF27F7" w:rsidRPr="00ED6568">
        <w:rPr>
          <w:rFonts w:ascii="Arial" w:hAnsi="Arial" w:cs="Arial"/>
        </w:rPr>
        <w:t xml:space="preserve">– Name of supplier with </w:t>
      </w:r>
      <w:r w:rsidR="00AD7386" w:rsidRPr="00ED6568">
        <w:rPr>
          <w:rFonts w:ascii="Arial" w:hAnsi="Arial" w:cs="Arial"/>
        </w:rPr>
        <w:t>quantity</w:t>
      </w:r>
      <w:r w:rsidR="00CF27F7" w:rsidRPr="00ED6568">
        <w:rPr>
          <w:rFonts w:ascii="Arial" w:hAnsi="Arial" w:cs="Arial"/>
        </w:rPr>
        <w:t xml:space="preserve"> of missing part below each one.</w:t>
      </w:r>
    </w:p>
    <w:p w14:paraId="62DD23B3" w14:textId="384ED9A6" w:rsidR="00D21CE0" w:rsidRDefault="00D21CE0" w:rsidP="00911B20">
      <w:pPr>
        <w:ind w:firstLine="720"/>
      </w:pPr>
    </w:p>
    <w:p w14:paraId="007D5A29" w14:textId="25BC2698" w:rsidR="00B56D3F" w:rsidRDefault="002D461D" w:rsidP="002E60BE">
      <w:pPr>
        <w:jc w:val="both"/>
        <w:rPr>
          <w:rFonts w:ascii="Arial" w:hAnsi="Arial" w:cs="Arial"/>
        </w:rPr>
      </w:pPr>
      <w:r w:rsidRPr="00ED6568">
        <w:rPr>
          <w:rFonts w:ascii="Arial" w:hAnsi="Arial" w:cs="Arial"/>
        </w:rPr>
        <w:t xml:space="preserve">When observing </w:t>
      </w:r>
      <w:r w:rsidR="00274175" w:rsidRPr="00ED6568">
        <w:rPr>
          <w:rFonts w:ascii="Arial" w:hAnsi="Arial" w:cs="Arial"/>
        </w:rPr>
        <w:t>‘</w:t>
      </w:r>
      <w:r w:rsidR="00071A3D" w:rsidRPr="00ED6568">
        <w:rPr>
          <w:rFonts w:ascii="Arial" w:hAnsi="Arial" w:cs="Arial"/>
        </w:rPr>
        <w:t xml:space="preserve">Figure </w:t>
      </w:r>
      <w:r w:rsidR="0047393F" w:rsidRPr="00ED6568">
        <w:rPr>
          <w:rFonts w:ascii="Arial" w:hAnsi="Arial" w:cs="Arial"/>
        </w:rPr>
        <w:t>6</w:t>
      </w:r>
      <w:r w:rsidR="00613E9F" w:rsidRPr="00ED6568">
        <w:rPr>
          <w:rFonts w:ascii="Arial" w:hAnsi="Arial" w:cs="Arial"/>
        </w:rPr>
        <w:t>.</w:t>
      </w:r>
      <w:r w:rsidR="00274175" w:rsidRPr="00ED6568">
        <w:rPr>
          <w:rFonts w:ascii="Arial" w:hAnsi="Arial" w:cs="Arial"/>
        </w:rPr>
        <w:t>’</w:t>
      </w:r>
      <w:r w:rsidR="00613E9F" w:rsidRPr="00ED6568">
        <w:rPr>
          <w:rFonts w:ascii="Arial" w:hAnsi="Arial" w:cs="Arial"/>
        </w:rPr>
        <w:t xml:space="preserve">, </w:t>
      </w:r>
      <w:r w:rsidRPr="00ED6568">
        <w:rPr>
          <w:rFonts w:ascii="Arial" w:hAnsi="Arial" w:cs="Arial"/>
        </w:rPr>
        <w:t xml:space="preserve">the </w:t>
      </w:r>
      <w:r w:rsidR="00D35C95" w:rsidRPr="00ED6568">
        <w:rPr>
          <w:rFonts w:ascii="Arial" w:hAnsi="Arial" w:cs="Arial"/>
        </w:rPr>
        <w:t xml:space="preserve">Open Shortage report, the report was set up as </w:t>
      </w:r>
      <w:r w:rsidR="00735005" w:rsidRPr="00ED6568">
        <w:rPr>
          <w:rFonts w:ascii="Arial" w:hAnsi="Arial" w:cs="Arial"/>
        </w:rPr>
        <w:t xml:space="preserve">an entire business status. </w:t>
      </w:r>
      <w:r w:rsidR="00646A85" w:rsidRPr="00ED6568">
        <w:rPr>
          <w:rFonts w:ascii="Arial" w:hAnsi="Arial" w:cs="Arial"/>
        </w:rPr>
        <w:t>Therefore</w:t>
      </w:r>
      <w:r w:rsidR="0060112D" w:rsidRPr="00ED6568">
        <w:rPr>
          <w:rFonts w:ascii="Arial" w:hAnsi="Arial" w:cs="Arial"/>
        </w:rPr>
        <w:t xml:space="preserve">, the report was run with no filters </w:t>
      </w:r>
      <w:r w:rsidR="00551777" w:rsidRPr="00ED6568">
        <w:rPr>
          <w:rFonts w:ascii="Arial" w:hAnsi="Arial" w:cs="Arial"/>
        </w:rPr>
        <w:t xml:space="preserve">to show the </w:t>
      </w:r>
      <w:r w:rsidR="008D3628" w:rsidRPr="00ED6568">
        <w:rPr>
          <w:rFonts w:ascii="Arial" w:hAnsi="Arial" w:cs="Arial"/>
        </w:rPr>
        <w:t>high-level data. The windows would show total vehicles on site missing part and how many parts were missing across th</w:t>
      </w:r>
      <w:r w:rsidR="00610147" w:rsidRPr="00ED6568">
        <w:rPr>
          <w:rFonts w:ascii="Arial" w:hAnsi="Arial" w:cs="Arial"/>
        </w:rPr>
        <w:t>ese</w:t>
      </w:r>
      <w:r w:rsidR="008D3628" w:rsidRPr="00ED6568">
        <w:rPr>
          <w:rFonts w:ascii="Arial" w:hAnsi="Arial" w:cs="Arial"/>
        </w:rPr>
        <w:t xml:space="preserve"> vehicles. </w:t>
      </w:r>
      <w:r w:rsidR="00A402F8" w:rsidRPr="00ED6568">
        <w:rPr>
          <w:rFonts w:ascii="Arial" w:hAnsi="Arial" w:cs="Arial"/>
        </w:rPr>
        <w:t xml:space="preserve">The report also shows </w:t>
      </w:r>
      <w:r w:rsidR="00274175" w:rsidRPr="00ED6568">
        <w:rPr>
          <w:rFonts w:ascii="Arial" w:hAnsi="Arial" w:cs="Arial"/>
        </w:rPr>
        <w:t xml:space="preserve">which </w:t>
      </w:r>
      <w:r w:rsidR="00A402F8" w:rsidRPr="00ED6568">
        <w:rPr>
          <w:rFonts w:ascii="Arial" w:hAnsi="Arial" w:cs="Arial"/>
        </w:rPr>
        <w:t xml:space="preserve">parts have failed to be delivered, </w:t>
      </w:r>
      <w:r w:rsidR="00B56D3F" w:rsidRPr="00ED6568">
        <w:rPr>
          <w:rFonts w:ascii="Arial" w:hAnsi="Arial" w:cs="Arial"/>
        </w:rPr>
        <w:t xml:space="preserve">including quantity. Which suppliers these parts belong to with the quantity of parts each supplier has failed to deliver. This </w:t>
      </w:r>
      <w:r w:rsidR="00721329" w:rsidRPr="00ED6568">
        <w:rPr>
          <w:rFonts w:ascii="Arial" w:hAnsi="Arial" w:cs="Arial"/>
        </w:rPr>
        <w:t>high-level</w:t>
      </w:r>
      <w:r w:rsidR="00B56D3F" w:rsidRPr="00ED6568">
        <w:rPr>
          <w:rFonts w:ascii="Arial" w:hAnsi="Arial" w:cs="Arial"/>
        </w:rPr>
        <w:t xml:space="preserve"> information allowed the</w:t>
      </w:r>
      <w:r w:rsidR="00A7262F" w:rsidRPr="00ED6568">
        <w:rPr>
          <w:rFonts w:ascii="Arial" w:hAnsi="Arial" w:cs="Arial"/>
        </w:rPr>
        <w:t xml:space="preserve"> manufacturing engineering</w:t>
      </w:r>
      <w:r w:rsidR="00B56D3F" w:rsidRPr="00ED6568">
        <w:rPr>
          <w:rFonts w:ascii="Arial" w:hAnsi="Arial" w:cs="Arial"/>
        </w:rPr>
        <w:t xml:space="preserve"> team to quickly </w:t>
      </w:r>
      <w:r w:rsidR="001778D7" w:rsidRPr="00ED6568">
        <w:rPr>
          <w:rFonts w:ascii="Arial" w:hAnsi="Arial" w:cs="Arial"/>
        </w:rPr>
        <w:t>pinpoint</w:t>
      </w:r>
      <w:r w:rsidR="00B56D3F" w:rsidRPr="00ED6568">
        <w:rPr>
          <w:rFonts w:ascii="Arial" w:hAnsi="Arial" w:cs="Arial"/>
        </w:rPr>
        <w:t xml:space="preserve"> the problem</w:t>
      </w:r>
      <w:r w:rsidR="00C30498" w:rsidRPr="00ED6568">
        <w:rPr>
          <w:rFonts w:ascii="Arial" w:hAnsi="Arial" w:cs="Arial"/>
        </w:rPr>
        <w:t xml:space="preserve"> using</w:t>
      </w:r>
      <w:r w:rsidR="00B56D3F" w:rsidRPr="00ED6568">
        <w:rPr>
          <w:rFonts w:ascii="Arial" w:hAnsi="Arial" w:cs="Arial"/>
        </w:rPr>
        <w:t xml:space="preserve"> parts and </w:t>
      </w:r>
      <w:r w:rsidR="000B170C" w:rsidRPr="00ED6568">
        <w:rPr>
          <w:rFonts w:ascii="Arial" w:hAnsi="Arial" w:cs="Arial"/>
        </w:rPr>
        <w:t>supplier’s</w:t>
      </w:r>
      <w:r w:rsidR="00C30498" w:rsidRPr="00ED6568">
        <w:rPr>
          <w:rFonts w:ascii="Arial" w:hAnsi="Arial" w:cs="Arial"/>
        </w:rPr>
        <w:t xml:space="preserve"> information.</w:t>
      </w:r>
      <w:r w:rsidR="000623CC" w:rsidRPr="00ED6568">
        <w:rPr>
          <w:rFonts w:ascii="Arial" w:hAnsi="Arial" w:cs="Arial"/>
        </w:rPr>
        <w:t xml:space="preserve"> </w:t>
      </w:r>
    </w:p>
    <w:p w14:paraId="3E215A3A" w14:textId="208F4813" w:rsidR="00ED6568" w:rsidRDefault="00ED6568" w:rsidP="002E60BE">
      <w:pPr>
        <w:jc w:val="both"/>
        <w:rPr>
          <w:rFonts w:ascii="Arial" w:hAnsi="Arial" w:cs="Arial"/>
        </w:rPr>
      </w:pPr>
    </w:p>
    <w:p w14:paraId="76900446" w14:textId="0E00E92B" w:rsidR="00261490" w:rsidRDefault="00261490" w:rsidP="002D461D">
      <w:pPr>
        <w:rPr>
          <w:rFonts w:asciiTheme="majorHAnsi" w:hAnsiTheme="majorHAnsi"/>
        </w:rPr>
      </w:pPr>
    </w:p>
    <w:p w14:paraId="53FDD449" w14:textId="63E16196" w:rsidR="00261490" w:rsidRDefault="00261490" w:rsidP="002D461D">
      <w:pPr>
        <w:rPr>
          <w:rFonts w:asciiTheme="majorHAnsi" w:hAnsiTheme="majorHAnsi"/>
        </w:rPr>
      </w:pPr>
    </w:p>
    <w:p w14:paraId="5869996C" w14:textId="77777777" w:rsidR="00ED6568" w:rsidRDefault="00ED6568" w:rsidP="002D461D">
      <w:pPr>
        <w:rPr>
          <w:rFonts w:asciiTheme="majorHAnsi" w:hAnsiTheme="majorHAnsi"/>
        </w:rPr>
      </w:pPr>
    </w:p>
    <w:p w14:paraId="3ECBE670" w14:textId="77777777" w:rsidR="00951F25" w:rsidRPr="00E52415" w:rsidRDefault="00951F25" w:rsidP="002D461D">
      <w:pPr>
        <w:rPr>
          <w:rFonts w:asciiTheme="majorHAnsi" w:hAnsiTheme="majorHAnsi"/>
        </w:rPr>
      </w:pPr>
    </w:p>
    <w:p w14:paraId="290C450E" w14:textId="3C9DD387" w:rsidR="000623CC" w:rsidRDefault="000623CC" w:rsidP="002D461D">
      <w:pPr>
        <w:rPr>
          <w:rFonts w:asciiTheme="majorHAnsi" w:hAnsiTheme="majorHAnsi"/>
        </w:rPr>
      </w:pPr>
    </w:p>
    <w:p w14:paraId="0DC8A69B" w14:textId="65AC4380" w:rsidR="001A36A7" w:rsidRDefault="001A36A7" w:rsidP="002D461D">
      <w:pPr>
        <w:rPr>
          <w:rFonts w:asciiTheme="majorHAnsi" w:hAnsiTheme="majorHAnsi"/>
        </w:rPr>
      </w:pPr>
    </w:p>
    <w:p w14:paraId="1CA67260" w14:textId="4E55A3CD" w:rsidR="001A36A7" w:rsidRDefault="001A36A7" w:rsidP="002D461D">
      <w:pPr>
        <w:rPr>
          <w:rFonts w:asciiTheme="majorHAnsi" w:hAnsiTheme="majorHAnsi"/>
        </w:rPr>
      </w:pPr>
    </w:p>
    <w:p w14:paraId="4679D573" w14:textId="77777777" w:rsidR="001A36A7" w:rsidRPr="00E52415" w:rsidRDefault="001A36A7" w:rsidP="002D461D">
      <w:pPr>
        <w:rPr>
          <w:rFonts w:asciiTheme="majorHAnsi" w:hAnsiTheme="majorHAnsi"/>
        </w:rPr>
      </w:pPr>
    </w:p>
    <w:p w14:paraId="6A294345" w14:textId="5F357F8F" w:rsidR="000623CC" w:rsidRPr="00F92737" w:rsidRDefault="00071A3D" w:rsidP="00F92737">
      <w:pPr>
        <w:pStyle w:val="Heading2"/>
        <w:jc w:val="left"/>
        <w:rPr>
          <w:rFonts w:asciiTheme="majorHAnsi" w:hAnsiTheme="majorHAnsi"/>
          <w:color w:val="87A6AC" w:themeColor="accent1" w:themeTint="99"/>
          <w:sz w:val="32"/>
          <w:szCs w:val="32"/>
        </w:rPr>
      </w:pPr>
      <w:bookmarkStart w:id="96" w:name="_Toc135336014"/>
      <w:bookmarkStart w:id="97" w:name="_Toc135373260"/>
      <w:r>
        <w:rPr>
          <w:rFonts w:asciiTheme="majorHAnsi" w:hAnsiTheme="majorHAnsi"/>
          <w:color w:val="87A6AC" w:themeColor="accent1" w:themeTint="99"/>
          <w:sz w:val="32"/>
          <w:szCs w:val="32"/>
        </w:rPr>
        <w:lastRenderedPageBreak/>
        <w:t xml:space="preserve">5.2 </w:t>
      </w:r>
      <w:r w:rsidR="009B3320">
        <w:rPr>
          <w:rFonts w:asciiTheme="majorHAnsi" w:hAnsiTheme="majorHAnsi"/>
          <w:color w:val="87A6AC" w:themeColor="accent1" w:themeTint="99"/>
          <w:sz w:val="32"/>
          <w:szCs w:val="32"/>
        </w:rPr>
        <w:t xml:space="preserve">Open Shortage </w:t>
      </w:r>
      <w:r w:rsidR="008D6B4B" w:rsidRPr="00F92737">
        <w:rPr>
          <w:rFonts w:asciiTheme="majorHAnsi" w:hAnsiTheme="majorHAnsi"/>
          <w:color w:val="87A6AC" w:themeColor="accent1" w:themeTint="99"/>
          <w:sz w:val="32"/>
          <w:szCs w:val="32"/>
        </w:rPr>
        <w:t>Report Breakdown</w:t>
      </w:r>
      <w:bookmarkEnd w:id="96"/>
      <w:bookmarkEnd w:id="97"/>
    </w:p>
    <w:p w14:paraId="74429B54" w14:textId="3A4DE26C" w:rsidR="00D55564" w:rsidRDefault="00D55564" w:rsidP="002D461D">
      <w:pPr>
        <w:rPr>
          <w:rFonts w:asciiTheme="majorHAnsi" w:hAnsiTheme="majorHAnsi"/>
        </w:rPr>
      </w:pPr>
    </w:p>
    <w:tbl>
      <w:tblPr>
        <w:tblStyle w:val="TableGrid"/>
        <w:tblW w:w="0" w:type="auto"/>
        <w:tblInd w:w="2395" w:type="dxa"/>
        <w:tblLook w:val="04A0" w:firstRow="1" w:lastRow="0" w:firstColumn="1" w:lastColumn="0" w:noHBand="0" w:noVBand="1"/>
      </w:tblPr>
      <w:tblGrid>
        <w:gridCol w:w="3114"/>
        <w:gridCol w:w="2977"/>
      </w:tblGrid>
      <w:tr w:rsidR="00512966" w14:paraId="2C7D79D7" w14:textId="77777777" w:rsidTr="00276CF5">
        <w:tc>
          <w:tcPr>
            <w:tcW w:w="3114" w:type="dxa"/>
            <w:shd w:val="clear" w:color="auto" w:fill="008080"/>
          </w:tcPr>
          <w:p w14:paraId="617DE9B1" w14:textId="6A13B348" w:rsidR="00512966" w:rsidRPr="00276CF5" w:rsidRDefault="00512966" w:rsidP="002D461D">
            <w:pPr>
              <w:rPr>
                <w:rFonts w:asciiTheme="majorHAnsi" w:hAnsiTheme="majorHAnsi"/>
                <w:color w:val="FFFFFF" w:themeColor="background1"/>
              </w:rPr>
            </w:pPr>
            <w:r w:rsidRPr="00276CF5">
              <w:rPr>
                <w:rFonts w:asciiTheme="majorHAnsi" w:hAnsiTheme="majorHAnsi"/>
                <w:color w:val="FFFFFF" w:themeColor="background1"/>
                <w:sz w:val="28"/>
                <w:szCs w:val="28"/>
              </w:rPr>
              <w:t xml:space="preserve">Window Description </w:t>
            </w:r>
          </w:p>
        </w:tc>
        <w:tc>
          <w:tcPr>
            <w:tcW w:w="2977" w:type="dxa"/>
            <w:shd w:val="clear" w:color="auto" w:fill="008080"/>
          </w:tcPr>
          <w:p w14:paraId="367B1FBE" w14:textId="5C53FE96" w:rsidR="00512966" w:rsidRPr="00276CF5" w:rsidRDefault="00512966" w:rsidP="002D461D">
            <w:pPr>
              <w:rPr>
                <w:rFonts w:asciiTheme="majorHAnsi" w:hAnsiTheme="majorHAnsi"/>
                <w:color w:val="FFFFFF" w:themeColor="background1"/>
              </w:rPr>
            </w:pPr>
            <w:r w:rsidRPr="00276CF5">
              <w:rPr>
                <w:rFonts w:asciiTheme="majorHAnsi" w:hAnsiTheme="majorHAnsi"/>
                <w:color w:val="FFFFFF" w:themeColor="background1"/>
                <w:sz w:val="28"/>
                <w:szCs w:val="28"/>
              </w:rPr>
              <w:t xml:space="preserve">Associated Number </w:t>
            </w:r>
          </w:p>
        </w:tc>
      </w:tr>
      <w:tr w:rsidR="00512966" w14:paraId="615FA515" w14:textId="77777777" w:rsidTr="00FC7FE6">
        <w:tc>
          <w:tcPr>
            <w:tcW w:w="3114" w:type="dxa"/>
          </w:tcPr>
          <w:p w14:paraId="64B80153" w14:textId="0D1AB9B4" w:rsidR="00512966" w:rsidRDefault="00512966" w:rsidP="002D461D">
            <w:pPr>
              <w:rPr>
                <w:rFonts w:asciiTheme="majorHAnsi" w:hAnsiTheme="majorHAnsi"/>
              </w:rPr>
            </w:pPr>
            <w:r>
              <w:rPr>
                <w:rFonts w:asciiTheme="majorHAnsi" w:hAnsiTheme="majorHAnsi"/>
              </w:rPr>
              <w:t>Total Builds Missing Part</w:t>
            </w:r>
            <w:r w:rsidR="00487403">
              <w:rPr>
                <w:rFonts w:asciiTheme="majorHAnsi" w:hAnsiTheme="majorHAnsi"/>
              </w:rPr>
              <w:t>s</w:t>
            </w:r>
          </w:p>
        </w:tc>
        <w:tc>
          <w:tcPr>
            <w:tcW w:w="2977" w:type="dxa"/>
          </w:tcPr>
          <w:p w14:paraId="0217AD4A" w14:textId="513FDF17" w:rsidR="00512966" w:rsidRPr="00D872A3" w:rsidRDefault="00487403" w:rsidP="002D461D">
            <w:pPr>
              <w:rPr>
                <w:rFonts w:asciiTheme="majorHAnsi" w:hAnsiTheme="majorHAnsi"/>
                <w:b/>
                <w:bCs/>
              </w:rPr>
            </w:pPr>
            <w:r w:rsidRPr="00D872A3">
              <w:rPr>
                <w:rFonts w:asciiTheme="majorHAnsi" w:hAnsiTheme="majorHAnsi"/>
                <w:b/>
                <w:bCs/>
              </w:rPr>
              <w:t>459</w:t>
            </w:r>
          </w:p>
        </w:tc>
      </w:tr>
      <w:tr w:rsidR="00512966" w14:paraId="38CCF95C" w14:textId="77777777" w:rsidTr="00FC7FE6">
        <w:tc>
          <w:tcPr>
            <w:tcW w:w="3114" w:type="dxa"/>
          </w:tcPr>
          <w:p w14:paraId="2D4CEF1F" w14:textId="2E4FFE54" w:rsidR="00512966" w:rsidRDefault="00487403" w:rsidP="002D461D">
            <w:pPr>
              <w:rPr>
                <w:rFonts w:asciiTheme="majorHAnsi" w:hAnsiTheme="majorHAnsi"/>
              </w:rPr>
            </w:pPr>
            <w:r>
              <w:rPr>
                <w:rFonts w:asciiTheme="majorHAnsi" w:hAnsiTheme="majorHAnsi"/>
              </w:rPr>
              <w:t xml:space="preserve">Total Shortages </w:t>
            </w:r>
          </w:p>
        </w:tc>
        <w:tc>
          <w:tcPr>
            <w:tcW w:w="2977" w:type="dxa"/>
          </w:tcPr>
          <w:p w14:paraId="7B7E5698" w14:textId="22FA289E" w:rsidR="00512966" w:rsidRPr="00D872A3" w:rsidRDefault="00487403" w:rsidP="002D461D">
            <w:pPr>
              <w:rPr>
                <w:rFonts w:asciiTheme="majorHAnsi" w:hAnsiTheme="majorHAnsi"/>
                <w:b/>
                <w:bCs/>
              </w:rPr>
            </w:pPr>
            <w:r w:rsidRPr="00D872A3">
              <w:rPr>
                <w:rFonts w:asciiTheme="majorHAnsi" w:hAnsiTheme="majorHAnsi"/>
                <w:b/>
                <w:bCs/>
              </w:rPr>
              <w:t>688</w:t>
            </w:r>
          </w:p>
        </w:tc>
      </w:tr>
    </w:tbl>
    <w:p w14:paraId="18DBAC70" w14:textId="5F26F226" w:rsidR="00BB00C6" w:rsidRDefault="00C94727" w:rsidP="00421DF8">
      <w:pPr>
        <w:pStyle w:val="Caption"/>
        <w:jc w:val="center"/>
      </w:pPr>
      <w:bookmarkStart w:id="98" w:name="_Toc135327912"/>
      <w:bookmarkStart w:id="99" w:name="_Toc135328572"/>
      <w:bookmarkStart w:id="100" w:name="_Toc135335989"/>
      <w:r>
        <w:t xml:space="preserve">Table </w:t>
      </w:r>
      <w:r w:rsidR="00000000">
        <w:fldChar w:fldCharType="begin"/>
      </w:r>
      <w:r w:rsidR="00000000">
        <w:instrText xml:space="preserve"> SEQ Table \* ARABIC </w:instrText>
      </w:r>
      <w:r w:rsidR="00000000">
        <w:fldChar w:fldCharType="separate"/>
      </w:r>
      <w:bookmarkStart w:id="101" w:name="_Toc135073426"/>
      <w:bookmarkStart w:id="102" w:name="_Toc135327770"/>
      <w:r w:rsidR="00951748">
        <w:rPr>
          <w:noProof/>
        </w:rPr>
        <w:t>1</w:t>
      </w:r>
      <w:r w:rsidR="00000000">
        <w:rPr>
          <w:noProof/>
        </w:rPr>
        <w:fldChar w:fldCharType="end"/>
      </w:r>
      <w:r w:rsidR="00421DF8" w:rsidRPr="008A3218">
        <w:t xml:space="preserve"> - Report window figures</w:t>
      </w:r>
      <w:bookmarkEnd w:id="98"/>
      <w:bookmarkEnd w:id="99"/>
      <w:bookmarkEnd w:id="100"/>
      <w:bookmarkEnd w:id="101"/>
      <w:bookmarkEnd w:id="102"/>
    </w:p>
    <w:p w14:paraId="513632CC" w14:textId="4E14EB0D" w:rsidR="00D8623C" w:rsidRPr="00ED6568" w:rsidRDefault="00500922" w:rsidP="002D461D">
      <w:pPr>
        <w:rPr>
          <w:rFonts w:ascii="Arial" w:hAnsi="Arial" w:cs="Arial"/>
          <w:b/>
          <w:bCs/>
        </w:rPr>
      </w:pPr>
      <w:r w:rsidRPr="00ED6568">
        <w:rPr>
          <w:rFonts w:ascii="Arial" w:hAnsi="Arial" w:cs="Arial"/>
        </w:rPr>
        <w:t xml:space="preserve">Total Builds Missing Parts – </w:t>
      </w:r>
      <w:r w:rsidRPr="00ED6568">
        <w:rPr>
          <w:rFonts w:ascii="Arial" w:hAnsi="Arial" w:cs="Arial"/>
          <w:b/>
          <w:bCs/>
        </w:rPr>
        <w:t>459</w:t>
      </w:r>
    </w:p>
    <w:p w14:paraId="024FDD0E" w14:textId="138A3A53" w:rsidR="00500922" w:rsidRPr="00ED6568" w:rsidRDefault="00500922" w:rsidP="002D461D">
      <w:pPr>
        <w:rPr>
          <w:rFonts w:ascii="Arial" w:hAnsi="Arial" w:cs="Arial"/>
          <w:b/>
          <w:bCs/>
        </w:rPr>
      </w:pPr>
    </w:p>
    <w:p w14:paraId="56D947F1" w14:textId="59F5B994" w:rsidR="00B01463" w:rsidRPr="00ED6568" w:rsidRDefault="00500922" w:rsidP="002D461D">
      <w:pPr>
        <w:rPr>
          <w:rFonts w:ascii="Arial" w:hAnsi="Arial" w:cs="Arial"/>
          <w:b/>
          <w:bCs/>
        </w:rPr>
      </w:pPr>
      <w:r w:rsidRPr="00ED6568">
        <w:rPr>
          <w:rFonts w:ascii="Arial" w:hAnsi="Arial" w:cs="Arial"/>
        </w:rPr>
        <w:t xml:space="preserve">Total Shortages across the 459 vehicles </w:t>
      </w:r>
      <w:r w:rsidR="009B14EB" w:rsidRPr="00ED6568">
        <w:rPr>
          <w:rFonts w:ascii="Arial" w:hAnsi="Arial" w:cs="Arial"/>
        </w:rPr>
        <w:t>–</w:t>
      </w:r>
      <w:r w:rsidRPr="00ED6568">
        <w:rPr>
          <w:rFonts w:ascii="Arial" w:hAnsi="Arial" w:cs="Arial"/>
        </w:rPr>
        <w:t xml:space="preserve"> </w:t>
      </w:r>
      <w:r w:rsidR="009B14EB" w:rsidRPr="00ED6568">
        <w:rPr>
          <w:rFonts w:ascii="Arial" w:hAnsi="Arial" w:cs="Arial"/>
          <w:b/>
          <w:bCs/>
        </w:rPr>
        <w:t>688</w:t>
      </w:r>
    </w:p>
    <w:p w14:paraId="42DD4213" w14:textId="3D3CAE8A" w:rsidR="00637195" w:rsidRPr="00ED6568" w:rsidRDefault="00637195" w:rsidP="002E60BE">
      <w:pPr>
        <w:jc w:val="both"/>
        <w:rPr>
          <w:rFonts w:ascii="Arial" w:hAnsi="Arial" w:cs="Arial"/>
          <w:b/>
          <w:bCs/>
        </w:rPr>
      </w:pPr>
    </w:p>
    <w:p w14:paraId="011406B2" w14:textId="2928616D" w:rsidR="00AF06C1" w:rsidRPr="00ED6568" w:rsidRDefault="00637195" w:rsidP="002E60BE">
      <w:pPr>
        <w:jc w:val="both"/>
        <w:rPr>
          <w:rFonts w:ascii="Arial" w:hAnsi="Arial" w:cs="Arial"/>
        </w:rPr>
      </w:pPr>
      <w:r w:rsidRPr="00ED6568">
        <w:rPr>
          <w:rFonts w:ascii="Arial" w:hAnsi="Arial" w:cs="Arial"/>
        </w:rPr>
        <w:t xml:space="preserve">As there are such large volumes of data collected </w:t>
      </w:r>
      <w:r w:rsidR="00274175" w:rsidRPr="00ED6568">
        <w:rPr>
          <w:rFonts w:ascii="Arial" w:hAnsi="Arial" w:cs="Arial"/>
        </w:rPr>
        <w:t xml:space="preserve">a </w:t>
      </w:r>
      <w:r w:rsidRPr="00ED6568">
        <w:rPr>
          <w:rFonts w:ascii="Arial" w:hAnsi="Arial" w:cs="Arial"/>
        </w:rPr>
        <w:t>strategical approach needs to be taken to ensure relevant information is being investigated. This prevents wasting time looking at information which does not relate to the issue or will have little impact on reducing the severity of the issue. There are different software’s and proven methods which can be used to ensure the relevant information is being investigated making the analysis of the problem more efficient.</w:t>
      </w:r>
    </w:p>
    <w:p w14:paraId="506F5F30" w14:textId="77777777" w:rsidR="003D0A45" w:rsidRPr="00ED6568" w:rsidRDefault="003D0A45" w:rsidP="002E60BE">
      <w:pPr>
        <w:jc w:val="both"/>
        <w:rPr>
          <w:rFonts w:ascii="Arial" w:hAnsi="Arial" w:cs="Arial"/>
        </w:rPr>
      </w:pPr>
    </w:p>
    <w:p w14:paraId="330DE57B" w14:textId="73B69E99" w:rsidR="00BC70B7" w:rsidRPr="00ED6568" w:rsidRDefault="0042614E" w:rsidP="002E60BE">
      <w:pPr>
        <w:tabs>
          <w:tab w:val="left" w:pos="3826"/>
        </w:tabs>
        <w:jc w:val="both"/>
        <w:rPr>
          <w:rFonts w:ascii="Arial" w:hAnsi="Arial" w:cs="Arial"/>
          <w:i/>
          <w:iCs/>
        </w:rPr>
      </w:pPr>
      <w:r w:rsidRPr="00ED6568">
        <w:rPr>
          <w:rFonts w:ascii="Arial" w:hAnsi="Arial" w:cs="Arial"/>
        </w:rPr>
        <w:t>Utili</w:t>
      </w:r>
      <w:r w:rsidR="00FE5723" w:rsidRPr="00ED6568">
        <w:rPr>
          <w:rFonts w:ascii="Arial" w:hAnsi="Arial" w:cs="Arial"/>
        </w:rPr>
        <w:t>s</w:t>
      </w:r>
      <w:r w:rsidRPr="00ED6568">
        <w:rPr>
          <w:rFonts w:ascii="Arial" w:hAnsi="Arial" w:cs="Arial"/>
        </w:rPr>
        <w:t>ing</w:t>
      </w:r>
      <w:r w:rsidR="000B170C" w:rsidRPr="00ED6568">
        <w:rPr>
          <w:rFonts w:ascii="Arial" w:hAnsi="Arial" w:cs="Arial"/>
        </w:rPr>
        <w:t xml:space="preserve"> available software such as excel </w:t>
      </w:r>
      <w:r w:rsidR="00280C9A" w:rsidRPr="00ED6568">
        <w:rPr>
          <w:rFonts w:ascii="Arial" w:hAnsi="Arial" w:cs="Arial"/>
        </w:rPr>
        <w:t xml:space="preserve">allows for an </w:t>
      </w:r>
      <w:r w:rsidR="006C09F2" w:rsidRPr="00ED6568">
        <w:rPr>
          <w:rFonts w:ascii="Arial" w:hAnsi="Arial" w:cs="Arial"/>
        </w:rPr>
        <w:t>excellent</w:t>
      </w:r>
      <w:r w:rsidR="00280C9A" w:rsidRPr="00ED6568">
        <w:rPr>
          <w:rFonts w:ascii="Arial" w:hAnsi="Arial" w:cs="Arial"/>
        </w:rPr>
        <w:t xml:space="preserve"> visuali</w:t>
      </w:r>
      <w:r w:rsidR="00E5113B" w:rsidRPr="00ED6568">
        <w:rPr>
          <w:rFonts w:ascii="Arial" w:hAnsi="Arial" w:cs="Arial"/>
        </w:rPr>
        <w:t>s</w:t>
      </w:r>
      <w:r w:rsidR="00280C9A" w:rsidRPr="00ED6568">
        <w:rPr>
          <w:rFonts w:ascii="Arial" w:hAnsi="Arial" w:cs="Arial"/>
        </w:rPr>
        <w:t>ation of the issue</w:t>
      </w:r>
      <w:r w:rsidR="00FE5723" w:rsidRPr="00ED6568">
        <w:rPr>
          <w:rFonts w:ascii="Arial" w:hAnsi="Arial" w:cs="Arial"/>
        </w:rPr>
        <w:t>, there are proven methods which can be used to help highlight the issue eliminating any unnecessary information which does not warrant investigating</w:t>
      </w:r>
      <w:r w:rsidR="00280C9A" w:rsidRPr="00ED6568">
        <w:rPr>
          <w:rFonts w:ascii="Arial" w:hAnsi="Arial" w:cs="Arial"/>
        </w:rPr>
        <w:t xml:space="preserve">. </w:t>
      </w:r>
      <w:r w:rsidR="00FE5723" w:rsidRPr="00ED6568">
        <w:rPr>
          <w:rFonts w:ascii="Arial" w:hAnsi="Arial" w:cs="Arial"/>
        </w:rPr>
        <w:t xml:space="preserve">One analysis method which has been proven effective is a pareto chart. </w:t>
      </w:r>
      <w:r w:rsidR="00FE5723" w:rsidRPr="00ED6568">
        <w:rPr>
          <w:rFonts w:ascii="Arial" w:hAnsi="Arial" w:cs="Arial"/>
          <w:i/>
          <w:iCs/>
        </w:rPr>
        <w:t xml:space="preserve">“The pareto chart is premised on the ideology that 80% of problems can be identified or rectified in the top 20% of causes. Pareto analysis is a powerful </w:t>
      </w:r>
      <w:r w:rsidR="00637195" w:rsidRPr="00ED6568">
        <w:rPr>
          <w:rFonts w:ascii="Arial" w:hAnsi="Arial" w:cs="Arial"/>
          <w:i/>
          <w:iCs/>
        </w:rPr>
        <w:t>decision-making</w:t>
      </w:r>
      <w:r w:rsidR="00FE5723" w:rsidRPr="00ED6568">
        <w:rPr>
          <w:rFonts w:ascii="Arial" w:hAnsi="Arial" w:cs="Arial"/>
          <w:i/>
          <w:iCs/>
        </w:rPr>
        <w:t xml:space="preserve"> tool which can be utili</w:t>
      </w:r>
      <w:r w:rsidR="00E5113B" w:rsidRPr="00ED6568">
        <w:rPr>
          <w:rFonts w:ascii="Arial" w:hAnsi="Arial" w:cs="Arial"/>
          <w:i/>
          <w:iCs/>
        </w:rPr>
        <w:t>s</w:t>
      </w:r>
      <w:r w:rsidR="00FE5723" w:rsidRPr="00ED6568">
        <w:rPr>
          <w:rFonts w:ascii="Arial" w:hAnsi="Arial" w:cs="Arial"/>
          <w:i/>
          <w:iCs/>
        </w:rPr>
        <w:t>ed to identify and rectify quality issues. To summarise the pareto methods is a technique which can be used to gather the necessary facts needed to set priorities when problem solving.”</w:t>
      </w:r>
      <w:sdt>
        <w:sdtPr>
          <w:rPr>
            <w:rFonts w:ascii="Arial" w:hAnsi="Arial" w:cs="Arial"/>
            <w:i/>
            <w:iCs/>
          </w:rPr>
          <w:id w:val="16909802"/>
          <w:citation/>
        </w:sdtPr>
        <w:sdtContent>
          <w:r w:rsidR="00FE5723" w:rsidRPr="00ED6568">
            <w:rPr>
              <w:rFonts w:ascii="Arial" w:hAnsi="Arial" w:cs="Arial"/>
              <w:i/>
              <w:iCs/>
            </w:rPr>
            <w:fldChar w:fldCharType="begin"/>
          </w:r>
          <w:r w:rsidR="00FE5723" w:rsidRPr="00ED6568">
            <w:rPr>
              <w:rFonts w:ascii="Arial" w:hAnsi="Arial" w:cs="Arial"/>
              <w:i/>
              <w:iCs/>
              <w:lang w:val="en-GB"/>
            </w:rPr>
            <w:instrText xml:space="preserve"> CITATION Wil22 \l 2057 </w:instrText>
          </w:r>
          <w:r w:rsidR="00FE5723" w:rsidRPr="00ED6568">
            <w:rPr>
              <w:rFonts w:ascii="Arial" w:hAnsi="Arial" w:cs="Arial"/>
              <w:i/>
              <w:iCs/>
            </w:rPr>
            <w:fldChar w:fldCharType="separate"/>
          </w:r>
          <w:r w:rsidR="00D603F0" w:rsidRPr="00ED6568">
            <w:rPr>
              <w:rFonts w:ascii="Arial" w:hAnsi="Arial" w:cs="Arial"/>
              <w:i/>
              <w:iCs/>
              <w:noProof/>
              <w:lang w:val="en-GB"/>
            </w:rPr>
            <w:t xml:space="preserve"> </w:t>
          </w:r>
          <w:r w:rsidR="00D603F0" w:rsidRPr="00ED6568">
            <w:rPr>
              <w:rFonts w:ascii="Arial" w:hAnsi="Arial" w:cs="Arial"/>
              <w:noProof/>
              <w:lang w:val="en-GB"/>
            </w:rPr>
            <w:t>(Kenton, 2022)</w:t>
          </w:r>
          <w:r w:rsidR="00FE5723" w:rsidRPr="00ED6568">
            <w:rPr>
              <w:rFonts w:ascii="Arial" w:hAnsi="Arial" w:cs="Arial"/>
              <w:i/>
              <w:iCs/>
            </w:rPr>
            <w:fldChar w:fldCharType="end"/>
          </w:r>
        </w:sdtContent>
      </w:sdt>
    </w:p>
    <w:p w14:paraId="3FEF5296" w14:textId="5B4019D6" w:rsidR="00421DF8" w:rsidRPr="00ED6568" w:rsidRDefault="00421DF8" w:rsidP="00637195">
      <w:pPr>
        <w:tabs>
          <w:tab w:val="left" w:pos="3826"/>
        </w:tabs>
        <w:rPr>
          <w:rFonts w:ascii="Arial" w:hAnsi="Arial" w:cs="Arial"/>
          <w:i/>
          <w:iCs/>
        </w:rPr>
      </w:pPr>
    </w:p>
    <w:p w14:paraId="6E46CC2A" w14:textId="22A9B080" w:rsidR="00CC591D" w:rsidRDefault="00071A3D" w:rsidP="00CC591D">
      <w:pPr>
        <w:pStyle w:val="Heading2"/>
        <w:jc w:val="left"/>
        <w:rPr>
          <w:rFonts w:asciiTheme="majorHAnsi" w:hAnsiTheme="majorHAnsi"/>
          <w:i/>
          <w:iCs/>
          <w:sz w:val="22"/>
          <w:szCs w:val="22"/>
        </w:rPr>
      </w:pPr>
      <w:bookmarkStart w:id="103" w:name="_Toc135336015"/>
      <w:bookmarkStart w:id="104" w:name="_Toc135373261"/>
      <w:r>
        <w:rPr>
          <w:rFonts w:asciiTheme="majorHAnsi" w:hAnsiTheme="majorHAnsi"/>
          <w:color w:val="87A6AC" w:themeColor="accent1" w:themeTint="99"/>
          <w:sz w:val="28"/>
          <w:szCs w:val="28"/>
        </w:rPr>
        <w:t xml:space="preserve">5.3 </w:t>
      </w:r>
      <w:r w:rsidR="002951CA" w:rsidRPr="009B3320">
        <w:rPr>
          <w:rFonts w:asciiTheme="majorHAnsi" w:hAnsiTheme="majorHAnsi"/>
          <w:color w:val="87A6AC" w:themeColor="accent1" w:themeTint="99"/>
          <w:sz w:val="28"/>
          <w:szCs w:val="28"/>
        </w:rPr>
        <w:t>Pareto Result</w:t>
      </w:r>
      <w:bookmarkEnd w:id="103"/>
      <w:bookmarkEnd w:id="104"/>
    </w:p>
    <w:p w14:paraId="5810FE1B" w14:textId="77777777" w:rsidR="00CC591D" w:rsidRDefault="00CC591D" w:rsidP="00CF2A1A">
      <w:pPr>
        <w:jc w:val="center"/>
        <w:rPr>
          <w:rFonts w:asciiTheme="majorHAnsi" w:hAnsiTheme="majorHAnsi"/>
          <w:i/>
          <w:iCs/>
          <w:sz w:val="22"/>
          <w:szCs w:val="22"/>
        </w:rPr>
      </w:pPr>
    </w:p>
    <w:p w14:paraId="2515F1A0" w14:textId="7523CF32" w:rsidR="00CC591D" w:rsidRDefault="00CC591D" w:rsidP="00CF2A1A">
      <w:pPr>
        <w:jc w:val="center"/>
        <w:rPr>
          <w:rFonts w:asciiTheme="majorHAnsi" w:hAnsiTheme="majorHAnsi"/>
          <w:i/>
          <w:iCs/>
          <w:sz w:val="22"/>
          <w:szCs w:val="22"/>
        </w:rPr>
      </w:pPr>
      <w:r w:rsidRPr="0042614E">
        <w:rPr>
          <w:rFonts w:asciiTheme="majorHAnsi" w:hAnsiTheme="majorHAnsi"/>
          <w:noProof/>
        </w:rPr>
        <w:drawing>
          <wp:inline distT="0" distB="0" distL="0" distR="0" wp14:anchorId="79D0AA9F" wp14:editId="6770AD55">
            <wp:extent cx="6482686" cy="3261814"/>
            <wp:effectExtent l="0" t="0" r="13970" b="15240"/>
            <wp:docPr id="20" name="Chart 23">
              <a:extLst xmlns:a="http://schemas.openxmlformats.org/drawingml/2006/main">
                <a:ext uri="{FF2B5EF4-FFF2-40B4-BE49-F238E27FC236}">
                  <a16:creationId xmlns:a16="http://schemas.microsoft.com/office/drawing/2014/main" id="{E84039BC-8F35-4A24-ABDC-4C173CB61D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958328C" w14:textId="391F34ED" w:rsidR="00CF2A1A" w:rsidRDefault="00421DF8" w:rsidP="00421DF8">
      <w:pPr>
        <w:pStyle w:val="Caption"/>
        <w:jc w:val="center"/>
        <w:rPr>
          <w:rFonts w:asciiTheme="majorHAnsi" w:hAnsiTheme="majorHAnsi"/>
        </w:rPr>
      </w:pPr>
      <w:bookmarkStart w:id="105" w:name="_Toc135073487"/>
      <w:bookmarkStart w:id="106" w:name="_Toc135327576"/>
      <w:bookmarkStart w:id="107" w:name="_Toc135327676"/>
      <w:bookmarkStart w:id="108" w:name="_Toc135328547"/>
      <w:bookmarkStart w:id="109" w:name="_Toc135335964"/>
      <w:r>
        <w:t xml:space="preserve">Figure </w:t>
      </w:r>
      <w:r w:rsidR="00000000">
        <w:fldChar w:fldCharType="begin"/>
      </w:r>
      <w:r w:rsidR="00000000">
        <w:instrText xml:space="preserve"> SEQ Figure \* ARABIC </w:instrText>
      </w:r>
      <w:r w:rsidR="00000000">
        <w:fldChar w:fldCharType="separate"/>
      </w:r>
      <w:r w:rsidR="00781F42">
        <w:rPr>
          <w:noProof/>
        </w:rPr>
        <w:t>7</w:t>
      </w:r>
      <w:r w:rsidR="00000000">
        <w:rPr>
          <w:noProof/>
        </w:rPr>
        <w:fldChar w:fldCharType="end"/>
      </w:r>
      <w:r>
        <w:softHyphen/>
      </w:r>
      <w:r w:rsidRPr="00021768">
        <w:t>- Pareto of Supplier analysis</w:t>
      </w:r>
      <w:bookmarkEnd w:id="108"/>
      <w:bookmarkEnd w:id="109"/>
      <w:r w:rsidRPr="00021768">
        <w:t xml:space="preserve"> </w:t>
      </w:r>
      <w:bookmarkEnd w:id="105"/>
      <w:bookmarkEnd w:id="106"/>
      <w:bookmarkEnd w:id="107"/>
    </w:p>
    <w:p w14:paraId="76F46588" w14:textId="5FF02A14" w:rsidR="00637195" w:rsidRPr="00ED6568" w:rsidRDefault="006D7872" w:rsidP="002E60BE">
      <w:pPr>
        <w:jc w:val="both"/>
        <w:rPr>
          <w:rFonts w:ascii="Arial" w:hAnsi="Arial" w:cs="Arial"/>
        </w:rPr>
      </w:pPr>
      <w:r w:rsidRPr="00ED6568">
        <w:rPr>
          <w:rFonts w:ascii="Arial" w:hAnsi="Arial" w:cs="Arial"/>
          <w:i/>
          <w:iCs/>
        </w:rPr>
        <w:lastRenderedPageBreak/>
        <w:t xml:space="preserve">(See Appendix </w:t>
      </w:r>
      <w:proofErr w:type="gramStart"/>
      <w:r w:rsidRPr="00ED6568">
        <w:rPr>
          <w:rFonts w:ascii="Arial" w:hAnsi="Arial" w:cs="Arial"/>
          <w:i/>
          <w:iCs/>
        </w:rPr>
        <w:t>2)</w:t>
      </w:r>
      <w:r w:rsidR="003F6028" w:rsidRPr="00ED6568">
        <w:rPr>
          <w:rFonts w:ascii="Arial" w:hAnsi="Arial" w:cs="Arial"/>
          <w:i/>
          <w:iCs/>
        </w:rPr>
        <w:t>‘</w:t>
      </w:r>
      <w:proofErr w:type="gramEnd"/>
      <w:r w:rsidR="00071A3D" w:rsidRPr="00ED6568">
        <w:rPr>
          <w:rFonts w:ascii="Arial" w:hAnsi="Arial" w:cs="Arial"/>
        </w:rPr>
        <w:t xml:space="preserve">Figure </w:t>
      </w:r>
      <w:r w:rsidR="0047393F" w:rsidRPr="00ED6568">
        <w:rPr>
          <w:rFonts w:ascii="Arial" w:hAnsi="Arial" w:cs="Arial"/>
        </w:rPr>
        <w:t>7</w:t>
      </w:r>
      <w:r w:rsidR="00637195" w:rsidRPr="00ED6568">
        <w:rPr>
          <w:rFonts w:ascii="Arial" w:hAnsi="Arial" w:cs="Arial"/>
        </w:rPr>
        <w:t>.</w:t>
      </w:r>
      <w:r w:rsidR="003F6028" w:rsidRPr="00ED6568">
        <w:rPr>
          <w:rFonts w:ascii="Arial" w:hAnsi="Arial" w:cs="Arial"/>
        </w:rPr>
        <w:t>’</w:t>
      </w:r>
      <w:r w:rsidR="00637195" w:rsidRPr="00ED6568">
        <w:rPr>
          <w:rFonts w:ascii="Arial" w:hAnsi="Arial" w:cs="Arial"/>
        </w:rPr>
        <w:t xml:space="preserve"> Is an image of the pareto chart generate</w:t>
      </w:r>
      <w:r w:rsidR="00C04E4F" w:rsidRPr="00ED6568">
        <w:rPr>
          <w:rFonts w:ascii="Arial" w:hAnsi="Arial" w:cs="Arial"/>
        </w:rPr>
        <w:t>d</w:t>
      </w:r>
      <w:r w:rsidR="00637195" w:rsidRPr="00ED6568">
        <w:rPr>
          <w:rFonts w:ascii="Arial" w:hAnsi="Arial" w:cs="Arial"/>
        </w:rPr>
        <w:t xml:space="preserve"> when inputting</w:t>
      </w:r>
      <w:r w:rsidR="00AF06C1" w:rsidRPr="00ED6568">
        <w:rPr>
          <w:rFonts w:ascii="Arial" w:hAnsi="Arial" w:cs="Arial"/>
        </w:rPr>
        <w:t xml:space="preserve"> the part shortage data from the </w:t>
      </w:r>
      <w:r w:rsidR="002951CA" w:rsidRPr="00ED6568">
        <w:rPr>
          <w:rFonts w:ascii="Arial" w:hAnsi="Arial" w:cs="Arial"/>
        </w:rPr>
        <w:t>P</w:t>
      </w:r>
      <w:r w:rsidR="00AF06C1" w:rsidRPr="00ED6568">
        <w:rPr>
          <w:rFonts w:ascii="Arial" w:hAnsi="Arial" w:cs="Arial"/>
        </w:rPr>
        <w:t xml:space="preserve">ower BI report into Microsoft Excel and using the relevant formulas to generate a Pareto. When analysing the pareto It is evident that the majority of part shortages are caused by only a small number of suppliers. To quantify, out of the </w:t>
      </w:r>
      <w:r w:rsidR="00AF06C1" w:rsidRPr="00ED6568">
        <w:rPr>
          <w:rFonts w:ascii="Arial" w:hAnsi="Arial" w:cs="Arial"/>
          <w:b/>
          <w:bCs/>
        </w:rPr>
        <w:t>6,888</w:t>
      </w:r>
      <w:r w:rsidR="00AF06C1" w:rsidRPr="00ED6568">
        <w:rPr>
          <w:rFonts w:ascii="Arial" w:hAnsi="Arial" w:cs="Arial"/>
        </w:rPr>
        <w:t xml:space="preserve"> shortages, </w:t>
      </w:r>
      <w:r w:rsidR="00AF06C1" w:rsidRPr="00ED6568">
        <w:rPr>
          <w:rFonts w:ascii="Arial" w:hAnsi="Arial" w:cs="Arial"/>
          <w:b/>
          <w:bCs/>
        </w:rPr>
        <w:t>5,361</w:t>
      </w:r>
      <w:r w:rsidR="00AF06C1" w:rsidRPr="00ED6568">
        <w:rPr>
          <w:rFonts w:ascii="Arial" w:hAnsi="Arial" w:cs="Arial"/>
        </w:rPr>
        <w:t xml:space="preserve"> are owned by the top </w:t>
      </w:r>
      <w:r w:rsidR="00AF06C1" w:rsidRPr="00ED6568">
        <w:rPr>
          <w:rFonts w:ascii="Arial" w:hAnsi="Arial" w:cs="Arial"/>
          <w:b/>
          <w:bCs/>
        </w:rPr>
        <w:t>4</w:t>
      </w:r>
      <w:r w:rsidR="00AF06C1" w:rsidRPr="00ED6568">
        <w:rPr>
          <w:rFonts w:ascii="Arial" w:hAnsi="Arial" w:cs="Arial"/>
        </w:rPr>
        <w:t xml:space="preserve"> suppliers. Which is </w:t>
      </w:r>
      <w:r w:rsidR="00AF06C1" w:rsidRPr="00ED6568">
        <w:rPr>
          <w:rFonts w:ascii="Arial" w:hAnsi="Arial" w:cs="Arial"/>
          <w:b/>
          <w:bCs/>
        </w:rPr>
        <w:t>77%</w:t>
      </w:r>
      <w:r w:rsidR="00AF06C1" w:rsidRPr="00ED6568">
        <w:rPr>
          <w:rFonts w:ascii="Arial" w:hAnsi="Arial" w:cs="Arial"/>
        </w:rPr>
        <w:t xml:space="preserve"> of total shortages. </w:t>
      </w:r>
      <w:r w:rsidR="00C04E4F" w:rsidRPr="00ED6568">
        <w:rPr>
          <w:rFonts w:ascii="Arial" w:hAnsi="Arial" w:cs="Arial"/>
        </w:rPr>
        <w:t>These statistics</w:t>
      </w:r>
      <w:r w:rsidR="00AF06C1" w:rsidRPr="00ED6568">
        <w:rPr>
          <w:rFonts w:ascii="Arial" w:hAnsi="Arial" w:cs="Arial"/>
        </w:rPr>
        <w:t xml:space="preserve"> confirm the </w:t>
      </w:r>
      <w:r w:rsidR="002951CA" w:rsidRPr="00ED6568">
        <w:rPr>
          <w:rFonts w:ascii="Arial" w:hAnsi="Arial" w:cs="Arial"/>
        </w:rPr>
        <w:t>P</w:t>
      </w:r>
      <w:r w:rsidR="00AF06C1" w:rsidRPr="00ED6568">
        <w:rPr>
          <w:rFonts w:ascii="Arial" w:hAnsi="Arial" w:cs="Arial"/>
        </w:rPr>
        <w:t xml:space="preserve">areto method has highlighted that almost </w:t>
      </w:r>
      <w:r w:rsidR="00AF06C1" w:rsidRPr="00ED6568">
        <w:rPr>
          <w:rFonts w:ascii="Arial" w:hAnsi="Arial" w:cs="Arial"/>
          <w:b/>
          <w:bCs/>
        </w:rPr>
        <w:t>80%</w:t>
      </w:r>
      <w:r w:rsidR="00AF06C1" w:rsidRPr="00ED6568">
        <w:rPr>
          <w:rFonts w:ascii="Arial" w:hAnsi="Arial" w:cs="Arial"/>
        </w:rPr>
        <w:t xml:space="preserve"> of the problems </w:t>
      </w:r>
      <w:r w:rsidR="002951CA" w:rsidRPr="00ED6568">
        <w:rPr>
          <w:rFonts w:ascii="Arial" w:hAnsi="Arial" w:cs="Arial"/>
        </w:rPr>
        <w:t>caused are</w:t>
      </w:r>
      <w:r w:rsidR="00AF06C1" w:rsidRPr="00ED6568">
        <w:rPr>
          <w:rFonts w:ascii="Arial" w:hAnsi="Arial" w:cs="Arial"/>
        </w:rPr>
        <w:t xml:space="preserve"> caused by only </w:t>
      </w:r>
      <w:r w:rsidR="00AF06C1" w:rsidRPr="00ED6568">
        <w:rPr>
          <w:rFonts w:ascii="Arial" w:hAnsi="Arial" w:cs="Arial"/>
          <w:b/>
          <w:bCs/>
        </w:rPr>
        <w:t>4</w:t>
      </w:r>
      <w:r w:rsidR="00AF06C1" w:rsidRPr="00ED6568">
        <w:rPr>
          <w:rFonts w:ascii="Arial" w:hAnsi="Arial" w:cs="Arial"/>
        </w:rPr>
        <w:t xml:space="preserve"> suppliers.</w:t>
      </w:r>
    </w:p>
    <w:p w14:paraId="4B7AA4E5" w14:textId="590D43CF" w:rsidR="00637195" w:rsidRDefault="00637195" w:rsidP="00637195">
      <w:pPr>
        <w:rPr>
          <w:rFonts w:asciiTheme="majorHAnsi" w:hAnsiTheme="majorHAnsi"/>
          <w:b/>
          <w:bCs/>
        </w:rPr>
      </w:pPr>
    </w:p>
    <w:tbl>
      <w:tblPr>
        <w:tblStyle w:val="TableGrid"/>
        <w:tblW w:w="0" w:type="auto"/>
        <w:tblInd w:w="2455" w:type="dxa"/>
        <w:tblLook w:val="04A0" w:firstRow="1" w:lastRow="0" w:firstColumn="1" w:lastColumn="0" w:noHBand="0" w:noVBand="1"/>
      </w:tblPr>
      <w:tblGrid>
        <w:gridCol w:w="2689"/>
        <w:gridCol w:w="3543"/>
      </w:tblGrid>
      <w:tr w:rsidR="00637195" w14:paraId="4469AD6E" w14:textId="77777777" w:rsidTr="008373C7">
        <w:tc>
          <w:tcPr>
            <w:tcW w:w="2689" w:type="dxa"/>
            <w:shd w:val="clear" w:color="auto" w:fill="008080"/>
          </w:tcPr>
          <w:p w14:paraId="3B14D416" w14:textId="77777777" w:rsidR="00637195" w:rsidRPr="008373C7" w:rsidRDefault="00637195" w:rsidP="00637195">
            <w:pPr>
              <w:rPr>
                <w:rFonts w:asciiTheme="majorHAnsi" w:hAnsiTheme="majorHAnsi"/>
                <w:color w:val="FFFFFF" w:themeColor="background1"/>
              </w:rPr>
            </w:pPr>
            <w:r w:rsidRPr="008373C7">
              <w:rPr>
                <w:rFonts w:asciiTheme="majorHAnsi" w:hAnsiTheme="majorHAnsi"/>
                <w:color w:val="FFFFFF" w:themeColor="background1"/>
                <w:sz w:val="28"/>
                <w:szCs w:val="28"/>
              </w:rPr>
              <w:t>Supplier Name</w:t>
            </w:r>
          </w:p>
        </w:tc>
        <w:tc>
          <w:tcPr>
            <w:tcW w:w="3543" w:type="dxa"/>
            <w:shd w:val="clear" w:color="auto" w:fill="008080"/>
          </w:tcPr>
          <w:p w14:paraId="2919233D" w14:textId="77777777" w:rsidR="00637195" w:rsidRPr="008373C7" w:rsidRDefault="00637195" w:rsidP="00637195">
            <w:pPr>
              <w:rPr>
                <w:rFonts w:asciiTheme="majorHAnsi" w:hAnsiTheme="majorHAnsi"/>
                <w:color w:val="FFFFFF" w:themeColor="background1"/>
              </w:rPr>
            </w:pPr>
            <w:r w:rsidRPr="008373C7">
              <w:rPr>
                <w:rFonts w:asciiTheme="majorHAnsi" w:hAnsiTheme="majorHAnsi"/>
                <w:color w:val="FFFFFF" w:themeColor="background1"/>
                <w:sz w:val="28"/>
                <w:szCs w:val="28"/>
              </w:rPr>
              <w:t>Number of Parts Missing</w:t>
            </w:r>
          </w:p>
        </w:tc>
      </w:tr>
      <w:tr w:rsidR="00637195" w14:paraId="238A201F" w14:textId="77777777" w:rsidTr="00B7127C">
        <w:tc>
          <w:tcPr>
            <w:tcW w:w="2689" w:type="dxa"/>
          </w:tcPr>
          <w:p w14:paraId="252F3FBC" w14:textId="77777777" w:rsidR="00637195" w:rsidRPr="00BD483F" w:rsidRDefault="00637195" w:rsidP="00637195">
            <w:pPr>
              <w:rPr>
                <w:rFonts w:asciiTheme="majorHAnsi" w:hAnsiTheme="majorHAnsi"/>
              </w:rPr>
            </w:pPr>
            <w:r w:rsidRPr="00BD483F">
              <w:rPr>
                <w:rFonts w:asciiTheme="majorHAnsi" w:hAnsiTheme="majorHAnsi"/>
              </w:rPr>
              <w:t>IMR Industrial Sud</w:t>
            </w:r>
          </w:p>
        </w:tc>
        <w:tc>
          <w:tcPr>
            <w:tcW w:w="3543" w:type="dxa"/>
          </w:tcPr>
          <w:p w14:paraId="20ACE2EB" w14:textId="77777777" w:rsidR="00637195" w:rsidRDefault="00637195" w:rsidP="00B7127C">
            <w:pPr>
              <w:jc w:val="center"/>
              <w:rPr>
                <w:rFonts w:asciiTheme="majorHAnsi" w:hAnsiTheme="majorHAnsi"/>
                <w:b/>
                <w:bCs/>
              </w:rPr>
            </w:pPr>
            <w:r>
              <w:rPr>
                <w:rFonts w:asciiTheme="majorHAnsi" w:hAnsiTheme="majorHAnsi"/>
                <w:b/>
                <w:bCs/>
              </w:rPr>
              <w:t>2691</w:t>
            </w:r>
          </w:p>
        </w:tc>
      </w:tr>
      <w:tr w:rsidR="00637195" w14:paraId="3705E5A5" w14:textId="77777777" w:rsidTr="00B7127C">
        <w:tc>
          <w:tcPr>
            <w:tcW w:w="2689" w:type="dxa"/>
          </w:tcPr>
          <w:p w14:paraId="04FF1B6F" w14:textId="77777777" w:rsidR="00637195" w:rsidRPr="00BD483F" w:rsidRDefault="00637195" w:rsidP="00637195">
            <w:pPr>
              <w:rPr>
                <w:rFonts w:asciiTheme="majorHAnsi" w:hAnsiTheme="majorHAnsi"/>
              </w:rPr>
            </w:pPr>
            <w:r>
              <w:rPr>
                <w:rFonts w:asciiTheme="majorHAnsi" w:hAnsiTheme="majorHAnsi"/>
              </w:rPr>
              <w:t>Internal Scheduling</w:t>
            </w:r>
          </w:p>
        </w:tc>
        <w:tc>
          <w:tcPr>
            <w:tcW w:w="3543" w:type="dxa"/>
          </w:tcPr>
          <w:p w14:paraId="49CC2074" w14:textId="77777777" w:rsidR="00637195" w:rsidRDefault="00637195" w:rsidP="00B7127C">
            <w:pPr>
              <w:jc w:val="center"/>
              <w:rPr>
                <w:rFonts w:asciiTheme="majorHAnsi" w:hAnsiTheme="majorHAnsi"/>
                <w:b/>
                <w:bCs/>
              </w:rPr>
            </w:pPr>
            <w:r>
              <w:rPr>
                <w:rFonts w:asciiTheme="majorHAnsi" w:hAnsiTheme="majorHAnsi"/>
                <w:b/>
                <w:bCs/>
              </w:rPr>
              <w:t>1289</w:t>
            </w:r>
          </w:p>
        </w:tc>
      </w:tr>
      <w:tr w:rsidR="00637195" w14:paraId="3A7C09CF" w14:textId="77777777" w:rsidTr="00B7127C">
        <w:tc>
          <w:tcPr>
            <w:tcW w:w="2689" w:type="dxa"/>
          </w:tcPr>
          <w:p w14:paraId="7847CD2B" w14:textId="77777777" w:rsidR="00637195" w:rsidRPr="00BD483F" w:rsidRDefault="00637195" w:rsidP="00637195">
            <w:pPr>
              <w:rPr>
                <w:rFonts w:asciiTheme="majorHAnsi" w:hAnsiTheme="majorHAnsi"/>
              </w:rPr>
            </w:pPr>
            <w:r>
              <w:rPr>
                <w:rFonts w:asciiTheme="majorHAnsi" w:hAnsiTheme="majorHAnsi"/>
              </w:rPr>
              <w:t>Prevent DEV GMBH</w:t>
            </w:r>
          </w:p>
        </w:tc>
        <w:tc>
          <w:tcPr>
            <w:tcW w:w="3543" w:type="dxa"/>
          </w:tcPr>
          <w:p w14:paraId="7596EFD7" w14:textId="77777777" w:rsidR="00637195" w:rsidRDefault="00637195" w:rsidP="00B7127C">
            <w:pPr>
              <w:jc w:val="center"/>
              <w:rPr>
                <w:rFonts w:asciiTheme="majorHAnsi" w:hAnsiTheme="majorHAnsi"/>
                <w:b/>
                <w:bCs/>
              </w:rPr>
            </w:pPr>
            <w:r>
              <w:rPr>
                <w:rFonts w:asciiTheme="majorHAnsi" w:hAnsiTheme="majorHAnsi"/>
                <w:b/>
                <w:bCs/>
              </w:rPr>
              <w:t>1031</w:t>
            </w:r>
          </w:p>
        </w:tc>
      </w:tr>
      <w:tr w:rsidR="00637195" w14:paraId="15DC51FB" w14:textId="77777777" w:rsidTr="00B7127C">
        <w:tc>
          <w:tcPr>
            <w:tcW w:w="2689" w:type="dxa"/>
          </w:tcPr>
          <w:p w14:paraId="43912A08" w14:textId="77777777" w:rsidR="00637195" w:rsidRPr="00BD483F" w:rsidRDefault="00637195" w:rsidP="00637195">
            <w:pPr>
              <w:rPr>
                <w:rFonts w:asciiTheme="majorHAnsi" w:hAnsiTheme="majorHAnsi"/>
              </w:rPr>
            </w:pPr>
            <w:r>
              <w:rPr>
                <w:rFonts w:asciiTheme="majorHAnsi" w:hAnsiTheme="majorHAnsi"/>
              </w:rPr>
              <w:t>IM Kelly Automotive</w:t>
            </w:r>
          </w:p>
        </w:tc>
        <w:tc>
          <w:tcPr>
            <w:tcW w:w="3543" w:type="dxa"/>
          </w:tcPr>
          <w:p w14:paraId="33065AF6" w14:textId="77777777" w:rsidR="00637195" w:rsidRDefault="00637195" w:rsidP="00B7127C">
            <w:pPr>
              <w:jc w:val="center"/>
              <w:rPr>
                <w:rFonts w:asciiTheme="majorHAnsi" w:hAnsiTheme="majorHAnsi"/>
                <w:b/>
                <w:bCs/>
              </w:rPr>
            </w:pPr>
            <w:r>
              <w:rPr>
                <w:rFonts w:asciiTheme="majorHAnsi" w:hAnsiTheme="majorHAnsi"/>
                <w:b/>
                <w:bCs/>
              </w:rPr>
              <w:t>351</w:t>
            </w:r>
          </w:p>
        </w:tc>
      </w:tr>
    </w:tbl>
    <w:p w14:paraId="030858D7" w14:textId="7D3E2815" w:rsidR="00BB00C6" w:rsidRDefault="00421DF8" w:rsidP="00421DF8">
      <w:pPr>
        <w:pStyle w:val="Caption"/>
        <w:jc w:val="center"/>
      </w:pPr>
      <w:bookmarkStart w:id="110" w:name="_Toc135073427"/>
      <w:bookmarkStart w:id="111" w:name="_Toc135327771"/>
      <w:bookmarkStart w:id="112" w:name="_Toc135327913"/>
      <w:bookmarkStart w:id="113" w:name="_Toc135328573"/>
      <w:bookmarkStart w:id="114" w:name="_Toc135335990"/>
      <w:r>
        <w:t xml:space="preserve">Table </w:t>
      </w:r>
      <w:r w:rsidR="00000000">
        <w:fldChar w:fldCharType="begin"/>
      </w:r>
      <w:r w:rsidR="00000000">
        <w:instrText xml:space="preserve"> SEQ Table \* ARABIC </w:instrText>
      </w:r>
      <w:r w:rsidR="00000000">
        <w:fldChar w:fldCharType="separate"/>
      </w:r>
      <w:r w:rsidR="00951748">
        <w:rPr>
          <w:noProof/>
        </w:rPr>
        <w:t>2</w:t>
      </w:r>
      <w:r w:rsidR="00000000">
        <w:rPr>
          <w:noProof/>
        </w:rPr>
        <w:fldChar w:fldCharType="end"/>
      </w:r>
      <w:r>
        <w:t>-</w:t>
      </w:r>
      <w:r w:rsidRPr="00444BBA">
        <w:t xml:space="preserve"> - Supplier Data from Open Shortage Report</w:t>
      </w:r>
      <w:bookmarkEnd w:id="110"/>
      <w:bookmarkEnd w:id="111"/>
      <w:bookmarkEnd w:id="112"/>
      <w:bookmarkEnd w:id="113"/>
      <w:bookmarkEnd w:id="114"/>
    </w:p>
    <w:p w14:paraId="703F1B21" w14:textId="7C868027" w:rsidR="00C04E4F" w:rsidRPr="00ED6568" w:rsidRDefault="00FD7177" w:rsidP="002E60BE">
      <w:pPr>
        <w:jc w:val="both"/>
        <w:rPr>
          <w:rFonts w:ascii="Arial" w:hAnsi="Arial" w:cs="Arial"/>
        </w:rPr>
      </w:pPr>
      <w:r w:rsidRPr="00ED6568">
        <w:rPr>
          <w:rFonts w:ascii="Arial" w:hAnsi="Arial" w:cs="Arial"/>
        </w:rPr>
        <w:t>‘</w:t>
      </w:r>
      <w:r w:rsidR="00AF06C1" w:rsidRPr="00ED6568">
        <w:rPr>
          <w:rFonts w:ascii="Arial" w:hAnsi="Arial" w:cs="Arial"/>
        </w:rPr>
        <w:t>Table 2.</w:t>
      </w:r>
      <w:r w:rsidRPr="00ED6568">
        <w:rPr>
          <w:rFonts w:ascii="Arial" w:hAnsi="Arial" w:cs="Arial"/>
        </w:rPr>
        <w:t>’</w:t>
      </w:r>
      <w:r w:rsidR="00AF06C1" w:rsidRPr="00ED6568">
        <w:rPr>
          <w:rFonts w:ascii="Arial" w:hAnsi="Arial" w:cs="Arial"/>
        </w:rPr>
        <w:t xml:space="preserve"> shows the top </w:t>
      </w:r>
      <w:r w:rsidR="002951CA" w:rsidRPr="00ED6568">
        <w:rPr>
          <w:rFonts w:ascii="Arial" w:hAnsi="Arial" w:cs="Arial"/>
          <w:b/>
          <w:bCs/>
        </w:rPr>
        <w:t>4</w:t>
      </w:r>
      <w:r w:rsidR="00AF06C1" w:rsidRPr="00ED6568">
        <w:rPr>
          <w:rFonts w:ascii="Arial" w:hAnsi="Arial" w:cs="Arial"/>
        </w:rPr>
        <w:t xml:space="preserve"> suppliers which are failing to deliver components to Aston Martin on time. </w:t>
      </w:r>
      <w:r w:rsidR="002951CA" w:rsidRPr="00ED6568">
        <w:rPr>
          <w:rFonts w:ascii="Arial" w:hAnsi="Arial" w:cs="Arial"/>
        </w:rPr>
        <w:t>Using the Pareto method has allowed for an efficient and effective identification of where the majority of issues are occurring. This allow</w:t>
      </w:r>
      <w:r w:rsidR="00A7262F" w:rsidRPr="00ED6568">
        <w:rPr>
          <w:rFonts w:ascii="Arial" w:hAnsi="Arial" w:cs="Arial"/>
        </w:rPr>
        <w:t>ed</w:t>
      </w:r>
      <w:r w:rsidR="002951CA" w:rsidRPr="00ED6568">
        <w:rPr>
          <w:rFonts w:ascii="Arial" w:hAnsi="Arial" w:cs="Arial"/>
        </w:rPr>
        <w:t xml:space="preserve"> the</w:t>
      </w:r>
      <w:r w:rsidR="00A7262F" w:rsidRPr="00ED6568">
        <w:rPr>
          <w:rFonts w:ascii="Arial" w:hAnsi="Arial" w:cs="Arial"/>
        </w:rPr>
        <w:t xml:space="preserve"> manufacturing engineering</w:t>
      </w:r>
      <w:r w:rsidR="002951CA" w:rsidRPr="00ED6568">
        <w:rPr>
          <w:rFonts w:ascii="Arial" w:hAnsi="Arial" w:cs="Arial"/>
        </w:rPr>
        <w:t xml:space="preserve"> team</w:t>
      </w:r>
      <w:r w:rsidR="00C04E4F" w:rsidRPr="00ED6568">
        <w:rPr>
          <w:rFonts w:ascii="Arial" w:hAnsi="Arial" w:cs="Arial"/>
        </w:rPr>
        <w:t xml:space="preserve"> to confidently</w:t>
      </w:r>
      <w:r w:rsidR="002951CA" w:rsidRPr="00ED6568">
        <w:rPr>
          <w:rFonts w:ascii="Arial" w:hAnsi="Arial" w:cs="Arial"/>
        </w:rPr>
        <w:t xml:space="preserve"> start looking into the problem further and asking new questions to try and understand the problem at a deeper level</w:t>
      </w:r>
      <w:r w:rsidR="00C04E4F" w:rsidRPr="00ED6568">
        <w:rPr>
          <w:rFonts w:ascii="Arial" w:hAnsi="Arial" w:cs="Arial"/>
        </w:rPr>
        <w:t>.</w:t>
      </w:r>
    </w:p>
    <w:p w14:paraId="2FC96A30" w14:textId="77777777" w:rsidR="002E60BE" w:rsidRPr="00ED6568" w:rsidRDefault="002E60BE" w:rsidP="00637195">
      <w:pPr>
        <w:rPr>
          <w:rFonts w:ascii="Arial" w:hAnsi="Arial" w:cs="Arial"/>
        </w:rPr>
      </w:pPr>
    </w:p>
    <w:p w14:paraId="16B4E3BD" w14:textId="160D9DDB" w:rsidR="00637195" w:rsidRPr="00ED6568" w:rsidRDefault="00C04E4F" w:rsidP="002E60BE">
      <w:pPr>
        <w:jc w:val="both"/>
        <w:rPr>
          <w:rFonts w:ascii="Arial" w:hAnsi="Arial" w:cs="Arial"/>
        </w:rPr>
      </w:pPr>
      <w:r w:rsidRPr="00ED6568">
        <w:rPr>
          <w:rFonts w:ascii="Arial" w:hAnsi="Arial" w:cs="Arial"/>
        </w:rPr>
        <w:t xml:space="preserve">Some questions which come off the back of the pareto are below, these questions allow the problem to be investigated further. Pinpointing some key issues which may be causing the part shortages. </w:t>
      </w:r>
    </w:p>
    <w:p w14:paraId="178C6333" w14:textId="77777777" w:rsidR="00AC44F2" w:rsidRPr="00ED6568" w:rsidRDefault="00AC44F2" w:rsidP="00B72007">
      <w:pPr>
        <w:rPr>
          <w:rFonts w:ascii="Arial" w:hAnsi="Arial" w:cs="Arial"/>
        </w:rPr>
      </w:pPr>
    </w:p>
    <w:p w14:paraId="0D83F4C2" w14:textId="2229A0A2" w:rsidR="00B72007" w:rsidRPr="00ED6568" w:rsidRDefault="000946DB" w:rsidP="000946DB">
      <w:pPr>
        <w:pStyle w:val="ListParagraph"/>
        <w:numPr>
          <w:ilvl w:val="0"/>
          <w:numId w:val="2"/>
        </w:numPr>
        <w:rPr>
          <w:rFonts w:ascii="Arial" w:hAnsi="Arial" w:cs="Arial"/>
        </w:rPr>
      </w:pPr>
      <w:r w:rsidRPr="00ED6568">
        <w:rPr>
          <w:rFonts w:ascii="Arial" w:hAnsi="Arial" w:cs="Arial"/>
        </w:rPr>
        <w:t xml:space="preserve">What types of components are </w:t>
      </w:r>
      <w:r w:rsidR="004405B4" w:rsidRPr="00ED6568">
        <w:rPr>
          <w:rFonts w:ascii="Arial" w:hAnsi="Arial" w:cs="Arial"/>
        </w:rPr>
        <w:t>they</w:t>
      </w:r>
      <w:r w:rsidRPr="00ED6568">
        <w:rPr>
          <w:rFonts w:ascii="Arial" w:hAnsi="Arial" w:cs="Arial"/>
        </w:rPr>
        <w:t xml:space="preserve"> </w:t>
      </w:r>
      <w:r w:rsidR="00361B1E" w:rsidRPr="00ED6568">
        <w:rPr>
          <w:rFonts w:ascii="Arial" w:hAnsi="Arial" w:cs="Arial"/>
        </w:rPr>
        <w:t>supplying?</w:t>
      </w:r>
    </w:p>
    <w:p w14:paraId="3D944F1D" w14:textId="5E933E5F" w:rsidR="006063F1" w:rsidRPr="00ED6568" w:rsidRDefault="006063F1" w:rsidP="000946DB">
      <w:pPr>
        <w:pStyle w:val="ListParagraph"/>
        <w:numPr>
          <w:ilvl w:val="0"/>
          <w:numId w:val="2"/>
        </w:numPr>
        <w:rPr>
          <w:rFonts w:ascii="Arial" w:hAnsi="Arial" w:cs="Arial"/>
        </w:rPr>
      </w:pPr>
      <w:r w:rsidRPr="00ED6568">
        <w:rPr>
          <w:rFonts w:ascii="Arial" w:hAnsi="Arial" w:cs="Arial"/>
        </w:rPr>
        <w:t xml:space="preserve">Where are these suppliers </w:t>
      </w:r>
      <w:r w:rsidR="00361B1E" w:rsidRPr="00ED6568">
        <w:rPr>
          <w:rFonts w:ascii="Arial" w:hAnsi="Arial" w:cs="Arial"/>
        </w:rPr>
        <w:t>located?</w:t>
      </w:r>
    </w:p>
    <w:p w14:paraId="5D7C56CC" w14:textId="7A332F64" w:rsidR="004405B4" w:rsidRPr="00ED6568" w:rsidRDefault="0056638A" w:rsidP="00930EDE">
      <w:pPr>
        <w:pStyle w:val="ListParagraph"/>
        <w:numPr>
          <w:ilvl w:val="0"/>
          <w:numId w:val="2"/>
        </w:numPr>
        <w:rPr>
          <w:rFonts w:ascii="Arial" w:hAnsi="Arial" w:cs="Arial"/>
        </w:rPr>
      </w:pPr>
      <w:r w:rsidRPr="00ED6568">
        <w:rPr>
          <w:rFonts w:ascii="Arial" w:hAnsi="Arial" w:cs="Arial"/>
        </w:rPr>
        <w:t>What delivery methods are these suppliers using?</w:t>
      </w:r>
    </w:p>
    <w:p w14:paraId="4BFE9285" w14:textId="0047E26B" w:rsidR="004405B4" w:rsidRPr="00ED6568" w:rsidRDefault="004405B4" w:rsidP="004405B4">
      <w:pPr>
        <w:rPr>
          <w:rFonts w:ascii="Arial" w:hAnsi="Arial" w:cs="Arial"/>
        </w:rPr>
      </w:pPr>
    </w:p>
    <w:p w14:paraId="1AE9189A" w14:textId="781EA66A" w:rsidR="004405B4" w:rsidRPr="00ED6568" w:rsidRDefault="00071A3D" w:rsidP="00DB2CC3">
      <w:pPr>
        <w:pStyle w:val="Heading2"/>
        <w:jc w:val="left"/>
        <w:rPr>
          <w:rFonts w:ascii="Arial" w:hAnsi="Arial" w:cs="Arial"/>
          <w:color w:val="87A6AC" w:themeColor="accent1" w:themeTint="99"/>
          <w:sz w:val="28"/>
          <w:szCs w:val="28"/>
        </w:rPr>
      </w:pPr>
      <w:bookmarkStart w:id="115" w:name="_Toc135336016"/>
      <w:bookmarkStart w:id="116" w:name="_Toc135373262"/>
      <w:r w:rsidRPr="00ED6568">
        <w:rPr>
          <w:rFonts w:ascii="Arial" w:hAnsi="Arial" w:cs="Arial"/>
          <w:color w:val="87A6AC" w:themeColor="accent1" w:themeTint="99"/>
          <w:sz w:val="28"/>
          <w:szCs w:val="28"/>
        </w:rPr>
        <w:t xml:space="preserve">5.4 </w:t>
      </w:r>
      <w:r w:rsidR="004405B4" w:rsidRPr="00ED6568">
        <w:rPr>
          <w:rFonts w:ascii="Arial" w:hAnsi="Arial" w:cs="Arial"/>
          <w:color w:val="87A6AC" w:themeColor="accent1" w:themeTint="99"/>
          <w:sz w:val="28"/>
          <w:szCs w:val="28"/>
        </w:rPr>
        <w:t>What types of Components are they supplying?</w:t>
      </w:r>
      <w:bookmarkEnd w:id="115"/>
      <w:bookmarkEnd w:id="116"/>
    </w:p>
    <w:p w14:paraId="4D2CF0E1" w14:textId="77777777" w:rsidR="00DB2CC3" w:rsidRPr="00DB2CC3" w:rsidRDefault="00DB2CC3" w:rsidP="00DB2CC3"/>
    <w:p w14:paraId="40E3D73C" w14:textId="66CD7A71" w:rsidR="00D81D3B" w:rsidRPr="00ED6568" w:rsidRDefault="001D1FD6" w:rsidP="00D81D3B">
      <w:pPr>
        <w:jc w:val="both"/>
        <w:rPr>
          <w:rFonts w:ascii="Arial" w:hAnsi="Arial" w:cs="Arial"/>
        </w:rPr>
      </w:pPr>
      <w:r w:rsidRPr="00ED6568">
        <w:rPr>
          <w:rFonts w:ascii="Arial" w:hAnsi="Arial" w:cs="Arial"/>
        </w:rPr>
        <w:t>When a</w:t>
      </w:r>
      <w:r w:rsidR="00D65B02" w:rsidRPr="00ED6568">
        <w:rPr>
          <w:rFonts w:ascii="Arial" w:hAnsi="Arial" w:cs="Arial"/>
        </w:rPr>
        <w:t xml:space="preserve">sking the question </w:t>
      </w:r>
      <w:r w:rsidRPr="00ED6568">
        <w:rPr>
          <w:rFonts w:ascii="Arial" w:hAnsi="Arial" w:cs="Arial"/>
        </w:rPr>
        <w:t>“</w:t>
      </w:r>
      <w:r w:rsidR="00D65B02" w:rsidRPr="00ED6568">
        <w:rPr>
          <w:rFonts w:ascii="Arial" w:hAnsi="Arial" w:cs="Arial"/>
        </w:rPr>
        <w:t xml:space="preserve">what types of components </w:t>
      </w:r>
      <w:r w:rsidR="009616ED" w:rsidRPr="00ED6568">
        <w:rPr>
          <w:rFonts w:ascii="Arial" w:hAnsi="Arial" w:cs="Arial"/>
        </w:rPr>
        <w:t>they are</w:t>
      </w:r>
      <w:r w:rsidR="00D65B02" w:rsidRPr="00ED6568">
        <w:rPr>
          <w:rFonts w:ascii="Arial" w:hAnsi="Arial" w:cs="Arial"/>
        </w:rPr>
        <w:t xml:space="preserve"> supplying</w:t>
      </w:r>
      <w:r w:rsidRPr="00ED6568">
        <w:rPr>
          <w:rFonts w:ascii="Arial" w:hAnsi="Arial" w:cs="Arial"/>
        </w:rPr>
        <w:t>?”</w:t>
      </w:r>
      <w:r w:rsidR="00D65B02" w:rsidRPr="00ED6568">
        <w:rPr>
          <w:rFonts w:ascii="Arial" w:hAnsi="Arial" w:cs="Arial"/>
        </w:rPr>
        <w:t xml:space="preserve">, </w:t>
      </w:r>
      <w:r w:rsidR="001E6743" w:rsidRPr="00ED6568">
        <w:rPr>
          <w:rFonts w:ascii="Arial" w:hAnsi="Arial" w:cs="Arial"/>
        </w:rPr>
        <w:t xml:space="preserve">it </w:t>
      </w:r>
      <w:r w:rsidR="00D65B02" w:rsidRPr="00ED6568">
        <w:rPr>
          <w:rFonts w:ascii="Arial" w:hAnsi="Arial" w:cs="Arial"/>
        </w:rPr>
        <w:t>allows for any comparisons to be made</w:t>
      </w:r>
      <w:r w:rsidRPr="00ED6568">
        <w:rPr>
          <w:rFonts w:ascii="Arial" w:hAnsi="Arial" w:cs="Arial"/>
        </w:rPr>
        <w:t xml:space="preserve"> between suppliers</w:t>
      </w:r>
      <w:r w:rsidR="00D65B02" w:rsidRPr="00ED6568">
        <w:rPr>
          <w:rFonts w:ascii="Arial" w:hAnsi="Arial" w:cs="Arial"/>
        </w:rPr>
        <w:t xml:space="preserve">. </w:t>
      </w:r>
      <w:r w:rsidR="000B31CC" w:rsidRPr="00ED6568">
        <w:rPr>
          <w:rFonts w:ascii="Arial" w:hAnsi="Arial" w:cs="Arial"/>
        </w:rPr>
        <w:t xml:space="preserve">This could indicate that each supplier is suffering from the same problem. Possibly making the resolution to the problem more effective by solving the problem </w:t>
      </w:r>
      <w:r w:rsidR="009616ED" w:rsidRPr="00ED6568">
        <w:rPr>
          <w:rFonts w:ascii="Arial" w:hAnsi="Arial" w:cs="Arial"/>
        </w:rPr>
        <w:t>across multiple suppliers a</w:t>
      </w:r>
      <w:r w:rsidR="009B3320" w:rsidRPr="00ED6568">
        <w:rPr>
          <w:rFonts w:ascii="Arial" w:hAnsi="Arial" w:cs="Arial"/>
        </w:rPr>
        <w:t>t</w:t>
      </w:r>
      <w:r w:rsidR="009616ED" w:rsidRPr="00ED6568">
        <w:rPr>
          <w:rFonts w:ascii="Arial" w:hAnsi="Arial" w:cs="Arial"/>
        </w:rPr>
        <w:t xml:space="preserve"> once.</w:t>
      </w:r>
      <w:r w:rsidR="001F3A39" w:rsidRPr="00ED6568">
        <w:rPr>
          <w:rFonts w:ascii="Arial" w:hAnsi="Arial" w:cs="Arial"/>
        </w:rPr>
        <w:t xml:space="preserve"> </w:t>
      </w:r>
      <w:r w:rsidR="00C052BF" w:rsidRPr="00ED6568">
        <w:rPr>
          <w:rFonts w:ascii="Arial" w:hAnsi="Arial" w:cs="Arial"/>
        </w:rPr>
        <w:t xml:space="preserve">For this </w:t>
      </w:r>
      <w:r w:rsidR="00F45348" w:rsidRPr="00ED6568">
        <w:rPr>
          <w:rFonts w:ascii="Arial" w:hAnsi="Arial" w:cs="Arial"/>
        </w:rPr>
        <w:t>questions, the</w:t>
      </w:r>
      <w:r w:rsidR="00C052BF" w:rsidRPr="00ED6568">
        <w:rPr>
          <w:rFonts w:ascii="Arial" w:hAnsi="Arial" w:cs="Arial"/>
        </w:rPr>
        <w:t xml:space="preserve"> top </w:t>
      </w:r>
      <w:r w:rsidR="00C052BF" w:rsidRPr="00ED6568">
        <w:rPr>
          <w:rFonts w:ascii="Arial" w:hAnsi="Arial" w:cs="Arial"/>
          <w:b/>
          <w:bCs/>
        </w:rPr>
        <w:t>5</w:t>
      </w:r>
      <w:r w:rsidR="00C052BF" w:rsidRPr="00ED6568">
        <w:rPr>
          <w:rFonts w:ascii="Arial" w:hAnsi="Arial" w:cs="Arial"/>
        </w:rPr>
        <w:t xml:space="preserve"> missing components from each supplier will be investigated. </w:t>
      </w:r>
      <w:r w:rsidR="009C186E" w:rsidRPr="00ED6568">
        <w:rPr>
          <w:rFonts w:ascii="Arial" w:hAnsi="Arial" w:cs="Arial"/>
        </w:rPr>
        <w:t xml:space="preserve">when collating the data for the four tables the internal scheduling table </w:t>
      </w:r>
      <w:r w:rsidR="00C21323" w:rsidRPr="00ED6568">
        <w:rPr>
          <w:rFonts w:ascii="Arial" w:hAnsi="Arial" w:cs="Arial"/>
        </w:rPr>
        <w:t>consisted</w:t>
      </w:r>
      <w:r w:rsidR="009C186E" w:rsidRPr="00ED6568">
        <w:rPr>
          <w:rFonts w:ascii="Arial" w:hAnsi="Arial" w:cs="Arial"/>
        </w:rPr>
        <w:t xml:space="preserve"> of parts which are sent by a supplier to Aston Martin, who then internally schedule them to arrive at point of fit on time. </w:t>
      </w:r>
      <w:r w:rsidR="009B3320" w:rsidRPr="00ED6568">
        <w:rPr>
          <w:rFonts w:ascii="Arial" w:hAnsi="Arial" w:cs="Arial"/>
        </w:rPr>
        <w:t>The Purpose of internal scheduling is to sequence components which are delivered to the line, this reduces the amount of lineside stock needed at one time</w:t>
      </w:r>
      <w:r w:rsidR="001E6743" w:rsidRPr="00ED6568">
        <w:rPr>
          <w:rFonts w:ascii="Arial" w:hAnsi="Arial" w:cs="Arial"/>
        </w:rPr>
        <w:t>, e</w:t>
      </w:r>
      <w:r w:rsidR="009B3320" w:rsidRPr="00ED6568">
        <w:rPr>
          <w:rFonts w:ascii="Arial" w:hAnsi="Arial" w:cs="Arial"/>
        </w:rPr>
        <w:t xml:space="preserve">nsuring only the parts which are needed are lineside. The internal scheduling supplier </w:t>
      </w:r>
      <w:r w:rsidR="00AB0DB1" w:rsidRPr="00ED6568">
        <w:rPr>
          <w:rFonts w:ascii="Arial" w:hAnsi="Arial" w:cs="Arial"/>
        </w:rPr>
        <w:t>consisted</w:t>
      </w:r>
      <w:r w:rsidR="009B3320" w:rsidRPr="00ED6568">
        <w:rPr>
          <w:rFonts w:ascii="Arial" w:hAnsi="Arial" w:cs="Arial"/>
        </w:rPr>
        <w:t xml:space="preserve"> of two suppliers. One being Coindu and the other being </w:t>
      </w:r>
      <w:r w:rsidR="00EA6612" w:rsidRPr="00ED6568">
        <w:rPr>
          <w:rFonts w:ascii="Arial" w:hAnsi="Arial" w:cs="Arial"/>
        </w:rPr>
        <w:t>Eis</w:t>
      </w:r>
      <w:r w:rsidR="00A30FA3" w:rsidRPr="00ED6568">
        <w:rPr>
          <w:rFonts w:ascii="Arial" w:hAnsi="Arial" w:cs="Arial"/>
        </w:rPr>
        <w:t>s</w:t>
      </w:r>
      <w:r w:rsidR="00EA6612" w:rsidRPr="00ED6568">
        <w:rPr>
          <w:rFonts w:ascii="Arial" w:hAnsi="Arial" w:cs="Arial"/>
        </w:rPr>
        <w:t>mann</w:t>
      </w:r>
      <w:r w:rsidR="009B3320" w:rsidRPr="00ED6568">
        <w:rPr>
          <w:rFonts w:ascii="Arial" w:hAnsi="Arial" w:cs="Arial"/>
        </w:rPr>
        <w:t>.</w:t>
      </w:r>
    </w:p>
    <w:p w14:paraId="3E58AE85" w14:textId="77777777" w:rsidR="00D81D3B" w:rsidRDefault="00D81D3B" w:rsidP="00D81D3B">
      <w:pPr>
        <w:jc w:val="both"/>
        <w:rPr>
          <w:rFonts w:asciiTheme="majorHAnsi" w:hAnsiTheme="majorHAnsi"/>
        </w:rPr>
      </w:pPr>
    </w:p>
    <w:p w14:paraId="32EC74F9" w14:textId="6B2C07BE" w:rsidR="0088066B" w:rsidRDefault="00D81D3B" w:rsidP="00D81D3B">
      <w:pPr>
        <w:jc w:val="center"/>
        <w:rPr>
          <w:rFonts w:asciiTheme="majorHAnsi" w:hAnsiTheme="majorHAnsi"/>
        </w:rPr>
      </w:pPr>
      <w:r>
        <w:rPr>
          <w:noProof/>
        </w:rPr>
        <w:lastRenderedPageBreak/>
        <w:drawing>
          <wp:inline distT="0" distB="0" distL="0" distR="0" wp14:anchorId="20C5759B" wp14:editId="4F3BCEAB">
            <wp:extent cx="4754880" cy="2741552"/>
            <wp:effectExtent l="0" t="0" r="7620" b="1905"/>
            <wp:docPr id="16" name="Picture 24"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reenshot, font, number&#10;&#10;Description automatically generated"/>
                    <pic:cNvPicPr/>
                  </pic:nvPicPr>
                  <pic:blipFill>
                    <a:blip r:embed="rId33"/>
                    <a:stretch>
                      <a:fillRect/>
                    </a:stretch>
                  </pic:blipFill>
                  <pic:spPr>
                    <a:xfrm>
                      <a:off x="0" y="0"/>
                      <a:ext cx="4765697" cy="2747789"/>
                    </a:xfrm>
                    <a:prstGeom prst="rect">
                      <a:avLst/>
                    </a:prstGeom>
                  </pic:spPr>
                </pic:pic>
              </a:graphicData>
            </a:graphic>
          </wp:inline>
        </w:drawing>
      </w:r>
      <w:r w:rsidR="002D6CBD">
        <w:rPr>
          <w:rFonts w:asciiTheme="majorHAnsi" w:hAnsiTheme="majorHAnsi"/>
        </w:rPr>
        <w:br w:type="textWrapping" w:clear="all"/>
      </w:r>
    </w:p>
    <w:p w14:paraId="27374A7F" w14:textId="678FCE1B" w:rsidR="00BB00C6" w:rsidRDefault="00DB2CC3" w:rsidP="00DB2CC3">
      <w:pPr>
        <w:pStyle w:val="Caption"/>
        <w:jc w:val="center"/>
      </w:pPr>
      <w:r>
        <w:t>Table 3</w:t>
      </w:r>
      <w:r w:rsidR="00421DF8" w:rsidRPr="00D1542B">
        <w:t xml:space="preserve">- Top 5 missing components from top four suppliers </w:t>
      </w:r>
    </w:p>
    <w:p w14:paraId="324B02F9" w14:textId="5157CAF2" w:rsidR="007823F1" w:rsidRPr="00ED6568" w:rsidRDefault="001E6743" w:rsidP="00FB31C5">
      <w:pPr>
        <w:jc w:val="both"/>
        <w:rPr>
          <w:rFonts w:ascii="Arial" w:hAnsi="Arial" w:cs="Arial"/>
        </w:rPr>
      </w:pPr>
      <w:r w:rsidRPr="00ED6568">
        <w:rPr>
          <w:rFonts w:ascii="Arial" w:hAnsi="Arial" w:cs="Arial"/>
        </w:rPr>
        <w:t>‘</w:t>
      </w:r>
      <w:r w:rsidR="00281FEE" w:rsidRPr="00ED6568">
        <w:rPr>
          <w:rFonts w:ascii="Arial" w:hAnsi="Arial" w:cs="Arial"/>
        </w:rPr>
        <w:t>Table 3</w:t>
      </w:r>
      <w:r w:rsidRPr="00ED6568">
        <w:rPr>
          <w:rFonts w:ascii="Arial" w:hAnsi="Arial" w:cs="Arial"/>
        </w:rPr>
        <w:t>’</w:t>
      </w:r>
      <w:r w:rsidR="005A7CE3" w:rsidRPr="00ED6568">
        <w:rPr>
          <w:rFonts w:ascii="Arial" w:hAnsi="Arial" w:cs="Arial"/>
        </w:rPr>
        <w:t xml:space="preserve"> </w:t>
      </w:r>
      <w:r w:rsidR="00281FEE" w:rsidRPr="00ED6568">
        <w:rPr>
          <w:rFonts w:ascii="Arial" w:hAnsi="Arial" w:cs="Arial"/>
        </w:rPr>
        <w:t>shows four separate tables which contain similar information</w:t>
      </w:r>
      <w:r w:rsidR="00C04E4F" w:rsidRPr="00ED6568">
        <w:rPr>
          <w:rFonts w:ascii="Arial" w:hAnsi="Arial" w:cs="Arial"/>
        </w:rPr>
        <w:t>.</w:t>
      </w:r>
      <w:r w:rsidR="00281FEE" w:rsidRPr="00ED6568">
        <w:rPr>
          <w:rFonts w:ascii="Arial" w:hAnsi="Arial" w:cs="Arial"/>
        </w:rPr>
        <w:t xml:space="preserve"> </w:t>
      </w:r>
      <w:r w:rsidR="00646A85" w:rsidRPr="00ED6568">
        <w:rPr>
          <w:rFonts w:ascii="Arial" w:hAnsi="Arial" w:cs="Arial"/>
        </w:rPr>
        <w:t>Therefore</w:t>
      </w:r>
      <w:r w:rsidR="00281FEE" w:rsidRPr="00ED6568">
        <w:rPr>
          <w:rFonts w:ascii="Arial" w:hAnsi="Arial" w:cs="Arial"/>
        </w:rPr>
        <w:t>, when considering the information in these tables</w:t>
      </w:r>
      <w:r w:rsidR="00C04E4F" w:rsidRPr="00ED6568">
        <w:rPr>
          <w:rFonts w:ascii="Arial" w:hAnsi="Arial" w:cs="Arial"/>
        </w:rPr>
        <w:t xml:space="preserve"> </w:t>
      </w:r>
      <w:r w:rsidR="00855F3E" w:rsidRPr="00ED6568">
        <w:rPr>
          <w:rFonts w:ascii="Arial" w:hAnsi="Arial" w:cs="Arial"/>
        </w:rPr>
        <w:t xml:space="preserve">and the </w:t>
      </w:r>
      <w:r w:rsidR="00CD661A" w:rsidRPr="00ED6568">
        <w:rPr>
          <w:rFonts w:ascii="Arial" w:hAnsi="Arial" w:cs="Arial"/>
        </w:rPr>
        <w:t xml:space="preserve">question at hand, </w:t>
      </w:r>
      <w:r w:rsidR="00302B3A" w:rsidRPr="00ED6568">
        <w:rPr>
          <w:rFonts w:ascii="Arial" w:hAnsi="Arial" w:cs="Arial"/>
        </w:rPr>
        <w:t>“</w:t>
      </w:r>
      <w:r w:rsidR="00CD661A" w:rsidRPr="00ED6568">
        <w:rPr>
          <w:rFonts w:ascii="Arial" w:hAnsi="Arial" w:cs="Arial"/>
        </w:rPr>
        <w:t>what types of components are these?</w:t>
      </w:r>
      <w:r w:rsidR="00302B3A" w:rsidRPr="00ED6568">
        <w:rPr>
          <w:rFonts w:ascii="Arial" w:hAnsi="Arial" w:cs="Arial"/>
        </w:rPr>
        <w:t>”</w:t>
      </w:r>
      <w:r w:rsidR="00281FEE" w:rsidRPr="00ED6568">
        <w:rPr>
          <w:rFonts w:ascii="Arial" w:hAnsi="Arial" w:cs="Arial"/>
        </w:rPr>
        <w:t>.</w:t>
      </w:r>
      <w:r w:rsidR="00CD661A" w:rsidRPr="00ED6568">
        <w:rPr>
          <w:rFonts w:ascii="Arial" w:hAnsi="Arial" w:cs="Arial"/>
        </w:rPr>
        <w:t xml:space="preserve"> Out of the </w:t>
      </w:r>
      <w:r w:rsidR="00CD661A" w:rsidRPr="00ED6568">
        <w:rPr>
          <w:rFonts w:ascii="Arial" w:hAnsi="Arial" w:cs="Arial"/>
          <w:b/>
          <w:bCs/>
        </w:rPr>
        <w:t>20</w:t>
      </w:r>
      <w:r w:rsidR="00CD661A" w:rsidRPr="00ED6568">
        <w:rPr>
          <w:rFonts w:ascii="Arial" w:hAnsi="Arial" w:cs="Arial"/>
        </w:rPr>
        <w:t xml:space="preserve"> components all </w:t>
      </w:r>
      <w:r w:rsidR="0045336C" w:rsidRPr="00ED6568">
        <w:rPr>
          <w:rFonts w:ascii="Arial" w:hAnsi="Arial" w:cs="Arial"/>
        </w:rPr>
        <w:t xml:space="preserve">are interior trim related. </w:t>
      </w:r>
      <w:r w:rsidR="00646A85" w:rsidRPr="00ED6568">
        <w:rPr>
          <w:rFonts w:ascii="Arial" w:hAnsi="Arial" w:cs="Arial"/>
        </w:rPr>
        <w:t>Therefore</w:t>
      </w:r>
      <w:r w:rsidR="00E26904" w:rsidRPr="00ED6568">
        <w:rPr>
          <w:rFonts w:ascii="Arial" w:hAnsi="Arial" w:cs="Arial"/>
        </w:rPr>
        <w:t xml:space="preserve">, all these components do have something in common. </w:t>
      </w:r>
      <w:r w:rsidR="00DD3175" w:rsidRPr="00ED6568">
        <w:rPr>
          <w:rFonts w:ascii="Arial" w:hAnsi="Arial" w:cs="Arial"/>
        </w:rPr>
        <w:t xml:space="preserve">When these </w:t>
      </w:r>
      <w:r w:rsidR="00DD3175" w:rsidRPr="00ED6568">
        <w:rPr>
          <w:rFonts w:ascii="Arial" w:hAnsi="Arial" w:cs="Arial"/>
          <w:b/>
          <w:bCs/>
        </w:rPr>
        <w:t>20</w:t>
      </w:r>
      <w:r w:rsidR="00DD3175" w:rsidRPr="00ED6568">
        <w:rPr>
          <w:rFonts w:ascii="Arial" w:hAnsi="Arial" w:cs="Arial"/>
        </w:rPr>
        <w:t xml:space="preserve"> parts were identified and </w:t>
      </w:r>
      <w:r w:rsidR="007172FA" w:rsidRPr="00ED6568">
        <w:rPr>
          <w:rFonts w:ascii="Arial" w:hAnsi="Arial" w:cs="Arial"/>
        </w:rPr>
        <w:t>investigated</w:t>
      </w:r>
      <w:r w:rsidR="00DD3175" w:rsidRPr="00ED6568">
        <w:rPr>
          <w:rFonts w:ascii="Arial" w:hAnsi="Arial" w:cs="Arial"/>
        </w:rPr>
        <w:t xml:space="preserve">, all </w:t>
      </w:r>
      <w:r w:rsidR="00EC5323" w:rsidRPr="00ED6568">
        <w:rPr>
          <w:rFonts w:ascii="Arial" w:hAnsi="Arial" w:cs="Arial"/>
        </w:rPr>
        <w:t>are</w:t>
      </w:r>
      <w:r w:rsidR="00DD3175" w:rsidRPr="00ED6568">
        <w:rPr>
          <w:rFonts w:ascii="Arial" w:hAnsi="Arial" w:cs="Arial"/>
        </w:rPr>
        <w:t xml:space="preserve"> leather wrapped.</w:t>
      </w:r>
      <w:r w:rsidR="006A0D49" w:rsidRPr="00ED6568">
        <w:rPr>
          <w:rFonts w:ascii="Arial" w:hAnsi="Arial" w:cs="Arial"/>
        </w:rPr>
        <w:t xml:space="preserve"> This started to indicate that there is a possible issue with the supply of leather to these suppliers.</w:t>
      </w:r>
      <w:r w:rsidR="006C50C0" w:rsidRPr="00ED6568">
        <w:rPr>
          <w:rFonts w:ascii="Arial" w:hAnsi="Arial" w:cs="Arial"/>
        </w:rPr>
        <w:t xml:space="preserve"> </w:t>
      </w:r>
    </w:p>
    <w:p w14:paraId="337FED99" w14:textId="77777777" w:rsidR="001D1FD6" w:rsidRPr="00ED6568" w:rsidRDefault="001D1FD6" w:rsidP="00FB31C5">
      <w:pPr>
        <w:jc w:val="both"/>
        <w:rPr>
          <w:rFonts w:ascii="Arial" w:hAnsi="Arial" w:cs="Arial"/>
        </w:rPr>
      </w:pPr>
    </w:p>
    <w:p w14:paraId="78210AFE" w14:textId="09796799" w:rsidR="003A1EA3" w:rsidRDefault="00681B1D" w:rsidP="00FB31C5">
      <w:pPr>
        <w:jc w:val="both"/>
        <w:rPr>
          <w:rFonts w:ascii="Arial" w:hAnsi="Arial" w:cs="Arial"/>
        </w:rPr>
      </w:pPr>
      <w:r w:rsidRPr="00ED6568">
        <w:rPr>
          <w:rFonts w:ascii="Arial" w:hAnsi="Arial" w:cs="Arial"/>
        </w:rPr>
        <w:t xml:space="preserve">When having further discussions with </w:t>
      </w:r>
      <w:r w:rsidR="00AF626C" w:rsidRPr="00ED6568">
        <w:rPr>
          <w:rFonts w:ascii="Arial" w:hAnsi="Arial" w:cs="Arial"/>
        </w:rPr>
        <w:t>Aston Martin’s</w:t>
      </w:r>
      <w:r w:rsidRPr="00ED6568">
        <w:rPr>
          <w:rFonts w:ascii="Arial" w:hAnsi="Arial" w:cs="Arial"/>
        </w:rPr>
        <w:t xml:space="preserve"> MP&amp;L</w:t>
      </w:r>
      <w:r w:rsidR="00281FEE" w:rsidRPr="00ED6568">
        <w:rPr>
          <w:rFonts w:ascii="Arial" w:hAnsi="Arial" w:cs="Arial"/>
        </w:rPr>
        <w:t xml:space="preserve"> team</w:t>
      </w:r>
      <w:r w:rsidRPr="00ED6568">
        <w:rPr>
          <w:rFonts w:ascii="Arial" w:hAnsi="Arial" w:cs="Arial"/>
        </w:rPr>
        <w:t xml:space="preserve">, it was confirmed that the </w:t>
      </w:r>
      <w:r w:rsidR="0099041A" w:rsidRPr="00ED6568">
        <w:rPr>
          <w:rFonts w:ascii="Arial" w:hAnsi="Arial" w:cs="Arial"/>
        </w:rPr>
        <w:t xml:space="preserve">main issue with these components was the supply of leather. </w:t>
      </w:r>
      <w:r w:rsidR="002E174F" w:rsidRPr="00ED6568">
        <w:rPr>
          <w:rFonts w:ascii="Arial" w:hAnsi="Arial" w:cs="Arial"/>
        </w:rPr>
        <w:t>The leather supplier was</w:t>
      </w:r>
      <w:r w:rsidR="00154142" w:rsidRPr="00ED6568">
        <w:rPr>
          <w:rFonts w:ascii="Arial" w:hAnsi="Arial" w:cs="Arial"/>
        </w:rPr>
        <w:t xml:space="preserve"> unable to suppl</w:t>
      </w:r>
      <w:r w:rsidR="003A2B37" w:rsidRPr="00ED6568">
        <w:rPr>
          <w:rFonts w:ascii="Arial" w:hAnsi="Arial" w:cs="Arial"/>
        </w:rPr>
        <w:t>y</w:t>
      </w:r>
      <w:r w:rsidR="00154142" w:rsidRPr="00ED6568">
        <w:rPr>
          <w:rFonts w:ascii="Arial" w:hAnsi="Arial" w:cs="Arial"/>
        </w:rPr>
        <w:t xml:space="preserve"> the leather within the critical delivery window. </w:t>
      </w:r>
      <w:r w:rsidR="0099041A" w:rsidRPr="00ED6568">
        <w:rPr>
          <w:rFonts w:ascii="Arial" w:hAnsi="Arial" w:cs="Arial"/>
        </w:rPr>
        <w:t xml:space="preserve"> </w:t>
      </w:r>
      <w:r w:rsidR="006A0D49" w:rsidRPr="00ED6568">
        <w:rPr>
          <w:rFonts w:ascii="Arial" w:hAnsi="Arial" w:cs="Arial"/>
        </w:rPr>
        <w:t xml:space="preserve"> </w:t>
      </w:r>
    </w:p>
    <w:p w14:paraId="11881354" w14:textId="2C5A4094" w:rsidR="00ED6568" w:rsidRDefault="00ED6568" w:rsidP="00FB31C5">
      <w:pPr>
        <w:jc w:val="both"/>
        <w:rPr>
          <w:rFonts w:ascii="Arial" w:hAnsi="Arial" w:cs="Arial"/>
        </w:rPr>
      </w:pPr>
    </w:p>
    <w:p w14:paraId="1D6C370C" w14:textId="5B88938F" w:rsidR="00ED6568" w:rsidRDefault="00ED6568" w:rsidP="00FB31C5">
      <w:pPr>
        <w:jc w:val="both"/>
        <w:rPr>
          <w:rFonts w:ascii="Arial" w:hAnsi="Arial" w:cs="Arial"/>
        </w:rPr>
      </w:pPr>
    </w:p>
    <w:p w14:paraId="2191CABD" w14:textId="711B7CD0" w:rsidR="00ED6568" w:rsidRDefault="00ED6568" w:rsidP="00FB31C5">
      <w:pPr>
        <w:jc w:val="both"/>
        <w:rPr>
          <w:rFonts w:ascii="Arial" w:hAnsi="Arial" w:cs="Arial"/>
        </w:rPr>
      </w:pPr>
    </w:p>
    <w:p w14:paraId="469034B1" w14:textId="25425154" w:rsidR="00ED6568" w:rsidRDefault="00ED6568" w:rsidP="00FB31C5">
      <w:pPr>
        <w:jc w:val="both"/>
        <w:rPr>
          <w:rFonts w:ascii="Arial" w:hAnsi="Arial" w:cs="Arial"/>
        </w:rPr>
      </w:pPr>
    </w:p>
    <w:p w14:paraId="7C36D3FC" w14:textId="5E6F6DE5" w:rsidR="00ED6568" w:rsidRDefault="00ED6568" w:rsidP="00FB31C5">
      <w:pPr>
        <w:jc w:val="both"/>
        <w:rPr>
          <w:rFonts w:ascii="Arial" w:hAnsi="Arial" w:cs="Arial"/>
        </w:rPr>
      </w:pPr>
    </w:p>
    <w:p w14:paraId="73D7D410" w14:textId="39EF5CE7" w:rsidR="00ED6568" w:rsidRDefault="00ED6568" w:rsidP="00FB31C5">
      <w:pPr>
        <w:jc w:val="both"/>
        <w:rPr>
          <w:rFonts w:ascii="Arial" w:hAnsi="Arial" w:cs="Arial"/>
        </w:rPr>
      </w:pPr>
    </w:p>
    <w:p w14:paraId="2ECBE3C2" w14:textId="5EED5B26" w:rsidR="00ED6568" w:rsidRDefault="00ED6568" w:rsidP="00FB31C5">
      <w:pPr>
        <w:jc w:val="both"/>
        <w:rPr>
          <w:rFonts w:ascii="Arial" w:hAnsi="Arial" w:cs="Arial"/>
        </w:rPr>
      </w:pPr>
    </w:p>
    <w:p w14:paraId="52CE9A31" w14:textId="5AFE3E63" w:rsidR="00ED6568" w:rsidRDefault="00ED6568" w:rsidP="00FB31C5">
      <w:pPr>
        <w:jc w:val="both"/>
        <w:rPr>
          <w:rFonts w:ascii="Arial" w:hAnsi="Arial" w:cs="Arial"/>
        </w:rPr>
      </w:pPr>
    </w:p>
    <w:p w14:paraId="66AC4E14" w14:textId="7B3C479A" w:rsidR="00ED6568" w:rsidRDefault="00ED6568" w:rsidP="00FB31C5">
      <w:pPr>
        <w:jc w:val="both"/>
        <w:rPr>
          <w:rFonts w:ascii="Arial" w:hAnsi="Arial" w:cs="Arial"/>
        </w:rPr>
      </w:pPr>
    </w:p>
    <w:p w14:paraId="5293E631" w14:textId="0EF2BA66" w:rsidR="00ED6568" w:rsidRDefault="00ED6568" w:rsidP="00FB31C5">
      <w:pPr>
        <w:jc w:val="both"/>
        <w:rPr>
          <w:rFonts w:ascii="Arial" w:hAnsi="Arial" w:cs="Arial"/>
        </w:rPr>
      </w:pPr>
    </w:p>
    <w:p w14:paraId="10E5914E" w14:textId="5204244B" w:rsidR="00ED6568" w:rsidRDefault="00ED6568" w:rsidP="00FB31C5">
      <w:pPr>
        <w:jc w:val="both"/>
        <w:rPr>
          <w:rFonts w:ascii="Arial" w:hAnsi="Arial" w:cs="Arial"/>
        </w:rPr>
      </w:pPr>
    </w:p>
    <w:p w14:paraId="03F12B9D" w14:textId="5622DBC2" w:rsidR="00ED6568" w:rsidRDefault="00ED6568" w:rsidP="00FB31C5">
      <w:pPr>
        <w:jc w:val="both"/>
        <w:rPr>
          <w:rFonts w:ascii="Arial" w:hAnsi="Arial" w:cs="Arial"/>
        </w:rPr>
      </w:pPr>
    </w:p>
    <w:p w14:paraId="12558463" w14:textId="75C47472" w:rsidR="00ED6568" w:rsidRDefault="00ED6568" w:rsidP="00FB31C5">
      <w:pPr>
        <w:jc w:val="both"/>
        <w:rPr>
          <w:rFonts w:ascii="Arial" w:hAnsi="Arial" w:cs="Arial"/>
        </w:rPr>
      </w:pPr>
    </w:p>
    <w:p w14:paraId="0CB4393F" w14:textId="7904D4DD" w:rsidR="00ED6568" w:rsidRDefault="00ED6568" w:rsidP="00FB31C5">
      <w:pPr>
        <w:jc w:val="both"/>
        <w:rPr>
          <w:rFonts w:ascii="Arial" w:hAnsi="Arial" w:cs="Arial"/>
        </w:rPr>
      </w:pPr>
    </w:p>
    <w:p w14:paraId="49671E37" w14:textId="13FF0E9B" w:rsidR="00ED6568" w:rsidRDefault="00ED6568" w:rsidP="00FB31C5">
      <w:pPr>
        <w:jc w:val="both"/>
        <w:rPr>
          <w:rFonts w:ascii="Arial" w:hAnsi="Arial" w:cs="Arial"/>
        </w:rPr>
      </w:pPr>
    </w:p>
    <w:p w14:paraId="3AE015FE" w14:textId="41B88844" w:rsidR="00ED6568" w:rsidRDefault="00ED6568" w:rsidP="00FB31C5">
      <w:pPr>
        <w:jc w:val="both"/>
        <w:rPr>
          <w:rFonts w:ascii="Arial" w:hAnsi="Arial" w:cs="Arial"/>
        </w:rPr>
      </w:pPr>
    </w:p>
    <w:p w14:paraId="5F506E1F" w14:textId="2B9D77CD" w:rsidR="00ED6568" w:rsidRDefault="00ED6568" w:rsidP="00FB31C5">
      <w:pPr>
        <w:jc w:val="both"/>
        <w:rPr>
          <w:rFonts w:ascii="Arial" w:hAnsi="Arial" w:cs="Arial"/>
        </w:rPr>
      </w:pPr>
    </w:p>
    <w:p w14:paraId="5309B376" w14:textId="3636945A" w:rsidR="00ED6568" w:rsidRDefault="00ED6568" w:rsidP="00FB31C5">
      <w:pPr>
        <w:jc w:val="both"/>
        <w:rPr>
          <w:rFonts w:ascii="Arial" w:hAnsi="Arial" w:cs="Arial"/>
        </w:rPr>
      </w:pPr>
    </w:p>
    <w:p w14:paraId="66E61C68" w14:textId="24DCA836" w:rsidR="00ED6568" w:rsidRDefault="00ED6568" w:rsidP="00FB31C5">
      <w:pPr>
        <w:jc w:val="both"/>
        <w:rPr>
          <w:rFonts w:ascii="Arial" w:hAnsi="Arial" w:cs="Arial"/>
        </w:rPr>
      </w:pPr>
    </w:p>
    <w:p w14:paraId="402DDEB5" w14:textId="77777777" w:rsidR="00ED6568" w:rsidRPr="00ED6568" w:rsidRDefault="00ED6568" w:rsidP="00FB31C5">
      <w:pPr>
        <w:jc w:val="both"/>
        <w:rPr>
          <w:rFonts w:ascii="Arial" w:hAnsi="Arial" w:cs="Arial"/>
        </w:rPr>
      </w:pPr>
    </w:p>
    <w:p w14:paraId="7F078ED8" w14:textId="5FFFDDBE" w:rsidR="00592FD8" w:rsidRPr="00ED6568" w:rsidRDefault="00592FD8" w:rsidP="00592FD8">
      <w:pPr>
        <w:rPr>
          <w:rFonts w:ascii="Arial" w:hAnsi="Arial" w:cs="Arial"/>
        </w:rPr>
      </w:pPr>
    </w:p>
    <w:p w14:paraId="6860CD85" w14:textId="187D33F2" w:rsidR="00754098" w:rsidRPr="00ED6568" w:rsidRDefault="00071A3D" w:rsidP="00F015F8">
      <w:pPr>
        <w:pStyle w:val="Heading2"/>
        <w:jc w:val="left"/>
        <w:rPr>
          <w:rFonts w:ascii="Arial" w:hAnsi="Arial" w:cs="Arial"/>
          <w:color w:val="87A6AC" w:themeColor="accent1" w:themeTint="99"/>
          <w:sz w:val="28"/>
          <w:szCs w:val="28"/>
        </w:rPr>
      </w:pPr>
      <w:bookmarkStart w:id="117" w:name="_Toc135336017"/>
      <w:bookmarkStart w:id="118" w:name="_Toc135373263"/>
      <w:r w:rsidRPr="00ED6568">
        <w:rPr>
          <w:rFonts w:ascii="Arial" w:hAnsi="Arial" w:cs="Arial"/>
          <w:color w:val="87A6AC" w:themeColor="accent1" w:themeTint="99"/>
          <w:sz w:val="28"/>
          <w:szCs w:val="28"/>
        </w:rPr>
        <w:lastRenderedPageBreak/>
        <w:t xml:space="preserve">5.5 </w:t>
      </w:r>
      <w:r w:rsidR="00754098" w:rsidRPr="00ED6568">
        <w:rPr>
          <w:rFonts w:ascii="Arial" w:hAnsi="Arial" w:cs="Arial"/>
          <w:color w:val="87A6AC" w:themeColor="accent1" w:themeTint="99"/>
          <w:sz w:val="28"/>
          <w:szCs w:val="28"/>
        </w:rPr>
        <w:t xml:space="preserve">Where are the suppliers </w:t>
      </w:r>
      <w:r w:rsidR="006B5A70" w:rsidRPr="00ED6568">
        <w:rPr>
          <w:rFonts w:ascii="Arial" w:hAnsi="Arial" w:cs="Arial"/>
          <w:color w:val="87A6AC" w:themeColor="accent1" w:themeTint="99"/>
          <w:sz w:val="28"/>
          <w:szCs w:val="28"/>
        </w:rPr>
        <w:t>located?</w:t>
      </w:r>
      <w:bookmarkEnd w:id="117"/>
      <w:bookmarkEnd w:id="118"/>
    </w:p>
    <w:p w14:paraId="0017DCCD" w14:textId="77777777" w:rsidR="007446E7" w:rsidRPr="00ED6568" w:rsidRDefault="007446E7" w:rsidP="00754098">
      <w:pPr>
        <w:rPr>
          <w:rFonts w:ascii="Arial" w:hAnsi="Arial" w:cs="Arial"/>
          <w:sz w:val="28"/>
          <w:szCs w:val="28"/>
          <w:u w:val="single"/>
        </w:rPr>
      </w:pPr>
    </w:p>
    <w:p w14:paraId="5E8DDB4C" w14:textId="213C3208" w:rsidR="006F0161" w:rsidRPr="00ED6568" w:rsidRDefault="003A2B37" w:rsidP="001047A4">
      <w:pPr>
        <w:jc w:val="both"/>
        <w:rPr>
          <w:rFonts w:ascii="Arial" w:hAnsi="Arial" w:cs="Arial"/>
        </w:rPr>
      </w:pPr>
      <w:r w:rsidRPr="00ED6568">
        <w:rPr>
          <w:rFonts w:ascii="Arial" w:hAnsi="Arial" w:cs="Arial"/>
        </w:rPr>
        <w:t>‘</w:t>
      </w:r>
      <w:r w:rsidR="00281FEE" w:rsidRPr="00ED6568">
        <w:rPr>
          <w:rFonts w:ascii="Arial" w:hAnsi="Arial" w:cs="Arial"/>
        </w:rPr>
        <w:t xml:space="preserve">Table </w:t>
      </w:r>
      <w:r w:rsidR="00CB1539" w:rsidRPr="00ED6568">
        <w:rPr>
          <w:rFonts w:ascii="Arial" w:hAnsi="Arial" w:cs="Arial"/>
        </w:rPr>
        <w:t>3</w:t>
      </w:r>
      <w:r w:rsidRPr="00ED6568">
        <w:rPr>
          <w:rFonts w:ascii="Arial" w:hAnsi="Arial" w:cs="Arial"/>
        </w:rPr>
        <w:t>’</w:t>
      </w:r>
      <w:r w:rsidR="00281FEE" w:rsidRPr="00ED6568">
        <w:rPr>
          <w:rFonts w:ascii="Arial" w:hAnsi="Arial" w:cs="Arial"/>
        </w:rPr>
        <w:t xml:space="preserve"> shows the </w:t>
      </w:r>
      <w:r w:rsidR="00281FEE" w:rsidRPr="00ED6568">
        <w:rPr>
          <w:rFonts w:ascii="Arial" w:hAnsi="Arial" w:cs="Arial"/>
          <w:b/>
        </w:rPr>
        <w:t>5</w:t>
      </w:r>
      <w:r w:rsidR="00281FEE" w:rsidRPr="00ED6568">
        <w:rPr>
          <w:rFonts w:ascii="Arial" w:hAnsi="Arial" w:cs="Arial"/>
        </w:rPr>
        <w:t xml:space="preserve"> suppliers which are causing almost </w:t>
      </w:r>
      <w:r w:rsidR="00281FEE" w:rsidRPr="00ED6568">
        <w:rPr>
          <w:rFonts w:ascii="Arial" w:hAnsi="Arial" w:cs="Arial"/>
          <w:b/>
        </w:rPr>
        <w:t>80%</w:t>
      </w:r>
      <w:r w:rsidR="00281FEE" w:rsidRPr="00ED6568">
        <w:rPr>
          <w:rFonts w:ascii="Arial" w:hAnsi="Arial" w:cs="Arial"/>
        </w:rPr>
        <w:t xml:space="preserve"> of the problem </w:t>
      </w:r>
      <w:r w:rsidR="001A36A7" w:rsidRPr="00ED6568">
        <w:rPr>
          <w:rFonts w:ascii="Arial" w:hAnsi="Arial" w:cs="Arial"/>
        </w:rPr>
        <w:t>alongside</w:t>
      </w:r>
      <w:r w:rsidR="00281FEE" w:rsidRPr="00ED6568">
        <w:rPr>
          <w:rFonts w:ascii="Arial" w:hAnsi="Arial" w:cs="Arial"/>
        </w:rPr>
        <w:t xml:space="preserve"> the country where these suppliers are situated. </w:t>
      </w:r>
      <w:r w:rsidR="00BD517B" w:rsidRPr="00ED6568">
        <w:rPr>
          <w:rFonts w:ascii="Arial" w:hAnsi="Arial" w:cs="Arial"/>
        </w:rPr>
        <w:t xml:space="preserve">When </w:t>
      </w:r>
      <w:r w:rsidR="00C368A8" w:rsidRPr="00ED6568">
        <w:rPr>
          <w:rFonts w:ascii="Arial" w:hAnsi="Arial" w:cs="Arial"/>
        </w:rPr>
        <w:t xml:space="preserve">trying to </w:t>
      </w:r>
      <w:r w:rsidR="001A36A7" w:rsidRPr="00ED6568">
        <w:rPr>
          <w:rFonts w:ascii="Arial" w:hAnsi="Arial" w:cs="Arial"/>
        </w:rPr>
        <w:t>understand</w:t>
      </w:r>
      <w:r w:rsidR="00BD517B" w:rsidRPr="00ED6568">
        <w:rPr>
          <w:rFonts w:ascii="Arial" w:hAnsi="Arial" w:cs="Arial"/>
        </w:rPr>
        <w:t xml:space="preserve"> the supply change</w:t>
      </w:r>
      <w:r w:rsidRPr="00ED6568">
        <w:rPr>
          <w:rFonts w:ascii="Arial" w:hAnsi="Arial" w:cs="Arial"/>
        </w:rPr>
        <w:t xml:space="preserve"> t</w:t>
      </w:r>
      <w:r w:rsidR="00BD517B" w:rsidRPr="00ED6568">
        <w:rPr>
          <w:rFonts w:ascii="Arial" w:hAnsi="Arial" w:cs="Arial"/>
        </w:rPr>
        <w:t>he location of each supplier was critical to understand potential issu</w:t>
      </w:r>
      <w:r w:rsidR="009B5393" w:rsidRPr="00ED6568">
        <w:rPr>
          <w:rFonts w:ascii="Arial" w:hAnsi="Arial" w:cs="Arial"/>
        </w:rPr>
        <w:t xml:space="preserve">es within. When investigating each </w:t>
      </w:r>
      <w:r w:rsidR="00AA4622" w:rsidRPr="00ED6568">
        <w:rPr>
          <w:rFonts w:ascii="Arial" w:hAnsi="Arial" w:cs="Arial"/>
        </w:rPr>
        <w:t>supplier,</w:t>
      </w:r>
      <w:r w:rsidR="009B5393" w:rsidRPr="00ED6568">
        <w:rPr>
          <w:rFonts w:ascii="Arial" w:hAnsi="Arial" w:cs="Arial"/>
        </w:rPr>
        <w:t xml:space="preserve"> it was apparent that all suppliers were spread out across Europe in different countries</w:t>
      </w:r>
      <w:r w:rsidR="001210E7" w:rsidRPr="00ED6568">
        <w:rPr>
          <w:rFonts w:ascii="Arial" w:hAnsi="Arial" w:cs="Arial"/>
        </w:rPr>
        <w:t xml:space="preserve"> as shown in ‘Figure 8’.</w:t>
      </w:r>
      <w:r w:rsidR="009B5393" w:rsidRPr="00ED6568">
        <w:rPr>
          <w:rFonts w:ascii="Arial" w:hAnsi="Arial" w:cs="Arial"/>
        </w:rPr>
        <w:t xml:space="preserve"> </w:t>
      </w:r>
    </w:p>
    <w:p w14:paraId="3A3495A9" w14:textId="77777777" w:rsidR="00A40D60" w:rsidRPr="002D6E51" w:rsidRDefault="00A40D60" w:rsidP="00754098">
      <w:pPr>
        <w:rPr>
          <w:rFonts w:asciiTheme="majorHAnsi" w:hAnsiTheme="majorHAnsi"/>
        </w:rPr>
      </w:pPr>
    </w:p>
    <w:p w14:paraId="4072AA20" w14:textId="57CC3F0F" w:rsidR="00754098" w:rsidRPr="002D6E51" w:rsidRDefault="00754098" w:rsidP="00754098">
      <w:pPr>
        <w:rPr>
          <w:rFonts w:asciiTheme="majorHAnsi" w:hAnsiTheme="majorHAnsi"/>
        </w:rPr>
      </w:pPr>
    </w:p>
    <w:tbl>
      <w:tblPr>
        <w:tblStyle w:val="TableGrid"/>
        <w:tblW w:w="0" w:type="auto"/>
        <w:tblInd w:w="3345" w:type="dxa"/>
        <w:tblLook w:val="04A0" w:firstRow="1" w:lastRow="0" w:firstColumn="1" w:lastColumn="0" w:noHBand="0" w:noVBand="1"/>
      </w:tblPr>
      <w:tblGrid>
        <w:gridCol w:w="2011"/>
        <w:gridCol w:w="2084"/>
      </w:tblGrid>
      <w:tr w:rsidR="00A40D60" w14:paraId="00D795B7" w14:textId="77777777" w:rsidTr="008373C7">
        <w:trPr>
          <w:trHeight w:val="323"/>
        </w:trPr>
        <w:tc>
          <w:tcPr>
            <w:tcW w:w="2011" w:type="dxa"/>
            <w:shd w:val="clear" w:color="auto" w:fill="008080"/>
          </w:tcPr>
          <w:p w14:paraId="5AC98DD4" w14:textId="4DC461C4" w:rsidR="00A40D60" w:rsidRPr="008373C7" w:rsidRDefault="00A40D60" w:rsidP="00404BB2">
            <w:pPr>
              <w:jc w:val="center"/>
              <w:rPr>
                <w:rFonts w:asciiTheme="majorHAnsi" w:hAnsiTheme="majorHAnsi"/>
                <w:color w:val="FFFFFF" w:themeColor="background1"/>
              </w:rPr>
            </w:pPr>
            <w:r w:rsidRPr="008373C7">
              <w:rPr>
                <w:rFonts w:asciiTheme="majorHAnsi" w:hAnsiTheme="majorHAnsi"/>
                <w:color w:val="FFFFFF" w:themeColor="background1"/>
              </w:rPr>
              <w:t xml:space="preserve">Company </w:t>
            </w:r>
          </w:p>
        </w:tc>
        <w:tc>
          <w:tcPr>
            <w:tcW w:w="2084" w:type="dxa"/>
            <w:shd w:val="clear" w:color="auto" w:fill="008080"/>
          </w:tcPr>
          <w:p w14:paraId="5B4BAA78" w14:textId="704C3769" w:rsidR="00A40D60" w:rsidRPr="008373C7" w:rsidRDefault="00935D46" w:rsidP="00404BB2">
            <w:pPr>
              <w:jc w:val="center"/>
              <w:rPr>
                <w:rFonts w:asciiTheme="majorHAnsi" w:hAnsiTheme="majorHAnsi"/>
                <w:color w:val="FFFFFF" w:themeColor="background1"/>
              </w:rPr>
            </w:pPr>
            <w:r w:rsidRPr="008373C7">
              <w:rPr>
                <w:rFonts w:asciiTheme="majorHAnsi" w:hAnsiTheme="majorHAnsi"/>
                <w:color w:val="FFFFFF" w:themeColor="background1"/>
              </w:rPr>
              <w:t>Location</w:t>
            </w:r>
            <w:r w:rsidR="005D3C51" w:rsidRPr="008373C7">
              <w:rPr>
                <w:rFonts w:asciiTheme="majorHAnsi" w:hAnsiTheme="majorHAnsi"/>
                <w:color w:val="FFFFFF" w:themeColor="background1"/>
              </w:rPr>
              <w:t xml:space="preserve">   </w:t>
            </w:r>
          </w:p>
        </w:tc>
      </w:tr>
      <w:tr w:rsidR="003A7CEE" w14:paraId="15DFC66B" w14:textId="77777777" w:rsidTr="00660CB8">
        <w:trPr>
          <w:trHeight w:val="323"/>
        </w:trPr>
        <w:tc>
          <w:tcPr>
            <w:tcW w:w="2011" w:type="dxa"/>
          </w:tcPr>
          <w:p w14:paraId="0D405A4C" w14:textId="6F8B6AAB" w:rsidR="003A7CEE" w:rsidRDefault="003A7CEE" w:rsidP="003A7CEE">
            <w:pPr>
              <w:rPr>
                <w:rFonts w:asciiTheme="majorHAnsi" w:hAnsiTheme="majorHAnsi"/>
              </w:rPr>
            </w:pPr>
            <w:r>
              <w:rPr>
                <w:rFonts w:asciiTheme="majorHAnsi" w:hAnsiTheme="majorHAnsi"/>
              </w:rPr>
              <w:t>IM Kelly</w:t>
            </w:r>
          </w:p>
        </w:tc>
        <w:tc>
          <w:tcPr>
            <w:tcW w:w="2084" w:type="dxa"/>
          </w:tcPr>
          <w:p w14:paraId="78D4C6E9" w14:textId="52882458" w:rsidR="003A7CEE" w:rsidRDefault="003A7CEE" w:rsidP="003A7CEE">
            <w:pPr>
              <w:rPr>
                <w:rFonts w:asciiTheme="majorHAnsi" w:hAnsiTheme="majorHAnsi"/>
              </w:rPr>
            </w:pPr>
            <w:r>
              <w:rPr>
                <w:rFonts w:asciiTheme="majorHAnsi" w:hAnsiTheme="majorHAnsi"/>
              </w:rPr>
              <w:t>Midlands</w:t>
            </w:r>
          </w:p>
        </w:tc>
      </w:tr>
      <w:tr w:rsidR="003A7CEE" w14:paraId="7654B90D" w14:textId="77777777" w:rsidTr="00660CB8">
        <w:trPr>
          <w:trHeight w:val="323"/>
        </w:trPr>
        <w:tc>
          <w:tcPr>
            <w:tcW w:w="2011" w:type="dxa"/>
          </w:tcPr>
          <w:p w14:paraId="04E90C0D" w14:textId="3FFB93D4" w:rsidR="003A7CEE" w:rsidRDefault="003A7CEE" w:rsidP="003A7CEE">
            <w:pPr>
              <w:rPr>
                <w:rFonts w:asciiTheme="majorHAnsi" w:hAnsiTheme="majorHAnsi"/>
              </w:rPr>
            </w:pPr>
            <w:r>
              <w:rPr>
                <w:rFonts w:asciiTheme="majorHAnsi" w:hAnsiTheme="majorHAnsi"/>
              </w:rPr>
              <w:t>IMR</w:t>
            </w:r>
          </w:p>
        </w:tc>
        <w:tc>
          <w:tcPr>
            <w:tcW w:w="2084" w:type="dxa"/>
          </w:tcPr>
          <w:p w14:paraId="7B7FF130" w14:textId="49640E03" w:rsidR="003A7CEE" w:rsidRDefault="003A7CEE" w:rsidP="003A7CEE">
            <w:pPr>
              <w:rPr>
                <w:rFonts w:asciiTheme="majorHAnsi" w:hAnsiTheme="majorHAnsi"/>
              </w:rPr>
            </w:pPr>
            <w:r>
              <w:rPr>
                <w:rFonts w:asciiTheme="majorHAnsi" w:hAnsiTheme="majorHAnsi"/>
              </w:rPr>
              <w:t>Italy</w:t>
            </w:r>
          </w:p>
        </w:tc>
      </w:tr>
      <w:tr w:rsidR="003A7CEE" w14:paraId="1EC6438A" w14:textId="77777777" w:rsidTr="00660CB8">
        <w:trPr>
          <w:trHeight w:val="347"/>
        </w:trPr>
        <w:tc>
          <w:tcPr>
            <w:tcW w:w="2011" w:type="dxa"/>
          </w:tcPr>
          <w:p w14:paraId="2B4C16FE" w14:textId="111CC3EB" w:rsidR="003A7CEE" w:rsidRDefault="003A7CEE" w:rsidP="003A7CEE">
            <w:pPr>
              <w:rPr>
                <w:rFonts w:asciiTheme="majorHAnsi" w:hAnsiTheme="majorHAnsi"/>
              </w:rPr>
            </w:pPr>
            <w:r>
              <w:rPr>
                <w:rFonts w:asciiTheme="majorHAnsi" w:hAnsiTheme="majorHAnsi"/>
              </w:rPr>
              <w:t>Prevent</w:t>
            </w:r>
          </w:p>
        </w:tc>
        <w:tc>
          <w:tcPr>
            <w:tcW w:w="2084" w:type="dxa"/>
          </w:tcPr>
          <w:p w14:paraId="211ADE13" w14:textId="352EDF1E" w:rsidR="003A7CEE" w:rsidRDefault="003A7CEE" w:rsidP="003A7CEE">
            <w:pPr>
              <w:rPr>
                <w:rFonts w:asciiTheme="majorHAnsi" w:hAnsiTheme="majorHAnsi"/>
              </w:rPr>
            </w:pPr>
            <w:r>
              <w:rPr>
                <w:rFonts w:asciiTheme="majorHAnsi" w:hAnsiTheme="majorHAnsi"/>
              </w:rPr>
              <w:t>Bosnia</w:t>
            </w:r>
          </w:p>
        </w:tc>
      </w:tr>
      <w:tr w:rsidR="003A7CEE" w14:paraId="4C9EBDEE" w14:textId="77777777" w:rsidTr="00660CB8">
        <w:trPr>
          <w:trHeight w:val="323"/>
        </w:trPr>
        <w:tc>
          <w:tcPr>
            <w:tcW w:w="2011" w:type="dxa"/>
          </w:tcPr>
          <w:p w14:paraId="3719C74C" w14:textId="013B346E" w:rsidR="003A7CEE" w:rsidRDefault="003A7CEE" w:rsidP="003A7CEE">
            <w:pPr>
              <w:rPr>
                <w:rFonts w:asciiTheme="majorHAnsi" w:hAnsiTheme="majorHAnsi"/>
              </w:rPr>
            </w:pPr>
            <w:r>
              <w:rPr>
                <w:rFonts w:asciiTheme="majorHAnsi" w:hAnsiTheme="majorHAnsi"/>
              </w:rPr>
              <w:t xml:space="preserve">Eissmann </w:t>
            </w:r>
          </w:p>
        </w:tc>
        <w:tc>
          <w:tcPr>
            <w:tcW w:w="2084" w:type="dxa"/>
          </w:tcPr>
          <w:p w14:paraId="72FF70FE" w14:textId="7C80ED0C" w:rsidR="003A7CEE" w:rsidRDefault="009F2EF6" w:rsidP="003A7CEE">
            <w:pPr>
              <w:rPr>
                <w:rFonts w:asciiTheme="majorHAnsi" w:hAnsiTheme="majorHAnsi"/>
              </w:rPr>
            </w:pPr>
            <w:r>
              <w:rPr>
                <w:rFonts w:asciiTheme="majorHAnsi" w:hAnsiTheme="majorHAnsi"/>
              </w:rPr>
              <w:t>Czech</w:t>
            </w:r>
            <w:r w:rsidR="003A7CEE">
              <w:rPr>
                <w:rFonts w:asciiTheme="majorHAnsi" w:hAnsiTheme="majorHAnsi"/>
              </w:rPr>
              <w:t xml:space="preserve"> Republic </w:t>
            </w:r>
          </w:p>
        </w:tc>
      </w:tr>
      <w:tr w:rsidR="003A7CEE" w14:paraId="365810FB" w14:textId="77777777" w:rsidTr="00660CB8">
        <w:trPr>
          <w:trHeight w:val="323"/>
        </w:trPr>
        <w:tc>
          <w:tcPr>
            <w:tcW w:w="2011" w:type="dxa"/>
          </w:tcPr>
          <w:p w14:paraId="00E91E78" w14:textId="384699E7" w:rsidR="003A7CEE" w:rsidRDefault="003A7CEE" w:rsidP="003A7CEE">
            <w:pPr>
              <w:rPr>
                <w:rFonts w:asciiTheme="majorHAnsi" w:hAnsiTheme="majorHAnsi"/>
              </w:rPr>
            </w:pPr>
            <w:r>
              <w:rPr>
                <w:rFonts w:asciiTheme="majorHAnsi" w:hAnsiTheme="majorHAnsi"/>
              </w:rPr>
              <w:t>Coindu</w:t>
            </w:r>
          </w:p>
        </w:tc>
        <w:tc>
          <w:tcPr>
            <w:tcW w:w="2084" w:type="dxa"/>
          </w:tcPr>
          <w:p w14:paraId="0A428E41" w14:textId="56A7D766" w:rsidR="003A7CEE" w:rsidRDefault="003A7CEE" w:rsidP="003A7CEE">
            <w:pPr>
              <w:rPr>
                <w:rFonts w:asciiTheme="majorHAnsi" w:hAnsiTheme="majorHAnsi"/>
              </w:rPr>
            </w:pPr>
            <w:r>
              <w:rPr>
                <w:rFonts w:asciiTheme="majorHAnsi" w:hAnsiTheme="majorHAnsi"/>
              </w:rPr>
              <w:t>Portugal</w:t>
            </w:r>
          </w:p>
        </w:tc>
      </w:tr>
    </w:tbl>
    <w:p w14:paraId="77BBA731" w14:textId="7EB4B4F6" w:rsidR="00951F25" w:rsidRDefault="00DB2CC3" w:rsidP="00DB2CC3">
      <w:pPr>
        <w:pStyle w:val="Caption"/>
        <w:jc w:val="center"/>
      </w:pPr>
      <w:bookmarkStart w:id="119" w:name="_Toc135073428"/>
      <w:bookmarkStart w:id="120" w:name="_Toc135327772"/>
      <w:bookmarkStart w:id="121" w:name="_Toc135327914"/>
      <w:bookmarkStart w:id="122" w:name="_Toc135328574"/>
      <w:bookmarkStart w:id="123" w:name="_Toc135335991"/>
      <w:r>
        <w:t xml:space="preserve">Table </w:t>
      </w:r>
      <w:r w:rsidR="00000000">
        <w:fldChar w:fldCharType="begin"/>
      </w:r>
      <w:r w:rsidR="00000000">
        <w:instrText xml:space="preserve"> SEQ Table \* ARABIC </w:instrText>
      </w:r>
      <w:r w:rsidR="00000000">
        <w:fldChar w:fldCharType="separate"/>
      </w:r>
      <w:r w:rsidR="00951748">
        <w:rPr>
          <w:noProof/>
        </w:rPr>
        <w:t>3</w:t>
      </w:r>
      <w:r w:rsidR="00000000">
        <w:rPr>
          <w:noProof/>
        </w:rPr>
        <w:fldChar w:fldCharType="end"/>
      </w:r>
      <w:r>
        <w:t>-</w:t>
      </w:r>
      <w:r w:rsidRPr="00AF6155">
        <w:t>Supplier Locations</w:t>
      </w:r>
      <w:bookmarkEnd w:id="119"/>
      <w:bookmarkEnd w:id="120"/>
      <w:bookmarkEnd w:id="121"/>
      <w:bookmarkEnd w:id="122"/>
      <w:bookmarkEnd w:id="123"/>
    </w:p>
    <w:p w14:paraId="149C3F21" w14:textId="69212FA1" w:rsidR="00754098" w:rsidRDefault="00281FEE" w:rsidP="00393EEB">
      <w:pPr>
        <w:jc w:val="center"/>
        <w:rPr>
          <w:rFonts w:asciiTheme="majorHAnsi" w:hAnsiTheme="majorHAnsi"/>
          <w:sz w:val="28"/>
          <w:szCs w:val="28"/>
          <w:u w:val="single"/>
        </w:rPr>
      </w:pPr>
      <w:r>
        <w:rPr>
          <w:noProof/>
        </w:rPr>
        <w:drawing>
          <wp:inline distT="0" distB="0" distL="0" distR="0" wp14:anchorId="392D1D36" wp14:editId="41F80905">
            <wp:extent cx="4605652" cy="3446989"/>
            <wp:effectExtent l="0" t="0" r="5080" b="1270"/>
            <wp:docPr id="31" name="Picture 2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p&#10;&#10;Description automatically generated"/>
                    <pic:cNvPicPr/>
                  </pic:nvPicPr>
                  <pic:blipFill>
                    <a:blip r:embed="rId34"/>
                    <a:stretch>
                      <a:fillRect/>
                    </a:stretch>
                  </pic:blipFill>
                  <pic:spPr>
                    <a:xfrm>
                      <a:off x="0" y="0"/>
                      <a:ext cx="4629825" cy="3465081"/>
                    </a:xfrm>
                    <a:prstGeom prst="rect">
                      <a:avLst/>
                    </a:prstGeom>
                  </pic:spPr>
                </pic:pic>
              </a:graphicData>
            </a:graphic>
          </wp:inline>
        </w:drawing>
      </w:r>
    </w:p>
    <w:p w14:paraId="0CA3EEEE" w14:textId="3AC59D59" w:rsidR="00951F25" w:rsidRDefault="00DB2CC3" w:rsidP="00DB2CC3">
      <w:pPr>
        <w:pStyle w:val="Caption"/>
        <w:jc w:val="center"/>
      </w:pPr>
      <w:bookmarkStart w:id="124" w:name="_Toc135073488"/>
      <w:bookmarkStart w:id="125" w:name="_Toc135327577"/>
      <w:bookmarkStart w:id="126" w:name="_Toc135327677"/>
      <w:bookmarkStart w:id="127" w:name="_Toc135328548"/>
      <w:bookmarkStart w:id="128" w:name="_Toc135335965"/>
      <w:r>
        <w:t xml:space="preserve">Figure </w:t>
      </w:r>
      <w:r w:rsidR="00000000">
        <w:fldChar w:fldCharType="begin"/>
      </w:r>
      <w:r w:rsidR="00000000">
        <w:instrText xml:space="preserve"> SEQ Figure \* ARABIC </w:instrText>
      </w:r>
      <w:r w:rsidR="00000000">
        <w:fldChar w:fldCharType="separate"/>
      </w:r>
      <w:r w:rsidR="00781F42">
        <w:rPr>
          <w:noProof/>
        </w:rPr>
        <w:t>8</w:t>
      </w:r>
      <w:r w:rsidR="00000000">
        <w:rPr>
          <w:noProof/>
        </w:rPr>
        <w:fldChar w:fldCharType="end"/>
      </w:r>
      <w:r w:rsidRPr="00970085">
        <w:t>- Map of Supplier Distribution</w:t>
      </w:r>
      <w:bookmarkEnd w:id="127"/>
      <w:bookmarkEnd w:id="128"/>
      <w:r w:rsidRPr="00970085">
        <w:t xml:space="preserve"> </w:t>
      </w:r>
      <w:bookmarkEnd w:id="124"/>
      <w:bookmarkEnd w:id="125"/>
      <w:bookmarkEnd w:id="126"/>
    </w:p>
    <w:p w14:paraId="4A321FC5" w14:textId="7FF9AA7E" w:rsidR="00ED6568" w:rsidRDefault="00ED6568" w:rsidP="00ED6568"/>
    <w:p w14:paraId="280EB37D" w14:textId="570884DF" w:rsidR="00ED6568" w:rsidRDefault="00ED6568" w:rsidP="00ED6568"/>
    <w:p w14:paraId="7CDE3D45" w14:textId="74E16D3C" w:rsidR="00ED6568" w:rsidRDefault="00ED6568" w:rsidP="00ED6568"/>
    <w:p w14:paraId="072889AA" w14:textId="393603C4" w:rsidR="00ED6568" w:rsidRDefault="00ED6568" w:rsidP="00ED6568"/>
    <w:p w14:paraId="683B5B34" w14:textId="4826D466" w:rsidR="00ED6568" w:rsidRDefault="00ED6568" w:rsidP="00ED6568"/>
    <w:p w14:paraId="14AF2639" w14:textId="1E5A1208" w:rsidR="00ED6568" w:rsidRDefault="00ED6568" w:rsidP="00ED6568"/>
    <w:p w14:paraId="00726EAA" w14:textId="410C1440" w:rsidR="00ED6568" w:rsidRDefault="00ED6568" w:rsidP="00ED6568"/>
    <w:p w14:paraId="0771A057" w14:textId="2D20D451" w:rsidR="00ED6568" w:rsidRDefault="00ED6568" w:rsidP="00ED6568"/>
    <w:p w14:paraId="5F7DEF6E" w14:textId="77777777" w:rsidR="00ED6568" w:rsidRPr="00ED6568" w:rsidRDefault="00ED6568" w:rsidP="00ED6568"/>
    <w:p w14:paraId="1F8E3B05" w14:textId="77777777" w:rsidR="00C368A8" w:rsidRPr="00C368A8" w:rsidRDefault="00C368A8" w:rsidP="00ED6568">
      <w:pPr>
        <w:rPr>
          <w:rFonts w:asciiTheme="majorHAnsi" w:hAnsiTheme="majorHAnsi"/>
          <w:i/>
          <w:iCs/>
        </w:rPr>
      </w:pPr>
    </w:p>
    <w:p w14:paraId="24CE80E6" w14:textId="166CDFE9" w:rsidR="00754098" w:rsidRPr="00ED6568" w:rsidRDefault="00071A3D" w:rsidP="00F015F8">
      <w:pPr>
        <w:pStyle w:val="Heading2"/>
        <w:jc w:val="left"/>
        <w:rPr>
          <w:rFonts w:ascii="Arial" w:hAnsi="Arial" w:cs="Arial"/>
          <w:color w:val="87A6AC" w:themeColor="accent1" w:themeTint="99"/>
          <w:sz w:val="28"/>
          <w:szCs w:val="28"/>
        </w:rPr>
      </w:pPr>
      <w:bookmarkStart w:id="129" w:name="_Toc135336018"/>
      <w:bookmarkStart w:id="130" w:name="_Toc135373264"/>
      <w:r w:rsidRPr="00ED6568">
        <w:rPr>
          <w:rFonts w:ascii="Arial" w:hAnsi="Arial" w:cs="Arial"/>
          <w:color w:val="87A6AC" w:themeColor="accent1" w:themeTint="99"/>
          <w:sz w:val="32"/>
          <w:szCs w:val="32"/>
        </w:rPr>
        <w:lastRenderedPageBreak/>
        <w:t xml:space="preserve">5.6 </w:t>
      </w:r>
      <w:r w:rsidR="008C550B" w:rsidRPr="00ED6568">
        <w:rPr>
          <w:rFonts w:ascii="Arial" w:hAnsi="Arial" w:cs="Arial"/>
          <w:color w:val="87A6AC" w:themeColor="accent1" w:themeTint="99"/>
          <w:sz w:val="32"/>
          <w:szCs w:val="32"/>
        </w:rPr>
        <w:t xml:space="preserve">What Delivery Methods are These Suppliers </w:t>
      </w:r>
      <w:r w:rsidR="00525043" w:rsidRPr="00ED6568">
        <w:rPr>
          <w:rFonts w:ascii="Arial" w:hAnsi="Arial" w:cs="Arial"/>
          <w:color w:val="87A6AC" w:themeColor="accent1" w:themeTint="99"/>
          <w:sz w:val="32"/>
          <w:szCs w:val="32"/>
        </w:rPr>
        <w:t>Using?</w:t>
      </w:r>
      <w:bookmarkEnd w:id="129"/>
      <w:bookmarkEnd w:id="130"/>
    </w:p>
    <w:p w14:paraId="25DFB339" w14:textId="77777777" w:rsidR="0085355D" w:rsidRDefault="0085355D" w:rsidP="00592FD8">
      <w:pPr>
        <w:rPr>
          <w:rFonts w:asciiTheme="majorHAnsi" w:hAnsiTheme="majorHAnsi"/>
          <w:sz w:val="28"/>
          <w:szCs w:val="28"/>
          <w:u w:val="single"/>
        </w:rPr>
      </w:pPr>
    </w:p>
    <w:tbl>
      <w:tblPr>
        <w:tblStyle w:val="TableGrid"/>
        <w:tblpPr w:leftFromText="180" w:rightFromText="180" w:vertAnchor="text" w:horzAnchor="margin" w:tblpXSpec="center" w:tblpY="253"/>
        <w:tblW w:w="7629" w:type="dxa"/>
        <w:tblLook w:val="04A0" w:firstRow="1" w:lastRow="0" w:firstColumn="1" w:lastColumn="0" w:noHBand="0" w:noVBand="1"/>
      </w:tblPr>
      <w:tblGrid>
        <w:gridCol w:w="2483"/>
        <w:gridCol w:w="2573"/>
        <w:gridCol w:w="2573"/>
      </w:tblGrid>
      <w:tr w:rsidR="00AD1B89" w14:paraId="6E75B741" w14:textId="77777777" w:rsidTr="008373C7">
        <w:trPr>
          <w:trHeight w:val="362"/>
        </w:trPr>
        <w:tc>
          <w:tcPr>
            <w:tcW w:w="2483" w:type="dxa"/>
            <w:shd w:val="clear" w:color="auto" w:fill="008080"/>
          </w:tcPr>
          <w:p w14:paraId="56D5850B" w14:textId="77777777" w:rsidR="00AD1B89" w:rsidRPr="008373C7" w:rsidRDefault="00AD1B89" w:rsidP="00AD1B89">
            <w:pPr>
              <w:rPr>
                <w:rFonts w:asciiTheme="majorHAnsi" w:hAnsiTheme="majorHAnsi"/>
                <w:color w:val="FFFFFF" w:themeColor="background1"/>
              </w:rPr>
            </w:pPr>
            <w:r w:rsidRPr="008373C7">
              <w:rPr>
                <w:rFonts w:asciiTheme="majorHAnsi" w:hAnsiTheme="majorHAnsi"/>
                <w:color w:val="FFFFFF" w:themeColor="background1"/>
              </w:rPr>
              <w:t xml:space="preserve">Supplier </w:t>
            </w:r>
          </w:p>
        </w:tc>
        <w:tc>
          <w:tcPr>
            <w:tcW w:w="2573" w:type="dxa"/>
            <w:shd w:val="clear" w:color="auto" w:fill="008080"/>
          </w:tcPr>
          <w:p w14:paraId="585DD1F5" w14:textId="77777777" w:rsidR="00AD1B89" w:rsidRPr="008373C7" w:rsidRDefault="00AD1B89" w:rsidP="00AD1B89">
            <w:pPr>
              <w:jc w:val="center"/>
              <w:rPr>
                <w:rFonts w:asciiTheme="majorHAnsi" w:hAnsiTheme="majorHAnsi"/>
                <w:color w:val="FFFFFF" w:themeColor="background1"/>
              </w:rPr>
            </w:pPr>
            <w:r w:rsidRPr="008373C7">
              <w:rPr>
                <w:rFonts w:asciiTheme="majorHAnsi" w:hAnsiTheme="majorHAnsi"/>
                <w:color w:val="FFFFFF" w:themeColor="background1"/>
              </w:rPr>
              <w:t xml:space="preserve">Standard Delivery   </w:t>
            </w:r>
          </w:p>
        </w:tc>
        <w:tc>
          <w:tcPr>
            <w:tcW w:w="2573" w:type="dxa"/>
            <w:shd w:val="clear" w:color="auto" w:fill="008080"/>
          </w:tcPr>
          <w:p w14:paraId="224C917A" w14:textId="77777777" w:rsidR="00AD1B89" w:rsidRPr="008373C7" w:rsidRDefault="00AD1B89" w:rsidP="00AD1B89">
            <w:pPr>
              <w:jc w:val="center"/>
              <w:rPr>
                <w:rFonts w:asciiTheme="majorHAnsi" w:hAnsiTheme="majorHAnsi"/>
                <w:color w:val="FFFFFF" w:themeColor="background1"/>
              </w:rPr>
            </w:pPr>
            <w:r w:rsidRPr="008373C7">
              <w:rPr>
                <w:rFonts w:asciiTheme="majorHAnsi" w:hAnsiTheme="majorHAnsi"/>
                <w:color w:val="FFFFFF" w:themeColor="background1"/>
              </w:rPr>
              <w:t xml:space="preserve">Express Delivery </w:t>
            </w:r>
          </w:p>
        </w:tc>
      </w:tr>
      <w:tr w:rsidR="00AD1B89" w14:paraId="3255F981" w14:textId="77777777" w:rsidTr="00AD1B89">
        <w:trPr>
          <w:trHeight w:val="362"/>
        </w:trPr>
        <w:tc>
          <w:tcPr>
            <w:tcW w:w="2483" w:type="dxa"/>
          </w:tcPr>
          <w:p w14:paraId="350432D3" w14:textId="77777777" w:rsidR="00AD1B89" w:rsidRDefault="00AD1B89" w:rsidP="00AD1B89">
            <w:pPr>
              <w:rPr>
                <w:rFonts w:asciiTheme="majorHAnsi" w:hAnsiTheme="majorHAnsi"/>
              </w:rPr>
            </w:pPr>
            <w:r>
              <w:rPr>
                <w:rFonts w:asciiTheme="majorHAnsi" w:hAnsiTheme="majorHAnsi"/>
              </w:rPr>
              <w:t>IM Kelly</w:t>
            </w:r>
          </w:p>
        </w:tc>
        <w:tc>
          <w:tcPr>
            <w:tcW w:w="2573" w:type="dxa"/>
          </w:tcPr>
          <w:p w14:paraId="7D1E8604" w14:textId="77777777" w:rsidR="00AD1B89" w:rsidRDefault="00AD1B89" w:rsidP="00AD1B89">
            <w:pPr>
              <w:rPr>
                <w:rFonts w:asciiTheme="majorHAnsi" w:hAnsiTheme="majorHAnsi"/>
              </w:rPr>
            </w:pPr>
            <w:r>
              <w:rPr>
                <w:rFonts w:asciiTheme="majorHAnsi" w:hAnsiTheme="majorHAnsi"/>
              </w:rPr>
              <w:t xml:space="preserve">Articulated Lorry </w:t>
            </w:r>
          </w:p>
        </w:tc>
        <w:tc>
          <w:tcPr>
            <w:tcW w:w="2573" w:type="dxa"/>
          </w:tcPr>
          <w:p w14:paraId="17083E98" w14:textId="77777777" w:rsidR="00AD1B89" w:rsidRDefault="00AD1B89" w:rsidP="00AD1B89">
            <w:pPr>
              <w:rPr>
                <w:rFonts w:asciiTheme="majorHAnsi" w:hAnsiTheme="majorHAnsi"/>
              </w:rPr>
            </w:pPr>
            <w:r>
              <w:rPr>
                <w:rFonts w:asciiTheme="majorHAnsi" w:hAnsiTheme="majorHAnsi"/>
              </w:rPr>
              <w:t>Van</w:t>
            </w:r>
          </w:p>
        </w:tc>
      </w:tr>
      <w:tr w:rsidR="00AD1B89" w14:paraId="75C1BA97" w14:textId="77777777" w:rsidTr="00AD1B89">
        <w:trPr>
          <w:trHeight w:val="362"/>
        </w:trPr>
        <w:tc>
          <w:tcPr>
            <w:tcW w:w="2483" w:type="dxa"/>
          </w:tcPr>
          <w:p w14:paraId="27518AC1" w14:textId="77777777" w:rsidR="00AD1B89" w:rsidRDefault="00AD1B89" w:rsidP="00AD1B89">
            <w:pPr>
              <w:rPr>
                <w:rFonts w:asciiTheme="majorHAnsi" w:hAnsiTheme="majorHAnsi"/>
              </w:rPr>
            </w:pPr>
            <w:r>
              <w:rPr>
                <w:rFonts w:asciiTheme="majorHAnsi" w:hAnsiTheme="majorHAnsi"/>
              </w:rPr>
              <w:t>IMR</w:t>
            </w:r>
          </w:p>
        </w:tc>
        <w:tc>
          <w:tcPr>
            <w:tcW w:w="2573" w:type="dxa"/>
          </w:tcPr>
          <w:p w14:paraId="7E44CD20" w14:textId="77777777" w:rsidR="00AD1B89" w:rsidRDefault="00AD1B89" w:rsidP="00AD1B89">
            <w:pPr>
              <w:rPr>
                <w:rFonts w:asciiTheme="majorHAnsi" w:hAnsiTheme="majorHAnsi"/>
              </w:rPr>
            </w:pPr>
            <w:r>
              <w:rPr>
                <w:rFonts w:asciiTheme="majorHAnsi" w:hAnsiTheme="majorHAnsi"/>
              </w:rPr>
              <w:t xml:space="preserve">Articulated Lorry </w:t>
            </w:r>
          </w:p>
        </w:tc>
        <w:tc>
          <w:tcPr>
            <w:tcW w:w="2573" w:type="dxa"/>
          </w:tcPr>
          <w:p w14:paraId="307E3B9D" w14:textId="77777777" w:rsidR="00AD1B89" w:rsidRDefault="00AD1B89" w:rsidP="00AD1B89">
            <w:pPr>
              <w:rPr>
                <w:rFonts w:asciiTheme="majorHAnsi" w:hAnsiTheme="majorHAnsi"/>
              </w:rPr>
            </w:pPr>
            <w:r>
              <w:rPr>
                <w:rFonts w:asciiTheme="majorHAnsi" w:hAnsiTheme="majorHAnsi"/>
              </w:rPr>
              <w:t>Van</w:t>
            </w:r>
          </w:p>
        </w:tc>
      </w:tr>
      <w:tr w:rsidR="00AD1B89" w14:paraId="2C500B90" w14:textId="77777777" w:rsidTr="00AD1B89">
        <w:trPr>
          <w:trHeight w:val="388"/>
        </w:trPr>
        <w:tc>
          <w:tcPr>
            <w:tcW w:w="2483" w:type="dxa"/>
          </w:tcPr>
          <w:p w14:paraId="24203AC7" w14:textId="77777777" w:rsidR="00AD1B89" w:rsidRDefault="00AD1B89" w:rsidP="00AD1B89">
            <w:pPr>
              <w:rPr>
                <w:rFonts w:asciiTheme="majorHAnsi" w:hAnsiTheme="majorHAnsi"/>
              </w:rPr>
            </w:pPr>
            <w:r>
              <w:rPr>
                <w:rFonts w:asciiTheme="majorHAnsi" w:hAnsiTheme="majorHAnsi"/>
              </w:rPr>
              <w:t>Prevent</w:t>
            </w:r>
          </w:p>
        </w:tc>
        <w:tc>
          <w:tcPr>
            <w:tcW w:w="2573" w:type="dxa"/>
          </w:tcPr>
          <w:p w14:paraId="037BAAF4" w14:textId="77777777" w:rsidR="00AD1B89" w:rsidRDefault="00AD1B89" w:rsidP="00AD1B89">
            <w:pPr>
              <w:rPr>
                <w:rFonts w:asciiTheme="majorHAnsi" w:hAnsiTheme="majorHAnsi"/>
              </w:rPr>
            </w:pPr>
            <w:r>
              <w:rPr>
                <w:rFonts w:asciiTheme="majorHAnsi" w:hAnsiTheme="majorHAnsi"/>
              </w:rPr>
              <w:t xml:space="preserve">Articulated Lorry </w:t>
            </w:r>
          </w:p>
        </w:tc>
        <w:tc>
          <w:tcPr>
            <w:tcW w:w="2573" w:type="dxa"/>
          </w:tcPr>
          <w:p w14:paraId="3A5A1122" w14:textId="77777777" w:rsidR="00AD1B89" w:rsidRDefault="00AD1B89" w:rsidP="00AD1B89">
            <w:pPr>
              <w:rPr>
                <w:rFonts w:asciiTheme="majorHAnsi" w:hAnsiTheme="majorHAnsi"/>
              </w:rPr>
            </w:pPr>
            <w:r>
              <w:rPr>
                <w:rFonts w:asciiTheme="majorHAnsi" w:hAnsiTheme="majorHAnsi"/>
              </w:rPr>
              <w:t>Van</w:t>
            </w:r>
          </w:p>
        </w:tc>
      </w:tr>
      <w:tr w:rsidR="00AD1B89" w14:paraId="584E1206" w14:textId="77777777" w:rsidTr="00AD1B89">
        <w:trPr>
          <w:trHeight w:val="362"/>
        </w:trPr>
        <w:tc>
          <w:tcPr>
            <w:tcW w:w="2483" w:type="dxa"/>
          </w:tcPr>
          <w:p w14:paraId="15D84E5C" w14:textId="730C0759" w:rsidR="00AD1B89" w:rsidRDefault="00AD1B89" w:rsidP="00AD1B89">
            <w:pPr>
              <w:rPr>
                <w:rFonts w:asciiTheme="majorHAnsi" w:hAnsiTheme="majorHAnsi"/>
              </w:rPr>
            </w:pPr>
            <w:r>
              <w:rPr>
                <w:rFonts w:asciiTheme="majorHAnsi" w:hAnsiTheme="majorHAnsi"/>
              </w:rPr>
              <w:t xml:space="preserve">Eissmann </w:t>
            </w:r>
          </w:p>
        </w:tc>
        <w:tc>
          <w:tcPr>
            <w:tcW w:w="2573" w:type="dxa"/>
          </w:tcPr>
          <w:p w14:paraId="2642D7FF" w14:textId="77777777" w:rsidR="00AD1B89" w:rsidRDefault="00AD1B89" w:rsidP="00AD1B89">
            <w:pPr>
              <w:rPr>
                <w:rFonts w:asciiTheme="majorHAnsi" w:hAnsiTheme="majorHAnsi"/>
              </w:rPr>
            </w:pPr>
            <w:r>
              <w:rPr>
                <w:rFonts w:asciiTheme="majorHAnsi" w:hAnsiTheme="majorHAnsi"/>
              </w:rPr>
              <w:t xml:space="preserve">Articulated Lorry </w:t>
            </w:r>
          </w:p>
        </w:tc>
        <w:tc>
          <w:tcPr>
            <w:tcW w:w="2573" w:type="dxa"/>
          </w:tcPr>
          <w:p w14:paraId="6D650A6E" w14:textId="77777777" w:rsidR="00AD1B89" w:rsidRDefault="00AD1B89" w:rsidP="00AD1B89">
            <w:pPr>
              <w:rPr>
                <w:rFonts w:asciiTheme="majorHAnsi" w:hAnsiTheme="majorHAnsi"/>
              </w:rPr>
            </w:pPr>
            <w:r>
              <w:rPr>
                <w:rFonts w:asciiTheme="majorHAnsi" w:hAnsiTheme="majorHAnsi"/>
              </w:rPr>
              <w:t>Van</w:t>
            </w:r>
          </w:p>
        </w:tc>
      </w:tr>
      <w:tr w:rsidR="00AD1B89" w14:paraId="4201DB6A" w14:textId="77777777" w:rsidTr="00AD1B89">
        <w:trPr>
          <w:trHeight w:val="362"/>
        </w:trPr>
        <w:tc>
          <w:tcPr>
            <w:tcW w:w="2483" w:type="dxa"/>
          </w:tcPr>
          <w:p w14:paraId="461657F5" w14:textId="77777777" w:rsidR="00AD1B89" w:rsidRDefault="00AD1B89" w:rsidP="00AD1B89">
            <w:pPr>
              <w:rPr>
                <w:rFonts w:asciiTheme="majorHAnsi" w:hAnsiTheme="majorHAnsi"/>
              </w:rPr>
            </w:pPr>
            <w:r>
              <w:rPr>
                <w:rFonts w:asciiTheme="majorHAnsi" w:hAnsiTheme="majorHAnsi"/>
              </w:rPr>
              <w:t>Coindu</w:t>
            </w:r>
          </w:p>
        </w:tc>
        <w:tc>
          <w:tcPr>
            <w:tcW w:w="2573" w:type="dxa"/>
          </w:tcPr>
          <w:p w14:paraId="62391B6F" w14:textId="77777777" w:rsidR="00AD1B89" w:rsidRDefault="00AD1B89" w:rsidP="00AD1B89">
            <w:pPr>
              <w:rPr>
                <w:rFonts w:asciiTheme="majorHAnsi" w:hAnsiTheme="majorHAnsi"/>
              </w:rPr>
            </w:pPr>
            <w:r>
              <w:rPr>
                <w:rFonts w:asciiTheme="majorHAnsi" w:hAnsiTheme="majorHAnsi"/>
              </w:rPr>
              <w:t xml:space="preserve">Articulated Lorry </w:t>
            </w:r>
          </w:p>
        </w:tc>
        <w:tc>
          <w:tcPr>
            <w:tcW w:w="2573" w:type="dxa"/>
          </w:tcPr>
          <w:p w14:paraId="43DE4B77" w14:textId="77777777" w:rsidR="00AD1B89" w:rsidRDefault="00AD1B89" w:rsidP="00AD1B89">
            <w:pPr>
              <w:rPr>
                <w:rFonts w:asciiTheme="majorHAnsi" w:hAnsiTheme="majorHAnsi"/>
              </w:rPr>
            </w:pPr>
            <w:r>
              <w:rPr>
                <w:rFonts w:asciiTheme="majorHAnsi" w:hAnsiTheme="majorHAnsi"/>
              </w:rPr>
              <w:t xml:space="preserve">Van/Air Freight </w:t>
            </w:r>
          </w:p>
        </w:tc>
      </w:tr>
    </w:tbl>
    <w:p w14:paraId="566EA0FE" w14:textId="77777777" w:rsidR="00754098" w:rsidRDefault="00754098" w:rsidP="00592FD8">
      <w:pPr>
        <w:rPr>
          <w:rFonts w:asciiTheme="majorHAnsi" w:hAnsiTheme="majorHAnsi"/>
          <w:sz w:val="28"/>
          <w:szCs w:val="28"/>
          <w:u w:val="single"/>
        </w:rPr>
      </w:pPr>
    </w:p>
    <w:p w14:paraId="735C16CF" w14:textId="77777777" w:rsidR="00754098" w:rsidRDefault="00754098" w:rsidP="00592FD8">
      <w:pPr>
        <w:rPr>
          <w:rFonts w:asciiTheme="majorHAnsi" w:hAnsiTheme="majorHAnsi"/>
          <w:sz w:val="28"/>
          <w:szCs w:val="28"/>
          <w:u w:val="single"/>
        </w:rPr>
      </w:pPr>
    </w:p>
    <w:p w14:paraId="7B38659D" w14:textId="77777777" w:rsidR="00754098" w:rsidRDefault="00754098" w:rsidP="00592FD8">
      <w:pPr>
        <w:rPr>
          <w:rFonts w:asciiTheme="majorHAnsi" w:hAnsiTheme="majorHAnsi"/>
          <w:sz w:val="28"/>
          <w:szCs w:val="28"/>
          <w:u w:val="single"/>
        </w:rPr>
      </w:pPr>
    </w:p>
    <w:p w14:paraId="1C749991" w14:textId="56B9DF8D" w:rsidR="00754098" w:rsidRDefault="00754098" w:rsidP="00592FD8">
      <w:pPr>
        <w:rPr>
          <w:rFonts w:asciiTheme="majorHAnsi" w:hAnsiTheme="majorHAnsi"/>
          <w:sz w:val="28"/>
          <w:szCs w:val="28"/>
          <w:u w:val="single"/>
        </w:rPr>
      </w:pPr>
    </w:p>
    <w:p w14:paraId="29973C3E" w14:textId="77777777" w:rsidR="00754098" w:rsidRDefault="00754098" w:rsidP="00592FD8">
      <w:pPr>
        <w:rPr>
          <w:rFonts w:asciiTheme="majorHAnsi" w:hAnsiTheme="majorHAnsi"/>
          <w:sz w:val="28"/>
          <w:szCs w:val="28"/>
          <w:u w:val="single"/>
        </w:rPr>
      </w:pPr>
    </w:p>
    <w:p w14:paraId="4C296CBF" w14:textId="77777777" w:rsidR="00754098" w:rsidRDefault="00754098" w:rsidP="00592FD8">
      <w:pPr>
        <w:rPr>
          <w:rFonts w:asciiTheme="majorHAnsi" w:hAnsiTheme="majorHAnsi"/>
          <w:sz w:val="28"/>
          <w:szCs w:val="28"/>
          <w:u w:val="single"/>
        </w:rPr>
      </w:pPr>
    </w:p>
    <w:p w14:paraId="14617AA3" w14:textId="77777777" w:rsidR="00754098" w:rsidRDefault="00754098" w:rsidP="00DB2CC3">
      <w:pPr>
        <w:jc w:val="center"/>
        <w:rPr>
          <w:rFonts w:asciiTheme="majorHAnsi" w:hAnsiTheme="majorHAnsi"/>
          <w:sz w:val="28"/>
          <w:szCs w:val="28"/>
          <w:u w:val="single"/>
        </w:rPr>
      </w:pPr>
    </w:p>
    <w:p w14:paraId="3F10DD56" w14:textId="77777777" w:rsidR="00C368A8" w:rsidRDefault="00C368A8" w:rsidP="00DB2CC3">
      <w:pPr>
        <w:jc w:val="center"/>
        <w:rPr>
          <w:rFonts w:asciiTheme="majorHAnsi" w:hAnsiTheme="majorHAnsi"/>
          <w:sz w:val="28"/>
          <w:szCs w:val="28"/>
          <w:u w:val="single"/>
        </w:rPr>
      </w:pPr>
    </w:p>
    <w:p w14:paraId="01F49132" w14:textId="3C974B5F" w:rsidR="00154142" w:rsidRDefault="00DB2CC3" w:rsidP="00DB2CC3">
      <w:pPr>
        <w:pStyle w:val="Caption"/>
        <w:jc w:val="center"/>
        <w:rPr>
          <w:rFonts w:asciiTheme="majorHAnsi" w:hAnsiTheme="majorHAnsi"/>
          <w:sz w:val="28"/>
          <w:szCs w:val="28"/>
          <w:u w:val="single"/>
        </w:rPr>
      </w:pPr>
      <w:bookmarkStart w:id="131" w:name="_Toc135073429"/>
      <w:bookmarkStart w:id="132" w:name="_Toc135327773"/>
      <w:bookmarkStart w:id="133" w:name="_Toc135327915"/>
      <w:bookmarkStart w:id="134" w:name="_Toc135328575"/>
      <w:bookmarkStart w:id="135" w:name="_Toc135335992"/>
      <w:r>
        <w:t xml:space="preserve">Table </w:t>
      </w:r>
      <w:r w:rsidR="00000000">
        <w:fldChar w:fldCharType="begin"/>
      </w:r>
      <w:r w:rsidR="00000000">
        <w:instrText xml:space="preserve"> SEQ Table \* ARABIC </w:instrText>
      </w:r>
      <w:r w:rsidR="00000000">
        <w:fldChar w:fldCharType="separate"/>
      </w:r>
      <w:r w:rsidR="00951748">
        <w:rPr>
          <w:noProof/>
        </w:rPr>
        <w:t>4</w:t>
      </w:r>
      <w:r w:rsidR="00000000">
        <w:rPr>
          <w:noProof/>
        </w:rPr>
        <w:fldChar w:fldCharType="end"/>
      </w:r>
      <w:r>
        <w:t>-</w:t>
      </w:r>
      <w:r w:rsidRPr="007254A5">
        <w:t>Standard and Express Delivery Methods of Suppliers.</w:t>
      </w:r>
      <w:bookmarkEnd w:id="131"/>
      <w:bookmarkEnd w:id="132"/>
      <w:bookmarkEnd w:id="133"/>
      <w:bookmarkEnd w:id="134"/>
      <w:bookmarkEnd w:id="135"/>
    </w:p>
    <w:p w14:paraId="7DC30E91" w14:textId="1B52C96D" w:rsidR="00754098" w:rsidRPr="00ED6568" w:rsidRDefault="009673ED" w:rsidP="001047A4">
      <w:pPr>
        <w:jc w:val="both"/>
        <w:rPr>
          <w:rFonts w:ascii="Arial" w:hAnsi="Arial" w:cs="Arial"/>
        </w:rPr>
      </w:pPr>
      <w:r w:rsidRPr="00ED6568">
        <w:rPr>
          <w:rFonts w:ascii="Arial" w:hAnsi="Arial" w:cs="Arial"/>
        </w:rPr>
        <w:t xml:space="preserve">The delivery methods of the supplier </w:t>
      </w:r>
      <w:r w:rsidR="00CA6367" w:rsidRPr="00ED6568">
        <w:rPr>
          <w:rFonts w:ascii="Arial" w:hAnsi="Arial" w:cs="Arial"/>
        </w:rPr>
        <w:t xml:space="preserve">must be considered </w:t>
      </w:r>
      <w:r w:rsidR="00464030" w:rsidRPr="00ED6568">
        <w:rPr>
          <w:rFonts w:ascii="Arial" w:hAnsi="Arial" w:cs="Arial"/>
        </w:rPr>
        <w:t xml:space="preserve">when </w:t>
      </w:r>
      <w:r w:rsidR="00C76606" w:rsidRPr="00ED6568">
        <w:rPr>
          <w:rFonts w:ascii="Arial" w:hAnsi="Arial" w:cs="Arial"/>
        </w:rPr>
        <w:t>analy</w:t>
      </w:r>
      <w:r w:rsidR="00E5113B" w:rsidRPr="00ED6568">
        <w:rPr>
          <w:rFonts w:ascii="Arial" w:hAnsi="Arial" w:cs="Arial"/>
        </w:rPr>
        <w:t>s</w:t>
      </w:r>
      <w:r w:rsidR="00C76606" w:rsidRPr="00ED6568">
        <w:rPr>
          <w:rFonts w:ascii="Arial" w:hAnsi="Arial" w:cs="Arial"/>
        </w:rPr>
        <w:t>ing</w:t>
      </w:r>
      <w:r w:rsidR="00464030" w:rsidRPr="00ED6568">
        <w:rPr>
          <w:rFonts w:ascii="Arial" w:hAnsi="Arial" w:cs="Arial"/>
        </w:rPr>
        <w:t xml:space="preserve"> the problem. </w:t>
      </w:r>
      <w:r w:rsidR="00C76606" w:rsidRPr="00ED6568">
        <w:rPr>
          <w:rFonts w:ascii="Arial" w:hAnsi="Arial" w:cs="Arial"/>
        </w:rPr>
        <w:t xml:space="preserve">When observing </w:t>
      </w:r>
      <w:r w:rsidR="00CB1539" w:rsidRPr="00ED6568">
        <w:rPr>
          <w:rFonts w:ascii="Arial" w:hAnsi="Arial" w:cs="Arial"/>
        </w:rPr>
        <w:t>‘</w:t>
      </w:r>
      <w:r w:rsidR="00C76606" w:rsidRPr="00ED6568">
        <w:rPr>
          <w:rFonts w:ascii="Arial" w:hAnsi="Arial" w:cs="Arial"/>
        </w:rPr>
        <w:t xml:space="preserve">table </w:t>
      </w:r>
      <w:r w:rsidR="00CB1539" w:rsidRPr="00ED6568">
        <w:rPr>
          <w:rFonts w:ascii="Arial" w:hAnsi="Arial" w:cs="Arial"/>
        </w:rPr>
        <w:t>4’</w:t>
      </w:r>
      <w:r w:rsidR="00C76606" w:rsidRPr="00ED6568">
        <w:rPr>
          <w:rFonts w:ascii="Arial" w:hAnsi="Arial" w:cs="Arial"/>
        </w:rPr>
        <w:t xml:space="preserve"> </w:t>
      </w:r>
      <w:r w:rsidR="003A2B37" w:rsidRPr="00ED6568">
        <w:rPr>
          <w:rFonts w:ascii="Arial" w:hAnsi="Arial" w:cs="Arial"/>
        </w:rPr>
        <w:t xml:space="preserve">it </w:t>
      </w:r>
      <w:r w:rsidR="00C76606" w:rsidRPr="00ED6568">
        <w:rPr>
          <w:rFonts w:ascii="Arial" w:hAnsi="Arial" w:cs="Arial"/>
        </w:rPr>
        <w:t xml:space="preserve">is apparent that all suppliers use articulated lorry as standard form of delivery. </w:t>
      </w:r>
      <w:r w:rsidR="00212CD9" w:rsidRPr="00ED6568">
        <w:rPr>
          <w:rFonts w:ascii="Arial" w:hAnsi="Arial" w:cs="Arial"/>
        </w:rPr>
        <w:t>When considering the location of the supplier this method of delivery can take a substantial amount of time</w:t>
      </w:r>
      <w:r w:rsidR="008D378E" w:rsidRPr="00ED6568">
        <w:rPr>
          <w:rFonts w:ascii="Arial" w:hAnsi="Arial" w:cs="Arial"/>
        </w:rPr>
        <w:t xml:space="preserve"> when compared to other forms of transport</w:t>
      </w:r>
      <w:r w:rsidR="00212CD9" w:rsidRPr="00ED6568">
        <w:rPr>
          <w:rFonts w:ascii="Arial" w:hAnsi="Arial" w:cs="Arial"/>
        </w:rPr>
        <w:t xml:space="preserve"> to move parts from point </w:t>
      </w:r>
      <w:r w:rsidR="00E87029" w:rsidRPr="00ED6568">
        <w:rPr>
          <w:rFonts w:ascii="Arial" w:hAnsi="Arial" w:cs="Arial"/>
        </w:rPr>
        <w:t>“</w:t>
      </w:r>
      <w:r w:rsidR="00212CD9" w:rsidRPr="00ED6568">
        <w:rPr>
          <w:rFonts w:ascii="Arial" w:hAnsi="Arial" w:cs="Arial"/>
        </w:rPr>
        <w:t>A</w:t>
      </w:r>
      <w:r w:rsidR="00E87029" w:rsidRPr="00ED6568">
        <w:rPr>
          <w:rFonts w:ascii="Arial" w:hAnsi="Arial" w:cs="Arial"/>
        </w:rPr>
        <w:t>”</w:t>
      </w:r>
      <w:r w:rsidR="00212CD9" w:rsidRPr="00ED6568">
        <w:rPr>
          <w:rFonts w:ascii="Arial" w:hAnsi="Arial" w:cs="Arial"/>
        </w:rPr>
        <w:t xml:space="preserve"> to point </w:t>
      </w:r>
      <w:r w:rsidR="00E87029" w:rsidRPr="00ED6568">
        <w:rPr>
          <w:rFonts w:ascii="Arial" w:hAnsi="Arial" w:cs="Arial"/>
        </w:rPr>
        <w:t>“</w:t>
      </w:r>
      <w:r w:rsidR="00212CD9" w:rsidRPr="00ED6568">
        <w:rPr>
          <w:rFonts w:ascii="Arial" w:hAnsi="Arial" w:cs="Arial"/>
        </w:rPr>
        <w:t>B</w:t>
      </w:r>
      <w:r w:rsidR="00E87029" w:rsidRPr="00ED6568">
        <w:rPr>
          <w:rFonts w:ascii="Arial" w:hAnsi="Arial" w:cs="Arial"/>
        </w:rPr>
        <w:t>”</w:t>
      </w:r>
      <w:r w:rsidR="00212CD9" w:rsidRPr="00ED6568">
        <w:rPr>
          <w:rFonts w:ascii="Arial" w:hAnsi="Arial" w:cs="Arial"/>
        </w:rPr>
        <w:t xml:space="preserve">. </w:t>
      </w:r>
      <w:r w:rsidR="00A660AA" w:rsidRPr="00ED6568">
        <w:rPr>
          <w:rFonts w:ascii="Arial" w:hAnsi="Arial" w:cs="Arial"/>
        </w:rPr>
        <w:t xml:space="preserve">This form of delivery is very vulnerable </w:t>
      </w:r>
      <w:r w:rsidR="00D469C3" w:rsidRPr="00ED6568">
        <w:rPr>
          <w:rFonts w:ascii="Arial" w:hAnsi="Arial" w:cs="Arial"/>
        </w:rPr>
        <w:t>d</w:t>
      </w:r>
      <w:r w:rsidR="00A660AA" w:rsidRPr="00ED6568">
        <w:rPr>
          <w:rFonts w:ascii="Arial" w:hAnsi="Arial" w:cs="Arial"/>
        </w:rPr>
        <w:t xml:space="preserve">ue to the </w:t>
      </w:r>
      <w:r w:rsidR="00737A9D" w:rsidRPr="00ED6568">
        <w:rPr>
          <w:rFonts w:ascii="Arial" w:hAnsi="Arial" w:cs="Arial"/>
        </w:rPr>
        <w:t>number</w:t>
      </w:r>
      <w:r w:rsidR="00A660AA" w:rsidRPr="00ED6568">
        <w:rPr>
          <w:rFonts w:ascii="Arial" w:hAnsi="Arial" w:cs="Arial"/>
        </w:rPr>
        <w:t xml:space="preserve"> of issues which may occur when the material is cov</w:t>
      </w:r>
      <w:r w:rsidR="00894F21" w:rsidRPr="00ED6568">
        <w:rPr>
          <w:rFonts w:ascii="Arial" w:hAnsi="Arial" w:cs="Arial"/>
        </w:rPr>
        <w:t>er</w:t>
      </w:r>
      <w:r w:rsidR="00A660AA" w:rsidRPr="00ED6568">
        <w:rPr>
          <w:rFonts w:ascii="Arial" w:hAnsi="Arial" w:cs="Arial"/>
        </w:rPr>
        <w:t>ing such large distances</w:t>
      </w:r>
      <w:r w:rsidR="00D469C3" w:rsidRPr="00ED6568">
        <w:rPr>
          <w:rFonts w:ascii="Arial" w:hAnsi="Arial" w:cs="Arial"/>
        </w:rPr>
        <w:t xml:space="preserve">. </w:t>
      </w:r>
      <w:r w:rsidR="00B239E7" w:rsidRPr="00ED6568">
        <w:rPr>
          <w:rFonts w:ascii="Arial" w:hAnsi="Arial" w:cs="Arial"/>
        </w:rPr>
        <w:t xml:space="preserve">Such as border issues or </w:t>
      </w:r>
      <w:r w:rsidR="00D40D02" w:rsidRPr="00ED6568">
        <w:rPr>
          <w:rFonts w:ascii="Arial" w:hAnsi="Arial" w:cs="Arial"/>
        </w:rPr>
        <w:t xml:space="preserve">disruption to traffic. </w:t>
      </w:r>
    </w:p>
    <w:p w14:paraId="56C4910D" w14:textId="4DFD7DD5" w:rsidR="00D469C3" w:rsidRPr="00ED6568" w:rsidRDefault="00D469C3" w:rsidP="001047A4">
      <w:pPr>
        <w:jc w:val="both"/>
        <w:rPr>
          <w:rFonts w:ascii="Arial" w:hAnsi="Arial" w:cs="Arial"/>
        </w:rPr>
      </w:pPr>
    </w:p>
    <w:p w14:paraId="10D1339E" w14:textId="29EEA7BE" w:rsidR="00D469C3" w:rsidRPr="00ED6568" w:rsidRDefault="00D40D02" w:rsidP="001047A4">
      <w:pPr>
        <w:jc w:val="both"/>
        <w:rPr>
          <w:rFonts w:ascii="Arial" w:hAnsi="Arial" w:cs="Arial"/>
        </w:rPr>
      </w:pPr>
      <w:r w:rsidRPr="00ED6568">
        <w:rPr>
          <w:rFonts w:ascii="Arial" w:hAnsi="Arial" w:cs="Arial"/>
        </w:rPr>
        <w:t>All</w:t>
      </w:r>
      <w:r w:rsidR="00780D1B" w:rsidRPr="00ED6568">
        <w:rPr>
          <w:rFonts w:ascii="Arial" w:hAnsi="Arial" w:cs="Arial"/>
        </w:rPr>
        <w:t xml:space="preserve"> suppliers have an alternative delivery method if there was any need for an emergency/express delivery. All suppliers use</w:t>
      </w:r>
      <w:r w:rsidR="00530F98" w:rsidRPr="00ED6568">
        <w:rPr>
          <w:rFonts w:ascii="Arial" w:hAnsi="Arial" w:cs="Arial"/>
        </w:rPr>
        <w:t xml:space="preserve"> a van as an express delivery method as this method is more </w:t>
      </w:r>
      <w:r w:rsidR="00A305BF" w:rsidRPr="00ED6568">
        <w:rPr>
          <w:rFonts w:ascii="Arial" w:hAnsi="Arial" w:cs="Arial"/>
        </w:rPr>
        <w:t>flexible</w:t>
      </w:r>
      <w:r w:rsidR="00530F98" w:rsidRPr="00ED6568">
        <w:rPr>
          <w:rFonts w:ascii="Arial" w:hAnsi="Arial" w:cs="Arial"/>
        </w:rPr>
        <w:t xml:space="preserve"> and can get from point “A” to “B” slightly faster due to the different speed regulations in place</w:t>
      </w:r>
      <w:r w:rsidR="00054DE2" w:rsidRPr="00ED6568">
        <w:rPr>
          <w:rFonts w:ascii="Arial" w:hAnsi="Arial" w:cs="Arial"/>
        </w:rPr>
        <w:t xml:space="preserve"> and </w:t>
      </w:r>
      <w:r w:rsidR="00AE1C84" w:rsidRPr="00ED6568">
        <w:rPr>
          <w:rFonts w:ascii="Arial" w:hAnsi="Arial" w:cs="Arial"/>
        </w:rPr>
        <w:t>speed which they can be processed by customs.</w:t>
      </w:r>
      <w:r w:rsidR="00530F98" w:rsidRPr="00ED6568">
        <w:rPr>
          <w:rFonts w:ascii="Arial" w:hAnsi="Arial" w:cs="Arial"/>
        </w:rPr>
        <w:t xml:space="preserve"> </w:t>
      </w:r>
    </w:p>
    <w:p w14:paraId="3B716F9B" w14:textId="09D35AF0" w:rsidR="00A305BF" w:rsidRPr="00ED6568" w:rsidRDefault="00A305BF" w:rsidP="001047A4">
      <w:pPr>
        <w:jc w:val="both"/>
        <w:rPr>
          <w:rFonts w:ascii="Arial" w:hAnsi="Arial" w:cs="Arial"/>
        </w:rPr>
      </w:pPr>
    </w:p>
    <w:p w14:paraId="0C54638F" w14:textId="4706E934" w:rsidR="00A305BF" w:rsidRPr="00ED6568" w:rsidRDefault="00A305BF" w:rsidP="001047A4">
      <w:pPr>
        <w:jc w:val="both"/>
        <w:rPr>
          <w:rFonts w:ascii="Arial" w:hAnsi="Arial" w:cs="Arial"/>
        </w:rPr>
      </w:pPr>
      <w:r w:rsidRPr="00ED6568">
        <w:rPr>
          <w:rFonts w:ascii="Arial" w:hAnsi="Arial" w:cs="Arial"/>
        </w:rPr>
        <w:t>Coindu, also use the delivery method of Air Freight</w:t>
      </w:r>
      <w:r w:rsidR="000A2494" w:rsidRPr="00ED6568">
        <w:rPr>
          <w:rFonts w:ascii="Arial" w:hAnsi="Arial" w:cs="Arial"/>
        </w:rPr>
        <w:t xml:space="preserve">. This is considerably faster method than a Van. However, this form of delivery has its limitations especially when used as a </w:t>
      </w:r>
      <w:r w:rsidR="00867D62" w:rsidRPr="00ED6568">
        <w:rPr>
          <w:rFonts w:ascii="Arial" w:hAnsi="Arial" w:cs="Arial"/>
        </w:rPr>
        <w:t>last-minute</w:t>
      </w:r>
      <w:r w:rsidR="000A2494" w:rsidRPr="00ED6568">
        <w:rPr>
          <w:rFonts w:ascii="Arial" w:hAnsi="Arial" w:cs="Arial"/>
        </w:rPr>
        <w:t xml:space="preserve"> delivery method. </w:t>
      </w:r>
      <w:r w:rsidR="00782449" w:rsidRPr="00ED6568">
        <w:rPr>
          <w:rFonts w:ascii="Arial" w:hAnsi="Arial" w:cs="Arial"/>
        </w:rPr>
        <w:t xml:space="preserve">Firstly, the cost of Air Freight is substantially more than a Van. Also, there must be space available on charters which are due to </w:t>
      </w:r>
      <w:r w:rsidR="00867D62" w:rsidRPr="00ED6568">
        <w:rPr>
          <w:rFonts w:ascii="Arial" w:hAnsi="Arial" w:cs="Arial"/>
        </w:rPr>
        <w:t>leave to</w:t>
      </w:r>
      <w:r w:rsidR="00782449" w:rsidRPr="00ED6568">
        <w:rPr>
          <w:rFonts w:ascii="Arial" w:hAnsi="Arial" w:cs="Arial"/>
        </w:rPr>
        <w:t xml:space="preserve"> enable </w:t>
      </w:r>
      <w:r w:rsidR="006C450E" w:rsidRPr="00ED6568">
        <w:rPr>
          <w:rFonts w:ascii="Arial" w:hAnsi="Arial" w:cs="Arial"/>
        </w:rPr>
        <w:t xml:space="preserve">the materials to be loaded onto the plane and shipped to the UK. </w:t>
      </w:r>
    </w:p>
    <w:p w14:paraId="16342880" w14:textId="6A0279C9" w:rsidR="006C450E" w:rsidRPr="00ED6568" w:rsidRDefault="006C450E" w:rsidP="001047A4">
      <w:pPr>
        <w:jc w:val="both"/>
        <w:rPr>
          <w:rFonts w:ascii="Arial" w:hAnsi="Arial" w:cs="Arial"/>
        </w:rPr>
      </w:pPr>
    </w:p>
    <w:p w14:paraId="51906624" w14:textId="147ED686" w:rsidR="00754098" w:rsidRPr="00ED6568" w:rsidRDefault="006C450E" w:rsidP="001047A4">
      <w:pPr>
        <w:jc w:val="both"/>
        <w:rPr>
          <w:rFonts w:ascii="Arial" w:hAnsi="Arial" w:cs="Arial"/>
        </w:rPr>
      </w:pPr>
      <w:r w:rsidRPr="00ED6568">
        <w:rPr>
          <w:rFonts w:ascii="Arial" w:hAnsi="Arial" w:cs="Arial"/>
        </w:rPr>
        <w:t xml:space="preserve">When discussing with the MP&amp;L departments Aston Martin has had to charter their own plane to get parts delivered as there was no other options available at the time. This form of emergency delivery </w:t>
      </w:r>
      <w:r w:rsidR="008F7A33" w:rsidRPr="00ED6568">
        <w:rPr>
          <w:rFonts w:ascii="Arial" w:hAnsi="Arial" w:cs="Arial"/>
        </w:rPr>
        <w:t>cost</w:t>
      </w:r>
      <w:r w:rsidR="00E07D89" w:rsidRPr="00ED6568">
        <w:rPr>
          <w:rFonts w:ascii="Arial" w:hAnsi="Arial" w:cs="Arial"/>
        </w:rPr>
        <w:t>s</w:t>
      </w:r>
      <w:r w:rsidR="008F7A33" w:rsidRPr="00ED6568">
        <w:rPr>
          <w:rFonts w:ascii="Arial" w:hAnsi="Arial" w:cs="Arial"/>
        </w:rPr>
        <w:t xml:space="preserve"> far higher than the initial intended form of delivery. </w:t>
      </w:r>
      <w:r w:rsidR="00646A85" w:rsidRPr="00ED6568">
        <w:rPr>
          <w:rFonts w:ascii="Arial" w:hAnsi="Arial" w:cs="Arial"/>
        </w:rPr>
        <w:t>Therefore</w:t>
      </w:r>
      <w:r w:rsidR="008F7A33" w:rsidRPr="00ED6568">
        <w:rPr>
          <w:rFonts w:ascii="Arial" w:hAnsi="Arial" w:cs="Arial"/>
        </w:rPr>
        <w:t>, must be avoided</w:t>
      </w:r>
      <w:r w:rsidR="00E07D89" w:rsidRPr="00ED6568">
        <w:rPr>
          <w:rFonts w:ascii="Arial" w:hAnsi="Arial" w:cs="Arial"/>
        </w:rPr>
        <w:t>.</w:t>
      </w:r>
    </w:p>
    <w:p w14:paraId="73AF8632" w14:textId="77777777" w:rsidR="00C249B7" w:rsidRPr="00ED6568" w:rsidRDefault="00C249B7" w:rsidP="001047A4">
      <w:pPr>
        <w:jc w:val="both"/>
        <w:rPr>
          <w:rFonts w:ascii="Arial" w:hAnsi="Arial" w:cs="Arial"/>
        </w:rPr>
      </w:pPr>
    </w:p>
    <w:p w14:paraId="2A4CA63D" w14:textId="5DD22491" w:rsidR="00592FD8" w:rsidRPr="00ED6568" w:rsidRDefault="00071A3D" w:rsidP="00F015F8">
      <w:pPr>
        <w:pStyle w:val="Heading2"/>
        <w:jc w:val="left"/>
        <w:rPr>
          <w:rFonts w:ascii="Arial" w:hAnsi="Arial" w:cs="Arial"/>
          <w:color w:val="87A6AC" w:themeColor="accent1" w:themeTint="99"/>
          <w:sz w:val="32"/>
          <w:szCs w:val="32"/>
        </w:rPr>
      </w:pPr>
      <w:bookmarkStart w:id="136" w:name="_Toc135336019"/>
      <w:bookmarkStart w:id="137" w:name="_Toc135373265"/>
      <w:r w:rsidRPr="00ED6568">
        <w:rPr>
          <w:rFonts w:ascii="Arial" w:hAnsi="Arial" w:cs="Arial"/>
          <w:color w:val="87A6AC" w:themeColor="accent1" w:themeTint="99"/>
          <w:sz w:val="32"/>
          <w:szCs w:val="32"/>
        </w:rPr>
        <w:t xml:space="preserve">5.7 </w:t>
      </w:r>
      <w:r w:rsidR="007823F1" w:rsidRPr="00ED6568">
        <w:rPr>
          <w:rFonts w:ascii="Arial" w:hAnsi="Arial" w:cs="Arial"/>
          <w:color w:val="87A6AC" w:themeColor="accent1" w:themeTint="99"/>
          <w:sz w:val="32"/>
          <w:szCs w:val="32"/>
        </w:rPr>
        <w:t>Where does each supplier receive their leather from?</w:t>
      </w:r>
      <w:bookmarkEnd w:id="136"/>
      <w:bookmarkEnd w:id="137"/>
    </w:p>
    <w:p w14:paraId="6D1E6D50" w14:textId="77777777" w:rsidR="00C368A8" w:rsidRPr="00ED6568" w:rsidRDefault="00C368A8" w:rsidP="007823F1">
      <w:pPr>
        <w:rPr>
          <w:rFonts w:ascii="Arial" w:hAnsi="Arial" w:cs="Arial"/>
          <w:sz w:val="28"/>
          <w:szCs w:val="28"/>
          <w:u w:val="single"/>
        </w:rPr>
      </w:pPr>
    </w:p>
    <w:p w14:paraId="702EEBC5" w14:textId="211992B8" w:rsidR="007823F1" w:rsidRPr="00ED6568" w:rsidRDefault="003F4DDA" w:rsidP="00C525E3">
      <w:pPr>
        <w:jc w:val="both"/>
        <w:rPr>
          <w:rFonts w:ascii="Arial" w:hAnsi="Arial" w:cs="Arial"/>
        </w:rPr>
      </w:pPr>
      <w:r w:rsidRPr="00ED6568">
        <w:rPr>
          <w:rFonts w:ascii="Arial" w:hAnsi="Arial" w:cs="Arial"/>
        </w:rPr>
        <w:t xml:space="preserve">Aston Martin receive all interior leather from a single source supplier in </w:t>
      </w:r>
      <w:r w:rsidR="00E41F7F" w:rsidRPr="00ED6568">
        <w:rPr>
          <w:rFonts w:ascii="Arial" w:hAnsi="Arial" w:cs="Arial"/>
        </w:rPr>
        <w:t>Scotland</w:t>
      </w:r>
      <w:r w:rsidRPr="00ED6568">
        <w:rPr>
          <w:rFonts w:ascii="Arial" w:hAnsi="Arial" w:cs="Arial"/>
        </w:rPr>
        <w:t xml:space="preserve">. The supplier is called Bridge of Weir. </w:t>
      </w:r>
      <w:r w:rsidR="00E41F7F" w:rsidRPr="00ED6568">
        <w:rPr>
          <w:rFonts w:ascii="Arial" w:hAnsi="Arial" w:cs="Arial"/>
        </w:rPr>
        <w:t>Bridge</w:t>
      </w:r>
      <w:r w:rsidR="00A563D7" w:rsidRPr="00ED6568">
        <w:rPr>
          <w:rFonts w:ascii="Arial" w:hAnsi="Arial" w:cs="Arial"/>
        </w:rPr>
        <w:t xml:space="preserve"> of Weir have been supplying Aston Martin leather </w:t>
      </w:r>
      <w:r w:rsidR="00FF093F" w:rsidRPr="00ED6568">
        <w:rPr>
          <w:rFonts w:ascii="Arial" w:hAnsi="Arial" w:cs="Arial"/>
        </w:rPr>
        <w:t>since the 60’s</w:t>
      </w:r>
      <w:r w:rsidR="00A563D7" w:rsidRPr="00ED6568">
        <w:rPr>
          <w:rFonts w:ascii="Arial" w:hAnsi="Arial" w:cs="Arial"/>
        </w:rPr>
        <w:t xml:space="preserve"> and have built an excellent relationship with the company. Growing </w:t>
      </w:r>
      <w:r w:rsidR="00F12C74" w:rsidRPr="00ED6568">
        <w:rPr>
          <w:rFonts w:ascii="Arial" w:hAnsi="Arial" w:cs="Arial"/>
        </w:rPr>
        <w:t>alongside</w:t>
      </w:r>
      <w:r w:rsidR="00A563D7" w:rsidRPr="00ED6568">
        <w:rPr>
          <w:rFonts w:ascii="Arial" w:hAnsi="Arial" w:cs="Arial"/>
        </w:rPr>
        <w:t xml:space="preserve"> each other. As Aston Martin </w:t>
      </w:r>
      <w:r w:rsidR="00E41F7F" w:rsidRPr="00ED6568">
        <w:rPr>
          <w:rFonts w:ascii="Arial" w:hAnsi="Arial" w:cs="Arial"/>
        </w:rPr>
        <w:t>grew</w:t>
      </w:r>
      <w:r w:rsidR="00A563D7" w:rsidRPr="00ED6568">
        <w:rPr>
          <w:rFonts w:ascii="Arial" w:hAnsi="Arial" w:cs="Arial"/>
        </w:rPr>
        <w:t xml:space="preserve"> so did Bridge of Weir. </w:t>
      </w:r>
      <w:r w:rsidR="00117980" w:rsidRPr="00ED6568">
        <w:rPr>
          <w:rFonts w:ascii="Arial" w:hAnsi="Arial" w:cs="Arial"/>
        </w:rPr>
        <w:t xml:space="preserve">This type of relationship would be considered as a strategic partnership. </w:t>
      </w:r>
    </w:p>
    <w:p w14:paraId="217E350D" w14:textId="01C5FE0E" w:rsidR="0043600B" w:rsidRPr="00ED6568" w:rsidRDefault="0043600B" w:rsidP="007823F1">
      <w:pPr>
        <w:rPr>
          <w:rFonts w:ascii="Arial" w:hAnsi="Arial" w:cs="Arial"/>
        </w:rPr>
      </w:pPr>
    </w:p>
    <w:p w14:paraId="23B019C2" w14:textId="049FADDD" w:rsidR="0043600B" w:rsidRPr="00ED6568" w:rsidRDefault="00C752ED" w:rsidP="00C525E3">
      <w:pPr>
        <w:jc w:val="both"/>
        <w:rPr>
          <w:rFonts w:ascii="Arial" w:hAnsi="Arial" w:cs="Arial"/>
        </w:rPr>
      </w:pPr>
      <w:r w:rsidRPr="00ED6568">
        <w:rPr>
          <w:rFonts w:ascii="Arial" w:hAnsi="Arial" w:cs="Arial"/>
        </w:rPr>
        <w:t>Having a single source supplier brings lots of benefits for Aston Martin</w:t>
      </w:r>
      <w:r w:rsidR="008F697F" w:rsidRPr="00ED6568">
        <w:rPr>
          <w:rFonts w:ascii="Arial" w:hAnsi="Arial" w:cs="Arial"/>
        </w:rPr>
        <w:t>. Such as reduction in price for the leather</w:t>
      </w:r>
      <w:r w:rsidR="00DB20E1" w:rsidRPr="00ED6568">
        <w:rPr>
          <w:rFonts w:ascii="Arial" w:hAnsi="Arial" w:cs="Arial"/>
        </w:rPr>
        <w:t xml:space="preserve"> and loyalty</w:t>
      </w:r>
      <w:r w:rsidR="008F697F" w:rsidRPr="00ED6568">
        <w:rPr>
          <w:rFonts w:ascii="Arial" w:hAnsi="Arial" w:cs="Arial"/>
        </w:rPr>
        <w:t xml:space="preserve">. </w:t>
      </w:r>
      <w:r w:rsidR="007C146D" w:rsidRPr="00ED6568">
        <w:rPr>
          <w:rFonts w:ascii="Arial" w:hAnsi="Arial" w:cs="Arial"/>
        </w:rPr>
        <w:t>As Aston Martin will be sourcing more leather from them than if they were to source from multiple suppliers. Allow</w:t>
      </w:r>
      <w:r w:rsidR="00A60D2D" w:rsidRPr="00ED6568">
        <w:rPr>
          <w:rFonts w:ascii="Arial" w:hAnsi="Arial" w:cs="Arial"/>
        </w:rPr>
        <w:t>ing</w:t>
      </w:r>
      <w:r w:rsidR="007C146D" w:rsidRPr="00ED6568">
        <w:rPr>
          <w:rFonts w:ascii="Arial" w:hAnsi="Arial" w:cs="Arial"/>
        </w:rPr>
        <w:t xml:space="preserve"> </w:t>
      </w:r>
      <w:r w:rsidR="00C34E86" w:rsidRPr="00ED6568">
        <w:rPr>
          <w:rFonts w:ascii="Arial" w:hAnsi="Arial" w:cs="Arial"/>
        </w:rPr>
        <w:t>Bridge</w:t>
      </w:r>
      <w:r w:rsidR="007C146D" w:rsidRPr="00ED6568">
        <w:rPr>
          <w:rFonts w:ascii="Arial" w:hAnsi="Arial" w:cs="Arial"/>
        </w:rPr>
        <w:t xml:space="preserve"> of Weir to </w:t>
      </w:r>
      <w:r w:rsidR="00C34E86" w:rsidRPr="00ED6568">
        <w:rPr>
          <w:rFonts w:ascii="Arial" w:hAnsi="Arial" w:cs="Arial"/>
        </w:rPr>
        <w:t xml:space="preserve">offer Aston Martin a lower price for the leather. </w:t>
      </w:r>
    </w:p>
    <w:p w14:paraId="6DA6277E" w14:textId="1A45FE4B" w:rsidR="002361D0" w:rsidRPr="00ED6568" w:rsidRDefault="002361D0" w:rsidP="00C525E3">
      <w:pPr>
        <w:jc w:val="both"/>
        <w:rPr>
          <w:rFonts w:ascii="Arial" w:hAnsi="Arial" w:cs="Arial"/>
        </w:rPr>
      </w:pPr>
    </w:p>
    <w:p w14:paraId="39D40022" w14:textId="200B470A" w:rsidR="00FC62F8" w:rsidRPr="00ED6568" w:rsidRDefault="002361D0" w:rsidP="00C525E3">
      <w:pPr>
        <w:jc w:val="both"/>
        <w:rPr>
          <w:rFonts w:ascii="Arial" w:hAnsi="Arial" w:cs="Arial"/>
        </w:rPr>
      </w:pPr>
      <w:r w:rsidRPr="00ED6568">
        <w:rPr>
          <w:rFonts w:ascii="Arial" w:hAnsi="Arial" w:cs="Arial"/>
        </w:rPr>
        <w:lastRenderedPageBreak/>
        <w:t xml:space="preserve">However, there are </w:t>
      </w:r>
      <w:r w:rsidR="00DB20E1" w:rsidRPr="00ED6568">
        <w:rPr>
          <w:rFonts w:ascii="Arial" w:hAnsi="Arial" w:cs="Arial"/>
        </w:rPr>
        <w:t>several</w:t>
      </w:r>
      <w:r w:rsidRPr="00ED6568">
        <w:rPr>
          <w:rFonts w:ascii="Arial" w:hAnsi="Arial" w:cs="Arial"/>
        </w:rPr>
        <w:t xml:space="preserve"> negatives which </w:t>
      </w:r>
      <w:r w:rsidR="00C74F3F" w:rsidRPr="00ED6568">
        <w:rPr>
          <w:rFonts w:ascii="Arial" w:hAnsi="Arial" w:cs="Arial"/>
        </w:rPr>
        <w:t>come with having a single source supplier. Such as material availability</w:t>
      </w:r>
      <w:r w:rsidR="005845C6" w:rsidRPr="00ED6568">
        <w:rPr>
          <w:rFonts w:ascii="Arial" w:hAnsi="Arial" w:cs="Arial"/>
        </w:rPr>
        <w:t xml:space="preserve"> and c</w:t>
      </w:r>
      <w:r w:rsidR="00DB20E1" w:rsidRPr="00ED6568">
        <w:rPr>
          <w:rFonts w:ascii="Arial" w:hAnsi="Arial" w:cs="Arial"/>
        </w:rPr>
        <w:t>omplacency. For example, If Bridge of Weir were finding it difficult to source the raw material that puts all of Aston Martin leather supply at risk.</w:t>
      </w:r>
      <w:r w:rsidR="00B56264" w:rsidRPr="00ED6568">
        <w:rPr>
          <w:rFonts w:ascii="Arial" w:hAnsi="Arial" w:cs="Arial"/>
        </w:rPr>
        <w:t xml:space="preserve"> </w:t>
      </w:r>
      <w:r w:rsidR="00563270" w:rsidRPr="00ED6568">
        <w:rPr>
          <w:rFonts w:ascii="Arial" w:hAnsi="Arial" w:cs="Arial"/>
        </w:rPr>
        <w:t>If Bridge of Weir</w:t>
      </w:r>
      <w:r w:rsidR="005845C6" w:rsidRPr="00ED6568">
        <w:rPr>
          <w:rFonts w:ascii="Arial" w:hAnsi="Arial" w:cs="Arial"/>
        </w:rPr>
        <w:t xml:space="preserve"> was</w:t>
      </w:r>
      <w:r w:rsidR="00563270" w:rsidRPr="00ED6568">
        <w:rPr>
          <w:rFonts w:ascii="Arial" w:hAnsi="Arial" w:cs="Arial"/>
        </w:rPr>
        <w:t xml:space="preserve"> to ever go bankrupt or experience financial issues this would also have a direct impact on </w:t>
      </w:r>
      <w:r w:rsidR="00D94ABF" w:rsidRPr="00ED6568">
        <w:rPr>
          <w:rFonts w:ascii="Arial" w:hAnsi="Arial" w:cs="Arial"/>
        </w:rPr>
        <w:t xml:space="preserve">the supply of material to Aston Martin. </w:t>
      </w:r>
      <w:r w:rsidR="00B56264" w:rsidRPr="00ED6568">
        <w:rPr>
          <w:rFonts w:ascii="Arial" w:hAnsi="Arial" w:cs="Arial"/>
        </w:rPr>
        <w:t>When companies work together for a long time</w:t>
      </w:r>
      <w:r w:rsidR="005555E0" w:rsidRPr="00ED6568">
        <w:rPr>
          <w:rFonts w:ascii="Arial" w:hAnsi="Arial" w:cs="Arial"/>
        </w:rPr>
        <w:t xml:space="preserve">, one can become complacent. </w:t>
      </w:r>
      <w:r w:rsidR="00F73FBF" w:rsidRPr="00ED6568">
        <w:rPr>
          <w:rFonts w:ascii="Arial" w:hAnsi="Arial" w:cs="Arial"/>
        </w:rPr>
        <w:t>Complacency</w:t>
      </w:r>
      <w:r w:rsidR="005555E0" w:rsidRPr="00ED6568">
        <w:rPr>
          <w:rFonts w:ascii="Arial" w:hAnsi="Arial" w:cs="Arial"/>
        </w:rPr>
        <w:t xml:space="preserve"> can manifest in </w:t>
      </w:r>
      <w:r w:rsidR="00E91492" w:rsidRPr="00ED6568">
        <w:rPr>
          <w:rFonts w:ascii="Arial" w:hAnsi="Arial" w:cs="Arial"/>
        </w:rPr>
        <w:t>several</w:t>
      </w:r>
      <w:r w:rsidR="005555E0" w:rsidRPr="00ED6568">
        <w:rPr>
          <w:rFonts w:ascii="Arial" w:hAnsi="Arial" w:cs="Arial"/>
        </w:rPr>
        <w:t xml:space="preserve"> ways. </w:t>
      </w:r>
      <w:r w:rsidR="00682B48" w:rsidRPr="00ED6568">
        <w:rPr>
          <w:rFonts w:ascii="Arial" w:hAnsi="Arial" w:cs="Arial"/>
        </w:rPr>
        <w:t xml:space="preserve">Bridge of Weir may see that there is no supplier competition. This could result in drop in quality as they may </w:t>
      </w:r>
      <w:r w:rsidR="00E91492" w:rsidRPr="00ED6568">
        <w:rPr>
          <w:rFonts w:ascii="Arial" w:hAnsi="Arial" w:cs="Arial"/>
        </w:rPr>
        <w:t>assume,</w:t>
      </w:r>
      <w:r w:rsidR="00682B48" w:rsidRPr="00ED6568">
        <w:rPr>
          <w:rFonts w:ascii="Arial" w:hAnsi="Arial" w:cs="Arial"/>
        </w:rPr>
        <w:t xml:space="preserve"> they do not have to maintain a high </w:t>
      </w:r>
      <w:r w:rsidR="00BC5CCA" w:rsidRPr="00ED6568">
        <w:rPr>
          <w:rFonts w:ascii="Arial" w:hAnsi="Arial" w:cs="Arial"/>
        </w:rPr>
        <w:t>quality as business will remain with them regardless of quality. This form of compla</w:t>
      </w:r>
      <w:r w:rsidR="00E91492" w:rsidRPr="00ED6568">
        <w:rPr>
          <w:rFonts w:ascii="Arial" w:hAnsi="Arial" w:cs="Arial"/>
        </w:rPr>
        <w:t xml:space="preserve">cency could also manifest due to loyalty to one and other. </w:t>
      </w:r>
    </w:p>
    <w:p w14:paraId="47ADE511" w14:textId="75398A20" w:rsidR="00D8699D" w:rsidRPr="00ED6568" w:rsidRDefault="00D8699D" w:rsidP="007823F1">
      <w:pPr>
        <w:rPr>
          <w:rFonts w:ascii="Arial" w:hAnsi="Arial" w:cs="Arial"/>
        </w:rPr>
      </w:pPr>
    </w:p>
    <w:p w14:paraId="3B74DC5F" w14:textId="1FAF955E" w:rsidR="00D8699D" w:rsidRPr="00ED6568" w:rsidRDefault="00071A3D" w:rsidP="00F015F8">
      <w:pPr>
        <w:pStyle w:val="Heading2"/>
        <w:jc w:val="left"/>
        <w:rPr>
          <w:rFonts w:ascii="Arial" w:hAnsi="Arial" w:cs="Arial"/>
          <w:color w:val="87A6AC" w:themeColor="accent1" w:themeTint="99"/>
          <w:sz w:val="32"/>
          <w:szCs w:val="32"/>
        </w:rPr>
      </w:pPr>
      <w:bookmarkStart w:id="138" w:name="_Toc135336020"/>
      <w:bookmarkStart w:id="139" w:name="_Toc135373266"/>
      <w:r w:rsidRPr="00ED6568">
        <w:rPr>
          <w:rFonts w:ascii="Arial" w:hAnsi="Arial" w:cs="Arial"/>
          <w:color w:val="87A6AC" w:themeColor="accent1" w:themeTint="99"/>
          <w:sz w:val="32"/>
          <w:szCs w:val="32"/>
        </w:rPr>
        <w:t xml:space="preserve">5.8 </w:t>
      </w:r>
      <w:r w:rsidR="00BA0CB6" w:rsidRPr="00ED6568">
        <w:rPr>
          <w:rFonts w:ascii="Arial" w:hAnsi="Arial" w:cs="Arial"/>
          <w:color w:val="87A6AC" w:themeColor="accent1" w:themeTint="99"/>
          <w:sz w:val="32"/>
          <w:szCs w:val="32"/>
        </w:rPr>
        <w:t>Internal and Supplier Discussions.</w:t>
      </w:r>
      <w:bookmarkEnd w:id="138"/>
      <w:bookmarkEnd w:id="139"/>
    </w:p>
    <w:p w14:paraId="4CE58D59" w14:textId="1D6C6833" w:rsidR="001372D0" w:rsidRPr="00ED6568" w:rsidRDefault="001372D0" w:rsidP="001372D0">
      <w:pPr>
        <w:rPr>
          <w:rFonts w:ascii="Arial" w:hAnsi="Arial" w:cs="Arial"/>
        </w:rPr>
      </w:pPr>
    </w:p>
    <w:p w14:paraId="62E63056" w14:textId="389E8572" w:rsidR="001372D0" w:rsidRPr="00ED6568" w:rsidRDefault="00762DB5" w:rsidP="00B06DC4">
      <w:pPr>
        <w:jc w:val="both"/>
        <w:rPr>
          <w:rFonts w:ascii="Arial" w:hAnsi="Arial" w:cs="Arial"/>
        </w:rPr>
      </w:pPr>
      <w:r w:rsidRPr="00ED6568">
        <w:rPr>
          <w:rFonts w:ascii="Arial" w:hAnsi="Arial" w:cs="Arial"/>
        </w:rPr>
        <w:t>To try and understand the problem in as much detail as possible contact was made with a business consultant name</w:t>
      </w:r>
      <w:r w:rsidR="00F70CBA" w:rsidRPr="00ED6568">
        <w:rPr>
          <w:rFonts w:ascii="Arial" w:hAnsi="Arial" w:cs="Arial"/>
        </w:rPr>
        <w:t>d</w:t>
      </w:r>
      <w:r w:rsidRPr="00ED6568">
        <w:rPr>
          <w:rFonts w:ascii="Arial" w:hAnsi="Arial" w:cs="Arial"/>
        </w:rPr>
        <w:t xml:space="preserve"> Gora</w:t>
      </w:r>
      <w:r w:rsidR="00E5113B" w:rsidRPr="00ED6568">
        <w:rPr>
          <w:rFonts w:ascii="Arial" w:hAnsi="Arial" w:cs="Arial"/>
        </w:rPr>
        <w:t>s</w:t>
      </w:r>
      <w:r w:rsidRPr="00ED6568">
        <w:rPr>
          <w:rFonts w:ascii="Arial" w:hAnsi="Arial" w:cs="Arial"/>
        </w:rPr>
        <w:t xml:space="preserve">d Kert. </w:t>
      </w:r>
      <w:r w:rsidR="00D21249" w:rsidRPr="00ED6568">
        <w:rPr>
          <w:rFonts w:ascii="Arial" w:hAnsi="Arial" w:cs="Arial"/>
        </w:rPr>
        <w:t>He is the business</w:t>
      </w:r>
      <w:r w:rsidRPr="00ED6568">
        <w:rPr>
          <w:rFonts w:ascii="Arial" w:hAnsi="Arial" w:cs="Arial"/>
        </w:rPr>
        <w:t xml:space="preserve"> consultant who has been </w:t>
      </w:r>
      <w:r w:rsidR="00F70CBA" w:rsidRPr="00ED6568">
        <w:rPr>
          <w:rFonts w:ascii="Arial" w:hAnsi="Arial" w:cs="Arial"/>
        </w:rPr>
        <w:t>employed</w:t>
      </w:r>
      <w:r w:rsidRPr="00ED6568">
        <w:rPr>
          <w:rFonts w:ascii="Arial" w:hAnsi="Arial" w:cs="Arial"/>
        </w:rPr>
        <w:t xml:space="preserve"> by Aston Martin to </w:t>
      </w:r>
      <w:r w:rsidR="000F3A39" w:rsidRPr="00ED6568">
        <w:rPr>
          <w:rFonts w:ascii="Arial" w:hAnsi="Arial" w:cs="Arial"/>
        </w:rPr>
        <w:t xml:space="preserve">investigate and understand any supply chain issues which may be occurring. </w:t>
      </w:r>
      <w:r w:rsidR="00646A85" w:rsidRPr="00ED6568">
        <w:rPr>
          <w:rFonts w:ascii="Arial" w:hAnsi="Arial" w:cs="Arial"/>
        </w:rPr>
        <w:t>Therefore</w:t>
      </w:r>
      <w:r w:rsidR="000F3A39" w:rsidRPr="00ED6568">
        <w:rPr>
          <w:rFonts w:ascii="Arial" w:hAnsi="Arial" w:cs="Arial"/>
        </w:rPr>
        <w:t xml:space="preserve">, </w:t>
      </w:r>
      <w:r w:rsidR="00D21249" w:rsidRPr="00ED6568">
        <w:rPr>
          <w:rFonts w:ascii="Arial" w:hAnsi="Arial" w:cs="Arial"/>
        </w:rPr>
        <w:t>the consultant</w:t>
      </w:r>
      <w:r w:rsidR="000F3A39" w:rsidRPr="00ED6568">
        <w:rPr>
          <w:rFonts w:ascii="Arial" w:hAnsi="Arial" w:cs="Arial"/>
        </w:rPr>
        <w:t xml:space="preserve"> was an excellent person to speak to</w:t>
      </w:r>
      <w:r w:rsidR="000F09F1" w:rsidRPr="00ED6568">
        <w:rPr>
          <w:rFonts w:ascii="Arial" w:hAnsi="Arial" w:cs="Arial"/>
        </w:rPr>
        <w:t>,</w:t>
      </w:r>
      <w:r w:rsidR="000F3A39" w:rsidRPr="00ED6568">
        <w:rPr>
          <w:rFonts w:ascii="Arial" w:hAnsi="Arial" w:cs="Arial"/>
        </w:rPr>
        <w:t xml:space="preserve"> to try and understand the interior trim problem which </w:t>
      </w:r>
      <w:r w:rsidR="00AF5B59" w:rsidRPr="00ED6568">
        <w:rPr>
          <w:rFonts w:ascii="Arial" w:hAnsi="Arial" w:cs="Arial"/>
        </w:rPr>
        <w:t xml:space="preserve">is being investigated. </w:t>
      </w:r>
    </w:p>
    <w:p w14:paraId="01148B3A" w14:textId="0C2DEA85" w:rsidR="000F09F1" w:rsidRPr="00ED6568" w:rsidRDefault="000F09F1" w:rsidP="00B06DC4">
      <w:pPr>
        <w:jc w:val="both"/>
        <w:rPr>
          <w:rFonts w:ascii="Arial" w:hAnsi="Arial" w:cs="Arial"/>
        </w:rPr>
      </w:pPr>
    </w:p>
    <w:p w14:paraId="588A9781" w14:textId="575F88FB" w:rsidR="000F09F1" w:rsidRPr="00ED6568" w:rsidRDefault="00D21249" w:rsidP="00B06DC4">
      <w:pPr>
        <w:jc w:val="both"/>
        <w:rPr>
          <w:rFonts w:ascii="Arial" w:hAnsi="Arial" w:cs="Arial"/>
        </w:rPr>
      </w:pPr>
      <w:r w:rsidRPr="00ED6568">
        <w:rPr>
          <w:rFonts w:ascii="Arial" w:hAnsi="Arial" w:cs="Arial"/>
        </w:rPr>
        <w:t>The consultant</w:t>
      </w:r>
      <w:r w:rsidR="00592105" w:rsidRPr="00ED6568">
        <w:rPr>
          <w:rFonts w:ascii="Arial" w:hAnsi="Arial" w:cs="Arial"/>
        </w:rPr>
        <w:t xml:space="preserve"> </w:t>
      </w:r>
      <w:r w:rsidR="00645EC7" w:rsidRPr="00ED6568">
        <w:rPr>
          <w:rFonts w:ascii="Arial" w:hAnsi="Arial" w:cs="Arial"/>
        </w:rPr>
        <w:t xml:space="preserve">advised that </w:t>
      </w:r>
      <w:r w:rsidR="00D63F81" w:rsidRPr="00ED6568">
        <w:rPr>
          <w:rFonts w:ascii="Arial" w:hAnsi="Arial" w:cs="Arial"/>
        </w:rPr>
        <w:t>they</w:t>
      </w:r>
      <w:r w:rsidR="00645EC7" w:rsidRPr="00ED6568">
        <w:rPr>
          <w:rFonts w:ascii="Arial" w:hAnsi="Arial" w:cs="Arial"/>
        </w:rPr>
        <w:t xml:space="preserve"> would be able to set up meeting with some of the supplier</w:t>
      </w:r>
      <w:r w:rsidR="004020F5" w:rsidRPr="00ED6568">
        <w:rPr>
          <w:rFonts w:ascii="Arial" w:hAnsi="Arial" w:cs="Arial"/>
        </w:rPr>
        <w:t>s</w:t>
      </w:r>
      <w:r w:rsidR="00645EC7" w:rsidRPr="00ED6568">
        <w:rPr>
          <w:rFonts w:ascii="Arial" w:hAnsi="Arial" w:cs="Arial"/>
        </w:rPr>
        <w:t xml:space="preserve"> to help </w:t>
      </w:r>
      <w:r w:rsidR="00AA472E" w:rsidRPr="00ED6568">
        <w:rPr>
          <w:rFonts w:ascii="Arial" w:hAnsi="Arial" w:cs="Arial"/>
        </w:rPr>
        <w:t xml:space="preserve">understand the problem and ask the suppliers any questions which the </w:t>
      </w:r>
      <w:r w:rsidR="007B2FB4" w:rsidRPr="00ED6568">
        <w:rPr>
          <w:rFonts w:ascii="Arial" w:hAnsi="Arial" w:cs="Arial"/>
        </w:rPr>
        <w:t xml:space="preserve">manufacturing engineering </w:t>
      </w:r>
      <w:r w:rsidR="00AA472E" w:rsidRPr="00ED6568">
        <w:rPr>
          <w:rFonts w:ascii="Arial" w:hAnsi="Arial" w:cs="Arial"/>
        </w:rPr>
        <w:t xml:space="preserve">team may have to try and help the issue. Not all suppliers were as forth coming as others. </w:t>
      </w:r>
      <w:r w:rsidR="00646A85" w:rsidRPr="00ED6568">
        <w:rPr>
          <w:rFonts w:ascii="Arial" w:hAnsi="Arial" w:cs="Arial"/>
        </w:rPr>
        <w:t>Therefore</w:t>
      </w:r>
      <w:r w:rsidR="00AA472E" w:rsidRPr="00ED6568">
        <w:rPr>
          <w:rFonts w:ascii="Arial" w:hAnsi="Arial" w:cs="Arial"/>
        </w:rPr>
        <w:t xml:space="preserve">, only two meetings were arranged. One meeting was with Bridge of Weir </w:t>
      </w:r>
      <w:r w:rsidR="006F2D54" w:rsidRPr="00ED6568">
        <w:rPr>
          <w:rFonts w:ascii="Arial" w:hAnsi="Arial" w:cs="Arial"/>
        </w:rPr>
        <w:t xml:space="preserve">and </w:t>
      </w:r>
      <w:r w:rsidR="001A7A81" w:rsidRPr="00ED6568">
        <w:rPr>
          <w:rFonts w:ascii="Arial" w:hAnsi="Arial" w:cs="Arial"/>
        </w:rPr>
        <w:t xml:space="preserve">the other </w:t>
      </w:r>
      <w:r w:rsidR="009B0AEB" w:rsidRPr="00ED6568">
        <w:rPr>
          <w:rFonts w:ascii="Arial" w:hAnsi="Arial" w:cs="Arial"/>
        </w:rPr>
        <w:t>with</w:t>
      </w:r>
      <w:r w:rsidR="001A7A81" w:rsidRPr="00ED6568">
        <w:rPr>
          <w:rFonts w:ascii="Arial" w:hAnsi="Arial" w:cs="Arial"/>
        </w:rPr>
        <w:t xml:space="preserve"> </w:t>
      </w:r>
      <w:proofErr w:type="spellStart"/>
      <w:r w:rsidR="001A7A81" w:rsidRPr="00ED6568">
        <w:rPr>
          <w:rFonts w:ascii="Arial" w:hAnsi="Arial" w:cs="Arial"/>
        </w:rPr>
        <w:t>Coindu</w:t>
      </w:r>
      <w:proofErr w:type="spellEnd"/>
      <w:r w:rsidR="003001ED" w:rsidRPr="00ED6568">
        <w:rPr>
          <w:rFonts w:ascii="Arial" w:hAnsi="Arial" w:cs="Arial"/>
        </w:rPr>
        <w:t>.</w:t>
      </w:r>
    </w:p>
    <w:p w14:paraId="7164EEAD" w14:textId="482556B0" w:rsidR="00FD643F" w:rsidRPr="00ED6568" w:rsidRDefault="00FD643F" w:rsidP="00B06DC4">
      <w:pPr>
        <w:jc w:val="both"/>
        <w:rPr>
          <w:rFonts w:ascii="Arial" w:hAnsi="Arial" w:cs="Arial"/>
        </w:rPr>
      </w:pPr>
    </w:p>
    <w:p w14:paraId="54C57043" w14:textId="3FEFA798" w:rsidR="00481775" w:rsidRDefault="00A40FA2" w:rsidP="006E2FB7">
      <w:pPr>
        <w:jc w:val="both"/>
        <w:rPr>
          <w:rFonts w:ascii="Arial" w:hAnsi="Arial" w:cs="Arial"/>
        </w:rPr>
      </w:pPr>
      <w:r w:rsidRPr="00ED6568">
        <w:rPr>
          <w:rFonts w:ascii="Arial" w:hAnsi="Arial" w:cs="Arial"/>
        </w:rPr>
        <w:t>When discussing the issue wi</w:t>
      </w:r>
      <w:r w:rsidR="00905043" w:rsidRPr="00ED6568">
        <w:rPr>
          <w:rFonts w:ascii="Arial" w:hAnsi="Arial" w:cs="Arial"/>
        </w:rPr>
        <w:t xml:space="preserve">th </w:t>
      </w:r>
      <w:r w:rsidR="00D21249" w:rsidRPr="00ED6568">
        <w:rPr>
          <w:rFonts w:ascii="Arial" w:hAnsi="Arial" w:cs="Arial"/>
        </w:rPr>
        <w:t>the consultant they</w:t>
      </w:r>
      <w:r w:rsidR="00905043" w:rsidRPr="00ED6568">
        <w:rPr>
          <w:rFonts w:ascii="Arial" w:hAnsi="Arial" w:cs="Arial"/>
        </w:rPr>
        <w:t xml:space="preserve"> suggested an excellent place to start would be with the Bridge of Weir team. As </w:t>
      </w:r>
      <w:r w:rsidR="00D21249" w:rsidRPr="00ED6568">
        <w:rPr>
          <w:rFonts w:ascii="Arial" w:hAnsi="Arial" w:cs="Arial"/>
        </w:rPr>
        <w:t>the consultant</w:t>
      </w:r>
      <w:r w:rsidR="00905043" w:rsidRPr="00ED6568">
        <w:rPr>
          <w:rFonts w:ascii="Arial" w:hAnsi="Arial" w:cs="Arial"/>
        </w:rPr>
        <w:t xml:space="preserve"> had </w:t>
      </w:r>
      <w:r w:rsidR="0021385C" w:rsidRPr="00ED6568">
        <w:rPr>
          <w:rFonts w:ascii="Arial" w:hAnsi="Arial" w:cs="Arial"/>
        </w:rPr>
        <w:t xml:space="preserve">been in </w:t>
      </w:r>
      <w:r w:rsidR="009B0AEB" w:rsidRPr="00ED6568">
        <w:rPr>
          <w:rFonts w:ascii="Arial" w:hAnsi="Arial" w:cs="Arial"/>
        </w:rPr>
        <w:t xml:space="preserve">close </w:t>
      </w:r>
      <w:r w:rsidR="0021385C" w:rsidRPr="00ED6568">
        <w:rPr>
          <w:rFonts w:ascii="Arial" w:hAnsi="Arial" w:cs="Arial"/>
        </w:rPr>
        <w:t xml:space="preserve">contact with these </w:t>
      </w:r>
      <w:r w:rsidR="0047393F" w:rsidRPr="00ED6568">
        <w:rPr>
          <w:rFonts w:ascii="Arial" w:hAnsi="Arial" w:cs="Arial"/>
        </w:rPr>
        <w:t>suppliers,</w:t>
      </w:r>
      <w:r w:rsidR="0021385C" w:rsidRPr="00ED6568">
        <w:rPr>
          <w:rFonts w:ascii="Arial" w:hAnsi="Arial" w:cs="Arial"/>
        </w:rPr>
        <w:t xml:space="preserve"> </w:t>
      </w:r>
      <w:r w:rsidR="00D21249" w:rsidRPr="00ED6568">
        <w:rPr>
          <w:rFonts w:ascii="Arial" w:hAnsi="Arial" w:cs="Arial"/>
        </w:rPr>
        <w:t>t</w:t>
      </w:r>
      <w:r w:rsidR="0021385C" w:rsidRPr="00ED6568">
        <w:rPr>
          <w:rFonts w:ascii="Arial" w:hAnsi="Arial" w:cs="Arial"/>
        </w:rPr>
        <w:t>he</w:t>
      </w:r>
      <w:r w:rsidR="00D21249" w:rsidRPr="00ED6568">
        <w:rPr>
          <w:rFonts w:ascii="Arial" w:hAnsi="Arial" w:cs="Arial"/>
        </w:rPr>
        <w:t>y</w:t>
      </w:r>
      <w:r w:rsidR="0021385C" w:rsidRPr="00ED6568">
        <w:rPr>
          <w:rFonts w:ascii="Arial" w:hAnsi="Arial" w:cs="Arial"/>
        </w:rPr>
        <w:t xml:space="preserve"> understood that a lot of the issues were occurring at the source of the process in the Bridge of Weir plant. </w:t>
      </w:r>
      <w:r w:rsidR="0065234E" w:rsidRPr="00ED6568">
        <w:rPr>
          <w:rFonts w:ascii="Arial" w:hAnsi="Arial" w:cs="Arial"/>
        </w:rPr>
        <w:t>Explaining</w:t>
      </w:r>
      <w:r w:rsidR="009A7FE4" w:rsidRPr="00ED6568">
        <w:rPr>
          <w:rFonts w:ascii="Arial" w:hAnsi="Arial" w:cs="Arial"/>
        </w:rPr>
        <w:t>,</w:t>
      </w:r>
      <w:r w:rsidR="0065234E" w:rsidRPr="00ED6568">
        <w:rPr>
          <w:rFonts w:ascii="Arial" w:hAnsi="Arial" w:cs="Arial"/>
        </w:rPr>
        <w:t xml:space="preserve"> there are many factors which </w:t>
      </w:r>
      <w:r w:rsidR="009A7FE4" w:rsidRPr="00ED6568">
        <w:rPr>
          <w:rFonts w:ascii="Arial" w:hAnsi="Arial" w:cs="Arial"/>
        </w:rPr>
        <w:t>are</w:t>
      </w:r>
      <w:r w:rsidR="0065234E" w:rsidRPr="00ED6568">
        <w:rPr>
          <w:rFonts w:ascii="Arial" w:hAnsi="Arial" w:cs="Arial"/>
        </w:rPr>
        <w:t xml:space="preserve"> </w:t>
      </w:r>
      <w:r w:rsidR="00E46097" w:rsidRPr="00ED6568">
        <w:rPr>
          <w:rFonts w:ascii="Arial" w:hAnsi="Arial" w:cs="Arial"/>
        </w:rPr>
        <w:t>affecting</w:t>
      </w:r>
      <w:r w:rsidR="0065234E" w:rsidRPr="00ED6568">
        <w:rPr>
          <w:rFonts w:ascii="Arial" w:hAnsi="Arial" w:cs="Arial"/>
        </w:rPr>
        <w:t xml:space="preserve"> the delivery </w:t>
      </w:r>
      <w:r w:rsidR="009A7FE4" w:rsidRPr="00ED6568">
        <w:rPr>
          <w:rFonts w:ascii="Arial" w:hAnsi="Arial" w:cs="Arial"/>
        </w:rPr>
        <w:t xml:space="preserve">and lead times of the product. </w:t>
      </w:r>
      <w:r w:rsidR="00646A85" w:rsidRPr="00ED6568">
        <w:rPr>
          <w:rFonts w:ascii="Arial" w:hAnsi="Arial" w:cs="Arial"/>
        </w:rPr>
        <w:t>Therefore</w:t>
      </w:r>
      <w:r w:rsidR="00D90BFF" w:rsidRPr="00ED6568">
        <w:rPr>
          <w:rFonts w:ascii="Arial" w:hAnsi="Arial" w:cs="Arial"/>
        </w:rPr>
        <w:t>, it was critical to have a discussion with</w:t>
      </w:r>
      <w:r w:rsidR="00481775" w:rsidRPr="00ED6568">
        <w:rPr>
          <w:rFonts w:ascii="Arial" w:hAnsi="Arial" w:cs="Arial"/>
        </w:rPr>
        <w:t xml:space="preserve"> Bridge of Weir.</w:t>
      </w:r>
      <w:r w:rsidR="00D90BFF" w:rsidRPr="00ED6568">
        <w:rPr>
          <w:rFonts w:ascii="Arial" w:hAnsi="Arial" w:cs="Arial"/>
        </w:rPr>
        <w:t xml:space="preserve"> </w:t>
      </w:r>
    </w:p>
    <w:p w14:paraId="67FD54D3" w14:textId="27C917C5" w:rsidR="00ED6568" w:rsidRDefault="00ED6568" w:rsidP="006E2FB7">
      <w:pPr>
        <w:jc w:val="both"/>
        <w:rPr>
          <w:rFonts w:ascii="Arial" w:hAnsi="Arial" w:cs="Arial"/>
        </w:rPr>
      </w:pPr>
    </w:p>
    <w:p w14:paraId="68A19DEE" w14:textId="1B34AA99" w:rsidR="00ED6568" w:rsidRDefault="00ED6568" w:rsidP="006E2FB7">
      <w:pPr>
        <w:jc w:val="both"/>
        <w:rPr>
          <w:rFonts w:ascii="Arial" w:hAnsi="Arial" w:cs="Arial"/>
        </w:rPr>
      </w:pPr>
    </w:p>
    <w:p w14:paraId="4E818214" w14:textId="59681294" w:rsidR="00ED6568" w:rsidRDefault="00ED6568" w:rsidP="006E2FB7">
      <w:pPr>
        <w:jc w:val="both"/>
        <w:rPr>
          <w:rFonts w:ascii="Arial" w:hAnsi="Arial" w:cs="Arial"/>
        </w:rPr>
      </w:pPr>
    </w:p>
    <w:p w14:paraId="089DA564" w14:textId="22DE96D7" w:rsidR="00ED6568" w:rsidRDefault="00ED6568" w:rsidP="006E2FB7">
      <w:pPr>
        <w:jc w:val="both"/>
        <w:rPr>
          <w:rFonts w:ascii="Arial" w:hAnsi="Arial" w:cs="Arial"/>
        </w:rPr>
      </w:pPr>
    </w:p>
    <w:p w14:paraId="504D81B5" w14:textId="4875E128" w:rsidR="00ED6568" w:rsidRDefault="00ED6568" w:rsidP="006E2FB7">
      <w:pPr>
        <w:jc w:val="both"/>
        <w:rPr>
          <w:rFonts w:ascii="Arial" w:hAnsi="Arial" w:cs="Arial"/>
        </w:rPr>
      </w:pPr>
    </w:p>
    <w:p w14:paraId="6D4BA4A7" w14:textId="09F894CE" w:rsidR="00ED6568" w:rsidRDefault="00ED6568" w:rsidP="006E2FB7">
      <w:pPr>
        <w:jc w:val="both"/>
        <w:rPr>
          <w:rFonts w:ascii="Arial" w:hAnsi="Arial" w:cs="Arial"/>
        </w:rPr>
      </w:pPr>
    </w:p>
    <w:p w14:paraId="20715950" w14:textId="377C0790" w:rsidR="00ED6568" w:rsidRDefault="00ED6568" w:rsidP="006E2FB7">
      <w:pPr>
        <w:jc w:val="both"/>
        <w:rPr>
          <w:rFonts w:ascii="Arial" w:hAnsi="Arial" w:cs="Arial"/>
        </w:rPr>
      </w:pPr>
    </w:p>
    <w:p w14:paraId="2C3AED50" w14:textId="6BAEF345" w:rsidR="00ED6568" w:rsidRDefault="00ED6568" w:rsidP="006E2FB7">
      <w:pPr>
        <w:jc w:val="both"/>
        <w:rPr>
          <w:rFonts w:ascii="Arial" w:hAnsi="Arial" w:cs="Arial"/>
        </w:rPr>
      </w:pPr>
    </w:p>
    <w:p w14:paraId="31B79CC5" w14:textId="6C061166" w:rsidR="00ED6568" w:rsidRDefault="00ED6568" w:rsidP="006E2FB7">
      <w:pPr>
        <w:jc w:val="both"/>
        <w:rPr>
          <w:rFonts w:ascii="Arial" w:hAnsi="Arial" w:cs="Arial"/>
        </w:rPr>
      </w:pPr>
    </w:p>
    <w:p w14:paraId="3FD65C1B" w14:textId="1D9860EF" w:rsidR="00ED6568" w:rsidRDefault="00ED6568" w:rsidP="006E2FB7">
      <w:pPr>
        <w:jc w:val="both"/>
        <w:rPr>
          <w:rFonts w:ascii="Arial" w:hAnsi="Arial" w:cs="Arial"/>
        </w:rPr>
      </w:pPr>
    </w:p>
    <w:p w14:paraId="79CB8497" w14:textId="0FAA97E9" w:rsidR="00ED6568" w:rsidRDefault="00ED6568" w:rsidP="006E2FB7">
      <w:pPr>
        <w:jc w:val="both"/>
        <w:rPr>
          <w:rFonts w:ascii="Arial" w:hAnsi="Arial" w:cs="Arial"/>
        </w:rPr>
      </w:pPr>
    </w:p>
    <w:p w14:paraId="1E926D49" w14:textId="7277405D" w:rsidR="00ED6568" w:rsidRDefault="00ED6568" w:rsidP="006E2FB7">
      <w:pPr>
        <w:jc w:val="both"/>
        <w:rPr>
          <w:rFonts w:ascii="Arial" w:hAnsi="Arial" w:cs="Arial"/>
        </w:rPr>
      </w:pPr>
    </w:p>
    <w:p w14:paraId="63ED2E7D" w14:textId="1D1D513F" w:rsidR="00ED6568" w:rsidRDefault="00ED6568" w:rsidP="006E2FB7">
      <w:pPr>
        <w:jc w:val="both"/>
        <w:rPr>
          <w:rFonts w:ascii="Arial" w:hAnsi="Arial" w:cs="Arial"/>
        </w:rPr>
      </w:pPr>
    </w:p>
    <w:p w14:paraId="08C29D94" w14:textId="2D23F961" w:rsidR="00ED6568" w:rsidRDefault="00ED6568" w:rsidP="006E2FB7">
      <w:pPr>
        <w:jc w:val="both"/>
        <w:rPr>
          <w:rFonts w:ascii="Arial" w:hAnsi="Arial" w:cs="Arial"/>
        </w:rPr>
      </w:pPr>
    </w:p>
    <w:p w14:paraId="5822C412" w14:textId="48C8CB78" w:rsidR="00ED6568" w:rsidRDefault="00ED6568" w:rsidP="006E2FB7">
      <w:pPr>
        <w:jc w:val="both"/>
        <w:rPr>
          <w:rFonts w:ascii="Arial" w:hAnsi="Arial" w:cs="Arial"/>
        </w:rPr>
      </w:pPr>
    </w:p>
    <w:p w14:paraId="5A3287C5" w14:textId="5F8F6DDA" w:rsidR="00ED6568" w:rsidRDefault="00ED6568" w:rsidP="006E2FB7">
      <w:pPr>
        <w:jc w:val="both"/>
        <w:rPr>
          <w:rFonts w:ascii="Arial" w:hAnsi="Arial" w:cs="Arial"/>
        </w:rPr>
      </w:pPr>
    </w:p>
    <w:p w14:paraId="1C762382" w14:textId="7B3CE77F" w:rsidR="00ED6568" w:rsidRDefault="00ED6568" w:rsidP="006E2FB7">
      <w:pPr>
        <w:jc w:val="both"/>
        <w:rPr>
          <w:rFonts w:ascii="Arial" w:hAnsi="Arial" w:cs="Arial"/>
        </w:rPr>
      </w:pPr>
    </w:p>
    <w:p w14:paraId="6A89F8F5" w14:textId="77777777" w:rsidR="00ED6568" w:rsidRPr="00ED6568" w:rsidRDefault="00ED6568" w:rsidP="006E2FB7">
      <w:pPr>
        <w:jc w:val="both"/>
        <w:rPr>
          <w:rFonts w:ascii="Arial" w:hAnsi="Arial" w:cs="Arial"/>
        </w:rPr>
      </w:pPr>
    </w:p>
    <w:p w14:paraId="3024EF08" w14:textId="77777777" w:rsidR="00B5166F" w:rsidRDefault="00B5166F" w:rsidP="006E2FB7">
      <w:pPr>
        <w:jc w:val="both"/>
        <w:rPr>
          <w:rFonts w:asciiTheme="majorHAnsi" w:hAnsiTheme="majorHAnsi"/>
        </w:rPr>
      </w:pPr>
    </w:p>
    <w:p w14:paraId="643FB96F" w14:textId="77777777" w:rsidR="00B5166F" w:rsidRDefault="00B5166F" w:rsidP="006E2FB7">
      <w:pPr>
        <w:jc w:val="both"/>
        <w:rPr>
          <w:rFonts w:asciiTheme="majorHAnsi" w:hAnsiTheme="majorHAnsi"/>
        </w:rPr>
      </w:pPr>
    </w:p>
    <w:p w14:paraId="0B7CE79D" w14:textId="05EB8F9A" w:rsidR="00404BB2" w:rsidRPr="00ED6568" w:rsidRDefault="00071A3D" w:rsidP="00071A3D">
      <w:pPr>
        <w:pStyle w:val="Heading2"/>
        <w:jc w:val="left"/>
        <w:rPr>
          <w:rFonts w:ascii="Arial" w:hAnsi="Arial" w:cs="Arial"/>
          <w:color w:val="87A6AC" w:themeColor="accent1" w:themeTint="99"/>
          <w:sz w:val="32"/>
          <w:szCs w:val="32"/>
        </w:rPr>
      </w:pPr>
      <w:bookmarkStart w:id="140" w:name="_Toc135336021"/>
      <w:bookmarkStart w:id="141" w:name="_Toc135373267"/>
      <w:r w:rsidRPr="00ED6568">
        <w:rPr>
          <w:rFonts w:ascii="Arial" w:hAnsi="Arial" w:cs="Arial"/>
          <w:color w:val="87A6AC" w:themeColor="accent1" w:themeTint="99"/>
          <w:sz w:val="32"/>
          <w:szCs w:val="32"/>
        </w:rPr>
        <w:lastRenderedPageBreak/>
        <w:t>5.9 Bridge of Weir Discussion</w:t>
      </w:r>
      <w:bookmarkEnd w:id="140"/>
      <w:bookmarkEnd w:id="141"/>
    </w:p>
    <w:p w14:paraId="103FBC6E" w14:textId="782C8AB8" w:rsidR="00F85689" w:rsidRPr="00ED6568" w:rsidRDefault="00F85689" w:rsidP="001372D0">
      <w:pPr>
        <w:rPr>
          <w:rFonts w:ascii="Arial" w:hAnsi="Arial" w:cs="Arial"/>
        </w:rPr>
      </w:pPr>
    </w:p>
    <w:p w14:paraId="05F722D1" w14:textId="451CAFA4" w:rsidR="006F3D79" w:rsidRPr="00ED6568" w:rsidRDefault="002424CA" w:rsidP="00B06DC4">
      <w:pPr>
        <w:jc w:val="both"/>
        <w:rPr>
          <w:rFonts w:ascii="Arial" w:hAnsi="Arial" w:cs="Arial"/>
        </w:rPr>
      </w:pPr>
      <w:r w:rsidRPr="00ED6568">
        <w:rPr>
          <w:rFonts w:ascii="Arial" w:hAnsi="Arial" w:cs="Arial"/>
        </w:rPr>
        <w:t xml:space="preserve">The schematic in ‘Figure 9’ </w:t>
      </w:r>
      <w:r w:rsidR="0032211A" w:rsidRPr="00ED6568">
        <w:rPr>
          <w:rFonts w:ascii="Arial" w:hAnsi="Arial" w:cs="Arial"/>
        </w:rPr>
        <w:t>helps you understand the operations which Bridge of Weir carry out</w:t>
      </w:r>
      <w:r w:rsidR="00D154FD" w:rsidRPr="00ED6568">
        <w:rPr>
          <w:rFonts w:ascii="Arial" w:hAnsi="Arial" w:cs="Arial"/>
        </w:rPr>
        <w:t xml:space="preserve"> during the cutting and kitting process. </w:t>
      </w:r>
      <w:r w:rsidR="00FC4415" w:rsidRPr="00ED6568">
        <w:rPr>
          <w:rFonts w:ascii="Arial" w:hAnsi="Arial" w:cs="Arial"/>
          <w:i/>
          <w:iCs/>
        </w:rPr>
        <w:t>(</w:t>
      </w:r>
      <w:r w:rsidR="004912FB" w:rsidRPr="00ED6568">
        <w:rPr>
          <w:rFonts w:ascii="Arial" w:hAnsi="Arial" w:cs="Arial"/>
          <w:i/>
          <w:iCs/>
        </w:rPr>
        <w:t xml:space="preserve">See </w:t>
      </w:r>
      <w:r w:rsidR="00FC4415" w:rsidRPr="00ED6568">
        <w:rPr>
          <w:rFonts w:ascii="Arial" w:hAnsi="Arial" w:cs="Arial"/>
          <w:i/>
          <w:iCs/>
        </w:rPr>
        <w:t xml:space="preserve">Appendix </w:t>
      </w:r>
      <w:r w:rsidR="006D7872" w:rsidRPr="00ED6568">
        <w:rPr>
          <w:rFonts w:ascii="Arial" w:hAnsi="Arial" w:cs="Arial"/>
          <w:i/>
          <w:iCs/>
        </w:rPr>
        <w:t>3</w:t>
      </w:r>
      <w:r w:rsidR="00FC4415" w:rsidRPr="00ED6568">
        <w:rPr>
          <w:rFonts w:ascii="Arial" w:hAnsi="Arial" w:cs="Arial"/>
          <w:i/>
          <w:iCs/>
        </w:rPr>
        <w:t>)</w:t>
      </w:r>
    </w:p>
    <w:p w14:paraId="66C4D538" w14:textId="2834A76D" w:rsidR="006F3D79" w:rsidRPr="00ED6568" w:rsidRDefault="006F3D79" w:rsidP="001372D0">
      <w:pPr>
        <w:rPr>
          <w:rFonts w:ascii="Arial" w:hAnsi="Arial" w:cs="Arial"/>
        </w:rPr>
      </w:pPr>
    </w:p>
    <w:p w14:paraId="0707D186" w14:textId="4596C0FE" w:rsidR="006F3D79" w:rsidRPr="00ED6568" w:rsidRDefault="006F3D79" w:rsidP="006F3D79">
      <w:pPr>
        <w:jc w:val="center"/>
        <w:rPr>
          <w:rFonts w:ascii="Arial" w:hAnsi="Arial" w:cs="Arial"/>
        </w:rPr>
      </w:pPr>
      <w:r w:rsidRPr="00ED6568">
        <w:rPr>
          <w:rFonts w:ascii="Arial" w:hAnsi="Arial" w:cs="Arial"/>
          <w:noProof/>
        </w:rPr>
        <w:drawing>
          <wp:inline distT="0" distB="0" distL="0" distR="0" wp14:anchorId="4376AA6A" wp14:editId="35CA4FDD">
            <wp:extent cx="4236620" cy="3214370"/>
            <wp:effectExtent l="0" t="0" r="0" b="5080"/>
            <wp:docPr id="38" name="Picture 26"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text, screenshot, font, diagram&#10;&#10;Description automatically generated"/>
                    <pic:cNvPicPr/>
                  </pic:nvPicPr>
                  <pic:blipFill rotWithShape="1">
                    <a:blip r:embed="rId35"/>
                    <a:srcRect t="12634"/>
                    <a:stretch/>
                  </pic:blipFill>
                  <pic:spPr bwMode="auto">
                    <a:xfrm>
                      <a:off x="0" y="0"/>
                      <a:ext cx="4244834" cy="3220602"/>
                    </a:xfrm>
                    <a:prstGeom prst="rect">
                      <a:avLst/>
                    </a:prstGeom>
                    <a:ln>
                      <a:noFill/>
                    </a:ln>
                    <a:extLst>
                      <a:ext uri="{53640926-AAD7-44D8-BBD7-CCE9431645EC}">
                        <a14:shadowObscured xmlns:a14="http://schemas.microsoft.com/office/drawing/2010/main"/>
                      </a:ext>
                    </a:extLst>
                  </pic:spPr>
                </pic:pic>
              </a:graphicData>
            </a:graphic>
          </wp:inline>
        </w:drawing>
      </w:r>
    </w:p>
    <w:p w14:paraId="0440C0FD" w14:textId="6B196837" w:rsidR="006F3D79" w:rsidRPr="00ED6568" w:rsidRDefault="00DB2CC3" w:rsidP="00DB2CC3">
      <w:pPr>
        <w:pStyle w:val="Caption"/>
        <w:jc w:val="center"/>
        <w:rPr>
          <w:rFonts w:ascii="Arial" w:hAnsi="Arial" w:cs="Arial"/>
        </w:rPr>
      </w:pPr>
      <w:bookmarkStart w:id="142" w:name="_Toc135073489"/>
      <w:bookmarkStart w:id="143" w:name="_Toc135327578"/>
      <w:bookmarkStart w:id="144" w:name="_Toc135327678"/>
      <w:bookmarkStart w:id="145" w:name="_Toc135328549"/>
      <w:bookmarkStart w:id="146" w:name="_Toc135335966"/>
      <w:r w:rsidRPr="00ED6568">
        <w:rPr>
          <w:rFonts w:ascii="Arial" w:hAnsi="Arial" w:cs="Arial"/>
        </w:rPr>
        <w:t xml:space="preserve">Figure </w:t>
      </w:r>
      <w:r w:rsidR="00000000" w:rsidRPr="00ED6568">
        <w:rPr>
          <w:rFonts w:ascii="Arial" w:hAnsi="Arial" w:cs="Arial"/>
        </w:rPr>
        <w:fldChar w:fldCharType="begin"/>
      </w:r>
      <w:r w:rsidR="00000000" w:rsidRPr="00ED6568">
        <w:rPr>
          <w:rFonts w:ascii="Arial" w:hAnsi="Arial" w:cs="Arial"/>
        </w:rPr>
        <w:instrText xml:space="preserve"> SEQ Figure \* ARABIC </w:instrText>
      </w:r>
      <w:r w:rsidR="00000000" w:rsidRPr="00ED6568">
        <w:rPr>
          <w:rFonts w:ascii="Arial" w:hAnsi="Arial" w:cs="Arial"/>
        </w:rPr>
        <w:fldChar w:fldCharType="separate"/>
      </w:r>
      <w:r w:rsidR="00781F42" w:rsidRPr="00ED6568">
        <w:rPr>
          <w:rFonts w:ascii="Arial" w:hAnsi="Arial" w:cs="Arial"/>
          <w:noProof/>
        </w:rPr>
        <w:t>9</w:t>
      </w:r>
      <w:r w:rsidR="00000000" w:rsidRPr="00ED6568">
        <w:rPr>
          <w:rFonts w:ascii="Arial" w:hAnsi="Arial" w:cs="Arial"/>
          <w:noProof/>
        </w:rPr>
        <w:fldChar w:fldCharType="end"/>
      </w:r>
      <w:r w:rsidRPr="00ED6568">
        <w:rPr>
          <w:rFonts w:ascii="Arial" w:hAnsi="Arial" w:cs="Arial"/>
        </w:rPr>
        <w:t>- Schematic of Bridge of Weir Cutting and Kitting Process [Aston Martin 2023]</w:t>
      </w:r>
      <w:bookmarkEnd w:id="142"/>
      <w:bookmarkEnd w:id="143"/>
      <w:bookmarkEnd w:id="144"/>
      <w:bookmarkEnd w:id="145"/>
      <w:bookmarkEnd w:id="146"/>
    </w:p>
    <w:p w14:paraId="11800097" w14:textId="35BBD454" w:rsidR="00772E8E" w:rsidRPr="00ED6568" w:rsidRDefault="00772E8E" w:rsidP="00AF0EA8">
      <w:pPr>
        <w:jc w:val="both"/>
        <w:rPr>
          <w:rFonts w:ascii="Arial" w:hAnsi="Arial" w:cs="Arial"/>
        </w:rPr>
      </w:pPr>
      <w:r w:rsidRPr="00ED6568">
        <w:rPr>
          <w:rFonts w:ascii="Arial" w:hAnsi="Arial" w:cs="Arial"/>
        </w:rPr>
        <w:t xml:space="preserve">When </w:t>
      </w:r>
      <w:r w:rsidR="00D36107" w:rsidRPr="00ED6568">
        <w:rPr>
          <w:rFonts w:ascii="Arial" w:hAnsi="Arial" w:cs="Arial"/>
        </w:rPr>
        <w:t>the meeting occurred</w:t>
      </w:r>
      <w:r w:rsidRPr="00ED6568">
        <w:rPr>
          <w:rFonts w:ascii="Arial" w:hAnsi="Arial" w:cs="Arial"/>
        </w:rPr>
        <w:t xml:space="preserve"> with </w:t>
      </w:r>
      <w:r w:rsidR="00D21249" w:rsidRPr="00ED6568">
        <w:rPr>
          <w:rFonts w:ascii="Arial" w:hAnsi="Arial" w:cs="Arial"/>
        </w:rPr>
        <w:t>Bridge of Weir</w:t>
      </w:r>
      <w:r w:rsidRPr="00ED6568">
        <w:rPr>
          <w:rFonts w:ascii="Arial" w:hAnsi="Arial" w:cs="Arial"/>
        </w:rPr>
        <w:t xml:space="preserve">, </w:t>
      </w:r>
      <w:r w:rsidR="00D36107" w:rsidRPr="00ED6568">
        <w:rPr>
          <w:rFonts w:ascii="Arial" w:hAnsi="Arial" w:cs="Arial"/>
        </w:rPr>
        <w:t>it was apparent that there was in fact lots of potential causes for the issue. T</w:t>
      </w:r>
      <w:r w:rsidRPr="00ED6568">
        <w:rPr>
          <w:rFonts w:ascii="Arial" w:hAnsi="Arial" w:cs="Arial"/>
        </w:rPr>
        <w:t>he</w:t>
      </w:r>
      <w:r w:rsidR="00D21249" w:rsidRPr="00ED6568">
        <w:rPr>
          <w:rFonts w:ascii="Arial" w:hAnsi="Arial" w:cs="Arial"/>
        </w:rPr>
        <w:t>y</w:t>
      </w:r>
      <w:r w:rsidRPr="00ED6568">
        <w:rPr>
          <w:rFonts w:ascii="Arial" w:hAnsi="Arial" w:cs="Arial"/>
        </w:rPr>
        <w:t xml:space="preserve"> explained that one of the key issues with the supply of leather to Aston Martin is complexity. </w:t>
      </w:r>
      <w:r w:rsidR="00C25A13" w:rsidRPr="00ED6568">
        <w:rPr>
          <w:rFonts w:ascii="Arial" w:hAnsi="Arial" w:cs="Arial"/>
        </w:rPr>
        <w:t xml:space="preserve">He explained Aston Martin currently have </w:t>
      </w:r>
      <w:r w:rsidR="00C25A13" w:rsidRPr="00ED6568">
        <w:rPr>
          <w:rFonts w:ascii="Arial" w:hAnsi="Arial" w:cs="Arial"/>
          <w:b/>
        </w:rPr>
        <w:t>4</w:t>
      </w:r>
      <w:r w:rsidR="00C25A13" w:rsidRPr="00ED6568">
        <w:rPr>
          <w:rFonts w:ascii="Arial" w:hAnsi="Arial" w:cs="Arial"/>
        </w:rPr>
        <w:t xml:space="preserve"> vehicles in production which require </w:t>
      </w:r>
      <w:r w:rsidR="00BC1829" w:rsidRPr="00ED6568">
        <w:rPr>
          <w:rFonts w:ascii="Arial" w:hAnsi="Arial" w:cs="Arial"/>
        </w:rPr>
        <w:t xml:space="preserve">a constant supply of leather. </w:t>
      </w:r>
    </w:p>
    <w:p w14:paraId="239C1DC7" w14:textId="372F21F4" w:rsidR="00216616" w:rsidRPr="00ED6568" w:rsidRDefault="00216616" w:rsidP="00B06DC4">
      <w:pPr>
        <w:jc w:val="both"/>
        <w:rPr>
          <w:rFonts w:ascii="Arial" w:hAnsi="Arial" w:cs="Arial"/>
        </w:rPr>
      </w:pPr>
    </w:p>
    <w:p w14:paraId="74C27964" w14:textId="105172BD" w:rsidR="00394573" w:rsidRPr="00ED6568" w:rsidRDefault="00512D87" w:rsidP="00B06DC4">
      <w:pPr>
        <w:jc w:val="both"/>
        <w:rPr>
          <w:rFonts w:ascii="Arial" w:hAnsi="Arial" w:cs="Arial"/>
        </w:rPr>
      </w:pPr>
      <w:r w:rsidRPr="00ED6568">
        <w:rPr>
          <w:rFonts w:ascii="Arial" w:hAnsi="Arial" w:cs="Arial"/>
        </w:rPr>
        <w:t>There are up to 3</w:t>
      </w:r>
      <w:r w:rsidR="00FD631D" w:rsidRPr="00ED6568">
        <w:rPr>
          <w:rFonts w:ascii="Arial" w:hAnsi="Arial" w:cs="Arial"/>
        </w:rPr>
        <w:t>50</w:t>
      </w:r>
      <w:r w:rsidRPr="00ED6568">
        <w:rPr>
          <w:rFonts w:ascii="Arial" w:hAnsi="Arial" w:cs="Arial"/>
        </w:rPr>
        <w:t xml:space="preserve"> leather components for each </w:t>
      </w:r>
      <w:r w:rsidR="0017095B" w:rsidRPr="00ED6568">
        <w:rPr>
          <w:rFonts w:ascii="Arial" w:hAnsi="Arial" w:cs="Arial"/>
        </w:rPr>
        <w:t>vehicle</w:t>
      </w:r>
      <w:r w:rsidRPr="00ED6568">
        <w:rPr>
          <w:rFonts w:ascii="Arial" w:hAnsi="Arial" w:cs="Arial"/>
        </w:rPr>
        <w:t xml:space="preserve">. </w:t>
      </w:r>
      <w:r w:rsidR="00394573" w:rsidRPr="00ED6568">
        <w:rPr>
          <w:rFonts w:ascii="Arial" w:hAnsi="Arial" w:cs="Arial"/>
        </w:rPr>
        <w:t>Originally</w:t>
      </w:r>
      <w:r w:rsidR="000C2F8E" w:rsidRPr="00ED6568">
        <w:rPr>
          <w:rFonts w:ascii="Arial" w:hAnsi="Arial" w:cs="Arial"/>
        </w:rPr>
        <w:t>,</w:t>
      </w:r>
      <w:r w:rsidR="00394573" w:rsidRPr="00ED6568">
        <w:rPr>
          <w:rFonts w:ascii="Arial" w:hAnsi="Arial" w:cs="Arial"/>
        </w:rPr>
        <w:t xml:space="preserve"> the colour pallet which Aston Martin had to offer was 130 colours. </w:t>
      </w:r>
      <w:r w:rsidR="00646A85" w:rsidRPr="00ED6568">
        <w:rPr>
          <w:rFonts w:ascii="Arial" w:hAnsi="Arial" w:cs="Arial"/>
        </w:rPr>
        <w:t>Therefore</w:t>
      </w:r>
      <w:r w:rsidR="0044403B" w:rsidRPr="00ED6568">
        <w:rPr>
          <w:rFonts w:ascii="Arial" w:hAnsi="Arial" w:cs="Arial"/>
        </w:rPr>
        <w:t xml:space="preserve">, when models, and variants are considered this </w:t>
      </w:r>
      <w:r w:rsidR="0022613B" w:rsidRPr="00ED6568">
        <w:rPr>
          <w:rFonts w:ascii="Arial" w:hAnsi="Arial" w:cs="Arial"/>
        </w:rPr>
        <w:t xml:space="preserve">resulting in over 250,000 component options to be managed and scheduled. </w:t>
      </w:r>
    </w:p>
    <w:p w14:paraId="21C28B47" w14:textId="27428EF6" w:rsidR="00394573" w:rsidRPr="00ED6568" w:rsidRDefault="00394573" w:rsidP="001372D0">
      <w:pPr>
        <w:rPr>
          <w:rFonts w:ascii="Arial" w:hAnsi="Arial" w:cs="Arial"/>
        </w:rPr>
      </w:pPr>
    </w:p>
    <w:p w14:paraId="44578815" w14:textId="77777777" w:rsidR="002D728B" w:rsidRPr="00ED6568" w:rsidRDefault="002D728B" w:rsidP="002D728B">
      <w:pPr>
        <w:rPr>
          <w:rFonts w:ascii="Arial" w:hAnsi="Arial" w:cs="Arial"/>
        </w:rPr>
      </w:pPr>
      <w:r w:rsidRPr="00ED6568">
        <w:rPr>
          <w:rFonts w:ascii="Arial" w:hAnsi="Arial" w:cs="Arial"/>
        </w:rPr>
        <w:t>350 x 130 = 45,000</w:t>
      </w:r>
    </w:p>
    <w:p w14:paraId="6D0C6AC3" w14:textId="77777777" w:rsidR="002D728B" w:rsidRPr="00ED6568" w:rsidRDefault="002D728B" w:rsidP="002D728B">
      <w:pPr>
        <w:rPr>
          <w:rFonts w:ascii="Arial" w:hAnsi="Arial" w:cs="Arial"/>
          <w:b/>
          <w:bCs/>
        </w:rPr>
      </w:pPr>
      <w:r w:rsidRPr="00ED6568">
        <w:rPr>
          <w:rFonts w:ascii="Arial" w:hAnsi="Arial" w:cs="Arial"/>
        </w:rPr>
        <w:t xml:space="preserve">45,000 x 6 = </w:t>
      </w:r>
      <w:r w:rsidRPr="00ED6568">
        <w:rPr>
          <w:rFonts w:ascii="Arial" w:hAnsi="Arial" w:cs="Arial"/>
          <w:b/>
          <w:bCs/>
        </w:rPr>
        <w:t>273,000</w:t>
      </w:r>
    </w:p>
    <w:p w14:paraId="3F73462A" w14:textId="77777777" w:rsidR="002D728B" w:rsidRPr="00ED6568" w:rsidRDefault="002D728B" w:rsidP="001372D0">
      <w:pPr>
        <w:rPr>
          <w:rFonts w:ascii="Arial" w:hAnsi="Arial" w:cs="Arial"/>
        </w:rPr>
      </w:pPr>
    </w:p>
    <w:p w14:paraId="0B60F0AF" w14:textId="0F5B7BFE" w:rsidR="002D728B" w:rsidRPr="00ED6568" w:rsidRDefault="002D728B" w:rsidP="00B06DC4">
      <w:pPr>
        <w:jc w:val="both"/>
        <w:rPr>
          <w:rFonts w:ascii="Arial" w:hAnsi="Arial" w:cs="Arial"/>
        </w:rPr>
      </w:pPr>
      <w:r w:rsidRPr="00ED6568">
        <w:rPr>
          <w:rFonts w:ascii="Arial" w:hAnsi="Arial" w:cs="Arial"/>
        </w:rPr>
        <w:t xml:space="preserve">Aston Martin identified the complexity of build options as a key reason why it was difficult to manage the supply of components. </w:t>
      </w:r>
      <w:r w:rsidR="00646A85" w:rsidRPr="00ED6568">
        <w:rPr>
          <w:rFonts w:ascii="Arial" w:hAnsi="Arial" w:cs="Arial"/>
        </w:rPr>
        <w:t>Therefore</w:t>
      </w:r>
      <w:r w:rsidRPr="00ED6568">
        <w:rPr>
          <w:rFonts w:ascii="Arial" w:hAnsi="Arial" w:cs="Arial"/>
        </w:rPr>
        <w:t xml:space="preserve">, dropping the available colour range from 130 to 50 colour options. Which dramatically reduced the number of potential options. </w:t>
      </w:r>
    </w:p>
    <w:p w14:paraId="20FE1675" w14:textId="77777777" w:rsidR="002D728B" w:rsidRPr="00ED6568" w:rsidRDefault="002D728B" w:rsidP="002D728B">
      <w:pPr>
        <w:rPr>
          <w:rFonts w:ascii="Arial" w:hAnsi="Arial" w:cs="Arial"/>
        </w:rPr>
      </w:pPr>
    </w:p>
    <w:p w14:paraId="26364C22" w14:textId="521818C7" w:rsidR="00216616" w:rsidRPr="00ED6568" w:rsidRDefault="0007135A" w:rsidP="001372D0">
      <w:pPr>
        <w:rPr>
          <w:rFonts w:ascii="Arial" w:hAnsi="Arial" w:cs="Arial"/>
        </w:rPr>
      </w:pPr>
      <w:r w:rsidRPr="00ED6568">
        <w:rPr>
          <w:rFonts w:ascii="Arial" w:hAnsi="Arial" w:cs="Arial"/>
        </w:rPr>
        <w:t xml:space="preserve">The 50 </w:t>
      </w:r>
      <w:r w:rsidR="00C5417B" w:rsidRPr="00ED6568">
        <w:rPr>
          <w:rFonts w:ascii="Arial" w:hAnsi="Arial" w:cs="Arial"/>
        </w:rPr>
        <w:t>colour</w:t>
      </w:r>
      <w:r w:rsidR="0017095B" w:rsidRPr="00ED6568">
        <w:rPr>
          <w:rFonts w:ascii="Arial" w:hAnsi="Arial" w:cs="Arial"/>
        </w:rPr>
        <w:t xml:space="preserve"> options</w:t>
      </w:r>
      <w:r w:rsidRPr="00ED6568">
        <w:rPr>
          <w:rFonts w:ascii="Arial" w:hAnsi="Arial" w:cs="Arial"/>
        </w:rPr>
        <w:t xml:space="preserve"> included</w:t>
      </w:r>
      <w:r w:rsidR="00C5417B" w:rsidRPr="00ED6568">
        <w:rPr>
          <w:rFonts w:ascii="Arial" w:hAnsi="Arial" w:cs="Arial"/>
        </w:rPr>
        <w:t xml:space="preserve">. </w:t>
      </w:r>
      <w:r w:rsidR="00B718C7" w:rsidRPr="00ED6568">
        <w:rPr>
          <w:rFonts w:ascii="Arial" w:hAnsi="Arial" w:cs="Arial"/>
        </w:rPr>
        <w:t xml:space="preserve">12 </w:t>
      </w:r>
      <w:r w:rsidR="00CA2B26" w:rsidRPr="00ED6568">
        <w:rPr>
          <w:rFonts w:ascii="Arial" w:hAnsi="Arial" w:cs="Arial"/>
        </w:rPr>
        <w:t>core</w:t>
      </w:r>
      <w:r w:rsidR="00B718C7" w:rsidRPr="00ED6568">
        <w:rPr>
          <w:rFonts w:ascii="Arial" w:hAnsi="Arial" w:cs="Arial"/>
        </w:rPr>
        <w:t xml:space="preserve"> colours and 38 special colours. </w:t>
      </w:r>
    </w:p>
    <w:p w14:paraId="122D5DC9" w14:textId="7173B378" w:rsidR="00FD631D" w:rsidRPr="00ED6568" w:rsidRDefault="00FD631D" w:rsidP="001372D0">
      <w:pPr>
        <w:rPr>
          <w:rFonts w:ascii="Arial" w:hAnsi="Arial" w:cs="Arial"/>
        </w:rPr>
      </w:pPr>
    </w:p>
    <w:p w14:paraId="7EB8FF6C" w14:textId="1DD86F43" w:rsidR="00FD631D" w:rsidRPr="00ED6568" w:rsidRDefault="00FE4FD0" w:rsidP="001372D0">
      <w:pPr>
        <w:rPr>
          <w:rFonts w:ascii="Arial" w:hAnsi="Arial" w:cs="Arial"/>
          <w:i/>
          <w:iCs/>
        </w:rPr>
      </w:pPr>
      <w:r w:rsidRPr="00ED6568">
        <w:rPr>
          <w:rFonts w:ascii="Arial" w:hAnsi="Arial" w:cs="Arial"/>
          <w:i/>
          <w:iCs/>
        </w:rPr>
        <w:t xml:space="preserve">350 x 50 = 17,500 </w:t>
      </w:r>
    </w:p>
    <w:p w14:paraId="7B24C586" w14:textId="44444AE1" w:rsidR="009A4DD8" w:rsidRPr="00ED6568" w:rsidRDefault="00FE4FD0" w:rsidP="001372D0">
      <w:pPr>
        <w:rPr>
          <w:rFonts w:ascii="Arial" w:hAnsi="Arial" w:cs="Arial"/>
          <w:i/>
          <w:iCs/>
        </w:rPr>
      </w:pPr>
      <w:r w:rsidRPr="00ED6568">
        <w:rPr>
          <w:rFonts w:ascii="Arial" w:hAnsi="Arial" w:cs="Arial"/>
          <w:i/>
          <w:iCs/>
        </w:rPr>
        <w:t xml:space="preserve">17,500 </w:t>
      </w:r>
      <w:r w:rsidR="00841841" w:rsidRPr="00ED6568">
        <w:rPr>
          <w:rFonts w:ascii="Arial" w:hAnsi="Arial" w:cs="Arial"/>
          <w:i/>
          <w:iCs/>
        </w:rPr>
        <w:t xml:space="preserve">x 6 = </w:t>
      </w:r>
      <w:r w:rsidR="00841841" w:rsidRPr="00ED6568">
        <w:rPr>
          <w:rFonts w:ascii="Arial" w:hAnsi="Arial" w:cs="Arial"/>
          <w:b/>
          <w:bCs/>
          <w:i/>
          <w:iCs/>
        </w:rPr>
        <w:t>105,000</w:t>
      </w:r>
      <w:r w:rsidR="00841841" w:rsidRPr="00ED6568">
        <w:rPr>
          <w:rFonts w:ascii="Arial" w:hAnsi="Arial" w:cs="Arial"/>
          <w:i/>
          <w:iCs/>
        </w:rPr>
        <w:t xml:space="preserve"> </w:t>
      </w:r>
    </w:p>
    <w:p w14:paraId="0AF97468" w14:textId="77777777" w:rsidR="007F7634" w:rsidRDefault="007F7634" w:rsidP="001372D0">
      <w:pPr>
        <w:rPr>
          <w:rFonts w:asciiTheme="majorHAnsi" w:hAnsiTheme="majorHAnsi"/>
        </w:rPr>
      </w:pPr>
    </w:p>
    <w:p w14:paraId="2FAA9524" w14:textId="391E8856" w:rsidR="002571F8" w:rsidRPr="00ED6568" w:rsidRDefault="009A4DD8" w:rsidP="00F42BBE">
      <w:pPr>
        <w:jc w:val="both"/>
        <w:rPr>
          <w:rFonts w:ascii="Arial" w:hAnsi="Arial" w:cs="Arial"/>
        </w:rPr>
      </w:pPr>
      <w:r w:rsidRPr="00ED6568">
        <w:rPr>
          <w:rFonts w:ascii="Arial" w:hAnsi="Arial" w:cs="Arial"/>
        </w:rPr>
        <w:lastRenderedPageBreak/>
        <w:t>When considering models and variants this is over 100,000 different components which</w:t>
      </w:r>
      <w:r w:rsidR="007B51CF" w:rsidRPr="00ED6568">
        <w:rPr>
          <w:rFonts w:ascii="Arial" w:hAnsi="Arial" w:cs="Arial"/>
        </w:rPr>
        <w:t xml:space="preserve"> still</w:t>
      </w:r>
      <w:r w:rsidRPr="00ED6568">
        <w:rPr>
          <w:rFonts w:ascii="Arial" w:hAnsi="Arial" w:cs="Arial"/>
        </w:rPr>
        <w:t xml:space="preserve"> need to be managed</w:t>
      </w:r>
      <w:r w:rsidR="00883080" w:rsidRPr="00ED6568">
        <w:rPr>
          <w:rFonts w:ascii="Arial" w:hAnsi="Arial" w:cs="Arial"/>
        </w:rPr>
        <w:t xml:space="preserve"> by Bridge of Weir. </w:t>
      </w:r>
      <w:r w:rsidR="00703237" w:rsidRPr="00ED6568">
        <w:rPr>
          <w:rFonts w:ascii="Arial" w:hAnsi="Arial" w:cs="Arial"/>
        </w:rPr>
        <w:t>The 300 components are broken up into different kits. Th</w:t>
      </w:r>
      <w:r w:rsidR="00D81AA9" w:rsidRPr="00ED6568">
        <w:rPr>
          <w:rFonts w:ascii="Arial" w:hAnsi="Arial" w:cs="Arial"/>
        </w:rPr>
        <w:t xml:space="preserve">ese kits are then </w:t>
      </w:r>
      <w:r w:rsidR="000E0B37" w:rsidRPr="00ED6568">
        <w:rPr>
          <w:rFonts w:ascii="Arial" w:hAnsi="Arial" w:cs="Arial"/>
        </w:rPr>
        <w:t>distributed</w:t>
      </w:r>
      <w:r w:rsidR="00D81AA9" w:rsidRPr="00ED6568">
        <w:rPr>
          <w:rFonts w:ascii="Arial" w:hAnsi="Arial" w:cs="Arial"/>
        </w:rPr>
        <w:t xml:space="preserve"> to other </w:t>
      </w:r>
      <w:r w:rsidR="004E57DE" w:rsidRPr="00ED6568">
        <w:rPr>
          <w:rFonts w:ascii="Arial" w:hAnsi="Arial" w:cs="Arial"/>
        </w:rPr>
        <w:t>tier</w:t>
      </w:r>
      <w:r w:rsidR="00D81AA9" w:rsidRPr="00ED6568">
        <w:rPr>
          <w:rFonts w:ascii="Arial" w:hAnsi="Arial" w:cs="Arial"/>
        </w:rPr>
        <w:t xml:space="preserve"> 1 suppliers to create the interior trim assemblies. </w:t>
      </w:r>
    </w:p>
    <w:p w14:paraId="080310AA" w14:textId="78A2FF54" w:rsidR="00152A0D" w:rsidRPr="00ED6568" w:rsidRDefault="00152A0D" w:rsidP="001372D0">
      <w:pPr>
        <w:rPr>
          <w:rFonts w:ascii="Arial" w:hAnsi="Arial" w:cs="Arial"/>
        </w:rPr>
      </w:pPr>
    </w:p>
    <w:p w14:paraId="202A34DA" w14:textId="03EAD604" w:rsidR="00152A0D" w:rsidRPr="00ED6568" w:rsidRDefault="00152A0D" w:rsidP="001372D0">
      <w:pPr>
        <w:rPr>
          <w:rFonts w:ascii="Arial" w:hAnsi="Arial" w:cs="Arial"/>
        </w:rPr>
      </w:pPr>
      <w:r w:rsidRPr="00ED6568">
        <w:rPr>
          <w:rFonts w:ascii="Arial" w:hAnsi="Arial" w:cs="Arial"/>
          <w:b/>
          <w:bCs/>
        </w:rPr>
        <w:t>1</w:t>
      </w:r>
      <w:r w:rsidRPr="00ED6568">
        <w:rPr>
          <w:rFonts w:ascii="Arial" w:hAnsi="Arial" w:cs="Arial"/>
        </w:rPr>
        <w:t xml:space="preserve"> Car = </w:t>
      </w:r>
      <w:r w:rsidRPr="00ED6568">
        <w:rPr>
          <w:rFonts w:ascii="Arial" w:hAnsi="Arial" w:cs="Arial"/>
          <w:b/>
          <w:bCs/>
        </w:rPr>
        <w:t>1</w:t>
      </w:r>
      <w:r w:rsidRPr="00ED6568">
        <w:rPr>
          <w:rFonts w:ascii="Arial" w:hAnsi="Arial" w:cs="Arial"/>
        </w:rPr>
        <w:t xml:space="preserve"> Car Kit</w:t>
      </w:r>
      <w:r w:rsidR="00D81AA9" w:rsidRPr="00ED6568">
        <w:rPr>
          <w:rFonts w:ascii="Arial" w:hAnsi="Arial" w:cs="Arial"/>
        </w:rPr>
        <w:t xml:space="preserve"> = </w:t>
      </w:r>
      <w:r w:rsidR="00D81AA9" w:rsidRPr="00ED6568">
        <w:rPr>
          <w:rFonts w:ascii="Arial" w:hAnsi="Arial" w:cs="Arial"/>
          <w:b/>
          <w:bCs/>
        </w:rPr>
        <w:t>22</w:t>
      </w:r>
      <w:r w:rsidR="00D81AA9" w:rsidRPr="00ED6568">
        <w:rPr>
          <w:rFonts w:ascii="Arial" w:hAnsi="Arial" w:cs="Arial"/>
        </w:rPr>
        <w:t xml:space="preserve"> Sub Kits. </w:t>
      </w:r>
    </w:p>
    <w:p w14:paraId="228864A7" w14:textId="658A2AEA" w:rsidR="00D81AA9" w:rsidRPr="00ED6568" w:rsidRDefault="00D81AA9" w:rsidP="001372D0">
      <w:pPr>
        <w:rPr>
          <w:rFonts w:ascii="Arial" w:hAnsi="Arial" w:cs="Arial"/>
        </w:rPr>
      </w:pPr>
    </w:p>
    <w:p w14:paraId="19E39FAC" w14:textId="4DCB5C3A" w:rsidR="00F1363A" w:rsidRPr="00ED6568" w:rsidRDefault="00646A85" w:rsidP="00F42BBE">
      <w:pPr>
        <w:jc w:val="both"/>
        <w:rPr>
          <w:rFonts w:ascii="Arial" w:hAnsi="Arial" w:cs="Arial"/>
        </w:rPr>
      </w:pPr>
      <w:r w:rsidRPr="00ED6568">
        <w:rPr>
          <w:rFonts w:ascii="Arial" w:hAnsi="Arial" w:cs="Arial"/>
        </w:rPr>
        <w:t>Therefore</w:t>
      </w:r>
      <w:r w:rsidR="00D81AA9" w:rsidRPr="00ED6568">
        <w:rPr>
          <w:rFonts w:ascii="Arial" w:hAnsi="Arial" w:cs="Arial"/>
        </w:rPr>
        <w:t xml:space="preserve">, it is not just the </w:t>
      </w:r>
      <w:r w:rsidR="000E0B37" w:rsidRPr="00ED6568">
        <w:rPr>
          <w:rFonts w:ascii="Arial" w:hAnsi="Arial" w:cs="Arial"/>
        </w:rPr>
        <w:t>management</w:t>
      </w:r>
      <w:r w:rsidR="00D81AA9" w:rsidRPr="00ED6568">
        <w:rPr>
          <w:rFonts w:ascii="Arial" w:hAnsi="Arial" w:cs="Arial"/>
        </w:rPr>
        <w:t xml:space="preserve"> of </w:t>
      </w:r>
      <w:r w:rsidR="00BF4D0B" w:rsidRPr="00ED6568">
        <w:rPr>
          <w:rFonts w:ascii="Arial" w:hAnsi="Arial" w:cs="Arial"/>
        </w:rPr>
        <w:t xml:space="preserve">components internally. It is critical to ensure each </w:t>
      </w:r>
      <w:r w:rsidR="000E0B37" w:rsidRPr="00ED6568">
        <w:rPr>
          <w:rFonts w:ascii="Arial" w:hAnsi="Arial" w:cs="Arial"/>
        </w:rPr>
        <w:t>component</w:t>
      </w:r>
      <w:r w:rsidR="00BF4D0B" w:rsidRPr="00ED6568">
        <w:rPr>
          <w:rFonts w:ascii="Arial" w:hAnsi="Arial" w:cs="Arial"/>
        </w:rPr>
        <w:t xml:space="preserve"> is sent to the correct tier 1 supplier within the desired time. </w:t>
      </w:r>
      <w:r w:rsidRPr="00ED6568">
        <w:rPr>
          <w:rFonts w:ascii="Arial" w:hAnsi="Arial" w:cs="Arial"/>
        </w:rPr>
        <w:t>Therefore</w:t>
      </w:r>
      <w:r w:rsidR="000E0B37" w:rsidRPr="00ED6568">
        <w:rPr>
          <w:rFonts w:ascii="Arial" w:hAnsi="Arial" w:cs="Arial"/>
        </w:rPr>
        <w:t xml:space="preserve">, managing the </w:t>
      </w:r>
      <w:r w:rsidR="000E0B37" w:rsidRPr="00ED6568">
        <w:rPr>
          <w:rFonts w:ascii="Arial" w:hAnsi="Arial" w:cs="Arial"/>
          <w:b/>
          <w:bCs/>
        </w:rPr>
        <w:t>22</w:t>
      </w:r>
      <w:r w:rsidR="000E0B37" w:rsidRPr="00ED6568">
        <w:rPr>
          <w:rFonts w:ascii="Arial" w:hAnsi="Arial" w:cs="Arial"/>
        </w:rPr>
        <w:t xml:space="preserve"> kits and getting them sent to each supplier has complexity within itself.</w:t>
      </w:r>
    </w:p>
    <w:p w14:paraId="30F72720" w14:textId="77777777" w:rsidR="00F1363A" w:rsidRPr="00ED6568" w:rsidRDefault="00F1363A" w:rsidP="00F42BBE">
      <w:pPr>
        <w:jc w:val="both"/>
        <w:rPr>
          <w:rFonts w:ascii="Arial" w:hAnsi="Arial" w:cs="Arial"/>
        </w:rPr>
      </w:pPr>
    </w:p>
    <w:p w14:paraId="009D4175" w14:textId="7F3024A9" w:rsidR="00D81AA9" w:rsidRPr="00ED6568" w:rsidRDefault="00600DC7" w:rsidP="00F42BBE">
      <w:pPr>
        <w:jc w:val="both"/>
        <w:rPr>
          <w:rFonts w:ascii="Arial" w:hAnsi="Arial" w:cs="Arial"/>
        </w:rPr>
      </w:pPr>
      <w:r w:rsidRPr="00ED6568">
        <w:rPr>
          <w:rFonts w:ascii="Arial" w:hAnsi="Arial" w:cs="Arial"/>
        </w:rPr>
        <w:t xml:space="preserve">The colour of leather chosen also effects the lead time </w:t>
      </w:r>
      <w:r w:rsidR="00CA233D" w:rsidRPr="00ED6568">
        <w:rPr>
          <w:rFonts w:ascii="Arial" w:hAnsi="Arial" w:cs="Arial"/>
        </w:rPr>
        <w:t xml:space="preserve">of the component. </w:t>
      </w:r>
      <w:r w:rsidR="00B71DE1" w:rsidRPr="00ED6568">
        <w:rPr>
          <w:rFonts w:ascii="Arial" w:hAnsi="Arial" w:cs="Arial"/>
        </w:rPr>
        <w:t>F</w:t>
      </w:r>
      <w:r w:rsidR="00645340" w:rsidRPr="00ED6568">
        <w:rPr>
          <w:rFonts w:ascii="Arial" w:hAnsi="Arial" w:cs="Arial"/>
        </w:rPr>
        <w:t>or core</w:t>
      </w:r>
      <w:r w:rsidR="00B71DE1" w:rsidRPr="00ED6568">
        <w:rPr>
          <w:rFonts w:ascii="Arial" w:hAnsi="Arial" w:cs="Arial"/>
        </w:rPr>
        <w:t xml:space="preserve"> colours</w:t>
      </w:r>
      <w:r w:rsidR="000E0B37" w:rsidRPr="00ED6568">
        <w:rPr>
          <w:rFonts w:ascii="Arial" w:hAnsi="Arial" w:cs="Arial"/>
        </w:rPr>
        <w:t xml:space="preserve"> </w:t>
      </w:r>
      <w:r w:rsidR="00CA2B26" w:rsidRPr="00ED6568">
        <w:rPr>
          <w:rFonts w:ascii="Arial" w:hAnsi="Arial" w:cs="Arial"/>
        </w:rPr>
        <w:t xml:space="preserve">it </w:t>
      </w:r>
      <w:r w:rsidR="00B71DE1" w:rsidRPr="00ED6568">
        <w:rPr>
          <w:rFonts w:ascii="Arial" w:hAnsi="Arial" w:cs="Arial"/>
        </w:rPr>
        <w:t>takes</w:t>
      </w:r>
      <w:r w:rsidR="00CA2B26" w:rsidRPr="00ED6568">
        <w:rPr>
          <w:rFonts w:ascii="Arial" w:hAnsi="Arial" w:cs="Arial"/>
        </w:rPr>
        <w:t xml:space="preserve"> </w:t>
      </w:r>
      <w:r w:rsidR="00B71DE1" w:rsidRPr="00ED6568">
        <w:rPr>
          <w:rFonts w:ascii="Arial" w:hAnsi="Arial" w:cs="Arial"/>
          <w:b/>
          <w:bCs/>
        </w:rPr>
        <w:t>4-5</w:t>
      </w:r>
      <w:r w:rsidR="00CA2B26" w:rsidRPr="00ED6568">
        <w:rPr>
          <w:rFonts w:ascii="Arial" w:hAnsi="Arial" w:cs="Arial"/>
        </w:rPr>
        <w:t xml:space="preserve"> week prior to being needed at point of fit to start the tanning process of the leather. </w:t>
      </w:r>
      <w:r w:rsidR="00B71DE1" w:rsidRPr="00ED6568">
        <w:rPr>
          <w:rFonts w:ascii="Arial" w:hAnsi="Arial" w:cs="Arial"/>
        </w:rPr>
        <w:t>Whereas</w:t>
      </w:r>
      <w:r w:rsidR="00372057" w:rsidRPr="00ED6568">
        <w:rPr>
          <w:rFonts w:ascii="Arial" w:hAnsi="Arial" w:cs="Arial"/>
        </w:rPr>
        <w:t>,</w:t>
      </w:r>
      <w:r w:rsidR="00B71DE1" w:rsidRPr="00ED6568">
        <w:rPr>
          <w:rFonts w:ascii="Arial" w:hAnsi="Arial" w:cs="Arial"/>
        </w:rPr>
        <w:t xml:space="preserve"> the special colours need to be started </w:t>
      </w:r>
      <w:r w:rsidR="00B71DE1" w:rsidRPr="00ED6568">
        <w:rPr>
          <w:rFonts w:ascii="Arial" w:hAnsi="Arial" w:cs="Arial"/>
          <w:b/>
          <w:bCs/>
        </w:rPr>
        <w:t xml:space="preserve">6-7 </w:t>
      </w:r>
      <w:r w:rsidR="00B71DE1" w:rsidRPr="00ED6568">
        <w:rPr>
          <w:rFonts w:ascii="Arial" w:hAnsi="Arial" w:cs="Arial"/>
        </w:rPr>
        <w:t>weeks prior.</w:t>
      </w:r>
      <w:r w:rsidR="00010D77" w:rsidRPr="00ED6568">
        <w:rPr>
          <w:rFonts w:ascii="Arial" w:hAnsi="Arial" w:cs="Arial"/>
        </w:rPr>
        <w:t xml:space="preserve"> The core colours are processed in batched of </w:t>
      </w:r>
      <w:r w:rsidR="00010D77" w:rsidRPr="00ED6568">
        <w:rPr>
          <w:rFonts w:ascii="Arial" w:hAnsi="Arial" w:cs="Arial"/>
          <w:b/>
          <w:bCs/>
        </w:rPr>
        <w:t>80</w:t>
      </w:r>
      <w:r w:rsidR="00372057" w:rsidRPr="00ED6568">
        <w:rPr>
          <w:rFonts w:ascii="Arial" w:hAnsi="Arial" w:cs="Arial"/>
          <w:b/>
          <w:bCs/>
        </w:rPr>
        <w:t>.</w:t>
      </w:r>
      <w:r w:rsidR="00010D77" w:rsidRPr="00ED6568">
        <w:rPr>
          <w:rFonts w:ascii="Arial" w:hAnsi="Arial" w:cs="Arial"/>
        </w:rPr>
        <w:t xml:space="preserve"> </w:t>
      </w:r>
      <w:r w:rsidR="00EA6612" w:rsidRPr="00ED6568">
        <w:rPr>
          <w:rFonts w:ascii="Arial" w:hAnsi="Arial" w:cs="Arial"/>
        </w:rPr>
        <w:t>Whereas</w:t>
      </w:r>
      <w:r w:rsidR="00010D77" w:rsidRPr="00ED6568">
        <w:rPr>
          <w:rFonts w:ascii="Arial" w:hAnsi="Arial" w:cs="Arial"/>
        </w:rPr>
        <w:t xml:space="preserve"> the special colours are processed in batches of </w:t>
      </w:r>
      <w:r w:rsidR="00E55AC6" w:rsidRPr="00ED6568">
        <w:rPr>
          <w:rFonts w:ascii="Arial" w:hAnsi="Arial" w:cs="Arial"/>
          <w:b/>
          <w:bCs/>
        </w:rPr>
        <w:t>8</w:t>
      </w:r>
      <w:r w:rsidR="00010D77" w:rsidRPr="00ED6568">
        <w:rPr>
          <w:rFonts w:ascii="Arial" w:hAnsi="Arial" w:cs="Arial"/>
        </w:rPr>
        <w:t xml:space="preserve">. </w:t>
      </w:r>
      <w:r w:rsidR="00646A85" w:rsidRPr="00ED6568">
        <w:rPr>
          <w:rFonts w:ascii="Arial" w:hAnsi="Arial" w:cs="Arial"/>
        </w:rPr>
        <w:t>Therefore</w:t>
      </w:r>
      <w:r w:rsidR="00372057" w:rsidRPr="00ED6568">
        <w:rPr>
          <w:rFonts w:ascii="Arial" w:hAnsi="Arial" w:cs="Arial"/>
        </w:rPr>
        <w:t xml:space="preserve">, </w:t>
      </w:r>
      <w:r w:rsidR="00013E86" w:rsidRPr="00ED6568">
        <w:rPr>
          <w:rFonts w:ascii="Arial" w:hAnsi="Arial" w:cs="Arial"/>
        </w:rPr>
        <w:t xml:space="preserve">Bridge of Weir naturally build a buffer stock of core colours and utilise all special colours as they are produced. </w:t>
      </w:r>
    </w:p>
    <w:p w14:paraId="4D5163D7" w14:textId="46701B01" w:rsidR="00EA74F5" w:rsidRPr="00ED6568" w:rsidRDefault="00EA74F5" w:rsidP="00F42BBE">
      <w:pPr>
        <w:jc w:val="both"/>
        <w:rPr>
          <w:rFonts w:ascii="Arial" w:hAnsi="Arial" w:cs="Arial"/>
        </w:rPr>
      </w:pPr>
    </w:p>
    <w:p w14:paraId="57A22B22" w14:textId="784E3304" w:rsidR="001D7E80" w:rsidRPr="00ED6568" w:rsidRDefault="00D21249" w:rsidP="00F42BBE">
      <w:pPr>
        <w:jc w:val="both"/>
        <w:rPr>
          <w:rFonts w:ascii="Arial" w:hAnsi="Arial" w:cs="Arial"/>
        </w:rPr>
      </w:pPr>
      <w:r w:rsidRPr="00ED6568">
        <w:rPr>
          <w:rFonts w:ascii="Arial" w:hAnsi="Arial" w:cs="Arial"/>
        </w:rPr>
        <w:t>Bridge of Weir</w:t>
      </w:r>
      <w:r w:rsidR="00F933B7" w:rsidRPr="00ED6568">
        <w:rPr>
          <w:rFonts w:ascii="Arial" w:hAnsi="Arial" w:cs="Arial"/>
        </w:rPr>
        <w:t xml:space="preserve"> also mention</w:t>
      </w:r>
      <w:r w:rsidR="0090669D" w:rsidRPr="00ED6568">
        <w:rPr>
          <w:rFonts w:ascii="Arial" w:hAnsi="Arial" w:cs="Arial"/>
        </w:rPr>
        <w:t xml:space="preserve">ed a specific </w:t>
      </w:r>
      <w:r w:rsidR="00F933B7" w:rsidRPr="00ED6568">
        <w:rPr>
          <w:rFonts w:ascii="Arial" w:hAnsi="Arial" w:cs="Arial"/>
        </w:rPr>
        <w:t>quality issue. The quality issue disc</w:t>
      </w:r>
      <w:r w:rsidR="009B1E1E" w:rsidRPr="00ED6568">
        <w:rPr>
          <w:rFonts w:ascii="Arial" w:hAnsi="Arial" w:cs="Arial"/>
        </w:rPr>
        <w:t>ussed w</w:t>
      </w:r>
      <w:r w:rsidR="0090669D" w:rsidRPr="00ED6568">
        <w:rPr>
          <w:rFonts w:ascii="Arial" w:hAnsi="Arial" w:cs="Arial"/>
        </w:rPr>
        <w:t>as</w:t>
      </w:r>
      <w:r w:rsidR="009B1E1E" w:rsidRPr="00ED6568">
        <w:rPr>
          <w:rFonts w:ascii="Arial" w:hAnsi="Arial" w:cs="Arial"/>
        </w:rPr>
        <w:t xml:space="preserve"> the rate of rejected items from a particular supplier. </w:t>
      </w:r>
      <w:r w:rsidR="00E64EA7" w:rsidRPr="00ED6568">
        <w:rPr>
          <w:rFonts w:ascii="Arial" w:hAnsi="Arial" w:cs="Arial"/>
        </w:rPr>
        <w:t xml:space="preserve">One of the companies which Bridge of Weir supply leather to </w:t>
      </w:r>
      <w:r w:rsidR="0090669D" w:rsidRPr="00ED6568">
        <w:rPr>
          <w:rFonts w:ascii="Arial" w:hAnsi="Arial" w:cs="Arial"/>
        </w:rPr>
        <w:t>have</w:t>
      </w:r>
      <w:r w:rsidR="00E64EA7" w:rsidRPr="00ED6568">
        <w:rPr>
          <w:rFonts w:ascii="Arial" w:hAnsi="Arial" w:cs="Arial"/>
        </w:rPr>
        <w:t xml:space="preserve"> a far higher rejection rate tha</w:t>
      </w:r>
      <w:r w:rsidR="00AF0645" w:rsidRPr="00ED6568">
        <w:rPr>
          <w:rFonts w:ascii="Arial" w:hAnsi="Arial" w:cs="Arial"/>
        </w:rPr>
        <w:t xml:space="preserve">n others. The company in question was </w:t>
      </w:r>
      <w:r w:rsidR="00EC71B3" w:rsidRPr="00ED6568">
        <w:rPr>
          <w:rFonts w:ascii="Arial" w:hAnsi="Arial" w:cs="Arial"/>
        </w:rPr>
        <w:t>Prevent</w:t>
      </w:r>
      <w:r w:rsidR="00AF0645" w:rsidRPr="00ED6568">
        <w:rPr>
          <w:rFonts w:ascii="Arial" w:hAnsi="Arial" w:cs="Arial"/>
        </w:rPr>
        <w:t xml:space="preserve">. </w:t>
      </w:r>
      <w:r w:rsidRPr="00ED6568">
        <w:rPr>
          <w:rFonts w:ascii="Arial" w:hAnsi="Arial" w:cs="Arial"/>
        </w:rPr>
        <w:t>Bridge of Weir</w:t>
      </w:r>
      <w:r w:rsidR="008C1A68" w:rsidRPr="00ED6568">
        <w:rPr>
          <w:rFonts w:ascii="Arial" w:hAnsi="Arial" w:cs="Arial"/>
        </w:rPr>
        <w:t xml:space="preserve"> mentioned that there is a clear </w:t>
      </w:r>
      <w:r w:rsidR="00BC15F7" w:rsidRPr="00ED6568">
        <w:rPr>
          <w:rFonts w:ascii="Arial" w:hAnsi="Arial" w:cs="Arial"/>
        </w:rPr>
        <w:t>difference when</w:t>
      </w:r>
      <w:r w:rsidR="0090669D" w:rsidRPr="00ED6568">
        <w:rPr>
          <w:rFonts w:ascii="Arial" w:hAnsi="Arial" w:cs="Arial"/>
        </w:rPr>
        <w:t xml:space="preserve"> comparing </w:t>
      </w:r>
      <w:r w:rsidR="00EC71B3" w:rsidRPr="00ED6568">
        <w:rPr>
          <w:rFonts w:ascii="Arial" w:hAnsi="Arial" w:cs="Arial"/>
        </w:rPr>
        <w:t>Prevent</w:t>
      </w:r>
      <w:r w:rsidR="003C0EF6" w:rsidRPr="00ED6568">
        <w:rPr>
          <w:rFonts w:ascii="Arial" w:hAnsi="Arial" w:cs="Arial"/>
        </w:rPr>
        <w:t xml:space="preserve"> Quality process </w:t>
      </w:r>
      <w:r w:rsidR="00007CB7" w:rsidRPr="00ED6568">
        <w:rPr>
          <w:rFonts w:ascii="Arial" w:hAnsi="Arial" w:cs="Arial"/>
        </w:rPr>
        <w:t>to the other tier one companies which Bridge of Weir are supplying.</w:t>
      </w:r>
      <w:r w:rsidR="003C0EF6" w:rsidRPr="00ED6568">
        <w:rPr>
          <w:rFonts w:ascii="Arial" w:hAnsi="Arial" w:cs="Arial"/>
        </w:rPr>
        <w:t xml:space="preserve"> The difference was an incoming quality check carried out by the </w:t>
      </w:r>
      <w:r w:rsidR="0090669D" w:rsidRPr="00ED6568">
        <w:rPr>
          <w:rFonts w:ascii="Arial" w:hAnsi="Arial" w:cs="Arial"/>
        </w:rPr>
        <w:t xml:space="preserve">tier </w:t>
      </w:r>
      <w:r w:rsidR="008F6496" w:rsidRPr="00ED6568">
        <w:rPr>
          <w:rFonts w:ascii="Arial" w:hAnsi="Arial" w:cs="Arial"/>
        </w:rPr>
        <w:t>one</w:t>
      </w:r>
      <w:r w:rsidR="0090669D" w:rsidRPr="00ED6568">
        <w:rPr>
          <w:rFonts w:ascii="Arial" w:hAnsi="Arial" w:cs="Arial"/>
        </w:rPr>
        <w:t xml:space="preserve"> companies on incoming parts. </w:t>
      </w:r>
      <w:r w:rsidR="00007CB7" w:rsidRPr="00ED6568">
        <w:rPr>
          <w:rFonts w:ascii="Arial" w:hAnsi="Arial" w:cs="Arial"/>
        </w:rPr>
        <w:t xml:space="preserve">All </w:t>
      </w:r>
      <w:r w:rsidR="008F6496" w:rsidRPr="00ED6568">
        <w:rPr>
          <w:rFonts w:ascii="Arial" w:hAnsi="Arial" w:cs="Arial"/>
        </w:rPr>
        <w:t>companies</w:t>
      </w:r>
      <w:r w:rsidR="00007CB7" w:rsidRPr="00ED6568">
        <w:rPr>
          <w:rFonts w:ascii="Arial" w:hAnsi="Arial" w:cs="Arial"/>
        </w:rPr>
        <w:t xml:space="preserve"> other than </w:t>
      </w:r>
      <w:proofErr w:type="gramStart"/>
      <w:r w:rsidR="00DA7875" w:rsidRPr="00ED6568">
        <w:rPr>
          <w:rFonts w:ascii="Arial" w:hAnsi="Arial" w:cs="Arial"/>
        </w:rPr>
        <w:t>Prevent</w:t>
      </w:r>
      <w:proofErr w:type="gramEnd"/>
      <w:r w:rsidR="00007CB7" w:rsidRPr="00ED6568">
        <w:rPr>
          <w:rFonts w:ascii="Arial" w:hAnsi="Arial" w:cs="Arial"/>
        </w:rPr>
        <w:t xml:space="preserve"> were checking the leather kits on arrival. These checks are carried out before the tier one companies start to assemble the interior components. </w:t>
      </w:r>
      <w:r w:rsidR="0000260F" w:rsidRPr="00ED6568">
        <w:rPr>
          <w:rFonts w:ascii="Arial" w:hAnsi="Arial" w:cs="Arial"/>
        </w:rPr>
        <w:t xml:space="preserve">This is to ensure there is no damage on the leather prior to being used. </w:t>
      </w:r>
    </w:p>
    <w:p w14:paraId="3A88F497" w14:textId="77777777" w:rsidR="001D7E80" w:rsidRPr="00ED6568" w:rsidRDefault="001D7E80" w:rsidP="00F42BBE">
      <w:pPr>
        <w:jc w:val="both"/>
        <w:rPr>
          <w:rFonts w:ascii="Arial" w:hAnsi="Arial" w:cs="Arial"/>
        </w:rPr>
      </w:pPr>
    </w:p>
    <w:p w14:paraId="0DF47D28" w14:textId="4220B2CF" w:rsidR="00BD1A07" w:rsidRPr="00ED6568" w:rsidRDefault="0000260F" w:rsidP="00F42BBE">
      <w:pPr>
        <w:jc w:val="both"/>
        <w:rPr>
          <w:rFonts w:ascii="Arial" w:hAnsi="Arial" w:cs="Arial"/>
        </w:rPr>
      </w:pPr>
      <w:r w:rsidRPr="00ED6568">
        <w:rPr>
          <w:rFonts w:ascii="Arial" w:hAnsi="Arial" w:cs="Arial"/>
        </w:rPr>
        <w:t xml:space="preserve">The tier one companies receive the leather </w:t>
      </w:r>
      <w:r w:rsidR="006F3D79" w:rsidRPr="00ED6568">
        <w:rPr>
          <w:rFonts w:ascii="Arial" w:hAnsi="Arial" w:cs="Arial"/>
        </w:rPr>
        <w:t>1</w:t>
      </w:r>
      <w:r w:rsidR="00DD4017" w:rsidRPr="00ED6568">
        <w:rPr>
          <w:rFonts w:ascii="Arial" w:hAnsi="Arial" w:cs="Arial"/>
        </w:rPr>
        <w:t>-</w:t>
      </w:r>
      <w:r w:rsidRPr="00ED6568">
        <w:rPr>
          <w:rFonts w:ascii="Arial" w:hAnsi="Arial" w:cs="Arial"/>
        </w:rPr>
        <w:t xml:space="preserve">week prior to starting the </w:t>
      </w:r>
      <w:r w:rsidR="00040CAB" w:rsidRPr="00ED6568">
        <w:rPr>
          <w:rFonts w:ascii="Arial" w:hAnsi="Arial" w:cs="Arial"/>
        </w:rPr>
        <w:t xml:space="preserve">assembly </w:t>
      </w:r>
      <w:r w:rsidRPr="00ED6568">
        <w:rPr>
          <w:rFonts w:ascii="Arial" w:hAnsi="Arial" w:cs="Arial"/>
        </w:rPr>
        <w:t xml:space="preserve">process. </w:t>
      </w:r>
      <w:r w:rsidR="000E5796" w:rsidRPr="00ED6568">
        <w:rPr>
          <w:rFonts w:ascii="Arial" w:hAnsi="Arial" w:cs="Arial"/>
        </w:rPr>
        <w:t xml:space="preserve">This gives them a </w:t>
      </w:r>
      <w:r w:rsidR="002716AA" w:rsidRPr="00ED6568">
        <w:rPr>
          <w:rFonts w:ascii="Arial" w:hAnsi="Arial" w:cs="Arial"/>
          <w:b/>
          <w:bCs/>
        </w:rPr>
        <w:t>2</w:t>
      </w:r>
      <w:r w:rsidR="002716AA" w:rsidRPr="00ED6568">
        <w:rPr>
          <w:rFonts w:ascii="Arial" w:hAnsi="Arial" w:cs="Arial"/>
        </w:rPr>
        <w:t>-week</w:t>
      </w:r>
      <w:r w:rsidR="000E5796" w:rsidRPr="00ED6568">
        <w:rPr>
          <w:rFonts w:ascii="Arial" w:hAnsi="Arial" w:cs="Arial"/>
        </w:rPr>
        <w:t xml:space="preserve"> </w:t>
      </w:r>
      <w:r w:rsidR="00040CAB" w:rsidRPr="00ED6568">
        <w:rPr>
          <w:rFonts w:ascii="Arial" w:hAnsi="Arial" w:cs="Arial"/>
        </w:rPr>
        <w:t>window</w:t>
      </w:r>
      <w:r w:rsidR="000E5796" w:rsidRPr="00ED6568">
        <w:rPr>
          <w:rFonts w:ascii="Arial" w:hAnsi="Arial" w:cs="Arial"/>
        </w:rPr>
        <w:t xml:space="preserve"> </w:t>
      </w:r>
      <w:r w:rsidR="001F1C9D" w:rsidRPr="00ED6568">
        <w:rPr>
          <w:rFonts w:ascii="Arial" w:hAnsi="Arial" w:cs="Arial"/>
        </w:rPr>
        <w:t>to order replacements</w:t>
      </w:r>
      <w:r w:rsidR="002716AA" w:rsidRPr="00ED6568">
        <w:rPr>
          <w:rFonts w:ascii="Arial" w:hAnsi="Arial" w:cs="Arial"/>
        </w:rPr>
        <w:t xml:space="preserve"> from Bridge of Weir</w:t>
      </w:r>
      <w:r w:rsidR="001F1C9D" w:rsidRPr="00ED6568">
        <w:rPr>
          <w:rFonts w:ascii="Arial" w:hAnsi="Arial" w:cs="Arial"/>
        </w:rPr>
        <w:t xml:space="preserve"> or cut new patterns out of leather which they may have on site. However, as </w:t>
      </w:r>
      <w:r w:rsidR="00984084" w:rsidRPr="00ED6568">
        <w:rPr>
          <w:rFonts w:ascii="Arial" w:hAnsi="Arial" w:cs="Arial"/>
        </w:rPr>
        <w:t>Prevent</w:t>
      </w:r>
      <w:r w:rsidR="001F1C9D" w:rsidRPr="00ED6568">
        <w:rPr>
          <w:rFonts w:ascii="Arial" w:hAnsi="Arial" w:cs="Arial"/>
        </w:rPr>
        <w:t xml:space="preserve"> do not do this incoming quality check it can be </w:t>
      </w:r>
      <w:r w:rsidR="001137B9" w:rsidRPr="00ED6568">
        <w:rPr>
          <w:rFonts w:ascii="Arial" w:hAnsi="Arial" w:cs="Arial"/>
          <w:b/>
          <w:bCs/>
        </w:rPr>
        <w:t>2-</w:t>
      </w:r>
      <w:r w:rsidR="006F3D79" w:rsidRPr="00ED6568">
        <w:rPr>
          <w:rFonts w:ascii="Arial" w:hAnsi="Arial" w:cs="Arial"/>
          <w:b/>
          <w:bCs/>
        </w:rPr>
        <w:t>3</w:t>
      </w:r>
      <w:r w:rsidR="001137B9" w:rsidRPr="00ED6568">
        <w:rPr>
          <w:rFonts w:ascii="Arial" w:hAnsi="Arial" w:cs="Arial"/>
        </w:rPr>
        <w:t xml:space="preserve"> weeks before the quality issue is detected. </w:t>
      </w:r>
      <w:r w:rsidR="005748EB" w:rsidRPr="00ED6568">
        <w:rPr>
          <w:rFonts w:ascii="Arial" w:hAnsi="Arial" w:cs="Arial"/>
        </w:rPr>
        <w:t xml:space="preserve">Also, the leather has been used on substrate and the business has wasted time building a scrap </w:t>
      </w:r>
      <w:r w:rsidR="008265C0" w:rsidRPr="00ED6568">
        <w:rPr>
          <w:rFonts w:ascii="Arial" w:hAnsi="Arial" w:cs="Arial"/>
        </w:rPr>
        <w:t>component</w:t>
      </w:r>
      <w:r w:rsidR="005748EB" w:rsidRPr="00ED6568">
        <w:rPr>
          <w:rFonts w:ascii="Arial" w:hAnsi="Arial" w:cs="Arial"/>
        </w:rPr>
        <w:t xml:space="preserve">. </w:t>
      </w:r>
      <w:r w:rsidR="00B04A9C" w:rsidRPr="00ED6568">
        <w:rPr>
          <w:rFonts w:ascii="Arial" w:hAnsi="Arial" w:cs="Arial"/>
        </w:rPr>
        <w:t xml:space="preserve">This results in a scrap substrate and </w:t>
      </w:r>
      <w:r w:rsidR="00191250" w:rsidRPr="00ED6568">
        <w:rPr>
          <w:rFonts w:ascii="Arial" w:hAnsi="Arial" w:cs="Arial"/>
        </w:rPr>
        <w:t>potentially</w:t>
      </w:r>
      <w:r w:rsidR="00B04A9C" w:rsidRPr="00ED6568">
        <w:rPr>
          <w:rFonts w:ascii="Arial" w:hAnsi="Arial" w:cs="Arial"/>
        </w:rPr>
        <w:t xml:space="preserve"> foams. </w:t>
      </w:r>
      <w:r w:rsidR="00646A85" w:rsidRPr="00ED6568">
        <w:rPr>
          <w:rFonts w:ascii="Arial" w:hAnsi="Arial" w:cs="Arial"/>
        </w:rPr>
        <w:t>Therefore</w:t>
      </w:r>
      <w:r w:rsidR="00B04A9C" w:rsidRPr="00ED6568">
        <w:rPr>
          <w:rFonts w:ascii="Arial" w:hAnsi="Arial" w:cs="Arial"/>
        </w:rPr>
        <w:t>, not only scrapping the leather</w:t>
      </w:r>
      <w:r w:rsidR="00A645C0" w:rsidRPr="00ED6568">
        <w:rPr>
          <w:rFonts w:ascii="Arial" w:hAnsi="Arial" w:cs="Arial"/>
        </w:rPr>
        <w:t>. Resulting in unnecessary scrap cost for the business. If the substrates were to be stripped and reused. This can take a substantial amount of time</w:t>
      </w:r>
      <w:r w:rsidR="00191250" w:rsidRPr="00ED6568">
        <w:rPr>
          <w:rFonts w:ascii="Arial" w:hAnsi="Arial" w:cs="Arial"/>
        </w:rPr>
        <w:t xml:space="preserve"> which is another waste generated by the company. </w:t>
      </w:r>
    </w:p>
    <w:p w14:paraId="7231EE7D" w14:textId="77777777" w:rsidR="00BD1A07" w:rsidRPr="00ED6568" w:rsidRDefault="00BD1A07" w:rsidP="00F42BBE">
      <w:pPr>
        <w:jc w:val="both"/>
        <w:rPr>
          <w:rFonts w:ascii="Arial" w:hAnsi="Arial" w:cs="Arial"/>
        </w:rPr>
      </w:pPr>
    </w:p>
    <w:p w14:paraId="3271037F" w14:textId="363B5F9D" w:rsidR="00B40A45" w:rsidRPr="00ED6568" w:rsidRDefault="00F13F73" w:rsidP="00F42BBE">
      <w:pPr>
        <w:jc w:val="both"/>
        <w:rPr>
          <w:rFonts w:ascii="Arial" w:hAnsi="Arial" w:cs="Arial"/>
        </w:rPr>
      </w:pPr>
      <w:r w:rsidRPr="00ED6568">
        <w:rPr>
          <w:rFonts w:ascii="Arial" w:hAnsi="Arial" w:cs="Arial"/>
        </w:rPr>
        <w:t>When you consider the agreed lead</w:t>
      </w:r>
      <w:r w:rsidR="007363B9" w:rsidRPr="00ED6568">
        <w:rPr>
          <w:rFonts w:ascii="Arial" w:hAnsi="Arial" w:cs="Arial"/>
        </w:rPr>
        <w:t xml:space="preserve"> of </w:t>
      </w:r>
      <w:r w:rsidR="007363B9" w:rsidRPr="00ED6568">
        <w:rPr>
          <w:rFonts w:ascii="Arial" w:hAnsi="Arial" w:cs="Arial"/>
          <w:b/>
          <w:bCs/>
        </w:rPr>
        <w:t>4-5</w:t>
      </w:r>
      <w:r w:rsidR="007363B9" w:rsidRPr="00ED6568">
        <w:rPr>
          <w:rFonts w:ascii="Arial" w:hAnsi="Arial" w:cs="Arial"/>
        </w:rPr>
        <w:t xml:space="preserve"> week for core</w:t>
      </w:r>
      <w:r w:rsidR="00CD4796" w:rsidRPr="00ED6568">
        <w:rPr>
          <w:rFonts w:ascii="Arial" w:hAnsi="Arial" w:cs="Arial"/>
        </w:rPr>
        <w:t xml:space="preserve"> colours</w:t>
      </w:r>
      <w:r w:rsidR="007363B9" w:rsidRPr="00ED6568">
        <w:rPr>
          <w:rFonts w:ascii="Arial" w:hAnsi="Arial" w:cs="Arial"/>
        </w:rPr>
        <w:t xml:space="preserve"> and </w:t>
      </w:r>
      <w:r w:rsidR="007363B9" w:rsidRPr="00ED6568">
        <w:rPr>
          <w:rFonts w:ascii="Arial" w:hAnsi="Arial" w:cs="Arial"/>
          <w:b/>
          <w:bCs/>
        </w:rPr>
        <w:t>6-7</w:t>
      </w:r>
      <w:r w:rsidR="007363B9" w:rsidRPr="00ED6568">
        <w:rPr>
          <w:rFonts w:ascii="Arial" w:hAnsi="Arial" w:cs="Arial"/>
        </w:rPr>
        <w:t xml:space="preserve"> weeks for </w:t>
      </w:r>
      <w:r w:rsidR="00CD4796" w:rsidRPr="00ED6568">
        <w:rPr>
          <w:rFonts w:ascii="Arial" w:hAnsi="Arial" w:cs="Arial"/>
        </w:rPr>
        <w:t xml:space="preserve">special colours. Every second must be utilised to ensure components are delivered on time. However, </w:t>
      </w:r>
      <w:r w:rsidR="008A5E4C" w:rsidRPr="00ED6568">
        <w:rPr>
          <w:rFonts w:ascii="Arial" w:hAnsi="Arial" w:cs="Arial"/>
        </w:rPr>
        <w:t>Prevent</w:t>
      </w:r>
      <w:r w:rsidR="00CD4796" w:rsidRPr="00ED6568">
        <w:rPr>
          <w:rFonts w:ascii="Arial" w:hAnsi="Arial" w:cs="Arial"/>
        </w:rPr>
        <w:t xml:space="preserve"> will not hire a person to carry out these checks</w:t>
      </w:r>
      <w:r w:rsidR="00D74F67" w:rsidRPr="00ED6568">
        <w:rPr>
          <w:rFonts w:ascii="Arial" w:hAnsi="Arial" w:cs="Arial"/>
        </w:rPr>
        <w:t xml:space="preserve"> </w:t>
      </w:r>
      <w:r w:rsidR="005744ED" w:rsidRPr="00ED6568">
        <w:rPr>
          <w:rFonts w:ascii="Arial" w:hAnsi="Arial" w:cs="Arial"/>
        </w:rPr>
        <w:t>(discussions need to be had to understand why)</w:t>
      </w:r>
      <w:r w:rsidR="00CD4796" w:rsidRPr="00ED6568">
        <w:rPr>
          <w:rFonts w:ascii="Arial" w:hAnsi="Arial" w:cs="Arial"/>
        </w:rPr>
        <w:t xml:space="preserve">. </w:t>
      </w:r>
      <w:r w:rsidR="00646A85" w:rsidRPr="00ED6568">
        <w:rPr>
          <w:rFonts w:ascii="Arial" w:hAnsi="Arial" w:cs="Arial"/>
        </w:rPr>
        <w:t>Therefore</w:t>
      </w:r>
      <w:r w:rsidR="00CD4796" w:rsidRPr="00ED6568">
        <w:rPr>
          <w:rFonts w:ascii="Arial" w:hAnsi="Arial" w:cs="Arial"/>
        </w:rPr>
        <w:t xml:space="preserve">, not </w:t>
      </w:r>
      <w:proofErr w:type="spellStart"/>
      <w:r w:rsidR="00CD4796" w:rsidRPr="00ED6568">
        <w:rPr>
          <w:rFonts w:ascii="Arial" w:hAnsi="Arial" w:cs="Arial"/>
        </w:rPr>
        <w:t>utilising</w:t>
      </w:r>
      <w:proofErr w:type="spellEnd"/>
      <w:r w:rsidR="00CD4796" w:rsidRPr="00ED6568">
        <w:rPr>
          <w:rFonts w:ascii="Arial" w:hAnsi="Arial" w:cs="Arial"/>
        </w:rPr>
        <w:t xml:space="preserve"> the </w:t>
      </w:r>
      <w:r w:rsidR="001564C7" w:rsidRPr="00ED6568">
        <w:rPr>
          <w:rFonts w:ascii="Arial" w:hAnsi="Arial" w:cs="Arial"/>
          <w:b/>
          <w:bCs/>
        </w:rPr>
        <w:t>1</w:t>
      </w:r>
      <w:r w:rsidR="00CD4796" w:rsidRPr="00ED6568">
        <w:rPr>
          <w:rFonts w:ascii="Arial" w:hAnsi="Arial" w:cs="Arial"/>
        </w:rPr>
        <w:t>-week window wh</w:t>
      </w:r>
      <w:r w:rsidR="00DD4017" w:rsidRPr="00ED6568">
        <w:rPr>
          <w:rFonts w:ascii="Arial" w:hAnsi="Arial" w:cs="Arial"/>
        </w:rPr>
        <w:t xml:space="preserve">ich they </w:t>
      </w:r>
      <w:r w:rsidR="00B800C6" w:rsidRPr="00ED6568">
        <w:rPr>
          <w:rFonts w:ascii="Arial" w:hAnsi="Arial" w:cs="Arial"/>
        </w:rPr>
        <w:t>must</w:t>
      </w:r>
      <w:r w:rsidR="00DD4017" w:rsidRPr="00ED6568">
        <w:rPr>
          <w:rFonts w:ascii="Arial" w:hAnsi="Arial" w:cs="Arial"/>
        </w:rPr>
        <w:t xml:space="preserve"> </w:t>
      </w:r>
      <w:r w:rsidR="00B800C6" w:rsidRPr="00ED6568">
        <w:rPr>
          <w:rFonts w:ascii="Arial" w:hAnsi="Arial" w:cs="Arial"/>
        </w:rPr>
        <w:t xml:space="preserve">have to </w:t>
      </w:r>
      <w:r w:rsidR="00DD4017" w:rsidRPr="00ED6568">
        <w:rPr>
          <w:rFonts w:ascii="Arial" w:hAnsi="Arial" w:cs="Arial"/>
        </w:rPr>
        <w:t xml:space="preserve">detect and reorder replacement components. </w:t>
      </w:r>
    </w:p>
    <w:p w14:paraId="6CC64652" w14:textId="0093E6EB" w:rsidR="00994464" w:rsidRPr="00ED6568" w:rsidRDefault="00994464" w:rsidP="00F42BBE">
      <w:pPr>
        <w:jc w:val="both"/>
        <w:rPr>
          <w:rFonts w:ascii="Arial" w:hAnsi="Arial" w:cs="Arial"/>
        </w:rPr>
      </w:pPr>
    </w:p>
    <w:p w14:paraId="392290DE" w14:textId="747232BC" w:rsidR="001A36A7" w:rsidRPr="00ED6568" w:rsidRDefault="00994464" w:rsidP="00F42BBE">
      <w:pPr>
        <w:jc w:val="both"/>
        <w:rPr>
          <w:rFonts w:ascii="Arial" w:hAnsi="Arial" w:cs="Arial"/>
        </w:rPr>
      </w:pPr>
      <w:r w:rsidRPr="00ED6568">
        <w:rPr>
          <w:rFonts w:ascii="Arial" w:hAnsi="Arial" w:cs="Arial"/>
        </w:rPr>
        <w:t>Another factor which was mentioned was program planning</w:t>
      </w:r>
      <w:r w:rsidR="00B42D6C" w:rsidRPr="00ED6568">
        <w:rPr>
          <w:rFonts w:ascii="Arial" w:hAnsi="Arial" w:cs="Arial"/>
        </w:rPr>
        <w:t xml:space="preserve"> and change management</w:t>
      </w:r>
      <w:r w:rsidRPr="00ED6568">
        <w:rPr>
          <w:rFonts w:ascii="Arial" w:hAnsi="Arial" w:cs="Arial"/>
        </w:rPr>
        <w:t xml:space="preserve">. </w:t>
      </w:r>
      <w:r w:rsidR="00967338" w:rsidRPr="00ED6568">
        <w:rPr>
          <w:rFonts w:ascii="Arial" w:hAnsi="Arial" w:cs="Arial"/>
        </w:rPr>
        <w:t xml:space="preserve">Aston Martin as a business has small windows between prototype build phases. </w:t>
      </w:r>
      <w:r w:rsidR="00875D21" w:rsidRPr="00ED6568">
        <w:rPr>
          <w:rFonts w:ascii="Arial" w:hAnsi="Arial" w:cs="Arial"/>
        </w:rPr>
        <w:t>Often, these build phases w</w:t>
      </w:r>
      <w:r w:rsidR="00B42D6C" w:rsidRPr="00ED6568">
        <w:rPr>
          <w:rFonts w:ascii="Arial" w:hAnsi="Arial" w:cs="Arial"/>
        </w:rPr>
        <w:t>ill</w:t>
      </w:r>
      <w:r w:rsidR="00875D21" w:rsidRPr="00ED6568">
        <w:rPr>
          <w:rFonts w:ascii="Arial" w:hAnsi="Arial" w:cs="Arial"/>
        </w:rPr>
        <w:t xml:space="preserve"> conflict with the original agreed lead times between Bridge of Weir and Aston Martin</w:t>
      </w:r>
      <w:r w:rsidR="0079388C" w:rsidRPr="00ED6568">
        <w:rPr>
          <w:rFonts w:ascii="Arial" w:hAnsi="Arial" w:cs="Arial"/>
        </w:rPr>
        <w:t xml:space="preserve"> regarding change management</w:t>
      </w:r>
      <w:r w:rsidR="00875D21" w:rsidRPr="00ED6568">
        <w:rPr>
          <w:rFonts w:ascii="Arial" w:hAnsi="Arial" w:cs="Arial"/>
        </w:rPr>
        <w:t xml:space="preserve">. </w:t>
      </w:r>
      <w:r w:rsidR="003C7CF4" w:rsidRPr="00ED6568">
        <w:rPr>
          <w:rFonts w:ascii="Arial" w:hAnsi="Arial" w:cs="Arial"/>
        </w:rPr>
        <w:t>These short build phase windows generally occur when new model variants or model updates are</w:t>
      </w:r>
      <w:r w:rsidR="00B87D34" w:rsidRPr="00ED6568">
        <w:rPr>
          <w:rFonts w:ascii="Arial" w:hAnsi="Arial" w:cs="Arial"/>
        </w:rPr>
        <w:t xml:space="preserve"> being planned</w:t>
      </w:r>
      <w:r w:rsidR="0079388C" w:rsidRPr="00ED6568">
        <w:rPr>
          <w:rFonts w:ascii="Arial" w:hAnsi="Arial" w:cs="Arial"/>
        </w:rPr>
        <w:t xml:space="preserve"> rather than a completely new model</w:t>
      </w:r>
      <w:r w:rsidR="00B87D34" w:rsidRPr="00ED6568">
        <w:rPr>
          <w:rFonts w:ascii="Arial" w:hAnsi="Arial" w:cs="Arial"/>
        </w:rPr>
        <w:t xml:space="preserve">. </w:t>
      </w:r>
    </w:p>
    <w:p w14:paraId="602FC7F7" w14:textId="77777777" w:rsidR="008C1389" w:rsidRDefault="008C1389" w:rsidP="00F42BBE">
      <w:pPr>
        <w:jc w:val="both"/>
        <w:rPr>
          <w:rFonts w:asciiTheme="majorHAnsi" w:hAnsiTheme="majorHAnsi"/>
        </w:rPr>
      </w:pPr>
    </w:p>
    <w:p w14:paraId="07BB9043" w14:textId="349FE45F" w:rsidR="000A205E" w:rsidRDefault="000A205E" w:rsidP="001372D0">
      <w:pPr>
        <w:rPr>
          <w:rFonts w:asciiTheme="majorHAnsi" w:hAnsiTheme="majorHAnsi"/>
        </w:rPr>
      </w:pPr>
      <w:r>
        <w:rPr>
          <w:noProof/>
        </w:rPr>
        <w:lastRenderedPageBreak/>
        <w:drawing>
          <wp:inline distT="0" distB="0" distL="0" distR="0" wp14:anchorId="0303238D" wp14:editId="24F86327">
            <wp:extent cx="6858000" cy="1226820"/>
            <wp:effectExtent l="0" t="0" r="0" b="0"/>
            <wp:docPr id="30"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36"/>
                    <a:stretch>
                      <a:fillRect/>
                    </a:stretch>
                  </pic:blipFill>
                  <pic:spPr>
                    <a:xfrm>
                      <a:off x="0" y="0"/>
                      <a:ext cx="6858000" cy="1226820"/>
                    </a:xfrm>
                    <a:prstGeom prst="rect">
                      <a:avLst/>
                    </a:prstGeom>
                  </pic:spPr>
                </pic:pic>
              </a:graphicData>
            </a:graphic>
          </wp:inline>
        </w:drawing>
      </w:r>
    </w:p>
    <w:p w14:paraId="7508E40E" w14:textId="77777777" w:rsidR="00B40A45" w:rsidRDefault="00B40A45" w:rsidP="00DB2CC3">
      <w:pPr>
        <w:jc w:val="center"/>
        <w:rPr>
          <w:rFonts w:asciiTheme="majorHAnsi" w:hAnsiTheme="majorHAnsi"/>
        </w:rPr>
      </w:pPr>
    </w:p>
    <w:p w14:paraId="0DE20500" w14:textId="1E56F1AF" w:rsidR="006068A6" w:rsidRDefault="00DB2CC3" w:rsidP="00DB2CC3">
      <w:pPr>
        <w:pStyle w:val="Caption"/>
        <w:jc w:val="center"/>
        <w:rPr>
          <w:rFonts w:asciiTheme="majorHAnsi" w:hAnsiTheme="majorHAnsi"/>
        </w:rPr>
      </w:pPr>
      <w:bookmarkStart w:id="147" w:name="_Toc135073490"/>
      <w:bookmarkStart w:id="148" w:name="_Toc135327579"/>
      <w:bookmarkStart w:id="149" w:name="_Toc135327679"/>
      <w:bookmarkStart w:id="150" w:name="_Toc135328550"/>
      <w:bookmarkStart w:id="151" w:name="_Toc135335967"/>
      <w:r>
        <w:t xml:space="preserve">Figure </w:t>
      </w:r>
      <w:r w:rsidR="00000000">
        <w:fldChar w:fldCharType="begin"/>
      </w:r>
      <w:r w:rsidR="00000000">
        <w:instrText xml:space="preserve"> SEQ Figure \* ARABIC </w:instrText>
      </w:r>
      <w:r w:rsidR="00000000">
        <w:fldChar w:fldCharType="separate"/>
      </w:r>
      <w:r w:rsidR="00781F42">
        <w:rPr>
          <w:noProof/>
        </w:rPr>
        <w:t>10</w:t>
      </w:r>
      <w:r w:rsidR="00000000">
        <w:rPr>
          <w:noProof/>
        </w:rPr>
        <w:fldChar w:fldCharType="end"/>
      </w:r>
      <w:r w:rsidRPr="00841995">
        <w:t>-Visual Example of Planning Issue During Prototype Build</w:t>
      </w:r>
      <w:bookmarkEnd w:id="150"/>
      <w:bookmarkEnd w:id="151"/>
      <w:r w:rsidRPr="00841995">
        <w:t xml:space="preserve"> </w:t>
      </w:r>
      <w:bookmarkEnd w:id="147"/>
      <w:bookmarkEnd w:id="148"/>
      <w:bookmarkEnd w:id="149"/>
    </w:p>
    <w:p w14:paraId="6A5BA827" w14:textId="119E733F" w:rsidR="00DD4017" w:rsidRPr="00ED6568" w:rsidRDefault="008C1389" w:rsidP="00FA264F">
      <w:pPr>
        <w:jc w:val="both"/>
        <w:rPr>
          <w:rFonts w:ascii="Arial" w:hAnsi="Arial" w:cs="Arial"/>
        </w:rPr>
      </w:pPr>
      <w:r w:rsidRPr="00ED6568">
        <w:rPr>
          <w:rFonts w:ascii="Arial" w:hAnsi="Arial" w:cs="Arial"/>
        </w:rPr>
        <w:t xml:space="preserve">Bridge of Weir had agreed a specific time which it takes to receive design changes, </w:t>
      </w:r>
      <w:r w:rsidR="00952490" w:rsidRPr="00ED6568">
        <w:rPr>
          <w:rFonts w:ascii="Arial" w:hAnsi="Arial" w:cs="Arial"/>
        </w:rPr>
        <w:t xml:space="preserve">read design changes, process design changes, manufacture the new </w:t>
      </w:r>
      <w:r w:rsidR="004753E4" w:rsidRPr="00ED6568">
        <w:rPr>
          <w:rFonts w:ascii="Arial" w:hAnsi="Arial" w:cs="Arial"/>
        </w:rPr>
        <w:t>pattern,</w:t>
      </w:r>
      <w:r w:rsidR="00952490" w:rsidRPr="00ED6568">
        <w:rPr>
          <w:rFonts w:ascii="Arial" w:hAnsi="Arial" w:cs="Arial"/>
        </w:rPr>
        <w:t xml:space="preserve"> and ship the new patterns. The agreed time </w:t>
      </w:r>
      <w:r w:rsidR="004753E4" w:rsidRPr="00ED6568">
        <w:rPr>
          <w:rFonts w:ascii="Arial" w:hAnsi="Arial" w:cs="Arial"/>
        </w:rPr>
        <w:t xml:space="preserve">for the entire process was </w:t>
      </w:r>
      <w:r w:rsidR="004753E4" w:rsidRPr="00ED6568">
        <w:rPr>
          <w:rFonts w:ascii="Arial" w:hAnsi="Arial" w:cs="Arial"/>
          <w:b/>
          <w:bCs/>
        </w:rPr>
        <w:t xml:space="preserve">6-7 </w:t>
      </w:r>
      <w:r w:rsidR="004753E4" w:rsidRPr="00ED6568">
        <w:rPr>
          <w:rFonts w:ascii="Arial" w:hAnsi="Arial" w:cs="Arial"/>
        </w:rPr>
        <w:t>weeks.</w:t>
      </w:r>
      <w:r w:rsidR="00736F52" w:rsidRPr="00ED6568">
        <w:rPr>
          <w:rFonts w:ascii="Arial" w:hAnsi="Arial" w:cs="Arial"/>
        </w:rPr>
        <w:t xml:space="preserve"> However, there ha</w:t>
      </w:r>
      <w:r w:rsidR="00B01D51" w:rsidRPr="00ED6568">
        <w:rPr>
          <w:rFonts w:ascii="Arial" w:hAnsi="Arial" w:cs="Arial"/>
        </w:rPr>
        <w:t>ve</w:t>
      </w:r>
      <w:r w:rsidR="00736F52" w:rsidRPr="00ED6568">
        <w:rPr>
          <w:rFonts w:ascii="Arial" w:hAnsi="Arial" w:cs="Arial"/>
        </w:rPr>
        <w:t xml:space="preserve"> been time</w:t>
      </w:r>
      <w:r w:rsidR="004C2855" w:rsidRPr="00ED6568">
        <w:rPr>
          <w:rFonts w:ascii="Arial" w:hAnsi="Arial" w:cs="Arial"/>
        </w:rPr>
        <w:t>s</w:t>
      </w:r>
      <w:r w:rsidR="00736F52" w:rsidRPr="00ED6568">
        <w:rPr>
          <w:rFonts w:ascii="Arial" w:hAnsi="Arial" w:cs="Arial"/>
        </w:rPr>
        <w:t xml:space="preserve"> in the past where the planning team have not acknowledged the time it takes to complete these changes and planned for much shorter period between build phases. </w:t>
      </w:r>
      <w:r w:rsidR="00646A85" w:rsidRPr="00ED6568">
        <w:rPr>
          <w:rFonts w:ascii="Arial" w:hAnsi="Arial" w:cs="Arial"/>
        </w:rPr>
        <w:t>Therefore</w:t>
      </w:r>
      <w:r w:rsidR="00736F52" w:rsidRPr="00ED6568">
        <w:rPr>
          <w:rFonts w:ascii="Arial" w:hAnsi="Arial" w:cs="Arial"/>
        </w:rPr>
        <w:t xml:space="preserve">, almost making it impossible for Bridge of weir to keep up with any desired changes and to get them delivered on time. </w:t>
      </w:r>
      <w:r w:rsidR="004753E4" w:rsidRPr="00ED6568">
        <w:rPr>
          <w:rFonts w:ascii="Arial" w:hAnsi="Arial" w:cs="Arial"/>
        </w:rPr>
        <w:t xml:space="preserve"> </w:t>
      </w:r>
    </w:p>
    <w:p w14:paraId="0546542F" w14:textId="0757BDE6" w:rsidR="004C2855" w:rsidRPr="00ED6568" w:rsidRDefault="004C2855" w:rsidP="00FA264F">
      <w:pPr>
        <w:jc w:val="both"/>
        <w:rPr>
          <w:rFonts w:ascii="Arial" w:hAnsi="Arial" w:cs="Arial"/>
        </w:rPr>
      </w:pPr>
    </w:p>
    <w:p w14:paraId="426E20B9" w14:textId="77777777" w:rsidR="00A67FFA" w:rsidRPr="00ED6568" w:rsidRDefault="004C2855" w:rsidP="00FA264F">
      <w:pPr>
        <w:jc w:val="both"/>
        <w:rPr>
          <w:rFonts w:ascii="Arial" w:hAnsi="Arial" w:cs="Arial"/>
        </w:rPr>
      </w:pPr>
      <w:r w:rsidRPr="00ED6568">
        <w:rPr>
          <w:rFonts w:ascii="Arial" w:hAnsi="Arial" w:cs="Arial"/>
        </w:rPr>
        <w:t xml:space="preserve">As you can see If </w:t>
      </w:r>
      <w:r w:rsidR="00A114BD" w:rsidRPr="00ED6568">
        <w:rPr>
          <w:rFonts w:ascii="Arial" w:hAnsi="Arial" w:cs="Arial"/>
        </w:rPr>
        <w:t xml:space="preserve">one </w:t>
      </w:r>
      <w:r w:rsidRPr="00ED6568">
        <w:rPr>
          <w:rFonts w:ascii="Arial" w:hAnsi="Arial" w:cs="Arial"/>
        </w:rPr>
        <w:t xml:space="preserve">build phase was planned to </w:t>
      </w:r>
      <w:r w:rsidR="00DF56D1" w:rsidRPr="00ED6568">
        <w:rPr>
          <w:rFonts w:ascii="Arial" w:hAnsi="Arial" w:cs="Arial"/>
        </w:rPr>
        <w:t xml:space="preserve">take place over a </w:t>
      </w:r>
      <w:r w:rsidR="00A114BD" w:rsidRPr="00ED6568">
        <w:rPr>
          <w:rFonts w:ascii="Arial" w:hAnsi="Arial" w:cs="Arial"/>
        </w:rPr>
        <w:t>two-week</w:t>
      </w:r>
      <w:r w:rsidR="00DF56D1" w:rsidRPr="00ED6568">
        <w:rPr>
          <w:rFonts w:ascii="Arial" w:hAnsi="Arial" w:cs="Arial"/>
        </w:rPr>
        <w:t xml:space="preserve"> period</w:t>
      </w:r>
      <w:r w:rsidR="005E72E4" w:rsidRPr="00ED6568">
        <w:rPr>
          <w:rFonts w:ascii="Arial" w:hAnsi="Arial" w:cs="Arial"/>
        </w:rPr>
        <w:t xml:space="preserve"> </w:t>
      </w:r>
      <w:r w:rsidR="00B01D51" w:rsidRPr="00ED6568">
        <w:rPr>
          <w:rFonts w:ascii="Arial" w:hAnsi="Arial" w:cs="Arial"/>
        </w:rPr>
        <w:t>i</w:t>
      </w:r>
      <w:r w:rsidR="00A114BD" w:rsidRPr="00ED6568">
        <w:rPr>
          <w:rFonts w:ascii="Arial" w:hAnsi="Arial" w:cs="Arial"/>
        </w:rPr>
        <w:t>t</w:t>
      </w:r>
      <w:r w:rsidR="00DF56D1" w:rsidRPr="00ED6568">
        <w:rPr>
          <w:rFonts w:ascii="Arial" w:hAnsi="Arial" w:cs="Arial"/>
        </w:rPr>
        <w:t xml:space="preserve"> would be </w:t>
      </w:r>
      <w:r w:rsidR="005E72E4" w:rsidRPr="00ED6568">
        <w:rPr>
          <w:rFonts w:ascii="Arial" w:hAnsi="Arial" w:cs="Arial"/>
        </w:rPr>
        <w:t>sometime</w:t>
      </w:r>
      <w:r w:rsidR="00DF56D1" w:rsidRPr="00ED6568">
        <w:rPr>
          <w:rFonts w:ascii="Arial" w:hAnsi="Arial" w:cs="Arial"/>
        </w:rPr>
        <w:t xml:space="preserve"> </w:t>
      </w:r>
      <w:r w:rsidR="00B01D51" w:rsidRPr="00ED6568">
        <w:rPr>
          <w:rFonts w:ascii="Arial" w:hAnsi="Arial" w:cs="Arial"/>
        </w:rPr>
        <w:t xml:space="preserve">within </w:t>
      </w:r>
      <w:r w:rsidR="00DF56D1" w:rsidRPr="00ED6568">
        <w:rPr>
          <w:rFonts w:ascii="Arial" w:hAnsi="Arial" w:cs="Arial"/>
        </w:rPr>
        <w:t>th</w:t>
      </w:r>
      <w:r w:rsidR="00A114BD" w:rsidRPr="00ED6568">
        <w:rPr>
          <w:rFonts w:ascii="Arial" w:hAnsi="Arial" w:cs="Arial"/>
        </w:rPr>
        <w:t>at</w:t>
      </w:r>
      <w:r w:rsidR="00DF56D1" w:rsidRPr="00ED6568">
        <w:rPr>
          <w:rFonts w:ascii="Arial" w:hAnsi="Arial" w:cs="Arial"/>
        </w:rPr>
        <w:t xml:space="preserve"> </w:t>
      </w:r>
      <w:r w:rsidR="00B01D51" w:rsidRPr="00ED6568">
        <w:rPr>
          <w:rFonts w:ascii="Arial" w:hAnsi="Arial" w:cs="Arial"/>
        </w:rPr>
        <w:t xml:space="preserve">build </w:t>
      </w:r>
      <w:r w:rsidR="00DF56D1" w:rsidRPr="00ED6568">
        <w:rPr>
          <w:rFonts w:ascii="Arial" w:hAnsi="Arial" w:cs="Arial"/>
        </w:rPr>
        <w:t xml:space="preserve">phase before Aston Martin Identify an issue with the design. </w:t>
      </w:r>
      <w:r w:rsidR="00646A85" w:rsidRPr="00ED6568">
        <w:rPr>
          <w:rFonts w:ascii="Arial" w:hAnsi="Arial" w:cs="Arial"/>
        </w:rPr>
        <w:t>Therefore</w:t>
      </w:r>
      <w:r w:rsidR="00DF56D1" w:rsidRPr="00ED6568">
        <w:rPr>
          <w:rFonts w:ascii="Arial" w:hAnsi="Arial" w:cs="Arial"/>
        </w:rPr>
        <w:t xml:space="preserve">, If Aston Martin was to </w:t>
      </w:r>
      <w:r w:rsidR="00746225" w:rsidRPr="00ED6568">
        <w:rPr>
          <w:rFonts w:ascii="Arial" w:hAnsi="Arial" w:cs="Arial"/>
        </w:rPr>
        <w:t xml:space="preserve">send the details of the design issue one week into the build phase. It will take </w:t>
      </w:r>
      <w:r w:rsidR="00746225" w:rsidRPr="00ED6568">
        <w:rPr>
          <w:rFonts w:ascii="Arial" w:hAnsi="Arial" w:cs="Arial"/>
          <w:b/>
          <w:bCs/>
        </w:rPr>
        <w:t>6-7</w:t>
      </w:r>
      <w:r w:rsidR="00746225" w:rsidRPr="00ED6568">
        <w:rPr>
          <w:rFonts w:ascii="Arial" w:hAnsi="Arial" w:cs="Arial"/>
        </w:rPr>
        <w:t xml:space="preserve"> weeks from that point for Bridge of Weir to deliver the newly modified </w:t>
      </w:r>
      <w:r w:rsidR="004658F4" w:rsidRPr="00ED6568">
        <w:rPr>
          <w:rFonts w:ascii="Arial" w:hAnsi="Arial" w:cs="Arial"/>
        </w:rPr>
        <w:t xml:space="preserve">components. However, </w:t>
      </w:r>
      <w:r w:rsidR="00603928" w:rsidRPr="00ED6568">
        <w:rPr>
          <w:rFonts w:ascii="Arial" w:hAnsi="Arial" w:cs="Arial"/>
        </w:rPr>
        <w:t xml:space="preserve">Aston Martin has previously only planned a </w:t>
      </w:r>
      <w:r w:rsidR="00E542D5" w:rsidRPr="00ED6568">
        <w:rPr>
          <w:rFonts w:ascii="Arial" w:hAnsi="Arial" w:cs="Arial"/>
          <w:b/>
          <w:bCs/>
        </w:rPr>
        <w:t>3-</w:t>
      </w:r>
      <w:r w:rsidR="00E542D5" w:rsidRPr="00ED6568">
        <w:rPr>
          <w:rFonts w:ascii="Arial" w:hAnsi="Arial" w:cs="Arial"/>
        </w:rPr>
        <w:t>week</w:t>
      </w:r>
      <w:r w:rsidR="00603928" w:rsidRPr="00ED6568">
        <w:rPr>
          <w:rFonts w:ascii="Arial" w:hAnsi="Arial" w:cs="Arial"/>
        </w:rPr>
        <w:t xml:space="preserve"> window</w:t>
      </w:r>
      <w:r w:rsidR="00E542D5" w:rsidRPr="00ED6568">
        <w:rPr>
          <w:rFonts w:ascii="Arial" w:hAnsi="Arial" w:cs="Arial"/>
        </w:rPr>
        <w:t>s</w:t>
      </w:r>
      <w:r w:rsidR="00603928" w:rsidRPr="00ED6568">
        <w:rPr>
          <w:rFonts w:ascii="Arial" w:hAnsi="Arial" w:cs="Arial"/>
        </w:rPr>
        <w:t xml:space="preserve"> between two phases of a prototype build. </w:t>
      </w:r>
      <w:r w:rsidR="00B70B1E" w:rsidRPr="00ED6568">
        <w:rPr>
          <w:rFonts w:ascii="Arial" w:hAnsi="Arial" w:cs="Arial"/>
        </w:rPr>
        <w:t>This short window is not a sufficient amount of time for the information to be handle</w:t>
      </w:r>
      <w:r w:rsidR="00356331" w:rsidRPr="00ED6568">
        <w:rPr>
          <w:rFonts w:ascii="Arial" w:hAnsi="Arial" w:cs="Arial"/>
        </w:rPr>
        <w:t>d</w:t>
      </w:r>
      <w:r w:rsidR="00B70B1E" w:rsidRPr="00ED6568">
        <w:rPr>
          <w:rFonts w:ascii="Arial" w:hAnsi="Arial" w:cs="Arial"/>
        </w:rPr>
        <w:t xml:space="preserve"> and processed by Bridge of Weir. Making it impossible for Bridge of Weir to </w:t>
      </w:r>
      <w:r w:rsidR="009C0036" w:rsidRPr="00ED6568">
        <w:rPr>
          <w:rFonts w:ascii="Arial" w:hAnsi="Arial" w:cs="Arial"/>
        </w:rPr>
        <w:t xml:space="preserve">deliver the newly modified components </w:t>
      </w:r>
      <w:r w:rsidR="007159F1" w:rsidRPr="00ED6568">
        <w:rPr>
          <w:rFonts w:ascii="Arial" w:hAnsi="Arial" w:cs="Arial"/>
        </w:rPr>
        <w:t xml:space="preserve">to Aston Martin ready for the next phase of the build. </w:t>
      </w:r>
      <w:r w:rsidR="00A135D5" w:rsidRPr="00ED6568">
        <w:rPr>
          <w:rFonts w:ascii="Arial" w:hAnsi="Arial" w:cs="Arial"/>
        </w:rPr>
        <w:t>As you can see this has a massive i</w:t>
      </w:r>
      <w:r w:rsidR="00C62CC6" w:rsidRPr="00ED6568">
        <w:rPr>
          <w:rFonts w:ascii="Arial" w:hAnsi="Arial" w:cs="Arial"/>
        </w:rPr>
        <w:t>m</w:t>
      </w:r>
      <w:r w:rsidR="00A135D5" w:rsidRPr="00ED6568">
        <w:rPr>
          <w:rFonts w:ascii="Arial" w:hAnsi="Arial" w:cs="Arial"/>
        </w:rPr>
        <w:t xml:space="preserve">pact on delivery </w:t>
      </w:r>
      <w:r w:rsidR="00C62CC6" w:rsidRPr="00ED6568">
        <w:rPr>
          <w:rFonts w:ascii="Arial" w:hAnsi="Arial" w:cs="Arial"/>
        </w:rPr>
        <w:t xml:space="preserve">capability </w:t>
      </w:r>
      <w:r w:rsidR="00A135D5" w:rsidRPr="00ED6568">
        <w:rPr>
          <w:rFonts w:ascii="Arial" w:hAnsi="Arial" w:cs="Arial"/>
        </w:rPr>
        <w:t>over a</w:t>
      </w:r>
      <w:r w:rsidR="004A3E7A" w:rsidRPr="00ED6568">
        <w:rPr>
          <w:rFonts w:ascii="Arial" w:hAnsi="Arial" w:cs="Arial"/>
        </w:rPr>
        <w:t>n entire</w:t>
      </w:r>
      <w:r w:rsidR="00A135D5" w:rsidRPr="00ED6568">
        <w:rPr>
          <w:rFonts w:ascii="Arial" w:hAnsi="Arial" w:cs="Arial"/>
        </w:rPr>
        <w:t xml:space="preserve"> prototype build phase</w:t>
      </w:r>
      <w:r w:rsidR="004A3E7A" w:rsidRPr="00ED6568">
        <w:rPr>
          <w:rFonts w:ascii="Arial" w:hAnsi="Arial" w:cs="Arial"/>
        </w:rPr>
        <w:t>.</w:t>
      </w:r>
    </w:p>
    <w:p w14:paraId="5492A695" w14:textId="77777777" w:rsidR="00A67FFA" w:rsidRPr="00ED6568" w:rsidRDefault="00A67FFA" w:rsidP="00FA264F">
      <w:pPr>
        <w:jc w:val="both"/>
        <w:rPr>
          <w:rFonts w:ascii="Arial" w:hAnsi="Arial" w:cs="Arial"/>
        </w:rPr>
      </w:pPr>
    </w:p>
    <w:p w14:paraId="459A58CD" w14:textId="2EAB5B1C" w:rsidR="00E83F5A" w:rsidRPr="00ED6568" w:rsidRDefault="004A3E7A" w:rsidP="00FA264F">
      <w:pPr>
        <w:jc w:val="both"/>
        <w:rPr>
          <w:rFonts w:ascii="Arial" w:hAnsi="Arial" w:cs="Arial"/>
        </w:rPr>
      </w:pPr>
      <w:r w:rsidRPr="00ED6568">
        <w:rPr>
          <w:rFonts w:ascii="Arial" w:hAnsi="Arial" w:cs="Arial"/>
        </w:rPr>
        <w:t xml:space="preserve"> </w:t>
      </w:r>
      <w:r w:rsidR="00DB284C" w:rsidRPr="00ED6568">
        <w:rPr>
          <w:rFonts w:ascii="Arial" w:hAnsi="Arial" w:cs="Arial"/>
        </w:rPr>
        <w:t xml:space="preserve">For this </w:t>
      </w:r>
      <w:r w:rsidR="00506DC7" w:rsidRPr="00ED6568">
        <w:rPr>
          <w:rFonts w:ascii="Arial" w:hAnsi="Arial" w:cs="Arial"/>
        </w:rPr>
        <w:t>example,</w:t>
      </w:r>
      <w:r w:rsidR="00DB284C" w:rsidRPr="00ED6568">
        <w:rPr>
          <w:rFonts w:ascii="Arial" w:hAnsi="Arial" w:cs="Arial"/>
        </w:rPr>
        <w:t xml:space="preserve"> the </w:t>
      </w:r>
      <w:r w:rsidRPr="00ED6568">
        <w:rPr>
          <w:rFonts w:ascii="Arial" w:hAnsi="Arial" w:cs="Arial"/>
        </w:rPr>
        <w:t>build phase</w:t>
      </w:r>
      <w:r w:rsidR="0045040E" w:rsidRPr="00ED6568">
        <w:rPr>
          <w:rFonts w:ascii="Arial" w:hAnsi="Arial" w:cs="Arial"/>
        </w:rPr>
        <w:t xml:space="preserve"> set by Aston Martin</w:t>
      </w:r>
      <w:r w:rsidRPr="00ED6568">
        <w:rPr>
          <w:rFonts w:ascii="Arial" w:hAnsi="Arial" w:cs="Arial"/>
        </w:rPr>
        <w:t xml:space="preserve"> las</w:t>
      </w:r>
      <w:r w:rsidR="00DB284C" w:rsidRPr="00ED6568">
        <w:rPr>
          <w:rFonts w:ascii="Arial" w:hAnsi="Arial" w:cs="Arial"/>
        </w:rPr>
        <w:t>ts</w:t>
      </w:r>
      <w:r w:rsidRPr="00ED6568">
        <w:rPr>
          <w:rFonts w:ascii="Arial" w:hAnsi="Arial" w:cs="Arial"/>
          <w:b/>
          <w:bCs/>
        </w:rPr>
        <w:t xml:space="preserve"> </w:t>
      </w:r>
      <w:r w:rsidR="0087122A" w:rsidRPr="00ED6568">
        <w:rPr>
          <w:rFonts w:ascii="Arial" w:hAnsi="Arial" w:cs="Arial"/>
          <w:b/>
          <w:bCs/>
        </w:rPr>
        <w:t>17</w:t>
      </w:r>
      <w:r w:rsidR="0087122A" w:rsidRPr="00ED6568">
        <w:rPr>
          <w:rFonts w:ascii="Arial" w:hAnsi="Arial" w:cs="Arial"/>
        </w:rPr>
        <w:t xml:space="preserve"> weeks</w:t>
      </w:r>
      <w:r w:rsidR="00AD7A90" w:rsidRPr="00ED6568">
        <w:rPr>
          <w:rFonts w:ascii="Arial" w:hAnsi="Arial" w:cs="Arial"/>
        </w:rPr>
        <w:t xml:space="preserve"> and</w:t>
      </w:r>
      <w:r w:rsidR="00E00FB6" w:rsidRPr="00ED6568">
        <w:rPr>
          <w:rFonts w:ascii="Arial" w:hAnsi="Arial" w:cs="Arial"/>
        </w:rPr>
        <w:t xml:space="preserve"> </w:t>
      </w:r>
      <w:r w:rsidR="002D73DD" w:rsidRPr="00ED6568">
        <w:rPr>
          <w:rFonts w:ascii="Arial" w:hAnsi="Arial" w:cs="Arial"/>
        </w:rPr>
        <w:t>Aston Martin mak</w:t>
      </w:r>
      <w:r w:rsidR="00DB284C" w:rsidRPr="00ED6568">
        <w:rPr>
          <w:rFonts w:ascii="Arial" w:hAnsi="Arial" w:cs="Arial"/>
        </w:rPr>
        <w:t>e</w:t>
      </w:r>
      <w:r w:rsidR="002D73DD" w:rsidRPr="00ED6568">
        <w:rPr>
          <w:rFonts w:ascii="Arial" w:hAnsi="Arial" w:cs="Arial"/>
        </w:rPr>
        <w:t xml:space="preserve"> changes at 1PT, 2PT and 3PT</w:t>
      </w:r>
      <w:r w:rsidR="001564C7" w:rsidRPr="00ED6568">
        <w:rPr>
          <w:rFonts w:ascii="Arial" w:hAnsi="Arial" w:cs="Arial"/>
        </w:rPr>
        <w:t xml:space="preserve"> (Prototype Build Phases)</w:t>
      </w:r>
      <w:r w:rsidR="00DB284C" w:rsidRPr="00ED6568">
        <w:rPr>
          <w:rFonts w:ascii="Arial" w:hAnsi="Arial" w:cs="Arial"/>
        </w:rPr>
        <w:t>.</w:t>
      </w:r>
      <w:r w:rsidR="00AE5C80" w:rsidRPr="00ED6568">
        <w:rPr>
          <w:rFonts w:ascii="Arial" w:hAnsi="Arial" w:cs="Arial"/>
        </w:rPr>
        <w:t xml:space="preserve"> Therefore, </w:t>
      </w:r>
      <w:r w:rsidR="00E83F5A" w:rsidRPr="00ED6568">
        <w:rPr>
          <w:rFonts w:ascii="Arial" w:hAnsi="Arial" w:cs="Arial"/>
        </w:rPr>
        <w:t xml:space="preserve"> If you </w:t>
      </w:r>
      <w:r w:rsidR="00506DC7" w:rsidRPr="00ED6568">
        <w:rPr>
          <w:rFonts w:ascii="Arial" w:hAnsi="Arial" w:cs="Arial"/>
        </w:rPr>
        <w:t>were</w:t>
      </w:r>
      <w:r w:rsidR="00E83F5A" w:rsidRPr="00ED6568">
        <w:rPr>
          <w:rFonts w:ascii="Arial" w:hAnsi="Arial" w:cs="Arial"/>
        </w:rPr>
        <w:t xml:space="preserve"> to consider </w:t>
      </w:r>
      <w:r w:rsidR="004C4231" w:rsidRPr="00ED6568">
        <w:rPr>
          <w:rFonts w:ascii="Arial" w:hAnsi="Arial" w:cs="Arial"/>
        </w:rPr>
        <w:t>the original change management time agreed by Aston Martin and Bridge of Weir</w:t>
      </w:r>
      <w:r w:rsidR="009616AB" w:rsidRPr="00ED6568">
        <w:rPr>
          <w:rFonts w:ascii="Arial" w:hAnsi="Arial" w:cs="Arial"/>
        </w:rPr>
        <w:t>,</w:t>
      </w:r>
      <w:r w:rsidR="004C4231" w:rsidRPr="00ED6568">
        <w:rPr>
          <w:rFonts w:ascii="Arial" w:hAnsi="Arial" w:cs="Arial"/>
        </w:rPr>
        <w:t xml:space="preserve"> </w:t>
      </w:r>
      <w:r w:rsidR="004C4231" w:rsidRPr="00ED6568">
        <w:rPr>
          <w:rFonts w:ascii="Arial" w:hAnsi="Arial" w:cs="Arial"/>
          <w:b/>
          <w:bCs/>
        </w:rPr>
        <w:t>3</w:t>
      </w:r>
      <w:r w:rsidR="004C4231" w:rsidRPr="00ED6568">
        <w:rPr>
          <w:rFonts w:ascii="Arial" w:hAnsi="Arial" w:cs="Arial"/>
        </w:rPr>
        <w:t xml:space="preserve"> </w:t>
      </w:r>
      <w:r w:rsidR="00506DC7" w:rsidRPr="00ED6568">
        <w:rPr>
          <w:rFonts w:ascii="Arial" w:hAnsi="Arial" w:cs="Arial"/>
        </w:rPr>
        <w:t xml:space="preserve">change management phases would take </w:t>
      </w:r>
      <w:r w:rsidR="00506DC7" w:rsidRPr="00ED6568">
        <w:rPr>
          <w:rFonts w:ascii="Arial" w:hAnsi="Arial" w:cs="Arial"/>
          <w:b/>
          <w:bCs/>
        </w:rPr>
        <w:t>21-23</w:t>
      </w:r>
      <w:r w:rsidR="00506DC7" w:rsidRPr="00ED6568">
        <w:rPr>
          <w:rFonts w:ascii="Arial" w:hAnsi="Arial" w:cs="Arial"/>
        </w:rPr>
        <w:t xml:space="preserve"> weeks to complete. </w:t>
      </w:r>
      <w:r w:rsidR="000E3CA7" w:rsidRPr="00ED6568">
        <w:rPr>
          <w:rFonts w:ascii="Arial" w:hAnsi="Arial" w:cs="Arial"/>
        </w:rPr>
        <w:t xml:space="preserve">This is an unrealistic </w:t>
      </w:r>
      <w:r w:rsidR="00CC515B" w:rsidRPr="00ED6568">
        <w:rPr>
          <w:rFonts w:ascii="Arial" w:hAnsi="Arial" w:cs="Arial"/>
        </w:rPr>
        <w:t xml:space="preserve">time period to complete </w:t>
      </w:r>
      <w:r w:rsidR="00CC515B" w:rsidRPr="00ED6568">
        <w:rPr>
          <w:rFonts w:ascii="Arial" w:hAnsi="Arial" w:cs="Arial"/>
          <w:b/>
          <w:bCs/>
        </w:rPr>
        <w:t>3</w:t>
      </w:r>
      <w:r w:rsidR="00CC515B" w:rsidRPr="00ED6568">
        <w:rPr>
          <w:rFonts w:ascii="Arial" w:hAnsi="Arial" w:cs="Arial"/>
        </w:rPr>
        <w:t xml:space="preserve"> build phases for Bridge of Weir. </w:t>
      </w:r>
    </w:p>
    <w:p w14:paraId="0B47B3BD" w14:textId="58C7003F" w:rsidR="00AF42FB" w:rsidRPr="00ED6568" w:rsidRDefault="00AF42FB" w:rsidP="00FA264F">
      <w:pPr>
        <w:jc w:val="both"/>
        <w:rPr>
          <w:rFonts w:ascii="Arial" w:hAnsi="Arial" w:cs="Arial"/>
        </w:rPr>
      </w:pPr>
    </w:p>
    <w:p w14:paraId="65615FA1" w14:textId="268A5566" w:rsidR="00AF42FB" w:rsidRPr="00ED6568" w:rsidRDefault="008A1DD3" w:rsidP="00FA264F">
      <w:pPr>
        <w:jc w:val="both"/>
        <w:rPr>
          <w:rFonts w:ascii="Arial" w:hAnsi="Arial" w:cs="Arial"/>
        </w:rPr>
      </w:pPr>
      <w:r w:rsidRPr="00ED6568">
        <w:rPr>
          <w:rFonts w:ascii="Arial" w:hAnsi="Arial" w:cs="Arial"/>
        </w:rPr>
        <w:t xml:space="preserve">Bridge of Weir also discussed the issues which occur when Aston Martin </w:t>
      </w:r>
      <w:r w:rsidR="00DA5EBB" w:rsidRPr="00ED6568">
        <w:rPr>
          <w:rFonts w:ascii="Arial" w:hAnsi="Arial" w:cs="Arial"/>
        </w:rPr>
        <w:t>scheduling</w:t>
      </w:r>
      <w:r w:rsidR="00DF0247" w:rsidRPr="00ED6568">
        <w:rPr>
          <w:rFonts w:ascii="Arial" w:hAnsi="Arial" w:cs="Arial"/>
        </w:rPr>
        <w:t xml:space="preserve"> team</w:t>
      </w:r>
      <w:r w:rsidR="00DA5EBB" w:rsidRPr="00ED6568">
        <w:rPr>
          <w:rFonts w:ascii="Arial" w:hAnsi="Arial" w:cs="Arial"/>
        </w:rPr>
        <w:t xml:space="preserve"> </w:t>
      </w:r>
      <w:r w:rsidRPr="00ED6568">
        <w:rPr>
          <w:rFonts w:ascii="Arial" w:hAnsi="Arial" w:cs="Arial"/>
        </w:rPr>
        <w:t>pu</w:t>
      </w:r>
      <w:r w:rsidR="00354207" w:rsidRPr="00ED6568">
        <w:rPr>
          <w:rFonts w:ascii="Arial" w:hAnsi="Arial" w:cs="Arial"/>
        </w:rPr>
        <w:t>ll</w:t>
      </w:r>
      <w:r w:rsidRPr="00ED6568">
        <w:rPr>
          <w:rFonts w:ascii="Arial" w:hAnsi="Arial" w:cs="Arial"/>
        </w:rPr>
        <w:t xml:space="preserve"> </w:t>
      </w:r>
      <w:r w:rsidR="002409DF" w:rsidRPr="00ED6568">
        <w:rPr>
          <w:rFonts w:ascii="Arial" w:hAnsi="Arial" w:cs="Arial"/>
        </w:rPr>
        <w:t>builds</w:t>
      </w:r>
      <w:r w:rsidR="00DA5EBB" w:rsidRPr="00ED6568">
        <w:rPr>
          <w:rFonts w:ascii="Arial" w:hAnsi="Arial" w:cs="Arial"/>
        </w:rPr>
        <w:t xml:space="preserve"> forward</w:t>
      </w:r>
      <w:r w:rsidR="0069340A" w:rsidRPr="00ED6568">
        <w:rPr>
          <w:rFonts w:ascii="Arial" w:hAnsi="Arial" w:cs="Arial"/>
        </w:rPr>
        <w:t xml:space="preserve">. </w:t>
      </w:r>
      <w:r w:rsidR="00354207" w:rsidRPr="00ED6568">
        <w:rPr>
          <w:rFonts w:ascii="Arial" w:hAnsi="Arial" w:cs="Arial"/>
        </w:rPr>
        <w:t>Aston Martin scheduling team must monitor stock which is available on site ready to plan what cars can be loaded to line to be buil</w:t>
      </w:r>
      <w:r w:rsidR="00041460" w:rsidRPr="00ED6568">
        <w:rPr>
          <w:rFonts w:ascii="Arial" w:hAnsi="Arial" w:cs="Arial"/>
        </w:rPr>
        <w:t>t</w:t>
      </w:r>
      <w:r w:rsidR="00354207" w:rsidRPr="00ED6568">
        <w:rPr>
          <w:rFonts w:ascii="Arial" w:hAnsi="Arial" w:cs="Arial"/>
        </w:rPr>
        <w:t xml:space="preserve">. There must be a </w:t>
      </w:r>
      <w:r w:rsidR="00293BDE" w:rsidRPr="00ED6568">
        <w:rPr>
          <w:rFonts w:ascii="Arial" w:hAnsi="Arial" w:cs="Arial"/>
        </w:rPr>
        <w:t xml:space="preserve">sufficient stock available to warrant the start of a build. However, the scheduling of these vehicles is directly </w:t>
      </w:r>
      <w:r w:rsidR="00041460" w:rsidRPr="00ED6568">
        <w:rPr>
          <w:rFonts w:ascii="Arial" w:hAnsi="Arial" w:cs="Arial"/>
        </w:rPr>
        <w:t>affected</w:t>
      </w:r>
      <w:r w:rsidR="00293BDE" w:rsidRPr="00ED6568">
        <w:rPr>
          <w:rFonts w:ascii="Arial" w:hAnsi="Arial" w:cs="Arial"/>
        </w:rPr>
        <w:t xml:space="preserve"> by part </w:t>
      </w:r>
      <w:r w:rsidR="00041460" w:rsidRPr="00ED6568">
        <w:rPr>
          <w:rFonts w:ascii="Arial" w:hAnsi="Arial" w:cs="Arial"/>
        </w:rPr>
        <w:t>availability</w:t>
      </w:r>
      <w:r w:rsidR="00293BDE" w:rsidRPr="00ED6568">
        <w:rPr>
          <w:rFonts w:ascii="Arial" w:hAnsi="Arial" w:cs="Arial"/>
        </w:rPr>
        <w:t xml:space="preserve">, restricting what builds the </w:t>
      </w:r>
      <w:r w:rsidR="008B19D7" w:rsidRPr="00ED6568">
        <w:rPr>
          <w:rFonts w:ascii="Arial" w:hAnsi="Arial" w:cs="Arial"/>
        </w:rPr>
        <w:t xml:space="preserve">scheduling </w:t>
      </w:r>
      <w:r w:rsidR="00293BDE" w:rsidRPr="00ED6568">
        <w:rPr>
          <w:rFonts w:ascii="Arial" w:hAnsi="Arial" w:cs="Arial"/>
        </w:rPr>
        <w:t xml:space="preserve">team can load to line. </w:t>
      </w:r>
      <w:r w:rsidR="003B7A5A" w:rsidRPr="00ED6568">
        <w:rPr>
          <w:rFonts w:ascii="Arial" w:hAnsi="Arial" w:cs="Arial"/>
        </w:rPr>
        <w:t>This can sometimes effect vehi</w:t>
      </w:r>
      <w:r w:rsidR="00D10549" w:rsidRPr="00ED6568">
        <w:rPr>
          <w:rFonts w:ascii="Arial" w:hAnsi="Arial" w:cs="Arial"/>
        </w:rPr>
        <w:t>cles which have been planned to be loaded</w:t>
      </w:r>
      <w:r w:rsidR="00EC0F30" w:rsidRPr="00ED6568">
        <w:rPr>
          <w:rFonts w:ascii="Arial" w:hAnsi="Arial" w:cs="Arial"/>
        </w:rPr>
        <w:t xml:space="preserve"> on time. This has a </w:t>
      </w:r>
      <w:r w:rsidR="002B56AB" w:rsidRPr="00ED6568">
        <w:rPr>
          <w:rFonts w:ascii="Arial" w:hAnsi="Arial" w:cs="Arial"/>
        </w:rPr>
        <w:t>knock</w:t>
      </w:r>
      <w:r w:rsidR="00EC0F30" w:rsidRPr="00ED6568">
        <w:rPr>
          <w:rFonts w:ascii="Arial" w:hAnsi="Arial" w:cs="Arial"/>
        </w:rPr>
        <w:t xml:space="preserve"> effect on </w:t>
      </w:r>
      <w:r w:rsidR="005E2F6E" w:rsidRPr="00ED6568">
        <w:rPr>
          <w:rFonts w:ascii="Arial" w:hAnsi="Arial" w:cs="Arial"/>
        </w:rPr>
        <w:t xml:space="preserve">the delivery capability of Bridge of Weir. </w:t>
      </w:r>
    </w:p>
    <w:p w14:paraId="317B1F59" w14:textId="77777777" w:rsidR="00E83F5A" w:rsidRDefault="00E83F5A" w:rsidP="001372D0">
      <w:pPr>
        <w:rPr>
          <w:rFonts w:asciiTheme="majorHAnsi" w:hAnsiTheme="majorHAnsi"/>
        </w:rPr>
      </w:pPr>
    </w:p>
    <w:p w14:paraId="48DF0C23" w14:textId="052805C2" w:rsidR="00C05592" w:rsidRDefault="00DC54B0" w:rsidP="00ED6568">
      <w:pPr>
        <w:jc w:val="center"/>
        <w:rPr>
          <w:rFonts w:asciiTheme="majorHAnsi" w:hAnsiTheme="majorHAnsi"/>
        </w:rPr>
      </w:pPr>
      <w:r>
        <w:rPr>
          <w:noProof/>
        </w:rPr>
        <w:drawing>
          <wp:inline distT="0" distB="0" distL="0" distR="0" wp14:anchorId="2D928728" wp14:editId="3EC5267A">
            <wp:extent cx="6426200" cy="1469696"/>
            <wp:effectExtent l="0" t="0" r="0" b="0"/>
            <wp:docPr id="33"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37"/>
                    <a:stretch>
                      <a:fillRect/>
                    </a:stretch>
                  </pic:blipFill>
                  <pic:spPr>
                    <a:xfrm>
                      <a:off x="0" y="0"/>
                      <a:ext cx="6446121" cy="1474252"/>
                    </a:xfrm>
                    <a:prstGeom prst="rect">
                      <a:avLst/>
                    </a:prstGeom>
                  </pic:spPr>
                </pic:pic>
              </a:graphicData>
            </a:graphic>
          </wp:inline>
        </w:drawing>
      </w:r>
    </w:p>
    <w:p w14:paraId="462FB0C9" w14:textId="024D1323" w:rsidR="00C52F4A" w:rsidRPr="00E02693" w:rsidRDefault="00DB2CC3" w:rsidP="00DB2CC3">
      <w:pPr>
        <w:pStyle w:val="Caption"/>
        <w:jc w:val="center"/>
        <w:rPr>
          <w:rFonts w:asciiTheme="majorHAnsi" w:hAnsiTheme="majorHAnsi"/>
          <w:i w:val="0"/>
          <w:iCs w:val="0"/>
        </w:rPr>
      </w:pPr>
      <w:bookmarkStart w:id="152" w:name="_Toc135073491"/>
      <w:bookmarkStart w:id="153" w:name="_Toc135327580"/>
      <w:bookmarkStart w:id="154" w:name="_Toc135327680"/>
      <w:bookmarkStart w:id="155" w:name="_Toc135328551"/>
      <w:bookmarkStart w:id="156" w:name="_Toc135335968"/>
      <w:r>
        <w:t xml:space="preserve">Figure </w:t>
      </w:r>
      <w:r w:rsidR="00000000">
        <w:fldChar w:fldCharType="begin"/>
      </w:r>
      <w:r w:rsidR="00000000">
        <w:instrText xml:space="preserve"> SEQ Figure \* ARABIC </w:instrText>
      </w:r>
      <w:r w:rsidR="00000000">
        <w:fldChar w:fldCharType="separate"/>
      </w:r>
      <w:r w:rsidR="00781F42">
        <w:rPr>
          <w:noProof/>
        </w:rPr>
        <w:t>11</w:t>
      </w:r>
      <w:r w:rsidR="00000000">
        <w:rPr>
          <w:noProof/>
        </w:rPr>
        <w:fldChar w:fldCharType="end"/>
      </w:r>
      <w:r w:rsidRPr="008A7828">
        <w:t>-Visual Example of Planning Issue During Current Build</w:t>
      </w:r>
      <w:bookmarkEnd w:id="155"/>
      <w:bookmarkEnd w:id="156"/>
      <w:r w:rsidRPr="008A7828">
        <w:t xml:space="preserve"> </w:t>
      </w:r>
      <w:bookmarkEnd w:id="152"/>
      <w:bookmarkEnd w:id="153"/>
      <w:bookmarkEnd w:id="154"/>
    </w:p>
    <w:p w14:paraId="20D522BC" w14:textId="3365675E" w:rsidR="00AF5B59" w:rsidRPr="00ED6568" w:rsidRDefault="00A30FA3" w:rsidP="001564C7">
      <w:pPr>
        <w:jc w:val="both"/>
        <w:rPr>
          <w:rFonts w:ascii="Arial" w:hAnsi="Arial" w:cs="Arial"/>
        </w:rPr>
      </w:pPr>
      <w:r w:rsidRPr="00ED6568">
        <w:rPr>
          <w:rFonts w:ascii="Arial" w:hAnsi="Arial" w:cs="Arial"/>
        </w:rPr>
        <w:lastRenderedPageBreak/>
        <w:t>‘</w:t>
      </w:r>
      <w:r w:rsidR="00071A3D" w:rsidRPr="00ED6568">
        <w:rPr>
          <w:rFonts w:ascii="Arial" w:hAnsi="Arial" w:cs="Arial"/>
        </w:rPr>
        <w:t>Figure</w:t>
      </w:r>
      <w:r w:rsidR="00277BAF" w:rsidRPr="00ED6568">
        <w:rPr>
          <w:rFonts w:ascii="Arial" w:hAnsi="Arial" w:cs="Arial"/>
        </w:rPr>
        <w:t xml:space="preserve"> 11</w:t>
      </w:r>
      <w:r w:rsidRPr="00ED6568">
        <w:rPr>
          <w:rFonts w:ascii="Arial" w:hAnsi="Arial" w:cs="Arial"/>
        </w:rPr>
        <w:t>’</w:t>
      </w:r>
      <w:r w:rsidR="00C9665D" w:rsidRPr="00ED6568">
        <w:rPr>
          <w:rFonts w:ascii="Arial" w:hAnsi="Arial" w:cs="Arial"/>
        </w:rPr>
        <w:t xml:space="preserve"> shows the effect on Bridge of Weir </w:t>
      </w:r>
      <w:r w:rsidR="004B3BF1" w:rsidRPr="00ED6568">
        <w:rPr>
          <w:rFonts w:ascii="Arial" w:hAnsi="Arial" w:cs="Arial"/>
        </w:rPr>
        <w:t xml:space="preserve">delivery </w:t>
      </w:r>
      <w:r w:rsidR="00C9665D" w:rsidRPr="00ED6568">
        <w:rPr>
          <w:rFonts w:ascii="Arial" w:hAnsi="Arial" w:cs="Arial"/>
        </w:rPr>
        <w:t xml:space="preserve">capabilities if </w:t>
      </w:r>
      <w:r w:rsidR="004B3BF1" w:rsidRPr="00ED6568">
        <w:rPr>
          <w:rFonts w:ascii="Arial" w:hAnsi="Arial" w:cs="Arial"/>
        </w:rPr>
        <w:t>Aston Martin’s scheduling team pull builds forward</w:t>
      </w:r>
      <w:r w:rsidR="00C9665D" w:rsidRPr="00ED6568">
        <w:rPr>
          <w:rFonts w:ascii="Arial" w:hAnsi="Arial" w:cs="Arial"/>
        </w:rPr>
        <w:t xml:space="preserve"> earlier than originally </w:t>
      </w:r>
      <w:r w:rsidR="0016671F" w:rsidRPr="00ED6568">
        <w:rPr>
          <w:rFonts w:ascii="Arial" w:hAnsi="Arial" w:cs="Arial"/>
        </w:rPr>
        <w:t>planned. Ideally,</w:t>
      </w:r>
      <w:r w:rsidR="00C9665D" w:rsidRPr="00ED6568">
        <w:rPr>
          <w:rFonts w:ascii="Arial" w:hAnsi="Arial" w:cs="Arial"/>
        </w:rPr>
        <w:t xml:space="preserve"> </w:t>
      </w:r>
      <w:r w:rsidR="0016671F" w:rsidRPr="00ED6568">
        <w:rPr>
          <w:rFonts w:ascii="Arial" w:hAnsi="Arial" w:cs="Arial"/>
        </w:rPr>
        <w:t>Bridge of Weir are notified two weeks out</w:t>
      </w:r>
      <w:r w:rsidR="001868BC" w:rsidRPr="00ED6568">
        <w:rPr>
          <w:rFonts w:ascii="Arial" w:hAnsi="Arial" w:cs="Arial"/>
        </w:rPr>
        <w:t>,</w:t>
      </w:r>
      <w:r w:rsidR="0016671F" w:rsidRPr="00ED6568">
        <w:rPr>
          <w:rFonts w:ascii="Arial" w:hAnsi="Arial" w:cs="Arial"/>
        </w:rPr>
        <w:t xml:space="preserve"> on what builds the</w:t>
      </w:r>
      <w:r w:rsidR="001868BC" w:rsidRPr="00ED6568">
        <w:rPr>
          <w:rFonts w:ascii="Arial" w:hAnsi="Arial" w:cs="Arial"/>
        </w:rPr>
        <w:t xml:space="preserve">y </w:t>
      </w:r>
      <w:r w:rsidR="0016671F" w:rsidRPr="00ED6568">
        <w:rPr>
          <w:rFonts w:ascii="Arial" w:hAnsi="Arial" w:cs="Arial"/>
        </w:rPr>
        <w:t xml:space="preserve">are expected </w:t>
      </w:r>
      <w:r w:rsidR="001868BC" w:rsidRPr="00ED6568">
        <w:rPr>
          <w:rFonts w:ascii="Arial" w:hAnsi="Arial" w:cs="Arial"/>
        </w:rPr>
        <w:t xml:space="preserve">to load to line in </w:t>
      </w:r>
      <w:r w:rsidR="001868BC" w:rsidRPr="00ED6568">
        <w:rPr>
          <w:rFonts w:ascii="Arial" w:hAnsi="Arial" w:cs="Arial"/>
          <w:b/>
          <w:bCs/>
        </w:rPr>
        <w:t>2</w:t>
      </w:r>
      <w:r w:rsidR="001868BC" w:rsidRPr="00ED6568">
        <w:rPr>
          <w:rFonts w:ascii="Arial" w:hAnsi="Arial" w:cs="Arial"/>
        </w:rPr>
        <w:t xml:space="preserve"> weeks’ time. Giving them enough chance to schedule their own </w:t>
      </w:r>
      <w:r w:rsidR="00EA6612" w:rsidRPr="00ED6568">
        <w:rPr>
          <w:rFonts w:ascii="Arial" w:hAnsi="Arial" w:cs="Arial"/>
        </w:rPr>
        <w:t>workloads</w:t>
      </w:r>
      <w:r w:rsidR="001868BC" w:rsidRPr="00ED6568">
        <w:rPr>
          <w:rFonts w:ascii="Arial" w:hAnsi="Arial" w:cs="Arial"/>
        </w:rPr>
        <w:t xml:space="preserve"> to ensure they can start the process on time. </w:t>
      </w:r>
      <w:r w:rsidR="00AD4879" w:rsidRPr="00ED6568">
        <w:rPr>
          <w:rFonts w:ascii="Arial" w:hAnsi="Arial" w:cs="Arial"/>
        </w:rPr>
        <w:t>Referring</w:t>
      </w:r>
      <w:r w:rsidR="008C755B" w:rsidRPr="00ED6568">
        <w:rPr>
          <w:rFonts w:ascii="Arial" w:hAnsi="Arial" w:cs="Arial"/>
        </w:rPr>
        <w:t xml:space="preserve"> to the agreed lead times when considering a </w:t>
      </w:r>
      <w:r w:rsidR="00AD4879" w:rsidRPr="00ED6568">
        <w:rPr>
          <w:rFonts w:ascii="Arial" w:hAnsi="Arial" w:cs="Arial"/>
        </w:rPr>
        <w:t xml:space="preserve">core colour vehicle it take </w:t>
      </w:r>
      <w:r w:rsidR="00AD4879" w:rsidRPr="00ED6568">
        <w:rPr>
          <w:rFonts w:ascii="Arial" w:hAnsi="Arial" w:cs="Arial"/>
          <w:b/>
          <w:bCs/>
        </w:rPr>
        <w:t>4-5</w:t>
      </w:r>
      <w:r w:rsidR="00AD4879" w:rsidRPr="00ED6568">
        <w:rPr>
          <w:rFonts w:ascii="Arial" w:hAnsi="Arial" w:cs="Arial"/>
        </w:rPr>
        <w:t xml:space="preserve"> weeks for Bridge of Weir to start to process and </w:t>
      </w:r>
      <w:r w:rsidR="001E1413" w:rsidRPr="00ED6568">
        <w:rPr>
          <w:rFonts w:ascii="Arial" w:hAnsi="Arial" w:cs="Arial"/>
        </w:rPr>
        <w:t xml:space="preserve">deliver assembled components on time to Aston Martin. However, If the scheduling team have identified some vehicles </w:t>
      </w:r>
      <w:r w:rsidR="00EA6612" w:rsidRPr="00ED6568">
        <w:rPr>
          <w:rFonts w:ascii="Arial" w:hAnsi="Arial" w:cs="Arial"/>
        </w:rPr>
        <w:t>cannot</w:t>
      </w:r>
      <w:r w:rsidR="001E1413" w:rsidRPr="00ED6568">
        <w:rPr>
          <w:rFonts w:ascii="Arial" w:hAnsi="Arial" w:cs="Arial"/>
        </w:rPr>
        <w:t xml:space="preserve"> be loaded due to </w:t>
      </w:r>
      <w:r w:rsidR="00803F3F" w:rsidRPr="00ED6568">
        <w:rPr>
          <w:rFonts w:ascii="Arial" w:hAnsi="Arial" w:cs="Arial"/>
        </w:rPr>
        <w:t>parts availability,</w:t>
      </w:r>
      <w:r w:rsidR="00E37848" w:rsidRPr="00ED6568">
        <w:rPr>
          <w:rFonts w:ascii="Arial" w:hAnsi="Arial" w:cs="Arial"/>
        </w:rPr>
        <w:t xml:space="preserve"> they will pull other builds forwards which have enough available parts </w:t>
      </w:r>
      <w:r w:rsidR="00AB6A61" w:rsidRPr="00ED6568">
        <w:rPr>
          <w:rFonts w:ascii="Arial" w:hAnsi="Arial" w:cs="Arial"/>
        </w:rPr>
        <w:t xml:space="preserve">to warrant them to be loaded to line. However, these builds which get pulled forward </w:t>
      </w:r>
      <w:r w:rsidR="00CE2BAC" w:rsidRPr="00ED6568">
        <w:rPr>
          <w:rFonts w:ascii="Arial" w:hAnsi="Arial" w:cs="Arial"/>
        </w:rPr>
        <w:t>have a direct effect on some supplier lead time and delivery capabilities. The schematic above is an example of a build being pulled forward by t</w:t>
      </w:r>
      <w:r w:rsidR="00577408" w:rsidRPr="00ED6568">
        <w:rPr>
          <w:rFonts w:ascii="Arial" w:hAnsi="Arial" w:cs="Arial"/>
        </w:rPr>
        <w:t>wo weeks. Bridge of Wier have been notified about this build being pulled forward two weeks into the original build lead time</w:t>
      </w:r>
      <w:r w:rsidR="00177147" w:rsidRPr="00ED6568">
        <w:rPr>
          <w:rFonts w:ascii="Arial" w:hAnsi="Arial" w:cs="Arial"/>
        </w:rPr>
        <w:t xml:space="preserve"> (</w:t>
      </w:r>
      <w:r w:rsidR="00177147" w:rsidRPr="00ED6568">
        <w:rPr>
          <w:rFonts w:ascii="Arial" w:hAnsi="Arial" w:cs="Arial"/>
          <w:i/>
          <w:iCs/>
        </w:rPr>
        <w:t>Red Line</w:t>
      </w:r>
      <w:r w:rsidR="00177147" w:rsidRPr="00ED6568">
        <w:rPr>
          <w:rFonts w:ascii="Arial" w:hAnsi="Arial" w:cs="Arial"/>
        </w:rPr>
        <w:t>)</w:t>
      </w:r>
      <w:r w:rsidR="00577408" w:rsidRPr="00ED6568">
        <w:rPr>
          <w:rFonts w:ascii="Arial" w:hAnsi="Arial" w:cs="Arial"/>
        </w:rPr>
        <w:t xml:space="preserve">. </w:t>
      </w:r>
      <w:r w:rsidR="00646A85" w:rsidRPr="00ED6568">
        <w:rPr>
          <w:rFonts w:ascii="Arial" w:hAnsi="Arial" w:cs="Arial"/>
        </w:rPr>
        <w:t>Therefore</w:t>
      </w:r>
      <w:r w:rsidR="00577408" w:rsidRPr="00ED6568">
        <w:rPr>
          <w:rFonts w:ascii="Arial" w:hAnsi="Arial" w:cs="Arial"/>
        </w:rPr>
        <w:t>, automatically putting the delivery of th</w:t>
      </w:r>
      <w:r w:rsidR="00687772" w:rsidRPr="00ED6568">
        <w:rPr>
          <w:rFonts w:ascii="Arial" w:hAnsi="Arial" w:cs="Arial"/>
        </w:rPr>
        <w:t>ose</w:t>
      </w:r>
      <w:r w:rsidR="00577408" w:rsidRPr="00ED6568">
        <w:rPr>
          <w:rFonts w:ascii="Arial" w:hAnsi="Arial" w:cs="Arial"/>
        </w:rPr>
        <w:t xml:space="preserve"> component</w:t>
      </w:r>
      <w:r w:rsidR="00687772" w:rsidRPr="00ED6568">
        <w:rPr>
          <w:rFonts w:ascii="Arial" w:hAnsi="Arial" w:cs="Arial"/>
        </w:rPr>
        <w:t>s</w:t>
      </w:r>
      <w:r w:rsidR="00577408" w:rsidRPr="00ED6568">
        <w:rPr>
          <w:rFonts w:ascii="Arial" w:hAnsi="Arial" w:cs="Arial"/>
        </w:rPr>
        <w:t xml:space="preserve"> 2 weeks behind schedule. Whereas, it would have been on schedule</w:t>
      </w:r>
      <w:r w:rsidR="00803F3F" w:rsidRPr="00ED6568">
        <w:rPr>
          <w:rFonts w:ascii="Arial" w:hAnsi="Arial" w:cs="Arial"/>
        </w:rPr>
        <w:t xml:space="preserve"> for</w:t>
      </w:r>
      <w:r w:rsidR="00577408" w:rsidRPr="00ED6568">
        <w:rPr>
          <w:rFonts w:ascii="Arial" w:hAnsi="Arial" w:cs="Arial"/>
        </w:rPr>
        <w:t xml:space="preserve"> the original</w:t>
      </w:r>
      <w:r w:rsidR="00803F3F" w:rsidRPr="00ED6568">
        <w:rPr>
          <w:rFonts w:ascii="Arial" w:hAnsi="Arial" w:cs="Arial"/>
        </w:rPr>
        <w:t>ly proposed build</w:t>
      </w:r>
      <w:r w:rsidR="00E37848" w:rsidRPr="00ED6568">
        <w:rPr>
          <w:rFonts w:ascii="Arial" w:hAnsi="Arial" w:cs="Arial"/>
        </w:rPr>
        <w:t xml:space="preserve"> </w:t>
      </w:r>
      <w:r w:rsidR="00803F3F" w:rsidRPr="00ED6568">
        <w:rPr>
          <w:rFonts w:ascii="Arial" w:hAnsi="Arial" w:cs="Arial"/>
        </w:rPr>
        <w:t>start date</w:t>
      </w:r>
      <w:r w:rsidR="00256D39" w:rsidRPr="00ED6568">
        <w:rPr>
          <w:rFonts w:ascii="Arial" w:hAnsi="Arial" w:cs="Arial"/>
        </w:rPr>
        <w:t>.</w:t>
      </w:r>
    </w:p>
    <w:p w14:paraId="3EDDF157" w14:textId="638067AD" w:rsidR="00D8699D" w:rsidRPr="00ED6568" w:rsidRDefault="00D8699D" w:rsidP="007823F1">
      <w:pPr>
        <w:rPr>
          <w:rFonts w:ascii="Arial" w:hAnsi="Arial" w:cs="Arial"/>
        </w:rPr>
      </w:pPr>
    </w:p>
    <w:p w14:paraId="50164637" w14:textId="71076B93" w:rsidR="00D8699D" w:rsidRPr="00ED6568" w:rsidRDefault="00071A3D" w:rsidP="00F015F8">
      <w:pPr>
        <w:pStyle w:val="Heading2"/>
        <w:jc w:val="left"/>
        <w:rPr>
          <w:rFonts w:ascii="Arial" w:hAnsi="Arial" w:cs="Arial"/>
        </w:rPr>
      </w:pPr>
      <w:bookmarkStart w:id="157" w:name="_Toc135336022"/>
      <w:bookmarkStart w:id="158" w:name="_Toc135373268"/>
      <w:r w:rsidRPr="00ED6568">
        <w:rPr>
          <w:rFonts w:ascii="Arial" w:hAnsi="Arial" w:cs="Arial"/>
          <w:color w:val="87A6AC" w:themeColor="accent1" w:themeTint="99"/>
          <w:sz w:val="28"/>
          <w:szCs w:val="28"/>
        </w:rPr>
        <w:t xml:space="preserve">5.10 </w:t>
      </w:r>
      <w:r w:rsidR="00D8699D" w:rsidRPr="00ED6568">
        <w:rPr>
          <w:rFonts w:ascii="Arial" w:hAnsi="Arial" w:cs="Arial"/>
          <w:color w:val="87A6AC" w:themeColor="accent1" w:themeTint="99"/>
          <w:sz w:val="28"/>
          <w:szCs w:val="28"/>
        </w:rPr>
        <w:t xml:space="preserve">Discussion with </w:t>
      </w:r>
      <w:r w:rsidR="001B17D2" w:rsidRPr="00ED6568">
        <w:rPr>
          <w:rFonts w:ascii="Arial" w:hAnsi="Arial" w:cs="Arial"/>
          <w:color w:val="87A6AC" w:themeColor="accent1" w:themeTint="99"/>
          <w:sz w:val="28"/>
          <w:szCs w:val="28"/>
        </w:rPr>
        <w:t>Scheduling Team</w:t>
      </w:r>
      <w:bookmarkEnd w:id="157"/>
      <w:bookmarkEnd w:id="158"/>
      <w:r w:rsidR="001B17D2" w:rsidRPr="00ED6568">
        <w:rPr>
          <w:rFonts w:ascii="Arial" w:hAnsi="Arial" w:cs="Arial"/>
          <w:color w:val="87A6AC" w:themeColor="accent1" w:themeTint="99"/>
          <w:sz w:val="28"/>
          <w:szCs w:val="28"/>
        </w:rPr>
        <w:t xml:space="preserve"> </w:t>
      </w:r>
    </w:p>
    <w:p w14:paraId="68DF3F46" w14:textId="658D83B7" w:rsidR="00F30E15" w:rsidRPr="00ED6568" w:rsidRDefault="00F30E15" w:rsidP="007823F1">
      <w:pPr>
        <w:rPr>
          <w:rFonts w:ascii="Arial" w:hAnsi="Arial" w:cs="Arial"/>
        </w:rPr>
      </w:pPr>
    </w:p>
    <w:p w14:paraId="0102EA70" w14:textId="0C1F005D" w:rsidR="00F12502" w:rsidRPr="00ED6568" w:rsidRDefault="00C368A8" w:rsidP="001564C7">
      <w:pPr>
        <w:jc w:val="both"/>
        <w:rPr>
          <w:rFonts w:ascii="Arial" w:hAnsi="Arial" w:cs="Arial"/>
          <w:i/>
          <w:iCs/>
        </w:rPr>
      </w:pPr>
      <w:r w:rsidRPr="00ED6568">
        <w:rPr>
          <w:rFonts w:ascii="Arial" w:hAnsi="Arial" w:cs="Arial"/>
        </w:rPr>
        <w:t>Al</w:t>
      </w:r>
      <w:r w:rsidR="001A36A7" w:rsidRPr="00ED6568">
        <w:rPr>
          <w:rFonts w:ascii="Arial" w:hAnsi="Arial" w:cs="Arial"/>
        </w:rPr>
        <w:t>most all</w:t>
      </w:r>
      <w:r w:rsidRPr="00ED6568">
        <w:rPr>
          <w:rFonts w:ascii="Arial" w:hAnsi="Arial" w:cs="Arial"/>
        </w:rPr>
        <w:t xml:space="preserve"> manufacturing companies </w:t>
      </w:r>
      <w:r w:rsidR="001A36A7" w:rsidRPr="00ED6568">
        <w:rPr>
          <w:rFonts w:ascii="Arial" w:hAnsi="Arial" w:cs="Arial"/>
        </w:rPr>
        <w:t xml:space="preserve">will </w:t>
      </w:r>
      <w:r w:rsidRPr="00ED6568">
        <w:rPr>
          <w:rFonts w:ascii="Arial" w:hAnsi="Arial" w:cs="Arial"/>
        </w:rPr>
        <w:t>have a scheduling or planning team who will determine what is to be buil</w:t>
      </w:r>
      <w:r w:rsidR="001A36A7" w:rsidRPr="00ED6568">
        <w:rPr>
          <w:rFonts w:ascii="Arial" w:hAnsi="Arial" w:cs="Arial"/>
        </w:rPr>
        <w:t>t</w:t>
      </w:r>
      <w:r w:rsidRPr="00ED6568">
        <w:rPr>
          <w:rFonts w:ascii="Arial" w:hAnsi="Arial" w:cs="Arial"/>
        </w:rPr>
        <w:t xml:space="preserve"> and when it is to be build. These teams are essential to businesses to ensure businesses are run at optimum levels.</w:t>
      </w:r>
      <w:r w:rsidR="001A36A7" w:rsidRPr="00ED6568">
        <w:rPr>
          <w:rFonts w:ascii="Arial" w:hAnsi="Arial" w:cs="Arial"/>
        </w:rPr>
        <w:t xml:space="preserve"> </w:t>
      </w:r>
      <w:r w:rsidR="001A36A7" w:rsidRPr="00ED6568">
        <w:rPr>
          <w:rFonts w:ascii="Arial" w:hAnsi="Arial" w:cs="Arial"/>
          <w:i/>
          <w:iCs/>
        </w:rPr>
        <w:t>“Production planning is the process of deciding how a product or service will be manufactured before the manufacturing process begins. In other words, it is how you plan to manage your supply chain, raw materials, employees and the physical space where the manufacturing process takes place. Production Planning is very important for businesses as it has an effect on other important aspects of a business.”</w:t>
      </w:r>
      <w:r w:rsidRPr="00ED6568">
        <w:rPr>
          <w:rFonts w:ascii="Arial" w:hAnsi="Arial" w:cs="Arial"/>
          <w:i/>
          <w:iCs/>
        </w:rPr>
        <w:t xml:space="preserve"> </w:t>
      </w:r>
      <w:sdt>
        <w:sdtPr>
          <w:rPr>
            <w:rFonts w:ascii="Arial" w:hAnsi="Arial" w:cs="Arial"/>
            <w:i/>
            <w:iCs/>
          </w:rPr>
          <w:id w:val="743384270"/>
          <w:citation/>
        </w:sdtPr>
        <w:sdtContent>
          <w:r w:rsidR="001A36A7" w:rsidRPr="00ED6568">
            <w:rPr>
              <w:rFonts w:ascii="Arial" w:hAnsi="Arial" w:cs="Arial"/>
              <w:i/>
              <w:iCs/>
            </w:rPr>
            <w:fldChar w:fldCharType="begin"/>
          </w:r>
          <w:r w:rsidR="001A36A7" w:rsidRPr="00ED6568">
            <w:rPr>
              <w:rFonts w:ascii="Arial" w:hAnsi="Arial" w:cs="Arial"/>
              <w:i/>
              <w:iCs/>
              <w:lang w:val="en-GB"/>
            </w:rPr>
            <w:instrText xml:space="preserve"> CITATION Qui21 \l 2057 </w:instrText>
          </w:r>
          <w:r w:rsidR="001A36A7" w:rsidRPr="00ED6568">
            <w:rPr>
              <w:rFonts w:ascii="Arial" w:hAnsi="Arial" w:cs="Arial"/>
              <w:i/>
              <w:iCs/>
            </w:rPr>
            <w:fldChar w:fldCharType="separate"/>
          </w:r>
          <w:r w:rsidR="00D603F0" w:rsidRPr="00ED6568">
            <w:rPr>
              <w:rFonts w:ascii="Arial" w:hAnsi="Arial" w:cs="Arial"/>
              <w:noProof/>
              <w:lang w:val="en-GB"/>
            </w:rPr>
            <w:t>(Yarbrough, 2021)</w:t>
          </w:r>
          <w:r w:rsidR="001A36A7" w:rsidRPr="00ED6568">
            <w:rPr>
              <w:rFonts w:ascii="Arial" w:hAnsi="Arial" w:cs="Arial"/>
              <w:i/>
              <w:iCs/>
            </w:rPr>
            <w:fldChar w:fldCharType="end"/>
          </w:r>
        </w:sdtContent>
      </w:sdt>
    </w:p>
    <w:p w14:paraId="67DD3BD5" w14:textId="2D4D4527" w:rsidR="001A36A7" w:rsidRPr="00ED6568" w:rsidRDefault="001A36A7" w:rsidP="001564C7">
      <w:pPr>
        <w:jc w:val="both"/>
        <w:rPr>
          <w:rFonts w:ascii="Arial" w:hAnsi="Arial" w:cs="Arial"/>
          <w:i/>
          <w:iCs/>
        </w:rPr>
      </w:pPr>
    </w:p>
    <w:p w14:paraId="0862BCCB" w14:textId="425E2579" w:rsidR="001A36A7" w:rsidRPr="00ED6568" w:rsidRDefault="00F71D63" w:rsidP="001564C7">
      <w:pPr>
        <w:jc w:val="both"/>
        <w:rPr>
          <w:rFonts w:ascii="Arial" w:hAnsi="Arial" w:cs="Arial"/>
        </w:rPr>
      </w:pPr>
      <w:r w:rsidRPr="00ED6568">
        <w:rPr>
          <w:rFonts w:ascii="Arial" w:hAnsi="Arial" w:cs="Arial"/>
        </w:rPr>
        <w:t xml:space="preserve">Aston Martins Scheduling team are in constant contact with suppliers and the manufacturing team to ensure the build plan is accurate and as efficient as possible. There is an email sent by the scheduling team every Friday which consists of the build plan for the next 3 months. This email is sent to all relevant parties such as key suppliers and manufacturing managers to ensure everyone has good </w:t>
      </w:r>
      <w:r w:rsidR="00B771B4" w:rsidRPr="00ED6568">
        <w:rPr>
          <w:rFonts w:ascii="Arial" w:hAnsi="Arial" w:cs="Arial"/>
        </w:rPr>
        <w:t>forecast</w:t>
      </w:r>
      <w:r w:rsidRPr="00ED6568">
        <w:rPr>
          <w:rFonts w:ascii="Arial" w:hAnsi="Arial" w:cs="Arial"/>
        </w:rPr>
        <w:t xml:space="preserve"> of what is going to be </w:t>
      </w:r>
      <w:r w:rsidR="00C52250" w:rsidRPr="00ED6568">
        <w:rPr>
          <w:rFonts w:ascii="Arial" w:hAnsi="Arial" w:cs="Arial"/>
        </w:rPr>
        <w:t>built</w:t>
      </w:r>
      <w:r w:rsidRPr="00ED6568">
        <w:rPr>
          <w:rFonts w:ascii="Arial" w:hAnsi="Arial" w:cs="Arial"/>
        </w:rPr>
        <w:t xml:space="preserve"> in the coming months. </w:t>
      </w:r>
      <w:r w:rsidR="00F02B31" w:rsidRPr="00ED6568">
        <w:rPr>
          <w:rFonts w:ascii="Arial" w:hAnsi="Arial" w:cs="Arial"/>
        </w:rPr>
        <w:t xml:space="preserve">It is critical to give as much </w:t>
      </w:r>
      <w:r w:rsidR="00525A81" w:rsidRPr="00ED6568">
        <w:rPr>
          <w:rFonts w:ascii="Arial" w:hAnsi="Arial" w:cs="Arial"/>
        </w:rPr>
        <w:t xml:space="preserve">of a </w:t>
      </w:r>
      <w:r w:rsidR="00B771B4" w:rsidRPr="00ED6568">
        <w:rPr>
          <w:rFonts w:ascii="Arial" w:hAnsi="Arial" w:cs="Arial"/>
        </w:rPr>
        <w:t>future forecast</w:t>
      </w:r>
      <w:r w:rsidR="00F02B31" w:rsidRPr="00ED6568">
        <w:rPr>
          <w:rFonts w:ascii="Arial" w:hAnsi="Arial" w:cs="Arial"/>
        </w:rPr>
        <w:t xml:space="preserve"> as possible a</w:t>
      </w:r>
      <w:r w:rsidR="00C52250" w:rsidRPr="00ED6568">
        <w:rPr>
          <w:rFonts w:ascii="Arial" w:hAnsi="Arial" w:cs="Arial"/>
        </w:rPr>
        <w:t>llowing suppliers and the manufacturing team to gear up and get read</w:t>
      </w:r>
      <w:r w:rsidR="0047393F" w:rsidRPr="00ED6568">
        <w:rPr>
          <w:rFonts w:ascii="Arial" w:hAnsi="Arial" w:cs="Arial"/>
        </w:rPr>
        <w:t>y</w:t>
      </w:r>
      <w:r w:rsidR="00C52250" w:rsidRPr="00ED6568">
        <w:rPr>
          <w:rFonts w:ascii="Arial" w:hAnsi="Arial" w:cs="Arial"/>
        </w:rPr>
        <w:t xml:space="preserve"> for the proposed build schedule. </w:t>
      </w:r>
    </w:p>
    <w:p w14:paraId="0030C2A7" w14:textId="69A829A7" w:rsidR="00C52250" w:rsidRPr="00ED6568" w:rsidRDefault="00C52250" w:rsidP="001564C7">
      <w:pPr>
        <w:jc w:val="both"/>
        <w:rPr>
          <w:rFonts w:ascii="Arial" w:hAnsi="Arial" w:cs="Arial"/>
        </w:rPr>
      </w:pPr>
    </w:p>
    <w:p w14:paraId="548F5E01" w14:textId="5A9D1555" w:rsidR="00C52250" w:rsidRPr="00ED6568" w:rsidRDefault="00C52250" w:rsidP="001564C7">
      <w:pPr>
        <w:jc w:val="both"/>
        <w:rPr>
          <w:rFonts w:ascii="Arial" w:hAnsi="Arial" w:cs="Arial"/>
        </w:rPr>
      </w:pPr>
      <w:r w:rsidRPr="00ED6568">
        <w:rPr>
          <w:rFonts w:ascii="Arial" w:hAnsi="Arial" w:cs="Arial"/>
        </w:rPr>
        <w:t xml:space="preserve">However, even though the schedule has a </w:t>
      </w:r>
      <w:proofErr w:type="gramStart"/>
      <w:r w:rsidRPr="00ED6568">
        <w:rPr>
          <w:rFonts w:ascii="Arial" w:hAnsi="Arial" w:cs="Arial"/>
          <w:b/>
          <w:bCs/>
        </w:rPr>
        <w:t>3</w:t>
      </w:r>
      <w:r w:rsidRPr="00ED6568">
        <w:rPr>
          <w:rFonts w:ascii="Arial" w:hAnsi="Arial" w:cs="Arial"/>
        </w:rPr>
        <w:t xml:space="preserve"> month</w:t>
      </w:r>
      <w:proofErr w:type="gramEnd"/>
      <w:r w:rsidRPr="00ED6568">
        <w:rPr>
          <w:rFonts w:ascii="Arial" w:hAnsi="Arial" w:cs="Arial"/>
        </w:rPr>
        <w:t xml:space="preserve"> </w:t>
      </w:r>
      <w:r w:rsidR="00B771B4" w:rsidRPr="00ED6568">
        <w:rPr>
          <w:rFonts w:ascii="Arial" w:hAnsi="Arial" w:cs="Arial"/>
        </w:rPr>
        <w:t>forecast</w:t>
      </w:r>
      <w:r w:rsidRPr="00ED6568">
        <w:rPr>
          <w:rFonts w:ascii="Arial" w:hAnsi="Arial" w:cs="Arial"/>
        </w:rPr>
        <w:t xml:space="preserve">. It rarely </w:t>
      </w:r>
      <w:r w:rsidR="00F02B31" w:rsidRPr="00ED6568">
        <w:rPr>
          <w:rFonts w:ascii="Arial" w:hAnsi="Arial" w:cs="Arial"/>
        </w:rPr>
        <w:t>remains fro</w:t>
      </w:r>
      <w:r w:rsidR="00445016" w:rsidRPr="00ED6568">
        <w:rPr>
          <w:rFonts w:ascii="Arial" w:hAnsi="Arial" w:cs="Arial"/>
        </w:rPr>
        <w:t>z</w:t>
      </w:r>
      <w:r w:rsidR="00F02B31" w:rsidRPr="00ED6568">
        <w:rPr>
          <w:rFonts w:ascii="Arial" w:hAnsi="Arial" w:cs="Arial"/>
        </w:rPr>
        <w:t>en and</w:t>
      </w:r>
      <w:r w:rsidRPr="00ED6568">
        <w:rPr>
          <w:rFonts w:ascii="Arial" w:hAnsi="Arial" w:cs="Arial"/>
        </w:rPr>
        <w:t xml:space="preserve"> reflects what was sent out three months prior as it is constantly changing</w:t>
      </w:r>
      <w:r w:rsidR="002A04F2" w:rsidRPr="00ED6568">
        <w:rPr>
          <w:rFonts w:ascii="Arial" w:hAnsi="Arial" w:cs="Arial"/>
        </w:rPr>
        <w:t xml:space="preserve"> due to different </w:t>
      </w:r>
      <w:r w:rsidR="001B5991" w:rsidRPr="00ED6568">
        <w:rPr>
          <w:rFonts w:ascii="Arial" w:hAnsi="Arial" w:cs="Arial"/>
        </w:rPr>
        <w:t>factors. There</w:t>
      </w:r>
      <w:r w:rsidRPr="00ED6568">
        <w:rPr>
          <w:rFonts w:ascii="Arial" w:hAnsi="Arial" w:cs="Arial"/>
        </w:rPr>
        <w:t xml:space="preserve"> are a number of reasons why the build schedule will change. There are also a set of rules which </w:t>
      </w:r>
      <w:r w:rsidR="002A04F2" w:rsidRPr="00ED6568">
        <w:rPr>
          <w:rFonts w:ascii="Arial" w:hAnsi="Arial" w:cs="Arial"/>
        </w:rPr>
        <w:t>have been</w:t>
      </w:r>
      <w:r w:rsidRPr="00ED6568">
        <w:rPr>
          <w:rFonts w:ascii="Arial" w:hAnsi="Arial" w:cs="Arial"/>
        </w:rPr>
        <w:t xml:space="preserve"> determined by Aston Martin whether a vehicle can be placed in the build plan and loaded to line. </w:t>
      </w:r>
    </w:p>
    <w:p w14:paraId="69B2C111" w14:textId="09A5936E" w:rsidR="00C52250" w:rsidRPr="00ED6568" w:rsidRDefault="00C52250" w:rsidP="007823F1">
      <w:pPr>
        <w:rPr>
          <w:rFonts w:ascii="Arial" w:hAnsi="Arial" w:cs="Arial"/>
        </w:rPr>
      </w:pPr>
    </w:p>
    <w:p w14:paraId="1EFD851F" w14:textId="1885E095" w:rsidR="006A0926" w:rsidRPr="00ED6568" w:rsidRDefault="00C52250" w:rsidP="001564C7">
      <w:pPr>
        <w:jc w:val="both"/>
        <w:rPr>
          <w:rFonts w:ascii="Arial" w:hAnsi="Arial" w:cs="Arial"/>
        </w:rPr>
      </w:pPr>
      <w:r w:rsidRPr="00ED6568">
        <w:rPr>
          <w:rFonts w:ascii="Arial" w:hAnsi="Arial" w:cs="Arial"/>
        </w:rPr>
        <w:t xml:space="preserve">For example, </w:t>
      </w:r>
      <w:r w:rsidR="002A04F2" w:rsidRPr="00ED6568">
        <w:rPr>
          <w:rFonts w:ascii="Arial" w:hAnsi="Arial" w:cs="Arial"/>
        </w:rPr>
        <w:t xml:space="preserve">one major rule which has been determined is, </w:t>
      </w:r>
      <w:r w:rsidRPr="00ED6568">
        <w:rPr>
          <w:rFonts w:ascii="Arial" w:hAnsi="Arial" w:cs="Arial"/>
        </w:rPr>
        <w:t xml:space="preserve">If the Eissmann kit is not available for a vehicle it cannot be placed into the build schedule. This is </w:t>
      </w:r>
      <w:r w:rsidR="002A04F2" w:rsidRPr="00ED6568">
        <w:rPr>
          <w:rFonts w:ascii="Arial" w:hAnsi="Arial" w:cs="Arial"/>
        </w:rPr>
        <w:t>because</w:t>
      </w:r>
      <w:r w:rsidRPr="00ED6568">
        <w:rPr>
          <w:rFonts w:ascii="Arial" w:hAnsi="Arial" w:cs="Arial"/>
        </w:rPr>
        <w:t xml:space="preserve"> the Eissmann kits are so large and consist of </w:t>
      </w:r>
      <w:r w:rsidR="001B5991" w:rsidRPr="00ED6568">
        <w:rPr>
          <w:rFonts w:ascii="Arial" w:hAnsi="Arial" w:cs="Arial"/>
        </w:rPr>
        <w:t>most of</w:t>
      </w:r>
      <w:r w:rsidRPr="00ED6568">
        <w:rPr>
          <w:rFonts w:ascii="Arial" w:hAnsi="Arial" w:cs="Arial"/>
        </w:rPr>
        <w:t xml:space="preserve"> the interior. When it is missing, it does not warrant th</w:t>
      </w:r>
      <w:r w:rsidR="001B5991" w:rsidRPr="00ED6568">
        <w:rPr>
          <w:rFonts w:ascii="Arial" w:hAnsi="Arial" w:cs="Arial"/>
        </w:rPr>
        <w:t>e</w:t>
      </w:r>
      <w:r w:rsidRPr="00ED6568">
        <w:rPr>
          <w:rFonts w:ascii="Arial" w:hAnsi="Arial" w:cs="Arial"/>
        </w:rPr>
        <w:t xml:space="preserve"> build to be placed into the build plan. </w:t>
      </w:r>
      <w:r w:rsidR="002A04F2" w:rsidRPr="00ED6568">
        <w:rPr>
          <w:rFonts w:ascii="Arial" w:hAnsi="Arial" w:cs="Arial"/>
        </w:rPr>
        <w:t xml:space="preserve">If a vehicle was to be loaded to line with no available </w:t>
      </w:r>
      <w:proofErr w:type="spellStart"/>
      <w:r w:rsidR="002A04F2" w:rsidRPr="00ED6568">
        <w:rPr>
          <w:rFonts w:ascii="Arial" w:hAnsi="Arial" w:cs="Arial"/>
        </w:rPr>
        <w:t>Eissmann</w:t>
      </w:r>
      <w:proofErr w:type="spellEnd"/>
      <w:r w:rsidR="002A04F2" w:rsidRPr="00ED6568">
        <w:rPr>
          <w:rFonts w:ascii="Arial" w:hAnsi="Arial" w:cs="Arial"/>
        </w:rPr>
        <w:t xml:space="preserve"> kit could result in large quantity of parts being fitted after point of fit. </w:t>
      </w:r>
      <w:r w:rsidR="001564C7" w:rsidRPr="00ED6568">
        <w:rPr>
          <w:rFonts w:ascii="Arial" w:hAnsi="Arial" w:cs="Arial"/>
        </w:rPr>
        <w:t xml:space="preserve">When parts are not fitted at point of fit there is risk to quality, increase in cost and less countermeasures in place to protect components. </w:t>
      </w:r>
    </w:p>
    <w:p w14:paraId="5ACA3F1F" w14:textId="1CEBD956" w:rsidR="00F12502" w:rsidRDefault="002A04F2" w:rsidP="001564C7">
      <w:pPr>
        <w:jc w:val="both"/>
        <w:rPr>
          <w:rFonts w:asciiTheme="majorHAnsi" w:hAnsiTheme="majorHAnsi"/>
        </w:rPr>
      </w:pPr>
      <w:r>
        <w:rPr>
          <w:rFonts w:asciiTheme="majorHAnsi" w:hAnsiTheme="majorHAnsi"/>
        </w:rPr>
        <w:t xml:space="preserve"> </w:t>
      </w:r>
    </w:p>
    <w:p w14:paraId="47D1B995" w14:textId="7EE8B7AC" w:rsidR="006A0926" w:rsidRDefault="006A0926" w:rsidP="00467D76">
      <w:pPr>
        <w:jc w:val="center"/>
        <w:rPr>
          <w:rFonts w:asciiTheme="majorHAnsi" w:hAnsiTheme="majorHAnsi"/>
        </w:rPr>
      </w:pPr>
      <w:r>
        <w:rPr>
          <w:noProof/>
        </w:rPr>
        <w:lastRenderedPageBreak/>
        <w:drawing>
          <wp:inline distT="0" distB="0" distL="0" distR="0" wp14:anchorId="05C3B395" wp14:editId="5F43CC4C">
            <wp:extent cx="6515100" cy="897255"/>
            <wp:effectExtent l="0" t="0" r="0" b="0"/>
            <wp:docPr id="3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0761" t="3286" r="30862"/>
                    <a:stretch/>
                  </pic:blipFill>
                  <pic:spPr bwMode="auto">
                    <a:xfrm>
                      <a:off x="0" y="0"/>
                      <a:ext cx="6908386" cy="951418"/>
                    </a:xfrm>
                    <a:prstGeom prst="rect">
                      <a:avLst/>
                    </a:prstGeom>
                    <a:ln>
                      <a:noFill/>
                    </a:ln>
                    <a:extLst>
                      <a:ext uri="{53640926-AAD7-44D8-BBD7-CCE9431645EC}">
                        <a14:shadowObscured xmlns:a14="http://schemas.microsoft.com/office/drawing/2010/main"/>
                      </a:ext>
                    </a:extLst>
                  </pic:spPr>
                </pic:pic>
              </a:graphicData>
            </a:graphic>
          </wp:inline>
        </w:drawing>
      </w:r>
    </w:p>
    <w:p w14:paraId="48947BAC" w14:textId="60D60C99" w:rsidR="006A0926" w:rsidRDefault="00DB2CC3" w:rsidP="00DB2CC3">
      <w:pPr>
        <w:pStyle w:val="Caption"/>
        <w:jc w:val="center"/>
        <w:rPr>
          <w:rFonts w:asciiTheme="majorHAnsi" w:hAnsiTheme="majorHAnsi"/>
        </w:rPr>
      </w:pPr>
      <w:bookmarkStart w:id="159" w:name="_Toc135073492"/>
      <w:bookmarkStart w:id="160" w:name="_Toc135327581"/>
      <w:bookmarkStart w:id="161" w:name="_Toc135327681"/>
      <w:bookmarkStart w:id="162" w:name="_Toc135328552"/>
      <w:bookmarkStart w:id="163" w:name="_Toc135335969"/>
      <w:r>
        <w:t xml:space="preserve">Figure </w:t>
      </w:r>
      <w:r w:rsidR="00000000">
        <w:fldChar w:fldCharType="begin"/>
      </w:r>
      <w:r w:rsidR="00000000">
        <w:instrText xml:space="preserve"> SEQ Figure \* ARABIC </w:instrText>
      </w:r>
      <w:r w:rsidR="00000000">
        <w:fldChar w:fldCharType="separate"/>
      </w:r>
      <w:r w:rsidR="00781F42">
        <w:rPr>
          <w:noProof/>
        </w:rPr>
        <w:t>12</w:t>
      </w:r>
      <w:r w:rsidR="00000000">
        <w:rPr>
          <w:noProof/>
        </w:rPr>
        <w:fldChar w:fldCharType="end"/>
      </w:r>
      <w:r w:rsidRPr="00D66A96">
        <w:t>- Snapshot of Aston Martin St Athan loading tracker [Aston Martin 2023]</w:t>
      </w:r>
      <w:bookmarkEnd w:id="159"/>
      <w:bookmarkEnd w:id="160"/>
      <w:bookmarkEnd w:id="161"/>
      <w:bookmarkEnd w:id="162"/>
      <w:bookmarkEnd w:id="163"/>
    </w:p>
    <w:p w14:paraId="42E9542E" w14:textId="4912E0B9" w:rsidR="006A0926" w:rsidRPr="00ED6568" w:rsidRDefault="00157A47" w:rsidP="000B29B5">
      <w:pPr>
        <w:jc w:val="both"/>
        <w:rPr>
          <w:rFonts w:ascii="Arial" w:hAnsi="Arial" w:cs="Arial"/>
        </w:rPr>
      </w:pPr>
      <w:r w:rsidRPr="00ED6568">
        <w:rPr>
          <w:rFonts w:ascii="Arial" w:hAnsi="Arial" w:cs="Arial"/>
          <w:i/>
          <w:iCs/>
        </w:rPr>
        <w:t>(See Appendix 4</w:t>
      </w:r>
      <w:r w:rsidR="002F1F24" w:rsidRPr="00ED6568">
        <w:rPr>
          <w:rFonts w:ascii="Arial" w:hAnsi="Arial" w:cs="Arial"/>
        </w:rPr>
        <w:t xml:space="preserve">) </w:t>
      </w:r>
      <w:r w:rsidR="000130B6" w:rsidRPr="00ED6568">
        <w:rPr>
          <w:rFonts w:ascii="Arial" w:hAnsi="Arial" w:cs="Arial"/>
        </w:rPr>
        <w:t>‘</w:t>
      </w:r>
      <w:r w:rsidR="006A0926" w:rsidRPr="00ED6568">
        <w:rPr>
          <w:rFonts w:ascii="Arial" w:hAnsi="Arial" w:cs="Arial"/>
        </w:rPr>
        <w:t xml:space="preserve">Figure </w:t>
      </w:r>
      <w:r w:rsidR="004007F1" w:rsidRPr="00ED6568">
        <w:rPr>
          <w:rFonts w:ascii="Arial" w:hAnsi="Arial" w:cs="Arial"/>
        </w:rPr>
        <w:t>12</w:t>
      </w:r>
      <w:r w:rsidR="006A0926" w:rsidRPr="00ED6568">
        <w:rPr>
          <w:rFonts w:ascii="Arial" w:hAnsi="Arial" w:cs="Arial"/>
        </w:rPr>
        <w:t>.</w:t>
      </w:r>
      <w:r w:rsidR="000130B6" w:rsidRPr="00ED6568">
        <w:rPr>
          <w:rFonts w:ascii="Arial" w:hAnsi="Arial" w:cs="Arial"/>
        </w:rPr>
        <w:t>’</w:t>
      </w:r>
      <w:r w:rsidR="006A0926" w:rsidRPr="00ED6568">
        <w:rPr>
          <w:rFonts w:ascii="Arial" w:hAnsi="Arial" w:cs="Arial"/>
        </w:rPr>
        <w:t xml:space="preserve"> Is a </w:t>
      </w:r>
      <w:r w:rsidR="00B771B4" w:rsidRPr="00ED6568">
        <w:rPr>
          <w:rFonts w:ascii="Arial" w:hAnsi="Arial" w:cs="Arial"/>
        </w:rPr>
        <w:t>snapshot</w:t>
      </w:r>
      <w:r w:rsidR="006A0926" w:rsidRPr="00ED6568">
        <w:rPr>
          <w:rFonts w:ascii="Arial" w:hAnsi="Arial" w:cs="Arial"/>
        </w:rPr>
        <w:t xml:space="preserve"> taken from a section of Aston Martin St Athan</w:t>
      </w:r>
      <w:r w:rsidR="00467D76" w:rsidRPr="00ED6568">
        <w:rPr>
          <w:rFonts w:ascii="Arial" w:hAnsi="Arial" w:cs="Arial"/>
        </w:rPr>
        <w:t>’</w:t>
      </w:r>
      <w:r w:rsidR="006A0926" w:rsidRPr="00ED6568">
        <w:rPr>
          <w:rFonts w:ascii="Arial" w:hAnsi="Arial" w:cs="Arial"/>
        </w:rPr>
        <w:t>s Loading Tracker. This sec</w:t>
      </w:r>
      <w:r w:rsidR="00467D76" w:rsidRPr="00ED6568">
        <w:rPr>
          <w:rFonts w:ascii="Arial" w:hAnsi="Arial" w:cs="Arial"/>
        </w:rPr>
        <w:t>tion</w:t>
      </w:r>
      <w:r w:rsidR="006A0926" w:rsidRPr="00ED6568">
        <w:rPr>
          <w:rFonts w:ascii="Arial" w:hAnsi="Arial" w:cs="Arial"/>
        </w:rPr>
        <w:t xml:space="preserve"> of the loading tracker shows the different columns which must be </w:t>
      </w:r>
      <w:r w:rsidR="00467D76" w:rsidRPr="00ED6568">
        <w:rPr>
          <w:rFonts w:ascii="Arial" w:hAnsi="Arial" w:cs="Arial"/>
        </w:rPr>
        <w:t xml:space="preserve">populated and </w:t>
      </w:r>
      <w:r w:rsidR="000130B6" w:rsidRPr="00ED6568">
        <w:rPr>
          <w:rFonts w:ascii="Arial" w:hAnsi="Arial" w:cs="Arial"/>
        </w:rPr>
        <w:t>agreed (</w:t>
      </w:r>
      <w:r w:rsidR="00467D76" w:rsidRPr="00ED6568">
        <w:rPr>
          <w:rFonts w:ascii="Arial" w:hAnsi="Arial" w:cs="Arial"/>
        </w:rPr>
        <w:t>greened</w:t>
      </w:r>
      <w:r w:rsidR="000130B6" w:rsidRPr="00ED6568">
        <w:rPr>
          <w:rFonts w:ascii="Arial" w:hAnsi="Arial" w:cs="Arial"/>
        </w:rPr>
        <w:t>)</w:t>
      </w:r>
      <w:r w:rsidR="006A0926" w:rsidRPr="00ED6568">
        <w:rPr>
          <w:rFonts w:ascii="Arial" w:hAnsi="Arial" w:cs="Arial"/>
        </w:rPr>
        <w:t xml:space="preserve"> by the scheduling team to ensure a build is suitable to be loaded to line.</w:t>
      </w:r>
      <w:r w:rsidR="00467D76" w:rsidRPr="00ED6568">
        <w:rPr>
          <w:rFonts w:ascii="Arial" w:hAnsi="Arial" w:cs="Arial"/>
        </w:rPr>
        <w:t xml:space="preserve"> If any of these columns are not able to be greened the build cannot be loaded to line. These columns included, </w:t>
      </w:r>
      <w:r w:rsidR="009F2EF6" w:rsidRPr="00ED6568">
        <w:rPr>
          <w:rFonts w:ascii="Arial" w:hAnsi="Arial" w:cs="Arial"/>
        </w:rPr>
        <w:t>Eis</w:t>
      </w:r>
      <w:r w:rsidR="00A30FA3" w:rsidRPr="00ED6568">
        <w:rPr>
          <w:rFonts w:ascii="Arial" w:hAnsi="Arial" w:cs="Arial"/>
        </w:rPr>
        <w:t>s</w:t>
      </w:r>
      <w:r w:rsidR="009F2EF6" w:rsidRPr="00ED6568">
        <w:rPr>
          <w:rFonts w:ascii="Arial" w:hAnsi="Arial" w:cs="Arial"/>
        </w:rPr>
        <w:t>mann</w:t>
      </w:r>
      <w:r w:rsidR="00467D76" w:rsidRPr="00ED6568">
        <w:rPr>
          <w:rFonts w:ascii="Arial" w:hAnsi="Arial" w:cs="Arial"/>
        </w:rPr>
        <w:t xml:space="preserve">, IMR, Coindu, JSS, IM Kelly, Prevent. These columns relate to almost the entire interior of the car with </w:t>
      </w:r>
      <w:r w:rsidR="009F2EF6" w:rsidRPr="00ED6568">
        <w:rPr>
          <w:rFonts w:ascii="Arial" w:hAnsi="Arial" w:cs="Arial"/>
        </w:rPr>
        <w:t>Eis</w:t>
      </w:r>
      <w:r w:rsidR="00A30FA3" w:rsidRPr="00ED6568">
        <w:rPr>
          <w:rFonts w:ascii="Arial" w:hAnsi="Arial" w:cs="Arial"/>
        </w:rPr>
        <w:t>s</w:t>
      </w:r>
      <w:r w:rsidR="009F2EF6" w:rsidRPr="00ED6568">
        <w:rPr>
          <w:rFonts w:ascii="Arial" w:hAnsi="Arial" w:cs="Arial"/>
        </w:rPr>
        <w:t>mann</w:t>
      </w:r>
      <w:r w:rsidR="00467D76" w:rsidRPr="00ED6568">
        <w:rPr>
          <w:rFonts w:ascii="Arial" w:hAnsi="Arial" w:cs="Arial"/>
        </w:rPr>
        <w:t xml:space="preserve"> being the largest kit of them all. </w:t>
      </w:r>
    </w:p>
    <w:p w14:paraId="4D06D8EE" w14:textId="1ABCF928" w:rsidR="001B5991" w:rsidRPr="00ED6568" w:rsidRDefault="001B5991" w:rsidP="001564C7">
      <w:pPr>
        <w:jc w:val="both"/>
        <w:rPr>
          <w:rFonts w:ascii="Arial" w:hAnsi="Arial" w:cs="Arial"/>
        </w:rPr>
      </w:pPr>
    </w:p>
    <w:p w14:paraId="5EAF388A" w14:textId="0241430E" w:rsidR="001B5991" w:rsidRPr="00ED6568" w:rsidRDefault="001B5991" w:rsidP="001564C7">
      <w:pPr>
        <w:jc w:val="both"/>
        <w:rPr>
          <w:rFonts w:ascii="Arial" w:hAnsi="Arial" w:cs="Arial"/>
        </w:rPr>
      </w:pPr>
      <w:r w:rsidRPr="00ED6568">
        <w:rPr>
          <w:rFonts w:ascii="Arial" w:hAnsi="Arial" w:cs="Arial"/>
        </w:rPr>
        <w:t xml:space="preserve">When vehicles are missing key components such as the Eissmann kits, these builds are pushed out further than initially intended. When builds are pushed out other builds are then brought forward to fill the gap of the build which has been pushed out. When builds are moved around in this manner this is when the </w:t>
      </w:r>
      <w:r w:rsidR="00467D76" w:rsidRPr="00ED6568">
        <w:rPr>
          <w:rFonts w:ascii="Arial" w:hAnsi="Arial" w:cs="Arial"/>
        </w:rPr>
        <w:t>supplier’s</w:t>
      </w:r>
      <w:r w:rsidRPr="00ED6568">
        <w:rPr>
          <w:rFonts w:ascii="Arial" w:hAnsi="Arial" w:cs="Arial"/>
        </w:rPr>
        <w:t xml:space="preserve"> ability to supply parts on time is affected. </w:t>
      </w:r>
      <w:r w:rsidR="00646A85" w:rsidRPr="00ED6568">
        <w:rPr>
          <w:rFonts w:ascii="Arial" w:hAnsi="Arial" w:cs="Arial"/>
        </w:rPr>
        <w:t>Therefore</w:t>
      </w:r>
      <w:r w:rsidR="007A520B" w:rsidRPr="00ED6568">
        <w:rPr>
          <w:rFonts w:ascii="Arial" w:hAnsi="Arial" w:cs="Arial"/>
        </w:rPr>
        <w:t xml:space="preserve">, when the Scheduling team push and pull </w:t>
      </w:r>
      <w:r w:rsidR="00976FA9" w:rsidRPr="00ED6568">
        <w:rPr>
          <w:rFonts w:ascii="Arial" w:hAnsi="Arial" w:cs="Arial"/>
        </w:rPr>
        <w:t>builds,</w:t>
      </w:r>
      <w:r w:rsidR="007A520B" w:rsidRPr="00ED6568">
        <w:rPr>
          <w:rFonts w:ascii="Arial" w:hAnsi="Arial" w:cs="Arial"/>
        </w:rPr>
        <w:t xml:space="preserve"> they must consider the potential affects it will have on the suppliers ability to deliver components on time. </w:t>
      </w:r>
      <w:r w:rsidR="00467D76" w:rsidRPr="00ED6568">
        <w:rPr>
          <w:rFonts w:ascii="Arial" w:hAnsi="Arial" w:cs="Arial"/>
        </w:rPr>
        <w:t>The scheduling team are constantly monitor the stability of the build plan, this related directly to vehicles being pushed and pulled. The</w:t>
      </w:r>
      <w:r w:rsidR="005D6C4D" w:rsidRPr="00ED6568">
        <w:rPr>
          <w:rFonts w:ascii="Arial" w:hAnsi="Arial" w:cs="Arial"/>
        </w:rPr>
        <w:t xml:space="preserve"> </w:t>
      </w:r>
      <w:proofErr w:type="spellStart"/>
      <w:r w:rsidR="005D6C4D" w:rsidRPr="00ED6568">
        <w:rPr>
          <w:rFonts w:ascii="Arial" w:hAnsi="Arial" w:cs="Arial"/>
        </w:rPr>
        <w:t>shceduling</w:t>
      </w:r>
      <w:proofErr w:type="spellEnd"/>
      <w:r w:rsidR="00467D76" w:rsidRPr="00ED6568">
        <w:rPr>
          <w:rFonts w:ascii="Arial" w:hAnsi="Arial" w:cs="Arial"/>
        </w:rPr>
        <w:t xml:space="preserve"> team tries to </w:t>
      </w:r>
      <w:proofErr w:type="spellStart"/>
      <w:r w:rsidR="00467D76" w:rsidRPr="00ED6568">
        <w:rPr>
          <w:rFonts w:ascii="Arial" w:hAnsi="Arial" w:cs="Arial"/>
        </w:rPr>
        <w:t>minimise</w:t>
      </w:r>
      <w:proofErr w:type="spellEnd"/>
      <w:r w:rsidR="00467D76" w:rsidRPr="00ED6568">
        <w:rPr>
          <w:rFonts w:ascii="Arial" w:hAnsi="Arial" w:cs="Arial"/>
        </w:rPr>
        <w:t xml:space="preserve"> the possibility of this occurring best as possible to have the best chance for all supplier to deliver on time. </w:t>
      </w:r>
    </w:p>
    <w:p w14:paraId="4CD53E43" w14:textId="2BC274E5" w:rsidR="00976FA9" w:rsidRDefault="00976FA9" w:rsidP="007823F1">
      <w:pPr>
        <w:rPr>
          <w:rFonts w:asciiTheme="majorHAnsi" w:hAnsiTheme="majorHAnsi"/>
        </w:rPr>
      </w:pPr>
    </w:p>
    <w:p w14:paraId="5E0B45E3" w14:textId="38CBF8C1" w:rsidR="00976FA9" w:rsidRDefault="00976FA9" w:rsidP="00976FA9">
      <w:pPr>
        <w:jc w:val="center"/>
        <w:rPr>
          <w:rFonts w:asciiTheme="majorHAnsi" w:hAnsiTheme="majorHAnsi"/>
        </w:rPr>
      </w:pPr>
      <w:r>
        <w:rPr>
          <w:noProof/>
        </w:rPr>
        <w:drawing>
          <wp:inline distT="0" distB="0" distL="0" distR="0" wp14:anchorId="0412CC59" wp14:editId="07D3D30F">
            <wp:extent cx="5052060" cy="2017082"/>
            <wp:effectExtent l="0" t="0" r="0" b="2540"/>
            <wp:docPr id="34"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39"/>
                    <a:stretch>
                      <a:fillRect/>
                    </a:stretch>
                  </pic:blipFill>
                  <pic:spPr>
                    <a:xfrm>
                      <a:off x="0" y="0"/>
                      <a:ext cx="5074417" cy="2026008"/>
                    </a:xfrm>
                    <a:prstGeom prst="rect">
                      <a:avLst/>
                    </a:prstGeom>
                  </pic:spPr>
                </pic:pic>
              </a:graphicData>
            </a:graphic>
          </wp:inline>
        </w:drawing>
      </w:r>
    </w:p>
    <w:p w14:paraId="2D3B32CF" w14:textId="6D19140B" w:rsidR="00976FA9" w:rsidRDefault="00DB2CC3" w:rsidP="00DB2CC3">
      <w:pPr>
        <w:pStyle w:val="Caption"/>
        <w:jc w:val="center"/>
        <w:rPr>
          <w:rFonts w:asciiTheme="majorHAnsi" w:hAnsiTheme="majorHAnsi"/>
          <w:b/>
          <w:bCs/>
          <w:i w:val="0"/>
          <w:iCs w:val="0"/>
        </w:rPr>
      </w:pPr>
      <w:bookmarkStart w:id="164" w:name="_Toc135073493"/>
      <w:bookmarkStart w:id="165" w:name="_Toc135327582"/>
      <w:bookmarkStart w:id="166" w:name="_Toc135327682"/>
      <w:bookmarkStart w:id="167" w:name="_Toc135328553"/>
      <w:bookmarkStart w:id="168" w:name="_Toc135335970"/>
      <w:r>
        <w:t xml:space="preserve">Figure </w:t>
      </w:r>
      <w:r w:rsidR="00000000">
        <w:fldChar w:fldCharType="begin"/>
      </w:r>
      <w:r w:rsidR="00000000">
        <w:instrText xml:space="preserve"> SEQ Figure \* ARABIC </w:instrText>
      </w:r>
      <w:r w:rsidR="00000000">
        <w:fldChar w:fldCharType="separate"/>
      </w:r>
      <w:r w:rsidR="00781F42">
        <w:rPr>
          <w:noProof/>
        </w:rPr>
        <w:t>13</w:t>
      </w:r>
      <w:r w:rsidR="00000000">
        <w:rPr>
          <w:noProof/>
        </w:rPr>
        <w:fldChar w:fldCharType="end"/>
      </w:r>
      <w:r w:rsidRPr="00B102B4">
        <w:t>. – Build Stability Document Day 1 – Mon – Tue [Aston Martin 2023]</w:t>
      </w:r>
      <w:bookmarkEnd w:id="164"/>
      <w:bookmarkEnd w:id="165"/>
      <w:bookmarkEnd w:id="166"/>
      <w:bookmarkEnd w:id="167"/>
      <w:bookmarkEnd w:id="168"/>
    </w:p>
    <w:p w14:paraId="53A53C24" w14:textId="1176A8E3" w:rsidR="00545E15" w:rsidRPr="00ED6568" w:rsidRDefault="00FC1714" w:rsidP="00976FA9">
      <w:pPr>
        <w:jc w:val="both"/>
        <w:rPr>
          <w:rFonts w:ascii="Arial" w:hAnsi="Arial" w:cs="Arial"/>
        </w:rPr>
      </w:pPr>
      <w:r w:rsidRPr="00ED6568">
        <w:rPr>
          <w:rFonts w:ascii="Arial" w:hAnsi="Arial" w:cs="Arial"/>
          <w:i/>
          <w:iCs/>
        </w:rPr>
        <w:t>(See Appendix 5)</w:t>
      </w:r>
      <w:r w:rsidR="000130B6" w:rsidRPr="00ED6568">
        <w:rPr>
          <w:rFonts w:ascii="Arial" w:hAnsi="Arial" w:cs="Arial"/>
        </w:rPr>
        <w:t>’</w:t>
      </w:r>
      <w:r w:rsidR="00071A3D" w:rsidRPr="00ED6568">
        <w:rPr>
          <w:rFonts w:ascii="Arial" w:hAnsi="Arial" w:cs="Arial"/>
        </w:rPr>
        <w:t xml:space="preserve">Figure </w:t>
      </w:r>
      <w:r w:rsidR="00976FA9" w:rsidRPr="00ED6568">
        <w:rPr>
          <w:rFonts w:ascii="Arial" w:hAnsi="Arial" w:cs="Arial"/>
        </w:rPr>
        <w:t xml:space="preserve"> 1</w:t>
      </w:r>
      <w:r w:rsidR="00917DDB" w:rsidRPr="00ED6568">
        <w:rPr>
          <w:rFonts w:ascii="Arial" w:hAnsi="Arial" w:cs="Arial"/>
        </w:rPr>
        <w:t>3</w:t>
      </w:r>
      <w:r w:rsidR="00976FA9" w:rsidRPr="00ED6568">
        <w:rPr>
          <w:rFonts w:ascii="Arial" w:hAnsi="Arial" w:cs="Arial"/>
        </w:rPr>
        <w:t>.</w:t>
      </w:r>
      <w:r w:rsidR="000130B6" w:rsidRPr="00ED6568">
        <w:rPr>
          <w:rFonts w:ascii="Arial" w:hAnsi="Arial" w:cs="Arial"/>
        </w:rPr>
        <w:t>’</w:t>
      </w:r>
      <w:r w:rsidR="00976FA9" w:rsidRPr="00ED6568">
        <w:rPr>
          <w:rFonts w:ascii="Arial" w:hAnsi="Arial" w:cs="Arial"/>
        </w:rPr>
        <w:t xml:space="preserve"> Is a </w:t>
      </w:r>
      <w:r w:rsidR="00B771B4" w:rsidRPr="00ED6568">
        <w:rPr>
          <w:rFonts w:ascii="Arial" w:hAnsi="Arial" w:cs="Arial"/>
        </w:rPr>
        <w:t>snapshot</w:t>
      </w:r>
      <w:r w:rsidR="00976FA9" w:rsidRPr="00ED6568">
        <w:rPr>
          <w:rFonts w:ascii="Arial" w:hAnsi="Arial" w:cs="Arial"/>
        </w:rPr>
        <w:t xml:space="preserve"> of the build stability document on a Monday. The images </w:t>
      </w:r>
      <w:r w:rsidR="00420D36" w:rsidRPr="00ED6568">
        <w:rPr>
          <w:rFonts w:ascii="Arial" w:hAnsi="Arial" w:cs="Arial"/>
        </w:rPr>
        <w:t>show</w:t>
      </w:r>
      <w:r w:rsidR="00976FA9" w:rsidRPr="00ED6568">
        <w:rPr>
          <w:rFonts w:ascii="Arial" w:hAnsi="Arial" w:cs="Arial"/>
        </w:rPr>
        <w:t xml:space="preserve"> builds which have been pushed out, remained stable or yet to be determined. The blue indicated builds which remain stable and are on plan to be loaded to line on the original date proposed. The green indicated builds which have been pushed back, the reason this is highlighted green as it </w:t>
      </w:r>
      <w:r w:rsidR="00545E15" w:rsidRPr="00ED6568">
        <w:rPr>
          <w:rFonts w:ascii="Arial" w:hAnsi="Arial" w:cs="Arial"/>
        </w:rPr>
        <w:t>gives</w:t>
      </w:r>
      <w:r w:rsidR="00976FA9" w:rsidRPr="00ED6568">
        <w:rPr>
          <w:rFonts w:ascii="Arial" w:hAnsi="Arial" w:cs="Arial"/>
        </w:rPr>
        <w:t xml:space="preserve"> suppliers and production more time to prepare for the build to be loaded to line. The amber highlights </w:t>
      </w:r>
      <w:proofErr w:type="gramStart"/>
      <w:r w:rsidR="00976FA9" w:rsidRPr="00ED6568">
        <w:rPr>
          <w:rFonts w:ascii="Arial" w:hAnsi="Arial" w:cs="Arial"/>
        </w:rPr>
        <w:t>builds</w:t>
      </w:r>
      <w:proofErr w:type="gramEnd"/>
      <w:r w:rsidR="00976FA9" w:rsidRPr="00ED6568">
        <w:rPr>
          <w:rFonts w:ascii="Arial" w:hAnsi="Arial" w:cs="Arial"/>
        </w:rPr>
        <w:t xml:space="preserve"> which are yet to be decided, </w:t>
      </w:r>
      <w:r w:rsidR="00646A85" w:rsidRPr="00ED6568">
        <w:rPr>
          <w:rFonts w:ascii="Arial" w:hAnsi="Arial" w:cs="Arial"/>
        </w:rPr>
        <w:t>therefore</w:t>
      </w:r>
      <w:r w:rsidR="00976FA9" w:rsidRPr="00ED6568">
        <w:rPr>
          <w:rFonts w:ascii="Arial" w:hAnsi="Arial" w:cs="Arial"/>
        </w:rPr>
        <w:t xml:space="preserve"> could be moved or remain on plan.</w:t>
      </w:r>
    </w:p>
    <w:p w14:paraId="7E74A4BB" w14:textId="0501114A" w:rsidR="00976FA9" w:rsidRPr="00976FA9" w:rsidRDefault="00545E15" w:rsidP="00545E15">
      <w:pPr>
        <w:jc w:val="center"/>
        <w:rPr>
          <w:rFonts w:asciiTheme="majorHAnsi" w:hAnsiTheme="majorHAnsi"/>
        </w:rPr>
      </w:pPr>
      <w:r>
        <w:rPr>
          <w:noProof/>
        </w:rPr>
        <w:lastRenderedPageBreak/>
        <w:drawing>
          <wp:inline distT="0" distB="0" distL="0" distR="0" wp14:anchorId="44207DFE" wp14:editId="5F7225FC">
            <wp:extent cx="5257800" cy="1891348"/>
            <wp:effectExtent l="0" t="0" r="0" b="0"/>
            <wp:docPr id="3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306749" cy="1908956"/>
                    </a:xfrm>
                    <a:prstGeom prst="rect">
                      <a:avLst/>
                    </a:prstGeom>
                  </pic:spPr>
                </pic:pic>
              </a:graphicData>
            </a:graphic>
          </wp:inline>
        </w:drawing>
      </w:r>
    </w:p>
    <w:p w14:paraId="0793A47F" w14:textId="1D51BE1C" w:rsidR="007A520B" w:rsidRDefault="00DB2CC3" w:rsidP="00DB2CC3">
      <w:pPr>
        <w:pStyle w:val="Caption"/>
        <w:jc w:val="center"/>
        <w:rPr>
          <w:rFonts w:asciiTheme="majorHAnsi" w:hAnsiTheme="majorHAnsi"/>
        </w:rPr>
      </w:pPr>
      <w:bookmarkStart w:id="169" w:name="_Toc135073494"/>
      <w:bookmarkStart w:id="170" w:name="_Toc135327583"/>
      <w:bookmarkStart w:id="171" w:name="_Toc135327683"/>
      <w:bookmarkStart w:id="172" w:name="_Toc135328554"/>
      <w:bookmarkStart w:id="173" w:name="_Toc135335971"/>
      <w:r>
        <w:t xml:space="preserve">Figure </w:t>
      </w:r>
      <w:r w:rsidR="00000000">
        <w:fldChar w:fldCharType="begin"/>
      </w:r>
      <w:r w:rsidR="00000000">
        <w:instrText xml:space="preserve"> SEQ Figure \* ARABIC </w:instrText>
      </w:r>
      <w:r w:rsidR="00000000">
        <w:fldChar w:fldCharType="separate"/>
      </w:r>
      <w:r w:rsidR="00781F42">
        <w:rPr>
          <w:noProof/>
        </w:rPr>
        <w:t>14</w:t>
      </w:r>
      <w:r w:rsidR="00000000">
        <w:rPr>
          <w:noProof/>
        </w:rPr>
        <w:fldChar w:fldCharType="end"/>
      </w:r>
      <w:r w:rsidRPr="00B23FA0">
        <w:t>- Build Stability Document Day 2 – Tue – Wed [Aston Martin 2023]</w:t>
      </w:r>
      <w:bookmarkEnd w:id="169"/>
      <w:bookmarkEnd w:id="170"/>
      <w:bookmarkEnd w:id="171"/>
      <w:bookmarkEnd w:id="172"/>
      <w:bookmarkEnd w:id="173"/>
    </w:p>
    <w:p w14:paraId="5634CC17" w14:textId="6DC0EDD4" w:rsidR="00545E15" w:rsidRPr="00ED6568" w:rsidRDefault="00FC1714" w:rsidP="00545E15">
      <w:pPr>
        <w:jc w:val="both"/>
        <w:rPr>
          <w:rFonts w:ascii="Arial" w:hAnsi="Arial" w:cs="Arial"/>
        </w:rPr>
      </w:pPr>
      <w:r w:rsidRPr="00ED6568">
        <w:rPr>
          <w:rFonts w:ascii="Arial" w:hAnsi="Arial" w:cs="Arial"/>
          <w:i/>
          <w:iCs/>
        </w:rPr>
        <w:t>(See Appendix 5)</w:t>
      </w:r>
      <w:r w:rsidR="00521056" w:rsidRPr="00ED6568">
        <w:rPr>
          <w:rFonts w:ascii="Arial" w:hAnsi="Arial" w:cs="Arial"/>
          <w:i/>
          <w:iCs/>
        </w:rPr>
        <w:t xml:space="preserve"> </w:t>
      </w:r>
      <w:r w:rsidR="00545E15" w:rsidRPr="00ED6568">
        <w:rPr>
          <w:rFonts w:ascii="Arial" w:hAnsi="Arial" w:cs="Arial"/>
        </w:rPr>
        <w:t xml:space="preserve">When comparing </w:t>
      </w:r>
      <w:r w:rsidR="000130B6" w:rsidRPr="00ED6568">
        <w:rPr>
          <w:rFonts w:ascii="Arial" w:hAnsi="Arial" w:cs="Arial"/>
        </w:rPr>
        <w:t>‘</w:t>
      </w:r>
      <w:r w:rsidR="00071A3D" w:rsidRPr="00ED6568">
        <w:rPr>
          <w:rFonts w:ascii="Arial" w:hAnsi="Arial" w:cs="Arial"/>
        </w:rPr>
        <w:t xml:space="preserve">Figure </w:t>
      </w:r>
      <w:r w:rsidR="00545E15" w:rsidRPr="00ED6568">
        <w:rPr>
          <w:rFonts w:ascii="Arial" w:hAnsi="Arial" w:cs="Arial"/>
        </w:rPr>
        <w:t>.1</w:t>
      </w:r>
      <w:r w:rsidR="00917DDB" w:rsidRPr="00ED6568">
        <w:rPr>
          <w:rFonts w:ascii="Arial" w:hAnsi="Arial" w:cs="Arial"/>
        </w:rPr>
        <w:t>4</w:t>
      </w:r>
      <w:r w:rsidR="000130B6" w:rsidRPr="00ED6568">
        <w:rPr>
          <w:rFonts w:ascii="Arial" w:hAnsi="Arial" w:cs="Arial"/>
        </w:rPr>
        <w:t>’</w:t>
      </w:r>
      <w:r w:rsidR="00545E15" w:rsidRPr="00ED6568">
        <w:rPr>
          <w:rFonts w:ascii="Arial" w:hAnsi="Arial" w:cs="Arial"/>
        </w:rPr>
        <w:t xml:space="preserve"> to </w:t>
      </w:r>
      <w:r w:rsidR="000130B6" w:rsidRPr="00ED6568">
        <w:rPr>
          <w:rFonts w:ascii="Arial" w:hAnsi="Arial" w:cs="Arial"/>
        </w:rPr>
        <w:t>‘</w:t>
      </w:r>
      <w:r w:rsidR="00071A3D" w:rsidRPr="00ED6568">
        <w:rPr>
          <w:rFonts w:ascii="Arial" w:hAnsi="Arial" w:cs="Arial"/>
        </w:rPr>
        <w:t xml:space="preserve">Figure </w:t>
      </w:r>
      <w:r w:rsidR="00545E15" w:rsidRPr="00ED6568">
        <w:rPr>
          <w:rFonts w:ascii="Arial" w:hAnsi="Arial" w:cs="Arial"/>
        </w:rPr>
        <w:t>.1</w:t>
      </w:r>
      <w:r w:rsidR="00917DDB" w:rsidRPr="00ED6568">
        <w:rPr>
          <w:rFonts w:ascii="Arial" w:hAnsi="Arial" w:cs="Arial"/>
        </w:rPr>
        <w:t>3</w:t>
      </w:r>
      <w:r w:rsidR="000130B6" w:rsidRPr="00ED6568">
        <w:rPr>
          <w:rFonts w:ascii="Arial" w:hAnsi="Arial" w:cs="Arial"/>
        </w:rPr>
        <w:t>’</w:t>
      </w:r>
      <w:r w:rsidR="00545E15" w:rsidRPr="00ED6568">
        <w:rPr>
          <w:rFonts w:ascii="Arial" w:hAnsi="Arial" w:cs="Arial"/>
        </w:rPr>
        <w:t xml:space="preserve"> there is a clear difference between images. There is an additional colour added to the charts which is red. Red highlights builds which have been brought forward. The reason red has been selected as this highlights builds which bring risk to the build schedule. Comparing these images highlight how the build schedule can vary day to day. Making it a very difficult part of the operation to manage. </w:t>
      </w:r>
    </w:p>
    <w:p w14:paraId="298550F0" w14:textId="77777777" w:rsidR="00545E15" w:rsidRPr="00ED6568" w:rsidRDefault="00545E15" w:rsidP="007823F1">
      <w:pPr>
        <w:rPr>
          <w:rFonts w:ascii="Arial" w:hAnsi="Arial" w:cs="Arial"/>
        </w:rPr>
      </w:pPr>
    </w:p>
    <w:p w14:paraId="27A2026F" w14:textId="0D4417D2" w:rsidR="00F12502" w:rsidRDefault="00F12502" w:rsidP="007823F1">
      <w:pPr>
        <w:rPr>
          <w:rFonts w:asciiTheme="majorHAnsi" w:hAnsiTheme="majorHAnsi"/>
        </w:rPr>
      </w:pPr>
    </w:p>
    <w:p w14:paraId="08528F4F" w14:textId="0DE9D8D5" w:rsidR="00F12502" w:rsidRDefault="00B10EAE" w:rsidP="007823F1">
      <w:pPr>
        <w:rPr>
          <w:rFonts w:asciiTheme="majorHAnsi" w:hAnsiTheme="majorHAnsi"/>
        </w:rPr>
      </w:pPr>
      <w:r>
        <w:rPr>
          <w:noProof/>
        </w:rPr>
        <w:drawing>
          <wp:inline distT="0" distB="0" distL="0" distR="0" wp14:anchorId="5F301714" wp14:editId="5F1C7418">
            <wp:extent cx="6858000" cy="1915795"/>
            <wp:effectExtent l="0" t="0" r="0" b="8255"/>
            <wp:docPr id="3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858000" cy="1915795"/>
                    </a:xfrm>
                    <a:prstGeom prst="rect">
                      <a:avLst/>
                    </a:prstGeom>
                  </pic:spPr>
                </pic:pic>
              </a:graphicData>
            </a:graphic>
          </wp:inline>
        </w:drawing>
      </w:r>
    </w:p>
    <w:p w14:paraId="3E9FB351" w14:textId="758B5891" w:rsidR="00B10EAE" w:rsidRDefault="00DB2CC3" w:rsidP="00DB2CC3">
      <w:pPr>
        <w:pStyle w:val="Caption"/>
        <w:jc w:val="center"/>
        <w:rPr>
          <w:rFonts w:asciiTheme="majorHAnsi" w:hAnsiTheme="majorHAnsi"/>
        </w:rPr>
      </w:pPr>
      <w:bookmarkStart w:id="174" w:name="_Toc135073495"/>
      <w:bookmarkStart w:id="175" w:name="_Toc135327584"/>
      <w:bookmarkStart w:id="176" w:name="_Toc135327684"/>
      <w:bookmarkStart w:id="177" w:name="_Toc135328555"/>
      <w:bookmarkStart w:id="178" w:name="_Toc135335972"/>
      <w:r>
        <w:t xml:space="preserve">Figure </w:t>
      </w:r>
      <w:r w:rsidR="00000000">
        <w:fldChar w:fldCharType="begin"/>
      </w:r>
      <w:r w:rsidR="00000000">
        <w:instrText xml:space="preserve"> SEQ Figure \* ARABIC </w:instrText>
      </w:r>
      <w:r w:rsidR="00000000">
        <w:fldChar w:fldCharType="separate"/>
      </w:r>
      <w:r w:rsidR="00781F42">
        <w:rPr>
          <w:noProof/>
        </w:rPr>
        <w:t>15</w:t>
      </w:r>
      <w:r w:rsidR="00000000">
        <w:rPr>
          <w:noProof/>
        </w:rPr>
        <w:fldChar w:fldCharType="end"/>
      </w:r>
      <w:r w:rsidRPr="003A3EAE">
        <w:t>-  Snapshot of St Athan Loading Document highlighting an issue [Aston Martin 2023]</w:t>
      </w:r>
      <w:bookmarkEnd w:id="174"/>
      <w:bookmarkEnd w:id="175"/>
      <w:bookmarkEnd w:id="176"/>
      <w:bookmarkEnd w:id="177"/>
      <w:bookmarkEnd w:id="178"/>
    </w:p>
    <w:p w14:paraId="0ADE270D" w14:textId="3C863FDB" w:rsidR="00071A3D" w:rsidRPr="00ED6568" w:rsidRDefault="00B10EAE" w:rsidP="00EB24AB">
      <w:pPr>
        <w:jc w:val="both"/>
        <w:rPr>
          <w:rFonts w:ascii="Arial" w:hAnsi="Arial" w:cs="Arial"/>
        </w:rPr>
      </w:pPr>
      <w:r w:rsidRPr="00ED6568">
        <w:rPr>
          <w:rFonts w:ascii="Arial" w:hAnsi="Arial" w:cs="Arial"/>
        </w:rPr>
        <w:t xml:space="preserve">Aston Martin’s scheduling team use shared documents with supplier to give everyone complete visibility of current build status. The shared documents allow both Aston Martin and suppliers to input comments and reasons explaining why particular builds are affected and what is affecting them. Referring to </w:t>
      </w:r>
      <w:r w:rsidR="000130B6" w:rsidRPr="00ED6568">
        <w:rPr>
          <w:rFonts w:ascii="Arial" w:hAnsi="Arial" w:cs="Arial"/>
        </w:rPr>
        <w:t>‘</w:t>
      </w:r>
      <w:r w:rsidR="00071A3D" w:rsidRPr="00ED6568">
        <w:rPr>
          <w:rFonts w:ascii="Arial" w:hAnsi="Arial" w:cs="Arial"/>
        </w:rPr>
        <w:t>Figure</w:t>
      </w:r>
      <w:r w:rsidRPr="00ED6568">
        <w:rPr>
          <w:rFonts w:ascii="Arial" w:hAnsi="Arial" w:cs="Arial"/>
        </w:rPr>
        <w:t xml:space="preserve"> 1</w:t>
      </w:r>
      <w:r w:rsidR="00917DDB" w:rsidRPr="00ED6568">
        <w:rPr>
          <w:rFonts w:ascii="Arial" w:hAnsi="Arial" w:cs="Arial"/>
        </w:rPr>
        <w:t>5</w:t>
      </w:r>
      <w:r w:rsidRPr="00ED6568">
        <w:rPr>
          <w:rFonts w:ascii="Arial" w:hAnsi="Arial" w:cs="Arial"/>
        </w:rPr>
        <w:t>.</w:t>
      </w:r>
      <w:r w:rsidR="000130B6" w:rsidRPr="00ED6568">
        <w:rPr>
          <w:rFonts w:ascii="Arial" w:hAnsi="Arial" w:cs="Arial"/>
        </w:rPr>
        <w:t>’</w:t>
      </w:r>
      <w:r w:rsidRPr="00ED6568">
        <w:rPr>
          <w:rFonts w:ascii="Arial" w:hAnsi="Arial" w:cs="Arial"/>
        </w:rPr>
        <w:t xml:space="preserve"> </w:t>
      </w:r>
      <w:r w:rsidR="00933B03" w:rsidRPr="00ED6568">
        <w:rPr>
          <w:rFonts w:ascii="Arial" w:hAnsi="Arial" w:cs="Arial"/>
          <w:i/>
          <w:iCs/>
        </w:rPr>
        <w:t xml:space="preserve">(See Appendix </w:t>
      </w:r>
      <w:r w:rsidR="00210D80" w:rsidRPr="00ED6568">
        <w:rPr>
          <w:rFonts w:ascii="Arial" w:hAnsi="Arial" w:cs="Arial"/>
          <w:i/>
          <w:iCs/>
        </w:rPr>
        <w:t>4</w:t>
      </w:r>
      <w:r w:rsidR="00933B03" w:rsidRPr="00ED6568">
        <w:rPr>
          <w:rFonts w:ascii="Arial" w:hAnsi="Arial" w:cs="Arial"/>
          <w:i/>
          <w:iCs/>
        </w:rPr>
        <w:t>)</w:t>
      </w:r>
      <w:r w:rsidRPr="00ED6568">
        <w:rPr>
          <w:rFonts w:ascii="Arial" w:hAnsi="Arial" w:cs="Arial"/>
        </w:rPr>
        <w:t xml:space="preserve"> The section highlighted in red indicates that </w:t>
      </w:r>
      <w:r w:rsidR="004D6F04" w:rsidRPr="00ED6568">
        <w:rPr>
          <w:rFonts w:ascii="Arial" w:hAnsi="Arial" w:cs="Arial"/>
        </w:rPr>
        <w:t>P</w:t>
      </w:r>
      <w:r w:rsidRPr="00ED6568">
        <w:rPr>
          <w:rFonts w:ascii="Arial" w:hAnsi="Arial" w:cs="Arial"/>
        </w:rPr>
        <w:t xml:space="preserve">revent are unable to deliver the parts at on time. The </w:t>
      </w:r>
      <w:r w:rsidR="000C32FC" w:rsidRPr="00ED6568">
        <w:rPr>
          <w:rFonts w:ascii="Arial" w:hAnsi="Arial" w:cs="Arial"/>
        </w:rPr>
        <w:t>P</w:t>
      </w:r>
      <w:r w:rsidRPr="00ED6568">
        <w:rPr>
          <w:rFonts w:ascii="Arial" w:hAnsi="Arial" w:cs="Arial"/>
        </w:rPr>
        <w:t>revent team have highlighted this column red as “NOK” and populated the “Prevent Single Parts Hard Shortage” column with a comment. Th</w:t>
      </w:r>
      <w:r w:rsidR="00420D36" w:rsidRPr="00ED6568">
        <w:rPr>
          <w:rFonts w:ascii="Arial" w:hAnsi="Arial" w:cs="Arial"/>
        </w:rPr>
        <w:t xml:space="preserve">e comments </w:t>
      </w:r>
      <w:r w:rsidR="004D6F04" w:rsidRPr="00ED6568">
        <w:rPr>
          <w:rFonts w:ascii="Arial" w:hAnsi="Arial" w:cs="Arial"/>
        </w:rPr>
        <w:t>indicate</w:t>
      </w:r>
      <w:r w:rsidR="00420D36" w:rsidRPr="00ED6568">
        <w:rPr>
          <w:rFonts w:ascii="Arial" w:hAnsi="Arial" w:cs="Arial"/>
        </w:rPr>
        <w:t xml:space="preserve"> that some of the parts delivered by Bridge of Weir did not meet quality standard for different reason. “Bow delivered Nok part” indicates that Bridge of Weird delivered damaged leather to Prevent, which prevented those components from being manufactured. Another failure was “Bow delivered mixed color”, this indicates </w:t>
      </w:r>
      <w:r w:rsidR="008875CB" w:rsidRPr="00ED6568">
        <w:rPr>
          <w:rFonts w:ascii="Arial" w:hAnsi="Arial" w:cs="Arial"/>
        </w:rPr>
        <w:t>t</w:t>
      </w:r>
      <w:r w:rsidR="00420D36" w:rsidRPr="00ED6568">
        <w:rPr>
          <w:rFonts w:ascii="Arial" w:hAnsi="Arial" w:cs="Arial"/>
        </w:rPr>
        <w:t xml:space="preserve">hat Bridge of Weir sent mixed specification parts out to Prevent. </w:t>
      </w:r>
      <w:r w:rsidR="00646A85" w:rsidRPr="00ED6568">
        <w:rPr>
          <w:rFonts w:ascii="Arial" w:hAnsi="Arial" w:cs="Arial"/>
        </w:rPr>
        <w:t>Therefore</w:t>
      </w:r>
      <w:r w:rsidR="00420D36" w:rsidRPr="00ED6568">
        <w:rPr>
          <w:rFonts w:ascii="Arial" w:hAnsi="Arial" w:cs="Arial"/>
        </w:rPr>
        <w:t xml:space="preserve">, these parts could not be manufactured. </w:t>
      </w:r>
    </w:p>
    <w:p w14:paraId="3E4B59D5" w14:textId="6BC2120C" w:rsidR="00071A3D" w:rsidRPr="00ED6568" w:rsidRDefault="00071A3D" w:rsidP="007823F1">
      <w:pPr>
        <w:rPr>
          <w:rFonts w:ascii="Arial" w:hAnsi="Arial" w:cs="Arial"/>
        </w:rPr>
      </w:pPr>
    </w:p>
    <w:p w14:paraId="6C418329" w14:textId="2851A818" w:rsidR="00071A3D" w:rsidRDefault="00071A3D" w:rsidP="007823F1">
      <w:pPr>
        <w:rPr>
          <w:rFonts w:asciiTheme="majorHAnsi" w:hAnsiTheme="majorHAnsi"/>
        </w:rPr>
      </w:pPr>
    </w:p>
    <w:p w14:paraId="5FAA5F48" w14:textId="77777777" w:rsidR="00071A3D" w:rsidRDefault="00071A3D" w:rsidP="007823F1">
      <w:pPr>
        <w:rPr>
          <w:rFonts w:asciiTheme="majorHAnsi" w:hAnsiTheme="majorHAnsi"/>
        </w:rPr>
      </w:pPr>
    </w:p>
    <w:p w14:paraId="013F0A88" w14:textId="706BA889" w:rsidR="00F12502" w:rsidRDefault="00F12502" w:rsidP="007823F1">
      <w:pPr>
        <w:rPr>
          <w:rFonts w:asciiTheme="majorHAnsi" w:hAnsiTheme="majorHAnsi"/>
        </w:rPr>
      </w:pPr>
    </w:p>
    <w:p w14:paraId="6D2D90F2" w14:textId="6A80EB17" w:rsidR="00613E9F" w:rsidRDefault="00613E9F" w:rsidP="007823F1">
      <w:pPr>
        <w:rPr>
          <w:rFonts w:asciiTheme="majorHAnsi" w:hAnsiTheme="majorHAnsi"/>
        </w:rPr>
      </w:pPr>
      <w:r>
        <w:rPr>
          <w:noProof/>
        </w:rPr>
        <w:lastRenderedPageBreak/>
        <mc:AlternateContent>
          <mc:Choice Requires="wps">
            <w:drawing>
              <wp:anchor distT="45720" distB="45720" distL="114300" distR="114300" simplePos="0" relativeHeight="251663360" behindDoc="0" locked="0" layoutInCell="1" allowOverlap="1" wp14:anchorId="134FC1D6" wp14:editId="3CB0E786">
                <wp:simplePos x="0" y="0"/>
                <wp:positionH relativeFrom="margin">
                  <wp:posOffset>1295400</wp:posOffset>
                </wp:positionH>
                <wp:positionV relativeFrom="paragraph">
                  <wp:posOffset>12700</wp:posOffset>
                </wp:positionV>
                <wp:extent cx="3644900" cy="444500"/>
                <wp:effectExtent l="0" t="0" r="12700" b="12700"/>
                <wp:wrapSquare wrapText="bothSides"/>
                <wp:docPr id="37"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444500"/>
                        </a:xfrm>
                        <a:prstGeom prst="rect">
                          <a:avLst/>
                        </a:prstGeom>
                        <a:solidFill>
                          <a:schemeClr val="bg1"/>
                        </a:solidFill>
                        <a:ln w="9525">
                          <a:solidFill>
                            <a:schemeClr val="tx1"/>
                          </a:solidFill>
                          <a:miter lim="800000"/>
                          <a:headEnd/>
                          <a:tailEnd/>
                        </a:ln>
                      </wps:spPr>
                      <wps:txbx>
                        <w:txbxContent>
                          <w:p w14:paraId="68C40E4F" w14:textId="20E6A29F" w:rsidR="00071A3D" w:rsidRPr="00613E9F" w:rsidRDefault="00071A3D" w:rsidP="00613E9F">
                            <w:pPr>
                              <w:pStyle w:val="Heading1"/>
                              <w:rPr>
                                <w:sz w:val="48"/>
                                <w:szCs w:val="48"/>
                              </w:rPr>
                            </w:pPr>
                            <w:bookmarkStart w:id="179" w:name="_Toc132738131"/>
                            <w:bookmarkStart w:id="180" w:name="_Toc135336023"/>
                            <w:bookmarkStart w:id="181" w:name="_Toc135373269"/>
                            <w:r>
                              <w:rPr>
                                <w:sz w:val="48"/>
                                <w:szCs w:val="48"/>
                              </w:rPr>
                              <w:t>6.0 Root Cause Analysis</w:t>
                            </w:r>
                            <w:bookmarkEnd w:id="179"/>
                            <w:bookmarkEnd w:id="180"/>
                            <w:bookmarkEnd w:id="181"/>
                            <w:r w:rsidRPr="00613E9F">
                              <w:rPr>
                                <w:sz w:val="48"/>
                                <w:szCs w:val="4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4FC1D6" id="Text Box 33" o:spid="_x0000_s1034" type="#_x0000_t202" style="position:absolute;margin-left:102pt;margin-top:1pt;width:287pt;height:3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" fillcolor="white [3212]" strokecolor="black [3213]">
                <v:textbox>
                  <w:txbxContent>
                    <w:p w14:paraId="68C40E4F" w14:textId="20E6A29F" w:rsidR="00071A3D" w:rsidRPr="00613E9F" w:rsidRDefault="00071A3D" w:rsidP="00613E9F">
                      <w:pPr>
                        <w:pStyle w:val="Heading1"/>
                        <w:rPr>
                          <w:sz w:val="48"/>
                          <w:szCs w:val="48"/>
                        </w:rPr>
                      </w:pPr>
                      <w:bookmarkStart w:id="182" w:name="_Toc132738131"/>
                      <w:bookmarkStart w:id="183" w:name="_Toc135336023"/>
                      <w:bookmarkStart w:id="184" w:name="_Toc135373269"/>
                      <w:r>
                        <w:rPr>
                          <w:sz w:val="48"/>
                          <w:szCs w:val="48"/>
                        </w:rPr>
                        <w:t>6.0 Root Cause Analysis</w:t>
                      </w:r>
                      <w:bookmarkEnd w:id="182"/>
                      <w:bookmarkEnd w:id="183"/>
                      <w:bookmarkEnd w:id="184"/>
                      <w:r w:rsidRPr="00613E9F">
                        <w:rPr>
                          <w:sz w:val="48"/>
                          <w:szCs w:val="48"/>
                        </w:rPr>
                        <w:t xml:space="preserve"> </w:t>
                      </w:r>
                    </w:p>
                  </w:txbxContent>
                </v:textbox>
                <w10:wrap type="square" anchorx="margin"/>
              </v:shape>
            </w:pict>
          </mc:Fallback>
        </mc:AlternateContent>
      </w:r>
    </w:p>
    <w:p w14:paraId="5B8CFC72" w14:textId="5184B0D6" w:rsidR="00F12502" w:rsidRDefault="00F12502" w:rsidP="007823F1">
      <w:pPr>
        <w:rPr>
          <w:rFonts w:asciiTheme="majorHAnsi" w:hAnsiTheme="majorHAnsi"/>
        </w:rPr>
      </w:pPr>
    </w:p>
    <w:p w14:paraId="61902565" w14:textId="71F78FEB" w:rsidR="00F12502" w:rsidRDefault="00F12502" w:rsidP="007823F1">
      <w:pPr>
        <w:rPr>
          <w:rFonts w:asciiTheme="majorHAnsi" w:hAnsiTheme="majorHAnsi"/>
        </w:rPr>
      </w:pPr>
    </w:p>
    <w:p w14:paraId="69AE1F1A" w14:textId="1DF96D15" w:rsidR="00A137DD" w:rsidRPr="00ED6568" w:rsidRDefault="00613E9F" w:rsidP="001564C7">
      <w:pPr>
        <w:jc w:val="both"/>
        <w:rPr>
          <w:rFonts w:ascii="Arial" w:hAnsi="Arial" w:cs="Arial"/>
        </w:rPr>
      </w:pPr>
      <w:r w:rsidRPr="00ED6568">
        <w:rPr>
          <w:rFonts w:ascii="Arial" w:hAnsi="Arial" w:cs="Arial"/>
        </w:rPr>
        <w:t xml:space="preserve">When considering all the data collected there are many different root cause analysis methods which can be utilised to try and accurate identify the problems and potentially resolve them. For this </w:t>
      </w:r>
      <w:r w:rsidR="00E5113B" w:rsidRPr="00ED6568">
        <w:rPr>
          <w:rFonts w:ascii="Arial" w:hAnsi="Arial" w:cs="Arial"/>
        </w:rPr>
        <w:t>investigation,</w:t>
      </w:r>
      <w:r w:rsidRPr="00ED6568">
        <w:rPr>
          <w:rFonts w:ascii="Arial" w:hAnsi="Arial" w:cs="Arial"/>
        </w:rPr>
        <w:t xml:space="preserve"> the Ishikawa method is to be used to help understand all contributing factors to the </w:t>
      </w:r>
      <w:r w:rsidR="009F2EF6" w:rsidRPr="00ED6568">
        <w:rPr>
          <w:rFonts w:ascii="Arial" w:hAnsi="Arial" w:cs="Arial"/>
        </w:rPr>
        <w:t>problem. Also</w:t>
      </w:r>
      <w:r w:rsidR="00E5113B" w:rsidRPr="00ED6568">
        <w:rPr>
          <w:rFonts w:ascii="Arial" w:hAnsi="Arial" w:cs="Arial"/>
        </w:rPr>
        <w:t xml:space="preserve"> known as the fishbone diagram. </w:t>
      </w:r>
      <w:r w:rsidR="005C30BE" w:rsidRPr="00ED6568">
        <w:rPr>
          <w:rFonts w:ascii="Arial" w:hAnsi="Arial" w:cs="Arial"/>
        </w:rPr>
        <w:t xml:space="preserve"> </w:t>
      </w:r>
      <w:r w:rsidR="005C30BE" w:rsidRPr="00ED6568">
        <w:rPr>
          <w:rFonts w:ascii="Arial" w:hAnsi="Arial" w:cs="Arial"/>
          <w:i/>
          <w:iCs/>
        </w:rPr>
        <w:t>“</w:t>
      </w:r>
      <w:r w:rsidR="005C30BE" w:rsidRPr="00ED6568">
        <w:rPr>
          <w:rFonts w:ascii="Arial" w:hAnsi="Arial" w:cs="Arial"/>
          <w:i/>
          <w:iCs/>
          <w:color w:val="2E2E2E"/>
        </w:rPr>
        <w:t>FD is also named as cause analysis and branches figure analysis. Kaoru Ishikawa, Japanese management master, invented it for finding out the root cause of problems. It indicates the relationship between a problem and its underlying causes, i.e. a qualitative analysis tool of expression and analysis of causal, which is often used in qualitative analysis</w:t>
      </w:r>
      <w:r w:rsidRPr="00ED6568">
        <w:rPr>
          <w:rFonts w:ascii="Arial" w:hAnsi="Arial" w:cs="Arial"/>
          <w:i/>
          <w:iCs/>
        </w:rPr>
        <w:t>.</w:t>
      </w:r>
      <w:r w:rsidR="005C30BE" w:rsidRPr="00ED6568">
        <w:rPr>
          <w:rFonts w:ascii="Arial" w:hAnsi="Arial" w:cs="Arial"/>
        </w:rPr>
        <w:t>”</w:t>
      </w:r>
      <w:sdt>
        <w:sdtPr>
          <w:rPr>
            <w:rFonts w:ascii="Arial" w:hAnsi="Arial" w:cs="Arial"/>
          </w:rPr>
          <w:id w:val="-174575206"/>
          <w:citation/>
        </w:sdtPr>
        <w:sdtContent>
          <w:r w:rsidR="00A137DD" w:rsidRPr="00ED6568">
            <w:rPr>
              <w:rFonts w:ascii="Arial" w:hAnsi="Arial" w:cs="Arial"/>
            </w:rPr>
            <w:fldChar w:fldCharType="begin"/>
          </w:r>
          <w:r w:rsidR="00A137DD" w:rsidRPr="00ED6568">
            <w:rPr>
              <w:rFonts w:ascii="Arial" w:hAnsi="Arial" w:cs="Arial"/>
              <w:lang w:val="en-GB"/>
            </w:rPr>
            <w:instrText xml:space="preserve"> CITATION YLo17 \l 2057 </w:instrText>
          </w:r>
          <w:r w:rsidR="00A137DD" w:rsidRPr="00ED6568">
            <w:rPr>
              <w:rFonts w:ascii="Arial" w:hAnsi="Arial" w:cs="Arial"/>
            </w:rPr>
            <w:fldChar w:fldCharType="separate"/>
          </w:r>
          <w:r w:rsidR="00D603F0" w:rsidRPr="00ED6568">
            <w:rPr>
              <w:rFonts w:ascii="Arial" w:hAnsi="Arial" w:cs="Arial"/>
              <w:noProof/>
              <w:lang w:val="en-GB"/>
            </w:rPr>
            <w:t xml:space="preserve"> (Y. Lou, 2017)</w:t>
          </w:r>
          <w:r w:rsidR="00A137DD" w:rsidRPr="00ED6568">
            <w:rPr>
              <w:rFonts w:ascii="Arial" w:hAnsi="Arial" w:cs="Arial"/>
            </w:rPr>
            <w:fldChar w:fldCharType="end"/>
          </w:r>
        </w:sdtContent>
      </w:sdt>
    </w:p>
    <w:p w14:paraId="4D63FE8B" w14:textId="62414A00" w:rsidR="001C4403" w:rsidRDefault="001C4403" w:rsidP="007823F1">
      <w:pPr>
        <w:rPr>
          <w:rFonts w:asciiTheme="majorHAnsi" w:hAnsiTheme="majorHAnsi"/>
        </w:rPr>
      </w:pPr>
    </w:p>
    <w:p w14:paraId="7DC0C0A2" w14:textId="66693E5C" w:rsidR="001C4403" w:rsidRDefault="001C4403" w:rsidP="001C4403">
      <w:pPr>
        <w:jc w:val="center"/>
        <w:rPr>
          <w:rFonts w:asciiTheme="majorHAnsi" w:hAnsiTheme="majorHAnsi"/>
        </w:rPr>
      </w:pPr>
      <w:r>
        <w:rPr>
          <w:noProof/>
        </w:rPr>
        <w:drawing>
          <wp:inline distT="0" distB="0" distL="0" distR="0" wp14:anchorId="2DE9DFE5" wp14:editId="25AD9AD5">
            <wp:extent cx="3646715" cy="2097198"/>
            <wp:effectExtent l="0" t="0" r="0" b="0"/>
            <wp:docPr id="39" name="Picture 34" descr="Fishbo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shbone Diagram"/>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689286" cy="2121680"/>
                    </a:xfrm>
                    <a:prstGeom prst="rect">
                      <a:avLst/>
                    </a:prstGeom>
                    <a:noFill/>
                    <a:ln>
                      <a:noFill/>
                    </a:ln>
                  </pic:spPr>
                </pic:pic>
              </a:graphicData>
            </a:graphic>
          </wp:inline>
        </w:drawing>
      </w:r>
    </w:p>
    <w:p w14:paraId="6E8A4296" w14:textId="382E9E7C" w:rsidR="001C4403" w:rsidRDefault="00DB2CC3" w:rsidP="00DB2CC3">
      <w:pPr>
        <w:pStyle w:val="Caption"/>
        <w:jc w:val="center"/>
        <w:rPr>
          <w:rFonts w:asciiTheme="majorHAnsi" w:hAnsiTheme="majorHAnsi"/>
        </w:rPr>
      </w:pPr>
      <w:bookmarkStart w:id="185" w:name="_Toc135073496"/>
      <w:bookmarkStart w:id="186" w:name="_Toc135327585"/>
      <w:bookmarkStart w:id="187" w:name="_Toc135327685"/>
      <w:bookmarkStart w:id="188" w:name="_Toc135328556"/>
      <w:bookmarkStart w:id="189" w:name="_Toc135335973"/>
      <w:r>
        <w:t xml:space="preserve">Figure </w:t>
      </w:r>
      <w:r w:rsidR="00000000">
        <w:fldChar w:fldCharType="begin"/>
      </w:r>
      <w:r w:rsidR="00000000">
        <w:instrText xml:space="preserve"> SEQ Figure \* ARABIC </w:instrText>
      </w:r>
      <w:r w:rsidR="00000000">
        <w:fldChar w:fldCharType="separate"/>
      </w:r>
      <w:r w:rsidR="00781F42">
        <w:rPr>
          <w:noProof/>
        </w:rPr>
        <w:t>16</w:t>
      </w:r>
      <w:r w:rsidR="00000000">
        <w:rPr>
          <w:noProof/>
        </w:rPr>
        <w:fldChar w:fldCharType="end"/>
      </w:r>
      <w:r w:rsidRPr="00494186">
        <w:t>-Image of Fishbone/Ishikawa Diagram Template (KAJAL, 2022)</w:t>
      </w:r>
      <w:bookmarkEnd w:id="185"/>
      <w:bookmarkEnd w:id="186"/>
      <w:bookmarkEnd w:id="187"/>
      <w:bookmarkEnd w:id="188"/>
      <w:bookmarkEnd w:id="189"/>
    </w:p>
    <w:p w14:paraId="0373E674" w14:textId="105C9B87" w:rsidR="00613E9F" w:rsidRDefault="00613E9F" w:rsidP="007823F1">
      <w:pPr>
        <w:rPr>
          <w:rFonts w:asciiTheme="majorHAnsi" w:hAnsiTheme="majorHAnsi"/>
        </w:rPr>
      </w:pPr>
    </w:p>
    <w:p w14:paraId="0995031E" w14:textId="0215E451" w:rsidR="00613E9F" w:rsidRPr="00ED6568" w:rsidRDefault="00613E9F" w:rsidP="00095B4F">
      <w:pPr>
        <w:spacing w:after="360"/>
        <w:jc w:val="both"/>
        <w:rPr>
          <w:rFonts w:ascii="Arial" w:eastAsia="Times New Roman" w:hAnsi="Arial" w:cs="Arial"/>
          <w:i/>
          <w:iCs/>
          <w:color w:val="2E2E2E"/>
          <w:lang w:val="en-GB" w:eastAsia="en-GB"/>
        </w:rPr>
      </w:pPr>
      <w:r w:rsidRPr="00ED6568">
        <w:rPr>
          <w:rFonts w:ascii="Arial" w:eastAsia="Times New Roman" w:hAnsi="Arial" w:cs="Arial"/>
          <w:i/>
          <w:iCs/>
          <w:color w:val="2E2E2E"/>
          <w:lang w:val="en-GB" w:eastAsia="en-GB"/>
        </w:rPr>
        <w:t>“</w:t>
      </w:r>
      <w:r w:rsidR="00D7149F" w:rsidRPr="00ED6568">
        <w:rPr>
          <w:rFonts w:ascii="Arial" w:eastAsia="Times New Roman" w:hAnsi="Arial" w:cs="Arial"/>
          <w:i/>
          <w:iCs/>
          <w:color w:val="2E2E2E"/>
          <w:lang w:val="en-GB" w:eastAsia="en-GB"/>
        </w:rPr>
        <w:t>Fishbone Diagram needs to be analyses Step by Step, Using the steps below</w:t>
      </w:r>
      <w:r w:rsidRPr="00ED6568">
        <w:rPr>
          <w:rFonts w:ascii="Arial" w:eastAsia="Times New Roman" w:hAnsi="Arial" w:cs="Arial"/>
          <w:i/>
          <w:iCs/>
          <w:color w:val="2E2E2E"/>
          <w:lang w:val="en-GB" w:eastAsia="en-GB"/>
        </w:rPr>
        <w:t>:</w:t>
      </w:r>
    </w:p>
    <w:p w14:paraId="444D35ED" w14:textId="7CEA2FFC" w:rsidR="00613E9F" w:rsidRPr="00ED6568" w:rsidRDefault="00613E9F" w:rsidP="00095B4F">
      <w:pPr>
        <w:pStyle w:val="ListParagraph"/>
        <w:numPr>
          <w:ilvl w:val="0"/>
          <w:numId w:val="3"/>
        </w:numPr>
        <w:ind w:right="30"/>
        <w:jc w:val="both"/>
        <w:rPr>
          <w:rFonts w:ascii="Arial" w:eastAsia="Times New Roman" w:hAnsi="Arial" w:cs="Arial"/>
          <w:i/>
          <w:iCs/>
          <w:color w:val="2E2E2E"/>
          <w:lang w:val="en-GB" w:eastAsia="en-GB"/>
        </w:rPr>
      </w:pPr>
      <w:r w:rsidRPr="00ED6568">
        <w:rPr>
          <w:rFonts w:ascii="Arial" w:eastAsia="Times New Roman" w:hAnsi="Arial" w:cs="Arial"/>
          <w:i/>
          <w:iCs/>
          <w:color w:val="2E2E2E"/>
          <w:lang w:val="en-GB" w:eastAsia="en-GB"/>
        </w:rPr>
        <w:t>Make sure the accidents or problems to be analy</w:t>
      </w:r>
      <w:r w:rsidR="00E5113B" w:rsidRPr="00ED6568">
        <w:rPr>
          <w:rFonts w:ascii="Arial" w:eastAsia="Times New Roman" w:hAnsi="Arial" w:cs="Arial"/>
          <w:i/>
          <w:iCs/>
          <w:color w:val="2E2E2E"/>
          <w:lang w:val="en-GB" w:eastAsia="en-GB"/>
        </w:rPr>
        <w:t>s</w:t>
      </w:r>
      <w:r w:rsidRPr="00ED6568">
        <w:rPr>
          <w:rFonts w:ascii="Arial" w:eastAsia="Times New Roman" w:hAnsi="Arial" w:cs="Arial"/>
          <w:i/>
          <w:iCs/>
          <w:color w:val="2E2E2E"/>
          <w:lang w:val="en-GB" w:eastAsia="en-GB"/>
        </w:rPr>
        <w:t>ed, then use concise and accurate language to describe them. See the accidents or problems as “results” and put it into the right side of the FD, then draw the skeleton with an arrow points to the right side;</w:t>
      </w:r>
    </w:p>
    <w:p w14:paraId="31626468" w14:textId="1631FA95" w:rsidR="00613E9F" w:rsidRPr="00ED6568" w:rsidRDefault="00613E9F" w:rsidP="00095B4F">
      <w:pPr>
        <w:pStyle w:val="ListParagraph"/>
        <w:numPr>
          <w:ilvl w:val="0"/>
          <w:numId w:val="3"/>
        </w:numPr>
        <w:spacing w:after="240"/>
        <w:jc w:val="both"/>
        <w:rPr>
          <w:rFonts w:ascii="Arial" w:eastAsia="Times New Roman" w:hAnsi="Arial" w:cs="Arial"/>
          <w:i/>
          <w:iCs/>
          <w:color w:val="2E2E2E"/>
          <w:lang w:val="en-GB" w:eastAsia="en-GB"/>
        </w:rPr>
      </w:pPr>
      <w:r w:rsidRPr="00ED6568">
        <w:rPr>
          <w:rFonts w:ascii="Arial" w:eastAsia="Times New Roman" w:hAnsi="Arial" w:cs="Arial"/>
          <w:i/>
          <w:iCs/>
          <w:color w:val="2E2E2E"/>
          <w:lang w:val="en-GB" w:eastAsia="en-GB"/>
        </w:rPr>
        <w:t xml:space="preserve">Determine the leading causes' items of the accident, </w:t>
      </w:r>
      <w:proofErr w:type="gramStart"/>
      <w:r w:rsidRPr="00ED6568">
        <w:rPr>
          <w:rFonts w:ascii="Arial" w:eastAsia="Times New Roman" w:hAnsi="Arial" w:cs="Arial"/>
          <w:i/>
          <w:iCs/>
          <w:color w:val="2E2E2E"/>
          <w:lang w:val="en-GB" w:eastAsia="en-GB"/>
        </w:rPr>
        <w:t>e.g.</w:t>
      </w:r>
      <w:proofErr w:type="gramEnd"/>
      <w:r w:rsidRPr="00ED6568">
        <w:rPr>
          <w:rFonts w:ascii="Arial" w:eastAsia="Times New Roman" w:hAnsi="Arial" w:cs="Arial"/>
          <w:i/>
          <w:iCs/>
          <w:color w:val="2E2E2E"/>
          <w:lang w:val="en-GB" w:eastAsia="en-GB"/>
        </w:rPr>
        <w:t xml:space="preserve"> security management, personnel operation, design and construction, environment, etc. Then make them as the main </w:t>
      </w:r>
      <w:proofErr w:type="gramStart"/>
      <w:r w:rsidRPr="00ED6568">
        <w:rPr>
          <w:rFonts w:ascii="Arial" w:eastAsia="Times New Roman" w:hAnsi="Arial" w:cs="Arial"/>
          <w:i/>
          <w:iCs/>
          <w:color w:val="2E2E2E"/>
          <w:lang w:val="en-GB" w:eastAsia="en-GB"/>
        </w:rPr>
        <w:t>fishbone;</w:t>
      </w:r>
      <w:proofErr w:type="gramEnd"/>
    </w:p>
    <w:p w14:paraId="30BA36F2" w14:textId="5D5CD0BF" w:rsidR="00613E9F" w:rsidRPr="00ED6568" w:rsidRDefault="00613E9F" w:rsidP="00095B4F">
      <w:pPr>
        <w:pStyle w:val="ListParagraph"/>
        <w:numPr>
          <w:ilvl w:val="0"/>
          <w:numId w:val="3"/>
        </w:numPr>
        <w:spacing w:after="240"/>
        <w:jc w:val="both"/>
        <w:rPr>
          <w:rFonts w:ascii="Arial" w:eastAsia="Times New Roman" w:hAnsi="Arial" w:cs="Arial"/>
          <w:i/>
          <w:iCs/>
          <w:color w:val="2E2E2E"/>
          <w:lang w:val="en-GB" w:eastAsia="en-GB"/>
        </w:rPr>
      </w:pPr>
      <w:r w:rsidRPr="00ED6568">
        <w:rPr>
          <w:rFonts w:ascii="Arial" w:eastAsia="Times New Roman" w:hAnsi="Arial" w:cs="Arial"/>
          <w:i/>
          <w:iCs/>
          <w:color w:val="2E2E2E"/>
          <w:lang w:val="en-GB" w:eastAsia="en-GB"/>
        </w:rPr>
        <w:t>Dig deeper into above items, use middle fishbone indicating the causes of the accident caused by corresponding items. One cause corresponds to one fishbone, with text description near the fishbone;</w:t>
      </w:r>
    </w:p>
    <w:p w14:paraId="4C700C23" w14:textId="54AFE01C" w:rsidR="00613E9F" w:rsidRPr="00ED6568" w:rsidRDefault="00613E9F" w:rsidP="00095B4F">
      <w:pPr>
        <w:pStyle w:val="ListParagraph"/>
        <w:numPr>
          <w:ilvl w:val="0"/>
          <w:numId w:val="3"/>
        </w:numPr>
        <w:spacing w:after="240"/>
        <w:jc w:val="both"/>
        <w:rPr>
          <w:rFonts w:ascii="Arial" w:eastAsia="Times New Roman" w:hAnsi="Arial" w:cs="Arial"/>
          <w:i/>
          <w:iCs/>
          <w:color w:val="2E2E2E"/>
          <w:lang w:val="en-GB" w:eastAsia="en-GB"/>
        </w:rPr>
      </w:pPr>
      <w:r w:rsidRPr="00ED6568">
        <w:rPr>
          <w:rFonts w:ascii="Arial" w:eastAsia="Times New Roman" w:hAnsi="Arial" w:cs="Arial"/>
          <w:i/>
          <w:iCs/>
          <w:color w:val="2E2E2E"/>
          <w:lang w:val="en-GB" w:eastAsia="en-GB"/>
        </w:rPr>
        <w:t>Expand the layers of the above-mentioned reasons, until it cannot be divided</w:t>
      </w:r>
      <w:r w:rsidR="00E5113B" w:rsidRPr="00ED6568">
        <w:rPr>
          <w:rFonts w:ascii="Arial" w:eastAsia="Times New Roman" w:hAnsi="Arial" w:cs="Arial"/>
          <w:i/>
          <w:iCs/>
          <w:color w:val="2E2E2E"/>
          <w:lang w:val="en-GB" w:eastAsia="en-GB"/>
        </w:rPr>
        <w:t>;</w:t>
      </w:r>
    </w:p>
    <w:p w14:paraId="018E85F1" w14:textId="3C57E144" w:rsidR="00613E9F" w:rsidRPr="00ED6568" w:rsidRDefault="00613E9F" w:rsidP="00095B4F">
      <w:pPr>
        <w:spacing w:after="240"/>
        <w:ind w:left="720"/>
        <w:jc w:val="both"/>
        <w:rPr>
          <w:rFonts w:ascii="Arial" w:eastAsia="Times New Roman" w:hAnsi="Arial" w:cs="Arial"/>
          <w:i/>
          <w:iCs/>
          <w:color w:val="2E2E2E"/>
          <w:lang w:val="en-GB" w:eastAsia="en-GB"/>
        </w:rPr>
      </w:pPr>
      <w:r w:rsidRPr="00ED6568">
        <w:rPr>
          <w:rFonts w:ascii="Arial" w:eastAsia="Times New Roman" w:hAnsi="Arial" w:cs="Arial"/>
          <w:i/>
          <w:iCs/>
          <w:color w:val="2E2E2E"/>
          <w:lang w:val="en-GB" w:eastAsia="en-GB"/>
        </w:rPr>
        <w:t>Through the comprehensive classification of various factors of issues, we can draw branches along the skeleton and middle reasons and small reasons contained in the main reasons one by one, then use concise and accurate language to describe every reasons' name and put them into the appropriate place with arrows indicate factors' affiliation.”</w:t>
      </w:r>
      <w:sdt>
        <w:sdtPr>
          <w:rPr>
            <w:rFonts w:ascii="Arial" w:eastAsia="Times New Roman" w:hAnsi="Arial" w:cs="Arial"/>
            <w:i/>
            <w:iCs/>
            <w:color w:val="2E2E2E"/>
            <w:lang w:val="en-GB" w:eastAsia="en-GB"/>
          </w:rPr>
          <w:id w:val="423071731"/>
          <w:citation/>
        </w:sdtPr>
        <w:sdtContent>
          <w:r w:rsidR="005C30BE" w:rsidRPr="00ED6568">
            <w:rPr>
              <w:rFonts w:ascii="Arial" w:eastAsia="Times New Roman" w:hAnsi="Arial" w:cs="Arial"/>
              <w:i/>
              <w:iCs/>
              <w:color w:val="2E2E2E"/>
              <w:lang w:val="en-GB" w:eastAsia="en-GB"/>
            </w:rPr>
            <w:fldChar w:fldCharType="begin"/>
          </w:r>
          <w:r w:rsidR="005C30BE" w:rsidRPr="00ED6568">
            <w:rPr>
              <w:rFonts w:ascii="Arial" w:eastAsia="Times New Roman" w:hAnsi="Arial" w:cs="Arial"/>
              <w:i/>
              <w:iCs/>
              <w:color w:val="2E2E2E"/>
              <w:lang w:val="en-GB" w:eastAsia="en-GB"/>
            </w:rPr>
            <w:instrText xml:space="preserve"> CITATION Ton18 \l 2057 </w:instrText>
          </w:r>
          <w:r w:rsidR="005C30BE" w:rsidRPr="00ED6568">
            <w:rPr>
              <w:rFonts w:ascii="Arial" w:eastAsia="Times New Roman" w:hAnsi="Arial" w:cs="Arial"/>
              <w:i/>
              <w:iCs/>
              <w:color w:val="2E2E2E"/>
              <w:lang w:val="en-GB" w:eastAsia="en-GB"/>
            </w:rPr>
            <w:fldChar w:fldCharType="separate"/>
          </w:r>
          <w:r w:rsidR="00D603F0" w:rsidRPr="00ED6568">
            <w:rPr>
              <w:rFonts w:ascii="Arial" w:eastAsia="Times New Roman" w:hAnsi="Arial" w:cs="Arial"/>
              <w:i/>
              <w:iCs/>
              <w:noProof/>
              <w:color w:val="2E2E2E"/>
              <w:lang w:val="en-GB" w:eastAsia="en-GB"/>
            </w:rPr>
            <w:t xml:space="preserve"> </w:t>
          </w:r>
          <w:r w:rsidR="00D603F0" w:rsidRPr="00ED6568">
            <w:rPr>
              <w:rFonts w:ascii="Arial" w:eastAsia="Times New Roman" w:hAnsi="Arial" w:cs="Arial"/>
              <w:noProof/>
              <w:color w:val="2E2E2E"/>
              <w:lang w:val="en-GB" w:eastAsia="en-GB"/>
            </w:rPr>
            <w:t>(Luo, 2018)</w:t>
          </w:r>
          <w:r w:rsidR="005C30BE" w:rsidRPr="00ED6568">
            <w:rPr>
              <w:rFonts w:ascii="Arial" w:eastAsia="Times New Roman" w:hAnsi="Arial" w:cs="Arial"/>
              <w:i/>
              <w:iCs/>
              <w:color w:val="2E2E2E"/>
              <w:lang w:val="en-GB" w:eastAsia="en-GB"/>
            </w:rPr>
            <w:fldChar w:fldCharType="end"/>
          </w:r>
        </w:sdtContent>
      </w:sdt>
    </w:p>
    <w:p w14:paraId="2A8A28C3" w14:textId="5D4442FB" w:rsidR="00E5113B" w:rsidRPr="00ED6568" w:rsidRDefault="00D7149F" w:rsidP="00E5113B">
      <w:pPr>
        <w:spacing w:after="240"/>
        <w:jc w:val="both"/>
        <w:rPr>
          <w:rFonts w:ascii="Arial" w:eastAsia="Times New Roman" w:hAnsi="Arial" w:cs="Arial"/>
          <w:color w:val="2E2E2E"/>
          <w:lang w:val="en-GB" w:eastAsia="en-GB"/>
        </w:rPr>
      </w:pPr>
      <w:r w:rsidRPr="00ED6568">
        <w:rPr>
          <w:rFonts w:ascii="Arial" w:hAnsi="Arial" w:cs="Arial"/>
          <w:noProof/>
        </w:rPr>
        <w:lastRenderedPageBreak/>
        <w:drawing>
          <wp:anchor distT="0" distB="0" distL="114300" distR="114300" simplePos="0" relativeHeight="251718656" behindDoc="1" locked="0" layoutInCell="1" allowOverlap="1" wp14:anchorId="09FA8A6F" wp14:editId="1ECA90DF">
            <wp:simplePos x="0" y="0"/>
            <wp:positionH relativeFrom="margin">
              <wp:align>right</wp:align>
            </wp:positionH>
            <wp:positionV relativeFrom="paragraph">
              <wp:posOffset>1264920</wp:posOffset>
            </wp:positionV>
            <wp:extent cx="6858000" cy="3528695"/>
            <wp:effectExtent l="0" t="0" r="0" b="0"/>
            <wp:wrapTight wrapText="bothSides">
              <wp:wrapPolygon edited="0">
                <wp:start x="0" y="0"/>
                <wp:lineTo x="0" y="21456"/>
                <wp:lineTo x="21540" y="21456"/>
                <wp:lineTo x="21540" y="0"/>
                <wp:lineTo x="0" y="0"/>
              </wp:wrapPolygon>
            </wp:wrapTight>
            <wp:docPr id="4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6858000" cy="3528695"/>
                    </a:xfrm>
                    <a:prstGeom prst="rect">
                      <a:avLst/>
                    </a:prstGeom>
                  </pic:spPr>
                </pic:pic>
              </a:graphicData>
            </a:graphic>
          </wp:anchor>
        </w:drawing>
      </w:r>
      <w:r w:rsidR="00E5113B" w:rsidRPr="00ED6568">
        <w:rPr>
          <w:rFonts w:ascii="Arial" w:eastAsia="Times New Roman" w:hAnsi="Arial" w:cs="Arial"/>
          <w:color w:val="2E2E2E"/>
          <w:lang w:val="en-GB" w:eastAsia="en-GB"/>
        </w:rPr>
        <w:t xml:space="preserve">Using the data collected in the “Problem Identification” section of the report and combining it with the learnings above. The fishbone or Ishikawa diagram can now be drawn specifically relating to the part shortage problem Aston Martin Is investigating. </w:t>
      </w:r>
      <w:r w:rsidR="001C4403" w:rsidRPr="00ED6568">
        <w:rPr>
          <w:rFonts w:ascii="Arial" w:eastAsia="Times New Roman" w:hAnsi="Arial" w:cs="Arial"/>
          <w:color w:val="2E2E2E"/>
          <w:lang w:val="en-GB" w:eastAsia="en-GB"/>
        </w:rPr>
        <w:t xml:space="preserve">When the Fishbone diagram has been completed each node can be investigated strategically and individually. The current methods can be investigated and compared to best practices which already exist. </w:t>
      </w:r>
    </w:p>
    <w:p w14:paraId="7FE0121D" w14:textId="763C9F3D" w:rsidR="00ED6568" w:rsidRDefault="00ED6568" w:rsidP="00ED6568">
      <w:pPr>
        <w:pStyle w:val="Caption"/>
        <w:rPr>
          <w:rFonts w:asciiTheme="majorHAnsi" w:eastAsia="Times New Roman" w:hAnsiTheme="majorHAnsi" w:cs="Times New Roman"/>
          <w:i w:val="0"/>
          <w:iCs w:val="0"/>
          <w:color w:val="2E2E2E"/>
          <w:lang w:val="en-GB" w:eastAsia="en-GB"/>
        </w:rPr>
      </w:pPr>
    </w:p>
    <w:p w14:paraId="593148ED" w14:textId="77777777" w:rsidR="00ED6568" w:rsidRDefault="00ED6568" w:rsidP="00ED6568">
      <w:pPr>
        <w:pStyle w:val="Caption"/>
        <w:jc w:val="center"/>
        <w:rPr>
          <w:rFonts w:asciiTheme="majorHAnsi" w:eastAsia="Times New Roman" w:hAnsiTheme="majorHAnsi" w:cs="Times New Roman"/>
          <w:i w:val="0"/>
          <w:iCs w:val="0"/>
          <w:color w:val="2E2E2E"/>
          <w:lang w:val="en-GB" w:eastAsia="en-GB"/>
        </w:rPr>
      </w:pPr>
      <w:bookmarkStart w:id="190" w:name="_Toc135073497"/>
      <w:bookmarkStart w:id="191" w:name="_Toc135327586"/>
      <w:bookmarkStart w:id="192" w:name="_Toc135327686"/>
      <w:bookmarkStart w:id="193" w:name="_Toc135328557"/>
      <w:bookmarkStart w:id="194" w:name="_Toc135335974"/>
      <w:r>
        <w:t xml:space="preserve">Figure </w:t>
      </w:r>
      <w:r>
        <w:fldChar w:fldCharType="begin"/>
      </w:r>
      <w:r>
        <w:instrText xml:space="preserve"> SEQ Figure \* ARABIC </w:instrText>
      </w:r>
      <w:r>
        <w:fldChar w:fldCharType="separate"/>
      </w:r>
      <w:r>
        <w:rPr>
          <w:noProof/>
        </w:rPr>
        <w:t>17</w:t>
      </w:r>
      <w:r>
        <w:rPr>
          <w:noProof/>
        </w:rPr>
        <w:fldChar w:fldCharType="end"/>
      </w:r>
      <w:r w:rsidRPr="00DC300C">
        <w:t>-Fishbone/Ishikawa Diagram Base on Aston Martin Part Shortages</w:t>
      </w:r>
      <w:bookmarkEnd w:id="193"/>
      <w:bookmarkEnd w:id="194"/>
      <w:r w:rsidRPr="00DC300C">
        <w:t xml:space="preserve"> </w:t>
      </w:r>
      <w:bookmarkEnd w:id="190"/>
      <w:bookmarkEnd w:id="191"/>
      <w:bookmarkEnd w:id="192"/>
    </w:p>
    <w:p w14:paraId="762AE3C9" w14:textId="2C3AEF15" w:rsidR="00D01823" w:rsidRPr="00ED6568" w:rsidRDefault="00ED6568" w:rsidP="00D01823">
      <w:pPr>
        <w:spacing w:after="240"/>
        <w:jc w:val="both"/>
        <w:rPr>
          <w:rFonts w:ascii="Arial" w:eastAsia="Times New Roman" w:hAnsi="Arial" w:cs="Arial"/>
          <w:i/>
          <w:iCs/>
          <w:color w:val="2E2E2E"/>
          <w:lang w:val="en-GB" w:eastAsia="en-GB"/>
        </w:rPr>
      </w:pPr>
      <w:r w:rsidRPr="00ED6568">
        <w:rPr>
          <w:rFonts w:ascii="Arial" w:eastAsia="Times New Roman" w:hAnsi="Arial" w:cs="Arial"/>
          <w:color w:val="2E2E2E"/>
          <w:lang w:val="en-GB" w:eastAsia="en-GB"/>
        </w:rPr>
        <w:t>‘</w:t>
      </w:r>
      <w:r w:rsidR="00EC369C" w:rsidRPr="00ED6568">
        <w:rPr>
          <w:rFonts w:ascii="Arial" w:eastAsia="Times New Roman" w:hAnsi="Arial" w:cs="Arial"/>
          <w:color w:val="2E2E2E"/>
          <w:lang w:val="en-GB" w:eastAsia="en-GB"/>
        </w:rPr>
        <w:t xml:space="preserve">Figure 17’ is a fishbone diagram generated using potential causes of the Aston Martin Part Shortages. </w:t>
      </w:r>
      <w:r w:rsidR="00CF2A1A" w:rsidRPr="00ED6568">
        <w:rPr>
          <w:rFonts w:ascii="Arial" w:eastAsia="Times New Roman" w:hAnsi="Arial" w:cs="Arial"/>
          <w:color w:val="2E2E2E"/>
          <w:lang w:val="en-GB" w:eastAsia="en-GB"/>
        </w:rPr>
        <w:t xml:space="preserve">By breaking the diagram down into sections each </w:t>
      </w:r>
      <w:r w:rsidR="000130B6" w:rsidRPr="00ED6568">
        <w:rPr>
          <w:rFonts w:ascii="Arial" w:eastAsia="Times New Roman" w:hAnsi="Arial" w:cs="Arial"/>
          <w:color w:val="2E2E2E"/>
          <w:lang w:val="en-GB" w:eastAsia="en-GB"/>
        </w:rPr>
        <w:t xml:space="preserve">fish bone </w:t>
      </w:r>
      <w:r w:rsidR="00CF2A1A" w:rsidRPr="00ED6568">
        <w:rPr>
          <w:rFonts w:ascii="Arial" w:eastAsia="Times New Roman" w:hAnsi="Arial" w:cs="Arial"/>
          <w:color w:val="2E2E2E"/>
          <w:lang w:val="en-GB" w:eastAsia="en-GB"/>
        </w:rPr>
        <w:t xml:space="preserve">can be investigated and analysed on a deeper level. </w:t>
      </w:r>
    </w:p>
    <w:p w14:paraId="2F2790B0" w14:textId="37DA81E0" w:rsidR="00D01823" w:rsidRPr="00ED6568" w:rsidRDefault="00071A3D" w:rsidP="00D01823">
      <w:pPr>
        <w:pStyle w:val="Heading2"/>
        <w:jc w:val="left"/>
        <w:rPr>
          <w:rFonts w:ascii="Arial" w:hAnsi="Arial" w:cs="Arial"/>
          <w:color w:val="87A6AC" w:themeColor="accent1" w:themeTint="99"/>
          <w:sz w:val="28"/>
          <w:szCs w:val="28"/>
          <w:lang w:val="en-GB" w:eastAsia="en-GB"/>
        </w:rPr>
      </w:pPr>
      <w:bookmarkStart w:id="195" w:name="_Toc135336024"/>
      <w:bookmarkStart w:id="196" w:name="_Toc135373270"/>
      <w:r w:rsidRPr="00ED6568">
        <w:rPr>
          <w:rFonts w:ascii="Arial" w:hAnsi="Arial" w:cs="Arial"/>
          <w:color w:val="87A6AC" w:themeColor="accent1" w:themeTint="99"/>
          <w:sz w:val="28"/>
          <w:szCs w:val="28"/>
          <w:lang w:val="en-GB" w:eastAsia="en-GB"/>
        </w:rPr>
        <w:t xml:space="preserve">6.1 </w:t>
      </w:r>
      <w:r w:rsidR="00D01823" w:rsidRPr="00ED6568">
        <w:rPr>
          <w:rFonts w:ascii="Arial" w:hAnsi="Arial" w:cs="Arial"/>
          <w:color w:val="87A6AC" w:themeColor="accent1" w:themeTint="99"/>
          <w:sz w:val="28"/>
          <w:szCs w:val="28"/>
          <w:lang w:val="en-GB" w:eastAsia="en-GB"/>
        </w:rPr>
        <w:t>Leather Supply</w:t>
      </w:r>
      <w:bookmarkEnd w:id="195"/>
      <w:bookmarkEnd w:id="196"/>
      <w:r w:rsidR="00D01823" w:rsidRPr="00ED6568">
        <w:rPr>
          <w:rFonts w:ascii="Arial" w:hAnsi="Arial" w:cs="Arial"/>
          <w:color w:val="87A6AC" w:themeColor="accent1" w:themeTint="99"/>
          <w:sz w:val="28"/>
          <w:szCs w:val="28"/>
          <w:lang w:val="en-GB" w:eastAsia="en-GB"/>
        </w:rPr>
        <w:t xml:space="preserve"> </w:t>
      </w:r>
    </w:p>
    <w:p w14:paraId="71C23766" w14:textId="42D44A1A" w:rsidR="006641DB" w:rsidRPr="00ED6568" w:rsidRDefault="006641DB" w:rsidP="006641DB">
      <w:pPr>
        <w:rPr>
          <w:rFonts w:ascii="Arial" w:hAnsi="Arial" w:cs="Arial"/>
          <w:lang w:val="en-GB" w:eastAsia="en-GB"/>
        </w:rPr>
      </w:pPr>
    </w:p>
    <w:p w14:paraId="652B9FA2" w14:textId="73269094" w:rsidR="006641DB" w:rsidRPr="00ED6568" w:rsidRDefault="006641DB" w:rsidP="00E82CAD">
      <w:pPr>
        <w:pStyle w:val="Heading4"/>
        <w:numPr>
          <w:ilvl w:val="0"/>
          <w:numId w:val="10"/>
        </w:numPr>
        <w:jc w:val="left"/>
        <w:rPr>
          <w:rFonts w:ascii="Arial" w:hAnsi="Arial" w:cs="Arial"/>
          <w:sz w:val="24"/>
          <w:szCs w:val="24"/>
          <w:lang w:val="en-GB" w:eastAsia="en-GB"/>
        </w:rPr>
      </w:pPr>
      <w:r w:rsidRPr="00ED6568">
        <w:rPr>
          <w:rFonts w:ascii="Arial" w:hAnsi="Arial" w:cs="Arial"/>
          <w:sz w:val="24"/>
          <w:szCs w:val="24"/>
          <w:lang w:val="en-GB" w:eastAsia="en-GB"/>
        </w:rPr>
        <w:t>Single Source Supplier</w:t>
      </w:r>
    </w:p>
    <w:p w14:paraId="16ABE7CD" w14:textId="77777777" w:rsidR="00D01823" w:rsidRPr="00ED6568" w:rsidRDefault="00D01823" w:rsidP="00D01823">
      <w:pPr>
        <w:jc w:val="both"/>
        <w:rPr>
          <w:rFonts w:ascii="Arial" w:hAnsi="Arial" w:cs="Arial"/>
          <w:lang w:val="en-GB" w:eastAsia="en-GB"/>
        </w:rPr>
      </w:pPr>
    </w:p>
    <w:p w14:paraId="0E08DF80" w14:textId="5FBCC42C" w:rsidR="00514CDB" w:rsidRPr="00ED6568" w:rsidRDefault="00D01823" w:rsidP="00D01823">
      <w:pPr>
        <w:jc w:val="both"/>
        <w:rPr>
          <w:rFonts w:ascii="Arial" w:hAnsi="Arial" w:cs="Arial"/>
          <w:i/>
          <w:iCs/>
          <w:color w:val="222222"/>
          <w:spacing w:val="2"/>
          <w:shd w:val="clear" w:color="auto" w:fill="FCFCFC"/>
        </w:rPr>
      </w:pPr>
      <w:r w:rsidRPr="00ED6568">
        <w:rPr>
          <w:rFonts w:ascii="Arial" w:hAnsi="Arial" w:cs="Arial"/>
          <w:lang w:val="en-GB" w:eastAsia="en-GB"/>
        </w:rPr>
        <w:t xml:space="preserve">As discussed earlier in the report, Aston Martin only use one supply to supply all leather </w:t>
      </w:r>
      <w:r w:rsidR="00CC591D" w:rsidRPr="00ED6568">
        <w:rPr>
          <w:rFonts w:ascii="Arial" w:hAnsi="Arial" w:cs="Arial"/>
          <w:lang w:val="en-GB" w:eastAsia="en-GB"/>
        </w:rPr>
        <w:t xml:space="preserve">(Bridge of Weir) </w:t>
      </w:r>
      <w:r w:rsidRPr="00ED6568">
        <w:rPr>
          <w:rFonts w:ascii="Arial" w:hAnsi="Arial" w:cs="Arial"/>
          <w:lang w:val="en-GB" w:eastAsia="en-GB"/>
        </w:rPr>
        <w:t>to the tier one supplier</w:t>
      </w:r>
      <w:r w:rsidR="00514CDB" w:rsidRPr="00ED6568">
        <w:rPr>
          <w:rFonts w:ascii="Arial" w:hAnsi="Arial" w:cs="Arial"/>
          <w:lang w:val="en-GB" w:eastAsia="en-GB"/>
        </w:rPr>
        <w:t>s who manufacture leather wrapped components for Aston Martin St</w:t>
      </w:r>
      <w:r w:rsidRPr="00ED6568">
        <w:rPr>
          <w:rFonts w:ascii="Arial" w:hAnsi="Arial" w:cs="Arial"/>
          <w:lang w:val="en-GB" w:eastAsia="en-GB"/>
        </w:rPr>
        <w:t xml:space="preserve"> Athan. </w:t>
      </w:r>
      <w:r w:rsidR="00646A85" w:rsidRPr="00ED6568">
        <w:rPr>
          <w:rFonts w:ascii="Arial" w:hAnsi="Arial" w:cs="Arial"/>
          <w:lang w:val="en-GB" w:eastAsia="en-GB"/>
        </w:rPr>
        <w:t>Therefore</w:t>
      </w:r>
      <w:r w:rsidRPr="00ED6568">
        <w:rPr>
          <w:rFonts w:ascii="Arial" w:hAnsi="Arial" w:cs="Arial"/>
          <w:lang w:val="en-GB" w:eastAsia="en-GB"/>
        </w:rPr>
        <w:t>, the supply of leather to Aston Martin is professionally considered as a single source supplie</w:t>
      </w:r>
      <w:r w:rsidRPr="00ED6568">
        <w:rPr>
          <w:rFonts w:ascii="Arial" w:hAnsi="Arial" w:cs="Arial"/>
          <w:i/>
          <w:iCs/>
          <w:lang w:val="en-GB" w:eastAsia="en-GB"/>
        </w:rPr>
        <w:t>r</w:t>
      </w:r>
      <w:proofErr w:type="gramStart"/>
      <w:r w:rsidRPr="00ED6568">
        <w:rPr>
          <w:rFonts w:ascii="Arial" w:hAnsi="Arial" w:cs="Arial"/>
          <w:i/>
          <w:iCs/>
          <w:lang w:val="en-GB" w:eastAsia="en-GB"/>
        </w:rPr>
        <w:t>.</w:t>
      </w:r>
      <w:r w:rsidR="0095526E" w:rsidRPr="00ED6568">
        <w:rPr>
          <w:rFonts w:ascii="Arial" w:hAnsi="Arial" w:cs="Arial"/>
          <w:i/>
          <w:iCs/>
          <w:lang w:val="en-GB" w:eastAsia="en-GB"/>
        </w:rPr>
        <w:t xml:space="preserve"> </w:t>
      </w:r>
      <w:r w:rsidR="00514CDB" w:rsidRPr="00ED6568">
        <w:rPr>
          <w:rFonts w:ascii="Arial" w:hAnsi="Arial" w:cs="Arial"/>
          <w:i/>
          <w:iCs/>
          <w:lang w:val="en-GB" w:eastAsia="en-GB"/>
        </w:rPr>
        <w:t>”</w:t>
      </w:r>
      <w:proofErr w:type="gramEnd"/>
      <w:r w:rsidR="00514CDB" w:rsidRPr="00ED6568">
        <w:rPr>
          <w:rFonts w:ascii="Arial" w:hAnsi="Arial" w:cs="Arial"/>
          <w:i/>
          <w:iCs/>
          <w:color w:val="222222"/>
          <w:spacing w:val="2"/>
          <w:shd w:val="clear" w:color="auto" w:fill="FCFCFC"/>
        </w:rPr>
        <w:t xml:space="preserve"> When you’re evaluating the merits of a contract with a supplier, you typically have a choice among different companies that can provide you with the products you need. However, you can bypass the process of evaluating competitive bids and choose a specific vendor. This process is known as single source contracting. In many cases, you would choose a single source provider based largely on the price</w:t>
      </w:r>
      <w:r w:rsidR="00F832B6" w:rsidRPr="00ED6568">
        <w:rPr>
          <w:rFonts w:ascii="Arial" w:hAnsi="Arial" w:cs="Arial"/>
          <w:i/>
          <w:iCs/>
          <w:color w:val="222222"/>
          <w:spacing w:val="2"/>
          <w:shd w:val="clear" w:color="auto" w:fill="FCFCFC"/>
        </w:rPr>
        <w:t>s offered</w:t>
      </w:r>
      <w:r w:rsidR="00514CDB" w:rsidRPr="00ED6568">
        <w:rPr>
          <w:rFonts w:ascii="Arial" w:hAnsi="Arial" w:cs="Arial"/>
          <w:i/>
          <w:iCs/>
          <w:color w:val="222222"/>
          <w:spacing w:val="2"/>
          <w:shd w:val="clear" w:color="auto" w:fill="FCFCFC"/>
        </w:rPr>
        <w:t>. In that situation, you bypass competitive bidding, because you’re certain that no other vendor can match or beat the price of the vendor you’ve chosen.”</w:t>
      </w:r>
      <w:r w:rsidR="00EA6612" w:rsidRPr="00ED6568">
        <w:rPr>
          <w:rFonts w:ascii="Arial" w:hAnsi="Arial" w:cs="Arial"/>
          <w:i/>
          <w:iCs/>
          <w:color w:val="222222"/>
          <w:spacing w:val="2"/>
          <w:shd w:val="clear" w:color="auto" w:fill="FCFCFC"/>
        </w:rPr>
        <w:t xml:space="preserve"> </w:t>
      </w:r>
      <w:sdt>
        <w:sdtPr>
          <w:rPr>
            <w:rFonts w:ascii="Arial" w:hAnsi="Arial" w:cs="Arial"/>
            <w:i/>
            <w:iCs/>
            <w:color w:val="222222"/>
            <w:spacing w:val="2"/>
            <w:shd w:val="clear" w:color="auto" w:fill="FCFCFC"/>
          </w:rPr>
          <w:id w:val="-1070111142"/>
          <w:citation/>
        </w:sdtPr>
        <w:sdtContent>
          <w:r w:rsidR="00514CDB" w:rsidRPr="00ED6568">
            <w:rPr>
              <w:rFonts w:ascii="Arial" w:hAnsi="Arial" w:cs="Arial"/>
              <w:i/>
              <w:iCs/>
              <w:color w:val="222222"/>
              <w:spacing w:val="2"/>
              <w:shd w:val="clear" w:color="auto" w:fill="FCFCFC"/>
            </w:rPr>
            <w:fldChar w:fldCharType="begin"/>
          </w:r>
          <w:r w:rsidR="00514CDB" w:rsidRPr="00ED6568">
            <w:rPr>
              <w:rFonts w:ascii="Arial" w:hAnsi="Arial" w:cs="Arial"/>
              <w:i/>
              <w:iCs/>
              <w:color w:val="222222"/>
              <w:spacing w:val="2"/>
              <w:shd w:val="clear" w:color="auto" w:fill="FCFCFC"/>
              <w:lang w:val="en-GB"/>
            </w:rPr>
            <w:instrText xml:space="preserve"> CITATION Sam18 \l 2057 </w:instrText>
          </w:r>
          <w:r w:rsidR="00514CDB" w:rsidRPr="00ED6568">
            <w:rPr>
              <w:rFonts w:ascii="Arial" w:hAnsi="Arial" w:cs="Arial"/>
              <w:i/>
              <w:iCs/>
              <w:color w:val="222222"/>
              <w:spacing w:val="2"/>
              <w:shd w:val="clear" w:color="auto" w:fill="FCFCFC"/>
            </w:rPr>
            <w:fldChar w:fldCharType="separate"/>
          </w:r>
          <w:r w:rsidR="00D603F0" w:rsidRPr="00ED6568">
            <w:rPr>
              <w:rFonts w:ascii="Arial" w:hAnsi="Arial" w:cs="Arial"/>
              <w:noProof/>
              <w:color w:val="222222"/>
              <w:spacing w:val="2"/>
              <w:shd w:val="clear" w:color="auto" w:fill="FCFCFC"/>
              <w:lang w:val="en-GB"/>
            </w:rPr>
            <w:t>(Quain, 2018)</w:t>
          </w:r>
          <w:r w:rsidR="00514CDB" w:rsidRPr="00ED6568">
            <w:rPr>
              <w:rFonts w:ascii="Arial" w:hAnsi="Arial" w:cs="Arial"/>
              <w:i/>
              <w:iCs/>
              <w:color w:val="222222"/>
              <w:spacing w:val="2"/>
              <w:shd w:val="clear" w:color="auto" w:fill="FCFCFC"/>
            </w:rPr>
            <w:fldChar w:fldCharType="end"/>
          </w:r>
        </w:sdtContent>
      </w:sdt>
      <w:r w:rsidR="00285838" w:rsidRPr="00ED6568">
        <w:rPr>
          <w:rFonts w:ascii="Arial" w:hAnsi="Arial" w:cs="Arial"/>
          <w:i/>
          <w:iCs/>
          <w:color w:val="222222"/>
          <w:spacing w:val="2"/>
          <w:shd w:val="clear" w:color="auto" w:fill="FCFCFC"/>
        </w:rPr>
        <w:t xml:space="preserve"> </w:t>
      </w:r>
      <w:r w:rsidR="00514CDB" w:rsidRPr="00ED6568">
        <w:rPr>
          <w:rFonts w:ascii="Arial" w:hAnsi="Arial" w:cs="Arial"/>
          <w:color w:val="222222"/>
          <w:spacing w:val="2"/>
          <w:shd w:val="clear" w:color="auto" w:fill="FCFCFC"/>
        </w:rPr>
        <w:t>This is not to be mistaken for sole source supplier</w:t>
      </w:r>
      <w:r w:rsidR="00285838" w:rsidRPr="00ED6568">
        <w:rPr>
          <w:rFonts w:ascii="Arial" w:hAnsi="Arial" w:cs="Arial"/>
          <w:color w:val="222222"/>
          <w:spacing w:val="2"/>
          <w:shd w:val="clear" w:color="auto" w:fill="FCFCFC"/>
        </w:rPr>
        <w:t>,</w:t>
      </w:r>
      <w:r w:rsidR="00F832B6" w:rsidRPr="00ED6568">
        <w:rPr>
          <w:rFonts w:ascii="Arial" w:hAnsi="Arial" w:cs="Arial"/>
          <w:color w:val="222222"/>
          <w:spacing w:val="2"/>
          <w:shd w:val="clear" w:color="auto" w:fill="FCFCFC"/>
        </w:rPr>
        <w:t xml:space="preserve"> </w:t>
      </w:r>
      <w:r w:rsidR="00285838" w:rsidRPr="00ED6568">
        <w:rPr>
          <w:rFonts w:ascii="Arial" w:hAnsi="Arial" w:cs="Arial"/>
          <w:i/>
          <w:iCs/>
          <w:color w:val="222222"/>
          <w:spacing w:val="2"/>
          <w:shd w:val="clear" w:color="auto" w:fill="FCFCFC"/>
        </w:rPr>
        <w:t>“</w:t>
      </w:r>
      <w:r w:rsidR="00285838" w:rsidRPr="00ED6568">
        <w:rPr>
          <w:rFonts w:ascii="Arial" w:hAnsi="Arial" w:cs="Arial"/>
          <w:i/>
          <w:iCs/>
          <w:color w:val="222222"/>
          <w:spacing w:val="2"/>
        </w:rPr>
        <w:t xml:space="preserve">A sole </w:t>
      </w:r>
      <w:r w:rsidR="00F832B6" w:rsidRPr="00ED6568">
        <w:rPr>
          <w:rFonts w:ascii="Arial" w:hAnsi="Arial" w:cs="Arial"/>
          <w:i/>
          <w:iCs/>
          <w:color w:val="222222"/>
          <w:spacing w:val="2"/>
        </w:rPr>
        <w:t>source -</w:t>
      </w:r>
      <w:r w:rsidR="00285838" w:rsidRPr="00ED6568">
        <w:rPr>
          <w:rFonts w:ascii="Arial" w:hAnsi="Arial" w:cs="Arial"/>
          <w:i/>
          <w:iCs/>
          <w:color w:val="222222"/>
          <w:spacing w:val="2"/>
        </w:rPr>
        <w:t xml:space="preserve"> the only supplier that can provide you with</w:t>
      </w:r>
      <w:r w:rsidR="00285838" w:rsidRPr="00F832B6">
        <w:rPr>
          <w:rFonts w:asciiTheme="majorHAnsi" w:hAnsiTheme="majorHAnsi" w:cs="Arial"/>
          <w:i/>
          <w:iCs/>
          <w:color w:val="222222"/>
          <w:spacing w:val="2"/>
        </w:rPr>
        <w:t xml:space="preserve"> the goods or products you need.</w:t>
      </w:r>
      <w:r w:rsidR="00F832B6">
        <w:rPr>
          <w:rFonts w:asciiTheme="majorHAnsi" w:hAnsiTheme="majorHAnsi" w:cs="Arial"/>
          <w:i/>
          <w:iCs/>
          <w:color w:val="222222"/>
          <w:spacing w:val="2"/>
        </w:rPr>
        <w:t xml:space="preserve"> </w:t>
      </w:r>
      <w:r w:rsidR="00285838" w:rsidRPr="00F832B6">
        <w:rPr>
          <w:rFonts w:asciiTheme="majorHAnsi" w:hAnsiTheme="majorHAnsi" w:cs="Arial"/>
          <w:i/>
          <w:iCs/>
          <w:color w:val="222222"/>
          <w:spacing w:val="2"/>
        </w:rPr>
        <w:t>In some instances</w:t>
      </w:r>
      <w:r w:rsidR="00F832B6" w:rsidRPr="00F832B6">
        <w:rPr>
          <w:rFonts w:asciiTheme="majorHAnsi" w:hAnsiTheme="majorHAnsi" w:cs="Arial"/>
          <w:i/>
          <w:iCs/>
          <w:color w:val="222222"/>
          <w:spacing w:val="2"/>
        </w:rPr>
        <w:t xml:space="preserve"> or</w:t>
      </w:r>
      <w:r w:rsidR="00285838" w:rsidRPr="00F832B6">
        <w:rPr>
          <w:rFonts w:asciiTheme="majorHAnsi" w:hAnsiTheme="majorHAnsi" w:cs="Arial"/>
          <w:i/>
          <w:iCs/>
          <w:color w:val="222222"/>
          <w:spacing w:val="2"/>
        </w:rPr>
        <w:t xml:space="preserve"> the only vendor that carries that product. </w:t>
      </w:r>
      <w:r w:rsidR="00285838" w:rsidRPr="00ED6568">
        <w:rPr>
          <w:rFonts w:ascii="Arial" w:hAnsi="Arial" w:cs="Arial"/>
          <w:i/>
          <w:iCs/>
          <w:color w:val="222222"/>
          <w:spacing w:val="2"/>
        </w:rPr>
        <w:lastRenderedPageBreak/>
        <w:t xml:space="preserve">For example, a vendor who carries automobile parts that are no longer manufactured is considered a sole </w:t>
      </w:r>
      <w:r w:rsidR="00F832B6" w:rsidRPr="00ED6568">
        <w:rPr>
          <w:rFonts w:ascii="Arial" w:hAnsi="Arial" w:cs="Arial"/>
          <w:i/>
          <w:iCs/>
          <w:color w:val="222222"/>
          <w:spacing w:val="2"/>
        </w:rPr>
        <w:t>source.</w:t>
      </w:r>
      <w:r w:rsidR="00EA6612" w:rsidRPr="00ED6568">
        <w:rPr>
          <w:rFonts w:ascii="Arial" w:hAnsi="Arial" w:cs="Arial"/>
          <w:i/>
          <w:iCs/>
          <w:color w:val="222222"/>
          <w:spacing w:val="2"/>
          <w:shd w:val="clear" w:color="auto" w:fill="FCFCFC"/>
        </w:rPr>
        <w:t xml:space="preserve"> </w:t>
      </w:r>
      <w:sdt>
        <w:sdtPr>
          <w:rPr>
            <w:rFonts w:ascii="Arial" w:hAnsi="Arial" w:cs="Arial"/>
            <w:i/>
            <w:iCs/>
            <w:color w:val="222222"/>
            <w:spacing w:val="2"/>
            <w:shd w:val="clear" w:color="auto" w:fill="FCFCFC"/>
          </w:rPr>
          <w:id w:val="1426462546"/>
          <w:citation/>
        </w:sdtPr>
        <w:sdtContent>
          <w:r w:rsidR="00285838" w:rsidRPr="00ED6568">
            <w:rPr>
              <w:rFonts w:ascii="Arial" w:hAnsi="Arial" w:cs="Arial"/>
              <w:i/>
              <w:iCs/>
              <w:color w:val="222222"/>
              <w:spacing w:val="2"/>
              <w:shd w:val="clear" w:color="auto" w:fill="FCFCFC"/>
            </w:rPr>
            <w:fldChar w:fldCharType="begin"/>
          </w:r>
          <w:r w:rsidR="00285838" w:rsidRPr="00ED6568">
            <w:rPr>
              <w:rFonts w:ascii="Arial" w:hAnsi="Arial" w:cs="Arial"/>
              <w:i/>
              <w:iCs/>
              <w:color w:val="222222"/>
              <w:spacing w:val="2"/>
              <w:shd w:val="clear" w:color="auto" w:fill="FCFCFC"/>
              <w:lang w:val="en-GB"/>
            </w:rPr>
            <w:instrText xml:space="preserve"> CITATION Sam18 \l 2057 </w:instrText>
          </w:r>
          <w:r w:rsidR="00285838" w:rsidRPr="00ED6568">
            <w:rPr>
              <w:rFonts w:ascii="Arial" w:hAnsi="Arial" w:cs="Arial"/>
              <w:i/>
              <w:iCs/>
              <w:color w:val="222222"/>
              <w:spacing w:val="2"/>
              <w:shd w:val="clear" w:color="auto" w:fill="FCFCFC"/>
            </w:rPr>
            <w:fldChar w:fldCharType="separate"/>
          </w:r>
          <w:r w:rsidR="00D603F0" w:rsidRPr="00ED6568">
            <w:rPr>
              <w:rFonts w:ascii="Arial" w:hAnsi="Arial" w:cs="Arial"/>
              <w:noProof/>
              <w:color w:val="222222"/>
              <w:spacing w:val="2"/>
              <w:shd w:val="clear" w:color="auto" w:fill="FCFCFC"/>
              <w:lang w:val="en-GB"/>
            </w:rPr>
            <w:t>(Quain, 2018)</w:t>
          </w:r>
          <w:r w:rsidR="00285838" w:rsidRPr="00ED6568">
            <w:rPr>
              <w:rFonts w:ascii="Arial" w:hAnsi="Arial" w:cs="Arial"/>
              <w:i/>
              <w:iCs/>
              <w:color w:val="222222"/>
              <w:spacing w:val="2"/>
              <w:shd w:val="clear" w:color="auto" w:fill="FCFCFC"/>
            </w:rPr>
            <w:fldChar w:fldCharType="end"/>
          </w:r>
        </w:sdtContent>
      </w:sdt>
    </w:p>
    <w:p w14:paraId="791BF8E6" w14:textId="77777777" w:rsidR="00770D88" w:rsidRPr="00ED6568" w:rsidRDefault="00770D88" w:rsidP="00D01823">
      <w:pPr>
        <w:jc w:val="both"/>
        <w:rPr>
          <w:rFonts w:ascii="Arial" w:hAnsi="Arial" w:cs="Arial"/>
          <w:i/>
          <w:iCs/>
          <w:color w:val="222222"/>
          <w:spacing w:val="2"/>
          <w:shd w:val="clear" w:color="auto" w:fill="FCFCFC"/>
        </w:rPr>
      </w:pPr>
    </w:p>
    <w:p w14:paraId="61F58EF6" w14:textId="6DF5604E" w:rsidR="00770D88" w:rsidRPr="00ED6568" w:rsidRDefault="00F832B6" w:rsidP="00D01823">
      <w:pPr>
        <w:jc w:val="both"/>
        <w:rPr>
          <w:rFonts w:ascii="Arial" w:hAnsi="Arial" w:cs="Arial"/>
          <w:color w:val="222222"/>
          <w:spacing w:val="2"/>
          <w:shd w:val="clear" w:color="auto" w:fill="FCFCFC"/>
        </w:rPr>
      </w:pPr>
      <w:r w:rsidRPr="00ED6568">
        <w:rPr>
          <w:rFonts w:ascii="Arial" w:hAnsi="Arial" w:cs="Arial"/>
          <w:color w:val="222222"/>
          <w:spacing w:val="2"/>
          <w:shd w:val="clear" w:color="auto" w:fill="FCFCFC"/>
        </w:rPr>
        <w:t>“</w:t>
      </w:r>
      <w:r w:rsidR="00770D88" w:rsidRPr="00ED6568">
        <w:rPr>
          <w:rFonts w:ascii="Arial" w:hAnsi="Arial" w:cs="Arial"/>
          <w:color w:val="222222"/>
          <w:spacing w:val="2"/>
          <w:shd w:val="clear" w:color="auto" w:fill="FCFCFC"/>
        </w:rPr>
        <w:t xml:space="preserve">The reason a single source supplier is selected is due to the potential benefits it brings to the business. </w:t>
      </w:r>
      <w:r w:rsidR="00C75AFA" w:rsidRPr="00ED6568">
        <w:rPr>
          <w:rFonts w:ascii="Arial" w:hAnsi="Arial" w:cs="Arial"/>
          <w:color w:val="222222"/>
          <w:spacing w:val="2"/>
          <w:shd w:val="clear" w:color="auto" w:fill="FCFCFC"/>
        </w:rPr>
        <w:t>Generally,</w:t>
      </w:r>
      <w:r w:rsidR="00770D88" w:rsidRPr="00ED6568">
        <w:rPr>
          <w:rFonts w:ascii="Arial" w:hAnsi="Arial" w:cs="Arial"/>
          <w:color w:val="222222"/>
          <w:spacing w:val="2"/>
          <w:shd w:val="clear" w:color="auto" w:fill="FCFCFC"/>
        </w:rPr>
        <w:t xml:space="preserve"> a single source supplier selection will come with the below features. </w:t>
      </w:r>
    </w:p>
    <w:p w14:paraId="04116511" w14:textId="2A5EE830" w:rsidR="00770D88" w:rsidRPr="00ED6568" w:rsidRDefault="00770D88" w:rsidP="00D01823">
      <w:pPr>
        <w:jc w:val="both"/>
        <w:rPr>
          <w:rFonts w:ascii="Arial" w:hAnsi="Arial" w:cs="Arial"/>
          <w:color w:val="222222"/>
          <w:spacing w:val="2"/>
          <w:shd w:val="clear" w:color="auto" w:fill="FCFCFC"/>
        </w:rPr>
      </w:pPr>
    </w:p>
    <w:p w14:paraId="4A6D57C5" w14:textId="41949CC3" w:rsidR="00770D88" w:rsidRPr="00ED6568" w:rsidRDefault="00770D88" w:rsidP="00095B4F">
      <w:pPr>
        <w:numPr>
          <w:ilvl w:val="0"/>
          <w:numId w:val="4"/>
        </w:numPr>
        <w:shd w:val="clear" w:color="auto" w:fill="FFFFFF"/>
        <w:jc w:val="both"/>
        <w:textAlignment w:val="baseline"/>
        <w:rPr>
          <w:rFonts w:ascii="Arial" w:hAnsi="Arial" w:cs="Arial"/>
          <w:i/>
          <w:iCs/>
          <w:color w:val="3D3D3D"/>
        </w:rPr>
      </w:pPr>
      <w:r w:rsidRPr="00ED6568">
        <w:rPr>
          <w:rStyle w:val="Strong"/>
          <w:rFonts w:ascii="Arial" w:hAnsi="Arial" w:cs="Arial"/>
          <w:i/>
          <w:iCs/>
          <w:color w:val="3D3D3D"/>
          <w:bdr w:val="none" w:sz="0" w:space="0" w:color="auto" w:frame="1"/>
        </w:rPr>
        <w:t>Responsibility.</w:t>
      </w:r>
      <w:r w:rsidRPr="00ED6568">
        <w:rPr>
          <w:rFonts w:ascii="Arial" w:hAnsi="Arial" w:cs="Arial"/>
          <w:i/>
          <w:iCs/>
          <w:color w:val="3D3D3D"/>
        </w:rPr>
        <w:t xml:space="preserve"> The key differentiation between a single sourcing and a multi-sourcing relationship is that the customer can look to the supplier as a single point of failure of service delivery, even where the supplier has subcontracted. In theory, this model causes the supplier to choose its subcontractors carefully, because it is responsible for the subcontractor's performance or failure. </w:t>
      </w:r>
    </w:p>
    <w:p w14:paraId="3325ED2B" w14:textId="77777777" w:rsidR="006D094B" w:rsidRPr="00ED6568" w:rsidRDefault="006D094B" w:rsidP="00095B4F">
      <w:pPr>
        <w:shd w:val="clear" w:color="auto" w:fill="FFFFFF"/>
        <w:ind w:left="720"/>
        <w:jc w:val="both"/>
        <w:textAlignment w:val="baseline"/>
        <w:rPr>
          <w:rFonts w:ascii="Arial" w:hAnsi="Arial" w:cs="Arial"/>
          <w:i/>
          <w:iCs/>
          <w:color w:val="3D3D3D"/>
        </w:rPr>
      </w:pPr>
    </w:p>
    <w:p w14:paraId="5FCD05A5" w14:textId="4A8A8988" w:rsidR="00770D88" w:rsidRPr="00ED6568" w:rsidRDefault="00770D88" w:rsidP="00095B4F">
      <w:pPr>
        <w:numPr>
          <w:ilvl w:val="0"/>
          <w:numId w:val="4"/>
        </w:numPr>
        <w:shd w:val="clear" w:color="auto" w:fill="FFFFFF"/>
        <w:jc w:val="both"/>
        <w:textAlignment w:val="baseline"/>
        <w:rPr>
          <w:rFonts w:ascii="Arial" w:hAnsi="Arial" w:cs="Arial"/>
          <w:i/>
          <w:iCs/>
          <w:color w:val="3D3D3D"/>
        </w:rPr>
      </w:pPr>
      <w:r w:rsidRPr="00ED6568">
        <w:rPr>
          <w:rStyle w:val="Strong"/>
          <w:rFonts w:ascii="Arial" w:hAnsi="Arial" w:cs="Arial"/>
          <w:i/>
          <w:iCs/>
          <w:color w:val="3D3D3D"/>
          <w:bdr w:val="none" w:sz="0" w:space="0" w:color="auto" w:frame="1"/>
        </w:rPr>
        <w:t>Long-term contract.</w:t>
      </w:r>
      <w:r w:rsidRPr="00ED6568">
        <w:rPr>
          <w:rFonts w:ascii="Arial" w:hAnsi="Arial" w:cs="Arial"/>
          <w:i/>
          <w:iCs/>
          <w:color w:val="3D3D3D"/>
        </w:rPr>
        <w:t> Historically, single sourcing contracts were lengthy engagements, at times lasting if 15 years. However, in recent years single sourced deals have shortened in duration, with most falling within a range of three to seven years for the initial term. Typically, these contracts include renewal terms allowing the customer the discretion to extend the term for two or three one-year periods. As expected, suppliers seek long-term contracts because this gives them more leverage to deliver cost savings and value for money over time to their customers. However, a long-term contract can be disadvantageous for the customer if, for example:</w:t>
      </w:r>
    </w:p>
    <w:p w14:paraId="3F04B6EA" w14:textId="77777777" w:rsidR="00095B4F" w:rsidRPr="00ED6568" w:rsidRDefault="00095B4F" w:rsidP="00095B4F">
      <w:pPr>
        <w:shd w:val="clear" w:color="auto" w:fill="FFFFFF"/>
        <w:jc w:val="both"/>
        <w:textAlignment w:val="baseline"/>
        <w:rPr>
          <w:rFonts w:ascii="Arial" w:hAnsi="Arial" w:cs="Arial"/>
          <w:i/>
          <w:iCs/>
          <w:color w:val="3D3D3D"/>
        </w:rPr>
      </w:pPr>
    </w:p>
    <w:p w14:paraId="575E660E" w14:textId="6CB24194" w:rsidR="00770D88" w:rsidRPr="00ED6568" w:rsidRDefault="00770D88" w:rsidP="00095B4F">
      <w:pPr>
        <w:numPr>
          <w:ilvl w:val="1"/>
          <w:numId w:val="4"/>
        </w:numPr>
        <w:shd w:val="clear" w:color="auto" w:fill="FFFFFF"/>
        <w:jc w:val="both"/>
        <w:textAlignment w:val="baseline"/>
        <w:rPr>
          <w:rFonts w:ascii="Arial" w:hAnsi="Arial" w:cs="Arial"/>
          <w:i/>
          <w:iCs/>
          <w:color w:val="3D3D3D"/>
        </w:rPr>
      </w:pPr>
      <w:r w:rsidRPr="00ED6568">
        <w:rPr>
          <w:rFonts w:ascii="Arial" w:hAnsi="Arial" w:cs="Arial"/>
          <w:i/>
          <w:iCs/>
          <w:color w:val="3D3D3D"/>
        </w:rPr>
        <w:t>the supplier's performance is poor.</w:t>
      </w:r>
    </w:p>
    <w:p w14:paraId="5B7DFC21" w14:textId="1E46588A" w:rsidR="00770D88" w:rsidRPr="00ED6568" w:rsidRDefault="00770D88" w:rsidP="00095B4F">
      <w:pPr>
        <w:numPr>
          <w:ilvl w:val="1"/>
          <w:numId w:val="4"/>
        </w:numPr>
        <w:shd w:val="clear" w:color="auto" w:fill="FFFFFF"/>
        <w:jc w:val="both"/>
        <w:textAlignment w:val="baseline"/>
        <w:rPr>
          <w:rFonts w:ascii="Arial" w:hAnsi="Arial" w:cs="Arial"/>
          <w:i/>
          <w:iCs/>
          <w:color w:val="3D3D3D"/>
        </w:rPr>
      </w:pPr>
      <w:r w:rsidRPr="00ED6568">
        <w:rPr>
          <w:rFonts w:ascii="Arial" w:hAnsi="Arial" w:cs="Arial"/>
          <w:i/>
          <w:iCs/>
          <w:color w:val="3D3D3D"/>
        </w:rPr>
        <w:t>the relationship between the customer and supplier is not working.</w:t>
      </w:r>
    </w:p>
    <w:p w14:paraId="0B3E5E0D" w14:textId="77777777" w:rsidR="00770D88" w:rsidRPr="00ED6568" w:rsidRDefault="00770D88" w:rsidP="00095B4F">
      <w:pPr>
        <w:numPr>
          <w:ilvl w:val="1"/>
          <w:numId w:val="4"/>
        </w:numPr>
        <w:shd w:val="clear" w:color="auto" w:fill="FFFFFF"/>
        <w:jc w:val="both"/>
        <w:textAlignment w:val="baseline"/>
        <w:rPr>
          <w:rFonts w:ascii="Arial" w:hAnsi="Arial" w:cs="Arial"/>
          <w:i/>
          <w:iCs/>
          <w:color w:val="3D3D3D"/>
        </w:rPr>
      </w:pPr>
      <w:r w:rsidRPr="00ED6568">
        <w:rPr>
          <w:rFonts w:ascii="Arial" w:hAnsi="Arial" w:cs="Arial"/>
          <w:i/>
          <w:iCs/>
          <w:color w:val="3D3D3D"/>
        </w:rPr>
        <w:t>the expected innovation is not being delivered; or</w:t>
      </w:r>
    </w:p>
    <w:p w14:paraId="72AAC6F3" w14:textId="77777777" w:rsidR="00770D88" w:rsidRPr="00ED6568" w:rsidRDefault="00770D88" w:rsidP="00095B4F">
      <w:pPr>
        <w:numPr>
          <w:ilvl w:val="1"/>
          <w:numId w:val="4"/>
        </w:numPr>
        <w:shd w:val="clear" w:color="auto" w:fill="FFFFFF"/>
        <w:jc w:val="both"/>
        <w:textAlignment w:val="baseline"/>
        <w:rPr>
          <w:rFonts w:ascii="Arial" w:hAnsi="Arial" w:cs="Arial"/>
          <w:i/>
          <w:iCs/>
          <w:color w:val="3D3D3D"/>
        </w:rPr>
      </w:pPr>
      <w:r w:rsidRPr="00ED6568">
        <w:rPr>
          <w:rFonts w:ascii="Arial" w:hAnsi="Arial" w:cs="Arial"/>
          <w:i/>
          <w:iCs/>
          <w:color w:val="3D3D3D"/>
        </w:rPr>
        <w:t>the cost savings and value for money do not materialise.</w:t>
      </w:r>
    </w:p>
    <w:p w14:paraId="47035712" w14:textId="77777777" w:rsidR="006D094B" w:rsidRPr="00ED6568" w:rsidRDefault="006D094B" w:rsidP="00095B4F">
      <w:pPr>
        <w:shd w:val="clear" w:color="auto" w:fill="FFFFFF"/>
        <w:ind w:left="1080"/>
        <w:jc w:val="both"/>
        <w:textAlignment w:val="baseline"/>
        <w:rPr>
          <w:rFonts w:ascii="Arial" w:hAnsi="Arial" w:cs="Arial"/>
          <w:i/>
          <w:iCs/>
          <w:color w:val="3D3D3D"/>
        </w:rPr>
      </w:pPr>
    </w:p>
    <w:p w14:paraId="3D6CE779" w14:textId="7F4ED788" w:rsidR="00E82CAD" w:rsidRPr="00ED6568" w:rsidRDefault="00770D88" w:rsidP="00095B4F">
      <w:pPr>
        <w:numPr>
          <w:ilvl w:val="0"/>
          <w:numId w:val="4"/>
        </w:numPr>
        <w:shd w:val="clear" w:color="auto" w:fill="FFFFFF"/>
        <w:jc w:val="both"/>
        <w:textAlignment w:val="baseline"/>
        <w:rPr>
          <w:rFonts w:ascii="Arial" w:hAnsi="Arial" w:cs="Arial"/>
          <w:i/>
          <w:iCs/>
          <w:color w:val="3D3D3D"/>
        </w:rPr>
      </w:pPr>
      <w:r w:rsidRPr="00ED6568">
        <w:rPr>
          <w:rStyle w:val="Strong"/>
          <w:rFonts w:ascii="Arial" w:hAnsi="Arial" w:cs="Arial"/>
          <w:i/>
          <w:iCs/>
          <w:color w:val="3D3D3D"/>
          <w:bdr w:val="none" w:sz="0" w:space="0" w:color="auto" w:frame="1"/>
        </w:rPr>
        <w:t>Lock-in.</w:t>
      </w:r>
      <w:r w:rsidRPr="00ED6568">
        <w:rPr>
          <w:rFonts w:ascii="Arial" w:hAnsi="Arial" w:cs="Arial"/>
          <w:i/>
          <w:iCs/>
          <w:color w:val="3D3D3D"/>
        </w:rPr>
        <w:t xml:space="preserve"> One of the frequent problems with single sourcing can be that the customer is "locked in" to its supplier. This can have disadvantages: the supplier controls its subcontractors and is often more concerned with protecting its own margins than ensuring that new or existing services are tendered or re-tendered competitively among them. </w:t>
      </w:r>
    </w:p>
    <w:p w14:paraId="2FF3BFF6" w14:textId="77777777" w:rsidR="001C5603" w:rsidRPr="00ED6568" w:rsidRDefault="001C5603" w:rsidP="00095B4F">
      <w:pPr>
        <w:shd w:val="clear" w:color="auto" w:fill="FFFFFF"/>
        <w:ind w:left="720"/>
        <w:jc w:val="both"/>
        <w:textAlignment w:val="baseline"/>
        <w:rPr>
          <w:rFonts w:ascii="Arial" w:hAnsi="Arial" w:cs="Arial"/>
          <w:i/>
          <w:iCs/>
          <w:color w:val="3D3D3D"/>
        </w:rPr>
      </w:pPr>
    </w:p>
    <w:p w14:paraId="287C9392" w14:textId="1ADD7F72" w:rsidR="00770D88" w:rsidRPr="00ED6568" w:rsidRDefault="00646A85" w:rsidP="00095B4F">
      <w:pPr>
        <w:shd w:val="clear" w:color="auto" w:fill="FFFFFF"/>
        <w:jc w:val="both"/>
        <w:textAlignment w:val="baseline"/>
        <w:rPr>
          <w:rFonts w:ascii="Arial" w:hAnsi="Arial" w:cs="Arial"/>
          <w:i/>
          <w:iCs/>
          <w:color w:val="3D3D3D"/>
        </w:rPr>
      </w:pPr>
      <w:r w:rsidRPr="00ED6568">
        <w:rPr>
          <w:rFonts w:ascii="Arial" w:hAnsi="Arial" w:cs="Arial"/>
          <w:i/>
          <w:iCs/>
          <w:color w:val="3D3D3D"/>
        </w:rPr>
        <w:t>Therefore</w:t>
      </w:r>
      <w:r w:rsidR="00770D88" w:rsidRPr="00ED6568">
        <w:rPr>
          <w:rFonts w:ascii="Arial" w:hAnsi="Arial" w:cs="Arial"/>
          <w:i/>
          <w:iCs/>
          <w:color w:val="3D3D3D"/>
        </w:rPr>
        <w:t>, in a single sourcing model, it is crucial that the customer carefully select a supplier that will, over the outsourcing term:</w:t>
      </w:r>
    </w:p>
    <w:p w14:paraId="08987356" w14:textId="77777777" w:rsidR="00E82CAD" w:rsidRPr="00ED6568" w:rsidRDefault="00E82CAD" w:rsidP="00095B4F">
      <w:pPr>
        <w:shd w:val="clear" w:color="auto" w:fill="FFFFFF"/>
        <w:jc w:val="both"/>
        <w:textAlignment w:val="baseline"/>
        <w:rPr>
          <w:rFonts w:ascii="Arial" w:hAnsi="Arial" w:cs="Arial"/>
          <w:i/>
          <w:iCs/>
          <w:color w:val="3D3D3D"/>
        </w:rPr>
      </w:pPr>
    </w:p>
    <w:p w14:paraId="4E362267" w14:textId="74FBAEAC" w:rsidR="00770D88" w:rsidRPr="00ED6568" w:rsidRDefault="00770D88" w:rsidP="00095B4F">
      <w:pPr>
        <w:numPr>
          <w:ilvl w:val="0"/>
          <w:numId w:val="5"/>
        </w:numPr>
        <w:shd w:val="clear" w:color="auto" w:fill="FFFFFF"/>
        <w:jc w:val="both"/>
        <w:textAlignment w:val="baseline"/>
        <w:rPr>
          <w:rFonts w:ascii="Arial" w:hAnsi="Arial" w:cs="Arial"/>
          <w:i/>
          <w:iCs/>
          <w:color w:val="3D3D3D"/>
        </w:rPr>
      </w:pPr>
      <w:r w:rsidRPr="00ED6568">
        <w:rPr>
          <w:rFonts w:ascii="Arial" w:hAnsi="Arial" w:cs="Arial"/>
          <w:i/>
          <w:iCs/>
          <w:color w:val="3D3D3D"/>
        </w:rPr>
        <w:t>Meet its aspirations, expectations, and objectives.</w:t>
      </w:r>
    </w:p>
    <w:p w14:paraId="0DD2A582" w14:textId="77777777" w:rsidR="00770D88" w:rsidRPr="00ED6568" w:rsidRDefault="00770D88" w:rsidP="00095B4F">
      <w:pPr>
        <w:numPr>
          <w:ilvl w:val="0"/>
          <w:numId w:val="5"/>
        </w:numPr>
        <w:shd w:val="clear" w:color="auto" w:fill="FFFFFF"/>
        <w:jc w:val="both"/>
        <w:textAlignment w:val="baseline"/>
        <w:rPr>
          <w:rFonts w:ascii="Arial" w:hAnsi="Arial" w:cs="Arial"/>
          <w:i/>
          <w:iCs/>
          <w:color w:val="3D3D3D"/>
        </w:rPr>
      </w:pPr>
      <w:r w:rsidRPr="00ED6568">
        <w:rPr>
          <w:rFonts w:ascii="Arial" w:hAnsi="Arial" w:cs="Arial"/>
          <w:i/>
          <w:iCs/>
          <w:color w:val="3D3D3D"/>
        </w:rPr>
        <w:t xml:space="preserve">Deliver the </w:t>
      </w:r>
      <w:proofErr w:type="gramStart"/>
      <w:r w:rsidRPr="00ED6568">
        <w:rPr>
          <w:rFonts w:ascii="Arial" w:hAnsi="Arial" w:cs="Arial"/>
          <w:i/>
          <w:iCs/>
          <w:color w:val="3D3D3D"/>
        </w:rPr>
        <w:t>particular set</w:t>
      </w:r>
      <w:proofErr w:type="gramEnd"/>
      <w:r w:rsidRPr="00ED6568">
        <w:rPr>
          <w:rFonts w:ascii="Arial" w:hAnsi="Arial" w:cs="Arial"/>
          <w:i/>
          <w:iCs/>
          <w:color w:val="3D3D3D"/>
        </w:rPr>
        <w:t xml:space="preserve"> of services in a competitive manner.</w:t>
      </w:r>
    </w:p>
    <w:p w14:paraId="652428C4" w14:textId="20E20489" w:rsidR="00770D88" w:rsidRPr="00ED6568" w:rsidRDefault="00770D88" w:rsidP="00095B4F">
      <w:pPr>
        <w:numPr>
          <w:ilvl w:val="0"/>
          <w:numId w:val="5"/>
        </w:numPr>
        <w:shd w:val="clear" w:color="auto" w:fill="FFFFFF"/>
        <w:jc w:val="both"/>
        <w:textAlignment w:val="baseline"/>
        <w:rPr>
          <w:rFonts w:ascii="Arial" w:hAnsi="Arial" w:cs="Arial"/>
          <w:i/>
          <w:iCs/>
          <w:color w:val="3D3D3D"/>
        </w:rPr>
      </w:pPr>
      <w:r w:rsidRPr="00ED6568">
        <w:rPr>
          <w:rFonts w:ascii="Arial" w:hAnsi="Arial" w:cs="Arial"/>
          <w:i/>
          <w:iCs/>
          <w:color w:val="3D3D3D"/>
        </w:rPr>
        <w:t>Create cost savings, value for money and innovation.</w:t>
      </w:r>
    </w:p>
    <w:p w14:paraId="19D4CABF" w14:textId="77777777" w:rsidR="00F832B6" w:rsidRPr="00ED6568" w:rsidRDefault="00F832B6" w:rsidP="00F832B6">
      <w:pPr>
        <w:shd w:val="clear" w:color="auto" w:fill="FFFFFF"/>
        <w:ind w:left="720"/>
        <w:textAlignment w:val="baseline"/>
        <w:rPr>
          <w:rFonts w:ascii="Arial" w:hAnsi="Arial" w:cs="Arial"/>
          <w:i/>
          <w:iCs/>
          <w:color w:val="3D3D3D"/>
        </w:rPr>
      </w:pPr>
    </w:p>
    <w:p w14:paraId="373CDE6A" w14:textId="455AB6D1" w:rsidR="00770D88" w:rsidRPr="00ED6568" w:rsidRDefault="00770D88" w:rsidP="00E82CAD">
      <w:pPr>
        <w:shd w:val="clear" w:color="auto" w:fill="FFFFFF"/>
        <w:jc w:val="both"/>
        <w:textAlignment w:val="baseline"/>
        <w:rPr>
          <w:rFonts w:ascii="Arial" w:hAnsi="Arial" w:cs="Arial"/>
          <w:i/>
          <w:iCs/>
          <w:color w:val="3D3D3D"/>
        </w:rPr>
      </w:pPr>
      <w:r w:rsidRPr="00ED6568">
        <w:rPr>
          <w:rFonts w:ascii="Arial" w:hAnsi="Arial" w:cs="Arial"/>
          <w:i/>
          <w:iCs/>
          <w:color w:val="3D3D3D"/>
        </w:rPr>
        <w:t>In addition to engaging in thoughtful supplier selection, customers must attend to these requirements contractually. For example, customers must require in their outsourcing contracts that suppliers maintain market competitive pricing during the contract term by means of benchmarking or similar provisions. Similarly, customers must require suppliers to develop and maintain short- and long-term strategic plans for the services that align with the customer's changing business requirements.</w:t>
      </w:r>
    </w:p>
    <w:p w14:paraId="44244CFD" w14:textId="77777777" w:rsidR="00E82CAD" w:rsidRPr="00ED6568" w:rsidRDefault="00E82CAD" w:rsidP="00E82CAD">
      <w:pPr>
        <w:shd w:val="clear" w:color="auto" w:fill="FFFFFF"/>
        <w:jc w:val="both"/>
        <w:textAlignment w:val="baseline"/>
        <w:rPr>
          <w:rFonts w:ascii="Arial" w:hAnsi="Arial" w:cs="Arial"/>
          <w:i/>
          <w:iCs/>
          <w:color w:val="3D3D3D"/>
        </w:rPr>
      </w:pPr>
    </w:p>
    <w:p w14:paraId="352D61F9" w14:textId="5DD09B47" w:rsidR="00770D88" w:rsidRPr="00ED6568" w:rsidRDefault="00770D88" w:rsidP="00E82CAD">
      <w:pPr>
        <w:shd w:val="clear" w:color="auto" w:fill="FFFFFF"/>
        <w:jc w:val="both"/>
        <w:textAlignment w:val="baseline"/>
        <w:rPr>
          <w:rFonts w:ascii="Arial" w:hAnsi="Arial" w:cs="Arial"/>
          <w:i/>
          <w:iCs/>
          <w:color w:val="3D3D3D"/>
        </w:rPr>
      </w:pPr>
      <w:r w:rsidRPr="00ED6568">
        <w:rPr>
          <w:rFonts w:ascii="Arial" w:hAnsi="Arial" w:cs="Arial"/>
          <w:i/>
          <w:iCs/>
          <w:color w:val="3D3D3D"/>
        </w:rPr>
        <w:t>Governance structures must also be designed to require that suppliers demonstrate continuing innovation in service delivery. These types of mechanisms reduce the risk of customers becoming saddled with outdated contracts that are not responsive to their changing needs.</w:t>
      </w:r>
      <w:sdt>
        <w:sdtPr>
          <w:rPr>
            <w:rFonts w:ascii="Arial" w:hAnsi="Arial" w:cs="Arial"/>
            <w:i/>
            <w:iCs/>
            <w:color w:val="3D3D3D"/>
          </w:rPr>
          <w:id w:val="10420072"/>
          <w:citation/>
        </w:sdtPr>
        <w:sdtContent>
          <w:r w:rsidRPr="00ED6568">
            <w:rPr>
              <w:rFonts w:ascii="Arial" w:hAnsi="Arial" w:cs="Arial"/>
              <w:i/>
              <w:iCs/>
              <w:color w:val="3D3D3D"/>
            </w:rPr>
            <w:fldChar w:fldCharType="begin"/>
          </w:r>
          <w:r w:rsidR="000B29B5" w:rsidRPr="00ED6568">
            <w:rPr>
              <w:rFonts w:ascii="Arial" w:hAnsi="Arial" w:cs="Arial"/>
              <w:i/>
              <w:iCs/>
              <w:color w:val="3D3D3D"/>
              <w:lang w:val="en-GB"/>
            </w:rPr>
            <w:instrText xml:space="preserve">CITATION Chr11 \l 2057 </w:instrText>
          </w:r>
          <w:r w:rsidRPr="00ED6568">
            <w:rPr>
              <w:rFonts w:ascii="Arial" w:hAnsi="Arial" w:cs="Arial"/>
              <w:i/>
              <w:iCs/>
              <w:color w:val="3D3D3D"/>
            </w:rPr>
            <w:fldChar w:fldCharType="separate"/>
          </w:r>
          <w:r w:rsidR="00D603F0" w:rsidRPr="00ED6568">
            <w:rPr>
              <w:rFonts w:ascii="Arial" w:hAnsi="Arial" w:cs="Arial"/>
              <w:i/>
              <w:iCs/>
              <w:noProof/>
              <w:color w:val="3D3D3D"/>
              <w:lang w:val="en-GB"/>
            </w:rPr>
            <w:t xml:space="preserve"> </w:t>
          </w:r>
          <w:r w:rsidR="00D603F0" w:rsidRPr="00ED6568">
            <w:rPr>
              <w:rFonts w:ascii="Arial" w:hAnsi="Arial" w:cs="Arial"/>
              <w:noProof/>
              <w:color w:val="3D3D3D"/>
              <w:lang w:val="en-GB"/>
            </w:rPr>
            <w:t>(Ford, 2011)</w:t>
          </w:r>
          <w:r w:rsidRPr="00ED6568">
            <w:rPr>
              <w:rFonts w:ascii="Arial" w:hAnsi="Arial" w:cs="Arial"/>
              <w:i/>
              <w:iCs/>
              <w:color w:val="3D3D3D"/>
            </w:rPr>
            <w:fldChar w:fldCharType="end"/>
          </w:r>
        </w:sdtContent>
      </w:sdt>
    </w:p>
    <w:p w14:paraId="3C42F2DC" w14:textId="568AC2B8" w:rsidR="00E26B4D" w:rsidRPr="00ED6568" w:rsidRDefault="00E26B4D" w:rsidP="00770D88">
      <w:pPr>
        <w:shd w:val="clear" w:color="auto" w:fill="FFFFFF"/>
        <w:textAlignment w:val="baseline"/>
        <w:rPr>
          <w:rFonts w:ascii="Arial" w:hAnsi="Arial" w:cs="Arial"/>
          <w:i/>
          <w:iCs/>
          <w:color w:val="3D3D3D"/>
        </w:rPr>
      </w:pPr>
    </w:p>
    <w:p w14:paraId="245CE7F5" w14:textId="3D512610" w:rsidR="00E26B4D" w:rsidRPr="00ED6568" w:rsidRDefault="00E26B4D" w:rsidP="00770D88">
      <w:pPr>
        <w:shd w:val="clear" w:color="auto" w:fill="FFFFFF"/>
        <w:textAlignment w:val="baseline"/>
        <w:rPr>
          <w:rFonts w:ascii="Arial" w:hAnsi="Arial" w:cs="Arial"/>
          <w:color w:val="3D3D3D"/>
        </w:rPr>
      </w:pPr>
      <w:r w:rsidRPr="00ED6568">
        <w:rPr>
          <w:rFonts w:ascii="Arial" w:hAnsi="Arial" w:cs="Arial"/>
          <w:color w:val="3D3D3D"/>
        </w:rPr>
        <w:t>Some of the potential benefits which can be had from using a single source supplier are;</w:t>
      </w:r>
    </w:p>
    <w:p w14:paraId="6D2E0B40" w14:textId="77777777" w:rsidR="00E26B4D" w:rsidRPr="00ED6568" w:rsidRDefault="00E26B4D" w:rsidP="00770D88">
      <w:pPr>
        <w:shd w:val="clear" w:color="auto" w:fill="FFFFFF"/>
        <w:textAlignment w:val="baseline"/>
        <w:rPr>
          <w:rFonts w:ascii="Arial" w:hAnsi="Arial" w:cs="Arial"/>
          <w:color w:val="3D3D3D"/>
        </w:rPr>
      </w:pPr>
    </w:p>
    <w:p w14:paraId="3AAED912" w14:textId="60CA5CBB" w:rsidR="00E26B4D" w:rsidRPr="00ED6568" w:rsidRDefault="00E26B4D" w:rsidP="00770D88">
      <w:pPr>
        <w:shd w:val="clear" w:color="auto" w:fill="FFFFFF"/>
        <w:textAlignment w:val="baseline"/>
        <w:rPr>
          <w:rFonts w:ascii="Arial" w:hAnsi="Arial" w:cs="Arial"/>
          <w:i/>
          <w:iCs/>
          <w:color w:val="3D3D3D"/>
        </w:rPr>
      </w:pPr>
    </w:p>
    <w:p w14:paraId="74269B5E" w14:textId="1F91DA40" w:rsidR="00E26B4D" w:rsidRPr="00ED6568" w:rsidRDefault="00F832B6" w:rsidP="00E26B4D">
      <w:pPr>
        <w:pStyle w:val="ListParagraph"/>
        <w:numPr>
          <w:ilvl w:val="0"/>
          <w:numId w:val="6"/>
        </w:numPr>
        <w:spacing w:after="240"/>
        <w:rPr>
          <w:rFonts w:ascii="Arial" w:eastAsia="Times New Roman" w:hAnsi="Arial" w:cs="Arial"/>
          <w:i/>
          <w:iCs/>
          <w:color w:val="2E2E2E"/>
          <w:lang w:val="en-GB" w:eastAsia="en-GB"/>
        </w:rPr>
      </w:pPr>
      <w:r w:rsidRPr="00ED6568">
        <w:rPr>
          <w:rFonts w:ascii="Arial" w:eastAsia="Times New Roman" w:hAnsi="Arial" w:cs="Arial"/>
          <w:i/>
          <w:iCs/>
          <w:color w:val="2E2E2E"/>
          <w:lang w:val="en-GB" w:eastAsia="en-GB"/>
        </w:rPr>
        <w:t>“</w:t>
      </w:r>
      <w:r w:rsidR="00E26B4D" w:rsidRPr="00ED6568">
        <w:rPr>
          <w:rFonts w:ascii="Arial" w:eastAsia="Times New Roman" w:hAnsi="Arial" w:cs="Arial"/>
          <w:i/>
          <w:iCs/>
          <w:color w:val="2E2E2E"/>
          <w:lang w:val="en-GB" w:eastAsia="en-GB"/>
        </w:rPr>
        <w:t>Partnership between buyers and suppliers allows cooperation, shared benefits and long-term relationship based on high levels of trust</w:t>
      </w:r>
    </w:p>
    <w:p w14:paraId="08236727" w14:textId="1B5F2DA4" w:rsidR="00E26B4D" w:rsidRPr="00ED6568" w:rsidRDefault="00E26B4D" w:rsidP="00E26B4D">
      <w:pPr>
        <w:ind w:left="360" w:right="30"/>
        <w:rPr>
          <w:rFonts w:ascii="Arial" w:eastAsia="Times New Roman" w:hAnsi="Arial" w:cs="Arial"/>
          <w:i/>
          <w:iCs/>
          <w:color w:val="2E2E2E"/>
          <w:lang w:val="en-GB" w:eastAsia="en-GB"/>
        </w:rPr>
      </w:pPr>
    </w:p>
    <w:p w14:paraId="5138FC56" w14:textId="77777777" w:rsidR="00E26B4D" w:rsidRPr="00ED6568" w:rsidRDefault="00E26B4D" w:rsidP="00E26B4D">
      <w:pPr>
        <w:pStyle w:val="ListParagraph"/>
        <w:numPr>
          <w:ilvl w:val="0"/>
          <w:numId w:val="6"/>
        </w:numPr>
        <w:spacing w:after="240"/>
        <w:rPr>
          <w:rFonts w:ascii="Arial" w:eastAsia="Times New Roman" w:hAnsi="Arial" w:cs="Arial"/>
          <w:i/>
          <w:iCs/>
          <w:color w:val="2E2E2E"/>
          <w:lang w:val="en-GB" w:eastAsia="en-GB"/>
        </w:rPr>
      </w:pPr>
      <w:r w:rsidRPr="00ED6568">
        <w:rPr>
          <w:rFonts w:ascii="Arial" w:eastAsia="Times New Roman" w:hAnsi="Arial" w:cs="Arial"/>
          <w:i/>
          <w:iCs/>
          <w:color w:val="2E2E2E"/>
          <w:lang w:val="en-GB" w:eastAsia="en-GB"/>
        </w:rPr>
        <w:t>Reduction of risk of opportunistic behaviour</w:t>
      </w:r>
    </w:p>
    <w:p w14:paraId="12355FCA" w14:textId="7691E2B3" w:rsidR="00E26B4D" w:rsidRPr="00ED6568" w:rsidRDefault="00E26B4D" w:rsidP="00E26B4D">
      <w:pPr>
        <w:ind w:left="720" w:right="30"/>
        <w:rPr>
          <w:rFonts w:ascii="Arial" w:eastAsia="Times New Roman" w:hAnsi="Arial" w:cs="Arial"/>
          <w:i/>
          <w:iCs/>
          <w:color w:val="2E2E2E"/>
          <w:lang w:val="en-GB" w:eastAsia="en-GB"/>
        </w:rPr>
      </w:pPr>
    </w:p>
    <w:p w14:paraId="24A8751E" w14:textId="77777777" w:rsidR="00E26B4D" w:rsidRPr="00ED6568" w:rsidRDefault="00E26B4D" w:rsidP="00E26B4D">
      <w:pPr>
        <w:pStyle w:val="ListParagraph"/>
        <w:numPr>
          <w:ilvl w:val="0"/>
          <w:numId w:val="6"/>
        </w:numPr>
        <w:spacing w:after="240"/>
        <w:rPr>
          <w:rFonts w:ascii="Arial" w:eastAsia="Times New Roman" w:hAnsi="Arial" w:cs="Arial"/>
          <w:i/>
          <w:iCs/>
          <w:color w:val="2E2E2E"/>
          <w:lang w:val="en-GB" w:eastAsia="en-GB"/>
        </w:rPr>
      </w:pPr>
      <w:r w:rsidRPr="00ED6568">
        <w:rPr>
          <w:rFonts w:ascii="Arial" w:eastAsia="Times New Roman" w:hAnsi="Arial" w:cs="Arial"/>
          <w:i/>
          <w:iCs/>
          <w:color w:val="2E2E2E"/>
          <w:lang w:val="en-GB" w:eastAsia="en-GB"/>
        </w:rPr>
        <w:t>Large commitment of the supplier that is willing to invest in new facilities or new technology</w:t>
      </w:r>
    </w:p>
    <w:p w14:paraId="6DA1C43B" w14:textId="3DC1E546" w:rsidR="00E26B4D" w:rsidRPr="00ED6568" w:rsidRDefault="00E26B4D" w:rsidP="00E26B4D">
      <w:pPr>
        <w:ind w:left="1080" w:right="30"/>
        <w:rPr>
          <w:rFonts w:ascii="Arial" w:eastAsia="Times New Roman" w:hAnsi="Arial" w:cs="Arial"/>
          <w:i/>
          <w:iCs/>
          <w:color w:val="2E2E2E"/>
          <w:lang w:val="en-GB" w:eastAsia="en-GB"/>
        </w:rPr>
      </w:pPr>
    </w:p>
    <w:p w14:paraId="71F1FE72" w14:textId="6C6FE55A" w:rsidR="00E26B4D" w:rsidRPr="00ED6568" w:rsidRDefault="00E26B4D" w:rsidP="00E26B4D">
      <w:pPr>
        <w:pStyle w:val="ListParagraph"/>
        <w:numPr>
          <w:ilvl w:val="0"/>
          <w:numId w:val="6"/>
        </w:numPr>
        <w:spacing w:after="240"/>
        <w:rPr>
          <w:rFonts w:ascii="Arial" w:eastAsia="Times New Roman" w:hAnsi="Arial" w:cs="Arial"/>
          <w:i/>
          <w:iCs/>
          <w:color w:val="2E2E2E"/>
          <w:lang w:val="en-GB" w:eastAsia="en-GB"/>
        </w:rPr>
      </w:pPr>
      <w:r w:rsidRPr="00ED6568">
        <w:rPr>
          <w:rFonts w:ascii="Arial" w:eastAsia="Times New Roman" w:hAnsi="Arial" w:cs="Arial"/>
          <w:i/>
          <w:iCs/>
          <w:color w:val="2E2E2E"/>
          <w:lang w:val="en-GB" w:eastAsia="en-GB"/>
        </w:rPr>
        <w:t>Lower purchase price resulting from reduced production costs, due to better knowledge of the manufacturing process by supplier and achieved economies of scale</w:t>
      </w:r>
      <w:r w:rsidR="00F832B6" w:rsidRPr="00ED6568">
        <w:rPr>
          <w:rFonts w:ascii="Arial" w:eastAsia="Times New Roman" w:hAnsi="Arial" w:cs="Arial"/>
          <w:i/>
          <w:iCs/>
          <w:color w:val="2E2E2E"/>
          <w:lang w:val="en-GB" w:eastAsia="en-GB"/>
        </w:rPr>
        <w:t>”</w:t>
      </w:r>
    </w:p>
    <w:p w14:paraId="06A067B3" w14:textId="77777777" w:rsidR="007C49D9" w:rsidRPr="00ED6568" w:rsidRDefault="007C49D9" w:rsidP="007C49D9">
      <w:pPr>
        <w:pStyle w:val="ListParagraph"/>
        <w:rPr>
          <w:rFonts w:ascii="Arial" w:eastAsia="Times New Roman" w:hAnsi="Arial" w:cs="Arial"/>
          <w:i/>
          <w:iCs/>
          <w:color w:val="2E2E2E"/>
          <w:lang w:val="en-GB" w:eastAsia="en-GB"/>
        </w:rPr>
      </w:pPr>
    </w:p>
    <w:p w14:paraId="3F5DA56F" w14:textId="0F85A4EB" w:rsidR="007C49D9" w:rsidRPr="00ED6568" w:rsidRDefault="00000000" w:rsidP="007C49D9">
      <w:pPr>
        <w:pStyle w:val="ListParagraph"/>
        <w:spacing w:after="240"/>
        <w:ind w:left="1440"/>
        <w:rPr>
          <w:rFonts w:ascii="Arial" w:eastAsia="Times New Roman" w:hAnsi="Arial" w:cs="Arial"/>
          <w:i/>
          <w:iCs/>
          <w:color w:val="2E2E2E"/>
          <w:lang w:val="en-GB" w:eastAsia="en-GB"/>
        </w:rPr>
      </w:pPr>
      <w:sdt>
        <w:sdtPr>
          <w:rPr>
            <w:rFonts w:ascii="Arial" w:eastAsia="Times New Roman" w:hAnsi="Arial" w:cs="Arial"/>
            <w:i/>
            <w:iCs/>
            <w:color w:val="2E2E2E"/>
            <w:lang w:val="en-GB" w:eastAsia="en-GB"/>
          </w:rPr>
          <w:id w:val="407812041"/>
          <w:citation/>
        </w:sdtPr>
        <w:sdtContent>
          <w:r w:rsidR="007C49D9" w:rsidRPr="00ED6568">
            <w:rPr>
              <w:rFonts w:ascii="Arial" w:eastAsia="Times New Roman" w:hAnsi="Arial" w:cs="Arial"/>
              <w:i/>
              <w:iCs/>
              <w:color w:val="2E2E2E"/>
              <w:lang w:val="en-GB" w:eastAsia="en-GB"/>
            </w:rPr>
            <w:fldChar w:fldCharType="begin"/>
          </w:r>
          <w:r w:rsidR="00E82CAD" w:rsidRPr="00ED6568">
            <w:rPr>
              <w:rFonts w:ascii="Arial" w:eastAsia="Times New Roman" w:hAnsi="Arial" w:cs="Arial"/>
              <w:i/>
              <w:iCs/>
              <w:color w:val="2E2E2E"/>
              <w:lang w:val="en-GB" w:eastAsia="en-GB"/>
            </w:rPr>
            <w:instrText xml:space="preserve">CITATION NCo10 \l 2057 </w:instrText>
          </w:r>
          <w:r w:rsidR="007C49D9" w:rsidRPr="00ED6568">
            <w:rPr>
              <w:rFonts w:ascii="Arial" w:eastAsia="Times New Roman" w:hAnsi="Arial" w:cs="Arial"/>
              <w:i/>
              <w:iCs/>
              <w:color w:val="2E2E2E"/>
              <w:lang w:val="en-GB" w:eastAsia="en-GB"/>
            </w:rPr>
            <w:fldChar w:fldCharType="separate"/>
          </w:r>
          <w:r w:rsidR="00D603F0" w:rsidRPr="00ED6568">
            <w:rPr>
              <w:rFonts w:ascii="Arial" w:eastAsia="Times New Roman" w:hAnsi="Arial" w:cs="Arial"/>
              <w:noProof/>
              <w:color w:val="2E2E2E"/>
              <w:lang w:val="en-GB" w:eastAsia="en-GB"/>
            </w:rPr>
            <w:t>(Costantino, 2010)</w:t>
          </w:r>
          <w:r w:rsidR="007C49D9" w:rsidRPr="00ED6568">
            <w:rPr>
              <w:rFonts w:ascii="Arial" w:eastAsia="Times New Roman" w:hAnsi="Arial" w:cs="Arial"/>
              <w:i/>
              <w:iCs/>
              <w:color w:val="2E2E2E"/>
              <w:lang w:val="en-GB" w:eastAsia="en-GB"/>
            </w:rPr>
            <w:fldChar w:fldCharType="end"/>
          </w:r>
        </w:sdtContent>
      </w:sdt>
    </w:p>
    <w:p w14:paraId="4E545FEE" w14:textId="77777777" w:rsidR="00E26B4D" w:rsidRPr="00ED6568" w:rsidRDefault="00E26B4D" w:rsidP="00770D88">
      <w:pPr>
        <w:shd w:val="clear" w:color="auto" w:fill="FFFFFF"/>
        <w:textAlignment w:val="baseline"/>
        <w:rPr>
          <w:rFonts w:ascii="Arial" w:hAnsi="Arial" w:cs="Arial"/>
          <w:i/>
          <w:iCs/>
          <w:color w:val="3D3D3D"/>
        </w:rPr>
      </w:pPr>
    </w:p>
    <w:p w14:paraId="1E3E3B06" w14:textId="546B0A61" w:rsidR="00E26B4D" w:rsidRPr="00ED6568" w:rsidRDefault="00E26B4D" w:rsidP="00770D88">
      <w:pPr>
        <w:shd w:val="clear" w:color="auto" w:fill="FFFFFF"/>
        <w:textAlignment w:val="baseline"/>
        <w:rPr>
          <w:rFonts w:ascii="Arial" w:hAnsi="Arial" w:cs="Arial"/>
          <w:i/>
          <w:iCs/>
          <w:color w:val="3D3D3D"/>
        </w:rPr>
      </w:pPr>
    </w:p>
    <w:p w14:paraId="470C5AB3" w14:textId="1AEE2407" w:rsidR="004462B2" w:rsidRPr="00ED6568" w:rsidRDefault="00E26B4D" w:rsidP="00787230">
      <w:pPr>
        <w:shd w:val="clear" w:color="auto" w:fill="FFFFFF"/>
        <w:jc w:val="both"/>
        <w:textAlignment w:val="baseline"/>
        <w:rPr>
          <w:rFonts w:ascii="Arial" w:hAnsi="Arial" w:cs="Arial"/>
          <w:color w:val="3D3D3D"/>
        </w:rPr>
      </w:pPr>
      <w:r w:rsidRPr="00ED6568">
        <w:rPr>
          <w:rFonts w:ascii="Arial" w:hAnsi="Arial" w:cs="Arial"/>
          <w:color w:val="3D3D3D"/>
        </w:rPr>
        <w:t>Although there are many benefits to be gained from having a single source supplier there as risks involved</w:t>
      </w:r>
      <w:r w:rsidR="004462B2" w:rsidRPr="00ED6568">
        <w:rPr>
          <w:rFonts w:ascii="Arial" w:hAnsi="Arial" w:cs="Arial"/>
          <w:color w:val="3D3D3D"/>
        </w:rPr>
        <w:t>. It can sometimes leave customers very vulnerable to many different factors. Some of the risks are</w:t>
      </w:r>
      <w:r w:rsidR="00EA6612" w:rsidRPr="00ED6568">
        <w:rPr>
          <w:rFonts w:ascii="Arial" w:hAnsi="Arial" w:cs="Arial"/>
          <w:color w:val="3D3D3D"/>
        </w:rPr>
        <w:t>:</w:t>
      </w:r>
    </w:p>
    <w:p w14:paraId="7B50606A" w14:textId="77777777" w:rsidR="004462B2" w:rsidRPr="00ED6568" w:rsidRDefault="004462B2" w:rsidP="004462B2">
      <w:pPr>
        <w:shd w:val="clear" w:color="auto" w:fill="FFFFFF"/>
        <w:textAlignment w:val="baseline"/>
        <w:rPr>
          <w:rFonts w:ascii="Arial" w:hAnsi="Arial" w:cs="Arial"/>
          <w:i/>
          <w:iCs/>
          <w:color w:val="3D3D3D"/>
        </w:rPr>
      </w:pPr>
    </w:p>
    <w:p w14:paraId="6544192B" w14:textId="204251AD" w:rsidR="004462B2" w:rsidRPr="00ED6568" w:rsidRDefault="00F832B6" w:rsidP="00EA42F5">
      <w:pPr>
        <w:pStyle w:val="ListParagraph"/>
        <w:numPr>
          <w:ilvl w:val="0"/>
          <w:numId w:val="7"/>
        </w:numPr>
        <w:shd w:val="clear" w:color="auto" w:fill="FFFFFF"/>
        <w:textAlignment w:val="baseline"/>
        <w:rPr>
          <w:rFonts w:ascii="Arial" w:hAnsi="Arial" w:cs="Arial"/>
          <w:i/>
          <w:iCs/>
          <w:color w:val="3D3D3D"/>
        </w:rPr>
      </w:pPr>
      <w:r w:rsidRPr="00ED6568">
        <w:rPr>
          <w:rFonts w:ascii="Arial" w:hAnsi="Arial" w:cs="Arial"/>
          <w:i/>
          <w:iCs/>
          <w:color w:val="3D3D3D"/>
        </w:rPr>
        <w:t>“</w:t>
      </w:r>
      <w:r w:rsidR="004462B2" w:rsidRPr="00ED6568">
        <w:rPr>
          <w:rFonts w:ascii="Arial" w:hAnsi="Arial" w:cs="Arial"/>
          <w:i/>
          <w:iCs/>
          <w:color w:val="3D3D3D"/>
        </w:rPr>
        <w:t>Great dependency between the buyer and the supplier</w:t>
      </w:r>
    </w:p>
    <w:p w14:paraId="06C61686" w14:textId="77777777" w:rsidR="004462B2" w:rsidRPr="00ED6568" w:rsidRDefault="004462B2" w:rsidP="004462B2">
      <w:pPr>
        <w:pStyle w:val="ListParagraph"/>
        <w:shd w:val="clear" w:color="auto" w:fill="FFFFFF"/>
        <w:ind w:left="780"/>
        <w:textAlignment w:val="baseline"/>
        <w:rPr>
          <w:rFonts w:ascii="Arial" w:hAnsi="Arial" w:cs="Arial"/>
          <w:i/>
          <w:iCs/>
          <w:color w:val="3D3D3D"/>
        </w:rPr>
      </w:pPr>
    </w:p>
    <w:p w14:paraId="4193797C" w14:textId="785AC793" w:rsidR="004462B2" w:rsidRPr="00ED6568" w:rsidRDefault="004462B2" w:rsidP="004462B2">
      <w:pPr>
        <w:pStyle w:val="ListParagraph"/>
        <w:numPr>
          <w:ilvl w:val="0"/>
          <w:numId w:val="7"/>
        </w:numPr>
        <w:shd w:val="clear" w:color="auto" w:fill="FFFFFF"/>
        <w:textAlignment w:val="baseline"/>
        <w:rPr>
          <w:rFonts w:ascii="Arial" w:hAnsi="Arial" w:cs="Arial"/>
          <w:i/>
          <w:iCs/>
          <w:color w:val="3D3D3D"/>
        </w:rPr>
      </w:pPr>
      <w:r w:rsidRPr="00ED6568">
        <w:rPr>
          <w:rFonts w:ascii="Arial" w:hAnsi="Arial" w:cs="Arial"/>
          <w:i/>
          <w:iCs/>
          <w:color w:val="3D3D3D"/>
        </w:rPr>
        <w:t>Increased vulnerability of supply</w:t>
      </w:r>
    </w:p>
    <w:p w14:paraId="4DA75BBF" w14:textId="77777777" w:rsidR="004462B2" w:rsidRPr="00ED6568" w:rsidRDefault="004462B2" w:rsidP="004462B2">
      <w:pPr>
        <w:shd w:val="clear" w:color="auto" w:fill="FFFFFF"/>
        <w:textAlignment w:val="baseline"/>
        <w:rPr>
          <w:rFonts w:ascii="Arial" w:hAnsi="Arial" w:cs="Arial"/>
          <w:i/>
          <w:iCs/>
          <w:color w:val="3D3D3D"/>
        </w:rPr>
      </w:pPr>
    </w:p>
    <w:p w14:paraId="297A03BB" w14:textId="7E86043A" w:rsidR="00E26B4D" w:rsidRPr="00ED6568" w:rsidRDefault="004462B2" w:rsidP="004462B2">
      <w:pPr>
        <w:pStyle w:val="ListParagraph"/>
        <w:numPr>
          <w:ilvl w:val="0"/>
          <w:numId w:val="7"/>
        </w:numPr>
        <w:shd w:val="clear" w:color="auto" w:fill="FFFFFF"/>
        <w:textAlignment w:val="baseline"/>
        <w:rPr>
          <w:rFonts w:ascii="Arial" w:hAnsi="Arial" w:cs="Arial"/>
          <w:i/>
          <w:iCs/>
          <w:color w:val="3D3D3D"/>
        </w:rPr>
      </w:pPr>
      <w:r w:rsidRPr="00ED6568">
        <w:rPr>
          <w:rFonts w:ascii="Arial" w:hAnsi="Arial" w:cs="Arial"/>
          <w:i/>
          <w:iCs/>
          <w:color w:val="3D3D3D"/>
        </w:rPr>
        <w:t>Increased risk of supply interruption, especially for asset specific product</w:t>
      </w:r>
      <w:r w:rsidR="00F832B6" w:rsidRPr="00ED6568">
        <w:rPr>
          <w:rFonts w:ascii="Arial" w:hAnsi="Arial" w:cs="Arial"/>
          <w:i/>
          <w:iCs/>
          <w:color w:val="3D3D3D"/>
        </w:rPr>
        <w:t>”</w:t>
      </w:r>
    </w:p>
    <w:p w14:paraId="15FE36F5" w14:textId="5196C4E8" w:rsidR="00770D88" w:rsidRPr="00ED6568" w:rsidRDefault="004462B2" w:rsidP="00D01823">
      <w:pPr>
        <w:jc w:val="both"/>
        <w:rPr>
          <w:rFonts w:ascii="Arial" w:hAnsi="Arial" w:cs="Arial"/>
          <w:i/>
          <w:iCs/>
          <w:color w:val="222222"/>
          <w:spacing w:val="2"/>
          <w:shd w:val="clear" w:color="auto" w:fill="FCFCFC"/>
        </w:rPr>
      </w:pPr>
      <w:r w:rsidRPr="00ED6568">
        <w:rPr>
          <w:rFonts w:ascii="Arial" w:hAnsi="Arial" w:cs="Arial"/>
          <w:i/>
          <w:iCs/>
          <w:color w:val="222222"/>
          <w:spacing w:val="2"/>
          <w:shd w:val="clear" w:color="auto" w:fill="FCFCFC"/>
        </w:rPr>
        <w:t xml:space="preserve">                   </w:t>
      </w:r>
      <w:sdt>
        <w:sdtPr>
          <w:rPr>
            <w:rFonts w:ascii="Arial" w:hAnsi="Arial" w:cs="Arial"/>
            <w:i/>
            <w:iCs/>
            <w:color w:val="222222"/>
            <w:spacing w:val="2"/>
            <w:shd w:val="clear" w:color="auto" w:fill="FCFCFC"/>
          </w:rPr>
          <w:id w:val="-386954396"/>
          <w:citation/>
        </w:sdtPr>
        <w:sdtContent>
          <w:r w:rsidRPr="00ED6568">
            <w:rPr>
              <w:rFonts w:ascii="Arial" w:hAnsi="Arial" w:cs="Arial"/>
              <w:i/>
              <w:iCs/>
              <w:color w:val="222222"/>
              <w:spacing w:val="2"/>
              <w:shd w:val="clear" w:color="auto" w:fill="FCFCFC"/>
            </w:rPr>
            <w:fldChar w:fldCharType="begin"/>
          </w:r>
          <w:r w:rsidR="00E82CAD" w:rsidRPr="00ED6568">
            <w:rPr>
              <w:rFonts w:ascii="Arial" w:hAnsi="Arial" w:cs="Arial"/>
              <w:i/>
              <w:iCs/>
              <w:color w:val="222222"/>
              <w:spacing w:val="2"/>
              <w:shd w:val="clear" w:color="auto" w:fill="FCFCFC"/>
              <w:lang w:val="en-GB"/>
            </w:rPr>
            <w:instrText xml:space="preserve">CITATION NCo10 \l 2057 </w:instrText>
          </w:r>
          <w:r w:rsidRPr="00ED6568">
            <w:rPr>
              <w:rFonts w:ascii="Arial" w:hAnsi="Arial" w:cs="Arial"/>
              <w:i/>
              <w:iCs/>
              <w:color w:val="222222"/>
              <w:spacing w:val="2"/>
              <w:shd w:val="clear" w:color="auto" w:fill="FCFCFC"/>
            </w:rPr>
            <w:fldChar w:fldCharType="separate"/>
          </w:r>
          <w:r w:rsidR="00D603F0" w:rsidRPr="00ED6568">
            <w:rPr>
              <w:rFonts w:ascii="Arial" w:hAnsi="Arial" w:cs="Arial"/>
              <w:noProof/>
              <w:color w:val="222222"/>
              <w:spacing w:val="2"/>
              <w:shd w:val="clear" w:color="auto" w:fill="FCFCFC"/>
              <w:lang w:val="en-GB"/>
            </w:rPr>
            <w:t>(Costantino, 2010)</w:t>
          </w:r>
          <w:r w:rsidRPr="00ED6568">
            <w:rPr>
              <w:rFonts w:ascii="Arial" w:hAnsi="Arial" w:cs="Arial"/>
              <w:i/>
              <w:iCs/>
              <w:color w:val="222222"/>
              <w:spacing w:val="2"/>
              <w:shd w:val="clear" w:color="auto" w:fill="FCFCFC"/>
            </w:rPr>
            <w:fldChar w:fldCharType="end"/>
          </w:r>
        </w:sdtContent>
      </w:sdt>
    </w:p>
    <w:p w14:paraId="7392B39E" w14:textId="5E01AD68" w:rsidR="00FD61EF" w:rsidRPr="00ED6568" w:rsidRDefault="00FD61EF" w:rsidP="00D01823">
      <w:pPr>
        <w:jc w:val="both"/>
        <w:rPr>
          <w:rFonts w:ascii="Arial" w:hAnsi="Arial" w:cs="Arial"/>
          <w:color w:val="222222"/>
          <w:spacing w:val="2"/>
          <w:shd w:val="clear" w:color="auto" w:fill="FCFCFC"/>
        </w:rPr>
      </w:pPr>
    </w:p>
    <w:p w14:paraId="7A7DC548" w14:textId="779F85D0" w:rsidR="00FD61EF" w:rsidRDefault="00FD61EF" w:rsidP="00A83296">
      <w:pPr>
        <w:jc w:val="both"/>
        <w:rPr>
          <w:rFonts w:ascii="Arial" w:hAnsi="Arial" w:cs="Arial"/>
          <w:color w:val="222222"/>
          <w:spacing w:val="2"/>
          <w:shd w:val="clear" w:color="auto" w:fill="FCFCFC"/>
        </w:rPr>
      </w:pPr>
      <w:r w:rsidRPr="00ED6568">
        <w:rPr>
          <w:rFonts w:ascii="Arial" w:hAnsi="Arial" w:cs="Arial"/>
          <w:color w:val="222222"/>
          <w:spacing w:val="2"/>
          <w:shd w:val="clear" w:color="auto" w:fill="FCFCFC"/>
        </w:rPr>
        <w:t xml:space="preserve">Single source supply leaves the customer totally dependent on the supplier getting a constant flow of material. For example, in this case. If Bridge of Weir were unable to obtain enough raw material or even process enough material in time. The entire supply chain of leather to tier one suppliers is halted. In turn resulting in parts not being delivered to Aston Martin.  </w:t>
      </w:r>
    </w:p>
    <w:p w14:paraId="3DDD7439" w14:textId="77777777" w:rsidR="00ED6568" w:rsidRPr="00ED6568" w:rsidRDefault="00ED6568" w:rsidP="00A83296">
      <w:pPr>
        <w:jc w:val="both"/>
        <w:rPr>
          <w:rFonts w:ascii="Arial" w:hAnsi="Arial" w:cs="Arial"/>
          <w:color w:val="222222"/>
          <w:spacing w:val="2"/>
          <w:sz w:val="28"/>
          <w:szCs w:val="28"/>
          <w:shd w:val="clear" w:color="auto" w:fill="FCFCFC"/>
        </w:rPr>
      </w:pPr>
    </w:p>
    <w:p w14:paraId="165D0DB6" w14:textId="1A038B13" w:rsidR="006641DB" w:rsidRPr="00ED6568" w:rsidRDefault="006641DB" w:rsidP="00E82CAD">
      <w:pPr>
        <w:pStyle w:val="Heading4"/>
        <w:numPr>
          <w:ilvl w:val="0"/>
          <w:numId w:val="10"/>
        </w:numPr>
        <w:jc w:val="left"/>
        <w:rPr>
          <w:rFonts w:ascii="Arial" w:hAnsi="Arial" w:cs="Arial"/>
          <w:shd w:val="clear" w:color="auto" w:fill="FCFCFC"/>
        </w:rPr>
      </w:pPr>
      <w:r w:rsidRPr="00ED6568">
        <w:rPr>
          <w:rFonts w:ascii="Arial" w:hAnsi="Arial" w:cs="Arial"/>
          <w:shd w:val="clear" w:color="auto" w:fill="FCFCFC"/>
        </w:rPr>
        <w:t>Product Complexity</w:t>
      </w:r>
    </w:p>
    <w:p w14:paraId="716616CA" w14:textId="77777777" w:rsidR="00D32908" w:rsidRPr="00ED6568" w:rsidRDefault="00D32908" w:rsidP="00344F20">
      <w:pPr>
        <w:jc w:val="both"/>
        <w:rPr>
          <w:rFonts w:ascii="Arial" w:hAnsi="Arial" w:cs="Arial"/>
          <w:i/>
          <w:color w:val="222222"/>
          <w:spacing w:val="2"/>
          <w:sz w:val="28"/>
          <w:szCs w:val="28"/>
          <w:shd w:val="clear" w:color="auto" w:fill="FCFCFC"/>
        </w:rPr>
      </w:pPr>
    </w:p>
    <w:p w14:paraId="1B29F307" w14:textId="7C7040F5" w:rsidR="00344F20" w:rsidRPr="00ED6568" w:rsidRDefault="006641DB" w:rsidP="00A83296">
      <w:pPr>
        <w:jc w:val="both"/>
        <w:rPr>
          <w:rFonts w:ascii="Arial" w:hAnsi="Arial" w:cs="Arial"/>
          <w:i/>
          <w:iCs/>
        </w:rPr>
      </w:pPr>
      <w:r w:rsidRPr="00ED6568">
        <w:rPr>
          <w:rFonts w:ascii="Arial" w:hAnsi="Arial" w:cs="Arial"/>
          <w:color w:val="222222"/>
          <w:spacing w:val="2"/>
          <w:shd w:val="clear" w:color="auto" w:fill="FCFCFC"/>
        </w:rPr>
        <w:t>When discussing the part shortage issues with supplier. One factor which was brough</w:t>
      </w:r>
      <w:r w:rsidR="00092CEE" w:rsidRPr="00ED6568">
        <w:rPr>
          <w:rFonts w:ascii="Arial" w:hAnsi="Arial" w:cs="Arial"/>
          <w:color w:val="222222"/>
          <w:spacing w:val="2"/>
          <w:shd w:val="clear" w:color="auto" w:fill="FCFCFC"/>
        </w:rPr>
        <w:t>t</w:t>
      </w:r>
      <w:r w:rsidRPr="00ED6568">
        <w:rPr>
          <w:rFonts w:ascii="Arial" w:hAnsi="Arial" w:cs="Arial"/>
          <w:color w:val="222222"/>
          <w:spacing w:val="2"/>
          <w:shd w:val="clear" w:color="auto" w:fill="FCFCFC"/>
        </w:rPr>
        <w:t xml:space="preserve"> up was the complexity which Aston Martin have induced into their product. As Aston Martin is a super luxury brand, customers pay a lot for their products. In turn result lots of custom options to be selected by customers. These custom options bring complexity to the product and with complexity comes risk.</w:t>
      </w:r>
      <w:r w:rsidR="00344F20" w:rsidRPr="00ED6568">
        <w:rPr>
          <w:rFonts w:ascii="Arial" w:hAnsi="Arial" w:cs="Arial"/>
          <w:color w:val="222222"/>
          <w:spacing w:val="2"/>
          <w:shd w:val="clear" w:color="auto" w:fill="FCFCFC"/>
        </w:rPr>
        <w:t xml:space="preserve"> </w:t>
      </w:r>
      <w:r w:rsidR="0006658E" w:rsidRPr="00ED6568">
        <w:rPr>
          <w:rFonts w:ascii="Arial" w:hAnsi="Arial" w:cs="Arial"/>
          <w:i/>
          <w:iCs/>
        </w:rPr>
        <w:t>“Several factors must be considered when managing complex products. To ensure the successful development and delivery of complex products, companies must carefully consider factors like cost, time to market, resource allocation, customer requirements and preferences, and more.”</w:t>
      </w:r>
      <w:sdt>
        <w:sdtPr>
          <w:rPr>
            <w:rFonts w:ascii="Arial" w:hAnsi="Arial" w:cs="Arial"/>
            <w:i/>
            <w:iCs/>
          </w:rPr>
          <w:id w:val="-562647713"/>
          <w:citation/>
        </w:sdtPr>
        <w:sdtContent>
          <w:r w:rsidR="0006658E" w:rsidRPr="00ED6568">
            <w:rPr>
              <w:rFonts w:ascii="Arial" w:hAnsi="Arial" w:cs="Arial"/>
              <w:i/>
              <w:iCs/>
            </w:rPr>
            <w:fldChar w:fldCharType="begin"/>
          </w:r>
          <w:r w:rsidR="0006658E" w:rsidRPr="00ED6568">
            <w:rPr>
              <w:rFonts w:ascii="Arial" w:hAnsi="Arial" w:cs="Arial"/>
              <w:i/>
              <w:iCs/>
            </w:rPr>
            <w:instrText xml:space="preserve"> CITATION Dea22 \l 2057 </w:instrText>
          </w:r>
          <w:r w:rsidR="0006658E" w:rsidRPr="00ED6568">
            <w:rPr>
              <w:rFonts w:ascii="Arial" w:hAnsi="Arial" w:cs="Arial"/>
              <w:i/>
              <w:iCs/>
            </w:rPr>
            <w:fldChar w:fldCharType="separate"/>
          </w:r>
          <w:r w:rsidR="00D603F0" w:rsidRPr="00ED6568">
            <w:rPr>
              <w:rFonts w:ascii="Arial" w:hAnsi="Arial" w:cs="Arial"/>
              <w:i/>
              <w:iCs/>
              <w:noProof/>
            </w:rPr>
            <w:t xml:space="preserve"> </w:t>
          </w:r>
          <w:r w:rsidR="00D603F0" w:rsidRPr="00ED6568">
            <w:rPr>
              <w:rFonts w:ascii="Arial" w:hAnsi="Arial" w:cs="Arial"/>
              <w:noProof/>
            </w:rPr>
            <w:t>(Dealhub, 2022)</w:t>
          </w:r>
          <w:r w:rsidR="0006658E" w:rsidRPr="00ED6568">
            <w:rPr>
              <w:rFonts w:ascii="Arial" w:hAnsi="Arial" w:cs="Arial"/>
              <w:i/>
              <w:iCs/>
            </w:rPr>
            <w:fldChar w:fldCharType="end"/>
          </w:r>
        </w:sdtContent>
      </w:sdt>
      <w:r w:rsidR="0066254D" w:rsidRPr="00ED6568">
        <w:rPr>
          <w:rFonts w:ascii="Arial" w:hAnsi="Arial" w:cs="Arial"/>
          <w:i/>
          <w:iCs/>
        </w:rPr>
        <w:t>”</w:t>
      </w:r>
      <w:r w:rsidR="0066254D" w:rsidRPr="00ED6568">
        <w:rPr>
          <w:rFonts w:ascii="Arial" w:eastAsia="Times New Roman" w:hAnsi="Arial" w:cs="Arial"/>
          <w:color w:val="000000"/>
          <w:lang w:val="en-GB" w:eastAsia="en-GB"/>
        </w:rPr>
        <w:t xml:space="preserve"> “</w:t>
      </w:r>
      <w:r w:rsidR="0066254D" w:rsidRPr="00ED6568">
        <w:rPr>
          <w:rFonts w:ascii="Arial" w:hAnsi="Arial" w:cs="Arial"/>
          <w:i/>
          <w:iCs/>
          <w:lang w:val="en-GB"/>
        </w:rPr>
        <w:t>Adding product complexity in one part of the chain can have a ripple effect on the whole value</w:t>
      </w:r>
      <w:r w:rsidR="0066254D" w:rsidRPr="0066254D">
        <w:rPr>
          <w:rFonts w:asciiTheme="majorHAnsi" w:hAnsiTheme="majorHAnsi" w:cs="Arial"/>
          <w:i/>
          <w:iCs/>
          <w:lang w:val="en-GB"/>
        </w:rPr>
        <w:t xml:space="preserve"> </w:t>
      </w:r>
      <w:r w:rsidR="0066254D" w:rsidRPr="00ED6568">
        <w:rPr>
          <w:rFonts w:ascii="Arial" w:hAnsi="Arial" w:cs="Arial"/>
          <w:i/>
          <w:iCs/>
          <w:lang w:val="en-GB"/>
        </w:rPr>
        <w:t xml:space="preserve">chain, making it even more important to manage appropriately. Different aspects of the business are affected differently. In the organisation, complexity can lead to loss of focus and engagement. </w:t>
      </w:r>
      <w:r w:rsidR="0066254D" w:rsidRPr="00ED6568">
        <w:rPr>
          <w:rFonts w:ascii="Arial" w:hAnsi="Arial" w:cs="Arial"/>
          <w:i/>
          <w:iCs/>
          <w:lang w:val="en-GB"/>
        </w:rPr>
        <w:lastRenderedPageBreak/>
        <w:t>Financially, high complexity usually comes with increased cost and working capital.</w:t>
      </w:r>
      <w:r w:rsidR="00C651EC" w:rsidRPr="00ED6568">
        <w:rPr>
          <w:rFonts w:ascii="Arial" w:hAnsi="Arial" w:cs="Arial"/>
          <w:i/>
          <w:iCs/>
          <w:lang w:val="en-GB"/>
        </w:rPr>
        <w:t xml:space="preserve"> </w:t>
      </w:r>
      <w:r w:rsidR="0066254D" w:rsidRPr="00ED6568">
        <w:rPr>
          <w:rFonts w:ascii="Arial" w:hAnsi="Arial" w:cs="Arial"/>
          <w:i/>
          <w:iCs/>
          <w:lang w:val="en-GB"/>
        </w:rPr>
        <w:t>For the customer, the main issue can be loss of speed to the market, slow reactions to quality issues and other slow service levels.”</w:t>
      </w:r>
      <w:sdt>
        <w:sdtPr>
          <w:rPr>
            <w:rFonts w:ascii="Arial" w:hAnsi="Arial" w:cs="Arial"/>
            <w:i/>
            <w:iCs/>
            <w:lang w:val="en-GB"/>
          </w:rPr>
          <w:id w:val="-5527382"/>
          <w:citation/>
        </w:sdtPr>
        <w:sdtContent>
          <w:r w:rsidR="0066254D" w:rsidRPr="00ED6568">
            <w:rPr>
              <w:rFonts w:ascii="Arial" w:hAnsi="Arial" w:cs="Arial"/>
              <w:i/>
              <w:iCs/>
              <w:lang w:val="en-GB"/>
            </w:rPr>
            <w:fldChar w:fldCharType="begin"/>
          </w:r>
          <w:r w:rsidR="003770D9" w:rsidRPr="00ED6568">
            <w:rPr>
              <w:rFonts w:ascii="Arial" w:hAnsi="Arial" w:cs="Arial"/>
              <w:i/>
              <w:iCs/>
              <w:lang w:val="en-GB"/>
            </w:rPr>
            <w:instrText xml:space="preserve">CITATION And22 \l 2057 </w:instrText>
          </w:r>
          <w:r w:rsidR="0066254D" w:rsidRPr="00ED6568">
            <w:rPr>
              <w:rFonts w:ascii="Arial" w:hAnsi="Arial" w:cs="Arial"/>
              <w:i/>
              <w:iCs/>
              <w:lang w:val="en-GB"/>
            </w:rPr>
            <w:fldChar w:fldCharType="separate"/>
          </w:r>
          <w:r w:rsidR="00D603F0" w:rsidRPr="00ED6568">
            <w:rPr>
              <w:rFonts w:ascii="Arial" w:hAnsi="Arial" w:cs="Arial"/>
              <w:i/>
              <w:iCs/>
              <w:noProof/>
              <w:lang w:val="en-GB"/>
            </w:rPr>
            <w:t xml:space="preserve"> </w:t>
          </w:r>
          <w:r w:rsidR="00D603F0" w:rsidRPr="00ED6568">
            <w:rPr>
              <w:rFonts w:ascii="Arial" w:hAnsi="Arial" w:cs="Arial"/>
              <w:noProof/>
              <w:lang w:val="en-GB"/>
            </w:rPr>
            <w:t>(Kjellberg, 2022)</w:t>
          </w:r>
          <w:r w:rsidR="0066254D" w:rsidRPr="00ED6568">
            <w:rPr>
              <w:rFonts w:ascii="Arial" w:hAnsi="Arial" w:cs="Arial"/>
              <w:i/>
              <w:iCs/>
              <w:lang w:val="en-GB"/>
            </w:rPr>
            <w:fldChar w:fldCharType="end"/>
          </w:r>
        </w:sdtContent>
      </w:sdt>
      <w:bookmarkStart w:id="197" w:name="_Hlk130381807"/>
    </w:p>
    <w:bookmarkEnd w:id="197"/>
    <w:p w14:paraId="313FA2F6" w14:textId="1E90C667" w:rsidR="00344F20" w:rsidRPr="00ED6568" w:rsidRDefault="00344F20" w:rsidP="00344F20">
      <w:pPr>
        <w:jc w:val="both"/>
        <w:rPr>
          <w:rFonts w:ascii="Arial" w:hAnsi="Arial" w:cs="Arial"/>
          <w:i/>
          <w:iCs/>
        </w:rPr>
      </w:pPr>
    </w:p>
    <w:p w14:paraId="09FCCF6D" w14:textId="65D79DCF" w:rsidR="00344F20" w:rsidRDefault="00344F20" w:rsidP="00344F20">
      <w:pPr>
        <w:jc w:val="center"/>
        <w:rPr>
          <w:rFonts w:asciiTheme="majorHAnsi" w:hAnsiTheme="majorHAnsi"/>
          <w:color w:val="222222"/>
          <w:spacing w:val="2"/>
          <w:shd w:val="clear" w:color="auto" w:fill="FCFCFC"/>
        </w:rPr>
      </w:pPr>
      <w:r>
        <w:rPr>
          <w:noProof/>
        </w:rPr>
        <w:drawing>
          <wp:inline distT="0" distB="0" distL="0" distR="0" wp14:anchorId="447EACE4" wp14:editId="229DC081">
            <wp:extent cx="1543050" cy="3039102"/>
            <wp:effectExtent l="19050" t="19050" r="19050" b="28575"/>
            <wp:docPr id="43"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44"/>
                    <a:stretch>
                      <a:fillRect/>
                    </a:stretch>
                  </pic:blipFill>
                  <pic:spPr>
                    <a:xfrm>
                      <a:off x="0" y="0"/>
                      <a:ext cx="1560361" cy="3073197"/>
                    </a:xfrm>
                    <a:prstGeom prst="rect">
                      <a:avLst/>
                    </a:prstGeom>
                    <a:ln>
                      <a:solidFill>
                        <a:schemeClr val="tx1"/>
                      </a:solidFill>
                    </a:ln>
                  </pic:spPr>
                </pic:pic>
              </a:graphicData>
            </a:graphic>
          </wp:inline>
        </w:drawing>
      </w:r>
    </w:p>
    <w:p w14:paraId="1BCDEBA3" w14:textId="493CC813" w:rsidR="00344F20" w:rsidRDefault="00DB2CC3" w:rsidP="00DB2CC3">
      <w:pPr>
        <w:pStyle w:val="Caption"/>
        <w:jc w:val="center"/>
        <w:rPr>
          <w:rFonts w:asciiTheme="majorHAnsi" w:hAnsiTheme="majorHAnsi"/>
          <w:i w:val="0"/>
          <w:iCs w:val="0"/>
          <w:color w:val="222222"/>
          <w:spacing w:val="2"/>
          <w:shd w:val="clear" w:color="auto" w:fill="FCFCFC"/>
        </w:rPr>
      </w:pPr>
      <w:bookmarkStart w:id="198" w:name="_Toc133168977"/>
      <w:bookmarkStart w:id="199" w:name="_Toc133169295"/>
      <w:bookmarkStart w:id="200" w:name="_Toc135073498"/>
      <w:bookmarkStart w:id="201" w:name="_Toc135327587"/>
      <w:bookmarkStart w:id="202" w:name="_Toc135327687"/>
      <w:bookmarkStart w:id="203" w:name="_Toc135328558"/>
      <w:bookmarkStart w:id="204" w:name="_Toc135335975"/>
      <w:r>
        <w:t xml:space="preserve">Figure </w:t>
      </w:r>
      <w:r w:rsidR="00000000">
        <w:fldChar w:fldCharType="begin"/>
      </w:r>
      <w:r w:rsidR="00000000">
        <w:instrText xml:space="preserve"> SEQ Figure \* ARABIC </w:instrText>
      </w:r>
      <w:r w:rsidR="00000000">
        <w:fldChar w:fldCharType="separate"/>
      </w:r>
      <w:r w:rsidR="00781F42">
        <w:rPr>
          <w:noProof/>
        </w:rPr>
        <w:t>18</w:t>
      </w:r>
      <w:r w:rsidR="00000000">
        <w:rPr>
          <w:noProof/>
        </w:rPr>
        <w:fldChar w:fldCharType="end"/>
      </w:r>
      <w:r w:rsidRPr="00A6620D">
        <w:t>-How the production and logistics is affected by complexity in the cost chain</w:t>
      </w:r>
      <w:sdt>
        <w:sdtPr>
          <w:rPr>
            <w:rFonts w:asciiTheme="majorHAnsi" w:hAnsiTheme="majorHAnsi"/>
            <w:i w:val="0"/>
            <w:iCs w:val="0"/>
            <w:color w:val="222222"/>
            <w:spacing w:val="2"/>
            <w:shd w:val="clear" w:color="auto" w:fill="FCFCFC"/>
          </w:rPr>
          <w:id w:val="-1408602683"/>
          <w:citation/>
        </w:sdtPr>
        <w:sdtContent>
          <w:r w:rsidR="00344F20" w:rsidRPr="00344F20">
            <w:rPr>
              <w:rFonts w:asciiTheme="majorHAnsi" w:hAnsiTheme="majorHAnsi"/>
              <w:i w:val="0"/>
              <w:iCs w:val="0"/>
              <w:color w:val="222222"/>
              <w:spacing w:val="2"/>
              <w:shd w:val="clear" w:color="auto" w:fill="FCFCFC"/>
            </w:rPr>
            <w:fldChar w:fldCharType="begin"/>
          </w:r>
          <w:r w:rsidR="00285569">
            <w:rPr>
              <w:rFonts w:asciiTheme="majorHAnsi" w:hAnsiTheme="majorHAnsi"/>
              <w:i w:val="0"/>
              <w:iCs w:val="0"/>
              <w:color w:val="222222"/>
              <w:spacing w:val="2"/>
              <w:shd w:val="clear" w:color="auto" w:fill="FCFCFC"/>
              <w:lang w:val="en-GB"/>
            </w:rPr>
            <w:instrText xml:space="preserve">CITATION htt \l 2057 </w:instrText>
          </w:r>
          <w:r w:rsidR="00344F20" w:rsidRPr="00344F20">
            <w:rPr>
              <w:rFonts w:asciiTheme="majorHAnsi" w:hAnsiTheme="majorHAnsi"/>
              <w:i w:val="0"/>
              <w:iCs w:val="0"/>
              <w:color w:val="222222"/>
              <w:spacing w:val="2"/>
              <w:shd w:val="clear" w:color="auto" w:fill="FCFCFC"/>
            </w:rPr>
            <w:fldChar w:fldCharType="separate"/>
          </w:r>
          <w:r w:rsidR="00D603F0">
            <w:rPr>
              <w:rFonts w:asciiTheme="majorHAnsi" w:hAnsiTheme="majorHAnsi"/>
              <w:noProof/>
              <w:color w:val="222222"/>
              <w:spacing w:val="2"/>
              <w:shd w:val="clear" w:color="auto" w:fill="FCFCFC"/>
              <w:lang w:val="en-GB"/>
            </w:rPr>
            <w:t>(Reeves, 2020)</w:t>
          </w:r>
          <w:r w:rsidR="00344F20" w:rsidRPr="00344F20">
            <w:rPr>
              <w:rFonts w:asciiTheme="majorHAnsi" w:hAnsiTheme="majorHAnsi"/>
              <w:i w:val="0"/>
              <w:iCs w:val="0"/>
              <w:color w:val="222222"/>
              <w:spacing w:val="2"/>
              <w:shd w:val="clear" w:color="auto" w:fill="FCFCFC"/>
            </w:rPr>
            <w:fldChar w:fldCharType="end"/>
          </w:r>
        </w:sdtContent>
      </w:sdt>
      <w:bookmarkEnd w:id="198"/>
      <w:bookmarkEnd w:id="199"/>
      <w:bookmarkEnd w:id="200"/>
      <w:bookmarkEnd w:id="201"/>
      <w:bookmarkEnd w:id="202"/>
      <w:bookmarkEnd w:id="203"/>
      <w:bookmarkEnd w:id="204"/>
    </w:p>
    <w:p w14:paraId="55BF886D" w14:textId="1883B623" w:rsidR="00344F20" w:rsidRPr="00ED6568" w:rsidRDefault="00344F20" w:rsidP="00344F20">
      <w:pPr>
        <w:jc w:val="both"/>
        <w:rPr>
          <w:rFonts w:ascii="Arial" w:hAnsi="Arial" w:cs="Arial"/>
          <w:color w:val="222222"/>
          <w:spacing w:val="2"/>
          <w:shd w:val="clear" w:color="auto" w:fill="FCFCFC"/>
        </w:rPr>
      </w:pPr>
      <w:r w:rsidRPr="00ED6568">
        <w:rPr>
          <w:rFonts w:ascii="Arial" w:hAnsi="Arial" w:cs="Arial"/>
          <w:i/>
          <w:iCs/>
          <w:color w:val="222222"/>
          <w:spacing w:val="2"/>
          <w:shd w:val="clear" w:color="auto" w:fill="FCFCFC"/>
        </w:rPr>
        <w:t>“With too much complexity the whole cost chain can be affected, Increases in cost and decrease in efficiency and effectiveness make their way into different parts of the value chain.“</w:t>
      </w:r>
      <w:sdt>
        <w:sdtPr>
          <w:rPr>
            <w:rFonts w:ascii="Arial" w:hAnsi="Arial" w:cs="Arial"/>
            <w:i/>
            <w:iCs/>
            <w:color w:val="222222"/>
            <w:spacing w:val="2"/>
            <w:shd w:val="clear" w:color="auto" w:fill="FCFCFC"/>
          </w:rPr>
          <w:id w:val="332720050"/>
          <w:citation/>
        </w:sdtPr>
        <w:sdtContent>
          <w:r w:rsidRPr="00ED6568">
            <w:rPr>
              <w:rFonts w:ascii="Arial" w:hAnsi="Arial" w:cs="Arial"/>
              <w:i/>
              <w:iCs/>
              <w:color w:val="222222"/>
              <w:spacing w:val="2"/>
              <w:shd w:val="clear" w:color="auto" w:fill="FCFCFC"/>
            </w:rPr>
            <w:fldChar w:fldCharType="begin"/>
          </w:r>
          <w:r w:rsidR="003770D9" w:rsidRPr="00ED6568">
            <w:rPr>
              <w:rFonts w:ascii="Arial" w:hAnsi="Arial" w:cs="Arial"/>
              <w:i/>
              <w:iCs/>
              <w:color w:val="222222"/>
              <w:spacing w:val="2"/>
              <w:shd w:val="clear" w:color="auto" w:fill="FCFCFC"/>
              <w:lang w:val="en-GB"/>
            </w:rPr>
            <w:instrText xml:space="preserve">CITATION And22 \l 2057 </w:instrText>
          </w:r>
          <w:r w:rsidRPr="00ED6568">
            <w:rPr>
              <w:rFonts w:ascii="Arial" w:hAnsi="Arial" w:cs="Arial"/>
              <w:i/>
              <w:iCs/>
              <w:color w:val="222222"/>
              <w:spacing w:val="2"/>
              <w:shd w:val="clear" w:color="auto" w:fill="FCFCFC"/>
            </w:rPr>
            <w:fldChar w:fldCharType="separate"/>
          </w:r>
          <w:r w:rsidR="00D603F0" w:rsidRPr="00ED6568">
            <w:rPr>
              <w:rFonts w:ascii="Arial" w:hAnsi="Arial" w:cs="Arial"/>
              <w:i/>
              <w:iCs/>
              <w:noProof/>
              <w:color w:val="222222"/>
              <w:spacing w:val="2"/>
              <w:shd w:val="clear" w:color="auto" w:fill="FCFCFC"/>
              <w:lang w:val="en-GB"/>
            </w:rPr>
            <w:t xml:space="preserve"> </w:t>
          </w:r>
          <w:r w:rsidR="00D603F0" w:rsidRPr="00ED6568">
            <w:rPr>
              <w:rFonts w:ascii="Arial" w:hAnsi="Arial" w:cs="Arial"/>
              <w:noProof/>
              <w:color w:val="222222"/>
              <w:spacing w:val="2"/>
              <w:shd w:val="clear" w:color="auto" w:fill="FCFCFC"/>
              <w:lang w:val="en-GB"/>
            </w:rPr>
            <w:t>(Kjellberg, 2022)</w:t>
          </w:r>
          <w:r w:rsidRPr="00ED6568">
            <w:rPr>
              <w:rFonts w:ascii="Arial" w:hAnsi="Arial" w:cs="Arial"/>
              <w:i/>
              <w:iCs/>
              <w:color w:val="222222"/>
              <w:spacing w:val="2"/>
              <w:shd w:val="clear" w:color="auto" w:fill="FCFCFC"/>
            </w:rPr>
            <w:fldChar w:fldCharType="end"/>
          </w:r>
        </w:sdtContent>
      </w:sdt>
      <w:r w:rsidRPr="00ED6568">
        <w:rPr>
          <w:rFonts w:ascii="Arial" w:hAnsi="Arial" w:cs="Arial"/>
          <w:i/>
          <w:iCs/>
          <w:color w:val="222222"/>
          <w:spacing w:val="2"/>
          <w:shd w:val="clear" w:color="auto" w:fill="FCFCFC"/>
        </w:rPr>
        <w:t xml:space="preserve"> </w:t>
      </w:r>
      <w:r w:rsidR="0066254D" w:rsidRPr="00ED6568">
        <w:rPr>
          <w:rFonts w:ascii="Arial" w:hAnsi="Arial" w:cs="Arial"/>
          <w:i/>
          <w:iCs/>
          <w:color w:val="222222"/>
          <w:spacing w:val="2"/>
          <w:shd w:val="clear" w:color="auto" w:fill="FCFCFC"/>
        </w:rPr>
        <w:t>“</w:t>
      </w:r>
      <w:r w:rsidR="00071A3D" w:rsidRPr="00ED6568">
        <w:rPr>
          <w:rFonts w:ascii="Arial" w:hAnsi="Arial" w:cs="Arial"/>
          <w:i/>
          <w:iCs/>
          <w:color w:val="222222"/>
          <w:spacing w:val="2"/>
          <w:shd w:val="clear" w:color="auto" w:fill="FCFCFC"/>
        </w:rPr>
        <w:t xml:space="preserve">Figure </w:t>
      </w:r>
      <w:r w:rsidR="0066254D" w:rsidRPr="00ED6568">
        <w:rPr>
          <w:rFonts w:ascii="Arial" w:hAnsi="Arial" w:cs="Arial"/>
          <w:i/>
          <w:iCs/>
          <w:color w:val="222222"/>
          <w:spacing w:val="2"/>
          <w:shd w:val="clear" w:color="auto" w:fill="FCFCFC"/>
        </w:rPr>
        <w:t xml:space="preserve">18.” </w:t>
      </w:r>
      <w:r w:rsidR="0066254D" w:rsidRPr="00ED6568">
        <w:rPr>
          <w:rFonts w:ascii="Arial" w:hAnsi="Arial" w:cs="Arial"/>
          <w:color w:val="222222"/>
          <w:spacing w:val="2"/>
          <w:shd w:val="clear" w:color="auto" w:fill="FCFCFC"/>
        </w:rPr>
        <w:t xml:space="preserve">Specifically refers to how complexity influences the production and logistical side of business. Some of these points were reinforced when discussing the issue with employees of Bridge of Weir. </w:t>
      </w:r>
    </w:p>
    <w:p w14:paraId="255BA9C6" w14:textId="488CD8A3" w:rsidR="00344F20" w:rsidRPr="00ED6568" w:rsidRDefault="00344F20" w:rsidP="00A5089E">
      <w:pPr>
        <w:jc w:val="both"/>
        <w:rPr>
          <w:rFonts w:ascii="Arial" w:hAnsi="Arial" w:cs="Arial"/>
          <w:color w:val="222222"/>
          <w:spacing w:val="2"/>
          <w:shd w:val="clear" w:color="auto" w:fill="FCFCFC"/>
        </w:rPr>
      </w:pPr>
    </w:p>
    <w:p w14:paraId="349386CA" w14:textId="3F7665D9" w:rsidR="00A45E48" w:rsidRPr="00ED6568" w:rsidRDefault="00A45E48" w:rsidP="0033287F">
      <w:pPr>
        <w:pStyle w:val="NormalWeb"/>
        <w:shd w:val="clear" w:color="auto" w:fill="FFFFFF"/>
        <w:spacing w:before="0" w:beforeAutospacing="0" w:after="480" w:afterAutospacing="0"/>
        <w:jc w:val="both"/>
        <w:rPr>
          <w:rFonts w:ascii="Arial" w:hAnsi="Arial" w:cs="Arial"/>
          <w:color w:val="222222"/>
          <w:spacing w:val="2"/>
          <w:shd w:val="clear" w:color="auto" w:fill="FCFCFC"/>
        </w:rPr>
      </w:pPr>
      <w:r w:rsidRPr="00ED6568">
        <w:rPr>
          <w:rFonts w:ascii="Arial" w:hAnsi="Arial" w:cs="Arial"/>
          <w:color w:val="222222"/>
          <w:spacing w:val="2"/>
          <w:shd w:val="clear" w:color="auto" w:fill="FCFCFC"/>
        </w:rPr>
        <w:t xml:space="preserve">In the past product complexity has been identified as one of Aston Martin’s vulnerabilities </w:t>
      </w:r>
      <w:r w:rsidR="00646A85" w:rsidRPr="00ED6568">
        <w:rPr>
          <w:rFonts w:ascii="Arial" w:hAnsi="Arial" w:cs="Arial"/>
          <w:color w:val="222222"/>
          <w:spacing w:val="2"/>
          <w:shd w:val="clear" w:color="auto" w:fill="FCFCFC"/>
        </w:rPr>
        <w:t>Therefore</w:t>
      </w:r>
      <w:r w:rsidRPr="00ED6568">
        <w:rPr>
          <w:rFonts w:ascii="Arial" w:hAnsi="Arial" w:cs="Arial"/>
          <w:color w:val="222222"/>
          <w:spacing w:val="2"/>
          <w:shd w:val="clear" w:color="auto" w:fill="FCFCFC"/>
        </w:rPr>
        <w:t xml:space="preserve"> this issue has been addressed already. When </w:t>
      </w:r>
      <w:r w:rsidR="00092CEE" w:rsidRPr="00ED6568">
        <w:rPr>
          <w:rFonts w:ascii="Arial" w:hAnsi="Arial" w:cs="Arial"/>
          <w:color w:val="222222"/>
          <w:spacing w:val="2"/>
          <w:shd w:val="clear" w:color="auto" w:fill="FCFCFC"/>
        </w:rPr>
        <w:t>referring</w:t>
      </w:r>
      <w:r w:rsidRPr="00ED6568">
        <w:rPr>
          <w:rFonts w:ascii="Arial" w:hAnsi="Arial" w:cs="Arial"/>
          <w:color w:val="222222"/>
          <w:spacing w:val="2"/>
          <w:shd w:val="clear" w:color="auto" w:fill="FCFCFC"/>
        </w:rPr>
        <w:t xml:space="preserve"> to earlier in the report there is a </w:t>
      </w:r>
      <w:r w:rsidR="000205BB" w:rsidRPr="00ED6568">
        <w:rPr>
          <w:rFonts w:ascii="Arial" w:hAnsi="Arial" w:cs="Arial"/>
          <w:color w:val="222222"/>
          <w:spacing w:val="2"/>
          <w:shd w:val="clear" w:color="auto" w:fill="FCFCFC"/>
        </w:rPr>
        <w:t>breakdown</w:t>
      </w:r>
      <w:r w:rsidRPr="00ED6568">
        <w:rPr>
          <w:rFonts w:ascii="Arial" w:hAnsi="Arial" w:cs="Arial"/>
          <w:color w:val="222222"/>
          <w:spacing w:val="2"/>
          <w:shd w:val="clear" w:color="auto" w:fill="FCFCFC"/>
        </w:rPr>
        <w:t xml:space="preserve"> of how Aston Martin has already addressed the complexity issue. </w:t>
      </w:r>
    </w:p>
    <w:p w14:paraId="62BE2CC7" w14:textId="24AE9A8F" w:rsidR="00D131CC" w:rsidRDefault="00A45E48" w:rsidP="0033287F">
      <w:pPr>
        <w:jc w:val="both"/>
        <w:rPr>
          <w:rFonts w:ascii="Arial" w:hAnsi="Arial" w:cs="Arial"/>
          <w:color w:val="222222"/>
          <w:spacing w:val="2"/>
          <w:shd w:val="clear" w:color="auto" w:fill="FCFCFC"/>
        </w:rPr>
      </w:pPr>
      <w:r w:rsidRPr="00ED6568">
        <w:rPr>
          <w:rFonts w:ascii="Arial" w:hAnsi="Arial" w:cs="Arial"/>
          <w:color w:val="222222"/>
          <w:spacing w:val="2"/>
          <w:shd w:val="clear" w:color="auto" w:fill="FCFCFC"/>
        </w:rPr>
        <w:t xml:space="preserve">To Summarise, Aston Martin used to have a colour pallet of </w:t>
      </w:r>
      <w:r w:rsidRPr="00ED6568">
        <w:rPr>
          <w:rFonts w:ascii="Arial" w:hAnsi="Arial" w:cs="Arial"/>
          <w:b/>
          <w:bCs/>
          <w:color w:val="222222"/>
          <w:spacing w:val="2"/>
          <w:shd w:val="clear" w:color="auto" w:fill="FCFCFC"/>
        </w:rPr>
        <w:t>130</w:t>
      </w:r>
      <w:r w:rsidRPr="00ED6568">
        <w:rPr>
          <w:rFonts w:ascii="Arial" w:hAnsi="Arial" w:cs="Arial"/>
          <w:color w:val="222222"/>
          <w:spacing w:val="2"/>
          <w:shd w:val="clear" w:color="auto" w:fill="FCFCFC"/>
        </w:rPr>
        <w:t xml:space="preserve"> different leathers to </w:t>
      </w:r>
      <w:proofErr w:type="spellStart"/>
      <w:r w:rsidRPr="00ED6568">
        <w:rPr>
          <w:rFonts w:ascii="Arial" w:hAnsi="Arial" w:cs="Arial"/>
          <w:color w:val="222222"/>
          <w:spacing w:val="2"/>
          <w:shd w:val="clear" w:color="auto" w:fill="FCFCFC"/>
        </w:rPr>
        <w:t>chose</w:t>
      </w:r>
      <w:proofErr w:type="spellEnd"/>
      <w:r w:rsidRPr="00ED6568">
        <w:rPr>
          <w:rFonts w:ascii="Arial" w:hAnsi="Arial" w:cs="Arial"/>
          <w:color w:val="222222"/>
          <w:spacing w:val="2"/>
          <w:shd w:val="clear" w:color="auto" w:fill="FCFCFC"/>
        </w:rPr>
        <w:t xml:space="preserve"> from. </w:t>
      </w:r>
      <w:r w:rsidR="00092CEE" w:rsidRPr="00ED6568">
        <w:rPr>
          <w:rFonts w:ascii="Arial" w:hAnsi="Arial" w:cs="Arial"/>
          <w:color w:val="222222"/>
          <w:spacing w:val="2"/>
          <w:shd w:val="clear" w:color="auto" w:fill="FCFCFC"/>
        </w:rPr>
        <w:t xml:space="preserve">When this is multiplied by the maximum number of components for a single model which are manufactured by Bridge of Weir this results in over </w:t>
      </w:r>
      <w:r w:rsidR="00092CEE" w:rsidRPr="00ED6568">
        <w:rPr>
          <w:rFonts w:ascii="Arial" w:hAnsi="Arial" w:cs="Arial"/>
          <w:b/>
          <w:bCs/>
          <w:color w:val="222222"/>
          <w:spacing w:val="2"/>
          <w:shd w:val="clear" w:color="auto" w:fill="FCFCFC"/>
        </w:rPr>
        <w:t>250,000</w:t>
      </w:r>
      <w:r w:rsidR="00092CEE" w:rsidRPr="00ED6568">
        <w:rPr>
          <w:rFonts w:ascii="Arial" w:hAnsi="Arial" w:cs="Arial"/>
          <w:color w:val="222222"/>
          <w:spacing w:val="2"/>
          <w:shd w:val="clear" w:color="auto" w:fill="FCFCFC"/>
        </w:rPr>
        <w:t xml:space="preserve"> different component options. </w:t>
      </w:r>
      <w:r w:rsidR="00646A85" w:rsidRPr="00ED6568">
        <w:rPr>
          <w:rFonts w:ascii="Arial" w:hAnsi="Arial" w:cs="Arial"/>
          <w:color w:val="222222"/>
          <w:spacing w:val="2"/>
          <w:shd w:val="clear" w:color="auto" w:fill="FCFCFC"/>
        </w:rPr>
        <w:t>Therefore</w:t>
      </w:r>
      <w:r w:rsidR="00092CEE" w:rsidRPr="00ED6568">
        <w:rPr>
          <w:rFonts w:ascii="Arial" w:hAnsi="Arial" w:cs="Arial"/>
          <w:color w:val="222222"/>
          <w:spacing w:val="2"/>
          <w:shd w:val="clear" w:color="auto" w:fill="FCFCFC"/>
        </w:rPr>
        <w:t xml:space="preserve">, Aston Martin reduced the size of the colour pallet down to </w:t>
      </w:r>
      <w:r w:rsidR="00092CEE" w:rsidRPr="00ED6568">
        <w:rPr>
          <w:rFonts w:ascii="Arial" w:hAnsi="Arial" w:cs="Arial"/>
          <w:b/>
          <w:bCs/>
          <w:color w:val="222222"/>
          <w:spacing w:val="2"/>
          <w:shd w:val="clear" w:color="auto" w:fill="FCFCFC"/>
        </w:rPr>
        <w:t>50</w:t>
      </w:r>
      <w:r w:rsidR="00092CEE" w:rsidRPr="00ED6568">
        <w:rPr>
          <w:rFonts w:ascii="Arial" w:hAnsi="Arial" w:cs="Arial"/>
          <w:color w:val="222222"/>
          <w:spacing w:val="2"/>
          <w:shd w:val="clear" w:color="auto" w:fill="FCFCFC"/>
        </w:rPr>
        <w:t xml:space="preserve"> different colours. When the same calculation is performed this results in a must smaller number of </w:t>
      </w:r>
      <w:r w:rsidR="00092CEE" w:rsidRPr="00ED6568">
        <w:rPr>
          <w:rFonts w:ascii="Arial" w:hAnsi="Arial" w:cs="Arial"/>
          <w:b/>
          <w:bCs/>
          <w:color w:val="222222"/>
          <w:spacing w:val="2"/>
          <w:shd w:val="clear" w:color="auto" w:fill="FCFCFC"/>
        </w:rPr>
        <w:t>105,000</w:t>
      </w:r>
      <w:r w:rsidR="00092CEE" w:rsidRPr="00ED6568">
        <w:rPr>
          <w:rFonts w:ascii="Arial" w:hAnsi="Arial" w:cs="Arial"/>
          <w:color w:val="222222"/>
          <w:spacing w:val="2"/>
          <w:shd w:val="clear" w:color="auto" w:fill="FCFCFC"/>
        </w:rPr>
        <w:t xml:space="preserve"> available options.</w:t>
      </w:r>
    </w:p>
    <w:p w14:paraId="596C1885" w14:textId="22F5857A" w:rsidR="00ED6568" w:rsidRDefault="00ED6568" w:rsidP="0033287F">
      <w:pPr>
        <w:jc w:val="both"/>
        <w:rPr>
          <w:rFonts w:ascii="Arial" w:hAnsi="Arial" w:cs="Arial"/>
          <w:color w:val="222222"/>
          <w:spacing w:val="2"/>
          <w:shd w:val="clear" w:color="auto" w:fill="FCFCFC"/>
        </w:rPr>
      </w:pPr>
    </w:p>
    <w:p w14:paraId="400E6705" w14:textId="03931285" w:rsidR="00ED6568" w:rsidRDefault="00ED6568" w:rsidP="0033287F">
      <w:pPr>
        <w:jc w:val="both"/>
        <w:rPr>
          <w:rFonts w:ascii="Arial" w:hAnsi="Arial" w:cs="Arial"/>
          <w:color w:val="222222"/>
          <w:spacing w:val="2"/>
          <w:shd w:val="clear" w:color="auto" w:fill="FCFCFC"/>
        </w:rPr>
      </w:pPr>
    </w:p>
    <w:p w14:paraId="3C3A3AC7" w14:textId="20EDC28E" w:rsidR="00ED6568" w:rsidRDefault="00ED6568" w:rsidP="0033287F">
      <w:pPr>
        <w:jc w:val="both"/>
        <w:rPr>
          <w:rFonts w:ascii="Arial" w:hAnsi="Arial" w:cs="Arial"/>
          <w:color w:val="222222"/>
          <w:spacing w:val="2"/>
          <w:shd w:val="clear" w:color="auto" w:fill="FCFCFC"/>
        </w:rPr>
      </w:pPr>
    </w:p>
    <w:p w14:paraId="5C4D8864" w14:textId="2576571F" w:rsidR="00ED6568" w:rsidRDefault="00ED6568" w:rsidP="0033287F">
      <w:pPr>
        <w:jc w:val="both"/>
        <w:rPr>
          <w:rFonts w:ascii="Arial" w:hAnsi="Arial" w:cs="Arial"/>
          <w:color w:val="222222"/>
          <w:spacing w:val="2"/>
          <w:shd w:val="clear" w:color="auto" w:fill="FCFCFC"/>
        </w:rPr>
      </w:pPr>
    </w:p>
    <w:p w14:paraId="47F8FE3A" w14:textId="363DD93A" w:rsidR="00ED6568" w:rsidRDefault="00ED6568" w:rsidP="0033287F">
      <w:pPr>
        <w:jc w:val="both"/>
        <w:rPr>
          <w:rFonts w:ascii="Arial" w:hAnsi="Arial" w:cs="Arial"/>
          <w:color w:val="222222"/>
          <w:spacing w:val="2"/>
          <w:shd w:val="clear" w:color="auto" w:fill="FCFCFC"/>
        </w:rPr>
      </w:pPr>
    </w:p>
    <w:p w14:paraId="7DC35DF5" w14:textId="4AF882AE" w:rsidR="00ED6568" w:rsidRDefault="00ED6568" w:rsidP="0033287F">
      <w:pPr>
        <w:jc w:val="both"/>
        <w:rPr>
          <w:rFonts w:ascii="Arial" w:hAnsi="Arial" w:cs="Arial"/>
          <w:color w:val="222222"/>
          <w:spacing w:val="2"/>
          <w:shd w:val="clear" w:color="auto" w:fill="FCFCFC"/>
        </w:rPr>
      </w:pPr>
    </w:p>
    <w:p w14:paraId="3ABA1EA9" w14:textId="1136FDE2" w:rsidR="00ED6568" w:rsidRDefault="00ED6568" w:rsidP="0033287F">
      <w:pPr>
        <w:jc w:val="both"/>
        <w:rPr>
          <w:rFonts w:ascii="Arial" w:hAnsi="Arial" w:cs="Arial"/>
          <w:color w:val="222222"/>
          <w:spacing w:val="2"/>
          <w:shd w:val="clear" w:color="auto" w:fill="FCFCFC"/>
        </w:rPr>
      </w:pPr>
    </w:p>
    <w:p w14:paraId="05B67B55" w14:textId="77777777" w:rsidR="00ED6568" w:rsidRPr="00ED6568" w:rsidRDefault="00ED6568" w:rsidP="0033287F">
      <w:pPr>
        <w:jc w:val="both"/>
        <w:rPr>
          <w:rFonts w:ascii="Arial" w:hAnsi="Arial" w:cs="Arial"/>
          <w:color w:val="222222"/>
          <w:spacing w:val="2"/>
          <w:shd w:val="clear" w:color="auto" w:fill="FCFCFC"/>
        </w:rPr>
      </w:pPr>
    </w:p>
    <w:p w14:paraId="3104B6DC" w14:textId="56F91E36" w:rsidR="00C40A73" w:rsidRPr="00ED6568" w:rsidRDefault="00C40A73" w:rsidP="00D01823">
      <w:pPr>
        <w:jc w:val="both"/>
        <w:rPr>
          <w:rFonts w:ascii="Arial" w:hAnsi="Arial" w:cs="Arial"/>
          <w:i/>
          <w:iCs/>
          <w:color w:val="222222"/>
          <w:spacing w:val="2"/>
          <w:shd w:val="clear" w:color="auto" w:fill="FCFCFC"/>
        </w:rPr>
      </w:pPr>
    </w:p>
    <w:p w14:paraId="2E08EFCF" w14:textId="55BAF52C" w:rsidR="00F86291" w:rsidRPr="00ED6568" w:rsidRDefault="00071A3D" w:rsidP="00F86291">
      <w:pPr>
        <w:pStyle w:val="Heading2"/>
        <w:jc w:val="left"/>
        <w:rPr>
          <w:rFonts w:ascii="Arial" w:hAnsi="Arial" w:cs="Arial"/>
          <w:color w:val="87A6AC" w:themeColor="accent1" w:themeTint="99"/>
          <w:sz w:val="32"/>
          <w:szCs w:val="32"/>
          <w:shd w:val="clear" w:color="auto" w:fill="FCFCFC"/>
        </w:rPr>
      </w:pPr>
      <w:bookmarkStart w:id="205" w:name="_Toc135336025"/>
      <w:bookmarkStart w:id="206" w:name="_Toc135373271"/>
      <w:r w:rsidRPr="00ED6568">
        <w:rPr>
          <w:rFonts w:ascii="Arial" w:hAnsi="Arial" w:cs="Arial"/>
          <w:color w:val="87A6AC" w:themeColor="accent1" w:themeTint="99"/>
          <w:sz w:val="32"/>
          <w:szCs w:val="32"/>
          <w:shd w:val="clear" w:color="auto" w:fill="FCFCFC"/>
        </w:rPr>
        <w:lastRenderedPageBreak/>
        <w:t xml:space="preserve">6.2 </w:t>
      </w:r>
      <w:r w:rsidR="00F86291" w:rsidRPr="00ED6568">
        <w:rPr>
          <w:rFonts w:ascii="Arial" w:hAnsi="Arial" w:cs="Arial"/>
          <w:color w:val="87A6AC" w:themeColor="accent1" w:themeTint="99"/>
          <w:sz w:val="32"/>
          <w:szCs w:val="32"/>
          <w:shd w:val="clear" w:color="auto" w:fill="FCFCFC"/>
        </w:rPr>
        <w:t>Damage</w:t>
      </w:r>
      <w:bookmarkEnd w:id="205"/>
      <w:bookmarkEnd w:id="206"/>
    </w:p>
    <w:p w14:paraId="0CE3ED84" w14:textId="34FE53E1" w:rsidR="00CC591D" w:rsidRPr="00ED6568" w:rsidRDefault="00CC591D" w:rsidP="00CC591D">
      <w:pPr>
        <w:rPr>
          <w:rFonts w:ascii="Arial" w:hAnsi="Arial" w:cs="Arial"/>
        </w:rPr>
      </w:pPr>
    </w:p>
    <w:p w14:paraId="1BE4BB34" w14:textId="5769FC06" w:rsidR="00453E39" w:rsidRPr="00ED6568" w:rsidRDefault="008449E0" w:rsidP="00E82CAD">
      <w:pPr>
        <w:pStyle w:val="Heading4"/>
        <w:numPr>
          <w:ilvl w:val="0"/>
          <w:numId w:val="10"/>
        </w:numPr>
        <w:jc w:val="left"/>
        <w:rPr>
          <w:rFonts w:ascii="Arial" w:hAnsi="Arial" w:cs="Arial"/>
          <w:sz w:val="24"/>
          <w:szCs w:val="24"/>
        </w:rPr>
      </w:pPr>
      <w:r w:rsidRPr="00ED6568">
        <w:rPr>
          <w:rFonts w:ascii="Arial" w:hAnsi="Arial" w:cs="Arial"/>
        </w:rPr>
        <w:t>Damage to Cut Leather</w:t>
      </w:r>
    </w:p>
    <w:p w14:paraId="05E24D05" w14:textId="77777777" w:rsidR="008449E0" w:rsidRPr="00ED6568" w:rsidRDefault="008449E0" w:rsidP="008449E0">
      <w:pPr>
        <w:rPr>
          <w:rFonts w:ascii="Arial" w:hAnsi="Arial" w:cs="Arial"/>
        </w:rPr>
      </w:pPr>
    </w:p>
    <w:p w14:paraId="67E8B93B" w14:textId="384ADE91" w:rsidR="003D6EAC" w:rsidRPr="00ED6568" w:rsidRDefault="003D6EAC" w:rsidP="00CC591D">
      <w:pPr>
        <w:jc w:val="both"/>
        <w:rPr>
          <w:rFonts w:ascii="Arial" w:hAnsi="Arial" w:cs="Arial"/>
          <w:color w:val="222222"/>
          <w:spacing w:val="2"/>
          <w:shd w:val="clear" w:color="auto" w:fill="FCFCFC"/>
        </w:rPr>
      </w:pPr>
      <w:r w:rsidRPr="00ED6568">
        <w:rPr>
          <w:rFonts w:ascii="Arial" w:hAnsi="Arial" w:cs="Arial"/>
          <w:color w:val="222222"/>
          <w:spacing w:val="2"/>
          <w:shd w:val="clear" w:color="auto" w:fill="FCFCFC"/>
        </w:rPr>
        <w:t>To understand the effects of damage</w:t>
      </w:r>
      <w:r w:rsidR="00F457C2" w:rsidRPr="00ED6568">
        <w:rPr>
          <w:rFonts w:ascii="Arial" w:hAnsi="Arial" w:cs="Arial"/>
          <w:color w:val="222222"/>
          <w:spacing w:val="2"/>
          <w:shd w:val="clear" w:color="auto" w:fill="FCFCFC"/>
        </w:rPr>
        <w:t>d</w:t>
      </w:r>
      <w:r w:rsidRPr="00ED6568">
        <w:rPr>
          <w:rFonts w:ascii="Arial" w:hAnsi="Arial" w:cs="Arial"/>
          <w:color w:val="222222"/>
          <w:spacing w:val="2"/>
          <w:shd w:val="clear" w:color="auto" w:fill="FCFCFC"/>
        </w:rPr>
        <w:t xml:space="preserve"> parts firstly the flow of material must be reiterated</w:t>
      </w:r>
      <w:r w:rsidR="00A439F3" w:rsidRPr="00ED6568">
        <w:rPr>
          <w:rFonts w:ascii="Arial" w:hAnsi="Arial" w:cs="Arial"/>
          <w:color w:val="222222"/>
          <w:spacing w:val="2"/>
          <w:shd w:val="clear" w:color="auto" w:fill="FCFCFC"/>
        </w:rPr>
        <w:t xml:space="preserve"> and understood</w:t>
      </w:r>
      <w:r w:rsidRPr="00ED6568">
        <w:rPr>
          <w:rFonts w:ascii="Arial" w:hAnsi="Arial" w:cs="Arial"/>
          <w:color w:val="222222"/>
          <w:spacing w:val="2"/>
          <w:shd w:val="clear" w:color="auto" w:fill="FCFCFC"/>
        </w:rPr>
        <w:t>. Currently Bridge of Weir cut all leather</w:t>
      </w:r>
      <w:r w:rsidR="0009499F" w:rsidRPr="00ED6568">
        <w:rPr>
          <w:rFonts w:ascii="Arial" w:hAnsi="Arial" w:cs="Arial"/>
          <w:color w:val="222222"/>
          <w:spacing w:val="2"/>
          <w:shd w:val="clear" w:color="auto" w:fill="FCFCFC"/>
        </w:rPr>
        <w:t xml:space="preserve"> apart from the Seat covers which are cut by Coindu themselves. </w:t>
      </w:r>
      <w:r w:rsidR="00646A85" w:rsidRPr="00ED6568">
        <w:rPr>
          <w:rFonts w:ascii="Arial" w:hAnsi="Arial" w:cs="Arial"/>
          <w:color w:val="222222"/>
          <w:spacing w:val="2"/>
          <w:shd w:val="clear" w:color="auto" w:fill="FCFCFC"/>
        </w:rPr>
        <w:t>Therefore</w:t>
      </w:r>
      <w:r w:rsidR="0009499F" w:rsidRPr="00ED6568">
        <w:rPr>
          <w:rFonts w:ascii="Arial" w:hAnsi="Arial" w:cs="Arial"/>
          <w:color w:val="222222"/>
          <w:spacing w:val="2"/>
          <w:shd w:val="clear" w:color="auto" w:fill="FCFCFC"/>
        </w:rPr>
        <w:t xml:space="preserve">, all tier one suppliers apart from Coindu receive the leather pre-cut prior to assembly. </w:t>
      </w:r>
    </w:p>
    <w:p w14:paraId="5FB6F524" w14:textId="08E741DE" w:rsidR="00F01463" w:rsidRPr="00ED6568" w:rsidRDefault="00F01463" w:rsidP="00CC591D">
      <w:pPr>
        <w:jc w:val="both"/>
        <w:rPr>
          <w:rFonts w:ascii="Arial" w:hAnsi="Arial" w:cs="Arial"/>
          <w:color w:val="222222"/>
          <w:spacing w:val="2"/>
          <w:shd w:val="clear" w:color="auto" w:fill="FCFCFC"/>
        </w:rPr>
      </w:pPr>
    </w:p>
    <w:p w14:paraId="51BF2989" w14:textId="6ACC2BA9" w:rsidR="00D86595" w:rsidRPr="00ED6568" w:rsidRDefault="00F01463" w:rsidP="00CC591D">
      <w:pPr>
        <w:jc w:val="both"/>
        <w:rPr>
          <w:rFonts w:ascii="Arial" w:hAnsi="Arial" w:cs="Arial"/>
          <w:color w:val="222222"/>
          <w:spacing w:val="2"/>
          <w:shd w:val="clear" w:color="auto" w:fill="FCFCFC"/>
        </w:rPr>
      </w:pPr>
      <w:r w:rsidRPr="00ED6568">
        <w:rPr>
          <w:rFonts w:ascii="Arial" w:hAnsi="Arial" w:cs="Arial"/>
          <w:color w:val="222222"/>
          <w:spacing w:val="2"/>
          <w:shd w:val="clear" w:color="auto" w:fill="FCFCFC"/>
        </w:rPr>
        <w:t>When observing the loading tracker which the scheduling</w:t>
      </w:r>
      <w:r w:rsidR="000E12B8" w:rsidRPr="00ED6568">
        <w:rPr>
          <w:rFonts w:ascii="Arial" w:hAnsi="Arial" w:cs="Arial"/>
          <w:color w:val="222222"/>
          <w:spacing w:val="2"/>
          <w:shd w:val="clear" w:color="auto" w:fill="FCFCFC"/>
        </w:rPr>
        <w:t xml:space="preserve"> team</w:t>
      </w:r>
      <w:r w:rsidRPr="00ED6568">
        <w:rPr>
          <w:rFonts w:ascii="Arial" w:hAnsi="Arial" w:cs="Arial"/>
          <w:color w:val="222222"/>
          <w:spacing w:val="2"/>
          <w:shd w:val="clear" w:color="auto" w:fill="FCFCFC"/>
        </w:rPr>
        <w:t xml:space="preserve"> </w:t>
      </w:r>
      <w:r w:rsidR="00C91A8D" w:rsidRPr="00ED6568">
        <w:rPr>
          <w:rFonts w:ascii="Arial" w:hAnsi="Arial" w:cs="Arial"/>
          <w:color w:val="222222"/>
          <w:spacing w:val="2"/>
          <w:shd w:val="clear" w:color="auto" w:fill="FCFCFC"/>
        </w:rPr>
        <w:t xml:space="preserve">and suppliers </w:t>
      </w:r>
      <w:r w:rsidR="002864FC" w:rsidRPr="00ED6568">
        <w:rPr>
          <w:rFonts w:ascii="Arial" w:hAnsi="Arial" w:cs="Arial"/>
          <w:color w:val="222222"/>
          <w:spacing w:val="2"/>
          <w:shd w:val="clear" w:color="auto" w:fill="FCFCFC"/>
        </w:rPr>
        <w:t xml:space="preserve">use it was apparent that there </w:t>
      </w:r>
      <w:r w:rsidR="00FF471F" w:rsidRPr="00ED6568">
        <w:rPr>
          <w:rFonts w:ascii="Arial" w:hAnsi="Arial" w:cs="Arial"/>
          <w:color w:val="222222"/>
          <w:spacing w:val="2"/>
          <w:shd w:val="clear" w:color="auto" w:fill="FCFCFC"/>
        </w:rPr>
        <w:t>were</w:t>
      </w:r>
      <w:r w:rsidR="002864FC" w:rsidRPr="00ED6568">
        <w:rPr>
          <w:rFonts w:ascii="Arial" w:hAnsi="Arial" w:cs="Arial"/>
          <w:color w:val="222222"/>
          <w:spacing w:val="2"/>
          <w:shd w:val="clear" w:color="auto" w:fill="FCFCFC"/>
        </w:rPr>
        <w:t xml:space="preserve"> many occurrences of damaged leather being sent to suppliers.</w:t>
      </w:r>
      <w:r w:rsidR="00614355" w:rsidRPr="00ED6568">
        <w:rPr>
          <w:rFonts w:ascii="Arial" w:hAnsi="Arial" w:cs="Arial"/>
          <w:color w:val="222222"/>
          <w:spacing w:val="2"/>
          <w:shd w:val="clear" w:color="auto" w:fill="FCFCFC"/>
        </w:rPr>
        <w:t xml:space="preserve"> </w:t>
      </w:r>
      <w:r w:rsidR="00DA70D9" w:rsidRPr="00ED6568">
        <w:rPr>
          <w:rFonts w:ascii="Arial" w:hAnsi="Arial" w:cs="Arial"/>
          <w:color w:val="222222"/>
          <w:spacing w:val="2"/>
          <w:shd w:val="clear" w:color="auto" w:fill="FCFCFC"/>
        </w:rPr>
        <w:t xml:space="preserve">Particularly the </w:t>
      </w:r>
      <w:r w:rsidR="000E12B8" w:rsidRPr="00ED6568">
        <w:rPr>
          <w:rFonts w:ascii="Arial" w:hAnsi="Arial" w:cs="Arial"/>
          <w:color w:val="222222"/>
          <w:spacing w:val="2"/>
          <w:shd w:val="clear" w:color="auto" w:fill="FCFCFC"/>
        </w:rPr>
        <w:t>section,</w:t>
      </w:r>
      <w:r w:rsidR="00DA70D9" w:rsidRPr="00ED6568">
        <w:rPr>
          <w:rFonts w:ascii="Arial" w:hAnsi="Arial" w:cs="Arial"/>
          <w:color w:val="222222"/>
          <w:spacing w:val="2"/>
          <w:shd w:val="clear" w:color="auto" w:fill="FCFCFC"/>
        </w:rPr>
        <w:t xml:space="preserve"> which is populated by Prevent, which is one of the tier one suppliers in question</w:t>
      </w:r>
      <w:r w:rsidR="00B4276E" w:rsidRPr="00ED6568">
        <w:rPr>
          <w:rFonts w:ascii="Arial" w:hAnsi="Arial" w:cs="Arial"/>
          <w:color w:val="222222"/>
          <w:spacing w:val="2"/>
          <w:shd w:val="clear" w:color="auto" w:fill="FCFCFC"/>
        </w:rPr>
        <w:t>.</w:t>
      </w:r>
      <w:r w:rsidR="00DA70D9" w:rsidRPr="00ED6568">
        <w:rPr>
          <w:rFonts w:ascii="Arial" w:hAnsi="Arial" w:cs="Arial"/>
          <w:color w:val="222222"/>
          <w:spacing w:val="2"/>
          <w:shd w:val="clear" w:color="auto" w:fill="FCFCFC"/>
        </w:rPr>
        <w:t xml:space="preserve"> </w:t>
      </w:r>
      <w:r w:rsidR="000E12B8" w:rsidRPr="00ED6568">
        <w:rPr>
          <w:rFonts w:ascii="Arial" w:hAnsi="Arial" w:cs="Arial"/>
          <w:color w:val="222222"/>
          <w:spacing w:val="2"/>
          <w:shd w:val="clear" w:color="auto" w:fill="FCFCFC"/>
        </w:rPr>
        <w:t xml:space="preserve">There were </w:t>
      </w:r>
      <w:r w:rsidR="000E12B8" w:rsidRPr="00ED6568">
        <w:rPr>
          <w:rFonts w:ascii="Arial" w:hAnsi="Arial" w:cs="Arial"/>
          <w:b/>
          <w:bCs/>
          <w:color w:val="222222"/>
          <w:spacing w:val="2"/>
          <w:shd w:val="clear" w:color="auto" w:fill="FCFCFC"/>
        </w:rPr>
        <w:t>4</w:t>
      </w:r>
      <w:r w:rsidR="00341D1C" w:rsidRPr="00ED6568">
        <w:rPr>
          <w:rFonts w:ascii="Arial" w:hAnsi="Arial" w:cs="Arial"/>
          <w:b/>
          <w:bCs/>
          <w:color w:val="222222"/>
          <w:spacing w:val="2"/>
          <w:shd w:val="clear" w:color="auto" w:fill="FCFCFC"/>
        </w:rPr>
        <w:t>8</w:t>
      </w:r>
      <w:r w:rsidR="000E12B8" w:rsidRPr="00ED6568">
        <w:rPr>
          <w:rFonts w:ascii="Arial" w:hAnsi="Arial" w:cs="Arial"/>
          <w:color w:val="222222"/>
          <w:spacing w:val="2"/>
          <w:shd w:val="clear" w:color="auto" w:fill="FCFCFC"/>
        </w:rPr>
        <w:t xml:space="preserve"> failure occurrences across </w:t>
      </w:r>
      <w:r w:rsidR="000E12B8" w:rsidRPr="00ED6568">
        <w:rPr>
          <w:rFonts w:ascii="Arial" w:hAnsi="Arial" w:cs="Arial"/>
          <w:b/>
          <w:bCs/>
          <w:color w:val="222222"/>
          <w:spacing w:val="2"/>
          <w:shd w:val="clear" w:color="auto" w:fill="FCFCFC"/>
        </w:rPr>
        <w:t>1</w:t>
      </w:r>
      <w:r w:rsidR="00F9194B" w:rsidRPr="00ED6568">
        <w:rPr>
          <w:rFonts w:ascii="Arial" w:hAnsi="Arial" w:cs="Arial"/>
          <w:b/>
          <w:bCs/>
          <w:color w:val="222222"/>
          <w:spacing w:val="2"/>
          <w:shd w:val="clear" w:color="auto" w:fill="FCFCFC"/>
        </w:rPr>
        <w:t xml:space="preserve">35 </w:t>
      </w:r>
      <w:r w:rsidR="00F9194B" w:rsidRPr="00ED6568">
        <w:rPr>
          <w:rFonts w:ascii="Arial" w:hAnsi="Arial" w:cs="Arial"/>
          <w:color w:val="222222"/>
          <w:spacing w:val="2"/>
          <w:shd w:val="clear" w:color="auto" w:fill="FCFCFC"/>
        </w:rPr>
        <w:t>scheduled</w:t>
      </w:r>
      <w:r w:rsidR="000E12B8" w:rsidRPr="00ED6568">
        <w:rPr>
          <w:rFonts w:ascii="Arial" w:hAnsi="Arial" w:cs="Arial"/>
          <w:color w:val="222222"/>
          <w:spacing w:val="2"/>
          <w:shd w:val="clear" w:color="auto" w:fill="FCFCFC"/>
        </w:rPr>
        <w:t xml:space="preserve"> builds</w:t>
      </w:r>
      <w:r w:rsidR="00D60659" w:rsidRPr="00ED6568">
        <w:rPr>
          <w:rFonts w:ascii="Arial" w:hAnsi="Arial" w:cs="Arial"/>
          <w:color w:val="222222"/>
          <w:spacing w:val="2"/>
          <w:shd w:val="clear" w:color="auto" w:fill="FCFCFC"/>
        </w:rPr>
        <w:t xml:space="preserve"> in the loading tracker</w:t>
      </w:r>
      <w:r w:rsidR="000E12B8" w:rsidRPr="00ED6568">
        <w:rPr>
          <w:rFonts w:ascii="Arial" w:hAnsi="Arial" w:cs="Arial"/>
          <w:color w:val="222222"/>
          <w:spacing w:val="2"/>
          <w:shd w:val="clear" w:color="auto" w:fill="FCFCFC"/>
        </w:rPr>
        <w:t xml:space="preserve">. </w:t>
      </w:r>
      <w:r w:rsidR="00341D1C" w:rsidRPr="00ED6568">
        <w:rPr>
          <w:rFonts w:ascii="Arial" w:hAnsi="Arial" w:cs="Arial"/>
          <w:b/>
          <w:bCs/>
          <w:color w:val="222222"/>
          <w:spacing w:val="2"/>
          <w:shd w:val="clear" w:color="auto" w:fill="FCFCFC"/>
        </w:rPr>
        <w:t xml:space="preserve">25 </w:t>
      </w:r>
      <w:r w:rsidR="00341D1C" w:rsidRPr="00ED6568">
        <w:rPr>
          <w:rFonts w:ascii="Arial" w:hAnsi="Arial" w:cs="Arial"/>
          <w:color w:val="222222"/>
          <w:spacing w:val="2"/>
          <w:shd w:val="clear" w:color="auto" w:fill="FCFCFC"/>
        </w:rPr>
        <w:t xml:space="preserve">of those failures were due to </w:t>
      </w:r>
      <w:r w:rsidR="00D96166" w:rsidRPr="00ED6568">
        <w:rPr>
          <w:rFonts w:ascii="Arial" w:hAnsi="Arial" w:cs="Arial"/>
          <w:color w:val="222222"/>
          <w:spacing w:val="2"/>
          <w:shd w:val="clear" w:color="auto" w:fill="FCFCFC"/>
        </w:rPr>
        <w:t>Damaged leather being sent to Prevent.</w:t>
      </w:r>
      <w:r w:rsidR="00DA7372" w:rsidRPr="00ED6568">
        <w:rPr>
          <w:rFonts w:ascii="Arial" w:hAnsi="Arial" w:cs="Arial"/>
          <w:color w:val="222222"/>
          <w:spacing w:val="2"/>
          <w:shd w:val="clear" w:color="auto" w:fill="FCFCFC"/>
        </w:rPr>
        <w:t xml:space="preserve"> As Shown in </w:t>
      </w:r>
      <w:r w:rsidR="00285569" w:rsidRPr="00ED6568">
        <w:rPr>
          <w:rFonts w:ascii="Arial" w:hAnsi="Arial" w:cs="Arial"/>
          <w:color w:val="222222"/>
          <w:spacing w:val="2"/>
          <w:shd w:val="clear" w:color="auto" w:fill="FCFCFC"/>
        </w:rPr>
        <w:t>‘</w:t>
      </w:r>
      <w:r w:rsidR="00071A3D" w:rsidRPr="00ED6568">
        <w:rPr>
          <w:rFonts w:ascii="Arial" w:hAnsi="Arial" w:cs="Arial"/>
          <w:color w:val="222222"/>
          <w:spacing w:val="2"/>
          <w:shd w:val="clear" w:color="auto" w:fill="FCFCFC"/>
        </w:rPr>
        <w:t xml:space="preserve">Figure </w:t>
      </w:r>
      <w:r w:rsidR="00DA7372" w:rsidRPr="00ED6568">
        <w:rPr>
          <w:rFonts w:ascii="Arial" w:hAnsi="Arial" w:cs="Arial"/>
          <w:color w:val="222222"/>
          <w:spacing w:val="2"/>
          <w:shd w:val="clear" w:color="auto" w:fill="FCFCFC"/>
        </w:rPr>
        <w:t>19</w:t>
      </w:r>
      <w:r w:rsidR="00285569" w:rsidRPr="00ED6568">
        <w:rPr>
          <w:rFonts w:ascii="Arial" w:hAnsi="Arial" w:cs="Arial"/>
          <w:color w:val="222222"/>
          <w:spacing w:val="2"/>
          <w:shd w:val="clear" w:color="auto" w:fill="FCFCFC"/>
        </w:rPr>
        <w:t>’</w:t>
      </w:r>
      <w:r w:rsidR="007634BD" w:rsidRPr="00ED6568">
        <w:rPr>
          <w:rFonts w:ascii="Arial" w:hAnsi="Arial" w:cs="Arial"/>
          <w:i/>
          <w:iCs/>
          <w:color w:val="222222"/>
          <w:spacing w:val="2"/>
          <w:shd w:val="clear" w:color="auto" w:fill="FCFCFC"/>
        </w:rPr>
        <w:t xml:space="preserve">(See Appendix </w:t>
      </w:r>
      <w:r w:rsidR="008A1A61" w:rsidRPr="00ED6568">
        <w:rPr>
          <w:rFonts w:ascii="Arial" w:hAnsi="Arial" w:cs="Arial"/>
          <w:i/>
          <w:iCs/>
          <w:color w:val="222222"/>
          <w:spacing w:val="2"/>
          <w:shd w:val="clear" w:color="auto" w:fill="FCFCFC"/>
        </w:rPr>
        <w:t>4</w:t>
      </w:r>
      <w:r w:rsidR="007634BD" w:rsidRPr="00ED6568">
        <w:rPr>
          <w:rFonts w:ascii="Arial" w:hAnsi="Arial" w:cs="Arial"/>
          <w:color w:val="222222"/>
          <w:spacing w:val="2"/>
          <w:shd w:val="clear" w:color="auto" w:fill="FCFCFC"/>
        </w:rPr>
        <w:t>)</w:t>
      </w:r>
      <w:r w:rsidR="00285569" w:rsidRPr="00ED6568">
        <w:rPr>
          <w:rFonts w:ascii="Arial" w:hAnsi="Arial" w:cs="Arial"/>
          <w:color w:val="222222"/>
          <w:spacing w:val="2"/>
          <w:shd w:val="clear" w:color="auto" w:fill="FCFCFC"/>
        </w:rPr>
        <w:t>.</w:t>
      </w:r>
    </w:p>
    <w:p w14:paraId="5060135B" w14:textId="77777777" w:rsidR="00D86595" w:rsidRDefault="00D86595" w:rsidP="00CC591D">
      <w:pPr>
        <w:jc w:val="both"/>
        <w:rPr>
          <w:rFonts w:asciiTheme="majorHAnsi" w:hAnsiTheme="majorHAnsi"/>
          <w:color w:val="222222"/>
          <w:spacing w:val="2"/>
          <w:shd w:val="clear" w:color="auto" w:fill="FCFCFC"/>
        </w:rPr>
      </w:pPr>
    </w:p>
    <w:p w14:paraId="1802B7CD" w14:textId="7D3A1E5A" w:rsidR="003D6EAC" w:rsidRPr="000205BB" w:rsidRDefault="00D86595" w:rsidP="000205BB">
      <w:pPr>
        <w:jc w:val="center"/>
        <w:rPr>
          <w:rFonts w:asciiTheme="majorHAnsi" w:hAnsiTheme="majorHAnsi"/>
          <w:color w:val="222222"/>
          <w:spacing w:val="2"/>
          <w:shd w:val="clear" w:color="auto" w:fill="FCFCFC"/>
        </w:rPr>
      </w:pPr>
      <w:r>
        <w:rPr>
          <w:noProof/>
        </w:rPr>
        <w:drawing>
          <wp:inline distT="0" distB="0" distL="0" distR="0" wp14:anchorId="222C26E9" wp14:editId="5C28A102">
            <wp:extent cx="5983365" cy="3602166"/>
            <wp:effectExtent l="19050" t="19050" r="17780" b="17780"/>
            <wp:docPr id="15" name="Picture 37"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treemap chart&#10;&#10;Description automatically generated"/>
                    <pic:cNvPicPr/>
                  </pic:nvPicPr>
                  <pic:blipFill rotWithShape="1">
                    <a:blip r:embed="rId45"/>
                    <a:srcRect l="476" r="476"/>
                    <a:stretch/>
                  </pic:blipFill>
                  <pic:spPr bwMode="auto">
                    <a:xfrm>
                      <a:off x="0" y="0"/>
                      <a:ext cx="5995796" cy="36096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3714348" w14:textId="2E9B5287" w:rsidR="003D6EAC" w:rsidRDefault="00DB2CC3" w:rsidP="00DB2CC3">
      <w:pPr>
        <w:pStyle w:val="Caption"/>
        <w:jc w:val="center"/>
        <w:rPr>
          <w:rFonts w:asciiTheme="majorHAnsi" w:hAnsiTheme="majorHAnsi"/>
          <w:i w:val="0"/>
          <w:iCs w:val="0"/>
          <w:color w:val="222222"/>
          <w:spacing w:val="2"/>
          <w:shd w:val="clear" w:color="auto" w:fill="FCFCFC"/>
        </w:rPr>
      </w:pPr>
      <w:bookmarkStart w:id="207" w:name="_Toc135073499"/>
      <w:bookmarkStart w:id="208" w:name="_Toc135327588"/>
      <w:bookmarkStart w:id="209" w:name="_Toc135327688"/>
      <w:bookmarkStart w:id="210" w:name="_Toc135328559"/>
      <w:bookmarkStart w:id="211" w:name="_Toc135335976"/>
      <w:r>
        <w:t xml:space="preserve">Figure </w:t>
      </w:r>
      <w:r w:rsidR="00000000">
        <w:fldChar w:fldCharType="begin"/>
      </w:r>
      <w:r w:rsidR="00000000">
        <w:instrText xml:space="preserve"> SEQ Figure \* ARABIC </w:instrText>
      </w:r>
      <w:r w:rsidR="00000000">
        <w:fldChar w:fldCharType="separate"/>
      </w:r>
      <w:r w:rsidR="00781F42">
        <w:rPr>
          <w:noProof/>
        </w:rPr>
        <w:t>19</w:t>
      </w:r>
      <w:r w:rsidR="00000000">
        <w:rPr>
          <w:noProof/>
        </w:rPr>
        <w:fldChar w:fldCharType="end"/>
      </w:r>
      <w:r w:rsidRPr="00D97A61">
        <w:t xml:space="preserve"> - 25 Damage failures recorded by prevent [Aston Martin 2023]</w:t>
      </w:r>
      <w:bookmarkEnd w:id="207"/>
      <w:bookmarkEnd w:id="208"/>
      <w:bookmarkEnd w:id="209"/>
      <w:bookmarkEnd w:id="210"/>
      <w:bookmarkEnd w:id="211"/>
    </w:p>
    <w:p w14:paraId="23C04C09" w14:textId="34F49901" w:rsidR="00F457C2" w:rsidRPr="00ED6568" w:rsidRDefault="00646A85" w:rsidP="00A5089E">
      <w:pPr>
        <w:jc w:val="both"/>
        <w:rPr>
          <w:rFonts w:ascii="Arial" w:hAnsi="Arial" w:cs="Arial"/>
          <w:color w:val="222222"/>
          <w:spacing w:val="2"/>
          <w:shd w:val="clear" w:color="auto" w:fill="FCFCFC"/>
        </w:rPr>
      </w:pPr>
      <w:r w:rsidRPr="00ED6568">
        <w:rPr>
          <w:rFonts w:ascii="Arial" w:hAnsi="Arial" w:cs="Arial"/>
          <w:color w:val="222222"/>
          <w:spacing w:val="2"/>
          <w:shd w:val="clear" w:color="auto" w:fill="FCFCFC"/>
        </w:rPr>
        <w:t>Therefore</w:t>
      </w:r>
      <w:r w:rsidR="00B66B44" w:rsidRPr="00ED6568">
        <w:rPr>
          <w:rFonts w:ascii="Arial" w:hAnsi="Arial" w:cs="Arial"/>
          <w:color w:val="222222"/>
          <w:spacing w:val="2"/>
          <w:shd w:val="clear" w:color="auto" w:fill="FCFCFC"/>
        </w:rPr>
        <w:t xml:space="preserve">, if </w:t>
      </w:r>
      <w:r w:rsidR="00574873" w:rsidRPr="00ED6568">
        <w:rPr>
          <w:rFonts w:ascii="Arial" w:hAnsi="Arial" w:cs="Arial"/>
          <w:color w:val="222222"/>
          <w:spacing w:val="2"/>
          <w:shd w:val="clear" w:color="auto" w:fill="FCFCFC"/>
        </w:rPr>
        <w:t xml:space="preserve">you </w:t>
      </w:r>
      <w:r w:rsidR="005B0F3F" w:rsidRPr="00ED6568">
        <w:rPr>
          <w:rFonts w:ascii="Arial" w:hAnsi="Arial" w:cs="Arial"/>
          <w:color w:val="222222"/>
          <w:spacing w:val="2"/>
          <w:shd w:val="clear" w:color="auto" w:fill="FCFCFC"/>
        </w:rPr>
        <w:t>translate</w:t>
      </w:r>
      <w:r w:rsidR="00574873" w:rsidRPr="00ED6568">
        <w:rPr>
          <w:rFonts w:ascii="Arial" w:hAnsi="Arial" w:cs="Arial"/>
          <w:color w:val="222222"/>
          <w:spacing w:val="2"/>
          <w:shd w:val="clear" w:color="auto" w:fill="FCFCFC"/>
        </w:rPr>
        <w:t xml:space="preserve"> the failure mode of </w:t>
      </w:r>
      <w:r w:rsidR="00601415" w:rsidRPr="00ED6568">
        <w:rPr>
          <w:rFonts w:ascii="Arial" w:hAnsi="Arial" w:cs="Arial"/>
          <w:color w:val="222222"/>
          <w:spacing w:val="2"/>
          <w:shd w:val="clear" w:color="auto" w:fill="FCFCFC"/>
        </w:rPr>
        <w:t xml:space="preserve">“Bow Delivered NOK Part” </w:t>
      </w:r>
      <w:r w:rsidR="00445318" w:rsidRPr="00ED6568">
        <w:rPr>
          <w:rFonts w:ascii="Arial" w:hAnsi="Arial" w:cs="Arial"/>
          <w:color w:val="222222"/>
          <w:spacing w:val="2"/>
          <w:shd w:val="clear" w:color="auto" w:fill="FCFCFC"/>
        </w:rPr>
        <w:t>as</w:t>
      </w:r>
      <w:r w:rsidR="00601415" w:rsidRPr="00ED6568">
        <w:rPr>
          <w:rFonts w:ascii="Arial" w:hAnsi="Arial" w:cs="Arial"/>
          <w:color w:val="222222"/>
          <w:spacing w:val="2"/>
          <w:shd w:val="clear" w:color="auto" w:fill="FCFCFC"/>
        </w:rPr>
        <w:t xml:space="preserve"> Bridge of Weir delivered a damaged part</w:t>
      </w:r>
      <w:r w:rsidR="00445318" w:rsidRPr="00ED6568">
        <w:rPr>
          <w:rFonts w:ascii="Arial" w:hAnsi="Arial" w:cs="Arial"/>
          <w:color w:val="222222"/>
          <w:spacing w:val="2"/>
          <w:shd w:val="clear" w:color="auto" w:fill="FCFCFC"/>
        </w:rPr>
        <w:t xml:space="preserve"> to </w:t>
      </w:r>
      <w:r w:rsidR="00EF42E4" w:rsidRPr="00ED6568">
        <w:rPr>
          <w:rFonts w:ascii="Arial" w:hAnsi="Arial" w:cs="Arial"/>
          <w:color w:val="222222"/>
          <w:spacing w:val="2"/>
          <w:shd w:val="clear" w:color="auto" w:fill="FCFCFC"/>
        </w:rPr>
        <w:t>P</w:t>
      </w:r>
      <w:r w:rsidR="00445318" w:rsidRPr="00ED6568">
        <w:rPr>
          <w:rFonts w:ascii="Arial" w:hAnsi="Arial" w:cs="Arial"/>
          <w:color w:val="222222"/>
          <w:spacing w:val="2"/>
          <w:shd w:val="clear" w:color="auto" w:fill="FCFCFC"/>
        </w:rPr>
        <w:t>revent</w:t>
      </w:r>
      <w:r w:rsidR="00601415" w:rsidRPr="00ED6568">
        <w:rPr>
          <w:rFonts w:ascii="Arial" w:hAnsi="Arial" w:cs="Arial"/>
          <w:color w:val="222222"/>
          <w:spacing w:val="2"/>
          <w:shd w:val="clear" w:color="auto" w:fill="FCFCFC"/>
        </w:rPr>
        <w:t>.</w:t>
      </w:r>
      <w:r w:rsidR="00BD0B1F" w:rsidRPr="00ED6568">
        <w:rPr>
          <w:rFonts w:ascii="Arial" w:hAnsi="Arial" w:cs="Arial"/>
          <w:color w:val="222222"/>
          <w:spacing w:val="2"/>
          <w:shd w:val="clear" w:color="auto" w:fill="FCFCFC"/>
        </w:rPr>
        <w:t xml:space="preserve"> Then consider</w:t>
      </w:r>
      <w:r w:rsidR="00574873" w:rsidRPr="00ED6568">
        <w:rPr>
          <w:rFonts w:ascii="Arial" w:hAnsi="Arial" w:cs="Arial"/>
          <w:color w:val="222222"/>
          <w:spacing w:val="2"/>
          <w:shd w:val="clear" w:color="auto" w:fill="FCFCFC"/>
        </w:rPr>
        <w:t xml:space="preserve"> </w:t>
      </w:r>
      <w:r w:rsidR="00574873" w:rsidRPr="00ED6568">
        <w:rPr>
          <w:rFonts w:ascii="Arial" w:hAnsi="Arial" w:cs="Arial"/>
          <w:b/>
          <w:bCs/>
          <w:color w:val="222222"/>
          <w:spacing w:val="2"/>
          <w:shd w:val="clear" w:color="auto" w:fill="FCFCFC"/>
        </w:rPr>
        <w:t>25</w:t>
      </w:r>
      <w:r w:rsidR="00574873" w:rsidRPr="00ED6568">
        <w:rPr>
          <w:rFonts w:ascii="Arial" w:hAnsi="Arial" w:cs="Arial"/>
          <w:color w:val="222222"/>
          <w:spacing w:val="2"/>
          <w:shd w:val="clear" w:color="auto" w:fill="FCFCFC"/>
        </w:rPr>
        <w:t xml:space="preserve"> failures across the </w:t>
      </w:r>
      <w:r w:rsidR="00574873" w:rsidRPr="00ED6568">
        <w:rPr>
          <w:rFonts w:ascii="Arial" w:hAnsi="Arial" w:cs="Arial"/>
          <w:b/>
          <w:bCs/>
          <w:color w:val="222222"/>
          <w:spacing w:val="2"/>
          <w:shd w:val="clear" w:color="auto" w:fill="FCFCFC"/>
        </w:rPr>
        <w:t>135</w:t>
      </w:r>
      <w:r w:rsidR="00574873" w:rsidRPr="00ED6568">
        <w:rPr>
          <w:rFonts w:ascii="Arial" w:hAnsi="Arial" w:cs="Arial"/>
          <w:color w:val="222222"/>
          <w:spacing w:val="2"/>
          <w:shd w:val="clear" w:color="auto" w:fill="FCFCFC"/>
        </w:rPr>
        <w:t xml:space="preserve"> </w:t>
      </w:r>
      <w:r w:rsidR="00E166CE" w:rsidRPr="00ED6568">
        <w:rPr>
          <w:rFonts w:ascii="Arial" w:hAnsi="Arial" w:cs="Arial"/>
          <w:color w:val="222222"/>
          <w:spacing w:val="2"/>
          <w:shd w:val="clear" w:color="auto" w:fill="FCFCFC"/>
        </w:rPr>
        <w:t>vehicles</w:t>
      </w:r>
      <w:r w:rsidR="00BD0B1F" w:rsidRPr="00ED6568">
        <w:rPr>
          <w:rFonts w:ascii="Arial" w:hAnsi="Arial" w:cs="Arial"/>
          <w:color w:val="222222"/>
          <w:spacing w:val="2"/>
          <w:shd w:val="clear" w:color="auto" w:fill="FCFCFC"/>
        </w:rPr>
        <w:t xml:space="preserve"> that Is a </w:t>
      </w:r>
      <w:r w:rsidR="00BD0B1F" w:rsidRPr="00ED6568">
        <w:rPr>
          <w:rFonts w:ascii="Arial" w:hAnsi="Arial" w:cs="Arial"/>
          <w:b/>
          <w:bCs/>
          <w:color w:val="222222"/>
          <w:spacing w:val="2"/>
          <w:shd w:val="clear" w:color="auto" w:fill="FCFCFC"/>
        </w:rPr>
        <w:t>34%</w:t>
      </w:r>
      <w:r w:rsidR="00BD0B1F" w:rsidRPr="00ED6568">
        <w:rPr>
          <w:rFonts w:ascii="Arial" w:hAnsi="Arial" w:cs="Arial"/>
          <w:color w:val="222222"/>
          <w:spacing w:val="2"/>
          <w:shd w:val="clear" w:color="auto" w:fill="FCFCFC"/>
        </w:rPr>
        <w:t xml:space="preserve"> failure rate</w:t>
      </w:r>
      <w:r w:rsidR="00E166CE" w:rsidRPr="00ED6568">
        <w:rPr>
          <w:rFonts w:ascii="Arial" w:hAnsi="Arial" w:cs="Arial"/>
          <w:color w:val="222222"/>
          <w:spacing w:val="2"/>
          <w:shd w:val="clear" w:color="auto" w:fill="FCFCFC"/>
        </w:rPr>
        <w:t xml:space="preserve"> when trying to achieve a </w:t>
      </w:r>
      <w:r w:rsidR="00E166CE" w:rsidRPr="00ED6568">
        <w:rPr>
          <w:rFonts w:ascii="Arial" w:hAnsi="Arial" w:cs="Arial"/>
          <w:b/>
          <w:bCs/>
          <w:color w:val="222222"/>
          <w:spacing w:val="2"/>
          <w:shd w:val="clear" w:color="auto" w:fill="FCFCFC"/>
        </w:rPr>
        <w:t>100</w:t>
      </w:r>
      <w:r w:rsidR="00E166CE" w:rsidRPr="00ED6568">
        <w:rPr>
          <w:rFonts w:ascii="Arial" w:hAnsi="Arial" w:cs="Arial"/>
          <w:color w:val="222222"/>
          <w:spacing w:val="2"/>
          <w:shd w:val="clear" w:color="auto" w:fill="FCFCFC"/>
        </w:rPr>
        <w:t xml:space="preserve">% complete </w:t>
      </w:r>
      <w:r w:rsidR="00EF42E4" w:rsidRPr="00ED6568">
        <w:rPr>
          <w:rFonts w:ascii="Arial" w:hAnsi="Arial" w:cs="Arial"/>
          <w:color w:val="222222"/>
          <w:spacing w:val="2"/>
          <w:shd w:val="clear" w:color="auto" w:fill="FCFCFC"/>
        </w:rPr>
        <w:t>P</w:t>
      </w:r>
      <w:r w:rsidR="00E166CE" w:rsidRPr="00ED6568">
        <w:rPr>
          <w:rFonts w:ascii="Arial" w:hAnsi="Arial" w:cs="Arial"/>
          <w:color w:val="222222"/>
          <w:spacing w:val="2"/>
          <w:shd w:val="clear" w:color="auto" w:fill="FCFCFC"/>
        </w:rPr>
        <w:t xml:space="preserve">revent kit. </w:t>
      </w:r>
    </w:p>
    <w:p w14:paraId="54A403CD" w14:textId="3332B30E" w:rsidR="00AB3726" w:rsidRPr="00ED6568" w:rsidRDefault="00AB3726" w:rsidP="00A5089E">
      <w:pPr>
        <w:jc w:val="both"/>
        <w:rPr>
          <w:rFonts w:ascii="Arial" w:hAnsi="Arial" w:cs="Arial"/>
          <w:color w:val="222222"/>
          <w:spacing w:val="2"/>
          <w:shd w:val="clear" w:color="auto" w:fill="FCFCFC"/>
        </w:rPr>
      </w:pPr>
    </w:p>
    <w:p w14:paraId="3B0BE2EC" w14:textId="44A61025" w:rsidR="00AB3726" w:rsidRPr="00ED6568" w:rsidRDefault="00AB3726" w:rsidP="00A5089E">
      <w:pPr>
        <w:jc w:val="both"/>
        <w:rPr>
          <w:rFonts w:ascii="Arial" w:hAnsi="Arial" w:cs="Arial"/>
          <w:color w:val="222222"/>
          <w:spacing w:val="2"/>
          <w:shd w:val="clear" w:color="auto" w:fill="FCFCFC"/>
        </w:rPr>
      </w:pPr>
      <w:r w:rsidRPr="00ED6568">
        <w:rPr>
          <w:rFonts w:ascii="Arial" w:hAnsi="Arial" w:cs="Arial"/>
          <w:color w:val="222222"/>
          <w:spacing w:val="2"/>
          <w:shd w:val="clear" w:color="auto" w:fill="FCFCFC"/>
        </w:rPr>
        <w:t xml:space="preserve">As </w:t>
      </w:r>
      <w:r w:rsidR="00EF42E4" w:rsidRPr="00ED6568">
        <w:rPr>
          <w:rFonts w:ascii="Arial" w:hAnsi="Arial" w:cs="Arial"/>
          <w:color w:val="222222"/>
          <w:spacing w:val="2"/>
          <w:shd w:val="clear" w:color="auto" w:fill="FCFCFC"/>
        </w:rPr>
        <w:t>P</w:t>
      </w:r>
      <w:r w:rsidRPr="00ED6568">
        <w:rPr>
          <w:rFonts w:ascii="Arial" w:hAnsi="Arial" w:cs="Arial"/>
          <w:color w:val="222222"/>
          <w:spacing w:val="2"/>
          <w:shd w:val="clear" w:color="auto" w:fill="FCFCFC"/>
        </w:rPr>
        <w:t xml:space="preserve">revent do not cut their own leather, they do not have their own stocks of leather to replace damaged parts. </w:t>
      </w:r>
      <w:r w:rsidR="002061FA" w:rsidRPr="00ED6568">
        <w:rPr>
          <w:rFonts w:ascii="Arial" w:hAnsi="Arial" w:cs="Arial"/>
          <w:color w:val="222222"/>
          <w:spacing w:val="2"/>
          <w:shd w:val="clear" w:color="auto" w:fill="FCFCFC"/>
        </w:rPr>
        <w:t xml:space="preserve">This essentially puts extra lead time onto the kits which have damaged components. </w:t>
      </w:r>
      <w:r w:rsidR="009739BC" w:rsidRPr="00ED6568">
        <w:rPr>
          <w:rFonts w:ascii="Arial" w:hAnsi="Arial" w:cs="Arial"/>
          <w:color w:val="222222"/>
          <w:spacing w:val="2"/>
          <w:shd w:val="clear" w:color="auto" w:fill="FCFCFC"/>
        </w:rPr>
        <w:t xml:space="preserve">This could put an additional </w:t>
      </w:r>
      <w:r w:rsidR="009739BC" w:rsidRPr="00ED6568">
        <w:rPr>
          <w:rFonts w:ascii="Arial" w:hAnsi="Arial" w:cs="Arial"/>
          <w:b/>
          <w:bCs/>
          <w:color w:val="222222"/>
          <w:spacing w:val="2"/>
          <w:shd w:val="clear" w:color="auto" w:fill="FCFCFC"/>
        </w:rPr>
        <w:t>2</w:t>
      </w:r>
      <w:r w:rsidR="009739BC" w:rsidRPr="00ED6568">
        <w:rPr>
          <w:rFonts w:ascii="Arial" w:hAnsi="Arial" w:cs="Arial"/>
          <w:color w:val="222222"/>
          <w:spacing w:val="2"/>
          <w:shd w:val="clear" w:color="auto" w:fill="FCFCFC"/>
        </w:rPr>
        <w:t xml:space="preserve"> weeks onto the lead time or </w:t>
      </w:r>
      <w:r w:rsidR="009739BC" w:rsidRPr="00ED6568">
        <w:rPr>
          <w:rFonts w:ascii="Arial" w:hAnsi="Arial" w:cs="Arial"/>
          <w:b/>
          <w:bCs/>
          <w:color w:val="222222"/>
          <w:spacing w:val="2"/>
          <w:shd w:val="clear" w:color="auto" w:fill="FCFCFC"/>
        </w:rPr>
        <w:t>4</w:t>
      </w:r>
      <w:r w:rsidR="009739BC" w:rsidRPr="00ED6568">
        <w:rPr>
          <w:rFonts w:ascii="Arial" w:hAnsi="Arial" w:cs="Arial"/>
          <w:color w:val="222222"/>
          <w:spacing w:val="2"/>
          <w:shd w:val="clear" w:color="auto" w:fill="FCFCFC"/>
        </w:rPr>
        <w:t xml:space="preserve"> weeks if it were to occur on a special colour option. </w:t>
      </w:r>
    </w:p>
    <w:p w14:paraId="31C631FC" w14:textId="1B786285" w:rsidR="00ED6568" w:rsidRDefault="00ED6568" w:rsidP="00A5089E">
      <w:pPr>
        <w:jc w:val="both"/>
        <w:rPr>
          <w:rFonts w:asciiTheme="majorHAnsi" w:hAnsiTheme="majorHAnsi"/>
          <w:color w:val="222222"/>
          <w:spacing w:val="2"/>
          <w:shd w:val="clear" w:color="auto" w:fill="FCFCFC"/>
        </w:rPr>
      </w:pPr>
    </w:p>
    <w:p w14:paraId="74685737" w14:textId="77777777" w:rsidR="00ED6568" w:rsidRDefault="00ED6568" w:rsidP="00A5089E">
      <w:pPr>
        <w:jc w:val="both"/>
        <w:rPr>
          <w:rFonts w:asciiTheme="majorHAnsi" w:hAnsiTheme="majorHAnsi"/>
          <w:color w:val="222222"/>
          <w:spacing w:val="2"/>
          <w:shd w:val="clear" w:color="auto" w:fill="FCFCFC"/>
        </w:rPr>
      </w:pPr>
    </w:p>
    <w:p w14:paraId="6485C055" w14:textId="7A305631" w:rsidR="00B3316B" w:rsidRDefault="00B3316B" w:rsidP="00B66B44">
      <w:pPr>
        <w:jc w:val="both"/>
        <w:rPr>
          <w:rFonts w:asciiTheme="majorHAnsi" w:hAnsiTheme="majorHAnsi"/>
          <w:color w:val="222222"/>
          <w:spacing w:val="2"/>
          <w:shd w:val="clear" w:color="auto" w:fill="FCFCFC"/>
        </w:rPr>
      </w:pPr>
    </w:p>
    <w:p w14:paraId="2B67836C" w14:textId="136EDF21" w:rsidR="00B3316B" w:rsidRPr="00ED6568" w:rsidRDefault="00B17906" w:rsidP="00E82CAD">
      <w:pPr>
        <w:pStyle w:val="Heading4"/>
        <w:numPr>
          <w:ilvl w:val="0"/>
          <w:numId w:val="10"/>
        </w:numPr>
        <w:jc w:val="left"/>
        <w:rPr>
          <w:rFonts w:ascii="Arial" w:hAnsi="Arial" w:cs="Arial"/>
          <w:shd w:val="clear" w:color="auto" w:fill="FCFCFC"/>
        </w:rPr>
      </w:pPr>
      <w:r w:rsidRPr="00ED6568">
        <w:rPr>
          <w:rFonts w:ascii="Arial" w:hAnsi="Arial" w:cs="Arial"/>
          <w:shd w:val="clear" w:color="auto" w:fill="FCFCFC"/>
        </w:rPr>
        <w:lastRenderedPageBreak/>
        <w:t xml:space="preserve">Damage </w:t>
      </w:r>
      <w:r w:rsidR="003770D9" w:rsidRPr="00ED6568">
        <w:rPr>
          <w:rFonts w:ascii="Arial" w:hAnsi="Arial" w:cs="Arial"/>
          <w:shd w:val="clear" w:color="auto" w:fill="FCFCFC"/>
        </w:rPr>
        <w:t>t</w:t>
      </w:r>
      <w:r w:rsidRPr="00ED6568">
        <w:rPr>
          <w:rFonts w:ascii="Arial" w:hAnsi="Arial" w:cs="Arial"/>
          <w:shd w:val="clear" w:color="auto" w:fill="FCFCFC"/>
        </w:rPr>
        <w:t>o Assembled Parts</w:t>
      </w:r>
    </w:p>
    <w:p w14:paraId="19F395B8" w14:textId="30C37209" w:rsidR="00F37813" w:rsidRPr="00ED6568" w:rsidRDefault="00F37813" w:rsidP="00B66B44">
      <w:pPr>
        <w:jc w:val="both"/>
        <w:rPr>
          <w:rFonts w:ascii="Arial" w:hAnsi="Arial" w:cs="Arial"/>
          <w:color w:val="222222"/>
          <w:spacing w:val="2"/>
          <w:shd w:val="clear" w:color="auto" w:fill="FCFCFC"/>
        </w:rPr>
      </w:pPr>
    </w:p>
    <w:p w14:paraId="14D426A6" w14:textId="3A5DB3BC" w:rsidR="00D07E5D" w:rsidRPr="00ED6568" w:rsidRDefault="00D07E5D" w:rsidP="00E467FD">
      <w:pPr>
        <w:jc w:val="both"/>
        <w:rPr>
          <w:rFonts w:ascii="Arial" w:hAnsi="Arial" w:cs="Arial"/>
          <w:color w:val="222222"/>
          <w:spacing w:val="2"/>
          <w:shd w:val="clear" w:color="auto" w:fill="FCFCFC"/>
        </w:rPr>
      </w:pPr>
      <w:r w:rsidRPr="00ED6568">
        <w:rPr>
          <w:rFonts w:ascii="Arial" w:hAnsi="Arial" w:cs="Arial"/>
          <w:color w:val="222222"/>
          <w:spacing w:val="2"/>
          <w:shd w:val="clear" w:color="auto" w:fill="FCFCFC"/>
        </w:rPr>
        <w:t xml:space="preserve">During the production of any product there will always be losses to damage. </w:t>
      </w:r>
      <w:r w:rsidR="00BD57B8" w:rsidRPr="00ED6568">
        <w:rPr>
          <w:rFonts w:ascii="Arial" w:hAnsi="Arial" w:cs="Arial"/>
          <w:color w:val="222222"/>
          <w:spacing w:val="2"/>
          <w:shd w:val="clear" w:color="auto" w:fill="FCFCFC"/>
        </w:rPr>
        <w:t xml:space="preserve">Especially when products are </w:t>
      </w:r>
      <w:r w:rsidR="00795C18" w:rsidRPr="00ED6568">
        <w:rPr>
          <w:rFonts w:ascii="Arial" w:hAnsi="Arial" w:cs="Arial"/>
          <w:color w:val="222222"/>
          <w:spacing w:val="2"/>
          <w:shd w:val="clear" w:color="auto" w:fill="FCFCFC"/>
        </w:rPr>
        <w:t>handmade</w:t>
      </w:r>
      <w:r w:rsidR="00BD57B8" w:rsidRPr="00ED6568">
        <w:rPr>
          <w:rFonts w:ascii="Arial" w:hAnsi="Arial" w:cs="Arial"/>
          <w:color w:val="222222"/>
          <w:spacing w:val="2"/>
          <w:shd w:val="clear" w:color="auto" w:fill="FCFCFC"/>
        </w:rPr>
        <w:t xml:space="preserve">. </w:t>
      </w:r>
      <w:r w:rsidR="00795C18" w:rsidRPr="00ED6568">
        <w:rPr>
          <w:rFonts w:ascii="Arial" w:hAnsi="Arial" w:cs="Arial"/>
          <w:color w:val="222222"/>
          <w:spacing w:val="2"/>
          <w:shd w:val="clear" w:color="auto" w:fill="FCFCFC"/>
        </w:rPr>
        <w:t xml:space="preserve">Aston Martin as a business pride themselves in having a large portion of their products handmade.  </w:t>
      </w:r>
      <w:r w:rsidR="00646A85" w:rsidRPr="00ED6568">
        <w:rPr>
          <w:rFonts w:ascii="Arial" w:hAnsi="Arial" w:cs="Arial"/>
          <w:color w:val="222222"/>
          <w:spacing w:val="2"/>
          <w:shd w:val="clear" w:color="auto" w:fill="FCFCFC"/>
        </w:rPr>
        <w:t>Therefore</w:t>
      </w:r>
      <w:r w:rsidR="00795C18" w:rsidRPr="00ED6568">
        <w:rPr>
          <w:rFonts w:ascii="Arial" w:hAnsi="Arial" w:cs="Arial"/>
          <w:color w:val="222222"/>
          <w:spacing w:val="2"/>
          <w:shd w:val="clear" w:color="auto" w:fill="FCFCFC"/>
        </w:rPr>
        <w:t>, damage must be considered</w:t>
      </w:r>
      <w:r w:rsidR="00EB17AA" w:rsidRPr="00ED6568">
        <w:rPr>
          <w:rFonts w:ascii="Arial" w:hAnsi="Arial" w:cs="Arial"/>
          <w:color w:val="222222"/>
          <w:spacing w:val="2"/>
          <w:shd w:val="clear" w:color="auto" w:fill="FCFCFC"/>
        </w:rPr>
        <w:t xml:space="preserve"> as a failure mode</w:t>
      </w:r>
      <w:r w:rsidR="00705A3C" w:rsidRPr="00ED6568">
        <w:rPr>
          <w:rFonts w:ascii="Arial" w:hAnsi="Arial" w:cs="Arial"/>
          <w:color w:val="222222"/>
          <w:spacing w:val="2"/>
          <w:shd w:val="clear" w:color="auto" w:fill="FCFCFC"/>
        </w:rPr>
        <w:t xml:space="preserve"> and is likely to occur</w:t>
      </w:r>
      <w:r w:rsidR="00EB17AA" w:rsidRPr="00ED6568">
        <w:rPr>
          <w:rFonts w:ascii="Arial" w:hAnsi="Arial" w:cs="Arial"/>
          <w:color w:val="222222"/>
          <w:spacing w:val="2"/>
          <w:shd w:val="clear" w:color="auto" w:fill="FCFCFC"/>
        </w:rPr>
        <w:t xml:space="preserve">. </w:t>
      </w:r>
      <w:r w:rsidR="007807BC" w:rsidRPr="00ED6568">
        <w:rPr>
          <w:rFonts w:ascii="Arial" w:hAnsi="Arial" w:cs="Arial"/>
          <w:color w:val="222222"/>
          <w:spacing w:val="2"/>
          <w:shd w:val="clear" w:color="auto" w:fill="FCFCFC"/>
        </w:rPr>
        <w:t xml:space="preserve">The </w:t>
      </w:r>
      <w:r w:rsidR="004F34A7" w:rsidRPr="00ED6568">
        <w:rPr>
          <w:rFonts w:ascii="Arial" w:hAnsi="Arial" w:cs="Arial"/>
          <w:color w:val="222222"/>
          <w:spacing w:val="2"/>
          <w:shd w:val="clear" w:color="auto" w:fill="FCFCFC"/>
        </w:rPr>
        <w:t>tier</w:t>
      </w:r>
      <w:r w:rsidR="007807BC" w:rsidRPr="00ED6568">
        <w:rPr>
          <w:rFonts w:ascii="Arial" w:hAnsi="Arial" w:cs="Arial"/>
          <w:color w:val="222222"/>
          <w:spacing w:val="2"/>
          <w:shd w:val="clear" w:color="auto" w:fill="FCFCFC"/>
        </w:rPr>
        <w:t xml:space="preserve"> one supplier</w:t>
      </w:r>
      <w:r w:rsidR="004F34A7" w:rsidRPr="00ED6568">
        <w:rPr>
          <w:rFonts w:ascii="Arial" w:hAnsi="Arial" w:cs="Arial"/>
          <w:color w:val="222222"/>
          <w:spacing w:val="2"/>
          <w:shd w:val="clear" w:color="auto" w:fill="FCFCFC"/>
        </w:rPr>
        <w:t>s</w:t>
      </w:r>
      <w:r w:rsidR="007807BC" w:rsidRPr="00ED6568">
        <w:rPr>
          <w:rFonts w:ascii="Arial" w:hAnsi="Arial" w:cs="Arial"/>
          <w:color w:val="222222"/>
          <w:spacing w:val="2"/>
          <w:shd w:val="clear" w:color="auto" w:fill="FCFCFC"/>
        </w:rPr>
        <w:t xml:space="preserve"> who supply Aston Martin with their interior</w:t>
      </w:r>
      <w:r w:rsidR="00C239B6" w:rsidRPr="00ED6568">
        <w:rPr>
          <w:rFonts w:ascii="Arial" w:hAnsi="Arial" w:cs="Arial"/>
          <w:color w:val="222222"/>
          <w:spacing w:val="2"/>
          <w:shd w:val="clear" w:color="auto" w:fill="FCFCFC"/>
        </w:rPr>
        <w:t xml:space="preserve"> components</w:t>
      </w:r>
      <w:r w:rsidR="007807BC" w:rsidRPr="00ED6568">
        <w:rPr>
          <w:rFonts w:ascii="Arial" w:hAnsi="Arial" w:cs="Arial"/>
          <w:color w:val="222222"/>
          <w:spacing w:val="2"/>
          <w:shd w:val="clear" w:color="auto" w:fill="FCFCFC"/>
        </w:rPr>
        <w:t xml:space="preserve"> hand make all </w:t>
      </w:r>
      <w:r w:rsidR="00C239B6" w:rsidRPr="00ED6568">
        <w:rPr>
          <w:rFonts w:ascii="Arial" w:hAnsi="Arial" w:cs="Arial"/>
          <w:color w:val="222222"/>
          <w:spacing w:val="2"/>
          <w:shd w:val="clear" w:color="auto" w:fill="FCFCFC"/>
        </w:rPr>
        <w:t>parts</w:t>
      </w:r>
      <w:r w:rsidR="007807BC" w:rsidRPr="00ED6568">
        <w:rPr>
          <w:rFonts w:ascii="Arial" w:hAnsi="Arial" w:cs="Arial"/>
          <w:color w:val="222222"/>
          <w:spacing w:val="2"/>
          <w:shd w:val="clear" w:color="auto" w:fill="FCFCFC"/>
        </w:rPr>
        <w:t xml:space="preserve">. </w:t>
      </w:r>
      <w:r w:rsidR="00646A85" w:rsidRPr="00ED6568">
        <w:rPr>
          <w:rFonts w:ascii="Arial" w:hAnsi="Arial" w:cs="Arial"/>
          <w:color w:val="222222"/>
          <w:spacing w:val="2"/>
          <w:shd w:val="clear" w:color="auto" w:fill="FCFCFC"/>
        </w:rPr>
        <w:t>Therefore</w:t>
      </w:r>
      <w:r w:rsidR="004F34A7" w:rsidRPr="00ED6568">
        <w:rPr>
          <w:rFonts w:ascii="Arial" w:hAnsi="Arial" w:cs="Arial"/>
          <w:color w:val="222222"/>
          <w:spacing w:val="2"/>
          <w:shd w:val="clear" w:color="auto" w:fill="FCFCFC"/>
        </w:rPr>
        <w:t xml:space="preserve">, this must be considered when analaysing the root cause of the problem. </w:t>
      </w:r>
    </w:p>
    <w:p w14:paraId="60FDB053" w14:textId="7F623AAA" w:rsidR="00825193" w:rsidRPr="00ED6568" w:rsidRDefault="00825193" w:rsidP="000170D0">
      <w:pPr>
        <w:rPr>
          <w:rFonts w:ascii="Arial" w:hAnsi="Arial" w:cs="Arial"/>
          <w:color w:val="222222"/>
          <w:spacing w:val="2"/>
          <w:shd w:val="clear" w:color="auto" w:fill="FCFCFC"/>
        </w:rPr>
      </w:pPr>
    </w:p>
    <w:p w14:paraId="767175C7" w14:textId="1ED1FB2A" w:rsidR="00825193" w:rsidRPr="00ED6568" w:rsidRDefault="0082738F" w:rsidP="00E467FD">
      <w:pPr>
        <w:jc w:val="both"/>
        <w:rPr>
          <w:rFonts w:ascii="Arial" w:hAnsi="Arial" w:cs="Arial"/>
          <w:color w:val="222222"/>
          <w:spacing w:val="2"/>
          <w:shd w:val="clear" w:color="auto" w:fill="FCFCFC"/>
        </w:rPr>
      </w:pPr>
      <w:r w:rsidRPr="00ED6568">
        <w:rPr>
          <w:rFonts w:ascii="Arial" w:hAnsi="Arial" w:cs="Arial"/>
          <w:color w:val="222222"/>
          <w:spacing w:val="2"/>
          <w:shd w:val="clear" w:color="auto" w:fill="FCFCFC"/>
        </w:rPr>
        <w:t xml:space="preserve">It was very difficult to obtain data from the </w:t>
      </w:r>
      <w:r w:rsidR="009F2EF6" w:rsidRPr="00ED6568">
        <w:rPr>
          <w:rFonts w:ascii="Arial" w:hAnsi="Arial" w:cs="Arial"/>
          <w:color w:val="222222"/>
          <w:spacing w:val="2"/>
          <w:shd w:val="clear" w:color="auto" w:fill="FCFCFC"/>
        </w:rPr>
        <w:t>tier</w:t>
      </w:r>
      <w:r w:rsidRPr="00ED6568">
        <w:rPr>
          <w:rFonts w:ascii="Arial" w:hAnsi="Arial" w:cs="Arial"/>
          <w:color w:val="222222"/>
          <w:spacing w:val="2"/>
          <w:shd w:val="clear" w:color="auto" w:fill="FCFCFC"/>
        </w:rPr>
        <w:t xml:space="preserve"> one suppliers which related to damage statistics. The suppliers wanted to keep damage rate </w:t>
      </w:r>
      <w:r w:rsidR="0060228D" w:rsidRPr="00ED6568">
        <w:rPr>
          <w:rFonts w:ascii="Arial" w:hAnsi="Arial" w:cs="Arial"/>
          <w:color w:val="222222"/>
          <w:spacing w:val="2"/>
          <w:shd w:val="clear" w:color="auto" w:fill="FCFCFC"/>
        </w:rPr>
        <w:t>confidential and were not willing to share the information with the</w:t>
      </w:r>
      <w:r w:rsidR="005D6C4D" w:rsidRPr="00ED6568">
        <w:rPr>
          <w:rFonts w:ascii="Arial" w:hAnsi="Arial" w:cs="Arial"/>
          <w:color w:val="222222"/>
          <w:spacing w:val="2"/>
          <w:shd w:val="clear" w:color="auto" w:fill="FCFCFC"/>
        </w:rPr>
        <w:t xml:space="preserve"> manufacturing engineering </w:t>
      </w:r>
      <w:r w:rsidR="0060228D" w:rsidRPr="00ED6568">
        <w:rPr>
          <w:rFonts w:ascii="Arial" w:hAnsi="Arial" w:cs="Arial"/>
          <w:color w:val="222222"/>
          <w:spacing w:val="2"/>
          <w:shd w:val="clear" w:color="auto" w:fill="FCFCFC"/>
        </w:rPr>
        <w:t xml:space="preserve">team. </w:t>
      </w:r>
      <w:r w:rsidR="00646A85" w:rsidRPr="00ED6568">
        <w:rPr>
          <w:rFonts w:ascii="Arial" w:hAnsi="Arial" w:cs="Arial"/>
          <w:color w:val="222222"/>
          <w:spacing w:val="2"/>
          <w:shd w:val="clear" w:color="auto" w:fill="FCFCFC"/>
        </w:rPr>
        <w:t>Therefore</w:t>
      </w:r>
      <w:r w:rsidR="0060228D" w:rsidRPr="00ED6568">
        <w:rPr>
          <w:rFonts w:ascii="Arial" w:hAnsi="Arial" w:cs="Arial"/>
          <w:color w:val="222222"/>
          <w:spacing w:val="2"/>
          <w:shd w:val="clear" w:color="auto" w:fill="FCFCFC"/>
        </w:rPr>
        <w:t xml:space="preserve">, there is no </w:t>
      </w:r>
      <w:r w:rsidR="00772E64" w:rsidRPr="00ED6568">
        <w:rPr>
          <w:rFonts w:ascii="Arial" w:hAnsi="Arial" w:cs="Arial"/>
          <w:color w:val="222222"/>
          <w:spacing w:val="2"/>
          <w:shd w:val="clear" w:color="auto" w:fill="FCFCFC"/>
        </w:rPr>
        <w:t xml:space="preserve">evidence of damage rate which can be analysed other than the incoming damage which was mentioned in the previous section of the root cause analysis. </w:t>
      </w:r>
      <w:r w:rsidR="00257FC1" w:rsidRPr="00ED6568">
        <w:rPr>
          <w:rFonts w:ascii="Arial" w:hAnsi="Arial" w:cs="Arial"/>
          <w:color w:val="222222"/>
          <w:spacing w:val="2"/>
          <w:shd w:val="clear" w:color="auto" w:fill="FCFCFC"/>
        </w:rPr>
        <w:t xml:space="preserve">Also, shown in </w:t>
      </w:r>
      <w:r w:rsidR="003F6DBC" w:rsidRPr="00ED6568">
        <w:rPr>
          <w:rFonts w:ascii="Arial" w:hAnsi="Arial" w:cs="Arial"/>
          <w:color w:val="222222"/>
          <w:spacing w:val="2"/>
          <w:shd w:val="clear" w:color="auto" w:fill="FCFCFC"/>
        </w:rPr>
        <w:t>‘</w:t>
      </w:r>
      <w:r w:rsidR="00071A3D" w:rsidRPr="00ED6568">
        <w:rPr>
          <w:rFonts w:ascii="Arial" w:hAnsi="Arial" w:cs="Arial"/>
          <w:color w:val="222222"/>
          <w:spacing w:val="2"/>
          <w:shd w:val="clear" w:color="auto" w:fill="FCFCFC"/>
        </w:rPr>
        <w:t xml:space="preserve">Figure </w:t>
      </w:r>
      <w:r w:rsidR="00257FC1" w:rsidRPr="00ED6568">
        <w:rPr>
          <w:rFonts w:ascii="Arial" w:hAnsi="Arial" w:cs="Arial"/>
          <w:color w:val="222222"/>
          <w:spacing w:val="2"/>
          <w:shd w:val="clear" w:color="auto" w:fill="FCFCFC"/>
        </w:rPr>
        <w:t>.19</w:t>
      </w:r>
      <w:r w:rsidR="003F6DBC" w:rsidRPr="00ED6568">
        <w:rPr>
          <w:rFonts w:ascii="Arial" w:hAnsi="Arial" w:cs="Arial"/>
          <w:color w:val="222222"/>
          <w:spacing w:val="2"/>
          <w:shd w:val="clear" w:color="auto" w:fill="FCFCFC"/>
        </w:rPr>
        <w:t>’</w:t>
      </w:r>
      <w:r w:rsidR="00257FC1" w:rsidRPr="00ED6568">
        <w:rPr>
          <w:rFonts w:ascii="Arial" w:hAnsi="Arial" w:cs="Arial"/>
          <w:color w:val="222222"/>
          <w:spacing w:val="2"/>
          <w:shd w:val="clear" w:color="auto" w:fill="FCFCFC"/>
        </w:rPr>
        <w:t xml:space="preserve">. </w:t>
      </w:r>
    </w:p>
    <w:p w14:paraId="6439B9AD" w14:textId="342EA7F9" w:rsidR="00D07E5D" w:rsidRPr="00ED6568" w:rsidRDefault="00D07E5D" w:rsidP="000170D0">
      <w:pPr>
        <w:rPr>
          <w:rFonts w:ascii="Arial" w:hAnsi="Arial" w:cs="Arial"/>
          <w:color w:val="222222"/>
          <w:spacing w:val="2"/>
          <w:shd w:val="clear" w:color="auto" w:fill="FCFCFC"/>
        </w:rPr>
      </w:pPr>
    </w:p>
    <w:p w14:paraId="7CEECF60" w14:textId="41ED4B97" w:rsidR="007F0D19" w:rsidRPr="00ED6568" w:rsidRDefault="007F0D19" w:rsidP="00E467FD">
      <w:pPr>
        <w:jc w:val="both"/>
        <w:rPr>
          <w:rFonts w:ascii="Arial" w:hAnsi="Arial" w:cs="Arial"/>
          <w:color w:val="222222"/>
          <w:spacing w:val="2"/>
          <w:shd w:val="clear" w:color="auto" w:fill="FCFCFC"/>
        </w:rPr>
      </w:pPr>
      <w:r w:rsidRPr="00ED6568">
        <w:rPr>
          <w:rFonts w:ascii="Arial" w:hAnsi="Arial" w:cs="Arial"/>
          <w:color w:val="222222"/>
          <w:spacing w:val="2"/>
          <w:shd w:val="clear" w:color="auto" w:fill="FCFCFC"/>
        </w:rPr>
        <w:t>However,</w:t>
      </w:r>
      <w:r w:rsidR="00B771B4" w:rsidRPr="00ED6568">
        <w:rPr>
          <w:rFonts w:ascii="Arial" w:hAnsi="Arial" w:cs="Arial"/>
          <w:color w:val="222222"/>
          <w:spacing w:val="2"/>
          <w:shd w:val="clear" w:color="auto" w:fill="FCFCFC"/>
        </w:rPr>
        <w:t xml:space="preserve"> the assumption must be made that tier one suppliers are also damaging leather when wrapping substrates to create the interior assemblies</w:t>
      </w:r>
      <w:r w:rsidR="009D6212" w:rsidRPr="00ED6568">
        <w:rPr>
          <w:rFonts w:ascii="Arial" w:hAnsi="Arial" w:cs="Arial"/>
          <w:color w:val="222222"/>
          <w:spacing w:val="2"/>
          <w:shd w:val="clear" w:color="auto" w:fill="FCFCFC"/>
        </w:rPr>
        <w:t xml:space="preserve">. </w:t>
      </w:r>
      <w:r w:rsidR="00646A85" w:rsidRPr="00ED6568">
        <w:rPr>
          <w:rFonts w:ascii="Arial" w:hAnsi="Arial" w:cs="Arial"/>
          <w:color w:val="222222"/>
          <w:spacing w:val="2"/>
          <w:shd w:val="clear" w:color="auto" w:fill="FCFCFC"/>
        </w:rPr>
        <w:t>Therefore</w:t>
      </w:r>
      <w:r w:rsidR="009D6212" w:rsidRPr="00ED6568">
        <w:rPr>
          <w:rFonts w:ascii="Arial" w:hAnsi="Arial" w:cs="Arial"/>
          <w:color w:val="222222"/>
          <w:spacing w:val="2"/>
          <w:shd w:val="clear" w:color="auto" w:fill="FCFCFC"/>
        </w:rPr>
        <w:t xml:space="preserve">, </w:t>
      </w:r>
      <w:r w:rsidR="00093EAC" w:rsidRPr="00ED6568">
        <w:rPr>
          <w:rFonts w:ascii="Arial" w:hAnsi="Arial" w:cs="Arial"/>
          <w:color w:val="222222"/>
          <w:spacing w:val="2"/>
          <w:shd w:val="clear" w:color="auto" w:fill="FCFCFC"/>
        </w:rPr>
        <w:t xml:space="preserve">although it cannot be quantified </w:t>
      </w:r>
      <w:r w:rsidR="009D6212" w:rsidRPr="00ED6568">
        <w:rPr>
          <w:rFonts w:ascii="Arial" w:hAnsi="Arial" w:cs="Arial"/>
          <w:color w:val="222222"/>
          <w:spacing w:val="2"/>
          <w:shd w:val="clear" w:color="auto" w:fill="FCFCFC"/>
        </w:rPr>
        <w:t xml:space="preserve">his becomes another factor to by parts may be arriving to point of fit late. </w:t>
      </w:r>
      <w:r w:rsidR="00647EB6" w:rsidRPr="00ED6568">
        <w:rPr>
          <w:rFonts w:ascii="Arial" w:hAnsi="Arial" w:cs="Arial"/>
          <w:color w:val="222222"/>
          <w:spacing w:val="2"/>
          <w:shd w:val="clear" w:color="auto" w:fill="FCFCFC"/>
        </w:rPr>
        <w:t xml:space="preserve">As the tier one suppliers other than Coindu do not cut their own leather. It would be a minimum of </w:t>
      </w:r>
      <w:r w:rsidR="00701FBE" w:rsidRPr="00ED6568">
        <w:rPr>
          <w:rFonts w:ascii="Arial" w:hAnsi="Arial" w:cs="Arial"/>
          <w:b/>
          <w:bCs/>
          <w:color w:val="222222"/>
          <w:spacing w:val="2"/>
          <w:shd w:val="clear" w:color="auto" w:fill="FCFCFC"/>
        </w:rPr>
        <w:t>2</w:t>
      </w:r>
      <w:r w:rsidR="00647EB6" w:rsidRPr="00ED6568">
        <w:rPr>
          <w:rFonts w:ascii="Arial" w:hAnsi="Arial" w:cs="Arial"/>
          <w:color w:val="222222"/>
          <w:spacing w:val="2"/>
          <w:shd w:val="clear" w:color="auto" w:fill="FCFCFC"/>
        </w:rPr>
        <w:t xml:space="preserve"> weeks before replacement </w:t>
      </w:r>
      <w:r w:rsidR="0038773D" w:rsidRPr="00ED6568">
        <w:rPr>
          <w:rFonts w:ascii="Arial" w:hAnsi="Arial" w:cs="Arial"/>
          <w:color w:val="222222"/>
          <w:spacing w:val="2"/>
          <w:shd w:val="clear" w:color="auto" w:fill="FCFCFC"/>
        </w:rPr>
        <w:t xml:space="preserve">leather is sent to the supplier. Having a </w:t>
      </w:r>
      <w:r w:rsidR="00FA1820" w:rsidRPr="00ED6568">
        <w:rPr>
          <w:rFonts w:ascii="Arial" w:hAnsi="Arial" w:cs="Arial"/>
          <w:color w:val="222222"/>
          <w:spacing w:val="2"/>
          <w:shd w:val="clear" w:color="auto" w:fill="FCFCFC"/>
        </w:rPr>
        <w:t>knock-on</w:t>
      </w:r>
      <w:r w:rsidR="0038773D" w:rsidRPr="00ED6568">
        <w:rPr>
          <w:rFonts w:ascii="Arial" w:hAnsi="Arial" w:cs="Arial"/>
          <w:color w:val="222222"/>
          <w:spacing w:val="2"/>
          <w:shd w:val="clear" w:color="auto" w:fill="FCFCFC"/>
        </w:rPr>
        <w:t xml:space="preserve"> effect to delivery time </w:t>
      </w:r>
      <w:r w:rsidR="00701FBE" w:rsidRPr="00ED6568">
        <w:rPr>
          <w:rFonts w:ascii="Arial" w:hAnsi="Arial" w:cs="Arial"/>
          <w:color w:val="222222"/>
          <w:spacing w:val="2"/>
          <w:shd w:val="clear" w:color="auto" w:fill="FCFCFC"/>
        </w:rPr>
        <w:t xml:space="preserve">to Aston Martin. </w:t>
      </w:r>
    </w:p>
    <w:p w14:paraId="3EFDC038" w14:textId="27C40946" w:rsidR="0038773D" w:rsidRPr="00ED6568" w:rsidRDefault="0038773D" w:rsidP="00B66B44">
      <w:pPr>
        <w:jc w:val="both"/>
        <w:rPr>
          <w:rFonts w:ascii="Arial" w:hAnsi="Arial" w:cs="Arial"/>
          <w:color w:val="222222"/>
          <w:spacing w:val="2"/>
          <w:shd w:val="clear" w:color="auto" w:fill="FCFCFC"/>
        </w:rPr>
      </w:pPr>
    </w:p>
    <w:p w14:paraId="3522EDC5" w14:textId="69786A0B" w:rsidR="00F86291" w:rsidRPr="00ED6568" w:rsidRDefault="00071A3D" w:rsidP="001C1AAB">
      <w:pPr>
        <w:pStyle w:val="Heading2"/>
        <w:jc w:val="left"/>
        <w:rPr>
          <w:rFonts w:ascii="Arial" w:hAnsi="Arial" w:cs="Arial"/>
          <w:color w:val="87A6AC" w:themeColor="accent1" w:themeTint="99"/>
          <w:sz w:val="32"/>
          <w:szCs w:val="32"/>
        </w:rPr>
      </w:pPr>
      <w:bookmarkStart w:id="212" w:name="_Toc135336026"/>
      <w:bookmarkStart w:id="213" w:name="_Toc135373272"/>
      <w:r w:rsidRPr="00ED6568">
        <w:rPr>
          <w:rFonts w:ascii="Arial" w:hAnsi="Arial" w:cs="Arial"/>
          <w:color w:val="87A6AC" w:themeColor="accent1" w:themeTint="99"/>
          <w:sz w:val="32"/>
          <w:szCs w:val="32"/>
        </w:rPr>
        <w:t xml:space="preserve">6.3 </w:t>
      </w:r>
      <w:r w:rsidR="00F86291" w:rsidRPr="00ED6568">
        <w:rPr>
          <w:rFonts w:ascii="Arial" w:hAnsi="Arial" w:cs="Arial"/>
          <w:color w:val="87A6AC" w:themeColor="accent1" w:themeTint="99"/>
          <w:sz w:val="32"/>
          <w:szCs w:val="32"/>
        </w:rPr>
        <w:t>Communication</w:t>
      </w:r>
      <w:bookmarkEnd w:id="212"/>
      <w:bookmarkEnd w:id="213"/>
    </w:p>
    <w:p w14:paraId="362D3757" w14:textId="7FB0E436" w:rsidR="001C1AAB" w:rsidRPr="00ED6568" w:rsidRDefault="001C1AAB" w:rsidP="001C1AAB">
      <w:pPr>
        <w:rPr>
          <w:rFonts w:ascii="Arial" w:hAnsi="Arial" w:cs="Arial"/>
        </w:rPr>
      </w:pPr>
    </w:p>
    <w:p w14:paraId="402FE321" w14:textId="768FDC9C" w:rsidR="001C1AAB" w:rsidRPr="00ED6568" w:rsidRDefault="001C1AAB" w:rsidP="00E82CAD">
      <w:pPr>
        <w:pStyle w:val="Heading4"/>
        <w:numPr>
          <w:ilvl w:val="0"/>
          <w:numId w:val="10"/>
        </w:numPr>
        <w:jc w:val="left"/>
        <w:rPr>
          <w:rFonts w:ascii="Arial" w:hAnsi="Arial" w:cs="Arial"/>
        </w:rPr>
      </w:pPr>
      <w:r w:rsidRPr="00ED6568">
        <w:rPr>
          <w:rFonts w:ascii="Arial" w:hAnsi="Arial" w:cs="Arial"/>
        </w:rPr>
        <w:t>Aston Martin to Supplier</w:t>
      </w:r>
      <w:r w:rsidR="00DF75FF" w:rsidRPr="00ED6568">
        <w:rPr>
          <w:rFonts w:ascii="Arial" w:hAnsi="Arial" w:cs="Arial"/>
        </w:rPr>
        <w:t xml:space="preserve"> and Supplier to Aston Martin Communication</w:t>
      </w:r>
    </w:p>
    <w:p w14:paraId="6573AAD7" w14:textId="4B5C3507" w:rsidR="001C1AAB" w:rsidRPr="00ED6568" w:rsidRDefault="001C1AAB" w:rsidP="001C1AAB">
      <w:pPr>
        <w:rPr>
          <w:rFonts w:ascii="Arial" w:hAnsi="Arial" w:cs="Arial"/>
        </w:rPr>
      </w:pPr>
    </w:p>
    <w:p w14:paraId="2B6B1B9F" w14:textId="6DAD7D65" w:rsidR="001C1AAB" w:rsidRPr="00ED6568" w:rsidRDefault="001517D7" w:rsidP="00E467FD">
      <w:pPr>
        <w:jc w:val="both"/>
        <w:rPr>
          <w:rFonts w:ascii="Arial" w:hAnsi="Arial" w:cs="Arial"/>
          <w:i/>
          <w:iCs/>
          <w:color w:val="2E2E2E"/>
        </w:rPr>
      </w:pPr>
      <w:r w:rsidRPr="00ED6568">
        <w:rPr>
          <w:rFonts w:ascii="Arial" w:hAnsi="Arial" w:cs="Arial"/>
        </w:rPr>
        <w:t xml:space="preserve">When </w:t>
      </w:r>
      <w:r w:rsidR="006C60E2" w:rsidRPr="00ED6568">
        <w:rPr>
          <w:rFonts w:ascii="Arial" w:hAnsi="Arial" w:cs="Arial"/>
        </w:rPr>
        <w:t>trying to deliver a product as effective and efficient as possible</w:t>
      </w:r>
      <w:r w:rsidRPr="00ED6568">
        <w:rPr>
          <w:rFonts w:ascii="Arial" w:hAnsi="Arial" w:cs="Arial"/>
        </w:rPr>
        <w:t xml:space="preserve"> “Buyer Supplier Communication” it is cr</w:t>
      </w:r>
      <w:r w:rsidR="006C60E2" w:rsidRPr="00ED6568">
        <w:rPr>
          <w:rFonts w:ascii="Arial" w:hAnsi="Arial" w:cs="Arial"/>
        </w:rPr>
        <w:t xml:space="preserve">itical. </w:t>
      </w:r>
      <w:r w:rsidR="00E0634B" w:rsidRPr="00ED6568">
        <w:rPr>
          <w:rFonts w:ascii="Arial" w:hAnsi="Arial" w:cs="Arial"/>
          <w:i/>
          <w:iCs/>
        </w:rPr>
        <w:t>“</w:t>
      </w:r>
      <w:r w:rsidR="00E0634B" w:rsidRPr="00ED6568">
        <w:rPr>
          <w:rFonts w:ascii="Arial" w:hAnsi="Arial" w:cs="Arial"/>
          <w:i/>
          <w:iCs/>
          <w:color w:val="2E2E2E"/>
        </w:rPr>
        <w:t>Consequently, buyers and suppliers have to establish alliance relationships that are closer, mutually trusted, and long-term oriented to acquire more resources and competitive advantages and achieve superior operational performance and financial performance”</w:t>
      </w:r>
      <w:sdt>
        <w:sdtPr>
          <w:rPr>
            <w:rFonts w:ascii="Arial" w:hAnsi="Arial" w:cs="Arial"/>
            <w:i/>
            <w:iCs/>
            <w:color w:val="2E2E2E"/>
          </w:rPr>
          <w:id w:val="-2069943541"/>
          <w:citation/>
        </w:sdtPr>
        <w:sdtContent>
          <w:r w:rsidR="00522ECB" w:rsidRPr="00ED6568">
            <w:rPr>
              <w:rFonts w:ascii="Arial" w:hAnsi="Arial" w:cs="Arial"/>
              <w:i/>
              <w:iCs/>
              <w:color w:val="2E2E2E"/>
            </w:rPr>
            <w:fldChar w:fldCharType="begin"/>
          </w:r>
          <w:r w:rsidR="003770D9" w:rsidRPr="00ED6568">
            <w:rPr>
              <w:rFonts w:ascii="Arial" w:hAnsi="Arial" w:cs="Arial"/>
              <w:i/>
              <w:iCs/>
              <w:color w:val="2E2E2E"/>
              <w:lang w:val="en-GB"/>
            </w:rPr>
            <w:instrText xml:space="preserve">CITATION RPr22 \l 2057 </w:instrText>
          </w:r>
          <w:r w:rsidR="00522ECB" w:rsidRPr="00ED6568">
            <w:rPr>
              <w:rFonts w:ascii="Arial" w:hAnsi="Arial" w:cs="Arial"/>
              <w:i/>
              <w:iCs/>
              <w:color w:val="2E2E2E"/>
            </w:rPr>
            <w:fldChar w:fldCharType="separate"/>
          </w:r>
          <w:r w:rsidR="00D603F0" w:rsidRPr="00ED6568">
            <w:rPr>
              <w:rFonts w:ascii="Arial" w:hAnsi="Arial" w:cs="Arial"/>
              <w:i/>
              <w:iCs/>
              <w:noProof/>
              <w:color w:val="2E2E2E"/>
              <w:lang w:val="en-GB"/>
            </w:rPr>
            <w:t xml:space="preserve"> </w:t>
          </w:r>
          <w:r w:rsidR="00D603F0" w:rsidRPr="00ED6568">
            <w:rPr>
              <w:rFonts w:ascii="Arial" w:hAnsi="Arial" w:cs="Arial"/>
              <w:noProof/>
              <w:color w:val="2E2E2E"/>
              <w:lang w:val="en-GB"/>
            </w:rPr>
            <w:t>(Prabhudesai, 2022)</w:t>
          </w:r>
          <w:r w:rsidR="00522ECB" w:rsidRPr="00ED6568">
            <w:rPr>
              <w:rFonts w:ascii="Arial" w:hAnsi="Arial" w:cs="Arial"/>
              <w:i/>
              <w:iCs/>
              <w:color w:val="2E2E2E"/>
            </w:rPr>
            <w:fldChar w:fldCharType="end"/>
          </w:r>
        </w:sdtContent>
      </w:sdt>
    </w:p>
    <w:p w14:paraId="1DCCA97B" w14:textId="4F8E8DFA" w:rsidR="00304BF0" w:rsidRPr="00ED6568" w:rsidRDefault="00304BF0" w:rsidP="003770D9">
      <w:pPr>
        <w:rPr>
          <w:rFonts w:ascii="Arial" w:hAnsi="Arial" w:cs="Arial"/>
          <w:i/>
          <w:iCs/>
          <w:color w:val="2E2E2E"/>
        </w:rPr>
      </w:pPr>
    </w:p>
    <w:p w14:paraId="2AE995CD" w14:textId="37F89E31" w:rsidR="00304BF0" w:rsidRPr="00ED6568" w:rsidRDefault="00304BF0" w:rsidP="00E467FD">
      <w:pPr>
        <w:jc w:val="both"/>
        <w:rPr>
          <w:rFonts w:ascii="Arial" w:hAnsi="Arial" w:cs="Arial"/>
          <w:color w:val="2E2E2E"/>
        </w:rPr>
      </w:pPr>
      <w:r w:rsidRPr="00ED6568">
        <w:rPr>
          <w:rFonts w:ascii="Arial" w:hAnsi="Arial" w:cs="Arial"/>
          <w:color w:val="2E2E2E"/>
        </w:rPr>
        <w:t xml:space="preserve">Currently Aston Martin </w:t>
      </w:r>
      <w:r w:rsidR="00810778" w:rsidRPr="00ED6568">
        <w:rPr>
          <w:rFonts w:ascii="Arial" w:hAnsi="Arial" w:cs="Arial"/>
          <w:color w:val="2E2E2E"/>
        </w:rPr>
        <w:t xml:space="preserve">maintain good communication with suppliers. </w:t>
      </w:r>
      <w:r w:rsidR="000B3477" w:rsidRPr="00ED6568">
        <w:rPr>
          <w:rFonts w:ascii="Arial" w:hAnsi="Arial" w:cs="Arial"/>
          <w:color w:val="2E2E2E"/>
        </w:rPr>
        <w:t xml:space="preserve">Earlier in the report the different trackers were discussed which are shared with suppliers </w:t>
      </w:r>
      <w:r w:rsidR="007339DC" w:rsidRPr="00ED6568">
        <w:rPr>
          <w:rFonts w:ascii="Arial" w:hAnsi="Arial" w:cs="Arial"/>
          <w:color w:val="2E2E2E"/>
        </w:rPr>
        <w:t xml:space="preserve">to give visibility of build plans </w:t>
      </w:r>
      <w:r w:rsidR="007339DC" w:rsidRPr="00ED6568">
        <w:rPr>
          <w:rFonts w:ascii="Arial" w:hAnsi="Arial" w:cs="Arial"/>
          <w:b/>
          <w:bCs/>
          <w:color w:val="2E2E2E"/>
        </w:rPr>
        <w:t>3</w:t>
      </w:r>
      <w:r w:rsidR="007339DC" w:rsidRPr="00ED6568">
        <w:rPr>
          <w:rFonts w:ascii="Arial" w:hAnsi="Arial" w:cs="Arial"/>
          <w:color w:val="2E2E2E"/>
        </w:rPr>
        <w:t xml:space="preserve"> months ahead of load date. </w:t>
      </w:r>
      <w:r w:rsidR="00A37EAB" w:rsidRPr="00ED6568">
        <w:rPr>
          <w:rFonts w:ascii="Arial" w:hAnsi="Arial" w:cs="Arial"/>
          <w:color w:val="2E2E2E"/>
        </w:rPr>
        <w:t xml:space="preserve">Such as </w:t>
      </w:r>
      <w:r w:rsidR="00E04B62" w:rsidRPr="00ED6568">
        <w:rPr>
          <w:rFonts w:ascii="Arial" w:hAnsi="Arial" w:cs="Arial"/>
          <w:color w:val="2E2E2E"/>
        </w:rPr>
        <w:t>“</w:t>
      </w:r>
      <w:r w:rsidR="00A37EAB" w:rsidRPr="00ED6568">
        <w:rPr>
          <w:rFonts w:ascii="Arial" w:hAnsi="Arial" w:cs="Arial"/>
          <w:color w:val="2E2E2E"/>
        </w:rPr>
        <w:t xml:space="preserve">the build </w:t>
      </w:r>
      <w:r w:rsidR="00E04B62" w:rsidRPr="00ED6568">
        <w:rPr>
          <w:rFonts w:ascii="Arial" w:hAnsi="Arial" w:cs="Arial"/>
          <w:color w:val="2E2E2E"/>
        </w:rPr>
        <w:t>S</w:t>
      </w:r>
      <w:r w:rsidR="00A37EAB" w:rsidRPr="00ED6568">
        <w:rPr>
          <w:rFonts w:ascii="Arial" w:hAnsi="Arial" w:cs="Arial"/>
          <w:color w:val="2E2E2E"/>
        </w:rPr>
        <w:t xml:space="preserve">tability </w:t>
      </w:r>
      <w:r w:rsidR="00E04B62" w:rsidRPr="00ED6568">
        <w:rPr>
          <w:rFonts w:ascii="Arial" w:hAnsi="Arial" w:cs="Arial"/>
          <w:color w:val="2E2E2E"/>
        </w:rPr>
        <w:t>T</w:t>
      </w:r>
      <w:r w:rsidR="00A37EAB" w:rsidRPr="00ED6568">
        <w:rPr>
          <w:rFonts w:ascii="Arial" w:hAnsi="Arial" w:cs="Arial"/>
          <w:color w:val="2E2E2E"/>
        </w:rPr>
        <w:t>racker</w:t>
      </w:r>
      <w:r w:rsidR="00E04B62" w:rsidRPr="00ED6568">
        <w:rPr>
          <w:rFonts w:ascii="Arial" w:hAnsi="Arial" w:cs="Arial"/>
          <w:color w:val="2E2E2E"/>
        </w:rPr>
        <w:t>”</w:t>
      </w:r>
      <w:r w:rsidR="00D42C9B" w:rsidRPr="00ED6568">
        <w:rPr>
          <w:rFonts w:ascii="Arial" w:hAnsi="Arial" w:cs="Arial"/>
          <w:color w:val="2E2E2E"/>
        </w:rPr>
        <w:t xml:space="preserve"> [</w:t>
      </w:r>
      <w:r w:rsidR="00071A3D" w:rsidRPr="00ED6568">
        <w:rPr>
          <w:rFonts w:ascii="Arial" w:hAnsi="Arial" w:cs="Arial"/>
          <w:color w:val="2E2E2E"/>
        </w:rPr>
        <w:t xml:space="preserve">Figure </w:t>
      </w:r>
      <w:r w:rsidR="00D42C9B" w:rsidRPr="00ED6568">
        <w:rPr>
          <w:rFonts w:ascii="Arial" w:hAnsi="Arial" w:cs="Arial"/>
          <w:color w:val="2E2E2E"/>
        </w:rPr>
        <w:t xml:space="preserve">14. And </w:t>
      </w:r>
      <w:proofErr w:type="gramStart"/>
      <w:r w:rsidR="00071A3D" w:rsidRPr="00ED6568">
        <w:rPr>
          <w:rFonts w:ascii="Arial" w:hAnsi="Arial" w:cs="Arial"/>
          <w:color w:val="2E2E2E"/>
        </w:rPr>
        <w:t xml:space="preserve">Figure </w:t>
      </w:r>
      <w:r w:rsidR="00D42C9B" w:rsidRPr="00ED6568">
        <w:rPr>
          <w:rFonts w:ascii="Arial" w:hAnsi="Arial" w:cs="Arial"/>
          <w:color w:val="2E2E2E"/>
        </w:rPr>
        <w:t xml:space="preserve"> 15</w:t>
      </w:r>
      <w:proofErr w:type="gramEnd"/>
      <w:r w:rsidR="00D42C9B" w:rsidRPr="00ED6568">
        <w:rPr>
          <w:rFonts w:ascii="Arial" w:hAnsi="Arial" w:cs="Arial"/>
          <w:color w:val="2E2E2E"/>
        </w:rPr>
        <w:t xml:space="preserve">.] </w:t>
      </w:r>
      <w:r w:rsidR="00A37EAB" w:rsidRPr="00ED6568">
        <w:rPr>
          <w:rFonts w:ascii="Arial" w:hAnsi="Arial" w:cs="Arial"/>
          <w:color w:val="2E2E2E"/>
        </w:rPr>
        <w:t xml:space="preserve"> and the </w:t>
      </w:r>
      <w:r w:rsidR="00E04B62" w:rsidRPr="00ED6568">
        <w:rPr>
          <w:rFonts w:ascii="Arial" w:hAnsi="Arial" w:cs="Arial"/>
          <w:color w:val="2E2E2E"/>
        </w:rPr>
        <w:t>“St Athan Trim and Final Loading Tracker”</w:t>
      </w:r>
      <w:r w:rsidR="002B1168" w:rsidRPr="00ED6568">
        <w:rPr>
          <w:rFonts w:ascii="Arial" w:hAnsi="Arial" w:cs="Arial"/>
          <w:color w:val="2E2E2E"/>
        </w:rPr>
        <w:t xml:space="preserve"> </w:t>
      </w:r>
      <w:r w:rsidR="003770D9" w:rsidRPr="00ED6568">
        <w:rPr>
          <w:rFonts w:ascii="Arial" w:hAnsi="Arial" w:cs="Arial"/>
          <w:color w:val="2E2E2E"/>
        </w:rPr>
        <w:t>‘</w:t>
      </w:r>
      <w:r w:rsidR="00071A3D" w:rsidRPr="00ED6568">
        <w:rPr>
          <w:rFonts w:ascii="Arial" w:hAnsi="Arial" w:cs="Arial"/>
          <w:color w:val="2E2E2E"/>
        </w:rPr>
        <w:t xml:space="preserve">Figure </w:t>
      </w:r>
      <w:r w:rsidR="002B1168" w:rsidRPr="00ED6568">
        <w:rPr>
          <w:rFonts w:ascii="Arial" w:hAnsi="Arial" w:cs="Arial"/>
          <w:color w:val="2E2E2E"/>
        </w:rPr>
        <w:t>16.</w:t>
      </w:r>
      <w:r w:rsidR="003770D9" w:rsidRPr="00ED6568">
        <w:rPr>
          <w:rFonts w:ascii="Arial" w:hAnsi="Arial" w:cs="Arial"/>
          <w:color w:val="2E2E2E"/>
        </w:rPr>
        <w:t>’</w:t>
      </w:r>
      <w:r w:rsidR="002B1168" w:rsidRPr="00ED6568">
        <w:rPr>
          <w:rFonts w:ascii="Arial" w:hAnsi="Arial" w:cs="Arial"/>
          <w:color w:val="2E2E2E"/>
        </w:rPr>
        <w:t>.</w:t>
      </w:r>
    </w:p>
    <w:p w14:paraId="4AAF4FF3" w14:textId="429AE881" w:rsidR="00D42C9B" w:rsidRPr="00ED6568" w:rsidRDefault="00D42C9B" w:rsidP="00E467FD">
      <w:pPr>
        <w:jc w:val="both"/>
        <w:rPr>
          <w:rFonts w:ascii="Arial" w:hAnsi="Arial" w:cs="Arial"/>
          <w:color w:val="2E2E2E"/>
        </w:rPr>
      </w:pPr>
    </w:p>
    <w:p w14:paraId="4BD684CA" w14:textId="4823AD12" w:rsidR="00D42C9B" w:rsidRPr="00ED6568" w:rsidRDefault="00D42C9B" w:rsidP="00E467FD">
      <w:pPr>
        <w:jc w:val="both"/>
        <w:rPr>
          <w:rFonts w:ascii="Arial" w:hAnsi="Arial" w:cs="Arial"/>
          <w:color w:val="2E2E2E"/>
        </w:rPr>
      </w:pPr>
      <w:r w:rsidRPr="00ED6568">
        <w:rPr>
          <w:rFonts w:ascii="Arial" w:hAnsi="Arial" w:cs="Arial"/>
          <w:color w:val="2E2E2E"/>
        </w:rPr>
        <w:t xml:space="preserve">The Build Stability </w:t>
      </w:r>
      <w:r w:rsidR="002B1168" w:rsidRPr="00ED6568">
        <w:rPr>
          <w:rFonts w:ascii="Arial" w:hAnsi="Arial" w:cs="Arial"/>
          <w:color w:val="2E2E2E"/>
        </w:rPr>
        <w:t xml:space="preserve">tracker give supplier the live information regarding </w:t>
      </w:r>
      <w:r w:rsidR="00713A96" w:rsidRPr="00ED6568">
        <w:rPr>
          <w:rFonts w:ascii="Arial" w:hAnsi="Arial" w:cs="Arial"/>
          <w:color w:val="2E2E2E"/>
        </w:rPr>
        <w:t xml:space="preserve">vehicles which are on schedule, pushed back or pulled forward regarding load to line date.  This allows supplier to </w:t>
      </w:r>
      <w:r w:rsidR="003238ED" w:rsidRPr="00ED6568">
        <w:rPr>
          <w:rFonts w:ascii="Arial" w:hAnsi="Arial" w:cs="Arial"/>
          <w:color w:val="2E2E2E"/>
        </w:rPr>
        <w:t>rearrange their own build schedules t</w:t>
      </w:r>
      <w:r w:rsidR="00AD4FF8" w:rsidRPr="00ED6568">
        <w:rPr>
          <w:rFonts w:ascii="Arial" w:hAnsi="Arial" w:cs="Arial"/>
          <w:color w:val="2E2E2E"/>
        </w:rPr>
        <w:t xml:space="preserve">o give them the best chance of achieving delivery targets. </w:t>
      </w:r>
      <w:r w:rsidR="00213E78" w:rsidRPr="00ED6568">
        <w:rPr>
          <w:rFonts w:ascii="Arial" w:hAnsi="Arial" w:cs="Arial"/>
          <w:color w:val="2E2E2E"/>
        </w:rPr>
        <w:t xml:space="preserve">The build stability tracker is a </w:t>
      </w:r>
      <w:r w:rsidR="006925EB" w:rsidRPr="00ED6568">
        <w:rPr>
          <w:rFonts w:ascii="Arial" w:hAnsi="Arial" w:cs="Arial"/>
          <w:color w:val="2E2E2E"/>
        </w:rPr>
        <w:t>high-level</w:t>
      </w:r>
      <w:r w:rsidR="00213E78" w:rsidRPr="00ED6568">
        <w:rPr>
          <w:rFonts w:ascii="Arial" w:hAnsi="Arial" w:cs="Arial"/>
          <w:color w:val="2E2E2E"/>
        </w:rPr>
        <w:t xml:space="preserve"> tracker with can be cross referenced to the </w:t>
      </w:r>
      <w:r w:rsidR="00F13664" w:rsidRPr="00ED6568">
        <w:rPr>
          <w:rFonts w:ascii="Arial" w:hAnsi="Arial" w:cs="Arial"/>
          <w:color w:val="2E2E2E"/>
        </w:rPr>
        <w:t>St Athan Trim and Final Loading Tracker.</w:t>
      </w:r>
    </w:p>
    <w:p w14:paraId="1557BFF2" w14:textId="1BB3612F" w:rsidR="006925EB" w:rsidRDefault="006925EB" w:rsidP="001C1AAB">
      <w:pPr>
        <w:jc w:val="both"/>
        <w:rPr>
          <w:rFonts w:asciiTheme="majorHAnsi" w:hAnsiTheme="majorHAnsi"/>
          <w:color w:val="2E2E2E"/>
        </w:rPr>
      </w:pPr>
    </w:p>
    <w:p w14:paraId="4BA41327" w14:textId="3D861A9B" w:rsidR="006925EB" w:rsidRDefault="002E766D" w:rsidP="00544207">
      <w:pPr>
        <w:jc w:val="center"/>
        <w:rPr>
          <w:rFonts w:asciiTheme="majorHAnsi" w:hAnsiTheme="majorHAnsi"/>
          <w:color w:val="2E2E2E"/>
        </w:rPr>
      </w:pPr>
      <w:r>
        <w:rPr>
          <w:noProof/>
        </w:rPr>
        <w:lastRenderedPageBreak/>
        <w:drawing>
          <wp:inline distT="0" distB="0" distL="0" distR="0" wp14:anchorId="5CB7774F" wp14:editId="4B0A21C2">
            <wp:extent cx="6858000" cy="1619250"/>
            <wp:effectExtent l="19050" t="19050" r="19050" b="19050"/>
            <wp:docPr id="2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858000" cy="1619250"/>
                    </a:xfrm>
                    <a:prstGeom prst="rect">
                      <a:avLst/>
                    </a:prstGeom>
                    <a:ln>
                      <a:solidFill>
                        <a:schemeClr val="tx1"/>
                      </a:solidFill>
                    </a:ln>
                  </pic:spPr>
                </pic:pic>
              </a:graphicData>
            </a:graphic>
          </wp:inline>
        </w:drawing>
      </w:r>
    </w:p>
    <w:p w14:paraId="41AADE8D" w14:textId="59BA4E87" w:rsidR="008A0108" w:rsidRDefault="009C485B" w:rsidP="009C485B">
      <w:pPr>
        <w:pStyle w:val="Caption"/>
        <w:jc w:val="center"/>
        <w:rPr>
          <w:rFonts w:asciiTheme="majorHAnsi" w:hAnsiTheme="majorHAnsi"/>
          <w:i w:val="0"/>
          <w:iCs w:val="0"/>
        </w:rPr>
      </w:pPr>
      <w:bookmarkStart w:id="214" w:name="_Toc135073500"/>
      <w:bookmarkStart w:id="215" w:name="_Toc135327589"/>
      <w:bookmarkStart w:id="216" w:name="_Toc135327689"/>
      <w:bookmarkStart w:id="217" w:name="_Toc135328560"/>
      <w:bookmarkStart w:id="218" w:name="_Toc135335977"/>
      <w:r>
        <w:t xml:space="preserve">Figure </w:t>
      </w:r>
      <w:r w:rsidR="00000000">
        <w:fldChar w:fldCharType="begin"/>
      </w:r>
      <w:r w:rsidR="00000000">
        <w:instrText xml:space="preserve"> SEQ Figure \* ARABIC </w:instrText>
      </w:r>
      <w:r w:rsidR="00000000">
        <w:fldChar w:fldCharType="separate"/>
      </w:r>
      <w:r w:rsidR="00781F42">
        <w:rPr>
          <w:noProof/>
        </w:rPr>
        <w:t>20</w:t>
      </w:r>
      <w:r w:rsidR="00000000">
        <w:rPr>
          <w:noProof/>
        </w:rPr>
        <w:fldChar w:fldCharType="end"/>
      </w:r>
      <w:r>
        <w:t>-</w:t>
      </w:r>
      <w:r w:rsidRPr="001A5170">
        <w:t>Trim and Final Load Tracker [Aston Martin 2023]</w:t>
      </w:r>
      <w:bookmarkEnd w:id="214"/>
      <w:bookmarkEnd w:id="215"/>
      <w:bookmarkEnd w:id="216"/>
      <w:bookmarkEnd w:id="217"/>
      <w:bookmarkEnd w:id="218"/>
    </w:p>
    <w:p w14:paraId="5630F195" w14:textId="64972041" w:rsidR="008A0108" w:rsidRPr="00ED6568" w:rsidRDefault="001F6A11" w:rsidP="00A5089E">
      <w:pPr>
        <w:jc w:val="both"/>
        <w:rPr>
          <w:rFonts w:ascii="Arial" w:hAnsi="Arial" w:cs="Arial"/>
        </w:rPr>
      </w:pPr>
      <w:r w:rsidRPr="00ED6568">
        <w:rPr>
          <w:rFonts w:ascii="Arial" w:hAnsi="Arial" w:cs="Arial"/>
          <w:i/>
          <w:iCs/>
        </w:rPr>
        <w:t>(See Appendix 4)</w:t>
      </w:r>
      <w:r w:rsidRPr="00ED6568">
        <w:rPr>
          <w:rFonts w:ascii="Arial" w:hAnsi="Arial" w:cs="Arial"/>
        </w:rPr>
        <w:t xml:space="preserve"> </w:t>
      </w:r>
      <w:r w:rsidR="008A0108" w:rsidRPr="00ED6568">
        <w:rPr>
          <w:rFonts w:ascii="Arial" w:hAnsi="Arial" w:cs="Arial"/>
        </w:rPr>
        <w:t>“</w:t>
      </w:r>
      <w:r w:rsidR="00071A3D" w:rsidRPr="00ED6568">
        <w:rPr>
          <w:rFonts w:ascii="Arial" w:hAnsi="Arial" w:cs="Arial"/>
        </w:rPr>
        <w:t xml:space="preserve">Figure </w:t>
      </w:r>
      <w:r w:rsidR="008A0108" w:rsidRPr="00ED6568">
        <w:rPr>
          <w:rFonts w:ascii="Arial" w:hAnsi="Arial" w:cs="Arial"/>
        </w:rPr>
        <w:t>.20” shows the Trim and Final Load track</w:t>
      </w:r>
      <w:r w:rsidR="009F38CC" w:rsidRPr="00ED6568">
        <w:rPr>
          <w:rFonts w:ascii="Arial" w:hAnsi="Arial" w:cs="Arial"/>
        </w:rPr>
        <w:t xml:space="preserve">er which has </w:t>
      </w:r>
      <w:r w:rsidR="0033170F" w:rsidRPr="00ED6568">
        <w:rPr>
          <w:rFonts w:ascii="Arial" w:hAnsi="Arial" w:cs="Arial"/>
        </w:rPr>
        <w:t xml:space="preserve">a section at the end of the document </w:t>
      </w:r>
      <w:r w:rsidR="00AA4DA0" w:rsidRPr="00ED6568">
        <w:rPr>
          <w:rFonts w:ascii="Arial" w:hAnsi="Arial" w:cs="Arial"/>
        </w:rPr>
        <w:t xml:space="preserve">showing load date </w:t>
      </w:r>
      <w:r w:rsidR="0041768F" w:rsidRPr="00ED6568">
        <w:rPr>
          <w:rFonts w:ascii="Arial" w:hAnsi="Arial" w:cs="Arial"/>
        </w:rPr>
        <w:t xml:space="preserve">the last </w:t>
      </w:r>
      <w:r w:rsidR="0041768F" w:rsidRPr="00ED6568">
        <w:rPr>
          <w:rFonts w:ascii="Arial" w:hAnsi="Arial" w:cs="Arial"/>
          <w:b/>
          <w:bCs/>
        </w:rPr>
        <w:t xml:space="preserve">10 </w:t>
      </w:r>
      <w:r w:rsidR="0041768F" w:rsidRPr="00ED6568">
        <w:rPr>
          <w:rFonts w:ascii="Arial" w:hAnsi="Arial" w:cs="Arial"/>
        </w:rPr>
        <w:t>columns shows the load dates of each vehicle and whether it has changed from the original load date.</w:t>
      </w:r>
      <w:r w:rsidR="001E2D09" w:rsidRPr="00ED6568">
        <w:rPr>
          <w:rFonts w:ascii="Arial" w:hAnsi="Arial" w:cs="Arial"/>
        </w:rPr>
        <w:t xml:space="preserve"> Each column related to a week of the year.</w:t>
      </w:r>
      <w:r w:rsidR="003F6DBC" w:rsidRPr="00ED6568">
        <w:rPr>
          <w:rFonts w:ascii="Arial" w:hAnsi="Arial" w:cs="Arial"/>
        </w:rPr>
        <w:t xml:space="preserve"> </w:t>
      </w:r>
      <w:r w:rsidR="00BD3B5A" w:rsidRPr="00ED6568">
        <w:rPr>
          <w:rFonts w:ascii="Arial" w:hAnsi="Arial" w:cs="Arial"/>
        </w:rPr>
        <w:t xml:space="preserve">These dates will cross reference to the dates on the </w:t>
      </w:r>
      <w:r w:rsidR="00AB6C22" w:rsidRPr="00ED6568">
        <w:rPr>
          <w:rFonts w:ascii="Arial" w:hAnsi="Arial" w:cs="Arial"/>
        </w:rPr>
        <w:t>“Build Stability Tracker”[</w:t>
      </w:r>
      <w:r w:rsidR="00071A3D" w:rsidRPr="00ED6568">
        <w:rPr>
          <w:rFonts w:ascii="Arial" w:hAnsi="Arial" w:cs="Arial"/>
        </w:rPr>
        <w:t xml:space="preserve">Figure </w:t>
      </w:r>
      <w:r w:rsidR="00AB6C22" w:rsidRPr="00ED6568">
        <w:rPr>
          <w:rFonts w:ascii="Arial" w:hAnsi="Arial" w:cs="Arial"/>
        </w:rPr>
        <w:t xml:space="preserve">14. And </w:t>
      </w:r>
      <w:r w:rsidR="00071A3D" w:rsidRPr="00ED6568">
        <w:rPr>
          <w:rFonts w:ascii="Arial" w:hAnsi="Arial" w:cs="Arial"/>
        </w:rPr>
        <w:t xml:space="preserve">Figure </w:t>
      </w:r>
      <w:r w:rsidR="00AB6C22" w:rsidRPr="00ED6568">
        <w:rPr>
          <w:rFonts w:ascii="Arial" w:hAnsi="Arial" w:cs="Arial"/>
        </w:rPr>
        <w:t>15.]</w:t>
      </w:r>
      <w:r w:rsidR="001B1F32" w:rsidRPr="00ED6568">
        <w:rPr>
          <w:rFonts w:ascii="Arial" w:hAnsi="Arial" w:cs="Arial"/>
        </w:rPr>
        <w:t>. Each row on the loading tracker related to one buil</w:t>
      </w:r>
      <w:r w:rsidR="00CA30D9" w:rsidRPr="00ED6568">
        <w:rPr>
          <w:rFonts w:ascii="Arial" w:hAnsi="Arial" w:cs="Arial"/>
        </w:rPr>
        <w:t xml:space="preserve">d. </w:t>
      </w:r>
      <w:r w:rsidR="00C94A54" w:rsidRPr="00ED6568">
        <w:rPr>
          <w:rFonts w:ascii="Arial" w:hAnsi="Arial" w:cs="Arial"/>
        </w:rPr>
        <w:t>The idea of both documents is that t</w:t>
      </w:r>
      <w:r w:rsidR="00CA30D9" w:rsidRPr="00ED6568">
        <w:rPr>
          <w:rFonts w:ascii="Arial" w:hAnsi="Arial" w:cs="Arial"/>
        </w:rPr>
        <w:t xml:space="preserve">he suppliers would look at </w:t>
      </w:r>
      <w:r w:rsidR="00B75B7D" w:rsidRPr="00ED6568">
        <w:rPr>
          <w:rFonts w:ascii="Arial" w:hAnsi="Arial" w:cs="Arial"/>
        </w:rPr>
        <w:t>“</w:t>
      </w:r>
      <w:r w:rsidR="002964A8" w:rsidRPr="00ED6568">
        <w:rPr>
          <w:rFonts w:ascii="Arial" w:hAnsi="Arial" w:cs="Arial"/>
        </w:rPr>
        <w:t xml:space="preserve">Build </w:t>
      </w:r>
      <w:r w:rsidR="00B75B7D" w:rsidRPr="00ED6568">
        <w:rPr>
          <w:rFonts w:ascii="Arial" w:hAnsi="Arial" w:cs="Arial"/>
        </w:rPr>
        <w:t xml:space="preserve">Stability </w:t>
      </w:r>
      <w:proofErr w:type="gramStart"/>
      <w:r w:rsidR="00B75B7D" w:rsidRPr="00ED6568">
        <w:rPr>
          <w:rFonts w:ascii="Arial" w:hAnsi="Arial" w:cs="Arial"/>
        </w:rPr>
        <w:t>Tracker”</w:t>
      </w:r>
      <w:r w:rsidR="002964A8" w:rsidRPr="00ED6568">
        <w:rPr>
          <w:rFonts w:ascii="Arial" w:hAnsi="Arial" w:cs="Arial"/>
        </w:rPr>
        <w:t>[</w:t>
      </w:r>
      <w:proofErr w:type="gramEnd"/>
      <w:r w:rsidR="00071A3D" w:rsidRPr="00ED6568">
        <w:rPr>
          <w:rFonts w:ascii="Arial" w:hAnsi="Arial" w:cs="Arial"/>
        </w:rPr>
        <w:t xml:space="preserve">Figure </w:t>
      </w:r>
      <w:r w:rsidR="002964A8" w:rsidRPr="00ED6568">
        <w:rPr>
          <w:rFonts w:ascii="Arial" w:hAnsi="Arial" w:cs="Arial"/>
        </w:rPr>
        <w:t xml:space="preserve">14. And </w:t>
      </w:r>
      <w:r w:rsidR="00071A3D" w:rsidRPr="00ED6568">
        <w:rPr>
          <w:rFonts w:ascii="Arial" w:hAnsi="Arial" w:cs="Arial"/>
        </w:rPr>
        <w:t xml:space="preserve">Figure </w:t>
      </w:r>
      <w:r w:rsidR="002964A8" w:rsidRPr="00ED6568">
        <w:rPr>
          <w:rFonts w:ascii="Arial" w:hAnsi="Arial" w:cs="Arial"/>
        </w:rPr>
        <w:t>15.],</w:t>
      </w:r>
      <w:r w:rsidR="00B75B7D" w:rsidRPr="00ED6568">
        <w:rPr>
          <w:rFonts w:ascii="Arial" w:hAnsi="Arial" w:cs="Arial"/>
        </w:rPr>
        <w:t xml:space="preserve"> it would be very clear if there was a change </w:t>
      </w:r>
      <w:r w:rsidR="00F34DDF" w:rsidRPr="00ED6568">
        <w:rPr>
          <w:rFonts w:ascii="Arial" w:hAnsi="Arial" w:cs="Arial"/>
        </w:rPr>
        <w:t>in load dates</w:t>
      </w:r>
      <w:r w:rsidR="004E7F13" w:rsidRPr="00ED6568">
        <w:rPr>
          <w:rFonts w:ascii="Arial" w:hAnsi="Arial" w:cs="Arial"/>
        </w:rPr>
        <w:t xml:space="preserve"> day b</w:t>
      </w:r>
      <w:r w:rsidR="00E90CC6" w:rsidRPr="00ED6568">
        <w:rPr>
          <w:rFonts w:ascii="Arial" w:hAnsi="Arial" w:cs="Arial"/>
        </w:rPr>
        <w:t>y</w:t>
      </w:r>
      <w:r w:rsidR="004E7F13" w:rsidRPr="00ED6568">
        <w:rPr>
          <w:rFonts w:ascii="Arial" w:hAnsi="Arial" w:cs="Arial"/>
        </w:rPr>
        <w:t xml:space="preserve"> day, If there was any changes they would be highlighted in</w:t>
      </w:r>
      <w:r w:rsidR="00F34DDF" w:rsidRPr="00ED6568">
        <w:rPr>
          <w:rFonts w:ascii="Arial" w:hAnsi="Arial" w:cs="Arial"/>
        </w:rPr>
        <w:t xml:space="preserve"> green or red. It is critical that the supplier investigate the red </w:t>
      </w:r>
      <w:r w:rsidR="001E2D09" w:rsidRPr="00ED6568">
        <w:rPr>
          <w:rFonts w:ascii="Arial" w:hAnsi="Arial" w:cs="Arial"/>
        </w:rPr>
        <w:t>by cross referencing the date in the “</w:t>
      </w:r>
      <w:r w:rsidR="00F57FED" w:rsidRPr="00ED6568">
        <w:rPr>
          <w:rFonts w:ascii="Arial" w:hAnsi="Arial" w:cs="Arial"/>
        </w:rPr>
        <w:t xml:space="preserve">Build </w:t>
      </w:r>
      <w:r w:rsidR="001E2D09" w:rsidRPr="00ED6568">
        <w:rPr>
          <w:rFonts w:ascii="Arial" w:hAnsi="Arial" w:cs="Arial"/>
        </w:rPr>
        <w:t xml:space="preserve">Stability </w:t>
      </w:r>
      <w:r w:rsidR="00EA6612" w:rsidRPr="00ED6568">
        <w:rPr>
          <w:rFonts w:ascii="Arial" w:hAnsi="Arial" w:cs="Arial"/>
        </w:rPr>
        <w:t>tracker” [</w:t>
      </w:r>
      <w:r w:rsidR="00071A3D" w:rsidRPr="00ED6568">
        <w:rPr>
          <w:rFonts w:ascii="Arial" w:hAnsi="Arial" w:cs="Arial"/>
        </w:rPr>
        <w:t xml:space="preserve">Figure </w:t>
      </w:r>
      <w:r w:rsidR="00F57FED" w:rsidRPr="00ED6568">
        <w:rPr>
          <w:rFonts w:ascii="Arial" w:hAnsi="Arial" w:cs="Arial"/>
        </w:rPr>
        <w:t xml:space="preserve">14. And </w:t>
      </w:r>
      <w:r w:rsidR="00071A3D" w:rsidRPr="00ED6568">
        <w:rPr>
          <w:rFonts w:ascii="Arial" w:hAnsi="Arial" w:cs="Arial"/>
        </w:rPr>
        <w:t xml:space="preserve">Figure </w:t>
      </w:r>
      <w:r w:rsidR="00F57FED" w:rsidRPr="00ED6568">
        <w:rPr>
          <w:rFonts w:ascii="Arial" w:hAnsi="Arial" w:cs="Arial"/>
        </w:rPr>
        <w:t>15.]</w:t>
      </w:r>
      <w:r w:rsidR="001E2D09" w:rsidRPr="00ED6568">
        <w:rPr>
          <w:rFonts w:ascii="Arial" w:hAnsi="Arial" w:cs="Arial"/>
        </w:rPr>
        <w:t xml:space="preserve"> to the Dates </w:t>
      </w:r>
      <w:r w:rsidR="00251030" w:rsidRPr="00ED6568">
        <w:rPr>
          <w:rFonts w:ascii="Arial" w:hAnsi="Arial" w:cs="Arial"/>
        </w:rPr>
        <w:t>on the “Trim and Final Load Tracker”</w:t>
      </w:r>
      <w:r w:rsidR="00F57FED" w:rsidRPr="00ED6568">
        <w:rPr>
          <w:rFonts w:ascii="Arial" w:hAnsi="Arial" w:cs="Arial"/>
        </w:rPr>
        <w:t>[</w:t>
      </w:r>
      <w:r w:rsidR="00071A3D" w:rsidRPr="00ED6568">
        <w:rPr>
          <w:rFonts w:ascii="Arial" w:hAnsi="Arial" w:cs="Arial"/>
        </w:rPr>
        <w:t xml:space="preserve">Figure </w:t>
      </w:r>
      <w:r w:rsidR="00F57FED" w:rsidRPr="00ED6568">
        <w:rPr>
          <w:rFonts w:ascii="Arial" w:hAnsi="Arial" w:cs="Arial"/>
        </w:rPr>
        <w:t>16.]</w:t>
      </w:r>
      <w:r w:rsidR="00251030" w:rsidRPr="00ED6568">
        <w:rPr>
          <w:rFonts w:ascii="Arial" w:hAnsi="Arial" w:cs="Arial"/>
        </w:rPr>
        <w:t xml:space="preserve"> to understand which build have been moved in the build plane. </w:t>
      </w:r>
      <w:r w:rsidR="00945A98" w:rsidRPr="00ED6568">
        <w:rPr>
          <w:rFonts w:ascii="Arial" w:hAnsi="Arial" w:cs="Arial"/>
        </w:rPr>
        <w:t>This</w:t>
      </w:r>
      <w:r w:rsidR="00F34DDF" w:rsidRPr="00ED6568">
        <w:rPr>
          <w:rFonts w:ascii="Arial" w:hAnsi="Arial" w:cs="Arial"/>
        </w:rPr>
        <w:t xml:space="preserve"> ensure they are </w:t>
      </w:r>
      <w:r w:rsidR="00945A98" w:rsidRPr="00ED6568">
        <w:rPr>
          <w:rFonts w:ascii="Arial" w:hAnsi="Arial" w:cs="Arial"/>
        </w:rPr>
        <w:t xml:space="preserve">made aware of the builds which have been move and </w:t>
      </w:r>
      <w:r w:rsidR="00F34DDF" w:rsidRPr="00ED6568">
        <w:rPr>
          <w:rFonts w:ascii="Arial" w:hAnsi="Arial" w:cs="Arial"/>
        </w:rPr>
        <w:t xml:space="preserve">ready for any vehicles which have been pulled forward. </w:t>
      </w:r>
    </w:p>
    <w:p w14:paraId="4123E389" w14:textId="18DCCF9F" w:rsidR="00517F71" w:rsidRDefault="00517F71" w:rsidP="008A0108">
      <w:pPr>
        <w:jc w:val="both"/>
        <w:rPr>
          <w:rFonts w:asciiTheme="majorHAnsi" w:hAnsiTheme="majorHAnsi"/>
        </w:rPr>
      </w:pPr>
    </w:p>
    <w:p w14:paraId="6A15B9DC" w14:textId="6741A6CD" w:rsidR="00517F71" w:rsidRDefault="002E46C6" w:rsidP="008A0108">
      <w:pPr>
        <w:jc w:val="both"/>
        <w:rPr>
          <w:rFonts w:asciiTheme="majorHAnsi" w:hAnsiTheme="majorHAnsi"/>
        </w:rPr>
      </w:pPr>
      <w:r>
        <w:rPr>
          <w:noProof/>
        </w:rPr>
        <w:drawing>
          <wp:inline distT="0" distB="0" distL="0" distR="0" wp14:anchorId="5CA8F045" wp14:editId="774F315D">
            <wp:extent cx="6829425" cy="1196975"/>
            <wp:effectExtent l="19050" t="19050" r="28575" b="22225"/>
            <wp:docPr id="2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r="416"/>
                    <a:stretch/>
                  </pic:blipFill>
                  <pic:spPr bwMode="auto">
                    <a:xfrm>
                      <a:off x="0" y="0"/>
                      <a:ext cx="6829425" cy="11969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A7EB4DD" w14:textId="2222331F" w:rsidR="00C816E8" w:rsidRDefault="009C485B" w:rsidP="009C485B">
      <w:pPr>
        <w:pStyle w:val="Caption"/>
        <w:jc w:val="center"/>
        <w:rPr>
          <w:rFonts w:asciiTheme="majorHAnsi" w:hAnsiTheme="majorHAnsi"/>
          <w:i w:val="0"/>
          <w:iCs w:val="0"/>
        </w:rPr>
      </w:pPr>
      <w:bookmarkStart w:id="219" w:name="_Toc135073501"/>
      <w:bookmarkStart w:id="220" w:name="_Toc135327590"/>
      <w:bookmarkStart w:id="221" w:name="_Toc135327690"/>
      <w:bookmarkStart w:id="222" w:name="_Toc135328561"/>
      <w:bookmarkStart w:id="223" w:name="_Toc135335978"/>
      <w:r>
        <w:t xml:space="preserve">Figure </w:t>
      </w:r>
      <w:r w:rsidR="00000000">
        <w:fldChar w:fldCharType="begin"/>
      </w:r>
      <w:r w:rsidR="00000000">
        <w:instrText xml:space="preserve"> SEQ Figure \* ARABIC </w:instrText>
      </w:r>
      <w:r w:rsidR="00000000">
        <w:fldChar w:fldCharType="separate"/>
      </w:r>
      <w:r w:rsidR="00781F42">
        <w:rPr>
          <w:noProof/>
        </w:rPr>
        <w:t>21</w:t>
      </w:r>
      <w:r w:rsidR="00000000">
        <w:rPr>
          <w:noProof/>
        </w:rPr>
        <w:fldChar w:fldCharType="end"/>
      </w:r>
      <w:r w:rsidRPr="00D93E9C">
        <w:t>-Trim and Final Load Tracker [Aston Martin 2023]</w:t>
      </w:r>
      <w:bookmarkEnd w:id="219"/>
      <w:bookmarkEnd w:id="220"/>
      <w:bookmarkEnd w:id="221"/>
      <w:bookmarkEnd w:id="222"/>
      <w:bookmarkEnd w:id="223"/>
    </w:p>
    <w:p w14:paraId="00647B47" w14:textId="11F66EF2" w:rsidR="00C816E8" w:rsidRPr="00ED6568" w:rsidRDefault="00D53255" w:rsidP="00A5089E">
      <w:pPr>
        <w:jc w:val="both"/>
        <w:rPr>
          <w:rFonts w:ascii="Arial" w:hAnsi="Arial" w:cs="Arial"/>
        </w:rPr>
      </w:pPr>
      <w:r w:rsidRPr="00ED6568">
        <w:rPr>
          <w:rFonts w:ascii="Arial" w:hAnsi="Arial" w:cs="Arial"/>
          <w:i/>
          <w:iCs/>
        </w:rPr>
        <w:t>(See Appendix 4)</w:t>
      </w:r>
      <w:r w:rsidRPr="00ED6568">
        <w:rPr>
          <w:rFonts w:ascii="Arial" w:hAnsi="Arial" w:cs="Arial"/>
        </w:rPr>
        <w:t xml:space="preserve"> </w:t>
      </w:r>
      <w:r w:rsidR="00773D3E" w:rsidRPr="00ED6568">
        <w:rPr>
          <w:rFonts w:ascii="Arial" w:hAnsi="Arial" w:cs="Arial"/>
        </w:rPr>
        <w:t>‘</w:t>
      </w:r>
      <w:r w:rsidR="00071A3D" w:rsidRPr="00ED6568">
        <w:rPr>
          <w:rFonts w:ascii="Arial" w:hAnsi="Arial" w:cs="Arial"/>
        </w:rPr>
        <w:t xml:space="preserve">Figure </w:t>
      </w:r>
      <w:r w:rsidR="00566715" w:rsidRPr="00ED6568">
        <w:rPr>
          <w:rFonts w:ascii="Arial" w:hAnsi="Arial" w:cs="Arial"/>
        </w:rPr>
        <w:t>21.</w:t>
      </w:r>
      <w:r w:rsidR="00773D3E" w:rsidRPr="00ED6568">
        <w:rPr>
          <w:rFonts w:ascii="Arial" w:hAnsi="Arial" w:cs="Arial"/>
        </w:rPr>
        <w:t>’</w:t>
      </w:r>
      <w:r w:rsidR="00566715" w:rsidRPr="00ED6568">
        <w:rPr>
          <w:rFonts w:ascii="Arial" w:hAnsi="Arial" w:cs="Arial"/>
        </w:rPr>
        <w:t xml:space="preserve"> Is a sn</w:t>
      </w:r>
      <w:r w:rsidR="00B771B4" w:rsidRPr="00ED6568">
        <w:rPr>
          <w:rFonts w:ascii="Arial" w:hAnsi="Arial" w:cs="Arial"/>
        </w:rPr>
        <w:t>apshot</w:t>
      </w:r>
      <w:r w:rsidR="00566715" w:rsidRPr="00ED6568">
        <w:rPr>
          <w:rFonts w:ascii="Arial" w:hAnsi="Arial" w:cs="Arial"/>
        </w:rPr>
        <w:t xml:space="preserve"> of the Trim and Final Load Tracker, </w:t>
      </w:r>
      <w:r w:rsidR="000A6122" w:rsidRPr="00ED6568">
        <w:rPr>
          <w:rFonts w:ascii="Arial" w:hAnsi="Arial" w:cs="Arial"/>
        </w:rPr>
        <w:t>the final ten columns have been coloured in to reflect what would be shown on the Stability tracker. As you can see that the tracker is always changing, from the original proposed load date to the final load</w:t>
      </w:r>
      <w:r w:rsidR="00397751" w:rsidRPr="00ED6568">
        <w:rPr>
          <w:rFonts w:ascii="Arial" w:hAnsi="Arial" w:cs="Arial"/>
        </w:rPr>
        <w:t xml:space="preserve"> date in the 10</w:t>
      </w:r>
      <w:r w:rsidR="00397751" w:rsidRPr="00ED6568">
        <w:rPr>
          <w:rFonts w:ascii="Arial" w:hAnsi="Arial" w:cs="Arial"/>
          <w:vertAlign w:val="superscript"/>
        </w:rPr>
        <w:t>th</w:t>
      </w:r>
      <w:r w:rsidR="00397751" w:rsidRPr="00ED6568">
        <w:rPr>
          <w:rFonts w:ascii="Arial" w:hAnsi="Arial" w:cs="Arial"/>
        </w:rPr>
        <w:t xml:space="preserve"> column. Most builds will </w:t>
      </w:r>
      <w:r w:rsidR="008A0F87" w:rsidRPr="00ED6568">
        <w:rPr>
          <w:rFonts w:ascii="Arial" w:hAnsi="Arial" w:cs="Arial"/>
        </w:rPr>
        <w:t>return</w:t>
      </w:r>
      <w:r w:rsidR="00397751" w:rsidRPr="00ED6568">
        <w:rPr>
          <w:rFonts w:ascii="Arial" w:hAnsi="Arial" w:cs="Arial"/>
        </w:rPr>
        <w:t xml:space="preserve"> to the original load date if the scheduling team are able to achieve that. As that scenario works best for buyer and supplier as everyone has had a lot of time to prepare in order to achieve delivery effectively. However, the build which has the 10</w:t>
      </w:r>
      <w:r w:rsidR="00397751" w:rsidRPr="00ED6568">
        <w:rPr>
          <w:rFonts w:ascii="Arial" w:hAnsi="Arial" w:cs="Arial"/>
          <w:vertAlign w:val="superscript"/>
        </w:rPr>
        <w:t>th</w:t>
      </w:r>
      <w:r w:rsidR="00397751" w:rsidRPr="00ED6568">
        <w:rPr>
          <w:rFonts w:ascii="Arial" w:hAnsi="Arial" w:cs="Arial"/>
        </w:rPr>
        <w:t xml:space="preserve"> column highlighted red highlights a build which has been pulled</w:t>
      </w:r>
      <w:r w:rsidR="009A57CB" w:rsidRPr="00ED6568">
        <w:rPr>
          <w:rFonts w:ascii="Arial" w:hAnsi="Arial" w:cs="Arial"/>
        </w:rPr>
        <w:t xml:space="preserve"> forward in relation to the original build date. </w:t>
      </w:r>
    </w:p>
    <w:p w14:paraId="38B6DC49" w14:textId="5A2DA37A" w:rsidR="009A57CB" w:rsidRPr="00ED6568" w:rsidRDefault="009A57CB" w:rsidP="00A5089E">
      <w:pPr>
        <w:jc w:val="both"/>
        <w:rPr>
          <w:rFonts w:ascii="Arial" w:hAnsi="Arial" w:cs="Arial"/>
        </w:rPr>
      </w:pPr>
    </w:p>
    <w:p w14:paraId="37DEB04E" w14:textId="7089958D" w:rsidR="001A5178" w:rsidRPr="00ED6568" w:rsidRDefault="00407786" w:rsidP="00A5089E">
      <w:pPr>
        <w:jc w:val="both"/>
        <w:rPr>
          <w:rFonts w:ascii="Arial" w:hAnsi="Arial" w:cs="Arial"/>
        </w:rPr>
      </w:pPr>
      <w:r w:rsidRPr="00ED6568">
        <w:rPr>
          <w:rFonts w:ascii="Arial" w:hAnsi="Arial" w:cs="Arial"/>
        </w:rPr>
        <w:t>The 10</w:t>
      </w:r>
      <w:r w:rsidRPr="00ED6568">
        <w:rPr>
          <w:rFonts w:ascii="Arial" w:hAnsi="Arial" w:cs="Arial"/>
          <w:vertAlign w:val="superscript"/>
        </w:rPr>
        <w:t>th</w:t>
      </w:r>
      <w:r w:rsidRPr="00ED6568">
        <w:rPr>
          <w:rFonts w:ascii="Arial" w:hAnsi="Arial" w:cs="Arial"/>
        </w:rPr>
        <w:t xml:space="preserve"> column </w:t>
      </w:r>
      <w:r w:rsidR="005D3B77" w:rsidRPr="00ED6568">
        <w:rPr>
          <w:rFonts w:ascii="Arial" w:hAnsi="Arial" w:cs="Arial"/>
        </w:rPr>
        <w:t xml:space="preserve">represents </w:t>
      </w:r>
      <w:r w:rsidR="005D3B77" w:rsidRPr="00ED6568">
        <w:rPr>
          <w:rFonts w:ascii="Arial" w:hAnsi="Arial" w:cs="Arial"/>
          <w:b/>
          <w:bCs/>
        </w:rPr>
        <w:t>3</w:t>
      </w:r>
      <w:r w:rsidR="005D3B77" w:rsidRPr="00ED6568">
        <w:rPr>
          <w:rFonts w:ascii="Arial" w:hAnsi="Arial" w:cs="Arial"/>
        </w:rPr>
        <w:t xml:space="preserve"> weeks out from the final trim and final load date. This column should be </w:t>
      </w:r>
      <w:r w:rsidR="00DD12EC" w:rsidRPr="00ED6568">
        <w:rPr>
          <w:rFonts w:ascii="Arial" w:hAnsi="Arial" w:cs="Arial"/>
        </w:rPr>
        <w:t xml:space="preserve">frozen </w:t>
      </w:r>
      <w:r w:rsidR="00DD12EC" w:rsidRPr="00ED6568">
        <w:rPr>
          <w:rFonts w:ascii="Arial" w:hAnsi="Arial" w:cs="Arial"/>
          <w:b/>
          <w:bCs/>
        </w:rPr>
        <w:t>3</w:t>
      </w:r>
      <w:r w:rsidR="00DD12EC" w:rsidRPr="00ED6568">
        <w:rPr>
          <w:rFonts w:ascii="Arial" w:hAnsi="Arial" w:cs="Arial"/>
        </w:rPr>
        <w:t xml:space="preserve"> week</w:t>
      </w:r>
      <w:r w:rsidR="00E467FD" w:rsidRPr="00ED6568">
        <w:rPr>
          <w:rFonts w:ascii="Arial" w:hAnsi="Arial" w:cs="Arial"/>
        </w:rPr>
        <w:t>s</w:t>
      </w:r>
      <w:r w:rsidR="00DD12EC" w:rsidRPr="00ED6568">
        <w:rPr>
          <w:rFonts w:ascii="Arial" w:hAnsi="Arial" w:cs="Arial"/>
        </w:rPr>
        <w:t xml:space="preserve"> out from load date to ensure the supplier can meet the planned build date. However, as you can see there is a row in the 10</w:t>
      </w:r>
      <w:r w:rsidR="00DD12EC" w:rsidRPr="00ED6568">
        <w:rPr>
          <w:rFonts w:ascii="Arial" w:hAnsi="Arial" w:cs="Arial"/>
          <w:vertAlign w:val="superscript"/>
        </w:rPr>
        <w:t>th</w:t>
      </w:r>
      <w:r w:rsidR="00DD12EC" w:rsidRPr="00ED6568">
        <w:rPr>
          <w:rFonts w:ascii="Arial" w:hAnsi="Arial" w:cs="Arial"/>
        </w:rPr>
        <w:t xml:space="preserve"> column highlighted red. This indicates a build has been pulled forward </w:t>
      </w:r>
      <w:r w:rsidR="00E06817" w:rsidRPr="00ED6568">
        <w:rPr>
          <w:rFonts w:ascii="Arial" w:hAnsi="Arial" w:cs="Arial"/>
        </w:rPr>
        <w:t xml:space="preserve">to the original trim and final date </w:t>
      </w:r>
      <w:r w:rsidR="001A5178" w:rsidRPr="00ED6568">
        <w:rPr>
          <w:rFonts w:ascii="Arial" w:hAnsi="Arial" w:cs="Arial"/>
          <w:b/>
          <w:bCs/>
        </w:rPr>
        <w:t>3</w:t>
      </w:r>
      <w:r w:rsidR="00E06817" w:rsidRPr="00ED6568">
        <w:rPr>
          <w:rFonts w:ascii="Arial" w:hAnsi="Arial" w:cs="Arial"/>
        </w:rPr>
        <w:t xml:space="preserve"> weeks out to the</w:t>
      </w:r>
      <w:r w:rsidR="001A5178" w:rsidRPr="00ED6568">
        <w:rPr>
          <w:rFonts w:ascii="Arial" w:hAnsi="Arial" w:cs="Arial"/>
        </w:rPr>
        <w:t xml:space="preserve"> originally</w:t>
      </w:r>
      <w:r w:rsidR="00E06817" w:rsidRPr="00ED6568">
        <w:rPr>
          <w:rFonts w:ascii="Arial" w:hAnsi="Arial" w:cs="Arial"/>
        </w:rPr>
        <w:t xml:space="preserve"> intended load date. This build has been highlighted as a risk to delivery</w:t>
      </w:r>
      <w:r w:rsidR="00854F93" w:rsidRPr="00ED6568">
        <w:rPr>
          <w:rFonts w:ascii="Arial" w:hAnsi="Arial" w:cs="Arial"/>
        </w:rPr>
        <w:t xml:space="preserve"> as it has eaten into the lead time which was originally agreed with the supplier. </w:t>
      </w:r>
    </w:p>
    <w:p w14:paraId="08848E7F" w14:textId="605B4BC4" w:rsidR="00854F93" w:rsidRDefault="00854F93" w:rsidP="00A5089E">
      <w:pPr>
        <w:jc w:val="both"/>
        <w:rPr>
          <w:rFonts w:asciiTheme="majorHAnsi" w:hAnsiTheme="majorHAnsi"/>
        </w:rPr>
      </w:pPr>
    </w:p>
    <w:p w14:paraId="29768FCC" w14:textId="330F24FE" w:rsidR="00854F93" w:rsidRPr="00ED6568" w:rsidRDefault="00854F93" w:rsidP="00A5089E">
      <w:pPr>
        <w:jc w:val="both"/>
        <w:rPr>
          <w:rFonts w:ascii="Arial" w:hAnsi="Arial" w:cs="Arial"/>
        </w:rPr>
      </w:pPr>
      <w:r w:rsidRPr="00ED6568">
        <w:rPr>
          <w:rFonts w:ascii="Arial" w:hAnsi="Arial" w:cs="Arial"/>
        </w:rPr>
        <w:t xml:space="preserve">When discussing with the scheduling team It was apparent there are many reasons why </w:t>
      </w:r>
      <w:r w:rsidR="00C40EAE" w:rsidRPr="00ED6568">
        <w:rPr>
          <w:rFonts w:ascii="Arial" w:hAnsi="Arial" w:cs="Arial"/>
        </w:rPr>
        <w:t xml:space="preserve">builds can be pulled forward. In this instance it was due to a customer requesting their vehicle earlier than the original </w:t>
      </w:r>
      <w:r w:rsidR="00C40EAE" w:rsidRPr="00ED6568">
        <w:rPr>
          <w:rFonts w:ascii="Arial" w:hAnsi="Arial" w:cs="Arial"/>
        </w:rPr>
        <w:lastRenderedPageBreak/>
        <w:t xml:space="preserve">proposed date. </w:t>
      </w:r>
      <w:r w:rsidR="00872B7F" w:rsidRPr="00ED6568">
        <w:rPr>
          <w:rFonts w:ascii="Arial" w:hAnsi="Arial" w:cs="Arial"/>
        </w:rPr>
        <w:t xml:space="preserve">Sometimes, customers will pay a premium on to have this option. However, this can sometimes be decided </w:t>
      </w:r>
      <w:r w:rsidR="00D95823" w:rsidRPr="00ED6568">
        <w:rPr>
          <w:rFonts w:ascii="Arial" w:hAnsi="Arial" w:cs="Arial"/>
        </w:rPr>
        <w:t xml:space="preserve">at such a late date it can really </w:t>
      </w:r>
      <w:r w:rsidR="00F84978" w:rsidRPr="00ED6568">
        <w:rPr>
          <w:rFonts w:ascii="Arial" w:hAnsi="Arial" w:cs="Arial"/>
        </w:rPr>
        <w:t>affect</w:t>
      </w:r>
      <w:r w:rsidR="00D95823" w:rsidRPr="00ED6568">
        <w:rPr>
          <w:rFonts w:ascii="Arial" w:hAnsi="Arial" w:cs="Arial"/>
        </w:rPr>
        <w:t xml:space="preserve"> delivery. It can have huge impact on Aston Martin and the suppliers who will try their hardest to meet the revised delivery date but sometimes it is almost impossible as certain processes take</w:t>
      </w:r>
      <w:r w:rsidR="00C976D5" w:rsidRPr="00ED6568">
        <w:rPr>
          <w:rFonts w:ascii="Arial" w:hAnsi="Arial" w:cs="Arial"/>
        </w:rPr>
        <w:t xml:space="preserve"> a certain time to be completed. </w:t>
      </w:r>
    </w:p>
    <w:p w14:paraId="494D987D" w14:textId="40DFDAA9" w:rsidR="00C976D5" w:rsidRPr="00ED6568" w:rsidRDefault="00C976D5" w:rsidP="00A5089E">
      <w:pPr>
        <w:jc w:val="both"/>
        <w:rPr>
          <w:rFonts w:ascii="Arial" w:hAnsi="Arial" w:cs="Arial"/>
        </w:rPr>
      </w:pPr>
    </w:p>
    <w:p w14:paraId="13449418" w14:textId="48F22566" w:rsidR="009C485B" w:rsidRPr="00ED6568" w:rsidRDefault="00C976D5" w:rsidP="00A5089E">
      <w:pPr>
        <w:jc w:val="both"/>
        <w:rPr>
          <w:rFonts w:ascii="Arial" w:hAnsi="Arial" w:cs="Arial"/>
        </w:rPr>
      </w:pPr>
      <w:r w:rsidRPr="00ED6568">
        <w:rPr>
          <w:rFonts w:ascii="Arial" w:hAnsi="Arial" w:cs="Arial"/>
        </w:rPr>
        <w:t xml:space="preserve">Also, when discussing with the scheduling team there are instances when Aston Martin has to meet a date in which vehicles can be shipped to certain countries. </w:t>
      </w:r>
      <w:r w:rsidR="0031745B" w:rsidRPr="00ED6568">
        <w:rPr>
          <w:rFonts w:ascii="Arial" w:hAnsi="Arial" w:cs="Arial"/>
        </w:rPr>
        <w:t xml:space="preserve">Countries such as China take up a large portion of Aston Martin’s orders. </w:t>
      </w:r>
      <w:r w:rsidR="00646A85" w:rsidRPr="00ED6568">
        <w:rPr>
          <w:rFonts w:ascii="Arial" w:hAnsi="Arial" w:cs="Arial"/>
        </w:rPr>
        <w:t>Therefore</w:t>
      </w:r>
      <w:r w:rsidR="0031745B" w:rsidRPr="00ED6568">
        <w:rPr>
          <w:rFonts w:ascii="Arial" w:hAnsi="Arial" w:cs="Arial"/>
        </w:rPr>
        <w:t xml:space="preserve">, </w:t>
      </w:r>
      <w:r w:rsidR="00903078" w:rsidRPr="00ED6568">
        <w:rPr>
          <w:rFonts w:ascii="Arial" w:hAnsi="Arial" w:cs="Arial"/>
        </w:rPr>
        <w:t xml:space="preserve">to achieve maximum efficient Chinese orders will be loaded onto ships </w:t>
      </w:r>
      <w:r w:rsidR="00E362E2" w:rsidRPr="00ED6568">
        <w:rPr>
          <w:rFonts w:ascii="Arial" w:hAnsi="Arial" w:cs="Arial"/>
        </w:rPr>
        <w:t>in bu</w:t>
      </w:r>
      <w:r w:rsidR="00D8622A" w:rsidRPr="00ED6568">
        <w:rPr>
          <w:rFonts w:ascii="Arial" w:hAnsi="Arial" w:cs="Arial"/>
        </w:rPr>
        <w:t>lk</w:t>
      </w:r>
      <w:r w:rsidR="009C6AE9" w:rsidRPr="00ED6568">
        <w:rPr>
          <w:rFonts w:ascii="Arial" w:hAnsi="Arial" w:cs="Arial"/>
        </w:rPr>
        <w:t xml:space="preserve">. </w:t>
      </w:r>
      <w:r w:rsidR="00646A85" w:rsidRPr="00ED6568">
        <w:rPr>
          <w:rFonts w:ascii="Arial" w:hAnsi="Arial" w:cs="Arial"/>
        </w:rPr>
        <w:t>Therefore</w:t>
      </w:r>
      <w:r w:rsidR="00F77BF2" w:rsidRPr="00ED6568">
        <w:rPr>
          <w:rFonts w:ascii="Arial" w:hAnsi="Arial" w:cs="Arial"/>
        </w:rPr>
        <w:t xml:space="preserve">, for Chinese ordered to make the shipping date to make orders as efficient as possible they will often be pushed and pulled. </w:t>
      </w:r>
      <w:r w:rsidR="00084CE4" w:rsidRPr="00ED6568">
        <w:rPr>
          <w:rFonts w:ascii="Arial" w:hAnsi="Arial" w:cs="Arial"/>
        </w:rPr>
        <w:t xml:space="preserve">Again, this can sometimes result in builds being pulled earlier than the original load date. Having a </w:t>
      </w:r>
      <w:r w:rsidR="00B5330C" w:rsidRPr="00ED6568">
        <w:rPr>
          <w:rFonts w:ascii="Arial" w:hAnsi="Arial" w:cs="Arial"/>
        </w:rPr>
        <w:t>knock-on</w:t>
      </w:r>
      <w:r w:rsidR="00084CE4" w:rsidRPr="00ED6568">
        <w:rPr>
          <w:rFonts w:ascii="Arial" w:hAnsi="Arial" w:cs="Arial"/>
        </w:rPr>
        <w:t xml:space="preserve"> effect to the supplier change and manufacturing capabilities. </w:t>
      </w:r>
    </w:p>
    <w:p w14:paraId="552C5021" w14:textId="77777777" w:rsidR="001B1F32" w:rsidRPr="00ED6568" w:rsidRDefault="001B1F32" w:rsidP="008A0108">
      <w:pPr>
        <w:jc w:val="both"/>
        <w:rPr>
          <w:rFonts w:ascii="Arial" w:hAnsi="Arial" w:cs="Arial"/>
          <w:sz w:val="28"/>
          <w:szCs w:val="28"/>
        </w:rPr>
      </w:pPr>
    </w:p>
    <w:p w14:paraId="4C68091A" w14:textId="7E73C140" w:rsidR="00E82CAD" w:rsidRPr="00ED6568" w:rsidRDefault="00071A3D" w:rsidP="00E82CAD">
      <w:pPr>
        <w:pStyle w:val="Heading2"/>
        <w:jc w:val="left"/>
        <w:rPr>
          <w:rFonts w:ascii="Arial" w:hAnsi="Arial" w:cs="Arial"/>
        </w:rPr>
      </w:pPr>
      <w:bookmarkStart w:id="224" w:name="_Toc135336027"/>
      <w:bookmarkStart w:id="225" w:name="_Toc135373273"/>
      <w:r w:rsidRPr="00ED6568">
        <w:rPr>
          <w:rFonts w:ascii="Arial" w:hAnsi="Arial" w:cs="Arial"/>
          <w:color w:val="87A6AC" w:themeColor="accent1" w:themeTint="99"/>
          <w:sz w:val="32"/>
          <w:szCs w:val="32"/>
        </w:rPr>
        <w:t xml:space="preserve">6.4 </w:t>
      </w:r>
      <w:r w:rsidR="00F86291" w:rsidRPr="00ED6568">
        <w:rPr>
          <w:rFonts w:ascii="Arial" w:hAnsi="Arial" w:cs="Arial"/>
          <w:color w:val="87A6AC" w:themeColor="accent1" w:themeTint="99"/>
          <w:sz w:val="32"/>
          <w:szCs w:val="32"/>
        </w:rPr>
        <w:t>Supplier Distribution</w:t>
      </w:r>
      <w:bookmarkEnd w:id="224"/>
      <w:bookmarkEnd w:id="225"/>
    </w:p>
    <w:p w14:paraId="734DAE7C" w14:textId="2676452B" w:rsidR="00E82CAD" w:rsidRPr="00ED6568" w:rsidRDefault="00E82CAD" w:rsidP="00E82CAD">
      <w:pPr>
        <w:rPr>
          <w:rFonts w:ascii="Arial" w:hAnsi="Arial" w:cs="Arial"/>
        </w:rPr>
      </w:pPr>
      <w:r w:rsidRPr="00ED6568">
        <w:rPr>
          <w:rFonts w:ascii="Arial" w:hAnsi="Arial" w:cs="Arial"/>
        </w:rPr>
        <w:t xml:space="preserve"> </w:t>
      </w:r>
    </w:p>
    <w:p w14:paraId="077FA436" w14:textId="784CB644" w:rsidR="00E82CAD" w:rsidRPr="00ED6568" w:rsidRDefault="00E82CAD" w:rsidP="00E82CAD">
      <w:pPr>
        <w:pStyle w:val="Heading4"/>
        <w:numPr>
          <w:ilvl w:val="0"/>
          <w:numId w:val="10"/>
        </w:numPr>
        <w:jc w:val="left"/>
        <w:rPr>
          <w:rFonts w:ascii="Arial" w:hAnsi="Arial" w:cs="Arial"/>
        </w:rPr>
      </w:pPr>
      <w:r w:rsidRPr="00ED6568">
        <w:rPr>
          <w:rFonts w:ascii="Arial" w:hAnsi="Arial" w:cs="Arial"/>
        </w:rPr>
        <w:t>Supplier Distribution</w:t>
      </w:r>
    </w:p>
    <w:p w14:paraId="4573130B" w14:textId="6AAE7106" w:rsidR="00F4628F" w:rsidRPr="00ED6568" w:rsidRDefault="00F4628F" w:rsidP="00F4628F">
      <w:pPr>
        <w:rPr>
          <w:rFonts w:ascii="Arial" w:hAnsi="Arial" w:cs="Arial"/>
        </w:rPr>
      </w:pPr>
    </w:p>
    <w:p w14:paraId="50F421A7" w14:textId="74A141E6" w:rsidR="00D710D8" w:rsidRPr="00ED6568" w:rsidRDefault="00773D3E" w:rsidP="001D01AF">
      <w:pPr>
        <w:jc w:val="both"/>
        <w:rPr>
          <w:rFonts w:ascii="Arial" w:hAnsi="Arial" w:cs="Arial"/>
          <w:i/>
          <w:iCs/>
          <w:color w:val="2E2E2E"/>
        </w:rPr>
      </w:pPr>
      <w:r w:rsidRPr="00ED6568">
        <w:rPr>
          <w:rFonts w:ascii="Arial" w:hAnsi="Arial" w:cs="Arial"/>
        </w:rPr>
        <w:t>When s</w:t>
      </w:r>
      <w:r w:rsidR="00F27E46" w:rsidRPr="00ED6568">
        <w:rPr>
          <w:rFonts w:ascii="Arial" w:hAnsi="Arial" w:cs="Arial"/>
        </w:rPr>
        <w:t xml:space="preserve">electing the right suppliers as a buyer </w:t>
      </w:r>
      <w:r w:rsidR="00BF273B" w:rsidRPr="00ED6568">
        <w:rPr>
          <w:rFonts w:ascii="Arial" w:hAnsi="Arial" w:cs="Arial"/>
        </w:rPr>
        <w:t>many factors must be considered to ensure quality and delivery is achieved at a reasonable cost.</w:t>
      </w:r>
      <w:r w:rsidR="00404333" w:rsidRPr="00ED6568">
        <w:rPr>
          <w:rFonts w:ascii="Arial" w:hAnsi="Arial" w:cs="Arial"/>
        </w:rPr>
        <w:t xml:space="preserve"> </w:t>
      </w:r>
      <w:r w:rsidR="00404333" w:rsidRPr="00ED6568">
        <w:rPr>
          <w:rFonts w:ascii="Arial" w:hAnsi="Arial" w:cs="Arial"/>
          <w:i/>
          <w:iCs/>
        </w:rPr>
        <w:t>“</w:t>
      </w:r>
      <w:r w:rsidR="00404333" w:rsidRPr="00ED6568">
        <w:rPr>
          <w:rFonts w:ascii="Arial" w:hAnsi="Arial" w:cs="Arial"/>
          <w:i/>
          <w:iCs/>
          <w:color w:val="2E2E2E"/>
        </w:rPr>
        <w:t>Supplier selection is the process by which firms identify, evaluate, and contract with suppliers. The supplier selection process deploys an enormous amount of a firm’s financial resources and plays crucial role for the success of any organization. The main objective of supplier selection process is to reduce purchase risk, maximize overall value to the purchaser, and develop closeness and long-term relationships between buyers and suppliers. “</w:t>
      </w:r>
      <w:sdt>
        <w:sdtPr>
          <w:rPr>
            <w:rFonts w:ascii="Arial" w:hAnsi="Arial" w:cs="Arial"/>
            <w:i/>
            <w:iCs/>
            <w:color w:val="2E2E2E"/>
          </w:rPr>
          <w:id w:val="627983593"/>
          <w:citation/>
        </w:sdtPr>
        <w:sdtContent>
          <w:r w:rsidR="0013206C" w:rsidRPr="00ED6568">
            <w:rPr>
              <w:rFonts w:ascii="Arial" w:hAnsi="Arial" w:cs="Arial"/>
              <w:i/>
              <w:iCs/>
              <w:color w:val="2E2E2E"/>
            </w:rPr>
            <w:fldChar w:fldCharType="begin"/>
          </w:r>
          <w:r w:rsidR="003770D9" w:rsidRPr="00ED6568">
            <w:rPr>
              <w:rFonts w:ascii="Arial" w:hAnsi="Arial" w:cs="Arial"/>
              <w:i/>
              <w:iCs/>
              <w:color w:val="2E2E2E"/>
              <w:lang w:val="en-GB"/>
            </w:rPr>
            <w:instrText xml:space="preserve">CITATION Ham19 \l 2057 </w:instrText>
          </w:r>
          <w:r w:rsidR="0013206C" w:rsidRPr="00ED6568">
            <w:rPr>
              <w:rFonts w:ascii="Arial" w:hAnsi="Arial" w:cs="Arial"/>
              <w:i/>
              <w:iCs/>
              <w:color w:val="2E2E2E"/>
            </w:rPr>
            <w:fldChar w:fldCharType="separate"/>
          </w:r>
          <w:r w:rsidR="00D603F0" w:rsidRPr="00ED6568">
            <w:rPr>
              <w:rFonts w:ascii="Arial" w:hAnsi="Arial" w:cs="Arial"/>
              <w:i/>
              <w:iCs/>
              <w:noProof/>
              <w:color w:val="2E2E2E"/>
              <w:lang w:val="en-GB"/>
            </w:rPr>
            <w:t xml:space="preserve"> </w:t>
          </w:r>
          <w:r w:rsidR="00D603F0" w:rsidRPr="00ED6568">
            <w:rPr>
              <w:rFonts w:ascii="Arial" w:hAnsi="Arial" w:cs="Arial"/>
              <w:noProof/>
              <w:color w:val="2E2E2E"/>
              <w:lang w:val="en-GB"/>
            </w:rPr>
            <w:t>(Taherdoost, 2019)</w:t>
          </w:r>
          <w:r w:rsidR="0013206C" w:rsidRPr="00ED6568">
            <w:rPr>
              <w:rFonts w:ascii="Arial" w:hAnsi="Arial" w:cs="Arial"/>
              <w:i/>
              <w:iCs/>
              <w:color w:val="2E2E2E"/>
            </w:rPr>
            <w:fldChar w:fldCharType="end"/>
          </w:r>
        </w:sdtContent>
      </w:sdt>
    </w:p>
    <w:p w14:paraId="017E3DCB" w14:textId="77777777" w:rsidR="00D710D8" w:rsidRPr="00ED6568" w:rsidRDefault="00D710D8" w:rsidP="001D01AF">
      <w:pPr>
        <w:jc w:val="both"/>
        <w:rPr>
          <w:rFonts w:ascii="Arial" w:hAnsi="Arial" w:cs="Arial"/>
        </w:rPr>
      </w:pPr>
    </w:p>
    <w:p w14:paraId="50CF41E7" w14:textId="10E279C2" w:rsidR="007E3845" w:rsidRDefault="00BF273B" w:rsidP="001D01AF">
      <w:pPr>
        <w:jc w:val="both"/>
        <w:rPr>
          <w:rFonts w:ascii="Arial" w:hAnsi="Arial" w:cs="Arial"/>
          <w:i/>
          <w:iCs/>
        </w:rPr>
      </w:pPr>
      <w:r w:rsidRPr="00ED6568">
        <w:rPr>
          <w:rFonts w:ascii="Arial" w:hAnsi="Arial" w:cs="Arial"/>
        </w:rPr>
        <w:t xml:space="preserve"> </w:t>
      </w:r>
      <w:r w:rsidR="00EC0E41" w:rsidRPr="00ED6568">
        <w:rPr>
          <w:rFonts w:ascii="Arial" w:hAnsi="Arial" w:cs="Arial"/>
        </w:rPr>
        <w:t xml:space="preserve">Originally Aston Martin </w:t>
      </w:r>
      <w:r w:rsidR="007E3845" w:rsidRPr="00ED6568">
        <w:rPr>
          <w:rFonts w:ascii="Arial" w:hAnsi="Arial" w:cs="Arial"/>
        </w:rPr>
        <w:t xml:space="preserve">would manufacture </w:t>
      </w:r>
      <w:r w:rsidR="00502D0A" w:rsidRPr="00ED6568">
        <w:rPr>
          <w:rFonts w:ascii="Arial" w:hAnsi="Arial" w:cs="Arial"/>
        </w:rPr>
        <w:t>all</w:t>
      </w:r>
      <w:r w:rsidR="007E3845" w:rsidRPr="00ED6568">
        <w:rPr>
          <w:rFonts w:ascii="Arial" w:hAnsi="Arial" w:cs="Arial"/>
        </w:rPr>
        <w:t xml:space="preserve"> their own interior trim assembly item inhouse. </w:t>
      </w:r>
      <w:r w:rsidR="00803D48" w:rsidRPr="00ED6568">
        <w:rPr>
          <w:rFonts w:ascii="Arial" w:hAnsi="Arial" w:cs="Arial"/>
        </w:rPr>
        <w:t xml:space="preserve">This process is still carried out in Aston Martin Gaydon. Loather is cut by Bridge of Weir and then sent to the trim shop to be wrapped around </w:t>
      </w:r>
      <w:r w:rsidR="0098770F" w:rsidRPr="00ED6568">
        <w:rPr>
          <w:rFonts w:ascii="Arial" w:hAnsi="Arial" w:cs="Arial"/>
        </w:rPr>
        <w:t>substates</w:t>
      </w:r>
      <w:r w:rsidR="00803D48" w:rsidRPr="00ED6568">
        <w:rPr>
          <w:rFonts w:ascii="Arial" w:hAnsi="Arial" w:cs="Arial"/>
        </w:rPr>
        <w:t xml:space="preserve"> or sewn and assembled into seats. </w:t>
      </w:r>
      <w:r w:rsidR="00646A85" w:rsidRPr="00ED6568">
        <w:rPr>
          <w:rFonts w:ascii="Arial" w:hAnsi="Arial" w:cs="Arial"/>
        </w:rPr>
        <w:t>Therefore</w:t>
      </w:r>
      <w:r w:rsidR="007A3097" w:rsidRPr="00ED6568">
        <w:rPr>
          <w:rFonts w:ascii="Arial" w:hAnsi="Arial" w:cs="Arial"/>
        </w:rPr>
        <w:t>, the decision of outsourcing the trim components was a big step for Aston Martin.</w:t>
      </w:r>
      <w:r w:rsidR="00AA22D8" w:rsidRPr="00ED6568">
        <w:rPr>
          <w:rFonts w:ascii="Arial" w:hAnsi="Arial" w:cs="Arial"/>
        </w:rPr>
        <w:t xml:space="preserve"> </w:t>
      </w:r>
      <w:r w:rsidR="00AA22D8" w:rsidRPr="00ED6568">
        <w:rPr>
          <w:rFonts w:ascii="Arial" w:hAnsi="Arial" w:cs="Arial"/>
          <w:i/>
          <w:iCs/>
        </w:rPr>
        <w:t>“The supplier selection is one of the most important decision-making issues in supply chain management field. The selecting process is critical for enhancing the company’s competitiveness, and requires the assessment of different alternative suppliers based on different criteria”</w:t>
      </w:r>
      <w:sdt>
        <w:sdtPr>
          <w:rPr>
            <w:rFonts w:ascii="Arial" w:hAnsi="Arial" w:cs="Arial"/>
            <w:i/>
            <w:iCs/>
          </w:rPr>
          <w:id w:val="2108695155"/>
          <w:citation/>
        </w:sdtPr>
        <w:sdtContent>
          <w:r w:rsidR="00E44B34" w:rsidRPr="00ED6568">
            <w:rPr>
              <w:rFonts w:ascii="Arial" w:hAnsi="Arial" w:cs="Arial"/>
              <w:i/>
              <w:iCs/>
            </w:rPr>
            <w:fldChar w:fldCharType="begin"/>
          </w:r>
          <w:r w:rsidR="003770D9" w:rsidRPr="00ED6568">
            <w:rPr>
              <w:rFonts w:ascii="Arial" w:hAnsi="Arial" w:cs="Arial"/>
              <w:i/>
              <w:iCs/>
              <w:lang w:val="en-GB"/>
            </w:rPr>
            <w:instrText xml:space="preserve">CITATION Ham191 \l 2057 </w:instrText>
          </w:r>
          <w:r w:rsidR="00E44B34" w:rsidRPr="00ED6568">
            <w:rPr>
              <w:rFonts w:ascii="Arial" w:hAnsi="Arial" w:cs="Arial"/>
              <w:i/>
              <w:iCs/>
            </w:rPr>
            <w:fldChar w:fldCharType="separate"/>
          </w:r>
          <w:r w:rsidR="00D603F0" w:rsidRPr="00ED6568">
            <w:rPr>
              <w:rFonts w:ascii="Arial" w:hAnsi="Arial" w:cs="Arial"/>
              <w:i/>
              <w:iCs/>
              <w:noProof/>
              <w:lang w:val="en-GB"/>
            </w:rPr>
            <w:t xml:space="preserve"> </w:t>
          </w:r>
          <w:r w:rsidR="00D603F0" w:rsidRPr="00ED6568">
            <w:rPr>
              <w:rFonts w:ascii="Arial" w:hAnsi="Arial" w:cs="Arial"/>
              <w:noProof/>
              <w:lang w:val="en-GB"/>
            </w:rPr>
            <w:t>(Taherdoost, 2019)</w:t>
          </w:r>
          <w:r w:rsidR="00E44B34" w:rsidRPr="00ED6568">
            <w:rPr>
              <w:rFonts w:ascii="Arial" w:hAnsi="Arial" w:cs="Arial"/>
              <w:i/>
              <w:iCs/>
            </w:rPr>
            <w:fldChar w:fldCharType="end"/>
          </w:r>
        </w:sdtContent>
      </w:sdt>
    </w:p>
    <w:p w14:paraId="5B65BDA6" w14:textId="69296FA8" w:rsidR="001405EA" w:rsidRDefault="001405EA" w:rsidP="001D01AF">
      <w:pPr>
        <w:jc w:val="both"/>
        <w:rPr>
          <w:rFonts w:ascii="Arial" w:hAnsi="Arial" w:cs="Arial"/>
          <w:i/>
          <w:iCs/>
        </w:rPr>
      </w:pPr>
    </w:p>
    <w:p w14:paraId="75AD5E83" w14:textId="170FC9AB" w:rsidR="001405EA" w:rsidRDefault="001405EA" w:rsidP="001D01AF">
      <w:pPr>
        <w:jc w:val="both"/>
        <w:rPr>
          <w:rFonts w:ascii="Arial" w:hAnsi="Arial" w:cs="Arial"/>
          <w:i/>
          <w:iCs/>
        </w:rPr>
      </w:pPr>
    </w:p>
    <w:p w14:paraId="53B8652F" w14:textId="640EA186" w:rsidR="001405EA" w:rsidRDefault="001405EA" w:rsidP="001D01AF">
      <w:pPr>
        <w:jc w:val="both"/>
        <w:rPr>
          <w:rFonts w:ascii="Arial" w:hAnsi="Arial" w:cs="Arial"/>
          <w:i/>
          <w:iCs/>
        </w:rPr>
      </w:pPr>
    </w:p>
    <w:p w14:paraId="20578FA3" w14:textId="5A2E20A7" w:rsidR="001405EA" w:rsidRDefault="001405EA" w:rsidP="001D01AF">
      <w:pPr>
        <w:jc w:val="both"/>
        <w:rPr>
          <w:rFonts w:ascii="Arial" w:hAnsi="Arial" w:cs="Arial"/>
          <w:i/>
          <w:iCs/>
        </w:rPr>
      </w:pPr>
    </w:p>
    <w:p w14:paraId="36A7889A" w14:textId="54303EEE" w:rsidR="001405EA" w:rsidRDefault="001405EA" w:rsidP="001D01AF">
      <w:pPr>
        <w:jc w:val="both"/>
        <w:rPr>
          <w:rFonts w:ascii="Arial" w:hAnsi="Arial" w:cs="Arial"/>
          <w:i/>
          <w:iCs/>
        </w:rPr>
      </w:pPr>
    </w:p>
    <w:p w14:paraId="59EB1922" w14:textId="2B30240A" w:rsidR="001405EA" w:rsidRDefault="001405EA" w:rsidP="001D01AF">
      <w:pPr>
        <w:jc w:val="both"/>
        <w:rPr>
          <w:rFonts w:ascii="Arial" w:hAnsi="Arial" w:cs="Arial"/>
          <w:i/>
          <w:iCs/>
        </w:rPr>
      </w:pPr>
    </w:p>
    <w:p w14:paraId="70E362AE" w14:textId="5E4D9F40" w:rsidR="001405EA" w:rsidRDefault="001405EA" w:rsidP="001D01AF">
      <w:pPr>
        <w:jc w:val="both"/>
        <w:rPr>
          <w:rFonts w:ascii="Arial" w:hAnsi="Arial" w:cs="Arial"/>
          <w:i/>
          <w:iCs/>
        </w:rPr>
      </w:pPr>
    </w:p>
    <w:p w14:paraId="62E345C5" w14:textId="43F88982" w:rsidR="001405EA" w:rsidRDefault="001405EA" w:rsidP="001D01AF">
      <w:pPr>
        <w:jc w:val="both"/>
        <w:rPr>
          <w:rFonts w:ascii="Arial" w:hAnsi="Arial" w:cs="Arial"/>
          <w:i/>
          <w:iCs/>
        </w:rPr>
      </w:pPr>
    </w:p>
    <w:p w14:paraId="30C00C21" w14:textId="529E27E7" w:rsidR="001405EA" w:rsidRDefault="001405EA" w:rsidP="001D01AF">
      <w:pPr>
        <w:jc w:val="both"/>
        <w:rPr>
          <w:rFonts w:ascii="Arial" w:hAnsi="Arial" w:cs="Arial"/>
          <w:i/>
          <w:iCs/>
        </w:rPr>
      </w:pPr>
    </w:p>
    <w:p w14:paraId="186DA190" w14:textId="40DBC038" w:rsidR="001405EA" w:rsidRDefault="001405EA" w:rsidP="001D01AF">
      <w:pPr>
        <w:jc w:val="both"/>
        <w:rPr>
          <w:rFonts w:ascii="Arial" w:hAnsi="Arial" w:cs="Arial"/>
          <w:i/>
          <w:iCs/>
        </w:rPr>
      </w:pPr>
    </w:p>
    <w:p w14:paraId="4969F2F1" w14:textId="0099F626" w:rsidR="001405EA" w:rsidRDefault="001405EA" w:rsidP="001D01AF">
      <w:pPr>
        <w:jc w:val="both"/>
        <w:rPr>
          <w:rFonts w:ascii="Arial" w:hAnsi="Arial" w:cs="Arial"/>
          <w:i/>
          <w:iCs/>
        </w:rPr>
      </w:pPr>
    </w:p>
    <w:p w14:paraId="2D84C72E" w14:textId="59D9EC1A" w:rsidR="001405EA" w:rsidRDefault="001405EA" w:rsidP="001D01AF">
      <w:pPr>
        <w:jc w:val="both"/>
        <w:rPr>
          <w:rFonts w:ascii="Arial" w:hAnsi="Arial" w:cs="Arial"/>
          <w:i/>
          <w:iCs/>
        </w:rPr>
      </w:pPr>
    </w:p>
    <w:p w14:paraId="18439639" w14:textId="73E6D2BC" w:rsidR="001405EA" w:rsidRDefault="001405EA" w:rsidP="001D01AF">
      <w:pPr>
        <w:jc w:val="both"/>
        <w:rPr>
          <w:rFonts w:ascii="Arial" w:hAnsi="Arial" w:cs="Arial"/>
          <w:i/>
          <w:iCs/>
        </w:rPr>
      </w:pPr>
    </w:p>
    <w:p w14:paraId="792F61D1" w14:textId="29C881F1" w:rsidR="001405EA" w:rsidRDefault="001405EA" w:rsidP="001D01AF">
      <w:pPr>
        <w:jc w:val="both"/>
        <w:rPr>
          <w:rFonts w:ascii="Arial" w:hAnsi="Arial" w:cs="Arial"/>
          <w:i/>
          <w:iCs/>
        </w:rPr>
      </w:pPr>
    </w:p>
    <w:p w14:paraId="0C2DCD80" w14:textId="77777777" w:rsidR="001405EA" w:rsidRPr="00ED6568" w:rsidRDefault="001405EA" w:rsidP="001D01AF">
      <w:pPr>
        <w:jc w:val="both"/>
        <w:rPr>
          <w:rFonts w:ascii="Arial" w:hAnsi="Arial" w:cs="Arial"/>
          <w:i/>
          <w:iCs/>
        </w:rPr>
      </w:pPr>
    </w:p>
    <w:p w14:paraId="712932EF" w14:textId="67C6E81C" w:rsidR="00DF29FF" w:rsidRPr="00ED6568" w:rsidRDefault="00DF29FF" w:rsidP="00AA22D8">
      <w:pPr>
        <w:rPr>
          <w:rFonts w:ascii="Arial" w:hAnsi="Arial" w:cs="Arial"/>
          <w:i/>
          <w:iCs/>
        </w:rPr>
      </w:pPr>
    </w:p>
    <w:p w14:paraId="54C37607" w14:textId="737498EC" w:rsidR="00DF29FF" w:rsidRPr="00ED6568" w:rsidRDefault="00DF29FF" w:rsidP="00E82CAD">
      <w:pPr>
        <w:pStyle w:val="Heading4"/>
        <w:numPr>
          <w:ilvl w:val="0"/>
          <w:numId w:val="10"/>
        </w:numPr>
        <w:jc w:val="left"/>
        <w:rPr>
          <w:rFonts w:ascii="Arial" w:hAnsi="Arial" w:cs="Arial"/>
        </w:rPr>
      </w:pPr>
      <w:r w:rsidRPr="00ED6568">
        <w:rPr>
          <w:rFonts w:ascii="Arial" w:hAnsi="Arial" w:cs="Arial"/>
        </w:rPr>
        <w:lastRenderedPageBreak/>
        <w:t>Delivery Distance</w:t>
      </w:r>
    </w:p>
    <w:p w14:paraId="6A1ADA2E" w14:textId="1CE6D966" w:rsidR="00A27812" w:rsidRPr="00ED6568" w:rsidRDefault="00A27812" w:rsidP="00AA22D8">
      <w:pPr>
        <w:rPr>
          <w:rFonts w:ascii="Arial" w:hAnsi="Arial" w:cs="Arial"/>
          <w:i/>
          <w:iCs/>
        </w:rPr>
      </w:pPr>
    </w:p>
    <w:p w14:paraId="5F2EF066" w14:textId="29BAD2D7" w:rsidR="00A27812" w:rsidRPr="00ED6568" w:rsidRDefault="00A27812" w:rsidP="001D01AF">
      <w:pPr>
        <w:jc w:val="both"/>
        <w:rPr>
          <w:rFonts w:ascii="Arial" w:hAnsi="Arial" w:cs="Arial"/>
        </w:rPr>
      </w:pPr>
      <w:r w:rsidRPr="00ED6568">
        <w:rPr>
          <w:rFonts w:ascii="Arial" w:hAnsi="Arial" w:cs="Arial"/>
        </w:rPr>
        <w:t xml:space="preserve">There are </w:t>
      </w:r>
      <w:r w:rsidR="00E01315" w:rsidRPr="00ED6568">
        <w:rPr>
          <w:rFonts w:ascii="Arial" w:hAnsi="Arial" w:cs="Arial"/>
          <w:b/>
          <w:bCs/>
        </w:rPr>
        <w:t>6</w:t>
      </w:r>
      <w:r w:rsidRPr="00ED6568">
        <w:rPr>
          <w:rFonts w:ascii="Arial" w:hAnsi="Arial" w:cs="Arial"/>
        </w:rPr>
        <w:t xml:space="preserve"> suppliers which come under the umbrella of this project and investigation. </w:t>
      </w:r>
      <w:r w:rsidR="004B34B5" w:rsidRPr="00ED6568">
        <w:rPr>
          <w:rFonts w:ascii="Arial" w:hAnsi="Arial" w:cs="Arial"/>
        </w:rPr>
        <w:t xml:space="preserve">All </w:t>
      </w:r>
      <w:r w:rsidR="006D220C" w:rsidRPr="00ED6568">
        <w:rPr>
          <w:rFonts w:ascii="Arial" w:hAnsi="Arial" w:cs="Arial"/>
          <w:b/>
          <w:bCs/>
        </w:rPr>
        <w:t>6</w:t>
      </w:r>
      <w:r w:rsidR="004B34B5" w:rsidRPr="00ED6568">
        <w:rPr>
          <w:rFonts w:ascii="Arial" w:hAnsi="Arial" w:cs="Arial"/>
        </w:rPr>
        <w:t xml:space="preserve"> of these suppliers are distributed across Europe in different countries. </w:t>
      </w:r>
      <w:r w:rsidR="00B26B58" w:rsidRPr="00ED6568">
        <w:rPr>
          <w:rFonts w:ascii="Arial" w:hAnsi="Arial" w:cs="Arial"/>
          <w:b/>
          <w:bCs/>
        </w:rPr>
        <w:t xml:space="preserve">2 </w:t>
      </w:r>
      <w:r w:rsidR="00B26B58" w:rsidRPr="00ED6568">
        <w:rPr>
          <w:rFonts w:ascii="Arial" w:hAnsi="Arial" w:cs="Arial"/>
        </w:rPr>
        <w:t xml:space="preserve">suppliers are on </w:t>
      </w:r>
      <w:r w:rsidR="006D220C" w:rsidRPr="00ED6568">
        <w:rPr>
          <w:rFonts w:ascii="Arial" w:hAnsi="Arial" w:cs="Arial"/>
        </w:rPr>
        <w:t>mainland</w:t>
      </w:r>
      <w:r w:rsidR="00B26B58" w:rsidRPr="00ED6568">
        <w:rPr>
          <w:rFonts w:ascii="Arial" w:hAnsi="Arial" w:cs="Arial"/>
        </w:rPr>
        <w:t xml:space="preserve"> UK and</w:t>
      </w:r>
      <w:r w:rsidR="006D220C" w:rsidRPr="00ED6568">
        <w:rPr>
          <w:rFonts w:ascii="Arial" w:hAnsi="Arial" w:cs="Arial"/>
        </w:rPr>
        <w:t xml:space="preserve"> the remaining </w:t>
      </w:r>
      <w:r w:rsidR="006D220C" w:rsidRPr="00ED6568">
        <w:rPr>
          <w:rFonts w:ascii="Arial" w:hAnsi="Arial" w:cs="Arial"/>
          <w:b/>
          <w:bCs/>
        </w:rPr>
        <w:t>4</w:t>
      </w:r>
      <w:r w:rsidR="006D220C" w:rsidRPr="00ED6568">
        <w:rPr>
          <w:rFonts w:ascii="Arial" w:hAnsi="Arial" w:cs="Arial"/>
        </w:rPr>
        <w:t xml:space="preserve"> are distributed</w:t>
      </w:r>
      <w:r w:rsidR="005035F9" w:rsidRPr="00ED6568">
        <w:rPr>
          <w:rFonts w:ascii="Arial" w:hAnsi="Arial" w:cs="Arial"/>
        </w:rPr>
        <w:t xml:space="preserve"> </w:t>
      </w:r>
      <w:r w:rsidR="00C32471" w:rsidRPr="00ED6568">
        <w:rPr>
          <w:rFonts w:ascii="Arial" w:hAnsi="Arial" w:cs="Arial"/>
        </w:rPr>
        <w:t>offshore across</w:t>
      </w:r>
      <w:r w:rsidR="006D220C" w:rsidRPr="00ED6568">
        <w:rPr>
          <w:rFonts w:ascii="Arial" w:hAnsi="Arial" w:cs="Arial"/>
        </w:rPr>
        <w:t xml:space="preserve"> </w:t>
      </w:r>
      <w:r w:rsidR="005035F9" w:rsidRPr="00ED6568">
        <w:rPr>
          <w:rFonts w:ascii="Arial" w:hAnsi="Arial" w:cs="Arial"/>
        </w:rPr>
        <w:t xml:space="preserve">the </w:t>
      </w:r>
      <w:r w:rsidR="00AF7C41" w:rsidRPr="00ED6568">
        <w:rPr>
          <w:rFonts w:ascii="Arial" w:hAnsi="Arial" w:cs="Arial"/>
        </w:rPr>
        <w:t>Continental Europe</w:t>
      </w:r>
      <w:r w:rsidR="005035F9" w:rsidRPr="00ED6568">
        <w:rPr>
          <w:rFonts w:ascii="Arial" w:hAnsi="Arial" w:cs="Arial"/>
        </w:rPr>
        <w:t>.</w:t>
      </w:r>
      <w:r w:rsidR="00D9671D" w:rsidRPr="00ED6568">
        <w:rPr>
          <w:rFonts w:ascii="Arial" w:hAnsi="Arial" w:cs="Arial"/>
        </w:rPr>
        <w:t xml:space="preserve"> </w:t>
      </w:r>
    </w:p>
    <w:p w14:paraId="52D0D2B7" w14:textId="1CBD1BCF" w:rsidR="00F96457" w:rsidRPr="00ED6568" w:rsidRDefault="00F96457" w:rsidP="00AA22D8">
      <w:pPr>
        <w:rPr>
          <w:rFonts w:ascii="Arial" w:hAnsi="Arial" w:cs="Arial"/>
          <w:i/>
          <w:iCs/>
        </w:rPr>
      </w:pPr>
    </w:p>
    <w:tbl>
      <w:tblPr>
        <w:tblStyle w:val="TableGrid"/>
        <w:tblW w:w="0" w:type="auto"/>
        <w:jc w:val="center"/>
        <w:tblLook w:val="04A0" w:firstRow="1" w:lastRow="0" w:firstColumn="1" w:lastColumn="0" w:noHBand="0" w:noVBand="1"/>
      </w:tblPr>
      <w:tblGrid>
        <w:gridCol w:w="2161"/>
        <w:gridCol w:w="2239"/>
        <w:gridCol w:w="2239"/>
      </w:tblGrid>
      <w:tr w:rsidR="00B119A6" w14:paraId="44CF98A7" w14:textId="15B0D7F0" w:rsidTr="008373C7">
        <w:trPr>
          <w:trHeight w:val="381"/>
          <w:jc w:val="center"/>
        </w:trPr>
        <w:tc>
          <w:tcPr>
            <w:tcW w:w="2161" w:type="dxa"/>
            <w:shd w:val="clear" w:color="auto" w:fill="008080"/>
          </w:tcPr>
          <w:p w14:paraId="4E1D1757" w14:textId="77777777" w:rsidR="00B119A6" w:rsidRPr="008373C7" w:rsidRDefault="00B119A6" w:rsidP="00EA42F5">
            <w:pPr>
              <w:jc w:val="center"/>
              <w:rPr>
                <w:rFonts w:asciiTheme="majorHAnsi" w:hAnsiTheme="majorHAnsi"/>
                <w:color w:val="FFFFFF" w:themeColor="background1"/>
              </w:rPr>
            </w:pPr>
            <w:r w:rsidRPr="008373C7">
              <w:rPr>
                <w:rFonts w:asciiTheme="majorHAnsi" w:hAnsiTheme="majorHAnsi"/>
                <w:color w:val="FFFFFF" w:themeColor="background1"/>
              </w:rPr>
              <w:t xml:space="preserve">Company </w:t>
            </w:r>
          </w:p>
        </w:tc>
        <w:tc>
          <w:tcPr>
            <w:tcW w:w="2239" w:type="dxa"/>
            <w:shd w:val="clear" w:color="auto" w:fill="008080"/>
          </w:tcPr>
          <w:p w14:paraId="4D154A48" w14:textId="77777777" w:rsidR="00B119A6" w:rsidRPr="008373C7" w:rsidRDefault="00B119A6" w:rsidP="00EA42F5">
            <w:pPr>
              <w:jc w:val="center"/>
              <w:rPr>
                <w:rFonts w:asciiTheme="majorHAnsi" w:hAnsiTheme="majorHAnsi"/>
                <w:color w:val="FFFFFF" w:themeColor="background1"/>
              </w:rPr>
            </w:pPr>
            <w:r w:rsidRPr="008373C7">
              <w:rPr>
                <w:rFonts w:asciiTheme="majorHAnsi" w:hAnsiTheme="majorHAnsi"/>
                <w:color w:val="FFFFFF" w:themeColor="background1"/>
              </w:rPr>
              <w:t xml:space="preserve">Location   </w:t>
            </w:r>
          </w:p>
        </w:tc>
        <w:tc>
          <w:tcPr>
            <w:tcW w:w="2239" w:type="dxa"/>
            <w:shd w:val="clear" w:color="auto" w:fill="008080"/>
          </w:tcPr>
          <w:p w14:paraId="3C58C6DD" w14:textId="3D987EEB" w:rsidR="00B119A6" w:rsidRPr="008373C7" w:rsidRDefault="00B119A6" w:rsidP="00EA42F5">
            <w:pPr>
              <w:jc w:val="center"/>
              <w:rPr>
                <w:rFonts w:asciiTheme="majorHAnsi" w:hAnsiTheme="majorHAnsi"/>
                <w:color w:val="FFFFFF" w:themeColor="background1"/>
              </w:rPr>
            </w:pPr>
            <w:r w:rsidRPr="008373C7">
              <w:rPr>
                <w:rFonts w:asciiTheme="majorHAnsi" w:hAnsiTheme="majorHAnsi"/>
                <w:color w:val="FFFFFF" w:themeColor="background1"/>
              </w:rPr>
              <w:t xml:space="preserve">Distance </w:t>
            </w:r>
            <w:r w:rsidR="0099599C" w:rsidRPr="008373C7">
              <w:rPr>
                <w:rFonts w:asciiTheme="majorHAnsi" w:hAnsiTheme="majorHAnsi"/>
                <w:color w:val="FFFFFF" w:themeColor="background1"/>
              </w:rPr>
              <w:t>from</w:t>
            </w:r>
            <w:r w:rsidRPr="008373C7">
              <w:rPr>
                <w:rFonts w:asciiTheme="majorHAnsi" w:hAnsiTheme="majorHAnsi"/>
                <w:color w:val="FFFFFF" w:themeColor="background1"/>
              </w:rPr>
              <w:t xml:space="preserve"> St Athan</w:t>
            </w:r>
          </w:p>
        </w:tc>
      </w:tr>
      <w:tr w:rsidR="0099599C" w14:paraId="6F3E05DA" w14:textId="77777777" w:rsidTr="00BC57ED">
        <w:trPr>
          <w:trHeight w:val="381"/>
          <w:jc w:val="center"/>
        </w:trPr>
        <w:tc>
          <w:tcPr>
            <w:tcW w:w="2161" w:type="dxa"/>
          </w:tcPr>
          <w:p w14:paraId="037082A5" w14:textId="1DB71BF7" w:rsidR="0099599C" w:rsidRDefault="0099599C" w:rsidP="00EA42F5">
            <w:pPr>
              <w:rPr>
                <w:rFonts w:asciiTheme="majorHAnsi" w:hAnsiTheme="majorHAnsi"/>
              </w:rPr>
            </w:pPr>
            <w:r>
              <w:rPr>
                <w:rFonts w:asciiTheme="majorHAnsi" w:hAnsiTheme="majorHAnsi"/>
              </w:rPr>
              <w:t>Bridge of Weir</w:t>
            </w:r>
          </w:p>
        </w:tc>
        <w:tc>
          <w:tcPr>
            <w:tcW w:w="2239" w:type="dxa"/>
          </w:tcPr>
          <w:p w14:paraId="0E50AADE" w14:textId="17C3ACE0" w:rsidR="0099599C" w:rsidRDefault="0099599C" w:rsidP="00EA42F5">
            <w:pPr>
              <w:rPr>
                <w:rFonts w:asciiTheme="majorHAnsi" w:hAnsiTheme="majorHAnsi"/>
              </w:rPr>
            </w:pPr>
            <w:r>
              <w:rPr>
                <w:rFonts w:asciiTheme="majorHAnsi" w:hAnsiTheme="majorHAnsi"/>
              </w:rPr>
              <w:t>Scotland</w:t>
            </w:r>
          </w:p>
        </w:tc>
        <w:tc>
          <w:tcPr>
            <w:tcW w:w="2239" w:type="dxa"/>
          </w:tcPr>
          <w:p w14:paraId="47B7BF98" w14:textId="52AAB9C1" w:rsidR="0099599C" w:rsidRDefault="00051B74" w:rsidP="00171F14">
            <w:pPr>
              <w:rPr>
                <w:rFonts w:asciiTheme="majorHAnsi" w:hAnsiTheme="majorHAnsi"/>
              </w:rPr>
            </w:pPr>
            <w:r>
              <w:rPr>
                <w:rFonts w:asciiTheme="majorHAnsi" w:hAnsiTheme="majorHAnsi"/>
              </w:rPr>
              <w:t>417 Miles</w:t>
            </w:r>
          </w:p>
        </w:tc>
      </w:tr>
      <w:tr w:rsidR="00B119A6" w14:paraId="69511438" w14:textId="7638EB29" w:rsidTr="00BC57ED">
        <w:trPr>
          <w:trHeight w:val="381"/>
          <w:jc w:val="center"/>
        </w:trPr>
        <w:tc>
          <w:tcPr>
            <w:tcW w:w="2161" w:type="dxa"/>
          </w:tcPr>
          <w:p w14:paraId="6B20191B" w14:textId="77777777" w:rsidR="00B119A6" w:rsidRDefault="00B119A6" w:rsidP="00EA42F5">
            <w:pPr>
              <w:rPr>
                <w:rFonts w:asciiTheme="majorHAnsi" w:hAnsiTheme="majorHAnsi"/>
              </w:rPr>
            </w:pPr>
            <w:r>
              <w:rPr>
                <w:rFonts w:asciiTheme="majorHAnsi" w:hAnsiTheme="majorHAnsi"/>
              </w:rPr>
              <w:t>IM Kelly</w:t>
            </w:r>
          </w:p>
        </w:tc>
        <w:tc>
          <w:tcPr>
            <w:tcW w:w="2239" w:type="dxa"/>
          </w:tcPr>
          <w:p w14:paraId="497003DD" w14:textId="77777777" w:rsidR="00B119A6" w:rsidRDefault="00B119A6" w:rsidP="00EA42F5">
            <w:pPr>
              <w:rPr>
                <w:rFonts w:asciiTheme="majorHAnsi" w:hAnsiTheme="majorHAnsi"/>
              </w:rPr>
            </w:pPr>
            <w:r>
              <w:rPr>
                <w:rFonts w:asciiTheme="majorHAnsi" w:hAnsiTheme="majorHAnsi"/>
              </w:rPr>
              <w:t>Midlands</w:t>
            </w:r>
          </w:p>
        </w:tc>
        <w:tc>
          <w:tcPr>
            <w:tcW w:w="2239" w:type="dxa"/>
          </w:tcPr>
          <w:p w14:paraId="00A28A65" w14:textId="2295A442" w:rsidR="00B119A6" w:rsidRDefault="00AF59D1" w:rsidP="00171F14">
            <w:pPr>
              <w:rPr>
                <w:rFonts w:asciiTheme="majorHAnsi" w:hAnsiTheme="majorHAnsi"/>
              </w:rPr>
            </w:pPr>
            <w:r>
              <w:rPr>
                <w:rFonts w:asciiTheme="majorHAnsi" w:hAnsiTheme="majorHAnsi"/>
              </w:rPr>
              <w:t xml:space="preserve">149 </w:t>
            </w:r>
            <w:r w:rsidR="00BD0D8F">
              <w:rPr>
                <w:rFonts w:asciiTheme="majorHAnsi" w:hAnsiTheme="majorHAnsi"/>
              </w:rPr>
              <w:t>M</w:t>
            </w:r>
            <w:r>
              <w:rPr>
                <w:rFonts w:asciiTheme="majorHAnsi" w:hAnsiTheme="majorHAnsi"/>
              </w:rPr>
              <w:t>iles</w:t>
            </w:r>
          </w:p>
        </w:tc>
      </w:tr>
      <w:tr w:rsidR="00B119A6" w14:paraId="1038D504" w14:textId="60791E8C" w:rsidTr="00BC57ED">
        <w:trPr>
          <w:trHeight w:val="381"/>
          <w:jc w:val="center"/>
        </w:trPr>
        <w:tc>
          <w:tcPr>
            <w:tcW w:w="2161" w:type="dxa"/>
          </w:tcPr>
          <w:p w14:paraId="66818780" w14:textId="77777777" w:rsidR="00B119A6" w:rsidRDefault="00B119A6" w:rsidP="00EA42F5">
            <w:pPr>
              <w:rPr>
                <w:rFonts w:asciiTheme="majorHAnsi" w:hAnsiTheme="majorHAnsi"/>
              </w:rPr>
            </w:pPr>
            <w:r>
              <w:rPr>
                <w:rFonts w:asciiTheme="majorHAnsi" w:hAnsiTheme="majorHAnsi"/>
              </w:rPr>
              <w:t>IMR</w:t>
            </w:r>
          </w:p>
        </w:tc>
        <w:tc>
          <w:tcPr>
            <w:tcW w:w="2239" w:type="dxa"/>
          </w:tcPr>
          <w:p w14:paraId="12382D91" w14:textId="77777777" w:rsidR="00B119A6" w:rsidRDefault="00B119A6" w:rsidP="00EA42F5">
            <w:pPr>
              <w:rPr>
                <w:rFonts w:asciiTheme="majorHAnsi" w:hAnsiTheme="majorHAnsi"/>
              </w:rPr>
            </w:pPr>
            <w:r>
              <w:rPr>
                <w:rFonts w:asciiTheme="majorHAnsi" w:hAnsiTheme="majorHAnsi"/>
              </w:rPr>
              <w:t>Italy</w:t>
            </w:r>
          </w:p>
        </w:tc>
        <w:tc>
          <w:tcPr>
            <w:tcW w:w="2239" w:type="dxa"/>
          </w:tcPr>
          <w:p w14:paraId="2195DD64" w14:textId="46966319" w:rsidR="00B119A6" w:rsidRDefault="007F2B6A" w:rsidP="00171F14">
            <w:pPr>
              <w:rPr>
                <w:rFonts w:asciiTheme="majorHAnsi" w:hAnsiTheme="majorHAnsi"/>
              </w:rPr>
            </w:pPr>
            <w:r>
              <w:rPr>
                <w:rFonts w:asciiTheme="majorHAnsi" w:hAnsiTheme="majorHAnsi"/>
              </w:rPr>
              <w:t>978</w:t>
            </w:r>
            <w:r w:rsidR="00464C33">
              <w:rPr>
                <w:rFonts w:asciiTheme="majorHAnsi" w:hAnsiTheme="majorHAnsi"/>
              </w:rPr>
              <w:t xml:space="preserve"> Miles</w:t>
            </w:r>
          </w:p>
        </w:tc>
      </w:tr>
      <w:tr w:rsidR="00B119A6" w14:paraId="5E2A8D06" w14:textId="3483C6FA" w:rsidTr="00BC57ED">
        <w:trPr>
          <w:trHeight w:val="409"/>
          <w:jc w:val="center"/>
        </w:trPr>
        <w:tc>
          <w:tcPr>
            <w:tcW w:w="2161" w:type="dxa"/>
          </w:tcPr>
          <w:p w14:paraId="6F50BCE9" w14:textId="77777777" w:rsidR="00B119A6" w:rsidRDefault="00B119A6" w:rsidP="00EA42F5">
            <w:pPr>
              <w:rPr>
                <w:rFonts w:asciiTheme="majorHAnsi" w:hAnsiTheme="majorHAnsi"/>
              </w:rPr>
            </w:pPr>
            <w:r>
              <w:rPr>
                <w:rFonts w:asciiTheme="majorHAnsi" w:hAnsiTheme="majorHAnsi"/>
              </w:rPr>
              <w:t>Prevent</w:t>
            </w:r>
          </w:p>
        </w:tc>
        <w:tc>
          <w:tcPr>
            <w:tcW w:w="2239" w:type="dxa"/>
          </w:tcPr>
          <w:p w14:paraId="076C3B45" w14:textId="77777777" w:rsidR="00B119A6" w:rsidRDefault="00B119A6" w:rsidP="00EA42F5">
            <w:pPr>
              <w:rPr>
                <w:rFonts w:asciiTheme="majorHAnsi" w:hAnsiTheme="majorHAnsi"/>
              </w:rPr>
            </w:pPr>
            <w:r>
              <w:rPr>
                <w:rFonts w:asciiTheme="majorHAnsi" w:hAnsiTheme="majorHAnsi"/>
              </w:rPr>
              <w:t>Bosnia</w:t>
            </w:r>
          </w:p>
        </w:tc>
        <w:tc>
          <w:tcPr>
            <w:tcW w:w="2239" w:type="dxa"/>
          </w:tcPr>
          <w:p w14:paraId="3E7543C1" w14:textId="61E33E81" w:rsidR="00B119A6" w:rsidRDefault="00BD0D8F" w:rsidP="00171F14">
            <w:pPr>
              <w:rPr>
                <w:rFonts w:asciiTheme="majorHAnsi" w:hAnsiTheme="majorHAnsi"/>
              </w:rPr>
            </w:pPr>
            <w:r>
              <w:rPr>
                <w:rFonts w:asciiTheme="majorHAnsi" w:hAnsiTheme="majorHAnsi"/>
              </w:rPr>
              <w:t>1,468 Miles</w:t>
            </w:r>
          </w:p>
        </w:tc>
      </w:tr>
      <w:tr w:rsidR="00B119A6" w14:paraId="6708A808" w14:textId="18FBCAB1" w:rsidTr="00BC57ED">
        <w:trPr>
          <w:trHeight w:val="381"/>
          <w:jc w:val="center"/>
        </w:trPr>
        <w:tc>
          <w:tcPr>
            <w:tcW w:w="2161" w:type="dxa"/>
          </w:tcPr>
          <w:p w14:paraId="2170F98C" w14:textId="77777777" w:rsidR="00B119A6" w:rsidRDefault="00B119A6" w:rsidP="00EA42F5">
            <w:pPr>
              <w:rPr>
                <w:rFonts w:asciiTheme="majorHAnsi" w:hAnsiTheme="majorHAnsi"/>
              </w:rPr>
            </w:pPr>
            <w:r>
              <w:rPr>
                <w:rFonts w:asciiTheme="majorHAnsi" w:hAnsiTheme="majorHAnsi"/>
              </w:rPr>
              <w:t xml:space="preserve">Eissmann </w:t>
            </w:r>
          </w:p>
        </w:tc>
        <w:tc>
          <w:tcPr>
            <w:tcW w:w="2239" w:type="dxa"/>
          </w:tcPr>
          <w:p w14:paraId="06222596" w14:textId="15FDF351" w:rsidR="00B119A6" w:rsidRDefault="00B119A6" w:rsidP="00EA42F5">
            <w:pPr>
              <w:rPr>
                <w:rFonts w:asciiTheme="majorHAnsi" w:hAnsiTheme="majorHAnsi"/>
              </w:rPr>
            </w:pPr>
            <w:r>
              <w:rPr>
                <w:rFonts w:asciiTheme="majorHAnsi" w:hAnsiTheme="majorHAnsi"/>
              </w:rPr>
              <w:t>C</w:t>
            </w:r>
            <w:r w:rsidR="00626F33">
              <w:rPr>
                <w:rFonts w:asciiTheme="majorHAnsi" w:hAnsiTheme="majorHAnsi"/>
              </w:rPr>
              <w:t>z</w:t>
            </w:r>
            <w:r>
              <w:rPr>
                <w:rFonts w:asciiTheme="majorHAnsi" w:hAnsiTheme="majorHAnsi"/>
              </w:rPr>
              <w:t xml:space="preserve">ech Republic </w:t>
            </w:r>
          </w:p>
        </w:tc>
        <w:tc>
          <w:tcPr>
            <w:tcW w:w="2239" w:type="dxa"/>
          </w:tcPr>
          <w:p w14:paraId="0E9BAAC4" w14:textId="0922144E" w:rsidR="00B119A6" w:rsidRDefault="00F21AE2" w:rsidP="00171F14">
            <w:pPr>
              <w:rPr>
                <w:rFonts w:asciiTheme="majorHAnsi" w:hAnsiTheme="majorHAnsi"/>
              </w:rPr>
            </w:pPr>
            <w:r>
              <w:rPr>
                <w:rFonts w:asciiTheme="majorHAnsi" w:hAnsiTheme="majorHAnsi"/>
              </w:rPr>
              <w:t>865 Miles</w:t>
            </w:r>
          </w:p>
        </w:tc>
      </w:tr>
      <w:tr w:rsidR="00B119A6" w14:paraId="4B03FEFA" w14:textId="7D8E6709" w:rsidTr="00BC57ED">
        <w:trPr>
          <w:trHeight w:val="381"/>
          <w:jc w:val="center"/>
        </w:trPr>
        <w:tc>
          <w:tcPr>
            <w:tcW w:w="2161" w:type="dxa"/>
          </w:tcPr>
          <w:p w14:paraId="5223321E" w14:textId="77777777" w:rsidR="00B119A6" w:rsidRDefault="00B119A6" w:rsidP="00EA42F5">
            <w:pPr>
              <w:rPr>
                <w:rFonts w:asciiTheme="majorHAnsi" w:hAnsiTheme="majorHAnsi"/>
              </w:rPr>
            </w:pPr>
            <w:r>
              <w:rPr>
                <w:rFonts w:asciiTheme="majorHAnsi" w:hAnsiTheme="majorHAnsi"/>
              </w:rPr>
              <w:t>Coindu</w:t>
            </w:r>
          </w:p>
        </w:tc>
        <w:tc>
          <w:tcPr>
            <w:tcW w:w="2239" w:type="dxa"/>
          </w:tcPr>
          <w:p w14:paraId="2B46825D" w14:textId="77777777" w:rsidR="00B119A6" w:rsidRDefault="00B119A6" w:rsidP="00EA42F5">
            <w:pPr>
              <w:rPr>
                <w:rFonts w:asciiTheme="majorHAnsi" w:hAnsiTheme="majorHAnsi"/>
              </w:rPr>
            </w:pPr>
            <w:r>
              <w:rPr>
                <w:rFonts w:asciiTheme="majorHAnsi" w:hAnsiTheme="majorHAnsi"/>
              </w:rPr>
              <w:t>Portugal</w:t>
            </w:r>
          </w:p>
        </w:tc>
        <w:tc>
          <w:tcPr>
            <w:tcW w:w="2239" w:type="dxa"/>
          </w:tcPr>
          <w:p w14:paraId="5B13CEF6" w14:textId="24EA6F8C" w:rsidR="00B119A6" w:rsidRDefault="00A61600" w:rsidP="00171F14">
            <w:pPr>
              <w:rPr>
                <w:rFonts w:asciiTheme="majorHAnsi" w:hAnsiTheme="majorHAnsi"/>
              </w:rPr>
            </w:pPr>
            <w:r>
              <w:rPr>
                <w:rFonts w:asciiTheme="majorHAnsi" w:hAnsiTheme="majorHAnsi"/>
              </w:rPr>
              <w:t>1,263 Miles</w:t>
            </w:r>
          </w:p>
        </w:tc>
      </w:tr>
    </w:tbl>
    <w:p w14:paraId="52E98247" w14:textId="33ECE0E5" w:rsidR="00F96457" w:rsidRDefault="009C485B" w:rsidP="009C485B">
      <w:pPr>
        <w:pStyle w:val="Caption"/>
        <w:jc w:val="center"/>
        <w:rPr>
          <w:rFonts w:asciiTheme="majorHAnsi" w:hAnsiTheme="majorHAnsi"/>
          <w:i w:val="0"/>
          <w:iCs w:val="0"/>
        </w:rPr>
      </w:pPr>
      <w:bookmarkStart w:id="226" w:name="_Toc135073502"/>
      <w:bookmarkStart w:id="227" w:name="_Toc135327591"/>
      <w:bookmarkStart w:id="228" w:name="_Toc135327691"/>
      <w:bookmarkStart w:id="229" w:name="_Toc135328562"/>
      <w:bookmarkStart w:id="230" w:name="_Toc135335979"/>
      <w:r>
        <w:t xml:space="preserve">Figure </w:t>
      </w:r>
      <w:r w:rsidR="00000000">
        <w:fldChar w:fldCharType="begin"/>
      </w:r>
      <w:r w:rsidR="00000000">
        <w:instrText xml:space="preserve"> SEQ Figure \* ARABIC </w:instrText>
      </w:r>
      <w:r w:rsidR="00000000">
        <w:fldChar w:fldCharType="separate"/>
      </w:r>
      <w:r w:rsidR="00781F42">
        <w:rPr>
          <w:noProof/>
        </w:rPr>
        <w:t>22</w:t>
      </w:r>
      <w:r w:rsidR="00000000">
        <w:rPr>
          <w:noProof/>
        </w:rPr>
        <w:fldChar w:fldCharType="end"/>
      </w:r>
      <w:r w:rsidRPr="009C7547">
        <w:t xml:space="preserve"> - Table of Suppliers and distance they are situated from St Athan</w:t>
      </w:r>
      <w:bookmarkEnd w:id="229"/>
      <w:bookmarkEnd w:id="230"/>
      <w:r w:rsidRPr="009C7547">
        <w:t xml:space="preserve"> </w:t>
      </w:r>
      <w:bookmarkEnd w:id="226"/>
      <w:bookmarkEnd w:id="227"/>
      <w:bookmarkEnd w:id="228"/>
    </w:p>
    <w:p w14:paraId="40AAA819" w14:textId="6DFF93F5" w:rsidR="00BC57ED" w:rsidRDefault="00BC57ED" w:rsidP="00BC57ED">
      <w:pPr>
        <w:jc w:val="center"/>
        <w:rPr>
          <w:rFonts w:asciiTheme="majorHAnsi" w:hAnsiTheme="majorHAnsi"/>
          <w:i/>
          <w:iCs/>
        </w:rPr>
      </w:pPr>
    </w:p>
    <w:p w14:paraId="00DC05C9" w14:textId="50E55DB1" w:rsidR="00BC57ED" w:rsidRDefault="006421A7" w:rsidP="005273E3">
      <w:pPr>
        <w:jc w:val="center"/>
        <w:rPr>
          <w:rFonts w:asciiTheme="majorHAnsi" w:hAnsiTheme="majorHAnsi"/>
        </w:rPr>
      </w:pPr>
      <w:r>
        <w:rPr>
          <w:noProof/>
        </w:rPr>
        <w:drawing>
          <wp:inline distT="0" distB="0" distL="0" distR="0" wp14:anchorId="2636277E" wp14:editId="1698F50B">
            <wp:extent cx="5340350" cy="3949881"/>
            <wp:effectExtent l="19050" t="19050" r="12700" b="12700"/>
            <wp:docPr id="24" name="Picture 4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Map&#10;&#10;Description automatically generated"/>
                    <pic:cNvPicPr/>
                  </pic:nvPicPr>
                  <pic:blipFill>
                    <a:blip r:embed="rId48"/>
                    <a:stretch>
                      <a:fillRect/>
                    </a:stretch>
                  </pic:blipFill>
                  <pic:spPr>
                    <a:xfrm>
                      <a:off x="0" y="0"/>
                      <a:ext cx="5358505" cy="3963309"/>
                    </a:xfrm>
                    <a:prstGeom prst="rect">
                      <a:avLst/>
                    </a:prstGeom>
                    <a:ln>
                      <a:solidFill>
                        <a:schemeClr val="accent1"/>
                      </a:solidFill>
                    </a:ln>
                  </pic:spPr>
                </pic:pic>
              </a:graphicData>
            </a:graphic>
          </wp:inline>
        </w:drawing>
      </w:r>
      <w:r>
        <w:rPr>
          <w:noProof/>
        </w:rPr>
        <w:t xml:space="preserve"> </w:t>
      </w:r>
    </w:p>
    <w:p w14:paraId="0AD1A15F" w14:textId="44B764F6" w:rsidR="00F86291" w:rsidRDefault="009C485B" w:rsidP="009C485B">
      <w:pPr>
        <w:pStyle w:val="Caption"/>
        <w:jc w:val="center"/>
        <w:rPr>
          <w:rFonts w:asciiTheme="majorHAnsi" w:hAnsiTheme="majorHAnsi"/>
          <w:i w:val="0"/>
          <w:iCs w:val="0"/>
          <w:sz w:val="22"/>
          <w:szCs w:val="22"/>
        </w:rPr>
      </w:pPr>
      <w:bookmarkStart w:id="231" w:name="_Toc135073503"/>
      <w:bookmarkStart w:id="232" w:name="_Toc135327592"/>
      <w:bookmarkStart w:id="233" w:name="_Toc135327692"/>
      <w:bookmarkStart w:id="234" w:name="_Toc135328563"/>
      <w:bookmarkStart w:id="235" w:name="_Toc135335980"/>
      <w:r>
        <w:t xml:space="preserve">Figure </w:t>
      </w:r>
      <w:r w:rsidR="00000000">
        <w:fldChar w:fldCharType="begin"/>
      </w:r>
      <w:r w:rsidR="00000000">
        <w:instrText xml:space="preserve"> SEQ Figure \* ARABIC </w:instrText>
      </w:r>
      <w:r w:rsidR="00000000">
        <w:fldChar w:fldCharType="separate"/>
      </w:r>
      <w:r w:rsidR="00781F42">
        <w:rPr>
          <w:noProof/>
        </w:rPr>
        <w:t>23</w:t>
      </w:r>
      <w:r w:rsidR="00000000">
        <w:rPr>
          <w:noProof/>
        </w:rPr>
        <w:fldChar w:fldCharType="end"/>
      </w:r>
      <w:r w:rsidRPr="0066367C">
        <w:t xml:space="preserve"> - Map of Supplier Distribution in relation to St Athan.</w:t>
      </w:r>
      <w:bookmarkEnd w:id="231"/>
      <w:bookmarkEnd w:id="232"/>
      <w:bookmarkEnd w:id="233"/>
      <w:bookmarkEnd w:id="234"/>
      <w:bookmarkEnd w:id="235"/>
    </w:p>
    <w:p w14:paraId="60098840" w14:textId="67078555" w:rsidR="008D7C05" w:rsidRDefault="008D7C05" w:rsidP="00573668">
      <w:pPr>
        <w:jc w:val="center"/>
        <w:rPr>
          <w:rFonts w:asciiTheme="majorHAnsi" w:hAnsiTheme="majorHAnsi"/>
          <w:i/>
          <w:iCs/>
          <w:sz w:val="22"/>
          <w:szCs w:val="22"/>
        </w:rPr>
      </w:pPr>
    </w:p>
    <w:p w14:paraId="2692FBA7" w14:textId="6606D834" w:rsidR="008D7C05" w:rsidRDefault="008D7C05" w:rsidP="001D01AF">
      <w:pPr>
        <w:jc w:val="both"/>
        <w:rPr>
          <w:rFonts w:asciiTheme="majorHAnsi" w:hAnsiTheme="majorHAnsi"/>
          <w:i/>
          <w:iCs/>
          <w:sz w:val="22"/>
          <w:szCs w:val="22"/>
        </w:rPr>
      </w:pPr>
    </w:p>
    <w:p w14:paraId="2FA12BF1" w14:textId="02FD1C7D" w:rsidR="008D7C05" w:rsidRPr="001405EA" w:rsidRDefault="003B184A" w:rsidP="001D01AF">
      <w:pPr>
        <w:jc w:val="both"/>
        <w:rPr>
          <w:rFonts w:ascii="Arial" w:hAnsi="Arial" w:cs="Arial"/>
        </w:rPr>
      </w:pPr>
      <w:r w:rsidRPr="001405EA">
        <w:rPr>
          <w:rFonts w:ascii="Arial" w:hAnsi="Arial" w:cs="Arial"/>
        </w:rPr>
        <w:t>‘</w:t>
      </w:r>
      <w:r w:rsidR="00097C6D" w:rsidRPr="001405EA">
        <w:rPr>
          <w:rFonts w:ascii="Arial" w:hAnsi="Arial" w:cs="Arial"/>
        </w:rPr>
        <w:t xml:space="preserve">Table </w:t>
      </w:r>
      <w:r w:rsidRPr="001405EA">
        <w:rPr>
          <w:rFonts w:ascii="Arial" w:hAnsi="Arial" w:cs="Arial"/>
        </w:rPr>
        <w:t>5’</w:t>
      </w:r>
      <w:r w:rsidR="00097C6D" w:rsidRPr="001405EA">
        <w:rPr>
          <w:rFonts w:ascii="Arial" w:hAnsi="Arial" w:cs="Arial"/>
        </w:rPr>
        <w:t xml:space="preserve"> show</w:t>
      </w:r>
      <w:r w:rsidR="00AC6D11" w:rsidRPr="001405EA">
        <w:rPr>
          <w:rFonts w:ascii="Arial" w:hAnsi="Arial" w:cs="Arial"/>
        </w:rPr>
        <w:t xml:space="preserve">s the distance in mile which each supplier is located from Aston Martin St Athan. </w:t>
      </w:r>
      <w:r w:rsidR="00E67A28" w:rsidRPr="001405EA">
        <w:rPr>
          <w:rFonts w:ascii="Arial" w:hAnsi="Arial" w:cs="Arial"/>
        </w:rPr>
        <w:t>‘</w:t>
      </w:r>
      <w:proofErr w:type="gramStart"/>
      <w:r w:rsidR="00071A3D" w:rsidRPr="001405EA">
        <w:rPr>
          <w:rFonts w:ascii="Arial" w:hAnsi="Arial" w:cs="Arial"/>
        </w:rPr>
        <w:t xml:space="preserve">Figure </w:t>
      </w:r>
      <w:r w:rsidR="00AB00D6" w:rsidRPr="001405EA">
        <w:rPr>
          <w:rFonts w:ascii="Arial" w:hAnsi="Arial" w:cs="Arial"/>
        </w:rPr>
        <w:t xml:space="preserve"> </w:t>
      </w:r>
      <w:r w:rsidR="00AC6D11" w:rsidRPr="001405EA">
        <w:rPr>
          <w:rFonts w:ascii="Arial" w:hAnsi="Arial" w:cs="Arial"/>
        </w:rPr>
        <w:t>2</w:t>
      </w:r>
      <w:r w:rsidR="00E67A28" w:rsidRPr="001405EA">
        <w:rPr>
          <w:rFonts w:ascii="Arial" w:hAnsi="Arial" w:cs="Arial"/>
        </w:rPr>
        <w:t>2</w:t>
      </w:r>
      <w:proofErr w:type="gramEnd"/>
      <w:r w:rsidR="00E67A28" w:rsidRPr="001405EA">
        <w:rPr>
          <w:rFonts w:ascii="Arial" w:hAnsi="Arial" w:cs="Arial"/>
        </w:rPr>
        <w:t>’</w:t>
      </w:r>
      <w:r w:rsidR="00AC6D11" w:rsidRPr="001405EA">
        <w:rPr>
          <w:rFonts w:ascii="Arial" w:hAnsi="Arial" w:cs="Arial"/>
        </w:rPr>
        <w:t xml:space="preserve"> Shows the location of each supplier in red</w:t>
      </w:r>
      <w:r w:rsidR="00C92BFE" w:rsidRPr="001405EA">
        <w:rPr>
          <w:rFonts w:ascii="Arial" w:hAnsi="Arial" w:cs="Arial"/>
        </w:rPr>
        <w:t xml:space="preserve"> in relation to Aston Martin St Athan. The visual of the map gives a much better </w:t>
      </w:r>
      <w:r w:rsidR="00436D47" w:rsidRPr="001405EA">
        <w:rPr>
          <w:rFonts w:ascii="Arial" w:hAnsi="Arial" w:cs="Arial"/>
        </w:rPr>
        <w:t>idea and paints a picture of how complex the supply</w:t>
      </w:r>
      <w:r w:rsidR="00436D47" w:rsidRPr="003F4160">
        <w:rPr>
          <w:rFonts w:asciiTheme="majorHAnsi" w:hAnsiTheme="majorHAnsi"/>
        </w:rPr>
        <w:t xml:space="preserve"> </w:t>
      </w:r>
      <w:r w:rsidR="00436D47" w:rsidRPr="001405EA">
        <w:rPr>
          <w:rFonts w:ascii="Arial" w:hAnsi="Arial" w:cs="Arial"/>
        </w:rPr>
        <w:t>chain map really is.</w:t>
      </w:r>
      <w:r w:rsidR="005D047B" w:rsidRPr="001405EA">
        <w:rPr>
          <w:rFonts w:ascii="Arial" w:hAnsi="Arial" w:cs="Arial"/>
        </w:rPr>
        <w:t xml:space="preserve"> With </w:t>
      </w:r>
      <w:r w:rsidR="005D047B" w:rsidRPr="001405EA">
        <w:rPr>
          <w:rFonts w:ascii="Arial" w:hAnsi="Arial" w:cs="Arial"/>
        </w:rPr>
        <w:lastRenderedPageBreak/>
        <w:t xml:space="preserve">St </w:t>
      </w:r>
      <w:r w:rsidR="006E19A0" w:rsidRPr="001405EA">
        <w:rPr>
          <w:rFonts w:ascii="Arial" w:hAnsi="Arial" w:cs="Arial"/>
        </w:rPr>
        <w:t>A</w:t>
      </w:r>
      <w:r w:rsidR="005D047B" w:rsidRPr="001405EA">
        <w:rPr>
          <w:rFonts w:ascii="Arial" w:hAnsi="Arial" w:cs="Arial"/>
        </w:rPr>
        <w:t xml:space="preserve">than highlighted using a green spot and suppliers using a red spot. </w:t>
      </w:r>
      <w:r w:rsidR="00436D47" w:rsidRPr="001405EA">
        <w:rPr>
          <w:rFonts w:ascii="Arial" w:hAnsi="Arial" w:cs="Arial"/>
        </w:rPr>
        <w:t xml:space="preserve"> </w:t>
      </w:r>
      <w:r w:rsidR="00FF0708" w:rsidRPr="001405EA">
        <w:rPr>
          <w:rFonts w:ascii="Arial" w:hAnsi="Arial" w:cs="Arial"/>
        </w:rPr>
        <w:t xml:space="preserve">Although Bridge of Weir do not send parts directly to St Athan It has been included as </w:t>
      </w:r>
      <w:r w:rsidR="00761DAF" w:rsidRPr="001405EA">
        <w:rPr>
          <w:rFonts w:ascii="Arial" w:hAnsi="Arial" w:cs="Arial"/>
        </w:rPr>
        <w:t xml:space="preserve">the location of Bridge of Weir is equally important when understanding the problem at hand. </w:t>
      </w:r>
    </w:p>
    <w:p w14:paraId="4B0820B0" w14:textId="16343E77" w:rsidR="00505EC2" w:rsidRPr="001405EA" w:rsidRDefault="00505EC2" w:rsidP="001D01AF">
      <w:pPr>
        <w:jc w:val="both"/>
        <w:rPr>
          <w:rFonts w:ascii="Arial" w:hAnsi="Arial" w:cs="Arial"/>
        </w:rPr>
      </w:pPr>
    </w:p>
    <w:p w14:paraId="6D4D2063" w14:textId="7B766DC2" w:rsidR="00727880" w:rsidRPr="001405EA" w:rsidRDefault="00727880" w:rsidP="001D01AF">
      <w:pPr>
        <w:jc w:val="both"/>
        <w:rPr>
          <w:rFonts w:ascii="Arial" w:hAnsi="Arial" w:cs="Arial"/>
        </w:rPr>
      </w:pPr>
      <w:r w:rsidRPr="001405EA">
        <w:rPr>
          <w:rFonts w:ascii="Arial" w:hAnsi="Arial" w:cs="Arial"/>
        </w:rPr>
        <w:t>All leather is cut by Bridge of Weir and sent out to each supplier. Where it is then assembled and sent to St Athan.</w:t>
      </w:r>
      <w:r w:rsidR="001D0645" w:rsidRPr="001405EA">
        <w:rPr>
          <w:rFonts w:ascii="Arial" w:hAnsi="Arial" w:cs="Arial"/>
        </w:rPr>
        <w:t xml:space="preserve"> In order for this supply chain to be successful meticulous planning is required to ensure no component is missed. </w:t>
      </w:r>
    </w:p>
    <w:p w14:paraId="095DB580" w14:textId="6B089317" w:rsidR="00EF677A" w:rsidRPr="001405EA" w:rsidRDefault="00EF677A" w:rsidP="001D01AF">
      <w:pPr>
        <w:jc w:val="both"/>
        <w:rPr>
          <w:rFonts w:ascii="Arial" w:hAnsi="Arial" w:cs="Arial"/>
        </w:rPr>
      </w:pPr>
    </w:p>
    <w:p w14:paraId="1773755B" w14:textId="53F8F2BD" w:rsidR="00505EC2" w:rsidRPr="001405EA" w:rsidRDefault="00EF677A" w:rsidP="001D01AF">
      <w:pPr>
        <w:jc w:val="both"/>
        <w:rPr>
          <w:rFonts w:ascii="Arial" w:hAnsi="Arial" w:cs="Arial"/>
          <w:i/>
        </w:rPr>
      </w:pPr>
      <w:r w:rsidRPr="001405EA">
        <w:rPr>
          <w:rFonts w:ascii="Arial" w:hAnsi="Arial" w:cs="Arial"/>
        </w:rPr>
        <w:t xml:space="preserve">However, the biggest issue which this type of supply chain brings is the lead time and transfer time </w:t>
      </w:r>
      <w:r w:rsidR="000B7D5A" w:rsidRPr="001405EA">
        <w:rPr>
          <w:rFonts w:ascii="Arial" w:hAnsi="Arial" w:cs="Arial"/>
        </w:rPr>
        <w:t>of</w:t>
      </w:r>
      <w:r w:rsidRPr="001405EA">
        <w:rPr>
          <w:rFonts w:ascii="Arial" w:hAnsi="Arial" w:cs="Arial"/>
        </w:rPr>
        <w:t xml:space="preserve"> parts. </w:t>
      </w:r>
      <w:r w:rsidR="001E4E78" w:rsidRPr="001405EA">
        <w:rPr>
          <w:rFonts w:ascii="Arial" w:hAnsi="Arial" w:cs="Arial"/>
        </w:rPr>
        <w:t>If there is ever an issue with a component from Bridge of Weir or one of the supplier</w:t>
      </w:r>
      <w:r w:rsidR="00E7661B" w:rsidRPr="001405EA">
        <w:rPr>
          <w:rFonts w:ascii="Arial" w:hAnsi="Arial" w:cs="Arial"/>
        </w:rPr>
        <w:t xml:space="preserve">s accidently damaging a piece of leather during assembly. It takes time to process the scrap part and </w:t>
      </w:r>
      <w:r w:rsidR="00E75052" w:rsidRPr="001405EA">
        <w:rPr>
          <w:rFonts w:ascii="Arial" w:hAnsi="Arial" w:cs="Arial"/>
        </w:rPr>
        <w:t>reorder</w:t>
      </w:r>
      <w:r w:rsidR="00E7661B" w:rsidRPr="001405EA">
        <w:rPr>
          <w:rFonts w:ascii="Arial" w:hAnsi="Arial" w:cs="Arial"/>
        </w:rPr>
        <w:t xml:space="preserve"> a replacement. </w:t>
      </w:r>
      <w:r w:rsidR="00BA3A70" w:rsidRPr="001405EA">
        <w:rPr>
          <w:rFonts w:ascii="Arial" w:hAnsi="Arial" w:cs="Arial"/>
        </w:rPr>
        <w:t xml:space="preserve">Using the agreed method of </w:t>
      </w:r>
      <w:r w:rsidR="000B2342" w:rsidRPr="001405EA">
        <w:rPr>
          <w:rFonts w:ascii="Arial" w:hAnsi="Arial" w:cs="Arial"/>
        </w:rPr>
        <w:t>delivery,</w:t>
      </w:r>
      <w:r w:rsidR="00BA3A70" w:rsidRPr="001405EA">
        <w:rPr>
          <w:rFonts w:ascii="Arial" w:hAnsi="Arial" w:cs="Arial"/>
        </w:rPr>
        <w:t xml:space="preserve"> it can </w:t>
      </w:r>
      <w:r w:rsidR="000B2342" w:rsidRPr="001405EA">
        <w:rPr>
          <w:rFonts w:ascii="Arial" w:hAnsi="Arial" w:cs="Arial"/>
        </w:rPr>
        <w:t xml:space="preserve">take roughly </w:t>
      </w:r>
      <w:r w:rsidR="00BA3A70" w:rsidRPr="001405EA">
        <w:rPr>
          <w:rFonts w:ascii="Arial" w:hAnsi="Arial" w:cs="Arial"/>
        </w:rPr>
        <w:t xml:space="preserve">two weeks for components to get from Bridge of Weir to </w:t>
      </w:r>
      <w:r w:rsidR="00536D27" w:rsidRPr="001405EA">
        <w:rPr>
          <w:rFonts w:ascii="Arial" w:hAnsi="Arial" w:cs="Arial"/>
        </w:rPr>
        <w:t xml:space="preserve">each supplier. </w:t>
      </w:r>
      <w:r w:rsidR="00187558" w:rsidRPr="001405EA">
        <w:rPr>
          <w:rFonts w:ascii="Arial" w:hAnsi="Arial" w:cs="Arial"/>
        </w:rPr>
        <w:t xml:space="preserve">Also, </w:t>
      </w:r>
      <w:r w:rsidR="00717306" w:rsidRPr="001405EA">
        <w:rPr>
          <w:rFonts w:ascii="Arial" w:hAnsi="Arial" w:cs="Arial"/>
        </w:rPr>
        <w:t>b</w:t>
      </w:r>
      <w:r w:rsidR="00772C68" w:rsidRPr="001405EA">
        <w:rPr>
          <w:rFonts w:ascii="Arial" w:hAnsi="Arial" w:cs="Arial"/>
        </w:rPr>
        <w:t xml:space="preserve">y having such a </w:t>
      </w:r>
      <w:r w:rsidR="00370A44" w:rsidRPr="001405EA">
        <w:rPr>
          <w:rFonts w:ascii="Arial" w:hAnsi="Arial" w:cs="Arial"/>
        </w:rPr>
        <w:t>large supply chain regarding distance from supplier to buyer a number of issues can occur</w:t>
      </w:r>
      <w:r w:rsidR="00717306" w:rsidRPr="001405EA">
        <w:rPr>
          <w:rFonts w:ascii="Arial" w:hAnsi="Arial" w:cs="Arial"/>
        </w:rPr>
        <w:t xml:space="preserve">. </w:t>
      </w:r>
      <w:r w:rsidR="00717306" w:rsidRPr="001405EA">
        <w:rPr>
          <w:rFonts w:ascii="Arial" w:hAnsi="Arial" w:cs="Arial"/>
          <w:i/>
        </w:rPr>
        <w:t>“Reducing lead time can streamline operations and improve productivity, increasing output and revenue. By contrast, longer lead times negatively affect sales and manufacturing processes.”</w:t>
      </w:r>
      <w:sdt>
        <w:sdtPr>
          <w:rPr>
            <w:rFonts w:ascii="Arial" w:hAnsi="Arial" w:cs="Arial"/>
            <w:i/>
          </w:rPr>
          <w:id w:val="-1910309020"/>
          <w:citation/>
        </w:sdtPr>
        <w:sdtContent>
          <w:r w:rsidR="00505B0F" w:rsidRPr="001405EA">
            <w:rPr>
              <w:rFonts w:ascii="Arial" w:hAnsi="Arial" w:cs="Arial"/>
              <w:i/>
            </w:rPr>
            <w:fldChar w:fldCharType="begin"/>
          </w:r>
          <w:r w:rsidR="00505B0F" w:rsidRPr="001405EA">
            <w:rPr>
              <w:rFonts w:ascii="Arial" w:hAnsi="Arial" w:cs="Arial"/>
              <w:i/>
              <w:lang w:val="en-GB"/>
            </w:rPr>
            <w:instrText xml:space="preserve"> CITATION Wil221 \l 2057 </w:instrText>
          </w:r>
          <w:r w:rsidR="00505B0F" w:rsidRPr="001405EA">
            <w:rPr>
              <w:rFonts w:ascii="Arial" w:hAnsi="Arial" w:cs="Arial"/>
              <w:i/>
            </w:rPr>
            <w:fldChar w:fldCharType="separate"/>
          </w:r>
          <w:r w:rsidR="00D603F0" w:rsidRPr="001405EA">
            <w:rPr>
              <w:rFonts w:ascii="Arial" w:hAnsi="Arial" w:cs="Arial"/>
              <w:i/>
              <w:noProof/>
              <w:lang w:val="en-GB"/>
            </w:rPr>
            <w:t xml:space="preserve"> </w:t>
          </w:r>
          <w:r w:rsidR="00D603F0" w:rsidRPr="001405EA">
            <w:rPr>
              <w:rFonts w:ascii="Arial" w:hAnsi="Arial" w:cs="Arial"/>
              <w:noProof/>
              <w:lang w:val="en-GB"/>
            </w:rPr>
            <w:t>(Kenton, 2022)</w:t>
          </w:r>
          <w:r w:rsidR="00505B0F" w:rsidRPr="001405EA">
            <w:rPr>
              <w:rFonts w:ascii="Arial" w:hAnsi="Arial" w:cs="Arial"/>
              <w:i/>
            </w:rPr>
            <w:fldChar w:fldCharType="end"/>
          </w:r>
        </w:sdtContent>
      </w:sdt>
    </w:p>
    <w:p w14:paraId="13D6C846" w14:textId="77777777" w:rsidR="008D7C05" w:rsidRPr="001405EA" w:rsidRDefault="008D7C05" w:rsidP="00573668">
      <w:pPr>
        <w:jc w:val="center"/>
        <w:rPr>
          <w:rFonts w:ascii="Arial" w:hAnsi="Arial" w:cs="Arial"/>
          <w:sz w:val="28"/>
          <w:szCs w:val="28"/>
        </w:rPr>
      </w:pPr>
    </w:p>
    <w:p w14:paraId="56376894" w14:textId="69FFA0EB" w:rsidR="00F86291" w:rsidRPr="001405EA" w:rsidRDefault="00071A3D" w:rsidP="00F86291">
      <w:pPr>
        <w:pStyle w:val="Heading2"/>
        <w:jc w:val="left"/>
        <w:rPr>
          <w:rFonts w:ascii="Arial" w:hAnsi="Arial" w:cs="Arial"/>
          <w:color w:val="87A6AC" w:themeColor="accent1" w:themeTint="99"/>
          <w:sz w:val="32"/>
          <w:szCs w:val="32"/>
        </w:rPr>
      </w:pPr>
      <w:bookmarkStart w:id="236" w:name="_Toc135336028"/>
      <w:bookmarkStart w:id="237" w:name="_Toc135373274"/>
      <w:r w:rsidRPr="001405EA">
        <w:rPr>
          <w:rFonts w:ascii="Arial" w:hAnsi="Arial" w:cs="Arial"/>
          <w:color w:val="87A6AC" w:themeColor="accent1" w:themeTint="99"/>
          <w:sz w:val="32"/>
          <w:szCs w:val="32"/>
        </w:rPr>
        <w:t xml:space="preserve">6.5 </w:t>
      </w:r>
      <w:r w:rsidR="00F86291" w:rsidRPr="001405EA">
        <w:rPr>
          <w:rFonts w:ascii="Arial" w:hAnsi="Arial" w:cs="Arial"/>
          <w:color w:val="87A6AC" w:themeColor="accent1" w:themeTint="99"/>
          <w:sz w:val="32"/>
          <w:szCs w:val="32"/>
        </w:rPr>
        <w:t>Import/Export</w:t>
      </w:r>
      <w:bookmarkEnd w:id="236"/>
      <w:bookmarkEnd w:id="237"/>
    </w:p>
    <w:p w14:paraId="08A067BD" w14:textId="78962AF5" w:rsidR="00C75AFA" w:rsidRPr="001405EA" w:rsidRDefault="00C75AFA" w:rsidP="00C75AFA">
      <w:pPr>
        <w:rPr>
          <w:rFonts w:ascii="Arial" w:hAnsi="Arial" w:cs="Arial"/>
        </w:rPr>
      </w:pPr>
    </w:p>
    <w:p w14:paraId="33FB0379" w14:textId="4FE10F5B" w:rsidR="00C75AFA" w:rsidRPr="001405EA" w:rsidRDefault="00C75AFA" w:rsidP="00E82CAD">
      <w:pPr>
        <w:pStyle w:val="Heading4"/>
        <w:numPr>
          <w:ilvl w:val="0"/>
          <w:numId w:val="10"/>
        </w:numPr>
        <w:jc w:val="left"/>
        <w:rPr>
          <w:rFonts w:ascii="Arial" w:hAnsi="Arial" w:cs="Arial"/>
        </w:rPr>
      </w:pPr>
      <w:r w:rsidRPr="001405EA">
        <w:rPr>
          <w:rFonts w:ascii="Arial" w:hAnsi="Arial" w:cs="Arial"/>
        </w:rPr>
        <w:t>Euro Tunnel</w:t>
      </w:r>
    </w:p>
    <w:p w14:paraId="494C1AAB" w14:textId="37D7A262" w:rsidR="00F86291" w:rsidRPr="001405EA" w:rsidRDefault="00F86291" w:rsidP="001D01AF">
      <w:pPr>
        <w:jc w:val="both"/>
        <w:rPr>
          <w:rFonts w:ascii="Arial" w:hAnsi="Arial" w:cs="Arial"/>
        </w:rPr>
      </w:pPr>
    </w:p>
    <w:p w14:paraId="58C76FB2" w14:textId="00BADDBE" w:rsidR="00974CDD" w:rsidRPr="001405EA" w:rsidRDefault="007D49F0" w:rsidP="001D01AF">
      <w:pPr>
        <w:jc w:val="both"/>
        <w:rPr>
          <w:rFonts w:ascii="Arial" w:hAnsi="Arial" w:cs="Arial"/>
          <w:i/>
          <w:iCs/>
        </w:rPr>
      </w:pPr>
      <w:r w:rsidRPr="001405EA">
        <w:rPr>
          <w:rFonts w:ascii="Arial" w:hAnsi="Arial" w:cs="Arial"/>
        </w:rPr>
        <w:t>The suppliers which</w:t>
      </w:r>
      <w:r w:rsidR="007879A2" w:rsidRPr="001405EA">
        <w:rPr>
          <w:rFonts w:ascii="Arial" w:hAnsi="Arial" w:cs="Arial"/>
        </w:rPr>
        <w:t xml:space="preserve"> </w:t>
      </w:r>
      <w:proofErr w:type="gramStart"/>
      <w:r w:rsidR="00497187" w:rsidRPr="001405EA">
        <w:rPr>
          <w:rFonts w:ascii="Arial" w:hAnsi="Arial" w:cs="Arial"/>
        </w:rPr>
        <w:t xml:space="preserve">are located </w:t>
      </w:r>
      <w:r w:rsidR="00C77261" w:rsidRPr="001405EA">
        <w:rPr>
          <w:rFonts w:ascii="Arial" w:hAnsi="Arial" w:cs="Arial"/>
        </w:rPr>
        <w:t>in</w:t>
      </w:r>
      <w:proofErr w:type="gramEnd"/>
      <w:r w:rsidR="00C77261" w:rsidRPr="001405EA">
        <w:rPr>
          <w:rFonts w:ascii="Arial" w:hAnsi="Arial" w:cs="Arial"/>
        </w:rPr>
        <w:t xml:space="preserve"> c</w:t>
      </w:r>
      <w:r w:rsidR="00AF7C41" w:rsidRPr="001405EA">
        <w:rPr>
          <w:rFonts w:ascii="Arial" w:hAnsi="Arial" w:cs="Arial"/>
        </w:rPr>
        <w:t>ontinental Europe</w:t>
      </w:r>
      <w:r w:rsidR="00497187" w:rsidRPr="001405EA">
        <w:rPr>
          <w:rFonts w:ascii="Arial" w:hAnsi="Arial" w:cs="Arial"/>
        </w:rPr>
        <w:t xml:space="preserve"> </w:t>
      </w:r>
      <w:r w:rsidR="00923598" w:rsidRPr="001405EA">
        <w:rPr>
          <w:rFonts w:ascii="Arial" w:hAnsi="Arial" w:cs="Arial"/>
        </w:rPr>
        <w:t xml:space="preserve">currently delivery all components </w:t>
      </w:r>
      <w:r w:rsidR="009730A6" w:rsidRPr="001405EA">
        <w:rPr>
          <w:rFonts w:ascii="Arial" w:hAnsi="Arial" w:cs="Arial"/>
        </w:rPr>
        <w:t>via the Euro Tunnel</w:t>
      </w:r>
      <w:r w:rsidR="000D2143" w:rsidRPr="001405EA">
        <w:rPr>
          <w:rFonts w:ascii="Arial" w:hAnsi="Arial" w:cs="Arial"/>
        </w:rPr>
        <w:t xml:space="preserve"> to UK mainland. </w:t>
      </w:r>
      <w:r w:rsidR="00327AD2" w:rsidRPr="001405EA">
        <w:rPr>
          <w:rFonts w:ascii="Arial" w:hAnsi="Arial" w:cs="Arial"/>
          <w:i/>
          <w:iCs/>
        </w:rPr>
        <w:t>“</w:t>
      </w:r>
      <w:r w:rsidR="003E7AC2" w:rsidRPr="001405EA">
        <w:rPr>
          <w:rFonts w:ascii="Arial" w:hAnsi="Arial" w:cs="Arial"/>
          <w:i/>
          <w:iCs/>
        </w:rPr>
        <w:t>Since its opening more than 25 years ago, the Channel Tunnel has been a vital link between the United Kingdom and continental Europe.</w:t>
      </w:r>
      <w:r w:rsidR="00F11F04" w:rsidRPr="001405EA">
        <w:rPr>
          <w:rFonts w:ascii="Arial" w:hAnsi="Arial" w:cs="Arial"/>
          <w:sz w:val="22"/>
          <w:szCs w:val="22"/>
        </w:rPr>
        <w:t xml:space="preserve"> </w:t>
      </w:r>
      <w:r w:rsidR="00F11F04" w:rsidRPr="001405EA">
        <w:rPr>
          <w:rFonts w:ascii="Arial" w:hAnsi="Arial" w:cs="Arial"/>
          <w:i/>
          <w:iCs/>
        </w:rPr>
        <w:t>Eurotunnel = 20 million passengers, 2.6 million cars, 1.6 million trucks each year. 25% of trade between the United Kingdom and continental Europe goes through the Channel Tunnel. Keeping this vital link competitive is essential”</w:t>
      </w:r>
      <w:sdt>
        <w:sdtPr>
          <w:rPr>
            <w:rFonts w:ascii="Arial" w:hAnsi="Arial" w:cs="Arial"/>
            <w:i/>
            <w:iCs/>
          </w:rPr>
          <w:id w:val="-52708960"/>
          <w:citation/>
        </w:sdtPr>
        <w:sdtContent>
          <w:r w:rsidR="00A445D1" w:rsidRPr="001405EA">
            <w:rPr>
              <w:rFonts w:ascii="Arial" w:hAnsi="Arial" w:cs="Arial"/>
              <w:i/>
              <w:iCs/>
            </w:rPr>
            <w:fldChar w:fldCharType="begin"/>
          </w:r>
          <w:r w:rsidR="00F651D2" w:rsidRPr="001405EA">
            <w:rPr>
              <w:rFonts w:ascii="Arial" w:hAnsi="Arial" w:cs="Arial"/>
              <w:i/>
              <w:iCs/>
              <w:lang w:val="en-GB"/>
            </w:rPr>
            <w:instrText xml:space="preserve">CITATION Eur \l 2057 </w:instrText>
          </w:r>
          <w:r w:rsidR="00A445D1" w:rsidRPr="001405EA">
            <w:rPr>
              <w:rFonts w:ascii="Arial" w:hAnsi="Arial" w:cs="Arial"/>
              <w:i/>
              <w:iCs/>
            </w:rPr>
            <w:fldChar w:fldCharType="separate"/>
          </w:r>
          <w:r w:rsidR="00D603F0" w:rsidRPr="001405EA">
            <w:rPr>
              <w:rFonts w:ascii="Arial" w:hAnsi="Arial" w:cs="Arial"/>
              <w:i/>
              <w:iCs/>
              <w:noProof/>
              <w:lang w:val="en-GB"/>
            </w:rPr>
            <w:t xml:space="preserve"> </w:t>
          </w:r>
          <w:r w:rsidR="00D603F0" w:rsidRPr="001405EA">
            <w:rPr>
              <w:rFonts w:ascii="Arial" w:hAnsi="Arial" w:cs="Arial"/>
              <w:noProof/>
              <w:lang w:val="en-GB"/>
            </w:rPr>
            <w:t>(Tunnel, 2023)</w:t>
          </w:r>
          <w:r w:rsidR="00A445D1" w:rsidRPr="001405EA">
            <w:rPr>
              <w:rFonts w:ascii="Arial" w:hAnsi="Arial" w:cs="Arial"/>
              <w:i/>
              <w:iCs/>
            </w:rPr>
            <w:fldChar w:fldCharType="end"/>
          </w:r>
        </w:sdtContent>
      </w:sdt>
    </w:p>
    <w:p w14:paraId="667D6C0E" w14:textId="0043E493" w:rsidR="0051350F" w:rsidRPr="001405EA" w:rsidRDefault="0051350F" w:rsidP="001D01AF">
      <w:pPr>
        <w:jc w:val="both"/>
        <w:rPr>
          <w:rFonts w:ascii="Arial" w:hAnsi="Arial" w:cs="Arial"/>
        </w:rPr>
      </w:pPr>
    </w:p>
    <w:p w14:paraId="47A4953F" w14:textId="6FC6ED27" w:rsidR="00F651D2" w:rsidRPr="001405EA" w:rsidRDefault="00E07594" w:rsidP="001D01AF">
      <w:pPr>
        <w:jc w:val="both"/>
        <w:rPr>
          <w:rFonts w:ascii="Arial" w:hAnsi="Arial" w:cs="Arial"/>
        </w:rPr>
      </w:pPr>
      <w:r w:rsidRPr="001405EA">
        <w:rPr>
          <w:rFonts w:ascii="Arial" w:hAnsi="Arial" w:cs="Arial"/>
        </w:rPr>
        <w:t>The reference directly from the Euro Tunnel website emphasi</w:t>
      </w:r>
      <w:r w:rsidR="004F64CF" w:rsidRPr="001405EA">
        <w:rPr>
          <w:rFonts w:ascii="Arial" w:hAnsi="Arial" w:cs="Arial"/>
        </w:rPr>
        <w:t>s</w:t>
      </w:r>
      <w:r w:rsidRPr="001405EA">
        <w:rPr>
          <w:rFonts w:ascii="Arial" w:hAnsi="Arial" w:cs="Arial"/>
        </w:rPr>
        <w:t>es the importance of the tunnel regarding the supply of</w:t>
      </w:r>
      <w:r w:rsidR="003068A2" w:rsidRPr="001405EA">
        <w:rPr>
          <w:rFonts w:ascii="Arial" w:hAnsi="Arial" w:cs="Arial"/>
        </w:rPr>
        <w:t xml:space="preserve"> goods to UK mainland. Also, the importan</w:t>
      </w:r>
      <w:r w:rsidR="00B102BD" w:rsidRPr="001405EA">
        <w:rPr>
          <w:rFonts w:ascii="Arial" w:hAnsi="Arial" w:cs="Arial"/>
        </w:rPr>
        <w:t>ce</w:t>
      </w:r>
      <w:r w:rsidR="003068A2" w:rsidRPr="001405EA">
        <w:rPr>
          <w:rFonts w:ascii="Arial" w:hAnsi="Arial" w:cs="Arial"/>
        </w:rPr>
        <w:t xml:space="preserve"> of exporting goods from UK mainland</w:t>
      </w:r>
      <w:r w:rsidR="00B102BD" w:rsidRPr="001405EA">
        <w:rPr>
          <w:rFonts w:ascii="Arial" w:hAnsi="Arial" w:cs="Arial"/>
        </w:rPr>
        <w:t xml:space="preserve"> </w:t>
      </w:r>
      <w:r w:rsidR="00D04E87" w:rsidRPr="001405EA">
        <w:rPr>
          <w:rFonts w:ascii="Arial" w:hAnsi="Arial" w:cs="Arial"/>
        </w:rPr>
        <w:t>to</w:t>
      </w:r>
      <w:r w:rsidR="00B102BD" w:rsidRPr="001405EA">
        <w:rPr>
          <w:rFonts w:ascii="Arial" w:hAnsi="Arial" w:cs="Arial"/>
        </w:rPr>
        <w:t xml:space="preserve"> </w:t>
      </w:r>
      <w:r w:rsidR="00AF7C41" w:rsidRPr="001405EA">
        <w:rPr>
          <w:rFonts w:ascii="Arial" w:hAnsi="Arial" w:cs="Arial"/>
        </w:rPr>
        <w:t>Continental Europe</w:t>
      </w:r>
      <w:r w:rsidR="003068A2" w:rsidRPr="001405EA">
        <w:rPr>
          <w:rFonts w:ascii="Arial" w:hAnsi="Arial" w:cs="Arial"/>
        </w:rPr>
        <w:t>. The supply chain which is being investigated covers the Export of the leather from Bridge of Weir</w:t>
      </w:r>
      <w:r w:rsidR="00B102BD" w:rsidRPr="001405EA">
        <w:rPr>
          <w:rFonts w:ascii="Arial" w:hAnsi="Arial" w:cs="Arial"/>
        </w:rPr>
        <w:t xml:space="preserve"> Scotland</w:t>
      </w:r>
      <w:r w:rsidR="003068A2" w:rsidRPr="001405EA">
        <w:rPr>
          <w:rFonts w:ascii="Arial" w:hAnsi="Arial" w:cs="Arial"/>
        </w:rPr>
        <w:t xml:space="preserve">, to the </w:t>
      </w:r>
      <w:r w:rsidR="00B102BD" w:rsidRPr="001405EA">
        <w:rPr>
          <w:rFonts w:ascii="Arial" w:hAnsi="Arial" w:cs="Arial"/>
          <w:b/>
          <w:bCs/>
        </w:rPr>
        <w:t>4</w:t>
      </w:r>
      <w:r w:rsidR="00B102BD" w:rsidRPr="001405EA">
        <w:rPr>
          <w:rFonts w:ascii="Arial" w:hAnsi="Arial" w:cs="Arial"/>
        </w:rPr>
        <w:t xml:space="preserve"> </w:t>
      </w:r>
      <w:r w:rsidR="003068A2" w:rsidRPr="001405EA">
        <w:rPr>
          <w:rFonts w:ascii="Arial" w:hAnsi="Arial" w:cs="Arial"/>
        </w:rPr>
        <w:t xml:space="preserve">suppliers </w:t>
      </w:r>
      <w:r w:rsidR="00C77261" w:rsidRPr="001405EA">
        <w:rPr>
          <w:rFonts w:ascii="Arial" w:hAnsi="Arial" w:cs="Arial"/>
        </w:rPr>
        <w:t>in</w:t>
      </w:r>
      <w:r w:rsidR="003068A2" w:rsidRPr="001405EA">
        <w:rPr>
          <w:rFonts w:ascii="Arial" w:hAnsi="Arial" w:cs="Arial"/>
        </w:rPr>
        <w:t xml:space="preserve"> </w:t>
      </w:r>
      <w:r w:rsidR="00AF7C41" w:rsidRPr="001405EA">
        <w:rPr>
          <w:rFonts w:ascii="Arial" w:hAnsi="Arial" w:cs="Arial"/>
        </w:rPr>
        <w:t>Continental Europe</w:t>
      </w:r>
      <w:r w:rsidR="003068A2" w:rsidRPr="001405EA">
        <w:rPr>
          <w:rFonts w:ascii="Arial" w:hAnsi="Arial" w:cs="Arial"/>
        </w:rPr>
        <w:t xml:space="preserve">. </w:t>
      </w:r>
      <w:r w:rsidR="00646A85" w:rsidRPr="001405EA">
        <w:rPr>
          <w:rFonts w:ascii="Arial" w:hAnsi="Arial" w:cs="Arial"/>
        </w:rPr>
        <w:t>Therefore</w:t>
      </w:r>
      <w:r w:rsidR="00714639" w:rsidRPr="001405EA">
        <w:rPr>
          <w:rFonts w:ascii="Arial" w:hAnsi="Arial" w:cs="Arial"/>
        </w:rPr>
        <w:t xml:space="preserve">, </w:t>
      </w:r>
      <w:r w:rsidR="00854237" w:rsidRPr="001405EA">
        <w:rPr>
          <w:rFonts w:ascii="Arial" w:hAnsi="Arial" w:cs="Arial"/>
        </w:rPr>
        <w:t xml:space="preserve">the </w:t>
      </w:r>
      <w:r w:rsidR="00052651" w:rsidRPr="001405EA">
        <w:rPr>
          <w:rFonts w:ascii="Arial" w:hAnsi="Arial" w:cs="Arial"/>
        </w:rPr>
        <w:t>operation of running the tunnel is critical to ensure good</w:t>
      </w:r>
      <w:r w:rsidR="00521AB4" w:rsidRPr="001405EA">
        <w:rPr>
          <w:rFonts w:ascii="Arial" w:hAnsi="Arial" w:cs="Arial"/>
        </w:rPr>
        <w:t>s</w:t>
      </w:r>
      <w:r w:rsidR="00052651" w:rsidRPr="001405EA">
        <w:rPr>
          <w:rFonts w:ascii="Arial" w:hAnsi="Arial" w:cs="Arial"/>
        </w:rPr>
        <w:t xml:space="preserve"> travel freely </w:t>
      </w:r>
      <w:r w:rsidR="00521AB4" w:rsidRPr="001405EA">
        <w:rPr>
          <w:rFonts w:ascii="Arial" w:hAnsi="Arial" w:cs="Arial"/>
        </w:rPr>
        <w:t xml:space="preserve">between UK and continental Europe. </w:t>
      </w:r>
    </w:p>
    <w:p w14:paraId="2493C5AE" w14:textId="0A5EE77A" w:rsidR="00521AB4" w:rsidRPr="001405EA" w:rsidRDefault="00521AB4" w:rsidP="00F651D2">
      <w:pPr>
        <w:rPr>
          <w:rFonts w:ascii="Arial" w:hAnsi="Arial" w:cs="Arial"/>
          <w:sz w:val="28"/>
          <w:szCs w:val="28"/>
        </w:rPr>
      </w:pPr>
    </w:p>
    <w:p w14:paraId="75E2FC73" w14:textId="313FF785" w:rsidR="00C75AFA" w:rsidRPr="001405EA" w:rsidRDefault="00C75AFA" w:rsidP="00E82CAD">
      <w:pPr>
        <w:pStyle w:val="Heading4"/>
        <w:numPr>
          <w:ilvl w:val="0"/>
          <w:numId w:val="10"/>
        </w:numPr>
        <w:jc w:val="left"/>
        <w:rPr>
          <w:rFonts w:ascii="Arial" w:hAnsi="Arial" w:cs="Arial"/>
        </w:rPr>
      </w:pPr>
      <w:r w:rsidRPr="001405EA">
        <w:rPr>
          <w:rFonts w:ascii="Arial" w:hAnsi="Arial" w:cs="Arial"/>
        </w:rPr>
        <w:t>Brexit</w:t>
      </w:r>
    </w:p>
    <w:p w14:paraId="1B97C20B" w14:textId="77777777" w:rsidR="00C22997" w:rsidRPr="001405EA" w:rsidRDefault="00C22997" w:rsidP="00F651D2">
      <w:pPr>
        <w:rPr>
          <w:rFonts w:ascii="Arial" w:hAnsi="Arial" w:cs="Arial"/>
          <w:sz w:val="28"/>
          <w:szCs w:val="28"/>
        </w:rPr>
      </w:pPr>
    </w:p>
    <w:p w14:paraId="64054E0A" w14:textId="7A99ED95" w:rsidR="001629AC" w:rsidRPr="001405EA" w:rsidRDefault="00846318" w:rsidP="001D01AF">
      <w:pPr>
        <w:jc w:val="both"/>
        <w:rPr>
          <w:rFonts w:ascii="Arial" w:hAnsi="Arial" w:cs="Arial"/>
        </w:rPr>
      </w:pPr>
      <w:r w:rsidRPr="001405EA">
        <w:rPr>
          <w:rFonts w:ascii="Arial" w:hAnsi="Arial" w:cs="Arial"/>
          <w:i/>
          <w:iCs/>
        </w:rPr>
        <w:t>“On the 23 June 2016, 51.9 % of the UK electorate voted in favour of the UK revoking its membership of the European Union (EU).</w:t>
      </w:r>
      <w:r w:rsidR="00E379EB" w:rsidRPr="001405EA">
        <w:rPr>
          <w:rFonts w:ascii="Arial" w:hAnsi="Arial" w:cs="Arial"/>
          <w:i/>
          <w:iCs/>
        </w:rPr>
        <w:t>”</w:t>
      </w:r>
      <w:sdt>
        <w:sdtPr>
          <w:rPr>
            <w:rFonts w:ascii="Arial" w:hAnsi="Arial" w:cs="Arial"/>
            <w:i/>
            <w:iCs/>
          </w:rPr>
          <w:id w:val="87660239"/>
          <w:citation/>
        </w:sdtPr>
        <w:sdtContent>
          <w:r w:rsidR="00534A79" w:rsidRPr="001405EA">
            <w:rPr>
              <w:rFonts w:ascii="Arial" w:hAnsi="Arial" w:cs="Arial"/>
              <w:i/>
              <w:iCs/>
            </w:rPr>
            <w:fldChar w:fldCharType="begin"/>
          </w:r>
          <w:r w:rsidR="003770D9" w:rsidRPr="001405EA">
            <w:rPr>
              <w:rFonts w:ascii="Arial" w:hAnsi="Arial" w:cs="Arial"/>
              <w:i/>
              <w:iCs/>
              <w:lang w:val="en-GB"/>
            </w:rPr>
            <w:instrText xml:space="preserve">CITATION Cam22 \l 2057 </w:instrText>
          </w:r>
          <w:r w:rsidR="00534A79" w:rsidRPr="001405EA">
            <w:rPr>
              <w:rFonts w:ascii="Arial" w:hAnsi="Arial" w:cs="Arial"/>
              <w:i/>
              <w:iCs/>
            </w:rPr>
            <w:fldChar w:fldCharType="separate"/>
          </w:r>
          <w:r w:rsidR="00D603F0" w:rsidRPr="001405EA">
            <w:rPr>
              <w:rFonts w:ascii="Arial" w:hAnsi="Arial" w:cs="Arial"/>
              <w:i/>
              <w:iCs/>
              <w:noProof/>
              <w:lang w:val="en-GB"/>
            </w:rPr>
            <w:t xml:space="preserve"> </w:t>
          </w:r>
          <w:r w:rsidR="00D603F0" w:rsidRPr="001405EA">
            <w:rPr>
              <w:rFonts w:ascii="Arial" w:hAnsi="Arial" w:cs="Arial"/>
              <w:noProof/>
              <w:lang w:val="en-GB"/>
            </w:rPr>
            <w:t>(Vasilescu, 2022)</w:t>
          </w:r>
          <w:r w:rsidR="00534A79" w:rsidRPr="001405EA">
            <w:rPr>
              <w:rFonts w:ascii="Arial" w:hAnsi="Arial" w:cs="Arial"/>
              <w:i/>
              <w:iCs/>
            </w:rPr>
            <w:fldChar w:fldCharType="end"/>
          </w:r>
        </w:sdtContent>
      </w:sdt>
      <w:r w:rsidR="00AA3999" w:rsidRPr="001405EA">
        <w:rPr>
          <w:rFonts w:ascii="Arial" w:hAnsi="Arial" w:cs="Arial"/>
          <w:i/>
          <w:iCs/>
        </w:rPr>
        <w:t xml:space="preserve"> </w:t>
      </w:r>
      <w:r w:rsidR="00AA3999" w:rsidRPr="001405EA">
        <w:rPr>
          <w:rFonts w:ascii="Arial" w:hAnsi="Arial" w:cs="Arial"/>
        </w:rPr>
        <w:t>Due to the decision which was made regarding the UK leaving the European Union a number of unknown risks</w:t>
      </w:r>
      <w:r w:rsidR="007B666D" w:rsidRPr="001405EA">
        <w:rPr>
          <w:rFonts w:ascii="Arial" w:hAnsi="Arial" w:cs="Arial"/>
        </w:rPr>
        <w:t xml:space="preserve"> and known risks occurred. A number of these risks affected the import and export of goods from the UK. Causing disruption to compan</w:t>
      </w:r>
      <w:r w:rsidR="00653571" w:rsidRPr="001405EA">
        <w:rPr>
          <w:rFonts w:ascii="Arial" w:hAnsi="Arial" w:cs="Arial"/>
        </w:rPr>
        <w:t>y operations</w:t>
      </w:r>
      <w:r w:rsidR="007B666D" w:rsidRPr="001405EA">
        <w:rPr>
          <w:rFonts w:ascii="Arial" w:hAnsi="Arial" w:cs="Arial"/>
        </w:rPr>
        <w:t xml:space="preserve"> during the transition period. </w:t>
      </w:r>
      <w:r w:rsidR="0057137D" w:rsidRPr="001405EA">
        <w:rPr>
          <w:rFonts w:ascii="Arial" w:hAnsi="Arial" w:cs="Arial"/>
          <w:i/>
          <w:iCs/>
        </w:rPr>
        <w:t>“The shipping issues that have arisen as the result of Brexit include hold ups in the supply chain, such as delays from the warehouse to retailer, and retailer to customer. Getting goods from companies outside of the EU has been disrupted, whilst it's taken some time for retailers to adjust to the new rules and changes.”</w:t>
      </w:r>
      <w:sdt>
        <w:sdtPr>
          <w:rPr>
            <w:rFonts w:ascii="Arial" w:hAnsi="Arial" w:cs="Arial"/>
            <w:i/>
            <w:iCs/>
          </w:rPr>
          <w:id w:val="106707771"/>
          <w:citation/>
        </w:sdtPr>
        <w:sdtContent>
          <w:r w:rsidR="00663098" w:rsidRPr="001405EA">
            <w:rPr>
              <w:rFonts w:ascii="Arial" w:hAnsi="Arial" w:cs="Arial"/>
              <w:i/>
              <w:iCs/>
            </w:rPr>
            <w:fldChar w:fldCharType="begin"/>
          </w:r>
          <w:r w:rsidR="00663098" w:rsidRPr="001405EA">
            <w:rPr>
              <w:rFonts w:ascii="Arial" w:hAnsi="Arial" w:cs="Arial"/>
              <w:i/>
              <w:iCs/>
              <w:lang w:val="en-GB"/>
            </w:rPr>
            <w:instrText xml:space="preserve">CITATION Nsh22 \l 2057 </w:instrText>
          </w:r>
          <w:r w:rsidR="00663098" w:rsidRPr="001405EA">
            <w:rPr>
              <w:rFonts w:ascii="Arial" w:hAnsi="Arial" w:cs="Arial"/>
              <w:i/>
              <w:iCs/>
            </w:rPr>
            <w:fldChar w:fldCharType="separate"/>
          </w:r>
          <w:r w:rsidR="00D603F0" w:rsidRPr="001405EA">
            <w:rPr>
              <w:rFonts w:ascii="Arial" w:hAnsi="Arial" w:cs="Arial"/>
              <w:i/>
              <w:iCs/>
              <w:noProof/>
              <w:lang w:val="en-GB"/>
            </w:rPr>
            <w:t xml:space="preserve"> </w:t>
          </w:r>
          <w:r w:rsidR="00D603F0" w:rsidRPr="001405EA">
            <w:rPr>
              <w:rFonts w:ascii="Arial" w:hAnsi="Arial" w:cs="Arial"/>
              <w:noProof/>
              <w:lang w:val="en-GB"/>
            </w:rPr>
            <w:t>(Nshift, 2022)</w:t>
          </w:r>
          <w:r w:rsidR="00663098" w:rsidRPr="001405EA">
            <w:rPr>
              <w:rFonts w:ascii="Arial" w:hAnsi="Arial" w:cs="Arial"/>
              <w:i/>
              <w:iCs/>
            </w:rPr>
            <w:fldChar w:fldCharType="end"/>
          </w:r>
        </w:sdtContent>
      </w:sdt>
    </w:p>
    <w:p w14:paraId="50A29F06" w14:textId="77777777" w:rsidR="0051350F" w:rsidRPr="001405EA" w:rsidRDefault="0051350F" w:rsidP="00F86291">
      <w:pPr>
        <w:rPr>
          <w:rFonts w:ascii="Arial" w:hAnsi="Arial" w:cs="Arial"/>
          <w:sz w:val="28"/>
          <w:szCs w:val="28"/>
        </w:rPr>
      </w:pPr>
    </w:p>
    <w:p w14:paraId="591C39CA" w14:textId="71BC990D" w:rsidR="00F86291" w:rsidRPr="001405EA" w:rsidRDefault="00071A3D" w:rsidP="00F86291">
      <w:pPr>
        <w:pStyle w:val="Heading2"/>
        <w:jc w:val="left"/>
        <w:rPr>
          <w:rFonts w:ascii="Arial" w:hAnsi="Arial" w:cs="Arial"/>
          <w:color w:val="87A6AC" w:themeColor="accent1" w:themeTint="99"/>
          <w:sz w:val="32"/>
          <w:szCs w:val="32"/>
        </w:rPr>
      </w:pPr>
      <w:bookmarkStart w:id="238" w:name="_Toc135336029"/>
      <w:bookmarkStart w:id="239" w:name="_Toc135373275"/>
      <w:r w:rsidRPr="001405EA">
        <w:rPr>
          <w:rFonts w:ascii="Arial" w:hAnsi="Arial" w:cs="Arial"/>
          <w:color w:val="87A6AC" w:themeColor="accent1" w:themeTint="99"/>
          <w:sz w:val="32"/>
          <w:szCs w:val="32"/>
        </w:rPr>
        <w:t xml:space="preserve">6.6 </w:t>
      </w:r>
      <w:r w:rsidR="00F86291" w:rsidRPr="001405EA">
        <w:rPr>
          <w:rFonts w:ascii="Arial" w:hAnsi="Arial" w:cs="Arial"/>
          <w:color w:val="87A6AC" w:themeColor="accent1" w:themeTint="99"/>
          <w:sz w:val="32"/>
          <w:szCs w:val="32"/>
        </w:rPr>
        <w:t>Delivery Methods</w:t>
      </w:r>
      <w:bookmarkEnd w:id="238"/>
      <w:bookmarkEnd w:id="239"/>
    </w:p>
    <w:p w14:paraId="0924B748" w14:textId="77777777" w:rsidR="00E82CAD" w:rsidRPr="001405EA" w:rsidRDefault="00E82CAD" w:rsidP="00E82CAD">
      <w:pPr>
        <w:rPr>
          <w:rFonts w:ascii="Arial" w:hAnsi="Arial" w:cs="Arial"/>
        </w:rPr>
      </w:pPr>
    </w:p>
    <w:p w14:paraId="3CA1B64A" w14:textId="3ECB1549" w:rsidR="00E82CAD" w:rsidRPr="001405EA" w:rsidRDefault="00E82CAD" w:rsidP="00E82CAD">
      <w:pPr>
        <w:pStyle w:val="Heading4"/>
        <w:numPr>
          <w:ilvl w:val="0"/>
          <w:numId w:val="10"/>
        </w:numPr>
        <w:jc w:val="left"/>
        <w:rPr>
          <w:rFonts w:ascii="Arial" w:hAnsi="Arial" w:cs="Arial"/>
        </w:rPr>
      </w:pPr>
      <w:r w:rsidRPr="001405EA">
        <w:rPr>
          <w:rFonts w:ascii="Arial" w:hAnsi="Arial" w:cs="Arial"/>
        </w:rPr>
        <w:t>Delivery Methods</w:t>
      </w:r>
    </w:p>
    <w:p w14:paraId="1A7B242E" w14:textId="77777777" w:rsidR="00EC5989" w:rsidRPr="001405EA" w:rsidRDefault="00EC5989" w:rsidP="007823F1">
      <w:pPr>
        <w:rPr>
          <w:rFonts w:ascii="Arial" w:hAnsi="Arial" w:cs="Arial"/>
        </w:rPr>
      </w:pPr>
    </w:p>
    <w:p w14:paraId="601B259E" w14:textId="3ED33E26" w:rsidR="001C2447" w:rsidRPr="001405EA" w:rsidRDefault="008E3712" w:rsidP="001D01AF">
      <w:pPr>
        <w:jc w:val="both"/>
        <w:rPr>
          <w:rFonts w:ascii="Arial" w:hAnsi="Arial" w:cs="Arial"/>
        </w:rPr>
      </w:pPr>
      <w:r w:rsidRPr="001405EA">
        <w:rPr>
          <w:rFonts w:ascii="Arial" w:hAnsi="Arial" w:cs="Arial"/>
        </w:rPr>
        <w:t xml:space="preserve">Currently the supplier in this </w:t>
      </w:r>
      <w:r w:rsidR="002849F7" w:rsidRPr="001405EA">
        <w:rPr>
          <w:rFonts w:ascii="Arial" w:hAnsi="Arial" w:cs="Arial"/>
        </w:rPr>
        <w:t xml:space="preserve">report </w:t>
      </w:r>
      <w:r w:rsidR="00EA6612" w:rsidRPr="001405EA">
        <w:rPr>
          <w:rFonts w:ascii="Arial" w:hAnsi="Arial" w:cs="Arial"/>
        </w:rPr>
        <w:t>uses</w:t>
      </w:r>
      <w:r w:rsidR="002849F7" w:rsidRPr="001405EA">
        <w:rPr>
          <w:rFonts w:ascii="Arial" w:hAnsi="Arial" w:cs="Arial"/>
        </w:rPr>
        <w:t xml:space="preserve"> the same standard delivery methods. In this report standard delivery methods refers to the agreed method between Aston Martin and supplier </w:t>
      </w:r>
      <w:r w:rsidR="00550580" w:rsidRPr="001405EA">
        <w:rPr>
          <w:rFonts w:ascii="Arial" w:hAnsi="Arial" w:cs="Arial"/>
        </w:rPr>
        <w:t xml:space="preserve">when components are shipped on times. However, </w:t>
      </w:r>
      <w:r w:rsidR="00FD454F" w:rsidRPr="001405EA">
        <w:rPr>
          <w:rFonts w:ascii="Arial" w:hAnsi="Arial" w:cs="Arial"/>
        </w:rPr>
        <w:t>all</w:t>
      </w:r>
      <w:r w:rsidR="00550580" w:rsidRPr="001405EA">
        <w:rPr>
          <w:rFonts w:ascii="Arial" w:hAnsi="Arial" w:cs="Arial"/>
        </w:rPr>
        <w:t xml:space="preserve"> but one supplier </w:t>
      </w:r>
      <w:r w:rsidR="007F0052" w:rsidRPr="001405EA">
        <w:rPr>
          <w:rFonts w:ascii="Arial" w:hAnsi="Arial" w:cs="Arial"/>
        </w:rPr>
        <w:t>has</w:t>
      </w:r>
      <w:r w:rsidR="00550580" w:rsidRPr="001405EA">
        <w:rPr>
          <w:rFonts w:ascii="Arial" w:hAnsi="Arial" w:cs="Arial"/>
        </w:rPr>
        <w:t xml:space="preserve"> the same express delivery method. Coindu</w:t>
      </w:r>
      <w:r w:rsidR="00B946E1" w:rsidRPr="001405EA">
        <w:rPr>
          <w:rFonts w:ascii="Arial" w:hAnsi="Arial" w:cs="Arial"/>
        </w:rPr>
        <w:t xml:space="preserve">’s express delivery method is also a van however, they also use Air Freight if need be. </w:t>
      </w:r>
      <w:r w:rsidR="00C22997" w:rsidRPr="001405EA">
        <w:rPr>
          <w:rFonts w:ascii="Arial" w:hAnsi="Arial" w:cs="Arial"/>
        </w:rPr>
        <w:t xml:space="preserve">As Shown in “Table </w:t>
      </w:r>
      <w:r w:rsidR="003B184A" w:rsidRPr="001405EA">
        <w:rPr>
          <w:rFonts w:ascii="Arial" w:hAnsi="Arial" w:cs="Arial"/>
        </w:rPr>
        <w:t>6</w:t>
      </w:r>
      <w:r w:rsidR="00C22997" w:rsidRPr="001405EA">
        <w:rPr>
          <w:rFonts w:ascii="Arial" w:hAnsi="Arial" w:cs="Arial"/>
        </w:rPr>
        <w:t>.”.</w:t>
      </w:r>
    </w:p>
    <w:tbl>
      <w:tblPr>
        <w:tblStyle w:val="TableGrid"/>
        <w:tblpPr w:leftFromText="180" w:rightFromText="180" w:vertAnchor="text" w:horzAnchor="margin" w:tblpXSpec="center" w:tblpY="253"/>
        <w:tblW w:w="7629" w:type="dxa"/>
        <w:tblLook w:val="04A0" w:firstRow="1" w:lastRow="0" w:firstColumn="1" w:lastColumn="0" w:noHBand="0" w:noVBand="1"/>
      </w:tblPr>
      <w:tblGrid>
        <w:gridCol w:w="2483"/>
        <w:gridCol w:w="2573"/>
        <w:gridCol w:w="2573"/>
      </w:tblGrid>
      <w:tr w:rsidR="001C2447" w14:paraId="45B3ACD9" w14:textId="77777777" w:rsidTr="008373C7">
        <w:trPr>
          <w:trHeight w:val="362"/>
        </w:trPr>
        <w:tc>
          <w:tcPr>
            <w:tcW w:w="2483" w:type="dxa"/>
            <w:shd w:val="clear" w:color="auto" w:fill="008080"/>
          </w:tcPr>
          <w:p w14:paraId="480B4CCD" w14:textId="77777777" w:rsidR="001C2447" w:rsidRPr="008373C7" w:rsidRDefault="001C2447" w:rsidP="00EA42F5">
            <w:pPr>
              <w:rPr>
                <w:rFonts w:asciiTheme="majorHAnsi" w:hAnsiTheme="majorHAnsi"/>
                <w:color w:val="FFFFFF" w:themeColor="background1"/>
              </w:rPr>
            </w:pPr>
            <w:r w:rsidRPr="008373C7">
              <w:rPr>
                <w:rFonts w:asciiTheme="majorHAnsi" w:hAnsiTheme="majorHAnsi"/>
                <w:color w:val="FFFFFF" w:themeColor="background1"/>
              </w:rPr>
              <w:t xml:space="preserve">Supplier </w:t>
            </w:r>
          </w:p>
        </w:tc>
        <w:tc>
          <w:tcPr>
            <w:tcW w:w="2573" w:type="dxa"/>
            <w:shd w:val="clear" w:color="auto" w:fill="008080"/>
          </w:tcPr>
          <w:p w14:paraId="748E39D9" w14:textId="77777777" w:rsidR="001C2447" w:rsidRPr="008373C7" w:rsidRDefault="001C2447" w:rsidP="00EA42F5">
            <w:pPr>
              <w:jc w:val="center"/>
              <w:rPr>
                <w:rFonts w:asciiTheme="majorHAnsi" w:hAnsiTheme="majorHAnsi"/>
                <w:color w:val="FFFFFF" w:themeColor="background1"/>
              </w:rPr>
            </w:pPr>
            <w:r w:rsidRPr="008373C7">
              <w:rPr>
                <w:rFonts w:asciiTheme="majorHAnsi" w:hAnsiTheme="majorHAnsi"/>
                <w:color w:val="FFFFFF" w:themeColor="background1"/>
              </w:rPr>
              <w:t xml:space="preserve">Standard Delivery   </w:t>
            </w:r>
          </w:p>
        </w:tc>
        <w:tc>
          <w:tcPr>
            <w:tcW w:w="2573" w:type="dxa"/>
            <w:shd w:val="clear" w:color="auto" w:fill="008080"/>
          </w:tcPr>
          <w:p w14:paraId="0F4E30D2" w14:textId="77777777" w:rsidR="001C2447" w:rsidRPr="008373C7" w:rsidRDefault="001C2447" w:rsidP="00EA42F5">
            <w:pPr>
              <w:jc w:val="center"/>
              <w:rPr>
                <w:rFonts w:asciiTheme="majorHAnsi" w:hAnsiTheme="majorHAnsi"/>
                <w:color w:val="FFFFFF" w:themeColor="background1"/>
              </w:rPr>
            </w:pPr>
            <w:r w:rsidRPr="008373C7">
              <w:rPr>
                <w:rFonts w:asciiTheme="majorHAnsi" w:hAnsiTheme="majorHAnsi"/>
                <w:color w:val="FFFFFF" w:themeColor="background1"/>
              </w:rPr>
              <w:t xml:space="preserve">Express Delivery </w:t>
            </w:r>
          </w:p>
        </w:tc>
      </w:tr>
      <w:tr w:rsidR="001C2447" w14:paraId="5173EE88" w14:textId="77777777" w:rsidTr="00EA42F5">
        <w:trPr>
          <w:trHeight w:val="362"/>
        </w:trPr>
        <w:tc>
          <w:tcPr>
            <w:tcW w:w="2483" w:type="dxa"/>
          </w:tcPr>
          <w:p w14:paraId="4687A30F" w14:textId="67054643" w:rsidR="001C2447" w:rsidRDefault="001C2447" w:rsidP="00EA42F5">
            <w:pPr>
              <w:rPr>
                <w:rFonts w:asciiTheme="majorHAnsi" w:hAnsiTheme="majorHAnsi"/>
              </w:rPr>
            </w:pPr>
            <w:r>
              <w:rPr>
                <w:rFonts w:asciiTheme="majorHAnsi" w:hAnsiTheme="majorHAnsi"/>
              </w:rPr>
              <w:t>Bridge of Weir</w:t>
            </w:r>
          </w:p>
        </w:tc>
        <w:tc>
          <w:tcPr>
            <w:tcW w:w="2573" w:type="dxa"/>
          </w:tcPr>
          <w:p w14:paraId="5C8746FF" w14:textId="5DA5FB76" w:rsidR="001C2447" w:rsidRDefault="001C2447" w:rsidP="00EA42F5">
            <w:pPr>
              <w:rPr>
                <w:rFonts w:asciiTheme="majorHAnsi" w:hAnsiTheme="majorHAnsi"/>
              </w:rPr>
            </w:pPr>
            <w:r>
              <w:rPr>
                <w:rFonts w:asciiTheme="majorHAnsi" w:hAnsiTheme="majorHAnsi"/>
              </w:rPr>
              <w:t>Articulated Lorry</w:t>
            </w:r>
          </w:p>
        </w:tc>
        <w:tc>
          <w:tcPr>
            <w:tcW w:w="2573" w:type="dxa"/>
          </w:tcPr>
          <w:p w14:paraId="4CBB8897" w14:textId="1E4187FD" w:rsidR="001C2447" w:rsidRDefault="001C2447" w:rsidP="00EA42F5">
            <w:pPr>
              <w:rPr>
                <w:rFonts w:asciiTheme="majorHAnsi" w:hAnsiTheme="majorHAnsi"/>
              </w:rPr>
            </w:pPr>
            <w:r>
              <w:rPr>
                <w:rFonts w:asciiTheme="majorHAnsi" w:hAnsiTheme="majorHAnsi"/>
              </w:rPr>
              <w:t>Van</w:t>
            </w:r>
          </w:p>
        </w:tc>
      </w:tr>
      <w:tr w:rsidR="001C2447" w14:paraId="6D6225D8" w14:textId="77777777" w:rsidTr="00EA42F5">
        <w:trPr>
          <w:trHeight w:val="362"/>
        </w:trPr>
        <w:tc>
          <w:tcPr>
            <w:tcW w:w="2483" w:type="dxa"/>
          </w:tcPr>
          <w:p w14:paraId="18FAE264" w14:textId="77777777" w:rsidR="001C2447" w:rsidRDefault="001C2447" w:rsidP="00EA42F5">
            <w:pPr>
              <w:rPr>
                <w:rFonts w:asciiTheme="majorHAnsi" w:hAnsiTheme="majorHAnsi"/>
              </w:rPr>
            </w:pPr>
            <w:r>
              <w:rPr>
                <w:rFonts w:asciiTheme="majorHAnsi" w:hAnsiTheme="majorHAnsi"/>
              </w:rPr>
              <w:t>IM Kelly</w:t>
            </w:r>
          </w:p>
        </w:tc>
        <w:tc>
          <w:tcPr>
            <w:tcW w:w="2573" w:type="dxa"/>
          </w:tcPr>
          <w:p w14:paraId="6BCBDCD5" w14:textId="77777777" w:rsidR="001C2447" w:rsidRDefault="001C2447" w:rsidP="00EA42F5">
            <w:pPr>
              <w:rPr>
                <w:rFonts w:asciiTheme="majorHAnsi" w:hAnsiTheme="majorHAnsi"/>
              </w:rPr>
            </w:pPr>
            <w:r>
              <w:rPr>
                <w:rFonts w:asciiTheme="majorHAnsi" w:hAnsiTheme="majorHAnsi"/>
              </w:rPr>
              <w:t xml:space="preserve">Articulated Lorry </w:t>
            </w:r>
          </w:p>
        </w:tc>
        <w:tc>
          <w:tcPr>
            <w:tcW w:w="2573" w:type="dxa"/>
          </w:tcPr>
          <w:p w14:paraId="06E3D4AA" w14:textId="77777777" w:rsidR="001C2447" w:rsidRDefault="001C2447" w:rsidP="00EA42F5">
            <w:pPr>
              <w:rPr>
                <w:rFonts w:asciiTheme="majorHAnsi" w:hAnsiTheme="majorHAnsi"/>
              </w:rPr>
            </w:pPr>
            <w:r>
              <w:rPr>
                <w:rFonts w:asciiTheme="majorHAnsi" w:hAnsiTheme="majorHAnsi"/>
              </w:rPr>
              <w:t>Van</w:t>
            </w:r>
          </w:p>
        </w:tc>
      </w:tr>
      <w:tr w:rsidR="001C2447" w14:paraId="41DA9860" w14:textId="77777777" w:rsidTr="00EA42F5">
        <w:trPr>
          <w:trHeight w:val="362"/>
        </w:trPr>
        <w:tc>
          <w:tcPr>
            <w:tcW w:w="2483" w:type="dxa"/>
          </w:tcPr>
          <w:p w14:paraId="6952B020" w14:textId="77777777" w:rsidR="001C2447" w:rsidRDefault="001C2447" w:rsidP="00EA42F5">
            <w:pPr>
              <w:rPr>
                <w:rFonts w:asciiTheme="majorHAnsi" w:hAnsiTheme="majorHAnsi"/>
              </w:rPr>
            </w:pPr>
            <w:r>
              <w:rPr>
                <w:rFonts w:asciiTheme="majorHAnsi" w:hAnsiTheme="majorHAnsi"/>
              </w:rPr>
              <w:t>IMR</w:t>
            </w:r>
          </w:p>
        </w:tc>
        <w:tc>
          <w:tcPr>
            <w:tcW w:w="2573" w:type="dxa"/>
          </w:tcPr>
          <w:p w14:paraId="243BA1C1" w14:textId="77777777" w:rsidR="001C2447" w:rsidRDefault="001C2447" w:rsidP="00EA42F5">
            <w:pPr>
              <w:rPr>
                <w:rFonts w:asciiTheme="majorHAnsi" w:hAnsiTheme="majorHAnsi"/>
              </w:rPr>
            </w:pPr>
            <w:r>
              <w:rPr>
                <w:rFonts w:asciiTheme="majorHAnsi" w:hAnsiTheme="majorHAnsi"/>
              </w:rPr>
              <w:t xml:space="preserve">Articulated Lorry </w:t>
            </w:r>
          </w:p>
        </w:tc>
        <w:tc>
          <w:tcPr>
            <w:tcW w:w="2573" w:type="dxa"/>
          </w:tcPr>
          <w:p w14:paraId="1EB932B2" w14:textId="77777777" w:rsidR="001C2447" w:rsidRDefault="001C2447" w:rsidP="00EA42F5">
            <w:pPr>
              <w:rPr>
                <w:rFonts w:asciiTheme="majorHAnsi" w:hAnsiTheme="majorHAnsi"/>
              </w:rPr>
            </w:pPr>
            <w:r>
              <w:rPr>
                <w:rFonts w:asciiTheme="majorHAnsi" w:hAnsiTheme="majorHAnsi"/>
              </w:rPr>
              <w:t>Van</w:t>
            </w:r>
          </w:p>
        </w:tc>
      </w:tr>
      <w:tr w:rsidR="001C2447" w14:paraId="73364A24" w14:textId="77777777" w:rsidTr="00EA42F5">
        <w:trPr>
          <w:trHeight w:val="388"/>
        </w:trPr>
        <w:tc>
          <w:tcPr>
            <w:tcW w:w="2483" w:type="dxa"/>
          </w:tcPr>
          <w:p w14:paraId="7A14802D" w14:textId="77777777" w:rsidR="001C2447" w:rsidRDefault="001C2447" w:rsidP="00EA42F5">
            <w:pPr>
              <w:rPr>
                <w:rFonts w:asciiTheme="majorHAnsi" w:hAnsiTheme="majorHAnsi"/>
              </w:rPr>
            </w:pPr>
            <w:r>
              <w:rPr>
                <w:rFonts w:asciiTheme="majorHAnsi" w:hAnsiTheme="majorHAnsi"/>
              </w:rPr>
              <w:t>Prevent</w:t>
            </w:r>
          </w:p>
        </w:tc>
        <w:tc>
          <w:tcPr>
            <w:tcW w:w="2573" w:type="dxa"/>
          </w:tcPr>
          <w:p w14:paraId="7F862E5D" w14:textId="77777777" w:rsidR="001C2447" w:rsidRDefault="001C2447" w:rsidP="00EA42F5">
            <w:pPr>
              <w:rPr>
                <w:rFonts w:asciiTheme="majorHAnsi" w:hAnsiTheme="majorHAnsi"/>
              </w:rPr>
            </w:pPr>
            <w:r>
              <w:rPr>
                <w:rFonts w:asciiTheme="majorHAnsi" w:hAnsiTheme="majorHAnsi"/>
              </w:rPr>
              <w:t xml:space="preserve">Articulated Lorry </w:t>
            </w:r>
          </w:p>
        </w:tc>
        <w:tc>
          <w:tcPr>
            <w:tcW w:w="2573" w:type="dxa"/>
          </w:tcPr>
          <w:p w14:paraId="59AD94E7" w14:textId="77777777" w:rsidR="001C2447" w:rsidRDefault="001C2447" w:rsidP="00EA42F5">
            <w:pPr>
              <w:rPr>
                <w:rFonts w:asciiTheme="majorHAnsi" w:hAnsiTheme="majorHAnsi"/>
              </w:rPr>
            </w:pPr>
            <w:r>
              <w:rPr>
                <w:rFonts w:asciiTheme="majorHAnsi" w:hAnsiTheme="majorHAnsi"/>
              </w:rPr>
              <w:t>Van</w:t>
            </w:r>
          </w:p>
        </w:tc>
      </w:tr>
      <w:tr w:rsidR="001C2447" w14:paraId="601480B5" w14:textId="77777777" w:rsidTr="00EA42F5">
        <w:trPr>
          <w:trHeight w:val="362"/>
        </w:trPr>
        <w:tc>
          <w:tcPr>
            <w:tcW w:w="2483" w:type="dxa"/>
          </w:tcPr>
          <w:p w14:paraId="04C73A52" w14:textId="77777777" w:rsidR="001C2447" w:rsidRDefault="001C2447" w:rsidP="00EA42F5">
            <w:pPr>
              <w:rPr>
                <w:rFonts w:asciiTheme="majorHAnsi" w:hAnsiTheme="majorHAnsi"/>
              </w:rPr>
            </w:pPr>
            <w:r>
              <w:rPr>
                <w:rFonts w:asciiTheme="majorHAnsi" w:hAnsiTheme="majorHAnsi"/>
              </w:rPr>
              <w:t xml:space="preserve">Eissmann </w:t>
            </w:r>
          </w:p>
        </w:tc>
        <w:tc>
          <w:tcPr>
            <w:tcW w:w="2573" w:type="dxa"/>
          </w:tcPr>
          <w:p w14:paraId="6A151D59" w14:textId="77777777" w:rsidR="001C2447" w:rsidRDefault="001C2447" w:rsidP="00EA42F5">
            <w:pPr>
              <w:rPr>
                <w:rFonts w:asciiTheme="majorHAnsi" w:hAnsiTheme="majorHAnsi"/>
              </w:rPr>
            </w:pPr>
            <w:r>
              <w:rPr>
                <w:rFonts w:asciiTheme="majorHAnsi" w:hAnsiTheme="majorHAnsi"/>
              </w:rPr>
              <w:t xml:space="preserve">Articulated Lorry </w:t>
            </w:r>
          </w:p>
        </w:tc>
        <w:tc>
          <w:tcPr>
            <w:tcW w:w="2573" w:type="dxa"/>
          </w:tcPr>
          <w:p w14:paraId="4713DD10" w14:textId="77777777" w:rsidR="001C2447" w:rsidRDefault="001C2447" w:rsidP="00EA42F5">
            <w:pPr>
              <w:rPr>
                <w:rFonts w:asciiTheme="majorHAnsi" w:hAnsiTheme="majorHAnsi"/>
              </w:rPr>
            </w:pPr>
            <w:r>
              <w:rPr>
                <w:rFonts w:asciiTheme="majorHAnsi" w:hAnsiTheme="majorHAnsi"/>
              </w:rPr>
              <w:t>Van</w:t>
            </w:r>
          </w:p>
        </w:tc>
      </w:tr>
      <w:tr w:rsidR="001C2447" w14:paraId="25D9E313" w14:textId="77777777" w:rsidTr="00EA42F5">
        <w:trPr>
          <w:trHeight w:val="362"/>
        </w:trPr>
        <w:tc>
          <w:tcPr>
            <w:tcW w:w="2483" w:type="dxa"/>
          </w:tcPr>
          <w:p w14:paraId="0D9A8E0D" w14:textId="77777777" w:rsidR="001C2447" w:rsidRDefault="001C2447" w:rsidP="00EA42F5">
            <w:pPr>
              <w:rPr>
                <w:rFonts w:asciiTheme="majorHAnsi" w:hAnsiTheme="majorHAnsi"/>
              </w:rPr>
            </w:pPr>
            <w:r>
              <w:rPr>
                <w:rFonts w:asciiTheme="majorHAnsi" w:hAnsiTheme="majorHAnsi"/>
              </w:rPr>
              <w:t>Coindu</w:t>
            </w:r>
          </w:p>
        </w:tc>
        <w:tc>
          <w:tcPr>
            <w:tcW w:w="2573" w:type="dxa"/>
          </w:tcPr>
          <w:p w14:paraId="7D484A95" w14:textId="77777777" w:rsidR="001C2447" w:rsidRDefault="001C2447" w:rsidP="00EA42F5">
            <w:pPr>
              <w:rPr>
                <w:rFonts w:asciiTheme="majorHAnsi" w:hAnsiTheme="majorHAnsi"/>
              </w:rPr>
            </w:pPr>
            <w:r>
              <w:rPr>
                <w:rFonts w:asciiTheme="majorHAnsi" w:hAnsiTheme="majorHAnsi"/>
              </w:rPr>
              <w:t xml:space="preserve">Articulated Lorry </w:t>
            </w:r>
          </w:p>
        </w:tc>
        <w:tc>
          <w:tcPr>
            <w:tcW w:w="2573" w:type="dxa"/>
          </w:tcPr>
          <w:p w14:paraId="5962295E" w14:textId="77777777" w:rsidR="001C2447" w:rsidRDefault="001C2447" w:rsidP="00EA42F5">
            <w:pPr>
              <w:rPr>
                <w:rFonts w:asciiTheme="majorHAnsi" w:hAnsiTheme="majorHAnsi"/>
              </w:rPr>
            </w:pPr>
            <w:r>
              <w:rPr>
                <w:rFonts w:asciiTheme="majorHAnsi" w:hAnsiTheme="majorHAnsi"/>
              </w:rPr>
              <w:t xml:space="preserve">Van/Air Freight </w:t>
            </w:r>
          </w:p>
        </w:tc>
      </w:tr>
    </w:tbl>
    <w:p w14:paraId="4CDDF93F" w14:textId="2D083D28" w:rsidR="008733BD" w:rsidRDefault="008733BD" w:rsidP="007823F1">
      <w:pPr>
        <w:rPr>
          <w:rFonts w:asciiTheme="majorHAnsi" w:hAnsiTheme="majorHAnsi"/>
        </w:rPr>
      </w:pPr>
    </w:p>
    <w:p w14:paraId="301EF17D" w14:textId="2E23069A" w:rsidR="001E7A96" w:rsidRPr="001E7A96" w:rsidRDefault="001E7A96" w:rsidP="001E7A96">
      <w:pPr>
        <w:rPr>
          <w:rFonts w:asciiTheme="majorHAnsi" w:hAnsiTheme="majorHAnsi"/>
        </w:rPr>
      </w:pPr>
    </w:p>
    <w:p w14:paraId="10C112A5" w14:textId="59F50F78" w:rsidR="001E7A96" w:rsidRPr="001E7A96" w:rsidRDefault="001E7A96" w:rsidP="001E7A96">
      <w:pPr>
        <w:rPr>
          <w:rFonts w:asciiTheme="majorHAnsi" w:hAnsiTheme="majorHAnsi"/>
        </w:rPr>
      </w:pPr>
    </w:p>
    <w:p w14:paraId="295F4C08" w14:textId="47F495CA" w:rsidR="001E7A96" w:rsidRPr="001E7A96" w:rsidRDefault="001E7A96" w:rsidP="001E7A96">
      <w:pPr>
        <w:rPr>
          <w:rFonts w:asciiTheme="majorHAnsi" w:hAnsiTheme="majorHAnsi"/>
        </w:rPr>
      </w:pPr>
    </w:p>
    <w:p w14:paraId="0D2339C8" w14:textId="1B6C6781" w:rsidR="001E7A96" w:rsidRPr="001E7A96" w:rsidRDefault="001E7A96" w:rsidP="001E7A96">
      <w:pPr>
        <w:rPr>
          <w:rFonts w:asciiTheme="majorHAnsi" w:hAnsiTheme="majorHAnsi"/>
        </w:rPr>
      </w:pPr>
    </w:p>
    <w:p w14:paraId="28CB7C08" w14:textId="21621347" w:rsidR="001E7A96" w:rsidRPr="001E7A96" w:rsidRDefault="001E7A96" w:rsidP="001E7A96">
      <w:pPr>
        <w:rPr>
          <w:rFonts w:asciiTheme="majorHAnsi" w:hAnsiTheme="majorHAnsi"/>
        </w:rPr>
      </w:pPr>
    </w:p>
    <w:p w14:paraId="4A8A5280" w14:textId="378BCBD2" w:rsidR="001E7A96" w:rsidRPr="001E7A96" w:rsidRDefault="001E7A96" w:rsidP="001E7A96">
      <w:pPr>
        <w:rPr>
          <w:rFonts w:asciiTheme="majorHAnsi" w:hAnsiTheme="majorHAnsi"/>
        </w:rPr>
      </w:pPr>
    </w:p>
    <w:p w14:paraId="09171088" w14:textId="54E1F1B2" w:rsidR="001E7A96" w:rsidRPr="001E7A96" w:rsidRDefault="001E7A96" w:rsidP="001E7A96">
      <w:pPr>
        <w:rPr>
          <w:rFonts w:asciiTheme="majorHAnsi" w:hAnsiTheme="majorHAnsi"/>
        </w:rPr>
      </w:pPr>
    </w:p>
    <w:p w14:paraId="7B020DA8" w14:textId="18D2D7A0" w:rsidR="001E7A96" w:rsidRPr="001E7A96" w:rsidRDefault="001E7A96" w:rsidP="001E7A96">
      <w:pPr>
        <w:rPr>
          <w:rFonts w:asciiTheme="majorHAnsi" w:hAnsiTheme="majorHAnsi"/>
        </w:rPr>
      </w:pPr>
    </w:p>
    <w:p w14:paraId="2921E773" w14:textId="3856078C" w:rsidR="001E7A96" w:rsidRDefault="00D56243" w:rsidP="00D56243">
      <w:pPr>
        <w:rPr>
          <w:rFonts w:asciiTheme="majorHAnsi" w:hAnsiTheme="majorHAnsi"/>
        </w:rPr>
      </w:pPr>
      <w:r>
        <w:rPr>
          <w:rFonts w:asciiTheme="majorHAnsi" w:hAnsiTheme="majorHAnsi"/>
        </w:rPr>
        <w:tab/>
      </w:r>
    </w:p>
    <w:p w14:paraId="576C6458" w14:textId="34138674" w:rsidR="00D56243" w:rsidRDefault="009C485B" w:rsidP="009C485B">
      <w:pPr>
        <w:pStyle w:val="Caption"/>
        <w:jc w:val="center"/>
        <w:rPr>
          <w:rFonts w:asciiTheme="majorHAnsi" w:hAnsiTheme="majorHAnsi"/>
          <w:i w:val="0"/>
          <w:iCs w:val="0"/>
        </w:rPr>
      </w:pPr>
      <w:bookmarkStart w:id="240" w:name="_Toc135073504"/>
      <w:bookmarkStart w:id="241" w:name="_Toc135327593"/>
      <w:bookmarkStart w:id="242" w:name="_Toc135327693"/>
      <w:bookmarkStart w:id="243" w:name="_Toc135328564"/>
      <w:bookmarkStart w:id="244" w:name="_Toc135335981"/>
      <w:r>
        <w:t xml:space="preserve">Figure </w:t>
      </w:r>
      <w:r w:rsidR="00000000">
        <w:fldChar w:fldCharType="begin"/>
      </w:r>
      <w:r w:rsidR="00000000">
        <w:instrText xml:space="preserve"> SEQ Figure \* ARABIC </w:instrText>
      </w:r>
      <w:r w:rsidR="00000000">
        <w:fldChar w:fldCharType="separate"/>
      </w:r>
      <w:r w:rsidR="00781F42">
        <w:rPr>
          <w:noProof/>
        </w:rPr>
        <w:t>24</w:t>
      </w:r>
      <w:r w:rsidR="00000000">
        <w:rPr>
          <w:noProof/>
        </w:rPr>
        <w:fldChar w:fldCharType="end"/>
      </w:r>
      <w:r w:rsidRPr="009B019C">
        <w:t>-Table of Suppliers and Delivery methods</w:t>
      </w:r>
      <w:bookmarkEnd w:id="240"/>
      <w:bookmarkEnd w:id="241"/>
      <w:bookmarkEnd w:id="242"/>
      <w:bookmarkEnd w:id="243"/>
      <w:bookmarkEnd w:id="244"/>
    </w:p>
    <w:p w14:paraId="644BE67F" w14:textId="57FB2F01" w:rsidR="00904CD0" w:rsidRPr="001405EA" w:rsidRDefault="00904CD0" w:rsidP="001D01AF">
      <w:pPr>
        <w:jc w:val="both"/>
        <w:rPr>
          <w:rFonts w:ascii="Arial" w:hAnsi="Arial" w:cs="Arial"/>
        </w:rPr>
      </w:pPr>
      <w:r w:rsidRPr="001405EA">
        <w:rPr>
          <w:rFonts w:ascii="Arial" w:hAnsi="Arial" w:cs="Arial"/>
        </w:rPr>
        <w:t>“The method of goods supply can impact on the number of core goods deliveries made. Allen et al. (2000) identified three types of goods supply system from establishment studies in Norwich and London:</w:t>
      </w:r>
    </w:p>
    <w:p w14:paraId="4ED677D8" w14:textId="77777777" w:rsidR="00904CD0" w:rsidRPr="001405EA" w:rsidRDefault="00904CD0" w:rsidP="001D01AF">
      <w:pPr>
        <w:pStyle w:val="ListParagraph"/>
        <w:numPr>
          <w:ilvl w:val="0"/>
          <w:numId w:val="8"/>
        </w:numPr>
        <w:jc w:val="both"/>
        <w:rPr>
          <w:rFonts w:ascii="Arial" w:hAnsi="Arial" w:cs="Arial"/>
        </w:rPr>
      </w:pPr>
      <w:proofErr w:type="spellStart"/>
      <w:r w:rsidRPr="001405EA">
        <w:rPr>
          <w:rFonts w:ascii="Arial" w:hAnsi="Arial" w:cs="Arial"/>
        </w:rPr>
        <w:t>Centralised</w:t>
      </w:r>
      <w:proofErr w:type="spellEnd"/>
      <w:r w:rsidRPr="001405EA">
        <w:rPr>
          <w:rFonts w:ascii="Arial" w:hAnsi="Arial" w:cs="Arial"/>
        </w:rPr>
        <w:t xml:space="preserve"> goods supply systems (where businesses receive goods from a single point of dispatch, which could be a single main supplier or a distribution centre).</w:t>
      </w:r>
    </w:p>
    <w:p w14:paraId="354578AF" w14:textId="47D953F2" w:rsidR="00904CD0" w:rsidRPr="001405EA" w:rsidRDefault="00904CD0" w:rsidP="00646A85">
      <w:pPr>
        <w:jc w:val="both"/>
        <w:rPr>
          <w:rFonts w:ascii="Arial" w:hAnsi="Arial" w:cs="Arial"/>
        </w:rPr>
      </w:pPr>
    </w:p>
    <w:p w14:paraId="4533A0C6" w14:textId="40F666FA" w:rsidR="00904CD0" w:rsidRPr="001405EA" w:rsidRDefault="00904CD0" w:rsidP="00646A85">
      <w:pPr>
        <w:pStyle w:val="ListParagraph"/>
        <w:numPr>
          <w:ilvl w:val="0"/>
          <w:numId w:val="8"/>
        </w:numPr>
        <w:jc w:val="both"/>
        <w:rPr>
          <w:rFonts w:ascii="Arial" w:hAnsi="Arial" w:cs="Arial"/>
        </w:rPr>
      </w:pPr>
      <w:r w:rsidRPr="001405EA">
        <w:rPr>
          <w:rFonts w:ascii="Arial" w:hAnsi="Arial" w:cs="Arial"/>
        </w:rPr>
        <w:t>D</w:t>
      </w:r>
      <w:r w:rsidR="001A2CEB" w:rsidRPr="001405EA">
        <w:rPr>
          <w:rFonts w:ascii="Arial" w:hAnsi="Arial" w:cs="Arial"/>
        </w:rPr>
        <w:t>e</w:t>
      </w:r>
      <w:r w:rsidRPr="001405EA">
        <w:rPr>
          <w:rFonts w:ascii="Arial" w:hAnsi="Arial" w:cs="Arial"/>
        </w:rPr>
        <w:t>centralised goods supply systems (where businesses receive goods from several points of dispatch which could include a variety of different suppliers).</w:t>
      </w:r>
    </w:p>
    <w:p w14:paraId="1BFAA8A1" w14:textId="659F623F" w:rsidR="00904CD0" w:rsidRPr="001405EA" w:rsidRDefault="00904CD0" w:rsidP="00646A85">
      <w:pPr>
        <w:jc w:val="both"/>
        <w:rPr>
          <w:rFonts w:ascii="Arial" w:hAnsi="Arial" w:cs="Arial"/>
        </w:rPr>
      </w:pPr>
    </w:p>
    <w:p w14:paraId="18726ED7" w14:textId="06D74E4E" w:rsidR="007F0B78" w:rsidRDefault="00904CD0" w:rsidP="00646A85">
      <w:pPr>
        <w:pStyle w:val="ListParagraph"/>
        <w:numPr>
          <w:ilvl w:val="0"/>
          <w:numId w:val="8"/>
        </w:numPr>
        <w:jc w:val="both"/>
        <w:rPr>
          <w:rFonts w:ascii="Arial" w:hAnsi="Arial" w:cs="Arial"/>
        </w:rPr>
      </w:pPr>
      <w:r w:rsidRPr="001405EA">
        <w:rPr>
          <w:rFonts w:ascii="Arial" w:hAnsi="Arial" w:cs="Arial"/>
        </w:rPr>
        <w:t>Hybrid goods supply system (where businesses can receive a significant proportion of their core goods deliveries from a centralised supply system, with others being received through decentralised networks).”</w:t>
      </w:r>
      <w:sdt>
        <w:sdtPr>
          <w:rPr>
            <w:rFonts w:ascii="Arial" w:hAnsi="Arial" w:cs="Arial"/>
          </w:rPr>
          <w:id w:val="-1864737788"/>
          <w:citation/>
        </w:sdtPr>
        <w:sdtContent>
          <w:r w:rsidR="00FC4EAD" w:rsidRPr="001405EA">
            <w:rPr>
              <w:rFonts w:ascii="Arial" w:hAnsi="Arial" w:cs="Arial"/>
            </w:rPr>
            <w:fldChar w:fldCharType="begin"/>
          </w:r>
          <w:r w:rsidR="003770D9" w:rsidRPr="001405EA">
            <w:rPr>
              <w:rFonts w:ascii="Arial" w:hAnsi="Arial" w:cs="Arial"/>
              <w:lang w:val="en-GB"/>
            </w:rPr>
            <w:instrText xml:space="preserve">CITATION Tom12 \l 2057 </w:instrText>
          </w:r>
          <w:r w:rsidR="00FC4EAD" w:rsidRPr="001405EA">
            <w:rPr>
              <w:rFonts w:ascii="Arial" w:hAnsi="Arial" w:cs="Arial"/>
            </w:rPr>
            <w:fldChar w:fldCharType="separate"/>
          </w:r>
          <w:r w:rsidR="00D603F0" w:rsidRPr="001405EA">
            <w:rPr>
              <w:rFonts w:ascii="Arial" w:hAnsi="Arial" w:cs="Arial"/>
              <w:noProof/>
              <w:lang w:val="en-GB"/>
            </w:rPr>
            <w:t xml:space="preserve"> (Cheeret, 2012)</w:t>
          </w:r>
          <w:r w:rsidR="00FC4EAD" w:rsidRPr="001405EA">
            <w:rPr>
              <w:rFonts w:ascii="Arial" w:hAnsi="Arial" w:cs="Arial"/>
            </w:rPr>
            <w:fldChar w:fldCharType="end"/>
          </w:r>
        </w:sdtContent>
      </w:sdt>
    </w:p>
    <w:p w14:paraId="15BB64FD" w14:textId="77777777" w:rsidR="001405EA" w:rsidRPr="001405EA" w:rsidRDefault="001405EA" w:rsidP="001405EA">
      <w:pPr>
        <w:pStyle w:val="ListParagraph"/>
        <w:rPr>
          <w:rFonts w:ascii="Arial" w:hAnsi="Arial" w:cs="Arial"/>
        </w:rPr>
      </w:pPr>
    </w:p>
    <w:p w14:paraId="0CE3AEF3" w14:textId="66CBC037" w:rsidR="001405EA" w:rsidRDefault="001405EA" w:rsidP="001405EA">
      <w:pPr>
        <w:jc w:val="both"/>
        <w:rPr>
          <w:rFonts w:ascii="Arial" w:hAnsi="Arial" w:cs="Arial"/>
        </w:rPr>
      </w:pPr>
    </w:p>
    <w:p w14:paraId="3199EC5A" w14:textId="790D0CFD" w:rsidR="001405EA" w:rsidRDefault="001405EA" w:rsidP="001405EA">
      <w:pPr>
        <w:jc w:val="both"/>
        <w:rPr>
          <w:rFonts w:ascii="Arial" w:hAnsi="Arial" w:cs="Arial"/>
        </w:rPr>
      </w:pPr>
    </w:p>
    <w:p w14:paraId="04B82D04" w14:textId="28A3A388" w:rsidR="001405EA" w:rsidRDefault="001405EA" w:rsidP="001405EA">
      <w:pPr>
        <w:jc w:val="both"/>
        <w:rPr>
          <w:rFonts w:ascii="Arial" w:hAnsi="Arial" w:cs="Arial"/>
        </w:rPr>
      </w:pPr>
    </w:p>
    <w:p w14:paraId="28C57146" w14:textId="39974E3E" w:rsidR="001405EA" w:rsidRDefault="001405EA" w:rsidP="001405EA">
      <w:pPr>
        <w:jc w:val="both"/>
        <w:rPr>
          <w:rFonts w:ascii="Arial" w:hAnsi="Arial" w:cs="Arial"/>
        </w:rPr>
      </w:pPr>
    </w:p>
    <w:p w14:paraId="7CA162C2" w14:textId="56569C32" w:rsidR="001405EA" w:rsidRDefault="001405EA" w:rsidP="001405EA">
      <w:pPr>
        <w:jc w:val="both"/>
        <w:rPr>
          <w:rFonts w:ascii="Arial" w:hAnsi="Arial" w:cs="Arial"/>
        </w:rPr>
      </w:pPr>
    </w:p>
    <w:p w14:paraId="53B2FD69" w14:textId="14B0776B" w:rsidR="001405EA" w:rsidRDefault="001405EA" w:rsidP="001405EA">
      <w:pPr>
        <w:jc w:val="both"/>
        <w:rPr>
          <w:rFonts w:ascii="Arial" w:hAnsi="Arial" w:cs="Arial"/>
        </w:rPr>
      </w:pPr>
    </w:p>
    <w:p w14:paraId="50E20848" w14:textId="0A6485C8" w:rsidR="001405EA" w:rsidRDefault="001405EA" w:rsidP="001405EA">
      <w:pPr>
        <w:jc w:val="both"/>
        <w:rPr>
          <w:rFonts w:ascii="Arial" w:hAnsi="Arial" w:cs="Arial"/>
        </w:rPr>
      </w:pPr>
    </w:p>
    <w:p w14:paraId="4D6CF20B" w14:textId="678E6629" w:rsidR="001405EA" w:rsidRDefault="001405EA" w:rsidP="001405EA">
      <w:pPr>
        <w:jc w:val="both"/>
        <w:rPr>
          <w:rFonts w:ascii="Arial" w:hAnsi="Arial" w:cs="Arial"/>
        </w:rPr>
      </w:pPr>
    </w:p>
    <w:p w14:paraId="5CF22EC0" w14:textId="51F85F41" w:rsidR="001405EA" w:rsidRDefault="001405EA" w:rsidP="001405EA">
      <w:pPr>
        <w:jc w:val="both"/>
        <w:rPr>
          <w:rFonts w:ascii="Arial" w:hAnsi="Arial" w:cs="Arial"/>
        </w:rPr>
      </w:pPr>
    </w:p>
    <w:p w14:paraId="406B22D8" w14:textId="69249753" w:rsidR="001405EA" w:rsidRDefault="001405EA" w:rsidP="001405EA">
      <w:pPr>
        <w:jc w:val="both"/>
        <w:rPr>
          <w:rFonts w:ascii="Arial" w:hAnsi="Arial" w:cs="Arial"/>
        </w:rPr>
      </w:pPr>
    </w:p>
    <w:p w14:paraId="3BCE49B5" w14:textId="77777777" w:rsidR="001405EA" w:rsidRPr="001405EA" w:rsidRDefault="001405EA" w:rsidP="001405EA">
      <w:pPr>
        <w:jc w:val="both"/>
        <w:rPr>
          <w:rFonts w:ascii="Arial" w:hAnsi="Arial" w:cs="Arial"/>
        </w:rPr>
      </w:pPr>
    </w:p>
    <w:p w14:paraId="7F01358C" w14:textId="77777777" w:rsidR="009C485B" w:rsidRPr="009C485B" w:rsidRDefault="009C485B" w:rsidP="009C485B">
      <w:pPr>
        <w:pStyle w:val="ListParagraph"/>
        <w:rPr>
          <w:rFonts w:asciiTheme="majorHAnsi" w:hAnsiTheme="majorHAnsi"/>
        </w:rPr>
      </w:pPr>
    </w:p>
    <w:p w14:paraId="3334788B" w14:textId="77777777" w:rsidR="009C485B" w:rsidRDefault="009C485B" w:rsidP="009C485B">
      <w:pPr>
        <w:pStyle w:val="ListParagraph"/>
        <w:jc w:val="both"/>
        <w:rPr>
          <w:rFonts w:asciiTheme="majorHAnsi" w:hAnsiTheme="majorHAnsi"/>
        </w:rPr>
      </w:pPr>
    </w:p>
    <w:p w14:paraId="5346C9E7" w14:textId="77777777" w:rsidR="00F81288" w:rsidRPr="00F81288" w:rsidRDefault="00F81288" w:rsidP="00F81288">
      <w:pPr>
        <w:pStyle w:val="ListParagraph"/>
        <w:rPr>
          <w:rFonts w:asciiTheme="majorHAnsi" w:hAnsiTheme="majorHAnsi"/>
        </w:rPr>
      </w:pPr>
    </w:p>
    <w:p w14:paraId="3AF7E631" w14:textId="77777777" w:rsidR="00F81288" w:rsidRPr="00AE7F85" w:rsidRDefault="00F81288" w:rsidP="00F81288">
      <w:pPr>
        <w:pStyle w:val="ListParagraph"/>
        <w:jc w:val="both"/>
        <w:rPr>
          <w:rFonts w:asciiTheme="majorHAnsi" w:hAnsiTheme="majorHAnsi"/>
        </w:rPr>
      </w:pPr>
    </w:p>
    <w:p w14:paraId="666A4B85" w14:textId="0C4A2582" w:rsidR="007F0B78" w:rsidRDefault="004C1049" w:rsidP="00046BCB">
      <w:pPr>
        <w:jc w:val="both"/>
        <w:rPr>
          <w:rFonts w:asciiTheme="majorHAnsi" w:hAnsiTheme="majorHAnsi"/>
        </w:rPr>
      </w:pPr>
      <w:r>
        <w:rPr>
          <w:noProof/>
        </w:rPr>
        <w:lastRenderedPageBreak/>
        <mc:AlternateContent>
          <mc:Choice Requires="wps">
            <w:drawing>
              <wp:anchor distT="45720" distB="45720" distL="114300" distR="114300" simplePos="0" relativeHeight="251674624" behindDoc="0" locked="0" layoutInCell="1" allowOverlap="1" wp14:anchorId="57B8445C" wp14:editId="35CBAB00">
                <wp:simplePos x="0" y="0"/>
                <wp:positionH relativeFrom="margin">
                  <wp:posOffset>1626870</wp:posOffset>
                </wp:positionH>
                <wp:positionV relativeFrom="paragraph">
                  <wp:posOffset>7620</wp:posOffset>
                </wp:positionV>
                <wp:extent cx="3644900" cy="444500"/>
                <wp:effectExtent l="0" t="0" r="12700" b="12700"/>
                <wp:wrapSquare wrapText="bothSides"/>
                <wp:docPr id="40"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444500"/>
                        </a:xfrm>
                        <a:prstGeom prst="rect">
                          <a:avLst/>
                        </a:prstGeom>
                        <a:solidFill>
                          <a:schemeClr val="bg1"/>
                        </a:solidFill>
                        <a:ln w="9525">
                          <a:solidFill>
                            <a:schemeClr val="tx1"/>
                          </a:solidFill>
                          <a:miter lim="800000"/>
                          <a:headEnd/>
                          <a:tailEnd/>
                        </a:ln>
                      </wps:spPr>
                      <wps:txbx>
                        <w:txbxContent>
                          <w:p w14:paraId="250962AD" w14:textId="2BABCACA" w:rsidR="004C1049" w:rsidRPr="00613E9F" w:rsidRDefault="004C1049" w:rsidP="004C1049">
                            <w:pPr>
                              <w:pStyle w:val="Heading1"/>
                              <w:rPr>
                                <w:sz w:val="48"/>
                                <w:szCs w:val="48"/>
                              </w:rPr>
                            </w:pPr>
                            <w:bookmarkStart w:id="245" w:name="_Toc135336030"/>
                            <w:bookmarkStart w:id="246" w:name="_Toc135373276"/>
                            <w:r>
                              <w:rPr>
                                <w:sz w:val="48"/>
                                <w:szCs w:val="48"/>
                              </w:rPr>
                              <w:t xml:space="preserve">7.0 </w:t>
                            </w:r>
                            <w:r w:rsidR="00B97E21">
                              <w:rPr>
                                <w:sz w:val="48"/>
                                <w:szCs w:val="48"/>
                              </w:rPr>
                              <w:t>Discussion</w:t>
                            </w:r>
                            <w:bookmarkEnd w:id="245"/>
                            <w:bookmarkEnd w:id="246"/>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B8445C" id="Text Box 41" o:spid="_x0000_s1035" type="#_x0000_t202" style="position:absolute;left:0;text-align:left;margin-left:128.1pt;margin-top:.6pt;width:287pt;height:3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" fillcolor="white [3212]" strokecolor="black [3213]">
                <v:textbox>
                  <w:txbxContent>
                    <w:p w14:paraId="250962AD" w14:textId="2BABCACA" w:rsidR="004C1049" w:rsidRPr="00613E9F" w:rsidRDefault="004C1049" w:rsidP="004C1049">
                      <w:pPr>
                        <w:pStyle w:val="Heading1"/>
                        <w:rPr>
                          <w:sz w:val="48"/>
                          <w:szCs w:val="48"/>
                        </w:rPr>
                      </w:pPr>
                      <w:bookmarkStart w:id="247" w:name="_Toc135336030"/>
                      <w:bookmarkStart w:id="248" w:name="_Toc135373276"/>
                      <w:r>
                        <w:rPr>
                          <w:sz w:val="48"/>
                          <w:szCs w:val="48"/>
                        </w:rPr>
                        <w:t xml:space="preserve">7.0 </w:t>
                      </w:r>
                      <w:r w:rsidR="00B97E21">
                        <w:rPr>
                          <w:sz w:val="48"/>
                          <w:szCs w:val="48"/>
                        </w:rPr>
                        <w:t>Discussion</w:t>
                      </w:r>
                      <w:bookmarkEnd w:id="247"/>
                      <w:bookmarkEnd w:id="248"/>
                    </w:p>
                  </w:txbxContent>
                </v:textbox>
                <w10:wrap type="square" anchorx="margin"/>
              </v:shape>
            </w:pict>
          </mc:Fallback>
        </mc:AlternateContent>
      </w:r>
    </w:p>
    <w:p w14:paraId="6F4E6376" w14:textId="0D729F36" w:rsidR="00BB1B94" w:rsidRDefault="00BB1B94" w:rsidP="00046BCB">
      <w:pPr>
        <w:jc w:val="both"/>
        <w:rPr>
          <w:rFonts w:asciiTheme="majorHAnsi" w:hAnsiTheme="majorHAnsi"/>
        </w:rPr>
      </w:pPr>
    </w:p>
    <w:p w14:paraId="44FFD133" w14:textId="77777777" w:rsidR="004C1049" w:rsidRDefault="004C1049" w:rsidP="00046BCB">
      <w:pPr>
        <w:jc w:val="both"/>
        <w:rPr>
          <w:rFonts w:asciiTheme="majorHAnsi" w:hAnsiTheme="majorHAnsi"/>
        </w:rPr>
      </w:pPr>
    </w:p>
    <w:p w14:paraId="0334108F" w14:textId="4086678D" w:rsidR="00C231D2" w:rsidRPr="001405EA" w:rsidRDefault="00C231D2" w:rsidP="00C231D2">
      <w:pPr>
        <w:pStyle w:val="Heading2"/>
        <w:jc w:val="left"/>
        <w:rPr>
          <w:rFonts w:ascii="Arial" w:hAnsi="Arial" w:cs="Arial"/>
          <w:color w:val="87A6AC" w:themeColor="accent1" w:themeTint="99"/>
          <w:sz w:val="32"/>
          <w:szCs w:val="32"/>
        </w:rPr>
      </w:pPr>
      <w:bookmarkStart w:id="249" w:name="_Toc135336031"/>
      <w:bookmarkStart w:id="250" w:name="_Toc135373277"/>
      <w:r w:rsidRPr="001405EA">
        <w:rPr>
          <w:rFonts w:ascii="Arial" w:hAnsi="Arial" w:cs="Arial"/>
          <w:color w:val="87A6AC" w:themeColor="accent1" w:themeTint="99"/>
          <w:sz w:val="32"/>
          <w:szCs w:val="32"/>
        </w:rPr>
        <w:t>7.1</w:t>
      </w:r>
      <w:r w:rsidR="00083A2C" w:rsidRPr="001405EA">
        <w:rPr>
          <w:rFonts w:ascii="Arial" w:hAnsi="Arial" w:cs="Arial"/>
          <w:color w:val="87A6AC" w:themeColor="accent1" w:themeTint="99"/>
          <w:sz w:val="32"/>
          <w:szCs w:val="32"/>
        </w:rPr>
        <w:t xml:space="preserve"> </w:t>
      </w:r>
      <w:r w:rsidRPr="001405EA">
        <w:rPr>
          <w:rFonts w:ascii="Arial" w:hAnsi="Arial" w:cs="Arial"/>
          <w:color w:val="87A6AC" w:themeColor="accent1" w:themeTint="99"/>
          <w:sz w:val="32"/>
          <w:szCs w:val="32"/>
        </w:rPr>
        <w:t>Root Cause Summary</w:t>
      </w:r>
      <w:bookmarkEnd w:id="249"/>
      <w:bookmarkEnd w:id="250"/>
    </w:p>
    <w:p w14:paraId="05B9B423" w14:textId="28F03608" w:rsidR="00C231D2" w:rsidRPr="001405EA" w:rsidRDefault="00C231D2" w:rsidP="00046BCB">
      <w:pPr>
        <w:jc w:val="both"/>
        <w:rPr>
          <w:rFonts w:ascii="Arial" w:hAnsi="Arial" w:cs="Arial"/>
        </w:rPr>
      </w:pPr>
    </w:p>
    <w:p w14:paraId="3E5A74D7" w14:textId="28DC918D" w:rsidR="00F84168" w:rsidRPr="001405EA" w:rsidRDefault="00BB1B94" w:rsidP="00046BCB">
      <w:pPr>
        <w:jc w:val="both"/>
        <w:rPr>
          <w:rFonts w:ascii="Arial" w:hAnsi="Arial" w:cs="Arial"/>
        </w:rPr>
      </w:pPr>
      <w:r w:rsidRPr="001405EA">
        <w:rPr>
          <w:rFonts w:ascii="Arial" w:hAnsi="Arial" w:cs="Arial"/>
        </w:rPr>
        <w:t xml:space="preserve">To understand the problem fully a methodical approach had to be taken to ensure </w:t>
      </w:r>
      <w:r w:rsidR="00142DA8" w:rsidRPr="001405EA">
        <w:rPr>
          <w:rFonts w:ascii="Arial" w:hAnsi="Arial" w:cs="Arial"/>
        </w:rPr>
        <w:t>accurate</w:t>
      </w:r>
      <w:r w:rsidR="00D964B2" w:rsidRPr="001405EA">
        <w:rPr>
          <w:rFonts w:ascii="Arial" w:hAnsi="Arial" w:cs="Arial"/>
        </w:rPr>
        <w:t xml:space="preserve"> </w:t>
      </w:r>
      <w:r w:rsidRPr="001405EA">
        <w:rPr>
          <w:rFonts w:ascii="Arial" w:hAnsi="Arial" w:cs="Arial"/>
        </w:rPr>
        <w:t>and diligent</w:t>
      </w:r>
      <w:r w:rsidR="00D964B2" w:rsidRPr="001405EA">
        <w:rPr>
          <w:rFonts w:ascii="Arial" w:hAnsi="Arial" w:cs="Arial"/>
        </w:rPr>
        <w:t xml:space="preserve"> results were achieved.</w:t>
      </w:r>
      <w:r w:rsidR="00680909" w:rsidRPr="001405EA">
        <w:rPr>
          <w:rFonts w:ascii="Arial" w:hAnsi="Arial" w:cs="Arial"/>
        </w:rPr>
        <w:t xml:space="preserve"> </w:t>
      </w:r>
      <w:r w:rsidR="007C692E" w:rsidRPr="001405EA">
        <w:rPr>
          <w:rFonts w:ascii="Arial" w:hAnsi="Arial" w:cs="Arial"/>
        </w:rPr>
        <w:t>Data which had</w:t>
      </w:r>
      <w:r w:rsidR="00FA24D1" w:rsidRPr="001405EA">
        <w:rPr>
          <w:rFonts w:ascii="Arial" w:hAnsi="Arial" w:cs="Arial"/>
        </w:rPr>
        <w:t xml:space="preserve"> already</w:t>
      </w:r>
      <w:r w:rsidR="007C692E" w:rsidRPr="001405EA">
        <w:rPr>
          <w:rFonts w:ascii="Arial" w:hAnsi="Arial" w:cs="Arial"/>
        </w:rPr>
        <w:t xml:space="preserve"> been captured by Aston Martin was collected and </w:t>
      </w:r>
      <w:r w:rsidR="005302EE" w:rsidRPr="001405EA">
        <w:rPr>
          <w:rFonts w:ascii="Arial" w:hAnsi="Arial" w:cs="Arial"/>
        </w:rPr>
        <w:t>analysed</w:t>
      </w:r>
      <w:r w:rsidR="007C692E" w:rsidRPr="001405EA">
        <w:rPr>
          <w:rFonts w:ascii="Arial" w:hAnsi="Arial" w:cs="Arial"/>
        </w:rPr>
        <w:t xml:space="preserve"> to start the investigation. </w:t>
      </w:r>
      <w:r w:rsidR="005302EE" w:rsidRPr="001405EA">
        <w:rPr>
          <w:rFonts w:ascii="Arial" w:hAnsi="Arial" w:cs="Arial"/>
        </w:rPr>
        <w:t>The data which was collected using the manufacturing system</w:t>
      </w:r>
      <w:r w:rsidR="00997115" w:rsidRPr="001405EA">
        <w:rPr>
          <w:rFonts w:ascii="Arial" w:hAnsi="Arial" w:cs="Arial"/>
        </w:rPr>
        <w:t>s</w:t>
      </w:r>
      <w:r w:rsidR="005302EE" w:rsidRPr="001405EA">
        <w:rPr>
          <w:rFonts w:ascii="Arial" w:hAnsi="Arial" w:cs="Arial"/>
        </w:rPr>
        <w:t xml:space="preserve"> </w:t>
      </w:r>
      <w:r w:rsidR="00997115" w:rsidRPr="001405EA">
        <w:rPr>
          <w:rFonts w:ascii="Arial" w:hAnsi="Arial" w:cs="Arial"/>
        </w:rPr>
        <w:t xml:space="preserve">was </w:t>
      </w:r>
      <w:proofErr w:type="spellStart"/>
      <w:r w:rsidR="005302EE" w:rsidRPr="001405EA">
        <w:rPr>
          <w:rFonts w:ascii="Arial" w:hAnsi="Arial" w:cs="Arial"/>
        </w:rPr>
        <w:t>analysed</w:t>
      </w:r>
      <w:proofErr w:type="spellEnd"/>
      <w:r w:rsidR="005302EE" w:rsidRPr="001405EA">
        <w:rPr>
          <w:rFonts w:ascii="Arial" w:hAnsi="Arial" w:cs="Arial"/>
        </w:rPr>
        <w:t xml:space="preserve"> using different </w:t>
      </w:r>
      <w:r w:rsidR="00FA24D1" w:rsidRPr="001405EA">
        <w:rPr>
          <w:rFonts w:ascii="Arial" w:hAnsi="Arial" w:cs="Arial"/>
        </w:rPr>
        <w:t>analytical software’s</w:t>
      </w:r>
      <w:r w:rsidR="005302EE" w:rsidRPr="001405EA">
        <w:rPr>
          <w:rFonts w:ascii="Arial" w:hAnsi="Arial" w:cs="Arial"/>
        </w:rPr>
        <w:t xml:space="preserve"> available to understand the severity of the issue. </w:t>
      </w:r>
      <w:proofErr w:type="spellStart"/>
      <w:r w:rsidR="00997115" w:rsidRPr="001405EA">
        <w:rPr>
          <w:rFonts w:ascii="Arial" w:hAnsi="Arial" w:cs="Arial"/>
        </w:rPr>
        <w:t>U</w:t>
      </w:r>
      <w:r w:rsidR="00F3405C" w:rsidRPr="001405EA">
        <w:rPr>
          <w:rFonts w:ascii="Arial" w:hAnsi="Arial" w:cs="Arial"/>
        </w:rPr>
        <w:t>tlising</w:t>
      </w:r>
      <w:proofErr w:type="spellEnd"/>
      <w:r w:rsidR="00F3405C" w:rsidRPr="001405EA">
        <w:rPr>
          <w:rFonts w:ascii="Arial" w:hAnsi="Arial" w:cs="Arial"/>
        </w:rPr>
        <w:t xml:space="preserve"> </w:t>
      </w:r>
      <w:r w:rsidR="00997115" w:rsidRPr="001405EA">
        <w:rPr>
          <w:rFonts w:ascii="Arial" w:hAnsi="Arial" w:cs="Arial"/>
        </w:rPr>
        <w:t>s</w:t>
      </w:r>
      <w:r w:rsidR="00BD48C9" w:rsidRPr="001405EA">
        <w:rPr>
          <w:rFonts w:ascii="Arial" w:hAnsi="Arial" w:cs="Arial"/>
        </w:rPr>
        <w:t>oftware’s</w:t>
      </w:r>
      <w:r w:rsidR="00F3405C" w:rsidRPr="001405EA">
        <w:rPr>
          <w:rFonts w:ascii="Arial" w:hAnsi="Arial" w:cs="Arial"/>
        </w:rPr>
        <w:t xml:space="preserve"> such as </w:t>
      </w:r>
      <w:r w:rsidR="00BD48C9" w:rsidRPr="001405EA">
        <w:rPr>
          <w:rFonts w:ascii="Arial" w:hAnsi="Arial" w:cs="Arial"/>
        </w:rPr>
        <w:t>excel</w:t>
      </w:r>
      <w:r w:rsidR="00F3405C" w:rsidRPr="001405EA">
        <w:rPr>
          <w:rFonts w:ascii="Arial" w:hAnsi="Arial" w:cs="Arial"/>
        </w:rPr>
        <w:t xml:space="preserve"> allowed a pareto to be generated. The pareto indicated which suppliers had the highest number of </w:t>
      </w:r>
      <w:r w:rsidR="00BD48C9" w:rsidRPr="001405EA">
        <w:rPr>
          <w:rFonts w:ascii="Arial" w:hAnsi="Arial" w:cs="Arial"/>
        </w:rPr>
        <w:t xml:space="preserve">shortages. When carrying out the calculation the top </w:t>
      </w:r>
      <w:r w:rsidR="00BD48C9" w:rsidRPr="001405EA">
        <w:rPr>
          <w:rFonts w:ascii="Arial" w:hAnsi="Arial" w:cs="Arial"/>
          <w:b/>
          <w:bCs/>
        </w:rPr>
        <w:t>4</w:t>
      </w:r>
      <w:r w:rsidR="00BD48C9" w:rsidRPr="001405EA">
        <w:rPr>
          <w:rFonts w:ascii="Arial" w:hAnsi="Arial" w:cs="Arial"/>
        </w:rPr>
        <w:t xml:space="preserve"> supplier </w:t>
      </w:r>
      <w:r w:rsidR="00F84168" w:rsidRPr="001405EA">
        <w:rPr>
          <w:rFonts w:ascii="Arial" w:hAnsi="Arial" w:cs="Arial"/>
        </w:rPr>
        <w:t>owned</w:t>
      </w:r>
      <w:r w:rsidR="00E5393B" w:rsidRPr="001405EA">
        <w:rPr>
          <w:rFonts w:ascii="Arial" w:hAnsi="Arial" w:cs="Arial"/>
        </w:rPr>
        <w:t xml:space="preserve"> </w:t>
      </w:r>
      <w:r w:rsidR="00E5393B" w:rsidRPr="001405EA">
        <w:rPr>
          <w:rFonts w:ascii="Arial" w:hAnsi="Arial" w:cs="Arial"/>
          <w:b/>
          <w:bCs/>
        </w:rPr>
        <w:t>77%</w:t>
      </w:r>
      <w:r w:rsidR="00E5393B" w:rsidRPr="001405EA">
        <w:rPr>
          <w:rFonts w:ascii="Arial" w:hAnsi="Arial" w:cs="Arial"/>
        </w:rPr>
        <w:t xml:space="preserve"> of all part shortages in Aston Martin St Athan. </w:t>
      </w:r>
    </w:p>
    <w:p w14:paraId="30C8A358" w14:textId="77777777" w:rsidR="00997115" w:rsidRPr="001405EA" w:rsidRDefault="00997115" w:rsidP="00046BCB">
      <w:pPr>
        <w:jc w:val="both"/>
        <w:rPr>
          <w:rFonts w:ascii="Arial" w:hAnsi="Arial" w:cs="Arial"/>
        </w:rPr>
      </w:pPr>
    </w:p>
    <w:p w14:paraId="4929201A" w14:textId="7739770F" w:rsidR="00524F34" w:rsidRPr="001405EA" w:rsidRDefault="00F84168" w:rsidP="00046BCB">
      <w:pPr>
        <w:jc w:val="both"/>
        <w:rPr>
          <w:rFonts w:ascii="Arial" w:hAnsi="Arial" w:cs="Arial"/>
        </w:rPr>
      </w:pPr>
      <w:r w:rsidRPr="001405EA">
        <w:rPr>
          <w:rFonts w:ascii="Arial" w:hAnsi="Arial" w:cs="Arial"/>
        </w:rPr>
        <w:t>This allowed the</w:t>
      </w:r>
      <w:r w:rsidR="004A0F81" w:rsidRPr="001405EA">
        <w:rPr>
          <w:rFonts w:ascii="Arial" w:hAnsi="Arial" w:cs="Arial"/>
        </w:rPr>
        <w:t xml:space="preserve"> manufacturing engineering</w:t>
      </w:r>
      <w:r w:rsidRPr="001405EA">
        <w:rPr>
          <w:rFonts w:ascii="Arial" w:hAnsi="Arial" w:cs="Arial"/>
        </w:rPr>
        <w:t xml:space="preserve"> team to narrow down the problem to just </w:t>
      </w:r>
      <w:r w:rsidRPr="001405EA">
        <w:rPr>
          <w:rFonts w:ascii="Arial" w:hAnsi="Arial" w:cs="Arial"/>
          <w:b/>
          <w:bCs/>
        </w:rPr>
        <w:t>4</w:t>
      </w:r>
      <w:r w:rsidRPr="001405EA">
        <w:rPr>
          <w:rFonts w:ascii="Arial" w:hAnsi="Arial" w:cs="Arial"/>
        </w:rPr>
        <w:t xml:space="preserve"> suppliers</w:t>
      </w:r>
      <w:r w:rsidR="006F7697" w:rsidRPr="001405EA">
        <w:rPr>
          <w:rFonts w:ascii="Arial" w:hAnsi="Arial" w:cs="Arial"/>
        </w:rPr>
        <w:t>.</w:t>
      </w:r>
      <w:r w:rsidR="003B4671" w:rsidRPr="001405EA">
        <w:rPr>
          <w:rFonts w:ascii="Arial" w:hAnsi="Arial" w:cs="Arial"/>
        </w:rPr>
        <w:t xml:space="preserve"> Using this approach avoided wasting time looking at suppliers who are having little impact on the current part shortage issue. </w:t>
      </w:r>
      <w:r w:rsidR="00BE20DA" w:rsidRPr="001405EA">
        <w:rPr>
          <w:rFonts w:ascii="Arial" w:hAnsi="Arial" w:cs="Arial"/>
        </w:rPr>
        <w:t>When the four suppliers had been identified, more questions could be asked to help understand what may be causing these suppliers to fail.</w:t>
      </w:r>
      <w:r w:rsidR="00524F34" w:rsidRPr="001405EA">
        <w:rPr>
          <w:rFonts w:ascii="Arial" w:hAnsi="Arial" w:cs="Arial"/>
        </w:rPr>
        <w:t xml:space="preserve"> </w:t>
      </w:r>
      <w:r w:rsidR="0012461C" w:rsidRPr="001405EA">
        <w:rPr>
          <w:rFonts w:ascii="Arial" w:hAnsi="Arial" w:cs="Arial"/>
        </w:rPr>
        <w:t xml:space="preserve">The Power BI tracker </w:t>
      </w:r>
      <w:r w:rsidR="006F4D8E" w:rsidRPr="001405EA">
        <w:rPr>
          <w:rFonts w:ascii="Arial" w:hAnsi="Arial" w:cs="Arial"/>
        </w:rPr>
        <w:t xml:space="preserve">also allowed the </w:t>
      </w:r>
      <w:r w:rsidR="005254B0" w:rsidRPr="001405EA">
        <w:rPr>
          <w:rFonts w:ascii="Arial" w:hAnsi="Arial" w:cs="Arial"/>
        </w:rPr>
        <w:t xml:space="preserve">manufacturing engineering </w:t>
      </w:r>
      <w:r w:rsidR="006F4D8E" w:rsidRPr="001405EA">
        <w:rPr>
          <w:rFonts w:ascii="Arial" w:hAnsi="Arial" w:cs="Arial"/>
        </w:rPr>
        <w:t>team to understand what parts they were failing to deliver</w:t>
      </w:r>
      <w:r w:rsidR="0091600F" w:rsidRPr="001405EA">
        <w:rPr>
          <w:rFonts w:ascii="Arial" w:hAnsi="Arial" w:cs="Arial"/>
        </w:rPr>
        <w:t xml:space="preserve"> with a quantity of each part missing. </w:t>
      </w:r>
      <w:r w:rsidR="00864DF4" w:rsidRPr="001405EA">
        <w:rPr>
          <w:rFonts w:ascii="Arial" w:hAnsi="Arial" w:cs="Arial"/>
        </w:rPr>
        <w:t>During this process it was identified that</w:t>
      </w:r>
      <w:r w:rsidR="0056290E" w:rsidRPr="001405EA">
        <w:rPr>
          <w:rFonts w:ascii="Arial" w:hAnsi="Arial" w:cs="Arial"/>
        </w:rPr>
        <w:t xml:space="preserve"> all </w:t>
      </w:r>
      <w:r w:rsidR="0056290E" w:rsidRPr="001405EA">
        <w:rPr>
          <w:rFonts w:ascii="Arial" w:hAnsi="Arial" w:cs="Arial"/>
          <w:b/>
          <w:bCs/>
        </w:rPr>
        <w:t>4</w:t>
      </w:r>
      <w:r w:rsidR="0056290E" w:rsidRPr="001405EA">
        <w:rPr>
          <w:rFonts w:ascii="Arial" w:hAnsi="Arial" w:cs="Arial"/>
        </w:rPr>
        <w:t xml:space="preserve"> suppliers had something in common</w:t>
      </w:r>
      <w:r w:rsidR="00997115" w:rsidRPr="001405EA">
        <w:rPr>
          <w:rFonts w:ascii="Arial" w:hAnsi="Arial" w:cs="Arial"/>
        </w:rPr>
        <w:t>. It was apparent that all suppliers manufactured interior components for the DBX.</w:t>
      </w:r>
    </w:p>
    <w:p w14:paraId="1D17B633" w14:textId="31B5757B" w:rsidR="0091600F" w:rsidRPr="001405EA" w:rsidRDefault="0091600F" w:rsidP="00046BCB">
      <w:pPr>
        <w:jc w:val="both"/>
        <w:rPr>
          <w:rFonts w:ascii="Arial" w:hAnsi="Arial" w:cs="Arial"/>
        </w:rPr>
      </w:pPr>
    </w:p>
    <w:p w14:paraId="2CA100B1" w14:textId="1289AD6B" w:rsidR="006F4D8E" w:rsidRPr="001405EA" w:rsidRDefault="00030C16" w:rsidP="00046BCB">
      <w:pPr>
        <w:jc w:val="both"/>
        <w:rPr>
          <w:rFonts w:ascii="Arial" w:hAnsi="Arial" w:cs="Arial"/>
        </w:rPr>
      </w:pPr>
      <w:r w:rsidRPr="001405EA">
        <w:rPr>
          <w:rFonts w:ascii="Arial" w:hAnsi="Arial" w:cs="Arial"/>
        </w:rPr>
        <w:t>Next</w:t>
      </w:r>
      <w:r w:rsidR="00775218" w:rsidRPr="001405EA">
        <w:rPr>
          <w:rFonts w:ascii="Arial" w:hAnsi="Arial" w:cs="Arial"/>
        </w:rPr>
        <w:t xml:space="preserve">, </w:t>
      </w:r>
      <w:r w:rsidRPr="001405EA">
        <w:rPr>
          <w:rFonts w:ascii="Arial" w:hAnsi="Arial" w:cs="Arial"/>
        </w:rPr>
        <w:t xml:space="preserve">the location of each supplier was investigated. Discussions with </w:t>
      </w:r>
      <w:r w:rsidR="00775218" w:rsidRPr="001405EA">
        <w:rPr>
          <w:rFonts w:ascii="Arial" w:hAnsi="Arial" w:cs="Arial"/>
        </w:rPr>
        <w:t xml:space="preserve">the </w:t>
      </w:r>
      <w:r w:rsidRPr="001405EA">
        <w:rPr>
          <w:rFonts w:ascii="Arial" w:hAnsi="Arial" w:cs="Arial"/>
        </w:rPr>
        <w:t xml:space="preserve">DHL </w:t>
      </w:r>
      <w:r w:rsidR="00775218" w:rsidRPr="001405EA">
        <w:rPr>
          <w:rFonts w:ascii="Arial" w:hAnsi="Arial" w:cs="Arial"/>
        </w:rPr>
        <w:t xml:space="preserve">team </w:t>
      </w:r>
      <w:r w:rsidRPr="001405EA">
        <w:rPr>
          <w:rFonts w:ascii="Arial" w:hAnsi="Arial" w:cs="Arial"/>
        </w:rPr>
        <w:t>were conducted to understand where each supplier was located</w:t>
      </w:r>
      <w:r w:rsidR="00FF5764" w:rsidRPr="001405EA">
        <w:rPr>
          <w:rFonts w:ascii="Arial" w:hAnsi="Arial" w:cs="Arial"/>
        </w:rPr>
        <w:t xml:space="preserve"> across the globe. The results were a mix between UK </w:t>
      </w:r>
      <w:r w:rsidR="00250E20" w:rsidRPr="001405EA">
        <w:rPr>
          <w:rFonts w:ascii="Arial" w:hAnsi="Arial" w:cs="Arial"/>
        </w:rPr>
        <w:t>mainland</w:t>
      </w:r>
      <w:r w:rsidR="00FF5764" w:rsidRPr="001405EA">
        <w:rPr>
          <w:rFonts w:ascii="Arial" w:hAnsi="Arial" w:cs="Arial"/>
        </w:rPr>
        <w:t xml:space="preserve"> and the European continent. </w:t>
      </w:r>
      <w:r w:rsidR="00A23037" w:rsidRPr="001405EA">
        <w:rPr>
          <w:rFonts w:ascii="Arial" w:hAnsi="Arial" w:cs="Arial"/>
        </w:rPr>
        <w:t xml:space="preserve">Understanding the </w:t>
      </w:r>
      <w:r w:rsidR="00606943" w:rsidRPr="001405EA">
        <w:rPr>
          <w:rFonts w:ascii="Arial" w:hAnsi="Arial" w:cs="Arial"/>
        </w:rPr>
        <w:t xml:space="preserve">location of each supplier in relation to Aston Martin St Athan was critical to </w:t>
      </w:r>
      <w:r w:rsidR="00250E20" w:rsidRPr="001405EA">
        <w:rPr>
          <w:rFonts w:ascii="Arial" w:hAnsi="Arial" w:cs="Arial"/>
        </w:rPr>
        <w:t xml:space="preserve">understand the complexity of the supply chain. </w:t>
      </w:r>
      <w:r w:rsidR="00D86982" w:rsidRPr="001405EA">
        <w:rPr>
          <w:rFonts w:ascii="Arial" w:hAnsi="Arial" w:cs="Arial"/>
        </w:rPr>
        <w:t xml:space="preserve">One supplier </w:t>
      </w:r>
      <w:r w:rsidR="0091175E" w:rsidRPr="001405EA">
        <w:rPr>
          <w:rFonts w:ascii="Arial" w:hAnsi="Arial" w:cs="Arial"/>
        </w:rPr>
        <w:t xml:space="preserve">called “Prevent” </w:t>
      </w:r>
      <w:r w:rsidR="00D86982" w:rsidRPr="001405EA">
        <w:rPr>
          <w:rFonts w:ascii="Arial" w:hAnsi="Arial" w:cs="Arial"/>
        </w:rPr>
        <w:t xml:space="preserve">was identified as </w:t>
      </w:r>
      <w:r w:rsidR="00D86982" w:rsidRPr="001405EA">
        <w:rPr>
          <w:rFonts w:ascii="Arial" w:hAnsi="Arial" w:cs="Arial"/>
          <w:b/>
          <w:bCs/>
        </w:rPr>
        <w:t xml:space="preserve">1,459 </w:t>
      </w:r>
      <w:r w:rsidR="00D86982" w:rsidRPr="001405EA">
        <w:rPr>
          <w:rFonts w:ascii="Arial" w:hAnsi="Arial" w:cs="Arial"/>
        </w:rPr>
        <w:t xml:space="preserve">miles away from the St Athan plant. </w:t>
      </w:r>
      <w:r w:rsidR="00E7720C" w:rsidRPr="001405EA">
        <w:rPr>
          <w:rFonts w:ascii="Arial" w:hAnsi="Arial" w:cs="Arial"/>
        </w:rPr>
        <w:t>Instantly this was identified as possibly one of the m</w:t>
      </w:r>
      <w:r w:rsidR="003D6E4E" w:rsidRPr="001405EA">
        <w:rPr>
          <w:rFonts w:ascii="Arial" w:hAnsi="Arial" w:cs="Arial"/>
        </w:rPr>
        <w:t xml:space="preserve">ain failure modes. However, this could not be proven until further investigations were carried out to fully understand material flow. </w:t>
      </w:r>
      <w:r w:rsidR="00DB59D5" w:rsidRPr="001405EA">
        <w:rPr>
          <w:rFonts w:ascii="Arial" w:hAnsi="Arial" w:cs="Arial"/>
        </w:rPr>
        <w:t>Due to the identification of large distances from the St Athan plant</w:t>
      </w:r>
      <w:r w:rsidR="0048562F" w:rsidRPr="001405EA">
        <w:rPr>
          <w:rFonts w:ascii="Arial" w:hAnsi="Arial" w:cs="Arial"/>
        </w:rPr>
        <w:t>. Naturally, the next question was what</w:t>
      </w:r>
      <w:r w:rsidR="00D154E9" w:rsidRPr="001405EA">
        <w:rPr>
          <w:rFonts w:ascii="Arial" w:hAnsi="Arial" w:cs="Arial"/>
        </w:rPr>
        <w:t xml:space="preserve"> delivery methods each supplier </w:t>
      </w:r>
      <w:r w:rsidR="00DB59D5" w:rsidRPr="001405EA">
        <w:rPr>
          <w:rFonts w:ascii="Arial" w:hAnsi="Arial" w:cs="Arial"/>
        </w:rPr>
        <w:t>is</w:t>
      </w:r>
      <w:r w:rsidR="00D154E9" w:rsidRPr="001405EA">
        <w:rPr>
          <w:rFonts w:ascii="Arial" w:hAnsi="Arial" w:cs="Arial"/>
        </w:rPr>
        <w:t xml:space="preserve"> using to ensure they deliver parts on time. </w:t>
      </w:r>
      <w:r w:rsidR="00131883" w:rsidRPr="001405EA">
        <w:rPr>
          <w:rFonts w:ascii="Arial" w:hAnsi="Arial" w:cs="Arial"/>
        </w:rPr>
        <w:t>It was identified that all suppliers had two different types of delivery methods. A standard delivery method and a</w:t>
      </w:r>
      <w:r w:rsidR="00A211DE" w:rsidRPr="001405EA">
        <w:rPr>
          <w:rFonts w:ascii="Arial" w:hAnsi="Arial" w:cs="Arial"/>
        </w:rPr>
        <w:t xml:space="preserve">n emergency delivery method. All suppliers bar one had the same standard and delivery methods. Standard being Articulated lorry and emergency being a small van. However, Coindu had also used Air freight in the past for express delivery to get components to site faster than a van could achieve. </w:t>
      </w:r>
    </w:p>
    <w:p w14:paraId="50168020" w14:textId="4DD01766" w:rsidR="00746A20" w:rsidRPr="001405EA" w:rsidRDefault="00746A20" w:rsidP="00046BCB">
      <w:pPr>
        <w:jc w:val="both"/>
        <w:rPr>
          <w:rFonts w:ascii="Arial" w:hAnsi="Arial" w:cs="Arial"/>
        </w:rPr>
      </w:pPr>
    </w:p>
    <w:p w14:paraId="26B53E2A" w14:textId="784C2BE2" w:rsidR="00680909" w:rsidRDefault="00842B66" w:rsidP="00046BCB">
      <w:pPr>
        <w:jc w:val="both"/>
        <w:rPr>
          <w:rFonts w:asciiTheme="majorHAnsi" w:hAnsiTheme="majorHAnsi"/>
        </w:rPr>
      </w:pPr>
      <w:r w:rsidRPr="001405EA">
        <w:rPr>
          <w:rFonts w:ascii="Arial" w:hAnsi="Arial" w:cs="Arial"/>
        </w:rPr>
        <w:t>During the discussion with DHL, they believed that some of the supplier</w:t>
      </w:r>
      <w:r w:rsidR="00B2115C" w:rsidRPr="001405EA">
        <w:rPr>
          <w:rFonts w:ascii="Arial" w:hAnsi="Arial" w:cs="Arial"/>
        </w:rPr>
        <w:t>s</w:t>
      </w:r>
      <w:r w:rsidRPr="001405EA">
        <w:rPr>
          <w:rFonts w:ascii="Arial" w:hAnsi="Arial" w:cs="Arial"/>
        </w:rPr>
        <w:t xml:space="preserve"> were struggling to supply parts on time due to shortages with leather. </w:t>
      </w:r>
      <w:r w:rsidR="00646A85" w:rsidRPr="001405EA">
        <w:rPr>
          <w:rFonts w:ascii="Arial" w:hAnsi="Arial" w:cs="Arial"/>
        </w:rPr>
        <w:t>Therefore</w:t>
      </w:r>
      <w:r w:rsidR="004A70B3" w:rsidRPr="001405EA">
        <w:rPr>
          <w:rFonts w:ascii="Arial" w:hAnsi="Arial" w:cs="Arial"/>
        </w:rPr>
        <w:t xml:space="preserve">, it was critical to understand where each supplier was receiving leather from. </w:t>
      </w:r>
      <w:r w:rsidR="00F94C1E" w:rsidRPr="001405EA">
        <w:rPr>
          <w:rFonts w:ascii="Arial" w:hAnsi="Arial" w:cs="Arial"/>
        </w:rPr>
        <w:t>During the</w:t>
      </w:r>
      <w:r w:rsidR="004E1E20" w:rsidRPr="001405EA">
        <w:rPr>
          <w:rFonts w:ascii="Arial" w:hAnsi="Arial" w:cs="Arial"/>
        </w:rPr>
        <w:t xml:space="preserve"> investigation and data collection period of the project. The</w:t>
      </w:r>
      <w:r w:rsidR="00774104" w:rsidRPr="001405EA">
        <w:rPr>
          <w:rFonts w:ascii="Arial" w:hAnsi="Arial" w:cs="Arial"/>
        </w:rPr>
        <w:t xml:space="preserve"> manufacturing engineering</w:t>
      </w:r>
      <w:r w:rsidR="004E1E20" w:rsidRPr="001405EA">
        <w:rPr>
          <w:rFonts w:ascii="Arial" w:hAnsi="Arial" w:cs="Arial"/>
        </w:rPr>
        <w:t xml:space="preserve"> team </w:t>
      </w:r>
      <w:r w:rsidR="00997115" w:rsidRPr="001405EA">
        <w:rPr>
          <w:rFonts w:ascii="Arial" w:hAnsi="Arial" w:cs="Arial"/>
        </w:rPr>
        <w:t>were</w:t>
      </w:r>
      <w:ins w:id="251" w:author="Author">
        <w:r w:rsidR="00A61BCC" w:rsidRPr="001405EA">
          <w:rPr>
            <w:rFonts w:ascii="Arial" w:hAnsi="Arial" w:cs="Arial"/>
          </w:rPr>
          <w:t xml:space="preserve"> </w:t>
        </w:r>
      </w:ins>
      <w:r w:rsidR="004E1E20" w:rsidRPr="001405EA">
        <w:rPr>
          <w:rFonts w:ascii="Arial" w:hAnsi="Arial" w:cs="Arial"/>
        </w:rPr>
        <w:t xml:space="preserve">made aware of a consultant that the business has employed to investigate the problem. </w:t>
      </w:r>
      <w:r w:rsidR="00A3391C" w:rsidRPr="001405EA">
        <w:rPr>
          <w:rFonts w:ascii="Arial" w:hAnsi="Arial" w:cs="Arial"/>
        </w:rPr>
        <w:t xml:space="preserve">The DHL team gave the manufacturing engineering team the details of the consultant to </w:t>
      </w:r>
      <w:r w:rsidR="00D66EEB" w:rsidRPr="001405EA">
        <w:rPr>
          <w:rFonts w:ascii="Arial" w:hAnsi="Arial" w:cs="Arial"/>
        </w:rPr>
        <w:t xml:space="preserve">help them understand the problem. When contact was made with the consultant, it was apparent that all four suppliers were receiving leather from one supplier. Bridge of Weir. Which </w:t>
      </w:r>
      <w:r w:rsidR="00642B1F" w:rsidRPr="001405EA">
        <w:rPr>
          <w:rFonts w:ascii="Arial" w:hAnsi="Arial" w:cs="Arial"/>
        </w:rPr>
        <w:t>are</w:t>
      </w:r>
      <w:r w:rsidR="00D66EEB" w:rsidRPr="001405EA">
        <w:rPr>
          <w:rFonts w:ascii="Arial" w:hAnsi="Arial" w:cs="Arial"/>
        </w:rPr>
        <w:t xml:space="preserve"> a </w:t>
      </w:r>
      <w:r w:rsidR="00FE3ABA" w:rsidRPr="001405EA">
        <w:rPr>
          <w:rFonts w:ascii="Arial" w:hAnsi="Arial" w:cs="Arial"/>
        </w:rPr>
        <w:t>well-established</w:t>
      </w:r>
      <w:r w:rsidR="00C82C8A" w:rsidRPr="001405EA">
        <w:rPr>
          <w:rFonts w:ascii="Arial" w:hAnsi="Arial" w:cs="Arial"/>
        </w:rPr>
        <w:t xml:space="preserve"> leather supplier based on the borders of Scotland. </w:t>
      </w:r>
      <w:r w:rsidR="00997115" w:rsidRPr="001405EA">
        <w:rPr>
          <w:rFonts w:ascii="Arial" w:hAnsi="Arial" w:cs="Arial"/>
        </w:rPr>
        <w:t>Se</w:t>
      </w:r>
      <w:r w:rsidR="00134DA1" w:rsidRPr="001405EA">
        <w:rPr>
          <w:rFonts w:ascii="Arial" w:hAnsi="Arial" w:cs="Arial"/>
        </w:rPr>
        <w:t xml:space="preserve">veral people were contacted to understand what findings had already been discovered. During the investigation period </w:t>
      </w:r>
      <w:r w:rsidR="00774104" w:rsidRPr="001405EA">
        <w:rPr>
          <w:rFonts w:ascii="Arial" w:hAnsi="Arial" w:cs="Arial"/>
        </w:rPr>
        <w:t xml:space="preserve">it was </w:t>
      </w:r>
      <w:r w:rsidR="00EC41E8" w:rsidRPr="001405EA">
        <w:rPr>
          <w:rFonts w:ascii="Arial" w:hAnsi="Arial" w:cs="Arial"/>
        </w:rPr>
        <w:t>apparent</w:t>
      </w:r>
      <w:r w:rsidR="007E7FD3" w:rsidRPr="001405EA">
        <w:rPr>
          <w:rFonts w:ascii="Arial" w:hAnsi="Arial" w:cs="Arial"/>
        </w:rPr>
        <w:t xml:space="preserve"> that a consultant had already been contacted by the business to investigate the issue. </w:t>
      </w:r>
      <w:r w:rsidR="00646A85" w:rsidRPr="001405EA">
        <w:rPr>
          <w:rFonts w:ascii="Arial" w:hAnsi="Arial" w:cs="Arial"/>
        </w:rPr>
        <w:t>Therefore</w:t>
      </w:r>
      <w:r w:rsidR="007E7FD3" w:rsidRPr="001405EA">
        <w:rPr>
          <w:rFonts w:ascii="Arial" w:hAnsi="Arial" w:cs="Arial"/>
        </w:rPr>
        <w:t xml:space="preserve">, this was a strong starting point for the project. </w:t>
      </w:r>
      <w:r w:rsidR="00B6633F" w:rsidRPr="001405EA">
        <w:rPr>
          <w:rFonts w:ascii="Arial" w:hAnsi="Arial" w:cs="Arial"/>
        </w:rPr>
        <w:t xml:space="preserve">When conversing with </w:t>
      </w:r>
      <w:r w:rsidR="00116656" w:rsidRPr="001405EA">
        <w:rPr>
          <w:rFonts w:ascii="Arial" w:hAnsi="Arial" w:cs="Arial"/>
        </w:rPr>
        <w:t>consultant</w:t>
      </w:r>
      <w:r w:rsidR="00B6633F" w:rsidRPr="001405EA">
        <w:rPr>
          <w:rFonts w:ascii="Arial" w:hAnsi="Arial" w:cs="Arial"/>
        </w:rPr>
        <w:t xml:space="preserve"> </w:t>
      </w:r>
      <w:r w:rsidR="00116656" w:rsidRPr="001405EA">
        <w:rPr>
          <w:rFonts w:ascii="Arial" w:hAnsi="Arial" w:cs="Arial"/>
        </w:rPr>
        <w:t>two supplier contacts were</w:t>
      </w:r>
      <w:r w:rsidR="003C0ED8" w:rsidRPr="001405EA">
        <w:rPr>
          <w:rFonts w:ascii="Arial" w:hAnsi="Arial" w:cs="Arial"/>
        </w:rPr>
        <w:t xml:space="preserve"> shared with the Manufacturing engineering team, </w:t>
      </w:r>
      <w:r w:rsidR="00116656" w:rsidRPr="001405EA">
        <w:rPr>
          <w:rFonts w:ascii="Arial" w:hAnsi="Arial" w:cs="Arial"/>
        </w:rPr>
        <w:t>being Bridge of Weir and Coindu.</w:t>
      </w:r>
      <w:r w:rsidR="00116656">
        <w:rPr>
          <w:rFonts w:asciiTheme="majorHAnsi" w:hAnsiTheme="majorHAnsi"/>
        </w:rPr>
        <w:t xml:space="preserve"> </w:t>
      </w:r>
    </w:p>
    <w:p w14:paraId="7778C46D" w14:textId="6F147258" w:rsidR="00116656" w:rsidRDefault="00116656" w:rsidP="00046BCB">
      <w:pPr>
        <w:jc w:val="both"/>
        <w:rPr>
          <w:rFonts w:asciiTheme="majorHAnsi" w:hAnsiTheme="majorHAnsi"/>
        </w:rPr>
      </w:pPr>
    </w:p>
    <w:p w14:paraId="7E7397C5" w14:textId="12AFAED5" w:rsidR="00116656" w:rsidRPr="001405EA" w:rsidRDefault="00AE5192" w:rsidP="00046BCB">
      <w:pPr>
        <w:jc w:val="both"/>
        <w:rPr>
          <w:rFonts w:ascii="Arial" w:hAnsi="Arial" w:cs="Arial"/>
        </w:rPr>
      </w:pPr>
      <w:r w:rsidRPr="001405EA">
        <w:rPr>
          <w:rFonts w:ascii="Arial" w:hAnsi="Arial" w:cs="Arial"/>
        </w:rPr>
        <w:lastRenderedPageBreak/>
        <w:t xml:space="preserve">A discussion was </w:t>
      </w:r>
      <w:r w:rsidR="0089727F" w:rsidRPr="001405EA">
        <w:rPr>
          <w:rFonts w:ascii="Arial" w:hAnsi="Arial" w:cs="Arial"/>
        </w:rPr>
        <w:t>also</w:t>
      </w:r>
      <w:r w:rsidRPr="001405EA">
        <w:rPr>
          <w:rFonts w:ascii="Arial" w:hAnsi="Arial" w:cs="Arial"/>
        </w:rPr>
        <w:t xml:space="preserve"> had with a representative from </w:t>
      </w:r>
      <w:r w:rsidR="006045C5" w:rsidRPr="001405EA">
        <w:rPr>
          <w:rFonts w:ascii="Arial" w:hAnsi="Arial" w:cs="Arial"/>
        </w:rPr>
        <w:t>Bridge of Weir</w:t>
      </w:r>
      <w:r w:rsidR="00740D75" w:rsidRPr="001405EA">
        <w:rPr>
          <w:rFonts w:ascii="Arial" w:hAnsi="Arial" w:cs="Arial"/>
        </w:rPr>
        <w:t xml:space="preserve"> and Coindu</w:t>
      </w:r>
      <w:r w:rsidRPr="001405EA">
        <w:rPr>
          <w:rFonts w:ascii="Arial" w:hAnsi="Arial" w:cs="Arial"/>
        </w:rPr>
        <w:t xml:space="preserve">. Discussing the potential </w:t>
      </w:r>
      <w:r w:rsidR="00BA1F68" w:rsidRPr="001405EA">
        <w:rPr>
          <w:rFonts w:ascii="Arial" w:hAnsi="Arial" w:cs="Arial"/>
        </w:rPr>
        <w:t xml:space="preserve">failure modes which may be causing the part shortages at Aston Martin St Athan. </w:t>
      </w:r>
      <w:r w:rsidR="00507D38" w:rsidRPr="001405EA">
        <w:rPr>
          <w:rFonts w:ascii="Arial" w:hAnsi="Arial" w:cs="Arial"/>
        </w:rPr>
        <w:t xml:space="preserve">The discussion helped understand the process which they carry out to provide Aston Martin’s </w:t>
      </w:r>
      <w:r w:rsidR="00FE6F57" w:rsidRPr="001405EA">
        <w:rPr>
          <w:rFonts w:ascii="Arial" w:hAnsi="Arial" w:cs="Arial"/>
        </w:rPr>
        <w:t>tier</w:t>
      </w:r>
      <w:r w:rsidR="00507D38" w:rsidRPr="001405EA">
        <w:rPr>
          <w:rFonts w:ascii="Arial" w:hAnsi="Arial" w:cs="Arial"/>
        </w:rPr>
        <w:t xml:space="preserve"> one suppliers with leather to cover </w:t>
      </w:r>
      <w:r w:rsidR="00FE6F57" w:rsidRPr="001405EA">
        <w:rPr>
          <w:rFonts w:ascii="Arial" w:hAnsi="Arial" w:cs="Arial"/>
        </w:rPr>
        <w:t xml:space="preserve">substrates to form complete interior components. </w:t>
      </w:r>
    </w:p>
    <w:p w14:paraId="69822AD7" w14:textId="77777777" w:rsidR="00C7786F" w:rsidRPr="001405EA" w:rsidRDefault="00C7786F" w:rsidP="00046BCB">
      <w:pPr>
        <w:jc w:val="both"/>
        <w:rPr>
          <w:rFonts w:ascii="Arial" w:hAnsi="Arial" w:cs="Arial"/>
        </w:rPr>
      </w:pPr>
    </w:p>
    <w:p w14:paraId="5D1911D9" w14:textId="76C94179" w:rsidR="007F0B78" w:rsidRPr="001405EA" w:rsidRDefault="00CE47E4" w:rsidP="00046BCB">
      <w:pPr>
        <w:jc w:val="both"/>
        <w:rPr>
          <w:rFonts w:ascii="Arial" w:hAnsi="Arial" w:cs="Arial"/>
        </w:rPr>
      </w:pPr>
      <w:r w:rsidRPr="001405EA">
        <w:rPr>
          <w:rFonts w:ascii="Arial" w:hAnsi="Arial" w:cs="Arial"/>
        </w:rPr>
        <w:t xml:space="preserve">When </w:t>
      </w:r>
      <w:r w:rsidR="00AC15A0" w:rsidRPr="001405EA">
        <w:rPr>
          <w:rFonts w:ascii="Arial" w:hAnsi="Arial" w:cs="Arial"/>
        </w:rPr>
        <w:t>conducting</w:t>
      </w:r>
      <w:r w:rsidRPr="001405EA">
        <w:rPr>
          <w:rFonts w:ascii="Arial" w:hAnsi="Arial" w:cs="Arial"/>
        </w:rPr>
        <w:t xml:space="preserve"> the root cause analysis, many potential </w:t>
      </w:r>
      <w:r w:rsidR="00D312B8" w:rsidRPr="001405EA">
        <w:rPr>
          <w:rFonts w:ascii="Arial" w:hAnsi="Arial" w:cs="Arial"/>
        </w:rPr>
        <w:t>causes</w:t>
      </w:r>
      <w:r w:rsidR="000B191B" w:rsidRPr="001405EA">
        <w:rPr>
          <w:rFonts w:ascii="Arial" w:hAnsi="Arial" w:cs="Arial"/>
        </w:rPr>
        <w:t xml:space="preserve"> were identified which may be causing</w:t>
      </w:r>
      <w:r w:rsidR="00D312B8" w:rsidRPr="001405EA">
        <w:rPr>
          <w:rFonts w:ascii="Arial" w:hAnsi="Arial" w:cs="Arial"/>
        </w:rPr>
        <w:t xml:space="preserve"> to the part shortag</w:t>
      </w:r>
      <w:r w:rsidR="00586B56" w:rsidRPr="001405EA">
        <w:rPr>
          <w:rFonts w:ascii="Arial" w:hAnsi="Arial" w:cs="Arial"/>
        </w:rPr>
        <w:t>es</w:t>
      </w:r>
      <w:r w:rsidR="00D27A1A" w:rsidRPr="001405EA">
        <w:rPr>
          <w:rFonts w:ascii="Arial" w:hAnsi="Arial" w:cs="Arial"/>
        </w:rPr>
        <w:t xml:space="preserve">. </w:t>
      </w:r>
      <w:r w:rsidR="000A65DC" w:rsidRPr="001405EA">
        <w:rPr>
          <w:rFonts w:ascii="Arial" w:hAnsi="Arial" w:cs="Arial"/>
        </w:rPr>
        <w:t xml:space="preserve">Using the </w:t>
      </w:r>
      <w:r w:rsidR="00255198" w:rsidRPr="001405EA">
        <w:rPr>
          <w:rFonts w:ascii="Arial" w:hAnsi="Arial" w:cs="Arial"/>
        </w:rPr>
        <w:t>I</w:t>
      </w:r>
      <w:r w:rsidR="000A65DC" w:rsidRPr="001405EA">
        <w:rPr>
          <w:rFonts w:ascii="Arial" w:hAnsi="Arial" w:cs="Arial"/>
        </w:rPr>
        <w:t xml:space="preserve">shikawa </w:t>
      </w:r>
      <w:r w:rsidR="00255198" w:rsidRPr="001405EA">
        <w:rPr>
          <w:rFonts w:ascii="Arial" w:hAnsi="Arial" w:cs="Arial"/>
        </w:rPr>
        <w:t>(Fishbone)</w:t>
      </w:r>
      <w:r w:rsidR="00E46A3A" w:rsidRPr="001405EA">
        <w:rPr>
          <w:rFonts w:ascii="Arial" w:hAnsi="Arial" w:cs="Arial"/>
        </w:rPr>
        <w:t xml:space="preserve"> </w:t>
      </w:r>
      <w:r w:rsidR="000A65DC" w:rsidRPr="001405EA">
        <w:rPr>
          <w:rFonts w:ascii="Arial" w:hAnsi="Arial" w:cs="Arial"/>
        </w:rPr>
        <w:t xml:space="preserve">method to root cause the problem has proven a strategic and methodical </w:t>
      </w:r>
      <w:r w:rsidR="002D7ECF" w:rsidRPr="001405EA">
        <w:rPr>
          <w:rFonts w:ascii="Arial" w:hAnsi="Arial" w:cs="Arial"/>
        </w:rPr>
        <w:t>approach</w:t>
      </w:r>
      <w:r w:rsidR="000A65DC" w:rsidRPr="001405EA">
        <w:rPr>
          <w:rFonts w:ascii="Arial" w:hAnsi="Arial" w:cs="Arial"/>
        </w:rPr>
        <w:t xml:space="preserve"> to break down the issue</w:t>
      </w:r>
      <w:r w:rsidR="00255198" w:rsidRPr="001405EA">
        <w:rPr>
          <w:rFonts w:ascii="Arial" w:hAnsi="Arial" w:cs="Arial"/>
        </w:rPr>
        <w:t xml:space="preserve"> to help understand which one could potentially be having the most impact on the problem. </w:t>
      </w:r>
      <w:r w:rsidR="002D73EF" w:rsidRPr="001405EA">
        <w:rPr>
          <w:rFonts w:ascii="Arial" w:hAnsi="Arial" w:cs="Arial"/>
        </w:rPr>
        <w:t xml:space="preserve">Many interesting findings were found, such as issues which Aston Martin </w:t>
      </w:r>
      <w:r w:rsidR="00166750" w:rsidRPr="001405EA">
        <w:rPr>
          <w:rFonts w:ascii="Arial" w:hAnsi="Arial" w:cs="Arial"/>
        </w:rPr>
        <w:t xml:space="preserve">may have been causing themselves by requiring such high complexity regarding </w:t>
      </w:r>
      <w:r w:rsidR="001350D0" w:rsidRPr="001405EA">
        <w:rPr>
          <w:rFonts w:ascii="Arial" w:hAnsi="Arial" w:cs="Arial"/>
        </w:rPr>
        <w:t>specification options. Also, selection of suppliers and their locations across the globe</w:t>
      </w:r>
      <w:r w:rsidR="00420E43" w:rsidRPr="001405EA">
        <w:rPr>
          <w:rFonts w:ascii="Arial" w:hAnsi="Arial" w:cs="Arial"/>
        </w:rPr>
        <w:t xml:space="preserve"> were impacting delivery</w:t>
      </w:r>
      <w:r w:rsidR="001350D0" w:rsidRPr="001405EA">
        <w:rPr>
          <w:rFonts w:ascii="Arial" w:hAnsi="Arial" w:cs="Arial"/>
        </w:rPr>
        <w:t xml:space="preserve">. </w:t>
      </w:r>
    </w:p>
    <w:p w14:paraId="52B3F85B" w14:textId="5D4BA23C" w:rsidR="00EE2548" w:rsidRPr="001405EA" w:rsidRDefault="00EE2548" w:rsidP="00046BCB">
      <w:pPr>
        <w:jc w:val="both"/>
        <w:rPr>
          <w:rFonts w:ascii="Arial" w:hAnsi="Arial" w:cs="Arial"/>
        </w:rPr>
      </w:pPr>
    </w:p>
    <w:p w14:paraId="399BB635" w14:textId="2592FEA7" w:rsidR="00EE2548" w:rsidRPr="001405EA" w:rsidRDefault="00EE2548" w:rsidP="00046BCB">
      <w:pPr>
        <w:jc w:val="both"/>
        <w:rPr>
          <w:rFonts w:ascii="Arial" w:hAnsi="Arial" w:cs="Arial"/>
        </w:rPr>
      </w:pPr>
      <w:r w:rsidRPr="001405EA">
        <w:rPr>
          <w:rFonts w:ascii="Arial" w:hAnsi="Arial" w:cs="Arial"/>
        </w:rPr>
        <w:t xml:space="preserve">Using the Ishikawa </w:t>
      </w:r>
      <w:r w:rsidR="009E786A" w:rsidRPr="001405EA">
        <w:rPr>
          <w:rFonts w:ascii="Arial" w:hAnsi="Arial" w:cs="Arial"/>
        </w:rPr>
        <w:t xml:space="preserve">method </w:t>
      </w:r>
      <w:r w:rsidRPr="001405EA">
        <w:rPr>
          <w:rFonts w:ascii="Arial" w:hAnsi="Arial" w:cs="Arial"/>
        </w:rPr>
        <w:t xml:space="preserve">allowed each potential cause to be </w:t>
      </w:r>
      <w:proofErr w:type="spellStart"/>
      <w:r w:rsidRPr="001405EA">
        <w:rPr>
          <w:rFonts w:ascii="Arial" w:hAnsi="Arial" w:cs="Arial"/>
        </w:rPr>
        <w:t>categorised</w:t>
      </w:r>
      <w:proofErr w:type="spellEnd"/>
      <w:r w:rsidRPr="001405EA">
        <w:rPr>
          <w:rFonts w:ascii="Arial" w:hAnsi="Arial" w:cs="Arial"/>
        </w:rPr>
        <w:t xml:space="preserve"> and looked at individually. </w:t>
      </w:r>
      <w:r w:rsidR="00E461F7" w:rsidRPr="001405EA">
        <w:rPr>
          <w:rFonts w:ascii="Arial" w:hAnsi="Arial" w:cs="Arial"/>
        </w:rPr>
        <w:t>There are</w:t>
      </w:r>
      <w:r w:rsidR="009E786A" w:rsidRPr="001405EA">
        <w:rPr>
          <w:rFonts w:ascii="Arial" w:hAnsi="Arial" w:cs="Arial"/>
        </w:rPr>
        <w:t xml:space="preserve"> some potential causes </w:t>
      </w:r>
      <w:r w:rsidR="00E461F7" w:rsidRPr="001405EA">
        <w:rPr>
          <w:rFonts w:ascii="Arial" w:hAnsi="Arial" w:cs="Arial"/>
        </w:rPr>
        <w:t xml:space="preserve">which were left on the diagram when first generated. However, </w:t>
      </w:r>
      <w:r w:rsidR="009E786A" w:rsidRPr="001405EA">
        <w:rPr>
          <w:rFonts w:ascii="Arial" w:hAnsi="Arial" w:cs="Arial"/>
        </w:rPr>
        <w:t xml:space="preserve">were not investigated as there was no proof or data to use. </w:t>
      </w:r>
      <w:r w:rsidR="00646A85" w:rsidRPr="001405EA">
        <w:rPr>
          <w:rFonts w:ascii="Arial" w:hAnsi="Arial" w:cs="Arial"/>
        </w:rPr>
        <w:t>Therefore</w:t>
      </w:r>
      <w:r w:rsidR="009E786A" w:rsidRPr="001405EA">
        <w:rPr>
          <w:rFonts w:ascii="Arial" w:hAnsi="Arial" w:cs="Arial"/>
        </w:rPr>
        <w:t>, de</w:t>
      </w:r>
      <w:r w:rsidR="00EE1075" w:rsidRPr="001405EA">
        <w:rPr>
          <w:rFonts w:ascii="Arial" w:hAnsi="Arial" w:cs="Arial"/>
        </w:rPr>
        <w:t xml:space="preserve">termined as irrelevant to the investigation. </w:t>
      </w:r>
    </w:p>
    <w:p w14:paraId="2F0D6EE0" w14:textId="0CEA426D" w:rsidR="007F20E5" w:rsidRPr="001405EA" w:rsidRDefault="006E2FB7" w:rsidP="006E2FB7">
      <w:pPr>
        <w:pStyle w:val="Heading5"/>
        <w:rPr>
          <w:rFonts w:ascii="Arial" w:hAnsi="Arial" w:cs="Arial"/>
        </w:rPr>
      </w:pPr>
      <w:r w:rsidRPr="001405EA">
        <w:rPr>
          <w:rFonts w:ascii="Arial" w:hAnsi="Arial" w:cs="Arial"/>
        </w:rPr>
        <w:t>7.1.1 L</w:t>
      </w:r>
      <w:r w:rsidR="005933D3" w:rsidRPr="001405EA">
        <w:rPr>
          <w:rFonts w:ascii="Arial" w:hAnsi="Arial" w:cs="Arial"/>
        </w:rPr>
        <w:t>eather Supply</w:t>
      </w:r>
    </w:p>
    <w:p w14:paraId="1E2596FB" w14:textId="77777777" w:rsidR="009F57E6" w:rsidRPr="001405EA" w:rsidRDefault="009F57E6" w:rsidP="009F57E6">
      <w:pPr>
        <w:rPr>
          <w:rFonts w:ascii="Arial" w:hAnsi="Arial" w:cs="Arial"/>
        </w:rPr>
      </w:pPr>
    </w:p>
    <w:p w14:paraId="5668515E" w14:textId="67DD4C7B" w:rsidR="008A3335" w:rsidRPr="001405EA" w:rsidRDefault="00952397" w:rsidP="00046BCB">
      <w:pPr>
        <w:jc w:val="both"/>
        <w:rPr>
          <w:rFonts w:ascii="Arial" w:hAnsi="Arial" w:cs="Arial"/>
        </w:rPr>
      </w:pPr>
      <w:r w:rsidRPr="001405EA">
        <w:rPr>
          <w:rFonts w:ascii="Arial" w:hAnsi="Arial" w:cs="Arial"/>
        </w:rPr>
        <w:t xml:space="preserve">The first </w:t>
      </w:r>
      <w:r w:rsidR="00681F9E" w:rsidRPr="001405EA">
        <w:rPr>
          <w:rFonts w:ascii="Arial" w:hAnsi="Arial" w:cs="Arial"/>
        </w:rPr>
        <w:t>potential cause</w:t>
      </w:r>
      <w:r w:rsidRPr="001405EA">
        <w:rPr>
          <w:rFonts w:ascii="Arial" w:hAnsi="Arial" w:cs="Arial"/>
        </w:rPr>
        <w:t xml:space="preserve"> which was </w:t>
      </w:r>
      <w:r w:rsidR="00EA39E5" w:rsidRPr="001405EA">
        <w:rPr>
          <w:rFonts w:ascii="Arial" w:hAnsi="Arial" w:cs="Arial"/>
        </w:rPr>
        <w:t>investigated was the leather supply</w:t>
      </w:r>
      <w:r w:rsidR="0057563E" w:rsidRPr="001405EA">
        <w:rPr>
          <w:rFonts w:ascii="Arial" w:hAnsi="Arial" w:cs="Arial"/>
        </w:rPr>
        <w:t xml:space="preserve"> and complexity</w:t>
      </w:r>
      <w:r w:rsidR="00BD19B0" w:rsidRPr="001405EA">
        <w:rPr>
          <w:rFonts w:ascii="Arial" w:hAnsi="Arial" w:cs="Arial"/>
        </w:rPr>
        <w:t xml:space="preserve"> of options</w:t>
      </w:r>
      <w:r w:rsidR="0057563E" w:rsidRPr="001405EA">
        <w:rPr>
          <w:rFonts w:ascii="Arial" w:hAnsi="Arial" w:cs="Arial"/>
        </w:rPr>
        <w:t>.</w:t>
      </w:r>
      <w:r w:rsidR="0052670E" w:rsidRPr="001405EA">
        <w:rPr>
          <w:rFonts w:ascii="Arial" w:hAnsi="Arial" w:cs="Arial"/>
        </w:rPr>
        <w:t xml:space="preserve"> During the investigation it was apparent tha</w:t>
      </w:r>
      <w:r w:rsidR="00B91762" w:rsidRPr="001405EA">
        <w:rPr>
          <w:rFonts w:ascii="Arial" w:hAnsi="Arial" w:cs="Arial"/>
        </w:rPr>
        <w:t>t</w:t>
      </w:r>
      <w:r w:rsidR="0052670E" w:rsidRPr="001405EA">
        <w:rPr>
          <w:rFonts w:ascii="Arial" w:hAnsi="Arial" w:cs="Arial"/>
        </w:rPr>
        <w:t xml:space="preserve"> there was only one supplier, supplying leather to e</w:t>
      </w:r>
      <w:r w:rsidR="003916C4" w:rsidRPr="001405EA">
        <w:rPr>
          <w:rFonts w:ascii="Arial" w:hAnsi="Arial" w:cs="Arial"/>
        </w:rPr>
        <w:t xml:space="preserve">ach </w:t>
      </w:r>
      <w:r w:rsidR="00B91762" w:rsidRPr="001405EA">
        <w:rPr>
          <w:rFonts w:ascii="Arial" w:hAnsi="Arial" w:cs="Arial"/>
        </w:rPr>
        <w:t>company</w:t>
      </w:r>
      <w:r w:rsidR="003916C4" w:rsidRPr="001405EA">
        <w:rPr>
          <w:rFonts w:ascii="Arial" w:hAnsi="Arial" w:cs="Arial"/>
        </w:rPr>
        <w:t xml:space="preserve"> trimming interior components</w:t>
      </w:r>
      <w:r w:rsidR="00E861EC" w:rsidRPr="001405EA">
        <w:rPr>
          <w:rFonts w:ascii="Arial" w:hAnsi="Arial" w:cs="Arial"/>
        </w:rPr>
        <w:t>.</w:t>
      </w:r>
      <w:r w:rsidR="007150BF" w:rsidRPr="001405EA">
        <w:rPr>
          <w:rFonts w:ascii="Arial" w:hAnsi="Arial" w:cs="Arial"/>
        </w:rPr>
        <w:t xml:space="preserve"> Only having one supplier </w:t>
      </w:r>
      <w:r w:rsidR="003916C4" w:rsidRPr="001405EA">
        <w:rPr>
          <w:rFonts w:ascii="Arial" w:hAnsi="Arial" w:cs="Arial"/>
        </w:rPr>
        <w:t>is</w:t>
      </w:r>
      <w:r w:rsidR="007150BF" w:rsidRPr="001405EA">
        <w:rPr>
          <w:rFonts w:ascii="Arial" w:hAnsi="Arial" w:cs="Arial"/>
        </w:rPr>
        <w:t xml:space="preserve"> consider</w:t>
      </w:r>
      <w:r w:rsidR="003916C4" w:rsidRPr="001405EA">
        <w:rPr>
          <w:rFonts w:ascii="Arial" w:hAnsi="Arial" w:cs="Arial"/>
        </w:rPr>
        <w:t>ed</w:t>
      </w:r>
      <w:r w:rsidR="007150BF" w:rsidRPr="001405EA">
        <w:rPr>
          <w:rFonts w:ascii="Arial" w:hAnsi="Arial" w:cs="Arial"/>
        </w:rPr>
        <w:t xml:space="preserve"> as a bottle neck in </w:t>
      </w:r>
      <w:r w:rsidR="003916C4" w:rsidRPr="001405EA">
        <w:rPr>
          <w:rFonts w:ascii="Arial" w:hAnsi="Arial" w:cs="Arial"/>
        </w:rPr>
        <w:t>any</w:t>
      </w:r>
      <w:r w:rsidR="007150BF" w:rsidRPr="001405EA">
        <w:rPr>
          <w:rFonts w:ascii="Arial" w:hAnsi="Arial" w:cs="Arial"/>
        </w:rPr>
        <w:t xml:space="preserve"> supply chain. Having bottle necks in a supply chain </w:t>
      </w:r>
      <w:r w:rsidR="003916C4" w:rsidRPr="001405EA">
        <w:rPr>
          <w:rFonts w:ascii="Arial" w:hAnsi="Arial" w:cs="Arial"/>
        </w:rPr>
        <w:t xml:space="preserve">bring risk to deliverability. </w:t>
      </w:r>
      <w:r w:rsidR="00DF0733" w:rsidRPr="001405EA">
        <w:rPr>
          <w:rFonts w:ascii="Arial" w:hAnsi="Arial" w:cs="Arial"/>
          <w:i/>
          <w:iCs/>
        </w:rPr>
        <w:t>“</w:t>
      </w:r>
      <w:r w:rsidR="00A52AFA" w:rsidRPr="001405EA">
        <w:rPr>
          <w:rFonts w:ascii="Arial" w:hAnsi="Arial" w:cs="Arial"/>
          <w:i/>
          <w:iCs/>
        </w:rPr>
        <w:t>Some bottlenecks are small enough that the supply chain can keep running, albeit less efficiently.”</w:t>
      </w:r>
      <w:sdt>
        <w:sdtPr>
          <w:rPr>
            <w:rFonts w:ascii="Arial" w:hAnsi="Arial" w:cs="Arial"/>
            <w:i/>
            <w:iCs/>
          </w:rPr>
          <w:id w:val="-302084852"/>
          <w:citation/>
        </w:sdtPr>
        <w:sdtContent>
          <w:r w:rsidR="00A52AFA" w:rsidRPr="001405EA">
            <w:rPr>
              <w:rFonts w:ascii="Arial" w:hAnsi="Arial" w:cs="Arial"/>
              <w:i/>
              <w:iCs/>
            </w:rPr>
            <w:fldChar w:fldCharType="begin"/>
          </w:r>
          <w:r w:rsidR="00A52AFA" w:rsidRPr="001405EA">
            <w:rPr>
              <w:rFonts w:ascii="Arial" w:hAnsi="Arial" w:cs="Arial"/>
              <w:i/>
              <w:iCs/>
              <w:lang w:val="en-GB"/>
            </w:rPr>
            <w:instrText xml:space="preserve"> CITATION RHa23 \l 2057 </w:instrText>
          </w:r>
          <w:r w:rsidR="00A52AFA" w:rsidRPr="001405EA">
            <w:rPr>
              <w:rFonts w:ascii="Arial" w:hAnsi="Arial" w:cs="Arial"/>
              <w:i/>
              <w:iCs/>
            </w:rPr>
            <w:fldChar w:fldCharType="separate"/>
          </w:r>
          <w:r w:rsidR="00D603F0" w:rsidRPr="001405EA">
            <w:rPr>
              <w:rFonts w:ascii="Arial" w:hAnsi="Arial" w:cs="Arial"/>
              <w:i/>
              <w:iCs/>
              <w:noProof/>
              <w:lang w:val="en-GB"/>
            </w:rPr>
            <w:t xml:space="preserve"> </w:t>
          </w:r>
          <w:r w:rsidR="00D603F0" w:rsidRPr="001405EA">
            <w:rPr>
              <w:rFonts w:ascii="Arial" w:hAnsi="Arial" w:cs="Arial"/>
              <w:noProof/>
              <w:lang w:val="en-GB"/>
            </w:rPr>
            <w:t>(Hand, 2023)</w:t>
          </w:r>
          <w:r w:rsidR="00A52AFA" w:rsidRPr="001405EA">
            <w:rPr>
              <w:rFonts w:ascii="Arial" w:hAnsi="Arial" w:cs="Arial"/>
              <w:i/>
              <w:iCs/>
            </w:rPr>
            <w:fldChar w:fldCharType="end"/>
          </w:r>
        </w:sdtContent>
      </w:sdt>
      <w:r w:rsidR="0018240A" w:rsidRPr="001405EA">
        <w:rPr>
          <w:rFonts w:ascii="Arial" w:hAnsi="Arial" w:cs="Arial"/>
          <w:i/>
          <w:iCs/>
        </w:rPr>
        <w:t xml:space="preserve">. </w:t>
      </w:r>
      <w:r w:rsidR="00DC349E" w:rsidRPr="001405EA">
        <w:rPr>
          <w:rFonts w:ascii="Arial" w:hAnsi="Arial" w:cs="Arial"/>
        </w:rPr>
        <w:t xml:space="preserve">This quote </w:t>
      </w:r>
      <w:r w:rsidR="00151427" w:rsidRPr="001405EA">
        <w:rPr>
          <w:rFonts w:ascii="Arial" w:hAnsi="Arial" w:cs="Arial"/>
        </w:rPr>
        <w:t xml:space="preserve">sums up the situation which Aston Martin are currently in. </w:t>
      </w:r>
      <w:r w:rsidR="0018240A" w:rsidRPr="001405EA">
        <w:rPr>
          <w:rFonts w:ascii="Arial" w:hAnsi="Arial" w:cs="Arial"/>
        </w:rPr>
        <w:t>However, there is a reason to why Aston Martin only use one supplier of leather. Due to the history and prestige of Aston Martin they</w:t>
      </w:r>
      <w:r w:rsidR="00786279" w:rsidRPr="001405EA">
        <w:rPr>
          <w:rFonts w:ascii="Arial" w:hAnsi="Arial" w:cs="Arial"/>
        </w:rPr>
        <w:t xml:space="preserve"> are infamous for luxury and quality. </w:t>
      </w:r>
      <w:r w:rsidR="00646A85" w:rsidRPr="001405EA">
        <w:rPr>
          <w:rFonts w:ascii="Arial" w:hAnsi="Arial" w:cs="Arial"/>
        </w:rPr>
        <w:t>Therefore</w:t>
      </w:r>
      <w:r w:rsidR="00786279" w:rsidRPr="001405EA">
        <w:rPr>
          <w:rFonts w:ascii="Arial" w:hAnsi="Arial" w:cs="Arial"/>
        </w:rPr>
        <w:t>, there are few supplier</w:t>
      </w:r>
      <w:r w:rsidR="00901A41" w:rsidRPr="001405EA">
        <w:rPr>
          <w:rFonts w:ascii="Arial" w:hAnsi="Arial" w:cs="Arial"/>
        </w:rPr>
        <w:t>s</w:t>
      </w:r>
      <w:r w:rsidR="00786279" w:rsidRPr="001405EA">
        <w:rPr>
          <w:rFonts w:ascii="Arial" w:hAnsi="Arial" w:cs="Arial"/>
        </w:rPr>
        <w:t xml:space="preserve"> around the world which can support this requirement. </w:t>
      </w:r>
      <w:r w:rsidR="007F05E5" w:rsidRPr="001405EA">
        <w:rPr>
          <w:rFonts w:ascii="Arial" w:hAnsi="Arial" w:cs="Arial"/>
        </w:rPr>
        <w:t xml:space="preserve">Also, due to this reputation of being a high luxury brand Aston Martin must be able to satisfy customers with a large capacity of </w:t>
      </w:r>
      <w:proofErr w:type="spellStart"/>
      <w:r w:rsidR="007F05E5" w:rsidRPr="001405EA">
        <w:rPr>
          <w:rFonts w:ascii="Arial" w:hAnsi="Arial" w:cs="Arial"/>
        </w:rPr>
        <w:t>customisabilty</w:t>
      </w:r>
      <w:proofErr w:type="spellEnd"/>
      <w:r w:rsidR="007F05E5" w:rsidRPr="001405EA">
        <w:rPr>
          <w:rFonts w:ascii="Arial" w:hAnsi="Arial" w:cs="Arial"/>
        </w:rPr>
        <w:t xml:space="preserve">. </w:t>
      </w:r>
      <w:r w:rsidR="00646A85" w:rsidRPr="001405EA">
        <w:rPr>
          <w:rFonts w:ascii="Arial" w:hAnsi="Arial" w:cs="Arial"/>
        </w:rPr>
        <w:t>Therefore</w:t>
      </w:r>
      <w:r w:rsidR="00A965AE" w:rsidRPr="001405EA">
        <w:rPr>
          <w:rFonts w:ascii="Arial" w:hAnsi="Arial" w:cs="Arial"/>
        </w:rPr>
        <w:t xml:space="preserve">, reducing the potential suppliers which can meet these requirements. </w:t>
      </w:r>
      <w:r w:rsidR="003C4373" w:rsidRPr="001405EA">
        <w:rPr>
          <w:rFonts w:ascii="Arial" w:hAnsi="Arial" w:cs="Arial"/>
        </w:rPr>
        <w:t>Being known as a</w:t>
      </w:r>
      <w:r w:rsidR="00646A85" w:rsidRPr="001405EA">
        <w:rPr>
          <w:rFonts w:ascii="Arial" w:hAnsi="Arial" w:cs="Arial"/>
        </w:rPr>
        <w:t>t</w:t>
      </w:r>
      <w:r w:rsidR="003C4373" w:rsidRPr="001405EA">
        <w:rPr>
          <w:rFonts w:ascii="Arial" w:hAnsi="Arial" w:cs="Arial"/>
        </w:rPr>
        <w:t xml:space="preserve"> thoroughbred in British Automotive sector </w:t>
      </w:r>
      <w:r w:rsidR="00A871A9" w:rsidRPr="001405EA">
        <w:rPr>
          <w:rFonts w:ascii="Arial" w:hAnsi="Arial" w:cs="Arial"/>
        </w:rPr>
        <w:t>it is key to keep as mu</w:t>
      </w:r>
      <w:r w:rsidR="006639DA" w:rsidRPr="001405EA">
        <w:rPr>
          <w:rFonts w:ascii="Arial" w:hAnsi="Arial" w:cs="Arial"/>
        </w:rPr>
        <w:t>ch</w:t>
      </w:r>
      <w:r w:rsidR="00A871A9" w:rsidRPr="001405EA">
        <w:rPr>
          <w:rFonts w:ascii="Arial" w:hAnsi="Arial" w:cs="Arial"/>
        </w:rPr>
        <w:t xml:space="preserve"> of the vehicle as British as possible. </w:t>
      </w:r>
      <w:r w:rsidR="00C37497" w:rsidRPr="001405EA">
        <w:rPr>
          <w:rFonts w:ascii="Arial" w:hAnsi="Arial" w:cs="Arial"/>
        </w:rPr>
        <w:t xml:space="preserve">However, it was identified shortly before this project that the complexity of Aston Martins custom options was </w:t>
      </w:r>
      <w:r w:rsidR="0095290F" w:rsidRPr="001405EA">
        <w:rPr>
          <w:rFonts w:ascii="Arial" w:hAnsi="Arial" w:cs="Arial"/>
        </w:rPr>
        <w:t xml:space="preserve">causing issues with supplier. </w:t>
      </w:r>
      <w:r w:rsidR="00646A85" w:rsidRPr="001405EA">
        <w:rPr>
          <w:rFonts w:ascii="Arial" w:hAnsi="Arial" w:cs="Arial"/>
        </w:rPr>
        <w:t>Therefore</w:t>
      </w:r>
      <w:r w:rsidR="0095290F" w:rsidRPr="001405EA">
        <w:rPr>
          <w:rFonts w:ascii="Arial" w:hAnsi="Arial" w:cs="Arial"/>
        </w:rPr>
        <w:t>, this was addressed and</w:t>
      </w:r>
      <w:r w:rsidR="00646A85" w:rsidRPr="001405EA">
        <w:rPr>
          <w:rFonts w:ascii="Arial" w:hAnsi="Arial" w:cs="Arial"/>
        </w:rPr>
        <w:t xml:space="preserve"> </w:t>
      </w:r>
      <w:r w:rsidR="0095290F" w:rsidRPr="001405EA">
        <w:rPr>
          <w:rFonts w:ascii="Arial" w:hAnsi="Arial" w:cs="Arial"/>
        </w:rPr>
        <w:t xml:space="preserve">the available </w:t>
      </w:r>
      <w:proofErr w:type="spellStart"/>
      <w:r w:rsidR="0095290F" w:rsidRPr="001405EA">
        <w:rPr>
          <w:rFonts w:ascii="Arial" w:hAnsi="Arial" w:cs="Arial"/>
        </w:rPr>
        <w:t>colour</w:t>
      </w:r>
      <w:proofErr w:type="spellEnd"/>
      <w:r w:rsidR="0095290F" w:rsidRPr="001405EA">
        <w:rPr>
          <w:rFonts w:ascii="Arial" w:hAnsi="Arial" w:cs="Arial"/>
        </w:rPr>
        <w:t xml:space="preserve"> options was reduced to help Bridge of Weir manage </w:t>
      </w:r>
      <w:r w:rsidR="00A01FDB" w:rsidRPr="001405EA">
        <w:rPr>
          <w:rFonts w:ascii="Arial" w:hAnsi="Arial" w:cs="Arial"/>
        </w:rPr>
        <w:t xml:space="preserve">orders more efficiently. </w:t>
      </w:r>
      <w:r w:rsidR="004B678B" w:rsidRPr="001405EA">
        <w:rPr>
          <w:rFonts w:ascii="Arial" w:hAnsi="Arial" w:cs="Arial"/>
        </w:rPr>
        <w:t xml:space="preserve">Dropping the leather </w:t>
      </w:r>
      <w:r w:rsidR="00425070" w:rsidRPr="001405EA">
        <w:rPr>
          <w:rFonts w:ascii="Arial" w:hAnsi="Arial" w:cs="Arial"/>
        </w:rPr>
        <w:t xml:space="preserve">colour </w:t>
      </w:r>
      <w:r w:rsidR="004B678B" w:rsidRPr="001405EA">
        <w:rPr>
          <w:rFonts w:ascii="Arial" w:hAnsi="Arial" w:cs="Arial"/>
        </w:rPr>
        <w:t xml:space="preserve">options from </w:t>
      </w:r>
      <w:r w:rsidR="00425070" w:rsidRPr="001405EA">
        <w:rPr>
          <w:rFonts w:ascii="Arial" w:hAnsi="Arial" w:cs="Arial"/>
          <w:b/>
          <w:bCs/>
        </w:rPr>
        <w:t>130</w:t>
      </w:r>
      <w:r w:rsidR="00425070" w:rsidRPr="001405EA">
        <w:rPr>
          <w:rFonts w:ascii="Arial" w:hAnsi="Arial" w:cs="Arial"/>
        </w:rPr>
        <w:t xml:space="preserve"> to </w:t>
      </w:r>
      <w:r w:rsidR="00425070" w:rsidRPr="001405EA">
        <w:rPr>
          <w:rFonts w:ascii="Arial" w:hAnsi="Arial" w:cs="Arial"/>
          <w:b/>
          <w:bCs/>
        </w:rPr>
        <w:t>50</w:t>
      </w:r>
      <w:r w:rsidR="00425070" w:rsidRPr="001405EA">
        <w:rPr>
          <w:rFonts w:ascii="Arial" w:hAnsi="Arial" w:cs="Arial"/>
        </w:rPr>
        <w:t xml:space="preserve"> reduced the component options by </w:t>
      </w:r>
      <w:r w:rsidR="00425070" w:rsidRPr="001405EA">
        <w:rPr>
          <w:rFonts w:ascii="Arial" w:hAnsi="Arial" w:cs="Arial"/>
          <w:b/>
          <w:bCs/>
        </w:rPr>
        <w:t>39%</w:t>
      </w:r>
      <w:r w:rsidR="00425070" w:rsidRPr="001405EA">
        <w:rPr>
          <w:rFonts w:ascii="Arial" w:hAnsi="Arial" w:cs="Arial"/>
        </w:rPr>
        <w:t>.</w:t>
      </w:r>
    </w:p>
    <w:p w14:paraId="57CB76D9" w14:textId="77777777" w:rsidR="00D7704B" w:rsidRPr="001405EA" w:rsidRDefault="00D7704B" w:rsidP="00046BCB">
      <w:pPr>
        <w:jc w:val="both"/>
        <w:rPr>
          <w:rFonts w:ascii="Arial" w:hAnsi="Arial" w:cs="Arial"/>
        </w:rPr>
      </w:pPr>
    </w:p>
    <w:p w14:paraId="0679D6F6" w14:textId="39000D04" w:rsidR="004D045D" w:rsidRDefault="004D045D" w:rsidP="004D045D">
      <w:pPr>
        <w:rPr>
          <w:rFonts w:ascii="Arial" w:hAnsi="Arial" w:cs="Arial"/>
        </w:rPr>
      </w:pPr>
      <w:r w:rsidRPr="001405EA">
        <w:rPr>
          <w:rFonts w:ascii="Arial" w:hAnsi="Arial" w:cs="Arial"/>
        </w:rPr>
        <w:t xml:space="preserve">Using a single source supplier for any business brings both risks and rewards. Businesses which have agreed with a supplier that they will use them for all of their material can help build relationships. In turn better prices and services can be offered by the supplier to ensure both buyer and supplier are getting the best out of the partnership. However, having a single source supplier can also bring substantial risk to material flow. </w:t>
      </w:r>
    </w:p>
    <w:p w14:paraId="52001716" w14:textId="68828F84" w:rsidR="001405EA" w:rsidRDefault="001405EA" w:rsidP="004D045D">
      <w:pPr>
        <w:rPr>
          <w:rFonts w:ascii="Arial" w:hAnsi="Arial" w:cs="Arial"/>
        </w:rPr>
      </w:pPr>
    </w:p>
    <w:p w14:paraId="73C8A3B3" w14:textId="733D07AE" w:rsidR="001405EA" w:rsidRDefault="001405EA" w:rsidP="004D045D">
      <w:pPr>
        <w:rPr>
          <w:rFonts w:ascii="Arial" w:hAnsi="Arial" w:cs="Arial"/>
        </w:rPr>
      </w:pPr>
    </w:p>
    <w:p w14:paraId="075C8F95" w14:textId="04FCF3DD" w:rsidR="001405EA" w:rsidRDefault="001405EA" w:rsidP="004D045D">
      <w:pPr>
        <w:rPr>
          <w:rFonts w:ascii="Arial" w:hAnsi="Arial" w:cs="Arial"/>
        </w:rPr>
      </w:pPr>
    </w:p>
    <w:p w14:paraId="7724299E" w14:textId="415D856A" w:rsidR="001405EA" w:rsidRDefault="001405EA" w:rsidP="004D045D">
      <w:pPr>
        <w:rPr>
          <w:rFonts w:ascii="Arial" w:hAnsi="Arial" w:cs="Arial"/>
        </w:rPr>
      </w:pPr>
    </w:p>
    <w:p w14:paraId="3BD40674" w14:textId="77777777" w:rsidR="001405EA" w:rsidRPr="001405EA" w:rsidRDefault="001405EA" w:rsidP="004D045D">
      <w:pPr>
        <w:rPr>
          <w:rFonts w:ascii="Arial" w:hAnsi="Arial" w:cs="Arial"/>
        </w:rPr>
      </w:pPr>
    </w:p>
    <w:p w14:paraId="0B383E83" w14:textId="77777777" w:rsidR="004D045D" w:rsidRPr="001405EA" w:rsidRDefault="004D045D" w:rsidP="004D045D">
      <w:pPr>
        <w:rPr>
          <w:rFonts w:ascii="Arial" w:hAnsi="Arial" w:cs="Arial"/>
        </w:rPr>
      </w:pPr>
    </w:p>
    <w:p w14:paraId="07C2E256" w14:textId="77777777" w:rsidR="004D045D" w:rsidRPr="001405EA" w:rsidRDefault="004D045D" w:rsidP="004D045D">
      <w:pPr>
        <w:rPr>
          <w:rFonts w:ascii="Arial" w:hAnsi="Arial" w:cs="Arial"/>
        </w:rPr>
      </w:pPr>
      <w:r w:rsidRPr="001405EA">
        <w:rPr>
          <w:rFonts w:ascii="Arial" w:hAnsi="Arial" w:cs="Arial"/>
        </w:rPr>
        <w:lastRenderedPageBreak/>
        <w:t xml:space="preserve">Below, is a list of potential causes that could prevent material flow from supplier to buyer; </w:t>
      </w:r>
    </w:p>
    <w:p w14:paraId="5A71C04D" w14:textId="77777777" w:rsidR="004D045D" w:rsidRPr="001405EA" w:rsidRDefault="004D045D" w:rsidP="004D045D">
      <w:pPr>
        <w:rPr>
          <w:rFonts w:ascii="Arial" w:hAnsi="Arial" w:cs="Arial"/>
        </w:rPr>
      </w:pPr>
    </w:p>
    <w:p w14:paraId="58EB399D" w14:textId="1870AF3C" w:rsidR="004D045D" w:rsidRPr="001405EA" w:rsidRDefault="004D045D" w:rsidP="004D045D">
      <w:pPr>
        <w:pStyle w:val="ListParagraph"/>
        <w:numPr>
          <w:ilvl w:val="0"/>
          <w:numId w:val="15"/>
        </w:numPr>
        <w:rPr>
          <w:rFonts w:ascii="Arial" w:hAnsi="Arial" w:cs="Arial"/>
        </w:rPr>
      </w:pPr>
      <w:r w:rsidRPr="001405EA">
        <w:rPr>
          <w:rFonts w:ascii="Arial" w:hAnsi="Arial" w:cs="Arial"/>
        </w:rPr>
        <w:t>Facility Failure</w:t>
      </w:r>
      <w:r w:rsidR="005C2792" w:rsidRPr="001405EA">
        <w:rPr>
          <w:rFonts w:ascii="Arial" w:hAnsi="Arial" w:cs="Arial"/>
        </w:rPr>
        <w:t xml:space="preserve"> – Power cuts or Aging buildings and machines</w:t>
      </w:r>
    </w:p>
    <w:p w14:paraId="530E2E9A" w14:textId="038A2EA2" w:rsidR="004D045D" w:rsidRPr="001405EA" w:rsidRDefault="004D045D" w:rsidP="004D045D">
      <w:pPr>
        <w:pStyle w:val="ListParagraph"/>
        <w:numPr>
          <w:ilvl w:val="0"/>
          <w:numId w:val="15"/>
        </w:numPr>
        <w:rPr>
          <w:rFonts w:ascii="Arial" w:hAnsi="Arial" w:cs="Arial"/>
        </w:rPr>
      </w:pPr>
      <w:r w:rsidRPr="001405EA">
        <w:rPr>
          <w:rFonts w:ascii="Arial" w:hAnsi="Arial" w:cs="Arial"/>
        </w:rPr>
        <w:t xml:space="preserve">Raw material </w:t>
      </w:r>
      <w:r w:rsidR="005C2792" w:rsidRPr="001405EA">
        <w:rPr>
          <w:rFonts w:ascii="Arial" w:hAnsi="Arial" w:cs="Arial"/>
        </w:rPr>
        <w:t>non-a</w:t>
      </w:r>
      <w:r w:rsidRPr="001405EA">
        <w:rPr>
          <w:rFonts w:ascii="Arial" w:hAnsi="Arial" w:cs="Arial"/>
        </w:rPr>
        <w:t>vailability</w:t>
      </w:r>
    </w:p>
    <w:p w14:paraId="621E995E" w14:textId="65EDCB4C" w:rsidR="004D045D" w:rsidRPr="001405EA" w:rsidRDefault="004D045D" w:rsidP="004D045D">
      <w:pPr>
        <w:pStyle w:val="ListParagraph"/>
        <w:numPr>
          <w:ilvl w:val="0"/>
          <w:numId w:val="15"/>
        </w:numPr>
        <w:rPr>
          <w:rFonts w:ascii="Arial" w:hAnsi="Arial" w:cs="Arial"/>
        </w:rPr>
      </w:pPr>
      <w:proofErr w:type="spellStart"/>
      <w:r w:rsidRPr="001405EA">
        <w:rPr>
          <w:rFonts w:ascii="Arial" w:hAnsi="Arial" w:cs="Arial"/>
        </w:rPr>
        <w:t>Localised</w:t>
      </w:r>
      <w:proofErr w:type="spellEnd"/>
      <w:r w:rsidRPr="001405EA">
        <w:rPr>
          <w:rFonts w:ascii="Arial" w:hAnsi="Arial" w:cs="Arial"/>
        </w:rPr>
        <w:t xml:space="preserve"> </w:t>
      </w:r>
      <w:proofErr w:type="spellStart"/>
      <w:r w:rsidRPr="001405EA">
        <w:rPr>
          <w:rFonts w:ascii="Arial" w:hAnsi="Arial" w:cs="Arial"/>
        </w:rPr>
        <w:t>labour</w:t>
      </w:r>
      <w:proofErr w:type="spellEnd"/>
      <w:r w:rsidRPr="001405EA">
        <w:rPr>
          <w:rFonts w:ascii="Arial" w:hAnsi="Arial" w:cs="Arial"/>
        </w:rPr>
        <w:t xml:space="preserve"> issues</w:t>
      </w:r>
      <w:r w:rsidR="005C2792" w:rsidRPr="001405EA">
        <w:rPr>
          <w:rFonts w:ascii="Arial" w:hAnsi="Arial" w:cs="Arial"/>
        </w:rPr>
        <w:t xml:space="preserve"> – Lack of skills</w:t>
      </w:r>
    </w:p>
    <w:p w14:paraId="4AEE99AB" w14:textId="7480F2E4" w:rsidR="004D045D" w:rsidRPr="001405EA" w:rsidRDefault="004D045D" w:rsidP="004D045D">
      <w:pPr>
        <w:pStyle w:val="ListParagraph"/>
        <w:numPr>
          <w:ilvl w:val="0"/>
          <w:numId w:val="15"/>
        </w:numPr>
        <w:rPr>
          <w:rFonts w:ascii="Arial" w:hAnsi="Arial" w:cs="Arial"/>
        </w:rPr>
      </w:pPr>
      <w:r w:rsidRPr="001405EA">
        <w:rPr>
          <w:rFonts w:ascii="Arial" w:hAnsi="Arial" w:cs="Arial"/>
        </w:rPr>
        <w:t>Acts of God/Natural disasters</w:t>
      </w:r>
      <w:r w:rsidR="005C2792" w:rsidRPr="001405EA">
        <w:rPr>
          <w:rFonts w:ascii="Arial" w:hAnsi="Arial" w:cs="Arial"/>
        </w:rPr>
        <w:t xml:space="preserve"> - Flooding</w:t>
      </w:r>
    </w:p>
    <w:p w14:paraId="3E8A0BE3" w14:textId="77777777" w:rsidR="004D045D" w:rsidRPr="001405EA" w:rsidRDefault="004D045D" w:rsidP="004D045D">
      <w:pPr>
        <w:pStyle w:val="ListParagraph"/>
        <w:numPr>
          <w:ilvl w:val="0"/>
          <w:numId w:val="15"/>
        </w:numPr>
        <w:rPr>
          <w:rFonts w:ascii="Arial" w:hAnsi="Arial" w:cs="Arial"/>
        </w:rPr>
      </w:pPr>
      <w:r w:rsidRPr="001405EA">
        <w:rPr>
          <w:rFonts w:ascii="Arial" w:hAnsi="Arial" w:cs="Arial"/>
        </w:rPr>
        <w:t>War</w:t>
      </w:r>
    </w:p>
    <w:p w14:paraId="6B01DA1E" w14:textId="15479F6C" w:rsidR="00E525D3" w:rsidRPr="001405EA" w:rsidRDefault="00E525D3" w:rsidP="004D045D">
      <w:pPr>
        <w:pStyle w:val="ListParagraph"/>
        <w:numPr>
          <w:ilvl w:val="0"/>
          <w:numId w:val="15"/>
        </w:numPr>
        <w:rPr>
          <w:rFonts w:ascii="Arial" w:hAnsi="Arial" w:cs="Arial"/>
        </w:rPr>
      </w:pPr>
      <w:r w:rsidRPr="001405EA">
        <w:rPr>
          <w:rFonts w:ascii="Arial" w:hAnsi="Arial" w:cs="Arial"/>
        </w:rPr>
        <w:t xml:space="preserve">Bankruptcy </w:t>
      </w:r>
    </w:p>
    <w:p w14:paraId="3A8F1875" w14:textId="77777777" w:rsidR="004D045D" w:rsidRPr="001405EA" w:rsidRDefault="004D045D" w:rsidP="00046BCB">
      <w:pPr>
        <w:jc w:val="both"/>
        <w:rPr>
          <w:rFonts w:ascii="Arial" w:hAnsi="Arial" w:cs="Arial"/>
        </w:rPr>
      </w:pPr>
    </w:p>
    <w:p w14:paraId="1949FC54" w14:textId="6F4291B9" w:rsidR="00CF7AAA" w:rsidRPr="001405EA" w:rsidRDefault="00646A85" w:rsidP="00046BCB">
      <w:pPr>
        <w:jc w:val="both"/>
        <w:rPr>
          <w:rFonts w:ascii="Arial" w:hAnsi="Arial" w:cs="Arial"/>
        </w:rPr>
      </w:pPr>
      <w:r w:rsidRPr="001405EA">
        <w:rPr>
          <w:rFonts w:ascii="Arial" w:hAnsi="Arial" w:cs="Arial"/>
        </w:rPr>
        <w:t>Therefor</w:t>
      </w:r>
      <w:r w:rsidR="004D045D" w:rsidRPr="001405EA">
        <w:rPr>
          <w:rFonts w:ascii="Arial" w:hAnsi="Arial" w:cs="Arial"/>
        </w:rPr>
        <w:t>e,</w:t>
      </w:r>
      <w:r w:rsidR="00470424" w:rsidRPr="001405EA">
        <w:rPr>
          <w:rFonts w:ascii="Arial" w:hAnsi="Arial" w:cs="Arial"/>
        </w:rPr>
        <w:t xml:space="preserve"> having a single source supplier for leather must be reviewed to ensure this is the </w:t>
      </w:r>
      <w:r w:rsidR="00BF3D9B" w:rsidRPr="001405EA">
        <w:rPr>
          <w:rFonts w:ascii="Arial" w:hAnsi="Arial" w:cs="Arial"/>
        </w:rPr>
        <w:t xml:space="preserve">right thing for Aston Martin. </w:t>
      </w:r>
    </w:p>
    <w:p w14:paraId="352FA25B" w14:textId="48958E40" w:rsidR="00CF7AAA" w:rsidRPr="001405EA" w:rsidRDefault="004909BE" w:rsidP="004909BE">
      <w:pPr>
        <w:pStyle w:val="Heading5"/>
        <w:rPr>
          <w:rFonts w:ascii="Arial" w:hAnsi="Arial" w:cs="Arial"/>
        </w:rPr>
      </w:pPr>
      <w:r w:rsidRPr="001405EA">
        <w:rPr>
          <w:rFonts w:ascii="Arial" w:hAnsi="Arial" w:cs="Arial"/>
        </w:rPr>
        <w:t xml:space="preserve">7.1.2 </w:t>
      </w:r>
      <w:r w:rsidR="00CF7AAA" w:rsidRPr="001405EA">
        <w:rPr>
          <w:rFonts w:ascii="Arial" w:hAnsi="Arial" w:cs="Arial"/>
        </w:rPr>
        <w:t>Damage</w:t>
      </w:r>
    </w:p>
    <w:p w14:paraId="210D482C" w14:textId="77777777" w:rsidR="00841EFC" w:rsidRPr="001405EA" w:rsidRDefault="00841EFC" w:rsidP="00BF3D9B">
      <w:pPr>
        <w:jc w:val="both"/>
        <w:rPr>
          <w:rFonts w:ascii="Arial" w:hAnsi="Arial" w:cs="Arial"/>
        </w:rPr>
      </w:pPr>
    </w:p>
    <w:p w14:paraId="2C8E1E86" w14:textId="6D038505" w:rsidR="00BF3D9B" w:rsidRPr="001405EA" w:rsidRDefault="00841EFC" w:rsidP="00BF3D9B">
      <w:pPr>
        <w:jc w:val="both"/>
        <w:rPr>
          <w:rFonts w:ascii="Arial" w:hAnsi="Arial" w:cs="Arial"/>
        </w:rPr>
      </w:pPr>
      <w:r w:rsidRPr="001405EA">
        <w:rPr>
          <w:rFonts w:ascii="Arial" w:hAnsi="Arial" w:cs="Arial"/>
        </w:rPr>
        <w:t xml:space="preserve">Damaged leather arriving at </w:t>
      </w:r>
      <w:r w:rsidR="00871967" w:rsidRPr="001405EA">
        <w:rPr>
          <w:rFonts w:ascii="Arial" w:hAnsi="Arial" w:cs="Arial"/>
        </w:rPr>
        <w:t xml:space="preserve">the trimming </w:t>
      </w:r>
      <w:r w:rsidR="00D43BA2" w:rsidRPr="001405EA">
        <w:rPr>
          <w:rFonts w:ascii="Arial" w:hAnsi="Arial" w:cs="Arial"/>
        </w:rPr>
        <w:t>suppliers</w:t>
      </w:r>
      <w:r w:rsidR="00871967" w:rsidRPr="001405EA">
        <w:rPr>
          <w:rFonts w:ascii="Arial" w:hAnsi="Arial" w:cs="Arial"/>
        </w:rPr>
        <w:t xml:space="preserve"> was the second issue to be investigated. The scheduling team provided excellent information regarding damage. Giving access to a document which is currently shared with </w:t>
      </w:r>
      <w:r w:rsidR="00AB1C2E" w:rsidRPr="001405EA">
        <w:rPr>
          <w:rFonts w:ascii="Arial" w:hAnsi="Arial" w:cs="Arial"/>
        </w:rPr>
        <w:t>P</w:t>
      </w:r>
      <w:r w:rsidR="00871967" w:rsidRPr="001405EA">
        <w:rPr>
          <w:rFonts w:ascii="Arial" w:hAnsi="Arial" w:cs="Arial"/>
        </w:rPr>
        <w:t>revent to give Aston Martin visibility of any order which may be at risk</w:t>
      </w:r>
      <w:r w:rsidR="00AB1C2E" w:rsidRPr="001405EA">
        <w:rPr>
          <w:rFonts w:ascii="Arial" w:hAnsi="Arial" w:cs="Arial"/>
        </w:rPr>
        <w:t xml:space="preserve">. </w:t>
      </w:r>
    </w:p>
    <w:p w14:paraId="3B130DDF" w14:textId="77777777" w:rsidR="00C34821" w:rsidRDefault="00C34821" w:rsidP="00BF3D9B">
      <w:pPr>
        <w:jc w:val="both"/>
        <w:rPr>
          <w:rFonts w:asciiTheme="majorHAnsi" w:hAnsiTheme="majorHAnsi"/>
        </w:rPr>
      </w:pPr>
    </w:p>
    <w:p w14:paraId="1EABD797" w14:textId="77777777" w:rsidR="00BF3D9B" w:rsidRDefault="00BF3D9B" w:rsidP="00BF3D9B">
      <w:pPr>
        <w:jc w:val="center"/>
        <w:rPr>
          <w:rFonts w:asciiTheme="majorHAnsi" w:hAnsiTheme="majorHAnsi"/>
        </w:rPr>
      </w:pPr>
    </w:p>
    <w:p w14:paraId="76BC9815" w14:textId="6335B69F" w:rsidR="005B584A" w:rsidRPr="0018240A" w:rsidRDefault="00FD22E9" w:rsidP="00BF3D9B">
      <w:pPr>
        <w:jc w:val="center"/>
        <w:rPr>
          <w:rFonts w:asciiTheme="majorHAnsi" w:hAnsiTheme="majorHAnsi"/>
        </w:rPr>
      </w:pPr>
      <w:r>
        <w:rPr>
          <w:noProof/>
        </w:rPr>
        <w:drawing>
          <wp:inline distT="0" distB="0" distL="0" distR="0" wp14:anchorId="7F95D81C" wp14:editId="7433A1A5">
            <wp:extent cx="5459186" cy="3306346"/>
            <wp:effectExtent l="0" t="0" r="8255" b="8890"/>
            <wp:docPr id="45" name="Picture 4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with medium confidence"/>
                    <pic:cNvPicPr/>
                  </pic:nvPicPr>
                  <pic:blipFill>
                    <a:blip r:embed="rId49"/>
                    <a:stretch>
                      <a:fillRect/>
                    </a:stretch>
                  </pic:blipFill>
                  <pic:spPr>
                    <a:xfrm>
                      <a:off x="0" y="0"/>
                      <a:ext cx="5477163" cy="3317234"/>
                    </a:xfrm>
                    <a:prstGeom prst="rect">
                      <a:avLst/>
                    </a:prstGeom>
                  </pic:spPr>
                </pic:pic>
              </a:graphicData>
            </a:graphic>
          </wp:inline>
        </w:drawing>
      </w:r>
    </w:p>
    <w:p w14:paraId="12DC083B" w14:textId="3D3C0EE9" w:rsidR="00FD22E9" w:rsidRDefault="009C485B" w:rsidP="009C485B">
      <w:pPr>
        <w:pStyle w:val="Caption"/>
        <w:jc w:val="center"/>
        <w:rPr>
          <w:rFonts w:asciiTheme="majorHAnsi" w:hAnsiTheme="majorHAnsi"/>
        </w:rPr>
      </w:pPr>
      <w:bookmarkStart w:id="252" w:name="_Toc135073505"/>
      <w:bookmarkStart w:id="253" w:name="_Toc135327594"/>
      <w:bookmarkStart w:id="254" w:name="_Toc135327694"/>
      <w:bookmarkStart w:id="255" w:name="_Toc135328565"/>
      <w:bookmarkStart w:id="256" w:name="_Toc135335982"/>
      <w:r>
        <w:t xml:space="preserve">Figure </w:t>
      </w:r>
      <w:r w:rsidR="00000000">
        <w:fldChar w:fldCharType="begin"/>
      </w:r>
      <w:r w:rsidR="00000000">
        <w:instrText xml:space="preserve"> SEQ Figure \* ARABIC </w:instrText>
      </w:r>
      <w:r w:rsidR="00000000">
        <w:fldChar w:fldCharType="separate"/>
      </w:r>
      <w:r w:rsidR="00781F42">
        <w:rPr>
          <w:noProof/>
        </w:rPr>
        <w:t>25</w:t>
      </w:r>
      <w:r w:rsidR="00000000">
        <w:rPr>
          <w:noProof/>
        </w:rPr>
        <w:fldChar w:fldCharType="end"/>
      </w:r>
      <w:r w:rsidRPr="00480685">
        <w:t>- Scheduling document shared with Prevent [Aston Martin 2023]</w:t>
      </w:r>
      <w:bookmarkEnd w:id="252"/>
      <w:bookmarkEnd w:id="253"/>
      <w:bookmarkEnd w:id="254"/>
      <w:bookmarkEnd w:id="255"/>
      <w:bookmarkEnd w:id="256"/>
    </w:p>
    <w:p w14:paraId="0FE34C48" w14:textId="079C3CA9" w:rsidR="00FD22E9" w:rsidRPr="001405EA" w:rsidRDefault="00FD22E9" w:rsidP="00FD22E9">
      <w:pPr>
        <w:jc w:val="both"/>
        <w:rPr>
          <w:rFonts w:ascii="Arial" w:hAnsi="Arial" w:cs="Arial"/>
        </w:rPr>
      </w:pPr>
      <w:r w:rsidRPr="001405EA">
        <w:rPr>
          <w:rFonts w:ascii="Arial" w:hAnsi="Arial" w:cs="Arial"/>
        </w:rPr>
        <w:t xml:space="preserve">Prevent will populate a column of the document with a brief description of the issue which has caused potential risk to delivery. The </w:t>
      </w:r>
      <w:r w:rsidR="00EB57FB" w:rsidRPr="001405EA">
        <w:rPr>
          <w:rFonts w:ascii="Arial" w:hAnsi="Arial" w:cs="Arial"/>
        </w:rPr>
        <w:t>column</w:t>
      </w:r>
      <w:r w:rsidRPr="001405EA">
        <w:rPr>
          <w:rFonts w:ascii="Arial" w:hAnsi="Arial" w:cs="Arial"/>
        </w:rPr>
        <w:t xml:space="preserve"> </w:t>
      </w:r>
      <w:r w:rsidR="003A07AB" w:rsidRPr="001405EA">
        <w:rPr>
          <w:rFonts w:ascii="Arial" w:hAnsi="Arial" w:cs="Arial"/>
        </w:rPr>
        <w:t xml:space="preserve">which is populated by prevent is </w:t>
      </w:r>
      <w:r w:rsidRPr="001405EA">
        <w:rPr>
          <w:rFonts w:ascii="Arial" w:hAnsi="Arial" w:cs="Arial"/>
        </w:rPr>
        <w:t xml:space="preserve">highlighted in yellow on </w:t>
      </w:r>
      <w:r w:rsidR="00515D22" w:rsidRPr="001405EA">
        <w:rPr>
          <w:rFonts w:ascii="Arial" w:hAnsi="Arial" w:cs="Arial"/>
        </w:rPr>
        <w:t>‘</w:t>
      </w:r>
      <w:r w:rsidRPr="001405EA">
        <w:rPr>
          <w:rFonts w:ascii="Arial" w:hAnsi="Arial" w:cs="Arial"/>
        </w:rPr>
        <w:t>Fig</w:t>
      </w:r>
      <w:r w:rsidR="00EB57FB" w:rsidRPr="001405EA">
        <w:rPr>
          <w:rFonts w:ascii="Arial" w:hAnsi="Arial" w:cs="Arial"/>
        </w:rPr>
        <w:t>ure 2</w:t>
      </w:r>
      <w:r w:rsidR="00515D22" w:rsidRPr="001405EA">
        <w:rPr>
          <w:rFonts w:ascii="Arial" w:hAnsi="Arial" w:cs="Arial"/>
        </w:rPr>
        <w:t>3’</w:t>
      </w:r>
      <w:r w:rsidR="0015384E" w:rsidRPr="001405EA">
        <w:rPr>
          <w:rFonts w:ascii="Arial" w:hAnsi="Arial" w:cs="Arial"/>
          <w:i/>
          <w:iCs/>
        </w:rPr>
        <w:t>(See Appendix 6</w:t>
      </w:r>
      <w:r w:rsidR="0015384E" w:rsidRPr="001405EA">
        <w:rPr>
          <w:rFonts w:ascii="Arial" w:hAnsi="Arial" w:cs="Arial"/>
        </w:rPr>
        <w:t>)</w:t>
      </w:r>
      <w:r w:rsidR="00EB57FB" w:rsidRPr="001405EA">
        <w:rPr>
          <w:rFonts w:ascii="Arial" w:hAnsi="Arial" w:cs="Arial"/>
        </w:rPr>
        <w:t xml:space="preserve">. </w:t>
      </w:r>
      <w:r w:rsidR="00700B15" w:rsidRPr="001405EA">
        <w:rPr>
          <w:rFonts w:ascii="Arial" w:hAnsi="Arial" w:cs="Arial"/>
        </w:rPr>
        <w:t>What Prevent are referring to as “N</w:t>
      </w:r>
      <w:r w:rsidR="000F4574" w:rsidRPr="001405EA">
        <w:rPr>
          <w:rFonts w:ascii="Arial" w:hAnsi="Arial" w:cs="Arial"/>
        </w:rPr>
        <w:t>OK</w:t>
      </w:r>
      <w:r w:rsidR="00700B15" w:rsidRPr="001405EA">
        <w:rPr>
          <w:rFonts w:ascii="Arial" w:hAnsi="Arial" w:cs="Arial"/>
        </w:rPr>
        <w:t xml:space="preserve"> Part” is a part which has been received directly from Bridge of Weir as damaged. </w:t>
      </w:r>
      <w:r w:rsidR="00923AD4" w:rsidRPr="001405EA">
        <w:rPr>
          <w:rFonts w:ascii="Arial" w:hAnsi="Arial" w:cs="Arial"/>
        </w:rPr>
        <w:t>This information was shared with other teams in Aston Martin highlighting that one issue which suppliers are suffering with is incoming damaged components.</w:t>
      </w:r>
      <w:r w:rsidR="00CB0921" w:rsidRPr="001405EA">
        <w:rPr>
          <w:rFonts w:ascii="Arial" w:hAnsi="Arial" w:cs="Arial"/>
        </w:rPr>
        <w:t xml:space="preserve"> </w:t>
      </w:r>
      <w:r w:rsidR="00646A85" w:rsidRPr="001405EA">
        <w:rPr>
          <w:rFonts w:ascii="Arial" w:hAnsi="Arial" w:cs="Arial"/>
        </w:rPr>
        <w:t>Therefore</w:t>
      </w:r>
      <w:r w:rsidR="00923AD4" w:rsidRPr="001405EA">
        <w:rPr>
          <w:rFonts w:ascii="Arial" w:hAnsi="Arial" w:cs="Arial"/>
        </w:rPr>
        <w:t xml:space="preserve">, </w:t>
      </w:r>
      <w:r w:rsidR="009A3732" w:rsidRPr="001405EA">
        <w:rPr>
          <w:rFonts w:ascii="Arial" w:hAnsi="Arial" w:cs="Arial"/>
        </w:rPr>
        <w:t xml:space="preserve">during this investigation </w:t>
      </w:r>
      <w:r w:rsidR="00923AD4" w:rsidRPr="001405EA">
        <w:rPr>
          <w:rFonts w:ascii="Arial" w:hAnsi="Arial" w:cs="Arial"/>
        </w:rPr>
        <w:t>Aston Martin sent a team of engineers to observe the process</w:t>
      </w:r>
      <w:r w:rsidR="002C1411" w:rsidRPr="001405EA">
        <w:rPr>
          <w:rFonts w:ascii="Arial" w:hAnsi="Arial" w:cs="Arial"/>
        </w:rPr>
        <w:t>es at</w:t>
      </w:r>
      <w:r w:rsidR="009A3732" w:rsidRPr="001405EA">
        <w:rPr>
          <w:rFonts w:ascii="Arial" w:hAnsi="Arial" w:cs="Arial"/>
        </w:rPr>
        <w:t xml:space="preserve"> Bridge of Weir</w:t>
      </w:r>
      <w:r w:rsidR="00CF4321" w:rsidRPr="001405EA">
        <w:rPr>
          <w:rFonts w:ascii="Arial" w:hAnsi="Arial" w:cs="Arial"/>
        </w:rPr>
        <w:t xml:space="preserve">. On arrival some hot spots were identified where damage could be occurring. </w:t>
      </w:r>
      <w:r w:rsidR="00157E5D" w:rsidRPr="001405EA">
        <w:rPr>
          <w:rFonts w:ascii="Arial" w:hAnsi="Arial" w:cs="Arial"/>
        </w:rPr>
        <w:t xml:space="preserve">One hotspot which was identified was the storage of </w:t>
      </w:r>
      <w:r w:rsidR="00485482" w:rsidRPr="001405EA">
        <w:rPr>
          <w:rFonts w:ascii="Arial" w:hAnsi="Arial" w:cs="Arial"/>
        </w:rPr>
        <w:t xml:space="preserve">cut </w:t>
      </w:r>
      <w:r w:rsidR="00157E5D" w:rsidRPr="001405EA">
        <w:rPr>
          <w:rFonts w:ascii="Arial" w:hAnsi="Arial" w:cs="Arial"/>
        </w:rPr>
        <w:t xml:space="preserve">leather prior to being kitted and </w:t>
      </w:r>
      <w:r w:rsidR="00605732" w:rsidRPr="001405EA">
        <w:rPr>
          <w:rFonts w:ascii="Arial" w:hAnsi="Arial" w:cs="Arial"/>
        </w:rPr>
        <w:t xml:space="preserve">sent to trimming suppliers. </w:t>
      </w:r>
      <w:r w:rsidR="009A3732" w:rsidRPr="001405EA">
        <w:rPr>
          <w:rFonts w:ascii="Arial" w:hAnsi="Arial" w:cs="Arial"/>
        </w:rPr>
        <w:t xml:space="preserve"> </w:t>
      </w:r>
    </w:p>
    <w:p w14:paraId="0F440855" w14:textId="77777777" w:rsidR="00605732" w:rsidRDefault="00605732" w:rsidP="00FD22E9">
      <w:pPr>
        <w:jc w:val="both"/>
        <w:rPr>
          <w:rFonts w:asciiTheme="majorHAnsi" w:hAnsiTheme="majorHAnsi"/>
        </w:rPr>
      </w:pPr>
    </w:p>
    <w:p w14:paraId="6BABA5CD" w14:textId="33049C6A" w:rsidR="00605732" w:rsidRDefault="00605732" w:rsidP="00064AA2">
      <w:pPr>
        <w:jc w:val="center"/>
        <w:rPr>
          <w:rFonts w:asciiTheme="majorHAnsi" w:hAnsiTheme="majorHAnsi"/>
        </w:rPr>
      </w:pPr>
      <w:r>
        <w:rPr>
          <w:noProof/>
        </w:rPr>
        <w:drawing>
          <wp:inline distT="0" distB="0" distL="0" distR="0" wp14:anchorId="52F15A8F" wp14:editId="164DAF71">
            <wp:extent cx="6406243" cy="2790275"/>
            <wp:effectExtent l="19050" t="19050" r="13970" b="10160"/>
            <wp:docPr id="46" name="Picture 43"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text, screenshot, indoor&#10;&#10;Description automatically generated"/>
                    <pic:cNvPicPr/>
                  </pic:nvPicPr>
                  <pic:blipFill>
                    <a:blip r:embed="rId50"/>
                    <a:stretch>
                      <a:fillRect/>
                    </a:stretch>
                  </pic:blipFill>
                  <pic:spPr>
                    <a:xfrm>
                      <a:off x="0" y="0"/>
                      <a:ext cx="6429639" cy="2800465"/>
                    </a:xfrm>
                    <a:prstGeom prst="rect">
                      <a:avLst/>
                    </a:prstGeom>
                    <a:ln>
                      <a:solidFill>
                        <a:schemeClr val="tx1"/>
                      </a:solidFill>
                    </a:ln>
                  </pic:spPr>
                </pic:pic>
              </a:graphicData>
            </a:graphic>
          </wp:inline>
        </w:drawing>
      </w:r>
    </w:p>
    <w:p w14:paraId="0D7BD6BB" w14:textId="02EECA55" w:rsidR="00E55366" w:rsidRPr="001405EA" w:rsidRDefault="009C485B" w:rsidP="009C485B">
      <w:pPr>
        <w:pStyle w:val="Caption"/>
        <w:jc w:val="center"/>
        <w:rPr>
          <w:rFonts w:ascii="Arial" w:hAnsi="Arial" w:cs="Arial"/>
        </w:rPr>
      </w:pPr>
      <w:bookmarkStart w:id="257" w:name="_Toc135073506"/>
      <w:bookmarkStart w:id="258" w:name="_Toc135327595"/>
      <w:bookmarkStart w:id="259" w:name="_Toc135327695"/>
      <w:bookmarkStart w:id="260" w:name="_Toc135328566"/>
      <w:bookmarkStart w:id="261" w:name="_Toc135335983"/>
      <w:r w:rsidRPr="001405EA">
        <w:rPr>
          <w:rFonts w:ascii="Arial" w:hAnsi="Arial" w:cs="Arial"/>
        </w:rPr>
        <w:t xml:space="preserve">Figure </w:t>
      </w:r>
      <w:r w:rsidR="00000000" w:rsidRPr="001405EA">
        <w:rPr>
          <w:rFonts w:ascii="Arial" w:hAnsi="Arial" w:cs="Arial"/>
        </w:rPr>
        <w:fldChar w:fldCharType="begin"/>
      </w:r>
      <w:r w:rsidR="00000000" w:rsidRPr="001405EA">
        <w:rPr>
          <w:rFonts w:ascii="Arial" w:hAnsi="Arial" w:cs="Arial"/>
        </w:rPr>
        <w:instrText xml:space="preserve"> SEQ Figure \* ARABIC </w:instrText>
      </w:r>
      <w:r w:rsidR="00000000" w:rsidRPr="001405EA">
        <w:rPr>
          <w:rFonts w:ascii="Arial" w:hAnsi="Arial" w:cs="Arial"/>
        </w:rPr>
        <w:fldChar w:fldCharType="separate"/>
      </w:r>
      <w:r w:rsidR="00781F42" w:rsidRPr="001405EA">
        <w:rPr>
          <w:rFonts w:ascii="Arial" w:hAnsi="Arial" w:cs="Arial"/>
          <w:noProof/>
        </w:rPr>
        <w:t>26</w:t>
      </w:r>
      <w:r w:rsidR="00000000" w:rsidRPr="001405EA">
        <w:rPr>
          <w:rFonts w:ascii="Arial" w:hAnsi="Arial" w:cs="Arial"/>
          <w:noProof/>
        </w:rPr>
        <w:fldChar w:fldCharType="end"/>
      </w:r>
      <w:r w:rsidRPr="001405EA">
        <w:rPr>
          <w:rFonts w:ascii="Arial" w:hAnsi="Arial" w:cs="Arial"/>
        </w:rPr>
        <w:t>- Before and After Image of Leather Storage at Bridge of Weird [Aston Martin 2023]</w:t>
      </w:r>
      <w:bookmarkEnd w:id="257"/>
      <w:bookmarkEnd w:id="258"/>
      <w:bookmarkEnd w:id="259"/>
      <w:bookmarkEnd w:id="260"/>
      <w:bookmarkEnd w:id="261"/>
    </w:p>
    <w:p w14:paraId="6798B766" w14:textId="6D9E11F1" w:rsidR="005C2792" w:rsidRPr="001405EA" w:rsidRDefault="00387E81" w:rsidP="00046BCB">
      <w:pPr>
        <w:jc w:val="both"/>
        <w:rPr>
          <w:rFonts w:ascii="Arial" w:hAnsi="Arial" w:cs="Arial"/>
        </w:rPr>
      </w:pPr>
      <w:r w:rsidRPr="001405EA">
        <w:rPr>
          <w:rFonts w:ascii="Arial" w:hAnsi="Arial" w:cs="Arial"/>
        </w:rPr>
        <w:t xml:space="preserve">The image on the left of </w:t>
      </w:r>
      <w:r w:rsidR="00B85509" w:rsidRPr="001405EA">
        <w:rPr>
          <w:rFonts w:ascii="Arial" w:hAnsi="Arial" w:cs="Arial"/>
        </w:rPr>
        <w:t>‘</w:t>
      </w:r>
      <w:r w:rsidRPr="001405EA">
        <w:rPr>
          <w:rFonts w:ascii="Arial" w:hAnsi="Arial" w:cs="Arial"/>
        </w:rPr>
        <w:t>Figure 2</w:t>
      </w:r>
      <w:r w:rsidR="00515D22" w:rsidRPr="001405EA">
        <w:rPr>
          <w:rFonts w:ascii="Arial" w:hAnsi="Arial" w:cs="Arial"/>
        </w:rPr>
        <w:t>4</w:t>
      </w:r>
      <w:r w:rsidR="00B85509" w:rsidRPr="001405EA">
        <w:rPr>
          <w:rFonts w:ascii="Arial" w:hAnsi="Arial" w:cs="Arial"/>
        </w:rPr>
        <w:t>’</w:t>
      </w:r>
      <w:r w:rsidRPr="001405EA">
        <w:rPr>
          <w:rFonts w:ascii="Arial" w:hAnsi="Arial" w:cs="Arial"/>
        </w:rPr>
        <w:t xml:space="preserve"> Is the before image of how leather was being stored on the </w:t>
      </w:r>
      <w:r w:rsidR="007A4CED" w:rsidRPr="001405EA">
        <w:rPr>
          <w:rFonts w:ascii="Arial" w:hAnsi="Arial" w:cs="Arial"/>
        </w:rPr>
        <w:t xml:space="preserve">Bridge of Weir site prior to being kitted and shipped. It is clearly very </w:t>
      </w:r>
      <w:proofErr w:type="spellStart"/>
      <w:r w:rsidR="007A4CED" w:rsidRPr="001405EA">
        <w:rPr>
          <w:rFonts w:ascii="Arial" w:hAnsi="Arial" w:cs="Arial"/>
        </w:rPr>
        <w:t>unorganised</w:t>
      </w:r>
      <w:proofErr w:type="spellEnd"/>
      <w:r w:rsidR="007A4CED" w:rsidRPr="001405EA">
        <w:rPr>
          <w:rFonts w:ascii="Arial" w:hAnsi="Arial" w:cs="Arial"/>
        </w:rPr>
        <w:t xml:space="preserve">. </w:t>
      </w:r>
      <w:r w:rsidR="00646A85" w:rsidRPr="001405EA">
        <w:rPr>
          <w:rFonts w:ascii="Arial" w:hAnsi="Arial" w:cs="Arial"/>
        </w:rPr>
        <w:t>Therefore</w:t>
      </w:r>
      <w:r w:rsidR="007A4CED" w:rsidRPr="001405EA">
        <w:rPr>
          <w:rFonts w:ascii="Arial" w:hAnsi="Arial" w:cs="Arial"/>
        </w:rPr>
        <w:t xml:space="preserve">, the Aston Martin team which was sent to </w:t>
      </w:r>
      <w:r w:rsidR="007B235C" w:rsidRPr="001405EA">
        <w:rPr>
          <w:rFonts w:ascii="Arial" w:hAnsi="Arial" w:cs="Arial"/>
        </w:rPr>
        <w:t xml:space="preserve">Bridge of Weir </w:t>
      </w:r>
      <w:r w:rsidR="006C26F4" w:rsidRPr="001405EA">
        <w:rPr>
          <w:rFonts w:ascii="Arial" w:hAnsi="Arial" w:cs="Arial"/>
        </w:rPr>
        <w:t>used a Six Sigma ‘5 S’ approach to help make the picking process leaner</w:t>
      </w:r>
      <w:r w:rsidR="006C26F4" w:rsidRPr="001405EA">
        <w:rPr>
          <w:rFonts w:ascii="Arial" w:hAnsi="Arial" w:cs="Arial"/>
          <w:i/>
          <w:iCs/>
        </w:rPr>
        <w:t>.</w:t>
      </w:r>
      <w:r w:rsidR="00F07A84" w:rsidRPr="001405EA">
        <w:rPr>
          <w:rFonts w:ascii="Arial" w:hAnsi="Arial" w:cs="Arial"/>
          <w:i/>
          <w:iCs/>
        </w:rPr>
        <w:t>” The 5S’s will help reduce waste present in every operation in both the field and office.”</w:t>
      </w:r>
      <w:sdt>
        <w:sdtPr>
          <w:rPr>
            <w:rFonts w:ascii="Arial" w:hAnsi="Arial" w:cs="Arial"/>
            <w:i/>
            <w:iCs/>
          </w:rPr>
          <w:id w:val="121039645"/>
          <w:citation/>
        </w:sdtPr>
        <w:sdtContent>
          <w:r w:rsidR="00BA25C7" w:rsidRPr="001405EA">
            <w:rPr>
              <w:rFonts w:ascii="Arial" w:hAnsi="Arial" w:cs="Arial"/>
              <w:i/>
              <w:iCs/>
            </w:rPr>
            <w:fldChar w:fldCharType="begin"/>
          </w:r>
          <w:r w:rsidR="00BA25C7" w:rsidRPr="001405EA">
            <w:rPr>
              <w:rFonts w:ascii="Arial" w:hAnsi="Arial" w:cs="Arial"/>
              <w:i/>
              <w:iCs/>
              <w:lang w:val="en-GB"/>
            </w:rPr>
            <w:instrText xml:space="preserve"> CITATION DSo03 \l 2057 </w:instrText>
          </w:r>
          <w:r w:rsidR="00BA25C7" w:rsidRPr="001405EA">
            <w:rPr>
              <w:rFonts w:ascii="Arial" w:hAnsi="Arial" w:cs="Arial"/>
              <w:i/>
              <w:iCs/>
            </w:rPr>
            <w:fldChar w:fldCharType="separate"/>
          </w:r>
          <w:r w:rsidR="00D603F0" w:rsidRPr="001405EA">
            <w:rPr>
              <w:rFonts w:ascii="Arial" w:hAnsi="Arial" w:cs="Arial"/>
              <w:i/>
              <w:iCs/>
              <w:noProof/>
              <w:lang w:val="en-GB"/>
            </w:rPr>
            <w:t xml:space="preserve"> </w:t>
          </w:r>
          <w:r w:rsidR="00D603F0" w:rsidRPr="001405EA">
            <w:rPr>
              <w:rFonts w:ascii="Arial" w:hAnsi="Arial" w:cs="Arial"/>
              <w:noProof/>
              <w:lang w:val="en-GB"/>
            </w:rPr>
            <w:t>(Sowards, 2003)</w:t>
          </w:r>
          <w:r w:rsidR="00BA25C7" w:rsidRPr="001405EA">
            <w:rPr>
              <w:rFonts w:ascii="Arial" w:hAnsi="Arial" w:cs="Arial"/>
              <w:i/>
              <w:iCs/>
            </w:rPr>
            <w:fldChar w:fldCharType="end"/>
          </w:r>
        </w:sdtContent>
      </w:sdt>
      <w:r w:rsidR="008528A9" w:rsidRPr="001405EA">
        <w:rPr>
          <w:rFonts w:ascii="Arial" w:hAnsi="Arial" w:cs="Arial"/>
          <w:i/>
          <w:iCs/>
        </w:rPr>
        <w:t xml:space="preserve"> </w:t>
      </w:r>
      <w:r w:rsidR="00A44AD5" w:rsidRPr="001405EA">
        <w:rPr>
          <w:rFonts w:ascii="Arial" w:hAnsi="Arial" w:cs="Arial"/>
        </w:rPr>
        <w:t>The image on the right of ‘Figure 25.’ Show</w:t>
      </w:r>
      <w:r w:rsidR="008528A9" w:rsidRPr="001405EA">
        <w:rPr>
          <w:rFonts w:ascii="Arial" w:hAnsi="Arial" w:cs="Arial"/>
        </w:rPr>
        <w:t>s</w:t>
      </w:r>
      <w:r w:rsidR="00A44AD5" w:rsidRPr="001405EA">
        <w:rPr>
          <w:rFonts w:ascii="Arial" w:hAnsi="Arial" w:cs="Arial"/>
        </w:rPr>
        <w:t xml:space="preserve"> the improvements which were made to the same section of leather pictured on the </w:t>
      </w:r>
      <w:r w:rsidR="006A7B77" w:rsidRPr="001405EA">
        <w:rPr>
          <w:rFonts w:ascii="Arial" w:hAnsi="Arial" w:cs="Arial"/>
        </w:rPr>
        <w:t>left</w:t>
      </w:r>
      <w:r w:rsidR="00B85509" w:rsidRPr="001405EA">
        <w:rPr>
          <w:rFonts w:ascii="Arial" w:hAnsi="Arial" w:cs="Arial"/>
        </w:rPr>
        <w:t>-hand</w:t>
      </w:r>
      <w:r w:rsidR="00A44AD5" w:rsidRPr="001405EA">
        <w:rPr>
          <w:rFonts w:ascii="Arial" w:hAnsi="Arial" w:cs="Arial"/>
        </w:rPr>
        <w:t xml:space="preserve"> side.</w:t>
      </w:r>
      <w:r w:rsidR="00D95BB6" w:rsidRPr="001405EA">
        <w:rPr>
          <w:rFonts w:ascii="Arial" w:hAnsi="Arial" w:cs="Arial"/>
        </w:rPr>
        <w:t xml:space="preserve"> </w:t>
      </w:r>
      <w:r w:rsidR="002040B0" w:rsidRPr="001405EA">
        <w:rPr>
          <w:rFonts w:ascii="Arial" w:hAnsi="Arial" w:cs="Arial"/>
        </w:rPr>
        <w:t xml:space="preserve">Using one of the “S’s” from the “5 S” model helped </w:t>
      </w:r>
      <w:r w:rsidR="003A2E4A" w:rsidRPr="001405EA">
        <w:rPr>
          <w:rFonts w:ascii="Arial" w:hAnsi="Arial" w:cs="Arial"/>
        </w:rPr>
        <w:t>sort</w:t>
      </w:r>
      <w:r w:rsidR="002040B0" w:rsidRPr="001405EA">
        <w:rPr>
          <w:rFonts w:ascii="Arial" w:hAnsi="Arial" w:cs="Arial"/>
        </w:rPr>
        <w:t xml:space="preserve"> the</w:t>
      </w:r>
      <w:r w:rsidR="002A2849" w:rsidRPr="001405EA">
        <w:rPr>
          <w:rFonts w:ascii="Arial" w:hAnsi="Arial" w:cs="Arial"/>
        </w:rPr>
        <w:t xml:space="preserve"> </w:t>
      </w:r>
      <w:proofErr w:type="spellStart"/>
      <w:r w:rsidR="002A2849" w:rsidRPr="001405EA">
        <w:rPr>
          <w:rFonts w:ascii="Arial" w:hAnsi="Arial" w:cs="Arial"/>
        </w:rPr>
        <w:t>parts.</w:t>
      </w:r>
      <w:r w:rsidR="003A2E4A" w:rsidRPr="001405EA">
        <w:rPr>
          <w:rFonts w:ascii="Arial" w:hAnsi="Arial" w:cs="Arial"/>
          <w:i/>
          <w:iCs/>
        </w:rPr>
        <w:t>”Sorting</w:t>
      </w:r>
      <w:proofErr w:type="spellEnd"/>
      <w:r w:rsidR="003A2E4A" w:rsidRPr="001405EA">
        <w:rPr>
          <w:rFonts w:ascii="Arial" w:hAnsi="Arial" w:cs="Arial"/>
          <w:i/>
          <w:iCs/>
        </w:rPr>
        <w:t xml:space="preserve"> means to go through a designated work area and to sort out the necessary from the unnecessary. Necessary is defined by frequency of use. If you don’t use an item at least annually it is probably not necessary to your work”</w:t>
      </w:r>
      <w:r w:rsidR="008528A9" w:rsidRPr="001405EA">
        <w:rPr>
          <w:rFonts w:ascii="Arial" w:hAnsi="Arial" w:cs="Arial"/>
          <w:i/>
          <w:iCs/>
        </w:rPr>
        <w:t xml:space="preserve"> </w:t>
      </w:r>
      <w:sdt>
        <w:sdtPr>
          <w:rPr>
            <w:rFonts w:ascii="Arial" w:hAnsi="Arial" w:cs="Arial"/>
            <w:i/>
            <w:iCs/>
          </w:rPr>
          <w:id w:val="-688526532"/>
          <w:citation/>
        </w:sdtPr>
        <w:sdtContent>
          <w:r w:rsidR="008528A9" w:rsidRPr="001405EA">
            <w:rPr>
              <w:rFonts w:ascii="Arial" w:hAnsi="Arial" w:cs="Arial"/>
              <w:i/>
              <w:iCs/>
            </w:rPr>
            <w:fldChar w:fldCharType="begin"/>
          </w:r>
          <w:r w:rsidR="008528A9" w:rsidRPr="001405EA">
            <w:rPr>
              <w:rFonts w:ascii="Arial" w:hAnsi="Arial" w:cs="Arial"/>
              <w:i/>
              <w:iCs/>
              <w:lang w:val="en-GB"/>
            </w:rPr>
            <w:instrText xml:space="preserve"> CITATION DSo03 \l 2057 </w:instrText>
          </w:r>
          <w:r w:rsidR="008528A9" w:rsidRPr="001405EA">
            <w:rPr>
              <w:rFonts w:ascii="Arial" w:hAnsi="Arial" w:cs="Arial"/>
              <w:i/>
              <w:iCs/>
            </w:rPr>
            <w:fldChar w:fldCharType="separate"/>
          </w:r>
          <w:r w:rsidR="00D603F0" w:rsidRPr="001405EA">
            <w:rPr>
              <w:rFonts w:ascii="Arial" w:hAnsi="Arial" w:cs="Arial"/>
              <w:noProof/>
              <w:lang w:val="en-GB"/>
            </w:rPr>
            <w:t>(Sowards, 2003)</w:t>
          </w:r>
          <w:r w:rsidR="008528A9" w:rsidRPr="001405EA">
            <w:rPr>
              <w:rFonts w:ascii="Arial" w:hAnsi="Arial" w:cs="Arial"/>
              <w:i/>
              <w:iCs/>
            </w:rPr>
            <w:fldChar w:fldCharType="end"/>
          </w:r>
        </w:sdtContent>
      </w:sdt>
      <w:r w:rsidR="00F90A44" w:rsidRPr="001405EA">
        <w:rPr>
          <w:rFonts w:ascii="Arial" w:hAnsi="Arial" w:cs="Arial"/>
          <w:i/>
          <w:iCs/>
        </w:rPr>
        <w:t xml:space="preserve"> </w:t>
      </w:r>
      <w:r w:rsidR="00A44AD5" w:rsidRPr="001405EA">
        <w:rPr>
          <w:rFonts w:ascii="Arial" w:hAnsi="Arial" w:cs="Arial"/>
        </w:rPr>
        <w:t xml:space="preserve"> </w:t>
      </w:r>
      <w:proofErr w:type="spellStart"/>
      <w:r w:rsidR="00C22D03" w:rsidRPr="001405EA">
        <w:rPr>
          <w:rFonts w:ascii="Arial" w:hAnsi="Arial" w:cs="Arial"/>
        </w:rPr>
        <w:t>Organising</w:t>
      </w:r>
      <w:proofErr w:type="spellEnd"/>
      <w:r w:rsidR="00C22D03" w:rsidRPr="001405EA">
        <w:rPr>
          <w:rFonts w:ascii="Arial" w:hAnsi="Arial" w:cs="Arial"/>
        </w:rPr>
        <w:t xml:space="preserve"> the racks from most </w:t>
      </w:r>
      <w:r w:rsidR="00091893" w:rsidRPr="001405EA">
        <w:rPr>
          <w:rFonts w:ascii="Arial" w:hAnsi="Arial" w:cs="Arial"/>
        </w:rPr>
        <w:t>frequently</w:t>
      </w:r>
      <w:r w:rsidR="00C22D03" w:rsidRPr="001405EA">
        <w:rPr>
          <w:rFonts w:ascii="Arial" w:hAnsi="Arial" w:cs="Arial"/>
        </w:rPr>
        <w:t xml:space="preserve"> used to least frequently used </w:t>
      </w:r>
      <w:r w:rsidR="00F90A44" w:rsidRPr="001405EA">
        <w:rPr>
          <w:rFonts w:ascii="Arial" w:hAnsi="Arial" w:cs="Arial"/>
        </w:rPr>
        <w:t xml:space="preserve">helped </w:t>
      </w:r>
      <w:r w:rsidR="00C22D03" w:rsidRPr="001405EA">
        <w:rPr>
          <w:rFonts w:ascii="Arial" w:hAnsi="Arial" w:cs="Arial"/>
        </w:rPr>
        <w:t xml:space="preserve">sped up the </w:t>
      </w:r>
      <w:r w:rsidR="00091893" w:rsidRPr="001405EA">
        <w:rPr>
          <w:rFonts w:ascii="Arial" w:hAnsi="Arial" w:cs="Arial"/>
        </w:rPr>
        <w:t>picking</w:t>
      </w:r>
      <w:r w:rsidR="00C22D03" w:rsidRPr="001405EA">
        <w:rPr>
          <w:rFonts w:ascii="Arial" w:hAnsi="Arial" w:cs="Arial"/>
        </w:rPr>
        <w:t xml:space="preserve"> process when kits were being </w:t>
      </w:r>
      <w:r w:rsidR="00091893" w:rsidRPr="001405EA">
        <w:rPr>
          <w:rFonts w:ascii="Arial" w:hAnsi="Arial" w:cs="Arial"/>
        </w:rPr>
        <w:t>built</w:t>
      </w:r>
      <w:r w:rsidR="00C22D03" w:rsidRPr="001405EA">
        <w:rPr>
          <w:rFonts w:ascii="Arial" w:hAnsi="Arial" w:cs="Arial"/>
        </w:rPr>
        <w:t xml:space="preserve"> ready for shipping. Having a positive impact on the efficiency of Bridge of Weir. </w:t>
      </w:r>
      <w:r w:rsidR="00BA4274" w:rsidRPr="001405EA">
        <w:rPr>
          <w:rFonts w:ascii="Arial" w:hAnsi="Arial" w:cs="Arial"/>
        </w:rPr>
        <w:t xml:space="preserve">It was quicker to identify parts and the most frequently use parts were kept closer together reducing the walking required. </w:t>
      </w:r>
      <w:r w:rsidR="000F4574" w:rsidRPr="001405EA">
        <w:rPr>
          <w:rFonts w:ascii="Arial" w:hAnsi="Arial" w:cs="Arial"/>
        </w:rPr>
        <w:t xml:space="preserve">There would have been </w:t>
      </w:r>
      <w:r w:rsidR="00FE478B" w:rsidRPr="001405EA">
        <w:rPr>
          <w:rFonts w:ascii="Arial" w:hAnsi="Arial" w:cs="Arial"/>
        </w:rPr>
        <w:t xml:space="preserve">time wasted </w:t>
      </w:r>
      <w:r w:rsidR="000F4574" w:rsidRPr="001405EA">
        <w:rPr>
          <w:rFonts w:ascii="Arial" w:hAnsi="Arial" w:cs="Arial"/>
        </w:rPr>
        <w:t xml:space="preserve">when certain parts were being looked for amongst the </w:t>
      </w:r>
      <w:proofErr w:type="spellStart"/>
      <w:r w:rsidR="000F4574" w:rsidRPr="001405EA">
        <w:rPr>
          <w:rFonts w:ascii="Arial" w:hAnsi="Arial" w:cs="Arial"/>
        </w:rPr>
        <w:t>unorganised</w:t>
      </w:r>
      <w:proofErr w:type="spellEnd"/>
      <w:r w:rsidR="000F4574" w:rsidRPr="001405EA">
        <w:rPr>
          <w:rFonts w:ascii="Arial" w:hAnsi="Arial" w:cs="Arial"/>
        </w:rPr>
        <w:t xml:space="preserve"> pile</w:t>
      </w:r>
      <w:r w:rsidR="00FE478B" w:rsidRPr="001405EA">
        <w:rPr>
          <w:rFonts w:ascii="Arial" w:hAnsi="Arial" w:cs="Arial"/>
        </w:rPr>
        <w:t xml:space="preserve"> during the kitting process</w:t>
      </w:r>
      <w:r w:rsidR="000F4574" w:rsidRPr="001405EA">
        <w:rPr>
          <w:rFonts w:ascii="Arial" w:hAnsi="Arial" w:cs="Arial"/>
        </w:rPr>
        <w:t xml:space="preserve">. Therefore, when considering the “TIM WOODS” waste </w:t>
      </w:r>
      <w:proofErr w:type="gramStart"/>
      <w:r w:rsidR="000F4574" w:rsidRPr="001405EA">
        <w:rPr>
          <w:rFonts w:ascii="Arial" w:hAnsi="Arial" w:cs="Arial"/>
        </w:rPr>
        <w:t>model;</w:t>
      </w:r>
      <w:proofErr w:type="gramEnd"/>
    </w:p>
    <w:p w14:paraId="5EE03B03" w14:textId="77777777" w:rsidR="000F4574" w:rsidRPr="001405EA" w:rsidRDefault="000F4574" w:rsidP="00046BCB">
      <w:pPr>
        <w:jc w:val="both"/>
        <w:rPr>
          <w:rFonts w:ascii="Arial" w:hAnsi="Arial" w:cs="Arial"/>
        </w:rPr>
      </w:pPr>
    </w:p>
    <w:p w14:paraId="234B8FE2" w14:textId="2CB2B0A7" w:rsidR="000F4574" w:rsidRPr="001405EA" w:rsidRDefault="000F4574" w:rsidP="00046BCB">
      <w:pPr>
        <w:jc w:val="both"/>
        <w:rPr>
          <w:rFonts w:ascii="Arial" w:hAnsi="Arial" w:cs="Arial"/>
        </w:rPr>
      </w:pPr>
      <w:r w:rsidRPr="001405EA">
        <w:rPr>
          <w:rFonts w:ascii="Arial" w:hAnsi="Arial" w:cs="Arial"/>
        </w:rPr>
        <w:t>“</w:t>
      </w:r>
      <w:r w:rsidRPr="001405EA">
        <w:rPr>
          <w:rFonts w:ascii="Arial" w:hAnsi="Arial" w:cs="Arial"/>
          <w:b/>
          <w:bCs/>
        </w:rPr>
        <w:t>T</w:t>
      </w:r>
      <w:r w:rsidRPr="001405EA">
        <w:rPr>
          <w:rFonts w:ascii="Arial" w:hAnsi="Arial" w:cs="Arial"/>
        </w:rPr>
        <w:t>ransportation – Moving Items</w:t>
      </w:r>
    </w:p>
    <w:p w14:paraId="0E61DFD5" w14:textId="3CA24946" w:rsidR="000F4574" w:rsidRPr="001405EA" w:rsidRDefault="00A36B59" w:rsidP="00046BCB">
      <w:pPr>
        <w:jc w:val="both"/>
        <w:rPr>
          <w:rFonts w:ascii="Arial" w:hAnsi="Arial" w:cs="Arial"/>
        </w:rPr>
      </w:pPr>
      <w:r w:rsidRPr="001405EA">
        <w:rPr>
          <w:rFonts w:ascii="Arial" w:hAnsi="Arial" w:cs="Arial"/>
          <w:b/>
          <w:bCs/>
        </w:rPr>
        <w:t xml:space="preserve">  </w:t>
      </w:r>
      <w:r w:rsidR="000F4574" w:rsidRPr="001405EA">
        <w:rPr>
          <w:rFonts w:ascii="Arial" w:hAnsi="Arial" w:cs="Arial"/>
          <w:b/>
          <w:bCs/>
        </w:rPr>
        <w:t>I</w:t>
      </w:r>
      <w:r w:rsidR="000F4574" w:rsidRPr="001405EA">
        <w:rPr>
          <w:rFonts w:ascii="Arial" w:hAnsi="Arial" w:cs="Arial"/>
        </w:rPr>
        <w:t>nventory – Items which customers may not have received</w:t>
      </w:r>
    </w:p>
    <w:p w14:paraId="099C85DA" w14:textId="3EACABE8" w:rsidR="000F4574" w:rsidRPr="001405EA" w:rsidRDefault="00A36B59" w:rsidP="00046BCB">
      <w:pPr>
        <w:jc w:val="both"/>
        <w:rPr>
          <w:rFonts w:ascii="Arial" w:hAnsi="Arial" w:cs="Arial"/>
        </w:rPr>
      </w:pPr>
      <w:r w:rsidRPr="001405EA">
        <w:rPr>
          <w:rFonts w:ascii="Arial" w:hAnsi="Arial" w:cs="Arial"/>
          <w:b/>
          <w:bCs/>
        </w:rPr>
        <w:t xml:space="preserve"> </w:t>
      </w:r>
      <w:r w:rsidR="000F4574" w:rsidRPr="001405EA">
        <w:rPr>
          <w:rFonts w:ascii="Arial" w:hAnsi="Arial" w:cs="Arial"/>
          <w:b/>
          <w:bCs/>
        </w:rPr>
        <w:t>M</w:t>
      </w:r>
      <w:r w:rsidR="000F4574" w:rsidRPr="001405EA">
        <w:rPr>
          <w:rFonts w:ascii="Arial" w:hAnsi="Arial" w:cs="Arial"/>
        </w:rPr>
        <w:t>otion – Excessive Movement withing Workspace</w:t>
      </w:r>
    </w:p>
    <w:p w14:paraId="0C18663F" w14:textId="014BA838" w:rsidR="000F4574" w:rsidRPr="001405EA" w:rsidRDefault="00A36B59" w:rsidP="00046BCB">
      <w:pPr>
        <w:jc w:val="both"/>
        <w:rPr>
          <w:rFonts w:ascii="Arial" w:hAnsi="Arial" w:cs="Arial"/>
        </w:rPr>
      </w:pPr>
      <w:r w:rsidRPr="001405EA">
        <w:rPr>
          <w:rFonts w:ascii="Arial" w:hAnsi="Arial" w:cs="Arial"/>
          <w:b/>
          <w:bCs/>
        </w:rPr>
        <w:t xml:space="preserve"> </w:t>
      </w:r>
      <w:r w:rsidR="000F4574" w:rsidRPr="001405EA">
        <w:rPr>
          <w:rFonts w:ascii="Arial" w:hAnsi="Arial" w:cs="Arial"/>
          <w:b/>
          <w:bCs/>
        </w:rPr>
        <w:t>W</w:t>
      </w:r>
      <w:r w:rsidR="000F4574" w:rsidRPr="001405EA">
        <w:rPr>
          <w:rFonts w:ascii="Arial" w:hAnsi="Arial" w:cs="Arial"/>
        </w:rPr>
        <w:t>aiting – Waiting for Items to Arrive</w:t>
      </w:r>
    </w:p>
    <w:p w14:paraId="5769F1AA" w14:textId="4E812404" w:rsidR="000F4574" w:rsidRPr="001405EA" w:rsidRDefault="00A36B59" w:rsidP="00046BCB">
      <w:pPr>
        <w:jc w:val="both"/>
        <w:rPr>
          <w:rFonts w:ascii="Arial" w:hAnsi="Arial" w:cs="Arial"/>
        </w:rPr>
      </w:pPr>
      <w:r w:rsidRPr="001405EA">
        <w:rPr>
          <w:rFonts w:ascii="Arial" w:hAnsi="Arial" w:cs="Arial"/>
          <w:b/>
          <w:bCs/>
        </w:rPr>
        <w:t xml:space="preserve"> </w:t>
      </w:r>
      <w:r w:rsidR="000F4574" w:rsidRPr="001405EA">
        <w:rPr>
          <w:rFonts w:ascii="Arial" w:hAnsi="Arial" w:cs="Arial"/>
          <w:b/>
          <w:bCs/>
        </w:rPr>
        <w:t>O</w:t>
      </w:r>
      <w:r w:rsidR="000F4574" w:rsidRPr="001405EA">
        <w:rPr>
          <w:rFonts w:ascii="Arial" w:hAnsi="Arial" w:cs="Arial"/>
        </w:rPr>
        <w:t>verproduction – Doing work before its needed</w:t>
      </w:r>
    </w:p>
    <w:p w14:paraId="009DF4AE" w14:textId="44C9C819" w:rsidR="000F4574" w:rsidRPr="001405EA" w:rsidRDefault="00A36B59" w:rsidP="000F4574">
      <w:pPr>
        <w:jc w:val="both"/>
        <w:rPr>
          <w:rFonts w:ascii="Arial" w:hAnsi="Arial" w:cs="Arial"/>
        </w:rPr>
      </w:pPr>
      <w:r w:rsidRPr="001405EA">
        <w:rPr>
          <w:rFonts w:ascii="Arial" w:hAnsi="Arial" w:cs="Arial"/>
        </w:rPr>
        <w:t xml:space="preserve"> </w:t>
      </w:r>
      <w:proofErr w:type="spellStart"/>
      <w:r w:rsidR="000F4574" w:rsidRPr="001405EA">
        <w:rPr>
          <w:rFonts w:ascii="Arial" w:hAnsi="Arial" w:cs="Arial"/>
          <w:b/>
          <w:bCs/>
        </w:rPr>
        <w:t>O</w:t>
      </w:r>
      <w:r w:rsidR="000F4574" w:rsidRPr="001405EA">
        <w:rPr>
          <w:rFonts w:ascii="Arial" w:hAnsi="Arial" w:cs="Arial"/>
        </w:rPr>
        <w:t>verproccesing</w:t>
      </w:r>
      <w:proofErr w:type="spellEnd"/>
      <w:r w:rsidR="000F4574" w:rsidRPr="001405EA">
        <w:rPr>
          <w:rFonts w:ascii="Arial" w:hAnsi="Arial" w:cs="Arial"/>
        </w:rPr>
        <w:t xml:space="preserve"> - Doing more work than necessary</w:t>
      </w:r>
    </w:p>
    <w:p w14:paraId="73DB5597" w14:textId="1A112D15" w:rsidR="000F4574" w:rsidRPr="001405EA" w:rsidRDefault="000F4574" w:rsidP="00046BCB">
      <w:pPr>
        <w:jc w:val="both"/>
        <w:rPr>
          <w:rFonts w:ascii="Arial" w:hAnsi="Arial" w:cs="Arial"/>
        </w:rPr>
      </w:pPr>
      <w:r w:rsidRPr="001405EA">
        <w:rPr>
          <w:rFonts w:ascii="Arial" w:hAnsi="Arial" w:cs="Arial"/>
        </w:rPr>
        <w:t xml:space="preserve"> </w:t>
      </w:r>
      <w:r w:rsidRPr="001405EA">
        <w:rPr>
          <w:rFonts w:ascii="Arial" w:hAnsi="Arial" w:cs="Arial"/>
          <w:b/>
          <w:bCs/>
        </w:rPr>
        <w:t>D</w:t>
      </w:r>
      <w:r w:rsidRPr="001405EA">
        <w:rPr>
          <w:rFonts w:ascii="Arial" w:hAnsi="Arial" w:cs="Arial"/>
        </w:rPr>
        <w:t xml:space="preserve">efects </w:t>
      </w:r>
      <w:r w:rsidR="00A36B59" w:rsidRPr="001405EA">
        <w:rPr>
          <w:rFonts w:ascii="Arial" w:hAnsi="Arial" w:cs="Arial"/>
        </w:rPr>
        <w:t>–</w:t>
      </w:r>
      <w:r w:rsidRPr="001405EA">
        <w:rPr>
          <w:rFonts w:ascii="Arial" w:hAnsi="Arial" w:cs="Arial"/>
        </w:rPr>
        <w:t xml:space="preserve"> </w:t>
      </w:r>
      <w:r w:rsidR="00A36B59" w:rsidRPr="001405EA">
        <w:rPr>
          <w:rFonts w:ascii="Arial" w:hAnsi="Arial" w:cs="Arial"/>
        </w:rPr>
        <w:t>Mistakes or Errors that need to be reworked</w:t>
      </w:r>
    </w:p>
    <w:p w14:paraId="732BCA14" w14:textId="1BCE25E1" w:rsidR="000F4574" w:rsidRPr="001405EA" w:rsidRDefault="000F4574" w:rsidP="00046BCB">
      <w:pPr>
        <w:jc w:val="both"/>
        <w:rPr>
          <w:rFonts w:ascii="Arial" w:hAnsi="Arial" w:cs="Arial"/>
        </w:rPr>
      </w:pPr>
      <w:r w:rsidRPr="001405EA">
        <w:rPr>
          <w:rFonts w:ascii="Arial" w:hAnsi="Arial" w:cs="Arial"/>
        </w:rPr>
        <w:t xml:space="preserve"> </w:t>
      </w:r>
      <w:r w:rsidRPr="001405EA">
        <w:rPr>
          <w:rFonts w:ascii="Arial" w:hAnsi="Arial" w:cs="Arial"/>
          <w:b/>
          <w:bCs/>
        </w:rPr>
        <w:t>S</w:t>
      </w:r>
      <w:r w:rsidRPr="001405EA">
        <w:rPr>
          <w:rFonts w:ascii="Arial" w:hAnsi="Arial" w:cs="Arial"/>
        </w:rPr>
        <w:t>kills</w:t>
      </w:r>
      <w:r w:rsidR="00A36B59" w:rsidRPr="001405EA">
        <w:rPr>
          <w:rFonts w:ascii="Arial" w:hAnsi="Arial" w:cs="Arial"/>
        </w:rPr>
        <w:t xml:space="preserve"> – Not using workers to fullest of abilities </w:t>
      </w:r>
      <w:r w:rsidRPr="001405EA">
        <w:rPr>
          <w:rFonts w:ascii="Arial" w:hAnsi="Arial" w:cs="Arial"/>
        </w:rPr>
        <w:t>”</w:t>
      </w:r>
      <w:r w:rsidR="00A36B59" w:rsidRPr="001405EA">
        <w:rPr>
          <w:rFonts w:ascii="Arial" w:hAnsi="Arial" w:cs="Arial"/>
        </w:rPr>
        <w:t xml:space="preserve"> </w:t>
      </w:r>
      <w:sdt>
        <w:sdtPr>
          <w:rPr>
            <w:rFonts w:ascii="Arial" w:hAnsi="Arial" w:cs="Arial"/>
          </w:rPr>
          <w:id w:val="-483864207"/>
          <w:citation/>
        </w:sdtPr>
        <w:sdtContent>
          <w:r w:rsidR="00FE478B" w:rsidRPr="001405EA">
            <w:rPr>
              <w:rFonts w:ascii="Arial" w:hAnsi="Arial" w:cs="Arial"/>
            </w:rPr>
            <w:fldChar w:fldCharType="begin"/>
          </w:r>
          <w:r w:rsidR="00FE478B" w:rsidRPr="001405EA">
            <w:rPr>
              <w:rFonts w:ascii="Arial" w:hAnsi="Arial" w:cs="Arial"/>
              <w:lang w:val="en-GB"/>
            </w:rPr>
            <w:instrText xml:space="preserve"> CITATION RPe09 \l 2057 </w:instrText>
          </w:r>
          <w:r w:rsidR="00FE478B" w:rsidRPr="001405EA">
            <w:rPr>
              <w:rFonts w:ascii="Arial" w:hAnsi="Arial" w:cs="Arial"/>
            </w:rPr>
            <w:fldChar w:fldCharType="separate"/>
          </w:r>
          <w:r w:rsidR="00FE478B" w:rsidRPr="001405EA">
            <w:rPr>
              <w:rFonts w:ascii="Arial" w:hAnsi="Arial" w:cs="Arial"/>
              <w:noProof/>
              <w:lang w:val="en-GB"/>
            </w:rPr>
            <w:t>(Pereira, 2009)</w:t>
          </w:r>
          <w:r w:rsidR="00FE478B" w:rsidRPr="001405EA">
            <w:rPr>
              <w:rFonts w:ascii="Arial" w:hAnsi="Arial" w:cs="Arial"/>
            </w:rPr>
            <w:fldChar w:fldCharType="end"/>
          </w:r>
        </w:sdtContent>
      </w:sdt>
    </w:p>
    <w:p w14:paraId="1B1D5E24" w14:textId="77777777" w:rsidR="00A36B59" w:rsidRDefault="00A36B59" w:rsidP="00046BCB">
      <w:pPr>
        <w:jc w:val="both"/>
        <w:rPr>
          <w:rFonts w:asciiTheme="majorHAnsi" w:hAnsiTheme="majorHAnsi"/>
        </w:rPr>
      </w:pPr>
    </w:p>
    <w:p w14:paraId="325D1FE5" w14:textId="2A878851" w:rsidR="00E55366" w:rsidRPr="001405EA" w:rsidRDefault="00A36B59" w:rsidP="00046BCB">
      <w:pPr>
        <w:jc w:val="both"/>
        <w:rPr>
          <w:rFonts w:ascii="Arial" w:hAnsi="Arial" w:cs="Arial"/>
        </w:rPr>
      </w:pPr>
      <w:r w:rsidRPr="001405EA">
        <w:rPr>
          <w:rFonts w:ascii="Arial" w:hAnsi="Arial" w:cs="Arial"/>
        </w:rPr>
        <w:t>Multiple</w:t>
      </w:r>
      <w:r w:rsidR="000F4574" w:rsidRPr="001405EA">
        <w:rPr>
          <w:rFonts w:ascii="Arial" w:hAnsi="Arial" w:cs="Arial"/>
        </w:rPr>
        <w:t xml:space="preserve"> forms of waste were removed from the process by </w:t>
      </w:r>
      <w:proofErr w:type="spellStart"/>
      <w:r w:rsidR="000F4574" w:rsidRPr="001405EA">
        <w:rPr>
          <w:rFonts w:ascii="Arial" w:hAnsi="Arial" w:cs="Arial"/>
        </w:rPr>
        <w:t>organising</w:t>
      </w:r>
      <w:proofErr w:type="spellEnd"/>
      <w:r w:rsidR="000F4574" w:rsidRPr="001405EA">
        <w:rPr>
          <w:rFonts w:ascii="Arial" w:hAnsi="Arial" w:cs="Arial"/>
        </w:rPr>
        <w:t xml:space="preserve"> the components reducing th</w:t>
      </w:r>
      <w:r w:rsidRPr="001405EA">
        <w:rPr>
          <w:rFonts w:ascii="Arial" w:hAnsi="Arial" w:cs="Arial"/>
        </w:rPr>
        <w:t xml:space="preserve">e Transportation, Motion, Waiting time and Defects. </w:t>
      </w:r>
    </w:p>
    <w:p w14:paraId="069471C9" w14:textId="77777777" w:rsidR="00720BC8" w:rsidRPr="001405EA" w:rsidRDefault="00720BC8" w:rsidP="00046BCB">
      <w:pPr>
        <w:jc w:val="both"/>
        <w:rPr>
          <w:rFonts w:ascii="Arial" w:hAnsi="Arial" w:cs="Arial"/>
        </w:rPr>
      </w:pPr>
    </w:p>
    <w:p w14:paraId="206725D1" w14:textId="27E7EF8D" w:rsidR="009B1347" w:rsidRPr="001405EA" w:rsidRDefault="0068517D" w:rsidP="00046BCB">
      <w:pPr>
        <w:jc w:val="both"/>
        <w:rPr>
          <w:rFonts w:ascii="Arial" w:hAnsi="Arial" w:cs="Arial"/>
        </w:rPr>
      </w:pPr>
      <w:r w:rsidRPr="001405EA">
        <w:rPr>
          <w:rFonts w:ascii="Arial" w:hAnsi="Arial" w:cs="Arial"/>
        </w:rPr>
        <w:t>When discussing with the Bridge of Weir representative it was apparent that some of the suppliers had better quality checks in pl</w:t>
      </w:r>
      <w:r w:rsidR="0018382A" w:rsidRPr="001405EA">
        <w:rPr>
          <w:rFonts w:ascii="Arial" w:hAnsi="Arial" w:cs="Arial"/>
        </w:rPr>
        <w:t xml:space="preserve">ace than other. </w:t>
      </w:r>
      <w:r w:rsidR="006438F8" w:rsidRPr="001405EA">
        <w:rPr>
          <w:rFonts w:ascii="Arial" w:hAnsi="Arial" w:cs="Arial"/>
        </w:rPr>
        <w:t>IMR</w:t>
      </w:r>
      <w:r w:rsidR="0018382A" w:rsidRPr="001405EA">
        <w:rPr>
          <w:rFonts w:ascii="Arial" w:hAnsi="Arial" w:cs="Arial"/>
        </w:rPr>
        <w:t xml:space="preserve"> </w:t>
      </w:r>
      <w:r w:rsidR="00D855BF" w:rsidRPr="001405EA">
        <w:rPr>
          <w:rFonts w:ascii="Arial" w:hAnsi="Arial" w:cs="Arial"/>
        </w:rPr>
        <w:t xml:space="preserve">have a firewall in place at Bridge of Weir where the leather is checked before shipment and then the leather is checked again on arrival </w:t>
      </w:r>
      <w:r w:rsidR="00597560" w:rsidRPr="001405EA">
        <w:rPr>
          <w:rFonts w:ascii="Arial" w:hAnsi="Arial" w:cs="Arial"/>
        </w:rPr>
        <w:t xml:space="preserve">prior to being passed to </w:t>
      </w:r>
      <w:r w:rsidR="00597560" w:rsidRPr="001405EA">
        <w:rPr>
          <w:rFonts w:ascii="Arial" w:hAnsi="Arial" w:cs="Arial"/>
        </w:rPr>
        <w:lastRenderedPageBreak/>
        <w:t>point of fit.</w:t>
      </w:r>
      <w:r w:rsidR="00750517" w:rsidRPr="001405EA">
        <w:rPr>
          <w:rFonts w:ascii="Arial" w:hAnsi="Arial" w:cs="Arial"/>
        </w:rPr>
        <w:t xml:space="preserve"> However, </w:t>
      </w:r>
      <w:proofErr w:type="gramStart"/>
      <w:r w:rsidR="00D47886" w:rsidRPr="001405EA">
        <w:rPr>
          <w:rFonts w:ascii="Arial" w:hAnsi="Arial" w:cs="Arial"/>
        </w:rPr>
        <w:t>Prevent</w:t>
      </w:r>
      <w:proofErr w:type="gramEnd"/>
      <w:r w:rsidR="00D47886" w:rsidRPr="001405EA">
        <w:rPr>
          <w:rFonts w:ascii="Arial" w:hAnsi="Arial" w:cs="Arial"/>
        </w:rPr>
        <w:t xml:space="preserve"> do not conduct any quality checks until the </w:t>
      </w:r>
      <w:r w:rsidR="008C2A1E" w:rsidRPr="001405EA">
        <w:rPr>
          <w:rFonts w:ascii="Arial" w:hAnsi="Arial" w:cs="Arial"/>
        </w:rPr>
        <w:t xml:space="preserve">leather is about to be consumed. </w:t>
      </w:r>
      <w:r w:rsidR="00646A85" w:rsidRPr="001405EA">
        <w:rPr>
          <w:rFonts w:ascii="Arial" w:hAnsi="Arial" w:cs="Arial"/>
        </w:rPr>
        <w:t>Therefore</w:t>
      </w:r>
      <w:r w:rsidR="00F0479E" w:rsidRPr="001405EA">
        <w:rPr>
          <w:rFonts w:ascii="Arial" w:hAnsi="Arial" w:cs="Arial"/>
        </w:rPr>
        <w:t>, prolonging the time it takes to detect</w:t>
      </w:r>
      <w:r w:rsidR="00767E57" w:rsidRPr="001405EA">
        <w:rPr>
          <w:rFonts w:ascii="Arial" w:hAnsi="Arial" w:cs="Arial"/>
        </w:rPr>
        <w:t xml:space="preserve"> and rectify</w:t>
      </w:r>
      <w:r w:rsidR="00F0479E" w:rsidRPr="001405EA">
        <w:rPr>
          <w:rFonts w:ascii="Arial" w:hAnsi="Arial" w:cs="Arial"/>
        </w:rPr>
        <w:t xml:space="preserve"> any potential defects. </w:t>
      </w:r>
      <w:r w:rsidR="002A4436" w:rsidRPr="001405EA">
        <w:rPr>
          <w:rFonts w:ascii="Arial" w:hAnsi="Arial" w:cs="Arial"/>
        </w:rPr>
        <w:t>I</w:t>
      </w:r>
      <w:r w:rsidR="00EE26D8" w:rsidRPr="001405EA">
        <w:rPr>
          <w:rFonts w:ascii="Arial" w:hAnsi="Arial" w:cs="Arial"/>
        </w:rPr>
        <w:t xml:space="preserve">ntroducing quality checks </w:t>
      </w:r>
      <w:r w:rsidR="002A4436" w:rsidRPr="001405EA">
        <w:rPr>
          <w:rFonts w:ascii="Arial" w:hAnsi="Arial" w:cs="Arial"/>
        </w:rPr>
        <w:t>at Bridge of Weir or at</w:t>
      </w:r>
      <w:r w:rsidR="00EE26D8" w:rsidRPr="001405EA">
        <w:rPr>
          <w:rFonts w:ascii="Arial" w:hAnsi="Arial" w:cs="Arial"/>
        </w:rPr>
        <w:t xml:space="preserve"> Prevent when parts arrive on site would help reduce the replenishment time</w:t>
      </w:r>
      <w:r w:rsidR="009B1347" w:rsidRPr="001405EA">
        <w:rPr>
          <w:rFonts w:ascii="Arial" w:hAnsi="Arial" w:cs="Arial"/>
        </w:rPr>
        <w:t xml:space="preserve">. In turn getting parts to point of fit faster than previously. </w:t>
      </w:r>
    </w:p>
    <w:p w14:paraId="24086A95" w14:textId="7AFDFA80" w:rsidR="00FE19DA" w:rsidRPr="001405EA" w:rsidRDefault="004909BE" w:rsidP="004909BE">
      <w:pPr>
        <w:pStyle w:val="Heading5"/>
        <w:rPr>
          <w:rFonts w:ascii="Arial" w:hAnsi="Arial" w:cs="Arial"/>
        </w:rPr>
      </w:pPr>
      <w:r w:rsidRPr="001405EA">
        <w:rPr>
          <w:rFonts w:ascii="Arial" w:hAnsi="Arial" w:cs="Arial"/>
        </w:rPr>
        <w:t xml:space="preserve">7.1.3 </w:t>
      </w:r>
      <w:r w:rsidR="00FE19DA" w:rsidRPr="001405EA">
        <w:rPr>
          <w:rFonts w:ascii="Arial" w:hAnsi="Arial" w:cs="Arial"/>
        </w:rPr>
        <w:t>Communication</w:t>
      </w:r>
    </w:p>
    <w:p w14:paraId="770F60FB" w14:textId="77777777" w:rsidR="00FE19DA" w:rsidRPr="001405EA" w:rsidRDefault="00FE19DA" w:rsidP="00046BCB">
      <w:pPr>
        <w:jc w:val="both"/>
        <w:rPr>
          <w:rFonts w:ascii="Arial" w:hAnsi="Arial" w:cs="Arial"/>
        </w:rPr>
      </w:pPr>
    </w:p>
    <w:p w14:paraId="2D6297D4" w14:textId="26E11DFF" w:rsidR="00087A62" w:rsidRPr="001405EA" w:rsidRDefault="00572BD5" w:rsidP="00046BCB">
      <w:pPr>
        <w:jc w:val="both"/>
        <w:rPr>
          <w:rFonts w:ascii="Arial" w:hAnsi="Arial" w:cs="Arial"/>
        </w:rPr>
      </w:pPr>
      <w:r w:rsidRPr="001405EA">
        <w:rPr>
          <w:rFonts w:ascii="Arial" w:hAnsi="Arial" w:cs="Arial"/>
          <w:i/>
          <w:iCs/>
        </w:rPr>
        <w:t>“Relational competencies such as communication are also key elements of strategic outsourcing”</w:t>
      </w:r>
      <w:sdt>
        <w:sdtPr>
          <w:rPr>
            <w:rFonts w:ascii="Arial" w:hAnsi="Arial" w:cs="Arial"/>
            <w:i/>
            <w:iCs/>
          </w:rPr>
          <w:id w:val="1890992104"/>
          <w:citation/>
        </w:sdtPr>
        <w:sdtContent>
          <w:r w:rsidR="00CF1EB3" w:rsidRPr="001405EA">
            <w:rPr>
              <w:rFonts w:ascii="Arial" w:hAnsi="Arial" w:cs="Arial"/>
              <w:i/>
              <w:iCs/>
            </w:rPr>
            <w:fldChar w:fldCharType="begin"/>
          </w:r>
          <w:r w:rsidR="00CF1EB3" w:rsidRPr="001405EA">
            <w:rPr>
              <w:rFonts w:ascii="Arial" w:hAnsi="Arial" w:cs="Arial"/>
              <w:i/>
              <w:iCs/>
              <w:lang w:val="en-GB"/>
            </w:rPr>
            <w:instrText xml:space="preserve"> CITATION Hol07 \l 2057 </w:instrText>
          </w:r>
          <w:r w:rsidR="00CF1EB3" w:rsidRPr="001405EA">
            <w:rPr>
              <w:rFonts w:ascii="Arial" w:hAnsi="Arial" w:cs="Arial"/>
              <w:i/>
              <w:iCs/>
            </w:rPr>
            <w:fldChar w:fldCharType="separate"/>
          </w:r>
          <w:r w:rsidR="00D603F0" w:rsidRPr="001405EA">
            <w:rPr>
              <w:rFonts w:ascii="Arial" w:hAnsi="Arial" w:cs="Arial"/>
              <w:i/>
              <w:iCs/>
              <w:noProof/>
              <w:lang w:val="en-GB"/>
            </w:rPr>
            <w:t xml:space="preserve"> </w:t>
          </w:r>
          <w:r w:rsidR="00D603F0" w:rsidRPr="001405EA">
            <w:rPr>
              <w:rFonts w:ascii="Arial" w:hAnsi="Arial" w:cs="Arial"/>
              <w:noProof/>
              <w:lang w:val="en-GB"/>
            </w:rPr>
            <w:t>(Holcomb, 2007)</w:t>
          </w:r>
          <w:r w:rsidR="00CF1EB3" w:rsidRPr="001405EA">
            <w:rPr>
              <w:rFonts w:ascii="Arial" w:hAnsi="Arial" w:cs="Arial"/>
              <w:i/>
              <w:iCs/>
            </w:rPr>
            <w:fldChar w:fldCharType="end"/>
          </w:r>
        </w:sdtContent>
      </w:sdt>
      <w:r w:rsidRPr="001405EA">
        <w:rPr>
          <w:rFonts w:ascii="Arial" w:hAnsi="Arial" w:cs="Arial"/>
        </w:rPr>
        <w:t xml:space="preserve"> </w:t>
      </w:r>
      <w:r w:rsidR="004D468C" w:rsidRPr="001405EA">
        <w:rPr>
          <w:rFonts w:ascii="Arial" w:hAnsi="Arial" w:cs="Arial"/>
        </w:rPr>
        <w:t xml:space="preserve">Currently Aston Martin maintain good communication with suppliers </w:t>
      </w:r>
      <w:r w:rsidR="00994B21" w:rsidRPr="001405EA">
        <w:rPr>
          <w:rFonts w:ascii="Arial" w:hAnsi="Arial" w:cs="Arial"/>
        </w:rPr>
        <w:t xml:space="preserve">regarding build scheduling and forecasting. Aston Martin start </w:t>
      </w:r>
      <w:r w:rsidR="00F63FC8" w:rsidRPr="001405EA">
        <w:rPr>
          <w:rFonts w:ascii="Arial" w:hAnsi="Arial" w:cs="Arial"/>
        </w:rPr>
        <w:t>communication</w:t>
      </w:r>
      <w:r w:rsidR="00994B21" w:rsidRPr="001405EA">
        <w:rPr>
          <w:rFonts w:ascii="Arial" w:hAnsi="Arial" w:cs="Arial"/>
        </w:rPr>
        <w:t xml:space="preserve"> build schedule with suppliers three months out from load date. </w:t>
      </w:r>
      <w:r w:rsidR="00BB40F6" w:rsidRPr="001405EA">
        <w:rPr>
          <w:rFonts w:ascii="Arial" w:hAnsi="Arial" w:cs="Arial"/>
        </w:rPr>
        <w:t xml:space="preserve">However, the initial forecast will always change closer to the </w:t>
      </w:r>
      <w:r w:rsidR="00F63FC8" w:rsidRPr="001405EA">
        <w:rPr>
          <w:rFonts w:ascii="Arial" w:hAnsi="Arial" w:cs="Arial"/>
        </w:rPr>
        <w:t xml:space="preserve">launch date. </w:t>
      </w:r>
      <w:r w:rsidR="00035366" w:rsidRPr="001405EA">
        <w:rPr>
          <w:rFonts w:ascii="Arial" w:hAnsi="Arial" w:cs="Arial"/>
        </w:rPr>
        <w:t xml:space="preserve">Currently Aston Martin </w:t>
      </w:r>
      <w:r w:rsidR="00833114" w:rsidRPr="001405EA">
        <w:rPr>
          <w:rFonts w:ascii="Arial" w:hAnsi="Arial" w:cs="Arial"/>
        </w:rPr>
        <w:t xml:space="preserve">should </w:t>
      </w:r>
      <w:r w:rsidR="00035366" w:rsidRPr="001405EA">
        <w:rPr>
          <w:rFonts w:ascii="Arial" w:hAnsi="Arial" w:cs="Arial"/>
        </w:rPr>
        <w:t xml:space="preserve">freeze the </w:t>
      </w:r>
      <w:r w:rsidR="00833114" w:rsidRPr="001405EA">
        <w:rPr>
          <w:rFonts w:ascii="Arial" w:hAnsi="Arial" w:cs="Arial"/>
        </w:rPr>
        <w:t xml:space="preserve">scheduling tracker ‘Figure 22.’ </w:t>
      </w:r>
      <w:r w:rsidR="00833114" w:rsidRPr="001405EA">
        <w:rPr>
          <w:rFonts w:ascii="Arial" w:hAnsi="Arial" w:cs="Arial"/>
          <w:b/>
          <w:bCs/>
        </w:rPr>
        <w:t>3</w:t>
      </w:r>
      <w:r w:rsidR="00833114" w:rsidRPr="001405EA">
        <w:rPr>
          <w:rFonts w:ascii="Arial" w:hAnsi="Arial" w:cs="Arial"/>
        </w:rPr>
        <w:t xml:space="preserve"> weeks out from the Trim and Final load date. However,</w:t>
      </w:r>
      <w:r w:rsidR="00506E08" w:rsidRPr="001405EA">
        <w:rPr>
          <w:rFonts w:ascii="Arial" w:hAnsi="Arial" w:cs="Arial"/>
        </w:rPr>
        <w:t xml:space="preserve"> it does sometimes change even when it should be frozen. </w:t>
      </w:r>
    </w:p>
    <w:p w14:paraId="642920D5" w14:textId="77777777" w:rsidR="00506E08" w:rsidRPr="001405EA" w:rsidRDefault="00506E08" w:rsidP="00046BCB">
      <w:pPr>
        <w:jc w:val="both"/>
        <w:rPr>
          <w:rFonts w:ascii="Arial" w:hAnsi="Arial" w:cs="Arial"/>
        </w:rPr>
      </w:pPr>
    </w:p>
    <w:p w14:paraId="03C84142" w14:textId="32FFD938" w:rsidR="00506E08" w:rsidRPr="001405EA" w:rsidRDefault="0058271B" w:rsidP="00046BCB">
      <w:pPr>
        <w:jc w:val="both"/>
        <w:rPr>
          <w:rFonts w:ascii="Arial" w:hAnsi="Arial" w:cs="Arial"/>
        </w:rPr>
      </w:pPr>
      <w:r w:rsidRPr="001405EA">
        <w:rPr>
          <w:rFonts w:ascii="Arial" w:hAnsi="Arial" w:cs="Arial"/>
        </w:rPr>
        <w:t>Potentially</w:t>
      </w:r>
      <w:r w:rsidR="00506E08" w:rsidRPr="001405EA">
        <w:rPr>
          <w:rFonts w:ascii="Arial" w:hAnsi="Arial" w:cs="Arial"/>
        </w:rPr>
        <w:t xml:space="preserve"> increasing the freeze window from </w:t>
      </w:r>
      <w:r w:rsidR="00506E08" w:rsidRPr="001405EA">
        <w:rPr>
          <w:rFonts w:ascii="Arial" w:hAnsi="Arial" w:cs="Arial"/>
          <w:b/>
          <w:bCs/>
        </w:rPr>
        <w:t>3</w:t>
      </w:r>
      <w:r w:rsidR="00506E08" w:rsidRPr="001405EA">
        <w:rPr>
          <w:rFonts w:ascii="Arial" w:hAnsi="Arial" w:cs="Arial"/>
        </w:rPr>
        <w:t xml:space="preserve"> weeks out to </w:t>
      </w:r>
      <w:r w:rsidR="00506E08" w:rsidRPr="001405EA">
        <w:rPr>
          <w:rFonts w:ascii="Arial" w:hAnsi="Arial" w:cs="Arial"/>
          <w:b/>
          <w:bCs/>
        </w:rPr>
        <w:t xml:space="preserve">5 </w:t>
      </w:r>
      <w:r w:rsidR="00506E08" w:rsidRPr="001405EA">
        <w:rPr>
          <w:rFonts w:ascii="Arial" w:hAnsi="Arial" w:cs="Arial"/>
        </w:rPr>
        <w:t xml:space="preserve">weeks out </w:t>
      </w:r>
      <w:r w:rsidR="007D721B" w:rsidRPr="001405EA">
        <w:rPr>
          <w:rFonts w:ascii="Arial" w:hAnsi="Arial" w:cs="Arial"/>
        </w:rPr>
        <w:t>could give</w:t>
      </w:r>
      <w:r w:rsidR="00506E08" w:rsidRPr="001405EA">
        <w:rPr>
          <w:rFonts w:ascii="Arial" w:hAnsi="Arial" w:cs="Arial"/>
        </w:rPr>
        <w:t xml:space="preserve"> the supplier a better chance o</w:t>
      </w:r>
      <w:r w:rsidR="007D721B" w:rsidRPr="001405EA">
        <w:rPr>
          <w:rFonts w:ascii="Arial" w:hAnsi="Arial" w:cs="Arial"/>
        </w:rPr>
        <w:t>f</w:t>
      </w:r>
      <w:r w:rsidR="00506E08" w:rsidRPr="001405EA">
        <w:rPr>
          <w:rFonts w:ascii="Arial" w:hAnsi="Arial" w:cs="Arial"/>
        </w:rPr>
        <w:t xml:space="preserve"> meeting </w:t>
      </w:r>
      <w:r w:rsidRPr="001405EA">
        <w:rPr>
          <w:rFonts w:ascii="Arial" w:hAnsi="Arial" w:cs="Arial"/>
        </w:rPr>
        <w:t xml:space="preserve">delivery </w:t>
      </w:r>
      <w:r w:rsidR="00506E08" w:rsidRPr="001405EA">
        <w:rPr>
          <w:rFonts w:ascii="Arial" w:hAnsi="Arial" w:cs="Arial"/>
        </w:rPr>
        <w:t>req</w:t>
      </w:r>
      <w:r w:rsidRPr="001405EA">
        <w:rPr>
          <w:rFonts w:ascii="Arial" w:hAnsi="Arial" w:cs="Arial"/>
        </w:rPr>
        <w:t xml:space="preserve">uirements. Also, ensuring that the freeze window remains frozen is critical. </w:t>
      </w:r>
      <w:r w:rsidR="004F1BDC" w:rsidRPr="001405EA">
        <w:rPr>
          <w:rFonts w:ascii="Arial" w:hAnsi="Arial" w:cs="Arial"/>
        </w:rPr>
        <w:t>It is essential that Aston Martin do no</w:t>
      </w:r>
      <w:r w:rsidR="007D721B" w:rsidRPr="001405EA">
        <w:rPr>
          <w:rFonts w:ascii="Arial" w:hAnsi="Arial" w:cs="Arial"/>
        </w:rPr>
        <w:t>t</w:t>
      </w:r>
      <w:r w:rsidR="004F1BDC" w:rsidRPr="001405EA">
        <w:rPr>
          <w:rFonts w:ascii="Arial" w:hAnsi="Arial" w:cs="Arial"/>
        </w:rPr>
        <w:t xml:space="preserve"> change </w:t>
      </w:r>
      <w:r w:rsidR="00CF4F01" w:rsidRPr="001405EA">
        <w:rPr>
          <w:rFonts w:ascii="Arial" w:hAnsi="Arial" w:cs="Arial"/>
        </w:rPr>
        <w:t xml:space="preserve">the build schedule within the agreed frozen window to ensure suppliers have the best chance of delivering stock on time. </w:t>
      </w:r>
      <w:r w:rsidRPr="001405EA">
        <w:rPr>
          <w:rFonts w:ascii="Arial" w:hAnsi="Arial" w:cs="Arial"/>
        </w:rPr>
        <w:t xml:space="preserve"> </w:t>
      </w:r>
    </w:p>
    <w:p w14:paraId="4E689524" w14:textId="1DAB5C3C" w:rsidR="009B48C6" w:rsidRPr="001405EA" w:rsidRDefault="004909BE" w:rsidP="004909BE">
      <w:pPr>
        <w:pStyle w:val="Heading5"/>
        <w:rPr>
          <w:rFonts w:ascii="Arial" w:hAnsi="Arial" w:cs="Arial"/>
        </w:rPr>
      </w:pPr>
      <w:r w:rsidRPr="001405EA">
        <w:rPr>
          <w:rFonts w:ascii="Arial" w:hAnsi="Arial" w:cs="Arial"/>
        </w:rPr>
        <w:t xml:space="preserve">7.1.4 </w:t>
      </w:r>
      <w:r w:rsidR="009B48C6" w:rsidRPr="001405EA">
        <w:rPr>
          <w:rFonts w:ascii="Arial" w:hAnsi="Arial" w:cs="Arial"/>
        </w:rPr>
        <w:t>Supplier Distribution</w:t>
      </w:r>
      <w:r w:rsidR="008035ED" w:rsidRPr="001405EA">
        <w:rPr>
          <w:rFonts w:ascii="Arial" w:hAnsi="Arial" w:cs="Arial"/>
        </w:rPr>
        <w:t xml:space="preserve"> and Import/Export</w:t>
      </w:r>
    </w:p>
    <w:p w14:paraId="0F68A284" w14:textId="77777777" w:rsidR="009B48C6" w:rsidRPr="001405EA" w:rsidRDefault="009B48C6" w:rsidP="009B48C6">
      <w:pPr>
        <w:rPr>
          <w:rFonts w:ascii="Arial" w:hAnsi="Arial" w:cs="Arial"/>
        </w:rPr>
      </w:pPr>
    </w:p>
    <w:p w14:paraId="7DFBB97E" w14:textId="4013FEE4" w:rsidR="009B48C6" w:rsidRPr="001405EA" w:rsidRDefault="00A13A24" w:rsidP="0068362E">
      <w:pPr>
        <w:jc w:val="both"/>
        <w:rPr>
          <w:rFonts w:ascii="Arial" w:hAnsi="Arial" w:cs="Arial"/>
        </w:rPr>
      </w:pPr>
      <w:r w:rsidRPr="001405EA">
        <w:rPr>
          <w:rFonts w:ascii="Arial" w:hAnsi="Arial" w:cs="Arial"/>
        </w:rPr>
        <w:t xml:space="preserve">This project is specifically looking at </w:t>
      </w:r>
      <w:r w:rsidR="00AE5254" w:rsidRPr="001405EA">
        <w:rPr>
          <w:rFonts w:ascii="Arial" w:hAnsi="Arial" w:cs="Arial"/>
          <w:b/>
          <w:bCs/>
        </w:rPr>
        <w:t>6</w:t>
      </w:r>
      <w:r w:rsidRPr="001405EA">
        <w:rPr>
          <w:rFonts w:ascii="Arial" w:hAnsi="Arial" w:cs="Arial"/>
        </w:rPr>
        <w:t xml:space="preserve"> suppliers and </w:t>
      </w:r>
      <w:r w:rsidR="00E74EFD" w:rsidRPr="001405EA">
        <w:rPr>
          <w:rFonts w:ascii="Arial" w:hAnsi="Arial" w:cs="Arial"/>
        </w:rPr>
        <w:t xml:space="preserve">considering their geographical location when regarding the supply issue. As </w:t>
      </w:r>
      <w:r w:rsidR="00C420C6" w:rsidRPr="001405EA">
        <w:rPr>
          <w:rFonts w:ascii="Arial" w:hAnsi="Arial" w:cs="Arial"/>
        </w:rPr>
        <w:t>mentioned,</w:t>
      </w:r>
      <w:r w:rsidR="00E74EFD" w:rsidRPr="001405EA">
        <w:rPr>
          <w:rFonts w:ascii="Arial" w:hAnsi="Arial" w:cs="Arial"/>
        </w:rPr>
        <w:t xml:space="preserve"> there is a single source supplier for Leather which is Bridge of Weir. Bridge of Weir also cut the leather for </w:t>
      </w:r>
      <w:r w:rsidR="00AE5254" w:rsidRPr="001405EA">
        <w:rPr>
          <w:rFonts w:ascii="Arial" w:hAnsi="Arial" w:cs="Arial"/>
          <w:b/>
          <w:bCs/>
        </w:rPr>
        <w:t>4</w:t>
      </w:r>
      <w:r w:rsidR="00E74EFD" w:rsidRPr="001405EA">
        <w:rPr>
          <w:rFonts w:ascii="Arial" w:hAnsi="Arial" w:cs="Arial"/>
        </w:rPr>
        <w:t xml:space="preserve"> out of </w:t>
      </w:r>
      <w:r w:rsidR="00AE5254" w:rsidRPr="001405EA">
        <w:rPr>
          <w:rFonts w:ascii="Arial" w:hAnsi="Arial" w:cs="Arial"/>
          <w:b/>
          <w:bCs/>
        </w:rPr>
        <w:t>5</w:t>
      </w:r>
      <w:r w:rsidR="00E74EFD" w:rsidRPr="001405EA">
        <w:rPr>
          <w:rFonts w:ascii="Arial" w:hAnsi="Arial" w:cs="Arial"/>
        </w:rPr>
        <w:t xml:space="preserve"> of the other suppliers. Coindu are the only supplier which cut their own leather. However, the hides still need to be sent to </w:t>
      </w:r>
      <w:r w:rsidR="00AA5242" w:rsidRPr="001405EA">
        <w:rPr>
          <w:rFonts w:ascii="Arial" w:hAnsi="Arial" w:cs="Arial"/>
        </w:rPr>
        <w:t>C</w:t>
      </w:r>
      <w:r w:rsidR="00E74EFD" w:rsidRPr="001405EA">
        <w:rPr>
          <w:rFonts w:ascii="Arial" w:hAnsi="Arial" w:cs="Arial"/>
        </w:rPr>
        <w:t>oindu</w:t>
      </w:r>
      <w:r w:rsidR="00AA5242" w:rsidRPr="001405EA">
        <w:rPr>
          <w:rFonts w:ascii="Arial" w:hAnsi="Arial" w:cs="Arial"/>
        </w:rPr>
        <w:t>.</w:t>
      </w:r>
      <w:r w:rsidR="00187322" w:rsidRPr="001405EA">
        <w:rPr>
          <w:rFonts w:ascii="Arial" w:hAnsi="Arial" w:cs="Arial"/>
        </w:rPr>
        <w:t xml:space="preserve"> </w:t>
      </w:r>
      <w:r w:rsidR="00131921" w:rsidRPr="001405EA">
        <w:rPr>
          <w:rFonts w:ascii="Arial" w:hAnsi="Arial" w:cs="Arial"/>
        </w:rPr>
        <w:t>Referring to ‘7.1.1</w:t>
      </w:r>
      <w:r w:rsidR="00694C0B" w:rsidRPr="001405EA">
        <w:rPr>
          <w:rFonts w:ascii="Arial" w:hAnsi="Arial" w:cs="Arial"/>
        </w:rPr>
        <w:t xml:space="preserve"> Leather Supply</w:t>
      </w:r>
      <w:r w:rsidR="00131921" w:rsidRPr="001405EA">
        <w:rPr>
          <w:rFonts w:ascii="Arial" w:hAnsi="Arial" w:cs="Arial"/>
        </w:rPr>
        <w:t>’</w:t>
      </w:r>
      <w:r w:rsidR="008E70B9" w:rsidRPr="001405EA">
        <w:rPr>
          <w:rFonts w:ascii="Arial" w:hAnsi="Arial" w:cs="Arial"/>
        </w:rPr>
        <w:t xml:space="preserve"> and the bottle necking of single source supplier. That is restricting the flow of </w:t>
      </w:r>
      <w:r w:rsidR="00050B5E" w:rsidRPr="001405EA">
        <w:rPr>
          <w:rFonts w:ascii="Arial" w:hAnsi="Arial" w:cs="Arial"/>
        </w:rPr>
        <w:t>material to</w:t>
      </w:r>
      <w:r w:rsidR="00694C0B" w:rsidRPr="001405EA">
        <w:rPr>
          <w:rFonts w:ascii="Arial" w:hAnsi="Arial" w:cs="Arial"/>
        </w:rPr>
        <w:t xml:space="preserve"> the other </w:t>
      </w:r>
      <w:r w:rsidR="00694C0B" w:rsidRPr="001405EA">
        <w:rPr>
          <w:rFonts w:ascii="Arial" w:hAnsi="Arial" w:cs="Arial"/>
          <w:b/>
          <w:bCs/>
        </w:rPr>
        <w:t>5</w:t>
      </w:r>
      <w:r w:rsidR="00694C0B" w:rsidRPr="001405EA">
        <w:rPr>
          <w:rFonts w:ascii="Arial" w:hAnsi="Arial" w:cs="Arial"/>
        </w:rPr>
        <w:t xml:space="preserve"> suppliers. </w:t>
      </w:r>
    </w:p>
    <w:p w14:paraId="7825613C" w14:textId="77777777" w:rsidR="00AA5242" w:rsidRPr="001405EA" w:rsidRDefault="00AA5242" w:rsidP="0068362E">
      <w:pPr>
        <w:jc w:val="both"/>
        <w:rPr>
          <w:rFonts w:ascii="Arial" w:hAnsi="Arial" w:cs="Arial"/>
        </w:rPr>
      </w:pPr>
    </w:p>
    <w:p w14:paraId="7F4A680F" w14:textId="497F5F87" w:rsidR="00AA5242" w:rsidRPr="001405EA" w:rsidRDefault="00AA5242" w:rsidP="0068362E">
      <w:pPr>
        <w:jc w:val="both"/>
        <w:rPr>
          <w:rFonts w:ascii="Arial" w:hAnsi="Arial" w:cs="Arial"/>
        </w:rPr>
      </w:pPr>
      <w:r w:rsidRPr="001405EA">
        <w:rPr>
          <w:rFonts w:ascii="Arial" w:hAnsi="Arial" w:cs="Arial"/>
        </w:rPr>
        <w:t xml:space="preserve">When investigating the location of each </w:t>
      </w:r>
      <w:r w:rsidR="00050B5E" w:rsidRPr="001405EA">
        <w:rPr>
          <w:rFonts w:ascii="Arial" w:hAnsi="Arial" w:cs="Arial"/>
        </w:rPr>
        <w:t>supplier</w:t>
      </w:r>
      <w:r w:rsidRPr="001405EA">
        <w:rPr>
          <w:rFonts w:ascii="Arial" w:hAnsi="Arial" w:cs="Arial"/>
        </w:rPr>
        <w:t xml:space="preserve">, they appear to be spread throughout the European content some of which are nearly </w:t>
      </w:r>
      <w:r w:rsidRPr="001405EA">
        <w:rPr>
          <w:rFonts w:ascii="Arial" w:hAnsi="Arial" w:cs="Arial"/>
          <w:b/>
          <w:bCs/>
        </w:rPr>
        <w:t xml:space="preserve">1,500 </w:t>
      </w:r>
      <w:r w:rsidRPr="001405EA">
        <w:rPr>
          <w:rFonts w:ascii="Arial" w:hAnsi="Arial" w:cs="Arial"/>
        </w:rPr>
        <w:t xml:space="preserve">miles away. </w:t>
      </w:r>
      <w:r w:rsidR="00740C27" w:rsidRPr="001405EA">
        <w:rPr>
          <w:rFonts w:ascii="Arial" w:hAnsi="Arial" w:cs="Arial"/>
        </w:rPr>
        <w:t xml:space="preserve">However, when considering the location of the leather supplier </w:t>
      </w:r>
      <w:r w:rsidR="00497E55" w:rsidRPr="001405EA">
        <w:rPr>
          <w:rFonts w:ascii="Arial" w:hAnsi="Arial" w:cs="Arial"/>
        </w:rPr>
        <w:t xml:space="preserve">being in Scotland, the leather must leave Britain, to be sent to Europe to then be sent back to Britain to finally arrive at St Athan as a complete trim component. </w:t>
      </w:r>
      <w:r w:rsidR="00BE6075" w:rsidRPr="001405EA">
        <w:rPr>
          <w:rFonts w:ascii="Arial" w:hAnsi="Arial" w:cs="Arial"/>
        </w:rPr>
        <w:t>There is a lot of wasted time in the transfer or delivery of parts.</w:t>
      </w:r>
      <w:r w:rsidR="00D645E6" w:rsidRPr="001405EA">
        <w:rPr>
          <w:rFonts w:ascii="Arial" w:hAnsi="Arial" w:cs="Arial"/>
        </w:rPr>
        <w:t xml:space="preserve"> Again, this waste could be referred to the “T” in “TIMWOODS” which was preciously discussed in ‘7.1.2 Damage’.</w:t>
      </w:r>
    </w:p>
    <w:p w14:paraId="764D0ABB" w14:textId="77777777" w:rsidR="00C41936" w:rsidRPr="001405EA" w:rsidRDefault="00C41936" w:rsidP="0068362E">
      <w:pPr>
        <w:jc w:val="both"/>
        <w:rPr>
          <w:rFonts w:ascii="Arial" w:hAnsi="Arial" w:cs="Arial"/>
        </w:rPr>
      </w:pPr>
    </w:p>
    <w:p w14:paraId="2BC656A4" w14:textId="0C641DBA" w:rsidR="00BC7266" w:rsidRDefault="00C41936" w:rsidP="0068362E">
      <w:pPr>
        <w:jc w:val="both"/>
        <w:rPr>
          <w:rFonts w:ascii="Arial" w:hAnsi="Arial" w:cs="Arial"/>
        </w:rPr>
      </w:pPr>
      <w:r w:rsidRPr="001405EA">
        <w:rPr>
          <w:rFonts w:ascii="Arial" w:hAnsi="Arial" w:cs="Arial"/>
        </w:rPr>
        <w:t xml:space="preserve">Also, having to cross these large distances increases the probability of issues occurring. The risk of road accidents is increased due to the amount of time spent on the road delivering parts. </w:t>
      </w:r>
      <w:r w:rsidR="00314210" w:rsidRPr="001405EA">
        <w:rPr>
          <w:rFonts w:ascii="Arial" w:hAnsi="Arial" w:cs="Arial"/>
        </w:rPr>
        <w:t>Whether it is the shipment itself being involved in an accident o</w:t>
      </w:r>
      <w:r w:rsidR="00433335" w:rsidRPr="001405EA">
        <w:rPr>
          <w:rFonts w:ascii="Arial" w:hAnsi="Arial" w:cs="Arial"/>
        </w:rPr>
        <w:t>r</w:t>
      </w:r>
      <w:r w:rsidR="00314210" w:rsidRPr="001405EA">
        <w:rPr>
          <w:rFonts w:ascii="Arial" w:hAnsi="Arial" w:cs="Arial"/>
        </w:rPr>
        <w:t xml:space="preserve"> the shipment being caught in slow traffic due to an accident. </w:t>
      </w:r>
      <w:r w:rsidR="006933EC" w:rsidRPr="001405EA">
        <w:rPr>
          <w:rFonts w:ascii="Arial" w:hAnsi="Arial" w:cs="Arial"/>
        </w:rPr>
        <w:t xml:space="preserve">The possibility of </w:t>
      </w:r>
      <w:r w:rsidR="002A4211" w:rsidRPr="001405EA">
        <w:rPr>
          <w:rFonts w:ascii="Arial" w:hAnsi="Arial" w:cs="Arial"/>
        </w:rPr>
        <w:t>shipment break</w:t>
      </w:r>
      <w:r w:rsidR="008D594E" w:rsidRPr="001405EA">
        <w:rPr>
          <w:rFonts w:ascii="Arial" w:hAnsi="Arial" w:cs="Arial"/>
        </w:rPr>
        <w:t xml:space="preserve">downs increases. Even the risk of obstruction increases such a </w:t>
      </w:r>
      <w:r w:rsidR="00F20F0E" w:rsidRPr="001405EA">
        <w:rPr>
          <w:rFonts w:ascii="Arial" w:hAnsi="Arial" w:cs="Arial"/>
        </w:rPr>
        <w:t>striking or protesting.</w:t>
      </w:r>
      <w:r w:rsidR="00433335" w:rsidRPr="001405EA">
        <w:rPr>
          <w:rFonts w:ascii="Arial" w:hAnsi="Arial" w:cs="Arial"/>
        </w:rPr>
        <w:t xml:space="preserve"> Since leaving the EU</w:t>
      </w:r>
      <w:r w:rsidR="00E31F78" w:rsidRPr="001405EA">
        <w:rPr>
          <w:rFonts w:ascii="Arial" w:hAnsi="Arial" w:cs="Arial"/>
        </w:rPr>
        <w:t>, custom</w:t>
      </w:r>
      <w:r w:rsidR="00DF4423" w:rsidRPr="001405EA">
        <w:rPr>
          <w:rFonts w:ascii="Arial" w:hAnsi="Arial" w:cs="Arial"/>
        </w:rPr>
        <w:t>s</w:t>
      </w:r>
      <w:r w:rsidR="00E31F78" w:rsidRPr="001405EA">
        <w:rPr>
          <w:rFonts w:ascii="Arial" w:hAnsi="Arial" w:cs="Arial"/>
        </w:rPr>
        <w:t xml:space="preserve"> </w:t>
      </w:r>
      <w:r w:rsidR="00DF4423" w:rsidRPr="001405EA">
        <w:rPr>
          <w:rFonts w:ascii="Arial" w:hAnsi="Arial" w:cs="Arial"/>
        </w:rPr>
        <w:t>have</w:t>
      </w:r>
      <w:r w:rsidR="00E31F78" w:rsidRPr="001405EA">
        <w:rPr>
          <w:rFonts w:ascii="Arial" w:hAnsi="Arial" w:cs="Arial"/>
        </w:rPr>
        <w:t xml:space="preserve"> also </w:t>
      </w:r>
      <w:r w:rsidR="00050B5E" w:rsidRPr="001405EA">
        <w:rPr>
          <w:rFonts w:ascii="Arial" w:hAnsi="Arial" w:cs="Arial"/>
        </w:rPr>
        <w:t>stepped-up</w:t>
      </w:r>
      <w:r w:rsidR="00E31F78" w:rsidRPr="001405EA">
        <w:rPr>
          <w:rFonts w:ascii="Arial" w:hAnsi="Arial" w:cs="Arial"/>
        </w:rPr>
        <w:t xml:space="preserve"> inspections for more diligent checks of what enters and exits </w:t>
      </w:r>
      <w:r w:rsidR="00DF4423" w:rsidRPr="001405EA">
        <w:rPr>
          <w:rFonts w:ascii="Arial" w:hAnsi="Arial" w:cs="Arial"/>
        </w:rPr>
        <w:t xml:space="preserve">Europe. </w:t>
      </w:r>
      <w:r w:rsidR="00F20F0E" w:rsidRPr="001405EA">
        <w:rPr>
          <w:rFonts w:ascii="Arial" w:hAnsi="Arial" w:cs="Arial"/>
        </w:rPr>
        <w:t xml:space="preserve"> </w:t>
      </w:r>
      <w:r w:rsidR="00DF4423" w:rsidRPr="001405EA">
        <w:rPr>
          <w:rFonts w:ascii="Arial" w:hAnsi="Arial" w:cs="Arial"/>
        </w:rPr>
        <w:t>Altogether, these are some of the potential</w:t>
      </w:r>
      <w:r w:rsidR="00261428" w:rsidRPr="001405EA">
        <w:rPr>
          <w:rFonts w:ascii="Arial" w:hAnsi="Arial" w:cs="Arial"/>
        </w:rPr>
        <w:t xml:space="preserve"> issues which may occur slowing down delivery of parts. </w:t>
      </w:r>
    </w:p>
    <w:p w14:paraId="77D52D94" w14:textId="48426BC5" w:rsidR="001405EA" w:rsidRDefault="001405EA" w:rsidP="0068362E">
      <w:pPr>
        <w:jc w:val="both"/>
        <w:rPr>
          <w:rFonts w:ascii="Arial" w:hAnsi="Arial" w:cs="Arial"/>
        </w:rPr>
      </w:pPr>
    </w:p>
    <w:p w14:paraId="372D38B6" w14:textId="5CE57748" w:rsidR="001405EA" w:rsidRDefault="001405EA" w:rsidP="0068362E">
      <w:pPr>
        <w:jc w:val="both"/>
        <w:rPr>
          <w:rFonts w:ascii="Arial" w:hAnsi="Arial" w:cs="Arial"/>
        </w:rPr>
      </w:pPr>
    </w:p>
    <w:p w14:paraId="6A1DE4D6" w14:textId="17E0E439" w:rsidR="001405EA" w:rsidRDefault="001405EA" w:rsidP="0068362E">
      <w:pPr>
        <w:jc w:val="both"/>
        <w:rPr>
          <w:rFonts w:ascii="Arial" w:hAnsi="Arial" w:cs="Arial"/>
        </w:rPr>
      </w:pPr>
    </w:p>
    <w:p w14:paraId="29A02990" w14:textId="77777777" w:rsidR="001405EA" w:rsidRPr="001405EA" w:rsidRDefault="001405EA" w:rsidP="0068362E">
      <w:pPr>
        <w:jc w:val="both"/>
        <w:rPr>
          <w:rFonts w:ascii="Arial" w:hAnsi="Arial" w:cs="Arial"/>
        </w:rPr>
      </w:pPr>
    </w:p>
    <w:p w14:paraId="7F417DDB" w14:textId="77777777" w:rsidR="00F24A2E" w:rsidRDefault="00F24A2E" w:rsidP="0068362E">
      <w:pPr>
        <w:jc w:val="both"/>
        <w:rPr>
          <w:rFonts w:asciiTheme="majorHAnsi" w:hAnsiTheme="majorHAnsi"/>
        </w:rPr>
      </w:pPr>
    </w:p>
    <w:tbl>
      <w:tblPr>
        <w:tblW w:w="10763" w:type="dxa"/>
        <w:tblLook w:val="04A0" w:firstRow="1" w:lastRow="0" w:firstColumn="1" w:lastColumn="0" w:noHBand="0" w:noVBand="1"/>
      </w:tblPr>
      <w:tblGrid>
        <w:gridCol w:w="1408"/>
        <w:gridCol w:w="2268"/>
        <w:gridCol w:w="2126"/>
        <w:gridCol w:w="3402"/>
        <w:gridCol w:w="1559"/>
      </w:tblGrid>
      <w:tr w:rsidR="00C82C39" w:rsidRPr="00005D1B" w14:paraId="545CAF10" w14:textId="77777777" w:rsidTr="00C82C39">
        <w:trPr>
          <w:trHeight w:val="924"/>
        </w:trPr>
        <w:tc>
          <w:tcPr>
            <w:tcW w:w="1408" w:type="dxa"/>
            <w:tcBorders>
              <w:top w:val="single" w:sz="8" w:space="0" w:color="auto"/>
              <w:left w:val="single" w:sz="8" w:space="0" w:color="auto"/>
              <w:bottom w:val="single" w:sz="8" w:space="0" w:color="auto"/>
              <w:right w:val="single" w:sz="8" w:space="0" w:color="auto"/>
            </w:tcBorders>
            <w:shd w:val="clear" w:color="000000" w:fill="008080"/>
            <w:vAlign w:val="center"/>
            <w:hideMark/>
          </w:tcPr>
          <w:p w14:paraId="62B21182" w14:textId="77777777" w:rsidR="00005D1B" w:rsidRPr="00005D1B" w:rsidRDefault="00005D1B" w:rsidP="00005D1B">
            <w:pPr>
              <w:jc w:val="center"/>
              <w:rPr>
                <w:rFonts w:ascii="Century Gothic" w:eastAsia="Times New Roman" w:hAnsi="Century Gothic" w:cs="Calibri"/>
                <w:color w:val="FFFFFF"/>
                <w:lang w:val="en-GB" w:eastAsia="en-GB"/>
              </w:rPr>
            </w:pPr>
            <w:r w:rsidRPr="00005D1B">
              <w:rPr>
                <w:rFonts w:ascii="Century Gothic" w:eastAsia="Times New Roman" w:hAnsi="Century Gothic" w:cs="Calibri"/>
                <w:color w:val="FFFFFF"/>
                <w:lang w:val="en-GB" w:eastAsia="en-GB"/>
              </w:rPr>
              <w:lastRenderedPageBreak/>
              <w:t xml:space="preserve">Company </w:t>
            </w:r>
          </w:p>
        </w:tc>
        <w:tc>
          <w:tcPr>
            <w:tcW w:w="2268" w:type="dxa"/>
            <w:tcBorders>
              <w:top w:val="single" w:sz="8" w:space="0" w:color="auto"/>
              <w:left w:val="nil"/>
              <w:bottom w:val="single" w:sz="8" w:space="0" w:color="auto"/>
              <w:right w:val="single" w:sz="8" w:space="0" w:color="auto"/>
            </w:tcBorders>
            <w:shd w:val="clear" w:color="000000" w:fill="008080"/>
            <w:vAlign w:val="center"/>
            <w:hideMark/>
          </w:tcPr>
          <w:p w14:paraId="645683C9" w14:textId="77777777" w:rsidR="00005D1B" w:rsidRPr="00005D1B" w:rsidRDefault="00005D1B" w:rsidP="00005D1B">
            <w:pPr>
              <w:jc w:val="center"/>
              <w:rPr>
                <w:rFonts w:ascii="Century Gothic" w:eastAsia="Times New Roman" w:hAnsi="Century Gothic" w:cs="Calibri"/>
                <w:color w:val="FFFFFF"/>
                <w:lang w:val="en-GB" w:eastAsia="en-GB"/>
              </w:rPr>
            </w:pPr>
            <w:r w:rsidRPr="00005D1B">
              <w:rPr>
                <w:rFonts w:ascii="Century Gothic" w:eastAsia="Times New Roman" w:hAnsi="Century Gothic" w:cs="Calibri"/>
                <w:color w:val="FFFFFF"/>
                <w:lang w:val="en-GB" w:eastAsia="en-GB"/>
              </w:rPr>
              <w:t xml:space="preserve">Location   </w:t>
            </w:r>
          </w:p>
        </w:tc>
        <w:tc>
          <w:tcPr>
            <w:tcW w:w="2126" w:type="dxa"/>
            <w:tcBorders>
              <w:top w:val="single" w:sz="8" w:space="0" w:color="auto"/>
              <w:left w:val="nil"/>
              <w:bottom w:val="single" w:sz="8" w:space="0" w:color="auto"/>
              <w:right w:val="single" w:sz="8" w:space="0" w:color="auto"/>
            </w:tcBorders>
            <w:shd w:val="clear" w:color="000000" w:fill="008080"/>
            <w:vAlign w:val="center"/>
            <w:hideMark/>
          </w:tcPr>
          <w:p w14:paraId="660AB4DF" w14:textId="77777777" w:rsidR="00005D1B" w:rsidRPr="00005D1B" w:rsidRDefault="00005D1B" w:rsidP="00005D1B">
            <w:pPr>
              <w:jc w:val="center"/>
              <w:rPr>
                <w:rFonts w:ascii="Century Gothic" w:eastAsia="Times New Roman" w:hAnsi="Century Gothic" w:cs="Calibri"/>
                <w:color w:val="FFFFFF"/>
                <w:lang w:val="en-GB" w:eastAsia="en-GB"/>
              </w:rPr>
            </w:pPr>
            <w:r w:rsidRPr="00005D1B">
              <w:rPr>
                <w:rFonts w:ascii="Century Gothic" w:eastAsia="Times New Roman" w:hAnsi="Century Gothic" w:cs="Calibri"/>
                <w:color w:val="FFFFFF"/>
                <w:lang w:val="en-GB" w:eastAsia="en-GB"/>
              </w:rPr>
              <w:t>Distance from Bridge of Weir (Miles)</w:t>
            </w:r>
          </w:p>
        </w:tc>
        <w:tc>
          <w:tcPr>
            <w:tcW w:w="3402" w:type="dxa"/>
            <w:tcBorders>
              <w:top w:val="single" w:sz="8" w:space="0" w:color="auto"/>
              <w:left w:val="nil"/>
              <w:bottom w:val="single" w:sz="8" w:space="0" w:color="auto"/>
              <w:right w:val="single" w:sz="8" w:space="0" w:color="auto"/>
            </w:tcBorders>
            <w:shd w:val="clear" w:color="000000" w:fill="008080"/>
            <w:vAlign w:val="center"/>
            <w:hideMark/>
          </w:tcPr>
          <w:p w14:paraId="43C9BCB5" w14:textId="77777777" w:rsidR="00005D1B" w:rsidRPr="00005D1B" w:rsidRDefault="00005D1B" w:rsidP="00005D1B">
            <w:pPr>
              <w:jc w:val="center"/>
              <w:rPr>
                <w:rFonts w:ascii="Century Gothic" w:eastAsia="Times New Roman" w:hAnsi="Century Gothic" w:cs="Calibri"/>
                <w:color w:val="FFFFFF"/>
                <w:lang w:val="en-GB" w:eastAsia="en-GB"/>
              </w:rPr>
            </w:pPr>
            <w:r w:rsidRPr="00005D1B">
              <w:rPr>
                <w:rFonts w:ascii="Century Gothic" w:eastAsia="Times New Roman" w:hAnsi="Century Gothic" w:cs="Calibri"/>
                <w:color w:val="FFFFFF"/>
                <w:lang w:val="en-GB" w:eastAsia="en-GB"/>
              </w:rPr>
              <w:t>Distance to St Athan (Miles)</w:t>
            </w:r>
          </w:p>
        </w:tc>
        <w:tc>
          <w:tcPr>
            <w:tcW w:w="1559" w:type="dxa"/>
            <w:tcBorders>
              <w:top w:val="single" w:sz="8" w:space="0" w:color="auto"/>
              <w:left w:val="nil"/>
              <w:bottom w:val="single" w:sz="8" w:space="0" w:color="auto"/>
              <w:right w:val="single" w:sz="8" w:space="0" w:color="auto"/>
            </w:tcBorders>
            <w:shd w:val="clear" w:color="000000" w:fill="008080"/>
            <w:vAlign w:val="center"/>
            <w:hideMark/>
          </w:tcPr>
          <w:p w14:paraId="2D594299" w14:textId="77777777" w:rsidR="00005D1B" w:rsidRPr="00005D1B" w:rsidRDefault="00005D1B" w:rsidP="00005D1B">
            <w:pPr>
              <w:jc w:val="center"/>
              <w:rPr>
                <w:rFonts w:ascii="Century Gothic" w:eastAsia="Times New Roman" w:hAnsi="Century Gothic" w:cs="Calibri"/>
                <w:color w:val="FFFFFF"/>
                <w:lang w:val="en-GB" w:eastAsia="en-GB"/>
              </w:rPr>
            </w:pPr>
            <w:r w:rsidRPr="00005D1B">
              <w:rPr>
                <w:rFonts w:ascii="Century Gothic" w:eastAsia="Times New Roman" w:hAnsi="Century Gothic" w:cs="Calibri"/>
                <w:color w:val="FFFFFF"/>
                <w:lang w:val="en-GB" w:eastAsia="en-GB"/>
              </w:rPr>
              <w:t xml:space="preserve">Total Miles </w:t>
            </w:r>
          </w:p>
        </w:tc>
      </w:tr>
      <w:tr w:rsidR="00005D1B" w:rsidRPr="00005D1B" w14:paraId="46BAC262" w14:textId="77777777" w:rsidTr="00C82C39">
        <w:trPr>
          <w:trHeight w:val="312"/>
        </w:trPr>
        <w:tc>
          <w:tcPr>
            <w:tcW w:w="1408" w:type="dxa"/>
            <w:tcBorders>
              <w:top w:val="nil"/>
              <w:left w:val="single" w:sz="8" w:space="0" w:color="auto"/>
              <w:bottom w:val="single" w:sz="8" w:space="0" w:color="auto"/>
              <w:right w:val="single" w:sz="8" w:space="0" w:color="auto"/>
            </w:tcBorders>
            <w:shd w:val="clear" w:color="auto" w:fill="auto"/>
            <w:vAlign w:val="center"/>
            <w:hideMark/>
          </w:tcPr>
          <w:p w14:paraId="02B4DD98" w14:textId="77777777" w:rsidR="00005D1B" w:rsidRPr="00005D1B" w:rsidRDefault="00005D1B" w:rsidP="00005D1B">
            <w:pP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IM Kelly</w:t>
            </w:r>
          </w:p>
        </w:tc>
        <w:tc>
          <w:tcPr>
            <w:tcW w:w="2268" w:type="dxa"/>
            <w:tcBorders>
              <w:top w:val="nil"/>
              <w:left w:val="nil"/>
              <w:bottom w:val="single" w:sz="8" w:space="0" w:color="auto"/>
              <w:right w:val="single" w:sz="8" w:space="0" w:color="auto"/>
            </w:tcBorders>
            <w:shd w:val="clear" w:color="auto" w:fill="auto"/>
            <w:vAlign w:val="center"/>
            <w:hideMark/>
          </w:tcPr>
          <w:p w14:paraId="6FA5CF75" w14:textId="77777777" w:rsidR="00005D1B" w:rsidRPr="00005D1B" w:rsidRDefault="00005D1B" w:rsidP="00005D1B">
            <w:pP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Midlands</w:t>
            </w:r>
          </w:p>
        </w:tc>
        <w:tc>
          <w:tcPr>
            <w:tcW w:w="2126" w:type="dxa"/>
            <w:tcBorders>
              <w:top w:val="nil"/>
              <w:left w:val="nil"/>
              <w:bottom w:val="single" w:sz="8" w:space="0" w:color="auto"/>
              <w:right w:val="single" w:sz="8" w:space="0" w:color="auto"/>
            </w:tcBorders>
            <w:shd w:val="clear" w:color="auto" w:fill="auto"/>
            <w:vAlign w:val="center"/>
            <w:hideMark/>
          </w:tcPr>
          <w:p w14:paraId="4714A109" w14:textId="77777777" w:rsidR="00005D1B" w:rsidRPr="00005D1B" w:rsidRDefault="00005D1B" w:rsidP="00005D1B">
            <w:pPr>
              <w:jc w:val="cente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319</w:t>
            </w:r>
          </w:p>
        </w:tc>
        <w:tc>
          <w:tcPr>
            <w:tcW w:w="3402" w:type="dxa"/>
            <w:tcBorders>
              <w:top w:val="nil"/>
              <w:left w:val="nil"/>
              <w:bottom w:val="single" w:sz="8" w:space="0" w:color="auto"/>
              <w:right w:val="single" w:sz="8" w:space="0" w:color="auto"/>
            </w:tcBorders>
            <w:shd w:val="clear" w:color="auto" w:fill="auto"/>
            <w:vAlign w:val="center"/>
            <w:hideMark/>
          </w:tcPr>
          <w:p w14:paraId="7D72A577" w14:textId="77777777" w:rsidR="00005D1B" w:rsidRPr="00005D1B" w:rsidRDefault="00005D1B" w:rsidP="00005D1B">
            <w:pPr>
              <w:jc w:val="cente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149</w:t>
            </w:r>
          </w:p>
        </w:tc>
        <w:tc>
          <w:tcPr>
            <w:tcW w:w="1559" w:type="dxa"/>
            <w:tcBorders>
              <w:top w:val="nil"/>
              <w:left w:val="nil"/>
              <w:bottom w:val="single" w:sz="8" w:space="0" w:color="auto"/>
              <w:right w:val="single" w:sz="8" w:space="0" w:color="auto"/>
            </w:tcBorders>
            <w:shd w:val="clear" w:color="auto" w:fill="auto"/>
            <w:noWrap/>
            <w:vAlign w:val="bottom"/>
            <w:hideMark/>
          </w:tcPr>
          <w:p w14:paraId="3242C636" w14:textId="77777777" w:rsidR="00005D1B" w:rsidRPr="00005D1B" w:rsidRDefault="00005D1B" w:rsidP="00005D1B">
            <w:pPr>
              <w:jc w:val="center"/>
              <w:rPr>
                <w:rFonts w:ascii="Calibri" w:eastAsia="Times New Roman" w:hAnsi="Calibri" w:cs="Calibri"/>
                <w:color w:val="000000"/>
                <w:sz w:val="22"/>
                <w:szCs w:val="22"/>
                <w:lang w:val="en-GB" w:eastAsia="en-GB"/>
              </w:rPr>
            </w:pPr>
            <w:r w:rsidRPr="00005D1B">
              <w:rPr>
                <w:rFonts w:ascii="Calibri" w:eastAsia="Times New Roman" w:hAnsi="Calibri" w:cs="Calibri"/>
                <w:color w:val="000000"/>
                <w:sz w:val="22"/>
                <w:szCs w:val="22"/>
                <w:lang w:val="en-GB" w:eastAsia="en-GB"/>
              </w:rPr>
              <w:t>468</w:t>
            </w:r>
          </w:p>
        </w:tc>
      </w:tr>
      <w:tr w:rsidR="00005D1B" w:rsidRPr="00005D1B" w14:paraId="31F7AEBE" w14:textId="77777777" w:rsidTr="00C82C39">
        <w:trPr>
          <w:trHeight w:val="312"/>
        </w:trPr>
        <w:tc>
          <w:tcPr>
            <w:tcW w:w="1408" w:type="dxa"/>
            <w:tcBorders>
              <w:top w:val="nil"/>
              <w:left w:val="single" w:sz="8" w:space="0" w:color="auto"/>
              <w:bottom w:val="single" w:sz="8" w:space="0" w:color="auto"/>
              <w:right w:val="single" w:sz="8" w:space="0" w:color="auto"/>
            </w:tcBorders>
            <w:shd w:val="clear" w:color="auto" w:fill="auto"/>
            <w:vAlign w:val="center"/>
            <w:hideMark/>
          </w:tcPr>
          <w:p w14:paraId="05C00F5C" w14:textId="77777777" w:rsidR="00005D1B" w:rsidRPr="00005D1B" w:rsidRDefault="00005D1B" w:rsidP="00005D1B">
            <w:pP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IMR</w:t>
            </w:r>
          </w:p>
        </w:tc>
        <w:tc>
          <w:tcPr>
            <w:tcW w:w="2268" w:type="dxa"/>
            <w:tcBorders>
              <w:top w:val="nil"/>
              <w:left w:val="nil"/>
              <w:bottom w:val="single" w:sz="8" w:space="0" w:color="auto"/>
              <w:right w:val="single" w:sz="8" w:space="0" w:color="auto"/>
            </w:tcBorders>
            <w:shd w:val="clear" w:color="auto" w:fill="auto"/>
            <w:vAlign w:val="center"/>
            <w:hideMark/>
          </w:tcPr>
          <w:p w14:paraId="3419E329" w14:textId="77777777" w:rsidR="00005D1B" w:rsidRPr="00005D1B" w:rsidRDefault="00005D1B" w:rsidP="00005D1B">
            <w:pP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Italy</w:t>
            </w:r>
          </w:p>
        </w:tc>
        <w:tc>
          <w:tcPr>
            <w:tcW w:w="2126" w:type="dxa"/>
            <w:tcBorders>
              <w:top w:val="nil"/>
              <w:left w:val="nil"/>
              <w:bottom w:val="single" w:sz="8" w:space="0" w:color="auto"/>
              <w:right w:val="single" w:sz="8" w:space="0" w:color="auto"/>
            </w:tcBorders>
            <w:shd w:val="clear" w:color="auto" w:fill="auto"/>
            <w:vAlign w:val="center"/>
            <w:hideMark/>
          </w:tcPr>
          <w:p w14:paraId="602C7236" w14:textId="77777777" w:rsidR="00005D1B" w:rsidRPr="00005D1B" w:rsidRDefault="00005D1B" w:rsidP="00005D1B">
            <w:pPr>
              <w:jc w:val="cente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1145</w:t>
            </w:r>
          </w:p>
        </w:tc>
        <w:tc>
          <w:tcPr>
            <w:tcW w:w="3402" w:type="dxa"/>
            <w:tcBorders>
              <w:top w:val="nil"/>
              <w:left w:val="nil"/>
              <w:bottom w:val="single" w:sz="8" w:space="0" w:color="auto"/>
              <w:right w:val="single" w:sz="8" w:space="0" w:color="auto"/>
            </w:tcBorders>
            <w:shd w:val="clear" w:color="auto" w:fill="auto"/>
            <w:vAlign w:val="center"/>
            <w:hideMark/>
          </w:tcPr>
          <w:p w14:paraId="2426650D" w14:textId="77777777" w:rsidR="00005D1B" w:rsidRPr="00005D1B" w:rsidRDefault="00005D1B" w:rsidP="00005D1B">
            <w:pPr>
              <w:jc w:val="cente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978</w:t>
            </w:r>
          </w:p>
        </w:tc>
        <w:tc>
          <w:tcPr>
            <w:tcW w:w="1559" w:type="dxa"/>
            <w:tcBorders>
              <w:top w:val="nil"/>
              <w:left w:val="nil"/>
              <w:bottom w:val="single" w:sz="8" w:space="0" w:color="auto"/>
              <w:right w:val="single" w:sz="8" w:space="0" w:color="auto"/>
            </w:tcBorders>
            <w:shd w:val="clear" w:color="auto" w:fill="auto"/>
            <w:noWrap/>
            <w:vAlign w:val="bottom"/>
            <w:hideMark/>
          </w:tcPr>
          <w:p w14:paraId="6FFF589F" w14:textId="77777777" w:rsidR="00005D1B" w:rsidRPr="00005D1B" w:rsidRDefault="00005D1B" w:rsidP="00005D1B">
            <w:pPr>
              <w:jc w:val="center"/>
              <w:rPr>
                <w:rFonts w:ascii="Calibri" w:eastAsia="Times New Roman" w:hAnsi="Calibri" w:cs="Calibri"/>
                <w:color w:val="000000"/>
                <w:sz w:val="22"/>
                <w:szCs w:val="22"/>
                <w:lang w:val="en-GB" w:eastAsia="en-GB"/>
              </w:rPr>
            </w:pPr>
            <w:r w:rsidRPr="00005D1B">
              <w:rPr>
                <w:rFonts w:ascii="Calibri" w:eastAsia="Times New Roman" w:hAnsi="Calibri" w:cs="Calibri"/>
                <w:color w:val="000000"/>
                <w:sz w:val="22"/>
                <w:szCs w:val="22"/>
                <w:lang w:val="en-GB" w:eastAsia="en-GB"/>
              </w:rPr>
              <w:t>2123</w:t>
            </w:r>
          </w:p>
        </w:tc>
      </w:tr>
      <w:tr w:rsidR="00005D1B" w:rsidRPr="00005D1B" w14:paraId="74E0E9C6" w14:textId="77777777" w:rsidTr="00C82C39">
        <w:trPr>
          <w:trHeight w:val="312"/>
        </w:trPr>
        <w:tc>
          <w:tcPr>
            <w:tcW w:w="1408" w:type="dxa"/>
            <w:tcBorders>
              <w:top w:val="nil"/>
              <w:left w:val="single" w:sz="8" w:space="0" w:color="auto"/>
              <w:bottom w:val="single" w:sz="8" w:space="0" w:color="auto"/>
              <w:right w:val="single" w:sz="8" w:space="0" w:color="auto"/>
            </w:tcBorders>
            <w:shd w:val="clear" w:color="auto" w:fill="auto"/>
            <w:vAlign w:val="center"/>
            <w:hideMark/>
          </w:tcPr>
          <w:p w14:paraId="05F786EB" w14:textId="77777777" w:rsidR="00005D1B" w:rsidRPr="00005D1B" w:rsidRDefault="00005D1B" w:rsidP="00005D1B">
            <w:pP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Prevent</w:t>
            </w:r>
          </w:p>
        </w:tc>
        <w:tc>
          <w:tcPr>
            <w:tcW w:w="2268" w:type="dxa"/>
            <w:tcBorders>
              <w:top w:val="nil"/>
              <w:left w:val="nil"/>
              <w:bottom w:val="single" w:sz="8" w:space="0" w:color="auto"/>
              <w:right w:val="single" w:sz="8" w:space="0" w:color="auto"/>
            </w:tcBorders>
            <w:shd w:val="clear" w:color="auto" w:fill="auto"/>
            <w:vAlign w:val="center"/>
            <w:hideMark/>
          </w:tcPr>
          <w:p w14:paraId="03FF9B53" w14:textId="77777777" w:rsidR="00005D1B" w:rsidRPr="00005D1B" w:rsidRDefault="00005D1B" w:rsidP="00005D1B">
            <w:pP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Bosnia</w:t>
            </w:r>
          </w:p>
        </w:tc>
        <w:tc>
          <w:tcPr>
            <w:tcW w:w="2126" w:type="dxa"/>
            <w:tcBorders>
              <w:top w:val="nil"/>
              <w:left w:val="nil"/>
              <w:bottom w:val="single" w:sz="8" w:space="0" w:color="auto"/>
              <w:right w:val="single" w:sz="8" w:space="0" w:color="auto"/>
            </w:tcBorders>
            <w:shd w:val="clear" w:color="auto" w:fill="auto"/>
            <w:vAlign w:val="center"/>
            <w:hideMark/>
          </w:tcPr>
          <w:p w14:paraId="7FF66A3C" w14:textId="77777777" w:rsidR="00005D1B" w:rsidRPr="00005D1B" w:rsidRDefault="00005D1B" w:rsidP="00005D1B">
            <w:pPr>
              <w:jc w:val="cente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1671</w:t>
            </w:r>
          </w:p>
        </w:tc>
        <w:tc>
          <w:tcPr>
            <w:tcW w:w="3402" w:type="dxa"/>
            <w:tcBorders>
              <w:top w:val="nil"/>
              <w:left w:val="nil"/>
              <w:bottom w:val="single" w:sz="8" w:space="0" w:color="auto"/>
              <w:right w:val="single" w:sz="8" w:space="0" w:color="auto"/>
            </w:tcBorders>
            <w:shd w:val="clear" w:color="auto" w:fill="auto"/>
            <w:vAlign w:val="center"/>
            <w:hideMark/>
          </w:tcPr>
          <w:p w14:paraId="2B566AA5" w14:textId="77777777" w:rsidR="00005D1B" w:rsidRPr="00005D1B" w:rsidRDefault="00005D1B" w:rsidP="00005D1B">
            <w:pPr>
              <w:jc w:val="cente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1468</w:t>
            </w:r>
          </w:p>
        </w:tc>
        <w:tc>
          <w:tcPr>
            <w:tcW w:w="1559" w:type="dxa"/>
            <w:tcBorders>
              <w:top w:val="nil"/>
              <w:left w:val="nil"/>
              <w:bottom w:val="single" w:sz="8" w:space="0" w:color="auto"/>
              <w:right w:val="single" w:sz="8" w:space="0" w:color="auto"/>
            </w:tcBorders>
            <w:shd w:val="clear" w:color="auto" w:fill="auto"/>
            <w:noWrap/>
            <w:vAlign w:val="bottom"/>
            <w:hideMark/>
          </w:tcPr>
          <w:p w14:paraId="2D4616AE" w14:textId="77777777" w:rsidR="00005D1B" w:rsidRPr="00005D1B" w:rsidRDefault="00005D1B" w:rsidP="00005D1B">
            <w:pPr>
              <w:jc w:val="center"/>
              <w:rPr>
                <w:rFonts w:ascii="Calibri" w:eastAsia="Times New Roman" w:hAnsi="Calibri" w:cs="Calibri"/>
                <w:color w:val="000000"/>
                <w:sz w:val="22"/>
                <w:szCs w:val="22"/>
                <w:lang w:val="en-GB" w:eastAsia="en-GB"/>
              </w:rPr>
            </w:pPr>
            <w:r w:rsidRPr="00005D1B">
              <w:rPr>
                <w:rFonts w:ascii="Calibri" w:eastAsia="Times New Roman" w:hAnsi="Calibri" w:cs="Calibri"/>
                <w:color w:val="000000"/>
                <w:sz w:val="22"/>
                <w:szCs w:val="22"/>
                <w:lang w:val="en-GB" w:eastAsia="en-GB"/>
              </w:rPr>
              <w:t>3139</w:t>
            </w:r>
          </w:p>
        </w:tc>
      </w:tr>
      <w:tr w:rsidR="00005D1B" w:rsidRPr="00005D1B" w14:paraId="1A5B3B3A" w14:textId="77777777" w:rsidTr="00C82C39">
        <w:trPr>
          <w:trHeight w:val="312"/>
        </w:trPr>
        <w:tc>
          <w:tcPr>
            <w:tcW w:w="1408" w:type="dxa"/>
            <w:tcBorders>
              <w:top w:val="nil"/>
              <w:left w:val="single" w:sz="8" w:space="0" w:color="auto"/>
              <w:bottom w:val="single" w:sz="8" w:space="0" w:color="auto"/>
              <w:right w:val="single" w:sz="8" w:space="0" w:color="auto"/>
            </w:tcBorders>
            <w:shd w:val="clear" w:color="auto" w:fill="auto"/>
            <w:vAlign w:val="center"/>
            <w:hideMark/>
          </w:tcPr>
          <w:p w14:paraId="73754597" w14:textId="77777777" w:rsidR="00005D1B" w:rsidRPr="00005D1B" w:rsidRDefault="00005D1B" w:rsidP="00005D1B">
            <w:pP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 xml:space="preserve">Eissmann </w:t>
            </w:r>
          </w:p>
        </w:tc>
        <w:tc>
          <w:tcPr>
            <w:tcW w:w="2268" w:type="dxa"/>
            <w:tcBorders>
              <w:top w:val="nil"/>
              <w:left w:val="nil"/>
              <w:bottom w:val="single" w:sz="8" w:space="0" w:color="auto"/>
              <w:right w:val="single" w:sz="8" w:space="0" w:color="auto"/>
            </w:tcBorders>
            <w:shd w:val="clear" w:color="auto" w:fill="auto"/>
            <w:vAlign w:val="center"/>
            <w:hideMark/>
          </w:tcPr>
          <w:p w14:paraId="74FBAB03" w14:textId="77777777" w:rsidR="00005D1B" w:rsidRPr="00005D1B" w:rsidRDefault="00005D1B" w:rsidP="00005D1B">
            <w:pP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 xml:space="preserve">Czech Republic </w:t>
            </w:r>
          </w:p>
        </w:tc>
        <w:tc>
          <w:tcPr>
            <w:tcW w:w="2126" w:type="dxa"/>
            <w:tcBorders>
              <w:top w:val="nil"/>
              <w:left w:val="nil"/>
              <w:bottom w:val="single" w:sz="8" w:space="0" w:color="auto"/>
              <w:right w:val="single" w:sz="8" w:space="0" w:color="auto"/>
            </w:tcBorders>
            <w:shd w:val="clear" w:color="auto" w:fill="auto"/>
            <w:vAlign w:val="center"/>
            <w:hideMark/>
          </w:tcPr>
          <w:p w14:paraId="75DC875A" w14:textId="77777777" w:rsidR="00005D1B" w:rsidRPr="00005D1B" w:rsidRDefault="00005D1B" w:rsidP="00005D1B">
            <w:pPr>
              <w:jc w:val="cente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1106</w:t>
            </w:r>
          </w:p>
        </w:tc>
        <w:tc>
          <w:tcPr>
            <w:tcW w:w="3402" w:type="dxa"/>
            <w:tcBorders>
              <w:top w:val="nil"/>
              <w:left w:val="nil"/>
              <w:bottom w:val="single" w:sz="8" w:space="0" w:color="auto"/>
              <w:right w:val="single" w:sz="8" w:space="0" w:color="auto"/>
            </w:tcBorders>
            <w:shd w:val="clear" w:color="auto" w:fill="auto"/>
            <w:vAlign w:val="center"/>
            <w:hideMark/>
          </w:tcPr>
          <w:p w14:paraId="28416BE0" w14:textId="77777777" w:rsidR="00005D1B" w:rsidRPr="00005D1B" w:rsidRDefault="00005D1B" w:rsidP="00005D1B">
            <w:pPr>
              <w:jc w:val="cente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865</w:t>
            </w:r>
          </w:p>
        </w:tc>
        <w:tc>
          <w:tcPr>
            <w:tcW w:w="1559" w:type="dxa"/>
            <w:tcBorders>
              <w:top w:val="nil"/>
              <w:left w:val="nil"/>
              <w:bottom w:val="single" w:sz="8" w:space="0" w:color="auto"/>
              <w:right w:val="single" w:sz="8" w:space="0" w:color="auto"/>
            </w:tcBorders>
            <w:shd w:val="clear" w:color="auto" w:fill="auto"/>
            <w:noWrap/>
            <w:vAlign w:val="bottom"/>
            <w:hideMark/>
          </w:tcPr>
          <w:p w14:paraId="70D444AB" w14:textId="77777777" w:rsidR="00005D1B" w:rsidRPr="00005D1B" w:rsidRDefault="00005D1B" w:rsidP="00005D1B">
            <w:pPr>
              <w:jc w:val="center"/>
              <w:rPr>
                <w:rFonts w:ascii="Calibri" w:eastAsia="Times New Roman" w:hAnsi="Calibri" w:cs="Calibri"/>
                <w:color w:val="000000"/>
                <w:sz w:val="22"/>
                <w:szCs w:val="22"/>
                <w:lang w:val="en-GB" w:eastAsia="en-GB"/>
              </w:rPr>
            </w:pPr>
            <w:r w:rsidRPr="00005D1B">
              <w:rPr>
                <w:rFonts w:ascii="Calibri" w:eastAsia="Times New Roman" w:hAnsi="Calibri" w:cs="Calibri"/>
                <w:color w:val="000000"/>
                <w:sz w:val="22"/>
                <w:szCs w:val="22"/>
                <w:lang w:val="en-GB" w:eastAsia="en-GB"/>
              </w:rPr>
              <w:t>1971</w:t>
            </w:r>
          </w:p>
        </w:tc>
      </w:tr>
      <w:tr w:rsidR="00005D1B" w:rsidRPr="00005D1B" w14:paraId="5639409B" w14:textId="77777777" w:rsidTr="00C82C39">
        <w:trPr>
          <w:trHeight w:val="312"/>
        </w:trPr>
        <w:tc>
          <w:tcPr>
            <w:tcW w:w="1408" w:type="dxa"/>
            <w:tcBorders>
              <w:top w:val="nil"/>
              <w:left w:val="single" w:sz="8" w:space="0" w:color="auto"/>
              <w:bottom w:val="single" w:sz="8" w:space="0" w:color="auto"/>
              <w:right w:val="single" w:sz="8" w:space="0" w:color="auto"/>
            </w:tcBorders>
            <w:shd w:val="clear" w:color="auto" w:fill="auto"/>
            <w:vAlign w:val="center"/>
            <w:hideMark/>
          </w:tcPr>
          <w:p w14:paraId="38FBD126" w14:textId="77777777" w:rsidR="00005D1B" w:rsidRPr="00005D1B" w:rsidRDefault="00005D1B" w:rsidP="00005D1B">
            <w:pP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Coindu</w:t>
            </w:r>
          </w:p>
        </w:tc>
        <w:tc>
          <w:tcPr>
            <w:tcW w:w="2268" w:type="dxa"/>
            <w:tcBorders>
              <w:top w:val="nil"/>
              <w:left w:val="nil"/>
              <w:bottom w:val="single" w:sz="8" w:space="0" w:color="auto"/>
              <w:right w:val="single" w:sz="8" w:space="0" w:color="auto"/>
            </w:tcBorders>
            <w:shd w:val="clear" w:color="auto" w:fill="auto"/>
            <w:vAlign w:val="center"/>
            <w:hideMark/>
          </w:tcPr>
          <w:p w14:paraId="2F9377AC" w14:textId="77777777" w:rsidR="00005D1B" w:rsidRPr="00005D1B" w:rsidRDefault="00005D1B" w:rsidP="00005D1B">
            <w:pP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Portugal</w:t>
            </w:r>
          </w:p>
        </w:tc>
        <w:tc>
          <w:tcPr>
            <w:tcW w:w="2126" w:type="dxa"/>
            <w:tcBorders>
              <w:top w:val="nil"/>
              <w:left w:val="nil"/>
              <w:bottom w:val="single" w:sz="8" w:space="0" w:color="auto"/>
              <w:right w:val="single" w:sz="8" w:space="0" w:color="auto"/>
            </w:tcBorders>
            <w:shd w:val="clear" w:color="auto" w:fill="auto"/>
            <w:vAlign w:val="center"/>
            <w:hideMark/>
          </w:tcPr>
          <w:p w14:paraId="4762C54B" w14:textId="77777777" w:rsidR="00005D1B" w:rsidRPr="00005D1B" w:rsidRDefault="00005D1B" w:rsidP="00005D1B">
            <w:pPr>
              <w:jc w:val="cente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1684</w:t>
            </w:r>
          </w:p>
        </w:tc>
        <w:tc>
          <w:tcPr>
            <w:tcW w:w="3402" w:type="dxa"/>
            <w:tcBorders>
              <w:top w:val="nil"/>
              <w:left w:val="nil"/>
              <w:bottom w:val="single" w:sz="8" w:space="0" w:color="auto"/>
              <w:right w:val="single" w:sz="8" w:space="0" w:color="auto"/>
            </w:tcBorders>
            <w:shd w:val="clear" w:color="auto" w:fill="auto"/>
            <w:vAlign w:val="center"/>
            <w:hideMark/>
          </w:tcPr>
          <w:p w14:paraId="3337B6D9" w14:textId="77777777" w:rsidR="00005D1B" w:rsidRPr="00005D1B" w:rsidRDefault="00005D1B" w:rsidP="00005D1B">
            <w:pPr>
              <w:jc w:val="cente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1263</w:t>
            </w:r>
          </w:p>
        </w:tc>
        <w:tc>
          <w:tcPr>
            <w:tcW w:w="1559" w:type="dxa"/>
            <w:tcBorders>
              <w:top w:val="nil"/>
              <w:left w:val="nil"/>
              <w:bottom w:val="single" w:sz="8" w:space="0" w:color="auto"/>
              <w:right w:val="single" w:sz="8" w:space="0" w:color="auto"/>
            </w:tcBorders>
            <w:shd w:val="clear" w:color="auto" w:fill="auto"/>
            <w:noWrap/>
            <w:vAlign w:val="bottom"/>
            <w:hideMark/>
          </w:tcPr>
          <w:p w14:paraId="7B6E6C2F" w14:textId="77777777" w:rsidR="00005D1B" w:rsidRPr="00005D1B" w:rsidRDefault="00005D1B" w:rsidP="00005D1B">
            <w:pPr>
              <w:jc w:val="center"/>
              <w:rPr>
                <w:rFonts w:ascii="Calibri" w:eastAsia="Times New Roman" w:hAnsi="Calibri" w:cs="Calibri"/>
                <w:color w:val="000000"/>
                <w:sz w:val="22"/>
                <w:szCs w:val="22"/>
                <w:lang w:val="en-GB" w:eastAsia="en-GB"/>
              </w:rPr>
            </w:pPr>
            <w:r w:rsidRPr="00005D1B">
              <w:rPr>
                <w:rFonts w:ascii="Calibri" w:eastAsia="Times New Roman" w:hAnsi="Calibri" w:cs="Calibri"/>
                <w:color w:val="000000"/>
                <w:sz w:val="22"/>
                <w:szCs w:val="22"/>
                <w:lang w:val="en-GB" w:eastAsia="en-GB"/>
              </w:rPr>
              <w:t>2947</w:t>
            </w:r>
          </w:p>
        </w:tc>
      </w:tr>
      <w:tr w:rsidR="00005D1B" w:rsidRPr="00005D1B" w14:paraId="0F8509E0" w14:textId="77777777" w:rsidTr="00C82C39">
        <w:trPr>
          <w:trHeight w:val="312"/>
        </w:trPr>
        <w:tc>
          <w:tcPr>
            <w:tcW w:w="3676" w:type="dxa"/>
            <w:gridSpan w:val="2"/>
            <w:tcBorders>
              <w:top w:val="single" w:sz="8" w:space="0" w:color="auto"/>
              <w:left w:val="single" w:sz="8" w:space="0" w:color="auto"/>
              <w:bottom w:val="single" w:sz="8" w:space="0" w:color="auto"/>
              <w:right w:val="single" w:sz="8" w:space="0" w:color="auto"/>
            </w:tcBorders>
            <w:shd w:val="clear" w:color="auto" w:fill="auto"/>
            <w:vAlign w:val="center"/>
            <w:hideMark/>
          </w:tcPr>
          <w:p w14:paraId="6D706C1F" w14:textId="77777777" w:rsidR="00005D1B" w:rsidRPr="00005D1B" w:rsidRDefault="00005D1B" w:rsidP="00005D1B">
            <w:pPr>
              <w:jc w:val="center"/>
              <w:rPr>
                <w:rFonts w:ascii="Century Gothic" w:eastAsia="Times New Roman" w:hAnsi="Century Gothic" w:cs="Calibri"/>
                <w:color w:val="000000"/>
                <w:lang w:val="en-GB" w:eastAsia="en-GB"/>
              </w:rPr>
            </w:pPr>
            <w:r w:rsidRPr="00005D1B">
              <w:rPr>
                <w:rFonts w:ascii="Century Gothic" w:eastAsia="Times New Roman" w:hAnsi="Century Gothic" w:cs="Calibri"/>
                <w:color w:val="000000"/>
                <w:lang w:val="en-GB" w:eastAsia="en-GB"/>
              </w:rPr>
              <w:t>Total Miles</w:t>
            </w:r>
          </w:p>
        </w:tc>
        <w:tc>
          <w:tcPr>
            <w:tcW w:w="7087" w:type="dxa"/>
            <w:gridSpan w:val="3"/>
            <w:tcBorders>
              <w:top w:val="single" w:sz="8" w:space="0" w:color="auto"/>
              <w:left w:val="nil"/>
              <w:bottom w:val="single" w:sz="8" w:space="0" w:color="auto"/>
              <w:right w:val="single" w:sz="8" w:space="0" w:color="auto"/>
            </w:tcBorders>
            <w:shd w:val="clear" w:color="auto" w:fill="auto"/>
            <w:noWrap/>
            <w:vAlign w:val="bottom"/>
            <w:hideMark/>
          </w:tcPr>
          <w:p w14:paraId="0CF0DE19" w14:textId="77777777" w:rsidR="00005D1B" w:rsidRPr="00005D1B" w:rsidRDefault="00005D1B" w:rsidP="00005D1B">
            <w:pPr>
              <w:jc w:val="center"/>
              <w:rPr>
                <w:rFonts w:ascii="Calibri" w:eastAsia="Times New Roman" w:hAnsi="Calibri" w:cs="Calibri"/>
                <w:color w:val="000000"/>
                <w:sz w:val="22"/>
                <w:szCs w:val="22"/>
                <w:lang w:val="en-GB" w:eastAsia="en-GB"/>
              </w:rPr>
            </w:pPr>
            <w:r w:rsidRPr="00005D1B">
              <w:rPr>
                <w:rFonts w:ascii="Calibri" w:eastAsia="Times New Roman" w:hAnsi="Calibri" w:cs="Calibri"/>
                <w:color w:val="000000"/>
                <w:sz w:val="22"/>
                <w:szCs w:val="22"/>
                <w:lang w:val="en-GB" w:eastAsia="en-GB"/>
              </w:rPr>
              <w:t>10648</w:t>
            </w:r>
          </w:p>
        </w:tc>
      </w:tr>
    </w:tbl>
    <w:p w14:paraId="44AE6739" w14:textId="6C19DFA3" w:rsidR="00C41936" w:rsidRDefault="009C485B" w:rsidP="009C485B">
      <w:pPr>
        <w:pStyle w:val="Caption"/>
        <w:jc w:val="center"/>
        <w:rPr>
          <w:rFonts w:asciiTheme="majorHAnsi" w:hAnsiTheme="majorHAnsi"/>
        </w:rPr>
      </w:pPr>
      <w:bookmarkStart w:id="262" w:name="_Toc135073430"/>
      <w:bookmarkStart w:id="263" w:name="_Toc135327774"/>
      <w:bookmarkStart w:id="264" w:name="_Toc135327916"/>
      <w:bookmarkStart w:id="265" w:name="_Toc135328576"/>
      <w:bookmarkStart w:id="266" w:name="_Toc135335993"/>
      <w:r>
        <w:t xml:space="preserve">Table </w:t>
      </w:r>
      <w:r w:rsidR="00000000">
        <w:fldChar w:fldCharType="begin"/>
      </w:r>
      <w:r w:rsidR="00000000">
        <w:instrText xml:space="preserve"> SEQ Table \* ARABIC </w:instrText>
      </w:r>
      <w:r w:rsidR="00000000">
        <w:fldChar w:fldCharType="separate"/>
      </w:r>
      <w:r w:rsidR="00951748">
        <w:rPr>
          <w:noProof/>
        </w:rPr>
        <w:t>5</w:t>
      </w:r>
      <w:r w:rsidR="00000000">
        <w:rPr>
          <w:noProof/>
        </w:rPr>
        <w:fldChar w:fldCharType="end"/>
      </w:r>
      <w:r w:rsidRPr="00593C01">
        <w:t xml:space="preserve">- Total Miles Covered </w:t>
      </w:r>
      <w:proofErr w:type="gramStart"/>
      <w:r w:rsidRPr="00593C01">
        <w:t>By</w:t>
      </w:r>
      <w:proofErr w:type="gramEnd"/>
      <w:r w:rsidRPr="00593C01">
        <w:t xml:space="preserve"> Supplier</w:t>
      </w:r>
      <w:bookmarkEnd w:id="265"/>
      <w:bookmarkEnd w:id="266"/>
      <w:r w:rsidRPr="00593C01">
        <w:t xml:space="preserve"> </w:t>
      </w:r>
      <w:bookmarkEnd w:id="262"/>
      <w:bookmarkEnd w:id="263"/>
      <w:bookmarkEnd w:id="264"/>
    </w:p>
    <w:p w14:paraId="575D3B22" w14:textId="23BD2E7A" w:rsidR="008035ED" w:rsidRPr="001405EA" w:rsidRDefault="00277E00" w:rsidP="00F81288">
      <w:pPr>
        <w:jc w:val="both"/>
        <w:rPr>
          <w:rFonts w:ascii="Arial" w:hAnsi="Arial" w:cs="Arial"/>
        </w:rPr>
      </w:pPr>
      <w:r w:rsidRPr="001405EA">
        <w:rPr>
          <w:rFonts w:ascii="Arial" w:hAnsi="Arial" w:cs="Arial"/>
        </w:rPr>
        <w:t>‘</w:t>
      </w:r>
      <w:r w:rsidR="00515D22" w:rsidRPr="001405EA">
        <w:rPr>
          <w:rFonts w:ascii="Arial" w:hAnsi="Arial" w:cs="Arial"/>
        </w:rPr>
        <w:t>Table 7</w:t>
      </w:r>
      <w:r w:rsidRPr="001405EA">
        <w:rPr>
          <w:rFonts w:ascii="Arial" w:hAnsi="Arial" w:cs="Arial"/>
        </w:rPr>
        <w:t xml:space="preserve">’ is a table </w:t>
      </w:r>
      <w:r w:rsidR="00E849C0" w:rsidRPr="001405EA">
        <w:rPr>
          <w:rFonts w:ascii="Arial" w:hAnsi="Arial" w:cs="Arial"/>
        </w:rPr>
        <w:t xml:space="preserve">showing the total miles covered by one supplier regarding the leather being sent to them and the leather then being sent to St Athan. </w:t>
      </w:r>
      <w:r w:rsidR="007150A8" w:rsidRPr="001405EA">
        <w:rPr>
          <w:rFonts w:ascii="Arial" w:hAnsi="Arial" w:cs="Arial"/>
        </w:rPr>
        <w:t xml:space="preserve">In order for Aston Martin to receive all trimmed components the leather must travel at least </w:t>
      </w:r>
      <w:r w:rsidR="007150A8" w:rsidRPr="001405EA">
        <w:rPr>
          <w:rFonts w:ascii="Arial" w:hAnsi="Arial" w:cs="Arial"/>
          <w:b/>
          <w:bCs/>
        </w:rPr>
        <w:t>10648</w:t>
      </w:r>
      <w:r w:rsidR="007150A8" w:rsidRPr="001405EA">
        <w:rPr>
          <w:rFonts w:ascii="Arial" w:hAnsi="Arial" w:cs="Arial"/>
        </w:rPr>
        <w:t xml:space="preserve"> miles to arrive at Aston Martin St Athan. </w:t>
      </w:r>
      <w:r w:rsidR="00BF5F05" w:rsidRPr="001405EA">
        <w:rPr>
          <w:rFonts w:ascii="Arial" w:hAnsi="Arial" w:cs="Arial"/>
        </w:rPr>
        <w:t xml:space="preserve">To improve lead time and deliverability/capability it would be advised to try and reduce the delivery distance as much as possible. </w:t>
      </w:r>
    </w:p>
    <w:p w14:paraId="6316F808" w14:textId="0D26F96E" w:rsidR="008035ED" w:rsidRDefault="004909BE" w:rsidP="004909BE">
      <w:pPr>
        <w:pStyle w:val="Heading5"/>
      </w:pPr>
      <w:r>
        <w:t xml:space="preserve">7.1.5 </w:t>
      </w:r>
      <w:r w:rsidR="008035ED">
        <w:t>Delivery Methods</w:t>
      </w:r>
    </w:p>
    <w:p w14:paraId="0D7DD882" w14:textId="6ACA6C0E" w:rsidR="008035ED" w:rsidRDefault="008035ED" w:rsidP="009B48C6">
      <w:pPr>
        <w:rPr>
          <w:rFonts w:asciiTheme="majorHAnsi" w:hAnsiTheme="majorHAnsi"/>
        </w:rPr>
      </w:pPr>
    </w:p>
    <w:p w14:paraId="6277A9E2" w14:textId="0EC9C803" w:rsidR="00997115" w:rsidRPr="001405EA" w:rsidRDefault="00177B90" w:rsidP="0068362E">
      <w:pPr>
        <w:jc w:val="both"/>
        <w:rPr>
          <w:rFonts w:ascii="Arial" w:hAnsi="Arial" w:cs="Arial"/>
        </w:rPr>
      </w:pPr>
      <w:r w:rsidRPr="001405EA">
        <w:rPr>
          <w:rFonts w:ascii="Arial" w:hAnsi="Arial" w:cs="Arial"/>
        </w:rPr>
        <w:t xml:space="preserve">Currently there are three different methods which </w:t>
      </w:r>
      <w:r w:rsidR="00F64DB3" w:rsidRPr="001405EA">
        <w:rPr>
          <w:rFonts w:ascii="Arial" w:hAnsi="Arial" w:cs="Arial"/>
        </w:rPr>
        <w:t xml:space="preserve">are </w:t>
      </w:r>
      <w:r w:rsidR="00A96242" w:rsidRPr="001405EA">
        <w:rPr>
          <w:rFonts w:ascii="Arial" w:hAnsi="Arial" w:cs="Arial"/>
        </w:rPr>
        <w:t>use</w:t>
      </w:r>
      <w:r w:rsidR="00F64DB3" w:rsidRPr="001405EA">
        <w:rPr>
          <w:rFonts w:ascii="Arial" w:hAnsi="Arial" w:cs="Arial"/>
        </w:rPr>
        <w:t>d</w:t>
      </w:r>
      <w:r w:rsidR="00A96242" w:rsidRPr="001405EA">
        <w:rPr>
          <w:rFonts w:ascii="Arial" w:hAnsi="Arial" w:cs="Arial"/>
        </w:rPr>
        <w:t xml:space="preserve"> to transfer good</w:t>
      </w:r>
      <w:r w:rsidR="00AE537B" w:rsidRPr="001405EA">
        <w:rPr>
          <w:rFonts w:ascii="Arial" w:hAnsi="Arial" w:cs="Arial"/>
        </w:rPr>
        <w:t>s</w:t>
      </w:r>
      <w:r w:rsidR="000F57E7" w:rsidRPr="001405EA">
        <w:rPr>
          <w:rFonts w:ascii="Arial" w:hAnsi="Arial" w:cs="Arial"/>
        </w:rPr>
        <w:t xml:space="preserve"> to Aston Martin and their suppliers</w:t>
      </w:r>
      <w:r w:rsidR="00AE537B" w:rsidRPr="001405EA">
        <w:rPr>
          <w:rFonts w:ascii="Arial" w:hAnsi="Arial" w:cs="Arial"/>
        </w:rPr>
        <w:t xml:space="preserve">. </w:t>
      </w:r>
      <w:r w:rsidR="00B33D6A" w:rsidRPr="001405EA">
        <w:rPr>
          <w:rFonts w:ascii="Arial" w:hAnsi="Arial" w:cs="Arial"/>
        </w:rPr>
        <w:t xml:space="preserve">The standard </w:t>
      </w:r>
      <w:r w:rsidR="007F0AF6" w:rsidRPr="001405EA">
        <w:rPr>
          <w:rFonts w:ascii="Arial" w:hAnsi="Arial" w:cs="Arial"/>
        </w:rPr>
        <w:t>delivery</w:t>
      </w:r>
      <w:r w:rsidR="00B33D6A" w:rsidRPr="001405EA">
        <w:rPr>
          <w:rFonts w:ascii="Arial" w:hAnsi="Arial" w:cs="Arial"/>
        </w:rPr>
        <w:t xml:space="preserve"> method is an Articulated Lorry and express delivery is a Van. However, Coindu will sometime</w:t>
      </w:r>
      <w:r w:rsidR="000D19F5" w:rsidRPr="001405EA">
        <w:rPr>
          <w:rFonts w:ascii="Arial" w:hAnsi="Arial" w:cs="Arial"/>
        </w:rPr>
        <w:t xml:space="preserve">s use Air Freight </w:t>
      </w:r>
      <w:r w:rsidR="005747C8" w:rsidRPr="001405EA">
        <w:rPr>
          <w:rFonts w:ascii="Arial" w:hAnsi="Arial" w:cs="Arial"/>
        </w:rPr>
        <w:t xml:space="preserve">to get deliveries on site </w:t>
      </w:r>
      <w:r w:rsidR="007F0AF6" w:rsidRPr="001405EA">
        <w:rPr>
          <w:rFonts w:ascii="Arial" w:hAnsi="Arial" w:cs="Arial"/>
        </w:rPr>
        <w:t>when considered ‘Emergency’.</w:t>
      </w:r>
      <w:r w:rsidR="002724AE" w:rsidRPr="001405EA">
        <w:rPr>
          <w:rFonts w:ascii="Arial" w:hAnsi="Arial" w:cs="Arial"/>
        </w:rPr>
        <w:t xml:space="preserve"> </w:t>
      </w:r>
      <w:r w:rsidR="001D01AF" w:rsidRPr="001405EA">
        <w:rPr>
          <w:rFonts w:ascii="Arial" w:hAnsi="Arial" w:cs="Arial"/>
        </w:rPr>
        <w:t>Emergencies</w:t>
      </w:r>
      <w:r w:rsidR="002724AE" w:rsidRPr="001405EA">
        <w:rPr>
          <w:rFonts w:ascii="Arial" w:hAnsi="Arial" w:cs="Arial"/>
        </w:rPr>
        <w:t xml:space="preserve"> occur when the production line at Coindu</w:t>
      </w:r>
      <w:r w:rsidR="00D87D16" w:rsidRPr="001405EA">
        <w:rPr>
          <w:rFonts w:ascii="Arial" w:hAnsi="Arial" w:cs="Arial"/>
        </w:rPr>
        <w:t xml:space="preserve"> goes down or Aston Martin Scheduling team has pulled a build earlier and </w:t>
      </w:r>
      <w:r w:rsidR="0060096F" w:rsidRPr="001405EA">
        <w:rPr>
          <w:rFonts w:ascii="Arial" w:hAnsi="Arial" w:cs="Arial"/>
        </w:rPr>
        <w:t xml:space="preserve">normal mode of transport would not be able to deliver on the planned day. </w:t>
      </w:r>
      <w:r w:rsidR="00F87642" w:rsidRPr="001405EA">
        <w:rPr>
          <w:rFonts w:ascii="Arial" w:hAnsi="Arial" w:cs="Arial"/>
        </w:rPr>
        <w:t xml:space="preserve">As for delivery method, Articulated lorry is the </w:t>
      </w:r>
      <w:r w:rsidR="001F7C02" w:rsidRPr="001405EA">
        <w:rPr>
          <w:rFonts w:ascii="Arial" w:hAnsi="Arial" w:cs="Arial"/>
        </w:rPr>
        <w:t>industry standard when</w:t>
      </w:r>
      <w:r w:rsidR="00F87642" w:rsidRPr="001405EA">
        <w:rPr>
          <w:rFonts w:ascii="Arial" w:hAnsi="Arial" w:cs="Arial"/>
        </w:rPr>
        <w:t xml:space="preserve"> deliver</w:t>
      </w:r>
      <w:r w:rsidR="007B6B24" w:rsidRPr="001405EA">
        <w:rPr>
          <w:rFonts w:ascii="Arial" w:hAnsi="Arial" w:cs="Arial"/>
        </w:rPr>
        <w:t>ing goods within the European continent.</w:t>
      </w:r>
      <w:r w:rsidR="00917316" w:rsidRPr="001405EA">
        <w:rPr>
          <w:rFonts w:ascii="Arial" w:hAnsi="Arial" w:cs="Arial"/>
        </w:rPr>
        <w:t xml:space="preserve"> </w:t>
      </w:r>
    </w:p>
    <w:p w14:paraId="0C5CB606" w14:textId="77777777" w:rsidR="001D01AF" w:rsidRDefault="001D01AF" w:rsidP="0068362E">
      <w:pPr>
        <w:jc w:val="both"/>
        <w:rPr>
          <w:rFonts w:asciiTheme="majorHAnsi" w:hAnsiTheme="majorHAnsi"/>
        </w:rPr>
      </w:pPr>
    </w:p>
    <w:tbl>
      <w:tblPr>
        <w:tblStyle w:val="TableGrid"/>
        <w:tblpPr w:leftFromText="180" w:rightFromText="180" w:vertAnchor="text" w:horzAnchor="margin" w:tblpXSpec="center" w:tblpY="253"/>
        <w:tblW w:w="7629" w:type="dxa"/>
        <w:tblLook w:val="04A0" w:firstRow="1" w:lastRow="0" w:firstColumn="1" w:lastColumn="0" w:noHBand="0" w:noVBand="1"/>
      </w:tblPr>
      <w:tblGrid>
        <w:gridCol w:w="2483"/>
        <w:gridCol w:w="2573"/>
        <w:gridCol w:w="2573"/>
      </w:tblGrid>
      <w:tr w:rsidR="00332BD8" w14:paraId="1BA6A92E" w14:textId="77777777" w:rsidTr="00AF769B">
        <w:trPr>
          <w:trHeight w:val="362"/>
        </w:trPr>
        <w:tc>
          <w:tcPr>
            <w:tcW w:w="2483" w:type="dxa"/>
            <w:shd w:val="clear" w:color="auto" w:fill="008080"/>
          </w:tcPr>
          <w:p w14:paraId="7034BE8A" w14:textId="77777777" w:rsidR="00332BD8" w:rsidRPr="00AF769B" w:rsidRDefault="00332BD8" w:rsidP="0055485E">
            <w:pPr>
              <w:rPr>
                <w:rFonts w:asciiTheme="majorHAnsi" w:hAnsiTheme="majorHAnsi"/>
                <w:color w:val="FFFFFF" w:themeColor="background1"/>
              </w:rPr>
            </w:pPr>
            <w:r w:rsidRPr="00AF769B">
              <w:rPr>
                <w:rFonts w:asciiTheme="majorHAnsi" w:hAnsiTheme="majorHAnsi"/>
                <w:color w:val="FFFFFF" w:themeColor="background1"/>
              </w:rPr>
              <w:t xml:space="preserve">Supplier </w:t>
            </w:r>
          </w:p>
        </w:tc>
        <w:tc>
          <w:tcPr>
            <w:tcW w:w="2573" w:type="dxa"/>
            <w:shd w:val="clear" w:color="auto" w:fill="008080"/>
          </w:tcPr>
          <w:p w14:paraId="327EA32D" w14:textId="77777777" w:rsidR="00332BD8" w:rsidRPr="00AF769B" w:rsidRDefault="00332BD8" w:rsidP="0055485E">
            <w:pPr>
              <w:jc w:val="center"/>
              <w:rPr>
                <w:rFonts w:asciiTheme="majorHAnsi" w:hAnsiTheme="majorHAnsi"/>
                <w:color w:val="FFFFFF" w:themeColor="background1"/>
              </w:rPr>
            </w:pPr>
            <w:r w:rsidRPr="00AF769B">
              <w:rPr>
                <w:rFonts w:asciiTheme="majorHAnsi" w:hAnsiTheme="majorHAnsi"/>
                <w:color w:val="FFFFFF" w:themeColor="background1"/>
              </w:rPr>
              <w:t xml:space="preserve">Standard Delivery   </w:t>
            </w:r>
          </w:p>
        </w:tc>
        <w:tc>
          <w:tcPr>
            <w:tcW w:w="2573" w:type="dxa"/>
            <w:shd w:val="clear" w:color="auto" w:fill="008080"/>
          </w:tcPr>
          <w:p w14:paraId="3F46D6AE" w14:textId="77777777" w:rsidR="00332BD8" w:rsidRPr="00AF769B" w:rsidRDefault="00332BD8" w:rsidP="0055485E">
            <w:pPr>
              <w:jc w:val="center"/>
              <w:rPr>
                <w:rFonts w:asciiTheme="majorHAnsi" w:hAnsiTheme="majorHAnsi"/>
                <w:color w:val="FFFFFF" w:themeColor="background1"/>
              </w:rPr>
            </w:pPr>
            <w:r w:rsidRPr="00AF769B">
              <w:rPr>
                <w:rFonts w:asciiTheme="majorHAnsi" w:hAnsiTheme="majorHAnsi"/>
                <w:color w:val="FFFFFF" w:themeColor="background1"/>
              </w:rPr>
              <w:t xml:space="preserve">Express Delivery </w:t>
            </w:r>
          </w:p>
        </w:tc>
      </w:tr>
      <w:tr w:rsidR="00332BD8" w14:paraId="3CA32716" w14:textId="77777777" w:rsidTr="0055485E">
        <w:trPr>
          <w:trHeight w:val="362"/>
        </w:trPr>
        <w:tc>
          <w:tcPr>
            <w:tcW w:w="2483" w:type="dxa"/>
          </w:tcPr>
          <w:p w14:paraId="63B506A0" w14:textId="77777777" w:rsidR="00332BD8" w:rsidRDefault="00332BD8" w:rsidP="0055485E">
            <w:pPr>
              <w:rPr>
                <w:rFonts w:asciiTheme="majorHAnsi" w:hAnsiTheme="majorHAnsi"/>
              </w:rPr>
            </w:pPr>
            <w:r>
              <w:rPr>
                <w:rFonts w:asciiTheme="majorHAnsi" w:hAnsiTheme="majorHAnsi"/>
              </w:rPr>
              <w:t>Bridge of Weir</w:t>
            </w:r>
          </w:p>
        </w:tc>
        <w:tc>
          <w:tcPr>
            <w:tcW w:w="2573" w:type="dxa"/>
          </w:tcPr>
          <w:p w14:paraId="32CC1BD1" w14:textId="77777777" w:rsidR="00332BD8" w:rsidRDefault="00332BD8" w:rsidP="0055485E">
            <w:pPr>
              <w:rPr>
                <w:rFonts w:asciiTheme="majorHAnsi" w:hAnsiTheme="majorHAnsi"/>
              </w:rPr>
            </w:pPr>
            <w:r>
              <w:rPr>
                <w:rFonts w:asciiTheme="majorHAnsi" w:hAnsiTheme="majorHAnsi"/>
              </w:rPr>
              <w:t>Articulated Lorry</w:t>
            </w:r>
          </w:p>
        </w:tc>
        <w:tc>
          <w:tcPr>
            <w:tcW w:w="2573" w:type="dxa"/>
          </w:tcPr>
          <w:p w14:paraId="5B53E5C9" w14:textId="77777777" w:rsidR="00332BD8" w:rsidRDefault="00332BD8" w:rsidP="0055485E">
            <w:pPr>
              <w:rPr>
                <w:rFonts w:asciiTheme="majorHAnsi" w:hAnsiTheme="majorHAnsi"/>
              </w:rPr>
            </w:pPr>
            <w:r>
              <w:rPr>
                <w:rFonts w:asciiTheme="majorHAnsi" w:hAnsiTheme="majorHAnsi"/>
              </w:rPr>
              <w:t>Van</w:t>
            </w:r>
          </w:p>
        </w:tc>
      </w:tr>
      <w:tr w:rsidR="00332BD8" w14:paraId="1BA1DEBB" w14:textId="77777777" w:rsidTr="0055485E">
        <w:trPr>
          <w:trHeight w:val="362"/>
        </w:trPr>
        <w:tc>
          <w:tcPr>
            <w:tcW w:w="2483" w:type="dxa"/>
          </w:tcPr>
          <w:p w14:paraId="5A1F5361" w14:textId="77777777" w:rsidR="00332BD8" w:rsidRDefault="00332BD8" w:rsidP="0055485E">
            <w:pPr>
              <w:rPr>
                <w:rFonts w:asciiTheme="majorHAnsi" w:hAnsiTheme="majorHAnsi"/>
              </w:rPr>
            </w:pPr>
            <w:r>
              <w:rPr>
                <w:rFonts w:asciiTheme="majorHAnsi" w:hAnsiTheme="majorHAnsi"/>
              </w:rPr>
              <w:t>IM Kelly</w:t>
            </w:r>
          </w:p>
        </w:tc>
        <w:tc>
          <w:tcPr>
            <w:tcW w:w="2573" w:type="dxa"/>
          </w:tcPr>
          <w:p w14:paraId="7ECE88A6" w14:textId="77777777" w:rsidR="00332BD8" w:rsidRDefault="00332BD8" w:rsidP="0055485E">
            <w:pPr>
              <w:rPr>
                <w:rFonts w:asciiTheme="majorHAnsi" w:hAnsiTheme="majorHAnsi"/>
              </w:rPr>
            </w:pPr>
            <w:r>
              <w:rPr>
                <w:rFonts w:asciiTheme="majorHAnsi" w:hAnsiTheme="majorHAnsi"/>
              </w:rPr>
              <w:t xml:space="preserve">Articulated Lorry </w:t>
            </w:r>
          </w:p>
        </w:tc>
        <w:tc>
          <w:tcPr>
            <w:tcW w:w="2573" w:type="dxa"/>
          </w:tcPr>
          <w:p w14:paraId="545D5565" w14:textId="77777777" w:rsidR="00332BD8" w:rsidRDefault="00332BD8" w:rsidP="0055485E">
            <w:pPr>
              <w:rPr>
                <w:rFonts w:asciiTheme="majorHAnsi" w:hAnsiTheme="majorHAnsi"/>
              </w:rPr>
            </w:pPr>
            <w:r>
              <w:rPr>
                <w:rFonts w:asciiTheme="majorHAnsi" w:hAnsiTheme="majorHAnsi"/>
              </w:rPr>
              <w:t>Van</w:t>
            </w:r>
          </w:p>
        </w:tc>
      </w:tr>
      <w:tr w:rsidR="00332BD8" w14:paraId="6EA958A1" w14:textId="77777777" w:rsidTr="0055485E">
        <w:trPr>
          <w:trHeight w:val="362"/>
        </w:trPr>
        <w:tc>
          <w:tcPr>
            <w:tcW w:w="2483" w:type="dxa"/>
          </w:tcPr>
          <w:p w14:paraId="2BEA7A03" w14:textId="77777777" w:rsidR="00332BD8" w:rsidRDefault="00332BD8" w:rsidP="0055485E">
            <w:pPr>
              <w:rPr>
                <w:rFonts w:asciiTheme="majorHAnsi" w:hAnsiTheme="majorHAnsi"/>
              </w:rPr>
            </w:pPr>
            <w:r>
              <w:rPr>
                <w:rFonts w:asciiTheme="majorHAnsi" w:hAnsiTheme="majorHAnsi"/>
              </w:rPr>
              <w:t>IMR</w:t>
            </w:r>
          </w:p>
        </w:tc>
        <w:tc>
          <w:tcPr>
            <w:tcW w:w="2573" w:type="dxa"/>
          </w:tcPr>
          <w:p w14:paraId="5D5782E7" w14:textId="77777777" w:rsidR="00332BD8" w:rsidRDefault="00332BD8" w:rsidP="0055485E">
            <w:pPr>
              <w:rPr>
                <w:rFonts w:asciiTheme="majorHAnsi" w:hAnsiTheme="majorHAnsi"/>
              </w:rPr>
            </w:pPr>
            <w:r>
              <w:rPr>
                <w:rFonts w:asciiTheme="majorHAnsi" w:hAnsiTheme="majorHAnsi"/>
              </w:rPr>
              <w:t xml:space="preserve">Articulated Lorry </w:t>
            </w:r>
          </w:p>
        </w:tc>
        <w:tc>
          <w:tcPr>
            <w:tcW w:w="2573" w:type="dxa"/>
          </w:tcPr>
          <w:p w14:paraId="0145D281" w14:textId="77777777" w:rsidR="00332BD8" w:rsidRDefault="00332BD8" w:rsidP="0055485E">
            <w:pPr>
              <w:rPr>
                <w:rFonts w:asciiTheme="majorHAnsi" w:hAnsiTheme="majorHAnsi"/>
              </w:rPr>
            </w:pPr>
            <w:r>
              <w:rPr>
                <w:rFonts w:asciiTheme="majorHAnsi" w:hAnsiTheme="majorHAnsi"/>
              </w:rPr>
              <w:t>Van</w:t>
            </w:r>
          </w:p>
        </w:tc>
      </w:tr>
      <w:tr w:rsidR="00332BD8" w14:paraId="3A36C6C1" w14:textId="77777777" w:rsidTr="0055485E">
        <w:trPr>
          <w:trHeight w:val="388"/>
        </w:trPr>
        <w:tc>
          <w:tcPr>
            <w:tcW w:w="2483" w:type="dxa"/>
          </w:tcPr>
          <w:p w14:paraId="71BA1A6A" w14:textId="77777777" w:rsidR="00332BD8" w:rsidRDefault="00332BD8" w:rsidP="0055485E">
            <w:pPr>
              <w:rPr>
                <w:rFonts w:asciiTheme="majorHAnsi" w:hAnsiTheme="majorHAnsi"/>
              </w:rPr>
            </w:pPr>
            <w:r>
              <w:rPr>
                <w:rFonts w:asciiTheme="majorHAnsi" w:hAnsiTheme="majorHAnsi"/>
              </w:rPr>
              <w:t>Prevent</w:t>
            </w:r>
          </w:p>
        </w:tc>
        <w:tc>
          <w:tcPr>
            <w:tcW w:w="2573" w:type="dxa"/>
          </w:tcPr>
          <w:p w14:paraId="0B94388A" w14:textId="77777777" w:rsidR="00332BD8" w:rsidRDefault="00332BD8" w:rsidP="0055485E">
            <w:pPr>
              <w:rPr>
                <w:rFonts w:asciiTheme="majorHAnsi" w:hAnsiTheme="majorHAnsi"/>
              </w:rPr>
            </w:pPr>
            <w:r>
              <w:rPr>
                <w:rFonts w:asciiTheme="majorHAnsi" w:hAnsiTheme="majorHAnsi"/>
              </w:rPr>
              <w:t xml:space="preserve">Articulated Lorry </w:t>
            </w:r>
          </w:p>
        </w:tc>
        <w:tc>
          <w:tcPr>
            <w:tcW w:w="2573" w:type="dxa"/>
          </w:tcPr>
          <w:p w14:paraId="5049CC7D" w14:textId="77777777" w:rsidR="00332BD8" w:rsidRDefault="00332BD8" w:rsidP="0055485E">
            <w:pPr>
              <w:rPr>
                <w:rFonts w:asciiTheme="majorHAnsi" w:hAnsiTheme="majorHAnsi"/>
              </w:rPr>
            </w:pPr>
            <w:r>
              <w:rPr>
                <w:rFonts w:asciiTheme="majorHAnsi" w:hAnsiTheme="majorHAnsi"/>
              </w:rPr>
              <w:t>Van</w:t>
            </w:r>
          </w:p>
        </w:tc>
      </w:tr>
      <w:tr w:rsidR="00332BD8" w14:paraId="5E9D36D9" w14:textId="77777777" w:rsidTr="0055485E">
        <w:trPr>
          <w:trHeight w:val="362"/>
        </w:trPr>
        <w:tc>
          <w:tcPr>
            <w:tcW w:w="2483" w:type="dxa"/>
          </w:tcPr>
          <w:p w14:paraId="6273B0CE" w14:textId="77777777" w:rsidR="00332BD8" w:rsidRDefault="00332BD8" w:rsidP="0055485E">
            <w:pPr>
              <w:rPr>
                <w:rFonts w:asciiTheme="majorHAnsi" w:hAnsiTheme="majorHAnsi"/>
              </w:rPr>
            </w:pPr>
            <w:r>
              <w:rPr>
                <w:rFonts w:asciiTheme="majorHAnsi" w:hAnsiTheme="majorHAnsi"/>
              </w:rPr>
              <w:t xml:space="preserve">Eissmann </w:t>
            </w:r>
          </w:p>
        </w:tc>
        <w:tc>
          <w:tcPr>
            <w:tcW w:w="2573" w:type="dxa"/>
          </w:tcPr>
          <w:p w14:paraId="0B52AEBF" w14:textId="77777777" w:rsidR="00332BD8" w:rsidRDefault="00332BD8" w:rsidP="0055485E">
            <w:pPr>
              <w:rPr>
                <w:rFonts w:asciiTheme="majorHAnsi" w:hAnsiTheme="majorHAnsi"/>
              </w:rPr>
            </w:pPr>
            <w:r>
              <w:rPr>
                <w:rFonts w:asciiTheme="majorHAnsi" w:hAnsiTheme="majorHAnsi"/>
              </w:rPr>
              <w:t xml:space="preserve">Articulated Lorry </w:t>
            </w:r>
          </w:p>
        </w:tc>
        <w:tc>
          <w:tcPr>
            <w:tcW w:w="2573" w:type="dxa"/>
          </w:tcPr>
          <w:p w14:paraId="7E069C0A" w14:textId="77777777" w:rsidR="00332BD8" w:rsidRDefault="00332BD8" w:rsidP="0055485E">
            <w:pPr>
              <w:rPr>
                <w:rFonts w:asciiTheme="majorHAnsi" w:hAnsiTheme="majorHAnsi"/>
              </w:rPr>
            </w:pPr>
            <w:r>
              <w:rPr>
                <w:rFonts w:asciiTheme="majorHAnsi" w:hAnsiTheme="majorHAnsi"/>
              </w:rPr>
              <w:t>Van</w:t>
            </w:r>
          </w:p>
        </w:tc>
      </w:tr>
      <w:tr w:rsidR="00332BD8" w14:paraId="65FC7E0E" w14:textId="77777777" w:rsidTr="0055485E">
        <w:trPr>
          <w:trHeight w:val="362"/>
        </w:trPr>
        <w:tc>
          <w:tcPr>
            <w:tcW w:w="2483" w:type="dxa"/>
          </w:tcPr>
          <w:p w14:paraId="504E0F8D" w14:textId="77777777" w:rsidR="00332BD8" w:rsidRDefault="00332BD8" w:rsidP="0055485E">
            <w:pPr>
              <w:rPr>
                <w:rFonts w:asciiTheme="majorHAnsi" w:hAnsiTheme="majorHAnsi"/>
              </w:rPr>
            </w:pPr>
            <w:r>
              <w:rPr>
                <w:rFonts w:asciiTheme="majorHAnsi" w:hAnsiTheme="majorHAnsi"/>
              </w:rPr>
              <w:t>Coindu</w:t>
            </w:r>
          </w:p>
        </w:tc>
        <w:tc>
          <w:tcPr>
            <w:tcW w:w="2573" w:type="dxa"/>
          </w:tcPr>
          <w:p w14:paraId="5DB78391" w14:textId="77777777" w:rsidR="00332BD8" w:rsidRDefault="00332BD8" w:rsidP="0055485E">
            <w:pPr>
              <w:rPr>
                <w:rFonts w:asciiTheme="majorHAnsi" w:hAnsiTheme="majorHAnsi"/>
              </w:rPr>
            </w:pPr>
            <w:r>
              <w:rPr>
                <w:rFonts w:asciiTheme="majorHAnsi" w:hAnsiTheme="majorHAnsi"/>
              </w:rPr>
              <w:t xml:space="preserve">Articulated Lorry </w:t>
            </w:r>
          </w:p>
        </w:tc>
        <w:tc>
          <w:tcPr>
            <w:tcW w:w="2573" w:type="dxa"/>
          </w:tcPr>
          <w:p w14:paraId="643F285E" w14:textId="77777777" w:rsidR="00332BD8" w:rsidRDefault="00332BD8" w:rsidP="0055485E">
            <w:pPr>
              <w:rPr>
                <w:rFonts w:asciiTheme="majorHAnsi" w:hAnsiTheme="majorHAnsi"/>
              </w:rPr>
            </w:pPr>
            <w:r>
              <w:rPr>
                <w:rFonts w:asciiTheme="majorHAnsi" w:hAnsiTheme="majorHAnsi"/>
              </w:rPr>
              <w:t xml:space="preserve">Van/Air Freight </w:t>
            </w:r>
          </w:p>
        </w:tc>
      </w:tr>
    </w:tbl>
    <w:p w14:paraId="4BD07BD3" w14:textId="77777777" w:rsidR="00332BD8" w:rsidRDefault="00332BD8" w:rsidP="007B6B24">
      <w:pPr>
        <w:rPr>
          <w:rFonts w:asciiTheme="majorHAnsi" w:hAnsiTheme="majorHAnsi"/>
        </w:rPr>
      </w:pPr>
    </w:p>
    <w:p w14:paraId="021FB88E" w14:textId="77777777" w:rsidR="00917316" w:rsidRDefault="00917316" w:rsidP="007B6B24">
      <w:pPr>
        <w:rPr>
          <w:rFonts w:asciiTheme="majorHAnsi" w:hAnsiTheme="majorHAnsi"/>
        </w:rPr>
      </w:pPr>
    </w:p>
    <w:p w14:paraId="45A83A61" w14:textId="77777777" w:rsidR="00332BD8" w:rsidRDefault="00332BD8" w:rsidP="007B6B24">
      <w:pPr>
        <w:rPr>
          <w:rFonts w:asciiTheme="majorHAnsi" w:hAnsiTheme="majorHAnsi"/>
        </w:rPr>
      </w:pPr>
    </w:p>
    <w:p w14:paraId="2C210E85" w14:textId="77777777" w:rsidR="00332BD8" w:rsidRDefault="00332BD8" w:rsidP="007B6B24">
      <w:pPr>
        <w:rPr>
          <w:rFonts w:asciiTheme="majorHAnsi" w:hAnsiTheme="majorHAnsi"/>
        </w:rPr>
      </w:pPr>
    </w:p>
    <w:p w14:paraId="5165E82E" w14:textId="77777777" w:rsidR="00332BD8" w:rsidRDefault="00332BD8" w:rsidP="007B6B24">
      <w:pPr>
        <w:rPr>
          <w:rFonts w:asciiTheme="majorHAnsi" w:hAnsiTheme="majorHAnsi"/>
        </w:rPr>
      </w:pPr>
    </w:p>
    <w:p w14:paraId="1C574633" w14:textId="77777777" w:rsidR="00332BD8" w:rsidRDefault="00332BD8" w:rsidP="007B6B24">
      <w:pPr>
        <w:rPr>
          <w:rFonts w:asciiTheme="majorHAnsi" w:hAnsiTheme="majorHAnsi"/>
        </w:rPr>
      </w:pPr>
    </w:p>
    <w:p w14:paraId="61F6AC0A" w14:textId="77777777" w:rsidR="00332BD8" w:rsidRDefault="00332BD8" w:rsidP="007B6B24">
      <w:pPr>
        <w:rPr>
          <w:rFonts w:asciiTheme="majorHAnsi" w:hAnsiTheme="majorHAnsi"/>
        </w:rPr>
      </w:pPr>
    </w:p>
    <w:p w14:paraId="6E7BDA60" w14:textId="77777777" w:rsidR="00332BD8" w:rsidRDefault="00332BD8" w:rsidP="007B6B24">
      <w:pPr>
        <w:rPr>
          <w:rFonts w:asciiTheme="majorHAnsi" w:hAnsiTheme="majorHAnsi"/>
        </w:rPr>
      </w:pPr>
    </w:p>
    <w:p w14:paraId="55308820" w14:textId="77777777" w:rsidR="00332BD8" w:rsidRDefault="00332BD8" w:rsidP="007B6B24">
      <w:pPr>
        <w:rPr>
          <w:rFonts w:asciiTheme="majorHAnsi" w:hAnsiTheme="majorHAnsi"/>
        </w:rPr>
      </w:pPr>
    </w:p>
    <w:p w14:paraId="3E858008" w14:textId="77777777" w:rsidR="00332BD8" w:rsidRDefault="00332BD8" w:rsidP="007B6B24">
      <w:pPr>
        <w:rPr>
          <w:rFonts w:asciiTheme="majorHAnsi" w:hAnsiTheme="majorHAnsi"/>
        </w:rPr>
      </w:pPr>
    </w:p>
    <w:p w14:paraId="5F079802" w14:textId="533AA390" w:rsidR="009C485B" w:rsidRDefault="009C485B" w:rsidP="00551E68">
      <w:pPr>
        <w:pStyle w:val="Caption"/>
        <w:jc w:val="center"/>
        <w:rPr>
          <w:rFonts w:asciiTheme="majorHAnsi" w:hAnsiTheme="majorHAnsi"/>
        </w:rPr>
      </w:pPr>
      <w:bookmarkStart w:id="267" w:name="_Toc135073431"/>
      <w:bookmarkStart w:id="268" w:name="_Toc135327775"/>
      <w:bookmarkStart w:id="269" w:name="_Toc135327917"/>
      <w:bookmarkStart w:id="270" w:name="_Toc135328577"/>
      <w:bookmarkStart w:id="271" w:name="_Toc135335994"/>
      <w:r>
        <w:t xml:space="preserve">Table </w:t>
      </w:r>
      <w:r w:rsidR="00000000">
        <w:fldChar w:fldCharType="begin"/>
      </w:r>
      <w:r w:rsidR="00000000">
        <w:instrText xml:space="preserve"> SEQ Table \* ARABIC </w:instrText>
      </w:r>
      <w:r w:rsidR="00000000">
        <w:fldChar w:fldCharType="separate"/>
      </w:r>
      <w:r w:rsidR="00951748">
        <w:rPr>
          <w:noProof/>
        </w:rPr>
        <w:t>6</w:t>
      </w:r>
      <w:r w:rsidR="00000000">
        <w:rPr>
          <w:noProof/>
        </w:rPr>
        <w:fldChar w:fldCharType="end"/>
      </w:r>
      <w:r w:rsidRPr="00931D1D">
        <w:t>- List of supplier and modes of transport</w:t>
      </w:r>
      <w:bookmarkEnd w:id="270"/>
      <w:bookmarkEnd w:id="271"/>
      <w:r w:rsidRPr="00931D1D">
        <w:t xml:space="preserve"> </w:t>
      </w:r>
      <w:bookmarkEnd w:id="267"/>
      <w:bookmarkEnd w:id="268"/>
      <w:bookmarkEnd w:id="269"/>
    </w:p>
    <w:p w14:paraId="011746E2" w14:textId="4D146867" w:rsidR="00BB3708" w:rsidRDefault="00917316" w:rsidP="00997115">
      <w:pPr>
        <w:jc w:val="both"/>
        <w:rPr>
          <w:rFonts w:ascii="Arial" w:hAnsi="Arial" w:cs="Arial"/>
        </w:rPr>
      </w:pPr>
      <w:r w:rsidRPr="001405EA">
        <w:rPr>
          <w:rFonts w:ascii="Arial" w:hAnsi="Arial" w:cs="Arial"/>
        </w:rPr>
        <w:t xml:space="preserve">Due to infrastructure Aston Martin </w:t>
      </w:r>
      <w:r w:rsidR="00A178BE" w:rsidRPr="001405EA">
        <w:rPr>
          <w:rFonts w:ascii="Arial" w:hAnsi="Arial" w:cs="Arial"/>
        </w:rPr>
        <w:t xml:space="preserve">is best suited to Articulated lorry deliveries. Other methods such as rail </w:t>
      </w:r>
      <w:r w:rsidR="00485A6C" w:rsidRPr="001405EA">
        <w:rPr>
          <w:rFonts w:ascii="Arial" w:hAnsi="Arial" w:cs="Arial"/>
        </w:rPr>
        <w:t xml:space="preserve">could be more efficient if the infrastructure was in place. </w:t>
      </w:r>
      <w:r w:rsidR="00646A85" w:rsidRPr="001405EA">
        <w:rPr>
          <w:rFonts w:ascii="Arial" w:hAnsi="Arial" w:cs="Arial"/>
        </w:rPr>
        <w:t>Therefore</w:t>
      </w:r>
      <w:r w:rsidR="00BC694B" w:rsidRPr="001405EA">
        <w:rPr>
          <w:rFonts w:ascii="Arial" w:hAnsi="Arial" w:cs="Arial"/>
        </w:rPr>
        <w:t xml:space="preserve">, a change in delivery method will not be looked at to improve </w:t>
      </w:r>
      <w:r w:rsidR="007B2421" w:rsidRPr="001405EA">
        <w:rPr>
          <w:rFonts w:ascii="Arial" w:hAnsi="Arial" w:cs="Arial"/>
        </w:rPr>
        <w:t xml:space="preserve">delivery of parts. </w:t>
      </w:r>
    </w:p>
    <w:p w14:paraId="22F6250A" w14:textId="54E0467A" w:rsidR="001405EA" w:rsidRDefault="001405EA" w:rsidP="00997115">
      <w:pPr>
        <w:jc w:val="both"/>
        <w:rPr>
          <w:rFonts w:ascii="Arial" w:hAnsi="Arial" w:cs="Arial"/>
        </w:rPr>
      </w:pPr>
    </w:p>
    <w:p w14:paraId="3AFCA331" w14:textId="77777777" w:rsidR="001405EA" w:rsidRDefault="001405EA" w:rsidP="00997115">
      <w:pPr>
        <w:jc w:val="both"/>
        <w:rPr>
          <w:rFonts w:ascii="Arial" w:hAnsi="Arial" w:cs="Arial"/>
        </w:rPr>
      </w:pPr>
    </w:p>
    <w:p w14:paraId="56A106D4" w14:textId="7A8FD76B" w:rsidR="001405EA" w:rsidRDefault="001405EA" w:rsidP="00997115">
      <w:pPr>
        <w:jc w:val="both"/>
        <w:rPr>
          <w:rFonts w:ascii="Arial" w:hAnsi="Arial" w:cs="Arial"/>
        </w:rPr>
      </w:pPr>
    </w:p>
    <w:p w14:paraId="7B480CFE" w14:textId="77777777" w:rsidR="001405EA" w:rsidRPr="001405EA" w:rsidRDefault="001405EA" w:rsidP="00997115">
      <w:pPr>
        <w:jc w:val="both"/>
        <w:rPr>
          <w:rFonts w:ascii="Arial" w:hAnsi="Arial" w:cs="Arial"/>
        </w:rPr>
      </w:pPr>
    </w:p>
    <w:p w14:paraId="058C37CB" w14:textId="77777777" w:rsidR="00997115" w:rsidRDefault="00997115" w:rsidP="00997115">
      <w:pPr>
        <w:jc w:val="both"/>
        <w:rPr>
          <w:rFonts w:asciiTheme="majorHAnsi" w:hAnsiTheme="majorHAnsi"/>
        </w:rPr>
      </w:pPr>
    </w:p>
    <w:p w14:paraId="4132506D" w14:textId="3E5DAF1D" w:rsidR="00696607" w:rsidRPr="001405EA" w:rsidRDefault="00CF675D" w:rsidP="00696607">
      <w:pPr>
        <w:pStyle w:val="Heading2"/>
        <w:numPr>
          <w:ilvl w:val="1"/>
          <w:numId w:val="18"/>
        </w:numPr>
        <w:jc w:val="left"/>
        <w:rPr>
          <w:rFonts w:ascii="Arial" w:hAnsi="Arial" w:cs="Arial"/>
          <w:color w:val="87A6AC" w:themeColor="accent1" w:themeTint="99"/>
          <w:sz w:val="32"/>
          <w:szCs w:val="32"/>
        </w:rPr>
      </w:pPr>
      <w:bookmarkStart w:id="272" w:name="_Toc135336032"/>
      <w:bookmarkStart w:id="273" w:name="_Toc135373278"/>
      <w:r w:rsidRPr="001405EA">
        <w:rPr>
          <w:rFonts w:ascii="Arial" w:hAnsi="Arial" w:cs="Arial"/>
          <w:color w:val="87A6AC" w:themeColor="accent1" w:themeTint="99"/>
          <w:sz w:val="32"/>
          <w:szCs w:val="32"/>
        </w:rPr>
        <w:lastRenderedPageBreak/>
        <w:t>Limitations and Things to Consider.</w:t>
      </w:r>
      <w:bookmarkEnd w:id="272"/>
      <w:bookmarkEnd w:id="273"/>
    </w:p>
    <w:p w14:paraId="42444E1F" w14:textId="2F267D35" w:rsidR="00696607" w:rsidRPr="001405EA" w:rsidRDefault="00083A2C" w:rsidP="003F3153">
      <w:pPr>
        <w:pStyle w:val="Heading5"/>
        <w:rPr>
          <w:rFonts w:ascii="Arial" w:hAnsi="Arial" w:cs="Arial"/>
        </w:rPr>
      </w:pPr>
      <w:r w:rsidRPr="001405EA">
        <w:rPr>
          <w:rFonts w:ascii="Arial" w:hAnsi="Arial" w:cs="Arial"/>
        </w:rPr>
        <w:t xml:space="preserve">7.2.1 </w:t>
      </w:r>
      <w:r w:rsidR="009C094F" w:rsidRPr="001405EA">
        <w:rPr>
          <w:rFonts w:ascii="Arial" w:hAnsi="Arial" w:cs="Arial"/>
        </w:rPr>
        <w:t>Data Limitations</w:t>
      </w:r>
    </w:p>
    <w:p w14:paraId="29D51370" w14:textId="77777777" w:rsidR="00BB3708" w:rsidRPr="001405EA" w:rsidRDefault="00BB3708" w:rsidP="007B6B24">
      <w:pPr>
        <w:rPr>
          <w:rFonts w:ascii="Arial" w:hAnsi="Arial" w:cs="Arial"/>
        </w:rPr>
      </w:pPr>
    </w:p>
    <w:p w14:paraId="1F55A944" w14:textId="001C11D0" w:rsidR="00A95725" w:rsidRPr="001405EA" w:rsidRDefault="00837D87" w:rsidP="0068362E">
      <w:pPr>
        <w:jc w:val="both"/>
        <w:rPr>
          <w:rFonts w:ascii="Arial" w:hAnsi="Arial" w:cs="Arial"/>
        </w:rPr>
      </w:pPr>
      <w:r w:rsidRPr="001405EA">
        <w:rPr>
          <w:rFonts w:ascii="Arial" w:hAnsi="Arial" w:cs="Arial"/>
        </w:rPr>
        <w:t>Although there has been lots of useful data collected for this project.</w:t>
      </w:r>
      <w:r w:rsidR="007766F1" w:rsidRPr="001405EA">
        <w:rPr>
          <w:rFonts w:ascii="Arial" w:hAnsi="Arial" w:cs="Arial"/>
        </w:rPr>
        <w:t xml:space="preserve"> Such as </w:t>
      </w:r>
      <w:r w:rsidR="007D512D" w:rsidRPr="001405EA">
        <w:rPr>
          <w:rFonts w:ascii="Arial" w:hAnsi="Arial" w:cs="Arial"/>
        </w:rPr>
        <w:t>part shortage report and the scheduling data.</w:t>
      </w:r>
      <w:r w:rsidRPr="001405EA">
        <w:rPr>
          <w:rFonts w:ascii="Arial" w:hAnsi="Arial" w:cs="Arial"/>
        </w:rPr>
        <w:t xml:space="preserve"> There </w:t>
      </w:r>
      <w:r w:rsidR="00873FED" w:rsidRPr="001405EA">
        <w:rPr>
          <w:rFonts w:ascii="Arial" w:hAnsi="Arial" w:cs="Arial"/>
        </w:rPr>
        <w:t>have</w:t>
      </w:r>
      <w:r w:rsidRPr="001405EA">
        <w:rPr>
          <w:rFonts w:ascii="Arial" w:hAnsi="Arial" w:cs="Arial"/>
        </w:rPr>
        <w:t xml:space="preserve"> been some limitations </w:t>
      </w:r>
      <w:r w:rsidR="005E7F41" w:rsidRPr="001405EA">
        <w:rPr>
          <w:rFonts w:ascii="Arial" w:hAnsi="Arial" w:cs="Arial"/>
        </w:rPr>
        <w:t>throughout the project which have prevent some potentially useful data from being collected</w:t>
      </w:r>
      <w:r w:rsidR="00E90F06" w:rsidRPr="001405EA">
        <w:rPr>
          <w:rFonts w:ascii="Arial" w:hAnsi="Arial" w:cs="Arial"/>
        </w:rPr>
        <w:t xml:space="preserve">. </w:t>
      </w:r>
    </w:p>
    <w:p w14:paraId="571A8E40" w14:textId="77777777" w:rsidR="00E90F06" w:rsidRPr="001405EA" w:rsidRDefault="00E90F06" w:rsidP="0068362E">
      <w:pPr>
        <w:jc w:val="both"/>
        <w:rPr>
          <w:rFonts w:ascii="Arial" w:hAnsi="Arial" w:cs="Arial"/>
        </w:rPr>
      </w:pPr>
    </w:p>
    <w:p w14:paraId="39C936B7" w14:textId="6D9E04FF" w:rsidR="00E90F06" w:rsidRPr="001405EA" w:rsidRDefault="00F4452E" w:rsidP="0068362E">
      <w:pPr>
        <w:jc w:val="both"/>
        <w:rPr>
          <w:rFonts w:ascii="Arial" w:hAnsi="Arial" w:cs="Arial"/>
        </w:rPr>
      </w:pPr>
      <w:r w:rsidRPr="001405EA">
        <w:rPr>
          <w:rFonts w:ascii="Arial" w:hAnsi="Arial" w:cs="Arial"/>
        </w:rPr>
        <w:t xml:space="preserve">One of the most limiting factors during this project was access to information directly from suppliers. </w:t>
      </w:r>
      <w:r w:rsidR="00060D7D" w:rsidRPr="001405EA">
        <w:rPr>
          <w:rFonts w:ascii="Arial" w:hAnsi="Arial" w:cs="Arial"/>
        </w:rPr>
        <w:t xml:space="preserve">Due to the sensitivity of the subject from a business perspective only </w:t>
      </w:r>
      <w:r w:rsidR="00060D7D" w:rsidRPr="001405EA">
        <w:rPr>
          <w:rFonts w:ascii="Arial" w:hAnsi="Arial" w:cs="Arial"/>
          <w:b/>
          <w:bCs/>
        </w:rPr>
        <w:t>2</w:t>
      </w:r>
      <w:r w:rsidR="00060D7D" w:rsidRPr="001405EA">
        <w:rPr>
          <w:rFonts w:ascii="Arial" w:hAnsi="Arial" w:cs="Arial"/>
        </w:rPr>
        <w:t xml:space="preserve"> out of the </w:t>
      </w:r>
      <w:r w:rsidR="00060D7D" w:rsidRPr="001405EA">
        <w:rPr>
          <w:rFonts w:ascii="Arial" w:hAnsi="Arial" w:cs="Arial"/>
          <w:b/>
          <w:bCs/>
        </w:rPr>
        <w:t>6</w:t>
      </w:r>
      <w:r w:rsidR="00060D7D" w:rsidRPr="001405EA">
        <w:rPr>
          <w:rFonts w:ascii="Arial" w:hAnsi="Arial" w:cs="Arial"/>
        </w:rPr>
        <w:t xml:space="preserve"> suppliers in question were willing to </w:t>
      </w:r>
      <w:r w:rsidR="0077616B" w:rsidRPr="001405EA">
        <w:rPr>
          <w:rFonts w:ascii="Arial" w:hAnsi="Arial" w:cs="Arial"/>
        </w:rPr>
        <w:t xml:space="preserve">liaise with the manufacturing engineering team to discuss issues which could be preventing them from delivering parts to Aston Martin on time. </w:t>
      </w:r>
      <w:r w:rsidR="00A22855" w:rsidRPr="001405EA">
        <w:rPr>
          <w:rFonts w:ascii="Arial" w:hAnsi="Arial" w:cs="Arial"/>
        </w:rPr>
        <w:t xml:space="preserve">One </w:t>
      </w:r>
      <w:r w:rsidR="007B1BED" w:rsidRPr="001405EA">
        <w:rPr>
          <w:rFonts w:ascii="Arial" w:hAnsi="Arial" w:cs="Arial"/>
        </w:rPr>
        <w:t xml:space="preserve">supplied from the scheduling team indicated that Prevent were receiving high volumes of damaged components directly from Bridge of Weir. On the other </w:t>
      </w:r>
      <w:r w:rsidR="00073D31" w:rsidRPr="001405EA">
        <w:rPr>
          <w:rFonts w:ascii="Arial" w:hAnsi="Arial" w:cs="Arial"/>
        </w:rPr>
        <w:t>hand,</w:t>
      </w:r>
      <w:r w:rsidR="007B1BED" w:rsidRPr="001405EA">
        <w:rPr>
          <w:rFonts w:ascii="Arial" w:hAnsi="Arial" w:cs="Arial"/>
        </w:rPr>
        <w:t xml:space="preserve"> Bridge of Weir had mentioned that prevent have poor quality checks when compared to the other suppliers. </w:t>
      </w:r>
      <w:r w:rsidR="00F272B9" w:rsidRPr="001405EA">
        <w:rPr>
          <w:rFonts w:ascii="Arial" w:hAnsi="Arial" w:cs="Arial"/>
        </w:rPr>
        <w:t xml:space="preserve">For example, when IMR were experiencing </w:t>
      </w:r>
      <w:r w:rsidR="00B00508" w:rsidRPr="001405EA">
        <w:rPr>
          <w:rFonts w:ascii="Arial" w:hAnsi="Arial" w:cs="Arial"/>
        </w:rPr>
        <w:t xml:space="preserve">quality issues. An additional Quality check was implemented to help detect quality issues prior to shipment. </w:t>
      </w:r>
      <w:r w:rsidR="00EA74E4" w:rsidRPr="001405EA">
        <w:rPr>
          <w:rFonts w:ascii="Arial" w:hAnsi="Arial" w:cs="Arial"/>
        </w:rPr>
        <w:t xml:space="preserve">Although, no data was </w:t>
      </w:r>
      <w:r w:rsidR="006478E3" w:rsidRPr="001405EA">
        <w:rPr>
          <w:rFonts w:ascii="Arial" w:hAnsi="Arial" w:cs="Arial"/>
        </w:rPr>
        <w:t>shared by B</w:t>
      </w:r>
      <w:r w:rsidR="00EA74E4" w:rsidRPr="001405EA">
        <w:rPr>
          <w:rFonts w:ascii="Arial" w:hAnsi="Arial" w:cs="Arial"/>
        </w:rPr>
        <w:t>ridge of Weir confirm</w:t>
      </w:r>
      <w:r w:rsidR="00697577" w:rsidRPr="001405EA">
        <w:rPr>
          <w:rFonts w:ascii="Arial" w:hAnsi="Arial" w:cs="Arial"/>
        </w:rPr>
        <w:t>ing</w:t>
      </w:r>
      <w:r w:rsidR="00EA74E4" w:rsidRPr="001405EA">
        <w:rPr>
          <w:rFonts w:ascii="Arial" w:hAnsi="Arial" w:cs="Arial"/>
        </w:rPr>
        <w:t xml:space="preserve"> a reduction in defected parts being sent to IMR. </w:t>
      </w:r>
      <w:r w:rsidR="00844108" w:rsidRPr="001405EA">
        <w:rPr>
          <w:rFonts w:ascii="Arial" w:hAnsi="Arial" w:cs="Arial"/>
        </w:rPr>
        <w:t xml:space="preserve">It would have been preferable to have data from Bridge of Weir or IMR that could </w:t>
      </w:r>
      <w:r w:rsidR="000A5A92" w:rsidRPr="001405EA">
        <w:rPr>
          <w:rFonts w:ascii="Arial" w:hAnsi="Arial" w:cs="Arial"/>
        </w:rPr>
        <w:t>support</w:t>
      </w:r>
      <w:r w:rsidR="00697577" w:rsidRPr="001405EA">
        <w:rPr>
          <w:rFonts w:ascii="Arial" w:hAnsi="Arial" w:cs="Arial"/>
        </w:rPr>
        <w:t xml:space="preserve"> this information. </w:t>
      </w:r>
    </w:p>
    <w:p w14:paraId="5E20665B" w14:textId="77777777" w:rsidR="00050870" w:rsidRPr="001405EA" w:rsidRDefault="00050870" w:rsidP="0068362E">
      <w:pPr>
        <w:jc w:val="both"/>
        <w:rPr>
          <w:rFonts w:ascii="Arial" w:hAnsi="Arial" w:cs="Arial"/>
        </w:rPr>
      </w:pPr>
    </w:p>
    <w:p w14:paraId="36AE3370" w14:textId="090D65B9" w:rsidR="00F621E1" w:rsidRPr="001405EA" w:rsidRDefault="005A11E7" w:rsidP="001405EA">
      <w:pPr>
        <w:jc w:val="both"/>
        <w:rPr>
          <w:rFonts w:ascii="Arial" w:hAnsi="Arial" w:cs="Arial"/>
        </w:rPr>
      </w:pPr>
      <w:r w:rsidRPr="001405EA">
        <w:rPr>
          <w:rFonts w:ascii="Arial" w:hAnsi="Arial" w:cs="Arial"/>
        </w:rPr>
        <w:t>Access to purchasing data was very limited. As Bridge of Weir were tendered for during the 60’s</w:t>
      </w:r>
      <w:r w:rsidR="00E266E0" w:rsidRPr="001405EA">
        <w:rPr>
          <w:rFonts w:ascii="Arial" w:hAnsi="Arial" w:cs="Arial"/>
        </w:rPr>
        <w:t xml:space="preserve"> there is no access to the original data collected by Aston Martin when trying to understand the reason why Bridge of Weir were selected. </w:t>
      </w:r>
      <w:r w:rsidR="00664962" w:rsidRPr="001405EA">
        <w:rPr>
          <w:rFonts w:ascii="Arial" w:hAnsi="Arial" w:cs="Arial"/>
        </w:rPr>
        <w:t xml:space="preserve">This is critical information for the project to help understand if there better options out </w:t>
      </w:r>
      <w:r w:rsidR="003C50D7" w:rsidRPr="001405EA">
        <w:rPr>
          <w:rFonts w:ascii="Arial" w:hAnsi="Arial" w:cs="Arial"/>
        </w:rPr>
        <w:t xml:space="preserve">there. </w:t>
      </w:r>
      <w:r w:rsidR="00F724CA" w:rsidRPr="001405EA">
        <w:rPr>
          <w:rFonts w:ascii="Arial" w:hAnsi="Arial" w:cs="Arial"/>
        </w:rPr>
        <w:t xml:space="preserve">As during the project there was a number of leather wholesalers identified across </w:t>
      </w:r>
      <w:r w:rsidR="004C0964" w:rsidRPr="001405EA">
        <w:rPr>
          <w:rFonts w:ascii="Arial" w:hAnsi="Arial" w:cs="Arial"/>
        </w:rPr>
        <w:t xml:space="preserve">the UK. </w:t>
      </w:r>
      <w:r w:rsidR="008546EC" w:rsidRPr="001405EA">
        <w:rPr>
          <w:rFonts w:ascii="Arial" w:hAnsi="Arial" w:cs="Arial"/>
        </w:rPr>
        <w:t xml:space="preserve">Also, no </w:t>
      </w:r>
      <w:r w:rsidR="000D60B6" w:rsidRPr="001405EA">
        <w:rPr>
          <w:rFonts w:ascii="Arial" w:hAnsi="Arial" w:cs="Arial"/>
        </w:rPr>
        <w:t>Access to purchasing information regarding the</w:t>
      </w:r>
      <w:r w:rsidR="003C50D7" w:rsidRPr="001405EA">
        <w:rPr>
          <w:rFonts w:ascii="Arial" w:hAnsi="Arial" w:cs="Arial"/>
        </w:rPr>
        <w:t xml:space="preserve"> </w:t>
      </w:r>
      <w:r w:rsidR="00710A74" w:rsidRPr="001405EA">
        <w:rPr>
          <w:rFonts w:ascii="Arial" w:hAnsi="Arial" w:cs="Arial"/>
        </w:rPr>
        <w:t xml:space="preserve">price which Aston Martin pay for </w:t>
      </w:r>
      <w:r w:rsidR="004409A8" w:rsidRPr="001405EA">
        <w:rPr>
          <w:rFonts w:ascii="Arial" w:hAnsi="Arial" w:cs="Arial"/>
        </w:rPr>
        <w:t xml:space="preserve">all interior trimming to be outsourced. </w:t>
      </w:r>
      <w:r w:rsidR="008546EC" w:rsidRPr="001405EA">
        <w:rPr>
          <w:rFonts w:ascii="Arial" w:hAnsi="Arial" w:cs="Arial"/>
        </w:rPr>
        <w:t xml:space="preserve">This information could have been used in the proposal section of the </w:t>
      </w:r>
      <w:r w:rsidR="00002097" w:rsidRPr="001405EA">
        <w:rPr>
          <w:rFonts w:ascii="Arial" w:hAnsi="Arial" w:cs="Arial"/>
        </w:rPr>
        <w:t xml:space="preserve">project to give an accurate and direct comparison of prices and potential savings. </w:t>
      </w:r>
    </w:p>
    <w:p w14:paraId="49D7B3A1" w14:textId="35F6AEB6" w:rsidR="003712EE" w:rsidRPr="001405EA" w:rsidRDefault="003F3153" w:rsidP="003F3153">
      <w:pPr>
        <w:pStyle w:val="Heading5"/>
        <w:rPr>
          <w:rFonts w:ascii="Arial" w:hAnsi="Arial" w:cs="Arial"/>
        </w:rPr>
      </w:pPr>
      <w:r w:rsidRPr="001405EA">
        <w:rPr>
          <w:rFonts w:ascii="Arial" w:hAnsi="Arial" w:cs="Arial"/>
        </w:rPr>
        <w:t xml:space="preserve">7.2.2 </w:t>
      </w:r>
      <w:r w:rsidR="003712EE" w:rsidRPr="001405EA">
        <w:rPr>
          <w:rFonts w:ascii="Arial" w:hAnsi="Arial" w:cs="Arial"/>
        </w:rPr>
        <w:t xml:space="preserve">Time </w:t>
      </w:r>
      <w:r w:rsidR="001076CB" w:rsidRPr="001405EA">
        <w:rPr>
          <w:rFonts w:ascii="Arial" w:hAnsi="Arial" w:cs="Arial"/>
        </w:rPr>
        <w:t xml:space="preserve">and Resource </w:t>
      </w:r>
      <w:r w:rsidR="003712EE" w:rsidRPr="001405EA">
        <w:rPr>
          <w:rFonts w:ascii="Arial" w:hAnsi="Arial" w:cs="Arial"/>
        </w:rPr>
        <w:t>Limitations</w:t>
      </w:r>
    </w:p>
    <w:p w14:paraId="21974B82" w14:textId="77777777" w:rsidR="00C07D91" w:rsidRPr="001405EA" w:rsidRDefault="00C07D91" w:rsidP="00C07D91">
      <w:pPr>
        <w:rPr>
          <w:rFonts w:ascii="Arial" w:hAnsi="Arial" w:cs="Arial"/>
        </w:rPr>
      </w:pPr>
    </w:p>
    <w:p w14:paraId="58B529FC" w14:textId="13497351" w:rsidR="003712EE" w:rsidRPr="001405EA" w:rsidRDefault="003E1550" w:rsidP="0068362E">
      <w:pPr>
        <w:jc w:val="both"/>
        <w:rPr>
          <w:rFonts w:ascii="Arial" w:hAnsi="Arial" w:cs="Arial"/>
        </w:rPr>
      </w:pPr>
      <w:r w:rsidRPr="001405EA">
        <w:rPr>
          <w:rFonts w:ascii="Arial" w:hAnsi="Arial" w:cs="Arial"/>
        </w:rPr>
        <w:t xml:space="preserve">Although this project is work based and related to </w:t>
      </w:r>
      <w:r w:rsidR="00F05B64" w:rsidRPr="001405EA">
        <w:rPr>
          <w:rFonts w:ascii="Arial" w:hAnsi="Arial" w:cs="Arial"/>
        </w:rPr>
        <w:t>day-to-day</w:t>
      </w:r>
      <w:r w:rsidRPr="001405EA">
        <w:rPr>
          <w:rFonts w:ascii="Arial" w:hAnsi="Arial" w:cs="Arial"/>
        </w:rPr>
        <w:t xml:space="preserve"> operations in Aston Martin St Athan. The time taken to gather data, research, </w:t>
      </w:r>
      <w:r w:rsidR="00984120" w:rsidRPr="001405EA">
        <w:rPr>
          <w:rFonts w:ascii="Arial" w:hAnsi="Arial" w:cs="Arial"/>
        </w:rPr>
        <w:t>liaise</w:t>
      </w:r>
      <w:r w:rsidRPr="001405EA">
        <w:rPr>
          <w:rFonts w:ascii="Arial" w:hAnsi="Arial" w:cs="Arial"/>
        </w:rPr>
        <w:t xml:space="preserve"> with</w:t>
      </w:r>
      <w:r w:rsidR="00984120" w:rsidRPr="001405EA">
        <w:rPr>
          <w:rFonts w:ascii="Arial" w:hAnsi="Arial" w:cs="Arial"/>
        </w:rPr>
        <w:t xml:space="preserve"> suppliers, data analysis and to write the project was all conducted out of working hours. If this project was more related to </w:t>
      </w:r>
      <w:r w:rsidR="001076CB" w:rsidRPr="001405EA">
        <w:rPr>
          <w:rFonts w:ascii="Arial" w:hAnsi="Arial" w:cs="Arial"/>
        </w:rPr>
        <w:t xml:space="preserve">the current job role of the manufacturing engineering team. More time and resource could have been allocated to </w:t>
      </w:r>
      <w:r w:rsidR="00F11D1C" w:rsidRPr="001405EA">
        <w:rPr>
          <w:rFonts w:ascii="Arial" w:hAnsi="Arial" w:cs="Arial"/>
        </w:rPr>
        <w:t xml:space="preserve">produce a more comprehensive project. The issues could be studied deeper and analysed at deeper levels which could help identify issues which were not </w:t>
      </w:r>
      <w:r w:rsidR="007F352C" w:rsidRPr="001405EA">
        <w:rPr>
          <w:rFonts w:ascii="Arial" w:hAnsi="Arial" w:cs="Arial"/>
        </w:rPr>
        <w:t>seen.</w:t>
      </w:r>
    </w:p>
    <w:p w14:paraId="466527AB" w14:textId="77777777" w:rsidR="007F352C" w:rsidRPr="001405EA" w:rsidRDefault="007F352C" w:rsidP="0068362E">
      <w:pPr>
        <w:jc w:val="both"/>
        <w:rPr>
          <w:rFonts w:ascii="Arial" w:hAnsi="Arial" w:cs="Arial"/>
        </w:rPr>
      </w:pPr>
    </w:p>
    <w:p w14:paraId="56AC5FC2" w14:textId="2FA6C879" w:rsidR="00D950A7" w:rsidRPr="001405EA" w:rsidRDefault="007F352C" w:rsidP="0068362E">
      <w:pPr>
        <w:jc w:val="both"/>
        <w:rPr>
          <w:rFonts w:ascii="Arial" w:hAnsi="Arial" w:cs="Arial"/>
        </w:rPr>
      </w:pPr>
      <w:r w:rsidRPr="001405EA">
        <w:rPr>
          <w:rFonts w:ascii="Arial" w:hAnsi="Arial" w:cs="Arial"/>
        </w:rPr>
        <w:t xml:space="preserve">For example, </w:t>
      </w:r>
      <w:r w:rsidR="00B71C4A" w:rsidRPr="001405EA">
        <w:rPr>
          <w:rFonts w:ascii="Arial" w:hAnsi="Arial" w:cs="Arial"/>
        </w:rPr>
        <w:t>where the Aston Martin team went an</w:t>
      </w:r>
      <w:r w:rsidR="00E6170A" w:rsidRPr="001405EA">
        <w:rPr>
          <w:rFonts w:ascii="Arial" w:hAnsi="Arial" w:cs="Arial"/>
        </w:rPr>
        <w:t>d</w:t>
      </w:r>
      <w:r w:rsidR="00B71C4A" w:rsidRPr="001405EA">
        <w:rPr>
          <w:rFonts w:ascii="Arial" w:hAnsi="Arial" w:cs="Arial"/>
        </w:rPr>
        <w:t xml:space="preserve"> visited Bridge of Weir and implemented some changes to improve operations. There was not enough time between implementation and project end to identify any improvements using the shared documents </w:t>
      </w:r>
      <w:r w:rsidR="004B762D" w:rsidRPr="001405EA">
        <w:rPr>
          <w:rFonts w:ascii="Arial" w:hAnsi="Arial" w:cs="Arial"/>
        </w:rPr>
        <w:t>between the scheduling team</w:t>
      </w:r>
      <w:r w:rsidR="008F0379" w:rsidRPr="001405EA">
        <w:rPr>
          <w:rFonts w:ascii="Arial" w:hAnsi="Arial" w:cs="Arial"/>
        </w:rPr>
        <w:t>. As this is where the</w:t>
      </w:r>
      <w:r w:rsidR="0060718C" w:rsidRPr="001405EA">
        <w:rPr>
          <w:rFonts w:ascii="Arial" w:hAnsi="Arial" w:cs="Arial"/>
        </w:rPr>
        <w:t xml:space="preserve"> quality issues were first identified by the Engineering Team</w:t>
      </w:r>
      <w:r w:rsidR="003F3153" w:rsidRPr="001405EA">
        <w:rPr>
          <w:rFonts w:ascii="Arial" w:hAnsi="Arial" w:cs="Arial"/>
        </w:rPr>
        <w:t>.</w:t>
      </w:r>
    </w:p>
    <w:p w14:paraId="752B8A7A" w14:textId="1D500212" w:rsidR="00D950A7" w:rsidRPr="001405EA" w:rsidRDefault="003F3153" w:rsidP="003F3153">
      <w:pPr>
        <w:pStyle w:val="Heading5"/>
        <w:rPr>
          <w:rFonts w:ascii="Arial" w:hAnsi="Arial" w:cs="Arial"/>
        </w:rPr>
      </w:pPr>
      <w:r w:rsidRPr="001405EA">
        <w:rPr>
          <w:rFonts w:ascii="Arial" w:hAnsi="Arial" w:cs="Arial"/>
        </w:rPr>
        <w:t xml:space="preserve">7.2.3 </w:t>
      </w:r>
      <w:r w:rsidR="00D950A7" w:rsidRPr="001405EA">
        <w:rPr>
          <w:rFonts w:ascii="Arial" w:hAnsi="Arial" w:cs="Arial"/>
        </w:rPr>
        <w:t>Future Improvements if Project Could be Done Again</w:t>
      </w:r>
    </w:p>
    <w:p w14:paraId="7EE4D35C" w14:textId="77777777" w:rsidR="00D950A7" w:rsidRPr="001405EA" w:rsidRDefault="00D950A7" w:rsidP="00D950A7">
      <w:pPr>
        <w:rPr>
          <w:rFonts w:ascii="Arial" w:hAnsi="Arial" w:cs="Arial"/>
        </w:rPr>
      </w:pPr>
    </w:p>
    <w:p w14:paraId="7F99ADFD" w14:textId="138DFCA6" w:rsidR="00736B07" w:rsidRPr="001405EA" w:rsidRDefault="00DA349B" w:rsidP="0068362E">
      <w:pPr>
        <w:jc w:val="both"/>
        <w:rPr>
          <w:rFonts w:ascii="Arial" w:hAnsi="Arial" w:cs="Arial"/>
        </w:rPr>
      </w:pPr>
      <w:r w:rsidRPr="001405EA">
        <w:rPr>
          <w:rFonts w:ascii="Arial" w:hAnsi="Arial" w:cs="Arial"/>
        </w:rPr>
        <w:t xml:space="preserve">If the project could be redone </w:t>
      </w:r>
      <w:r w:rsidR="00725BA8" w:rsidRPr="001405EA">
        <w:rPr>
          <w:rFonts w:ascii="Arial" w:hAnsi="Arial" w:cs="Arial"/>
        </w:rPr>
        <w:t xml:space="preserve">there could be </w:t>
      </w:r>
      <w:r w:rsidR="00D645E6" w:rsidRPr="001405EA">
        <w:rPr>
          <w:rFonts w:ascii="Arial" w:hAnsi="Arial" w:cs="Arial"/>
        </w:rPr>
        <w:t>several</w:t>
      </w:r>
      <w:r w:rsidR="00725BA8" w:rsidRPr="001405EA">
        <w:rPr>
          <w:rFonts w:ascii="Arial" w:hAnsi="Arial" w:cs="Arial"/>
        </w:rPr>
        <w:t xml:space="preserve"> changes to the approach taken which could improve the overall outcome. </w:t>
      </w:r>
      <w:r w:rsidR="00E96EB9" w:rsidRPr="001405EA">
        <w:rPr>
          <w:rFonts w:ascii="Arial" w:hAnsi="Arial" w:cs="Arial"/>
        </w:rPr>
        <w:t>The biggest potential improvement would be access to all suppliers. Access to all suppliers would give the project a fuller picture of understanding regarding any</w:t>
      </w:r>
      <w:r w:rsidR="00E96EB9">
        <w:rPr>
          <w:rFonts w:asciiTheme="majorHAnsi" w:hAnsiTheme="majorHAnsi"/>
        </w:rPr>
        <w:t xml:space="preserve"> potential </w:t>
      </w:r>
      <w:r w:rsidR="00E96EB9" w:rsidRPr="001405EA">
        <w:rPr>
          <w:rFonts w:ascii="Arial" w:hAnsi="Arial" w:cs="Arial"/>
        </w:rPr>
        <w:t xml:space="preserve">supply chain issues. </w:t>
      </w:r>
      <w:r w:rsidR="00DC191A" w:rsidRPr="001405EA">
        <w:rPr>
          <w:rFonts w:ascii="Arial" w:hAnsi="Arial" w:cs="Arial"/>
        </w:rPr>
        <w:t xml:space="preserve">Also, more factual data from suppliers could lead to more accurate and reputable findings. Rather than verbal discussions with representatives of </w:t>
      </w:r>
      <w:r w:rsidR="00B46CA7" w:rsidRPr="001405EA">
        <w:rPr>
          <w:rFonts w:ascii="Arial" w:hAnsi="Arial" w:cs="Arial"/>
        </w:rPr>
        <w:t xml:space="preserve">given suppliers. </w:t>
      </w:r>
      <w:r w:rsidR="00A37C2B" w:rsidRPr="001405EA">
        <w:rPr>
          <w:rFonts w:ascii="Arial" w:hAnsi="Arial" w:cs="Arial"/>
        </w:rPr>
        <w:t xml:space="preserve">Such as quality </w:t>
      </w:r>
      <w:r w:rsidR="00A37C2B" w:rsidRPr="001405EA">
        <w:rPr>
          <w:rFonts w:ascii="Arial" w:hAnsi="Arial" w:cs="Arial"/>
        </w:rPr>
        <w:lastRenderedPageBreak/>
        <w:t xml:space="preserve">improvements and efficiencies. </w:t>
      </w:r>
      <w:r w:rsidR="009F5ADD" w:rsidRPr="001405EA">
        <w:rPr>
          <w:rFonts w:ascii="Arial" w:hAnsi="Arial" w:cs="Arial"/>
        </w:rPr>
        <w:t xml:space="preserve">A team where the only </w:t>
      </w:r>
      <w:r w:rsidR="00C3425A" w:rsidRPr="001405EA">
        <w:rPr>
          <w:rFonts w:ascii="Arial" w:hAnsi="Arial" w:cs="Arial"/>
        </w:rPr>
        <w:t>workload</w:t>
      </w:r>
      <w:r w:rsidR="009F5ADD" w:rsidRPr="001405EA">
        <w:rPr>
          <w:rFonts w:ascii="Arial" w:hAnsi="Arial" w:cs="Arial"/>
        </w:rPr>
        <w:t xml:space="preserve"> is understanding and solving the part shortage issue</w:t>
      </w:r>
      <w:r w:rsidR="00AC69F5" w:rsidRPr="001405EA">
        <w:rPr>
          <w:rFonts w:ascii="Arial" w:hAnsi="Arial" w:cs="Arial"/>
        </w:rPr>
        <w:t xml:space="preserve"> could improve </w:t>
      </w:r>
      <w:r w:rsidR="00A9481B" w:rsidRPr="001405EA">
        <w:rPr>
          <w:rFonts w:ascii="Arial" w:hAnsi="Arial" w:cs="Arial"/>
        </w:rPr>
        <w:t xml:space="preserve">the overall outcome of the project. When a team has no distraction to take them </w:t>
      </w:r>
      <w:r w:rsidR="00540C16" w:rsidRPr="001405EA">
        <w:rPr>
          <w:rFonts w:ascii="Arial" w:hAnsi="Arial" w:cs="Arial"/>
        </w:rPr>
        <w:t>away</w:t>
      </w:r>
      <w:r w:rsidR="00A9481B" w:rsidRPr="001405EA">
        <w:rPr>
          <w:rFonts w:ascii="Arial" w:hAnsi="Arial" w:cs="Arial"/>
        </w:rPr>
        <w:t xml:space="preserve"> from the project more time can be spent investigating the problem and </w:t>
      </w:r>
      <w:r w:rsidR="00540C16" w:rsidRPr="001405EA">
        <w:rPr>
          <w:rFonts w:ascii="Arial" w:hAnsi="Arial" w:cs="Arial"/>
        </w:rPr>
        <w:t xml:space="preserve">deriving solutions. </w:t>
      </w:r>
    </w:p>
    <w:p w14:paraId="0EB767E2" w14:textId="77777777" w:rsidR="00C3425A" w:rsidRPr="001405EA" w:rsidRDefault="00C3425A" w:rsidP="0068362E">
      <w:pPr>
        <w:jc w:val="both"/>
        <w:rPr>
          <w:rFonts w:ascii="Arial" w:hAnsi="Arial" w:cs="Arial"/>
        </w:rPr>
      </w:pPr>
    </w:p>
    <w:p w14:paraId="1D50952C" w14:textId="4E1DD681" w:rsidR="00D645E6" w:rsidRPr="001405EA" w:rsidRDefault="00C3425A" w:rsidP="00997115">
      <w:pPr>
        <w:jc w:val="both"/>
        <w:rPr>
          <w:rFonts w:ascii="Arial" w:hAnsi="Arial" w:cs="Arial"/>
        </w:rPr>
      </w:pPr>
      <w:r w:rsidRPr="001405EA">
        <w:rPr>
          <w:rFonts w:ascii="Arial" w:hAnsi="Arial" w:cs="Arial"/>
        </w:rPr>
        <w:t>More time to identify change after implementation. For example, if thi</w:t>
      </w:r>
      <w:r w:rsidR="00A456FF" w:rsidRPr="001405EA">
        <w:rPr>
          <w:rFonts w:ascii="Arial" w:hAnsi="Arial" w:cs="Arial"/>
        </w:rPr>
        <w:t xml:space="preserve">s project </w:t>
      </w:r>
      <w:r w:rsidR="00305A04" w:rsidRPr="001405EA">
        <w:rPr>
          <w:rFonts w:ascii="Arial" w:hAnsi="Arial" w:cs="Arial"/>
        </w:rPr>
        <w:t>carried</w:t>
      </w:r>
      <w:r w:rsidR="00A456FF" w:rsidRPr="001405EA">
        <w:rPr>
          <w:rFonts w:ascii="Arial" w:hAnsi="Arial" w:cs="Arial"/>
        </w:rPr>
        <w:t xml:space="preserve"> on for longer there could have been a step change which could have been identified post </w:t>
      </w:r>
      <w:r w:rsidR="007A58B1" w:rsidRPr="001405EA">
        <w:rPr>
          <w:rFonts w:ascii="Arial" w:hAnsi="Arial" w:cs="Arial"/>
        </w:rPr>
        <w:t>implementation</w:t>
      </w:r>
      <w:r w:rsidR="00A456FF" w:rsidRPr="001405EA">
        <w:rPr>
          <w:rFonts w:ascii="Arial" w:hAnsi="Arial" w:cs="Arial"/>
        </w:rPr>
        <w:t xml:space="preserve"> of improvements</w:t>
      </w:r>
      <w:r w:rsidR="004B2D0C" w:rsidRPr="001405EA">
        <w:rPr>
          <w:rFonts w:ascii="Arial" w:hAnsi="Arial" w:cs="Arial"/>
        </w:rPr>
        <w:t>. Which were</w:t>
      </w:r>
      <w:r w:rsidR="00A456FF" w:rsidRPr="001405EA">
        <w:rPr>
          <w:rFonts w:ascii="Arial" w:hAnsi="Arial" w:cs="Arial"/>
        </w:rPr>
        <w:t xml:space="preserve"> made by </w:t>
      </w:r>
      <w:r w:rsidR="00612D0E" w:rsidRPr="001405EA">
        <w:rPr>
          <w:rFonts w:ascii="Arial" w:hAnsi="Arial" w:cs="Arial"/>
        </w:rPr>
        <w:t xml:space="preserve">Aston Martins team which visited Bridge of Weir. </w:t>
      </w:r>
      <w:r w:rsidR="004B2D0C" w:rsidRPr="001405EA">
        <w:rPr>
          <w:rFonts w:ascii="Arial" w:hAnsi="Arial" w:cs="Arial"/>
        </w:rPr>
        <w:t>Other s</w:t>
      </w:r>
      <w:r w:rsidR="00612D0E" w:rsidRPr="001405EA">
        <w:rPr>
          <w:rFonts w:ascii="Arial" w:hAnsi="Arial" w:cs="Arial"/>
        </w:rPr>
        <w:t xml:space="preserve">mall, incremental changes </w:t>
      </w:r>
      <w:r w:rsidR="004B2D0C" w:rsidRPr="001405EA">
        <w:rPr>
          <w:rFonts w:ascii="Arial" w:hAnsi="Arial" w:cs="Arial"/>
        </w:rPr>
        <w:t xml:space="preserve">could have been made </w:t>
      </w:r>
      <w:r w:rsidR="00612D0E" w:rsidRPr="001405EA">
        <w:rPr>
          <w:rFonts w:ascii="Arial" w:hAnsi="Arial" w:cs="Arial"/>
        </w:rPr>
        <w:t xml:space="preserve">overtime </w:t>
      </w:r>
      <w:r w:rsidR="004B2D0C" w:rsidRPr="001405EA">
        <w:rPr>
          <w:rFonts w:ascii="Arial" w:hAnsi="Arial" w:cs="Arial"/>
        </w:rPr>
        <w:t xml:space="preserve">to </w:t>
      </w:r>
      <w:r w:rsidR="00612D0E" w:rsidRPr="001405EA">
        <w:rPr>
          <w:rFonts w:ascii="Arial" w:hAnsi="Arial" w:cs="Arial"/>
        </w:rPr>
        <w:t xml:space="preserve">result is </w:t>
      </w:r>
      <w:r w:rsidR="007A58B1" w:rsidRPr="001405EA">
        <w:rPr>
          <w:rFonts w:ascii="Arial" w:hAnsi="Arial" w:cs="Arial"/>
        </w:rPr>
        <w:t>large beneficial changes which c</w:t>
      </w:r>
      <w:r w:rsidR="004B2D0C" w:rsidRPr="001405EA">
        <w:rPr>
          <w:rFonts w:ascii="Arial" w:hAnsi="Arial" w:cs="Arial"/>
        </w:rPr>
        <w:t>ould have</w:t>
      </w:r>
      <w:r w:rsidR="007A58B1" w:rsidRPr="001405EA">
        <w:rPr>
          <w:rFonts w:ascii="Arial" w:hAnsi="Arial" w:cs="Arial"/>
        </w:rPr>
        <w:t xml:space="preserve"> ma</w:t>
      </w:r>
      <w:r w:rsidR="004B2D0C" w:rsidRPr="001405EA">
        <w:rPr>
          <w:rFonts w:ascii="Arial" w:hAnsi="Arial" w:cs="Arial"/>
        </w:rPr>
        <w:t>d</w:t>
      </w:r>
      <w:r w:rsidR="007A58B1" w:rsidRPr="001405EA">
        <w:rPr>
          <w:rFonts w:ascii="Arial" w:hAnsi="Arial" w:cs="Arial"/>
        </w:rPr>
        <w:t>e a significant difference</w:t>
      </w:r>
      <w:r w:rsidR="004B2D0C" w:rsidRPr="001405EA">
        <w:rPr>
          <w:rFonts w:ascii="Arial" w:hAnsi="Arial" w:cs="Arial"/>
        </w:rPr>
        <w:t xml:space="preserve"> to efficiency and delivery.</w:t>
      </w:r>
    </w:p>
    <w:p w14:paraId="7BD938EA" w14:textId="4922367C" w:rsidR="00D645E6" w:rsidRDefault="00D645E6" w:rsidP="00D950A7">
      <w:pPr>
        <w:rPr>
          <w:rFonts w:asciiTheme="majorHAnsi" w:hAnsiTheme="majorHAnsi"/>
        </w:rPr>
      </w:pPr>
    </w:p>
    <w:p w14:paraId="40910625" w14:textId="16A57DC7" w:rsidR="001405EA" w:rsidRDefault="001405EA" w:rsidP="00D950A7">
      <w:pPr>
        <w:rPr>
          <w:rFonts w:asciiTheme="majorHAnsi" w:hAnsiTheme="majorHAnsi"/>
        </w:rPr>
      </w:pPr>
    </w:p>
    <w:p w14:paraId="65D707F1" w14:textId="0558A1CA" w:rsidR="001405EA" w:rsidRDefault="001405EA" w:rsidP="00D950A7">
      <w:pPr>
        <w:rPr>
          <w:rFonts w:asciiTheme="majorHAnsi" w:hAnsiTheme="majorHAnsi"/>
        </w:rPr>
      </w:pPr>
    </w:p>
    <w:p w14:paraId="344371D0" w14:textId="1A721194" w:rsidR="001405EA" w:rsidRDefault="001405EA" w:rsidP="00D950A7">
      <w:pPr>
        <w:rPr>
          <w:rFonts w:asciiTheme="majorHAnsi" w:hAnsiTheme="majorHAnsi"/>
        </w:rPr>
      </w:pPr>
    </w:p>
    <w:p w14:paraId="25192C84" w14:textId="51CD7DF2" w:rsidR="001405EA" w:rsidRDefault="001405EA" w:rsidP="00D950A7">
      <w:pPr>
        <w:rPr>
          <w:rFonts w:asciiTheme="majorHAnsi" w:hAnsiTheme="majorHAnsi"/>
        </w:rPr>
      </w:pPr>
    </w:p>
    <w:p w14:paraId="53659D61" w14:textId="7C5384BA" w:rsidR="001405EA" w:rsidRDefault="001405EA" w:rsidP="00D950A7">
      <w:pPr>
        <w:rPr>
          <w:rFonts w:asciiTheme="majorHAnsi" w:hAnsiTheme="majorHAnsi"/>
        </w:rPr>
      </w:pPr>
    </w:p>
    <w:p w14:paraId="2B17C264" w14:textId="498942AE" w:rsidR="001405EA" w:rsidRDefault="001405EA" w:rsidP="00D950A7">
      <w:pPr>
        <w:rPr>
          <w:rFonts w:asciiTheme="majorHAnsi" w:hAnsiTheme="majorHAnsi"/>
        </w:rPr>
      </w:pPr>
    </w:p>
    <w:p w14:paraId="31CFEA93" w14:textId="1066C952" w:rsidR="001405EA" w:rsidRDefault="001405EA" w:rsidP="00D950A7">
      <w:pPr>
        <w:rPr>
          <w:rFonts w:asciiTheme="majorHAnsi" w:hAnsiTheme="majorHAnsi"/>
        </w:rPr>
      </w:pPr>
    </w:p>
    <w:p w14:paraId="5245FFF1" w14:textId="6278A062" w:rsidR="001405EA" w:rsidRDefault="001405EA" w:rsidP="00D950A7">
      <w:pPr>
        <w:rPr>
          <w:rFonts w:asciiTheme="majorHAnsi" w:hAnsiTheme="majorHAnsi"/>
        </w:rPr>
      </w:pPr>
    </w:p>
    <w:p w14:paraId="48ADB5A7" w14:textId="4B1EB0A4" w:rsidR="001405EA" w:rsidRDefault="001405EA" w:rsidP="00D950A7">
      <w:pPr>
        <w:rPr>
          <w:rFonts w:asciiTheme="majorHAnsi" w:hAnsiTheme="majorHAnsi"/>
        </w:rPr>
      </w:pPr>
    </w:p>
    <w:p w14:paraId="736B6FC6" w14:textId="7BABE3DB" w:rsidR="001405EA" w:rsidRDefault="001405EA" w:rsidP="00D950A7">
      <w:pPr>
        <w:rPr>
          <w:rFonts w:asciiTheme="majorHAnsi" w:hAnsiTheme="majorHAnsi"/>
        </w:rPr>
      </w:pPr>
    </w:p>
    <w:p w14:paraId="0C513C2D" w14:textId="237E4851" w:rsidR="001405EA" w:rsidRDefault="001405EA" w:rsidP="00D950A7">
      <w:pPr>
        <w:rPr>
          <w:rFonts w:asciiTheme="majorHAnsi" w:hAnsiTheme="majorHAnsi"/>
        </w:rPr>
      </w:pPr>
    </w:p>
    <w:p w14:paraId="3EA90738" w14:textId="7586C73B" w:rsidR="001405EA" w:rsidRDefault="001405EA" w:rsidP="00D950A7">
      <w:pPr>
        <w:rPr>
          <w:rFonts w:asciiTheme="majorHAnsi" w:hAnsiTheme="majorHAnsi"/>
        </w:rPr>
      </w:pPr>
    </w:p>
    <w:p w14:paraId="4E96251C" w14:textId="711A749E" w:rsidR="001405EA" w:rsidRDefault="001405EA" w:rsidP="00D950A7">
      <w:pPr>
        <w:rPr>
          <w:rFonts w:asciiTheme="majorHAnsi" w:hAnsiTheme="majorHAnsi"/>
        </w:rPr>
      </w:pPr>
    </w:p>
    <w:p w14:paraId="1EF8BC40" w14:textId="475A97A0" w:rsidR="001405EA" w:rsidRDefault="001405EA" w:rsidP="00D950A7">
      <w:pPr>
        <w:rPr>
          <w:rFonts w:asciiTheme="majorHAnsi" w:hAnsiTheme="majorHAnsi"/>
        </w:rPr>
      </w:pPr>
    </w:p>
    <w:p w14:paraId="7977ADB0" w14:textId="7F4F2D99" w:rsidR="001405EA" w:rsidRDefault="001405EA" w:rsidP="00D950A7">
      <w:pPr>
        <w:rPr>
          <w:rFonts w:asciiTheme="majorHAnsi" w:hAnsiTheme="majorHAnsi"/>
        </w:rPr>
      </w:pPr>
    </w:p>
    <w:p w14:paraId="1B953FBE" w14:textId="47BB2AEC" w:rsidR="001405EA" w:rsidRDefault="001405EA" w:rsidP="00D950A7">
      <w:pPr>
        <w:rPr>
          <w:rFonts w:asciiTheme="majorHAnsi" w:hAnsiTheme="majorHAnsi"/>
        </w:rPr>
      </w:pPr>
    </w:p>
    <w:p w14:paraId="726A83D6" w14:textId="7B509C5A" w:rsidR="001405EA" w:rsidRDefault="001405EA" w:rsidP="00D950A7">
      <w:pPr>
        <w:rPr>
          <w:rFonts w:asciiTheme="majorHAnsi" w:hAnsiTheme="majorHAnsi"/>
        </w:rPr>
      </w:pPr>
    </w:p>
    <w:p w14:paraId="5E8B3363" w14:textId="1D3F3F33" w:rsidR="001405EA" w:rsidRDefault="001405EA" w:rsidP="00D950A7">
      <w:pPr>
        <w:rPr>
          <w:rFonts w:asciiTheme="majorHAnsi" w:hAnsiTheme="majorHAnsi"/>
        </w:rPr>
      </w:pPr>
    </w:p>
    <w:p w14:paraId="1E684007" w14:textId="206CFE5F" w:rsidR="001405EA" w:rsidRDefault="001405EA" w:rsidP="00D950A7">
      <w:pPr>
        <w:rPr>
          <w:rFonts w:asciiTheme="majorHAnsi" w:hAnsiTheme="majorHAnsi"/>
        </w:rPr>
      </w:pPr>
    </w:p>
    <w:p w14:paraId="10675456" w14:textId="671B2834" w:rsidR="001405EA" w:rsidRDefault="001405EA" w:rsidP="00D950A7">
      <w:pPr>
        <w:rPr>
          <w:rFonts w:asciiTheme="majorHAnsi" w:hAnsiTheme="majorHAnsi"/>
        </w:rPr>
      </w:pPr>
    </w:p>
    <w:p w14:paraId="17E23F3D" w14:textId="5DA0D3A9" w:rsidR="001405EA" w:rsidRDefault="001405EA" w:rsidP="00D950A7">
      <w:pPr>
        <w:rPr>
          <w:rFonts w:asciiTheme="majorHAnsi" w:hAnsiTheme="majorHAnsi"/>
        </w:rPr>
      </w:pPr>
    </w:p>
    <w:p w14:paraId="7DE4E5B0" w14:textId="514C9556" w:rsidR="001405EA" w:rsidRDefault="001405EA" w:rsidP="00D950A7">
      <w:pPr>
        <w:rPr>
          <w:rFonts w:asciiTheme="majorHAnsi" w:hAnsiTheme="majorHAnsi"/>
        </w:rPr>
      </w:pPr>
    </w:p>
    <w:p w14:paraId="0209DC96" w14:textId="4F601FE3" w:rsidR="001405EA" w:rsidRDefault="001405EA" w:rsidP="00D950A7">
      <w:pPr>
        <w:rPr>
          <w:rFonts w:asciiTheme="majorHAnsi" w:hAnsiTheme="majorHAnsi"/>
        </w:rPr>
      </w:pPr>
    </w:p>
    <w:p w14:paraId="35B4268D" w14:textId="5B37CCF5" w:rsidR="001405EA" w:rsidRDefault="001405EA" w:rsidP="00D950A7">
      <w:pPr>
        <w:rPr>
          <w:rFonts w:asciiTheme="majorHAnsi" w:hAnsiTheme="majorHAnsi"/>
        </w:rPr>
      </w:pPr>
    </w:p>
    <w:p w14:paraId="06BEB5C3" w14:textId="5D4FBCC0" w:rsidR="001405EA" w:rsidRDefault="001405EA" w:rsidP="00D950A7">
      <w:pPr>
        <w:rPr>
          <w:rFonts w:asciiTheme="majorHAnsi" w:hAnsiTheme="majorHAnsi"/>
        </w:rPr>
      </w:pPr>
    </w:p>
    <w:p w14:paraId="5708F375" w14:textId="0D70A3F4" w:rsidR="001405EA" w:rsidRDefault="001405EA" w:rsidP="00D950A7">
      <w:pPr>
        <w:rPr>
          <w:rFonts w:asciiTheme="majorHAnsi" w:hAnsiTheme="majorHAnsi"/>
        </w:rPr>
      </w:pPr>
    </w:p>
    <w:p w14:paraId="354E6FF4" w14:textId="1D29B2D8" w:rsidR="001405EA" w:rsidRDefault="001405EA" w:rsidP="00D950A7">
      <w:pPr>
        <w:rPr>
          <w:rFonts w:asciiTheme="majorHAnsi" w:hAnsiTheme="majorHAnsi"/>
        </w:rPr>
      </w:pPr>
    </w:p>
    <w:p w14:paraId="63BEBBB8" w14:textId="273464FA" w:rsidR="001405EA" w:rsidRDefault="001405EA" w:rsidP="00D950A7">
      <w:pPr>
        <w:rPr>
          <w:rFonts w:asciiTheme="majorHAnsi" w:hAnsiTheme="majorHAnsi"/>
        </w:rPr>
      </w:pPr>
    </w:p>
    <w:p w14:paraId="20128A36" w14:textId="024D06B9" w:rsidR="001405EA" w:rsidRDefault="001405EA" w:rsidP="00D950A7">
      <w:pPr>
        <w:rPr>
          <w:rFonts w:asciiTheme="majorHAnsi" w:hAnsiTheme="majorHAnsi"/>
        </w:rPr>
      </w:pPr>
    </w:p>
    <w:p w14:paraId="60079729" w14:textId="1E3EE354" w:rsidR="001405EA" w:rsidRDefault="001405EA" w:rsidP="00D950A7">
      <w:pPr>
        <w:rPr>
          <w:rFonts w:asciiTheme="majorHAnsi" w:hAnsiTheme="majorHAnsi"/>
        </w:rPr>
      </w:pPr>
    </w:p>
    <w:p w14:paraId="6DA3D96A" w14:textId="41D8B7C9" w:rsidR="001405EA" w:rsidRDefault="001405EA" w:rsidP="00D950A7">
      <w:pPr>
        <w:rPr>
          <w:rFonts w:asciiTheme="majorHAnsi" w:hAnsiTheme="majorHAnsi"/>
        </w:rPr>
      </w:pPr>
    </w:p>
    <w:p w14:paraId="320F72A9" w14:textId="77777777" w:rsidR="001405EA" w:rsidRDefault="001405EA" w:rsidP="00D950A7">
      <w:pPr>
        <w:rPr>
          <w:rFonts w:asciiTheme="majorHAnsi" w:hAnsiTheme="majorHAnsi"/>
        </w:rPr>
      </w:pPr>
    </w:p>
    <w:p w14:paraId="75CB193D" w14:textId="77777777" w:rsidR="00157F9F" w:rsidRDefault="00157F9F" w:rsidP="00D950A7">
      <w:pPr>
        <w:rPr>
          <w:rFonts w:asciiTheme="majorHAnsi" w:hAnsiTheme="majorHAnsi"/>
        </w:rPr>
      </w:pPr>
    </w:p>
    <w:p w14:paraId="4E920BBE" w14:textId="09C2BBA5" w:rsidR="00157F9F" w:rsidRDefault="007C31FA" w:rsidP="00D950A7">
      <w:pPr>
        <w:rPr>
          <w:rFonts w:asciiTheme="majorHAnsi" w:hAnsiTheme="majorHAnsi"/>
        </w:rPr>
      </w:pPr>
      <w:r>
        <w:rPr>
          <w:noProof/>
        </w:rPr>
        <w:lastRenderedPageBreak/>
        <mc:AlternateContent>
          <mc:Choice Requires="wps">
            <w:drawing>
              <wp:anchor distT="45720" distB="45720" distL="114300" distR="114300" simplePos="0" relativeHeight="251744256" behindDoc="0" locked="0" layoutInCell="1" allowOverlap="1" wp14:anchorId="265D6287" wp14:editId="6AFA2A1D">
                <wp:simplePos x="0" y="0"/>
                <wp:positionH relativeFrom="margin">
                  <wp:align>center</wp:align>
                </wp:positionH>
                <wp:positionV relativeFrom="paragraph">
                  <wp:posOffset>0</wp:posOffset>
                </wp:positionV>
                <wp:extent cx="3644900" cy="548640"/>
                <wp:effectExtent l="0" t="0" r="12700" b="22860"/>
                <wp:wrapSquare wrapText="bothSides"/>
                <wp:docPr id="47"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548640"/>
                        </a:xfrm>
                        <a:prstGeom prst="rect">
                          <a:avLst/>
                        </a:prstGeom>
                        <a:solidFill>
                          <a:schemeClr val="bg1"/>
                        </a:solidFill>
                        <a:ln w="9525">
                          <a:solidFill>
                            <a:schemeClr val="tx1"/>
                          </a:solidFill>
                          <a:miter lim="800000"/>
                          <a:headEnd/>
                          <a:tailEnd/>
                        </a:ln>
                      </wps:spPr>
                      <wps:txbx>
                        <w:txbxContent>
                          <w:p w14:paraId="5660AF18" w14:textId="73ED4D68" w:rsidR="00157F9F" w:rsidRPr="00613E9F" w:rsidRDefault="00157F9F" w:rsidP="00157F9F">
                            <w:pPr>
                              <w:pStyle w:val="Heading1"/>
                              <w:rPr>
                                <w:sz w:val="48"/>
                                <w:szCs w:val="48"/>
                              </w:rPr>
                            </w:pPr>
                            <w:bookmarkStart w:id="274" w:name="_Toc135336033"/>
                            <w:bookmarkStart w:id="275" w:name="_Toc135373279"/>
                            <w:r>
                              <w:rPr>
                                <w:sz w:val="48"/>
                                <w:szCs w:val="48"/>
                              </w:rPr>
                              <w:t xml:space="preserve">8.0 </w:t>
                            </w:r>
                            <w:r w:rsidR="00461130">
                              <w:rPr>
                                <w:sz w:val="48"/>
                                <w:szCs w:val="48"/>
                              </w:rPr>
                              <w:t>Recommendation</w:t>
                            </w:r>
                            <w:r w:rsidR="002D3BD7">
                              <w:rPr>
                                <w:sz w:val="48"/>
                                <w:szCs w:val="48"/>
                              </w:rPr>
                              <w:t>s</w:t>
                            </w:r>
                            <w:bookmarkEnd w:id="274"/>
                            <w:bookmarkEnd w:id="27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5D6287" id="Text Box 44" o:spid="_x0000_s1036" type="#_x0000_t202" style="position:absolute;margin-left:0;margin-top:0;width:287pt;height:43.2pt;z-index:2517442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" fillcolor="white [3212]" strokecolor="black [3213]">
                <v:textbox>
                  <w:txbxContent>
                    <w:p w14:paraId="5660AF18" w14:textId="73ED4D68" w:rsidR="00157F9F" w:rsidRPr="00613E9F" w:rsidRDefault="00157F9F" w:rsidP="00157F9F">
                      <w:pPr>
                        <w:pStyle w:val="Heading1"/>
                        <w:rPr>
                          <w:sz w:val="48"/>
                          <w:szCs w:val="48"/>
                        </w:rPr>
                      </w:pPr>
                      <w:bookmarkStart w:id="276" w:name="_Toc135336033"/>
                      <w:bookmarkStart w:id="277" w:name="_Toc135373279"/>
                      <w:r>
                        <w:rPr>
                          <w:sz w:val="48"/>
                          <w:szCs w:val="48"/>
                        </w:rPr>
                        <w:t xml:space="preserve">8.0 </w:t>
                      </w:r>
                      <w:r w:rsidR="00461130">
                        <w:rPr>
                          <w:sz w:val="48"/>
                          <w:szCs w:val="48"/>
                        </w:rPr>
                        <w:t>Recommendation</w:t>
                      </w:r>
                      <w:r w:rsidR="002D3BD7">
                        <w:rPr>
                          <w:sz w:val="48"/>
                          <w:szCs w:val="48"/>
                        </w:rPr>
                        <w:t>s</w:t>
                      </w:r>
                      <w:bookmarkEnd w:id="276"/>
                      <w:bookmarkEnd w:id="277"/>
                    </w:p>
                  </w:txbxContent>
                </v:textbox>
                <w10:wrap type="square" anchorx="margin"/>
              </v:shape>
            </w:pict>
          </mc:Fallback>
        </mc:AlternateContent>
      </w:r>
    </w:p>
    <w:p w14:paraId="51ED0B0E" w14:textId="6E241900" w:rsidR="00157F9F" w:rsidRDefault="00157F9F" w:rsidP="00D950A7">
      <w:pPr>
        <w:rPr>
          <w:rFonts w:asciiTheme="majorHAnsi" w:hAnsiTheme="majorHAnsi"/>
        </w:rPr>
      </w:pPr>
    </w:p>
    <w:p w14:paraId="4086B3D9" w14:textId="5718FAF3" w:rsidR="009D2523" w:rsidRDefault="009D2523" w:rsidP="002D3BD7">
      <w:pPr>
        <w:pStyle w:val="Heading2"/>
        <w:jc w:val="left"/>
        <w:rPr>
          <w:rFonts w:asciiTheme="majorHAnsi" w:hAnsiTheme="majorHAnsi"/>
          <w:color w:val="87A6AC" w:themeColor="accent1" w:themeTint="99"/>
          <w:sz w:val="32"/>
          <w:szCs w:val="32"/>
        </w:rPr>
      </w:pPr>
    </w:p>
    <w:p w14:paraId="216FEDB8" w14:textId="77777777" w:rsidR="009D2523" w:rsidRPr="001405EA" w:rsidRDefault="009D2523" w:rsidP="009D2523">
      <w:pPr>
        <w:rPr>
          <w:rFonts w:ascii="Arial" w:hAnsi="Arial" w:cs="Arial"/>
        </w:rPr>
      </w:pPr>
    </w:p>
    <w:p w14:paraId="2A4026CF" w14:textId="182B1C1F" w:rsidR="008621D1" w:rsidRPr="001405EA" w:rsidRDefault="00D84250" w:rsidP="008621D1">
      <w:pPr>
        <w:jc w:val="both"/>
        <w:rPr>
          <w:rFonts w:ascii="Arial" w:hAnsi="Arial" w:cs="Arial"/>
        </w:rPr>
      </w:pPr>
      <w:r w:rsidRPr="001405EA">
        <w:rPr>
          <w:rFonts w:ascii="Arial" w:hAnsi="Arial" w:cs="Arial"/>
        </w:rPr>
        <w:t xml:space="preserve">Based on the findings during this project </w:t>
      </w:r>
      <w:r w:rsidR="008621D1" w:rsidRPr="001405EA">
        <w:rPr>
          <w:rFonts w:ascii="Arial" w:hAnsi="Arial" w:cs="Arial"/>
        </w:rPr>
        <w:t>several</w:t>
      </w:r>
      <w:r w:rsidRPr="001405EA">
        <w:rPr>
          <w:rFonts w:ascii="Arial" w:hAnsi="Arial" w:cs="Arial"/>
        </w:rPr>
        <w:t xml:space="preserve"> recommendations to improve current </w:t>
      </w:r>
      <w:r w:rsidR="00961A1B" w:rsidRPr="001405EA">
        <w:rPr>
          <w:rFonts w:ascii="Arial" w:hAnsi="Arial" w:cs="Arial"/>
        </w:rPr>
        <w:t>operations will be</w:t>
      </w:r>
      <w:r w:rsidR="007C31FA" w:rsidRPr="001405EA">
        <w:rPr>
          <w:rFonts w:ascii="Arial" w:hAnsi="Arial" w:cs="Arial"/>
        </w:rPr>
        <w:t xml:space="preserve">. </w:t>
      </w:r>
      <w:r w:rsidR="0047545C" w:rsidRPr="001405EA">
        <w:rPr>
          <w:rFonts w:ascii="Arial" w:hAnsi="Arial" w:cs="Arial"/>
        </w:rPr>
        <w:t xml:space="preserve">One key </w:t>
      </w:r>
      <w:r w:rsidR="004F113F" w:rsidRPr="001405EA">
        <w:rPr>
          <w:rFonts w:ascii="Arial" w:hAnsi="Arial" w:cs="Arial"/>
        </w:rPr>
        <w:t xml:space="preserve">component to a business’s success is communication. </w:t>
      </w:r>
    </w:p>
    <w:p w14:paraId="5CCC899A" w14:textId="77777777" w:rsidR="008621D1" w:rsidRPr="001405EA" w:rsidRDefault="008621D1" w:rsidP="008621D1">
      <w:pPr>
        <w:jc w:val="both"/>
        <w:rPr>
          <w:rFonts w:ascii="Arial" w:hAnsi="Arial" w:cs="Arial"/>
        </w:rPr>
      </w:pPr>
    </w:p>
    <w:p w14:paraId="28DA76EB" w14:textId="074E64BD" w:rsidR="00157F9F" w:rsidRPr="001405EA" w:rsidRDefault="004F113F" w:rsidP="008621D1">
      <w:pPr>
        <w:jc w:val="both"/>
        <w:rPr>
          <w:rFonts w:ascii="Arial" w:hAnsi="Arial" w:cs="Arial"/>
        </w:rPr>
      </w:pPr>
      <w:r w:rsidRPr="001405EA">
        <w:rPr>
          <w:rFonts w:ascii="Arial" w:hAnsi="Arial" w:cs="Arial"/>
        </w:rPr>
        <w:t xml:space="preserve">Aston Martin currently do a good job at communication </w:t>
      </w:r>
      <w:r w:rsidR="005A27EA" w:rsidRPr="001405EA">
        <w:rPr>
          <w:rFonts w:ascii="Arial" w:hAnsi="Arial" w:cs="Arial"/>
        </w:rPr>
        <w:t xml:space="preserve">with information flowing </w:t>
      </w:r>
      <w:r w:rsidR="00CF038F" w:rsidRPr="001405EA">
        <w:rPr>
          <w:rFonts w:ascii="Arial" w:hAnsi="Arial" w:cs="Arial"/>
        </w:rPr>
        <w:t>to</w:t>
      </w:r>
      <w:r w:rsidR="005A27EA" w:rsidRPr="001405EA">
        <w:rPr>
          <w:rFonts w:ascii="Arial" w:hAnsi="Arial" w:cs="Arial"/>
        </w:rPr>
        <w:t xml:space="preserve"> and from suppliers via shared documents. However, when it comes to scheduling, sometimes </w:t>
      </w:r>
      <w:r w:rsidR="00682983" w:rsidRPr="001405EA">
        <w:rPr>
          <w:rFonts w:ascii="Arial" w:hAnsi="Arial" w:cs="Arial"/>
        </w:rPr>
        <w:t>Aston Martin do</w:t>
      </w:r>
      <w:r w:rsidR="00925A4A" w:rsidRPr="001405EA">
        <w:rPr>
          <w:rFonts w:ascii="Arial" w:hAnsi="Arial" w:cs="Arial"/>
        </w:rPr>
        <w:t xml:space="preserve"> not stick to what was originally agreed regarding lead times. Although. Sometimes this cannot be helped Aston Martin must try their best to prevent builds from being pulled forward within the agreed lead time window. </w:t>
      </w:r>
      <w:r w:rsidR="0071244D" w:rsidRPr="001405EA">
        <w:rPr>
          <w:rFonts w:ascii="Arial" w:hAnsi="Arial" w:cs="Arial"/>
        </w:rPr>
        <w:t xml:space="preserve">This will certainly result in part missing point of fit. Which in turn will have impact on the DPV (Defect Per Vehicle). DPV is one method of </w:t>
      </w:r>
      <w:r w:rsidR="009F445A" w:rsidRPr="001405EA">
        <w:rPr>
          <w:rFonts w:ascii="Arial" w:hAnsi="Arial" w:cs="Arial"/>
        </w:rPr>
        <w:t xml:space="preserve">scoring productions performance and understanding how well the business is performing. </w:t>
      </w:r>
      <w:r w:rsidR="00646A85" w:rsidRPr="001405EA">
        <w:rPr>
          <w:rFonts w:ascii="Arial" w:hAnsi="Arial" w:cs="Arial"/>
        </w:rPr>
        <w:t>Therefore</w:t>
      </w:r>
      <w:r w:rsidR="009F445A" w:rsidRPr="001405EA">
        <w:rPr>
          <w:rFonts w:ascii="Arial" w:hAnsi="Arial" w:cs="Arial"/>
        </w:rPr>
        <w:t xml:space="preserve">, avoiding impacting the DPV is critical. </w:t>
      </w:r>
      <w:r w:rsidR="00352E65" w:rsidRPr="001405EA">
        <w:rPr>
          <w:rFonts w:ascii="Arial" w:hAnsi="Arial" w:cs="Arial"/>
        </w:rPr>
        <w:t>Possibly increasing the lead time to allow for more buffer</w:t>
      </w:r>
      <w:r w:rsidR="0007538E" w:rsidRPr="001405EA">
        <w:rPr>
          <w:rFonts w:ascii="Arial" w:hAnsi="Arial" w:cs="Arial"/>
        </w:rPr>
        <w:t xml:space="preserve">/grace period could give suppliers more of a chance to delivering components on time. </w:t>
      </w:r>
    </w:p>
    <w:p w14:paraId="02D05B27" w14:textId="77777777" w:rsidR="00751E1D" w:rsidRPr="001405EA" w:rsidRDefault="00751E1D" w:rsidP="008621D1">
      <w:pPr>
        <w:jc w:val="both"/>
        <w:rPr>
          <w:rFonts w:ascii="Arial" w:hAnsi="Arial" w:cs="Arial"/>
        </w:rPr>
      </w:pPr>
    </w:p>
    <w:p w14:paraId="3F9D2B7A" w14:textId="23083FDB" w:rsidR="004D55D8" w:rsidRPr="001405EA" w:rsidRDefault="009033E1" w:rsidP="008621D1">
      <w:pPr>
        <w:jc w:val="both"/>
        <w:rPr>
          <w:rFonts w:ascii="Arial" w:hAnsi="Arial" w:cs="Arial"/>
        </w:rPr>
      </w:pPr>
      <w:r w:rsidRPr="001405EA">
        <w:rPr>
          <w:rFonts w:ascii="Arial" w:hAnsi="Arial" w:cs="Arial"/>
        </w:rPr>
        <w:t xml:space="preserve">As a luxury car manufacturer customization for customers is a critical factor to make </w:t>
      </w:r>
      <w:r w:rsidR="00FE0A68" w:rsidRPr="001405EA">
        <w:rPr>
          <w:rFonts w:ascii="Arial" w:hAnsi="Arial" w:cs="Arial"/>
        </w:rPr>
        <w:t xml:space="preserve">Aston Martin stand out from the crowd. However, this is also a very difficult part of the business to manage regarding purchasing and especially </w:t>
      </w:r>
      <w:r w:rsidR="00F44B2B" w:rsidRPr="001405EA">
        <w:rPr>
          <w:rFonts w:ascii="Arial" w:hAnsi="Arial" w:cs="Arial"/>
        </w:rPr>
        <w:t xml:space="preserve">manufacturing. As discussed in the </w:t>
      </w:r>
      <w:r w:rsidR="003B5082" w:rsidRPr="001405EA">
        <w:rPr>
          <w:rFonts w:ascii="Arial" w:hAnsi="Arial" w:cs="Arial"/>
        </w:rPr>
        <w:t>‘Problem Identification’</w:t>
      </w:r>
      <w:r w:rsidR="00F44B2B" w:rsidRPr="001405EA">
        <w:rPr>
          <w:rFonts w:ascii="Arial" w:hAnsi="Arial" w:cs="Arial"/>
        </w:rPr>
        <w:t xml:space="preserve"> section complexity is a very difficult requirement to manage</w:t>
      </w:r>
      <w:r w:rsidR="004906EA" w:rsidRPr="001405EA">
        <w:rPr>
          <w:rFonts w:ascii="Arial" w:hAnsi="Arial" w:cs="Arial"/>
        </w:rPr>
        <w:t>, especially for Bridge of Weir</w:t>
      </w:r>
      <w:r w:rsidR="00F44B2B" w:rsidRPr="001405EA">
        <w:rPr>
          <w:rFonts w:ascii="Arial" w:hAnsi="Arial" w:cs="Arial"/>
        </w:rPr>
        <w:t xml:space="preserve">. Although, Aston Martin </w:t>
      </w:r>
      <w:r w:rsidR="0092028C" w:rsidRPr="001405EA">
        <w:rPr>
          <w:rFonts w:ascii="Arial" w:hAnsi="Arial" w:cs="Arial"/>
        </w:rPr>
        <w:t>h</w:t>
      </w:r>
      <w:r w:rsidR="00F44B2B" w:rsidRPr="001405EA">
        <w:rPr>
          <w:rFonts w:ascii="Arial" w:hAnsi="Arial" w:cs="Arial"/>
        </w:rPr>
        <w:t>as reduced complexity considerably. There may be room for further reduction</w:t>
      </w:r>
      <w:r w:rsidR="0092028C" w:rsidRPr="001405EA">
        <w:rPr>
          <w:rFonts w:ascii="Arial" w:hAnsi="Arial" w:cs="Arial"/>
        </w:rPr>
        <w:t>s</w:t>
      </w:r>
      <w:r w:rsidR="00F44B2B" w:rsidRPr="001405EA">
        <w:rPr>
          <w:rFonts w:ascii="Arial" w:hAnsi="Arial" w:cs="Arial"/>
        </w:rPr>
        <w:t>. As this</w:t>
      </w:r>
      <w:r w:rsidR="00A4472E" w:rsidRPr="001405EA">
        <w:rPr>
          <w:rFonts w:ascii="Arial" w:hAnsi="Arial" w:cs="Arial"/>
        </w:rPr>
        <w:t xml:space="preserve"> will only help suppliers managed requirements better</w:t>
      </w:r>
      <w:r w:rsidR="0092028C" w:rsidRPr="001405EA">
        <w:rPr>
          <w:rFonts w:ascii="Arial" w:hAnsi="Arial" w:cs="Arial"/>
        </w:rPr>
        <w:t>, improve efficiencies and increase output capabilities.</w:t>
      </w:r>
    </w:p>
    <w:p w14:paraId="5582D0BE" w14:textId="77777777" w:rsidR="004D55D8" w:rsidRPr="001405EA" w:rsidRDefault="004D55D8" w:rsidP="008621D1">
      <w:pPr>
        <w:jc w:val="both"/>
        <w:rPr>
          <w:rFonts w:ascii="Arial" w:hAnsi="Arial" w:cs="Arial"/>
        </w:rPr>
      </w:pPr>
    </w:p>
    <w:p w14:paraId="7815D4B7" w14:textId="0AE7A25D" w:rsidR="00D219E9" w:rsidRPr="001405EA" w:rsidRDefault="004D55D8" w:rsidP="00D219E9">
      <w:pPr>
        <w:jc w:val="both"/>
        <w:rPr>
          <w:rFonts w:ascii="Arial" w:hAnsi="Arial" w:cs="Arial"/>
        </w:rPr>
      </w:pPr>
      <w:r w:rsidRPr="001405EA">
        <w:rPr>
          <w:rFonts w:ascii="Arial" w:hAnsi="Arial" w:cs="Arial"/>
        </w:rPr>
        <w:t xml:space="preserve">Quality issues at Bridge of Weir </w:t>
      </w:r>
      <w:r w:rsidR="004E65B7" w:rsidRPr="001405EA">
        <w:rPr>
          <w:rFonts w:ascii="Arial" w:hAnsi="Arial" w:cs="Arial"/>
        </w:rPr>
        <w:t xml:space="preserve">are a large contributor to </w:t>
      </w:r>
      <w:r w:rsidR="00341DB5" w:rsidRPr="001405EA">
        <w:rPr>
          <w:rFonts w:ascii="Arial" w:hAnsi="Arial" w:cs="Arial"/>
        </w:rPr>
        <w:t xml:space="preserve">the supply chain slowing down. When a </w:t>
      </w:r>
      <w:r w:rsidR="009F007B" w:rsidRPr="001405EA">
        <w:rPr>
          <w:rFonts w:ascii="Arial" w:hAnsi="Arial" w:cs="Arial"/>
        </w:rPr>
        <w:t>component reach supplier</w:t>
      </w:r>
      <w:r w:rsidR="00621FEF" w:rsidRPr="001405EA">
        <w:rPr>
          <w:rFonts w:ascii="Arial" w:hAnsi="Arial" w:cs="Arial"/>
        </w:rPr>
        <w:t xml:space="preserve"> and a quality issue is detected replacement parts </w:t>
      </w:r>
      <w:r w:rsidR="00D219E9" w:rsidRPr="001405EA">
        <w:rPr>
          <w:rFonts w:ascii="Arial" w:hAnsi="Arial" w:cs="Arial"/>
        </w:rPr>
        <w:t>must</w:t>
      </w:r>
      <w:r w:rsidR="00621FEF" w:rsidRPr="001405EA">
        <w:rPr>
          <w:rFonts w:ascii="Arial" w:hAnsi="Arial" w:cs="Arial"/>
        </w:rPr>
        <w:t xml:space="preserve"> be made and shipped to supplier via express delivery. </w:t>
      </w:r>
      <w:r w:rsidR="009415A8" w:rsidRPr="001405EA">
        <w:rPr>
          <w:rFonts w:ascii="Arial" w:hAnsi="Arial" w:cs="Arial"/>
        </w:rPr>
        <w:t xml:space="preserve">However, IMR reduced this failure mode significantly by </w:t>
      </w:r>
      <w:r w:rsidR="009F007B" w:rsidRPr="001405EA">
        <w:rPr>
          <w:rFonts w:ascii="Arial" w:hAnsi="Arial" w:cs="Arial"/>
        </w:rPr>
        <w:t xml:space="preserve">introducing a quality check at Bridge of Weir prior to shipment. </w:t>
      </w:r>
    </w:p>
    <w:p w14:paraId="03909F3A" w14:textId="14987AD2" w:rsidR="004D55D8" w:rsidRDefault="00A33AAD" w:rsidP="00EA3054">
      <w:pPr>
        <w:jc w:val="center"/>
        <w:rPr>
          <w:rFonts w:asciiTheme="majorHAnsi" w:hAnsiTheme="majorHAnsi"/>
        </w:rPr>
      </w:pPr>
      <w:r>
        <w:rPr>
          <w:noProof/>
        </w:rPr>
        <w:drawing>
          <wp:inline distT="0" distB="0" distL="0" distR="0" wp14:anchorId="38AC8868" wp14:editId="7D38906E">
            <wp:extent cx="6242050" cy="3295571"/>
            <wp:effectExtent l="0" t="0" r="6350" b="635"/>
            <wp:docPr id="52" name="Picture 45" descr="A diagram of a flow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diagram of a flowchart&#10;&#10;Description automatically generated with low confidence"/>
                    <pic:cNvPicPr/>
                  </pic:nvPicPr>
                  <pic:blipFill>
                    <a:blip r:embed="rId51"/>
                    <a:stretch>
                      <a:fillRect/>
                    </a:stretch>
                  </pic:blipFill>
                  <pic:spPr>
                    <a:xfrm>
                      <a:off x="0" y="0"/>
                      <a:ext cx="6251495" cy="3300558"/>
                    </a:xfrm>
                    <a:prstGeom prst="rect">
                      <a:avLst/>
                    </a:prstGeom>
                  </pic:spPr>
                </pic:pic>
              </a:graphicData>
            </a:graphic>
          </wp:inline>
        </w:drawing>
      </w:r>
    </w:p>
    <w:p w14:paraId="46AE927B" w14:textId="561B1A61" w:rsidR="00490557" w:rsidRDefault="009C485B" w:rsidP="009C485B">
      <w:pPr>
        <w:pStyle w:val="Caption"/>
        <w:jc w:val="center"/>
        <w:rPr>
          <w:rFonts w:asciiTheme="majorHAnsi" w:hAnsiTheme="majorHAnsi"/>
        </w:rPr>
      </w:pPr>
      <w:bookmarkStart w:id="278" w:name="_Toc135073507"/>
      <w:bookmarkStart w:id="279" w:name="_Toc135327596"/>
      <w:bookmarkStart w:id="280" w:name="_Toc135327696"/>
      <w:bookmarkStart w:id="281" w:name="_Toc135328567"/>
      <w:bookmarkStart w:id="282" w:name="_Toc135335984"/>
      <w:r>
        <w:t xml:space="preserve">Figure </w:t>
      </w:r>
      <w:r w:rsidR="00000000">
        <w:fldChar w:fldCharType="begin"/>
      </w:r>
      <w:r w:rsidR="00000000">
        <w:instrText xml:space="preserve"> SEQ Figure \* ARABIC </w:instrText>
      </w:r>
      <w:r w:rsidR="00000000">
        <w:fldChar w:fldCharType="separate"/>
      </w:r>
      <w:r w:rsidR="00781F42">
        <w:rPr>
          <w:noProof/>
        </w:rPr>
        <w:t>27</w:t>
      </w:r>
      <w:r w:rsidR="00000000">
        <w:rPr>
          <w:noProof/>
        </w:rPr>
        <w:fldChar w:fldCharType="end"/>
      </w:r>
      <w:r w:rsidRPr="00F84BEC">
        <w:t>– Original IMR Lead Time</w:t>
      </w:r>
      <w:bookmarkEnd w:id="281"/>
      <w:bookmarkEnd w:id="282"/>
      <w:r w:rsidRPr="00F84BEC">
        <w:t xml:space="preserve"> </w:t>
      </w:r>
      <w:bookmarkEnd w:id="278"/>
      <w:bookmarkEnd w:id="279"/>
      <w:bookmarkEnd w:id="280"/>
    </w:p>
    <w:p w14:paraId="57D8CBBC" w14:textId="6E2C3D41" w:rsidR="00D219E9" w:rsidRPr="001405EA" w:rsidRDefault="008F1E2B" w:rsidP="008F1E2B">
      <w:pPr>
        <w:jc w:val="both"/>
        <w:rPr>
          <w:rFonts w:ascii="Arial" w:hAnsi="Arial" w:cs="Arial"/>
        </w:rPr>
      </w:pPr>
      <w:r w:rsidRPr="001405EA">
        <w:rPr>
          <w:rFonts w:ascii="Arial" w:hAnsi="Arial" w:cs="Arial"/>
        </w:rPr>
        <w:lastRenderedPageBreak/>
        <w:t xml:space="preserve">‘Figure 25’ is a schematic of the original lead time which it took </w:t>
      </w:r>
      <w:r w:rsidR="00FF44A6" w:rsidRPr="001405EA">
        <w:rPr>
          <w:rFonts w:ascii="Arial" w:hAnsi="Arial" w:cs="Arial"/>
        </w:rPr>
        <w:t xml:space="preserve">for parts to flow from </w:t>
      </w:r>
      <w:r w:rsidR="007E34B8" w:rsidRPr="001405EA">
        <w:rPr>
          <w:rFonts w:ascii="Arial" w:hAnsi="Arial" w:cs="Arial"/>
        </w:rPr>
        <w:t>Bridge</w:t>
      </w:r>
      <w:r w:rsidR="00FF44A6" w:rsidRPr="001405EA">
        <w:rPr>
          <w:rFonts w:ascii="Arial" w:hAnsi="Arial" w:cs="Arial"/>
        </w:rPr>
        <w:t xml:space="preserve"> of Weir to IMR in Italy. </w:t>
      </w:r>
      <w:r w:rsidR="007E34B8" w:rsidRPr="001405EA">
        <w:rPr>
          <w:rFonts w:ascii="Arial" w:hAnsi="Arial" w:cs="Arial"/>
        </w:rPr>
        <w:t xml:space="preserve">However, with the high failure rate of damage when incoming parts are being inspected. The actual average lead time was increasing due to the need of replacements. </w:t>
      </w:r>
    </w:p>
    <w:p w14:paraId="6DDCDA17" w14:textId="77777777" w:rsidR="00474EF6" w:rsidRDefault="00474EF6" w:rsidP="008F1E2B">
      <w:pPr>
        <w:jc w:val="both"/>
        <w:rPr>
          <w:rFonts w:asciiTheme="majorHAnsi" w:hAnsiTheme="majorHAnsi"/>
        </w:rPr>
      </w:pPr>
    </w:p>
    <w:p w14:paraId="5272D7E3" w14:textId="47E618F6" w:rsidR="00474EF6" w:rsidRDefault="00756A44" w:rsidP="00D2243D">
      <w:pPr>
        <w:jc w:val="center"/>
        <w:rPr>
          <w:rFonts w:asciiTheme="majorHAnsi" w:hAnsiTheme="majorHAnsi"/>
        </w:rPr>
      </w:pPr>
      <w:r>
        <w:rPr>
          <w:noProof/>
        </w:rPr>
        <w:drawing>
          <wp:inline distT="0" distB="0" distL="0" distR="0" wp14:anchorId="61587054" wp14:editId="3E103FBA">
            <wp:extent cx="5892800" cy="3183203"/>
            <wp:effectExtent l="0" t="0" r="0" b="0"/>
            <wp:docPr id="53" name="Picture 46" descr="A picture containing text, diagram,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text, diagram, screenshot, line&#10;&#10;Description automatically generated"/>
                    <pic:cNvPicPr/>
                  </pic:nvPicPr>
                  <pic:blipFill>
                    <a:blip r:embed="rId52"/>
                    <a:stretch>
                      <a:fillRect/>
                    </a:stretch>
                  </pic:blipFill>
                  <pic:spPr>
                    <a:xfrm>
                      <a:off x="0" y="0"/>
                      <a:ext cx="5902043" cy="3188196"/>
                    </a:xfrm>
                    <a:prstGeom prst="rect">
                      <a:avLst/>
                    </a:prstGeom>
                  </pic:spPr>
                </pic:pic>
              </a:graphicData>
            </a:graphic>
          </wp:inline>
        </w:drawing>
      </w:r>
    </w:p>
    <w:p w14:paraId="4D701E60" w14:textId="08539043" w:rsidR="00D2243D" w:rsidRDefault="009C485B" w:rsidP="009C485B">
      <w:pPr>
        <w:pStyle w:val="Caption"/>
        <w:jc w:val="center"/>
        <w:rPr>
          <w:rFonts w:asciiTheme="majorHAnsi" w:hAnsiTheme="majorHAnsi"/>
        </w:rPr>
      </w:pPr>
      <w:bookmarkStart w:id="283" w:name="_Toc135073508"/>
      <w:bookmarkStart w:id="284" w:name="_Toc135327597"/>
      <w:bookmarkStart w:id="285" w:name="_Toc135327697"/>
      <w:bookmarkStart w:id="286" w:name="_Toc135328568"/>
      <w:bookmarkStart w:id="287" w:name="_Toc135335985"/>
      <w:r>
        <w:t xml:space="preserve">Figure </w:t>
      </w:r>
      <w:r w:rsidR="00000000">
        <w:fldChar w:fldCharType="begin"/>
      </w:r>
      <w:r w:rsidR="00000000">
        <w:instrText xml:space="preserve"> SEQ Figure \* ARABIC </w:instrText>
      </w:r>
      <w:r w:rsidR="00000000">
        <w:fldChar w:fldCharType="separate"/>
      </w:r>
      <w:r w:rsidR="00781F42">
        <w:rPr>
          <w:noProof/>
        </w:rPr>
        <w:t>28</w:t>
      </w:r>
      <w:r w:rsidR="00000000">
        <w:rPr>
          <w:noProof/>
        </w:rPr>
        <w:fldChar w:fldCharType="end"/>
      </w:r>
      <w:r w:rsidRPr="001F5553">
        <w:t>– IMR Lead Time + Quality Issues</w:t>
      </w:r>
      <w:bookmarkEnd w:id="286"/>
      <w:bookmarkEnd w:id="287"/>
      <w:r w:rsidRPr="001F5553">
        <w:t xml:space="preserve"> </w:t>
      </w:r>
      <w:bookmarkEnd w:id="283"/>
      <w:bookmarkEnd w:id="284"/>
      <w:bookmarkEnd w:id="285"/>
    </w:p>
    <w:p w14:paraId="0F467B1C" w14:textId="31444A81" w:rsidR="00D219E9" w:rsidRPr="001405EA" w:rsidRDefault="00EE45F9" w:rsidP="00D2243D">
      <w:pPr>
        <w:jc w:val="both"/>
        <w:rPr>
          <w:rFonts w:ascii="Arial" w:hAnsi="Arial" w:cs="Arial"/>
        </w:rPr>
      </w:pPr>
      <w:r w:rsidRPr="001405EA">
        <w:rPr>
          <w:rFonts w:ascii="Arial" w:hAnsi="Arial" w:cs="Arial"/>
        </w:rPr>
        <w:t xml:space="preserve">‘Figure 26’ is a schematic of the increased lead time to IMR due to quality issues detected </w:t>
      </w:r>
      <w:r w:rsidR="0088065B" w:rsidRPr="001405EA">
        <w:rPr>
          <w:rFonts w:ascii="Arial" w:hAnsi="Arial" w:cs="Arial"/>
        </w:rPr>
        <w:t>on incoming</w:t>
      </w:r>
      <w:r w:rsidR="000D1F6A" w:rsidRPr="001405EA">
        <w:rPr>
          <w:rFonts w:ascii="Arial" w:hAnsi="Arial" w:cs="Arial"/>
        </w:rPr>
        <w:t xml:space="preserve"> parts. This scenario instantly puts </w:t>
      </w:r>
      <w:r w:rsidR="007300A5" w:rsidRPr="001405EA">
        <w:rPr>
          <w:rFonts w:ascii="Arial" w:hAnsi="Arial" w:cs="Arial"/>
        </w:rPr>
        <w:t xml:space="preserve">the delivery of parts at risk. Due to the </w:t>
      </w:r>
      <w:r w:rsidR="00917DBB" w:rsidRPr="001405EA">
        <w:rPr>
          <w:rFonts w:ascii="Arial" w:hAnsi="Arial" w:cs="Arial"/>
        </w:rPr>
        <w:t xml:space="preserve">additional 9 days the </w:t>
      </w:r>
      <w:r w:rsidR="001D01AF" w:rsidRPr="001405EA">
        <w:rPr>
          <w:rFonts w:ascii="Arial" w:hAnsi="Arial" w:cs="Arial"/>
        </w:rPr>
        <w:t xml:space="preserve">likelihood </w:t>
      </w:r>
      <w:r w:rsidR="00917DBB" w:rsidRPr="001405EA">
        <w:rPr>
          <w:rFonts w:ascii="Arial" w:hAnsi="Arial" w:cs="Arial"/>
        </w:rPr>
        <w:t xml:space="preserve">of parts reaching fit in time has dramatically reduced. </w:t>
      </w:r>
    </w:p>
    <w:p w14:paraId="796CD994" w14:textId="77777777" w:rsidR="00CC5406" w:rsidRPr="001405EA" w:rsidRDefault="00CC5406" w:rsidP="00D2243D">
      <w:pPr>
        <w:jc w:val="both"/>
        <w:rPr>
          <w:rFonts w:ascii="Arial" w:hAnsi="Arial" w:cs="Arial"/>
        </w:rPr>
      </w:pPr>
    </w:p>
    <w:p w14:paraId="456A62D9" w14:textId="19374793" w:rsidR="00CC5406" w:rsidRDefault="00CA3BE6" w:rsidP="00CC5406">
      <w:pPr>
        <w:jc w:val="center"/>
        <w:rPr>
          <w:rFonts w:asciiTheme="majorHAnsi" w:hAnsiTheme="majorHAnsi"/>
        </w:rPr>
      </w:pPr>
      <w:r>
        <w:rPr>
          <w:noProof/>
        </w:rPr>
        <w:drawing>
          <wp:inline distT="0" distB="0" distL="0" distR="0" wp14:anchorId="78C196F5" wp14:editId="1BF349A0">
            <wp:extent cx="6311900" cy="3567392"/>
            <wp:effectExtent l="0" t="0" r="0" b="0"/>
            <wp:docPr id="54" name="Picture 47" descr="A picture containing text, diagram,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text, diagram, screenshot, line&#10;&#10;Description automatically generated"/>
                    <pic:cNvPicPr/>
                  </pic:nvPicPr>
                  <pic:blipFill>
                    <a:blip r:embed="rId53"/>
                    <a:stretch>
                      <a:fillRect/>
                    </a:stretch>
                  </pic:blipFill>
                  <pic:spPr>
                    <a:xfrm>
                      <a:off x="0" y="0"/>
                      <a:ext cx="6333213" cy="3579438"/>
                    </a:xfrm>
                    <a:prstGeom prst="rect">
                      <a:avLst/>
                    </a:prstGeom>
                  </pic:spPr>
                </pic:pic>
              </a:graphicData>
            </a:graphic>
          </wp:inline>
        </w:drawing>
      </w:r>
    </w:p>
    <w:p w14:paraId="5D003235" w14:textId="7B1017A0" w:rsidR="00CC5406" w:rsidRDefault="00781F42" w:rsidP="00781F42">
      <w:pPr>
        <w:pStyle w:val="Caption"/>
        <w:jc w:val="center"/>
        <w:rPr>
          <w:rFonts w:asciiTheme="majorHAnsi" w:hAnsiTheme="majorHAnsi"/>
        </w:rPr>
      </w:pPr>
      <w:bookmarkStart w:id="288" w:name="_Toc135073509"/>
      <w:bookmarkStart w:id="289" w:name="_Toc135327598"/>
      <w:bookmarkStart w:id="290" w:name="_Toc135327698"/>
      <w:bookmarkStart w:id="291" w:name="_Toc135328569"/>
      <w:bookmarkStart w:id="292" w:name="_Toc135335986"/>
      <w:r>
        <w:t xml:space="preserve">Figure </w:t>
      </w:r>
      <w:r w:rsidR="00000000">
        <w:fldChar w:fldCharType="begin"/>
      </w:r>
      <w:r w:rsidR="00000000">
        <w:instrText xml:space="preserve"> SEQ Figure \* ARABIC </w:instrText>
      </w:r>
      <w:r w:rsidR="00000000">
        <w:fldChar w:fldCharType="separate"/>
      </w:r>
      <w:r>
        <w:rPr>
          <w:noProof/>
        </w:rPr>
        <w:t>29</w:t>
      </w:r>
      <w:r w:rsidR="00000000">
        <w:rPr>
          <w:noProof/>
        </w:rPr>
        <w:fldChar w:fldCharType="end"/>
      </w:r>
      <w:r w:rsidRPr="00637425">
        <w:t>– New IMR Lead Time + Quality Check</w:t>
      </w:r>
      <w:bookmarkEnd w:id="291"/>
      <w:bookmarkEnd w:id="292"/>
      <w:r w:rsidRPr="00637425">
        <w:t xml:space="preserve"> </w:t>
      </w:r>
      <w:bookmarkEnd w:id="288"/>
      <w:bookmarkEnd w:id="289"/>
      <w:bookmarkEnd w:id="290"/>
    </w:p>
    <w:p w14:paraId="406D0589" w14:textId="45F07CE6" w:rsidR="00754EC4" w:rsidRPr="001405EA" w:rsidRDefault="00754EC4" w:rsidP="008621D1">
      <w:pPr>
        <w:jc w:val="both"/>
        <w:rPr>
          <w:rFonts w:ascii="Arial" w:hAnsi="Arial" w:cs="Arial"/>
        </w:rPr>
      </w:pPr>
      <w:r w:rsidRPr="001405EA">
        <w:rPr>
          <w:rFonts w:ascii="Arial" w:hAnsi="Arial" w:cs="Arial"/>
        </w:rPr>
        <w:lastRenderedPageBreak/>
        <w:t>‘Figure 27’</w:t>
      </w:r>
      <w:r w:rsidR="008E097F" w:rsidRPr="001405EA">
        <w:rPr>
          <w:rFonts w:ascii="Arial" w:hAnsi="Arial" w:cs="Arial"/>
        </w:rPr>
        <w:t xml:space="preserve">is a schematic of the revised lead time from IMR. </w:t>
      </w:r>
      <w:r w:rsidR="0018366A" w:rsidRPr="001405EA">
        <w:rPr>
          <w:rFonts w:ascii="Arial" w:hAnsi="Arial" w:cs="Arial"/>
        </w:rPr>
        <w:t xml:space="preserve">Although the lead time has increased </w:t>
      </w:r>
      <w:r w:rsidR="00665B4A" w:rsidRPr="001405EA">
        <w:rPr>
          <w:rFonts w:ascii="Arial" w:hAnsi="Arial" w:cs="Arial"/>
        </w:rPr>
        <w:t xml:space="preserve">by </w:t>
      </w:r>
      <w:r w:rsidR="00665B4A" w:rsidRPr="001405EA">
        <w:rPr>
          <w:rFonts w:ascii="Arial" w:hAnsi="Arial" w:cs="Arial"/>
          <w:b/>
          <w:bCs/>
        </w:rPr>
        <w:t>7%</w:t>
      </w:r>
      <w:r w:rsidR="0018366A" w:rsidRPr="001405EA">
        <w:rPr>
          <w:rFonts w:ascii="Arial" w:hAnsi="Arial" w:cs="Arial"/>
        </w:rPr>
        <w:t xml:space="preserve"> from </w:t>
      </w:r>
      <w:r w:rsidR="0018366A" w:rsidRPr="001405EA">
        <w:rPr>
          <w:rFonts w:ascii="Arial" w:hAnsi="Arial" w:cs="Arial"/>
          <w:b/>
          <w:bCs/>
        </w:rPr>
        <w:t xml:space="preserve">5.8 </w:t>
      </w:r>
      <w:r w:rsidR="0018366A" w:rsidRPr="001405EA">
        <w:rPr>
          <w:rFonts w:ascii="Arial" w:hAnsi="Arial" w:cs="Arial"/>
        </w:rPr>
        <w:t xml:space="preserve">weeks to </w:t>
      </w:r>
      <w:r w:rsidR="0018366A" w:rsidRPr="001405EA">
        <w:rPr>
          <w:rFonts w:ascii="Arial" w:hAnsi="Arial" w:cs="Arial"/>
          <w:b/>
          <w:bCs/>
        </w:rPr>
        <w:t>6.2</w:t>
      </w:r>
      <w:r w:rsidR="0018366A" w:rsidRPr="001405EA">
        <w:rPr>
          <w:rFonts w:ascii="Arial" w:hAnsi="Arial" w:cs="Arial"/>
        </w:rPr>
        <w:t xml:space="preserve"> weeks</w:t>
      </w:r>
      <w:r w:rsidR="00BD51B9" w:rsidRPr="001405EA">
        <w:rPr>
          <w:rFonts w:ascii="Arial" w:hAnsi="Arial" w:cs="Arial"/>
        </w:rPr>
        <w:t xml:space="preserve"> the flow of material is </w:t>
      </w:r>
      <w:r w:rsidR="00D83E5A" w:rsidRPr="001405EA">
        <w:rPr>
          <w:rFonts w:ascii="Arial" w:hAnsi="Arial" w:cs="Arial"/>
        </w:rPr>
        <w:t>more efficient</w:t>
      </w:r>
      <w:r w:rsidR="00BD51B9" w:rsidRPr="001405EA">
        <w:rPr>
          <w:rFonts w:ascii="Arial" w:hAnsi="Arial" w:cs="Arial"/>
        </w:rPr>
        <w:t>.</w:t>
      </w:r>
      <w:r w:rsidR="00617B62" w:rsidRPr="001405EA">
        <w:rPr>
          <w:rFonts w:ascii="Arial" w:hAnsi="Arial" w:cs="Arial"/>
        </w:rPr>
        <w:t xml:space="preserve"> </w:t>
      </w:r>
      <w:r w:rsidR="00D83E5A" w:rsidRPr="001405EA">
        <w:rPr>
          <w:rFonts w:ascii="Arial" w:hAnsi="Arial" w:cs="Arial"/>
        </w:rPr>
        <w:t>Although, t</w:t>
      </w:r>
      <w:r w:rsidR="003A6A65" w:rsidRPr="001405EA">
        <w:rPr>
          <w:rFonts w:ascii="Arial" w:hAnsi="Arial" w:cs="Arial"/>
        </w:rPr>
        <w:t xml:space="preserve">he lead time has increased to </w:t>
      </w:r>
      <w:r w:rsidR="003A6A65" w:rsidRPr="001405EA">
        <w:rPr>
          <w:rFonts w:ascii="Arial" w:hAnsi="Arial" w:cs="Arial"/>
          <w:b/>
          <w:bCs/>
        </w:rPr>
        <w:t xml:space="preserve">6.2 </w:t>
      </w:r>
      <w:r w:rsidR="003A6A65" w:rsidRPr="001405EA">
        <w:rPr>
          <w:rFonts w:ascii="Arial" w:hAnsi="Arial" w:cs="Arial"/>
        </w:rPr>
        <w:t xml:space="preserve">there is a </w:t>
      </w:r>
      <w:r w:rsidR="003A6A65" w:rsidRPr="001405EA">
        <w:rPr>
          <w:rFonts w:ascii="Arial" w:hAnsi="Arial" w:cs="Arial"/>
          <w:b/>
          <w:bCs/>
        </w:rPr>
        <w:t xml:space="preserve">13% </w:t>
      </w:r>
      <w:r w:rsidR="003A6A65" w:rsidRPr="001405EA">
        <w:rPr>
          <w:rFonts w:ascii="Arial" w:hAnsi="Arial" w:cs="Arial"/>
        </w:rPr>
        <w:t xml:space="preserve">decrease in lead time when compared to </w:t>
      </w:r>
      <w:r w:rsidR="003A6A65" w:rsidRPr="001405EA">
        <w:rPr>
          <w:rFonts w:ascii="Arial" w:hAnsi="Arial" w:cs="Arial"/>
          <w:b/>
          <w:bCs/>
        </w:rPr>
        <w:t xml:space="preserve">7.1 </w:t>
      </w:r>
      <w:r w:rsidR="003A6A65" w:rsidRPr="001405EA">
        <w:rPr>
          <w:rFonts w:ascii="Arial" w:hAnsi="Arial" w:cs="Arial"/>
        </w:rPr>
        <w:t xml:space="preserve">weeks when the quality issue is detected at IMR. </w:t>
      </w:r>
      <w:r w:rsidR="001751B3" w:rsidRPr="001405EA">
        <w:rPr>
          <w:rFonts w:ascii="Arial" w:hAnsi="Arial" w:cs="Arial"/>
        </w:rPr>
        <w:t>There is also a</w:t>
      </w:r>
      <w:r w:rsidR="00617B62" w:rsidRPr="001405EA">
        <w:rPr>
          <w:rFonts w:ascii="Arial" w:hAnsi="Arial" w:cs="Arial"/>
        </w:rPr>
        <w:t xml:space="preserve"> reduction in carbon footprint generated by transportation</w:t>
      </w:r>
      <w:r w:rsidR="001751B3" w:rsidRPr="001405EA">
        <w:rPr>
          <w:rFonts w:ascii="Arial" w:hAnsi="Arial" w:cs="Arial"/>
        </w:rPr>
        <w:t xml:space="preserve">. </w:t>
      </w:r>
      <w:r w:rsidR="00BE44A1" w:rsidRPr="001405EA">
        <w:rPr>
          <w:rFonts w:ascii="Arial" w:hAnsi="Arial" w:cs="Arial"/>
        </w:rPr>
        <w:t>These forms of improvements could cross over to other suppliers</w:t>
      </w:r>
      <w:r w:rsidR="001751B3" w:rsidRPr="001405EA">
        <w:rPr>
          <w:rFonts w:ascii="Arial" w:hAnsi="Arial" w:cs="Arial"/>
        </w:rPr>
        <w:t xml:space="preserve"> suffering with </w:t>
      </w:r>
      <w:r w:rsidR="00D84581" w:rsidRPr="001405EA">
        <w:rPr>
          <w:rFonts w:ascii="Arial" w:hAnsi="Arial" w:cs="Arial"/>
        </w:rPr>
        <w:t xml:space="preserve">quality issues, Such as Prevent. </w:t>
      </w:r>
      <w:r w:rsidR="005B29D8" w:rsidRPr="001405EA">
        <w:rPr>
          <w:rFonts w:ascii="Arial" w:hAnsi="Arial" w:cs="Arial"/>
        </w:rPr>
        <w:t xml:space="preserve">The data shared by the scheduling team giving </w:t>
      </w:r>
      <w:r w:rsidR="004A1A6E" w:rsidRPr="001405EA">
        <w:rPr>
          <w:rFonts w:ascii="Arial" w:hAnsi="Arial" w:cs="Arial"/>
        </w:rPr>
        <w:t>visibility</w:t>
      </w:r>
      <w:r w:rsidR="005B29D8" w:rsidRPr="001405EA">
        <w:rPr>
          <w:rFonts w:ascii="Arial" w:hAnsi="Arial" w:cs="Arial"/>
        </w:rPr>
        <w:t xml:space="preserve"> of some supplier issues indicated that prevent were struggling with </w:t>
      </w:r>
      <w:r w:rsidR="004A1A6E" w:rsidRPr="001405EA">
        <w:rPr>
          <w:rFonts w:ascii="Arial" w:hAnsi="Arial" w:cs="Arial"/>
        </w:rPr>
        <w:t xml:space="preserve">a high volume of problems regarding quality. </w:t>
      </w:r>
      <w:r w:rsidR="00646A85" w:rsidRPr="001405EA">
        <w:rPr>
          <w:rFonts w:ascii="Arial" w:hAnsi="Arial" w:cs="Arial"/>
        </w:rPr>
        <w:t>Therefore</w:t>
      </w:r>
      <w:r w:rsidR="004A1A6E" w:rsidRPr="001405EA">
        <w:rPr>
          <w:rFonts w:ascii="Arial" w:hAnsi="Arial" w:cs="Arial"/>
        </w:rPr>
        <w:t xml:space="preserve">, introducing a quality check at Bridge of Weir the same as IMR could pay </w:t>
      </w:r>
      <w:r w:rsidR="003434C3" w:rsidRPr="001405EA">
        <w:rPr>
          <w:rFonts w:ascii="Arial" w:hAnsi="Arial" w:cs="Arial"/>
        </w:rPr>
        <w:t>dividends</w:t>
      </w:r>
      <w:r w:rsidR="004A1A6E" w:rsidRPr="001405EA">
        <w:rPr>
          <w:rFonts w:ascii="Arial" w:hAnsi="Arial" w:cs="Arial"/>
        </w:rPr>
        <w:t xml:space="preserve"> for efficiency and </w:t>
      </w:r>
      <w:r w:rsidR="003434C3" w:rsidRPr="001405EA">
        <w:rPr>
          <w:rFonts w:ascii="Arial" w:hAnsi="Arial" w:cs="Arial"/>
        </w:rPr>
        <w:t xml:space="preserve">cost. Although, the lead time will have to increase this can be </w:t>
      </w:r>
      <w:r w:rsidR="00614671" w:rsidRPr="001405EA">
        <w:rPr>
          <w:rFonts w:ascii="Arial" w:hAnsi="Arial" w:cs="Arial"/>
        </w:rPr>
        <w:t>considered during the scheduling process. Increasing the likely hood of parts arriving at point of fit on time.</w:t>
      </w:r>
    </w:p>
    <w:p w14:paraId="38FFB051" w14:textId="77777777" w:rsidR="00754EC4" w:rsidRPr="001405EA" w:rsidRDefault="00754EC4" w:rsidP="008621D1">
      <w:pPr>
        <w:jc w:val="both"/>
        <w:rPr>
          <w:rFonts w:ascii="Arial" w:hAnsi="Arial" w:cs="Arial"/>
        </w:rPr>
      </w:pPr>
    </w:p>
    <w:p w14:paraId="089FE1FD" w14:textId="7ABE1CB7" w:rsidR="0007538E" w:rsidRPr="001405EA" w:rsidRDefault="00813A00" w:rsidP="008621D1">
      <w:pPr>
        <w:jc w:val="both"/>
        <w:rPr>
          <w:rFonts w:ascii="Arial" w:hAnsi="Arial" w:cs="Arial"/>
        </w:rPr>
      </w:pPr>
      <w:r w:rsidRPr="001405EA">
        <w:rPr>
          <w:rFonts w:ascii="Arial" w:hAnsi="Arial" w:cs="Arial"/>
        </w:rPr>
        <w:t xml:space="preserve">More frequent visits to suppliers. As seen in the discussion section Aston Martin sent a team to Bridge of Weir to help </w:t>
      </w:r>
      <w:r w:rsidR="00B726DA" w:rsidRPr="001405EA">
        <w:rPr>
          <w:rFonts w:ascii="Arial" w:hAnsi="Arial" w:cs="Arial"/>
        </w:rPr>
        <w:t>identify improvement</w:t>
      </w:r>
      <w:r w:rsidR="001D4B8C" w:rsidRPr="001405EA">
        <w:rPr>
          <w:rFonts w:ascii="Arial" w:hAnsi="Arial" w:cs="Arial"/>
        </w:rPr>
        <w:t>s that could be made to</w:t>
      </w:r>
      <w:r w:rsidR="00B726DA" w:rsidRPr="001405EA">
        <w:rPr>
          <w:rFonts w:ascii="Arial" w:hAnsi="Arial" w:cs="Arial"/>
        </w:rPr>
        <w:t xml:space="preserve"> current operations. Some very simple changes were made which certainly improved the efficiency of </w:t>
      </w:r>
      <w:r w:rsidR="00E8062C" w:rsidRPr="001405EA">
        <w:rPr>
          <w:rFonts w:ascii="Arial" w:hAnsi="Arial" w:cs="Arial"/>
        </w:rPr>
        <w:t xml:space="preserve">Bridge of Weir. </w:t>
      </w:r>
      <w:r w:rsidR="00646A85" w:rsidRPr="001405EA">
        <w:rPr>
          <w:rFonts w:ascii="Arial" w:hAnsi="Arial" w:cs="Arial"/>
        </w:rPr>
        <w:t>Therefore</w:t>
      </w:r>
      <w:r w:rsidR="00E8062C" w:rsidRPr="001405EA">
        <w:rPr>
          <w:rFonts w:ascii="Arial" w:hAnsi="Arial" w:cs="Arial"/>
        </w:rPr>
        <w:t xml:space="preserve">, more frequent visits to struggling suppliers to ensure they are maintaining the implemented </w:t>
      </w:r>
      <w:r w:rsidR="002A2457" w:rsidRPr="001405EA">
        <w:rPr>
          <w:rFonts w:ascii="Arial" w:hAnsi="Arial" w:cs="Arial"/>
        </w:rPr>
        <w:t>improvements</w:t>
      </w:r>
      <w:r w:rsidR="00E8062C" w:rsidRPr="001405EA">
        <w:rPr>
          <w:rFonts w:ascii="Arial" w:hAnsi="Arial" w:cs="Arial"/>
        </w:rPr>
        <w:t xml:space="preserve"> as well as continuously improving </w:t>
      </w:r>
      <w:r w:rsidR="00FE41EC" w:rsidRPr="001405EA">
        <w:rPr>
          <w:rFonts w:ascii="Arial" w:hAnsi="Arial" w:cs="Arial"/>
        </w:rPr>
        <w:t xml:space="preserve">on their current operations. This could improve relationships with suppliers and also improve the success of supplier. Allowing Aston Martin and </w:t>
      </w:r>
      <w:r w:rsidR="001E3592" w:rsidRPr="001405EA">
        <w:rPr>
          <w:rFonts w:ascii="Arial" w:hAnsi="Arial" w:cs="Arial"/>
        </w:rPr>
        <w:t>supplie</w:t>
      </w:r>
      <w:r w:rsidR="002074B6" w:rsidRPr="001405EA">
        <w:rPr>
          <w:rFonts w:ascii="Arial" w:hAnsi="Arial" w:cs="Arial"/>
        </w:rPr>
        <w:t>r</w:t>
      </w:r>
      <w:r w:rsidR="001E3592" w:rsidRPr="001405EA">
        <w:rPr>
          <w:rFonts w:ascii="Arial" w:hAnsi="Arial" w:cs="Arial"/>
        </w:rPr>
        <w:t xml:space="preserve"> to </w:t>
      </w:r>
      <w:r w:rsidR="002074B6" w:rsidRPr="001405EA">
        <w:rPr>
          <w:rFonts w:ascii="Arial" w:hAnsi="Arial" w:cs="Arial"/>
        </w:rPr>
        <w:t xml:space="preserve">continue to </w:t>
      </w:r>
      <w:r w:rsidR="001E3592" w:rsidRPr="001405EA">
        <w:rPr>
          <w:rFonts w:ascii="Arial" w:hAnsi="Arial" w:cs="Arial"/>
        </w:rPr>
        <w:t xml:space="preserve">grow together. </w:t>
      </w:r>
      <w:r w:rsidR="002074B6" w:rsidRPr="001405EA">
        <w:rPr>
          <w:rFonts w:ascii="Arial" w:hAnsi="Arial" w:cs="Arial"/>
        </w:rPr>
        <w:t>This type of strategic part</w:t>
      </w:r>
      <w:r w:rsidR="003051B8" w:rsidRPr="001405EA">
        <w:rPr>
          <w:rFonts w:ascii="Arial" w:hAnsi="Arial" w:cs="Arial"/>
        </w:rPr>
        <w:t xml:space="preserve">ner can ensure both businesses are getting something out of the partnership. </w:t>
      </w:r>
    </w:p>
    <w:p w14:paraId="0CF479CF" w14:textId="19F1C282" w:rsidR="00D84F10" w:rsidRPr="001405EA" w:rsidRDefault="00D84F10" w:rsidP="008621D1">
      <w:pPr>
        <w:jc w:val="both"/>
        <w:rPr>
          <w:rFonts w:ascii="Arial" w:hAnsi="Arial" w:cs="Arial"/>
        </w:rPr>
      </w:pPr>
    </w:p>
    <w:p w14:paraId="3BB3FC83" w14:textId="323888AC" w:rsidR="00C720C6" w:rsidRPr="001405EA" w:rsidRDefault="00870DD9" w:rsidP="003E6C29">
      <w:pPr>
        <w:jc w:val="both"/>
        <w:rPr>
          <w:rFonts w:ascii="Arial" w:hAnsi="Arial" w:cs="Arial"/>
          <w:i/>
          <w:iCs/>
        </w:rPr>
      </w:pPr>
      <w:r w:rsidRPr="001405EA">
        <w:rPr>
          <w:rFonts w:ascii="Arial" w:hAnsi="Arial" w:cs="Arial"/>
        </w:rPr>
        <w:t xml:space="preserve">Since </w:t>
      </w:r>
      <w:r w:rsidR="00E056BF" w:rsidRPr="001405EA">
        <w:rPr>
          <w:rFonts w:ascii="Arial" w:hAnsi="Arial" w:cs="Arial"/>
        </w:rPr>
        <w:t xml:space="preserve">the 1960’s </w:t>
      </w:r>
      <w:r w:rsidRPr="001405EA">
        <w:rPr>
          <w:rFonts w:ascii="Arial" w:hAnsi="Arial" w:cs="Arial"/>
        </w:rPr>
        <w:t xml:space="preserve">Aston Martin has been working with Bridge of Weir </w:t>
      </w:r>
      <w:r w:rsidR="00E056BF" w:rsidRPr="001405EA">
        <w:rPr>
          <w:rFonts w:ascii="Arial" w:hAnsi="Arial" w:cs="Arial"/>
        </w:rPr>
        <w:t xml:space="preserve">and </w:t>
      </w:r>
      <w:r w:rsidRPr="001405EA">
        <w:rPr>
          <w:rFonts w:ascii="Arial" w:hAnsi="Arial" w:cs="Arial"/>
        </w:rPr>
        <w:t xml:space="preserve">they have built a </w:t>
      </w:r>
      <w:r w:rsidR="00052759" w:rsidRPr="001405EA">
        <w:rPr>
          <w:rFonts w:ascii="Arial" w:hAnsi="Arial" w:cs="Arial"/>
        </w:rPr>
        <w:t>strong</w:t>
      </w:r>
      <w:r w:rsidRPr="001405EA">
        <w:rPr>
          <w:rFonts w:ascii="Arial" w:hAnsi="Arial" w:cs="Arial"/>
        </w:rPr>
        <w:t xml:space="preserve"> partnership. </w:t>
      </w:r>
      <w:r w:rsidR="00052759" w:rsidRPr="001405EA">
        <w:rPr>
          <w:rFonts w:ascii="Arial" w:hAnsi="Arial" w:cs="Arial"/>
        </w:rPr>
        <w:t xml:space="preserve">As discussed in the root cause analysis section of the project. Keeping the same </w:t>
      </w:r>
      <w:r w:rsidR="000B0D92" w:rsidRPr="001405EA">
        <w:rPr>
          <w:rFonts w:ascii="Arial" w:hAnsi="Arial" w:cs="Arial"/>
        </w:rPr>
        <w:t xml:space="preserve">suppliers </w:t>
      </w:r>
      <w:r w:rsidR="00E056BF" w:rsidRPr="001405EA">
        <w:rPr>
          <w:rFonts w:ascii="Arial" w:hAnsi="Arial" w:cs="Arial"/>
        </w:rPr>
        <w:t xml:space="preserve">for long periods of time can have many positive, but it </w:t>
      </w:r>
      <w:r w:rsidR="000B0D92" w:rsidRPr="001405EA">
        <w:rPr>
          <w:rFonts w:ascii="Arial" w:hAnsi="Arial" w:cs="Arial"/>
        </w:rPr>
        <w:t xml:space="preserve">can also bring some negatives to business. Such as complacency and </w:t>
      </w:r>
      <w:r w:rsidR="00BE4163" w:rsidRPr="001405EA">
        <w:rPr>
          <w:rFonts w:ascii="Arial" w:hAnsi="Arial" w:cs="Arial"/>
        </w:rPr>
        <w:t xml:space="preserve">vulnerability. </w:t>
      </w:r>
      <w:r w:rsidR="00196580" w:rsidRPr="001405EA">
        <w:rPr>
          <w:rFonts w:ascii="Arial" w:hAnsi="Arial" w:cs="Arial"/>
        </w:rPr>
        <w:t>Unfortunately,</w:t>
      </w:r>
      <w:r w:rsidR="004A3C15" w:rsidRPr="001405EA">
        <w:rPr>
          <w:rFonts w:ascii="Arial" w:hAnsi="Arial" w:cs="Arial"/>
        </w:rPr>
        <w:t xml:space="preserve"> due to the lack of access to purchasing records and data the team where unable to </w:t>
      </w:r>
      <w:r w:rsidR="00F405C6" w:rsidRPr="001405EA">
        <w:rPr>
          <w:rFonts w:ascii="Arial" w:hAnsi="Arial" w:cs="Arial"/>
        </w:rPr>
        <w:t xml:space="preserve">find when the last time Bridge of Weir were vetted against other competitors. </w:t>
      </w:r>
      <w:r w:rsidR="00A140A6" w:rsidRPr="001405EA">
        <w:rPr>
          <w:rFonts w:ascii="Arial" w:hAnsi="Arial" w:cs="Arial"/>
        </w:rPr>
        <w:t xml:space="preserve">There are </w:t>
      </w:r>
      <w:r w:rsidR="005A4EEE" w:rsidRPr="001405EA">
        <w:rPr>
          <w:rFonts w:ascii="Arial" w:hAnsi="Arial" w:cs="Arial"/>
        </w:rPr>
        <w:t>roughly</w:t>
      </w:r>
      <w:r w:rsidR="00A140A6" w:rsidRPr="001405EA">
        <w:rPr>
          <w:rFonts w:ascii="Arial" w:hAnsi="Arial" w:cs="Arial"/>
        </w:rPr>
        <w:t xml:space="preserve"> </w:t>
      </w:r>
      <w:r w:rsidR="00A140A6" w:rsidRPr="001405EA">
        <w:rPr>
          <w:rFonts w:ascii="Arial" w:hAnsi="Arial" w:cs="Arial"/>
          <w:b/>
          <w:bCs/>
        </w:rPr>
        <w:t>8</w:t>
      </w:r>
      <w:r w:rsidR="00A140A6" w:rsidRPr="001405EA">
        <w:rPr>
          <w:rFonts w:ascii="Arial" w:hAnsi="Arial" w:cs="Arial"/>
        </w:rPr>
        <w:t xml:space="preserve"> major automotive leather wholesalers in the UK</w:t>
      </w:r>
      <w:r w:rsidR="005A4EEE" w:rsidRPr="001405EA">
        <w:rPr>
          <w:rFonts w:ascii="Arial" w:hAnsi="Arial" w:cs="Arial"/>
        </w:rPr>
        <w:t xml:space="preserve"> including Bridge of Weir. </w:t>
      </w:r>
      <w:r w:rsidR="00196580" w:rsidRPr="001405EA">
        <w:rPr>
          <w:rFonts w:ascii="Arial" w:hAnsi="Arial" w:cs="Arial"/>
        </w:rPr>
        <w:t xml:space="preserve">It would be beneficial to Aston Martin to possible start a </w:t>
      </w:r>
      <w:r w:rsidR="00F1152B" w:rsidRPr="001405EA">
        <w:rPr>
          <w:rFonts w:ascii="Arial" w:hAnsi="Arial" w:cs="Arial"/>
        </w:rPr>
        <w:t>Vendor Comparison Matrix</w:t>
      </w:r>
      <w:r w:rsidR="00196580" w:rsidRPr="001405EA">
        <w:rPr>
          <w:rFonts w:ascii="Arial" w:hAnsi="Arial" w:cs="Arial"/>
        </w:rPr>
        <w:t xml:space="preserve"> and start to compare the services of Bridge of Weir against other competitors. </w:t>
      </w:r>
      <w:r w:rsidR="006B5FDC" w:rsidRPr="001405EA">
        <w:rPr>
          <w:rFonts w:ascii="Arial" w:hAnsi="Arial" w:cs="Arial"/>
          <w:i/>
          <w:iCs/>
        </w:rPr>
        <w:t>‘Vendor assessment is an evaluation and approval process that businesses can use to determine if prospective vendors and suppliers can meet their organizational standards and obligations once under contract.’</w:t>
      </w:r>
      <w:sdt>
        <w:sdtPr>
          <w:rPr>
            <w:rFonts w:ascii="Arial" w:hAnsi="Arial" w:cs="Arial"/>
            <w:i/>
            <w:iCs/>
          </w:rPr>
          <w:id w:val="1165441023"/>
          <w:citation/>
        </w:sdtPr>
        <w:sdtContent>
          <w:r w:rsidR="00654D1F" w:rsidRPr="001405EA">
            <w:rPr>
              <w:rFonts w:ascii="Arial" w:hAnsi="Arial" w:cs="Arial"/>
              <w:i/>
              <w:iCs/>
            </w:rPr>
            <w:fldChar w:fldCharType="begin"/>
          </w:r>
          <w:r w:rsidR="00654D1F" w:rsidRPr="001405EA">
            <w:rPr>
              <w:rFonts w:ascii="Arial" w:hAnsi="Arial" w:cs="Arial"/>
              <w:i/>
              <w:iCs/>
              <w:lang w:val="en-GB"/>
            </w:rPr>
            <w:instrText xml:space="preserve"> CITATION DRa20 \l 2057 </w:instrText>
          </w:r>
          <w:r w:rsidR="00654D1F" w:rsidRPr="001405EA">
            <w:rPr>
              <w:rFonts w:ascii="Arial" w:hAnsi="Arial" w:cs="Arial"/>
              <w:i/>
              <w:iCs/>
            </w:rPr>
            <w:fldChar w:fldCharType="separate"/>
          </w:r>
          <w:r w:rsidR="00D603F0" w:rsidRPr="001405EA">
            <w:rPr>
              <w:rFonts w:ascii="Arial" w:hAnsi="Arial" w:cs="Arial"/>
              <w:i/>
              <w:iCs/>
              <w:noProof/>
              <w:lang w:val="en-GB"/>
            </w:rPr>
            <w:t xml:space="preserve"> </w:t>
          </w:r>
          <w:r w:rsidR="00D603F0" w:rsidRPr="001405EA">
            <w:rPr>
              <w:rFonts w:ascii="Arial" w:hAnsi="Arial" w:cs="Arial"/>
              <w:noProof/>
              <w:lang w:val="en-GB"/>
            </w:rPr>
            <w:t>(Ramos, 2020)</w:t>
          </w:r>
          <w:r w:rsidR="00654D1F" w:rsidRPr="001405EA">
            <w:rPr>
              <w:rFonts w:ascii="Arial" w:hAnsi="Arial" w:cs="Arial"/>
              <w:i/>
              <w:iCs/>
            </w:rPr>
            <w:fldChar w:fldCharType="end"/>
          </w:r>
        </w:sdtContent>
      </w:sdt>
      <w:r w:rsidR="003E6C29" w:rsidRPr="001405EA">
        <w:rPr>
          <w:rFonts w:ascii="Arial" w:hAnsi="Arial" w:cs="Arial"/>
          <w:i/>
          <w:iCs/>
        </w:rPr>
        <w:t xml:space="preserve"> </w:t>
      </w:r>
      <w:r w:rsidR="003E6C29" w:rsidRPr="001405EA">
        <w:rPr>
          <w:rFonts w:ascii="Arial" w:hAnsi="Arial" w:cs="Arial"/>
        </w:rPr>
        <w:t xml:space="preserve">When </w:t>
      </w:r>
      <w:r w:rsidR="008C1833" w:rsidRPr="001405EA">
        <w:rPr>
          <w:rFonts w:ascii="Arial" w:hAnsi="Arial" w:cs="Arial"/>
        </w:rPr>
        <w:t>conducting</w:t>
      </w:r>
      <w:r w:rsidR="003E6C29" w:rsidRPr="001405EA">
        <w:rPr>
          <w:rFonts w:ascii="Arial" w:hAnsi="Arial" w:cs="Arial"/>
        </w:rPr>
        <w:t xml:space="preserve"> the Vend</w:t>
      </w:r>
      <w:r w:rsidR="008C1833" w:rsidRPr="001405EA">
        <w:rPr>
          <w:rFonts w:ascii="Arial" w:hAnsi="Arial" w:cs="Arial"/>
        </w:rPr>
        <w:t>or Comparison exercise</w:t>
      </w:r>
      <w:r w:rsidR="000C10F6" w:rsidRPr="001405EA">
        <w:rPr>
          <w:rFonts w:ascii="Arial" w:hAnsi="Arial" w:cs="Arial"/>
        </w:rPr>
        <w:t xml:space="preserve"> many different aspects are considered to ensure the correct decision is made when selecting a supplier.</w:t>
      </w:r>
      <w:r w:rsidR="008C1833" w:rsidRPr="001405EA">
        <w:rPr>
          <w:rFonts w:ascii="Arial" w:hAnsi="Arial" w:cs="Arial"/>
        </w:rPr>
        <w:t xml:space="preserve"> ‘</w:t>
      </w:r>
      <w:r w:rsidR="00831C44" w:rsidRPr="001405EA">
        <w:rPr>
          <w:rFonts w:ascii="Arial" w:hAnsi="Arial" w:cs="Arial"/>
          <w:i/>
          <w:iCs/>
        </w:rPr>
        <w:t>Typi</w:t>
      </w:r>
      <w:r w:rsidR="003E6C29" w:rsidRPr="001405EA">
        <w:rPr>
          <w:rFonts w:ascii="Arial" w:hAnsi="Arial" w:cs="Arial"/>
          <w:i/>
          <w:iCs/>
        </w:rPr>
        <w:t xml:space="preserve">cally, </w:t>
      </w:r>
      <w:r w:rsidR="00831C44" w:rsidRPr="001405EA">
        <w:rPr>
          <w:rFonts w:ascii="Arial" w:hAnsi="Arial" w:cs="Arial"/>
          <w:i/>
          <w:iCs/>
        </w:rPr>
        <w:t>vendor rating focuses on quality (including conformity to specifications, open claims, and responses to claims), service level (including lead times, timeliness, reliability of product quantity and formats, and flexibility), and documentation. Several company departments (e.g., quality, purchasing, supply chain, finance and accounting) contribute their own expertise.</w:t>
      </w:r>
      <w:sdt>
        <w:sdtPr>
          <w:rPr>
            <w:rFonts w:ascii="Arial" w:hAnsi="Arial" w:cs="Arial"/>
            <w:i/>
            <w:iCs/>
          </w:rPr>
          <w:id w:val="-2050133988"/>
          <w:citation/>
        </w:sdtPr>
        <w:sdtContent>
          <w:r w:rsidR="000E5AC3" w:rsidRPr="001405EA">
            <w:rPr>
              <w:rFonts w:ascii="Arial" w:hAnsi="Arial" w:cs="Arial"/>
              <w:i/>
              <w:iCs/>
            </w:rPr>
            <w:fldChar w:fldCharType="begin"/>
          </w:r>
          <w:r w:rsidR="000E5AC3" w:rsidRPr="001405EA">
            <w:rPr>
              <w:rFonts w:ascii="Arial" w:hAnsi="Arial" w:cs="Arial"/>
              <w:i/>
              <w:iCs/>
              <w:lang w:val="en-GB"/>
            </w:rPr>
            <w:instrText xml:space="preserve">CITATION DLu14 \l 2057 </w:instrText>
          </w:r>
          <w:r w:rsidR="000E5AC3" w:rsidRPr="001405EA">
            <w:rPr>
              <w:rFonts w:ascii="Arial" w:hAnsi="Arial" w:cs="Arial"/>
              <w:i/>
              <w:iCs/>
            </w:rPr>
            <w:fldChar w:fldCharType="separate"/>
          </w:r>
          <w:r w:rsidR="00D603F0" w:rsidRPr="001405EA">
            <w:rPr>
              <w:rFonts w:ascii="Arial" w:hAnsi="Arial" w:cs="Arial"/>
              <w:i/>
              <w:iCs/>
              <w:noProof/>
              <w:lang w:val="en-GB"/>
            </w:rPr>
            <w:t xml:space="preserve"> </w:t>
          </w:r>
          <w:r w:rsidR="00D603F0" w:rsidRPr="001405EA">
            <w:rPr>
              <w:rFonts w:ascii="Arial" w:hAnsi="Arial" w:cs="Arial"/>
              <w:noProof/>
              <w:lang w:val="en-GB"/>
            </w:rPr>
            <w:t>(Luzzini, 2014)</w:t>
          </w:r>
          <w:r w:rsidR="000E5AC3" w:rsidRPr="001405EA">
            <w:rPr>
              <w:rFonts w:ascii="Arial" w:hAnsi="Arial" w:cs="Arial"/>
              <w:i/>
              <w:iCs/>
            </w:rPr>
            <w:fldChar w:fldCharType="end"/>
          </w:r>
        </w:sdtContent>
      </w:sdt>
      <w:r w:rsidR="00727C88" w:rsidRPr="001405EA">
        <w:rPr>
          <w:rFonts w:ascii="Arial" w:hAnsi="Arial" w:cs="Arial"/>
          <w:i/>
          <w:iCs/>
        </w:rPr>
        <w:t xml:space="preserve"> </w:t>
      </w:r>
      <w:r w:rsidR="00727C88" w:rsidRPr="001405EA">
        <w:rPr>
          <w:rFonts w:ascii="Arial" w:hAnsi="Arial" w:cs="Arial"/>
        </w:rPr>
        <w:t xml:space="preserve">There are many benefits which can be </w:t>
      </w:r>
      <w:proofErr w:type="spellStart"/>
      <w:r w:rsidR="00461EA9" w:rsidRPr="001405EA">
        <w:rPr>
          <w:rFonts w:ascii="Arial" w:hAnsi="Arial" w:cs="Arial"/>
        </w:rPr>
        <w:t>capitalised</w:t>
      </w:r>
      <w:proofErr w:type="spellEnd"/>
      <w:r w:rsidR="00727C88" w:rsidRPr="001405EA">
        <w:rPr>
          <w:rFonts w:ascii="Arial" w:hAnsi="Arial" w:cs="Arial"/>
        </w:rPr>
        <w:t xml:space="preserve"> on by</w:t>
      </w:r>
      <w:r w:rsidR="00B23F59" w:rsidRPr="001405EA">
        <w:rPr>
          <w:rFonts w:ascii="Arial" w:hAnsi="Arial" w:cs="Arial"/>
        </w:rPr>
        <w:t xml:space="preserve"> taking this approach. Such as </w:t>
      </w:r>
      <w:r w:rsidR="00461EA9" w:rsidRPr="001405EA">
        <w:rPr>
          <w:rFonts w:ascii="Arial" w:hAnsi="Arial" w:cs="Arial"/>
        </w:rPr>
        <w:t>‘</w:t>
      </w:r>
      <w:r w:rsidR="00B23F59" w:rsidRPr="001405EA">
        <w:rPr>
          <w:rFonts w:ascii="Arial" w:hAnsi="Arial" w:cs="Arial"/>
          <w:i/>
          <w:iCs/>
        </w:rPr>
        <w:t>better</w:t>
      </w:r>
      <w:r w:rsidR="00461EA9" w:rsidRPr="001405EA">
        <w:rPr>
          <w:rFonts w:ascii="Arial" w:hAnsi="Arial" w:cs="Arial"/>
          <w:i/>
          <w:iCs/>
        </w:rPr>
        <w:t xml:space="preserve"> supplier</w:t>
      </w:r>
      <w:r w:rsidR="00B23F59" w:rsidRPr="001405EA">
        <w:rPr>
          <w:rFonts w:ascii="Arial" w:hAnsi="Arial" w:cs="Arial"/>
          <w:i/>
          <w:iCs/>
        </w:rPr>
        <w:t xml:space="preserve"> performance in terms of profitability, product quality, and vendor performance</w:t>
      </w:r>
      <w:r w:rsidR="00461EA9" w:rsidRPr="001405EA">
        <w:rPr>
          <w:rFonts w:ascii="Arial" w:hAnsi="Arial" w:cs="Arial"/>
          <w:i/>
          <w:iCs/>
        </w:rPr>
        <w:t>’</w:t>
      </w:r>
      <w:sdt>
        <w:sdtPr>
          <w:rPr>
            <w:rFonts w:ascii="Arial" w:hAnsi="Arial" w:cs="Arial"/>
            <w:i/>
            <w:iCs/>
          </w:rPr>
          <w:id w:val="-1347007875"/>
          <w:citation/>
        </w:sdtPr>
        <w:sdtContent>
          <w:r w:rsidR="0021399C" w:rsidRPr="001405EA">
            <w:rPr>
              <w:rFonts w:ascii="Arial" w:hAnsi="Arial" w:cs="Arial"/>
              <w:i/>
              <w:iCs/>
            </w:rPr>
            <w:fldChar w:fldCharType="begin"/>
          </w:r>
          <w:r w:rsidR="0021399C" w:rsidRPr="001405EA">
            <w:rPr>
              <w:rFonts w:ascii="Arial" w:hAnsi="Arial" w:cs="Arial"/>
              <w:i/>
              <w:iCs/>
              <w:lang w:val="en-GB"/>
            </w:rPr>
            <w:instrText xml:space="preserve"> CITATION DLu14 \l 2057 </w:instrText>
          </w:r>
          <w:r w:rsidR="0021399C" w:rsidRPr="001405EA">
            <w:rPr>
              <w:rFonts w:ascii="Arial" w:hAnsi="Arial" w:cs="Arial"/>
              <w:i/>
              <w:iCs/>
            </w:rPr>
            <w:fldChar w:fldCharType="separate"/>
          </w:r>
          <w:r w:rsidR="00D603F0" w:rsidRPr="001405EA">
            <w:rPr>
              <w:rFonts w:ascii="Arial" w:hAnsi="Arial" w:cs="Arial"/>
              <w:i/>
              <w:iCs/>
              <w:noProof/>
              <w:lang w:val="en-GB"/>
            </w:rPr>
            <w:t xml:space="preserve"> </w:t>
          </w:r>
          <w:r w:rsidR="00D603F0" w:rsidRPr="001405EA">
            <w:rPr>
              <w:rFonts w:ascii="Arial" w:hAnsi="Arial" w:cs="Arial"/>
              <w:noProof/>
              <w:lang w:val="en-GB"/>
            </w:rPr>
            <w:t>(Luzzini, 2014)</w:t>
          </w:r>
          <w:r w:rsidR="0021399C" w:rsidRPr="001405EA">
            <w:rPr>
              <w:rFonts w:ascii="Arial" w:hAnsi="Arial" w:cs="Arial"/>
              <w:i/>
              <w:iCs/>
            </w:rPr>
            <w:fldChar w:fldCharType="end"/>
          </w:r>
        </w:sdtContent>
      </w:sdt>
    </w:p>
    <w:p w14:paraId="0A80BB8E" w14:textId="307F8A17" w:rsidR="00C720C6" w:rsidRDefault="00C720C6" w:rsidP="003E6C29">
      <w:pPr>
        <w:jc w:val="both"/>
        <w:rPr>
          <w:rFonts w:asciiTheme="majorHAnsi" w:hAnsiTheme="majorHAnsi"/>
          <w:i/>
          <w:iCs/>
        </w:rPr>
      </w:pPr>
    </w:p>
    <w:p w14:paraId="27E16DE6" w14:textId="0E41C65B" w:rsidR="001405EA" w:rsidRDefault="001405EA" w:rsidP="003E6C29">
      <w:pPr>
        <w:jc w:val="both"/>
        <w:rPr>
          <w:rFonts w:asciiTheme="majorHAnsi" w:hAnsiTheme="majorHAnsi"/>
          <w:i/>
          <w:iCs/>
        </w:rPr>
      </w:pPr>
    </w:p>
    <w:p w14:paraId="0C635493" w14:textId="59B031C4" w:rsidR="001405EA" w:rsidRDefault="001405EA" w:rsidP="003E6C29">
      <w:pPr>
        <w:jc w:val="both"/>
        <w:rPr>
          <w:rFonts w:asciiTheme="majorHAnsi" w:hAnsiTheme="majorHAnsi"/>
          <w:i/>
          <w:iCs/>
        </w:rPr>
      </w:pPr>
    </w:p>
    <w:p w14:paraId="5772060B" w14:textId="4C5EA5AB" w:rsidR="001405EA" w:rsidRDefault="001405EA" w:rsidP="003E6C29">
      <w:pPr>
        <w:jc w:val="both"/>
        <w:rPr>
          <w:rFonts w:asciiTheme="majorHAnsi" w:hAnsiTheme="majorHAnsi"/>
          <w:i/>
          <w:iCs/>
        </w:rPr>
      </w:pPr>
    </w:p>
    <w:p w14:paraId="66066A82" w14:textId="1F30F1D1" w:rsidR="001405EA" w:rsidRDefault="001405EA" w:rsidP="003E6C29">
      <w:pPr>
        <w:jc w:val="both"/>
        <w:rPr>
          <w:rFonts w:asciiTheme="majorHAnsi" w:hAnsiTheme="majorHAnsi"/>
          <w:i/>
          <w:iCs/>
        </w:rPr>
      </w:pPr>
    </w:p>
    <w:p w14:paraId="33B9AAAE" w14:textId="74D5A12F" w:rsidR="001405EA" w:rsidRDefault="001405EA" w:rsidP="003E6C29">
      <w:pPr>
        <w:jc w:val="both"/>
        <w:rPr>
          <w:rFonts w:asciiTheme="majorHAnsi" w:hAnsiTheme="majorHAnsi"/>
          <w:i/>
          <w:iCs/>
        </w:rPr>
      </w:pPr>
    </w:p>
    <w:p w14:paraId="42958F52" w14:textId="7EA81161" w:rsidR="001405EA" w:rsidRDefault="001405EA" w:rsidP="003E6C29">
      <w:pPr>
        <w:jc w:val="both"/>
        <w:rPr>
          <w:rFonts w:asciiTheme="majorHAnsi" w:hAnsiTheme="majorHAnsi"/>
          <w:i/>
          <w:iCs/>
        </w:rPr>
      </w:pPr>
    </w:p>
    <w:p w14:paraId="10AFB937" w14:textId="406139F0" w:rsidR="001405EA" w:rsidRDefault="001405EA" w:rsidP="003E6C29">
      <w:pPr>
        <w:jc w:val="both"/>
        <w:rPr>
          <w:rFonts w:asciiTheme="majorHAnsi" w:hAnsiTheme="majorHAnsi"/>
          <w:i/>
          <w:iCs/>
        </w:rPr>
      </w:pPr>
    </w:p>
    <w:p w14:paraId="6CF8868C" w14:textId="154EAB50" w:rsidR="001405EA" w:rsidRDefault="001405EA" w:rsidP="003E6C29">
      <w:pPr>
        <w:jc w:val="both"/>
        <w:rPr>
          <w:rFonts w:asciiTheme="majorHAnsi" w:hAnsiTheme="majorHAnsi"/>
          <w:i/>
          <w:iCs/>
        </w:rPr>
      </w:pPr>
    </w:p>
    <w:p w14:paraId="060ED8AF" w14:textId="77777777" w:rsidR="001405EA" w:rsidRDefault="001405EA" w:rsidP="003E6C29">
      <w:pPr>
        <w:jc w:val="both"/>
        <w:rPr>
          <w:rFonts w:asciiTheme="majorHAnsi" w:hAnsiTheme="majorHAnsi"/>
          <w:i/>
          <w:iCs/>
        </w:rPr>
      </w:pPr>
    </w:p>
    <w:p w14:paraId="31D361D3" w14:textId="77777777" w:rsidR="006E01D5" w:rsidRPr="0021399C" w:rsidRDefault="006E01D5" w:rsidP="003E6C29">
      <w:pPr>
        <w:jc w:val="both"/>
        <w:rPr>
          <w:rFonts w:asciiTheme="majorHAnsi" w:hAnsiTheme="majorHAnsi"/>
          <w:i/>
          <w:iCs/>
        </w:rPr>
      </w:pPr>
    </w:p>
    <w:tbl>
      <w:tblPr>
        <w:tblW w:w="4540" w:type="dxa"/>
        <w:jc w:val="center"/>
        <w:tblLook w:val="04A0" w:firstRow="1" w:lastRow="0" w:firstColumn="1" w:lastColumn="0" w:noHBand="0" w:noVBand="1"/>
      </w:tblPr>
      <w:tblGrid>
        <w:gridCol w:w="1659"/>
        <w:gridCol w:w="1000"/>
        <w:gridCol w:w="1000"/>
        <w:gridCol w:w="1000"/>
      </w:tblGrid>
      <w:tr w:rsidR="006354E3" w:rsidRPr="006354E3" w14:paraId="641559F5" w14:textId="77777777" w:rsidTr="006E01D5">
        <w:trPr>
          <w:trHeight w:val="294"/>
          <w:jc w:val="center"/>
        </w:trPr>
        <w:tc>
          <w:tcPr>
            <w:tcW w:w="1540" w:type="dxa"/>
            <w:tcBorders>
              <w:top w:val="nil"/>
              <w:left w:val="nil"/>
              <w:bottom w:val="nil"/>
              <w:right w:val="nil"/>
            </w:tcBorders>
            <w:shd w:val="clear" w:color="auto" w:fill="auto"/>
            <w:noWrap/>
            <w:vAlign w:val="bottom"/>
            <w:hideMark/>
          </w:tcPr>
          <w:p w14:paraId="0650C563" w14:textId="77777777" w:rsidR="006354E3" w:rsidRPr="006354E3" w:rsidRDefault="006354E3" w:rsidP="006354E3">
            <w:pPr>
              <w:rPr>
                <w:rFonts w:ascii="Times New Roman" w:eastAsia="Times New Roman" w:hAnsi="Times New Roman" w:cs="Times New Roman"/>
                <w:lang w:val="en-GB" w:eastAsia="en-GB"/>
              </w:rPr>
            </w:pPr>
          </w:p>
        </w:tc>
        <w:tc>
          <w:tcPr>
            <w:tcW w:w="1000" w:type="dxa"/>
            <w:tcBorders>
              <w:top w:val="single" w:sz="8" w:space="0" w:color="auto"/>
              <w:left w:val="single" w:sz="8" w:space="0" w:color="auto"/>
              <w:bottom w:val="single" w:sz="8" w:space="0" w:color="auto"/>
              <w:right w:val="single" w:sz="8" w:space="0" w:color="auto"/>
            </w:tcBorders>
            <w:shd w:val="clear" w:color="000000" w:fill="008080"/>
            <w:noWrap/>
            <w:vAlign w:val="bottom"/>
            <w:hideMark/>
          </w:tcPr>
          <w:p w14:paraId="63B117E3" w14:textId="77777777" w:rsidR="006354E3" w:rsidRPr="006354E3" w:rsidRDefault="006354E3" w:rsidP="006354E3">
            <w:pPr>
              <w:rPr>
                <w:rFonts w:ascii="Calibri" w:eastAsia="Times New Roman" w:hAnsi="Calibri" w:cs="Calibri"/>
                <w:color w:val="FFFFFF"/>
                <w:sz w:val="22"/>
                <w:szCs w:val="22"/>
                <w:lang w:val="en-GB" w:eastAsia="en-GB"/>
              </w:rPr>
            </w:pPr>
            <w:r w:rsidRPr="006354E3">
              <w:rPr>
                <w:rFonts w:ascii="Calibri" w:eastAsia="Times New Roman" w:hAnsi="Calibri" w:cs="Calibri"/>
                <w:color w:val="FFFFFF"/>
                <w:sz w:val="22"/>
                <w:szCs w:val="22"/>
                <w:lang w:val="en-GB" w:eastAsia="en-GB"/>
              </w:rPr>
              <w:t>Vendor 1</w:t>
            </w:r>
          </w:p>
        </w:tc>
        <w:tc>
          <w:tcPr>
            <w:tcW w:w="1000" w:type="dxa"/>
            <w:tcBorders>
              <w:top w:val="single" w:sz="8" w:space="0" w:color="auto"/>
              <w:left w:val="nil"/>
              <w:bottom w:val="single" w:sz="8" w:space="0" w:color="auto"/>
              <w:right w:val="single" w:sz="8" w:space="0" w:color="auto"/>
            </w:tcBorders>
            <w:shd w:val="clear" w:color="000000" w:fill="008080"/>
            <w:noWrap/>
            <w:vAlign w:val="bottom"/>
            <w:hideMark/>
          </w:tcPr>
          <w:p w14:paraId="1BEE4921" w14:textId="77777777" w:rsidR="006354E3" w:rsidRPr="006354E3" w:rsidRDefault="006354E3" w:rsidP="006354E3">
            <w:pPr>
              <w:rPr>
                <w:rFonts w:ascii="Calibri" w:eastAsia="Times New Roman" w:hAnsi="Calibri" w:cs="Calibri"/>
                <w:color w:val="FFFFFF"/>
                <w:sz w:val="22"/>
                <w:szCs w:val="22"/>
                <w:lang w:val="en-GB" w:eastAsia="en-GB"/>
              </w:rPr>
            </w:pPr>
            <w:r w:rsidRPr="006354E3">
              <w:rPr>
                <w:rFonts w:ascii="Calibri" w:eastAsia="Times New Roman" w:hAnsi="Calibri" w:cs="Calibri"/>
                <w:color w:val="FFFFFF"/>
                <w:sz w:val="22"/>
                <w:szCs w:val="22"/>
                <w:lang w:val="en-GB" w:eastAsia="en-GB"/>
              </w:rPr>
              <w:t>Vendor 2</w:t>
            </w:r>
          </w:p>
        </w:tc>
        <w:tc>
          <w:tcPr>
            <w:tcW w:w="1000" w:type="dxa"/>
            <w:tcBorders>
              <w:top w:val="single" w:sz="8" w:space="0" w:color="auto"/>
              <w:left w:val="nil"/>
              <w:bottom w:val="single" w:sz="8" w:space="0" w:color="auto"/>
              <w:right w:val="single" w:sz="8" w:space="0" w:color="auto"/>
            </w:tcBorders>
            <w:shd w:val="clear" w:color="000000" w:fill="008080"/>
            <w:noWrap/>
            <w:vAlign w:val="bottom"/>
            <w:hideMark/>
          </w:tcPr>
          <w:p w14:paraId="1F7845AA" w14:textId="77777777" w:rsidR="006354E3" w:rsidRPr="006354E3" w:rsidRDefault="006354E3" w:rsidP="006354E3">
            <w:pPr>
              <w:rPr>
                <w:rFonts w:ascii="Calibri" w:eastAsia="Times New Roman" w:hAnsi="Calibri" w:cs="Calibri"/>
                <w:color w:val="FFFFFF"/>
                <w:sz w:val="22"/>
                <w:szCs w:val="22"/>
                <w:lang w:val="en-GB" w:eastAsia="en-GB"/>
              </w:rPr>
            </w:pPr>
            <w:r w:rsidRPr="006354E3">
              <w:rPr>
                <w:rFonts w:ascii="Calibri" w:eastAsia="Times New Roman" w:hAnsi="Calibri" w:cs="Calibri"/>
                <w:color w:val="FFFFFF"/>
                <w:sz w:val="22"/>
                <w:szCs w:val="22"/>
                <w:lang w:val="en-GB" w:eastAsia="en-GB"/>
              </w:rPr>
              <w:t>Vendor 3</w:t>
            </w:r>
          </w:p>
        </w:tc>
      </w:tr>
      <w:tr w:rsidR="006354E3" w:rsidRPr="006354E3" w14:paraId="4B4F55EF" w14:textId="77777777" w:rsidTr="006E01D5">
        <w:trPr>
          <w:trHeight w:val="294"/>
          <w:jc w:val="center"/>
        </w:trPr>
        <w:tc>
          <w:tcPr>
            <w:tcW w:w="1540" w:type="dxa"/>
            <w:tcBorders>
              <w:top w:val="single" w:sz="8" w:space="0" w:color="auto"/>
              <w:left w:val="single" w:sz="8" w:space="0" w:color="auto"/>
              <w:bottom w:val="single" w:sz="8" w:space="0" w:color="auto"/>
              <w:right w:val="single" w:sz="8" w:space="0" w:color="auto"/>
            </w:tcBorders>
            <w:shd w:val="clear" w:color="000000" w:fill="EDEDED"/>
            <w:noWrap/>
            <w:vAlign w:val="bottom"/>
            <w:hideMark/>
          </w:tcPr>
          <w:p w14:paraId="2228E59F" w14:textId="77777777" w:rsidR="006354E3" w:rsidRPr="006354E3" w:rsidRDefault="006354E3" w:rsidP="006354E3">
            <w:pPr>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General Info</w:t>
            </w:r>
          </w:p>
        </w:tc>
        <w:tc>
          <w:tcPr>
            <w:tcW w:w="1000" w:type="dxa"/>
            <w:tcBorders>
              <w:top w:val="nil"/>
              <w:left w:val="nil"/>
              <w:bottom w:val="single" w:sz="8" w:space="0" w:color="auto"/>
              <w:right w:val="single" w:sz="8" w:space="0" w:color="auto"/>
            </w:tcBorders>
            <w:shd w:val="clear" w:color="auto" w:fill="auto"/>
            <w:noWrap/>
            <w:vAlign w:val="bottom"/>
            <w:hideMark/>
          </w:tcPr>
          <w:p w14:paraId="15FDC188"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8</w:t>
            </w:r>
          </w:p>
        </w:tc>
        <w:tc>
          <w:tcPr>
            <w:tcW w:w="1000" w:type="dxa"/>
            <w:tcBorders>
              <w:top w:val="nil"/>
              <w:left w:val="nil"/>
              <w:bottom w:val="single" w:sz="8" w:space="0" w:color="auto"/>
              <w:right w:val="single" w:sz="8" w:space="0" w:color="auto"/>
            </w:tcBorders>
            <w:shd w:val="clear" w:color="auto" w:fill="auto"/>
            <w:noWrap/>
            <w:vAlign w:val="bottom"/>
            <w:hideMark/>
          </w:tcPr>
          <w:p w14:paraId="42F63DCC"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4</w:t>
            </w:r>
          </w:p>
        </w:tc>
        <w:tc>
          <w:tcPr>
            <w:tcW w:w="1000" w:type="dxa"/>
            <w:tcBorders>
              <w:top w:val="nil"/>
              <w:left w:val="nil"/>
              <w:bottom w:val="single" w:sz="8" w:space="0" w:color="auto"/>
              <w:right w:val="single" w:sz="8" w:space="0" w:color="auto"/>
            </w:tcBorders>
            <w:shd w:val="clear" w:color="auto" w:fill="auto"/>
            <w:noWrap/>
            <w:vAlign w:val="bottom"/>
            <w:hideMark/>
          </w:tcPr>
          <w:p w14:paraId="7BAD8835"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6</w:t>
            </w:r>
          </w:p>
        </w:tc>
      </w:tr>
      <w:tr w:rsidR="006354E3" w:rsidRPr="006354E3" w14:paraId="134369B9" w14:textId="77777777" w:rsidTr="006E01D5">
        <w:trPr>
          <w:trHeight w:val="294"/>
          <w:jc w:val="center"/>
        </w:trPr>
        <w:tc>
          <w:tcPr>
            <w:tcW w:w="1540" w:type="dxa"/>
            <w:tcBorders>
              <w:top w:val="nil"/>
              <w:left w:val="single" w:sz="8" w:space="0" w:color="auto"/>
              <w:bottom w:val="single" w:sz="8" w:space="0" w:color="auto"/>
              <w:right w:val="single" w:sz="8" w:space="0" w:color="auto"/>
            </w:tcBorders>
            <w:shd w:val="clear" w:color="000000" w:fill="EDEDED"/>
            <w:noWrap/>
            <w:vAlign w:val="bottom"/>
            <w:hideMark/>
          </w:tcPr>
          <w:p w14:paraId="3DA09541" w14:textId="77777777" w:rsidR="006354E3" w:rsidRPr="006354E3" w:rsidRDefault="006354E3" w:rsidP="006354E3">
            <w:pPr>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Capabilities</w:t>
            </w:r>
          </w:p>
        </w:tc>
        <w:tc>
          <w:tcPr>
            <w:tcW w:w="1000" w:type="dxa"/>
            <w:tcBorders>
              <w:top w:val="nil"/>
              <w:left w:val="nil"/>
              <w:bottom w:val="single" w:sz="8" w:space="0" w:color="auto"/>
              <w:right w:val="single" w:sz="8" w:space="0" w:color="auto"/>
            </w:tcBorders>
            <w:shd w:val="clear" w:color="auto" w:fill="auto"/>
            <w:noWrap/>
            <w:vAlign w:val="bottom"/>
            <w:hideMark/>
          </w:tcPr>
          <w:p w14:paraId="548AB9E0"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5</w:t>
            </w:r>
          </w:p>
        </w:tc>
        <w:tc>
          <w:tcPr>
            <w:tcW w:w="1000" w:type="dxa"/>
            <w:tcBorders>
              <w:top w:val="nil"/>
              <w:left w:val="nil"/>
              <w:bottom w:val="single" w:sz="8" w:space="0" w:color="auto"/>
              <w:right w:val="single" w:sz="8" w:space="0" w:color="auto"/>
            </w:tcBorders>
            <w:shd w:val="clear" w:color="auto" w:fill="auto"/>
            <w:noWrap/>
            <w:vAlign w:val="bottom"/>
            <w:hideMark/>
          </w:tcPr>
          <w:p w14:paraId="6909A95A"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3</w:t>
            </w:r>
          </w:p>
        </w:tc>
        <w:tc>
          <w:tcPr>
            <w:tcW w:w="1000" w:type="dxa"/>
            <w:tcBorders>
              <w:top w:val="nil"/>
              <w:left w:val="nil"/>
              <w:bottom w:val="single" w:sz="8" w:space="0" w:color="auto"/>
              <w:right w:val="single" w:sz="8" w:space="0" w:color="auto"/>
            </w:tcBorders>
            <w:shd w:val="clear" w:color="auto" w:fill="auto"/>
            <w:noWrap/>
            <w:vAlign w:val="bottom"/>
            <w:hideMark/>
          </w:tcPr>
          <w:p w14:paraId="32B2DFE0"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4</w:t>
            </w:r>
          </w:p>
        </w:tc>
      </w:tr>
      <w:tr w:rsidR="006354E3" w:rsidRPr="006354E3" w14:paraId="2023B38A" w14:textId="77777777" w:rsidTr="006E01D5">
        <w:trPr>
          <w:trHeight w:val="582"/>
          <w:jc w:val="center"/>
        </w:trPr>
        <w:tc>
          <w:tcPr>
            <w:tcW w:w="1540" w:type="dxa"/>
            <w:tcBorders>
              <w:top w:val="nil"/>
              <w:left w:val="single" w:sz="8" w:space="0" w:color="auto"/>
              <w:bottom w:val="single" w:sz="8" w:space="0" w:color="auto"/>
              <w:right w:val="single" w:sz="8" w:space="0" w:color="auto"/>
            </w:tcBorders>
            <w:shd w:val="clear" w:color="000000" w:fill="EDEDED"/>
            <w:vAlign w:val="bottom"/>
            <w:hideMark/>
          </w:tcPr>
          <w:p w14:paraId="1C3B8D6A" w14:textId="5558FA6A" w:rsidR="006354E3" w:rsidRPr="006354E3" w:rsidRDefault="006354E3" w:rsidP="006354E3">
            <w:pPr>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 xml:space="preserve">Customer </w:t>
            </w:r>
            <w:r w:rsidRPr="006354E3">
              <w:rPr>
                <w:rFonts w:ascii="Calibri" w:eastAsia="Times New Roman" w:hAnsi="Calibri" w:cs="Calibri"/>
                <w:color w:val="000000"/>
                <w:sz w:val="22"/>
                <w:szCs w:val="22"/>
                <w:lang w:val="en-GB" w:eastAsia="en-GB"/>
              </w:rPr>
              <w:br/>
            </w:r>
            <w:r w:rsidR="00364F71" w:rsidRPr="006354E3">
              <w:rPr>
                <w:rFonts w:ascii="Calibri" w:eastAsia="Times New Roman" w:hAnsi="Calibri" w:cs="Calibri"/>
                <w:color w:val="000000"/>
                <w:sz w:val="22"/>
                <w:szCs w:val="22"/>
                <w:lang w:val="en-GB" w:eastAsia="en-GB"/>
              </w:rPr>
              <w:t>References</w:t>
            </w:r>
          </w:p>
        </w:tc>
        <w:tc>
          <w:tcPr>
            <w:tcW w:w="1000" w:type="dxa"/>
            <w:tcBorders>
              <w:top w:val="nil"/>
              <w:left w:val="nil"/>
              <w:bottom w:val="single" w:sz="8" w:space="0" w:color="auto"/>
              <w:right w:val="single" w:sz="8" w:space="0" w:color="auto"/>
            </w:tcBorders>
            <w:shd w:val="clear" w:color="auto" w:fill="auto"/>
            <w:noWrap/>
            <w:vAlign w:val="bottom"/>
            <w:hideMark/>
          </w:tcPr>
          <w:p w14:paraId="33ACDF9E"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6</w:t>
            </w:r>
          </w:p>
        </w:tc>
        <w:tc>
          <w:tcPr>
            <w:tcW w:w="1000" w:type="dxa"/>
            <w:tcBorders>
              <w:top w:val="nil"/>
              <w:left w:val="nil"/>
              <w:bottom w:val="single" w:sz="8" w:space="0" w:color="auto"/>
              <w:right w:val="single" w:sz="8" w:space="0" w:color="auto"/>
            </w:tcBorders>
            <w:shd w:val="clear" w:color="auto" w:fill="auto"/>
            <w:noWrap/>
            <w:vAlign w:val="bottom"/>
            <w:hideMark/>
          </w:tcPr>
          <w:p w14:paraId="0A0B8E83"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5</w:t>
            </w:r>
          </w:p>
        </w:tc>
        <w:tc>
          <w:tcPr>
            <w:tcW w:w="1000" w:type="dxa"/>
            <w:tcBorders>
              <w:top w:val="nil"/>
              <w:left w:val="nil"/>
              <w:bottom w:val="single" w:sz="8" w:space="0" w:color="auto"/>
              <w:right w:val="single" w:sz="8" w:space="0" w:color="auto"/>
            </w:tcBorders>
            <w:shd w:val="clear" w:color="auto" w:fill="auto"/>
            <w:noWrap/>
            <w:vAlign w:val="bottom"/>
            <w:hideMark/>
          </w:tcPr>
          <w:p w14:paraId="7866F075"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5</w:t>
            </w:r>
          </w:p>
        </w:tc>
      </w:tr>
      <w:tr w:rsidR="006354E3" w:rsidRPr="006354E3" w14:paraId="63CA86C3" w14:textId="77777777" w:rsidTr="006E01D5">
        <w:trPr>
          <w:trHeight w:val="582"/>
          <w:jc w:val="center"/>
        </w:trPr>
        <w:tc>
          <w:tcPr>
            <w:tcW w:w="1540" w:type="dxa"/>
            <w:tcBorders>
              <w:top w:val="nil"/>
              <w:left w:val="single" w:sz="8" w:space="0" w:color="auto"/>
              <w:bottom w:val="single" w:sz="8" w:space="0" w:color="auto"/>
              <w:right w:val="single" w:sz="8" w:space="0" w:color="auto"/>
            </w:tcBorders>
            <w:shd w:val="clear" w:color="000000" w:fill="EDEDED"/>
            <w:vAlign w:val="bottom"/>
            <w:hideMark/>
          </w:tcPr>
          <w:p w14:paraId="14AB7281" w14:textId="77777777" w:rsidR="006354E3" w:rsidRPr="006354E3" w:rsidRDefault="006354E3" w:rsidP="006354E3">
            <w:pPr>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Customer</w:t>
            </w:r>
            <w:r w:rsidRPr="006354E3">
              <w:rPr>
                <w:rFonts w:ascii="Calibri" w:eastAsia="Times New Roman" w:hAnsi="Calibri" w:cs="Calibri"/>
                <w:color w:val="000000"/>
                <w:sz w:val="22"/>
                <w:szCs w:val="22"/>
                <w:lang w:val="en-GB" w:eastAsia="en-GB"/>
              </w:rPr>
              <w:br/>
              <w:t>Services</w:t>
            </w:r>
          </w:p>
        </w:tc>
        <w:tc>
          <w:tcPr>
            <w:tcW w:w="1000" w:type="dxa"/>
            <w:tcBorders>
              <w:top w:val="nil"/>
              <w:left w:val="nil"/>
              <w:bottom w:val="single" w:sz="8" w:space="0" w:color="auto"/>
              <w:right w:val="single" w:sz="8" w:space="0" w:color="auto"/>
            </w:tcBorders>
            <w:shd w:val="clear" w:color="auto" w:fill="auto"/>
            <w:noWrap/>
            <w:vAlign w:val="bottom"/>
            <w:hideMark/>
          </w:tcPr>
          <w:p w14:paraId="10546947"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3</w:t>
            </w:r>
          </w:p>
        </w:tc>
        <w:tc>
          <w:tcPr>
            <w:tcW w:w="1000" w:type="dxa"/>
            <w:tcBorders>
              <w:top w:val="nil"/>
              <w:left w:val="nil"/>
              <w:bottom w:val="single" w:sz="8" w:space="0" w:color="auto"/>
              <w:right w:val="single" w:sz="8" w:space="0" w:color="auto"/>
            </w:tcBorders>
            <w:shd w:val="clear" w:color="auto" w:fill="auto"/>
            <w:noWrap/>
            <w:vAlign w:val="bottom"/>
            <w:hideMark/>
          </w:tcPr>
          <w:p w14:paraId="115774EE"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8</w:t>
            </w:r>
          </w:p>
        </w:tc>
        <w:tc>
          <w:tcPr>
            <w:tcW w:w="1000" w:type="dxa"/>
            <w:tcBorders>
              <w:top w:val="nil"/>
              <w:left w:val="nil"/>
              <w:bottom w:val="single" w:sz="8" w:space="0" w:color="auto"/>
              <w:right w:val="single" w:sz="8" w:space="0" w:color="auto"/>
            </w:tcBorders>
            <w:shd w:val="clear" w:color="auto" w:fill="auto"/>
            <w:noWrap/>
            <w:vAlign w:val="bottom"/>
            <w:hideMark/>
          </w:tcPr>
          <w:p w14:paraId="632D8169"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6</w:t>
            </w:r>
          </w:p>
        </w:tc>
      </w:tr>
      <w:tr w:rsidR="006354E3" w:rsidRPr="006354E3" w14:paraId="273CE17F" w14:textId="77777777" w:rsidTr="006E01D5">
        <w:trPr>
          <w:trHeight w:val="294"/>
          <w:jc w:val="center"/>
        </w:trPr>
        <w:tc>
          <w:tcPr>
            <w:tcW w:w="1540" w:type="dxa"/>
            <w:tcBorders>
              <w:top w:val="nil"/>
              <w:left w:val="single" w:sz="8" w:space="0" w:color="auto"/>
              <w:bottom w:val="single" w:sz="8" w:space="0" w:color="auto"/>
              <w:right w:val="single" w:sz="8" w:space="0" w:color="auto"/>
            </w:tcBorders>
            <w:shd w:val="clear" w:color="000000" w:fill="EDEDED"/>
            <w:noWrap/>
            <w:vAlign w:val="bottom"/>
            <w:hideMark/>
          </w:tcPr>
          <w:p w14:paraId="6BA0DD13" w14:textId="77777777" w:rsidR="006354E3" w:rsidRPr="006354E3" w:rsidRDefault="006354E3" w:rsidP="006354E3">
            <w:pPr>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Pricing</w:t>
            </w:r>
          </w:p>
        </w:tc>
        <w:tc>
          <w:tcPr>
            <w:tcW w:w="1000" w:type="dxa"/>
            <w:tcBorders>
              <w:top w:val="nil"/>
              <w:left w:val="nil"/>
              <w:bottom w:val="single" w:sz="8" w:space="0" w:color="auto"/>
              <w:right w:val="single" w:sz="8" w:space="0" w:color="auto"/>
            </w:tcBorders>
            <w:shd w:val="clear" w:color="auto" w:fill="auto"/>
            <w:noWrap/>
            <w:vAlign w:val="bottom"/>
            <w:hideMark/>
          </w:tcPr>
          <w:p w14:paraId="154E13DF"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4</w:t>
            </w:r>
          </w:p>
        </w:tc>
        <w:tc>
          <w:tcPr>
            <w:tcW w:w="1000" w:type="dxa"/>
            <w:tcBorders>
              <w:top w:val="nil"/>
              <w:left w:val="nil"/>
              <w:bottom w:val="single" w:sz="8" w:space="0" w:color="auto"/>
              <w:right w:val="single" w:sz="8" w:space="0" w:color="auto"/>
            </w:tcBorders>
            <w:shd w:val="clear" w:color="auto" w:fill="auto"/>
            <w:noWrap/>
            <w:vAlign w:val="bottom"/>
            <w:hideMark/>
          </w:tcPr>
          <w:p w14:paraId="6F5D1020"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7</w:t>
            </w:r>
          </w:p>
        </w:tc>
        <w:tc>
          <w:tcPr>
            <w:tcW w:w="1000" w:type="dxa"/>
            <w:tcBorders>
              <w:top w:val="nil"/>
              <w:left w:val="nil"/>
              <w:bottom w:val="single" w:sz="8" w:space="0" w:color="auto"/>
              <w:right w:val="single" w:sz="8" w:space="0" w:color="auto"/>
            </w:tcBorders>
            <w:shd w:val="clear" w:color="auto" w:fill="auto"/>
            <w:noWrap/>
            <w:vAlign w:val="bottom"/>
            <w:hideMark/>
          </w:tcPr>
          <w:p w14:paraId="60408BB7"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3</w:t>
            </w:r>
          </w:p>
        </w:tc>
      </w:tr>
      <w:tr w:rsidR="006354E3" w:rsidRPr="006354E3" w14:paraId="17751EBE" w14:textId="77777777" w:rsidTr="006E01D5">
        <w:trPr>
          <w:trHeight w:val="384"/>
          <w:jc w:val="center"/>
        </w:trPr>
        <w:tc>
          <w:tcPr>
            <w:tcW w:w="1540" w:type="dxa"/>
            <w:tcBorders>
              <w:top w:val="nil"/>
              <w:left w:val="single" w:sz="8" w:space="0" w:color="auto"/>
              <w:bottom w:val="single" w:sz="8" w:space="0" w:color="auto"/>
              <w:right w:val="single" w:sz="8" w:space="0" w:color="auto"/>
            </w:tcBorders>
            <w:shd w:val="clear" w:color="000000" w:fill="EDEDED"/>
            <w:vAlign w:val="bottom"/>
            <w:hideMark/>
          </w:tcPr>
          <w:p w14:paraId="65A37BD5" w14:textId="77777777" w:rsidR="006354E3" w:rsidRPr="006354E3" w:rsidRDefault="006354E3" w:rsidP="006354E3">
            <w:pPr>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Flexibility</w:t>
            </w:r>
          </w:p>
        </w:tc>
        <w:tc>
          <w:tcPr>
            <w:tcW w:w="1000" w:type="dxa"/>
            <w:tcBorders>
              <w:top w:val="nil"/>
              <w:left w:val="nil"/>
              <w:bottom w:val="single" w:sz="8" w:space="0" w:color="auto"/>
              <w:right w:val="single" w:sz="8" w:space="0" w:color="auto"/>
            </w:tcBorders>
            <w:shd w:val="clear" w:color="auto" w:fill="auto"/>
            <w:noWrap/>
            <w:vAlign w:val="bottom"/>
            <w:hideMark/>
          </w:tcPr>
          <w:p w14:paraId="4BD28B25"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2</w:t>
            </w:r>
          </w:p>
        </w:tc>
        <w:tc>
          <w:tcPr>
            <w:tcW w:w="1000" w:type="dxa"/>
            <w:tcBorders>
              <w:top w:val="nil"/>
              <w:left w:val="nil"/>
              <w:bottom w:val="single" w:sz="8" w:space="0" w:color="auto"/>
              <w:right w:val="single" w:sz="8" w:space="0" w:color="auto"/>
            </w:tcBorders>
            <w:shd w:val="clear" w:color="auto" w:fill="auto"/>
            <w:noWrap/>
            <w:vAlign w:val="bottom"/>
            <w:hideMark/>
          </w:tcPr>
          <w:p w14:paraId="6730F271"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9</w:t>
            </w:r>
          </w:p>
        </w:tc>
        <w:tc>
          <w:tcPr>
            <w:tcW w:w="1000" w:type="dxa"/>
            <w:tcBorders>
              <w:top w:val="nil"/>
              <w:left w:val="nil"/>
              <w:bottom w:val="single" w:sz="8" w:space="0" w:color="auto"/>
              <w:right w:val="single" w:sz="8" w:space="0" w:color="auto"/>
            </w:tcBorders>
            <w:shd w:val="clear" w:color="auto" w:fill="auto"/>
            <w:noWrap/>
            <w:vAlign w:val="bottom"/>
            <w:hideMark/>
          </w:tcPr>
          <w:p w14:paraId="5BD1B762"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4</w:t>
            </w:r>
          </w:p>
        </w:tc>
      </w:tr>
      <w:tr w:rsidR="006354E3" w:rsidRPr="006354E3" w14:paraId="016A4214" w14:textId="77777777" w:rsidTr="006E01D5">
        <w:trPr>
          <w:trHeight w:val="294"/>
          <w:jc w:val="center"/>
        </w:trPr>
        <w:tc>
          <w:tcPr>
            <w:tcW w:w="1540" w:type="dxa"/>
            <w:tcBorders>
              <w:top w:val="nil"/>
              <w:left w:val="single" w:sz="8" w:space="0" w:color="auto"/>
              <w:bottom w:val="single" w:sz="8" w:space="0" w:color="auto"/>
              <w:right w:val="single" w:sz="8" w:space="0" w:color="auto"/>
            </w:tcBorders>
            <w:shd w:val="clear" w:color="000000" w:fill="EDEDED"/>
            <w:vAlign w:val="bottom"/>
            <w:hideMark/>
          </w:tcPr>
          <w:p w14:paraId="03292755" w14:textId="68EA7299" w:rsidR="006354E3" w:rsidRPr="006354E3" w:rsidRDefault="00781F42" w:rsidP="006354E3">
            <w:pPr>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C</w:t>
            </w:r>
            <w:r w:rsidR="006354E3" w:rsidRPr="006354E3">
              <w:rPr>
                <w:rFonts w:ascii="Calibri" w:eastAsia="Times New Roman" w:hAnsi="Calibri" w:cs="Calibri"/>
                <w:color w:val="000000"/>
                <w:sz w:val="22"/>
                <w:szCs w:val="22"/>
                <w:lang w:val="en-GB" w:eastAsia="en-GB"/>
              </w:rPr>
              <w:t>apacity</w:t>
            </w:r>
          </w:p>
        </w:tc>
        <w:tc>
          <w:tcPr>
            <w:tcW w:w="1000" w:type="dxa"/>
            <w:tcBorders>
              <w:top w:val="nil"/>
              <w:left w:val="nil"/>
              <w:bottom w:val="single" w:sz="8" w:space="0" w:color="auto"/>
              <w:right w:val="single" w:sz="8" w:space="0" w:color="auto"/>
            </w:tcBorders>
            <w:shd w:val="clear" w:color="auto" w:fill="auto"/>
            <w:noWrap/>
            <w:vAlign w:val="bottom"/>
            <w:hideMark/>
          </w:tcPr>
          <w:p w14:paraId="5CD6A638"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8</w:t>
            </w:r>
          </w:p>
        </w:tc>
        <w:tc>
          <w:tcPr>
            <w:tcW w:w="1000" w:type="dxa"/>
            <w:tcBorders>
              <w:top w:val="nil"/>
              <w:left w:val="nil"/>
              <w:bottom w:val="single" w:sz="8" w:space="0" w:color="auto"/>
              <w:right w:val="single" w:sz="8" w:space="0" w:color="auto"/>
            </w:tcBorders>
            <w:shd w:val="clear" w:color="auto" w:fill="auto"/>
            <w:noWrap/>
            <w:vAlign w:val="bottom"/>
            <w:hideMark/>
          </w:tcPr>
          <w:p w14:paraId="31B390FB"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5</w:t>
            </w:r>
          </w:p>
        </w:tc>
        <w:tc>
          <w:tcPr>
            <w:tcW w:w="1000" w:type="dxa"/>
            <w:tcBorders>
              <w:top w:val="nil"/>
              <w:left w:val="nil"/>
              <w:bottom w:val="single" w:sz="8" w:space="0" w:color="auto"/>
              <w:right w:val="single" w:sz="8" w:space="0" w:color="auto"/>
            </w:tcBorders>
            <w:shd w:val="clear" w:color="auto" w:fill="auto"/>
            <w:noWrap/>
            <w:vAlign w:val="bottom"/>
            <w:hideMark/>
          </w:tcPr>
          <w:p w14:paraId="50CDC779"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7</w:t>
            </w:r>
          </w:p>
        </w:tc>
      </w:tr>
      <w:tr w:rsidR="006354E3" w:rsidRPr="006354E3" w14:paraId="3A50221B" w14:textId="77777777" w:rsidTr="006E01D5">
        <w:trPr>
          <w:trHeight w:val="294"/>
          <w:jc w:val="center"/>
        </w:trPr>
        <w:tc>
          <w:tcPr>
            <w:tcW w:w="1540" w:type="dxa"/>
            <w:tcBorders>
              <w:top w:val="nil"/>
              <w:left w:val="single" w:sz="8" w:space="0" w:color="auto"/>
              <w:bottom w:val="single" w:sz="8" w:space="0" w:color="auto"/>
              <w:right w:val="single" w:sz="8" w:space="0" w:color="auto"/>
            </w:tcBorders>
            <w:shd w:val="clear" w:color="000000" w:fill="EDEDED"/>
            <w:vAlign w:val="bottom"/>
            <w:hideMark/>
          </w:tcPr>
          <w:p w14:paraId="6475B9ED" w14:textId="1BBB6BD3" w:rsidR="006354E3" w:rsidRPr="006354E3" w:rsidRDefault="00364F71" w:rsidP="006354E3">
            <w:pPr>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Implementation</w:t>
            </w:r>
          </w:p>
        </w:tc>
        <w:tc>
          <w:tcPr>
            <w:tcW w:w="1000" w:type="dxa"/>
            <w:tcBorders>
              <w:top w:val="nil"/>
              <w:left w:val="nil"/>
              <w:bottom w:val="single" w:sz="8" w:space="0" w:color="auto"/>
              <w:right w:val="single" w:sz="8" w:space="0" w:color="auto"/>
            </w:tcBorders>
            <w:shd w:val="clear" w:color="auto" w:fill="auto"/>
            <w:noWrap/>
            <w:vAlign w:val="bottom"/>
            <w:hideMark/>
          </w:tcPr>
          <w:p w14:paraId="136AAFF0"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8</w:t>
            </w:r>
          </w:p>
        </w:tc>
        <w:tc>
          <w:tcPr>
            <w:tcW w:w="1000" w:type="dxa"/>
            <w:tcBorders>
              <w:top w:val="nil"/>
              <w:left w:val="nil"/>
              <w:bottom w:val="single" w:sz="8" w:space="0" w:color="auto"/>
              <w:right w:val="single" w:sz="8" w:space="0" w:color="auto"/>
            </w:tcBorders>
            <w:shd w:val="clear" w:color="auto" w:fill="auto"/>
            <w:noWrap/>
            <w:vAlign w:val="bottom"/>
            <w:hideMark/>
          </w:tcPr>
          <w:p w14:paraId="7EEC4C45"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8</w:t>
            </w:r>
          </w:p>
        </w:tc>
        <w:tc>
          <w:tcPr>
            <w:tcW w:w="1000" w:type="dxa"/>
            <w:tcBorders>
              <w:top w:val="nil"/>
              <w:left w:val="nil"/>
              <w:bottom w:val="single" w:sz="8" w:space="0" w:color="auto"/>
              <w:right w:val="single" w:sz="8" w:space="0" w:color="auto"/>
            </w:tcBorders>
            <w:shd w:val="clear" w:color="auto" w:fill="auto"/>
            <w:noWrap/>
            <w:vAlign w:val="bottom"/>
            <w:hideMark/>
          </w:tcPr>
          <w:p w14:paraId="4A36FB36" w14:textId="77777777" w:rsidR="006354E3" w:rsidRPr="006354E3" w:rsidRDefault="006354E3" w:rsidP="006354E3">
            <w:pPr>
              <w:jc w:val="right"/>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8</w:t>
            </w:r>
          </w:p>
        </w:tc>
      </w:tr>
      <w:tr w:rsidR="006354E3" w:rsidRPr="006354E3" w14:paraId="2EAFAD44" w14:textId="77777777" w:rsidTr="006E01D5">
        <w:trPr>
          <w:trHeight w:val="522"/>
          <w:jc w:val="center"/>
        </w:trPr>
        <w:tc>
          <w:tcPr>
            <w:tcW w:w="1540" w:type="dxa"/>
            <w:tcBorders>
              <w:top w:val="nil"/>
              <w:left w:val="single" w:sz="8" w:space="0" w:color="auto"/>
              <w:bottom w:val="single" w:sz="8" w:space="0" w:color="auto"/>
              <w:right w:val="single" w:sz="8" w:space="0" w:color="auto"/>
            </w:tcBorders>
            <w:shd w:val="clear" w:color="000000" w:fill="008080"/>
            <w:vAlign w:val="bottom"/>
            <w:hideMark/>
          </w:tcPr>
          <w:p w14:paraId="2F393755" w14:textId="77777777" w:rsidR="006354E3" w:rsidRPr="006354E3" w:rsidRDefault="006354E3" w:rsidP="00781F42">
            <w:pPr>
              <w:jc w:val="center"/>
              <w:rPr>
                <w:rFonts w:ascii="Calibri" w:eastAsia="Times New Roman" w:hAnsi="Calibri" w:cs="Calibri"/>
                <w:color w:val="FFFFFF"/>
                <w:sz w:val="22"/>
                <w:szCs w:val="22"/>
                <w:lang w:val="en-GB" w:eastAsia="en-GB"/>
              </w:rPr>
            </w:pPr>
            <w:r w:rsidRPr="006354E3">
              <w:rPr>
                <w:rFonts w:ascii="Calibri" w:eastAsia="Times New Roman" w:hAnsi="Calibri" w:cs="Calibri"/>
                <w:color w:val="FFFFFF"/>
                <w:sz w:val="22"/>
                <w:szCs w:val="22"/>
                <w:lang w:val="en-GB" w:eastAsia="en-GB"/>
              </w:rPr>
              <w:t xml:space="preserve">Overall Score </w:t>
            </w:r>
            <w:r w:rsidRPr="006354E3">
              <w:rPr>
                <w:rFonts w:ascii="Calibri" w:eastAsia="Times New Roman" w:hAnsi="Calibri" w:cs="Calibri"/>
                <w:color w:val="FFFFFF"/>
                <w:sz w:val="16"/>
                <w:szCs w:val="16"/>
                <w:lang w:val="en-GB" w:eastAsia="en-GB"/>
              </w:rPr>
              <w:t>(Out of 70 Points)</w:t>
            </w:r>
          </w:p>
        </w:tc>
        <w:tc>
          <w:tcPr>
            <w:tcW w:w="1000" w:type="dxa"/>
            <w:tcBorders>
              <w:top w:val="nil"/>
              <w:left w:val="nil"/>
              <w:bottom w:val="single" w:sz="8" w:space="0" w:color="auto"/>
              <w:right w:val="single" w:sz="8" w:space="0" w:color="auto"/>
            </w:tcBorders>
            <w:shd w:val="clear" w:color="auto" w:fill="auto"/>
            <w:noWrap/>
            <w:vAlign w:val="bottom"/>
            <w:hideMark/>
          </w:tcPr>
          <w:p w14:paraId="410C8355" w14:textId="77777777" w:rsidR="006354E3" w:rsidRPr="006354E3" w:rsidRDefault="006354E3" w:rsidP="00781F42">
            <w:pPr>
              <w:jc w:val="center"/>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44</w:t>
            </w:r>
          </w:p>
        </w:tc>
        <w:tc>
          <w:tcPr>
            <w:tcW w:w="1000" w:type="dxa"/>
            <w:tcBorders>
              <w:top w:val="nil"/>
              <w:left w:val="nil"/>
              <w:bottom w:val="single" w:sz="8" w:space="0" w:color="auto"/>
              <w:right w:val="single" w:sz="8" w:space="0" w:color="auto"/>
            </w:tcBorders>
            <w:shd w:val="clear" w:color="000000" w:fill="A9D08E"/>
            <w:noWrap/>
            <w:vAlign w:val="bottom"/>
            <w:hideMark/>
          </w:tcPr>
          <w:p w14:paraId="18172A59" w14:textId="77777777" w:rsidR="006354E3" w:rsidRPr="006354E3" w:rsidRDefault="006354E3" w:rsidP="00781F42">
            <w:pPr>
              <w:jc w:val="center"/>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49</w:t>
            </w:r>
          </w:p>
        </w:tc>
        <w:tc>
          <w:tcPr>
            <w:tcW w:w="1000" w:type="dxa"/>
            <w:tcBorders>
              <w:top w:val="nil"/>
              <w:left w:val="nil"/>
              <w:bottom w:val="single" w:sz="8" w:space="0" w:color="auto"/>
              <w:right w:val="single" w:sz="8" w:space="0" w:color="auto"/>
            </w:tcBorders>
            <w:shd w:val="clear" w:color="auto" w:fill="auto"/>
            <w:noWrap/>
            <w:vAlign w:val="bottom"/>
            <w:hideMark/>
          </w:tcPr>
          <w:p w14:paraId="4BC06356" w14:textId="77777777" w:rsidR="006354E3" w:rsidRPr="006354E3" w:rsidRDefault="006354E3" w:rsidP="00781F42">
            <w:pPr>
              <w:jc w:val="center"/>
              <w:rPr>
                <w:rFonts w:ascii="Calibri" w:eastAsia="Times New Roman" w:hAnsi="Calibri" w:cs="Calibri"/>
                <w:color w:val="000000"/>
                <w:sz w:val="22"/>
                <w:szCs w:val="22"/>
                <w:lang w:val="en-GB" w:eastAsia="en-GB"/>
              </w:rPr>
            </w:pPr>
            <w:r w:rsidRPr="006354E3">
              <w:rPr>
                <w:rFonts w:ascii="Calibri" w:eastAsia="Times New Roman" w:hAnsi="Calibri" w:cs="Calibri"/>
                <w:color w:val="000000"/>
                <w:sz w:val="22"/>
                <w:szCs w:val="22"/>
                <w:lang w:val="en-GB" w:eastAsia="en-GB"/>
              </w:rPr>
              <w:t>43</w:t>
            </w:r>
          </w:p>
        </w:tc>
      </w:tr>
    </w:tbl>
    <w:p w14:paraId="7EB21EA4" w14:textId="33673FD3" w:rsidR="0092792B" w:rsidRDefault="00781F42" w:rsidP="00781F42">
      <w:pPr>
        <w:pStyle w:val="Caption"/>
        <w:jc w:val="center"/>
        <w:rPr>
          <w:rFonts w:asciiTheme="majorHAnsi" w:hAnsiTheme="majorHAnsi"/>
        </w:rPr>
      </w:pPr>
      <w:bookmarkStart w:id="293" w:name="_Toc135073432"/>
      <w:bookmarkStart w:id="294" w:name="_Toc135327776"/>
      <w:bookmarkStart w:id="295" w:name="_Toc135327918"/>
      <w:bookmarkStart w:id="296" w:name="_Toc135328578"/>
      <w:bookmarkStart w:id="297" w:name="_Toc135335995"/>
      <w:r>
        <w:t xml:space="preserve">Table </w:t>
      </w:r>
      <w:r w:rsidR="00000000">
        <w:fldChar w:fldCharType="begin"/>
      </w:r>
      <w:r w:rsidR="00000000">
        <w:instrText xml:space="preserve"> SEQ Table \* ARABIC </w:instrText>
      </w:r>
      <w:r w:rsidR="00000000">
        <w:fldChar w:fldCharType="separate"/>
      </w:r>
      <w:r w:rsidR="00951748">
        <w:rPr>
          <w:noProof/>
        </w:rPr>
        <w:t>7</w:t>
      </w:r>
      <w:r w:rsidR="00000000">
        <w:rPr>
          <w:noProof/>
        </w:rPr>
        <w:fldChar w:fldCharType="end"/>
      </w:r>
      <w:r>
        <w:t>-</w:t>
      </w:r>
      <w:r w:rsidRPr="0039426F">
        <w:t>Vendor Comparison Matrix</w:t>
      </w:r>
      <w:bookmarkEnd w:id="296"/>
      <w:bookmarkEnd w:id="297"/>
      <w:r w:rsidRPr="0039426F">
        <w:t xml:space="preserve"> </w:t>
      </w:r>
      <w:bookmarkEnd w:id="293"/>
      <w:bookmarkEnd w:id="294"/>
      <w:bookmarkEnd w:id="295"/>
    </w:p>
    <w:p w14:paraId="52C4F3FC" w14:textId="2DBE5D12" w:rsidR="004C56DF" w:rsidRPr="001405EA" w:rsidRDefault="007E4FE6" w:rsidP="008621D1">
      <w:pPr>
        <w:jc w:val="both"/>
        <w:rPr>
          <w:rFonts w:ascii="Arial" w:hAnsi="Arial" w:cs="Arial"/>
        </w:rPr>
      </w:pPr>
      <w:r w:rsidRPr="001405EA">
        <w:rPr>
          <w:rFonts w:ascii="Arial" w:hAnsi="Arial" w:cs="Arial"/>
        </w:rPr>
        <w:t>‘Table 8’ is a high level</w:t>
      </w:r>
      <w:r w:rsidR="00B5643A" w:rsidRPr="001405EA">
        <w:rPr>
          <w:rFonts w:ascii="Arial" w:hAnsi="Arial" w:cs="Arial"/>
        </w:rPr>
        <w:t xml:space="preserve">/Basic template of a </w:t>
      </w:r>
      <w:r w:rsidR="00997115" w:rsidRPr="001405EA">
        <w:rPr>
          <w:rFonts w:ascii="Arial" w:hAnsi="Arial" w:cs="Arial"/>
        </w:rPr>
        <w:t>vendor</w:t>
      </w:r>
      <w:r w:rsidR="00B5643A" w:rsidRPr="001405EA">
        <w:rPr>
          <w:rFonts w:ascii="Arial" w:hAnsi="Arial" w:cs="Arial"/>
        </w:rPr>
        <w:t xml:space="preserve"> comparison matrix generated using Microsoft excel. </w:t>
      </w:r>
      <w:r w:rsidR="00364F71" w:rsidRPr="001405EA">
        <w:rPr>
          <w:rFonts w:ascii="Arial" w:hAnsi="Arial" w:cs="Arial"/>
        </w:rPr>
        <w:t xml:space="preserve">However, a more comprehensive and </w:t>
      </w:r>
      <w:r w:rsidR="00A05747" w:rsidRPr="001405EA">
        <w:rPr>
          <w:rFonts w:ascii="Arial" w:hAnsi="Arial" w:cs="Arial"/>
        </w:rPr>
        <w:t>in-depth</w:t>
      </w:r>
      <w:r w:rsidR="00364F71" w:rsidRPr="001405EA">
        <w:rPr>
          <w:rFonts w:ascii="Arial" w:hAnsi="Arial" w:cs="Arial"/>
        </w:rPr>
        <w:t xml:space="preserve"> version of this table would be created if Aston Martin was to go down the route of </w:t>
      </w:r>
      <w:r w:rsidR="008D48CB" w:rsidRPr="001405EA">
        <w:rPr>
          <w:rFonts w:ascii="Arial" w:hAnsi="Arial" w:cs="Arial"/>
        </w:rPr>
        <w:t>using this method to evaluate current vendors against other competitors.</w:t>
      </w:r>
    </w:p>
    <w:p w14:paraId="360E2145" w14:textId="3334C9A5" w:rsidR="00E87C8C" w:rsidRDefault="00E87C8C" w:rsidP="008621D1">
      <w:pPr>
        <w:jc w:val="both"/>
        <w:rPr>
          <w:rFonts w:asciiTheme="majorHAnsi" w:hAnsiTheme="majorHAnsi"/>
        </w:rPr>
      </w:pPr>
    </w:p>
    <w:p w14:paraId="0B288860" w14:textId="2D047EA7" w:rsidR="001405EA" w:rsidRDefault="001405EA" w:rsidP="008621D1">
      <w:pPr>
        <w:jc w:val="both"/>
        <w:rPr>
          <w:rFonts w:asciiTheme="majorHAnsi" w:hAnsiTheme="majorHAnsi"/>
        </w:rPr>
      </w:pPr>
    </w:p>
    <w:p w14:paraId="207B93DA" w14:textId="3FE3DB1A" w:rsidR="001405EA" w:rsidRDefault="001405EA" w:rsidP="008621D1">
      <w:pPr>
        <w:jc w:val="both"/>
        <w:rPr>
          <w:rFonts w:asciiTheme="majorHAnsi" w:hAnsiTheme="majorHAnsi"/>
        </w:rPr>
      </w:pPr>
    </w:p>
    <w:p w14:paraId="2359442C" w14:textId="329909A7" w:rsidR="001405EA" w:rsidRDefault="001405EA" w:rsidP="008621D1">
      <w:pPr>
        <w:jc w:val="both"/>
        <w:rPr>
          <w:rFonts w:asciiTheme="majorHAnsi" w:hAnsiTheme="majorHAnsi"/>
        </w:rPr>
      </w:pPr>
    </w:p>
    <w:p w14:paraId="341411F4" w14:textId="01017FA8" w:rsidR="001405EA" w:rsidRDefault="001405EA" w:rsidP="008621D1">
      <w:pPr>
        <w:jc w:val="both"/>
        <w:rPr>
          <w:rFonts w:asciiTheme="majorHAnsi" w:hAnsiTheme="majorHAnsi"/>
        </w:rPr>
      </w:pPr>
    </w:p>
    <w:p w14:paraId="318B047B" w14:textId="3D37C238" w:rsidR="001405EA" w:rsidRDefault="001405EA" w:rsidP="008621D1">
      <w:pPr>
        <w:jc w:val="both"/>
        <w:rPr>
          <w:rFonts w:asciiTheme="majorHAnsi" w:hAnsiTheme="majorHAnsi"/>
        </w:rPr>
      </w:pPr>
    </w:p>
    <w:p w14:paraId="1F22B407" w14:textId="11612BE4" w:rsidR="001405EA" w:rsidRDefault="001405EA" w:rsidP="008621D1">
      <w:pPr>
        <w:jc w:val="both"/>
        <w:rPr>
          <w:rFonts w:asciiTheme="majorHAnsi" w:hAnsiTheme="majorHAnsi"/>
        </w:rPr>
      </w:pPr>
    </w:p>
    <w:p w14:paraId="57DD77E8" w14:textId="664DF451" w:rsidR="001405EA" w:rsidRDefault="001405EA" w:rsidP="008621D1">
      <w:pPr>
        <w:jc w:val="both"/>
        <w:rPr>
          <w:rFonts w:asciiTheme="majorHAnsi" w:hAnsiTheme="majorHAnsi"/>
        </w:rPr>
      </w:pPr>
    </w:p>
    <w:p w14:paraId="57A2BCFD" w14:textId="19390F87" w:rsidR="001405EA" w:rsidRDefault="001405EA" w:rsidP="008621D1">
      <w:pPr>
        <w:jc w:val="both"/>
        <w:rPr>
          <w:rFonts w:asciiTheme="majorHAnsi" w:hAnsiTheme="majorHAnsi"/>
        </w:rPr>
      </w:pPr>
    </w:p>
    <w:p w14:paraId="3D156ACF" w14:textId="79AF6CF3" w:rsidR="001405EA" w:rsidRDefault="001405EA" w:rsidP="008621D1">
      <w:pPr>
        <w:jc w:val="both"/>
        <w:rPr>
          <w:rFonts w:asciiTheme="majorHAnsi" w:hAnsiTheme="majorHAnsi"/>
        </w:rPr>
      </w:pPr>
    </w:p>
    <w:p w14:paraId="59F399BE" w14:textId="715DE46A" w:rsidR="001405EA" w:rsidRDefault="001405EA" w:rsidP="008621D1">
      <w:pPr>
        <w:jc w:val="both"/>
        <w:rPr>
          <w:rFonts w:asciiTheme="majorHAnsi" w:hAnsiTheme="majorHAnsi"/>
        </w:rPr>
      </w:pPr>
    </w:p>
    <w:p w14:paraId="3A10A0E8" w14:textId="2AF9BB6D" w:rsidR="001405EA" w:rsidRDefault="001405EA" w:rsidP="008621D1">
      <w:pPr>
        <w:jc w:val="both"/>
        <w:rPr>
          <w:rFonts w:asciiTheme="majorHAnsi" w:hAnsiTheme="majorHAnsi"/>
        </w:rPr>
      </w:pPr>
    </w:p>
    <w:p w14:paraId="49980197" w14:textId="6781D226" w:rsidR="001405EA" w:rsidRDefault="001405EA" w:rsidP="008621D1">
      <w:pPr>
        <w:jc w:val="both"/>
        <w:rPr>
          <w:rFonts w:asciiTheme="majorHAnsi" w:hAnsiTheme="majorHAnsi"/>
        </w:rPr>
      </w:pPr>
    </w:p>
    <w:p w14:paraId="7A67E2E7" w14:textId="7E78B5B8" w:rsidR="001405EA" w:rsidRDefault="001405EA" w:rsidP="008621D1">
      <w:pPr>
        <w:jc w:val="both"/>
        <w:rPr>
          <w:rFonts w:asciiTheme="majorHAnsi" w:hAnsiTheme="majorHAnsi"/>
        </w:rPr>
      </w:pPr>
    </w:p>
    <w:p w14:paraId="77E05325" w14:textId="73E2A3A8" w:rsidR="001405EA" w:rsidRDefault="001405EA" w:rsidP="008621D1">
      <w:pPr>
        <w:jc w:val="both"/>
        <w:rPr>
          <w:rFonts w:asciiTheme="majorHAnsi" w:hAnsiTheme="majorHAnsi"/>
        </w:rPr>
      </w:pPr>
    </w:p>
    <w:p w14:paraId="58AD4F8D" w14:textId="0BD1C73E" w:rsidR="001405EA" w:rsidRDefault="001405EA" w:rsidP="008621D1">
      <w:pPr>
        <w:jc w:val="both"/>
        <w:rPr>
          <w:rFonts w:asciiTheme="majorHAnsi" w:hAnsiTheme="majorHAnsi"/>
        </w:rPr>
      </w:pPr>
    </w:p>
    <w:p w14:paraId="09D54209" w14:textId="555302B3" w:rsidR="001405EA" w:rsidRDefault="001405EA" w:rsidP="008621D1">
      <w:pPr>
        <w:jc w:val="both"/>
        <w:rPr>
          <w:rFonts w:asciiTheme="majorHAnsi" w:hAnsiTheme="majorHAnsi"/>
        </w:rPr>
      </w:pPr>
    </w:p>
    <w:p w14:paraId="6C9B660A" w14:textId="20A685BF" w:rsidR="001405EA" w:rsidRDefault="001405EA" w:rsidP="008621D1">
      <w:pPr>
        <w:jc w:val="both"/>
        <w:rPr>
          <w:rFonts w:asciiTheme="majorHAnsi" w:hAnsiTheme="majorHAnsi"/>
        </w:rPr>
      </w:pPr>
    </w:p>
    <w:p w14:paraId="2F65AA75" w14:textId="6A491B93" w:rsidR="001405EA" w:rsidRDefault="001405EA" w:rsidP="008621D1">
      <w:pPr>
        <w:jc w:val="both"/>
        <w:rPr>
          <w:rFonts w:asciiTheme="majorHAnsi" w:hAnsiTheme="majorHAnsi"/>
        </w:rPr>
      </w:pPr>
    </w:p>
    <w:p w14:paraId="11B3C4C6" w14:textId="3890A8C3" w:rsidR="001405EA" w:rsidRDefault="001405EA" w:rsidP="008621D1">
      <w:pPr>
        <w:jc w:val="both"/>
        <w:rPr>
          <w:rFonts w:asciiTheme="majorHAnsi" w:hAnsiTheme="majorHAnsi"/>
        </w:rPr>
      </w:pPr>
    </w:p>
    <w:p w14:paraId="6136DA34" w14:textId="105DE38C" w:rsidR="00E87C8C" w:rsidRDefault="00E87C8C" w:rsidP="008621D1">
      <w:pPr>
        <w:jc w:val="both"/>
        <w:rPr>
          <w:rFonts w:asciiTheme="majorHAnsi" w:hAnsiTheme="majorHAnsi"/>
        </w:rPr>
      </w:pPr>
    </w:p>
    <w:p w14:paraId="7CEF1F7D" w14:textId="77777777" w:rsidR="00E87C8C" w:rsidRDefault="00E87C8C" w:rsidP="008621D1">
      <w:pPr>
        <w:jc w:val="both"/>
        <w:rPr>
          <w:rFonts w:asciiTheme="majorHAnsi" w:hAnsiTheme="majorHAnsi"/>
        </w:rPr>
      </w:pPr>
    </w:p>
    <w:p w14:paraId="2EA36530" w14:textId="4D6DA0A1" w:rsidR="005A3C2E" w:rsidRDefault="005A3C2E" w:rsidP="008621D1">
      <w:pPr>
        <w:jc w:val="both"/>
        <w:rPr>
          <w:rFonts w:asciiTheme="majorHAnsi" w:hAnsiTheme="majorHAnsi"/>
        </w:rPr>
      </w:pPr>
    </w:p>
    <w:p w14:paraId="44DB2921" w14:textId="030BFE8D" w:rsidR="00A217D0" w:rsidRDefault="00A217D0" w:rsidP="008621D1">
      <w:pPr>
        <w:jc w:val="both"/>
        <w:rPr>
          <w:rFonts w:asciiTheme="majorHAnsi" w:hAnsiTheme="majorHAnsi"/>
        </w:rPr>
      </w:pPr>
    </w:p>
    <w:p w14:paraId="0A9335E1" w14:textId="5A74EBAA" w:rsidR="00A217D0" w:rsidRDefault="00A217D0" w:rsidP="008621D1">
      <w:pPr>
        <w:jc w:val="both"/>
        <w:rPr>
          <w:rFonts w:asciiTheme="majorHAnsi" w:hAnsiTheme="majorHAnsi"/>
        </w:rPr>
      </w:pPr>
      <w:r>
        <w:rPr>
          <w:noProof/>
        </w:rPr>
        <w:lastRenderedPageBreak/>
        <mc:AlternateContent>
          <mc:Choice Requires="wps">
            <w:drawing>
              <wp:anchor distT="45720" distB="45720" distL="114300" distR="114300" simplePos="0" relativeHeight="251755520" behindDoc="0" locked="0" layoutInCell="1" allowOverlap="1" wp14:anchorId="05AEEACE" wp14:editId="44BACDA9">
                <wp:simplePos x="0" y="0"/>
                <wp:positionH relativeFrom="margin">
                  <wp:align>center</wp:align>
                </wp:positionH>
                <wp:positionV relativeFrom="paragraph">
                  <wp:posOffset>45720</wp:posOffset>
                </wp:positionV>
                <wp:extent cx="2712720" cy="548640"/>
                <wp:effectExtent l="0" t="0" r="11430" b="22860"/>
                <wp:wrapSquare wrapText="bothSides"/>
                <wp:docPr id="1300519444"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2720" cy="548640"/>
                        </a:xfrm>
                        <a:prstGeom prst="rect">
                          <a:avLst/>
                        </a:prstGeom>
                        <a:solidFill>
                          <a:schemeClr val="bg1"/>
                        </a:solidFill>
                        <a:ln w="9525">
                          <a:solidFill>
                            <a:schemeClr val="tx1"/>
                          </a:solidFill>
                          <a:miter lim="800000"/>
                          <a:headEnd/>
                          <a:tailEnd/>
                        </a:ln>
                      </wps:spPr>
                      <wps:txbx>
                        <w:txbxContent>
                          <w:p w14:paraId="140C55C0" w14:textId="573C8F34" w:rsidR="00A217D0" w:rsidRPr="00613E9F" w:rsidRDefault="00A217D0" w:rsidP="00A217D0">
                            <w:pPr>
                              <w:pStyle w:val="Heading1"/>
                              <w:rPr>
                                <w:sz w:val="48"/>
                                <w:szCs w:val="48"/>
                              </w:rPr>
                            </w:pPr>
                            <w:bookmarkStart w:id="298" w:name="_Toc135336034"/>
                            <w:bookmarkStart w:id="299" w:name="_Toc135373280"/>
                            <w:r>
                              <w:rPr>
                                <w:sz w:val="48"/>
                                <w:szCs w:val="48"/>
                              </w:rPr>
                              <w:t>9.0 Proposal</w:t>
                            </w:r>
                            <w:bookmarkEnd w:id="298"/>
                            <w:bookmarkEnd w:id="299"/>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AEEACE" id="Text Box 48" o:spid="_x0000_s1037" type="#_x0000_t202" style="position:absolute;left:0;text-align:left;margin-left:0;margin-top:3.6pt;width:213.6pt;height:43.2pt;z-index:2517555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" fillcolor="white [3212]" strokecolor="black [3213]">
                <v:textbox>
                  <w:txbxContent>
                    <w:p w14:paraId="140C55C0" w14:textId="573C8F34" w:rsidR="00A217D0" w:rsidRPr="00613E9F" w:rsidRDefault="00A217D0" w:rsidP="00A217D0">
                      <w:pPr>
                        <w:pStyle w:val="Heading1"/>
                        <w:rPr>
                          <w:sz w:val="48"/>
                          <w:szCs w:val="48"/>
                        </w:rPr>
                      </w:pPr>
                      <w:bookmarkStart w:id="300" w:name="_Toc135336034"/>
                      <w:bookmarkStart w:id="301" w:name="_Toc135373280"/>
                      <w:r>
                        <w:rPr>
                          <w:sz w:val="48"/>
                          <w:szCs w:val="48"/>
                        </w:rPr>
                        <w:t>9.0 Proposal</w:t>
                      </w:r>
                      <w:bookmarkEnd w:id="300"/>
                      <w:bookmarkEnd w:id="301"/>
                    </w:p>
                  </w:txbxContent>
                </v:textbox>
                <w10:wrap type="square" anchorx="margin"/>
              </v:shape>
            </w:pict>
          </mc:Fallback>
        </mc:AlternateContent>
      </w:r>
    </w:p>
    <w:p w14:paraId="65AC0A19" w14:textId="06E6AC84" w:rsidR="00A217D0" w:rsidRDefault="00A217D0" w:rsidP="008621D1">
      <w:pPr>
        <w:jc w:val="both"/>
        <w:rPr>
          <w:rFonts w:asciiTheme="majorHAnsi" w:hAnsiTheme="majorHAnsi"/>
        </w:rPr>
      </w:pPr>
    </w:p>
    <w:p w14:paraId="65ABB5F5" w14:textId="7F870905" w:rsidR="0092792B" w:rsidRDefault="0092792B" w:rsidP="00A02CBB">
      <w:pPr>
        <w:jc w:val="both"/>
        <w:rPr>
          <w:rFonts w:asciiTheme="majorHAnsi" w:hAnsiTheme="majorHAnsi"/>
          <w:b/>
          <w:color w:val="87A6AC" w:themeColor="accent1" w:themeTint="99"/>
          <w:sz w:val="32"/>
          <w:szCs w:val="32"/>
        </w:rPr>
      </w:pPr>
    </w:p>
    <w:p w14:paraId="2A493E60" w14:textId="77777777" w:rsidR="00A217D0" w:rsidRDefault="00A217D0" w:rsidP="00A02CBB">
      <w:pPr>
        <w:jc w:val="both"/>
        <w:rPr>
          <w:rFonts w:asciiTheme="majorHAnsi" w:hAnsiTheme="majorHAnsi"/>
        </w:rPr>
      </w:pPr>
    </w:p>
    <w:p w14:paraId="156EAAC0" w14:textId="56BBB5E1" w:rsidR="00F20B1F" w:rsidRPr="001405EA" w:rsidRDefault="008A49FE" w:rsidP="00A02CBB">
      <w:pPr>
        <w:jc w:val="both"/>
        <w:rPr>
          <w:rFonts w:ascii="Arial" w:hAnsi="Arial" w:cs="Arial"/>
        </w:rPr>
      </w:pPr>
      <w:r w:rsidRPr="001405EA">
        <w:rPr>
          <w:rFonts w:ascii="Arial" w:hAnsi="Arial" w:cs="Arial"/>
        </w:rPr>
        <w:t xml:space="preserve">During the investigation </w:t>
      </w:r>
      <w:r w:rsidR="006476F0" w:rsidRPr="001405EA">
        <w:rPr>
          <w:rFonts w:ascii="Arial" w:hAnsi="Arial" w:cs="Arial"/>
        </w:rPr>
        <w:t>one of the</w:t>
      </w:r>
      <w:r w:rsidRPr="001405EA">
        <w:rPr>
          <w:rFonts w:ascii="Arial" w:hAnsi="Arial" w:cs="Arial"/>
        </w:rPr>
        <w:t xml:space="preserve"> </w:t>
      </w:r>
      <w:r w:rsidR="00705ABE" w:rsidRPr="001405EA">
        <w:rPr>
          <w:rFonts w:ascii="Arial" w:hAnsi="Arial" w:cs="Arial"/>
        </w:rPr>
        <w:t xml:space="preserve">most obvious improvements which could be made </w:t>
      </w:r>
      <w:r w:rsidR="006F107D" w:rsidRPr="001405EA">
        <w:rPr>
          <w:rFonts w:ascii="Arial" w:hAnsi="Arial" w:cs="Arial"/>
        </w:rPr>
        <w:t>was the location of suppliers. As discussed previously the</w:t>
      </w:r>
      <w:r w:rsidR="00CC4703" w:rsidRPr="001405EA">
        <w:rPr>
          <w:rFonts w:ascii="Arial" w:hAnsi="Arial" w:cs="Arial"/>
        </w:rPr>
        <w:t xml:space="preserve"> top </w:t>
      </w:r>
      <w:r w:rsidR="00CC4703" w:rsidRPr="001405EA">
        <w:rPr>
          <w:rFonts w:ascii="Arial" w:hAnsi="Arial" w:cs="Arial"/>
          <w:b/>
          <w:bCs/>
        </w:rPr>
        <w:t>4</w:t>
      </w:r>
      <w:r w:rsidR="006F107D" w:rsidRPr="001405EA">
        <w:rPr>
          <w:rFonts w:ascii="Arial" w:hAnsi="Arial" w:cs="Arial"/>
        </w:rPr>
        <w:t xml:space="preserve"> </w:t>
      </w:r>
      <w:r w:rsidR="00CC4703" w:rsidRPr="001405EA">
        <w:rPr>
          <w:rFonts w:ascii="Arial" w:hAnsi="Arial" w:cs="Arial"/>
        </w:rPr>
        <w:t xml:space="preserve">suppliers failing </w:t>
      </w:r>
      <w:r w:rsidR="00616395" w:rsidRPr="001405EA">
        <w:rPr>
          <w:rFonts w:ascii="Arial" w:hAnsi="Arial" w:cs="Arial"/>
        </w:rPr>
        <w:t xml:space="preserve">to deliver parts are situated across the European continent. </w:t>
      </w:r>
      <w:r w:rsidR="00646A85" w:rsidRPr="001405EA">
        <w:rPr>
          <w:rFonts w:ascii="Arial" w:hAnsi="Arial" w:cs="Arial"/>
        </w:rPr>
        <w:t>Therefore</w:t>
      </w:r>
      <w:r w:rsidR="003C2B84" w:rsidRPr="001405EA">
        <w:rPr>
          <w:rFonts w:ascii="Arial" w:hAnsi="Arial" w:cs="Arial"/>
        </w:rPr>
        <w:t xml:space="preserve">, inducing a complex supply chain regarding </w:t>
      </w:r>
      <w:r w:rsidR="006460E4" w:rsidRPr="001405EA">
        <w:rPr>
          <w:rFonts w:ascii="Arial" w:hAnsi="Arial" w:cs="Arial"/>
        </w:rPr>
        <w:t xml:space="preserve">the supply of interior trim components. As the leather is processed at Bridge of Weir Scotland then sent to </w:t>
      </w:r>
      <w:r w:rsidR="006460E4" w:rsidRPr="001405EA">
        <w:rPr>
          <w:rFonts w:ascii="Arial" w:hAnsi="Arial" w:cs="Arial"/>
          <w:b/>
          <w:bCs/>
        </w:rPr>
        <w:t>5</w:t>
      </w:r>
      <w:r w:rsidR="006460E4" w:rsidRPr="001405EA">
        <w:rPr>
          <w:rFonts w:ascii="Arial" w:hAnsi="Arial" w:cs="Arial"/>
        </w:rPr>
        <w:t xml:space="preserve"> suppliers across Europe and only </w:t>
      </w:r>
      <w:r w:rsidR="00D1299D" w:rsidRPr="001405EA">
        <w:rPr>
          <w:rFonts w:ascii="Arial" w:hAnsi="Arial" w:cs="Arial"/>
          <w:b/>
          <w:bCs/>
        </w:rPr>
        <w:t>1</w:t>
      </w:r>
      <w:r w:rsidR="00D1299D" w:rsidRPr="001405EA">
        <w:rPr>
          <w:rFonts w:ascii="Arial" w:hAnsi="Arial" w:cs="Arial"/>
        </w:rPr>
        <w:t xml:space="preserve"> </w:t>
      </w:r>
      <w:r w:rsidR="006460E4" w:rsidRPr="001405EA">
        <w:rPr>
          <w:rFonts w:ascii="Arial" w:hAnsi="Arial" w:cs="Arial"/>
        </w:rPr>
        <w:t xml:space="preserve">of </w:t>
      </w:r>
      <w:r w:rsidR="006460E4" w:rsidRPr="001405EA">
        <w:rPr>
          <w:rFonts w:ascii="Arial" w:hAnsi="Arial" w:cs="Arial"/>
          <w:lang w:val="en-GB"/>
        </w:rPr>
        <w:t>them</w:t>
      </w:r>
      <w:r w:rsidR="006460E4" w:rsidRPr="001405EA">
        <w:rPr>
          <w:rFonts w:ascii="Arial" w:hAnsi="Arial" w:cs="Arial"/>
        </w:rPr>
        <w:t xml:space="preserve"> being on </w:t>
      </w:r>
      <w:r w:rsidR="00D1299D" w:rsidRPr="001405EA">
        <w:rPr>
          <w:rFonts w:ascii="Arial" w:hAnsi="Arial" w:cs="Arial"/>
        </w:rPr>
        <w:t>mainland</w:t>
      </w:r>
      <w:r w:rsidR="006460E4" w:rsidRPr="001405EA">
        <w:rPr>
          <w:rFonts w:ascii="Arial" w:hAnsi="Arial" w:cs="Arial"/>
        </w:rPr>
        <w:t xml:space="preserve"> UK (IM Kelly)</w:t>
      </w:r>
      <w:r w:rsidR="00417120" w:rsidRPr="001405EA">
        <w:rPr>
          <w:rFonts w:ascii="Arial" w:hAnsi="Arial" w:cs="Arial"/>
        </w:rPr>
        <w:t>.</w:t>
      </w:r>
      <w:r w:rsidR="009C03E5" w:rsidRPr="001405EA">
        <w:rPr>
          <w:rFonts w:ascii="Arial" w:hAnsi="Arial" w:cs="Arial"/>
        </w:rPr>
        <w:t xml:space="preserve"> Having all leather come from one supplier and distributed out to </w:t>
      </w:r>
      <w:r w:rsidR="009C03E5" w:rsidRPr="001405EA">
        <w:rPr>
          <w:rFonts w:ascii="Arial" w:hAnsi="Arial" w:cs="Arial"/>
          <w:b/>
          <w:bCs/>
        </w:rPr>
        <w:t>5</w:t>
      </w:r>
      <w:r w:rsidR="009C03E5" w:rsidRPr="001405EA">
        <w:rPr>
          <w:rFonts w:ascii="Arial" w:hAnsi="Arial" w:cs="Arial"/>
        </w:rPr>
        <w:t xml:space="preserve"> suppliers was identified as an immediate bottleneck in material flow. </w:t>
      </w:r>
    </w:p>
    <w:p w14:paraId="015EF0C5" w14:textId="77777777" w:rsidR="00F20B1F" w:rsidRDefault="00F20B1F" w:rsidP="00D950A7">
      <w:pPr>
        <w:rPr>
          <w:rFonts w:asciiTheme="majorHAnsi" w:hAnsiTheme="majorHAnsi"/>
        </w:rPr>
      </w:pPr>
    </w:p>
    <w:p w14:paraId="0690C5CE" w14:textId="36D07E10" w:rsidR="00F20B1F" w:rsidRDefault="00F20B1F" w:rsidP="00D950A7">
      <w:pPr>
        <w:rPr>
          <w:rFonts w:asciiTheme="majorHAnsi" w:hAnsiTheme="majorHAnsi"/>
        </w:rPr>
      </w:pPr>
      <w:r>
        <w:rPr>
          <w:noProof/>
        </w:rPr>
        <w:drawing>
          <wp:inline distT="0" distB="0" distL="0" distR="0" wp14:anchorId="7780FB75" wp14:editId="147841C4">
            <wp:extent cx="6858000" cy="1689735"/>
            <wp:effectExtent l="0" t="0" r="0" b="5715"/>
            <wp:docPr id="55" name="Picture 49" descr="A picture containing text, line,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text, line, diagram, font&#10;&#10;Description automatically generated"/>
                    <pic:cNvPicPr/>
                  </pic:nvPicPr>
                  <pic:blipFill>
                    <a:blip r:embed="rId54"/>
                    <a:stretch>
                      <a:fillRect/>
                    </a:stretch>
                  </pic:blipFill>
                  <pic:spPr>
                    <a:xfrm>
                      <a:off x="0" y="0"/>
                      <a:ext cx="6858000" cy="1689735"/>
                    </a:xfrm>
                    <a:prstGeom prst="rect">
                      <a:avLst/>
                    </a:prstGeom>
                  </pic:spPr>
                </pic:pic>
              </a:graphicData>
            </a:graphic>
          </wp:inline>
        </w:drawing>
      </w:r>
    </w:p>
    <w:p w14:paraId="59F04686" w14:textId="1B084E4E" w:rsidR="00F20B1F" w:rsidRDefault="00781F42" w:rsidP="00781F42">
      <w:pPr>
        <w:pStyle w:val="Caption"/>
        <w:jc w:val="center"/>
        <w:rPr>
          <w:rFonts w:asciiTheme="majorHAnsi" w:hAnsiTheme="majorHAnsi"/>
        </w:rPr>
      </w:pPr>
      <w:bookmarkStart w:id="302" w:name="_Toc135073510"/>
      <w:bookmarkStart w:id="303" w:name="_Toc135327599"/>
      <w:bookmarkStart w:id="304" w:name="_Toc135327699"/>
      <w:bookmarkStart w:id="305" w:name="_Toc135328570"/>
      <w:bookmarkStart w:id="306" w:name="_Toc135335987"/>
      <w:r>
        <w:t xml:space="preserve">Figure </w:t>
      </w:r>
      <w:r w:rsidR="00000000">
        <w:fldChar w:fldCharType="begin"/>
      </w:r>
      <w:r w:rsidR="00000000">
        <w:instrText xml:space="preserve"> SEQ Figure \* ARABIC </w:instrText>
      </w:r>
      <w:r w:rsidR="00000000">
        <w:fldChar w:fldCharType="separate"/>
      </w:r>
      <w:r>
        <w:rPr>
          <w:noProof/>
        </w:rPr>
        <w:t>30</w:t>
      </w:r>
      <w:r w:rsidR="00000000">
        <w:rPr>
          <w:noProof/>
        </w:rPr>
        <w:fldChar w:fldCharType="end"/>
      </w:r>
      <w:r w:rsidRPr="005B731B">
        <w:t>– Bridge of Weir Bottleneck to Suppliers</w:t>
      </w:r>
      <w:bookmarkEnd w:id="305"/>
      <w:bookmarkEnd w:id="306"/>
      <w:r w:rsidRPr="005B731B">
        <w:t xml:space="preserve"> </w:t>
      </w:r>
      <w:bookmarkEnd w:id="302"/>
      <w:bookmarkEnd w:id="303"/>
      <w:bookmarkEnd w:id="304"/>
    </w:p>
    <w:p w14:paraId="14BEA53B" w14:textId="0F2ACE6E" w:rsidR="00AF359A" w:rsidRPr="001405EA" w:rsidRDefault="00A31199" w:rsidP="00A02CBB">
      <w:pPr>
        <w:jc w:val="both"/>
        <w:rPr>
          <w:rFonts w:ascii="Arial" w:hAnsi="Arial" w:cs="Arial"/>
        </w:rPr>
      </w:pPr>
      <w:r w:rsidRPr="001405EA">
        <w:rPr>
          <w:rFonts w:ascii="Arial" w:hAnsi="Arial" w:cs="Arial"/>
        </w:rPr>
        <w:t xml:space="preserve">‘Figure 28’ </w:t>
      </w:r>
      <w:r w:rsidR="00C23B4F" w:rsidRPr="001405EA">
        <w:rPr>
          <w:rFonts w:ascii="Arial" w:hAnsi="Arial" w:cs="Arial"/>
        </w:rPr>
        <w:t xml:space="preserve">helps </w:t>
      </w:r>
      <w:proofErr w:type="spellStart"/>
      <w:r w:rsidR="00C23B4F" w:rsidRPr="001405EA">
        <w:rPr>
          <w:rFonts w:ascii="Arial" w:hAnsi="Arial" w:cs="Arial"/>
        </w:rPr>
        <w:t>visualise</w:t>
      </w:r>
      <w:proofErr w:type="spellEnd"/>
      <w:r w:rsidR="00C23B4F" w:rsidRPr="001405EA">
        <w:rPr>
          <w:rFonts w:ascii="Arial" w:hAnsi="Arial" w:cs="Arial"/>
        </w:rPr>
        <w:t xml:space="preserve"> the bottleneck being created by having </w:t>
      </w:r>
      <w:r w:rsidR="00C23B4F" w:rsidRPr="001405EA">
        <w:rPr>
          <w:rFonts w:ascii="Arial" w:hAnsi="Arial" w:cs="Arial"/>
          <w:b/>
          <w:bCs/>
        </w:rPr>
        <w:t>1</w:t>
      </w:r>
      <w:r w:rsidR="00C23B4F" w:rsidRPr="001405EA">
        <w:rPr>
          <w:rFonts w:ascii="Arial" w:hAnsi="Arial" w:cs="Arial"/>
        </w:rPr>
        <w:t xml:space="preserve"> </w:t>
      </w:r>
      <w:r w:rsidR="00E33A5E" w:rsidRPr="001405EA">
        <w:rPr>
          <w:rFonts w:ascii="Arial" w:hAnsi="Arial" w:cs="Arial"/>
        </w:rPr>
        <w:t>leather supplier</w:t>
      </w:r>
      <w:r w:rsidR="00A00EB4" w:rsidRPr="001405EA">
        <w:rPr>
          <w:rFonts w:ascii="Arial" w:hAnsi="Arial" w:cs="Arial"/>
        </w:rPr>
        <w:t xml:space="preserve">, supplying </w:t>
      </w:r>
      <w:r w:rsidR="00E33A5E" w:rsidRPr="001405EA">
        <w:rPr>
          <w:rFonts w:ascii="Arial" w:hAnsi="Arial" w:cs="Arial"/>
          <w:b/>
          <w:bCs/>
        </w:rPr>
        <w:t xml:space="preserve">5 </w:t>
      </w:r>
      <w:r w:rsidR="009C42D6" w:rsidRPr="001405EA">
        <w:rPr>
          <w:rFonts w:ascii="Arial" w:hAnsi="Arial" w:cs="Arial"/>
        </w:rPr>
        <w:t>companies across</w:t>
      </w:r>
      <w:r w:rsidR="00987E6A" w:rsidRPr="001405EA">
        <w:rPr>
          <w:rFonts w:ascii="Arial" w:hAnsi="Arial" w:cs="Arial"/>
        </w:rPr>
        <w:t xml:space="preserve"> Europe.</w:t>
      </w:r>
      <w:r w:rsidR="00E33A5E" w:rsidRPr="001405EA">
        <w:rPr>
          <w:rFonts w:ascii="Arial" w:hAnsi="Arial" w:cs="Arial"/>
        </w:rPr>
        <w:t xml:space="preserve"> </w:t>
      </w:r>
      <w:r w:rsidR="00AF359A" w:rsidRPr="001405EA">
        <w:rPr>
          <w:rFonts w:ascii="Arial" w:hAnsi="Arial" w:cs="Arial"/>
          <w:i/>
          <w:iCs/>
        </w:rPr>
        <w:t>“Bottleneck detection in manufacturing is the first and most essential step to improve overall manufacturing capacity”</w:t>
      </w:r>
      <w:sdt>
        <w:sdtPr>
          <w:rPr>
            <w:rFonts w:ascii="Arial" w:hAnsi="Arial" w:cs="Arial"/>
            <w:i/>
            <w:iCs/>
          </w:rPr>
          <w:id w:val="402111480"/>
          <w:citation/>
        </w:sdtPr>
        <w:sdtContent>
          <w:r w:rsidR="00AF359A" w:rsidRPr="001405EA">
            <w:rPr>
              <w:rFonts w:ascii="Arial" w:hAnsi="Arial" w:cs="Arial"/>
              <w:i/>
              <w:iCs/>
            </w:rPr>
            <w:fldChar w:fldCharType="begin"/>
          </w:r>
          <w:r w:rsidR="00AF359A" w:rsidRPr="001405EA">
            <w:rPr>
              <w:rFonts w:ascii="Arial" w:hAnsi="Arial" w:cs="Arial"/>
              <w:i/>
              <w:iCs/>
              <w:lang w:val="en-GB"/>
            </w:rPr>
            <w:instrText xml:space="preserve"> CITATION CRo14 \l 2057 </w:instrText>
          </w:r>
          <w:r w:rsidR="00AF359A" w:rsidRPr="001405EA">
            <w:rPr>
              <w:rFonts w:ascii="Arial" w:hAnsi="Arial" w:cs="Arial"/>
              <w:i/>
              <w:iCs/>
            </w:rPr>
            <w:fldChar w:fldCharType="separate"/>
          </w:r>
          <w:r w:rsidR="00D603F0" w:rsidRPr="001405EA">
            <w:rPr>
              <w:rFonts w:ascii="Arial" w:hAnsi="Arial" w:cs="Arial"/>
              <w:i/>
              <w:iCs/>
              <w:noProof/>
              <w:lang w:val="en-GB"/>
            </w:rPr>
            <w:t xml:space="preserve"> </w:t>
          </w:r>
          <w:r w:rsidR="00D603F0" w:rsidRPr="001405EA">
            <w:rPr>
              <w:rFonts w:ascii="Arial" w:hAnsi="Arial" w:cs="Arial"/>
              <w:noProof/>
              <w:lang w:val="en-GB"/>
            </w:rPr>
            <w:t>(Roser, 2014)</w:t>
          </w:r>
          <w:r w:rsidR="00AF359A" w:rsidRPr="001405EA">
            <w:rPr>
              <w:rFonts w:ascii="Arial" w:hAnsi="Arial" w:cs="Arial"/>
              <w:i/>
              <w:iCs/>
            </w:rPr>
            <w:fldChar w:fldCharType="end"/>
          </w:r>
        </w:sdtContent>
      </w:sdt>
      <w:r w:rsidR="00AF359A" w:rsidRPr="001405EA">
        <w:rPr>
          <w:rFonts w:ascii="Arial" w:hAnsi="Arial" w:cs="Arial"/>
        </w:rPr>
        <w:t>.</w:t>
      </w:r>
      <w:r w:rsidR="00646A85" w:rsidRPr="001405EA">
        <w:rPr>
          <w:rFonts w:ascii="Arial" w:hAnsi="Arial" w:cs="Arial"/>
        </w:rPr>
        <w:t>Therefore</w:t>
      </w:r>
      <w:r w:rsidR="00AF359A" w:rsidRPr="001405EA">
        <w:rPr>
          <w:rFonts w:ascii="Arial" w:hAnsi="Arial" w:cs="Arial"/>
        </w:rPr>
        <w:t xml:space="preserve">, </w:t>
      </w:r>
      <w:r w:rsidR="003B2CDA" w:rsidRPr="001405EA">
        <w:rPr>
          <w:rFonts w:ascii="Arial" w:hAnsi="Arial" w:cs="Arial"/>
        </w:rPr>
        <w:t>streamlining</w:t>
      </w:r>
      <w:r w:rsidR="00AF359A" w:rsidRPr="001405EA">
        <w:rPr>
          <w:rFonts w:ascii="Arial" w:hAnsi="Arial" w:cs="Arial"/>
        </w:rPr>
        <w:t xml:space="preserve"> the</w:t>
      </w:r>
      <w:r w:rsidR="00711A62" w:rsidRPr="001405EA">
        <w:rPr>
          <w:rFonts w:ascii="Arial" w:hAnsi="Arial" w:cs="Arial"/>
        </w:rPr>
        <w:t xml:space="preserve"> supply chain</w:t>
      </w:r>
      <w:r w:rsidR="00AF359A" w:rsidRPr="001405EA">
        <w:rPr>
          <w:rFonts w:ascii="Arial" w:hAnsi="Arial" w:cs="Arial"/>
        </w:rPr>
        <w:t xml:space="preserve"> </w:t>
      </w:r>
      <w:r w:rsidR="000710FD" w:rsidRPr="001405EA">
        <w:rPr>
          <w:rFonts w:ascii="Arial" w:hAnsi="Arial" w:cs="Arial"/>
        </w:rPr>
        <w:t xml:space="preserve">will increase capacity and capability of Aston Martin. </w:t>
      </w:r>
    </w:p>
    <w:p w14:paraId="3FDF9867" w14:textId="77777777" w:rsidR="00945863" w:rsidRPr="001405EA" w:rsidRDefault="00945863" w:rsidP="00A02CBB">
      <w:pPr>
        <w:jc w:val="both"/>
        <w:rPr>
          <w:rFonts w:ascii="Arial" w:hAnsi="Arial" w:cs="Arial"/>
        </w:rPr>
      </w:pPr>
    </w:p>
    <w:p w14:paraId="609BE22B" w14:textId="0285EF96" w:rsidR="003F6FF2" w:rsidRPr="001405EA" w:rsidRDefault="00945863" w:rsidP="00A02CBB">
      <w:pPr>
        <w:jc w:val="both"/>
        <w:rPr>
          <w:rFonts w:ascii="Arial" w:hAnsi="Arial" w:cs="Arial"/>
        </w:rPr>
      </w:pPr>
      <w:r w:rsidRPr="001405EA">
        <w:rPr>
          <w:rFonts w:ascii="Arial" w:hAnsi="Arial" w:cs="Arial"/>
        </w:rPr>
        <w:t xml:space="preserve">Aston Martin as a business has always trimmed their own interior components. </w:t>
      </w:r>
      <w:r w:rsidR="00A00BEB" w:rsidRPr="001405EA">
        <w:rPr>
          <w:rFonts w:ascii="Arial" w:hAnsi="Arial" w:cs="Arial"/>
        </w:rPr>
        <w:t xml:space="preserve">It was new </w:t>
      </w:r>
      <w:r w:rsidR="00A77D9D" w:rsidRPr="001405EA">
        <w:rPr>
          <w:rFonts w:ascii="Arial" w:hAnsi="Arial" w:cs="Arial"/>
        </w:rPr>
        <w:t>approach</w:t>
      </w:r>
      <w:r w:rsidR="00412EC6" w:rsidRPr="001405EA">
        <w:rPr>
          <w:rFonts w:ascii="Arial" w:hAnsi="Arial" w:cs="Arial"/>
        </w:rPr>
        <w:t xml:space="preserve"> </w:t>
      </w:r>
      <w:r w:rsidR="00A00BEB" w:rsidRPr="001405EA">
        <w:rPr>
          <w:rFonts w:ascii="Arial" w:hAnsi="Arial" w:cs="Arial"/>
        </w:rPr>
        <w:t xml:space="preserve">for Aston Martin to totally outsource the trimming and assembly of interior components. </w:t>
      </w:r>
      <w:r w:rsidR="006C1E40" w:rsidRPr="001405EA">
        <w:rPr>
          <w:rFonts w:ascii="Arial" w:hAnsi="Arial" w:cs="Arial"/>
        </w:rPr>
        <w:t xml:space="preserve">As this is a key selling point for Aston Martin. Also, </w:t>
      </w:r>
      <w:r w:rsidR="00E1590D" w:rsidRPr="001405EA">
        <w:rPr>
          <w:rFonts w:ascii="Arial" w:hAnsi="Arial" w:cs="Arial"/>
        </w:rPr>
        <w:t xml:space="preserve">when VIP’s visit the plant one of the first </w:t>
      </w:r>
      <w:r w:rsidR="003F6FF2" w:rsidRPr="001405EA">
        <w:rPr>
          <w:rFonts w:ascii="Arial" w:hAnsi="Arial" w:cs="Arial"/>
        </w:rPr>
        <w:t>places,</w:t>
      </w:r>
      <w:r w:rsidR="00E1590D" w:rsidRPr="001405EA">
        <w:rPr>
          <w:rFonts w:ascii="Arial" w:hAnsi="Arial" w:cs="Arial"/>
        </w:rPr>
        <w:t xml:space="preserve"> they want to </w:t>
      </w:r>
      <w:r w:rsidR="00BF7C36" w:rsidRPr="001405EA">
        <w:rPr>
          <w:rFonts w:ascii="Arial" w:hAnsi="Arial" w:cs="Arial"/>
        </w:rPr>
        <w:t>visit</w:t>
      </w:r>
      <w:r w:rsidR="00E1590D" w:rsidRPr="001405EA">
        <w:rPr>
          <w:rFonts w:ascii="Arial" w:hAnsi="Arial" w:cs="Arial"/>
        </w:rPr>
        <w:t xml:space="preserve"> is the </w:t>
      </w:r>
      <w:r w:rsidR="00693370" w:rsidRPr="001405EA">
        <w:rPr>
          <w:rFonts w:ascii="Arial" w:hAnsi="Arial" w:cs="Arial"/>
        </w:rPr>
        <w:t>Trim</w:t>
      </w:r>
      <w:r w:rsidR="00705197" w:rsidRPr="001405EA">
        <w:rPr>
          <w:rFonts w:ascii="Arial" w:hAnsi="Arial" w:cs="Arial"/>
        </w:rPr>
        <w:t>ming</w:t>
      </w:r>
      <w:r w:rsidR="00693370" w:rsidRPr="001405EA">
        <w:rPr>
          <w:rFonts w:ascii="Arial" w:hAnsi="Arial" w:cs="Arial"/>
        </w:rPr>
        <w:t xml:space="preserve"> sectio</w:t>
      </w:r>
      <w:r w:rsidR="00705197" w:rsidRPr="001405EA">
        <w:rPr>
          <w:rFonts w:ascii="Arial" w:hAnsi="Arial" w:cs="Arial"/>
        </w:rPr>
        <w:t>n</w:t>
      </w:r>
      <w:r w:rsidR="00693370" w:rsidRPr="001405EA">
        <w:rPr>
          <w:rFonts w:ascii="Arial" w:hAnsi="Arial" w:cs="Arial"/>
        </w:rPr>
        <w:t xml:space="preserve">. </w:t>
      </w:r>
      <w:r w:rsidR="00705197" w:rsidRPr="001405EA">
        <w:rPr>
          <w:rFonts w:ascii="Arial" w:hAnsi="Arial" w:cs="Arial"/>
        </w:rPr>
        <w:t>It bring</w:t>
      </w:r>
      <w:r w:rsidR="003B002C" w:rsidRPr="001405EA">
        <w:rPr>
          <w:rFonts w:ascii="Arial" w:hAnsi="Arial" w:cs="Arial"/>
        </w:rPr>
        <w:t>s</w:t>
      </w:r>
      <w:r w:rsidR="00705197" w:rsidRPr="001405EA">
        <w:rPr>
          <w:rFonts w:ascii="Arial" w:hAnsi="Arial" w:cs="Arial"/>
        </w:rPr>
        <w:t xml:space="preserve"> satisfaction and </w:t>
      </w:r>
      <w:r w:rsidR="003B002C" w:rsidRPr="001405EA">
        <w:rPr>
          <w:rFonts w:ascii="Arial" w:hAnsi="Arial" w:cs="Arial"/>
        </w:rPr>
        <w:t>engagement</w:t>
      </w:r>
      <w:r w:rsidR="00705197" w:rsidRPr="001405EA">
        <w:rPr>
          <w:rFonts w:ascii="Arial" w:hAnsi="Arial" w:cs="Arial"/>
        </w:rPr>
        <w:t xml:space="preserve"> for the customer when they get to see how the interior of the</w:t>
      </w:r>
      <w:r w:rsidR="003B002C" w:rsidRPr="001405EA">
        <w:rPr>
          <w:rFonts w:ascii="Arial" w:hAnsi="Arial" w:cs="Arial"/>
        </w:rPr>
        <w:t>ir vehicle is made.</w:t>
      </w:r>
    </w:p>
    <w:p w14:paraId="60C58065" w14:textId="77777777" w:rsidR="003F6FF2" w:rsidRPr="001405EA" w:rsidRDefault="003F6FF2" w:rsidP="00A02CBB">
      <w:pPr>
        <w:jc w:val="both"/>
        <w:rPr>
          <w:rFonts w:ascii="Arial" w:hAnsi="Arial" w:cs="Arial"/>
        </w:rPr>
      </w:pPr>
    </w:p>
    <w:p w14:paraId="23114C48" w14:textId="427BEF82" w:rsidR="00454146" w:rsidRPr="001405EA" w:rsidRDefault="00D7429D" w:rsidP="00454146">
      <w:pPr>
        <w:jc w:val="both"/>
        <w:rPr>
          <w:rFonts w:ascii="Arial" w:hAnsi="Arial" w:cs="Arial"/>
          <w:i/>
          <w:iCs/>
        </w:rPr>
      </w:pPr>
      <w:r w:rsidRPr="001405EA">
        <w:rPr>
          <w:rFonts w:ascii="Arial" w:hAnsi="Arial" w:cs="Arial"/>
        </w:rPr>
        <w:t>T</w:t>
      </w:r>
      <w:r w:rsidR="00693370" w:rsidRPr="001405EA">
        <w:rPr>
          <w:rFonts w:ascii="Arial" w:hAnsi="Arial" w:cs="Arial"/>
        </w:rPr>
        <w:t xml:space="preserve">he </w:t>
      </w:r>
      <w:r w:rsidR="0084381A" w:rsidRPr="001405EA">
        <w:rPr>
          <w:rFonts w:ascii="Arial" w:hAnsi="Arial" w:cs="Arial"/>
        </w:rPr>
        <w:t>decision</w:t>
      </w:r>
      <w:r w:rsidR="00912B9B" w:rsidRPr="001405EA">
        <w:rPr>
          <w:rFonts w:ascii="Arial" w:hAnsi="Arial" w:cs="Arial"/>
        </w:rPr>
        <w:t xml:space="preserve"> </w:t>
      </w:r>
      <w:r w:rsidR="0084381A" w:rsidRPr="001405EA">
        <w:rPr>
          <w:rFonts w:ascii="Arial" w:hAnsi="Arial" w:cs="Arial"/>
        </w:rPr>
        <w:t>was made</w:t>
      </w:r>
      <w:r w:rsidR="00693370" w:rsidRPr="001405EA">
        <w:rPr>
          <w:rFonts w:ascii="Arial" w:hAnsi="Arial" w:cs="Arial"/>
        </w:rPr>
        <w:t xml:space="preserve"> </w:t>
      </w:r>
      <w:r w:rsidR="003F6FF2" w:rsidRPr="001405EA">
        <w:rPr>
          <w:rFonts w:ascii="Arial" w:hAnsi="Arial" w:cs="Arial"/>
        </w:rPr>
        <w:t>to outsource trimming during</w:t>
      </w:r>
      <w:r w:rsidR="00E43AE1" w:rsidRPr="001405EA">
        <w:rPr>
          <w:rFonts w:ascii="Arial" w:hAnsi="Arial" w:cs="Arial"/>
        </w:rPr>
        <w:t xml:space="preserve"> the introduction of the Aston Martin DBX. As the </w:t>
      </w:r>
      <w:r w:rsidR="002F0300" w:rsidRPr="001405EA">
        <w:rPr>
          <w:rFonts w:ascii="Arial" w:hAnsi="Arial" w:cs="Arial"/>
        </w:rPr>
        <w:t>DBX was going to be built in a new facility the choice was made to no</w:t>
      </w:r>
      <w:r w:rsidR="00152A34" w:rsidRPr="001405EA">
        <w:rPr>
          <w:rFonts w:ascii="Arial" w:hAnsi="Arial" w:cs="Arial"/>
        </w:rPr>
        <w:t xml:space="preserve"> longer </w:t>
      </w:r>
      <w:r w:rsidR="00C5687B" w:rsidRPr="001405EA">
        <w:rPr>
          <w:rFonts w:ascii="Arial" w:hAnsi="Arial" w:cs="Arial"/>
        </w:rPr>
        <w:t xml:space="preserve">trim the interior in house and to outsource it. </w:t>
      </w:r>
      <w:r w:rsidR="00CA0E15" w:rsidRPr="001405EA">
        <w:rPr>
          <w:rFonts w:ascii="Arial" w:hAnsi="Arial" w:cs="Arial"/>
        </w:rPr>
        <w:t xml:space="preserve">The original business case which was </w:t>
      </w:r>
      <w:r w:rsidR="002777A7" w:rsidRPr="001405EA">
        <w:rPr>
          <w:rFonts w:ascii="Arial" w:hAnsi="Arial" w:cs="Arial"/>
        </w:rPr>
        <w:t>put forward</w:t>
      </w:r>
      <w:r w:rsidR="00CA0E15" w:rsidRPr="001405EA">
        <w:rPr>
          <w:rFonts w:ascii="Arial" w:hAnsi="Arial" w:cs="Arial"/>
        </w:rPr>
        <w:t xml:space="preserve"> to justify the outsourcing returned a saving of </w:t>
      </w:r>
      <w:r w:rsidR="00CA0E15" w:rsidRPr="001405EA">
        <w:rPr>
          <w:rFonts w:ascii="Arial" w:hAnsi="Arial" w:cs="Arial"/>
          <w:b/>
          <w:bCs/>
        </w:rPr>
        <w:t>£1</w:t>
      </w:r>
      <w:r w:rsidR="00336B54" w:rsidRPr="001405EA">
        <w:rPr>
          <w:rFonts w:ascii="Arial" w:hAnsi="Arial" w:cs="Arial"/>
          <w:b/>
          <w:bCs/>
        </w:rPr>
        <w:t>42</w:t>
      </w:r>
      <w:r w:rsidR="00CA0E15" w:rsidRPr="001405EA">
        <w:rPr>
          <w:rFonts w:ascii="Arial" w:hAnsi="Arial" w:cs="Arial"/>
        </w:rPr>
        <w:t xml:space="preserve"> </w:t>
      </w:r>
      <w:r w:rsidR="00B924C6" w:rsidRPr="001405EA">
        <w:rPr>
          <w:rFonts w:ascii="Arial" w:hAnsi="Arial" w:cs="Arial"/>
        </w:rPr>
        <w:t>per</w:t>
      </w:r>
      <w:r w:rsidR="00CA0E15" w:rsidRPr="001405EA">
        <w:rPr>
          <w:rFonts w:ascii="Arial" w:hAnsi="Arial" w:cs="Arial"/>
        </w:rPr>
        <w:t xml:space="preserve"> </w:t>
      </w:r>
      <w:r w:rsidR="008E6F63" w:rsidRPr="001405EA">
        <w:rPr>
          <w:rFonts w:ascii="Arial" w:hAnsi="Arial" w:cs="Arial"/>
        </w:rPr>
        <w:t xml:space="preserve">vehicle </w:t>
      </w:r>
      <w:r w:rsidR="008E6F63" w:rsidRPr="001405EA">
        <w:rPr>
          <w:rFonts w:ascii="Arial" w:hAnsi="Arial" w:cs="Arial"/>
          <w:i/>
          <w:iCs/>
        </w:rPr>
        <w:t>(</w:t>
      </w:r>
      <w:r w:rsidR="00322FB8" w:rsidRPr="001405EA">
        <w:rPr>
          <w:rFonts w:ascii="Arial" w:hAnsi="Arial" w:cs="Arial"/>
          <w:i/>
          <w:iCs/>
        </w:rPr>
        <w:t>A</w:t>
      </w:r>
      <w:r w:rsidR="00B8196F" w:rsidRPr="001405EA">
        <w:rPr>
          <w:rFonts w:ascii="Arial" w:hAnsi="Arial" w:cs="Arial"/>
          <w:i/>
          <w:iCs/>
        </w:rPr>
        <w:t>ppendi</w:t>
      </w:r>
      <w:r w:rsidR="00B93B28" w:rsidRPr="001405EA">
        <w:rPr>
          <w:rFonts w:ascii="Arial" w:hAnsi="Arial" w:cs="Arial"/>
          <w:i/>
          <w:iCs/>
        </w:rPr>
        <w:t>x</w:t>
      </w:r>
      <w:r w:rsidR="00454146" w:rsidRPr="001405EA">
        <w:rPr>
          <w:rFonts w:ascii="Arial" w:hAnsi="Arial" w:cs="Arial"/>
          <w:i/>
          <w:iCs/>
        </w:rPr>
        <w:t xml:space="preserve"> </w:t>
      </w:r>
      <w:r w:rsidR="00322FB8" w:rsidRPr="001405EA">
        <w:rPr>
          <w:rFonts w:ascii="Arial" w:hAnsi="Arial" w:cs="Arial"/>
          <w:i/>
          <w:iCs/>
        </w:rPr>
        <w:t>8</w:t>
      </w:r>
      <w:r w:rsidR="00B8196F" w:rsidRPr="001405EA">
        <w:rPr>
          <w:rFonts w:ascii="Arial" w:hAnsi="Arial" w:cs="Arial"/>
          <w:i/>
          <w:iCs/>
        </w:rPr>
        <w:t>)</w:t>
      </w:r>
      <w:r w:rsidR="00CA0E15" w:rsidRPr="001405EA">
        <w:rPr>
          <w:rFonts w:ascii="Arial" w:hAnsi="Arial" w:cs="Arial"/>
          <w:i/>
          <w:iCs/>
        </w:rPr>
        <w:t>.</w:t>
      </w:r>
      <w:r w:rsidR="00454146" w:rsidRPr="001405EA">
        <w:rPr>
          <w:rFonts w:ascii="Arial" w:hAnsi="Arial" w:cs="Arial"/>
        </w:rPr>
        <w:t xml:space="preserve"> The business case included the cost of installing a new trimming facility at St Athan. Also, when analysing the business case, you must ask was the total cost of acquisition considered as there is no breakdown of costs from the proposed suppliers. </w:t>
      </w:r>
      <w:r w:rsidR="00454146" w:rsidRPr="001405EA">
        <w:rPr>
          <w:rFonts w:ascii="Arial" w:hAnsi="Arial" w:cs="Arial"/>
          <w:i/>
          <w:iCs/>
        </w:rPr>
        <w:t>“The cost of acquisition is the total expense incurred by a business in acquiring a new client or purchasing an asset.”</w:t>
      </w:r>
      <w:sdt>
        <w:sdtPr>
          <w:rPr>
            <w:rFonts w:ascii="Arial" w:hAnsi="Arial" w:cs="Arial"/>
            <w:i/>
            <w:iCs/>
          </w:rPr>
          <w:id w:val="1847527078"/>
          <w:citation/>
        </w:sdtPr>
        <w:sdtContent>
          <w:r w:rsidR="00454146" w:rsidRPr="001405EA">
            <w:rPr>
              <w:rFonts w:ascii="Arial" w:hAnsi="Arial" w:cs="Arial"/>
              <w:i/>
              <w:iCs/>
            </w:rPr>
            <w:fldChar w:fldCharType="begin"/>
          </w:r>
          <w:r w:rsidR="00454146" w:rsidRPr="001405EA">
            <w:rPr>
              <w:rFonts w:ascii="Arial" w:hAnsi="Arial" w:cs="Arial"/>
              <w:i/>
              <w:iCs/>
              <w:lang w:val="en-GB"/>
            </w:rPr>
            <w:instrText xml:space="preserve"> CITATION WKe22 \l 2057 </w:instrText>
          </w:r>
          <w:r w:rsidR="00454146" w:rsidRPr="001405EA">
            <w:rPr>
              <w:rFonts w:ascii="Arial" w:hAnsi="Arial" w:cs="Arial"/>
              <w:i/>
              <w:iCs/>
            </w:rPr>
            <w:fldChar w:fldCharType="separate"/>
          </w:r>
          <w:r w:rsidR="00D603F0" w:rsidRPr="001405EA">
            <w:rPr>
              <w:rFonts w:ascii="Arial" w:hAnsi="Arial" w:cs="Arial"/>
              <w:i/>
              <w:iCs/>
              <w:noProof/>
              <w:lang w:val="en-GB"/>
            </w:rPr>
            <w:t xml:space="preserve"> </w:t>
          </w:r>
          <w:r w:rsidR="00D603F0" w:rsidRPr="001405EA">
            <w:rPr>
              <w:rFonts w:ascii="Arial" w:hAnsi="Arial" w:cs="Arial"/>
              <w:noProof/>
              <w:lang w:val="en-GB"/>
            </w:rPr>
            <w:t>(Kenton, 2022)</w:t>
          </w:r>
          <w:r w:rsidR="00454146" w:rsidRPr="001405EA">
            <w:rPr>
              <w:rFonts w:ascii="Arial" w:hAnsi="Arial" w:cs="Arial"/>
              <w:i/>
              <w:iCs/>
            </w:rPr>
            <w:fldChar w:fldCharType="end"/>
          </w:r>
        </w:sdtContent>
      </w:sdt>
      <w:r w:rsidR="00454146" w:rsidRPr="001405EA">
        <w:rPr>
          <w:rFonts w:ascii="Arial" w:hAnsi="Arial" w:cs="Arial"/>
          <w:i/>
          <w:iCs/>
        </w:rPr>
        <w:t>.</w:t>
      </w:r>
    </w:p>
    <w:p w14:paraId="05AC7D42" w14:textId="77777777" w:rsidR="001405EA" w:rsidRDefault="001405EA" w:rsidP="00A02CBB">
      <w:pPr>
        <w:jc w:val="both"/>
        <w:rPr>
          <w:rFonts w:asciiTheme="majorHAnsi" w:hAnsiTheme="majorHAnsi"/>
        </w:rPr>
      </w:pPr>
    </w:p>
    <w:p w14:paraId="66CFA5D2" w14:textId="506D218A" w:rsidR="00951927" w:rsidRDefault="00F539CE" w:rsidP="00A02CBB">
      <w:pPr>
        <w:jc w:val="both"/>
        <w:rPr>
          <w:rFonts w:asciiTheme="majorHAnsi" w:hAnsiTheme="majorHAnsi"/>
        </w:rPr>
      </w:pPr>
      <w:r w:rsidRPr="001405EA">
        <w:rPr>
          <w:rFonts w:ascii="Arial" w:hAnsi="Arial" w:cs="Arial"/>
        </w:rPr>
        <w:t xml:space="preserve"> </w:t>
      </w:r>
      <w:r w:rsidR="00951927" w:rsidRPr="001405EA">
        <w:rPr>
          <w:rFonts w:ascii="Arial" w:hAnsi="Arial" w:cs="Arial"/>
        </w:rPr>
        <w:t xml:space="preserve">However, based on figures obtained from </w:t>
      </w:r>
      <w:r w:rsidR="004F5160" w:rsidRPr="001405EA">
        <w:rPr>
          <w:rFonts w:ascii="Arial" w:hAnsi="Arial" w:cs="Arial"/>
        </w:rPr>
        <w:t xml:space="preserve">a </w:t>
      </w:r>
      <w:r w:rsidR="00951927" w:rsidRPr="001405EA">
        <w:rPr>
          <w:rFonts w:ascii="Arial" w:hAnsi="Arial" w:cs="Arial"/>
        </w:rPr>
        <w:t xml:space="preserve">production group leader </w:t>
      </w:r>
      <w:r w:rsidR="00951927" w:rsidRPr="001405EA">
        <w:rPr>
          <w:rFonts w:ascii="Arial" w:hAnsi="Arial" w:cs="Arial"/>
          <w:i/>
          <w:iCs/>
        </w:rPr>
        <w:t xml:space="preserve">(Appendix </w:t>
      </w:r>
      <w:r w:rsidR="00322FB8" w:rsidRPr="001405EA">
        <w:rPr>
          <w:rFonts w:ascii="Arial" w:hAnsi="Arial" w:cs="Arial"/>
          <w:i/>
          <w:iCs/>
        </w:rPr>
        <w:t>9</w:t>
      </w:r>
      <w:r w:rsidR="00951927" w:rsidRPr="001405EA">
        <w:rPr>
          <w:rFonts w:ascii="Arial" w:hAnsi="Arial" w:cs="Arial"/>
        </w:rPr>
        <w:t xml:space="preserve">) It is currently taking </w:t>
      </w:r>
      <w:r w:rsidR="00951927" w:rsidRPr="001405EA">
        <w:rPr>
          <w:rFonts w:ascii="Arial" w:hAnsi="Arial" w:cs="Arial"/>
          <w:b/>
          <w:bCs/>
        </w:rPr>
        <w:t>2</w:t>
      </w:r>
      <w:r w:rsidR="00B97E37" w:rsidRPr="001405EA">
        <w:rPr>
          <w:rFonts w:ascii="Arial" w:hAnsi="Arial" w:cs="Arial"/>
        </w:rPr>
        <w:t xml:space="preserve"> rework technicians </w:t>
      </w:r>
      <w:r w:rsidR="00B97E37" w:rsidRPr="001405EA">
        <w:rPr>
          <w:rFonts w:ascii="Arial" w:hAnsi="Arial" w:cs="Arial"/>
          <w:b/>
          <w:bCs/>
        </w:rPr>
        <w:t xml:space="preserve">3.5 </w:t>
      </w:r>
      <w:r w:rsidR="00B97E37" w:rsidRPr="001405EA">
        <w:rPr>
          <w:rFonts w:ascii="Arial" w:hAnsi="Arial" w:cs="Arial"/>
        </w:rPr>
        <w:t>hours on average to complete reworking a vehicle</w:t>
      </w:r>
      <w:r w:rsidR="004F5160" w:rsidRPr="001405EA">
        <w:rPr>
          <w:rFonts w:ascii="Arial" w:hAnsi="Arial" w:cs="Arial"/>
        </w:rPr>
        <w:t xml:space="preserve"> missing interior trim components. </w:t>
      </w:r>
      <w:r w:rsidR="00775DC0" w:rsidRPr="001405EA">
        <w:rPr>
          <w:rFonts w:ascii="Arial" w:hAnsi="Arial" w:cs="Arial"/>
        </w:rPr>
        <w:t>The</w:t>
      </w:r>
      <w:r w:rsidR="00C57A79" w:rsidRPr="001405EA">
        <w:rPr>
          <w:rFonts w:ascii="Arial" w:hAnsi="Arial" w:cs="Arial"/>
        </w:rPr>
        <w:t xml:space="preserve"> rework</w:t>
      </w:r>
      <w:r w:rsidR="00775DC0" w:rsidRPr="001405EA">
        <w:rPr>
          <w:rFonts w:ascii="Arial" w:hAnsi="Arial" w:cs="Arial"/>
        </w:rPr>
        <w:t xml:space="preserve"> technicians have a fully loaded cost of </w:t>
      </w:r>
      <w:r w:rsidR="00775DC0" w:rsidRPr="001405EA">
        <w:rPr>
          <w:rFonts w:ascii="Arial" w:hAnsi="Arial" w:cs="Arial"/>
          <w:b/>
          <w:bCs/>
        </w:rPr>
        <w:t>£50</w:t>
      </w:r>
      <w:r w:rsidR="00775DC0" w:rsidRPr="001405EA">
        <w:rPr>
          <w:rFonts w:ascii="Arial" w:hAnsi="Arial" w:cs="Arial"/>
        </w:rPr>
        <w:t xml:space="preserve"> per hour (Appendix </w:t>
      </w:r>
      <w:r w:rsidR="00322FB8" w:rsidRPr="001405EA">
        <w:rPr>
          <w:rFonts w:ascii="Arial" w:hAnsi="Arial" w:cs="Arial"/>
        </w:rPr>
        <w:t>9</w:t>
      </w:r>
      <w:r w:rsidR="00775DC0" w:rsidRPr="001405EA">
        <w:rPr>
          <w:rFonts w:ascii="Arial" w:hAnsi="Arial" w:cs="Arial"/>
        </w:rPr>
        <w:t xml:space="preserve">). </w:t>
      </w:r>
      <w:r w:rsidR="00646A85" w:rsidRPr="001405EA">
        <w:rPr>
          <w:rFonts w:ascii="Arial" w:hAnsi="Arial" w:cs="Arial"/>
        </w:rPr>
        <w:t>Therefore</w:t>
      </w:r>
      <w:r w:rsidR="00E44BFF" w:rsidRPr="001405EA">
        <w:rPr>
          <w:rFonts w:ascii="Arial" w:hAnsi="Arial" w:cs="Arial"/>
        </w:rPr>
        <w:t xml:space="preserve">, it is taking </w:t>
      </w:r>
      <w:r w:rsidR="00727420" w:rsidRPr="001405EA">
        <w:rPr>
          <w:rFonts w:ascii="Arial" w:hAnsi="Arial" w:cs="Arial"/>
          <w:b/>
          <w:bCs/>
        </w:rPr>
        <w:t>8</w:t>
      </w:r>
      <w:r w:rsidR="00E44BFF" w:rsidRPr="001405EA">
        <w:rPr>
          <w:rFonts w:ascii="Arial" w:hAnsi="Arial" w:cs="Arial"/>
        </w:rPr>
        <w:t xml:space="preserve"> reworkers a day to complete </w:t>
      </w:r>
      <w:r w:rsidR="00E4109A" w:rsidRPr="001405EA">
        <w:rPr>
          <w:rFonts w:ascii="Arial" w:hAnsi="Arial" w:cs="Arial"/>
          <w:b/>
          <w:bCs/>
        </w:rPr>
        <w:t>18</w:t>
      </w:r>
      <w:r w:rsidR="00E44BFF" w:rsidRPr="001405EA">
        <w:rPr>
          <w:rFonts w:ascii="Arial" w:hAnsi="Arial" w:cs="Arial"/>
          <w:b/>
          <w:bCs/>
        </w:rPr>
        <w:t xml:space="preserve"> </w:t>
      </w:r>
      <w:r w:rsidR="00E44BFF" w:rsidRPr="001405EA">
        <w:rPr>
          <w:rFonts w:ascii="Arial" w:hAnsi="Arial" w:cs="Arial"/>
        </w:rPr>
        <w:t>vehicles of rework.</w:t>
      </w:r>
      <w:r w:rsidR="00E44BFF">
        <w:rPr>
          <w:rFonts w:asciiTheme="majorHAnsi" w:hAnsiTheme="majorHAnsi"/>
        </w:rPr>
        <w:t xml:space="preserve"> </w:t>
      </w:r>
      <w:r w:rsidR="00D67E86" w:rsidRPr="001405EA">
        <w:rPr>
          <w:rFonts w:ascii="Arial" w:hAnsi="Arial" w:cs="Arial"/>
        </w:rPr>
        <w:t xml:space="preserve">With a daily cost of </w:t>
      </w:r>
      <w:r w:rsidR="00422A0A" w:rsidRPr="001405EA">
        <w:rPr>
          <w:rFonts w:ascii="Arial" w:hAnsi="Arial" w:cs="Arial"/>
          <w:b/>
          <w:bCs/>
        </w:rPr>
        <w:t>£</w:t>
      </w:r>
      <w:r w:rsidR="00F5767B" w:rsidRPr="001405EA">
        <w:rPr>
          <w:rFonts w:ascii="Arial" w:hAnsi="Arial" w:cs="Arial"/>
          <w:b/>
          <w:bCs/>
        </w:rPr>
        <w:t>375</w:t>
      </w:r>
      <w:r w:rsidR="00422A0A" w:rsidRPr="001405EA">
        <w:rPr>
          <w:rFonts w:ascii="Arial" w:hAnsi="Arial" w:cs="Arial"/>
        </w:rPr>
        <w:t xml:space="preserve"> a day per reworker.</w:t>
      </w:r>
      <w:r w:rsidR="002D42BC" w:rsidRPr="001405EA">
        <w:rPr>
          <w:rFonts w:ascii="Arial" w:hAnsi="Arial" w:cs="Arial"/>
        </w:rPr>
        <w:t xml:space="preserve"> Which is </w:t>
      </w:r>
      <w:r w:rsidR="002D42BC" w:rsidRPr="001405EA">
        <w:rPr>
          <w:rFonts w:ascii="Arial" w:hAnsi="Arial" w:cs="Arial"/>
          <w:b/>
          <w:bCs/>
        </w:rPr>
        <w:t>£</w:t>
      </w:r>
      <w:r w:rsidR="000E0D65" w:rsidRPr="001405EA">
        <w:rPr>
          <w:rFonts w:ascii="Arial" w:hAnsi="Arial" w:cs="Arial"/>
          <w:b/>
          <w:bCs/>
        </w:rPr>
        <w:t>3000</w:t>
      </w:r>
      <w:r w:rsidR="002D42BC" w:rsidRPr="001405EA">
        <w:rPr>
          <w:rFonts w:ascii="Arial" w:hAnsi="Arial" w:cs="Arial"/>
        </w:rPr>
        <w:t xml:space="preserve"> of rework</w:t>
      </w:r>
      <w:r w:rsidR="008F7068" w:rsidRPr="001405EA">
        <w:rPr>
          <w:rFonts w:ascii="Arial" w:hAnsi="Arial" w:cs="Arial"/>
        </w:rPr>
        <w:t xml:space="preserve"> equating to </w:t>
      </w:r>
      <w:r w:rsidR="008F7068" w:rsidRPr="001405EA">
        <w:rPr>
          <w:rFonts w:ascii="Arial" w:hAnsi="Arial" w:cs="Arial"/>
          <w:b/>
          <w:bCs/>
        </w:rPr>
        <w:t>£1</w:t>
      </w:r>
      <w:r w:rsidR="000E0D65" w:rsidRPr="001405EA">
        <w:rPr>
          <w:rFonts w:ascii="Arial" w:hAnsi="Arial" w:cs="Arial"/>
          <w:b/>
          <w:bCs/>
        </w:rPr>
        <w:t>66.70</w:t>
      </w:r>
      <w:r w:rsidR="008F7068" w:rsidRPr="001405EA">
        <w:rPr>
          <w:rFonts w:ascii="Arial" w:hAnsi="Arial" w:cs="Arial"/>
        </w:rPr>
        <w:t xml:space="preserve"> a vehicle.</w:t>
      </w:r>
      <w:r w:rsidR="008F7068">
        <w:rPr>
          <w:rFonts w:asciiTheme="majorHAnsi" w:hAnsiTheme="majorHAnsi"/>
        </w:rPr>
        <w:t xml:space="preserve"> </w:t>
      </w:r>
    </w:p>
    <w:p w14:paraId="52F194F7" w14:textId="77777777" w:rsidR="00D2745F" w:rsidRPr="00242856" w:rsidRDefault="00D2745F" w:rsidP="00A02CBB">
      <w:pPr>
        <w:jc w:val="both"/>
        <w:rPr>
          <w:rFonts w:asciiTheme="majorHAnsi" w:hAnsiTheme="majorHAnsi"/>
        </w:rPr>
      </w:pPr>
    </w:p>
    <w:p w14:paraId="28B75952" w14:textId="0E2C94E3" w:rsidR="00CF1073" w:rsidRDefault="002C3C6F" w:rsidP="00AF359A">
      <w:pPr>
        <w:rPr>
          <w:rFonts w:asciiTheme="majorHAnsi" w:hAnsiTheme="majorHAnsi"/>
        </w:rPr>
      </w:pPr>
      <w:r>
        <w:rPr>
          <w:noProof/>
        </w:rPr>
        <w:lastRenderedPageBreak/>
        <w:drawing>
          <wp:inline distT="0" distB="0" distL="0" distR="0" wp14:anchorId="5F588288" wp14:editId="5D084308">
            <wp:extent cx="6858000" cy="2633980"/>
            <wp:effectExtent l="0" t="0" r="0" b="0"/>
            <wp:docPr id="824220787" name="Picture 5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220787" name="Picture 24" descr="A screenshot of a computer&#10;&#10;Description automatically generated with medium confidence"/>
                    <pic:cNvPicPr/>
                  </pic:nvPicPr>
                  <pic:blipFill>
                    <a:blip r:embed="rId55"/>
                    <a:stretch>
                      <a:fillRect/>
                    </a:stretch>
                  </pic:blipFill>
                  <pic:spPr>
                    <a:xfrm>
                      <a:off x="0" y="0"/>
                      <a:ext cx="6858000" cy="2633980"/>
                    </a:xfrm>
                    <a:prstGeom prst="rect">
                      <a:avLst/>
                    </a:prstGeom>
                  </pic:spPr>
                </pic:pic>
              </a:graphicData>
            </a:graphic>
          </wp:inline>
        </w:drawing>
      </w:r>
    </w:p>
    <w:p w14:paraId="52558249" w14:textId="7E50D4E9" w:rsidR="00563218" w:rsidRDefault="00781F42" w:rsidP="00781F42">
      <w:pPr>
        <w:pStyle w:val="Caption"/>
        <w:jc w:val="center"/>
        <w:rPr>
          <w:rFonts w:asciiTheme="majorHAnsi" w:hAnsiTheme="majorHAnsi"/>
        </w:rPr>
      </w:pPr>
      <w:bookmarkStart w:id="307" w:name="_Toc135073511"/>
      <w:bookmarkStart w:id="308" w:name="_Toc135327600"/>
      <w:bookmarkStart w:id="309" w:name="_Toc135327700"/>
      <w:bookmarkStart w:id="310" w:name="_Toc135328571"/>
      <w:bookmarkStart w:id="311" w:name="_Toc135335988"/>
      <w:r>
        <w:t xml:space="preserve">Figure </w:t>
      </w:r>
      <w:r w:rsidR="00000000">
        <w:fldChar w:fldCharType="begin"/>
      </w:r>
      <w:r w:rsidR="00000000">
        <w:instrText xml:space="preserve"> SEQ Figure \* ARABIC </w:instrText>
      </w:r>
      <w:r w:rsidR="00000000">
        <w:fldChar w:fldCharType="separate"/>
      </w:r>
      <w:r>
        <w:rPr>
          <w:noProof/>
        </w:rPr>
        <w:t>31</w:t>
      </w:r>
      <w:r w:rsidR="00000000">
        <w:rPr>
          <w:noProof/>
        </w:rPr>
        <w:fldChar w:fldCharType="end"/>
      </w:r>
      <w:r w:rsidRPr="004327A4">
        <w:t>– End of Line End of Shift Summary  [Aston Martin 2023]</w:t>
      </w:r>
      <w:bookmarkEnd w:id="307"/>
      <w:bookmarkEnd w:id="308"/>
      <w:bookmarkEnd w:id="309"/>
      <w:bookmarkEnd w:id="310"/>
      <w:bookmarkEnd w:id="311"/>
    </w:p>
    <w:p w14:paraId="6F6BED8C" w14:textId="6D3CFCEE" w:rsidR="00BD0667" w:rsidRPr="001405EA" w:rsidRDefault="00D554EB" w:rsidP="00D554EB">
      <w:pPr>
        <w:jc w:val="both"/>
        <w:rPr>
          <w:rFonts w:ascii="Arial" w:hAnsi="Arial" w:cs="Arial"/>
        </w:rPr>
      </w:pPr>
      <w:r w:rsidRPr="001405EA">
        <w:rPr>
          <w:rFonts w:ascii="Arial" w:hAnsi="Arial" w:cs="Arial"/>
        </w:rPr>
        <w:t>‘Figure 29’</w:t>
      </w:r>
      <w:r w:rsidR="00BE508F" w:rsidRPr="001405EA">
        <w:rPr>
          <w:rFonts w:ascii="Arial" w:hAnsi="Arial" w:cs="Arial"/>
        </w:rPr>
        <w:t xml:space="preserve"> </w:t>
      </w:r>
      <w:r w:rsidR="00BE508F" w:rsidRPr="001405EA">
        <w:rPr>
          <w:rFonts w:ascii="Arial" w:hAnsi="Arial" w:cs="Arial"/>
          <w:i/>
          <w:iCs/>
        </w:rPr>
        <w:t>(Appendix 10)</w:t>
      </w:r>
      <w:r w:rsidRPr="001405EA">
        <w:rPr>
          <w:rFonts w:ascii="Arial" w:hAnsi="Arial" w:cs="Arial"/>
          <w:i/>
          <w:iCs/>
        </w:rPr>
        <w:t xml:space="preserve"> </w:t>
      </w:r>
      <w:r w:rsidRPr="001405EA">
        <w:rPr>
          <w:rFonts w:ascii="Arial" w:hAnsi="Arial" w:cs="Arial"/>
        </w:rPr>
        <w:t xml:space="preserve">Is a </w:t>
      </w:r>
      <w:r w:rsidR="00BD0667" w:rsidRPr="001405EA">
        <w:rPr>
          <w:rFonts w:ascii="Arial" w:hAnsi="Arial" w:cs="Arial"/>
        </w:rPr>
        <w:t>snapshot of the end of shift summary at the end of the production line</w:t>
      </w:r>
      <w:r w:rsidR="0000647C" w:rsidRPr="001405EA">
        <w:rPr>
          <w:rFonts w:ascii="Arial" w:hAnsi="Arial" w:cs="Arial"/>
        </w:rPr>
        <w:t xml:space="preserve"> </w:t>
      </w:r>
      <w:r w:rsidR="00BD0667" w:rsidRPr="001405EA">
        <w:rPr>
          <w:rFonts w:ascii="Arial" w:hAnsi="Arial" w:cs="Arial"/>
        </w:rPr>
        <w:t>. Giving a status of vehicles which have come of the end of the line that day</w:t>
      </w:r>
      <w:r w:rsidR="003041EC" w:rsidRPr="001405EA">
        <w:rPr>
          <w:rFonts w:ascii="Arial" w:hAnsi="Arial" w:cs="Arial"/>
        </w:rPr>
        <w:t>(15/05/2023)</w:t>
      </w:r>
      <w:r w:rsidR="00BD0667" w:rsidRPr="001405EA">
        <w:rPr>
          <w:rFonts w:ascii="Arial" w:hAnsi="Arial" w:cs="Arial"/>
        </w:rPr>
        <w:t>.</w:t>
      </w:r>
    </w:p>
    <w:p w14:paraId="4C33C334" w14:textId="2EFCD143" w:rsidR="00BD7DB0" w:rsidRPr="001405EA" w:rsidRDefault="00C0024D" w:rsidP="00D554EB">
      <w:pPr>
        <w:jc w:val="both"/>
        <w:rPr>
          <w:rFonts w:ascii="Arial" w:hAnsi="Arial" w:cs="Arial"/>
        </w:rPr>
      </w:pPr>
      <w:r w:rsidRPr="001405EA">
        <w:rPr>
          <w:rFonts w:ascii="Arial" w:hAnsi="Arial" w:cs="Arial"/>
          <w:noProof/>
        </w:rPr>
        <mc:AlternateContent>
          <mc:Choice Requires="wps">
            <w:drawing>
              <wp:anchor distT="0" distB="0" distL="114300" distR="114300" simplePos="0" relativeHeight="251762688" behindDoc="0" locked="0" layoutInCell="1" allowOverlap="1" wp14:anchorId="130613FB" wp14:editId="3C552DEA">
                <wp:simplePos x="0" y="0"/>
                <wp:positionH relativeFrom="column">
                  <wp:posOffset>-103959</wp:posOffset>
                </wp:positionH>
                <wp:positionV relativeFrom="paragraph">
                  <wp:posOffset>191044</wp:posOffset>
                </wp:positionV>
                <wp:extent cx="212272" cy="206829"/>
                <wp:effectExtent l="0" t="0" r="16510" b="22225"/>
                <wp:wrapNone/>
                <wp:docPr id="138624035" name="Oval 51"/>
                <wp:cNvGraphicFramePr/>
                <a:graphic xmlns:a="http://schemas.openxmlformats.org/drawingml/2006/main">
                  <a:graphicData uri="http://schemas.microsoft.com/office/word/2010/wordprocessingShape">
                    <wps:wsp>
                      <wps:cNvSpPr/>
                      <wps:spPr>
                        <a:xfrm>
                          <a:off x="0" y="0"/>
                          <a:ext cx="212272" cy="206829"/>
                        </a:xfrm>
                        <a:prstGeom prst="ellipse">
                          <a:avLst/>
                        </a:prstGeom>
                        <a:solidFill>
                          <a:srgbClr val="00B050"/>
                        </a:solidFill>
                        <a:ln w="254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oval w14:anchorId="338D0C60" id="Oval 1" o:spid="_x0000_s1026" style="position:absolute;margin-left:-8.2pt;margin-top:15.05pt;width:16.7pt;height:16.3pt;z-index:251762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" fillcolor="#00b050" strokecolor="#00b050" strokeweight="2pt">
                <v:stroke miterlimit="4" joinstyle="miter"/>
                <v:textbox style="mso-fit-shape-to-text:t" inset="3pt,3pt,3pt,3pt"/>
              </v:oval>
            </w:pict>
          </mc:Fallback>
        </mc:AlternateContent>
      </w:r>
    </w:p>
    <w:p w14:paraId="61DD3E60" w14:textId="0507AF9D" w:rsidR="00BD7DB0" w:rsidRPr="001405EA" w:rsidRDefault="00C0024D" w:rsidP="00D554EB">
      <w:pPr>
        <w:jc w:val="both"/>
        <w:rPr>
          <w:rFonts w:ascii="Arial" w:hAnsi="Arial" w:cs="Arial"/>
        </w:rPr>
      </w:pPr>
      <w:r w:rsidRPr="001405EA">
        <w:rPr>
          <w:rFonts w:ascii="Arial" w:hAnsi="Arial" w:cs="Arial"/>
        </w:rPr>
        <w:t xml:space="preserve">     </w:t>
      </w:r>
      <w:r w:rsidR="00BD7DB0" w:rsidRPr="001405EA">
        <w:rPr>
          <w:rFonts w:ascii="Arial" w:hAnsi="Arial" w:cs="Arial"/>
        </w:rPr>
        <w:t xml:space="preserve">Plan vs Actual </w:t>
      </w:r>
      <w:r w:rsidR="00560318" w:rsidRPr="001405EA">
        <w:rPr>
          <w:rFonts w:ascii="Arial" w:hAnsi="Arial" w:cs="Arial"/>
        </w:rPr>
        <w:t>18</w:t>
      </w:r>
      <w:r w:rsidR="00BD7DB0" w:rsidRPr="001405EA">
        <w:rPr>
          <w:rFonts w:ascii="Arial" w:hAnsi="Arial" w:cs="Arial"/>
        </w:rPr>
        <w:t xml:space="preserve"> vehicles planned </w:t>
      </w:r>
      <w:r w:rsidR="00560318" w:rsidRPr="001405EA">
        <w:rPr>
          <w:rFonts w:ascii="Arial" w:hAnsi="Arial" w:cs="Arial"/>
        </w:rPr>
        <w:t>18</w:t>
      </w:r>
      <w:r w:rsidR="00BD7DB0" w:rsidRPr="001405EA">
        <w:rPr>
          <w:rFonts w:ascii="Arial" w:hAnsi="Arial" w:cs="Arial"/>
        </w:rPr>
        <w:t xml:space="preserve"> Vehicles Built</w:t>
      </w:r>
    </w:p>
    <w:p w14:paraId="4CB39EC1" w14:textId="1FA14042" w:rsidR="00C0024D" w:rsidRPr="001405EA" w:rsidRDefault="00C0024D" w:rsidP="00D554EB">
      <w:pPr>
        <w:jc w:val="both"/>
        <w:rPr>
          <w:rFonts w:ascii="Arial" w:hAnsi="Arial" w:cs="Arial"/>
        </w:rPr>
      </w:pPr>
      <w:r w:rsidRPr="001405EA">
        <w:rPr>
          <w:rFonts w:ascii="Arial" w:hAnsi="Arial" w:cs="Arial"/>
          <w:noProof/>
        </w:rPr>
        <mc:AlternateContent>
          <mc:Choice Requires="wps">
            <w:drawing>
              <wp:anchor distT="0" distB="0" distL="114300" distR="114300" simplePos="0" relativeHeight="251769856" behindDoc="0" locked="0" layoutInCell="1" allowOverlap="1" wp14:anchorId="7E6C1EBA" wp14:editId="252B3C33">
                <wp:simplePos x="0" y="0"/>
                <wp:positionH relativeFrom="column">
                  <wp:posOffset>-98062</wp:posOffset>
                </wp:positionH>
                <wp:positionV relativeFrom="paragraph">
                  <wp:posOffset>193312</wp:posOffset>
                </wp:positionV>
                <wp:extent cx="212272" cy="206829"/>
                <wp:effectExtent l="0" t="0" r="16510" b="22225"/>
                <wp:wrapNone/>
                <wp:docPr id="281000411" name="Oval 52"/>
                <wp:cNvGraphicFramePr/>
                <a:graphic xmlns:a="http://schemas.openxmlformats.org/drawingml/2006/main">
                  <a:graphicData uri="http://schemas.microsoft.com/office/word/2010/wordprocessingShape">
                    <wps:wsp>
                      <wps:cNvSpPr/>
                      <wps:spPr>
                        <a:xfrm>
                          <a:off x="0" y="0"/>
                          <a:ext cx="212272" cy="206829"/>
                        </a:xfrm>
                        <a:prstGeom prst="ellipse">
                          <a:avLst/>
                        </a:prstGeom>
                        <a:solidFill>
                          <a:srgbClr val="FFC000"/>
                        </a:solidFill>
                        <a:ln w="25400" cap="flat">
                          <a:solidFill>
                            <a:srgbClr val="FFC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oval w14:anchorId="409E58FA" id="Oval 1" o:spid="_x0000_s1026" style="position:absolute;margin-left:-7.7pt;margin-top:15.2pt;width:16.7pt;height:16.3pt;z-index:251769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" fillcolor="#ffc000" strokecolor="#ffc000" strokeweight="2pt">
                <v:stroke miterlimit="4" joinstyle="miter"/>
                <v:textbox style="mso-fit-shape-to-text:t" inset="3pt,3pt,3pt,3pt"/>
              </v:oval>
            </w:pict>
          </mc:Fallback>
        </mc:AlternateContent>
      </w:r>
    </w:p>
    <w:p w14:paraId="1AD31EB7" w14:textId="41001C84" w:rsidR="00D60ADB" w:rsidRPr="001405EA" w:rsidRDefault="00C0024D" w:rsidP="00D554EB">
      <w:pPr>
        <w:jc w:val="both"/>
        <w:rPr>
          <w:rFonts w:ascii="Arial" w:hAnsi="Arial" w:cs="Arial"/>
        </w:rPr>
      </w:pPr>
      <w:r w:rsidRPr="001405EA">
        <w:rPr>
          <w:rFonts w:ascii="Arial" w:hAnsi="Arial" w:cs="Arial"/>
        </w:rPr>
        <w:t xml:space="preserve">     </w:t>
      </w:r>
      <w:r w:rsidR="00D60ADB" w:rsidRPr="001405EA">
        <w:rPr>
          <w:rFonts w:ascii="Arial" w:hAnsi="Arial" w:cs="Arial"/>
        </w:rPr>
        <w:t xml:space="preserve">Out of the </w:t>
      </w:r>
      <w:r w:rsidR="00560318" w:rsidRPr="001405EA">
        <w:rPr>
          <w:rFonts w:ascii="Arial" w:hAnsi="Arial" w:cs="Arial"/>
        </w:rPr>
        <w:t>18</w:t>
      </w:r>
      <w:r w:rsidR="00D60ADB" w:rsidRPr="001405EA">
        <w:rPr>
          <w:rFonts w:ascii="Arial" w:hAnsi="Arial" w:cs="Arial"/>
        </w:rPr>
        <w:t xml:space="preserve"> builds only </w:t>
      </w:r>
      <w:r w:rsidR="00560318" w:rsidRPr="001405EA">
        <w:rPr>
          <w:rFonts w:ascii="Arial" w:hAnsi="Arial" w:cs="Arial"/>
        </w:rPr>
        <w:t>3</w:t>
      </w:r>
      <w:r w:rsidR="00D60ADB" w:rsidRPr="001405EA">
        <w:rPr>
          <w:rFonts w:ascii="Arial" w:hAnsi="Arial" w:cs="Arial"/>
        </w:rPr>
        <w:t xml:space="preserve"> were right first time</w:t>
      </w:r>
    </w:p>
    <w:p w14:paraId="650F2CE1" w14:textId="71926BC1" w:rsidR="00C0024D" w:rsidRPr="001405EA" w:rsidRDefault="00C0024D" w:rsidP="00D554EB">
      <w:pPr>
        <w:jc w:val="both"/>
        <w:rPr>
          <w:rFonts w:ascii="Arial" w:hAnsi="Arial" w:cs="Arial"/>
        </w:rPr>
      </w:pPr>
      <w:r w:rsidRPr="001405EA">
        <w:rPr>
          <w:rFonts w:ascii="Arial" w:hAnsi="Arial" w:cs="Arial"/>
          <w:noProof/>
        </w:rPr>
        <mc:AlternateContent>
          <mc:Choice Requires="wps">
            <w:drawing>
              <wp:anchor distT="0" distB="0" distL="114300" distR="114300" simplePos="0" relativeHeight="251777024" behindDoc="0" locked="0" layoutInCell="1" allowOverlap="1" wp14:anchorId="2E089639" wp14:editId="0EE1042D">
                <wp:simplePos x="0" y="0"/>
                <wp:positionH relativeFrom="column">
                  <wp:posOffset>-92982</wp:posOffset>
                </wp:positionH>
                <wp:positionV relativeFrom="paragraph">
                  <wp:posOffset>189140</wp:posOffset>
                </wp:positionV>
                <wp:extent cx="212272" cy="206829"/>
                <wp:effectExtent l="0" t="0" r="16510" b="22225"/>
                <wp:wrapNone/>
                <wp:docPr id="2036468520" name="Oval 53"/>
                <wp:cNvGraphicFramePr/>
                <a:graphic xmlns:a="http://schemas.openxmlformats.org/drawingml/2006/main">
                  <a:graphicData uri="http://schemas.microsoft.com/office/word/2010/wordprocessingShape">
                    <wps:wsp>
                      <wps:cNvSpPr/>
                      <wps:spPr>
                        <a:xfrm>
                          <a:off x="0" y="0"/>
                          <a:ext cx="212272" cy="206829"/>
                        </a:xfrm>
                        <a:prstGeom prst="ellipse">
                          <a:avLst/>
                        </a:prstGeom>
                        <a:solidFill>
                          <a:srgbClr val="00B0F0"/>
                        </a:solidFill>
                        <a:ln w="25400" cap="flat">
                          <a:solidFill>
                            <a:srgbClr val="00B0F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oval w14:anchorId="0EFA040F" id="Oval 1" o:spid="_x0000_s1026" style="position:absolute;margin-left:-7.3pt;margin-top:14.9pt;width:16.7pt;height:16.3pt;z-index:251777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" fillcolor="#00b0f0" strokecolor="#00b0f0" strokeweight="2pt">
                <v:stroke miterlimit="4" joinstyle="miter"/>
                <v:textbox style="mso-fit-shape-to-text:t" inset="3pt,3pt,3pt,3pt"/>
              </v:oval>
            </w:pict>
          </mc:Fallback>
        </mc:AlternateContent>
      </w:r>
    </w:p>
    <w:p w14:paraId="45103767" w14:textId="3D020C67" w:rsidR="00C0024D" w:rsidRPr="001405EA" w:rsidRDefault="00C0024D" w:rsidP="00D554EB">
      <w:pPr>
        <w:jc w:val="both"/>
        <w:rPr>
          <w:rFonts w:ascii="Arial" w:hAnsi="Arial" w:cs="Arial"/>
        </w:rPr>
      </w:pPr>
      <w:r w:rsidRPr="001405EA">
        <w:rPr>
          <w:rFonts w:ascii="Arial" w:hAnsi="Arial" w:cs="Arial"/>
        </w:rPr>
        <w:t xml:space="preserve">     </w:t>
      </w:r>
      <w:r w:rsidR="004F119D" w:rsidRPr="001405EA">
        <w:rPr>
          <w:rFonts w:ascii="Arial" w:hAnsi="Arial" w:cs="Arial"/>
        </w:rPr>
        <w:t xml:space="preserve">Out of </w:t>
      </w:r>
      <w:r w:rsidR="00560318" w:rsidRPr="001405EA">
        <w:rPr>
          <w:rFonts w:ascii="Arial" w:hAnsi="Arial" w:cs="Arial"/>
        </w:rPr>
        <w:t>18</w:t>
      </w:r>
      <w:r w:rsidR="004F119D" w:rsidRPr="001405EA">
        <w:rPr>
          <w:rFonts w:ascii="Arial" w:hAnsi="Arial" w:cs="Arial"/>
        </w:rPr>
        <w:t xml:space="preserve"> vehicles built </w:t>
      </w:r>
      <w:r w:rsidR="00560318" w:rsidRPr="001405EA">
        <w:rPr>
          <w:rFonts w:ascii="Arial" w:hAnsi="Arial" w:cs="Arial"/>
        </w:rPr>
        <w:t>398</w:t>
      </w:r>
      <w:r w:rsidR="004F119D" w:rsidRPr="001405EA">
        <w:rPr>
          <w:rFonts w:ascii="Arial" w:hAnsi="Arial" w:cs="Arial"/>
        </w:rPr>
        <w:t xml:space="preserve"> parts missed point of fit</w:t>
      </w:r>
    </w:p>
    <w:p w14:paraId="4BD38F1F" w14:textId="193CC3FA" w:rsidR="00D2745F" w:rsidRPr="001405EA" w:rsidRDefault="00C0024D" w:rsidP="00D554EB">
      <w:pPr>
        <w:jc w:val="both"/>
        <w:rPr>
          <w:rFonts w:ascii="Arial" w:hAnsi="Arial" w:cs="Arial"/>
        </w:rPr>
      </w:pPr>
      <w:r w:rsidRPr="001405EA">
        <w:rPr>
          <w:rFonts w:ascii="Arial" w:hAnsi="Arial" w:cs="Arial"/>
          <w:noProof/>
        </w:rPr>
        <mc:AlternateContent>
          <mc:Choice Requires="wps">
            <w:drawing>
              <wp:anchor distT="0" distB="0" distL="114300" distR="114300" simplePos="0" relativeHeight="251784192" behindDoc="0" locked="0" layoutInCell="1" allowOverlap="1" wp14:anchorId="5191797B" wp14:editId="4A593F30">
                <wp:simplePos x="0" y="0"/>
                <wp:positionH relativeFrom="column">
                  <wp:posOffset>-93980</wp:posOffset>
                </wp:positionH>
                <wp:positionV relativeFrom="paragraph">
                  <wp:posOffset>191135</wp:posOffset>
                </wp:positionV>
                <wp:extent cx="212272" cy="206829"/>
                <wp:effectExtent l="0" t="0" r="16510" b="22225"/>
                <wp:wrapNone/>
                <wp:docPr id="2048970114" name="Oval 54"/>
                <wp:cNvGraphicFramePr/>
                <a:graphic xmlns:a="http://schemas.openxmlformats.org/drawingml/2006/main">
                  <a:graphicData uri="http://schemas.microsoft.com/office/word/2010/wordprocessingShape">
                    <wps:wsp>
                      <wps:cNvSpPr/>
                      <wps:spPr>
                        <a:xfrm>
                          <a:off x="0" y="0"/>
                          <a:ext cx="212272" cy="206829"/>
                        </a:xfrm>
                        <a:prstGeom prst="ellipse">
                          <a:avLst/>
                        </a:prstGeom>
                        <a:solidFill>
                          <a:srgbClr val="FF0000"/>
                        </a:solid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oval w14:anchorId="2E2984D5" id="Oval 1" o:spid="_x0000_s1026" style="position:absolute;margin-left:-7.4pt;margin-top:15.05pt;width:16.7pt;height:16.3pt;z-index:251784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" fillcolor="red" strokecolor="red" strokeweight="2pt">
                <v:stroke miterlimit="4" joinstyle="miter"/>
                <v:textbox style="mso-fit-shape-to-text:t" inset="3pt,3pt,3pt,3pt"/>
              </v:oval>
            </w:pict>
          </mc:Fallback>
        </mc:AlternateContent>
      </w:r>
      <w:r w:rsidR="00BD0667" w:rsidRPr="001405EA">
        <w:rPr>
          <w:rFonts w:ascii="Arial" w:hAnsi="Arial" w:cs="Arial"/>
        </w:rPr>
        <w:t xml:space="preserve"> </w:t>
      </w:r>
    </w:p>
    <w:p w14:paraId="419AC00D" w14:textId="7C5E9D78" w:rsidR="00365AD0" w:rsidRPr="001405EA" w:rsidRDefault="00C0024D" w:rsidP="00C0024D">
      <w:pPr>
        <w:tabs>
          <w:tab w:val="left" w:pos="7637"/>
        </w:tabs>
        <w:jc w:val="both"/>
        <w:rPr>
          <w:rFonts w:ascii="Arial" w:hAnsi="Arial" w:cs="Arial"/>
        </w:rPr>
      </w:pPr>
      <w:r w:rsidRPr="001405EA">
        <w:rPr>
          <w:rFonts w:ascii="Arial" w:hAnsi="Arial" w:cs="Arial"/>
        </w:rPr>
        <w:t xml:space="preserve">     </w:t>
      </w:r>
      <w:r w:rsidR="00365AD0" w:rsidRPr="001405EA">
        <w:rPr>
          <w:rFonts w:ascii="Arial" w:hAnsi="Arial" w:cs="Arial"/>
        </w:rPr>
        <w:t xml:space="preserve">Total vehicles in WIP </w:t>
      </w:r>
      <w:r w:rsidRPr="001405EA">
        <w:rPr>
          <w:rFonts w:ascii="Arial" w:hAnsi="Arial" w:cs="Arial"/>
        </w:rPr>
        <w:t>which require some form of rework</w:t>
      </w:r>
      <w:r w:rsidRPr="001405EA">
        <w:rPr>
          <w:rFonts w:ascii="Arial" w:hAnsi="Arial" w:cs="Arial"/>
        </w:rPr>
        <w:tab/>
      </w:r>
    </w:p>
    <w:p w14:paraId="309366DC" w14:textId="77777777" w:rsidR="00C0024D" w:rsidRPr="001405EA" w:rsidRDefault="00C0024D" w:rsidP="00C0024D">
      <w:pPr>
        <w:tabs>
          <w:tab w:val="left" w:pos="7637"/>
        </w:tabs>
        <w:jc w:val="both"/>
        <w:rPr>
          <w:rFonts w:ascii="Arial" w:hAnsi="Arial" w:cs="Arial"/>
        </w:rPr>
      </w:pPr>
    </w:p>
    <w:p w14:paraId="673B3CD0" w14:textId="0EBA9CCE" w:rsidR="00563218" w:rsidRPr="001405EA" w:rsidRDefault="00036E57" w:rsidP="00A2533A">
      <w:pPr>
        <w:tabs>
          <w:tab w:val="left" w:pos="7637"/>
        </w:tabs>
        <w:jc w:val="both"/>
        <w:rPr>
          <w:rFonts w:ascii="Arial" w:hAnsi="Arial" w:cs="Arial"/>
        </w:rPr>
      </w:pPr>
      <w:r w:rsidRPr="001405EA">
        <w:rPr>
          <w:rFonts w:ascii="Arial" w:hAnsi="Arial" w:cs="Arial"/>
        </w:rPr>
        <w:t>Using the key to understand the end of line summary emphasizes t</w:t>
      </w:r>
      <w:r w:rsidR="007765CE" w:rsidRPr="001405EA">
        <w:rPr>
          <w:rFonts w:ascii="Arial" w:hAnsi="Arial" w:cs="Arial"/>
        </w:rPr>
        <w:t>he severity of the issue. Highlighting how many vehicles require reworking</w:t>
      </w:r>
      <w:r w:rsidR="006D4FF6" w:rsidRPr="001405EA">
        <w:rPr>
          <w:rFonts w:ascii="Arial" w:hAnsi="Arial" w:cs="Arial"/>
        </w:rPr>
        <w:t xml:space="preserve"> due to part shortages</w:t>
      </w:r>
      <w:r w:rsidR="007765CE" w:rsidRPr="001405EA">
        <w:rPr>
          <w:rFonts w:ascii="Arial" w:hAnsi="Arial" w:cs="Arial"/>
        </w:rPr>
        <w:t xml:space="preserve">, also the amount of vehicle right first time. </w:t>
      </w:r>
    </w:p>
    <w:p w14:paraId="14633784" w14:textId="77777777" w:rsidR="00563218" w:rsidRPr="001405EA" w:rsidRDefault="00563218" w:rsidP="0068362E">
      <w:pPr>
        <w:jc w:val="both"/>
        <w:rPr>
          <w:rFonts w:ascii="Arial" w:hAnsi="Arial" w:cs="Arial"/>
        </w:rPr>
      </w:pPr>
    </w:p>
    <w:p w14:paraId="476724C1" w14:textId="671C674A" w:rsidR="00945863" w:rsidRPr="001405EA" w:rsidRDefault="00646A85" w:rsidP="0068362E">
      <w:pPr>
        <w:jc w:val="both"/>
        <w:rPr>
          <w:rFonts w:ascii="Arial" w:hAnsi="Arial" w:cs="Arial"/>
        </w:rPr>
      </w:pPr>
      <w:r w:rsidRPr="001405EA">
        <w:rPr>
          <w:rFonts w:ascii="Arial" w:hAnsi="Arial" w:cs="Arial"/>
        </w:rPr>
        <w:t>Therefore</w:t>
      </w:r>
      <w:r w:rsidR="00CF1073" w:rsidRPr="001405EA">
        <w:rPr>
          <w:rFonts w:ascii="Arial" w:hAnsi="Arial" w:cs="Arial"/>
        </w:rPr>
        <w:t xml:space="preserve">, this proposal is going to include a night shift being set up </w:t>
      </w:r>
      <w:r w:rsidR="006756EB" w:rsidRPr="001405EA">
        <w:rPr>
          <w:rFonts w:ascii="Arial" w:hAnsi="Arial" w:cs="Arial"/>
        </w:rPr>
        <w:t xml:space="preserve">utilizing the </w:t>
      </w:r>
      <w:r w:rsidR="004A2F39" w:rsidRPr="001405EA">
        <w:rPr>
          <w:rFonts w:ascii="Arial" w:hAnsi="Arial" w:cs="Arial"/>
        </w:rPr>
        <w:t xml:space="preserve">current </w:t>
      </w:r>
      <w:r w:rsidR="006756EB" w:rsidRPr="001405EA">
        <w:rPr>
          <w:rFonts w:ascii="Arial" w:hAnsi="Arial" w:cs="Arial"/>
        </w:rPr>
        <w:t xml:space="preserve">facilities Aston Martin already have </w:t>
      </w:r>
      <w:r w:rsidR="00CF1073" w:rsidRPr="001405EA">
        <w:rPr>
          <w:rFonts w:ascii="Arial" w:hAnsi="Arial" w:cs="Arial"/>
        </w:rPr>
        <w:t xml:space="preserve">in the Gaydon Trim Shop. </w:t>
      </w:r>
      <w:r w:rsidR="005C3BC6" w:rsidRPr="001405EA">
        <w:rPr>
          <w:rFonts w:ascii="Arial" w:hAnsi="Arial" w:cs="Arial"/>
        </w:rPr>
        <w:t xml:space="preserve">Using data taken from Gaydon </w:t>
      </w:r>
      <w:r w:rsidR="0071099A" w:rsidRPr="001405EA">
        <w:rPr>
          <w:rFonts w:ascii="Arial" w:hAnsi="Arial" w:cs="Arial"/>
        </w:rPr>
        <w:t>Trim shop time studies</w:t>
      </w:r>
      <w:r w:rsidR="004720C2" w:rsidRPr="001405EA">
        <w:rPr>
          <w:rFonts w:ascii="Arial" w:hAnsi="Arial" w:cs="Arial"/>
        </w:rPr>
        <w:t xml:space="preserve"> </w:t>
      </w:r>
      <w:r w:rsidR="004720C2" w:rsidRPr="001405EA">
        <w:rPr>
          <w:rFonts w:ascii="Arial" w:hAnsi="Arial" w:cs="Arial"/>
          <w:i/>
          <w:iCs/>
        </w:rPr>
        <w:t>(Appendix 11)</w:t>
      </w:r>
      <w:r w:rsidR="0071099A" w:rsidRPr="001405EA">
        <w:rPr>
          <w:rFonts w:ascii="Arial" w:hAnsi="Arial" w:cs="Arial"/>
          <w:i/>
          <w:iCs/>
        </w:rPr>
        <w:t xml:space="preserve"> </w:t>
      </w:r>
      <w:r w:rsidR="001115C6" w:rsidRPr="001405EA">
        <w:rPr>
          <w:rFonts w:ascii="Arial" w:hAnsi="Arial" w:cs="Arial"/>
        </w:rPr>
        <w:t>to project rough timing</w:t>
      </w:r>
      <w:r w:rsidR="004720C2" w:rsidRPr="001405EA">
        <w:rPr>
          <w:rFonts w:ascii="Arial" w:hAnsi="Arial" w:cs="Arial"/>
        </w:rPr>
        <w:t>s</w:t>
      </w:r>
      <w:r w:rsidR="001115C6" w:rsidRPr="001405EA">
        <w:rPr>
          <w:rFonts w:ascii="Arial" w:hAnsi="Arial" w:cs="Arial"/>
        </w:rPr>
        <w:t xml:space="preserve"> and cost for </w:t>
      </w:r>
      <w:r w:rsidR="008D06F5" w:rsidRPr="001405EA">
        <w:rPr>
          <w:rFonts w:ascii="Arial" w:hAnsi="Arial" w:cs="Arial"/>
        </w:rPr>
        <w:t>trimming</w:t>
      </w:r>
      <w:r w:rsidR="00B43B08" w:rsidRPr="001405EA">
        <w:rPr>
          <w:rFonts w:ascii="Arial" w:hAnsi="Arial" w:cs="Arial"/>
        </w:rPr>
        <w:t xml:space="preserve"> </w:t>
      </w:r>
      <w:r w:rsidR="001115C6" w:rsidRPr="001405EA">
        <w:rPr>
          <w:rFonts w:ascii="Arial" w:hAnsi="Arial" w:cs="Arial"/>
        </w:rPr>
        <w:t xml:space="preserve">the interior of DBX in </w:t>
      </w:r>
      <w:r w:rsidR="00BE19ED" w:rsidRPr="001405EA">
        <w:rPr>
          <w:rFonts w:ascii="Arial" w:hAnsi="Arial" w:cs="Arial"/>
        </w:rPr>
        <w:t xml:space="preserve">the </w:t>
      </w:r>
      <w:r w:rsidR="001115C6" w:rsidRPr="001405EA">
        <w:rPr>
          <w:rFonts w:ascii="Arial" w:hAnsi="Arial" w:cs="Arial"/>
        </w:rPr>
        <w:t>Gaydon</w:t>
      </w:r>
      <w:r w:rsidR="00BE19ED" w:rsidRPr="001405EA">
        <w:rPr>
          <w:rFonts w:ascii="Arial" w:hAnsi="Arial" w:cs="Arial"/>
        </w:rPr>
        <w:t xml:space="preserve"> plant</w:t>
      </w:r>
      <w:r w:rsidR="001115C6" w:rsidRPr="001405EA">
        <w:rPr>
          <w:rFonts w:ascii="Arial" w:hAnsi="Arial" w:cs="Arial"/>
        </w:rPr>
        <w:t xml:space="preserve">. </w:t>
      </w:r>
      <w:r w:rsidR="007A6521" w:rsidRPr="001405EA">
        <w:rPr>
          <w:rFonts w:ascii="Arial" w:hAnsi="Arial" w:cs="Arial"/>
        </w:rPr>
        <w:t xml:space="preserve">While trying to consider all </w:t>
      </w:r>
      <w:r w:rsidR="00364422" w:rsidRPr="001405EA">
        <w:rPr>
          <w:rFonts w:ascii="Arial" w:hAnsi="Arial" w:cs="Arial"/>
        </w:rPr>
        <w:t xml:space="preserve">positives and negatives which this approach may bring to the business. </w:t>
      </w:r>
    </w:p>
    <w:p w14:paraId="67113963" w14:textId="4D8D4182" w:rsidR="00D017F9" w:rsidRPr="001405EA" w:rsidRDefault="00D017F9" w:rsidP="0068362E">
      <w:pPr>
        <w:jc w:val="both"/>
        <w:rPr>
          <w:rFonts w:ascii="Arial" w:hAnsi="Arial" w:cs="Arial"/>
        </w:rPr>
      </w:pPr>
    </w:p>
    <w:p w14:paraId="26265C4A" w14:textId="2390430B" w:rsidR="00E56D17" w:rsidRPr="001405EA" w:rsidRDefault="00D017F9" w:rsidP="0068362E">
      <w:pPr>
        <w:jc w:val="both"/>
        <w:rPr>
          <w:rFonts w:ascii="Arial" w:hAnsi="Arial" w:cs="Arial"/>
        </w:rPr>
      </w:pPr>
      <w:r w:rsidRPr="001405EA">
        <w:rPr>
          <w:rFonts w:ascii="Arial" w:hAnsi="Arial" w:cs="Arial"/>
        </w:rPr>
        <w:t xml:space="preserve">As Aston Martin currently </w:t>
      </w:r>
      <w:r w:rsidR="00BC34AE" w:rsidRPr="001405EA">
        <w:rPr>
          <w:rFonts w:ascii="Arial" w:hAnsi="Arial" w:cs="Arial"/>
        </w:rPr>
        <w:t xml:space="preserve">trim their own </w:t>
      </w:r>
      <w:r w:rsidR="00934B98" w:rsidRPr="001405EA">
        <w:rPr>
          <w:rFonts w:ascii="Arial" w:hAnsi="Arial" w:cs="Arial"/>
        </w:rPr>
        <w:t xml:space="preserve">interiors for sports vehicles. Data was obtained from </w:t>
      </w:r>
      <w:r w:rsidR="00FD0482" w:rsidRPr="001405EA">
        <w:rPr>
          <w:rFonts w:ascii="Arial" w:hAnsi="Arial" w:cs="Arial"/>
        </w:rPr>
        <w:t>Gaydon’s</w:t>
      </w:r>
      <w:r w:rsidR="00934B98" w:rsidRPr="001405EA">
        <w:rPr>
          <w:rFonts w:ascii="Arial" w:hAnsi="Arial" w:cs="Arial"/>
        </w:rPr>
        <w:t xml:space="preserve"> MBO</w:t>
      </w:r>
      <w:r w:rsidR="004B6BC6" w:rsidRPr="001405EA">
        <w:rPr>
          <w:rFonts w:ascii="Arial" w:hAnsi="Arial" w:cs="Arial"/>
        </w:rPr>
        <w:t xml:space="preserve"> (Manufacturing Business Office)</w:t>
      </w:r>
      <w:r w:rsidR="00934B98" w:rsidRPr="001405EA">
        <w:rPr>
          <w:rFonts w:ascii="Arial" w:hAnsi="Arial" w:cs="Arial"/>
        </w:rPr>
        <w:t xml:space="preserve"> team who study </w:t>
      </w:r>
      <w:r w:rsidR="00FD0482" w:rsidRPr="001405EA">
        <w:rPr>
          <w:rFonts w:ascii="Arial" w:hAnsi="Arial" w:cs="Arial"/>
        </w:rPr>
        <w:t xml:space="preserve">process timing to understand the total time taken to build each product Aston Martin offer. </w:t>
      </w:r>
      <w:r w:rsidR="00327372" w:rsidRPr="001405EA">
        <w:rPr>
          <w:rFonts w:ascii="Arial" w:hAnsi="Arial" w:cs="Arial"/>
        </w:rPr>
        <w:t xml:space="preserve">This data is the starting point of building the proposal. </w:t>
      </w:r>
      <w:r w:rsidR="00E56D17" w:rsidRPr="001405EA">
        <w:rPr>
          <w:rFonts w:ascii="Arial" w:hAnsi="Arial" w:cs="Arial"/>
        </w:rPr>
        <w:t>The Trim shop at Gaydon</w:t>
      </w:r>
      <w:r w:rsidR="00B64F6E" w:rsidRPr="001405EA">
        <w:rPr>
          <w:rFonts w:ascii="Arial" w:hAnsi="Arial" w:cs="Arial"/>
        </w:rPr>
        <w:t xml:space="preserve"> consists of different sections which collaborate to produce the interior of the infamous sports cars. </w:t>
      </w:r>
      <w:r w:rsidR="009E7CF3" w:rsidRPr="001405EA">
        <w:rPr>
          <w:rFonts w:ascii="Arial" w:hAnsi="Arial" w:cs="Arial"/>
        </w:rPr>
        <w:t>For</w:t>
      </w:r>
      <w:r w:rsidR="001D0FB5" w:rsidRPr="001405EA">
        <w:rPr>
          <w:rFonts w:ascii="Arial" w:hAnsi="Arial" w:cs="Arial"/>
        </w:rPr>
        <w:t xml:space="preserve"> shopfloor l</w:t>
      </w:r>
      <w:r w:rsidR="009E7CF3" w:rsidRPr="001405EA">
        <w:rPr>
          <w:rFonts w:ascii="Arial" w:hAnsi="Arial" w:cs="Arial"/>
        </w:rPr>
        <w:t xml:space="preserve">ayout Details </w:t>
      </w:r>
      <w:r w:rsidR="009E7CF3" w:rsidRPr="001405EA">
        <w:rPr>
          <w:rFonts w:ascii="Arial" w:hAnsi="Arial" w:cs="Arial"/>
          <w:i/>
          <w:iCs/>
        </w:rPr>
        <w:t>(Appendix 1</w:t>
      </w:r>
      <w:r w:rsidR="001D0FB5" w:rsidRPr="001405EA">
        <w:rPr>
          <w:rFonts w:ascii="Arial" w:hAnsi="Arial" w:cs="Arial"/>
          <w:i/>
          <w:iCs/>
        </w:rPr>
        <w:t>4</w:t>
      </w:r>
      <w:r w:rsidR="009E7CF3" w:rsidRPr="001405EA">
        <w:rPr>
          <w:rFonts w:ascii="Arial" w:hAnsi="Arial" w:cs="Arial"/>
          <w:i/>
          <w:iCs/>
        </w:rPr>
        <w:t>)</w:t>
      </w:r>
      <w:r w:rsidR="00CA6B55" w:rsidRPr="001405EA">
        <w:rPr>
          <w:rFonts w:ascii="Arial" w:hAnsi="Arial" w:cs="Arial"/>
          <w:i/>
          <w:iCs/>
        </w:rPr>
        <w:t>.</w:t>
      </w:r>
    </w:p>
    <w:p w14:paraId="583711E8" w14:textId="0404530B" w:rsidR="00297046" w:rsidRPr="001405EA" w:rsidRDefault="00297046" w:rsidP="00AF359A">
      <w:pPr>
        <w:rPr>
          <w:rFonts w:ascii="Arial" w:hAnsi="Arial" w:cs="Arial"/>
        </w:rPr>
      </w:pPr>
    </w:p>
    <w:p w14:paraId="705A953F" w14:textId="1427F105" w:rsidR="004872CB" w:rsidRPr="001405EA" w:rsidRDefault="00297046" w:rsidP="00AF359A">
      <w:pPr>
        <w:rPr>
          <w:rFonts w:ascii="Arial" w:hAnsi="Arial" w:cs="Arial"/>
        </w:rPr>
      </w:pPr>
      <w:r w:rsidRPr="001405EA">
        <w:rPr>
          <w:rFonts w:ascii="Arial" w:hAnsi="Arial" w:cs="Arial"/>
          <w:b/>
          <w:bCs/>
        </w:rPr>
        <w:t>Picking</w:t>
      </w:r>
      <w:r w:rsidR="003B483D" w:rsidRPr="001405EA">
        <w:rPr>
          <w:rFonts w:ascii="Arial" w:hAnsi="Arial" w:cs="Arial"/>
        </w:rPr>
        <w:t xml:space="preserve"> </w:t>
      </w:r>
      <w:r w:rsidR="003D4580" w:rsidRPr="001405EA">
        <w:rPr>
          <w:rFonts w:ascii="Arial" w:hAnsi="Arial" w:cs="Arial"/>
        </w:rPr>
        <w:t>–</w:t>
      </w:r>
      <w:r w:rsidR="003B483D" w:rsidRPr="001405EA">
        <w:rPr>
          <w:rFonts w:ascii="Arial" w:hAnsi="Arial" w:cs="Arial"/>
        </w:rPr>
        <w:t xml:space="preserve"> </w:t>
      </w:r>
      <w:r w:rsidR="003D4580" w:rsidRPr="001405EA">
        <w:rPr>
          <w:rFonts w:ascii="Arial" w:hAnsi="Arial" w:cs="Arial"/>
        </w:rPr>
        <w:t>This area involves handling incoming kits from Bridge of Weir</w:t>
      </w:r>
      <w:r w:rsidR="00AF4DA8" w:rsidRPr="001405EA">
        <w:rPr>
          <w:rFonts w:ascii="Arial" w:hAnsi="Arial" w:cs="Arial"/>
        </w:rPr>
        <w:t xml:space="preserve"> and </w:t>
      </w:r>
      <w:proofErr w:type="spellStart"/>
      <w:r w:rsidR="00CD5B2A" w:rsidRPr="001405EA">
        <w:rPr>
          <w:rFonts w:ascii="Arial" w:hAnsi="Arial" w:cs="Arial"/>
        </w:rPr>
        <w:t>F</w:t>
      </w:r>
      <w:r w:rsidR="00AF4DA8" w:rsidRPr="001405EA">
        <w:rPr>
          <w:rFonts w:ascii="Arial" w:hAnsi="Arial" w:cs="Arial"/>
        </w:rPr>
        <w:t>ormaplex</w:t>
      </w:r>
      <w:proofErr w:type="spellEnd"/>
      <w:r w:rsidR="00CD5B2A" w:rsidRPr="001405EA">
        <w:rPr>
          <w:rFonts w:ascii="Arial" w:hAnsi="Arial" w:cs="Arial"/>
        </w:rPr>
        <w:t xml:space="preserve"> (Substrate Supplier)</w:t>
      </w:r>
      <w:r w:rsidR="003D4580" w:rsidRPr="001405EA">
        <w:rPr>
          <w:rFonts w:ascii="Arial" w:hAnsi="Arial" w:cs="Arial"/>
        </w:rPr>
        <w:t>,</w:t>
      </w:r>
      <w:r w:rsidR="00AF4DA8" w:rsidRPr="001405EA">
        <w:rPr>
          <w:rFonts w:ascii="Arial" w:hAnsi="Arial" w:cs="Arial"/>
        </w:rPr>
        <w:t xml:space="preserve"> splitting the leather</w:t>
      </w:r>
      <w:r w:rsidR="00986F2D" w:rsidRPr="001405EA">
        <w:rPr>
          <w:rFonts w:ascii="Arial" w:hAnsi="Arial" w:cs="Arial"/>
        </w:rPr>
        <w:t>, foam and substrates</w:t>
      </w:r>
      <w:r w:rsidR="00AF4DA8" w:rsidRPr="001405EA">
        <w:rPr>
          <w:rFonts w:ascii="Arial" w:hAnsi="Arial" w:cs="Arial"/>
        </w:rPr>
        <w:t xml:space="preserve"> into the designated areas. </w:t>
      </w:r>
      <w:r w:rsidR="00986F2D" w:rsidRPr="001405EA">
        <w:rPr>
          <w:rFonts w:ascii="Arial" w:hAnsi="Arial" w:cs="Arial"/>
        </w:rPr>
        <w:t>During this phase the leather, Foam and substrates are paired up to ensure the correct spec is fitted to the correct vehicle.</w:t>
      </w:r>
    </w:p>
    <w:p w14:paraId="1EC4D7C8" w14:textId="77777777" w:rsidR="00986F2D" w:rsidRPr="001405EA" w:rsidRDefault="00986F2D" w:rsidP="00AF359A">
      <w:pPr>
        <w:rPr>
          <w:rFonts w:ascii="Arial" w:hAnsi="Arial" w:cs="Arial"/>
        </w:rPr>
      </w:pPr>
    </w:p>
    <w:p w14:paraId="070C65E7" w14:textId="52DD629B" w:rsidR="004872CB" w:rsidRPr="001405EA" w:rsidRDefault="004872CB" w:rsidP="00AF359A">
      <w:pPr>
        <w:rPr>
          <w:rFonts w:ascii="Arial" w:hAnsi="Arial" w:cs="Arial"/>
        </w:rPr>
      </w:pPr>
      <w:r w:rsidRPr="001405EA">
        <w:rPr>
          <w:rFonts w:ascii="Arial" w:hAnsi="Arial" w:cs="Arial"/>
          <w:b/>
          <w:bCs/>
        </w:rPr>
        <w:t>Spraying</w:t>
      </w:r>
      <w:r w:rsidRPr="001405EA">
        <w:rPr>
          <w:rFonts w:ascii="Arial" w:hAnsi="Arial" w:cs="Arial"/>
        </w:rPr>
        <w:t xml:space="preserve"> – Spraying </w:t>
      </w:r>
      <w:r w:rsidR="00986F2D" w:rsidRPr="001405EA">
        <w:rPr>
          <w:rFonts w:ascii="Arial" w:hAnsi="Arial" w:cs="Arial"/>
        </w:rPr>
        <w:t>obtains</w:t>
      </w:r>
      <w:r w:rsidRPr="001405EA">
        <w:rPr>
          <w:rFonts w:ascii="Arial" w:hAnsi="Arial" w:cs="Arial"/>
        </w:rPr>
        <w:t xml:space="preserve"> </w:t>
      </w:r>
      <w:r w:rsidR="00986F2D" w:rsidRPr="001405EA">
        <w:rPr>
          <w:rFonts w:ascii="Arial" w:hAnsi="Arial" w:cs="Arial"/>
        </w:rPr>
        <w:t xml:space="preserve">the paired components and spray them in a large glue spray booth, which are then set aside for the trimming team to pick up when ready. </w:t>
      </w:r>
    </w:p>
    <w:p w14:paraId="5717B903" w14:textId="606701B4" w:rsidR="00297046" w:rsidRPr="001405EA" w:rsidRDefault="00297046" w:rsidP="00AF359A">
      <w:pPr>
        <w:rPr>
          <w:rFonts w:ascii="Arial" w:hAnsi="Arial" w:cs="Arial"/>
        </w:rPr>
      </w:pPr>
    </w:p>
    <w:p w14:paraId="6AB93253" w14:textId="53196DA9" w:rsidR="000E1F39" w:rsidRPr="001405EA" w:rsidRDefault="000E1F39" w:rsidP="00AF359A">
      <w:pPr>
        <w:rPr>
          <w:rFonts w:ascii="Arial" w:hAnsi="Arial" w:cs="Arial"/>
        </w:rPr>
      </w:pPr>
      <w:r w:rsidRPr="001405EA">
        <w:rPr>
          <w:rFonts w:ascii="Arial" w:hAnsi="Arial" w:cs="Arial"/>
          <w:b/>
          <w:bCs/>
        </w:rPr>
        <w:lastRenderedPageBreak/>
        <w:t xml:space="preserve">Rear Environment </w:t>
      </w:r>
      <w:r w:rsidRPr="001405EA">
        <w:rPr>
          <w:rFonts w:ascii="Arial" w:hAnsi="Arial" w:cs="Arial"/>
        </w:rPr>
        <w:t xml:space="preserve">– </w:t>
      </w:r>
      <w:r w:rsidR="006F556C" w:rsidRPr="001405EA">
        <w:rPr>
          <w:rFonts w:ascii="Arial" w:hAnsi="Arial" w:cs="Arial"/>
        </w:rPr>
        <w:t>The rear environment</w:t>
      </w:r>
      <w:r w:rsidR="002A4A1D" w:rsidRPr="001405EA">
        <w:rPr>
          <w:rFonts w:ascii="Arial" w:hAnsi="Arial" w:cs="Arial"/>
        </w:rPr>
        <w:t xml:space="preserve"> team </w:t>
      </w:r>
      <w:r w:rsidR="006F556C" w:rsidRPr="001405EA">
        <w:rPr>
          <w:rFonts w:ascii="Arial" w:hAnsi="Arial" w:cs="Arial"/>
        </w:rPr>
        <w:t>pick the sprayed parts from the racks, walked back to their workbench, where they will then start to carefully wrap the leather around the selected substrate</w:t>
      </w:r>
      <w:r w:rsidR="00C712FD" w:rsidRPr="001405EA">
        <w:rPr>
          <w:rFonts w:ascii="Arial" w:hAnsi="Arial" w:cs="Arial"/>
        </w:rPr>
        <w:t>. This job requires high levels of craftsmanship to ensure the end product is to the highest quality.</w:t>
      </w:r>
    </w:p>
    <w:p w14:paraId="5C13A714" w14:textId="77777777" w:rsidR="000E1F39" w:rsidRPr="001405EA" w:rsidRDefault="000E1F39" w:rsidP="00AF359A">
      <w:pPr>
        <w:rPr>
          <w:rFonts w:ascii="Arial" w:hAnsi="Arial" w:cs="Arial"/>
        </w:rPr>
      </w:pPr>
    </w:p>
    <w:p w14:paraId="53D8C0C3" w14:textId="08B5C2DB" w:rsidR="00297046" w:rsidRPr="001405EA" w:rsidRDefault="00297046" w:rsidP="00AF359A">
      <w:pPr>
        <w:rPr>
          <w:rFonts w:ascii="Arial" w:hAnsi="Arial" w:cs="Arial"/>
        </w:rPr>
      </w:pPr>
      <w:r w:rsidRPr="001405EA">
        <w:rPr>
          <w:rFonts w:ascii="Arial" w:hAnsi="Arial" w:cs="Arial"/>
          <w:b/>
          <w:bCs/>
        </w:rPr>
        <w:t>Laminators</w:t>
      </w:r>
      <w:r w:rsidR="00B4565B" w:rsidRPr="001405EA">
        <w:rPr>
          <w:rFonts w:ascii="Arial" w:hAnsi="Arial" w:cs="Arial"/>
          <w:b/>
          <w:bCs/>
        </w:rPr>
        <w:t xml:space="preserve"> </w:t>
      </w:r>
      <w:r w:rsidR="00B4565B" w:rsidRPr="001405EA">
        <w:rPr>
          <w:rFonts w:ascii="Arial" w:hAnsi="Arial" w:cs="Arial"/>
        </w:rPr>
        <w:t xml:space="preserve">– Laminators will put leather and foam through large </w:t>
      </w:r>
      <w:r w:rsidR="000627B6" w:rsidRPr="001405EA">
        <w:rPr>
          <w:rFonts w:ascii="Arial" w:hAnsi="Arial" w:cs="Arial"/>
        </w:rPr>
        <w:t xml:space="preserve">laminating machines which will adhere the leather and foam using heat. </w:t>
      </w:r>
    </w:p>
    <w:p w14:paraId="06B765AE" w14:textId="44C47CC8" w:rsidR="00297046" w:rsidRPr="001405EA" w:rsidRDefault="00297046" w:rsidP="00AF359A">
      <w:pPr>
        <w:rPr>
          <w:rFonts w:ascii="Arial" w:hAnsi="Arial" w:cs="Arial"/>
        </w:rPr>
      </w:pPr>
    </w:p>
    <w:p w14:paraId="40F3E3D1" w14:textId="2F89EBD2" w:rsidR="00297046" w:rsidRPr="001405EA" w:rsidRDefault="00297046" w:rsidP="00AF359A">
      <w:pPr>
        <w:rPr>
          <w:rFonts w:ascii="Arial" w:hAnsi="Arial" w:cs="Arial"/>
        </w:rPr>
      </w:pPr>
      <w:r w:rsidRPr="001405EA">
        <w:rPr>
          <w:rFonts w:ascii="Arial" w:hAnsi="Arial" w:cs="Arial"/>
          <w:b/>
          <w:bCs/>
        </w:rPr>
        <w:t>S</w:t>
      </w:r>
      <w:r w:rsidR="007D0803" w:rsidRPr="001405EA">
        <w:rPr>
          <w:rFonts w:ascii="Arial" w:hAnsi="Arial" w:cs="Arial"/>
          <w:b/>
          <w:bCs/>
        </w:rPr>
        <w:t>eat Trim</w:t>
      </w:r>
      <w:r w:rsidR="00D05EB9" w:rsidRPr="001405EA">
        <w:rPr>
          <w:rFonts w:ascii="Arial" w:hAnsi="Arial" w:cs="Arial"/>
        </w:rPr>
        <w:t xml:space="preserve"> – Seat trimming is another section of the Trimshop </w:t>
      </w:r>
      <w:r w:rsidR="00C712FD" w:rsidRPr="001405EA">
        <w:rPr>
          <w:rFonts w:ascii="Arial" w:hAnsi="Arial" w:cs="Arial"/>
        </w:rPr>
        <w:t xml:space="preserve">which requires a high quality finish. </w:t>
      </w:r>
      <w:r w:rsidR="00DD0D69" w:rsidRPr="001405EA">
        <w:rPr>
          <w:rFonts w:ascii="Arial" w:hAnsi="Arial" w:cs="Arial"/>
        </w:rPr>
        <w:t xml:space="preserve">Again, </w:t>
      </w:r>
      <w:r w:rsidR="00D05EB9" w:rsidRPr="001405EA">
        <w:rPr>
          <w:rFonts w:ascii="Arial" w:hAnsi="Arial" w:cs="Arial"/>
        </w:rPr>
        <w:t xml:space="preserve">leather </w:t>
      </w:r>
      <w:r w:rsidR="00DD0D69" w:rsidRPr="001405EA">
        <w:rPr>
          <w:rFonts w:ascii="Arial" w:hAnsi="Arial" w:cs="Arial"/>
        </w:rPr>
        <w:t xml:space="preserve">is wrapped </w:t>
      </w:r>
      <w:r w:rsidR="00D05EB9" w:rsidRPr="001405EA">
        <w:rPr>
          <w:rFonts w:ascii="Arial" w:hAnsi="Arial" w:cs="Arial"/>
        </w:rPr>
        <w:t xml:space="preserve">around substrates. However, these sections are only </w:t>
      </w:r>
      <w:r w:rsidR="00DA76D3" w:rsidRPr="001405EA">
        <w:rPr>
          <w:rFonts w:ascii="Arial" w:hAnsi="Arial" w:cs="Arial"/>
        </w:rPr>
        <w:t xml:space="preserve">the hard components of the seats. Such as Bolster, </w:t>
      </w:r>
      <w:proofErr w:type="spellStart"/>
      <w:r w:rsidR="00DA76D3" w:rsidRPr="001405EA">
        <w:rPr>
          <w:rFonts w:ascii="Arial" w:hAnsi="Arial" w:cs="Arial"/>
        </w:rPr>
        <w:t>Switchpack</w:t>
      </w:r>
      <w:proofErr w:type="spellEnd"/>
      <w:r w:rsidR="00DA76D3" w:rsidRPr="001405EA">
        <w:rPr>
          <w:rFonts w:ascii="Arial" w:hAnsi="Arial" w:cs="Arial"/>
        </w:rPr>
        <w:t xml:space="preserve"> and Seat backs. </w:t>
      </w:r>
    </w:p>
    <w:p w14:paraId="65D0053A" w14:textId="7865820B" w:rsidR="007D0803" w:rsidRPr="001405EA" w:rsidRDefault="007D0803" w:rsidP="00AF359A">
      <w:pPr>
        <w:rPr>
          <w:rFonts w:ascii="Arial" w:hAnsi="Arial" w:cs="Arial"/>
        </w:rPr>
      </w:pPr>
    </w:p>
    <w:p w14:paraId="693AE97D" w14:textId="285CF8F0" w:rsidR="007D0803" w:rsidRPr="001405EA" w:rsidRDefault="003B483D" w:rsidP="00AF359A">
      <w:pPr>
        <w:rPr>
          <w:rFonts w:ascii="Arial" w:hAnsi="Arial" w:cs="Arial"/>
        </w:rPr>
      </w:pPr>
      <w:r w:rsidRPr="001405EA">
        <w:rPr>
          <w:rFonts w:ascii="Arial" w:hAnsi="Arial" w:cs="Arial"/>
          <w:b/>
          <w:bCs/>
        </w:rPr>
        <w:t>Foaming</w:t>
      </w:r>
      <w:r w:rsidR="001E5DF0" w:rsidRPr="001405EA">
        <w:rPr>
          <w:rFonts w:ascii="Arial" w:hAnsi="Arial" w:cs="Arial"/>
          <w:b/>
          <w:bCs/>
        </w:rPr>
        <w:t xml:space="preserve"> </w:t>
      </w:r>
      <w:r w:rsidR="0091297F" w:rsidRPr="001405EA">
        <w:rPr>
          <w:rFonts w:ascii="Arial" w:hAnsi="Arial" w:cs="Arial"/>
        </w:rPr>
        <w:t>–</w:t>
      </w:r>
      <w:r w:rsidR="001E5DF0" w:rsidRPr="001405EA">
        <w:rPr>
          <w:rFonts w:ascii="Arial" w:hAnsi="Arial" w:cs="Arial"/>
        </w:rPr>
        <w:t xml:space="preserve"> </w:t>
      </w:r>
      <w:r w:rsidR="00B702A0" w:rsidRPr="001405EA">
        <w:rPr>
          <w:rFonts w:ascii="Arial" w:hAnsi="Arial" w:cs="Arial"/>
        </w:rPr>
        <w:t>wrap foam on designated substrate ready for leather to be wrapped</w:t>
      </w:r>
      <w:r w:rsidR="0091297F" w:rsidRPr="001405EA">
        <w:rPr>
          <w:rFonts w:ascii="Arial" w:hAnsi="Arial" w:cs="Arial"/>
        </w:rPr>
        <w:t xml:space="preserve">. </w:t>
      </w:r>
    </w:p>
    <w:p w14:paraId="1CAF5F43" w14:textId="0EE65C05" w:rsidR="003B483D" w:rsidRPr="001405EA" w:rsidRDefault="003B483D" w:rsidP="00AF359A">
      <w:pPr>
        <w:rPr>
          <w:rFonts w:ascii="Arial" w:hAnsi="Arial" w:cs="Arial"/>
        </w:rPr>
      </w:pPr>
    </w:p>
    <w:p w14:paraId="3664D4A7" w14:textId="19D6D236" w:rsidR="003B483D" w:rsidRPr="001405EA" w:rsidRDefault="003B483D" w:rsidP="00AF359A">
      <w:pPr>
        <w:rPr>
          <w:rFonts w:ascii="Arial" w:hAnsi="Arial" w:cs="Arial"/>
        </w:rPr>
      </w:pPr>
      <w:r w:rsidRPr="001405EA">
        <w:rPr>
          <w:rFonts w:ascii="Arial" w:hAnsi="Arial" w:cs="Arial"/>
          <w:b/>
          <w:bCs/>
        </w:rPr>
        <w:t>Headliner</w:t>
      </w:r>
      <w:r w:rsidR="002F68B9" w:rsidRPr="001405EA">
        <w:rPr>
          <w:rFonts w:ascii="Arial" w:hAnsi="Arial" w:cs="Arial"/>
          <w:b/>
          <w:bCs/>
        </w:rPr>
        <w:t xml:space="preserve"> </w:t>
      </w:r>
      <w:r w:rsidR="00716C13" w:rsidRPr="001405EA">
        <w:rPr>
          <w:rFonts w:ascii="Arial" w:hAnsi="Arial" w:cs="Arial"/>
        </w:rPr>
        <w:t>–</w:t>
      </w:r>
      <w:r w:rsidR="00716C13" w:rsidRPr="001405EA">
        <w:rPr>
          <w:rFonts w:ascii="Arial" w:hAnsi="Arial" w:cs="Arial"/>
          <w:b/>
          <w:bCs/>
        </w:rPr>
        <w:t xml:space="preserve"> </w:t>
      </w:r>
      <w:r w:rsidR="00716C13" w:rsidRPr="001405EA">
        <w:rPr>
          <w:rFonts w:ascii="Arial" w:hAnsi="Arial" w:cs="Arial"/>
        </w:rPr>
        <w:t>The headlines large pieces of leather which are trimmed to solid substrates. However, headlines are gen</w:t>
      </w:r>
      <w:r w:rsidR="002F68B9" w:rsidRPr="001405EA">
        <w:rPr>
          <w:rFonts w:ascii="Arial" w:hAnsi="Arial" w:cs="Arial"/>
        </w:rPr>
        <w:t xml:space="preserve">erally a </w:t>
      </w:r>
      <w:r w:rsidR="00CD5B2A" w:rsidRPr="001405EA">
        <w:rPr>
          <w:rFonts w:ascii="Arial" w:hAnsi="Arial" w:cs="Arial"/>
          <w:b/>
          <w:bCs/>
        </w:rPr>
        <w:t>2</w:t>
      </w:r>
      <w:r w:rsidR="00CD5B2A" w:rsidRPr="001405EA">
        <w:rPr>
          <w:rFonts w:ascii="Arial" w:hAnsi="Arial" w:cs="Arial"/>
        </w:rPr>
        <w:t>-man</w:t>
      </w:r>
      <w:r w:rsidR="002F68B9" w:rsidRPr="001405EA">
        <w:rPr>
          <w:rFonts w:ascii="Arial" w:hAnsi="Arial" w:cs="Arial"/>
        </w:rPr>
        <w:t xml:space="preserve"> job due to the size of the component and the accuracy required to achieve a </w:t>
      </w:r>
      <w:r w:rsidR="00F84365" w:rsidRPr="001405EA">
        <w:rPr>
          <w:rFonts w:ascii="Arial" w:hAnsi="Arial" w:cs="Arial"/>
        </w:rPr>
        <w:t>high-quality</w:t>
      </w:r>
      <w:r w:rsidR="002F68B9" w:rsidRPr="001405EA">
        <w:rPr>
          <w:rFonts w:ascii="Arial" w:hAnsi="Arial" w:cs="Arial"/>
        </w:rPr>
        <w:t xml:space="preserve"> finish. </w:t>
      </w:r>
    </w:p>
    <w:p w14:paraId="5934FA64" w14:textId="6076B92D" w:rsidR="003B483D" w:rsidRPr="001405EA" w:rsidRDefault="003B483D" w:rsidP="00AF359A">
      <w:pPr>
        <w:rPr>
          <w:rFonts w:ascii="Arial" w:hAnsi="Arial" w:cs="Arial"/>
        </w:rPr>
      </w:pPr>
    </w:p>
    <w:p w14:paraId="45AACDF0" w14:textId="4A143460" w:rsidR="003B483D" w:rsidRPr="001405EA" w:rsidRDefault="003B483D" w:rsidP="00AF359A">
      <w:pPr>
        <w:rPr>
          <w:rFonts w:ascii="Arial" w:hAnsi="Arial" w:cs="Arial"/>
        </w:rPr>
      </w:pPr>
      <w:r w:rsidRPr="001405EA">
        <w:rPr>
          <w:rFonts w:ascii="Arial" w:hAnsi="Arial" w:cs="Arial"/>
          <w:b/>
          <w:bCs/>
        </w:rPr>
        <w:t>Rear Environment Sewing</w:t>
      </w:r>
      <w:r w:rsidR="002F68B9" w:rsidRPr="001405EA">
        <w:rPr>
          <w:rFonts w:ascii="Arial" w:hAnsi="Arial" w:cs="Arial"/>
        </w:rPr>
        <w:t xml:space="preserve"> </w:t>
      </w:r>
      <w:r w:rsidR="00073436" w:rsidRPr="001405EA">
        <w:rPr>
          <w:rFonts w:ascii="Arial" w:hAnsi="Arial" w:cs="Arial"/>
        </w:rPr>
        <w:t>–</w:t>
      </w:r>
      <w:r w:rsidR="002F68B9" w:rsidRPr="001405EA">
        <w:rPr>
          <w:rFonts w:ascii="Arial" w:hAnsi="Arial" w:cs="Arial"/>
        </w:rPr>
        <w:t xml:space="preserve"> </w:t>
      </w:r>
      <w:r w:rsidR="00073436" w:rsidRPr="001405EA">
        <w:rPr>
          <w:rFonts w:ascii="Arial" w:hAnsi="Arial" w:cs="Arial"/>
        </w:rPr>
        <w:t xml:space="preserve">Any interior trim components which require stitching will pass through </w:t>
      </w:r>
      <w:r w:rsidR="001D1B51" w:rsidRPr="001405EA">
        <w:rPr>
          <w:rFonts w:ascii="Arial" w:hAnsi="Arial" w:cs="Arial"/>
        </w:rPr>
        <w:t xml:space="preserve">the rear environment sewing section. These stitch lines are key features to the interior of the car which </w:t>
      </w:r>
      <w:r w:rsidR="00B80639" w:rsidRPr="001405EA">
        <w:rPr>
          <w:rFonts w:ascii="Arial" w:hAnsi="Arial" w:cs="Arial"/>
        </w:rPr>
        <w:t xml:space="preserve">and will line up </w:t>
      </w:r>
      <w:r w:rsidR="00DC465B" w:rsidRPr="001405EA">
        <w:rPr>
          <w:rFonts w:ascii="Arial" w:hAnsi="Arial" w:cs="Arial"/>
        </w:rPr>
        <w:t xml:space="preserve">across the vehicle as the vehicle is built. </w:t>
      </w:r>
      <w:r w:rsidR="00646A85" w:rsidRPr="001405EA">
        <w:rPr>
          <w:rFonts w:ascii="Arial" w:hAnsi="Arial" w:cs="Arial"/>
        </w:rPr>
        <w:t>Therefore</w:t>
      </w:r>
      <w:r w:rsidR="00DC465B" w:rsidRPr="001405EA">
        <w:rPr>
          <w:rFonts w:ascii="Arial" w:hAnsi="Arial" w:cs="Arial"/>
        </w:rPr>
        <w:t xml:space="preserve">, it is imperative to get these stitch lines as accurate as possible. </w:t>
      </w:r>
    </w:p>
    <w:p w14:paraId="7EE1F85C" w14:textId="3E01E96B" w:rsidR="003B483D" w:rsidRPr="001405EA" w:rsidRDefault="003B483D" w:rsidP="00AF359A">
      <w:pPr>
        <w:rPr>
          <w:rFonts w:ascii="Arial" w:hAnsi="Arial" w:cs="Arial"/>
        </w:rPr>
      </w:pPr>
    </w:p>
    <w:p w14:paraId="5ED538A3" w14:textId="741F967D" w:rsidR="00423CF0" w:rsidRDefault="003B483D" w:rsidP="00AF359A">
      <w:pPr>
        <w:rPr>
          <w:rFonts w:ascii="Arial" w:hAnsi="Arial" w:cs="Arial"/>
        </w:rPr>
      </w:pPr>
      <w:r w:rsidRPr="001405EA">
        <w:rPr>
          <w:rFonts w:ascii="Arial" w:hAnsi="Arial" w:cs="Arial"/>
          <w:b/>
          <w:bCs/>
        </w:rPr>
        <w:t xml:space="preserve">Seat Sewing </w:t>
      </w:r>
      <w:r w:rsidR="00647C24" w:rsidRPr="001405EA">
        <w:rPr>
          <w:rFonts w:ascii="Arial" w:hAnsi="Arial" w:cs="Arial"/>
          <w:b/>
          <w:bCs/>
        </w:rPr>
        <w:t>–</w:t>
      </w:r>
      <w:r w:rsidR="00F84365" w:rsidRPr="001405EA">
        <w:rPr>
          <w:rFonts w:ascii="Arial" w:hAnsi="Arial" w:cs="Arial"/>
          <w:b/>
          <w:bCs/>
        </w:rPr>
        <w:t xml:space="preserve"> </w:t>
      </w:r>
      <w:r w:rsidR="00647C24" w:rsidRPr="001405EA">
        <w:rPr>
          <w:rFonts w:ascii="Arial" w:hAnsi="Arial" w:cs="Arial"/>
        </w:rPr>
        <w:t xml:space="preserve">Front seats are currently sewn in this area. Another highly skilled job which requires high attention to detail to ensure the cover is sewn correctly otherwise the cover will fail to fit the seat. </w:t>
      </w:r>
    </w:p>
    <w:p w14:paraId="7ADD34F7" w14:textId="1345D5CE" w:rsidR="001405EA" w:rsidRDefault="001405EA" w:rsidP="00AF359A">
      <w:pPr>
        <w:rPr>
          <w:rFonts w:ascii="Arial" w:hAnsi="Arial" w:cs="Arial"/>
        </w:rPr>
      </w:pPr>
    </w:p>
    <w:p w14:paraId="7927ECDD" w14:textId="0BB6E0DC" w:rsidR="001405EA" w:rsidRDefault="001405EA" w:rsidP="00AF359A">
      <w:pPr>
        <w:rPr>
          <w:rFonts w:ascii="Arial" w:hAnsi="Arial" w:cs="Arial"/>
        </w:rPr>
      </w:pPr>
    </w:p>
    <w:p w14:paraId="01DD1418" w14:textId="19588ABA" w:rsidR="001405EA" w:rsidRDefault="001405EA" w:rsidP="00AF359A">
      <w:pPr>
        <w:rPr>
          <w:rFonts w:ascii="Arial" w:hAnsi="Arial" w:cs="Arial"/>
        </w:rPr>
      </w:pPr>
    </w:p>
    <w:p w14:paraId="74CEC947" w14:textId="3C0C931E" w:rsidR="001405EA" w:rsidRDefault="001405EA" w:rsidP="00AF359A">
      <w:pPr>
        <w:rPr>
          <w:rFonts w:ascii="Arial" w:hAnsi="Arial" w:cs="Arial"/>
        </w:rPr>
      </w:pPr>
    </w:p>
    <w:p w14:paraId="4974B625" w14:textId="1D7C97E3" w:rsidR="001405EA" w:rsidRDefault="001405EA" w:rsidP="00AF359A">
      <w:pPr>
        <w:rPr>
          <w:rFonts w:ascii="Arial" w:hAnsi="Arial" w:cs="Arial"/>
        </w:rPr>
      </w:pPr>
    </w:p>
    <w:p w14:paraId="4FDBAF43" w14:textId="39DF8857" w:rsidR="001405EA" w:rsidRDefault="001405EA" w:rsidP="00AF359A">
      <w:pPr>
        <w:rPr>
          <w:rFonts w:ascii="Arial" w:hAnsi="Arial" w:cs="Arial"/>
        </w:rPr>
      </w:pPr>
    </w:p>
    <w:p w14:paraId="4F7E33C4" w14:textId="3794CEF4" w:rsidR="001405EA" w:rsidRDefault="001405EA" w:rsidP="00AF359A">
      <w:pPr>
        <w:rPr>
          <w:rFonts w:ascii="Arial" w:hAnsi="Arial" w:cs="Arial"/>
        </w:rPr>
      </w:pPr>
    </w:p>
    <w:p w14:paraId="62D43DEE" w14:textId="0358C4C2" w:rsidR="001405EA" w:rsidRDefault="001405EA" w:rsidP="00AF359A">
      <w:pPr>
        <w:rPr>
          <w:rFonts w:ascii="Arial" w:hAnsi="Arial" w:cs="Arial"/>
        </w:rPr>
      </w:pPr>
    </w:p>
    <w:p w14:paraId="7F80EC29" w14:textId="0FF0EF1D" w:rsidR="001405EA" w:rsidRDefault="001405EA" w:rsidP="00AF359A">
      <w:pPr>
        <w:rPr>
          <w:rFonts w:ascii="Arial" w:hAnsi="Arial" w:cs="Arial"/>
        </w:rPr>
      </w:pPr>
    </w:p>
    <w:p w14:paraId="2911D5B9" w14:textId="2C40D7CD" w:rsidR="001405EA" w:rsidRDefault="001405EA" w:rsidP="00AF359A">
      <w:pPr>
        <w:rPr>
          <w:rFonts w:ascii="Arial" w:hAnsi="Arial" w:cs="Arial"/>
        </w:rPr>
      </w:pPr>
    </w:p>
    <w:p w14:paraId="4EA392C9" w14:textId="74431583" w:rsidR="001405EA" w:rsidRDefault="001405EA" w:rsidP="00AF359A">
      <w:pPr>
        <w:rPr>
          <w:rFonts w:ascii="Arial" w:hAnsi="Arial" w:cs="Arial"/>
        </w:rPr>
      </w:pPr>
    </w:p>
    <w:p w14:paraId="4C9D4364" w14:textId="482F3675" w:rsidR="001405EA" w:rsidRDefault="001405EA" w:rsidP="00AF359A">
      <w:pPr>
        <w:rPr>
          <w:rFonts w:ascii="Arial" w:hAnsi="Arial" w:cs="Arial"/>
        </w:rPr>
      </w:pPr>
    </w:p>
    <w:p w14:paraId="56490C41" w14:textId="4B680D14" w:rsidR="001405EA" w:rsidRDefault="001405EA" w:rsidP="00AF359A">
      <w:pPr>
        <w:rPr>
          <w:rFonts w:ascii="Arial" w:hAnsi="Arial" w:cs="Arial"/>
        </w:rPr>
      </w:pPr>
    </w:p>
    <w:p w14:paraId="71CA8E95" w14:textId="02CCCD90" w:rsidR="001405EA" w:rsidRDefault="001405EA" w:rsidP="00AF359A">
      <w:pPr>
        <w:rPr>
          <w:rFonts w:ascii="Arial" w:hAnsi="Arial" w:cs="Arial"/>
        </w:rPr>
      </w:pPr>
    </w:p>
    <w:p w14:paraId="05F6C24A" w14:textId="66885478" w:rsidR="001405EA" w:rsidRDefault="001405EA" w:rsidP="00AF359A">
      <w:pPr>
        <w:rPr>
          <w:rFonts w:ascii="Arial" w:hAnsi="Arial" w:cs="Arial"/>
        </w:rPr>
      </w:pPr>
    </w:p>
    <w:p w14:paraId="171D6A49" w14:textId="5E832FE2" w:rsidR="001405EA" w:rsidRDefault="001405EA" w:rsidP="00AF359A">
      <w:pPr>
        <w:rPr>
          <w:rFonts w:ascii="Arial" w:hAnsi="Arial" w:cs="Arial"/>
        </w:rPr>
      </w:pPr>
    </w:p>
    <w:p w14:paraId="69D0E83C" w14:textId="0E6A3EA9" w:rsidR="001405EA" w:rsidRDefault="001405EA" w:rsidP="00AF359A">
      <w:pPr>
        <w:rPr>
          <w:rFonts w:ascii="Arial" w:hAnsi="Arial" w:cs="Arial"/>
        </w:rPr>
      </w:pPr>
    </w:p>
    <w:p w14:paraId="1CF28C59" w14:textId="1FFEF997" w:rsidR="001405EA" w:rsidRDefault="001405EA" w:rsidP="00AF359A">
      <w:pPr>
        <w:rPr>
          <w:rFonts w:ascii="Arial" w:hAnsi="Arial" w:cs="Arial"/>
        </w:rPr>
      </w:pPr>
    </w:p>
    <w:p w14:paraId="13B9E5BB" w14:textId="5DAF0289" w:rsidR="001405EA" w:rsidRDefault="001405EA" w:rsidP="00AF359A">
      <w:pPr>
        <w:rPr>
          <w:rFonts w:ascii="Arial" w:hAnsi="Arial" w:cs="Arial"/>
        </w:rPr>
      </w:pPr>
    </w:p>
    <w:p w14:paraId="1E01262D" w14:textId="2D224F1C" w:rsidR="001405EA" w:rsidRDefault="001405EA" w:rsidP="00AF359A">
      <w:pPr>
        <w:rPr>
          <w:rFonts w:ascii="Arial" w:hAnsi="Arial" w:cs="Arial"/>
        </w:rPr>
      </w:pPr>
    </w:p>
    <w:p w14:paraId="1841B8F2" w14:textId="2C60D23D" w:rsidR="001405EA" w:rsidRDefault="001405EA" w:rsidP="00AF359A">
      <w:pPr>
        <w:rPr>
          <w:rFonts w:ascii="Arial" w:hAnsi="Arial" w:cs="Arial"/>
        </w:rPr>
      </w:pPr>
    </w:p>
    <w:p w14:paraId="196E3C17" w14:textId="77777777" w:rsidR="001405EA" w:rsidRDefault="001405EA" w:rsidP="00AF359A">
      <w:pPr>
        <w:rPr>
          <w:rFonts w:asciiTheme="majorHAnsi" w:hAnsiTheme="majorHAnsi"/>
        </w:rPr>
      </w:pPr>
    </w:p>
    <w:p w14:paraId="3A229BD4" w14:textId="5CC0DAE5" w:rsidR="00A67305" w:rsidRDefault="00A67305" w:rsidP="00AF359A">
      <w:pPr>
        <w:rPr>
          <w:rFonts w:asciiTheme="majorHAnsi" w:hAnsiTheme="majorHAnsi"/>
        </w:rPr>
      </w:pPr>
    </w:p>
    <w:tbl>
      <w:tblPr>
        <w:tblW w:w="4101" w:type="dxa"/>
        <w:jc w:val="center"/>
        <w:tblLook w:val="04A0" w:firstRow="1" w:lastRow="0" w:firstColumn="1" w:lastColumn="0" w:noHBand="0" w:noVBand="1"/>
      </w:tblPr>
      <w:tblGrid>
        <w:gridCol w:w="2680"/>
        <w:gridCol w:w="1421"/>
      </w:tblGrid>
      <w:tr w:rsidR="00AF5A6C" w:rsidRPr="00AF5A6C" w14:paraId="3B32777F" w14:textId="77777777" w:rsidTr="0098328D">
        <w:trPr>
          <w:trHeight w:val="294"/>
          <w:jc w:val="center"/>
        </w:trPr>
        <w:tc>
          <w:tcPr>
            <w:tcW w:w="2680" w:type="dxa"/>
            <w:tcBorders>
              <w:top w:val="single" w:sz="8" w:space="0" w:color="auto"/>
              <w:left w:val="single" w:sz="8" w:space="0" w:color="auto"/>
              <w:bottom w:val="single" w:sz="8" w:space="0" w:color="auto"/>
              <w:right w:val="single" w:sz="8" w:space="0" w:color="auto"/>
            </w:tcBorders>
            <w:shd w:val="clear" w:color="000000" w:fill="008080"/>
            <w:noWrap/>
            <w:vAlign w:val="bottom"/>
            <w:hideMark/>
          </w:tcPr>
          <w:p w14:paraId="1E1AA490" w14:textId="77777777" w:rsidR="00AF5A6C" w:rsidRPr="00AF5A6C" w:rsidRDefault="00AF5A6C" w:rsidP="00AF5A6C">
            <w:pPr>
              <w:rPr>
                <w:rFonts w:ascii="Calibri" w:eastAsia="Times New Roman" w:hAnsi="Calibri" w:cs="Calibri"/>
                <w:color w:val="FFFFFF"/>
                <w:sz w:val="22"/>
                <w:szCs w:val="22"/>
                <w:lang w:val="en-GB" w:eastAsia="en-GB"/>
              </w:rPr>
            </w:pPr>
            <w:r w:rsidRPr="00AF5A6C">
              <w:rPr>
                <w:rFonts w:ascii="Calibri" w:eastAsia="Times New Roman" w:hAnsi="Calibri" w:cs="Calibri"/>
                <w:color w:val="FFFFFF"/>
                <w:sz w:val="22"/>
                <w:szCs w:val="22"/>
                <w:lang w:val="en-GB" w:eastAsia="en-GB"/>
              </w:rPr>
              <w:lastRenderedPageBreak/>
              <w:t>Station Description</w:t>
            </w:r>
          </w:p>
        </w:tc>
        <w:tc>
          <w:tcPr>
            <w:tcW w:w="1421" w:type="dxa"/>
            <w:tcBorders>
              <w:top w:val="single" w:sz="8" w:space="0" w:color="auto"/>
              <w:left w:val="nil"/>
              <w:bottom w:val="single" w:sz="8" w:space="0" w:color="auto"/>
              <w:right w:val="single" w:sz="8" w:space="0" w:color="auto"/>
            </w:tcBorders>
            <w:shd w:val="clear" w:color="000000" w:fill="008080"/>
            <w:noWrap/>
            <w:vAlign w:val="bottom"/>
            <w:hideMark/>
          </w:tcPr>
          <w:p w14:paraId="7F27F6C2" w14:textId="39EDDE13" w:rsidR="00AF5A6C" w:rsidRPr="00AF5A6C" w:rsidRDefault="00AF5A6C" w:rsidP="00AF5A6C">
            <w:pPr>
              <w:rPr>
                <w:rFonts w:ascii="Calibri" w:eastAsia="Times New Roman" w:hAnsi="Calibri" w:cs="Calibri"/>
                <w:color w:val="FFFFFF"/>
                <w:sz w:val="22"/>
                <w:szCs w:val="22"/>
                <w:lang w:val="en-GB" w:eastAsia="en-GB"/>
              </w:rPr>
            </w:pPr>
            <w:r w:rsidRPr="00AF5A6C">
              <w:rPr>
                <w:rFonts w:ascii="Calibri" w:eastAsia="Times New Roman" w:hAnsi="Calibri" w:cs="Calibri"/>
                <w:color w:val="FFFFFF"/>
                <w:sz w:val="22"/>
                <w:szCs w:val="22"/>
                <w:lang w:val="en-GB" w:eastAsia="en-GB"/>
              </w:rPr>
              <w:t>DB</w:t>
            </w:r>
            <w:r w:rsidR="0098328D">
              <w:rPr>
                <w:rFonts w:ascii="Calibri" w:eastAsia="Times New Roman" w:hAnsi="Calibri" w:cs="Calibri"/>
                <w:color w:val="FFFFFF"/>
                <w:sz w:val="22"/>
                <w:szCs w:val="22"/>
                <w:lang w:val="en-GB" w:eastAsia="en-GB"/>
              </w:rPr>
              <w:t>11</w:t>
            </w:r>
            <w:r w:rsidRPr="00AF5A6C">
              <w:rPr>
                <w:rFonts w:ascii="Calibri" w:eastAsia="Times New Roman" w:hAnsi="Calibri" w:cs="Calibri"/>
                <w:color w:val="FFFFFF"/>
                <w:sz w:val="22"/>
                <w:szCs w:val="22"/>
                <w:lang w:val="en-GB" w:eastAsia="en-GB"/>
              </w:rPr>
              <w:t xml:space="preserve"> Coupe</w:t>
            </w:r>
          </w:p>
        </w:tc>
      </w:tr>
      <w:tr w:rsidR="00AF5A6C" w:rsidRPr="00AF5A6C" w14:paraId="7648B53B" w14:textId="77777777" w:rsidTr="0098328D">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1A1F2944"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Laminator</w:t>
            </w:r>
          </w:p>
        </w:tc>
        <w:tc>
          <w:tcPr>
            <w:tcW w:w="1421" w:type="dxa"/>
            <w:tcBorders>
              <w:top w:val="nil"/>
              <w:left w:val="nil"/>
              <w:bottom w:val="single" w:sz="8" w:space="0" w:color="auto"/>
              <w:right w:val="single" w:sz="8" w:space="0" w:color="auto"/>
            </w:tcBorders>
            <w:shd w:val="clear" w:color="auto" w:fill="auto"/>
            <w:noWrap/>
            <w:vAlign w:val="bottom"/>
            <w:hideMark/>
          </w:tcPr>
          <w:p w14:paraId="387EDF49"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35.76</w:t>
            </w:r>
          </w:p>
        </w:tc>
      </w:tr>
      <w:tr w:rsidR="00AF5A6C" w:rsidRPr="00AF5A6C" w14:paraId="72E03D1A" w14:textId="77777777" w:rsidTr="0098328D">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5E5D7DBC"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 xml:space="preserve">Quilting/Embroidery </w:t>
            </w:r>
          </w:p>
        </w:tc>
        <w:tc>
          <w:tcPr>
            <w:tcW w:w="1421" w:type="dxa"/>
            <w:tcBorders>
              <w:top w:val="nil"/>
              <w:left w:val="nil"/>
              <w:bottom w:val="single" w:sz="8" w:space="0" w:color="auto"/>
              <w:right w:val="single" w:sz="8" w:space="0" w:color="auto"/>
            </w:tcBorders>
            <w:shd w:val="clear" w:color="auto" w:fill="auto"/>
            <w:noWrap/>
            <w:vAlign w:val="bottom"/>
            <w:hideMark/>
          </w:tcPr>
          <w:p w14:paraId="43AD8551"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126.14</w:t>
            </w:r>
          </w:p>
        </w:tc>
      </w:tr>
      <w:tr w:rsidR="00AF5A6C" w:rsidRPr="00AF5A6C" w14:paraId="107F045E" w14:textId="77777777" w:rsidTr="0098328D">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1F9515FE"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Picking</w:t>
            </w:r>
          </w:p>
        </w:tc>
        <w:tc>
          <w:tcPr>
            <w:tcW w:w="1421" w:type="dxa"/>
            <w:tcBorders>
              <w:top w:val="nil"/>
              <w:left w:val="nil"/>
              <w:bottom w:val="single" w:sz="8" w:space="0" w:color="auto"/>
              <w:right w:val="single" w:sz="8" w:space="0" w:color="auto"/>
            </w:tcBorders>
            <w:shd w:val="clear" w:color="auto" w:fill="auto"/>
            <w:noWrap/>
            <w:vAlign w:val="bottom"/>
            <w:hideMark/>
          </w:tcPr>
          <w:p w14:paraId="35797B61"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25.39</w:t>
            </w:r>
          </w:p>
        </w:tc>
      </w:tr>
      <w:tr w:rsidR="00AF5A6C" w:rsidRPr="00AF5A6C" w14:paraId="69B6E108" w14:textId="77777777" w:rsidTr="0098328D">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73D7529A"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Spraying</w:t>
            </w:r>
          </w:p>
        </w:tc>
        <w:tc>
          <w:tcPr>
            <w:tcW w:w="1421" w:type="dxa"/>
            <w:tcBorders>
              <w:top w:val="nil"/>
              <w:left w:val="nil"/>
              <w:bottom w:val="single" w:sz="8" w:space="0" w:color="auto"/>
              <w:right w:val="single" w:sz="8" w:space="0" w:color="auto"/>
            </w:tcBorders>
            <w:shd w:val="clear" w:color="auto" w:fill="auto"/>
            <w:noWrap/>
            <w:vAlign w:val="bottom"/>
            <w:hideMark/>
          </w:tcPr>
          <w:p w14:paraId="2688D096"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49.15</w:t>
            </w:r>
          </w:p>
        </w:tc>
      </w:tr>
      <w:tr w:rsidR="00AF5A6C" w:rsidRPr="00AF5A6C" w14:paraId="66135056" w14:textId="77777777" w:rsidTr="0098328D">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27E3E83E"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Rear Environment</w:t>
            </w:r>
          </w:p>
        </w:tc>
        <w:tc>
          <w:tcPr>
            <w:tcW w:w="1421" w:type="dxa"/>
            <w:tcBorders>
              <w:top w:val="nil"/>
              <w:left w:val="nil"/>
              <w:bottom w:val="single" w:sz="8" w:space="0" w:color="auto"/>
              <w:right w:val="single" w:sz="8" w:space="0" w:color="auto"/>
            </w:tcBorders>
            <w:shd w:val="clear" w:color="auto" w:fill="auto"/>
            <w:noWrap/>
            <w:vAlign w:val="bottom"/>
            <w:hideMark/>
          </w:tcPr>
          <w:p w14:paraId="6D51616C"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337.45</w:t>
            </w:r>
          </w:p>
        </w:tc>
      </w:tr>
      <w:tr w:rsidR="00AF5A6C" w:rsidRPr="00AF5A6C" w14:paraId="4CCC5DC0" w14:textId="77777777" w:rsidTr="0098328D">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0DFDE6DC"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Seat Trim</w:t>
            </w:r>
          </w:p>
        </w:tc>
        <w:tc>
          <w:tcPr>
            <w:tcW w:w="1421" w:type="dxa"/>
            <w:tcBorders>
              <w:top w:val="nil"/>
              <w:left w:val="nil"/>
              <w:bottom w:val="single" w:sz="8" w:space="0" w:color="auto"/>
              <w:right w:val="single" w:sz="8" w:space="0" w:color="auto"/>
            </w:tcBorders>
            <w:shd w:val="clear" w:color="auto" w:fill="auto"/>
            <w:noWrap/>
            <w:vAlign w:val="bottom"/>
            <w:hideMark/>
          </w:tcPr>
          <w:p w14:paraId="608E43D0"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118.89</w:t>
            </w:r>
          </w:p>
        </w:tc>
      </w:tr>
      <w:tr w:rsidR="00AF5A6C" w:rsidRPr="00AF5A6C" w14:paraId="369E2543" w14:textId="77777777" w:rsidTr="0098328D">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57356AC3"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Foaming</w:t>
            </w:r>
          </w:p>
        </w:tc>
        <w:tc>
          <w:tcPr>
            <w:tcW w:w="1421" w:type="dxa"/>
            <w:tcBorders>
              <w:top w:val="nil"/>
              <w:left w:val="nil"/>
              <w:bottom w:val="single" w:sz="8" w:space="0" w:color="auto"/>
              <w:right w:val="single" w:sz="8" w:space="0" w:color="auto"/>
            </w:tcBorders>
            <w:shd w:val="clear" w:color="auto" w:fill="auto"/>
            <w:noWrap/>
            <w:vAlign w:val="bottom"/>
            <w:hideMark/>
          </w:tcPr>
          <w:p w14:paraId="374D96C7"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52.44</w:t>
            </w:r>
          </w:p>
        </w:tc>
      </w:tr>
      <w:tr w:rsidR="00AF5A6C" w:rsidRPr="00AF5A6C" w14:paraId="73D44115" w14:textId="77777777" w:rsidTr="0098328D">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6C08546D"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Headliner</w:t>
            </w:r>
          </w:p>
        </w:tc>
        <w:tc>
          <w:tcPr>
            <w:tcW w:w="1421" w:type="dxa"/>
            <w:tcBorders>
              <w:top w:val="nil"/>
              <w:left w:val="nil"/>
              <w:bottom w:val="single" w:sz="8" w:space="0" w:color="auto"/>
              <w:right w:val="single" w:sz="8" w:space="0" w:color="auto"/>
            </w:tcBorders>
            <w:shd w:val="clear" w:color="auto" w:fill="auto"/>
            <w:noWrap/>
            <w:vAlign w:val="bottom"/>
            <w:hideMark/>
          </w:tcPr>
          <w:p w14:paraId="169BD8AE"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21.6</w:t>
            </w:r>
          </w:p>
        </w:tc>
      </w:tr>
      <w:tr w:rsidR="00AF5A6C" w:rsidRPr="00AF5A6C" w14:paraId="3EEBBB45" w14:textId="77777777" w:rsidTr="0098328D">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30D1B379"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Door Cards</w:t>
            </w:r>
          </w:p>
        </w:tc>
        <w:tc>
          <w:tcPr>
            <w:tcW w:w="1421" w:type="dxa"/>
            <w:tcBorders>
              <w:top w:val="nil"/>
              <w:left w:val="nil"/>
              <w:bottom w:val="single" w:sz="8" w:space="0" w:color="auto"/>
              <w:right w:val="single" w:sz="8" w:space="0" w:color="auto"/>
            </w:tcBorders>
            <w:shd w:val="clear" w:color="auto" w:fill="auto"/>
            <w:noWrap/>
            <w:vAlign w:val="bottom"/>
            <w:hideMark/>
          </w:tcPr>
          <w:p w14:paraId="77DEF1B6"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23.3</w:t>
            </w:r>
          </w:p>
        </w:tc>
      </w:tr>
      <w:tr w:rsidR="00AF5A6C" w:rsidRPr="00AF5A6C" w14:paraId="0C52AF0C" w14:textId="77777777" w:rsidTr="0098328D">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747C0C1F"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Rear Environment Sewing</w:t>
            </w:r>
          </w:p>
        </w:tc>
        <w:tc>
          <w:tcPr>
            <w:tcW w:w="1421" w:type="dxa"/>
            <w:tcBorders>
              <w:top w:val="nil"/>
              <w:left w:val="nil"/>
              <w:bottom w:val="single" w:sz="8" w:space="0" w:color="auto"/>
              <w:right w:val="single" w:sz="8" w:space="0" w:color="auto"/>
            </w:tcBorders>
            <w:shd w:val="clear" w:color="auto" w:fill="auto"/>
            <w:noWrap/>
            <w:vAlign w:val="bottom"/>
            <w:hideMark/>
          </w:tcPr>
          <w:p w14:paraId="55E9FB18"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131.73</w:t>
            </w:r>
          </w:p>
        </w:tc>
      </w:tr>
      <w:tr w:rsidR="00AF5A6C" w:rsidRPr="00AF5A6C" w14:paraId="50877FE4" w14:textId="77777777" w:rsidTr="0098328D">
        <w:trPr>
          <w:trHeight w:val="294"/>
          <w:jc w:val="center"/>
        </w:trPr>
        <w:tc>
          <w:tcPr>
            <w:tcW w:w="2680" w:type="dxa"/>
            <w:tcBorders>
              <w:top w:val="nil"/>
              <w:left w:val="single" w:sz="8" w:space="0" w:color="auto"/>
              <w:bottom w:val="nil"/>
              <w:right w:val="single" w:sz="8" w:space="0" w:color="auto"/>
            </w:tcBorders>
            <w:shd w:val="clear" w:color="auto" w:fill="auto"/>
            <w:noWrap/>
            <w:vAlign w:val="bottom"/>
            <w:hideMark/>
          </w:tcPr>
          <w:p w14:paraId="5B122557"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Seat Sewing</w:t>
            </w:r>
          </w:p>
        </w:tc>
        <w:tc>
          <w:tcPr>
            <w:tcW w:w="1421" w:type="dxa"/>
            <w:tcBorders>
              <w:top w:val="nil"/>
              <w:left w:val="nil"/>
              <w:bottom w:val="nil"/>
              <w:right w:val="single" w:sz="8" w:space="0" w:color="auto"/>
            </w:tcBorders>
            <w:shd w:val="clear" w:color="auto" w:fill="auto"/>
            <w:noWrap/>
            <w:vAlign w:val="bottom"/>
            <w:hideMark/>
          </w:tcPr>
          <w:p w14:paraId="622F6D78"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254.63</w:t>
            </w:r>
          </w:p>
        </w:tc>
      </w:tr>
      <w:tr w:rsidR="00AF5A6C" w:rsidRPr="00AF5A6C" w14:paraId="710B1B29" w14:textId="77777777" w:rsidTr="0098328D">
        <w:trPr>
          <w:trHeight w:val="294"/>
          <w:jc w:val="center"/>
        </w:trPr>
        <w:tc>
          <w:tcPr>
            <w:tcW w:w="268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9422BDC"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IP</w:t>
            </w:r>
          </w:p>
        </w:tc>
        <w:tc>
          <w:tcPr>
            <w:tcW w:w="1421" w:type="dxa"/>
            <w:tcBorders>
              <w:top w:val="single" w:sz="8" w:space="0" w:color="auto"/>
              <w:left w:val="nil"/>
              <w:bottom w:val="single" w:sz="8" w:space="0" w:color="auto"/>
              <w:right w:val="single" w:sz="8" w:space="0" w:color="auto"/>
            </w:tcBorders>
            <w:shd w:val="clear" w:color="auto" w:fill="auto"/>
            <w:noWrap/>
            <w:vAlign w:val="bottom"/>
            <w:hideMark/>
          </w:tcPr>
          <w:p w14:paraId="7A99958C"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168.76</w:t>
            </w:r>
          </w:p>
        </w:tc>
      </w:tr>
      <w:tr w:rsidR="00AF5A6C" w:rsidRPr="00AF5A6C" w14:paraId="6136CF3D" w14:textId="77777777" w:rsidTr="0098328D">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521DE51C" w14:textId="77777777"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Seat Build</w:t>
            </w:r>
          </w:p>
        </w:tc>
        <w:tc>
          <w:tcPr>
            <w:tcW w:w="1421" w:type="dxa"/>
            <w:tcBorders>
              <w:top w:val="nil"/>
              <w:left w:val="nil"/>
              <w:bottom w:val="single" w:sz="8" w:space="0" w:color="auto"/>
              <w:right w:val="single" w:sz="8" w:space="0" w:color="auto"/>
            </w:tcBorders>
            <w:shd w:val="clear" w:color="auto" w:fill="auto"/>
            <w:noWrap/>
            <w:vAlign w:val="bottom"/>
            <w:hideMark/>
          </w:tcPr>
          <w:p w14:paraId="5FEB4EB1" w14:textId="77777777" w:rsidR="00AF5A6C" w:rsidRPr="00AF5A6C" w:rsidRDefault="00AF5A6C" w:rsidP="00AF5A6C">
            <w:pPr>
              <w:jc w:val="cente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175.67</w:t>
            </w:r>
          </w:p>
        </w:tc>
      </w:tr>
      <w:tr w:rsidR="00AF5A6C" w:rsidRPr="00AF5A6C" w14:paraId="1B13DE3C" w14:textId="77777777" w:rsidTr="0098328D">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0EB9496E" w14:textId="6E0F0AA1" w:rsidR="00AF5A6C" w:rsidRPr="00AF5A6C" w:rsidRDefault="00AF5A6C" w:rsidP="00AF5A6C">
            <w:pPr>
              <w:rPr>
                <w:rFonts w:ascii="Calibri" w:eastAsia="Times New Roman" w:hAnsi="Calibri" w:cs="Calibri"/>
                <w:color w:val="000000"/>
                <w:sz w:val="22"/>
                <w:szCs w:val="22"/>
                <w:lang w:val="en-GB" w:eastAsia="en-GB"/>
              </w:rPr>
            </w:pPr>
            <w:r w:rsidRPr="00AF5A6C">
              <w:rPr>
                <w:rFonts w:ascii="Calibri" w:eastAsia="Times New Roman" w:hAnsi="Calibri" w:cs="Calibri"/>
                <w:color w:val="000000"/>
                <w:sz w:val="22"/>
                <w:szCs w:val="22"/>
                <w:lang w:val="en-GB" w:eastAsia="en-GB"/>
              </w:rPr>
              <w:t>Overall</w:t>
            </w:r>
            <w:r w:rsidR="005C2792">
              <w:rPr>
                <w:rFonts w:ascii="Calibri" w:eastAsia="Times New Roman" w:hAnsi="Calibri" w:cs="Calibri"/>
                <w:color w:val="000000"/>
                <w:sz w:val="22"/>
                <w:szCs w:val="22"/>
                <w:lang w:val="en-GB" w:eastAsia="en-GB"/>
              </w:rPr>
              <w:t xml:space="preserve"> (Minutes)</w:t>
            </w:r>
          </w:p>
        </w:tc>
        <w:tc>
          <w:tcPr>
            <w:tcW w:w="1421" w:type="dxa"/>
            <w:tcBorders>
              <w:top w:val="nil"/>
              <w:left w:val="nil"/>
              <w:bottom w:val="single" w:sz="8" w:space="0" w:color="auto"/>
              <w:right w:val="single" w:sz="8" w:space="0" w:color="auto"/>
            </w:tcBorders>
            <w:shd w:val="clear" w:color="auto" w:fill="auto"/>
            <w:noWrap/>
            <w:vAlign w:val="bottom"/>
            <w:hideMark/>
          </w:tcPr>
          <w:p w14:paraId="7542B482" w14:textId="77777777" w:rsidR="00AF5A6C" w:rsidRPr="004F4F48" w:rsidRDefault="00AF5A6C" w:rsidP="00AF5A6C">
            <w:pPr>
              <w:jc w:val="center"/>
              <w:rPr>
                <w:rFonts w:ascii="Calibri" w:eastAsia="Times New Roman" w:hAnsi="Calibri" w:cs="Calibri"/>
                <w:b/>
                <w:bCs/>
                <w:color w:val="000000"/>
                <w:sz w:val="22"/>
                <w:szCs w:val="22"/>
                <w:lang w:val="en-GB" w:eastAsia="en-GB"/>
              </w:rPr>
            </w:pPr>
            <w:r w:rsidRPr="004F4F48">
              <w:rPr>
                <w:rFonts w:ascii="Calibri" w:eastAsia="Times New Roman" w:hAnsi="Calibri" w:cs="Calibri"/>
                <w:b/>
                <w:bCs/>
                <w:color w:val="000000"/>
                <w:sz w:val="22"/>
                <w:szCs w:val="22"/>
                <w:lang w:val="en-GB" w:eastAsia="en-GB"/>
              </w:rPr>
              <w:t>1520.91</w:t>
            </w:r>
          </w:p>
        </w:tc>
      </w:tr>
    </w:tbl>
    <w:p w14:paraId="10F04CD7" w14:textId="665DF81C" w:rsidR="00B9530F" w:rsidRDefault="00781F42" w:rsidP="00781F42">
      <w:pPr>
        <w:pStyle w:val="Caption"/>
        <w:jc w:val="center"/>
      </w:pPr>
      <w:bookmarkStart w:id="312" w:name="_Toc135073433"/>
      <w:bookmarkStart w:id="313" w:name="_Toc135327777"/>
      <w:bookmarkStart w:id="314" w:name="_Toc135327919"/>
      <w:bookmarkStart w:id="315" w:name="_Toc135328579"/>
      <w:bookmarkStart w:id="316" w:name="_Toc135335996"/>
      <w:r>
        <w:t xml:space="preserve">Table </w:t>
      </w:r>
      <w:r w:rsidR="00000000">
        <w:fldChar w:fldCharType="begin"/>
      </w:r>
      <w:r w:rsidR="00000000">
        <w:instrText xml:space="preserve"> SEQ Table \* ARABIC </w:instrText>
      </w:r>
      <w:r w:rsidR="00000000">
        <w:fldChar w:fldCharType="separate"/>
      </w:r>
      <w:r w:rsidR="00951748">
        <w:rPr>
          <w:noProof/>
        </w:rPr>
        <w:t>8</w:t>
      </w:r>
      <w:r w:rsidR="00000000">
        <w:rPr>
          <w:noProof/>
        </w:rPr>
        <w:fldChar w:fldCharType="end"/>
      </w:r>
      <w:r w:rsidRPr="0056325E">
        <w:t>– MBO Trim Shop Timing Records</w:t>
      </w:r>
      <w:bookmarkEnd w:id="315"/>
      <w:bookmarkEnd w:id="316"/>
      <w:r w:rsidRPr="0056325E">
        <w:t xml:space="preserve"> </w:t>
      </w:r>
      <w:bookmarkEnd w:id="312"/>
      <w:bookmarkEnd w:id="313"/>
      <w:bookmarkEnd w:id="314"/>
    </w:p>
    <w:p w14:paraId="5658D80E" w14:textId="07BB5EE4" w:rsidR="00696D18" w:rsidRPr="001405EA" w:rsidRDefault="00E04E62" w:rsidP="00BC1103">
      <w:pPr>
        <w:jc w:val="both"/>
        <w:rPr>
          <w:rFonts w:ascii="Arial" w:hAnsi="Arial" w:cs="Arial"/>
        </w:rPr>
      </w:pPr>
      <w:r w:rsidRPr="001405EA">
        <w:rPr>
          <w:rFonts w:ascii="Arial" w:hAnsi="Arial" w:cs="Arial"/>
        </w:rPr>
        <w:t>‘Table9’ is a break down taken from the</w:t>
      </w:r>
      <w:r w:rsidR="00837163" w:rsidRPr="001405EA">
        <w:rPr>
          <w:rFonts w:ascii="Arial" w:hAnsi="Arial" w:cs="Arial"/>
        </w:rPr>
        <w:t xml:space="preserve"> timing studies carried out by the MBO</w:t>
      </w:r>
      <w:r w:rsidR="00F9310E" w:rsidRPr="001405EA">
        <w:rPr>
          <w:rFonts w:ascii="Arial" w:hAnsi="Arial" w:cs="Arial"/>
        </w:rPr>
        <w:t xml:space="preserve"> (Manufacturing Business Office)</w:t>
      </w:r>
      <w:r w:rsidR="00837163" w:rsidRPr="001405EA">
        <w:rPr>
          <w:rFonts w:ascii="Arial" w:hAnsi="Arial" w:cs="Arial"/>
        </w:rPr>
        <w:t xml:space="preserve"> team at Gaydon</w:t>
      </w:r>
      <w:r w:rsidR="00F9310E" w:rsidRPr="001405EA">
        <w:rPr>
          <w:rFonts w:ascii="Arial" w:hAnsi="Arial" w:cs="Arial"/>
        </w:rPr>
        <w:t xml:space="preserve"> </w:t>
      </w:r>
      <w:r w:rsidR="00612075" w:rsidRPr="001405EA">
        <w:rPr>
          <w:rFonts w:ascii="Arial" w:hAnsi="Arial" w:cs="Arial"/>
          <w:i/>
          <w:iCs/>
        </w:rPr>
        <w:t xml:space="preserve">(Appendix </w:t>
      </w:r>
      <w:r w:rsidR="00705398" w:rsidRPr="001405EA">
        <w:rPr>
          <w:rFonts w:ascii="Arial" w:hAnsi="Arial" w:cs="Arial"/>
          <w:i/>
          <w:iCs/>
        </w:rPr>
        <w:t>1</w:t>
      </w:r>
      <w:r w:rsidR="005A6420" w:rsidRPr="001405EA">
        <w:rPr>
          <w:rFonts w:ascii="Arial" w:hAnsi="Arial" w:cs="Arial"/>
          <w:i/>
          <w:iCs/>
        </w:rPr>
        <w:t>1</w:t>
      </w:r>
      <w:r w:rsidR="00612075" w:rsidRPr="001405EA">
        <w:rPr>
          <w:rFonts w:ascii="Arial" w:hAnsi="Arial" w:cs="Arial"/>
        </w:rPr>
        <w:t>)</w:t>
      </w:r>
      <w:r w:rsidR="00837163" w:rsidRPr="001405EA">
        <w:rPr>
          <w:rFonts w:ascii="Arial" w:hAnsi="Arial" w:cs="Arial"/>
        </w:rPr>
        <w:t>.</w:t>
      </w:r>
      <w:r w:rsidR="007A4A7C" w:rsidRPr="001405EA">
        <w:rPr>
          <w:rFonts w:ascii="Arial" w:hAnsi="Arial" w:cs="Arial"/>
        </w:rPr>
        <w:t xml:space="preserve"> Looking at worst case scenario </w:t>
      </w:r>
      <w:r w:rsidR="00AE4FD5" w:rsidRPr="001405EA">
        <w:rPr>
          <w:rFonts w:ascii="Arial" w:hAnsi="Arial" w:cs="Arial"/>
        </w:rPr>
        <w:t xml:space="preserve">being </w:t>
      </w:r>
      <w:r w:rsidR="00780BE7" w:rsidRPr="001405EA">
        <w:rPr>
          <w:rFonts w:ascii="Arial" w:hAnsi="Arial" w:cs="Arial"/>
        </w:rPr>
        <w:t>DB11 Coupe tak</w:t>
      </w:r>
      <w:r w:rsidR="00E60A88" w:rsidRPr="001405EA">
        <w:rPr>
          <w:rFonts w:ascii="Arial" w:hAnsi="Arial" w:cs="Arial"/>
        </w:rPr>
        <w:t>ing</w:t>
      </w:r>
      <w:r w:rsidR="00780BE7" w:rsidRPr="001405EA">
        <w:rPr>
          <w:rFonts w:ascii="Arial" w:hAnsi="Arial" w:cs="Arial"/>
        </w:rPr>
        <w:t xml:space="preserve"> the longest to build.</w:t>
      </w:r>
      <w:r w:rsidR="00837163" w:rsidRPr="001405EA">
        <w:rPr>
          <w:rFonts w:ascii="Arial" w:hAnsi="Arial" w:cs="Arial"/>
        </w:rPr>
        <w:t xml:space="preserve"> Highlighting all aspects of trimming carried out on site.</w:t>
      </w:r>
      <w:r w:rsidR="00BC1103" w:rsidRPr="001405EA">
        <w:rPr>
          <w:rFonts w:ascii="Arial" w:hAnsi="Arial" w:cs="Arial"/>
        </w:rPr>
        <w:t xml:space="preserve"> With a total working time of </w:t>
      </w:r>
      <w:r w:rsidR="00BC1103" w:rsidRPr="001405EA">
        <w:rPr>
          <w:rFonts w:ascii="Arial" w:hAnsi="Arial" w:cs="Arial"/>
          <w:b/>
          <w:bCs/>
        </w:rPr>
        <w:t>1520.9</w:t>
      </w:r>
      <w:r w:rsidR="007B7916" w:rsidRPr="001405EA">
        <w:rPr>
          <w:rFonts w:ascii="Arial" w:hAnsi="Arial" w:cs="Arial"/>
          <w:b/>
          <w:bCs/>
        </w:rPr>
        <w:t>1</w:t>
      </w:r>
      <w:r w:rsidR="00BC1103" w:rsidRPr="001405EA">
        <w:rPr>
          <w:rFonts w:ascii="Arial" w:hAnsi="Arial" w:cs="Arial"/>
        </w:rPr>
        <w:t xml:space="preserve"> minutes.</w:t>
      </w:r>
      <w:r w:rsidR="00837163" w:rsidRPr="001405EA">
        <w:rPr>
          <w:rFonts w:ascii="Arial" w:hAnsi="Arial" w:cs="Arial"/>
        </w:rPr>
        <w:t xml:space="preserve"> </w:t>
      </w:r>
      <w:r w:rsidR="00B0070F" w:rsidRPr="001405EA">
        <w:rPr>
          <w:rFonts w:ascii="Arial" w:hAnsi="Arial" w:cs="Arial"/>
        </w:rPr>
        <w:t xml:space="preserve">However, some of these </w:t>
      </w:r>
      <w:r w:rsidR="00474B54" w:rsidRPr="001405EA">
        <w:rPr>
          <w:rFonts w:ascii="Arial" w:hAnsi="Arial" w:cs="Arial"/>
        </w:rPr>
        <w:t>aspects are not required in the proposal as these operations are already being carried out in the</w:t>
      </w:r>
      <w:r w:rsidR="00BC1103" w:rsidRPr="001405EA">
        <w:rPr>
          <w:rFonts w:ascii="Arial" w:hAnsi="Arial" w:cs="Arial"/>
        </w:rPr>
        <w:t xml:space="preserve"> St Athan plant. </w:t>
      </w:r>
    </w:p>
    <w:p w14:paraId="46F8E175" w14:textId="77777777" w:rsidR="006A4FBA" w:rsidRDefault="006A4FBA" w:rsidP="00BC1103">
      <w:pPr>
        <w:jc w:val="both"/>
        <w:rPr>
          <w:rFonts w:asciiTheme="majorHAnsi" w:hAnsiTheme="majorHAnsi"/>
        </w:rPr>
      </w:pPr>
    </w:p>
    <w:tbl>
      <w:tblPr>
        <w:tblW w:w="6227" w:type="dxa"/>
        <w:jc w:val="center"/>
        <w:tblLook w:val="04A0" w:firstRow="1" w:lastRow="0" w:firstColumn="1" w:lastColumn="0" w:noHBand="0" w:noVBand="1"/>
      </w:tblPr>
      <w:tblGrid>
        <w:gridCol w:w="2680"/>
        <w:gridCol w:w="1421"/>
        <w:gridCol w:w="1056"/>
        <w:gridCol w:w="1167"/>
      </w:tblGrid>
      <w:tr w:rsidR="006A4FBA" w:rsidRPr="006A4FBA" w14:paraId="3B78F250" w14:textId="77777777" w:rsidTr="005C2792">
        <w:trPr>
          <w:trHeight w:val="294"/>
          <w:jc w:val="center"/>
        </w:trPr>
        <w:tc>
          <w:tcPr>
            <w:tcW w:w="2680" w:type="dxa"/>
            <w:tcBorders>
              <w:top w:val="single" w:sz="8" w:space="0" w:color="auto"/>
              <w:left w:val="single" w:sz="8" w:space="0" w:color="auto"/>
              <w:bottom w:val="single" w:sz="8" w:space="0" w:color="auto"/>
              <w:right w:val="single" w:sz="8" w:space="0" w:color="auto"/>
            </w:tcBorders>
            <w:shd w:val="clear" w:color="000000" w:fill="008080"/>
            <w:noWrap/>
            <w:vAlign w:val="bottom"/>
            <w:hideMark/>
          </w:tcPr>
          <w:p w14:paraId="6AAD501C" w14:textId="77777777" w:rsidR="006A4FBA" w:rsidRPr="006A4FBA" w:rsidRDefault="006A4FBA" w:rsidP="006A4FBA">
            <w:pPr>
              <w:rPr>
                <w:rFonts w:ascii="Calibri" w:eastAsia="Times New Roman" w:hAnsi="Calibri" w:cs="Calibri"/>
                <w:color w:val="FFFFFF"/>
                <w:sz w:val="22"/>
                <w:szCs w:val="22"/>
                <w:lang w:val="en-GB" w:eastAsia="en-GB"/>
              </w:rPr>
            </w:pPr>
            <w:r w:rsidRPr="006A4FBA">
              <w:rPr>
                <w:rFonts w:ascii="Calibri" w:eastAsia="Times New Roman" w:hAnsi="Calibri" w:cs="Calibri"/>
                <w:color w:val="FFFFFF"/>
                <w:sz w:val="22"/>
                <w:szCs w:val="22"/>
                <w:lang w:val="en-GB" w:eastAsia="en-GB"/>
              </w:rPr>
              <w:t>Station Description</w:t>
            </w:r>
          </w:p>
        </w:tc>
        <w:tc>
          <w:tcPr>
            <w:tcW w:w="1421" w:type="dxa"/>
            <w:tcBorders>
              <w:top w:val="single" w:sz="8" w:space="0" w:color="auto"/>
              <w:left w:val="nil"/>
              <w:bottom w:val="single" w:sz="8" w:space="0" w:color="auto"/>
              <w:right w:val="single" w:sz="8" w:space="0" w:color="auto"/>
            </w:tcBorders>
            <w:shd w:val="clear" w:color="000000" w:fill="008080"/>
            <w:noWrap/>
            <w:vAlign w:val="bottom"/>
            <w:hideMark/>
          </w:tcPr>
          <w:p w14:paraId="15E722E8" w14:textId="1709DFBC" w:rsidR="006A4FBA" w:rsidRPr="006A4FBA" w:rsidRDefault="006A4FBA" w:rsidP="006A4FBA">
            <w:pPr>
              <w:rPr>
                <w:rFonts w:ascii="Calibri" w:eastAsia="Times New Roman" w:hAnsi="Calibri" w:cs="Calibri"/>
                <w:color w:val="FFFFFF"/>
                <w:sz w:val="22"/>
                <w:szCs w:val="22"/>
                <w:lang w:val="en-GB" w:eastAsia="en-GB"/>
              </w:rPr>
            </w:pPr>
            <w:r w:rsidRPr="006A4FBA">
              <w:rPr>
                <w:rFonts w:ascii="Calibri" w:eastAsia="Times New Roman" w:hAnsi="Calibri" w:cs="Calibri"/>
                <w:color w:val="FFFFFF"/>
                <w:sz w:val="22"/>
                <w:szCs w:val="22"/>
                <w:lang w:val="en-GB" w:eastAsia="en-GB"/>
              </w:rPr>
              <w:t>DB</w:t>
            </w:r>
            <w:r w:rsidR="005C2792">
              <w:rPr>
                <w:rFonts w:ascii="Calibri" w:eastAsia="Times New Roman" w:hAnsi="Calibri" w:cs="Calibri"/>
                <w:color w:val="FFFFFF"/>
                <w:sz w:val="22"/>
                <w:szCs w:val="22"/>
                <w:lang w:val="en-GB" w:eastAsia="en-GB"/>
              </w:rPr>
              <w:t>11</w:t>
            </w:r>
            <w:r w:rsidRPr="006A4FBA">
              <w:rPr>
                <w:rFonts w:ascii="Calibri" w:eastAsia="Times New Roman" w:hAnsi="Calibri" w:cs="Calibri"/>
                <w:color w:val="FFFFFF"/>
                <w:sz w:val="22"/>
                <w:szCs w:val="22"/>
                <w:lang w:val="en-GB" w:eastAsia="en-GB"/>
              </w:rPr>
              <w:t xml:space="preserve"> Coupe</w:t>
            </w:r>
          </w:p>
        </w:tc>
        <w:tc>
          <w:tcPr>
            <w:tcW w:w="959" w:type="dxa"/>
            <w:tcBorders>
              <w:top w:val="single" w:sz="8" w:space="0" w:color="auto"/>
              <w:left w:val="nil"/>
              <w:bottom w:val="single" w:sz="8" w:space="0" w:color="auto"/>
              <w:right w:val="single" w:sz="8" w:space="0" w:color="auto"/>
            </w:tcBorders>
            <w:shd w:val="clear" w:color="000000" w:fill="008080"/>
            <w:noWrap/>
            <w:vAlign w:val="bottom"/>
            <w:hideMark/>
          </w:tcPr>
          <w:p w14:paraId="5F32E4DD" w14:textId="77777777" w:rsidR="006A4FBA" w:rsidRPr="006A4FBA" w:rsidRDefault="006A4FBA" w:rsidP="006A4FBA">
            <w:pPr>
              <w:rPr>
                <w:rFonts w:ascii="Calibri" w:eastAsia="Times New Roman" w:hAnsi="Calibri" w:cs="Calibri"/>
                <w:color w:val="FFFFFF"/>
                <w:sz w:val="22"/>
                <w:szCs w:val="22"/>
                <w:lang w:val="en-GB" w:eastAsia="en-GB"/>
              </w:rPr>
            </w:pPr>
            <w:r w:rsidRPr="006A4FBA">
              <w:rPr>
                <w:rFonts w:ascii="Calibri" w:eastAsia="Times New Roman" w:hAnsi="Calibri" w:cs="Calibri"/>
                <w:color w:val="FFFFFF"/>
                <w:sz w:val="22"/>
                <w:szCs w:val="22"/>
                <w:lang w:val="en-GB" w:eastAsia="en-GB"/>
              </w:rPr>
              <w:t>DBX</w:t>
            </w:r>
          </w:p>
        </w:tc>
        <w:tc>
          <w:tcPr>
            <w:tcW w:w="1167" w:type="dxa"/>
            <w:tcBorders>
              <w:top w:val="single" w:sz="8" w:space="0" w:color="auto"/>
              <w:left w:val="nil"/>
              <w:bottom w:val="single" w:sz="8" w:space="0" w:color="auto"/>
              <w:right w:val="single" w:sz="8" w:space="0" w:color="auto"/>
            </w:tcBorders>
            <w:shd w:val="clear" w:color="000000" w:fill="008080"/>
            <w:noWrap/>
            <w:vAlign w:val="bottom"/>
            <w:hideMark/>
          </w:tcPr>
          <w:p w14:paraId="3E82D02C" w14:textId="77777777" w:rsidR="006A4FBA" w:rsidRPr="006A4FBA" w:rsidRDefault="006A4FBA" w:rsidP="006A4FBA">
            <w:pPr>
              <w:rPr>
                <w:rFonts w:ascii="Calibri" w:eastAsia="Times New Roman" w:hAnsi="Calibri" w:cs="Calibri"/>
                <w:color w:val="FFFFFF"/>
                <w:sz w:val="22"/>
                <w:szCs w:val="22"/>
                <w:lang w:val="en-GB" w:eastAsia="en-GB"/>
              </w:rPr>
            </w:pPr>
            <w:r w:rsidRPr="006A4FBA">
              <w:rPr>
                <w:rFonts w:ascii="Calibri" w:eastAsia="Times New Roman" w:hAnsi="Calibri" w:cs="Calibri"/>
                <w:color w:val="FFFFFF"/>
                <w:sz w:val="22"/>
                <w:szCs w:val="22"/>
                <w:lang w:val="en-GB" w:eastAsia="en-GB"/>
              </w:rPr>
              <w:t>increase</w:t>
            </w:r>
          </w:p>
        </w:tc>
      </w:tr>
      <w:tr w:rsidR="006A4FBA" w:rsidRPr="006A4FBA" w14:paraId="0F737FB7" w14:textId="77777777" w:rsidTr="005C2792">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29F4C819" w14:textId="77777777" w:rsidR="006A4FBA" w:rsidRPr="006A4FBA" w:rsidRDefault="006A4FBA" w:rsidP="006A4FBA">
            <w:pP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Laminator</w:t>
            </w:r>
          </w:p>
        </w:tc>
        <w:tc>
          <w:tcPr>
            <w:tcW w:w="1421" w:type="dxa"/>
            <w:tcBorders>
              <w:top w:val="nil"/>
              <w:left w:val="nil"/>
              <w:bottom w:val="single" w:sz="8" w:space="0" w:color="auto"/>
              <w:right w:val="single" w:sz="8" w:space="0" w:color="auto"/>
            </w:tcBorders>
            <w:shd w:val="clear" w:color="auto" w:fill="auto"/>
            <w:noWrap/>
            <w:vAlign w:val="bottom"/>
            <w:hideMark/>
          </w:tcPr>
          <w:p w14:paraId="2EAD232D"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35.76</w:t>
            </w:r>
          </w:p>
        </w:tc>
        <w:tc>
          <w:tcPr>
            <w:tcW w:w="959" w:type="dxa"/>
            <w:tcBorders>
              <w:top w:val="nil"/>
              <w:left w:val="nil"/>
              <w:bottom w:val="single" w:sz="8" w:space="0" w:color="auto"/>
              <w:right w:val="single" w:sz="8" w:space="0" w:color="auto"/>
            </w:tcBorders>
            <w:shd w:val="clear" w:color="auto" w:fill="auto"/>
            <w:noWrap/>
            <w:vAlign w:val="bottom"/>
            <w:hideMark/>
          </w:tcPr>
          <w:p w14:paraId="432B42C0"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42.912</w:t>
            </w:r>
          </w:p>
        </w:tc>
        <w:tc>
          <w:tcPr>
            <w:tcW w:w="1167" w:type="dxa"/>
            <w:tcBorders>
              <w:top w:val="nil"/>
              <w:left w:val="nil"/>
              <w:bottom w:val="single" w:sz="8" w:space="0" w:color="auto"/>
              <w:right w:val="single" w:sz="8" w:space="0" w:color="auto"/>
            </w:tcBorders>
            <w:shd w:val="clear" w:color="auto" w:fill="auto"/>
            <w:noWrap/>
            <w:vAlign w:val="bottom"/>
            <w:hideMark/>
          </w:tcPr>
          <w:p w14:paraId="6DAC8B93"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20%</w:t>
            </w:r>
          </w:p>
        </w:tc>
      </w:tr>
      <w:tr w:rsidR="006A4FBA" w:rsidRPr="006A4FBA" w14:paraId="5C64327A" w14:textId="77777777" w:rsidTr="005C2792">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5CF745F4" w14:textId="77777777" w:rsidR="006A4FBA" w:rsidRPr="006A4FBA" w:rsidRDefault="006A4FBA" w:rsidP="006A4FBA">
            <w:pP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Quilting/Embroidery</w:t>
            </w:r>
          </w:p>
        </w:tc>
        <w:tc>
          <w:tcPr>
            <w:tcW w:w="1421" w:type="dxa"/>
            <w:tcBorders>
              <w:top w:val="nil"/>
              <w:left w:val="nil"/>
              <w:bottom w:val="single" w:sz="8" w:space="0" w:color="auto"/>
              <w:right w:val="single" w:sz="8" w:space="0" w:color="auto"/>
            </w:tcBorders>
            <w:shd w:val="clear" w:color="auto" w:fill="auto"/>
            <w:noWrap/>
            <w:vAlign w:val="bottom"/>
            <w:hideMark/>
          </w:tcPr>
          <w:p w14:paraId="15437D81"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126.14</w:t>
            </w:r>
          </w:p>
        </w:tc>
        <w:tc>
          <w:tcPr>
            <w:tcW w:w="959" w:type="dxa"/>
            <w:tcBorders>
              <w:top w:val="nil"/>
              <w:left w:val="nil"/>
              <w:bottom w:val="single" w:sz="8" w:space="0" w:color="auto"/>
              <w:right w:val="single" w:sz="8" w:space="0" w:color="auto"/>
            </w:tcBorders>
            <w:shd w:val="clear" w:color="auto" w:fill="auto"/>
            <w:noWrap/>
            <w:vAlign w:val="bottom"/>
            <w:hideMark/>
          </w:tcPr>
          <w:p w14:paraId="59328BDD"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126.14</w:t>
            </w:r>
          </w:p>
        </w:tc>
        <w:tc>
          <w:tcPr>
            <w:tcW w:w="1167" w:type="dxa"/>
            <w:tcBorders>
              <w:top w:val="nil"/>
              <w:left w:val="nil"/>
              <w:bottom w:val="single" w:sz="8" w:space="0" w:color="auto"/>
              <w:right w:val="single" w:sz="8" w:space="0" w:color="auto"/>
            </w:tcBorders>
            <w:shd w:val="clear" w:color="auto" w:fill="auto"/>
            <w:noWrap/>
            <w:vAlign w:val="bottom"/>
            <w:hideMark/>
          </w:tcPr>
          <w:p w14:paraId="032C7A80"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0%</w:t>
            </w:r>
          </w:p>
        </w:tc>
      </w:tr>
      <w:tr w:rsidR="006A4FBA" w:rsidRPr="006A4FBA" w14:paraId="16BE9F93" w14:textId="77777777" w:rsidTr="005C2792">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0AF15216" w14:textId="77777777" w:rsidR="006A4FBA" w:rsidRPr="006A4FBA" w:rsidRDefault="006A4FBA" w:rsidP="006A4FBA">
            <w:pP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Picking</w:t>
            </w:r>
          </w:p>
        </w:tc>
        <w:tc>
          <w:tcPr>
            <w:tcW w:w="1421" w:type="dxa"/>
            <w:tcBorders>
              <w:top w:val="nil"/>
              <w:left w:val="nil"/>
              <w:bottom w:val="single" w:sz="8" w:space="0" w:color="auto"/>
              <w:right w:val="single" w:sz="8" w:space="0" w:color="auto"/>
            </w:tcBorders>
            <w:shd w:val="clear" w:color="auto" w:fill="auto"/>
            <w:noWrap/>
            <w:vAlign w:val="bottom"/>
            <w:hideMark/>
          </w:tcPr>
          <w:p w14:paraId="66E6BF5A"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25.39</w:t>
            </w:r>
          </w:p>
        </w:tc>
        <w:tc>
          <w:tcPr>
            <w:tcW w:w="959" w:type="dxa"/>
            <w:tcBorders>
              <w:top w:val="nil"/>
              <w:left w:val="nil"/>
              <w:bottom w:val="single" w:sz="8" w:space="0" w:color="auto"/>
              <w:right w:val="single" w:sz="8" w:space="0" w:color="auto"/>
            </w:tcBorders>
            <w:shd w:val="clear" w:color="auto" w:fill="auto"/>
            <w:noWrap/>
            <w:vAlign w:val="bottom"/>
            <w:hideMark/>
          </w:tcPr>
          <w:p w14:paraId="3D47C3BA"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30.468</w:t>
            </w:r>
          </w:p>
        </w:tc>
        <w:tc>
          <w:tcPr>
            <w:tcW w:w="1167" w:type="dxa"/>
            <w:tcBorders>
              <w:top w:val="nil"/>
              <w:left w:val="nil"/>
              <w:bottom w:val="single" w:sz="8" w:space="0" w:color="auto"/>
              <w:right w:val="single" w:sz="8" w:space="0" w:color="auto"/>
            </w:tcBorders>
            <w:shd w:val="clear" w:color="auto" w:fill="auto"/>
            <w:noWrap/>
            <w:vAlign w:val="bottom"/>
            <w:hideMark/>
          </w:tcPr>
          <w:p w14:paraId="052C7CDB"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20%</w:t>
            </w:r>
          </w:p>
        </w:tc>
      </w:tr>
      <w:tr w:rsidR="006A4FBA" w:rsidRPr="006A4FBA" w14:paraId="18E78A30" w14:textId="77777777" w:rsidTr="005C2792">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29FC7EDB" w14:textId="77777777" w:rsidR="006A4FBA" w:rsidRPr="006A4FBA" w:rsidRDefault="006A4FBA" w:rsidP="006A4FBA">
            <w:pP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Spraying</w:t>
            </w:r>
          </w:p>
        </w:tc>
        <w:tc>
          <w:tcPr>
            <w:tcW w:w="1421" w:type="dxa"/>
            <w:tcBorders>
              <w:top w:val="nil"/>
              <w:left w:val="nil"/>
              <w:bottom w:val="single" w:sz="8" w:space="0" w:color="auto"/>
              <w:right w:val="single" w:sz="8" w:space="0" w:color="auto"/>
            </w:tcBorders>
            <w:shd w:val="clear" w:color="auto" w:fill="auto"/>
            <w:noWrap/>
            <w:vAlign w:val="bottom"/>
            <w:hideMark/>
          </w:tcPr>
          <w:p w14:paraId="569B50BA"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49.15</w:t>
            </w:r>
          </w:p>
        </w:tc>
        <w:tc>
          <w:tcPr>
            <w:tcW w:w="959" w:type="dxa"/>
            <w:tcBorders>
              <w:top w:val="nil"/>
              <w:left w:val="nil"/>
              <w:bottom w:val="single" w:sz="8" w:space="0" w:color="auto"/>
              <w:right w:val="single" w:sz="8" w:space="0" w:color="auto"/>
            </w:tcBorders>
            <w:shd w:val="clear" w:color="auto" w:fill="auto"/>
            <w:noWrap/>
            <w:vAlign w:val="bottom"/>
            <w:hideMark/>
          </w:tcPr>
          <w:p w14:paraId="1F74E01D"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58.98</w:t>
            </w:r>
          </w:p>
        </w:tc>
        <w:tc>
          <w:tcPr>
            <w:tcW w:w="1167" w:type="dxa"/>
            <w:tcBorders>
              <w:top w:val="nil"/>
              <w:left w:val="nil"/>
              <w:bottom w:val="single" w:sz="8" w:space="0" w:color="auto"/>
              <w:right w:val="single" w:sz="8" w:space="0" w:color="auto"/>
            </w:tcBorders>
            <w:shd w:val="clear" w:color="auto" w:fill="auto"/>
            <w:noWrap/>
            <w:vAlign w:val="bottom"/>
            <w:hideMark/>
          </w:tcPr>
          <w:p w14:paraId="61C68BA1"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20%</w:t>
            </w:r>
          </w:p>
        </w:tc>
      </w:tr>
      <w:tr w:rsidR="006A4FBA" w:rsidRPr="006A4FBA" w14:paraId="55B9C5B8" w14:textId="77777777" w:rsidTr="005C2792">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05AD2018" w14:textId="77777777" w:rsidR="006A4FBA" w:rsidRPr="006A4FBA" w:rsidRDefault="006A4FBA" w:rsidP="006A4FBA">
            <w:pP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Rear Environment</w:t>
            </w:r>
          </w:p>
        </w:tc>
        <w:tc>
          <w:tcPr>
            <w:tcW w:w="1421" w:type="dxa"/>
            <w:tcBorders>
              <w:top w:val="nil"/>
              <w:left w:val="nil"/>
              <w:bottom w:val="single" w:sz="8" w:space="0" w:color="auto"/>
              <w:right w:val="single" w:sz="8" w:space="0" w:color="auto"/>
            </w:tcBorders>
            <w:shd w:val="clear" w:color="auto" w:fill="auto"/>
            <w:noWrap/>
            <w:vAlign w:val="bottom"/>
            <w:hideMark/>
          </w:tcPr>
          <w:p w14:paraId="5DB4E53A"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337.45</w:t>
            </w:r>
          </w:p>
        </w:tc>
        <w:tc>
          <w:tcPr>
            <w:tcW w:w="959" w:type="dxa"/>
            <w:tcBorders>
              <w:top w:val="nil"/>
              <w:left w:val="nil"/>
              <w:bottom w:val="single" w:sz="8" w:space="0" w:color="auto"/>
              <w:right w:val="single" w:sz="8" w:space="0" w:color="auto"/>
            </w:tcBorders>
            <w:shd w:val="clear" w:color="auto" w:fill="auto"/>
            <w:noWrap/>
            <w:vAlign w:val="bottom"/>
            <w:hideMark/>
          </w:tcPr>
          <w:p w14:paraId="7FCAB7DC"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404.94</w:t>
            </w:r>
          </w:p>
        </w:tc>
        <w:tc>
          <w:tcPr>
            <w:tcW w:w="1167" w:type="dxa"/>
            <w:tcBorders>
              <w:top w:val="nil"/>
              <w:left w:val="nil"/>
              <w:bottom w:val="single" w:sz="8" w:space="0" w:color="auto"/>
              <w:right w:val="single" w:sz="8" w:space="0" w:color="auto"/>
            </w:tcBorders>
            <w:shd w:val="clear" w:color="auto" w:fill="auto"/>
            <w:noWrap/>
            <w:vAlign w:val="bottom"/>
            <w:hideMark/>
          </w:tcPr>
          <w:p w14:paraId="1EFC724D"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20%</w:t>
            </w:r>
          </w:p>
        </w:tc>
      </w:tr>
      <w:tr w:rsidR="006A4FBA" w:rsidRPr="006A4FBA" w14:paraId="55C004AC" w14:textId="77777777" w:rsidTr="005C2792">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52E30433" w14:textId="77777777" w:rsidR="006A4FBA" w:rsidRPr="006A4FBA" w:rsidRDefault="006A4FBA" w:rsidP="006A4FBA">
            <w:pP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Seat Trim</w:t>
            </w:r>
          </w:p>
        </w:tc>
        <w:tc>
          <w:tcPr>
            <w:tcW w:w="1421" w:type="dxa"/>
            <w:tcBorders>
              <w:top w:val="nil"/>
              <w:left w:val="nil"/>
              <w:bottom w:val="single" w:sz="8" w:space="0" w:color="auto"/>
              <w:right w:val="single" w:sz="8" w:space="0" w:color="auto"/>
            </w:tcBorders>
            <w:shd w:val="clear" w:color="auto" w:fill="auto"/>
            <w:noWrap/>
            <w:vAlign w:val="bottom"/>
            <w:hideMark/>
          </w:tcPr>
          <w:p w14:paraId="6A2508FE"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118.89</w:t>
            </w:r>
          </w:p>
        </w:tc>
        <w:tc>
          <w:tcPr>
            <w:tcW w:w="959" w:type="dxa"/>
            <w:tcBorders>
              <w:top w:val="nil"/>
              <w:left w:val="nil"/>
              <w:bottom w:val="single" w:sz="8" w:space="0" w:color="auto"/>
              <w:right w:val="single" w:sz="8" w:space="0" w:color="auto"/>
            </w:tcBorders>
            <w:shd w:val="clear" w:color="auto" w:fill="auto"/>
            <w:noWrap/>
            <w:vAlign w:val="bottom"/>
            <w:hideMark/>
          </w:tcPr>
          <w:p w14:paraId="29D6EAC4"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118.89</w:t>
            </w:r>
          </w:p>
        </w:tc>
        <w:tc>
          <w:tcPr>
            <w:tcW w:w="1167" w:type="dxa"/>
            <w:tcBorders>
              <w:top w:val="nil"/>
              <w:left w:val="nil"/>
              <w:bottom w:val="single" w:sz="8" w:space="0" w:color="auto"/>
              <w:right w:val="single" w:sz="8" w:space="0" w:color="auto"/>
            </w:tcBorders>
            <w:shd w:val="clear" w:color="auto" w:fill="auto"/>
            <w:noWrap/>
            <w:vAlign w:val="bottom"/>
            <w:hideMark/>
          </w:tcPr>
          <w:p w14:paraId="34F929A9"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0%</w:t>
            </w:r>
          </w:p>
        </w:tc>
      </w:tr>
      <w:tr w:rsidR="006A4FBA" w:rsidRPr="006A4FBA" w14:paraId="3E0B987C" w14:textId="77777777" w:rsidTr="005C2792">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428010E0" w14:textId="77777777" w:rsidR="006A4FBA" w:rsidRPr="006A4FBA" w:rsidRDefault="006A4FBA" w:rsidP="006A4FBA">
            <w:pP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Foaming</w:t>
            </w:r>
          </w:p>
        </w:tc>
        <w:tc>
          <w:tcPr>
            <w:tcW w:w="1421" w:type="dxa"/>
            <w:tcBorders>
              <w:top w:val="nil"/>
              <w:left w:val="nil"/>
              <w:bottom w:val="single" w:sz="8" w:space="0" w:color="auto"/>
              <w:right w:val="single" w:sz="8" w:space="0" w:color="auto"/>
            </w:tcBorders>
            <w:shd w:val="clear" w:color="auto" w:fill="auto"/>
            <w:noWrap/>
            <w:vAlign w:val="bottom"/>
            <w:hideMark/>
          </w:tcPr>
          <w:p w14:paraId="46144BC6"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52.44</w:t>
            </w:r>
          </w:p>
        </w:tc>
        <w:tc>
          <w:tcPr>
            <w:tcW w:w="959" w:type="dxa"/>
            <w:tcBorders>
              <w:top w:val="nil"/>
              <w:left w:val="nil"/>
              <w:bottom w:val="single" w:sz="8" w:space="0" w:color="auto"/>
              <w:right w:val="single" w:sz="8" w:space="0" w:color="auto"/>
            </w:tcBorders>
            <w:shd w:val="clear" w:color="auto" w:fill="auto"/>
            <w:noWrap/>
            <w:vAlign w:val="bottom"/>
            <w:hideMark/>
          </w:tcPr>
          <w:p w14:paraId="13ABC213"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62.928</w:t>
            </w:r>
          </w:p>
        </w:tc>
        <w:tc>
          <w:tcPr>
            <w:tcW w:w="1167" w:type="dxa"/>
            <w:tcBorders>
              <w:top w:val="nil"/>
              <w:left w:val="nil"/>
              <w:bottom w:val="single" w:sz="8" w:space="0" w:color="auto"/>
              <w:right w:val="single" w:sz="8" w:space="0" w:color="auto"/>
            </w:tcBorders>
            <w:shd w:val="clear" w:color="auto" w:fill="auto"/>
            <w:noWrap/>
            <w:vAlign w:val="bottom"/>
            <w:hideMark/>
          </w:tcPr>
          <w:p w14:paraId="3F410FE5"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20%</w:t>
            </w:r>
          </w:p>
        </w:tc>
      </w:tr>
      <w:tr w:rsidR="006A4FBA" w:rsidRPr="006A4FBA" w14:paraId="5A0BCB55" w14:textId="77777777" w:rsidTr="005C2792">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5DE5B426" w14:textId="77777777" w:rsidR="006A4FBA" w:rsidRPr="006A4FBA" w:rsidRDefault="006A4FBA" w:rsidP="006A4FBA">
            <w:pP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Headliner</w:t>
            </w:r>
          </w:p>
        </w:tc>
        <w:tc>
          <w:tcPr>
            <w:tcW w:w="1421" w:type="dxa"/>
            <w:tcBorders>
              <w:top w:val="nil"/>
              <w:left w:val="nil"/>
              <w:bottom w:val="single" w:sz="8" w:space="0" w:color="auto"/>
              <w:right w:val="single" w:sz="8" w:space="0" w:color="auto"/>
            </w:tcBorders>
            <w:shd w:val="clear" w:color="auto" w:fill="auto"/>
            <w:noWrap/>
            <w:vAlign w:val="bottom"/>
            <w:hideMark/>
          </w:tcPr>
          <w:p w14:paraId="503CED3F"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21.6</w:t>
            </w:r>
          </w:p>
        </w:tc>
        <w:tc>
          <w:tcPr>
            <w:tcW w:w="959" w:type="dxa"/>
            <w:tcBorders>
              <w:top w:val="nil"/>
              <w:left w:val="nil"/>
              <w:bottom w:val="single" w:sz="8" w:space="0" w:color="auto"/>
              <w:right w:val="single" w:sz="8" w:space="0" w:color="auto"/>
            </w:tcBorders>
            <w:shd w:val="clear" w:color="auto" w:fill="auto"/>
            <w:noWrap/>
            <w:vAlign w:val="bottom"/>
            <w:hideMark/>
          </w:tcPr>
          <w:p w14:paraId="4C6662C0"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22.68</w:t>
            </w:r>
          </w:p>
        </w:tc>
        <w:tc>
          <w:tcPr>
            <w:tcW w:w="1167" w:type="dxa"/>
            <w:tcBorders>
              <w:top w:val="nil"/>
              <w:left w:val="nil"/>
              <w:bottom w:val="single" w:sz="8" w:space="0" w:color="auto"/>
              <w:right w:val="single" w:sz="8" w:space="0" w:color="auto"/>
            </w:tcBorders>
            <w:shd w:val="clear" w:color="auto" w:fill="auto"/>
            <w:noWrap/>
            <w:vAlign w:val="bottom"/>
            <w:hideMark/>
          </w:tcPr>
          <w:p w14:paraId="0EE749ED"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5%</w:t>
            </w:r>
          </w:p>
        </w:tc>
      </w:tr>
      <w:tr w:rsidR="006A4FBA" w:rsidRPr="006A4FBA" w14:paraId="0E50F9AB" w14:textId="77777777" w:rsidTr="005C2792">
        <w:trPr>
          <w:trHeight w:val="294"/>
          <w:jc w:val="center"/>
        </w:trPr>
        <w:tc>
          <w:tcPr>
            <w:tcW w:w="2680" w:type="dxa"/>
            <w:tcBorders>
              <w:top w:val="nil"/>
              <w:left w:val="single" w:sz="8" w:space="0" w:color="auto"/>
              <w:bottom w:val="single" w:sz="8" w:space="0" w:color="auto"/>
              <w:right w:val="single" w:sz="8" w:space="0" w:color="auto"/>
            </w:tcBorders>
            <w:shd w:val="clear" w:color="auto" w:fill="auto"/>
            <w:noWrap/>
            <w:vAlign w:val="bottom"/>
            <w:hideMark/>
          </w:tcPr>
          <w:p w14:paraId="11846B9A" w14:textId="77777777" w:rsidR="006A4FBA" w:rsidRPr="006A4FBA" w:rsidRDefault="006A4FBA" w:rsidP="006A4FBA">
            <w:pP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Rear Environment Sewing</w:t>
            </w:r>
          </w:p>
        </w:tc>
        <w:tc>
          <w:tcPr>
            <w:tcW w:w="1421" w:type="dxa"/>
            <w:tcBorders>
              <w:top w:val="nil"/>
              <w:left w:val="nil"/>
              <w:bottom w:val="single" w:sz="8" w:space="0" w:color="auto"/>
              <w:right w:val="single" w:sz="8" w:space="0" w:color="auto"/>
            </w:tcBorders>
            <w:shd w:val="clear" w:color="auto" w:fill="auto"/>
            <w:noWrap/>
            <w:vAlign w:val="bottom"/>
            <w:hideMark/>
          </w:tcPr>
          <w:p w14:paraId="20209FC1"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131.73</w:t>
            </w:r>
          </w:p>
        </w:tc>
        <w:tc>
          <w:tcPr>
            <w:tcW w:w="959" w:type="dxa"/>
            <w:tcBorders>
              <w:top w:val="nil"/>
              <w:left w:val="nil"/>
              <w:bottom w:val="single" w:sz="8" w:space="0" w:color="auto"/>
              <w:right w:val="single" w:sz="8" w:space="0" w:color="auto"/>
            </w:tcBorders>
            <w:shd w:val="clear" w:color="auto" w:fill="auto"/>
            <w:noWrap/>
            <w:vAlign w:val="bottom"/>
            <w:hideMark/>
          </w:tcPr>
          <w:p w14:paraId="1E9D7A6B"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158.076</w:t>
            </w:r>
          </w:p>
        </w:tc>
        <w:tc>
          <w:tcPr>
            <w:tcW w:w="1167" w:type="dxa"/>
            <w:tcBorders>
              <w:top w:val="nil"/>
              <w:left w:val="nil"/>
              <w:bottom w:val="single" w:sz="8" w:space="0" w:color="auto"/>
              <w:right w:val="single" w:sz="8" w:space="0" w:color="auto"/>
            </w:tcBorders>
            <w:shd w:val="clear" w:color="auto" w:fill="auto"/>
            <w:noWrap/>
            <w:vAlign w:val="bottom"/>
            <w:hideMark/>
          </w:tcPr>
          <w:p w14:paraId="1A6E2368"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20%</w:t>
            </w:r>
          </w:p>
        </w:tc>
      </w:tr>
      <w:tr w:rsidR="006A4FBA" w:rsidRPr="006A4FBA" w14:paraId="263EAA57" w14:textId="77777777" w:rsidTr="005C2792">
        <w:trPr>
          <w:trHeight w:val="294"/>
          <w:jc w:val="center"/>
        </w:trPr>
        <w:tc>
          <w:tcPr>
            <w:tcW w:w="2680" w:type="dxa"/>
            <w:tcBorders>
              <w:top w:val="nil"/>
              <w:left w:val="single" w:sz="8" w:space="0" w:color="auto"/>
              <w:bottom w:val="nil"/>
              <w:right w:val="single" w:sz="8" w:space="0" w:color="auto"/>
            </w:tcBorders>
            <w:shd w:val="clear" w:color="auto" w:fill="auto"/>
            <w:noWrap/>
            <w:vAlign w:val="bottom"/>
            <w:hideMark/>
          </w:tcPr>
          <w:p w14:paraId="5386C107" w14:textId="77777777" w:rsidR="006A4FBA" w:rsidRPr="006A4FBA" w:rsidRDefault="006A4FBA" w:rsidP="006A4FBA">
            <w:pP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Seat Sewing</w:t>
            </w:r>
          </w:p>
        </w:tc>
        <w:tc>
          <w:tcPr>
            <w:tcW w:w="1421" w:type="dxa"/>
            <w:tcBorders>
              <w:top w:val="nil"/>
              <w:left w:val="nil"/>
              <w:bottom w:val="nil"/>
              <w:right w:val="single" w:sz="8" w:space="0" w:color="auto"/>
            </w:tcBorders>
            <w:shd w:val="clear" w:color="auto" w:fill="auto"/>
            <w:noWrap/>
            <w:vAlign w:val="bottom"/>
            <w:hideMark/>
          </w:tcPr>
          <w:p w14:paraId="73A81450"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254.63</w:t>
            </w:r>
          </w:p>
        </w:tc>
        <w:tc>
          <w:tcPr>
            <w:tcW w:w="959" w:type="dxa"/>
            <w:tcBorders>
              <w:top w:val="nil"/>
              <w:left w:val="nil"/>
              <w:bottom w:val="nil"/>
              <w:right w:val="single" w:sz="8" w:space="0" w:color="auto"/>
            </w:tcBorders>
            <w:shd w:val="clear" w:color="auto" w:fill="auto"/>
            <w:noWrap/>
            <w:vAlign w:val="bottom"/>
            <w:hideMark/>
          </w:tcPr>
          <w:p w14:paraId="12203B0D"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509.26</w:t>
            </w:r>
          </w:p>
        </w:tc>
        <w:tc>
          <w:tcPr>
            <w:tcW w:w="1167" w:type="dxa"/>
            <w:tcBorders>
              <w:top w:val="nil"/>
              <w:left w:val="nil"/>
              <w:bottom w:val="nil"/>
              <w:right w:val="single" w:sz="8" w:space="0" w:color="auto"/>
            </w:tcBorders>
            <w:shd w:val="clear" w:color="auto" w:fill="auto"/>
            <w:noWrap/>
            <w:vAlign w:val="bottom"/>
            <w:hideMark/>
          </w:tcPr>
          <w:p w14:paraId="79860A1B" w14:textId="77777777" w:rsidR="006A4FBA" w:rsidRPr="006A4FBA" w:rsidRDefault="006A4FBA" w:rsidP="006A4FBA">
            <w:pPr>
              <w:jc w:val="cente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100%</w:t>
            </w:r>
          </w:p>
        </w:tc>
      </w:tr>
      <w:tr w:rsidR="006A4FBA" w:rsidRPr="006A4FBA" w14:paraId="07E901FB" w14:textId="77777777" w:rsidTr="005C2792">
        <w:trPr>
          <w:trHeight w:val="294"/>
          <w:jc w:val="center"/>
        </w:trPr>
        <w:tc>
          <w:tcPr>
            <w:tcW w:w="268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D19A13F" w14:textId="2E2F17F8" w:rsidR="006A4FBA" w:rsidRPr="006A4FBA" w:rsidRDefault="006A4FBA" w:rsidP="006A4FBA">
            <w:pPr>
              <w:rPr>
                <w:rFonts w:ascii="Calibri" w:eastAsia="Times New Roman" w:hAnsi="Calibri" w:cs="Calibri"/>
                <w:color w:val="000000"/>
                <w:sz w:val="22"/>
                <w:szCs w:val="22"/>
                <w:lang w:val="en-GB" w:eastAsia="en-GB"/>
              </w:rPr>
            </w:pPr>
            <w:r w:rsidRPr="006A4FBA">
              <w:rPr>
                <w:rFonts w:ascii="Calibri" w:eastAsia="Times New Roman" w:hAnsi="Calibri" w:cs="Calibri"/>
                <w:color w:val="000000"/>
                <w:sz w:val="22"/>
                <w:szCs w:val="22"/>
                <w:lang w:val="en-GB" w:eastAsia="en-GB"/>
              </w:rPr>
              <w:t xml:space="preserve">Total </w:t>
            </w:r>
            <w:r w:rsidR="005C2792">
              <w:rPr>
                <w:rFonts w:ascii="Calibri" w:eastAsia="Times New Roman" w:hAnsi="Calibri" w:cs="Calibri"/>
                <w:color w:val="000000"/>
                <w:sz w:val="22"/>
                <w:szCs w:val="22"/>
                <w:lang w:val="en-GB" w:eastAsia="en-GB"/>
              </w:rPr>
              <w:t>(Minutes)</w:t>
            </w:r>
          </w:p>
        </w:tc>
        <w:tc>
          <w:tcPr>
            <w:tcW w:w="1421" w:type="dxa"/>
            <w:tcBorders>
              <w:top w:val="single" w:sz="8" w:space="0" w:color="auto"/>
              <w:left w:val="nil"/>
              <w:bottom w:val="single" w:sz="8" w:space="0" w:color="auto"/>
              <w:right w:val="single" w:sz="8" w:space="0" w:color="auto"/>
            </w:tcBorders>
            <w:shd w:val="clear" w:color="auto" w:fill="auto"/>
            <w:noWrap/>
            <w:vAlign w:val="bottom"/>
            <w:hideMark/>
          </w:tcPr>
          <w:p w14:paraId="6B4BDF53" w14:textId="77777777" w:rsidR="006A4FBA" w:rsidRPr="004F4F48" w:rsidRDefault="006A4FBA" w:rsidP="006A4FBA">
            <w:pPr>
              <w:jc w:val="center"/>
              <w:rPr>
                <w:rFonts w:ascii="Calibri" w:eastAsia="Times New Roman" w:hAnsi="Calibri" w:cs="Calibri"/>
                <w:b/>
                <w:bCs/>
                <w:color w:val="000000"/>
                <w:sz w:val="22"/>
                <w:szCs w:val="22"/>
                <w:lang w:val="en-GB" w:eastAsia="en-GB"/>
              </w:rPr>
            </w:pPr>
            <w:r w:rsidRPr="004F4F48">
              <w:rPr>
                <w:rFonts w:ascii="Calibri" w:eastAsia="Times New Roman" w:hAnsi="Calibri" w:cs="Calibri"/>
                <w:b/>
                <w:bCs/>
                <w:color w:val="000000"/>
                <w:sz w:val="22"/>
                <w:szCs w:val="22"/>
                <w:lang w:val="en-GB" w:eastAsia="en-GB"/>
              </w:rPr>
              <w:t>1153.18</w:t>
            </w:r>
          </w:p>
        </w:tc>
        <w:tc>
          <w:tcPr>
            <w:tcW w:w="959" w:type="dxa"/>
            <w:tcBorders>
              <w:top w:val="single" w:sz="8" w:space="0" w:color="auto"/>
              <w:left w:val="nil"/>
              <w:bottom w:val="single" w:sz="8" w:space="0" w:color="auto"/>
              <w:right w:val="single" w:sz="8" w:space="0" w:color="auto"/>
            </w:tcBorders>
            <w:shd w:val="clear" w:color="auto" w:fill="auto"/>
            <w:noWrap/>
            <w:vAlign w:val="bottom"/>
            <w:hideMark/>
          </w:tcPr>
          <w:p w14:paraId="58C37381" w14:textId="77777777" w:rsidR="006A4FBA" w:rsidRPr="004F4F48" w:rsidRDefault="006A4FBA" w:rsidP="006A4FBA">
            <w:pPr>
              <w:jc w:val="center"/>
              <w:rPr>
                <w:rFonts w:ascii="Calibri" w:eastAsia="Times New Roman" w:hAnsi="Calibri" w:cs="Calibri"/>
                <w:b/>
                <w:bCs/>
                <w:color w:val="000000"/>
                <w:sz w:val="22"/>
                <w:szCs w:val="22"/>
                <w:lang w:val="en-GB" w:eastAsia="en-GB"/>
              </w:rPr>
            </w:pPr>
            <w:r w:rsidRPr="004F4F48">
              <w:rPr>
                <w:rFonts w:ascii="Calibri" w:eastAsia="Times New Roman" w:hAnsi="Calibri" w:cs="Calibri"/>
                <w:b/>
                <w:bCs/>
                <w:color w:val="000000"/>
                <w:sz w:val="22"/>
                <w:szCs w:val="22"/>
                <w:lang w:val="en-GB" w:eastAsia="en-GB"/>
              </w:rPr>
              <w:t>1535.274</w:t>
            </w:r>
          </w:p>
        </w:tc>
        <w:tc>
          <w:tcPr>
            <w:tcW w:w="1167" w:type="dxa"/>
            <w:tcBorders>
              <w:top w:val="single" w:sz="8" w:space="0" w:color="auto"/>
              <w:left w:val="nil"/>
              <w:bottom w:val="single" w:sz="8" w:space="0" w:color="auto"/>
              <w:right w:val="single" w:sz="8" w:space="0" w:color="auto"/>
            </w:tcBorders>
            <w:shd w:val="clear" w:color="auto" w:fill="auto"/>
            <w:noWrap/>
            <w:vAlign w:val="bottom"/>
            <w:hideMark/>
          </w:tcPr>
          <w:p w14:paraId="5D32FB8C" w14:textId="77777777" w:rsidR="006A4FBA" w:rsidRPr="004F4F48" w:rsidRDefault="006A4FBA" w:rsidP="006A4FBA">
            <w:pPr>
              <w:jc w:val="center"/>
              <w:rPr>
                <w:rFonts w:ascii="Calibri" w:eastAsia="Times New Roman" w:hAnsi="Calibri" w:cs="Calibri"/>
                <w:b/>
                <w:bCs/>
                <w:color w:val="000000"/>
                <w:sz w:val="22"/>
                <w:szCs w:val="22"/>
                <w:lang w:val="en-GB" w:eastAsia="en-GB"/>
              </w:rPr>
            </w:pPr>
            <w:r w:rsidRPr="004F4F48">
              <w:rPr>
                <w:rFonts w:ascii="Calibri" w:eastAsia="Times New Roman" w:hAnsi="Calibri" w:cs="Calibri"/>
                <w:b/>
                <w:bCs/>
                <w:color w:val="000000"/>
                <w:sz w:val="22"/>
                <w:szCs w:val="22"/>
                <w:lang w:val="en-GB" w:eastAsia="en-GB"/>
              </w:rPr>
              <w:t>23%</w:t>
            </w:r>
          </w:p>
        </w:tc>
      </w:tr>
    </w:tbl>
    <w:p w14:paraId="0E235816" w14:textId="4389AEDC" w:rsidR="00E06CF8" w:rsidRDefault="00781F42" w:rsidP="00781F42">
      <w:pPr>
        <w:pStyle w:val="Caption"/>
        <w:jc w:val="center"/>
      </w:pPr>
      <w:bookmarkStart w:id="317" w:name="_Toc135073434"/>
      <w:bookmarkStart w:id="318" w:name="_Toc135327778"/>
      <w:bookmarkStart w:id="319" w:name="_Toc135327920"/>
      <w:bookmarkStart w:id="320" w:name="_Toc135328580"/>
      <w:bookmarkStart w:id="321" w:name="_Toc135335997"/>
      <w:r>
        <w:t xml:space="preserve">Table </w:t>
      </w:r>
      <w:r w:rsidR="00000000">
        <w:fldChar w:fldCharType="begin"/>
      </w:r>
      <w:r w:rsidR="00000000">
        <w:instrText xml:space="preserve"> SEQ Table \* ARABIC </w:instrText>
      </w:r>
      <w:r w:rsidR="00000000">
        <w:fldChar w:fldCharType="separate"/>
      </w:r>
      <w:r w:rsidR="00951748">
        <w:rPr>
          <w:noProof/>
        </w:rPr>
        <w:t>9</w:t>
      </w:r>
      <w:r w:rsidR="00000000">
        <w:rPr>
          <w:noProof/>
        </w:rPr>
        <w:fldChar w:fldCharType="end"/>
      </w:r>
      <w:r w:rsidRPr="00430621">
        <w:t>– Comparison of DB11 to DBX assumptions</w:t>
      </w:r>
      <w:bookmarkEnd w:id="320"/>
      <w:bookmarkEnd w:id="321"/>
      <w:r w:rsidRPr="00430621">
        <w:t xml:space="preserve"> </w:t>
      </w:r>
      <w:bookmarkEnd w:id="317"/>
      <w:bookmarkEnd w:id="318"/>
      <w:bookmarkEnd w:id="319"/>
    </w:p>
    <w:p w14:paraId="3F2B261A" w14:textId="1BBEA1FB" w:rsidR="00A548D9" w:rsidRPr="001405EA" w:rsidRDefault="009F7C7D" w:rsidP="009A74C2">
      <w:pPr>
        <w:jc w:val="both"/>
        <w:rPr>
          <w:rFonts w:ascii="Arial" w:hAnsi="Arial" w:cs="Arial"/>
        </w:rPr>
      </w:pPr>
      <w:r w:rsidRPr="001405EA">
        <w:rPr>
          <w:rFonts w:ascii="Arial" w:hAnsi="Arial" w:cs="Arial"/>
        </w:rPr>
        <w:t xml:space="preserve">‘Table10’ is a comparison of DB11 </w:t>
      </w:r>
      <w:r w:rsidR="0084306A" w:rsidRPr="001405EA">
        <w:rPr>
          <w:rFonts w:ascii="Arial" w:hAnsi="Arial" w:cs="Arial"/>
        </w:rPr>
        <w:t xml:space="preserve">coupe </w:t>
      </w:r>
      <w:r w:rsidR="00B41E29" w:rsidRPr="001405EA">
        <w:rPr>
          <w:rFonts w:ascii="Arial" w:hAnsi="Arial" w:cs="Arial"/>
        </w:rPr>
        <w:t xml:space="preserve">to DBX assumptions. Assuming that the DBX is overall </w:t>
      </w:r>
      <w:r w:rsidR="00B41E29" w:rsidRPr="001405EA">
        <w:rPr>
          <w:rFonts w:ascii="Arial" w:hAnsi="Arial" w:cs="Arial"/>
          <w:b/>
          <w:bCs/>
        </w:rPr>
        <w:t>2</w:t>
      </w:r>
      <w:r w:rsidR="0097343A" w:rsidRPr="001405EA">
        <w:rPr>
          <w:rFonts w:ascii="Arial" w:hAnsi="Arial" w:cs="Arial"/>
          <w:b/>
          <w:bCs/>
        </w:rPr>
        <w:t>3</w:t>
      </w:r>
      <w:r w:rsidR="00B41E29" w:rsidRPr="001405EA">
        <w:rPr>
          <w:rFonts w:ascii="Arial" w:hAnsi="Arial" w:cs="Arial"/>
          <w:b/>
          <w:bCs/>
        </w:rPr>
        <w:t>%</w:t>
      </w:r>
      <w:r w:rsidR="00B41E29" w:rsidRPr="001405EA">
        <w:rPr>
          <w:rFonts w:ascii="Arial" w:hAnsi="Arial" w:cs="Arial"/>
        </w:rPr>
        <w:t xml:space="preserve"> larger than </w:t>
      </w:r>
      <w:r w:rsidR="00E60A88" w:rsidRPr="001405EA">
        <w:rPr>
          <w:rFonts w:ascii="Arial" w:hAnsi="Arial" w:cs="Arial"/>
        </w:rPr>
        <w:t>the DB11</w:t>
      </w:r>
      <w:r w:rsidR="00AD64DE" w:rsidRPr="001405EA">
        <w:rPr>
          <w:rFonts w:ascii="Arial" w:hAnsi="Arial" w:cs="Arial"/>
        </w:rPr>
        <w:t xml:space="preserve"> </w:t>
      </w:r>
      <w:r w:rsidR="00E60A88" w:rsidRPr="001405EA">
        <w:rPr>
          <w:rFonts w:ascii="Arial" w:hAnsi="Arial" w:cs="Arial"/>
        </w:rPr>
        <w:t xml:space="preserve">has </w:t>
      </w:r>
      <w:r w:rsidR="00D262EA" w:rsidRPr="001405EA">
        <w:rPr>
          <w:rFonts w:ascii="Arial" w:hAnsi="Arial" w:cs="Arial"/>
        </w:rPr>
        <w:t>output</w:t>
      </w:r>
      <w:r w:rsidR="00E60A88" w:rsidRPr="001405EA">
        <w:rPr>
          <w:rFonts w:ascii="Arial" w:hAnsi="Arial" w:cs="Arial"/>
        </w:rPr>
        <w:t xml:space="preserve"> the above figured. </w:t>
      </w:r>
      <w:r w:rsidR="001C3DCF" w:rsidRPr="001405EA">
        <w:rPr>
          <w:rFonts w:ascii="Arial" w:hAnsi="Arial" w:cs="Arial"/>
        </w:rPr>
        <w:t>When r</w:t>
      </w:r>
      <w:r w:rsidR="00E41E99" w:rsidRPr="001405EA">
        <w:rPr>
          <w:rFonts w:ascii="Arial" w:hAnsi="Arial" w:cs="Arial"/>
        </w:rPr>
        <w:t xml:space="preserve">emoving </w:t>
      </w:r>
      <w:r w:rsidR="00765AF7" w:rsidRPr="001405EA">
        <w:rPr>
          <w:rFonts w:ascii="Arial" w:hAnsi="Arial" w:cs="Arial"/>
        </w:rPr>
        <w:t>Seat Build</w:t>
      </w:r>
      <w:r w:rsidR="00BD5769" w:rsidRPr="001405EA">
        <w:rPr>
          <w:rFonts w:ascii="Arial" w:hAnsi="Arial" w:cs="Arial"/>
        </w:rPr>
        <w:t xml:space="preserve"> and IP </w:t>
      </w:r>
      <w:r w:rsidR="00AD64DE" w:rsidRPr="001405EA">
        <w:rPr>
          <w:rFonts w:ascii="Arial" w:hAnsi="Arial" w:cs="Arial"/>
        </w:rPr>
        <w:t xml:space="preserve">from the equation as these operations are already completed in St Athan. Giving a </w:t>
      </w:r>
      <w:r w:rsidR="00162735" w:rsidRPr="001405EA">
        <w:rPr>
          <w:rFonts w:ascii="Arial" w:hAnsi="Arial" w:cs="Arial"/>
        </w:rPr>
        <w:t>like for like</w:t>
      </w:r>
      <w:r w:rsidR="00AD64DE" w:rsidRPr="001405EA">
        <w:rPr>
          <w:rFonts w:ascii="Arial" w:hAnsi="Arial" w:cs="Arial"/>
        </w:rPr>
        <w:t xml:space="preserve"> comparison </w:t>
      </w:r>
      <w:r w:rsidR="00A548D9" w:rsidRPr="001405EA">
        <w:rPr>
          <w:rFonts w:ascii="Arial" w:hAnsi="Arial" w:cs="Arial"/>
        </w:rPr>
        <w:t xml:space="preserve">of </w:t>
      </w:r>
      <w:r w:rsidR="001C3DCF" w:rsidRPr="001405EA">
        <w:rPr>
          <w:rFonts w:ascii="Arial" w:hAnsi="Arial" w:cs="Arial"/>
        </w:rPr>
        <w:t xml:space="preserve">each </w:t>
      </w:r>
      <w:r w:rsidR="00B25A9D" w:rsidRPr="001405EA">
        <w:rPr>
          <w:rFonts w:ascii="Arial" w:hAnsi="Arial" w:cs="Arial"/>
        </w:rPr>
        <w:t xml:space="preserve">aspect of trimming </w:t>
      </w:r>
      <w:r w:rsidR="00A548D9" w:rsidRPr="001405EA">
        <w:rPr>
          <w:rFonts w:ascii="Arial" w:hAnsi="Arial" w:cs="Arial"/>
        </w:rPr>
        <w:t xml:space="preserve">which will need to be carried out at Gaydon. </w:t>
      </w:r>
    </w:p>
    <w:p w14:paraId="3C19792A" w14:textId="77777777" w:rsidR="002E60BE" w:rsidRDefault="002E60BE" w:rsidP="009A74C2">
      <w:pPr>
        <w:jc w:val="both"/>
        <w:rPr>
          <w:rFonts w:asciiTheme="majorHAnsi" w:hAnsiTheme="majorHAnsi"/>
        </w:rPr>
      </w:pPr>
    </w:p>
    <w:p w14:paraId="0CA190B9" w14:textId="77777777" w:rsidR="002E60BE" w:rsidRDefault="002E60BE" w:rsidP="009A74C2">
      <w:pPr>
        <w:jc w:val="both"/>
        <w:rPr>
          <w:rFonts w:asciiTheme="majorHAnsi" w:hAnsiTheme="majorHAnsi"/>
        </w:rPr>
      </w:pPr>
    </w:p>
    <w:p w14:paraId="3C4D7341" w14:textId="77777777" w:rsidR="00D43754" w:rsidRDefault="00D43754" w:rsidP="00AF359A">
      <w:pPr>
        <w:rPr>
          <w:rFonts w:asciiTheme="majorHAnsi" w:hAnsiTheme="majorHAnsi"/>
        </w:rPr>
      </w:pPr>
    </w:p>
    <w:p w14:paraId="61D42BF7" w14:textId="4A598624" w:rsidR="009A74C2" w:rsidRPr="001405EA" w:rsidRDefault="00D175F9" w:rsidP="00D706DB">
      <w:pPr>
        <w:jc w:val="both"/>
        <w:rPr>
          <w:rFonts w:ascii="Arial" w:hAnsi="Arial" w:cs="Arial"/>
        </w:rPr>
      </w:pPr>
      <w:r w:rsidRPr="001405EA">
        <w:rPr>
          <w:rFonts w:ascii="Arial" w:hAnsi="Arial" w:cs="Arial"/>
        </w:rPr>
        <w:lastRenderedPageBreak/>
        <w:t xml:space="preserve">Using the data provided, it would take </w:t>
      </w:r>
      <w:r w:rsidRPr="001405EA">
        <w:rPr>
          <w:rFonts w:ascii="Arial" w:hAnsi="Arial" w:cs="Arial"/>
          <w:b/>
          <w:bCs/>
        </w:rPr>
        <w:t>25</w:t>
      </w:r>
      <w:r w:rsidRPr="001405EA">
        <w:rPr>
          <w:rFonts w:ascii="Arial" w:hAnsi="Arial" w:cs="Arial"/>
        </w:rPr>
        <w:t xml:space="preserve"> hours to complete the trimming of a full vehicle. </w:t>
      </w:r>
      <w:r w:rsidR="00646A85" w:rsidRPr="001405EA">
        <w:rPr>
          <w:rFonts w:ascii="Arial" w:hAnsi="Arial" w:cs="Arial"/>
        </w:rPr>
        <w:t>Therefore</w:t>
      </w:r>
      <w:r w:rsidR="00366640" w:rsidRPr="001405EA">
        <w:rPr>
          <w:rFonts w:ascii="Arial" w:hAnsi="Arial" w:cs="Arial"/>
        </w:rPr>
        <w:t xml:space="preserve">, </w:t>
      </w:r>
      <w:r w:rsidR="00216C7C" w:rsidRPr="001405EA">
        <w:rPr>
          <w:rFonts w:ascii="Arial" w:hAnsi="Arial" w:cs="Arial"/>
        </w:rPr>
        <w:t xml:space="preserve">a </w:t>
      </w:r>
      <w:r w:rsidR="00306278" w:rsidRPr="001405EA">
        <w:rPr>
          <w:rFonts w:ascii="Arial" w:hAnsi="Arial" w:cs="Arial"/>
          <w:b/>
          <w:bCs/>
        </w:rPr>
        <w:t>7.5</w:t>
      </w:r>
      <w:r w:rsidR="00216C7C" w:rsidRPr="001405EA">
        <w:rPr>
          <w:rFonts w:ascii="Arial" w:hAnsi="Arial" w:cs="Arial"/>
        </w:rPr>
        <w:t>-hour</w:t>
      </w:r>
      <w:r w:rsidR="00D13F8A" w:rsidRPr="001405EA">
        <w:rPr>
          <w:rFonts w:ascii="Arial" w:hAnsi="Arial" w:cs="Arial"/>
        </w:rPr>
        <w:t xml:space="preserve"> </w:t>
      </w:r>
      <w:r w:rsidR="00366640" w:rsidRPr="001405EA">
        <w:rPr>
          <w:rFonts w:ascii="Arial" w:hAnsi="Arial" w:cs="Arial"/>
        </w:rPr>
        <w:t xml:space="preserve">shift would take </w:t>
      </w:r>
      <w:r w:rsidR="001E2621" w:rsidRPr="001405EA">
        <w:rPr>
          <w:rFonts w:ascii="Arial" w:hAnsi="Arial" w:cs="Arial"/>
          <w:b/>
          <w:bCs/>
        </w:rPr>
        <w:t>4</w:t>
      </w:r>
      <w:r w:rsidR="00946563" w:rsidRPr="001405EA">
        <w:rPr>
          <w:rFonts w:ascii="Arial" w:hAnsi="Arial" w:cs="Arial"/>
        </w:rPr>
        <w:t xml:space="preserve"> </w:t>
      </w:r>
      <w:r w:rsidR="00946563" w:rsidRPr="001405EA">
        <w:rPr>
          <w:rFonts w:ascii="Arial" w:hAnsi="Arial" w:cs="Arial"/>
          <w:color w:val="000000" w:themeColor="text1"/>
        </w:rPr>
        <w:t xml:space="preserve">technicians </w:t>
      </w:r>
      <w:r w:rsidR="00366640" w:rsidRPr="001405EA">
        <w:rPr>
          <w:rFonts w:ascii="Arial" w:hAnsi="Arial" w:cs="Arial"/>
        </w:rPr>
        <w:t xml:space="preserve">to complete </w:t>
      </w:r>
      <w:r w:rsidR="00366640" w:rsidRPr="001405EA">
        <w:rPr>
          <w:rFonts w:ascii="Arial" w:hAnsi="Arial" w:cs="Arial"/>
          <w:b/>
          <w:bCs/>
        </w:rPr>
        <w:t xml:space="preserve">1 </w:t>
      </w:r>
      <w:r w:rsidR="006732BE" w:rsidRPr="001405EA">
        <w:rPr>
          <w:rFonts w:ascii="Arial" w:hAnsi="Arial" w:cs="Arial"/>
        </w:rPr>
        <w:t>vehicle</w:t>
      </w:r>
      <w:r w:rsidR="001E2621" w:rsidRPr="001405EA">
        <w:rPr>
          <w:rFonts w:ascii="Arial" w:hAnsi="Arial" w:cs="Arial"/>
        </w:rPr>
        <w:t xml:space="preserve"> worth of components. To supplement the current build volume at St Athan which is </w:t>
      </w:r>
      <w:r w:rsidR="00D22336" w:rsidRPr="001405EA">
        <w:rPr>
          <w:rFonts w:ascii="Arial" w:hAnsi="Arial" w:cs="Arial"/>
          <w:b/>
          <w:bCs/>
        </w:rPr>
        <w:t>18</w:t>
      </w:r>
      <w:r w:rsidR="00342F2F" w:rsidRPr="001405EA">
        <w:rPr>
          <w:rFonts w:ascii="Arial" w:hAnsi="Arial" w:cs="Arial"/>
        </w:rPr>
        <w:t xml:space="preserve"> units per day. </w:t>
      </w:r>
      <w:r w:rsidR="00366640" w:rsidRPr="001405EA">
        <w:rPr>
          <w:rFonts w:ascii="Arial" w:hAnsi="Arial" w:cs="Arial"/>
        </w:rPr>
        <w:t xml:space="preserve"> </w:t>
      </w:r>
      <w:r w:rsidR="00342F2F" w:rsidRPr="001405EA">
        <w:rPr>
          <w:rFonts w:ascii="Arial" w:hAnsi="Arial" w:cs="Arial"/>
        </w:rPr>
        <w:t xml:space="preserve">It would take </w:t>
      </w:r>
      <w:r w:rsidR="00D22336" w:rsidRPr="001405EA">
        <w:rPr>
          <w:rFonts w:ascii="Arial" w:hAnsi="Arial" w:cs="Arial"/>
          <w:b/>
          <w:bCs/>
        </w:rPr>
        <w:t>72</w:t>
      </w:r>
      <w:r w:rsidR="00342F2F" w:rsidRPr="001405EA">
        <w:rPr>
          <w:rFonts w:ascii="Arial" w:hAnsi="Arial" w:cs="Arial"/>
        </w:rPr>
        <w:t xml:space="preserve"> men to complet</w:t>
      </w:r>
      <w:r w:rsidR="00684FE8" w:rsidRPr="001405EA">
        <w:rPr>
          <w:rFonts w:ascii="Arial" w:hAnsi="Arial" w:cs="Arial"/>
        </w:rPr>
        <w:t xml:space="preserve">e a </w:t>
      </w:r>
      <w:r w:rsidR="006732BE" w:rsidRPr="001405EA">
        <w:rPr>
          <w:rFonts w:ascii="Arial" w:hAnsi="Arial" w:cs="Arial"/>
        </w:rPr>
        <w:t>days’ worth</w:t>
      </w:r>
      <w:r w:rsidR="00684FE8" w:rsidRPr="001405EA">
        <w:rPr>
          <w:rFonts w:ascii="Arial" w:hAnsi="Arial" w:cs="Arial"/>
        </w:rPr>
        <w:t xml:space="preserve"> of components. However, this number could be reduced once the</w:t>
      </w:r>
      <w:r w:rsidR="00185D0A" w:rsidRPr="001405EA">
        <w:rPr>
          <w:rFonts w:ascii="Arial" w:hAnsi="Arial" w:cs="Arial"/>
        </w:rPr>
        <w:t xml:space="preserve"> trim shop is </w:t>
      </w:r>
      <w:r w:rsidR="006732BE" w:rsidRPr="001405EA">
        <w:rPr>
          <w:rFonts w:ascii="Arial" w:hAnsi="Arial" w:cs="Arial"/>
        </w:rPr>
        <w:t>running,</w:t>
      </w:r>
      <w:r w:rsidR="00185D0A" w:rsidRPr="001405EA">
        <w:rPr>
          <w:rFonts w:ascii="Arial" w:hAnsi="Arial" w:cs="Arial"/>
        </w:rPr>
        <w:t xml:space="preserve"> and the operation are efficiently balanced</w:t>
      </w:r>
      <w:r w:rsidR="008A3D96" w:rsidRPr="001405EA">
        <w:rPr>
          <w:rFonts w:ascii="Arial" w:hAnsi="Arial" w:cs="Arial"/>
        </w:rPr>
        <w:t xml:space="preserve"> </w:t>
      </w:r>
      <w:r w:rsidR="005144CD" w:rsidRPr="001405EA">
        <w:rPr>
          <w:rFonts w:ascii="Arial" w:hAnsi="Arial" w:cs="Arial"/>
        </w:rPr>
        <w:t>removing any non-value add actions from the process. W</w:t>
      </w:r>
      <w:r w:rsidR="008A3D96" w:rsidRPr="001405EA">
        <w:rPr>
          <w:rFonts w:ascii="Arial" w:hAnsi="Arial" w:cs="Arial"/>
        </w:rPr>
        <w:t xml:space="preserve">ith a potential decrease of </w:t>
      </w:r>
      <w:r w:rsidR="008A3D96" w:rsidRPr="001405EA">
        <w:rPr>
          <w:rFonts w:ascii="Arial" w:hAnsi="Arial" w:cs="Arial"/>
          <w:b/>
          <w:bCs/>
        </w:rPr>
        <w:t>12</w:t>
      </w:r>
      <w:r w:rsidR="008A3D96" w:rsidRPr="001405EA">
        <w:rPr>
          <w:rFonts w:ascii="Arial" w:hAnsi="Arial" w:cs="Arial"/>
        </w:rPr>
        <w:t xml:space="preserve"> men</w:t>
      </w:r>
      <w:r w:rsidR="00320ED7" w:rsidRPr="001405EA">
        <w:rPr>
          <w:rFonts w:ascii="Arial" w:hAnsi="Arial" w:cs="Arial"/>
        </w:rPr>
        <w:t>.</w:t>
      </w:r>
      <w:r w:rsidR="008A3D96" w:rsidRPr="001405EA">
        <w:rPr>
          <w:rFonts w:ascii="Arial" w:hAnsi="Arial" w:cs="Arial"/>
        </w:rPr>
        <w:t xml:space="preserve"> </w:t>
      </w:r>
      <w:r w:rsidR="00A34B27" w:rsidRPr="001405EA">
        <w:rPr>
          <w:rFonts w:ascii="Arial" w:hAnsi="Arial" w:cs="Arial"/>
        </w:rPr>
        <w:t>B</w:t>
      </w:r>
      <w:r w:rsidR="009E7B6A" w:rsidRPr="001405EA">
        <w:rPr>
          <w:rFonts w:ascii="Arial" w:hAnsi="Arial" w:cs="Arial"/>
        </w:rPr>
        <w:t xml:space="preserve">asing the costs on wages alone which is </w:t>
      </w:r>
      <w:r w:rsidR="009E7B6A" w:rsidRPr="001405EA">
        <w:rPr>
          <w:rFonts w:ascii="Arial" w:hAnsi="Arial" w:cs="Arial"/>
          <w:b/>
          <w:bCs/>
        </w:rPr>
        <w:t>51p</w:t>
      </w:r>
      <w:r w:rsidR="009E7B6A" w:rsidRPr="001405EA">
        <w:rPr>
          <w:rFonts w:ascii="Arial" w:hAnsi="Arial" w:cs="Arial"/>
        </w:rPr>
        <w:t xml:space="preserve"> a minute each vehicle would cost </w:t>
      </w:r>
      <w:r w:rsidR="007A28E4" w:rsidRPr="001405EA">
        <w:rPr>
          <w:rFonts w:ascii="Arial" w:hAnsi="Arial" w:cs="Arial"/>
          <w:b/>
          <w:bCs/>
        </w:rPr>
        <w:t>£782.98.</w:t>
      </w:r>
      <w:r w:rsidR="00513C43" w:rsidRPr="001405EA">
        <w:rPr>
          <w:rFonts w:ascii="Arial" w:hAnsi="Arial" w:cs="Arial"/>
        </w:rPr>
        <w:t xml:space="preserve"> However, for this</w:t>
      </w:r>
      <w:r w:rsidR="00376113" w:rsidRPr="001405EA">
        <w:rPr>
          <w:rFonts w:ascii="Arial" w:hAnsi="Arial" w:cs="Arial"/>
        </w:rPr>
        <w:t xml:space="preserve"> case the full overhead cost must be considered. Which includes total cost of a technician considering lighting, Tax, Hea</w:t>
      </w:r>
      <w:r w:rsidR="00123D83" w:rsidRPr="001405EA">
        <w:rPr>
          <w:rFonts w:ascii="Arial" w:hAnsi="Arial" w:cs="Arial"/>
        </w:rPr>
        <w:t>t</w:t>
      </w:r>
      <w:r w:rsidR="00376113" w:rsidRPr="001405EA">
        <w:rPr>
          <w:rFonts w:ascii="Arial" w:hAnsi="Arial" w:cs="Arial"/>
        </w:rPr>
        <w:t>ing</w:t>
      </w:r>
      <w:r w:rsidR="000E7C9B" w:rsidRPr="001405EA">
        <w:rPr>
          <w:rFonts w:ascii="Arial" w:hAnsi="Arial" w:cs="Arial"/>
        </w:rPr>
        <w:t>, Pension</w:t>
      </w:r>
      <w:r w:rsidR="00376113" w:rsidRPr="001405EA">
        <w:rPr>
          <w:rFonts w:ascii="Arial" w:hAnsi="Arial" w:cs="Arial"/>
        </w:rPr>
        <w:t xml:space="preserve"> etc. </w:t>
      </w:r>
      <w:r w:rsidR="00646A85" w:rsidRPr="001405EA">
        <w:rPr>
          <w:rFonts w:ascii="Arial" w:hAnsi="Arial" w:cs="Arial"/>
        </w:rPr>
        <w:t>Therefore</w:t>
      </w:r>
      <w:r w:rsidR="00123D83" w:rsidRPr="001405EA">
        <w:rPr>
          <w:rFonts w:ascii="Arial" w:hAnsi="Arial" w:cs="Arial"/>
        </w:rPr>
        <w:t xml:space="preserve">, the fully loaded cost of a technician is </w:t>
      </w:r>
      <w:r w:rsidR="00D2720F" w:rsidRPr="001405EA">
        <w:rPr>
          <w:rFonts w:ascii="Arial" w:hAnsi="Arial" w:cs="Arial"/>
          <w:b/>
          <w:bCs/>
        </w:rPr>
        <w:t>£</w:t>
      </w:r>
      <w:r w:rsidR="00123D83" w:rsidRPr="001405EA">
        <w:rPr>
          <w:rFonts w:ascii="Arial" w:hAnsi="Arial" w:cs="Arial"/>
          <w:b/>
          <w:bCs/>
        </w:rPr>
        <w:t xml:space="preserve">1.70 </w:t>
      </w:r>
      <w:r w:rsidR="00123D83" w:rsidRPr="001405EA">
        <w:rPr>
          <w:rFonts w:ascii="Arial" w:hAnsi="Arial" w:cs="Arial"/>
        </w:rPr>
        <w:t xml:space="preserve">a minute </w:t>
      </w:r>
      <w:r w:rsidR="000945A4" w:rsidRPr="001405EA">
        <w:rPr>
          <w:rFonts w:ascii="Arial" w:hAnsi="Arial" w:cs="Arial"/>
          <w:i/>
          <w:iCs/>
        </w:rPr>
        <w:t>(Appendix 1</w:t>
      </w:r>
      <w:r w:rsidR="005A6420" w:rsidRPr="001405EA">
        <w:rPr>
          <w:rFonts w:ascii="Arial" w:hAnsi="Arial" w:cs="Arial"/>
          <w:i/>
          <w:iCs/>
        </w:rPr>
        <w:t>2</w:t>
      </w:r>
      <w:r w:rsidR="000945A4" w:rsidRPr="001405EA">
        <w:rPr>
          <w:rFonts w:ascii="Arial" w:hAnsi="Arial" w:cs="Arial"/>
          <w:i/>
          <w:iCs/>
        </w:rPr>
        <w:t>)</w:t>
      </w:r>
      <w:r w:rsidR="00123D83" w:rsidRPr="001405EA">
        <w:rPr>
          <w:rFonts w:ascii="Arial" w:hAnsi="Arial" w:cs="Arial"/>
        </w:rPr>
        <w:t xml:space="preserve"> It would cost the business </w:t>
      </w:r>
      <w:r w:rsidR="00123D83" w:rsidRPr="001405EA">
        <w:rPr>
          <w:rFonts w:ascii="Arial" w:hAnsi="Arial" w:cs="Arial"/>
          <w:b/>
          <w:bCs/>
        </w:rPr>
        <w:t xml:space="preserve">£2,609.96 </w:t>
      </w:r>
      <w:r w:rsidR="00123D83" w:rsidRPr="001405EA">
        <w:rPr>
          <w:rFonts w:ascii="Arial" w:hAnsi="Arial" w:cs="Arial"/>
        </w:rPr>
        <w:t>a vehicle</w:t>
      </w:r>
      <w:r w:rsidR="00F87B0C" w:rsidRPr="001405EA">
        <w:rPr>
          <w:rFonts w:ascii="Arial" w:hAnsi="Arial" w:cs="Arial"/>
        </w:rPr>
        <w:t>.</w:t>
      </w:r>
    </w:p>
    <w:p w14:paraId="6EB8F783" w14:textId="77777777" w:rsidR="0074754A" w:rsidRDefault="0074754A" w:rsidP="00D706DB">
      <w:pPr>
        <w:jc w:val="both"/>
        <w:rPr>
          <w:rFonts w:asciiTheme="majorHAnsi" w:hAnsiTheme="majorHAnsi"/>
        </w:rPr>
      </w:pPr>
    </w:p>
    <w:tbl>
      <w:tblPr>
        <w:tblW w:w="3529" w:type="dxa"/>
        <w:tblInd w:w="3633" w:type="dxa"/>
        <w:tblLook w:val="04A0" w:firstRow="1" w:lastRow="0" w:firstColumn="1" w:lastColumn="0" w:noHBand="0" w:noVBand="1"/>
      </w:tblPr>
      <w:tblGrid>
        <w:gridCol w:w="2978"/>
        <w:gridCol w:w="551"/>
      </w:tblGrid>
      <w:tr w:rsidR="0074754A" w:rsidRPr="0074754A" w14:paraId="0FE505A8" w14:textId="77777777" w:rsidTr="00EC307A">
        <w:trPr>
          <w:trHeight w:val="294"/>
        </w:trPr>
        <w:tc>
          <w:tcPr>
            <w:tcW w:w="3529" w:type="dxa"/>
            <w:gridSpan w:val="2"/>
            <w:tcBorders>
              <w:top w:val="single" w:sz="4" w:space="0" w:color="auto"/>
              <w:left w:val="single" w:sz="4" w:space="0" w:color="auto"/>
              <w:bottom w:val="single" w:sz="4" w:space="0" w:color="auto"/>
              <w:right w:val="single" w:sz="4" w:space="0" w:color="auto"/>
            </w:tcBorders>
            <w:shd w:val="clear" w:color="000000" w:fill="008080"/>
            <w:noWrap/>
            <w:vAlign w:val="bottom"/>
            <w:hideMark/>
          </w:tcPr>
          <w:p w14:paraId="60CC1240" w14:textId="70FB0D1B" w:rsidR="0074754A" w:rsidRPr="0074754A" w:rsidRDefault="0074754A" w:rsidP="0074754A">
            <w:pPr>
              <w:jc w:val="center"/>
              <w:rPr>
                <w:rFonts w:ascii="Calibri" w:eastAsia="Times New Roman" w:hAnsi="Calibri" w:cs="Calibri"/>
                <w:color w:val="FFFFFF"/>
                <w:sz w:val="22"/>
                <w:szCs w:val="22"/>
                <w:lang w:val="en-GB" w:eastAsia="en-GB"/>
              </w:rPr>
            </w:pPr>
            <w:r w:rsidRPr="0074754A">
              <w:rPr>
                <w:rFonts w:ascii="Calibri" w:eastAsia="Times New Roman" w:hAnsi="Calibri" w:cs="Calibri"/>
                <w:color w:val="FFFFFF"/>
                <w:sz w:val="22"/>
                <w:szCs w:val="22"/>
                <w:lang w:val="en-GB" w:eastAsia="en-GB"/>
              </w:rPr>
              <w:t>Current Head</w:t>
            </w:r>
            <w:r w:rsidR="00212B4E">
              <w:rPr>
                <w:rFonts w:ascii="Calibri" w:eastAsia="Times New Roman" w:hAnsi="Calibri" w:cs="Calibri"/>
                <w:color w:val="FFFFFF"/>
                <w:sz w:val="22"/>
                <w:szCs w:val="22"/>
                <w:lang w:val="en-GB" w:eastAsia="en-GB"/>
              </w:rPr>
              <w:t>c</w:t>
            </w:r>
            <w:r w:rsidRPr="0074754A">
              <w:rPr>
                <w:rFonts w:ascii="Calibri" w:eastAsia="Times New Roman" w:hAnsi="Calibri" w:cs="Calibri"/>
                <w:color w:val="FFFFFF"/>
                <w:sz w:val="22"/>
                <w:szCs w:val="22"/>
                <w:lang w:val="en-GB" w:eastAsia="en-GB"/>
              </w:rPr>
              <w:t>ount</w:t>
            </w:r>
          </w:p>
        </w:tc>
      </w:tr>
      <w:tr w:rsidR="0074754A" w:rsidRPr="0074754A" w14:paraId="62CD47A3" w14:textId="77777777" w:rsidTr="00EC307A">
        <w:trPr>
          <w:trHeight w:val="294"/>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14:paraId="6016C0CA" w14:textId="77777777" w:rsidR="0074754A" w:rsidRPr="0074754A" w:rsidRDefault="0074754A" w:rsidP="0074754A">
            <w:pPr>
              <w:rPr>
                <w:rFonts w:ascii="Calibri" w:eastAsia="Times New Roman" w:hAnsi="Calibri" w:cs="Calibri"/>
                <w:color w:val="000000"/>
                <w:sz w:val="22"/>
                <w:szCs w:val="22"/>
                <w:lang w:val="en-GB" w:eastAsia="en-GB"/>
              </w:rPr>
            </w:pPr>
            <w:r w:rsidRPr="0074754A">
              <w:rPr>
                <w:rFonts w:ascii="Calibri" w:eastAsia="Times New Roman" w:hAnsi="Calibri" w:cs="Calibri"/>
                <w:color w:val="000000"/>
                <w:sz w:val="22"/>
                <w:szCs w:val="22"/>
                <w:lang w:val="en-GB" w:eastAsia="en-GB"/>
              </w:rPr>
              <w:t>Rework Technicians</w:t>
            </w:r>
          </w:p>
        </w:tc>
        <w:tc>
          <w:tcPr>
            <w:tcW w:w="551" w:type="dxa"/>
            <w:tcBorders>
              <w:top w:val="nil"/>
              <w:left w:val="nil"/>
              <w:bottom w:val="single" w:sz="4" w:space="0" w:color="auto"/>
              <w:right w:val="single" w:sz="4" w:space="0" w:color="auto"/>
            </w:tcBorders>
            <w:shd w:val="clear" w:color="auto" w:fill="auto"/>
            <w:noWrap/>
            <w:vAlign w:val="bottom"/>
            <w:hideMark/>
          </w:tcPr>
          <w:p w14:paraId="63EEFF84" w14:textId="77777777" w:rsidR="0074754A" w:rsidRPr="0074754A" w:rsidRDefault="0074754A" w:rsidP="00C63978">
            <w:pPr>
              <w:jc w:val="center"/>
              <w:rPr>
                <w:rFonts w:ascii="Calibri" w:eastAsia="Times New Roman" w:hAnsi="Calibri" w:cs="Calibri"/>
                <w:color w:val="000000"/>
                <w:sz w:val="22"/>
                <w:szCs w:val="22"/>
                <w:lang w:val="en-GB" w:eastAsia="en-GB"/>
              </w:rPr>
            </w:pPr>
            <w:r w:rsidRPr="0074754A">
              <w:rPr>
                <w:rFonts w:ascii="Calibri" w:eastAsia="Times New Roman" w:hAnsi="Calibri" w:cs="Calibri"/>
                <w:color w:val="000000"/>
                <w:sz w:val="22"/>
                <w:szCs w:val="22"/>
                <w:lang w:val="en-GB" w:eastAsia="en-GB"/>
              </w:rPr>
              <w:t>21</w:t>
            </w:r>
          </w:p>
        </w:tc>
      </w:tr>
      <w:tr w:rsidR="0074754A" w:rsidRPr="0074754A" w14:paraId="56931358" w14:textId="77777777" w:rsidTr="00EC307A">
        <w:trPr>
          <w:trHeight w:val="294"/>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14:paraId="78422C80" w14:textId="77777777" w:rsidR="0074754A" w:rsidRPr="0074754A" w:rsidRDefault="0074754A" w:rsidP="0074754A">
            <w:pPr>
              <w:rPr>
                <w:rFonts w:ascii="Calibri" w:eastAsia="Times New Roman" w:hAnsi="Calibri" w:cs="Calibri"/>
                <w:color w:val="000000"/>
                <w:sz w:val="22"/>
                <w:szCs w:val="22"/>
                <w:lang w:val="en-GB" w:eastAsia="en-GB"/>
              </w:rPr>
            </w:pPr>
            <w:r w:rsidRPr="0074754A">
              <w:rPr>
                <w:rFonts w:ascii="Calibri" w:eastAsia="Times New Roman" w:hAnsi="Calibri" w:cs="Calibri"/>
                <w:color w:val="000000"/>
                <w:sz w:val="22"/>
                <w:szCs w:val="22"/>
                <w:lang w:val="en-GB" w:eastAsia="en-GB"/>
              </w:rPr>
              <w:t>Transport</w:t>
            </w:r>
          </w:p>
        </w:tc>
        <w:tc>
          <w:tcPr>
            <w:tcW w:w="551" w:type="dxa"/>
            <w:tcBorders>
              <w:top w:val="nil"/>
              <w:left w:val="nil"/>
              <w:bottom w:val="single" w:sz="4" w:space="0" w:color="auto"/>
              <w:right w:val="single" w:sz="4" w:space="0" w:color="auto"/>
            </w:tcBorders>
            <w:shd w:val="clear" w:color="auto" w:fill="auto"/>
            <w:noWrap/>
            <w:vAlign w:val="bottom"/>
            <w:hideMark/>
          </w:tcPr>
          <w:p w14:paraId="1DB2271C" w14:textId="77777777" w:rsidR="0074754A" w:rsidRPr="0074754A" w:rsidRDefault="0074754A" w:rsidP="00C63978">
            <w:pPr>
              <w:jc w:val="center"/>
              <w:rPr>
                <w:rFonts w:ascii="Calibri" w:eastAsia="Times New Roman" w:hAnsi="Calibri" w:cs="Calibri"/>
                <w:color w:val="000000"/>
                <w:sz w:val="22"/>
                <w:szCs w:val="22"/>
                <w:lang w:val="en-GB" w:eastAsia="en-GB"/>
              </w:rPr>
            </w:pPr>
            <w:r w:rsidRPr="0074754A">
              <w:rPr>
                <w:rFonts w:ascii="Calibri" w:eastAsia="Times New Roman" w:hAnsi="Calibri" w:cs="Calibri"/>
                <w:color w:val="000000"/>
                <w:sz w:val="22"/>
                <w:szCs w:val="22"/>
                <w:lang w:val="en-GB" w:eastAsia="en-GB"/>
              </w:rPr>
              <w:t>15</w:t>
            </w:r>
          </w:p>
        </w:tc>
      </w:tr>
      <w:tr w:rsidR="0074754A" w:rsidRPr="0074754A" w14:paraId="639B8624" w14:textId="77777777" w:rsidTr="00EC307A">
        <w:trPr>
          <w:trHeight w:val="294"/>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14:paraId="6359FD52" w14:textId="693A0F14" w:rsidR="0074754A" w:rsidRPr="0074754A" w:rsidRDefault="0074754A" w:rsidP="0074754A">
            <w:pPr>
              <w:rPr>
                <w:rFonts w:ascii="Calibri" w:eastAsia="Times New Roman" w:hAnsi="Calibri" w:cs="Calibri"/>
                <w:color w:val="000000"/>
                <w:sz w:val="22"/>
                <w:szCs w:val="22"/>
                <w:lang w:val="en-GB" w:eastAsia="en-GB"/>
              </w:rPr>
            </w:pPr>
            <w:r w:rsidRPr="0074754A">
              <w:rPr>
                <w:rFonts w:ascii="Calibri" w:eastAsia="Times New Roman" w:hAnsi="Calibri" w:cs="Calibri"/>
                <w:color w:val="000000"/>
                <w:sz w:val="22"/>
                <w:szCs w:val="22"/>
                <w:lang w:val="en-GB" w:eastAsia="en-GB"/>
              </w:rPr>
              <w:t>External</w:t>
            </w:r>
            <w:r w:rsidR="00C63978">
              <w:rPr>
                <w:rFonts w:ascii="Calibri" w:eastAsia="Times New Roman" w:hAnsi="Calibri" w:cs="Calibri"/>
                <w:color w:val="000000"/>
                <w:sz w:val="22"/>
                <w:szCs w:val="22"/>
                <w:lang w:val="en-GB" w:eastAsia="en-GB"/>
              </w:rPr>
              <w:t xml:space="preserve"> </w:t>
            </w:r>
            <w:r w:rsidRPr="0074754A">
              <w:rPr>
                <w:rFonts w:ascii="Calibri" w:eastAsia="Times New Roman" w:hAnsi="Calibri" w:cs="Calibri"/>
                <w:color w:val="000000"/>
                <w:sz w:val="22"/>
                <w:szCs w:val="22"/>
                <w:lang w:val="en-GB" w:eastAsia="en-GB"/>
              </w:rPr>
              <w:t>Production Heads</w:t>
            </w:r>
          </w:p>
        </w:tc>
        <w:tc>
          <w:tcPr>
            <w:tcW w:w="551" w:type="dxa"/>
            <w:tcBorders>
              <w:top w:val="nil"/>
              <w:left w:val="nil"/>
              <w:bottom w:val="single" w:sz="4" w:space="0" w:color="auto"/>
              <w:right w:val="single" w:sz="4" w:space="0" w:color="auto"/>
            </w:tcBorders>
            <w:shd w:val="clear" w:color="auto" w:fill="auto"/>
            <w:noWrap/>
            <w:vAlign w:val="bottom"/>
            <w:hideMark/>
          </w:tcPr>
          <w:p w14:paraId="0E581147" w14:textId="77777777" w:rsidR="0074754A" w:rsidRPr="0074754A" w:rsidRDefault="0074754A" w:rsidP="00C63978">
            <w:pPr>
              <w:jc w:val="center"/>
              <w:rPr>
                <w:rFonts w:ascii="Calibri" w:eastAsia="Times New Roman" w:hAnsi="Calibri" w:cs="Calibri"/>
                <w:color w:val="000000"/>
                <w:sz w:val="22"/>
                <w:szCs w:val="22"/>
                <w:lang w:val="en-GB" w:eastAsia="en-GB"/>
              </w:rPr>
            </w:pPr>
            <w:r w:rsidRPr="0074754A">
              <w:rPr>
                <w:rFonts w:ascii="Calibri" w:eastAsia="Times New Roman" w:hAnsi="Calibri" w:cs="Calibri"/>
                <w:color w:val="000000"/>
                <w:sz w:val="22"/>
                <w:szCs w:val="22"/>
                <w:lang w:val="en-GB" w:eastAsia="en-GB"/>
              </w:rPr>
              <w:t>79</w:t>
            </w:r>
          </w:p>
        </w:tc>
      </w:tr>
      <w:tr w:rsidR="0074754A" w:rsidRPr="0074754A" w14:paraId="5ADF8E04" w14:textId="77777777" w:rsidTr="00EC307A">
        <w:trPr>
          <w:trHeight w:val="294"/>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14:paraId="6075F981" w14:textId="77777777" w:rsidR="0074754A" w:rsidRPr="0074754A" w:rsidRDefault="0074754A" w:rsidP="0074754A">
            <w:pPr>
              <w:rPr>
                <w:rFonts w:ascii="Calibri" w:eastAsia="Times New Roman" w:hAnsi="Calibri" w:cs="Calibri"/>
                <w:color w:val="000000"/>
                <w:sz w:val="22"/>
                <w:szCs w:val="22"/>
                <w:lang w:val="en-GB" w:eastAsia="en-GB"/>
              </w:rPr>
            </w:pPr>
            <w:r w:rsidRPr="0074754A">
              <w:rPr>
                <w:rFonts w:ascii="Calibri" w:eastAsia="Times New Roman" w:hAnsi="Calibri" w:cs="Calibri"/>
                <w:color w:val="000000"/>
                <w:sz w:val="22"/>
                <w:szCs w:val="22"/>
                <w:lang w:val="en-GB" w:eastAsia="en-GB"/>
              </w:rPr>
              <w:t>Total Headcount</w:t>
            </w:r>
          </w:p>
        </w:tc>
        <w:tc>
          <w:tcPr>
            <w:tcW w:w="551" w:type="dxa"/>
            <w:tcBorders>
              <w:top w:val="nil"/>
              <w:left w:val="nil"/>
              <w:bottom w:val="single" w:sz="4" w:space="0" w:color="auto"/>
              <w:right w:val="single" w:sz="4" w:space="0" w:color="auto"/>
            </w:tcBorders>
            <w:shd w:val="clear" w:color="auto" w:fill="auto"/>
            <w:noWrap/>
            <w:vAlign w:val="bottom"/>
            <w:hideMark/>
          </w:tcPr>
          <w:p w14:paraId="28F1AF51" w14:textId="77777777" w:rsidR="0074754A" w:rsidRPr="00633F44" w:rsidRDefault="0074754A" w:rsidP="00C63978">
            <w:pPr>
              <w:jc w:val="center"/>
              <w:rPr>
                <w:rFonts w:ascii="Calibri" w:eastAsia="Times New Roman" w:hAnsi="Calibri" w:cs="Calibri"/>
                <w:b/>
                <w:bCs/>
                <w:color w:val="000000"/>
                <w:sz w:val="22"/>
                <w:szCs w:val="22"/>
                <w:lang w:val="en-GB" w:eastAsia="en-GB"/>
              </w:rPr>
            </w:pPr>
            <w:r w:rsidRPr="00633F44">
              <w:rPr>
                <w:rFonts w:ascii="Calibri" w:eastAsia="Times New Roman" w:hAnsi="Calibri" w:cs="Calibri"/>
                <w:b/>
                <w:bCs/>
                <w:color w:val="000000"/>
                <w:sz w:val="22"/>
                <w:szCs w:val="22"/>
                <w:lang w:val="en-GB" w:eastAsia="en-GB"/>
              </w:rPr>
              <w:t>115</w:t>
            </w:r>
          </w:p>
        </w:tc>
      </w:tr>
    </w:tbl>
    <w:p w14:paraId="4BBFF65A" w14:textId="578A9443" w:rsidR="00E813AB" w:rsidRDefault="00781F42" w:rsidP="00551E68">
      <w:pPr>
        <w:pStyle w:val="Caption"/>
        <w:jc w:val="center"/>
      </w:pPr>
      <w:bookmarkStart w:id="322" w:name="_Toc135073435"/>
      <w:bookmarkStart w:id="323" w:name="_Toc135327779"/>
      <w:bookmarkStart w:id="324" w:name="_Toc135327921"/>
      <w:bookmarkStart w:id="325" w:name="_Toc135328581"/>
      <w:bookmarkStart w:id="326" w:name="_Toc135335998"/>
      <w:r>
        <w:t xml:space="preserve">Table </w:t>
      </w:r>
      <w:r w:rsidR="00000000">
        <w:fldChar w:fldCharType="begin"/>
      </w:r>
      <w:r w:rsidR="00000000">
        <w:instrText xml:space="preserve"> SEQ Table \* ARABIC </w:instrText>
      </w:r>
      <w:r w:rsidR="00000000">
        <w:fldChar w:fldCharType="separate"/>
      </w:r>
      <w:r w:rsidR="00951748">
        <w:rPr>
          <w:noProof/>
        </w:rPr>
        <w:t>10</w:t>
      </w:r>
      <w:r w:rsidR="00000000">
        <w:rPr>
          <w:noProof/>
        </w:rPr>
        <w:fldChar w:fldCharType="end"/>
      </w:r>
      <w:r>
        <w:t>-</w:t>
      </w:r>
      <w:r w:rsidRPr="00E018DC">
        <w:t xml:space="preserve"> Current Total Over Heads</w:t>
      </w:r>
      <w:bookmarkEnd w:id="322"/>
      <w:bookmarkEnd w:id="323"/>
      <w:bookmarkEnd w:id="324"/>
      <w:bookmarkEnd w:id="325"/>
      <w:bookmarkEnd w:id="326"/>
    </w:p>
    <w:p w14:paraId="63ABD157" w14:textId="6C5AEFB5" w:rsidR="004343BE" w:rsidRPr="001405EA" w:rsidRDefault="002E26EC" w:rsidP="00D706DB">
      <w:pPr>
        <w:jc w:val="both"/>
        <w:rPr>
          <w:rFonts w:ascii="Arial" w:hAnsi="Arial" w:cs="Arial"/>
        </w:rPr>
      </w:pPr>
      <w:r w:rsidRPr="001405EA">
        <w:rPr>
          <w:rFonts w:ascii="Arial" w:hAnsi="Arial" w:cs="Arial"/>
        </w:rPr>
        <w:t>‘Table 11’ Is a breakdown of total head count within the</w:t>
      </w:r>
      <w:r w:rsidR="00507039" w:rsidRPr="001405EA">
        <w:rPr>
          <w:rFonts w:ascii="Arial" w:hAnsi="Arial" w:cs="Arial"/>
        </w:rPr>
        <w:t xml:space="preserve"> current</w:t>
      </w:r>
      <w:r w:rsidRPr="001405EA">
        <w:rPr>
          <w:rFonts w:ascii="Arial" w:hAnsi="Arial" w:cs="Arial"/>
        </w:rPr>
        <w:t xml:space="preserve"> supply chain to </w:t>
      </w:r>
      <w:r w:rsidR="00566709" w:rsidRPr="001405EA">
        <w:rPr>
          <w:rFonts w:ascii="Arial" w:hAnsi="Arial" w:cs="Arial"/>
        </w:rPr>
        <w:t>maintain</w:t>
      </w:r>
      <w:r w:rsidRPr="001405EA">
        <w:rPr>
          <w:rFonts w:ascii="Arial" w:hAnsi="Arial" w:cs="Arial"/>
        </w:rPr>
        <w:t xml:space="preserve"> delivery to Aston Martin</w:t>
      </w:r>
      <w:r w:rsidR="00DA18EB" w:rsidRPr="001405EA">
        <w:rPr>
          <w:rFonts w:ascii="Arial" w:hAnsi="Arial" w:cs="Arial"/>
        </w:rPr>
        <w:t xml:space="preserve"> </w:t>
      </w:r>
      <w:r w:rsidR="00EF382B" w:rsidRPr="001405EA">
        <w:rPr>
          <w:rFonts w:ascii="Arial" w:hAnsi="Arial" w:cs="Arial"/>
        </w:rPr>
        <w:t>and</w:t>
      </w:r>
      <w:r w:rsidR="00DA18EB" w:rsidRPr="001405EA">
        <w:rPr>
          <w:rFonts w:ascii="Arial" w:hAnsi="Arial" w:cs="Arial"/>
        </w:rPr>
        <w:t xml:space="preserve"> reworkers required to retrofit parts</w:t>
      </w:r>
      <w:r w:rsidR="008C7B46" w:rsidRPr="001405EA">
        <w:rPr>
          <w:rFonts w:ascii="Arial" w:hAnsi="Arial" w:cs="Arial"/>
        </w:rPr>
        <w:t xml:space="preserve"> once delivered</w:t>
      </w:r>
      <w:r w:rsidR="00AF77ED" w:rsidRPr="001405EA">
        <w:rPr>
          <w:rFonts w:ascii="Arial" w:hAnsi="Arial" w:cs="Arial"/>
        </w:rPr>
        <w:t xml:space="preserve"> </w:t>
      </w:r>
      <w:r w:rsidR="00566709" w:rsidRPr="001405EA">
        <w:rPr>
          <w:rFonts w:ascii="Arial" w:hAnsi="Arial" w:cs="Arial"/>
          <w:i/>
          <w:iCs/>
        </w:rPr>
        <w:t xml:space="preserve">(Appendix </w:t>
      </w:r>
      <w:r w:rsidR="00C03EC0" w:rsidRPr="001405EA">
        <w:rPr>
          <w:rFonts w:ascii="Arial" w:hAnsi="Arial" w:cs="Arial"/>
          <w:i/>
          <w:iCs/>
        </w:rPr>
        <w:t>9</w:t>
      </w:r>
      <w:r w:rsidR="00AF77ED" w:rsidRPr="001405EA">
        <w:rPr>
          <w:rFonts w:ascii="Arial" w:hAnsi="Arial" w:cs="Arial"/>
          <w:i/>
          <w:iCs/>
        </w:rPr>
        <w:t xml:space="preserve"> and </w:t>
      </w:r>
      <w:r w:rsidR="00566709" w:rsidRPr="001405EA">
        <w:rPr>
          <w:rFonts w:ascii="Arial" w:hAnsi="Arial" w:cs="Arial"/>
          <w:i/>
          <w:iCs/>
        </w:rPr>
        <w:t>13)</w:t>
      </w:r>
      <w:r w:rsidR="00FB325A" w:rsidRPr="001405EA">
        <w:rPr>
          <w:rFonts w:ascii="Arial" w:hAnsi="Arial" w:cs="Arial"/>
        </w:rPr>
        <w:t xml:space="preserve">  the </w:t>
      </w:r>
      <w:r w:rsidR="00187ECA" w:rsidRPr="001405EA">
        <w:rPr>
          <w:rFonts w:ascii="Arial" w:hAnsi="Arial" w:cs="Arial"/>
        </w:rPr>
        <w:t xml:space="preserve">table included </w:t>
      </w:r>
      <w:r w:rsidR="00FB325A" w:rsidRPr="001405EA">
        <w:rPr>
          <w:rFonts w:ascii="Arial" w:hAnsi="Arial" w:cs="Arial"/>
        </w:rPr>
        <w:t xml:space="preserve">current </w:t>
      </w:r>
      <w:r w:rsidR="00622457" w:rsidRPr="001405EA">
        <w:rPr>
          <w:rFonts w:ascii="Arial" w:hAnsi="Arial" w:cs="Arial"/>
        </w:rPr>
        <w:t xml:space="preserve">headcount </w:t>
      </w:r>
      <w:r w:rsidR="002E2AD9" w:rsidRPr="001405EA">
        <w:rPr>
          <w:rFonts w:ascii="Arial" w:hAnsi="Arial" w:cs="Arial"/>
        </w:rPr>
        <w:t>for Rework</w:t>
      </w:r>
      <w:r w:rsidR="00187ECA" w:rsidRPr="001405EA">
        <w:rPr>
          <w:rFonts w:ascii="Arial" w:hAnsi="Arial" w:cs="Arial"/>
        </w:rPr>
        <w:t xml:space="preserve"> vehicles </w:t>
      </w:r>
      <w:r w:rsidR="002E2AD9" w:rsidRPr="001405EA">
        <w:rPr>
          <w:rFonts w:ascii="Arial" w:hAnsi="Arial" w:cs="Arial"/>
        </w:rPr>
        <w:t xml:space="preserve">, Transporting of goods and the External headcount required to produce the interior trim. These </w:t>
      </w:r>
      <w:r w:rsidR="004343BE" w:rsidRPr="001405EA">
        <w:rPr>
          <w:rFonts w:ascii="Arial" w:hAnsi="Arial" w:cs="Arial"/>
        </w:rPr>
        <w:t xml:space="preserve">are the figures across all </w:t>
      </w:r>
      <w:r w:rsidR="004343BE" w:rsidRPr="001405EA">
        <w:rPr>
          <w:rFonts w:ascii="Arial" w:hAnsi="Arial" w:cs="Arial"/>
          <w:b/>
          <w:bCs/>
        </w:rPr>
        <w:t>5</w:t>
      </w:r>
      <w:r w:rsidR="004343BE" w:rsidRPr="001405EA">
        <w:rPr>
          <w:rFonts w:ascii="Arial" w:hAnsi="Arial" w:cs="Arial"/>
        </w:rPr>
        <w:t xml:space="preserve"> interior trim suppliers</w:t>
      </w:r>
      <w:r w:rsidR="000B523E" w:rsidRPr="001405EA">
        <w:rPr>
          <w:rFonts w:ascii="Arial" w:hAnsi="Arial" w:cs="Arial"/>
        </w:rPr>
        <w:t xml:space="preserve"> as well as Aston Martin</w:t>
      </w:r>
      <w:r w:rsidR="004343BE" w:rsidRPr="001405EA">
        <w:rPr>
          <w:rFonts w:ascii="Arial" w:hAnsi="Arial" w:cs="Arial"/>
        </w:rPr>
        <w:t xml:space="preserve">. </w:t>
      </w:r>
      <w:r w:rsidR="00646A85" w:rsidRPr="001405EA">
        <w:rPr>
          <w:rFonts w:ascii="Arial" w:hAnsi="Arial" w:cs="Arial"/>
        </w:rPr>
        <w:t>Therefore</w:t>
      </w:r>
      <w:r w:rsidR="00CD5C9E" w:rsidRPr="001405EA">
        <w:rPr>
          <w:rFonts w:ascii="Arial" w:hAnsi="Arial" w:cs="Arial"/>
        </w:rPr>
        <w:t xml:space="preserve">, the total headcount to keep material flowing </w:t>
      </w:r>
      <w:r w:rsidR="00112248" w:rsidRPr="001405EA">
        <w:rPr>
          <w:rFonts w:ascii="Arial" w:hAnsi="Arial" w:cs="Arial"/>
        </w:rPr>
        <w:t>and complete vehicles</w:t>
      </w:r>
      <w:r w:rsidR="00681250" w:rsidRPr="001405EA">
        <w:rPr>
          <w:rFonts w:ascii="Arial" w:hAnsi="Arial" w:cs="Arial"/>
        </w:rPr>
        <w:t xml:space="preserve"> </w:t>
      </w:r>
      <w:r w:rsidR="00CD5C9E" w:rsidRPr="001405EA">
        <w:rPr>
          <w:rFonts w:ascii="Arial" w:hAnsi="Arial" w:cs="Arial"/>
        </w:rPr>
        <w:t xml:space="preserve">is </w:t>
      </w:r>
      <w:r w:rsidR="00CD5C9E" w:rsidRPr="001405EA">
        <w:rPr>
          <w:rFonts w:ascii="Arial" w:hAnsi="Arial" w:cs="Arial"/>
          <w:b/>
          <w:bCs/>
        </w:rPr>
        <w:t>115</w:t>
      </w:r>
      <w:r w:rsidR="00CD5C9E" w:rsidRPr="001405EA">
        <w:rPr>
          <w:rFonts w:ascii="Arial" w:hAnsi="Arial" w:cs="Arial"/>
        </w:rPr>
        <w:t xml:space="preserve"> people. </w:t>
      </w:r>
    </w:p>
    <w:p w14:paraId="7F8B0B5A" w14:textId="77777777" w:rsidR="002F7793" w:rsidRPr="00FB325A" w:rsidRDefault="002F7793" w:rsidP="00D706DB">
      <w:pPr>
        <w:jc w:val="both"/>
        <w:rPr>
          <w:rFonts w:asciiTheme="majorHAnsi" w:hAnsiTheme="majorHAnsi"/>
        </w:rPr>
      </w:pPr>
    </w:p>
    <w:tbl>
      <w:tblPr>
        <w:tblpPr w:leftFromText="180" w:rightFromText="180" w:vertAnchor="text" w:horzAnchor="margin" w:tblpXSpec="center" w:tblpY="78"/>
        <w:tblW w:w="3545" w:type="dxa"/>
        <w:tblLook w:val="04A0" w:firstRow="1" w:lastRow="0" w:firstColumn="1" w:lastColumn="0" w:noHBand="0" w:noVBand="1"/>
      </w:tblPr>
      <w:tblGrid>
        <w:gridCol w:w="3105"/>
        <w:gridCol w:w="440"/>
      </w:tblGrid>
      <w:tr w:rsidR="00EC307A" w:rsidRPr="00C63978" w14:paraId="69B473B7" w14:textId="77777777" w:rsidTr="00EC307A">
        <w:trPr>
          <w:trHeight w:val="294"/>
        </w:trPr>
        <w:tc>
          <w:tcPr>
            <w:tcW w:w="3545" w:type="dxa"/>
            <w:gridSpan w:val="2"/>
            <w:tcBorders>
              <w:top w:val="single" w:sz="4" w:space="0" w:color="auto"/>
              <w:left w:val="single" w:sz="4" w:space="0" w:color="auto"/>
              <w:bottom w:val="single" w:sz="4" w:space="0" w:color="auto"/>
              <w:right w:val="single" w:sz="4" w:space="0" w:color="auto"/>
            </w:tcBorders>
            <w:shd w:val="clear" w:color="000000" w:fill="008080"/>
            <w:noWrap/>
            <w:vAlign w:val="bottom"/>
            <w:hideMark/>
          </w:tcPr>
          <w:p w14:paraId="47001863" w14:textId="0F7A8F45" w:rsidR="00EC307A" w:rsidRPr="00C63978" w:rsidRDefault="00F07471" w:rsidP="00EC307A">
            <w:pPr>
              <w:jc w:val="center"/>
              <w:rPr>
                <w:rFonts w:ascii="Calibri" w:eastAsia="Times New Roman" w:hAnsi="Calibri" w:cs="Calibri"/>
                <w:color w:val="FFFFFF"/>
                <w:sz w:val="22"/>
                <w:szCs w:val="22"/>
                <w:lang w:val="en-GB" w:eastAsia="en-GB"/>
              </w:rPr>
            </w:pPr>
            <w:r w:rsidRPr="00C63978">
              <w:rPr>
                <w:rFonts w:ascii="Calibri" w:eastAsia="Times New Roman" w:hAnsi="Calibri" w:cs="Calibri"/>
                <w:color w:val="FFFFFF"/>
                <w:sz w:val="22"/>
                <w:szCs w:val="22"/>
                <w:lang w:val="en-GB" w:eastAsia="en-GB"/>
              </w:rPr>
              <w:t xml:space="preserve">Reduced </w:t>
            </w:r>
            <w:r>
              <w:rPr>
                <w:rFonts w:ascii="Calibri" w:eastAsia="Times New Roman" w:hAnsi="Calibri" w:cs="Calibri"/>
                <w:color w:val="FFFFFF"/>
                <w:sz w:val="22"/>
                <w:szCs w:val="22"/>
                <w:lang w:val="en-GB" w:eastAsia="en-GB"/>
              </w:rPr>
              <w:t>Head</w:t>
            </w:r>
            <w:r w:rsidR="00212B4E">
              <w:rPr>
                <w:rFonts w:ascii="Calibri" w:eastAsia="Times New Roman" w:hAnsi="Calibri" w:cs="Calibri"/>
                <w:color w:val="FFFFFF"/>
                <w:sz w:val="22"/>
                <w:szCs w:val="22"/>
                <w:lang w:val="en-GB" w:eastAsia="en-GB"/>
              </w:rPr>
              <w:t>c</w:t>
            </w:r>
            <w:r w:rsidR="00EC307A" w:rsidRPr="00C63978">
              <w:rPr>
                <w:rFonts w:ascii="Calibri" w:eastAsia="Times New Roman" w:hAnsi="Calibri" w:cs="Calibri"/>
                <w:color w:val="FFFFFF"/>
                <w:sz w:val="22"/>
                <w:szCs w:val="22"/>
                <w:lang w:val="en-GB" w:eastAsia="en-GB"/>
              </w:rPr>
              <w:t>ount</w:t>
            </w:r>
          </w:p>
        </w:tc>
      </w:tr>
      <w:tr w:rsidR="00EC307A" w:rsidRPr="00C63978" w14:paraId="1AFC02DE" w14:textId="77777777" w:rsidTr="00EC307A">
        <w:trPr>
          <w:trHeight w:val="294"/>
        </w:trPr>
        <w:tc>
          <w:tcPr>
            <w:tcW w:w="3105" w:type="dxa"/>
            <w:tcBorders>
              <w:top w:val="nil"/>
              <w:left w:val="single" w:sz="4" w:space="0" w:color="auto"/>
              <w:bottom w:val="single" w:sz="4" w:space="0" w:color="auto"/>
              <w:right w:val="single" w:sz="4" w:space="0" w:color="auto"/>
            </w:tcBorders>
            <w:shd w:val="clear" w:color="auto" w:fill="auto"/>
            <w:noWrap/>
            <w:vAlign w:val="bottom"/>
            <w:hideMark/>
          </w:tcPr>
          <w:p w14:paraId="4AC826F2" w14:textId="77777777" w:rsidR="00EC307A" w:rsidRPr="00C63978" w:rsidRDefault="00EC307A" w:rsidP="00EC307A">
            <w:pPr>
              <w:rPr>
                <w:rFonts w:ascii="Calibri" w:eastAsia="Times New Roman" w:hAnsi="Calibri" w:cs="Calibri"/>
                <w:color w:val="000000"/>
                <w:sz w:val="22"/>
                <w:szCs w:val="22"/>
                <w:lang w:val="en-GB" w:eastAsia="en-GB"/>
              </w:rPr>
            </w:pPr>
            <w:r w:rsidRPr="00C63978">
              <w:rPr>
                <w:rFonts w:ascii="Calibri" w:eastAsia="Times New Roman" w:hAnsi="Calibri" w:cs="Calibri"/>
                <w:color w:val="000000"/>
                <w:sz w:val="22"/>
                <w:szCs w:val="22"/>
                <w:lang w:val="en-GB" w:eastAsia="en-GB"/>
              </w:rPr>
              <w:t>Rework Technicians</w:t>
            </w:r>
          </w:p>
        </w:tc>
        <w:tc>
          <w:tcPr>
            <w:tcW w:w="440" w:type="dxa"/>
            <w:tcBorders>
              <w:top w:val="nil"/>
              <w:left w:val="nil"/>
              <w:bottom w:val="single" w:sz="4" w:space="0" w:color="auto"/>
              <w:right w:val="single" w:sz="4" w:space="0" w:color="auto"/>
            </w:tcBorders>
            <w:shd w:val="clear" w:color="auto" w:fill="auto"/>
            <w:noWrap/>
            <w:vAlign w:val="bottom"/>
            <w:hideMark/>
          </w:tcPr>
          <w:p w14:paraId="7B8AE83A" w14:textId="77777777" w:rsidR="00EC307A" w:rsidRPr="00C63978" w:rsidRDefault="00EC307A" w:rsidP="00EC307A">
            <w:pPr>
              <w:jc w:val="center"/>
              <w:rPr>
                <w:rFonts w:ascii="Calibri" w:eastAsia="Times New Roman" w:hAnsi="Calibri" w:cs="Calibri"/>
                <w:color w:val="000000"/>
                <w:sz w:val="22"/>
                <w:szCs w:val="22"/>
                <w:lang w:val="en-GB" w:eastAsia="en-GB"/>
              </w:rPr>
            </w:pPr>
            <w:r w:rsidRPr="00C63978">
              <w:rPr>
                <w:rFonts w:ascii="Calibri" w:eastAsia="Times New Roman" w:hAnsi="Calibri" w:cs="Calibri"/>
                <w:color w:val="000000"/>
                <w:sz w:val="22"/>
                <w:szCs w:val="22"/>
                <w:lang w:val="en-GB" w:eastAsia="en-GB"/>
              </w:rPr>
              <w:t>0</w:t>
            </w:r>
          </w:p>
        </w:tc>
      </w:tr>
      <w:tr w:rsidR="00EC307A" w:rsidRPr="00C63978" w14:paraId="08F84DD1" w14:textId="77777777" w:rsidTr="00EC307A">
        <w:trPr>
          <w:trHeight w:val="294"/>
        </w:trPr>
        <w:tc>
          <w:tcPr>
            <w:tcW w:w="3105" w:type="dxa"/>
            <w:tcBorders>
              <w:top w:val="nil"/>
              <w:left w:val="single" w:sz="4" w:space="0" w:color="auto"/>
              <w:bottom w:val="single" w:sz="4" w:space="0" w:color="auto"/>
              <w:right w:val="single" w:sz="4" w:space="0" w:color="auto"/>
            </w:tcBorders>
            <w:shd w:val="clear" w:color="auto" w:fill="auto"/>
            <w:noWrap/>
            <w:vAlign w:val="bottom"/>
            <w:hideMark/>
          </w:tcPr>
          <w:p w14:paraId="5106B39F" w14:textId="77777777" w:rsidR="00EC307A" w:rsidRPr="00C63978" w:rsidRDefault="00EC307A" w:rsidP="00EC307A">
            <w:pPr>
              <w:rPr>
                <w:rFonts w:ascii="Calibri" w:eastAsia="Times New Roman" w:hAnsi="Calibri" w:cs="Calibri"/>
                <w:color w:val="000000"/>
                <w:sz w:val="22"/>
                <w:szCs w:val="22"/>
                <w:lang w:val="en-GB" w:eastAsia="en-GB"/>
              </w:rPr>
            </w:pPr>
            <w:r w:rsidRPr="00C63978">
              <w:rPr>
                <w:rFonts w:ascii="Calibri" w:eastAsia="Times New Roman" w:hAnsi="Calibri" w:cs="Calibri"/>
                <w:color w:val="000000"/>
                <w:sz w:val="22"/>
                <w:szCs w:val="22"/>
                <w:lang w:val="en-GB" w:eastAsia="en-GB"/>
              </w:rPr>
              <w:t>Transport</w:t>
            </w:r>
          </w:p>
        </w:tc>
        <w:tc>
          <w:tcPr>
            <w:tcW w:w="440" w:type="dxa"/>
            <w:tcBorders>
              <w:top w:val="nil"/>
              <w:left w:val="nil"/>
              <w:bottom w:val="single" w:sz="4" w:space="0" w:color="auto"/>
              <w:right w:val="single" w:sz="4" w:space="0" w:color="auto"/>
            </w:tcBorders>
            <w:shd w:val="clear" w:color="auto" w:fill="auto"/>
            <w:noWrap/>
            <w:vAlign w:val="bottom"/>
            <w:hideMark/>
          </w:tcPr>
          <w:p w14:paraId="0925C4B7" w14:textId="77777777" w:rsidR="00EC307A" w:rsidRPr="00C63978" w:rsidRDefault="00EC307A" w:rsidP="00EC307A">
            <w:pPr>
              <w:jc w:val="center"/>
              <w:rPr>
                <w:rFonts w:ascii="Calibri" w:eastAsia="Times New Roman" w:hAnsi="Calibri" w:cs="Calibri"/>
                <w:color w:val="000000"/>
                <w:sz w:val="22"/>
                <w:szCs w:val="22"/>
                <w:lang w:val="en-GB" w:eastAsia="en-GB"/>
              </w:rPr>
            </w:pPr>
            <w:r w:rsidRPr="00C63978">
              <w:rPr>
                <w:rFonts w:ascii="Calibri" w:eastAsia="Times New Roman" w:hAnsi="Calibri" w:cs="Calibri"/>
                <w:color w:val="000000"/>
                <w:sz w:val="22"/>
                <w:szCs w:val="22"/>
                <w:lang w:val="en-GB" w:eastAsia="en-GB"/>
              </w:rPr>
              <w:t>15</w:t>
            </w:r>
          </w:p>
        </w:tc>
      </w:tr>
      <w:tr w:rsidR="00EC307A" w:rsidRPr="00C63978" w14:paraId="251B96C3" w14:textId="77777777" w:rsidTr="00EC307A">
        <w:trPr>
          <w:trHeight w:val="294"/>
        </w:trPr>
        <w:tc>
          <w:tcPr>
            <w:tcW w:w="3105" w:type="dxa"/>
            <w:tcBorders>
              <w:top w:val="nil"/>
              <w:left w:val="single" w:sz="4" w:space="0" w:color="auto"/>
              <w:bottom w:val="single" w:sz="4" w:space="0" w:color="auto"/>
              <w:right w:val="single" w:sz="4" w:space="0" w:color="auto"/>
            </w:tcBorders>
            <w:shd w:val="clear" w:color="auto" w:fill="auto"/>
            <w:noWrap/>
            <w:vAlign w:val="bottom"/>
            <w:hideMark/>
          </w:tcPr>
          <w:p w14:paraId="38CDFA48" w14:textId="7DD83AB1" w:rsidR="00EC307A" w:rsidRPr="00C63978" w:rsidRDefault="00597BBA" w:rsidP="00EC307A">
            <w:pPr>
              <w:rPr>
                <w:rFonts w:ascii="Calibri" w:eastAsia="Times New Roman" w:hAnsi="Calibri" w:cs="Calibri"/>
                <w:color w:val="000000"/>
                <w:sz w:val="22"/>
                <w:szCs w:val="22"/>
                <w:lang w:val="en-GB" w:eastAsia="en-GB"/>
              </w:rPr>
            </w:pPr>
            <w:r>
              <w:rPr>
                <w:rFonts w:ascii="Calibri" w:eastAsia="Times New Roman" w:hAnsi="Calibri" w:cs="Calibri"/>
                <w:color w:val="000000"/>
                <w:sz w:val="22"/>
                <w:szCs w:val="22"/>
                <w:lang w:val="en-GB" w:eastAsia="en-GB"/>
              </w:rPr>
              <w:t xml:space="preserve">Internal </w:t>
            </w:r>
            <w:r w:rsidR="00EC307A" w:rsidRPr="00C63978">
              <w:rPr>
                <w:rFonts w:ascii="Calibri" w:eastAsia="Times New Roman" w:hAnsi="Calibri" w:cs="Calibri"/>
                <w:color w:val="000000"/>
                <w:sz w:val="22"/>
                <w:szCs w:val="22"/>
                <w:lang w:val="en-GB" w:eastAsia="en-GB"/>
              </w:rPr>
              <w:t>Production Heads</w:t>
            </w:r>
          </w:p>
        </w:tc>
        <w:tc>
          <w:tcPr>
            <w:tcW w:w="440" w:type="dxa"/>
            <w:tcBorders>
              <w:top w:val="nil"/>
              <w:left w:val="nil"/>
              <w:bottom w:val="single" w:sz="4" w:space="0" w:color="auto"/>
              <w:right w:val="single" w:sz="4" w:space="0" w:color="auto"/>
            </w:tcBorders>
            <w:shd w:val="clear" w:color="auto" w:fill="auto"/>
            <w:noWrap/>
            <w:vAlign w:val="bottom"/>
            <w:hideMark/>
          </w:tcPr>
          <w:p w14:paraId="51076E34" w14:textId="77777777" w:rsidR="00EC307A" w:rsidRPr="00C63978" w:rsidRDefault="00EC307A" w:rsidP="00EC307A">
            <w:pPr>
              <w:jc w:val="center"/>
              <w:rPr>
                <w:rFonts w:ascii="Calibri" w:eastAsia="Times New Roman" w:hAnsi="Calibri" w:cs="Calibri"/>
                <w:color w:val="000000"/>
                <w:sz w:val="22"/>
                <w:szCs w:val="22"/>
                <w:lang w:val="en-GB" w:eastAsia="en-GB"/>
              </w:rPr>
            </w:pPr>
            <w:r w:rsidRPr="00C63978">
              <w:rPr>
                <w:rFonts w:ascii="Calibri" w:eastAsia="Times New Roman" w:hAnsi="Calibri" w:cs="Calibri"/>
                <w:color w:val="000000"/>
                <w:sz w:val="22"/>
                <w:szCs w:val="22"/>
                <w:lang w:val="en-GB" w:eastAsia="en-GB"/>
              </w:rPr>
              <w:t>72</w:t>
            </w:r>
          </w:p>
        </w:tc>
      </w:tr>
      <w:tr w:rsidR="00EC307A" w:rsidRPr="00C63978" w14:paraId="3DEDBE82" w14:textId="77777777" w:rsidTr="00EC307A">
        <w:trPr>
          <w:trHeight w:val="288"/>
        </w:trPr>
        <w:tc>
          <w:tcPr>
            <w:tcW w:w="3105" w:type="dxa"/>
            <w:tcBorders>
              <w:top w:val="nil"/>
              <w:left w:val="single" w:sz="4" w:space="0" w:color="auto"/>
              <w:bottom w:val="single" w:sz="4" w:space="0" w:color="auto"/>
              <w:right w:val="single" w:sz="4" w:space="0" w:color="auto"/>
            </w:tcBorders>
            <w:shd w:val="clear" w:color="auto" w:fill="auto"/>
            <w:noWrap/>
            <w:vAlign w:val="bottom"/>
            <w:hideMark/>
          </w:tcPr>
          <w:p w14:paraId="2E737076" w14:textId="77777777" w:rsidR="00EC307A" w:rsidRPr="00C63978" w:rsidRDefault="00EC307A" w:rsidP="00EC307A">
            <w:pPr>
              <w:rPr>
                <w:rFonts w:ascii="Calibri" w:eastAsia="Times New Roman" w:hAnsi="Calibri" w:cs="Calibri"/>
                <w:color w:val="000000"/>
                <w:sz w:val="22"/>
                <w:szCs w:val="22"/>
                <w:lang w:val="en-GB" w:eastAsia="en-GB"/>
              </w:rPr>
            </w:pPr>
            <w:r w:rsidRPr="00C63978">
              <w:rPr>
                <w:rFonts w:ascii="Calibri" w:eastAsia="Times New Roman" w:hAnsi="Calibri" w:cs="Calibri"/>
                <w:color w:val="000000"/>
                <w:sz w:val="22"/>
                <w:szCs w:val="22"/>
                <w:lang w:val="en-GB" w:eastAsia="en-GB"/>
              </w:rPr>
              <w:t>Total Headcount</w:t>
            </w:r>
          </w:p>
        </w:tc>
        <w:tc>
          <w:tcPr>
            <w:tcW w:w="440" w:type="dxa"/>
            <w:tcBorders>
              <w:top w:val="nil"/>
              <w:left w:val="nil"/>
              <w:bottom w:val="single" w:sz="4" w:space="0" w:color="auto"/>
              <w:right w:val="single" w:sz="4" w:space="0" w:color="auto"/>
            </w:tcBorders>
            <w:shd w:val="clear" w:color="auto" w:fill="auto"/>
            <w:noWrap/>
            <w:vAlign w:val="bottom"/>
            <w:hideMark/>
          </w:tcPr>
          <w:p w14:paraId="1DAE2C7F" w14:textId="77777777" w:rsidR="00EC307A" w:rsidRPr="00633F44" w:rsidRDefault="00EC307A" w:rsidP="00EC307A">
            <w:pPr>
              <w:jc w:val="center"/>
              <w:rPr>
                <w:rFonts w:ascii="Calibri" w:eastAsia="Times New Roman" w:hAnsi="Calibri" w:cs="Calibri"/>
                <w:b/>
                <w:bCs/>
                <w:color w:val="000000"/>
                <w:sz w:val="22"/>
                <w:szCs w:val="22"/>
                <w:lang w:val="en-GB" w:eastAsia="en-GB"/>
              </w:rPr>
            </w:pPr>
            <w:r w:rsidRPr="00633F44">
              <w:rPr>
                <w:rFonts w:ascii="Calibri" w:eastAsia="Times New Roman" w:hAnsi="Calibri" w:cs="Calibri"/>
                <w:b/>
                <w:bCs/>
                <w:color w:val="000000"/>
                <w:sz w:val="22"/>
                <w:szCs w:val="22"/>
                <w:lang w:val="en-GB" w:eastAsia="en-GB"/>
              </w:rPr>
              <w:t>87</w:t>
            </w:r>
          </w:p>
        </w:tc>
      </w:tr>
    </w:tbl>
    <w:p w14:paraId="7970B91E" w14:textId="77777777" w:rsidR="00523D02" w:rsidRDefault="00523D02" w:rsidP="00D706DB">
      <w:pPr>
        <w:jc w:val="both"/>
        <w:rPr>
          <w:rFonts w:asciiTheme="majorHAnsi" w:hAnsiTheme="majorHAnsi"/>
        </w:rPr>
      </w:pPr>
    </w:p>
    <w:p w14:paraId="1CF11281" w14:textId="77777777" w:rsidR="00983DD7" w:rsidRDefault="00983DD7" w:rsidP="00D706DB">
      <w:pPr>
        <w:jc w:val="both"/>
        <w:rPr>
          <w:rFonts w:asciiTheme="majorHAnsi" w:hAnsiTheme="majorHAnsi"/>
        </w:rPr>
      </w:pPr>
    </w:p>
    <w:p w14:paraId="5D746C1D" w14:textId="77777777" w:rsidR="00983DD7" w:rsidRDefault="00983DD7" w:rsidP="00D706DB">
      <w:pPr>
        <w:jc w:val="both"/>
        <w:rPr>
          <w:rFonts w:asciiTheme="majorHAnsi" w:hAnsiTheme="majorHAnsi"/>
        </w:rPr>
      </w:pPr>
    </w:p>
    <w:p w14:paraId="68D688EC" w14:textId="77777777" w:rsidR="00983DD7" w:rsidRDefault="00983DD7" w:rsidP="00D706DB">
      <w:pPr>
        <w:jc w:val="both"/>
        <w:rPr>
          <w:rFonts w:asciiTheme="majorHAnsi" w:hAnsiTheme="majorHAnsi"/>
        </w:rPr>
      </w:pPr>
    </w:p>
    <w:p w14:paraId="704607CF" w14:textId="77777777" w:rsidR="00EC307A" w:rsidRDefault="00EC307A" w:rsidP="00D706DB">
      <w:pPr>
        <w:jc w:val="both"/>
        <w:rPr>
          <w:rFonts w:asciiTheme="majorHAnsi" w:hAnsiTheme="majorHAnsi"/>
        </w:rPr>
      </w:pPr>
    </w:p>
    <w:p w14:paraId="14FEBCC1" w14:textId="77777777" w:rsidR="00EC307A" w:rsidRDefault="00EC307A" w:rsidP="005E72F8">
      <w:pPr>
        <w:jc w:val="center"/>
        <w:rPr>
          <w:rFonts w:asciiTheme="majorHAnsi" w:hAnsiTheme="majorHAnsi"/>
        </w:rPr>
      </w:pPr>
    </w:p>
    <w:p w14:paraId="192E3251" w14:textId="1CE4860B" w:rsidR="00983DD7" w:rsidRDefault="00781F42" w:rsidP="00781F42">
      <w:pPr>
        <w:pStyle w:val="Caption"/>
        <w:jc w:val="center"/>
      </w:pPr>
      <w:bookmarkStart w:id="327" w:name="_Toc135073436"/>
      <w:bookmarkStart w:id="328" w:name="_Toc135327780"/>
      <w:bookmarkStart w:id="329" w:name="_Toc135327922"/>
      <w:bookmarkStart w:id="330" w:name="_Toc135328582"/>
      <w:bookmarkStart w:id="331" w:name="_Toc135335999"/>
      <w:r>
        <w:t xml:space="preserve">Table </w:t>
      </w:r>
      <w:r w:rsidR="00000000">
        <w:fldChar w:fldCharType="begin"/>
      </w:r>
      <w:r w:rsidR="00000000">
        <w:instrText xml:space="preserve"> SEQ Table \* ARABIC </w:instrText>
      </w:r>
      <w:r w:rsidR="00000000">
        <w:fldChar w:fldCharType="separate"/>
      </w:r>
      <w:r w:rsidR="00951748">
        <w:rPr>
          <w:noProof/>
        </w:rPr>
        <w:t>11</w:t>
      </w:r>
      <w:r w:rsidR="00000000">
        <w:rPr>
          <w:noProof/>
        </w:rPr>
        <w:fldChar w:fldCharType="end"/>
      </w:r>
      <w:r w:rsidRPr="00615DBC">
        <w:t>– Future Total Over Heads</w:t>
      </w:r>
      <w:bookmarkEnd w:id="330"/>
      <w:bookmarkEnd w:id="331"/>
      <w:r w:rsidRPr="00615DBC">
        <w:t xml:space="preserve"> </w:t>
      </w:r>
      <w:bookmarkEnd w:id="327"/>
      <w:bookmarkEnd w:id="328"/>
      <w:bookmarkEnd w:id="329"/>
    </w:p>
    <w:p w14:paraId="77287758" w14:textId="1A36B9C0" w:rsidR="00EC307A" w:rsidRPr="001405EA" w:rsidRDefault="00212B4E" w:rsidP="00983DD7">
      <w:pPr>
        <w:tabs>
          <w:tab w:val="left" w:pos="3860"/>
        </w:tabs>
        <w:jc w:val="both"/>
        <w:rPr>
          <w:rFonts w:ascii="Arial" w:hAnsi="Arial" w:cs="Arial"/>
        </w:rPr>
      </w:pPr>
      <w:r w:rsidRPr="001405EA">
        <w:rPr>
          <w:rFonts w:ascii="Arial" w:hAnsi="Arial" w:cs="Arial"/>
        </w:rPr>
        <w:t>‘</w:t>
      </w:r>
      <w:r w:rsidR="001278F0" w:rsidRPr="001405EA">
        <w:rPr>
          <w:rFonts w:ascii="Arial" w:hAnsi="Arial" w:cs="Arial"/>
        </w:rPr>
        <w:t xml:space="preserve">Table </w:t>
      </w:r>
      <w:r w:rsidRPr="001405EA">
        <w:rPr>
          <w:rFonts w:ascii="Arial" w:hAnsi="Arial" w:cs="Arial"/>
        </w:rPr>
        <w:t xml:space="preserve">12’ is a projection of the </w:t>
      </w:r>
      <w:r w:rsidR="00681250" w:rsidRPr="001405EA">
        <w:rPr>
          <w:rFonts w:ascii="Arial" w:hAnsi="Arial" w:cs="Arial"/>
        </w:rPr>
        <w:t>maximum</w:t>
      </w:r>
      <w:r w:rsidRPr="001405EA">
        <w:rPr>
          <w:rFonts w:ascii="Arial" w:hAnsi="Arial" w:cs="Arial"/>
        </w:rPr>
        <w:t xml:space="preserve"> headcount required</w:t>
      </w:r>
      <w:r w:rsidR="00681250" w:rsidRPr="001405EA">
        <w:rPr>
          <w:rFonts w:ascii="Arial" w:hAnsi="Arial" w:cs="Arial"/>
        </w:rPr>
        <w:t xml:space="preserve"> to supply the same material to Aston Martin St Athan</w:t>
      </w:r>
      <w:r w:rsidR="00E161F5" w:rsidRPr="001405EA">
        <w:rPr>
          <w:rFonts w:ascii="Arial" w:hAnsi="Arial" w:cs="Arial"/>
        </w:rPr>
        <w:t>, If the night</w:t>
      </w:r>
      <w:r w:rsidR="00465341" w:rsidRPr="001405EA">
        <w:rPr>
          <w:rFonts w:ascii="Arial" w:hAnsi="Arial" w:cs="Arial"/>
        </w:rPr>
        <w:t xml:space="preserve"> </w:t>
      </w:r>
      <w:r w:rsidR="00FD58CE" w:rsidRPr="001405EA">
        <w:rPr>
          <w:rFonts w:ascii="Arial" w:hAnsi="Arial" w:cs="Arial"/>
        </w:rPr>
        <w:t xml:space="preserve">shift </w:t>
      </w:r>
      <w:r w:rsidR="00465341" w:rsidRPr="001405EA">
        <w:rPr>
          <w:rFonts w:ascii="Arial" w:hAnsi="Arial" w:cs="Arial"/>
        </w:rPr>
        <w:t xml:space="preserve">proposal was implemented. </w:t>
      </w:r>
      <w:r w:rsidR="000F7300" w:rsidRPr="001405EA">
        <w:rPr>
          <w:rFonts w:ascii="Arial" w:hAnsi="Arial" w:cs="Arial"/>
        </w:rPr>
        <w:t xml:space="preserve">Although the above figure of rework technicians is </w:t>
      </w:r>
      <w:r w:rsidR="000F7300" w:rsidRPr="001405EA">
        <w:rPr>
          <w:rFonts w:ascii="Arial" w:hAnsi="Arial" w:cs="Arial"/>
          <w:b/>
          <w:bCs/>
        </w:rPr>
        <w:t>0</w:t>
      </w:r>
      <w:r w:rsidR="000F7300" w:rsidRPr="001405EA">
        <w:rPr>
          <w:rFonts w:ascii="Arial" w:hAnsi="Arial" w:cs="Arial"/>
        </w:rPr>
        <w:t xml:space="preserve">, </w:t>
      </w:r>
      <w:r w:rsidR="00870CAB" w:rsidRPr="001405EA">
        <w:rPr>
          <w:rFonts w:ascii="Arial" w:hAnsi="Arial" w:cs="Arial"/>
        </w:rPr>
        <w:t>there will still be a small requirement of heads to support other issues. However, no labour should be required for retro</w:t>
      </w:r>
      <w:r w:rsidR="00465341" w:rsidRPr="001405EA">
        <w:rPr>
          <w:rFonts w:ascii="Arial" w:hAnsi="Arial" w:cs="Arial"/>
        </w:rPr>
        <w:t xml:space="preserve">fitting trim components. </w:t>
      </w:r>
      <w:r w:rsidR="00F843F2" w:rsidRPr="001405EA">
        <w:rPr>
          <w:rFonts w:ascii="Arial" w:hAnsi="Arial" w:cs="Arial"/>
        </w:rPr>
        <w:t xml:space="preserve">Transport heads have remained the same as the same amount of material will be moved. However, that figure could be dropped with more efficient </w:t>
      </w:r>
      <w:r w:rsidR="00F01B52" w:rsidRPr="001405EA">
        <w:rPr>
          <w:rFonts w:ascii="Arial" w:hAnsi="Arial" w:cs="Arial"/>
        </w:rPr>
        <w:t xml:space="preserve">lorry </w:t>
      </w:r>
      <w:r w:rsidR="00F843F2" w:rsidRPr="001405EA">
        <w:rPr>
          <w:rFonts w:ascii="Arial" w:hAnsi="Arial" w:cs="Arial"/>
        </w:rPr>
        <w:t xml:space="preserve">loading </w:t>
      </w:r>
      <w:r w:rsidR="00E75421" w:rsidRPr="001405EA">
        <w:rPr>
          <w:rFonts w:ascii="Arial" w:hAnsi="Arial" w:cs="Arial"/>
        </w:rPr>
        <w:t xml:space="preserve">strategy and space saving packaging </w:t>
      </w:r>
      <w:r w:rsidR="00F843F2" w:rsidRPr="001405EA">
        <w:rPr>
          <w:rFonts w:ascii="Arial" w:hAnsi="Arial" w:cs="Arial"/>
        </w:rPr>
        <w:t>solutions</w:t>
      </w:r>
      <w:r w:rsidR="000B3F37" w:rsidRPr="001405EA">
        <w:rPr>
          <w:rFonts w:ascii="Arial" w:hAnsi="Arial" w:cs="Arial"/>
        </w:rPr>
        <w:t>.</w:t>
      </w:r>
      <w:r w:rsidR="00F843F2" w:rsidRPr="001405EA">
        <w:rPr>
          <w:rFonts w:ascii="Arial" w:hAnsi="Arial" w:cs="Arial"/>
        </w:rPr>
        <w:t xml:space="preserve"> which could be utili</w:t>
      </w:r>
      <w:r w:rsidR="00F87B0C" w:rsidRPr="001405EA">
        <w:rPr>
          <w:rFonts w:ascii="Arial" w:hAnsi="Arial" w:cs="Arial"/>
        </w:rPr>
        <w:t>s</w:t>
      </w:r>
      <w:r w:rsidR="00F843F2" w:rsidRPr="001405EA">
        <w:rPr>
          <w:rFonts w:ascii="Arial" w:hAnsi="Arial" w:cs="Arial"/>
        </w:rPr>
        <w:t xml:space="preserve">ed once Aston Martin gain more control over material flow. </w:t>
      </w:r>
      <w:r w:rsidR="002F32C7" w:rsidRPr="001405EA">
        <w:rPr>
          <w:rFonts w:ascii="Arial" w:hAnsi="Arial" w:cs="Arial"/>
        </w:rPr>
        <w:t xml:space="preserve">Production head </w:t>
      </w:r>
      <w:r w:rsidR="0081147A" w:rsidRPr="001405EA">
        <w:rPr>
          <w:rFonts w:ascii="Arial" w:hAnsi="Arial" w:cs="Arial"/>
        </w:rPr>
        <w:t>will</w:t>
      </w:r>
      <w:r w:rsidR="002F32C7" w:rsidRPr="001405EA">
        <w:rPr>
          <w:rFonts w:ascii="Arial" w:hAnsi="Arial" w:cs="Arial"/>
        </w:rPr>
        <w:t xml:space="preserve"> be reduced by </w:t>
      </w:r>
      <w:r w:rsidR="002F32C7" w:rsidRPr="001405EA">
        <w:rPr>
          <w:rFonts w:ascii="Arial" w:hAnsi="Arial" w:cs="Arial"/>
          <w:b/>
          <w:bCs/>
        </w:rPr>
        <w:t>9%</w:t>
      </w:r>
      <w:r w:rsidR="002F32C7" w:rsidRPr="001405EA">
        <w:rPr>
          <w:rFonts w:ascii="Arial" w:hAnsi="Arial" w:cs="Arial"/>
        </w:rPr>
        <w:t xml:space="preserve"> </w:t>
      </w:r>
      <w:r w:rsidR="00FF34C2" w:rsidRPr="001405EA">
        <w:rPr>
          <w:rFonts w:ascii="Arial" w:hAnsi="Arial" w:cs="Arial"/>
        </w:rPr>
        <w:t xml:space="preserve">to </w:t>
      </w:r>
      <w:r w:rsidR="00FF34C2" w:rsidRPr="001405EA">
        <w:rPr>
          <w:rFonts w:ascii="Arial" w:hAnsi="Arial" w:cs="Arial"/>
          <w:b/>
          <w:bCs/>
        </w:rPr>
        <w:t xml:space="preserve">72 </w:t>
      </w:r>
      <w:r w:rsidR="00FF34C2" w:rsidRPr="001405EA">
        <w:rPr>
          <w:rFonts w:ascii="Arial" w:hAnsi="Arial" w:cs="Arial"/>
        </w:rPr>
        <w:t xml:space="preserve">with a potential for a further </w:t>
      </w:r>
      <w:r w:rsidR="00FF34C2" w:rsidRPr="001405EA">
        <w:rPr>
          <w:rFonts w:ascii="Arial" w:hAnsi="Arial" w:cs="Arial"/>
          <w:b/>
          <w:bCs/>
        </w:rPr>
        <w:t>16%</w:t>
      </w:r>
      <w:r w:rsidR="00FF34C2" w:rsidRPr="001405EA">
        <w:rPr>
          <w:rFonts w:ascii="Arial" w:hAnsi="Arial" w:cs="Arial"/>
        </w:rPr>
        <w:t xml:space="preserve"> reduction brining production headcount down to </w:t>
      </w:r>
      <w:r w:rsidR="00FF34C2" w:rsidRPr="001405EA">
        <w:rPr>
          <w:rFonts w:ascii="Arial" w:hAnsi="Arial" w:cs="Arial"/>
          <w:b/>
          <w:bCs/>
        </w:rPr>
        <w:t>60</w:t>
      </w:r>
      <w:r w:rsidR="0081147A" w:rsidRPr="001405EA">
        <w:rPr>
          <w:rFonts w:ascii="Arial" w:hAnsi="Arial" w:cs="Arial"/>
          <w:b/>
          <w:bCs/>
        </w:rPr>
        <w:t xml:space="preserve"> </w:t>
      </w:r>
      <w:r w:rsidR="0081147A" w:rsidRPr="001405EA">
        <w:rPr>
          <w:rFonts w:ascii="Arial" w:hAnsi="Arial" w:cs="Arial"/>
        </w:rPr>
        <w:t>when NVA is analysed and removed</w:t>
      </w:r>
      <w:r w:rsidR="00FF34C2" w:rsidRPr="001405EA">
        <w:rPr>
          <w:rFonts w:ascii="Arial" w:hAnsi="Arial" w:cs="Arial"/>
        </w:rPr>
        <w:t>.</w:t>
      </w:r>
      <w:r w:rsidR="00812375" w:rsidRPr="001405EA">
        <w:rPr>
          <w:rFonts w:ascii="Arial" w:hAnsi="Arial" w:cs="Arial"/>
        </w:rPr>
        <w:t xml:space="preserve"> </w:t>
      </w:r>
      <w:r w:rsidR="00646A85" w:rsidRPr="001405EA">
        <w:rPr>
          <w:rFonts w:ascii="Arial" w:hAnsi="Arial" w:cs="Arial"/>
        </w:rPr>
        <w:t>Therefore</w:t>
      </w:r>
      <w:r w:rsidR="00AA108F" w:rsidRPr="001405EA">
        <w:rPr>
          <w:rFonts w:ascii="Arial" w:hAnsi="Arial" w:cs="Arial"/>
        </w:rPr>
        <w:t>,</w:t>
      </w:r>
      <w:r w:rsidR="00AE4166" w:rsidRPr="001405EA">
        <w:rPr>
          <w:rFonts w:ascii="Arial" w:hAnsi="Arial" w:cs="Arial"/>
        </w:rPr>
        <w:t xml:space="preserve"> a</w:t>
      </w:r>
      <w:r w:rsidR="00812375" w:rsidRPr="001405EA">
        <w:rPr>
          <w:rFonts w:ascii="Arial" w:hAnsi="Arial" w:cs="Arial"/>
        </w:rPr>
        <w:t>n initial</w:t>
      </w:r>
      <w:r w:rsidR="00AE4166" w:rsidRPr="001405EA">
        <w:rPr>
          <w:rFonts w:ascii="Arial" w:hAnsi="Arial" w:cs="Arial"/>
        </w:rPr>
        <w:t xml:space="preserve"> headcount reduction of </w:t>
      </w:r>
      <w:r w:rsidR="00AE4166" w:rsidRPr="001405EA">
        <w:rPr>
          <w:rFonts w:ascii="Arial" w:hAnsi="Arial" w:cs="Arial"/>
          <w:b/>
          <w:bCs/>
        </w:rPr>
        <w:t>28</w:t>
      </w:r>
      <w:r w:rsidR="00AE4166" w:rsidRPr="001405EA">
        <w:rPr>
          <w:rFonts w:ascii="Arial" w:hAnsi="Arial" w:cs="Arial"/>
        </w:rPr>
        <w:t xml:space="preserve"> heads</w:t>
      </w:r>
      <w:r w:rsidR="00010BD7" w:rsidRPr="001405EA">
        <w:rPr>
          <w:rFonts w:ascii="Arial" w:hAnsi="Arial" w:cs="Arial"/>
        </w:rPr>
        <w:t>.</w:t>
      </w:r>
      <w:r w:rsidR="00946563" w:rsidRPr="001405EA">
        <w:rPr>
          <w:rFonts w:ascii="Arial" w:hAnsi="Arial" w:cs="Arial"/>
        </w:rPr>
        <w:t xml:space="preserve"> There would be a small requirement for additional DHL Staff to delivery components to the trim areas. However, with large part storage line side this work could be completed during the day while the larger DHL team are on site. Or the night shift DHL staff who may be under </w:t>
      </w:r>
      <w:proofErr w:type="spellStart"/>
      <w:r w:rsidR="00946563" w:rsidRPr="001405EA">
        <w:rPr>
          <w:rFonts w:ascii="Arial" w:hAnsi="Arial" w:cs="Arial"/>
        </w:rPr>
        <w:t>untilised</w:t>
      </w:r>
      <w:proofErr w:type="spellEnd"/>
      <w:r w:rsidR="00946563" w:rsidRPr="001405EA">
        <w:rPr>
          <w:rFonts w:ascii="Arial" w:hAnsi="Arial" w:cs="Arial"/>
        </w:rPr>
        <w:t xml:space="preserve"> could be used to deliver components to the trim area.</w:t>
      </w:r>
    </w:p>
    <w:p w14:paraId="30D1C5EA" w14:textId="77777777" w:rsidR="00951748" w:rsidRPr="001405EA" w:rsidRDefault="00951748" w:rsidP="00CD31EC">
      <w:pPr>
        <w:tabs>
          <w:tab w:val="left" w:pos="6467"/>
        </w:tabs>
        <w:jc w:val="both"/>
        <w:rPr>
          <w:rFonts w:ascii="Arial" w:hAnsi="Arial" w:cs="Arial"/>
        </w:rPr>
      </w:pPr>
    </w:p>
    <w:p w14:paraId="49DA3FA0" w14:textId="54CF53E1" w:rsidR="002F7793" w:rsidRPr="001405EA" w:rsidRDefault="00946563" w:rsidP="00CD31EC">
      <w:pPr>
        <w:tabs>
          <w:tab w:val="left" w:pos="6467"/>
        </w:tabs>
        <w:jc w:val="both"/>
        <w:rPr>
          <w:rFonts w:ascii="Arial" w:hAnsi="Arial" w:cs="Arial"/>
        </w:rPr>
      </w:pPr>
      <w:r w:rsidRPr="001405EA">
        <w:rPr>
          <w:rFonts w:ascii="Arial" w:hAnsi="Arial" w:cs="Arial"/>
        </w:rPr>
        <w:t>T</w:t>
      </w:r>
      <w:r w:rsidR="00077D1F" w:rsidRPr="001405EA">
        <w:rPr>
          <w:rFonts w:ascii="Arial" w:hAnsi="Arial" w:cs="Arial"/>
        </w:rPr>
        <w:t xml:space="preserve">o ensure the maximum benefits of night shift proposal are achieved. The change management during the introduction of new approach is critical. Ensuring that the disruption of parts is kept to a minimum, is of maximum priority. As the whole point of the project is to improve material flow. Using methods such as the Lewin’s Freeze, unfreeze, refreeze to control the change would be critical. </w:t>
      </w:r>
      <w:r w:rsidR="00077D1F" w:rsidRPr="001405EA">
        <w:rPr>
          <w:rFonts w:ascii="Arial" w:hAnsi="Arial" w:cs="Arial"/>
          <w:bCs/>
        </w:rPr>
        <w:t xml:space="preserve">This is a well </w:t>
      </w:r>
      <w:r w:rsidR="00077D1F" w:rsidRPr="001405EA">
        <w:rPr>
          <w:rFonts w:ascii="Arial" w:hAnsi="Arial" w:cs="Arial"/>
          <w:bCs/>
        </w:rPr>
        <w:lastRenderedPageBreak/>
        <w:t xml:space="preserve">proven and commonly used method to change management. This method is an excellent way to ensure all parties are on board and invested in the change before it happens, ensuring maximum success. </w:t>
      </w:r>
      <w:r w:rsidR="00077D1F" w:rsidRPr="001405EA">
        <w:rPr>
          <w:rFonts w:ascii="Arial" w:hAnsi="Arial" w:cs="Arial"/>
          <w:bCs/>
          <w:i/>
          <w:iCs/>
        </w:rPr>
        <w:t>“Lewin's concern is about reinforcing the change and ensuring that the desired change is accepted and maintained into the future. Without this people tend to go back to doing what they are used to doing.”</w:t>
      </w:r>
      <w:sdt>
        <w:sdtPr>
          <w:rPr>
            <w:rFonts w:ascii="Arial" w:hAnsi="Arial" w:cs="Arial"/>
            <w:bCs/>
            <w:i/>
            <w:iCs/>
          </w:rPr>
          <w:id w:val="1235667645"/>
          <w:citation/>
        </w:sdtPr>
        <w:sdtContent>
          <w:r w:rsidR="00077D1F" w:rsidRPr="001405EA">
            <w:rPr>
              <w:rFonts w:ascii="Arial" w:hAnsi="Arial" w:cs="Arial"/>
              <w:bCs/>
              <w:i/>
              <w:iCs/>
            </w:rPr>
            <w:fldChar w:fldCharType="begin"/>
          </w:r>
          <w:r w:rsidR="00077D1F" w:rsidRPr="001405EA">
            <w:rPr>
              <w:rFonts w:ascii="Arial" w:hAnsi="Arial" w:cs="Arial"/>
              <w:bCs/>
              <w:i/>
              <w:iCs/>
              <w:lang w:val="en-GB"/>
            </w:rPr>
            <w:instrText xml:space="preserve"> CITATION MCo20 \l 2057 </w:instrText>
          </w:r>
          <w:r w:rsidR="00077D1F" w:rsidRPr="001405EA">
            <w:rPr>
              <w:rFonts w:ascii="Arial" w:hAnsi="Arial" w:cs="Arial"/>
              <w:bCs/>
              <w:i/>
              <w:iCs/>
            </w:rPr>
            <w:fldChar w:fldCharType="separate"/>
          </w:r>
          <w:r w:rsidR="00D603F0" w:rsidRPr="001405EA">
            <w:rPr>
              <w:rFonts w:ascii="Arial" w:hAnsi="Arial" w:cs="Arial"/>
              <w:bCs/>
              <w:i/>
              <w:iCs/>
              <w:noProof/>
              <w:lang w:val="en-GB"/>
            </w:rPr>
            <w:t xml:space="preserve"> </w:t>
          </w:r>
          <w:r w:rsidR="00D603F0" w:rsidRPr="001405EA">
            <w:rPr>
              <w:rFonts w:ascii="Arial" w:hAnsi="Arial" w:cs="Arial"/>
              <w:noProof/>
              <w:lang w:val="en-GB"/>
            </w:rPr>
            <w:t>(Connely, 2020)</w:t>
          </w:r>
          <w:r w:rsidR="00077D1F" w:rsidRPr="001405EA">
            <w:rPr>
              <w:rFonts w:ascii="Arial" w:hAnsi="Arial" w:cs="Arial"/>
              <w:bCs/>
              <w:i/>
              <w:iCs/>
            </w:rPr>
            <w:fldChar w:fldCharType="end"/>
          </w:r>
        </w:sdtContent>
      </w:sdt>
      <w:r w:rsidR="00077D1F" w:rsidRPr="001405EA">
        <w:rPr>
          <w:rFonts w:ascii="Arial" w:hAnsi="Arial" w:cs="Arial"/>
          <w:bCs/>
          <w:i/>
          <w:iCs/>
        </w:rPr>
        <w:t>.</w:t>
      </w:r>
    </w:p>
    <w:p w14:paraId="1DA21EA5" w14:textId="77777777" w:rsidR="00EB321B" w:rsidRDefault="00EB321B" w:rsidP="00D706DB">
      <w:pPr>
        <w:jc w:val="both"/>
        <w:rPr>
          <w:rFonts w:asciiTheme="majorHAnsi" w:hAnsiTheme="majorHAnsi"/>
        </w:rPr>
      </w:pPr>
    </w:p>
    <w:p w14:paraId="6A00BF90" w14:textId="77777777" w:rsidR="009A74C2" w:rsidRPr="001405EA" w:rsidRDefault="009A74C2" w:rsidP="009A74C2">
      <w:pPr>
        <w:pStyle w:val="Heading2"/>
        <w:numPr>
          <w:ilvl w:val="1"/>
          <w:numId w:val="19"/>
        </w:numPr>
        <w:jc w:val="left"/>
        <w:rPr>
          <w:rFonts w:ascii="Arial" w:hAnsi="Arial" w:cs="Arial"/>
          <w:color w:val="87A6AC" w:themeColor="accent1" w:themeTint="99"/>
          <w:sz w:val="32"/>
          <w:szCs w:val="32"/>
        </w:rPr>
      </w:pPr>
      <w:bookmarkStart w:id="332" w:name="_Toc135336035"/>
      <w:bookmarkStart w:id="333" w:name="_Toc135373281"/>
      <w:r w:rsidRPr="001405EA">
        <w:rPr>
          <w:rFonts w:ascii="Arial" w:hAnsi="Arial" w:cs="Arial"/>
          <w:color w:val="87A6AC" w:themeColor="accent1" w:themeTint="99"/>
          <w:sz w:val="32"/>
          <w:szCs w:val="32"/>
        </w:rPr>
        <w:t>Benefits of Insourcing</w:t>
      </w:r>
      <w:bookmarkEnd w:id="332"/>
      <w:bookmarkEnd w:id="333"/>
    </w:p>
    <w:p w14:paraId="323920C3" w14:textId="77777777" w:rsidR="00AC25D3" w:rsidRPr="001405EA" w:rsidRDefault="00AC25D3" w:rsidP="00407FE1">
      <w:pPr>
        <w:jc w:val="both"/>
        <w:rPr>
          <w:rFonts w:ascii="Arial" w:hAnsi="Arial" w:cs="Arial"/>
        </w:rPr>
      </w:pPr>
    </w:p>
    <w:p w14:paraId="7025DD24" w14:textId="283FCA1A" w:rsidR="00A31B15" w:rsidRPr="001405EA" w:rsidRDefault="00404DA4" w:rsidP="00407FE1">
      <w:pPr>
        <w:jc w:val="both"/>
        <w:rPr>
          <w:rFonts w:ascii="Arial" w:hAnsi="Arial" w:cs="Arial"/>
        </w:rPr>
      </w:pPr>
      <w:r w:rsidRPr="001405EA">
        <w:rPr>
          <w:rFonts w:ascii="Arial" w:hAnsi="Arial" w:cs="Arial"/>
        </w:rPr>
        <w:t>There are many benefits which come with insourcing the trimmin</w:t>
      </w:r>
      <w:r w:rsidR="00A41508" w:rsidRPr="001405EA">
        <w:rPr>
          <w:rFonts w:ascii="Arial" w:hAnsi="Arial" w:cs="Arial"/>
        </w:rPr>
        <w:t>g of the interior.</w:t>
      </w:r>
      <w:r w:rsidR="005E7D3C" w:rsidRPr="001405EA">
        <w:rPr>
          <w:rFonts w:ascii="Arial" w:hAnsi="Arial" w:cs="Arial"/>
        </w:rPr>
        <w:t xml:space="preserve"> Stemming from reduction in carbon footprint, </w:t>
      </w:r>
      <w:r w:rsidR="002E41BB" w:rsidRPr="001405EA">
        <w:rPr>
          <w:rFonts w:ascii="Arial" w:hAnsi="Arial" w:cs="Arial"/>
        </w:rPr>
        <w:t>q</w:t>
      </w:r>
      <w:r w:rsidR="00D3022C" w:rsidRPr="001405EA">
        <w:rPr>
          <w:rFonts w:ascii="Arial" w:hAnsi="Arial" w:cs="Arial"/>
        </w:rPr>
        <w:t>uicker change management</w:t>
      </w:r>
      <w:r w:rsidR="00174E46" w:rsidRPr="001405EA">
        <w:rPr>
          <w:rFonts w:ascii="Arial" w:hAnsi="Arial" w:cs="Arial"/>
        </w:rPr>
        <w:t xml:space="preserve">, </w:t>
      </w:r>
      <w:r w:rsidR="00931848" w:rsidRPr="001405EA">
        <w:rPr>
          <w:rFonts w:ascii="Arial" w:hAnsi="Arial" w:cs="Arial"/>
        </w:rPr>
        <w:t xml:space="preserve">increased </w:t>
      </w:r>
      <w:r w:rsidR="00434C76" w:rsidRPr="001405EA">
        <w:rPr>
          <w:rFonts w:ascii="Arial" w:hAnsi="Arial" w:cs="Arial"/>
        </w:rPr>
        <w:t>c</w:t>
      </w:r>
      <w:r w:rsidR="00174E46" w:rsidRPr="001405EA">
        <w:rPr>
          <w:rFonts w:ascii="Arial" w:hAnsi="Arial" w:cs="Arial"/>
        </w:rPr>
        <w:t>ontrol over product</w:t>
      </w:r>
      <w:r w:rsidR="00D3022C" w:rsidRPr="001405EA">
        <w:rPr>
          <w:rFonts w:ascii="Arial" w:hAnsi="Arial" w:cs="Arial"/>
        </w:rPr>
        <w:t xml:space="preserve"> </w:t>
      </w:r>
      <w:r w:rsidR="002E41BB" w:rsidRPr="001405EA">
        <w:rPr>
          <w:rFonts w:ascii="Arial" w:hAnsi="Arial" w:cs="Arial"/>
        </w:rPr>
        <w:t xml:space="preserve">and </w:t>
      </w:r>
      <w:r w:rsidR="00D3022C" w:rsidRPr="001405EA">
        <w:rPr>
          <w:rFonts w:ascii="Arial" w:hAnsi="Arial" w:cs="Arial"/>
        </w:rPr>
        <w:t xml:space="preserve">improved reaction times to replacements. </w:t>
      </w:r>
    </w:p>
    <w:p w14:paraId="44D28B40" w14:textId="5C34F4CF" w:rsidR="00434C76" w:rsidRPr="001405EA" w:rsidRDefault="00434C76" w:rsidP="00A31B15">
      <w:pPr>
        <w:rPr>
          <w:rFonts w:ascii="Arial" w:hAnsi="Arial" w:cs="Arial"/>
        </w:rPr>
      </w:pPr>
    </w:p>
    <w:p w14:paraId="76A08BE0" w14:textId="79F0D94C" w:rsidR="00434C76" w:rsidRPr="001405EA" w:rsidRDefault="00434C76" w:rsidP="00407FE1">
      <w:pPr>
        <w:jc w:val="both"/>
        <w:rPr>
          <w:rFonts w:ascii="Arial" w:hAnsi="Arial" w:cs="Arial"/>
        </w:rPr>
      </w:pPr>
      <w:r w:rsidRPr="001405EA">
        <w:rPr>
          <w:rFonts w:ascii="Arial" w:hAnsi="Arial" w:cs="Arial"/>
        </w:rPr>
        <w:t xml:space="preserve">Currently, due to the large distance in which parts </w:t>
      </w:r>
      <w:r w:rsidR="00407FE1" w:rsidRPr="001405EA">
        <w:rPr>
          <w:rFonts w:ascii="Arial" w:hAnsi="Arial" w:cs="Arial"/>
        </w:rPr>
        <w:t>must</w:t>
      </w:r>
      <w:r w:rsidRPr="001405EA">
        <w:rPr>
          <w:rFonts w:ascii="Arial" w:hAnsi="Arial" w:cs="Arial"/>
        </w:rPr>
        <w:t xml:space="preserve"> travel </w:t>
      </w:r>
      <w:r w:rsidR="003973B2" w:rsidRPr="001405EA">
        <w:rPr>
          <w:rFonts w:ascii="Arial" w:hAnsi="Arial" w:cs="Arial"/>
        </w:rPr>
        <w:t xml:space="preserve">Aston Martin has a </w:t>
      </w:r>
      <w:r w:rsidR="00FB4753" w:rsidRPr="001405EA">
        <w:rPr>
          <w:rFonts w:ascii="Arial" w:hAnsi="Arial" w:cs="Arial"/>
        </w:rPr>
        <w:t xml:space="preserve">considerably </w:t>
      </w:r>
      <w:r w:rsidR="00851CD5" w:rsidRPr="001405EA">
        <w:rPr>
          <w:rFonts w:ascii="Arial" w:hAnsi="Arial" w:cs="Arial"/>
        </w:rPr>
        <w:t>large</w:t>
      </w:r>
      <w:r w:rsidR="0041645A" w:rsidRPr="001405EA">
        <w:rPr>
          <w:rFonts w:ascii="Arial" w:hAnsi="Arial" w:cs="Arial"/>
        </w:rPr>
        <w:t xml:space="preserve"> carbon f</w:t>
      </w:r>
      <w:r w:rsidR="006C4B02" w:rsidRPr="001405EA">
        <w:rPr>
          <w:rFonts w:ascii="Arial" w:hAnsi="Arial" w:cs="Arial"/>
        </w:rPr>
        <w:t>ootprint. In recent year</w:t>
      </w:r>
      <w:r w:rsidR="00946563" w:rsidRPr="001405EA">
        <w:rPr>
          <w:rFonts w:ascii="Arial" w:hAnsi="Arial" w:cs="Arial"/>
        </w:rPr>
        <w:t>s</w:t>
      </w:r>
      <w:r w:rsidR="006C4B02" w:rsidRPr="001405EA">
        <w:rPr>
          <w:rFonts w:ascii="Arial" w:hAnsi="Arial" w:cs="Arial"/>
        </w:rPr>
        <w:t xml:space="preserve"> the drive to reduce compan</w:t>
      </w:r>
      <w:r w:rsidR="00946563" w:rsidRPr="001405EA">
        <w:rPr>
          <w:rFonts w:ascii="Arial" w:hAnsi="Arial" w:cs="Arial"/>
        </w:rPr>
        <w:t>ies</w:t>
      </w:r>
      <w:r w:rsidR="006C4B02" w:rsidRPr="001405EA">
        <w:rPr>
          <w:rFonts w:ascii="Arial" w:hAnsi="Arial" w:cs="Arial"/>
        </w:rPr>
        <w:t xml:space="preserve"> carbon footprint</w:t>
      </w:r>
      <w:r w:rsidR="00946563" w:rsidRPr="001405EA">
        <w:rPr>
          <w:rFonts w:ascii="Arial" w:hAnsi="Arial" w:cs="Arial"/>
        </w:rPr>
        <w:t>s</w:t>
      </w:r>
      <w:r w:rsidR="006C4B02" w:rsidRPr="001405EA">
        <w:rPr>
          <w:rFonts w:ascii="Arial" w:hAnsi="Arial" w:cs="Arial"/>
        </w:rPr>
        <w:t xml:space="preserve"> has increased. </w:t>
      </w:r>
      <w:r w:rsidR="004B6CD8" w:rsidRPr="001405EA">
        <w:rPr>
          <w:rFonts w:ascii="Arial" w:hAnsi="Arial" w:cs="Arial"/>
        </w:rPr>
        <w:t>With incentives and investments being offered to businesses which consciously reduce their carbon footprint.</w:t>
      </w:r>
      <w:r w:rsidR="00946563" w:rsidRPr="001405EA">
        <w:rPr>
          <w:rFonts w:ascii="Arial" w:hAnsi="Arial" w:cs="Arial"/>
        </w:rPr>
        <w:t xml:space="preserve"> </w:t>
      </w:r>
      <w:r w:rsidR="00646A85" w:rsidRPr="001405EA">
        <w:rPr>
          <w:rFonts w:ascii="Arial" w:hAnsi="Arial" w:cs="Arial"/>
        </w:rPr>
        <w:t>Therefore</w:t>
      </w:r>
      <w:r w:rsidR="00946563" w:rsidRPr="001405EA">
        <w:rPr>
          <w:rFonts w:ascii="Arial" w:hAnsi="Arial" w:cs="Arial"/>
        </w:rPr>
        <w:t>, Aston Martin are trying to become Carbon Neutral by 2030 (Appendix 15) making this proposal align to Aston Martins new Green proposal.</w:t>
      </w:r>
    </w:p>
    <w:p w14:paraId="5D478622" w14:textId="1BF1BACB" w:rsidR="00B06F86" w:rsidRDefault="00B06F86" w:rsidP="00A31B15">
      <w:pPr>
        <w:rPr>
          <w:rFonts w:asciiTheme="majorHAnsi" w:hAnsiTheme="majorHAnsi"/>
        </w:rPr>
      </w:pPr>
    </w:p>
    <w:tbl>
      <w:tblPr>
        <w:tblW w:w="11040" w:type="dxa"/>
        <w:tblCellMar>
          <w:left w:w="0" w:type="dxa"/>
          <w:right w:w="0" w:type="dxa"/>
        </w:tblCellMar>
        <w:tblLook w:val="04A0" w:firstRow="1" w:lastRow="0" w:firstColumn="1" w:lastColumn="0" w:noHBand="0" w:noVBand="1"/>
      </w:tblPr>
      <w:tblGrid>
        <w:gridCol w:w="2140"/>
        <w:gridCol w:w="2020"/>
        <w:gridCol w:w="2140"/>
        <w:gridCol w:w="3380"/>
        <w:gridCol w:w="1360"/>
      </w:tblGrid>
      <w:tr w:rsidR="005125FC" w14:paraId="7B94B072" w14:textId="77777777" w:rsidTr="005125FC">
        <w:trPr>
          <w:trHeight w:val="372"/>
        </w:trPr>
        <w:tc>
          <w:tcPr>
            <w:tcW w:w="11040" w:type="dxa"/>
            <w:gridSpan w:val="5"/>
            <w:tcBorders>
              <w:top w:val="single" w:sz="8" w:space="0" w:color="auto"/>
              <w:left w:val="single" w:sz="8" w:space="0" w:color="auto"/>
              <w:bottom w:val="single" w:sz="8" w:space="0" w:color="auto"/>
              <w:right w:val="single" w:sz="8" w:space="0" w:color="auto"/>
            </w:tcBorders>
            <w:shd w:val="clear" w:color="000000" w:fill="008080"/>
            <w:noWrap/>
            <w:tcMar>
              <w:top w:w="15" w:type="dxa"/>
              <w:left w:w="15" w:type="dxa"/>
              <w:bottom w:w="0" w:type="dxa"/>
              <w:right w:w="15" w:type="dxa"/>
            </w:tcMar>
            <w:vAlign w:val="bottom"/>
            <w:hideMark/>
          </w:tcPr>
          <w:p w14:paraId="1A02E194" w14:textId="77777777" w:rsidR="005125FC" w:rsidRDefault="005125FC">
            <w:pPr>
              <w:jc w:val="center"/>
              <w:rPr>
                <w:rFonts w:ascii="Calibri" w:hAnsi="Calibri" w:cs="Calibri"/>
                <w:color w:val="FFFFFF"/>
                <w:sz w:val="28"/>
                <w:szCs w:val="28"/>
              </w:rPr>
            </w:pPr>
            <w:r>
              <w:rPr>
                <w:rFonts w:ascii="Calibri" w:hAnsi="Calibri" w:cs="Calibri"/>
                <w:color w:val="FFFFFF"/>
                <w:sz w:val="28"/>
                <w:szCs w:val="28"/>
              </w:rPr>
              <w:t>Current Total Miles and Carbon Footprint (Articulate Lorry Only)</w:t>
            </w:r>
          </w:p>
        </w:tc>
      </w:tr>
      <w:tr w:rsidR="005125FC" w14:paraId="0737DC6F" w14:textId="77777777" w:rsidTr="005125FC">
        <w:trPr>
          <w:trHeight w:val="924"/>
        </w:trPr>
        <w:tc>
          <w:tcPr>
            <w:tcW w:w="2140" w:type="dxa"/>
            <w:tcBorders>
              <w:top w:val="nil"/>
              <w:left w:val="single" w:sz="8" w:space="0" w:color="auto"/>
              <w:bottom w:val="single" w:sz="8" w:space="0" w:color="auto"/>
              <w:right w:val="single" w:sz="8" w:space="0" w:color="auto"/>
            </w:tcBorders>
            <w:shd w:val="clear" w:color="000000" w:fill="008080"/>
            <w:tcMar>
              <w:top w:w="15" w:type="dxa"/>
              <w:left w:w="15" w:type="dxa"/>
              <w:bottom w:w="0" w:type="dxa"/>
              <w:right w:w="15" w:type="dxa"/>
            </w:tcMar>
            <w:vAlign w:val="center"/>
            <w:hideMark/>
          </w:tcPr>
          <w:p w14:paraId="1242106E" w14:textId="77777777" w:rsidR="005125FC" w:rsidRDefault="005125FC">
            <w:pPr>
              <w:jc w:val="center"/>
              <w:rPr>
                <w:rFonts w:ascii="Century Gothic" w:hAnsi="Century Gothic" w:cs="Calibri"/>
                <w:color w:val="FFFFFF"/>
              </w:rPr>
            </w:pPr>
            <w:r>
              <w:rPr>
                <w:rFonts w:ascii="Century Gothic" w:hAnsi="Century Gothic" w:cs="Calibri"/>
                <w:color w:val="FFFFFF"/>
              </w:rPr>
              <w:t xml:space="preserve">Company </w:t>
            </w:r>
          </w:p>
        </w:tc>
        <w:tc>
          <w:tcPr>
            <w:tcW w:w="2020" w:type="dxa"/>
            <w:tcBorders>
              <w:top w:val="nil"/>
              <w:left w:val="nil"/>
              <w:bottom w:val="single" w:sz="8" w:space="0" w:color="auto"/>
              <w:right w:val="single" w:sz="8" w:space="0" w:color="auto"/>
            </w:tcBorders>
            <w:shd w:val="clear" w:color="000000" w:fill="008080"/>
            <w:tcMar>
              <w:top w:w="15" w:type="dxa"/>
              <w:left w:w="15" w:type="dxa"/>
              <w:bottom w:w="0" w:type="dxa"/>
              <w:right w:w="15" w:type="dxa"/>
            </w:tcMar>
            <w:vAlign w:val="center"/>
            <w:hideMark/>
          </w:tcPr>
          <w:p w14:paraId="0B7CF58D" w14:textId="77777777" w:rsidR="005125FC" w:rsidRDefault="005125FC">
            <w:pPr>
              <w:jc w:val="center"/>
              <w:rPr>
                <w:rFonts w:ascii="Century Gothic" w:hAnsi="Century Gothic" w:cs="Calibri"/>
                <w:color w:val="FFFFFF"/>
              </w:rPr>
            </w:pPr>
            <w:r>
              <w:rPr>
                <w:rFonts w:ascii="Century Gothic" w:hAnsi="Century Gothic" w:cs="Calibri"/>
                <w:color w:val="FFFFFF"/>
              </w:rPr>
              <w:t xml:space="preserve">Location   </w:t>
            </w:r>
          </w:p>
        </w:tc>
        <w:tc>
          <w:tcPr>
            <w:tcW w:w="2140" w:type="dxa"/>
            <w:tcBorders>
              <w:top w:val="nil"/>
              <w:left w:val="nil"/>
              <w:bottom w:val="single" w:sz="8" w:space="0" w:color="auto"/>
              <w:right w:val="single" w:sz="8" w:space="0" w:color="auto"/>
            </w:tcBorders>
            <w:shd w:val="clear" w:color="000000" w:fill="008080"/>
            <w:tcMar>
              <w:top w:w="15" w:type="dxa"/>
              <w:left w:w="15" w:type="dxa"/>
              <w:bottom w:w="0" w:type="dxa"/>
              <w:right w:w="15" w:type="dxa"/>
            </w:tcMar>
            <w:vAlign w:val="center"/>
            <w:hideMark/>
          </w:tcPr>
          <w:p w14:paraId="53E4CE6E" w14:textId="77777777" w:rsidR="005125FC" w:rsidRDefault="005125FC">
            <w:pPr>
              <w:jc w:val="center"/>
              <w:rPr>
                <w:rFonts w:ascii="Century Gothic" w:hAnsi="Century Gothic" w:cs="Calibri"/>
                <w:color w:val="FFFFFF"/>
              </w:rPr>
            </w:pPr>
            <w:r>
              <w:rPr>
                <w:rFonts w:ascii="Century Gothic" w:hAnsi="Century Gothic" w:cs="Calibri"/>
                <w:color w:val="FFFFFF"/>
              </w:rPr>
              <w:t>Distance from Bridge of Weir (Miles)</w:t>
            </w:r>
          </w:p>
        </w:tc>
        <w:tc>
          <w:tcPr>
            <w:tcW w:w="3380" w:type="dxa"/>
            <w:tcBorders>
              <w:top w:val="nil"/>
              <w:left w:val="nil"/>
              <w:bottom w:val="single" w:sz="8" w:space="0" w:color="auto"/>
              <w:right w:val="single" w:sz="8" w:space="0" w:color="auto"/>
            </w:tcBorders>
            <w:shd w:val="clear" w:color="000000" w:fill="008080"/>
            <w:tcMar>
              <w:top w:w="15" w:type="dxa"/>
              <w:left w:w="15" w:type="dxa"/>
              <w:bottom w:w="0" w:type="dxa"/>
              <w:right w:w="15" w:type="dxa"/>
            </w:tcMar>
            <w:vAlign w:val="center"/>
            <w:hideMark/>
          </w:tcPr>
          <w:p w14:paraId="0BD0323F" w14:textId="77777777" w:rsidR="005125FC" w:rsidRDefault="005125FC">
            <w:pPr>
              <w:jc w:val="center"/>
              <w:rPr>
                <w:rFonts w:ascii="Century Gothic" w:hAnsi="Century Gothic" w:cs="Calibri"/>
                <w:color w:val="FFFFFF"/>
              </w:rPr>
            </w:pPr>
            <w:r>
              <w:rPr>
                <w:rFonts w:ascii="Century Gothic" w:hAnsi="Century Gothic" w:cs="Calibri"/>
                <w:color w:val="FFFFFF"/>
              </w:rPr>
              <w:t>Distance to St Athan (Miles)</w:t>
            </w:r>
          </w:p>
        </w:tc>
        <w:tc>
          <w:tcPr>
            <w:tcW w:w="1360" w:type="dxa"/>
            <w:tcBorders>
              <w:top w:val="nil"/>
              <w:left w:val="nil"/>
              <w:bottom w:val="single" w:sz="8" w:space="0" w:color="auto"/>
              <w:right w:val="single" w:sz="8" w:space="0" w:color="auto"/>
            </w:tcBorders>
            <w:shd w:val="clear" w:color="000000" w:fill="008080"/>
            <w:tcMar>
              <w:top w:w="15" w:type="dxa"/>
              <w:left w:w="15" w:type="dxa"/>
              <w:bottom w:w="0" w:type="dxa"/>
              <w:right w:w="15" w:type="dxa"/>
            </w:tcMar>
            <w:vAlign w:val="center"/>
            <w:hideMark/>
          </w:tcPr>
          <w:p w14:paraId="4D245E06" w14:textId="77777777" w:rsidR="005125FC" w:rsidRDefault="005125FC">
            <w:pPr>
              <w:jc w:val="center"/>
              <w:rPr>
                <w:rFonts w:ascii="Century Gothic" w:hAnsi="Century Gothic" w:cs="Calibri"/>
                <w:color w:val="FFFFFF"/>
              </w:rPr>
            </w:pPr>
            <w:r>
              <w:rPr>
                <w:rFonts w:ascii="Century Gothic" w:hAnsi="Century Gothic" w:cs="Calibri"/>
                <w:color w:val="FFFFFF"/>
              </w:rPr>
              <w:t>Frequency of Delivery</w:t>
            </w:r>
          </w:p>
        </w:tc>
      </w:tr>
      <w:tr w:rsidR="005125FC" w14:paraId="3D657B1D" w14:textId="77777777" w:rsidTr="005125FC">
        <w:trPr>
          <w:trHeight w:val="312"/>
        </w:trPr>
        <w:tc>
          <w:tcPr>
            <w:tcW w:w="214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0510300C" w14:textId="77777777" w:rsidR="005125FC" w:rsidRDefault="005125FC">
            <w:pPr>
              <w:rPr>
                <w:rFonts w:ascii="Century Gothic" w:hAnsi="Century Gothic" w:cs="Calibri"/>
                <w:color w:val="000000"/>
              </w:rPr>
            </w:pPr>
            <w:r>
              <w:rPr>
                <w:rFonts w:ascii="Century Gothic" w:hAnsi="Century Gothic" w:cs="Calibri"/>
                <w:color w:val="000000"/>
              </w:rPr>
              <w:t>IM Kelly</w:t>
            </w:r>
          </w:p>
        </w:tc>
        <w:tc>
          <w:tcPr>
            <w:tcW w:w="202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590FE5CB" w14:textId="77777777" w:rsidR="005125FC" w:rsidRDefault="005125FC">
            <w:pPr>
              <w:rPr>
                <w:rFonts w:ascii="Century Gothic" w:hAnsi="Century Gothic" w:cs="Calibri"/>
                <w:color w:val="000000"/>
              </w:rPr>
            </w:pPr>
            <w:r>
              <w:rPr>
                <w:rFonts w:ascii="Century Gothic" w:hAnsi="Century Gothic" w:cs="Calibri"/>
                <w:color w:val="000000"/>
              </w:rPr>
              <w:t>Midlands</w:t>
            </w:r>
          </w:p>
        </w:tc>
        <w:tc>
          <w:tcPr>
            <w:tcW w:w="214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51EF87BE" w14:textId="77777777" w:rsidR="005125FC" w:rsidRDefault="005125FC">
            <w:pPr>
              <w:jc w:val="center"/>
              <w:rPr>
                <w:rFonts w:ascii="Century Gothic" w:hAnsi="Century Gothic" w:cs="Calibri"/>
                <w:color w:val="000000"/>
              </w:rPr>
            </w:pPr>
            <w:r>
              <w:rPr>
                <w:rFonts w:ascii="Century Gothic" w:hAnsi="Century Gothic" w:cs="Calibri"/>
                <w:color w:val="000000"/>
              </w:rPr>
              <w:t>319</w:t>
            </w:r>
          </w:p>
        </w:tc>
        <w:tc>
          <w:tcPr>
            <w:tcW w:w="338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6D376C8C" w14:textId="77777777" w:rsidR="005125FC" w:rsidRDefault="005125FC">
            <w:pPr>
              <w:jc w:val="center"/>
              <w:rPr>
                <w:rFonts w:ascii="Century Gothic" w:hAnsi="Century Gothic" w:cs="Calibri"/>
                <w:color w:val="000000"/>
              </w:rPr>
            </w:pPr>
            <w:r>
              <w:rPr>
                <w:rFonts w:ascii="Century Gothic" w:hAnsi="Century Gothic" w:cs="Calibri"/>
                <w:color w:val="000000"/>
              </w:rPr>
              <w:t>149</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024C1F9D" w14:textId="77777777" w:rsidR="005125FC" w:rsidRDefault="005125FC">
            <w:pPr>
              <w:jc w:val="center"/>
              <w:rPr>
                <w:rFonts w:ascii="Calibri" w:hAnsi="Calibri" w:cs="Calibri"/>
                <w:color w:val="000000"/>
                <w:sz w:val="22"/>
                <w:szCs w:val="22"/>
              </w:rPr>
            </w:pPr>
            <w:r>
              <w:rPr>
                <w:rFonts w:ascii="Calibri" w:hAnsi="Calibri" w:cs="Calibri"/>
                <w:color w:val="000000"/>
                <w:sz w:val="22"/>
                <w:szCs w:val="22"/>
              </w:rPr>
              <w:t>5</w:t>
            </w:r>
          </w:p>
        </w:tc>
      </w:tr>
      <w:tr w:rsidR="005125FC" w14:paraId="4A0FFB61" w14:textId="77777777" w:rsidTr="005125FC">
        <w:trPr>
          <w:trHeight w:val="348"/>
        </w:trPr>
        <w:tc>
          <w:tcPr>
            <w:tcW w:w="214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7930E066" w14:textId="77777777" w:rsidR="005125FC" w:rsidRDefault="005125FC">
            <w:pPr>
              <w:rPr>
                <w:rFonts w:ascii="Century Gothic" w:hAnsi="Century Gothic" w:cs="Calibri"/>
                <w:color w:val="000000"/>
              </w:rPr>
            </w:pPr>
            <w:r>
              <w:rPr>
                <w:rFonts w:ascii="Century Gothic" w:hAnsi="Century Gothic" w:cs="Calibri"/>
                <w:color w:val="000000"/>
              </w:rPr>
              <w:t>IMR</w:t>
            </w:r>
          </w:p>
        </w:tc>
        <w:tc>
          <w:tcPr>
            <w:tcW w:w="202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631DAA3B" w14:textId="77777777" w:rsidR="005125FC" w:rsidRDefault="005125FC">
            <w:pPr>
              <w:rPr>
                <w:rFonts w:ascii="Century Gothic" w:hAnsi="Century Gothic" w:cs="Calibri"/>
                <w:color w:val="000000"/>
              </w:rPr>
            </w:pPr>
            <w:r>
              <w:rPr>
                <w:rFonts w:ascii="Century Gothic" w:hAnsi="Century Gothic" w:cs="Calibri"/>
                <w:color w:val="000000"/>
              </w:rPr>
              <w:t>Italy</w:t>
            </w:r>
          </w:p>
        </w:tc>
        <w:tc>
          <w:tcPr>
            <w:tcW w:w="214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041878F9" w14:textId="77777777" w:rsidR="005125FC" w:rsidRDefault="005125FC">
            <w:pPr>
              <w:jc w:val="center"/>
              <w:rPr>
                <w:rFonts w:ascii="Century Gothic" w:hAnsi="Century Gothic" w:cs="Calibri"/>
                <w:color w:val="000000"/>
              </w:rPr>
            </w:pPr>
            <w:r>
              <w:rPr>
                <w:rFonts w:ascii="Century Gothic" w:hAnsi="Century Gothic" w:cs="Calibri"/>
                <w:color w:val="000000"/>
              </w:rPr>
              <w:t>1145</w:t>
            </w:r>
          </w:p>
        </w:tc>
        <w:tc>
          <w:tcPr>
            <w:tcW w:w="338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39E58C46" w14:textId="77777777" w:rsidR="005125FC" w:rsidRDefault="005125FC">
            <w:pPr>
              <w:jc w:val="center"/>
              <w:rPr>
                <w:rFonts w:ascii="Century Gothic" w:hAnsi="Century Gothic" w:cs="Calibri"/>
                <w:color w:val="000000"/>
              </w:rPr>
            </w:pPr>
            <w:r>
              <w:rPr>
                <w:rFonts w:ascii="Century Gothic" w:hAnsi="Century Gothic" w:cs="Calibri"/>
                <w:color w:val="000000"/>
              </w:rPr>
              <w:t>978</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36432C87" w14:textId="77777777" w:rsidR="005125FC" w:rsidRDefault="005125FC">
            <w:pPr>
              <w:jc w:val="center"/>
              <w:rPr>
                <w:rFonts w:ascii="Calibri" w:hAnsi="Calibri" w:cs="Calibri"/>
                <w:color w:val="000000"/>
                <w:sz w:val="22"/>
                <w:szCs w:val="22"/>
              </w:rPr>
            </w:pPr>
            <w:r>
              <w:rPr>
                <w:rFonts w:ascii="Calibri" w:hAnsi="Calibri" w:cs="Calibri"/>
                <w:color w:val="000000"/>
                <w:sz w:val="22"/>
                <w:szCs w:val="22"/>
              </w:rPr>
              <w:t>2</w:t>
            </w:r>
          </w:p>
        </w:tc>
      </w:tr>
      <w:tr w:rsidR="005125FC" w14:paraId="5642E1FC" w14:textId="77777777" w:rsidTr="005125FC">
        <w:trPr>
          <w:trHeight w:val="312"/>
        </w:trPr>
        <w:tc>
          <w:tcPr>
            <w:tcW w:w="214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622B84E3" w14:textId="77777777" w:rsidR="005125FC" w:rsidRDefault="005125FC">
            <w:pPr>
              <w:rPr>
                <w:rFonts w:ascii="Century Gothic" w:hAnsi="Century Gothic" w:cs="Calibri"/>
                <w:color w:val="000000"/>
              </w:rPr>
            </w:pPr>
            <w:r>
              <w:rPr>
                <w:rFonts w:ascii="Century Gothic" w:hAnsi="Century Gothic" w:cs="Calibri"/>
                <w:color w:val="000000"/>
              </w:rPr>
              <w:t>Prevent</w:t>
            </w:r>
          </w:p>
        </w:tc>
        <w:tc>
          <w:tcPr>
            <w:tcW w:w="202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3A95F1B3" w14:textId="77777777" w:rsidR="005125FC" w:rsidRDefault="005125FC">
            <w:pPr>
              <w:rPr>
                <w:rFonts w:ascii="Century Gothic" w:hAnsi="Century Gothic" w:cs="Calibri"/>
                <w:color w:val="000000"/>
              </w:rPr>
            </w:pPr>
            <w:r>
              <w:rPr>
                <w:rFonts w:ascii="Century Gothic" w:hAnsi="Century Gothic" w:cs="Calibri"/>
                <w:color w:val="000000"/>
              </w:rPr>
              <w:t>Bosnia</w:t>
            </w:r>
          </w:p>
        </w:tc>
        <w:tc>
          <w:tcPr>
            <w:tcW w:w="214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256635D2" w14:textId="77777777" w:rsidR="005125FC" w:rsidRDefault="005125FC">
            <w:pPr>
              <w:jc w:val="center"/>
              <w:rPr>
                <w:rFonts w:ascii="Century Gothic" w:hAnsi="Century Gothic" w:cs="Calibri"/>
                <w:color w:val="000000"/>
              </w:rPr>
            </w:pPr>
            <w:r>
              <w:rPr>
                <w:rFonts w:ascii="Century Gothic" w:hAnsi="Century Gothic" w:cs="Calibri"/>
                <w:color w:val="000000"/>
              </w:rPr>
              <w:t>1671</w:t>
            </w:r>
          </w:p>
        </w:tc>
        <w:tc>
          <w:tcPr>
            <w:tcW w:w="338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5D2B924D" w14:textId="77777777" w:rsidR="005125FC" w:rsidRDefault="005125FC">
            <w:pPr>
              <w:jc w:val="center"/>
              <w:rPr>
                <w:rFonts w:ascii="Century Gothic" w:hAnsi="Century Gothic" w:cs="Calibri"/>
                <w:color w:val="000000"/>
              </w:rPr>
            </w:pPr>
            <w:r>
              <w:rPr>
                <w:rFonts w:ascii="Century Gothic" w:hAnsi="Century Gothic" w:cs="Calibri"/>
                <w:color w:val="000000"/>
              </w:rPr>
              <w:t>1468</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6B988C15" w14:textId="77777777" w:rsidR="005125FC" w:rsidRDefault="005125FC">
            <w:pPr>
              <w:jc w:val="center"/>
              <w:rPr>
                <w:rFonts w:ascii="Calibri" w:hAnsi="Calibri" w:cs="Calibri"/>
                <w:color w:val="000000"/>
                <w:sz w:val="22"/>
                <w:szCs w:val="22"/>
              </w:rPr>
            </w:pPr>
            <w:r>
              <w:rPr>
                <w:rFonts w:ascii="Calibri" w:hAnsi="Calibri" w:cs="Calibri"/>
                <w:color w:val="000000"/>
                <w:sz w:val="22"/>
                <w:szCs w:val="22"/>
              </w:rPr>
              <w:t>1</w:t>
            </w:r>
          </w:p>
        </w:tc>
      </w:tr>
      <w:tr w:rsidR="005125FC" w14:paraId="6324341B" w14:textId="77777777" w:rsidTr="005125FC">
        <w:trPr>
          <w:trHeight w:val="372"/>
        </w:trPr>
        <w:tc>
          <w:tcPr>
            <w:tcW w:w="214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5EE4712A" w14:textId="77777777" w:rsidR="005125FC" w:rsidRDefault="005125FC">
            <w:pPr>
              <w:rPr>
                <w:rFonts w:ascii="Century Gothic" w:hAnsi="Century Gothic" w:cs="Calibri"/>
                <w:color w:val="000000"/>
              </w:rPr>
            </w:pPr>
            <w:r>
              <w:rPr>
                <w:rFonts w:ascii="Century Gothic" w:hAnsi="Century Gothic" w:cs="Calibri"/>
                <w:color w:val="000000"/>
              </w:rPr>
              <w:t xml:space="preserve">Eissmann </w:t>
            </w:r>
          </w:p>
        </w:tc>
        <w:tc>
          <w:tcPr>
            <w:tcW w:w="202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7CD63251" w14:textId="77777777" w:rsidR="005125FC" w:rsidRDefault="005125FC">
            <w:pPr>
              <w:rPr>
                <w:rFonts w:ascii="Century Gothic" w:hAnsi="Century Gothic" w:cs="Calibri"/>
                <w:color w:val="000000"/>
              </w:rPr>
            </w:pPr>
            <w:r>
              <w:rPr>
                <w:rFonts w:ascii="Century Gothic" w:hAnsi="Century Gothic" w:cs="Calibri"/>
                <w:color w:val="000000"/>
              </w:rPr>
              <w:t xml:space="preserve">Czech Republic </w:t>
            </w:r>
          </w:p>
        </w:tc>
        <w:tc>
          <w:tcPr>
            <w:tcW w:w="214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40555A5E" w14:textId="77777777" w:rsidR="005125FC" w:rsidRDefault="005125FC">
            <w:pPr>
              <w:jc w:val="center"/>
              <w:rPr>
                <w:rFonts w:ascii="Century Gothic" w:hAnsi="Century Gothic" w:cs="Calibri"/>
                <w:color w:val="000000"/>
              </w:rPr>
            </w:pPr>
            <w:r>
              <w:rPr>
                <w:rFonts w:ascii="Century Gothic" w:hAnsi="Century Gothic" w:cs="Calibri"/>
                <w:color w:val="000000"/>
              </w:rPr>
              <w:t>1106</w:t>
            </w:r>
          </w:p>
        </w:tc>
        <w:tc>
          <w:tcPr>
            <w:tcW w:w="338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25789540" w14:textId="77777777" w:rsidR="005125FC" w:rsidRDefault="005125FC">
            <w:pPr>
              <w:jc w:val="center"/>
              <w:rPr>
                <w:rFonts w:ascii="Century Gothic" w:hAnsi="Century Gothic" w:cs="Calibri"/>
                <w:color w:val="000000"/>
              </w:rPr>
            </w:pPr>
            <w:r>
              <w:rPr>
                <w:rFonts w:ascii="Century Gothic" w:hAnsi="Century Gothic" w:cs="Calibri"/>
                <w:color w:val="000000"/>
              </w:rPr>
              <w:t>865</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center"/>
            <w:hideMark/>
          </w:tcPr>
          <w:p w14:paraId="1E028E92" w14:textId="77777777" w:rsidR="005125FC" w:rsidRDefault="005125FC">
            <w:pPr>
              <w:jc w:val="center"/>
              <w:rPr>
                <w:rFonts w:ascii="Calibri" w:hAnsi="Calibri" w:cs="Calibri"/>
                <w:color w:val="000000"/>
                <w:sz w:val="22"/>
                <w:szCs w:val="22"/>
              </w:rPr>
            </w:pPr>
            <w:r>
              <w:rPr>
                <w:rFonts w:ascii="Calibri" w:hAnsi="Calibri" w:cs="Calibri"/>
                <w:color w:val="000000"/>
                <w:sz w:val="22"/>
                <w:szCs w:val="22"/>
              </w:rPr>
              <w:t>5</w:t>
            </w:r>
          </w:p>
        </w:tc>
      </w:tr>
      <w:tr w:rsidR="005125FC" w14:paraId="1126D31D" w14:textId="77777777" w:rsidTr="005125FC">
        <w:trPr>
          <w:trHeight w:val="312"/>
        </w:trPr>
        <w:tc>
          <w:tcPr>
            <w:tcW w:w="214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7EEFCB11" w14:textId="77777777" w:rsidR="005125FC" w:rsidRDefault="005125FC">
            <w:pPr>
              <w:rPr>
                <w:rFonts w:ascii="Century Gothic" w:hAnsi="Century Gothic" w:cs="Calibri"/>
                <w:color w:val="000000"/>
              </w:rPr>
            </w:pPr>
            <w:r>
              <w:rPr>
                <w:rFonts w:ascii="Century Gothic" w:hAnsi="Century Gothic" w:cs="Calibri"/>
                <w:color w:val="000000"/>
              </w:rPr>
              <w:t>Coindu</w:t>
            </w:r>
          </w:p>
        </w:tc>
        <w:tc>
          <w:tcPr>
            <w:tcW w:w="202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504E5485" w14:textId="77777777" w:rsidR="005125FC" w:rsidRDefault="005125FC">
            <w:pPr>
              <w:rPr>
                <w:rFonts w:ascii="Century Gothic" w:hAnsi="Century Gothic" w:cs="Calibri"/>
                <w:color w:val="000000"/>
              </w:rPr>
            </w:pPr>
            <w:r>
              <w:rPr>
                <w:rFonts w:ascii="Century Gothic" w:hAnsi="Century Gothic" w:cs="Calibri"/>
                <w:color w:val="000000"/>
              </w:rPr>
              <w:t>Portugal</w:t>
            </w:r>
          </w:p>
        </w:tc>
        <w:tc>
          <w:tcPr>
            <w:tcW w:w="214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680D4A35" w14:textId="77777777" w:rsidR="005125FC" w:rsidRDefault="005125FC">
            <w:pPr>
              <w:jc w:val="center"/>
              <w:rPr>
                <w:rFonts w:ascii="Century Gothic" w:hAnsi="Century Gothic" w:cs="Calibri"/>
                <w:color w:val="000000"/>
              </w:rPr>
            </w:pPr>
            <w:r>
              <w:rPr>
                <w:rFonts w:ascii="Century Gothic" w:hAnsi="Century Gothic" w:cs="Calibri"/>
                <w:color w:val="000000"/>
              </w:rPr>
              <w:t>1684</w:t>
            </w:r>
          </w:p>
        </w:tc>
        <w:tc>
          <w:tcPr>
            <w:tcW w:w="3380" w:type="dxa"/>
            <w:tcBorders>
              <w:top w:val="nil"/>
              <w:left w:val="nil"/>
              <w:bottom w:val="single" w:sz="8" w:space="0" w:color="auto"/>
              <w:right w:val="single" w:sz="8" w:space="0" w:color="auto"/>
            </w:tcBorders>
            <w:shd w:val="clear" w:color="auto" w:fill="auto"/>
            <w:tcMar>
              <w:top w:w="15" w:type="dxa"/>
              <w:left w:w="15" w:type="dxa"/>
              <w:bottom w:w="0" w:type="dxa"/>
              <w:right w:w="15" w:type="dxa"/>
            </w:tcMar>
            <w:vAlign w:val="center"/>
            <w:hideMark/>
          </w:tcPr>
          <w:p w14:paraId="60E4AF90" w14:textId="77777777" w:rsidR="005125FC" w:rsidRDefault="005125FC">
            <w:pPr>
              <w:jc w:val="center"/>
              <w:rPr>
                <w:rFonts w:ascii="Century Gothic" w:hAnsi="Century Gothic" w:cs="Calibri"/>
                <w:color w:val="000000"/>
              </w:rPr>
            </w:pPr>
            <w:r>
              <w:rPr>
                <w:rFonts w:ascii="Century Gothic" w:hAnsi="Century Gothic" w:cs="Calibri"/>
                <w:color w:val="000000"/>
              </w:rPr>
              <w:t>1263</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40301F20" w14:textId="77777777" w:rsidR="005125FC" w:rsidRDefault="005125FC">
            <w:pPr>
              <w:jc w:val="center"/>
              <w:rPr>
                <w:rFonts w:ascii="Calibri" w:hAnsi="Calibri" w:cs="Calibri"/>
                <w:color w:val="000000"/>
                <w:sz w:val="22"/>
                <w:szCs w:val="22"/>
              </w:rPr>
            </w:pPr>
            <w:r>
              <w:rPr>
                <w:rFonts w:ascii="Calibri" w:hAnsi="Calibri" w:cs="Calibri"/>
                <w:color w:val="000000"/>
                <w:sz w:val="22"/>
                <w:szCs w:val="22"/>
              </w:rPr>
              <w:t>1</w:t>
            </w:r>
          </w:p>
        </w:tc>
      </w:tr>
      <w:tr w:rsidR="005125FC" w14:paraId="13AC7424" w14:textId="77777777" w:rsidTr="005125FC">
        <w:trPr>
          <w:trHeight w:val="312"/>
        </w:trPr>
        <w:tc>
          <w:tcPr>
            <w:tcW w:w="4160" w:type="dxa"/>
            <w:gridSpan w:val="2"/>
            <w:tcBorders>
              <w:top w:val="single" w:sz="8" w:space="0" w:color="auto"/>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197DB3C3" w14:textId="77777777" w:rsidR="005125FC" w:rsidRDefault="005125FC">
            <w:pPr>
              <w:jc w:val="center"/>
              <w:rPr>
                <w:rFonts w:ascii="Century Gothic" w:hAnsi="Century Gothic" w:cs="Calibri"/>
                <w:color w:val="000000"/>
              </w:rPr>
            </w:pPr>
            <w:r>
              <w:rPr>
                <w:rFonts w:ascii="Century Gothic" w:hAnsi="Century Gothic" w:cs="Calibri"/>
                <w:color w:val="000000"/>
              </w:rPr>
              <w:t>Total Miles</w:t>
            </w:r>
          </w:p>
        </w:tc>
        <w:tc>
          <w:tcPr>
            <w:tcW w:w="0" w:type="auto"/>
            <w:gridSpan w:val="3"/>
            <w:tcBorders>
              <w:top w:val="single" w:sz="8" w:space="0" w:color="auto"/>
              <w:left w:val="nil"/>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06660A79" w14:textId="77777777" w:rsidR="005125FC" w:rsidRDefault="005125FC">
            <w:pPr>
              <w:jc w:val="center"/>
              <w:rPr>
                <w:rFonts w:ascii="Calibri" w:hAnsi="Calibri" w:cs="Calibri"/>
                <w:color w:val="000000"/>
                <w:sz w:val="22"/>
                <w:szCs w:val="22"/>
              </w:rPr>
            </w:pPr>
            <w:r>
              <w:rPr>
                <w:rFonts w:ascii="Calibri" w:hAnsi="Calibri" w:cs="Calibri"/>
                <w:color w:val="000000"/>
                <w:sz w:val="22"/>
                <w:szCs w:val="22"/>
              </w:rPr>
              <w:t>22527</w:t>
            </w:r>
          </w:p>
        </w:tc>
      </w:tr>
      <w:tr w:rsidR="005125FC" w14:paraId="09397FDA" w14:textId="77777777" w:rsidTr="005125FC">
        <w:trPr>
          <w:trHeight w:val="312"/>
        </w:trPr>
        <w:tc>
          <w:tcPr>
            <w:tcW w:w="4160" w:type="dxa"/>
            <w:gridSpan w:val="2"/>
            <w:tcBorders>
              <w:top w:val="single" w:sz="8" w:space="0" w:color="auto"/>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center"/>
            <w:hideMark/>
          </w:tcPr>
          <w:p w14:paraId="59F034AF" w14:textId="25BCFF65" w:rsidR="005125FC" w:rsidRDefault="005125FC">
            <w:pPr>
              <w:jc w:val="center"/>
              <w:rPr>
                <w:rFonts w:ascii="Century Gothic" w:hAnsi="Century Gothic" w:cs="Calibri"/>
                <w:color w:val="000000"/>
              </w:rPr>
            </w:pPr>
            <w:r>
              <w:rPr>
                <w:rFonts w:ascii="Century Gothic" w:hAnsi="Century Gothic" w:cs="Calibri"/>
                <w:color w:val="000000"/>
              </w:rPr>
              <w:t>Carbon Footprint (gCO2)</w:t>
            </w:r>
          </w:p>
        </w:tc>
        <w:tc>
          <w:tcPr>
            <w:tcW w:w="0" w:type="auto"/>
            <w:gridSpan w:val="3"/>
            <w:tcBorders>
              <w:top w:val="single" w:sz="8" w:space="0" w:color="auto"/>
              <w:left w:val="nil"/>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6F2212D6" w14:textId="77777777" w:rsidR="005125FC" w:rsidRDefault="005125FC">
            <w:pPr>
              <w:jc w:val="center"/>
              <w:rPr>
                <w:rFonts w:ascii="Calibri" w:hAnsi="Calibri" w:cs="Calibri"/>
                <w:color w:val="000000"/>
                <w:sz w:val="22"/>
                <w:szCs w:val="22"/>
              </w:rPr>
            </w:pPr>
            <w:r>
              <w:rPr>
                <w:rFonts w:ascii="Calibri" w:hAnsi="Calibri" w:cs="Calibri"/>
                <w:color w:val="000000"/>
                <w:sz w:val="22"/>
                <w:szCs w:val="22"/>
              </w:rPr>
              <w:t>31537800</w:t>
            </w:r>
          </w:p>
        </w:tc>
      </w:tr>
    </w:tbl>
    <w:p w14:paraId="375E207E" w14:textId="70E67EA0" w:rsidR="00BB6395" w:rsidRDefault="00951748" w:rsidP="00951748">
      <w:pPr>
        <w:pStyle w:val="Caption"/>
        <w:jc w:val="center"/>
      </w:pPr>
      <w:bookmarkStart w:id="334" w:name="_Toc135073437"/>
      <w:bookmarkStart w:id="335" w:name="_Toc135327781"/>
      <w:bookmarkStart w:id="336" w:name="_Toc135327923"/>
      <w:bookmarkStart w:id="337" w:name="_Toc135328583"/>
      <w:bookmarkStart w:id="338" w:name="_Toc135336000"/>
      <w:r>
        <w:t xml:space="preserve">Table </w:t>
      </w:r>
      <w:r w:rsidR="00000000">
        <w:fldChar w:fldCharType="begin"/>
      </w:r>
      <w:r w:rsidR="00000000">
        <w:instrText xml:space="preserve"> SEQ Table \* ARABIC </w:instrText>
      </w:r>
      <w:r w:rsidR="00000000">
        <w:fldChar w:fldCharType="separate"/>
      </w:r>
      <w:r>
        <w:rPr>
          <w:noProof/>
        </w:rPr>
        <w:t>12</w:t>
      </w:r>
      <w:r w:rsidR="00000000">
        <w:rPr>
          <w:noProof/>
        </w:rPr>
        <w:fldChar w:fldCharType="end"/>
      </w:r>
      <w:r>
        <w:t>-</w:t>
      </w:r>
      <w:r w:rsidRPr="006D468D">
        <w:t xml:space="preserve"> – Current Milage and Carbon Footprint</w:t>
      </w:r>
      <w:bookmarkEnd w:id="337"/>
      <w:bookmarkEnd w:id="338"/>
      <w:r w:rsidRPr="006D468D">
        <w:t xml:space="preserve">  </w:t>
      </w:r>
      <w:bookmarkEnd w:id="334"/>
      <w:bookmarkEnd w:id="335"/>
      <w:bookmarkEnd w:id="336"/>
    </w:p>
    <w:p w14:paraId="5A6EB6EB" w14:textId="3B3CF3EB" w:rsidR="004E3089" w:rsidRDefault="00FD73C5" w:rsidP="004E3089">
      <w:pPr>
        <w:jc w:val="both"/>
        <w:rPr>
          <w:rFonts w:ascii="Arial" w:hAnsi="Arial" w:cs="Arial"/>
          <w:i/>
          <w:iCs/>
        </w:rPr>
      </w:pPr>
      <w:r w:rsidRPr="001405EA">
        <w:rPr>
          <w:rFonts w:ascii="Arial" w:hAnsi="Arial" w:cs="Arial"/>
        </w:rPr>
        <w:t>‘Table 11’ indicates the miles covered by articulated lorries to get the leather from Bridge of Weir to re</w:t>
      </w:r>
      <w:r w:rsidR="00CF42CB" w:rsidRPr="001405EA">
        <w:rPr>
          <w:rFonts w:ascii="Arial" w:hAnsi="Arial" w:cs="Arial"/>
        </w:rPr>
        <w:t>spected supplier and the assemble</w:t>
      </w:r>
      <w:r w:rsidR="00235CE3" w:rsidRPr="001405EA">
        <w:rPr>
          <w:rFonts w:ascii="Arial" w:hAnsi="Arial" w:cs="Arial"/>
        </w:rPr>
        <w:t>d</w:t>
      </w:r>
      <w:r w:rsidR="00CF42CB" w:rsidRPr="001405EA">
        <w:rPr>
          <w:rFonts w:ascii="Arial" w:hAnsi="Arial" w:cs="Arial"/>
        </w:rPr>
        <w:t xml:space="preserve"> components back to St Athan. With a calculation of total miles </w:t>
      </w:r>
      <w:r w:rsidR="00C420C7" w:rsidRPr="001405EA">
        <w:rPr>
          <w:rFonts w:ascii="Arial" w:hAnsi="Arial" w:cs="Arial"/>
        </w:rPr>
        <w:t xml:space="preserve">covered when considering the frequency of deliveries from each supplier. </w:t>
      </w:r>
      <w:r w:rsidR="00FB303D" w:rsidRPr="001405EA">
        <w:rPr>
          <w:rFonts w:ascii="Arial" w:hAnsi="Arial" w:cs="Arial"/>
        </w:rPr>
        <w:t>Using the total milage calculation</w:t>
      </w:r>
      <w:r w:rsidR="00235CE3" w:rsidRPr="001405EA">
        <w:rPr>
          <w:rFonts w:ascii="Arial" w:hAnsi="Arial" w:cs="Arial"/>
        </w:rPr>
        <w:t xml:space="preserve"> </w:t>
      </w:r>
      <w:r w:rsidR="00430AA1" w:rsidRPr="001405EA">
        <w:rPr>
          <w:rFonts w:ascii="Arial" w:hAnsi="Arial" w:cs="Arial"/>
        </w:rPr>
        <w:t xml:space="preserve">and assuming each lorry is fully loaded at 40 </w:t>
      </w:r>
      <w:r w:rsidR="00235CE3" w:rsidRPr="001405EA">
        <w:rPr>
          <w:rFonts w:ascii="Arial" w:hAnsi="Arial" w:cs="Arial"/>
        </w:rPr>
        <w:t>tons</w:t>
      </w:r>
      <w:r w:rsidR="00FB303D" w:rsidRPr="001405EA">
        <w:rPr>
          <w:rFonts w:ascii="Arial" w:hAnsi="Arial" w:cs="Arial"/>
        </w:rPr>
        <w:t xml:space="preserve"> the car</w:t>
      </w:r>
      <w:r w:rsidR="00F27289" w:rsidRPr="001405EA">
        <w:rPr>
          <w:rFonts w:ascii="Arial" w:hAnsi="Arial" w:cs="Arial"/>
        </w:rPr>
        <w:t>bon footprint can be calculated, Using the average carbon footprint of a</w:t>
      </w:r>
      <w:r w:rsidR="002A3418" w:rsidRPr="001405EA">
        <w:rPr>
          <w:rFonts w:ascii="Arial" w:hAnsi="Arial" w:cs="Arial"/>
        </w:rPr>
        <w:t>n</w:t>
      </w:r>
      <w:r w:rsidR="00F27289" w:rsidRPr="001405EA">
        <w:rPr>
          <w:rFonts w:ascii="Arial" w:hAnsi="Arial" w:cs="Arial"/>
        </w:rPr>
        <w:t xml:space="preserve"> articulated lorry over long distances </w:t>
      </w:r>
      <w:r w:rsidR="002A3418" w:rsidRPr="001405EA">
        <w:rPr>
          <w:rFonts w:ascii="Arial" w:hAnsi="Arial" w:cs="Arial"/>
        </w:rPr>
        <w:t xml:space="preserve">stated by the </w:t>
      </w:r>
      <w:r w:rsidR="004E3089" w:rsidRPr="001405EA">
        <w:rPr>
          <w:rFonts w:ascii="Arial" w:hAnsi="Arial" w:cs="Arial"/>
        </w:rPr>
        <w:t xml:space="preserve">Transport and Environment </w:t>
      </w:r>
      <w:proofErr w:type="spellStart"/>
      <w:r w:rsidR="004E3089" w:rsidRPr="001405EA">
        <w:rPr>
          <w:rFonts w:ascii="Arial" w:hAnsi="Arial" w:cs="Arial"/>
        </w:rPr>
        <w:t>Organisation</w:t>
      </w:r>
      <w:proofErr w:type="spellEnd"/>
      <w:r w:rsidR="004E3089" w:rsidRPr="001405EA">
        <w:rPr>
          <w:rFonts w:ascii="Arial" w:hAnsi="Arial" w:cs="Arial"/>
        </w:rPr>
        <w:t xml:space="preserve">. </w:t>
      </w:r>
      <w:r w:rsidR="004E3089" w:rsidRPr="001405EA">
        <w:rPr>
          <w:rFonts w:ascii="Arial" w:hAnsi="Arial" w:cs="Arial"/>
          <w:i/>
          <w:iCs/>
        </w:rPr>
        <w:t xml:space="preserve">“The average reference emissions amount to 52.7 gram of CO2 per </w:t>
      </w:r>
      <w:proofErr w:type="spellStart"/>
      <w:r w:rsidR="004E3089" w:rsidRPr="001405EA">
        <w:rPr>
          <w:rFonts w:ascii="Arial" w:hAnsi="Arial" w:cs="Arial"/>
          <w:i/>
          <w:iCs/>
        </w:rPr>
        <w:t>tonne-kilometre</w:t>
      </w:r>
      <w:proofErr w:type="spellEnd"/>
      <w:r w:rsidR="004E3089" w:rsidRPr="001405EA">
        <w:rPr>
          <w:rFonts w:ascii="Arial" w:hAnsi="Arial" w:cs="Arial"/>
          <w:i/>
          <w:iCs/>
        </w:rPr>
        <w:t xml:space="preserve"> (gCO2/</w:t>
      </w:r>
      <w:proofErr w:type="spellStart"/>
      <w:r w:rsidR="004E3089" w:rsidRPr="001405EA">
        <w:rPr>
          <w:rFonts w:ascii="Arial" w:hAnsi="Arial" w:cs="Arial"/>
          <w:i/>
          <w:iCs/>
        </w:rPr>
        <w:t>tkm</w:t>
      </w:r>
      <w:proofErr w:type="spellEnd"/>
      <w:r w:rsidR="004E3089" w:rsidRPr="001405EA">
        <w:rPr>
          <w:rFonts w:ascii="Arial" w:hAnsi="Arial" w:cs="Arial"/>
          <w:i/>
          <w:iCs/>
        </w:rPr>
        <w:t xml:space="preserve">) or 35 grams of CO2 per </w:t>
      </w:r>
      <w:proofErr w:type="spellStart"/>
      <w:r w:rsidR="004E3089" w:rsidRPr="001405EA">
        <w:rPr>
          <w:rFonts w:ascii="Arial" w:hAnsi="Arial" w:cs="Arial"/>
          <w:i/>
          <w:iCs/>
        </w:rPr>
        <w:t>Tonne</w:t>
      </w:r>
      <w:proofErr w:type="spellEnd"/>
      <w:r w:rsidR="004E3089" w:rsidRPr="001405EA">
        <w:rPr>
          <w:rFonts w:ascii="Arial" w:hAnsi="Arial" w:cs="Arial"/>
          <w:i/>
          <w:iCs/>
        </w:rPr>
        <w:t>-Mile”</w:t>
      </w:r>
      <w:sdt>
        <w:sdtPr>
          <w:rPr>
            <w:rFonts w:ascii="Arial" w:hAnsi="Arial" w:cs="Arial"/>
            <w:i/>
            <w:iCs/>
          </w:rPr>
          <w:id w:val="1273748202"/>
          <w:citation/>
        </w:sdtPr>
        <w:sdtContent>
          <w:r w:rsidR="004E3089" w:rsidRPr="001405EA">
            <w:rPr>
              <w:rFonts w:ascii="Arial" w:hAnsi="Arial" w:cs="Arial"/>
              <w:i/>
              <w:iCs/>
            </w:rPr>
            <w:fldChar w:fldCharType="begin"/>
          </w:r>
          <w:r w:rsidR="004E3089" w:rsidRPr="001405EA">
            <w:rPr>
              <w:rFonts w:ascii="Arial" w:hAnsi="Arial" w:cs="Arial"/>
              <w:i/>
              <w:iCs/>
              <w:lang w:val="en-GB"/>
            </w:rPr>
            <w:instrText xml:space="preserve"> CITATION SSu21 \l 2057 </w:instrText>
          </w:r>
          <w:r w:rsidR="004E3089" w:rsidRPr="001405EA">
            <w:rPr>
              <w:rFonts w:ascii="Arial" w:hAnsi="Arial" w:cs="Arial"/>
              <w:i/>
              <w:iCs/>
            </w:rPr>
            <w:fldChar w:fldCharType="separate"/>
          </w:r>
          <w:r w:rsidR="00D603F0" w:rsidRPr="001405EA">
            <w:rPr>
              <w:rFonts w:ascii="Arial" w:hAnsi="Arial" w:cs="Arial"/>
              <w:i/>
              <w:iCs/>
              <w:noProof/>
              <w:lang w:val="en-GB"/>
            </w:rPr>
            <w:t xml:space="preserve"> </w:t>
          </w:r>
          <w:r w:rsidR="00D603F0" w:rsidRPr="001405EA">
            <w:rPr>
              <w:rFonts w:ascii="Arial" w:hAnsi="Arial" w:cs="Arial"/>
              <w:noProof/>
              <w:lang w:val="en-GB"/>
            </w:rPr>
            <w:t>(Suzan, 2021)</w:t>
          </w:r>
          <w:r w:rsidR="004E3089" w:rsidRPr="001405EA">
            <w:rPr>
              <w:rFonts w:ascii="Arial" w:hAnsi="Arial" w:cs="Arial"/>
              <w:i/>
              <w:iCs/>
            </w:rPr>
            <w:fldChar w:fldCharType="end"/>
          </w:r>
        </w:sdtContent>
      </w:sdt>
      <w:r w:rsidR="00504551" w:rsidRPr="001405EA">
        <w:rPr>
          <w:rFonts w:ascii="Arial" w:hAnsi="Arial" w:cs="Arial"/>
          <w:i/>
          <w:iCs/>
        </w:rPr>
        <w:t>.</w:t>
      </w:r>
    </w:p>
    <w:p w14:paraId="2C664BD9" w14:textId="6B7896A0" w:rsidR="001405EA" w:rsidRDefault="001405EA" w:rsidP="004E3089">
      <w:pPr>
        <w:jc w:val="both"/>
        <w:rPr>
          <w:rFonts w:ascii="Arial" w:hAnsi="Arial" w:cs="Arial"/>
          <w:i/>
          <w:iCs/>
        </w:rPr>
      </w:pPr>
    </w:p>
    <w:p w14:paraId="0C376D51" w14:textId="45697333" w:rsidR="001405EA" w:rsidRDefault="001405EA" w:rsidP="004E3089">
      <w:pPr>
        <w:jc w:val="both"/>
        <w:rPr>
          <w:rFonts w:ascii="Arial" w:hAnsi="Arial" w:cs="Arial"/>
          <w:i/>
          <w:iCs/>
        </w:rPr>
      </w:pPr>
    </w:p>
    <w:p w14:paraId="79753CE5" w14:textId="21AE2770" w:rsidR="001405EA" w:rsidRDefault="001405EA" w:rsidP="004E3089">
      <w:pPr>
        <w:jc w:val="both"/>
        <w:rPr>
          <w:rFonts w:ascii="Arial" w:hAnsi="Arial" w:cs="Arial"/>
          <w:i/>
          <w:iCs/>
        </w:rPr>
      </w:pPr>
    </w:p>
    <w:p w14:paraId="312BAC1C" w14:textId="73767F64" w:rsidR="001405EA" w:rsidRDefault="001405EA" w:rsidP="004E3089">
      <w:pPr>
        <w:jc w:val="both"/>
        <w:rPr>
          <w:rFonts w:ascii="Arial" w:hAnsi="Arial" w:cs="Arial"/>
          <w:i/>
          <w:iCs/>
        </w:rPr>
      </w:pPr>
    </w:p>
    <w:p w14:paraId="24021BA3" w14:textId="7FEAFCE0" w:rsidR="001405EA" w:rsidRDefault="001405EA" w:rsidP="004E3089">
      <w:pPr>
        <w:jc w:val="both"/>
        <w:rPr>
          <w:rFonts w:ascii="Arial" w:hAnsi="Arial" w:cs="Arial"/>
          <w:i/>
          <w:iCs/>
        </w:rPr>
      </w:pPr>
    </w:p>
    <w:p w14:paraId="74F41435" w14:textId="77777777" w:rsidR="001405EA" w:rsidRPr="001405EA" w:rsidRDefault="001405EA" w:rsidP="004E3089">
      <w:pPr>
        <w:jc w:val="both"/>
        <w:rPr>
          <w:rFonts w:ascii="Arial" w:hAnsi="Arial" w:cs="Arial"/>
          <w:i/>
          <w:iCs/>
        </w:rPr>
      </w:pPr>
    </w:p>
    <w:p w14:paraId="1FB1752E" w14:textId="75E931D6" w:rsidR="00311E99" w:rsidRDefault="00311E99" w:rsidP="004E3089">
      <w:pPr>
        <w:jc w:val="both"/>
        <w:rPr>
          <w:rFonts w:asciiTheme="majorHAnsi" w:hAnsiTheme="majorHAnsi"/>
        </w:rPr>
      </w:pPr>
    </w:p>
    <w:tbl>
      <w:tblPr>
        <w:tblW w:w="10905" w:type="dxa"/>
        <w:tblLook w:val="04A0" w:firstRow="1" w:lastRow="0" w:firstColumn="1" w:lastColumn="0" w:noHBand="0" w:noVBand="1"/>
      </w:tblPr>
      <w:tblGrid>
        <w:gridCol w:w="2073"/>
        <w:gridCol w:w="1603"/>
        <w:gridCol w:w="2693"/>
        <w:gridCol w:w="3340"/>
        <w:gridCol w:w="1457"/>
      </w:tblGrid>
      <w:tr w:rsidR="00F145A4" w:rsidRPr="00F145A4" w14:paraId="37307749" w14:textId="77777777" w:rsidTr="00F44056">
        <w:trPr>
          <w:trHeight w:val="312"/>
        </w:trPr>
        <w:tc>
          <w:tcPr>
            <w:tcW w:w="10905" w:type="dxa"/>
            <w:gridSpan w:val="5"/>
            <w:tcBorders>
              <w:top w:val="single" w:sz="8" w:space="0" w:color="auto"/>
              <w:left w:val="single" w:sz="8" w:space="0" w:color="auto"/>
              <w:bottom w:val="single" w:sz="8" w:space="0" w:color="auto"/>
              <w:right w:val="single" w:sz="8" w:space="0" w:color="auto"/>
            </w:tcBorders>
            <w:shd w:val="clear" w:color="000000" w:fill="008080"/>
            <w:noWrap/>
            <w:vAlign w:val="center"/>
            <w:hideMark/>
          </w:tcPr>
          <w:p w14:paraId="36D2270A" w14:textId="77777777" w:rsidR="00F145A4" w:rsidRPr="00F145A4" w:rsidRDefault="00F145A4" w:rsidP="00F145A4">
            <w:pPr>
              <w:jc w:val="center"/>
              <w:rPr>
                <w:rFonts w:ascii="Century Gothic" w:eastAsia="Times New Roman" w:hAnsi="Century Gothic" w:cs="Calibri"/>
                <w:color w:val="FFFFFF"/>
                <w:lang w:val="en-GB" w:eastAsia="en-GB"/>
              </w:rPr>
            </w:pPr>
            <w:r w:rsidRPr="00F145A4">
              <w:rPr>
                <w:rFonts w:ascii="Century Gothic" w:eastAsia="Times New Roman" w:hAnsi="Century Gothic" w:cs="Calibri"/>
                <w:color w:val="FFFFFF"/>
                <w:lang w:val="en-GB" w:eastAsia="en-GB"/>
              </w:rPr>
              <w:lastRenderedPageBreak/>
              <w:t>Scenario One</w:t>
            </w:r>
          </w:p>
        </w:tc>
      </w:tr>
      <w:tr w:rsidR="00F145A4" w:rsidRPr="00F145A4" w14:paraId="1BCB2CE1" w14:textId="77777777" w:rsidTr="00F44056">
        <w:trPr>
          <w:trHeight w:val="618"/>
        </w:trPr>
        <w:tc>
          <w:tcPr>
            <w:tcW w:w="2073" w:type="dxa"/>
            <w:tcBorders>
              <w:top w:val="nil"/>
              <w:left w:val="single" w:sz="8" w:space="0" w:color="auto"/>
              <w:bottom w:val="single" w:sz="8" w:space="0" w:color="auto"/>
              <w:right w:val="single" w:sz="8" w:space="0" w:color="auto"/>
            </w:tcBorders>
            <w:shd w:val="clear" w:color="000000" w:fill="008080"/>
            <w:noWrap/>
            <w:vAlign w:val="center"/>
            <w:hideMark/>
          </w:tcPr>
          <w:p w14:paraId="595CFE64" w14:textId="77777777" w:rsidR="00F145A4" w:rsidRPr="00F145A4" w:rsidRDefault="00F145A4" w:rsidP="00F145A4">
            <w:pPr>
              <w:jc w:val="center"/>
              <w:rPr>
                <w:rFonts w:ascii="Century Gothic" w:eastAsia="Times New Roman" w:hAnsi="Century Gothic" w:cs="Calibri"/>
                <w:color w:val="FFFFFF"/>
                <w:lang w:val="en-GB" w:eastAsia="en-GB"/>
              </w:rPr>
            </w:pPr>
            <w:r w:rsidRPr="00F145A4">
              <w:rPr>
                <w:rFonts w:ascii="Century Gothic" w:eastAsia="Times New Roman" w:hAnsi="Century Gothic" w:cs="Calibri"/>
                <w:color w:val="FFFFFF"/>
                <w:lang w:val="en-GB" w:eastAsia="en-GB"/>
              </w:rPr>
              <w:t>Company</w:t>
            </w:r>
          </w:p>
        </w:tc>
        <w:tc>
          <w:tcPr>
            <w:tcW w:w="1603" w:type="dxa"/>
            <w:tcBorders>
              <w:top w:val="nil"/>
              <w:left w:val="nil"/>
              <w:bottom w:val="single" w:sz="8" w:space="0" w:color="auto"/>
              <w:right w:val="single" w:sz="8" w:space="0" w:color="auto"/>
            </w:tcBorders>
            <w:shd w:val="clear" w:color="000000" w:fill="008080"/>
            <w:noWrap/>
            <w:vAlign w:val="center"/>
            <w:hideMark/>
          </w:tcPr>
          <w:p w14:paraId="5F98181F" w14:textId="77777777" w:rsidR="00F145A4" w:rsidRPr="00F145A4" w:rsidRDefault="00F145A4" w:rsidP="00F145A4">
            <w:pPr>
              <w:jc w:val="center"/>
              <w:rPr>
                <w:rFonts w:ascii="Century Gothic" w:eastAsia="Times New Roman" w:hAnsi="Century Gothic" w:cs="Calibri"/>
                <w:color w:val="FFFFFF"/>
                <w:lang w:val="en-GB" w:eastAsia="en-GB"/>
              </w:rPr>
            </w:pPr>
            <w:r w:rsidRPr="00F145A4">
              <w:rPr>
                <w:rFonts w:ascii="Century Gothic" w:eastAsia="Times New Roman" w:hAnsi="Century Gothic" w:cs="Calibri"/>
                <w:color w:val="FFFFFF"/>
                <w:lang w:val="en-GB" w:eastAsia="en-GB"/>
              </w:rPr>
              <w:t>Location</w:t>
            </w:r>
          </w:p>
        </w:tc>
        <w:tc>
          <w:tcPr>
            <w:tcW w:w="2693" w:type="dxa"/>
            <w:tcBorders>
              <w:top w:val="nil"/>
              <w:left w:val="nil"/>
              <w:bottom w:val="single" w:sz="8" w:space="0" w:color="auto"/>
              <w:right w:val="single" w:sz="8" w:space="0" w:color="auto"/>
            </w:tcBorders>
            <w:shd w:val="clear" w:color="000000" w:fill="008080"/>
            <w:vAlign w:val="center"/>
            <w:hideMark/>
          </w:tcPr>
          <w:p w14:paraId="68E23646" w14:textId="77777777" w:rsidR="00F145A4" w:rsidRPr="00F145A4" w:rsidRDefault="00F145A4" w:rsidP="00F145A4">
            <w:pPr>
              <w:jc w:val="center"/>
              <w:rPr>
                <w:rFonts w:ascii="Century Gothic" w:eastAsia="Times New Roman" w:hAnsi="Century Gothic" w:cs="Calibri"/>
                <w:color w:val="FFFFFF"/>
                <w:lang w:val="en-GB" w:eastAsia="en-GB"/>
              </w:rPr>
            </w:pPr>
            <w:r w:rsidRPr="00F145A4">
              <w:rPr>
                <w:rFonts w:ascii="Century Gothic" w:eastAsia="Times New Roman" w:hAnsi="Century Gothic" w:cs="Calibri"/>
                <w:color w:val="FFFFFF"/>
                <w:lang w:val="en-GB" w:eastAsia="en-GB"/>
              </w:rPr>
              <w:t>Bridge of Weir to</w:t>
            </w:r>
            <w:r w:rsidRPr="00F145A4">
              <w:rPr>
                <w:rFonts w:ascii="Century Gothic" w:eastAsia="Times New Roman" w:hAnsi="Century Gothic" w:cs="Calibri"/>
                <w:color w:val="FFFFFF"/>
                <w:lang w:val="en-GB" w:eastAsia="en-GB"/>
              </w:rPr>
              <w:br/>
              <w:t xml:space="preserve"> Gaydon (Miles)</w:t>
            </w:r>
          </w:p>
        </w:tc>
        <w:tc>
          <w:tcPr>
            <w:tcW w:w="3340" w:type="dxa"/>
            <w:tcBorders>
              <w:top w:val="nil"/>
              <w:left w:val="nil"/>
              <w:bottom w:val="single" w:sz="8" w:space="0" w:color="auto"/>
              <w:right w:val="single" w:sz="8" w:space="0" w:color="auto"/>
            </w:tcBorders>
            <w:shd w:val="clear" w:color="000000" w:fill="008080"/>
            <w:noWrap/>
            <w:vAlign w:val="center"/>
            <w:hideMark/>
          </w:tcPr>
          <w:p w14:paraId="4949138A" w14:textId="77777777" w:rsidR="00F145A4" w:rsidRPr="00F145A4" w:rsidRDefault="00F145A4" w:rsidP="00F145A4">
            <w:pPr>
              <w:jc w:val="center"/>
              <w:rPr>
                <w:rFonts w:ascii="Century Gothic" w:eastAsia="Times New Roman" w:hAnsi="Century Gothic" w:cs="Calibri"/>
                <w:color w:val="FFFFFF"/>
                <w:lang w:val="en-GB" w:eastAsia="en-GB"/>
              </w:rPr>
            </w:pPr>
            <w:r w:rsidRPr="00F145A4">
              <w:rPr>
                <w:rFonts w:ascii="Century Gothic" w:eastAsia="Times New Roman" w:hAnsi="Century Gothic" w:cs="Calibri"/>
                <w:color w:val="FFFFFF"/>
                <w:lang w:val="en-GB" w:eastAsia="en-GB"/>
              </w:rPr>
              <w:t xml:space="preserve">Distance to St Athan (Miles) </w:t>
            </w:r>
          </w:p>
        </w:tc>
        <w:tc>
          <w:tcPr>
            <w:tcW w:w="1196" w:type="dxa"/>
            <w:tcBorders>
              <w:top w:val="nil"/>
              <w:left w:val="nil"/>
              <w:bottom w:val="single" w:sz="8" w:space="0" w:color="auto"/>
              <w:right w:val="single" w:sz="8" w:space="0" w:color="auto"/>
            </w:tcBorders>
            <w:shd w:val="clear" w:color="000000" w:fill="008080"/>
            <w:noWrap/>
            <w:vAlign w:val="center"/>
            <w:hideMark/>
          </w:tcPr>
          <w:p w14:paraId="137F757E" w14:textId="77777777" w:rsidR="00F145A4" w:rsidRPr="00F145A4" w:rsidRDefault="00F145A4" w:rsidP="00F145A4">
            <w:pPr>
              <w:jc w:val="center"/>
              <w:rPr>
                <w:rFonts w:ascii="Century Gothic" w:eastAsia="Times New Roman" w:hAnsi="Century Gothic" w:cs="Calibri"/>
                <w:color w:val="FFFFFF"/>
                <w:lang w:val="en-GB" w:eastAsia="en-GB"/>
              </w:rPr>
            </w:pPr>
            <w:r w:rsidRPr="00F145A4">
              <w:rPr>
                <w:rFonts w:ascii="Century Gothic" w:eastAsia="Times New Roman" w:hAnsi="Century Gothic" w:cs="Calibri"/>
                <w:color w:val="FFFFFF"/>
                <w:lang w:val="en-GB" w:eastAsia="en-GB"/>
              </w:rPr>
              <w:t xml:space="preserve">Frequency </w:t>
            </w:r>
          </w:p>
        </w:tc>
      </w:tr>
      <w:tr w:rsidR="00F145A4" w:rsidRPr="00F145A4" w14:paraId="2676E325" w14:textId="77777777" w:rsidTr="00F44056">
        <w:trPr>
          <w:trHeight w:val="318"/>
        </w:trPr>
        <w:tc>
          <w:tcPr>
            <w:tcW w:w="2073" w:type="dxa"/>
            <w:tcBorders>
              <w:top w:val="nil"/>
              <w:left w:val="single" w:sz="8" w:space="0" w:color="auto"/>
              <w:bottom w:val="single" w:sz="8" w:space="0" w:color="auto"/>
              <w:right w:val="single" w:sz="8" w:space="0" w:color="auto"/>
            </w:tcBorders>
            <w:shd w:val="clear" w:color="auto" w:fill="auto"/>
            <w:noWrap/>
            <w:vAlign w:val="bottom"/>
            <w:hideMark/>
          </w:tcPr>
          <w:p w14:paraId="5C857FDD" w14:textId="77777777" w:rsidR="00F145A4" w:rsidRPr="00F145A4" w:rsidRDefault="00F145A4" w:rsidP="00F145A4">
            <w:pPr>
              <w:rPr>
                <w:rFonts w:ascii="Century Gothic" w:eastAsia="Times New Roman" w:hAnsi="Century Gothic" w:cs="Calibri"/>
                <w:color w:val="000000"/>
                <w:lang w:val="en-GB" w:eastAsia="en-GB"/>
              </w:rPr>
            </w:pPr>
            <w:r w:rsidRPr="00F145A4">
              <w:rPr>
                <w:rFonts w:ascii="Century Gothic" w:eastAsia="Times New Roman" w:hAnsi="Century Gothic" w:cs="Calibri"/>
                <w:color w:val="000000"/>
                <w:lang w:val="en-GB" w:eastAsia="en-GB"/>
              </w:rPr>
              <w:t>Aston Martin</w:t>
            </w:r>
          </w:p>
        </w:tc>
        <w:tc>
          <w:tcPr>
            <w:tcW w:w="1603" w:type="dxa"/>
            <w:tcBorders>
              <w:top w:val="nil"/>
              <w:left w:val="nil"/>
              <w:bottom w:val="single" w:sz="8" w:space="0" w:color="auto"/>
              <w:right w:val="single" w:sz="8" w:space="0" w:color="auto"/>
            </w:tcBorders>
            <w:shd w:val="clear" w:color="auto" w:fill="auto"/>
            <w:noWrap/>
            <w:vAlign w:val="bottom"/>
            <w:hideMark/>
          </w:tcPr>
          <w:p w14:paraId="0887301C" w14:textId="77777777" w:rsidR="00F145A4" w:rsidRPr="00F145A4" w:rsidRDefault="00F145A4" w:rsidP="00F145A4">
            <w:pPr>
              <w:rPr>
                <w:rFonts w:ascii="Century Gothic" w:eastAsia="Times New Roman" w:hAnsi="Century Gothic" w:cs="Calibri"/>
                <w:color w:val="000000"/>
                <w:lang w:val="en-GB" w:eastAsia="en-GB"/>
              </w:rPr>
            </w:pPr>
            <w:r w:rsidRPr="00F145A4">
              <w:rPr>
                <w:rFonts w:ascii="Century Gothic" w:eastAsia="Times New Roman" w:hAnsi="Century Gothic" w:cs="Calibri"/>
                <w:color w:val="000000"/>
                <w:lang w:val="en-GB" w:eastAsia="en-GB"/>
              </w:rPr>
              <w:t>Midlands</w:t>
            </w:r>
          </w:p>
        </w:tc>
        <w:tc>
          <w:tcPr>
            <w:tcW w:w="2693" w:type="dxa"/>
            <w:tcBorders>
              <w:top w:val="nil"/>
              <w:left w:val="nil"/>
              <w:bottom w:val="single" w:sz="8" w:space="0" w:color="auto"/>
              <w:right w:val="single" w:sz="8" w:space="0" w:color="auto"/>
            </w:tcBorders>
            <w:shd w:val="clear" w:color="auto" w:fill="auto"/>
            <w:noWrap/>
            <w:vAlign w:val="bottom"/>
            <w:hideMark/>
          </w:tcPr>
          <w:p w14:paraId="454D4816" w14:textId="77777777" w:rsidR="00F145A4" w:rsidRPr="00F145A4" w:rsidRDefault="00F145A4" w:rsidP="00F145A4">
            <w:pPr>
              <w:jc w:val="center"/>
              <w:rPr>
                <w:rFonts w:ascii="Century Gothic" w:eastAsia="Times New Roman" w:hAnsi="Century Gothic" w:cs="Calibri"/>
                <w:color w:val="000000"/>
                <w:lang w:val="en-GB" w:eastAsia="en-GB"/>
              </w:rPr>
            </w:pPr>
            <w:r w:rsidRPr="00F145A4">
              <w:rPr>
                <w:rFonts w:ascii="Century Gothic" w:eastAsia="Times New Roman" w:hAnsi="Century Gothic" w:cs="Calibri"/>
                <w:color w:val="000000"/>
                <w:lang w:val="en-GB" w:eastAsia="en-GB"/>
              </w:rPr>
              <w:t>341</w:t>
            </w:r>
          </w:p>
        </w:tc>
        <w:tc>
          <w:tcPr>
            <w:tcW w:w="3340" w:type="dxa"/>
            <w:tcBorders>
              <w:top w:val="nil"/>
              <w:left w:val="nil"/>
              <w:bottom w:val="single" w:sz="8" w:space="0" w:color="auto"/>
              <w:right w:val="single" w:sz="8" w:space="0" w:color="auto"/>
            </w:tcBorders>
            <w:shd w:val="clear" w:color="auto" w:fill="auto"/>
            <w:noWrap/>
            <w:vAlign w:val="bottom"/>
            <w:hideMark/>
          </w:tcPr>
          <w:p w14:paraId="40D34A63" w14:textId="77777777" w:rsidR="00F145A4" w:rsidRPr="00F145A4" w:rsidRDefault="00F145A4" w:rsidP="00F145A4">
            <w:pPr>
              <w:jc w:val="center"/>
              <w:rPr>
                <w:rFonts w:ascii="Century Gothic" w:eastAsia="Times New Roman" w:hAnsi="Century Gothic" w:cs="Calibri"/>
                <w:color w:val="000000"/>
                <w:lang w:val="en-GB" w:eastAsia="en-GB"/>
              </w:rPr>
            </w:pPr>
            <w:r w:rsidRPr="00F145A4">
              <w:rPr>
                <w:rFonts w:ascii="Century Gothic" w:eastAsia="Times New Roman" w:hAnsi="Century Gothic" w:cs="Calibri"/>
                <w:color w:val="000000"/>
                <w:lang w:val="en-GB" w:eastAsia="en-GB"/>
              </w:rPr>
              <w:t>131</w:t>
            </w:r>
          </w:p>
        </w:tc>
        <w:tc>
          <w:tcPr>
            <w:tcW w:w="1196" w:type="dxa"/>
            <w:tcBorders>
              <w:top w:val="nil"/>
              <w:left w:val="nil"/>
              <w:bottom w:val="single" w:sz="8" w:space="0" w:color="auto"/>
              <w:right w:val="single" w:sz="8" w:space="0" w:color="auto"/>
            </w:tcBorders>
            <w:shd w:val="clear" w:color="auto" w:fill="auto"/>
            <w:noWrap/>
            <w:vAlign w:val="bottom"/>
            <w:hideMark/>
          </w:tcPr>
          <w:p w14:paraId="04D97C01" w14:textId="77777777" w:rsidR="00F145A4" w:rsidRPr="00F145A4" w:rsidRDefault="00F145A4" w:rsidP="00F145A4">
            <w:pPr>
              <w:jc w:val="center"/>
              <w:rPr>
                <w:rFonts w:ascii="Century Gothic" w:eastAsia="Times New Roman" w:hAnsi="Century Gothic" w:cs="Calibri"/>
                <w:color w:val="000000"/>
                <w:lang w:val="en-GB" w:eastAsia="en-GB"/>
              </w:rPr>
            </w:pPr>
            <w:r w:rsidRPr="00F145A4">
              <w:rPr>
                <w:rFonts w:ascii="Century Gothic" w:eastAsia="Times New Roman" w:hAnsi="Century Gothic" w:cs="Calibri"/>
                <w:color w:val="000000"/>
                <w:lang w:val="en-GB" w:eastAsia="en-GB"/>
              </w:rPr>
              <w:t>14</w:t>
            </w:r>
          </w:p>
        </w:tc>
      </w:tr>
      <w:tr w:rsidR="00F145A4" w:rsidRPr="00F145A4" w14:paraId="07896981" w14:textId="77777777" w:rsidTr="00F44056">
        <w:trPr>
          <w:trHeight w:val="318"/>
        </w:trPr>
        <w:tc>
          <w:tcPr>
            <w:tcW w:w="3676" w:type="dxa"/>
            <w:gridSpan w:val="2"/>
            <w:tcBorders>
              <w:top w:val="single" w:sz="8" w:space="0" w:color="auto"/>
              <w:left w:val="single" w:sz="8" w:space="0" w:color="auto"/>
              <w:bottom w:val="single" w:sz="8" w:space="0" w:color="auto"/>
              <w:right w:val="nil"/>
            </w:tcBorders>
            <w:shd w:val="clear" w:color="auto" w:fill="auto"/>
            <w:noWrap/>
            <w:vAlign w:val="bottom"/>
            <w:hideMark/>
          </w:tcPr>
          <w:p w14:paraId="39F4BF6F" w14:textId="77777777" w:rsidR="00F145A4" w:rsidRPr="00F145A4" w:rsidRDefault="00F145A4" w:rsidP="00F145A4">
            <w:pPr>
              <w:jc w:val="center"/>
              <w:rPr>
                <w:rFonts w:ascii="Century Gothic" w:eastAsia="Times New Roman" w:hAnsi="Century Gothic" w:cs="Calibri"/>
                <w:color w:val="000000"/>
                <w:lang w:val="en-GB" w:eastAsia="en-GB"/>
              </w:rPr>
            </w:pPr>
            <w:r w:rsidRPr="00F145A4">
              <w:rPr>
                <w:rFonts w:ascii="Century Gothic" w:eastAsia="Times New Roman" w:hAnsi="Century Gothic" w:cs="Calibri"/>
                <w:color w:val="000000"/>
                <w:lang w:val="en-GB" w:eastAsia="en-GB"/>
              </w:rPr>
              <w:t>Total Miles</w:t>
            </w:r>
          </w:p>
        </w:tc>
        <w:tc>
          <w:tcPr>
            <w:tcW w:w="7229"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D60D99D" w14:textId="77777777" w:rsidR="00F145A4" w:rsidRPr="00F145A4" w:rsidRDefault="00F145A4" w:rsidP="00F145A4">
            <w:pPr>
              <w:jc w:val="center"/>
              <w:rPr>
                <w:rFonts w:ascii="Century Gothic" w:eastAsia="Times New Roman" w:hAnsi="Century Gothic" w:cs="Calibri"/>
                <w:color w:val="000000"/>
                <w:lang w:val="en-GB" w:eastAsia="en-GB"/>
              </w:rPr>
            </w:pPr>
            <w:r w:rsidRPr="00F145A4">
              <w:rPr>
                <w:rFonts w:ascii="Century Gothic" w:eastAsia="Times New Roman" w:hAnsi="Century Gothic" w:cs="Calibri"/>
                <w:color w:val="000000"/>
                <w:lang w:val="en-GB" w:eastAsia="en-GB"/>
              </w:rPr>
              <w:t>6608</w:t>
            </w:r>
          </w:p>
        </w:tc>
      </w:tr>
      <w:tr w:rsidR="00F145A4" w:rsidRPr="00F145A4" w14:paraId="75F624AE" w14:textId="77777777" w:rsidTr="00F44056">
        <w:trPr>
          <w:trHeight w:val="318"/>
        </w:trPr>
        <w:tc>
          <w:tcPr>
            <w:tcW w:w="3676" w:type="dxa"/>
            <w:gridSpan w:val="2"/>
            <w:tcBorders>
              <w:top w:val="single" w:sz="8" w:space="0" w:color="auto"/>
              <w:left w:val="single" w:sz="8" w:space="0" w:color="auto"/>
              <w:bottom w:val="single" w:sz="8" w:space="0" w:color="auto"/>
              <w:right w:val="nil"/>
            </w:tcBorders>
            <w:shd w:val="clear" w:color="auto" w:fill="auto"/>
            <w:noWrap/>
            <w:vAlign w:val="bottom"/>
            <w:hideMark/>
          </w:tcPr>
          <w:p w14:paraId="3DA12AF1" w14:textId="77777777" w:rsidR="00F145A4" w:rsidRPr="00F145A4" w:rsidRDefault="00F145A4" w:rsidP="00F145A4">
            <w:pPr>
              <w:jc w:val="center"/>
              <w:rPr>
                <w:rFonts w:ascii="Century Gothic" w:eastAsia="Times New Roman" w:hAnsi="Century Gothic" w:cs="Calibri"/>
                <w:color w:val="000000"/>
                <w:lang w:val="en-GB" w:eastAsia="en-GB"/>
              </w:rPr>
            </w:pPr>
            <w:r w:rsidRPr="00F145A4">
              <w:rPr>
                <w:rFonts w:ascii="Century Gothic" w:eastAsia="Times New Roman" w:hAnsi="Century Gothic" w:cs="Calibri"/>
                <w:color w:val="000000"/>
                <w:lang w:val="en-GB" w:eastAsia="en-GB"/>
              </w:rPr>
              <w:t>Total Carbon Footprint (gCO2)</w:t>
            </w:r>
          </w:p>
        </w:tc>
        <w:tc>
          <w:tcPr>
            <w:tcW w:w="7229"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AF9386A" w14:textId="77777777" w:rsidR="00F145A4" w:rsidRPr="00F145A4" w:rsidRDefault="00F145A4" w:rsidP="00F145A4">
            <w:pPr>
              <w:jc w:val="center"/>
              <w:rPr>
                <w:rFonts w:ascii="Century Gothic" w:eastAsia="Times New Roman" w:hAnsi="Century Gothic" w:cs="Calibri"/>
                <w:color w:val="000000"/>
                <w:lang w:val="en-GB" w:eastAsia="en-GB"/>
              </w:rPr>
            </w:pPr>
            <w:r w:rsidRPr="00F145A4">
              <w:rPr>
                <w:rFonts w:ascii="Century Gothic" w:eastAsia="Times New Roman" w:hAnsi="Century Gothic" w:cs="Calibri"/>
                <w:color w:val="000000"/>
                <w:lang w:val="en-GB" w:eastAsia="en-GB"/>
              </w:rPr>
              <w:t>9251200</w:t>
            </w:r>
          </w:p>
        </w:tc>
      </w:tr>
    </w:tbl>
    <w:p w14:paraId="172BE1F1" w14:textId="5594BFE0" w:rsidR="002C4525" w:rsidRDefault="00951748" w:rsidP="00951748">
      <w:pPr>
        <w:pStyle w:val="Caption"/>
        <w:jc w:val="center"/>
      </w:pPr>
      <w:bookmarkStart w:id="339" w:name="_Toc135073438"/>
      <w:bookmarkStart w:id="340" w:name="_Toc135327782"/>
      <w:bookmarkStart w:id="341" w:name="_Toc135327924"/>
      <w:bookmarkStart w:id="342" w:name="_Toc135328584"/>
      <w:bookmarkStart w:id="343" w:name="_Toc135336001"/>
      <w:r>
        <w:t xml:space="preserve">Table </w:t>
      </w:r>
      <w:r w:rsidR="00000000">
        <w:fldChar w:fldCharType="begin"/>
      </w:r>
      <w:r w:rsidR="00000000">
        <w:instrText xml:space="preserve"> SEQ Table \* ARABIC </w:instrText>
      </w:r>
      <w:r w:rsidR="00000000">
        <w:fldChar w:fldCharType="separate"/>
      </w:r>
      <w:r>
        <w:rPr>
          <w:noProof/>
        </w:rPr>
        <w:t>13</w:t>
      </w:r>
      <w:r w:rsidR="00000000">
        <w:rPr>
          <w:noProof/>
        </w:rPr>
        <w:fldChar w:fldCharType="end"/>
      </w:r>
      <w:r w:rsidRPr="003E0A6E">
        <w:t xml:space="preserve"> – Change in Milage and Carbon Footprint</w:t>
      </w:r>
      <w:bookmarkEnd w:id="342"/>
      <w:bookmarkEnd w:id="343"/>
      <w:r w:rsidRPr="003E0A6E">
        <w:t xml:space="preserve">  </w:t>
      </w:r>
      <w:bookmarkEnd w:id="339"/>
      <w:bookmarkEnd w:id="340"/>
      <w:bookmarkEnd w:id="341"/>
    </w:p>
    <w:p w14:paraId="0E29CD91" w14:textId="4181C2FC" w:rsidR="00311E99" w:rsidRPr="001405EA" w:rsidRDefault="00635A46" w:rsidP="004E3089">
      <w:pPr>
        <w:jc w:val="both"/>
        <w:rPr>
          <w:rFonts w:ascii="Arial" w:hAnsi="Arial" w:cs="Arial"/>
        </w:rPr>
      </w:pPr>
      <w:r w:rsidRPr="001405EA">
        <w:rPr>
          <w:rFonts w:ascii="Arial" w:hAnsi="Arial" w:cs="Arial"/>
        </w:rPr>
        <w:t xml:space="preserve">However, If Aston Martin was to implement the proposal a significant reduction in milage covered and carbon footprint can be achieved. </w:t>
      </w:r>
      <w:r w:rsidR="00E0771B" w:rsidRPr="001405EA">
        <w:rPr>
          <w:rFonts w:ascii="Arial" w:hAnsi="Arial" w:cs="Arial"/>
        </w:rPr>
        <w:t xml:space="preserve">‘Table 12’ indicated the miles covered and carbon footprint if </w:t>
      </w:r>
      <w:r w:rsidR="00A815E0" w:rsidRPr="001405EA">
        <w:rPr>
          <w:rFonts w:ascii="Arial" w:hAnsi="Arial" w:cs="Arial"/>
        </w:rPr>
        <w:t xml:space="preserve">the proposal was to be implemented. </w:t>
      </w:r>
      <w:r w:rsidR="001841B6" w:rsidRPr="001405EA">
        <w:rPr>
          <w:rFonts w:ascii="Arial" w:hAnsi="Arial" w:cs="Arial"/>
        </w:rPr>
        <w:t xml:space="preserve">With a </w:t>
      </w:r>
      <w:r w:rsidR="001841B6" w:rsidRPr="001405EA">
        <w:rPr>
          <w:rFonts w:ascii="Arial" w:hAnsi="Arial" w:cs="Arial"/>
          <w:b/>
          <w:bCs/>
        </w:rPr>
        <w:t>70%</w:t>
      </w:r>
      <w:r w:rsidR="001841B6" w:rsidRPr="001405EA">
        <w:rPr>
          <w:rFonts w:ascii="Arial" w:hAnsi="Arial" w:cs="Arial"/>
        </w:rPr>
        <w:t xml:space="preserve"> reduction </w:t>
      </w:r>
      <w:r w:rsidR="00E06449" w:rsidRPr="001405EA">
        <w:rPr>
          <w:rFonts w:ascii="Arial" w:hAnsi="Arial" w:cs="Arial"/>
        </w:rPr>
        <w:t xml:space="preserve">in total milage </w:t>
      </w:r>
      <w:r w:rsidR="001841B6" w:rsidRPr="001405EA">
        <w:rPr>
          <w:rFonts w:ascii="Arial" w:hAnsi="Arial" w:cs="Arial"/>
        </w:rPr>
        <w:t xml:space="preserve">and </w:t>
      </w:r>
      <w:r w:rsidR="00E06449" w:rsidRPr="001405EA">
        <w:rPr>
          <w:rFonts w:ascii="Arial" w:hAnsi="Arial" w:cs="Arial"/>
        </w:rPr>
        <w:t>carbon footprint.</w:t>
      </w:r>
      <w:r w:rsidR="000E11B8" w:rsidRPr="001405EA">
        <w:rPr>
          <w:rFonts w:ascii="Arial" w:hAnsi="Arial" w:cs="Arial"/>
        </w:rPr>
        <w:t xml:space="preserve"> Taking these conscious actions to </w:t>
      </w:r>
      <w:r w:rsidR="00997AFD" w:rsidRPr="001405EA">
        <w:rPr>
          <w:rFonts w:ascii="Arial" w:hAnsi="Arial" w:cs="Arial"/>
        </w:rPr>
        <w:t>r</w:t>
      </w:r>
      <w:r w:rsidR="000E11B8" w:rsidRPr="001405EA">
        <w:rPr>
          <w:rFonts w:ascii="Arial" w:hAnsi="Arial" w:cs="Arial"/>
        </w:rPr>
        <w:t xml:space="preserve">educe carbon footprint could </w:t>
      </w:r>
      <w:r w:rsidR="00997AFD" w:rsidRPr="001405EA">
        <w:rPr>
          <w:rFonts w:ascii="Arial" w:hAnsi="Arial" w:cs="Arial"/>
        </w:rPr>
        <w:t>make</w:t>
      </w:r>
      <w:r w:rsidR="000E11B8" w:rsidRPr="001405EA">
        <w:rPr>
          <w:rFonts w:ascii="Arial" w:hAnsi="Arial" w:cs="Arial"/>
        </w:rPr>
        <w:t xml:space="preserve"> Aston Martin </w:t>
      </w:r>
      <w:r w:rsidR="00997AFD" w:rsidRPr="001405EA">
        <w:rPr>
          <w:rFonts w:ascii="Arial" w:hAnsi="Arial" w:cs="Arial"/>
        </w:rPr>
        <w:t>eligible for</w:t>
      </w:r>
      <w:r w:rsidR="000E11B8" w:rsidRPr="001405EA">
        <w:rPr>
          <w:rFonts w:ascii="Arial" w:hAnsi="Arial" w:cs="Arial"/>
        </w:rPr>
        <w:t xml:space="preserve"> more </w:t>
      </w:r>
      <w:r w:rsidR="00187F98" w:rsidRPr="001405EA">
        <w:rPr>
          <w:rFonts w:ascii="Arial" w:hAnsi="Arial" w:cs="Arial"/>
        </w:rPr>
        <w:t xml:space="preserve">investment and funding. Also, potentially </w:t>
      </w:r>
      <w:r w:rsidR="00BD0625" w:rsidRPr="001405EA">
        <w:rPr>
          <w:rFonts w:ascii="Arial" w:hAnsi="Arial" w:cs="Arial"/>
        </w:rPr>
        <w:t>making Aston Martin more appealing to customers</w:t>
      </w:r>
      <w:r w:rsidR="00F44056" w:rsidRPr="001405EA">
        <w:rPr>
          <w:rFonts w:ascii="Arial" w:hAnsi="Arial" w:cs="Arial"/>
        </w:rPr>
        <w:t>.</w:t>
      </w:r>
      <w:r w:rsidR="00FB6D90" w:rsidRPr="001405EA">
        <w:rPr>
          <w:rFonts w:ascii="Arial" w:hAnsi="Arial" w:cs="Arial"/>
        </w:rPr>
        <w:t xml:space="preserve"> This approach would also reduce the probability of </w:t>
      </w:r>
      <w:r w:rsidR="00B36EE7" w:rsidRPr="001405EA">
        <w:rPr>
          <w:rFonts w:ascii="Arial" w:hAnsi="Arial" w:cs="Arial"/>
        </w:rPr>
        <w:t xml:space="preserve">issue occurring during the </w:t>
      </w:r>
      <w:r w:rsidR="0015659E" w:rsidRPr="001405EA">
        <w:rPr>
          <w:rFonts w:ascii="Arial" w:hAnsi="Arial" w:cs="Arial"/>
        </w:rPr>
        <w:t>transfer</w:t>
      </w:r>
      <w:r w:rsidR="00B36EE7" w:rsidRPr="001405EA">
        <w:rPr>
          <w:rFonts w:ascii="Arial" w:hAnsi="Arial" w:cs="Arial"/>
        </w:rPr>
        <w:t xml:space="preserve"> time of parts as the </w:t>
      </w:r>
      <w:r w:rsidR="00DE4463" w:rsidRPr="001405EA">
        <w:rPr>
          <w:rFonts w:ascii="Arial" w:hAnsi="Arial" w:cs="Arial"/>
        </w:rPr>
        <w:t>t</w:t>
      </w:r>
      <w:r w:rsidR="0015659E" w:rsidRPr="001405EA">
        <w:rPr>
          <w:rFonts w:ascii="Arial" w:hAnsi="Arial" w:cs="Arial"/>
        </w:rPr>
        <w:t xml:space="preserve">ravel time is considerably reduces. </w:t>
      </w:r>
    </w:p>
    <w:p w14:paraId="7B4BCDC1" w14:textId="262169D0" w:rsidR="003965BD" w:rsidRPr="001405EA" w:rsidRDefault="003965BD" w:rsidP="004E3089">
      <w:pPr>
        <w:jc w:val="both"/>
        <w:rPr>
          <w:rFonts w:ascii="Arial" w:hAnsi="Arial" w:cs="Arial"/>
        </w:rPr>
      </w:pPr>
    </w:p>
    <w:p w14:paraId="3F431A3B" w14:textId="46B144E3" w:rsidR="00311E99" w:rsidRPr="001405EA" w:rsidRDefault="003965BD" w:rsidP="004E3089">
      <w:pPr>
        <w:jc w:val="both"/>
        <w:rPr>
          <w:rFonts w:ascii="Arial" w:hAnsi="Arial" w:cs="Arial"/>
        </w:rPr>
      </w:pPr>
      <w:r w:rsidRPr="001405EA">
        <w:rPr>
          <w:rFonts w:ascii="Arial" w:hAnsi="Arial" w:cs="Arial"/>
        </w:rPr>
        <w:t xml:space="preserve">Other benefits such as increased </w:t>
      </w:r>
      <w:r w:rsidR="008E244B" w:rsidRPr="001405EA">
        <w:rPr>
          <w:rFonts w:ascii="Arial" w:hAnsi="Arial" w:cs="Arial"/>
        </w:rPr>
        <w:t>flexibility</w:t>
      </w:r>
      <w:r w:rsidR="002A5396" w:rsidRPr="001405EA">
        <w:rPr>
          <w:rFonts w:ascii="Arial" w:hAnsi="Arial" w:cs="Arial"/>
        </w:rPr>
        <w:t xml:space="preserve"> and adaptability</w:t>
      </w:r>
      <w:r w:rsidR="008E244B" w:rsidRPr="001405EA">
        <w:rPr>
          <w:rFonts w:ascii="Arial" w:hAnsi="Arial" w:cs="Arial"/>
        </w:rPr>
        <w:t xml:space="preserve"> can be </w:t>
      </w:r>
      <w:r w:rsidR="0024276B" w:rsidRPr="001405EA">
        <w:rPr>
          <w:rFonts w:ascii="Arial" w:hAnsi="Arial" w:cs="Arial"/>
        </w:rPr>
        <w:t>utilised</w:t>
      </w:r>
      <w:r w:rsidR="008E244B" w:rsidRPr="001405EA">
        <w:rPr>
          <w:rFonts w:ascii="Arial" w:hAnsi="Arial" w:cs="Arial"/>
        </w:rPr>
        <w:t>. When volumes of production change, this information must be handed over to suppliers with</w:t>
      </w:r>
      <w:r w:rsidR="00A31F1F" w:rsidRPr="001405EA">
        <w:rPr>
          <w:rFonts w:ascii="Arial" w:hAnsi="Arial" w:cs="Arial"/>
        </w:rPr>
        <w:t xml:space="preserve"> enough time for them to react and prepare their own operations to handle the change in volume. However, if these operations were to be carried out inhouse. The efficiency of </w:t>
      </w:r>
      <w:r w:rsidR="0097561B" w:rsidRPr="001405EA">
        <w:rPr>
          <w:rFonts w:ascii="Arial" w:hAnsi="Arial" w:cs="Arial"/>
        </w:rPr>
        <w:t xml:space="preserve">the </w:t>
      </w:r>
      <w:r w:rsidR="00A31F1F" w:rsidRPr="001405EA">
        <w:rPr>
          <w:rFonts w:ascii="Arial" w:hAnsi="Arial" w:cs="Arial"/>
        </w:rPr>
        <w:t>chan</w:t>
      </w:r>
      <w:r w:rsidR="0097561B" w:rsidRPr="001405EA">
        <w:rPr>
          <w:rFonts w:ascii="Arial" w:hAnsi="Arial" w:cs="Arial"/>
        </w:rPr>
        <w:t>g</w:t>
      </w:r>
      <w:r w:rsidR="00A31F1F" w:rsidRPr="001405EA">
        <w:rPr>
          <w:rFonts w:ascii="Arial" w:hAnsi="Arial" w:cs="Arial"/>
        </w:rPr>
        <w:t xml:space="preserve">e, </w:t>
      </w:r>
      <w:r w:rsidR="0097561B" w:rsidRPr="001405EA">
        <w:rPr>
          <w:rFonts w:ascii="Arial" w:hAnsi="Arial" w:cs="Arial"/>
        </w:rPr>
        <w:t xml:space="preserve">and </w:t>
      </w:r>
      <w:r w:rsidR="00A31F1F" w:rsidRPr="001405EA">
        <w:rPr>
          <w:rFonts w:ascii="Arial" w:hAnsi="Arial" w:cs="Arial"/>
        </w:rPr>
        <w:t xml:space="preserve">communication </w:t>
      </w:r>
      <w:r w:rsidR="001606F8" w:rsidRPr="001405EA">
        <w:rPr>
          <w:rFonts w:ascii="Arial" w:hAnsi="Arial" w:cs="Arial"/>
        </w:rPr>
        <w:t xml:space="preserve">is improved. Which result in quicker </w:t>
      </w:r>
      <w:r w:rsidR="006974C6" w:rsidRPr="001405EA">
        <w:rPr>
          <w:rFonts w:ascii="Arial" w:hAnsi="Arial" w:cs="Arial"/>
        </w:rPr>
        <w:t>reaction time</w:t>
      </w:r>
      <w:r w:rsidR="00DF4C8B" w:rsidRPr="001405EA">
        <w:rPr>
          <w:rFonts w:ascii="Arial" w:hAnsi="Arial" w:cs="Arial"/>
        </w:rPr>
        <w:t xml:space="preserve">s and more efficient change management as it is all managed under one roof. </w:t>
      </w:r>
    </w:p>
    <w:p w14:paraId="19AC983A" w14:textId="0D58AD42" w:rsidR="0018011C" w:rsidRPr="001405EA" w:rsidRDefault="0018011C" w:rsidP="004E3089">
      <w:pPr>
        <w:jc w:val="both"/>
        <w:rPr>
          <w:rFonts w:ascii="Arial" w:hAnsi="Arial" w:cs="Arial"/>
        </w:rPr>
      </w:pPr>
    </w:p>
    <w:p w14:paraId="1DFB7BB2" w14:textId="5EA5424E" w:rsidR="0018011C" w:rsidRPr="001405EA" w:rsidRDefault="0018011C" w:rsidP="004E3089">
      <w:pPr>
        <w:jc w:val="both"/>
        <w:rPr>
          <w:rFonts w:ascii="Arial" w:hAnsi="Arial" w:cs="Arial"/>
        </w:rPr>
      </w:pPr>
      <w:r w:rsidRPr="001405EA">
        <w:rPr>
          <w:rFonts w:ascii="Arial" w:hAnsi="Arial" w:cs="Arial"/>
        </w:rPr>
        <w:t xml:space="preserve">Currently, if there </w:t>
      </w:r>
      <w:r w:rsidR="00702742" w:rsidRPr="001405EA">
        <w:rPr>
          <w:rFonts w:ascii="Arial" w:hAnsi="Arial" w:cs="Arial"/>
        </w:rPr>
        <w:t xml:space="preserve">is damaged leather being sent to supplier the reaction time in getting replacements parts can be up to </w:t>
      </w:r>
      <w:r w:rsidR="00702742" w:rsidRPr="001405EA">
        <w:rPr>
          <w:rFonts w:ascii="Arial" w:hAnsi="Arial" w:cs="Arial"/>
          <w:b/>
          <w:bCs/>
        </w:rPr>
        <w:t>9</w:t>
      </w:r>
      <w:r w:rsidR="00702742" w:rsidRPr="001405EA">
        <w:rPr>
          <w:rFonts w:ascii="Arial" w:hAnsi="Arial" w:cs="Arial"/>
        </w:rPr>
        <w:t xml:space="preserve"> days. </w:t>
      </w:r>
      <w:r w:rsidR="00134598" w:rsidRPr="001405EA">
        <w:rPr>
          <w:rFonts w:ascii="Arial" w:hAnsi="Arial" w:cs="Arial"/>
          <w:b/>
          <w:bCs/>
        </w:rPr>
        <w:t>48</w:t>
      </w:r>
      <w:r w:rsidR="00134598" w:rsidRPr="001405EA">
        <w:rPr>
          <w:rFonts w:ascii="Arial" w:hAnsi="Arial" w:cs="Arial"/>
        </w:rPr>
        <w:t xml:space="preserve"> hours</w:t>
      </w:r>
      <w:r w:rsidR="00361E11" w:rsidRPr="001405EA">
        <w:rPr>
          <w:rFonts w:ascii="Arial" w:hAnsi="Arial" w:cs="Arial"/>
        </w:rPr>
        <w:t xml:space="preserve"> for</w:t>
      </w:r>
      <w:r w:rsidR="00134598" w:rsidRPr="001405EA">
        <w:rPr>
          <w:rFonts w:ascii="Arial" w:hAnsi="Arial" w:cs="Arial"/>
        </w:rPr>
        <w:t xml:space="preserve"> </w:t>
      </w:r>
      <w:r w:rsidR="00702742" w:rsidRPr="001405EA">
        <w:rPr>
          <w:rFonts w:ascii="Arial" w:hAnsi="Arial" w:cs="Arial"/>
        </w:rPr>
        <w:t>the replacement part to be order</w:t>
      </w:r>
      <w:r w:rsidR="00134598" w:rsidRPr="001405EA">
        <w:rPr>
          <w:rFonts w:ascii="Arial" w:hAnsi="Arial" w:cs="Arial"/>
        </w:rPr>
        <w:t>ed and</w:t>
      </w:r>
      <w:r w:rsidR="00F64F13" w:rsidRPr="001405EA">
        <w:rPr>
          <w:rFonts w:ascii="Arial" w:hAnsi="Arial" w:cs="Arial"/>
        </w:rPr>
        <w:t xml:space="preserve"> </w:t>
      </w:r>
      <w:r w:rsidR="00702742" w:rsidRPr="001405EA">
        <w:rPr>
          <w:rFonts w:ascii="Arial" w:hAnsi="Arial" w:cs="Arial"/>
        </w:rPr>
        <w:t>process</w:t>
      </w:r>
      <w:r w:rsidR="00F64F13" w:rsidRPr="001405EA">
        <w:rPr>
          <w:rFonts w:ascii="Arial" w:hAnsi="Arial" w:cs="Arial"/>
        </w:rPr>
        <w:t xml:space="preserve">ed with </w:t>
      </w:r>
      <w:r w:rsidR="00F64F13" w:rsidRPr="001405EA">
        <w:rPr>
          <w:rFonts w:ascii="Arial" w:hAnsi="Arial" w:cs="Arial"/>
          <w:b/>
          <w:bCs/>
        </w:rPr>
        <w:t>7</w:t>
      </w:r>
      <w:r w:rsidR="00F64F13" w:rsidRPr="001405EA">
        <w:rPr>
          <w:rFonts w:ascii="Arial" w:hAnsi="Arial" w:cs="Arial"/>
        </w:rPr>
        <w:t xml:space="preserve"> days to deliver.</w:t>
      </w:r>
      <w:r w:rsidR="00702742" w:rsidRPr="001405EA">
        <w:rPr>
          <w:rFonts w:ascii="Arial" w:hAnsi="Arial" w:cs="Arial"/>
        </w:rPr>
        <w:t xml:space="preserve"> </w:t>
      </w:r>
      <w:r w:rsidR="00361E11" w:rsidRPr="001405EA">
        <w:rPr>
          <w:rFonts w:ascii="Arial" w:hAnsi="Arial" w:cs="Arial"/>
        </w:rPr>
        <w:t>However, if Aston Martin was to take the approach of keeping</w:t>
      </w:r>
      <w:r w:rsidR="00BD3A60" w:rsidRPr="001405EA">
        <w:rPr>
          <w:rFonts w:ascii="Arial" w:hAnsi="Arial" w:cs="Arial"/>
        </w:rPr>
        <w:t xml:space="preserve"> </w:t>
      </w:r>
      <w:r w:rsidR="001C466E" w:rsidRPr="001405EA">
        <w:rPr>
          <w:rFonts w:ascii="Arial" w:hAnsi="Arial" w:cs="Arial"/>
        </w:rPr>
        <w:t xml:space="preserve">a </w:t>
      </w:r>
      <w:r w:rsidR="00BD3A60" w:rsidRPr="001405EA">
        <w:rPr>
          <w:rFonts w:ascii="Arial" w:hAnsi="Arial" w:cs="Arial"/>
        </w:rPr>
        <w:t>stock</w:t>
      </w:r>
      <w:r w:rsidR="00361E11" w:rsidRPr="001405EA">
        <w:rPr>
          <w:rFonts w:ascii="Arial" w:hAnsi="Arial" w:cs="Arial"/>
        </w:rPr>
        <w:t xml:space="preserve"> </w:t>
      </w:r>
      <w:r w:rsidR="001C466E" w:rsidRPr="001405EA">
        <w:rPr>
          <w:rFonts w:ascii="Arial" w:hAnsi="Arial" w:cs="Arial"/>
        </w:rPr>
        <w:t xml:space="preserve">of </w:t>
      </w:r>
      <w:r w:rsidR="00361E11" w:rsidRPr="001405EA">
        <w:rPr>
          <w:rFonts w:ascii="Arial" w:hAnsi="Arial" w:cs="Arial"/>
        </w:rPr>
        <w:t>hides on site</w:t>
      </w:r>
      <w:r w:rsidR="00BD3A60" w:rsidRPr="001405EA">
        <w:rPr>
          <w:rFonts w:ascii="Arial" w:hAnsi="Arial" w:cs="Arial"/>
        </w:rPr>
        <w:t>, there is a skill pool</w:t>
      </w:r>
      <w:r w:rsidR="00BF236F" w:rsidRPr="001405EA">
        <w:rPr>
          <w:rFonts w:ascii="Arial" w:hAnsi="Arial" w:cs="Arial"/>
        </w:rPr>
        <w:t xml:space="preserve"> and facilities</w:t>
      </w:r>
      <w:r w:rsidR="00BD3A60" w:rsidRPr="001405EA">
        <w:rPr>
          <w:rFonts w:ascii="Arial" w:hAnsi="Arial" w:cs="Arial"/>
        </w:rPr>
        <w:t xml:space="preserve"> available to get a leather replacement cut and back on station within </w:t>
      </w:r>
      <w:r w:rsidR="00BF236F" w:rsidRPr="001405EA">
        <w:rPr>
          <w:rFonts w:ascii="Arial" w:hAnsi="Arial" w:cs="Arial"/>
        </w:rPr>
        <w:t>the same day. Reducing the replacement time</w:t>
      </w:r>
      <w:r w:rsidR="00F42685" w:rsidRPr="001405EA">
        <w:rPr>
          <w:rFonts w:ascii="Arial" w:hAnsi="Arial" w:cs="Arial"/>
        </w:rPr>
        <w:t xml:space="preserve"> by almost </w:t>
      </w:r>
      <w:r w:rsidR="00F42685" w:rsidRPr="001405EA">
        <w:rPr>
          <w:rFonts w:ascii="Arial" w:hAnsi="Arial" w:cs="Arial"/>
          <w:b/>
          <w:bCs/>
        </w:rPr>
        <w:t>80%.</w:t>
      </w:r>
      <w:r w:rsidR="00F42685" w:rsidRPr="001405EA">
        <w:rPr>
          <w:rFonts w:ascii="Arial" w:hAnsi="Arial" w:cs="Arial"/>
        </w:rPr>
        <w:t xml:space="preserve"> </w:t>
      </w:r>
      <w:r w:rsidR="000D4020" w:rsidRPr="001405EA">
        <w:rPr>
          <w:rFonts w:ascii="Arial" w:hAnsi="Arial" w:cs="Arial"/>
        </w:rPr>
        <w:t xml:space="preserve"> </w:t>
      </w:r>
    </w:p>
    <w:p w14:paraId="60815238" w14:textId="646C37C0" w:rsidR="00BB6395" w:rsidRPr="00BB6395" w:rsidRDefault="00BB6395" w:rsidP="00BB6395"/>
    <w:p w14:paraId="6B23818E" w14:textId="77777777" w:rsidR="009A74C2" w:rsidRDefault="009A74C2" w:rsidP="00D706DB">
      <w:pPr>
        <w:jc w:val="both"/>
        <w:rPr>
          <w:rFonts w:asciiTheme="majorHAnsi" w:hAnsiTheme="majorHAnsi"/>
        </w:rPr>
      </w:pPr>
    </w:p>
    <w:p w14:paraId="2EB152FE" w14:textId="77777777" w:rsidR="00D706DB" w:rsidRDefault="00D706DB" w:rsidP="00D706DB">
      <w:pPr>
        <w:jc w:val="both"/>
        <w:rPr>
          <w:rFonts w:asciiTheme="majorHAnsi" w:hAnsiTheme="majorHAnsi"/>
        </w:rPr>
      </w:pPr>
    </w:p>
    <w:p w14:paraId="71498424" w14:textId="7A681F68" w:rsidR="00581ACB" w:rsidRDefault="00EB0111" w:rsidP="00D706DB">
      <w:pPr>
        <w:jc w:val="both"/>
        <w:rPr>
          <w:rFonts w:asciiTheme="majorHAnsi" w:hAnsiTheme="majorHAnsi"/>
        </w:rPr>
      </w:pPr>
      <w:r>
        <w:rPr>
          <w:rFonts w:asciiTheme="majorHAnsi" w:hAnsiTheme="majorHAnsi"/>
        </w:rPr>
        <w:t xml:space="preserve"> </w:t>
      </w:r>
    </w:p>
    <w:p w14:paraId="7EC68C1A" w14:textId="21F9BF1A" w:rsidR="006841B7" w:rsidRDefault="006841B7" w:rsidP="00D950A7">
      <w:pPr>
        <w:rPr>
          <w:rFonts w:asciiTheme="majorHAnsi" w:hAnsiTheme="majorHAnsi"/>
        </w:rPr>
      </w:pPr>
    </w:p>
    <w:p w14:paraId="05251374" w14:textId="7A67F5CB" w:rsidR="006841B7" w:rsidRDefault="006841B7" w:rsidP="00D950A7">
      <w:pPr>
        <w:rPr>
          <w:rFonts w:asciiTheme="majorHAnsi" w:hAnsiTheme="majorHAnsi"/>
        </w:rPr>
      </w:pPr>
    </w:p>
    <w:p w14:paraId="014D76D8" w14:textId="02F8E484" w:rsidR="006841B7" w:rsidRDefault="006841B7" w:rsidP="00D950A7">
      <w:pPr>
        <w:rPr>
          <w:rFonts w:asciiTheme="majorHAnsi" w:hAnsiTheme="majorHAnsi"/>
        </w:rPr>
      </w:pPr>
    </w:p>
    <w:p w14:paraId="216348C3" w14:textId="78EB2C24" w:rsidR="001405EA" w:rsidRDefault="001405EA" w:rsidP="00D950A7">
      <w:pPr>
        <w:rPr>
          <w:rFonts w:asciiTheme="majorHAnsi" w:hAnsiTheme="majorHAnsi"/>
        </w:rPr>
      </w:pPr>
    </w:p>
    <w:p w14:paraId="710966F9" w14:textId="10C04F14" w:rsidR="001405EA" w:rsidRDefault="001405EA" w:rsidP="00D950A7">
      <w:pPr>
        <w:rPr>
          <w:rFonts w:asciiTheme="majorHAnsi" w:hAnsiTheme="majorHAnsi"/>
        </w:rPr>
      </w:pPr>
    </w:p>
    <w:p w14:paraId="3CA6660B" w14:textId="56A57B2D" w:rsidR="001405EA" w:rsidRDefault="001405EA" w:rsidP="00D950A7">
      <w:pPr>
        <w:rPr>
          <w:rFonts w:asciiTheme="majorHAnsi" w:hAnsiTheme="majorHAnsi"/>
        </w:rPr>
      </w:pPr>
    </w:p>
    <w:p w14:paraId="25735C9E" w14:textId="77777777" w:rsidR="001405EA" w:rsidRDefault="001405EA" w:rsidP="00D950A7">
      <w:pPr>
        <w:rPr>
          <w:rFonts w:asciiTheme="majorHAnsi" w:hAnsiTheme="majorHAnsi"/>
        </w:rPr>
      </w:pPr>
    </w:p>
    <w:p w14:paraId="4D1E2AD6" w14:textId="77777777" w:rsidR="00273BC4" w:rsidRDefault="00273BC4" w:rsidP="00D950A7">
      <w:pPr>
        <w:rPr>
          <w:rFonts w:asciiTheme="majorHAnsi" w:hAnsiTheme="majorHAnsi"/>
        </w:rPr>
      </w:pPr>
    </w:p>
    <w:p w14:paraId="1E6C7031" w14:textId="77777777" w:rsidR="002E60BE" w:rsidRDefault="002E60BE" w:rsidP="00D950A7">
      <w:pPr>
        <w:rPr>
          <w:rFonts w:asciiTheme="majorHAnsi" w:hAnsiTheme="majorHAnsi"/>
        </w:rPr>
      </w:pPr>
    </w:p>
    <w:p w14:paraId="6FFA4040" w14:textId="77777777" w:rsidR="002E60BE" w:rsidRDefault="002E60BE" w:rsidP="00D950A7">
      <w:pPr>
        <w:rPr>
          <w:rFonts w:asciiTheme="majorHAnsi" w:hAnsiTheme="majorHAnsi"/>
        </w:rPr>
      </w:pPr>
    </w:p>
    <w:p w14:paraId="38F514D6" w14:textId="77777777" w:rsidR="002E60BE" w:rsidRDefault="002E60BE" w:rsidP="00D950A7">
      <w:pPr>
        <w:rPr>
          <w:rFonts w:asciiTheme="majorHAnsi" w:hAnsiTheme="majorHAnsi"/>
        </w:rPr>
      </w:pPr>
    </w:p>
    <w:p w14:paraId="4DB1172C" w14:textId="77777777" w:rsidR="00273BC4" w:rsidRDefault="00273BC4" w:rsidP="00D950A7">
      <w:pPr>
        <w:rPr>
          <w:rFonts w:asciiTheme="majorHAnsi" w:hAnsiTheme="majorHAnsi"/>
        </w:rPr>
      </w:pPr>
    </w:p>
    <w:p w14:paraId="2094C09F" w14:textId="77777777" w:rsidR="00273BC4" w:rsidRDefault="00273BC4" w:rsidP="00D950A7">
      <w:pPr>
        <w:rPr>
          <w:rFonts w:asciiTheme="majorHAnsi" w:hAnsiTheme="majorHAnsi"/>
        </w:rPr>
      </w:pPr>
    </w:p>
    <w:p w14:paraId="692B7682" w14:textId="5904A8E3" w:rsidR="00895E95" w:rsidRDefault="0068362E" w:rsidP="00D950A7">
      <w:pPr>
        <w:rPr>
          <w:rFonts w:asciiTheme="majorHAnsi" w:hAnsiTheme="majorHAnsi"/>
        </w:rPr>
      </w:pPr>
      <w:r>
        <w:rPr>
          <w:noProof/>
        </w:rPr>
        <w:lastRenderedPageBreak/>
        <mc:AlternateContent>
          <mc:Choice Requires="wps">
            <w:drawing>
              <wp:anchor distT="45720" distB="45720" distL="114300" distR="114300" simplePos="0" relativeHeight="251732992" behindDoc="0" locked="0" layoutInCell="1" allowOverlap="1" wp14:anchorId="45DDC42F" wp14:editId="22CFE362">
                <wp:simplePos x="0" y="0"/>
                <wp:positionH relativeFrom="margin">
                  <wp:align>center</wp:align>
                </wp:positionH>
                <wp:positionV relativeFrom="paragraph">
                  <wp:posOffset>4445</wp:posOffset>
                </wp:positionV>
                <wp:extent cx="3644900" cy="444500"/>
                <wp:effectExtent l="0" t="0" r="12700" b="12700"/>
                <wp:wrapSquare wrapText="bothSides"/>
                <wp:docPr id="44"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444500"/>
                        </a:xfrm>
                        <a:prstGeom prst="rect">
                          <a:avLst/>
                        </a:prstGeom>
                        <a:solidFill>
                          <a:schemeClr val="bg1"/>
                        </a:solidFill>
                        <a:ln w="9525">
                          <a:solidFill>
                            <a:schemeClr val="tx1"/>
                          </a:solidFill>
                          <a:miter lim="800000"/>
                          <a:headEnd/>
                          <a:tailEnd/>
                        </a:ln>
                      </wps:spPr>
                      <wps:txbx>
                        <w:txbxContent>
                          <w:p w14:paraId="6B33632A" w14:textId="6EBCB208" w:rsidR="00273BC4" w:rsidRDefault="0068362E" w:rsidP="00273BC4">
                            <w:pPr>
                              <w:pStyle w:val="Heading1"/>
                              <w:rPr>
                                <w:sz w:val="48"/>
                                <w:szCs w:val="48"/>
                              </w:rPr>
                            </w:pPr>
                            <w:bookmarkStart w:id="344" w:name="_Toc135336036"/>
                            <w:bookmarkStart w:id="345" w:name="_Toc135373282"/>
                            <w:r>
                              <w:rPr>
                                <w:sz w:val="48"/>
                                <w:szCs w:val="48"/>
                              </w:rPr>
                              <w:t>9</w:t>
                            </w:r>
                            <w:r w:rsidR="00273BC4">
                              <w:rPr>
                                <w:sz w:val="48"/>
                                <w:szCs w:val="48"/>
                              </w:rPr>
                              <w:t xml:space="preserve">.0 </w:t>
                            </w:r>
                            <w:r>
                              <w:rPr>
                                <w:sz w:val="48"/>
                                <w:szCs w:val="48"/>
                              </w:rPr>
                              <w:t>Conclusion</w:t>
                            </w:r>
                            <w:bookmarkEnd w:id="344"/>
                            <w:bookmarkEnd w:id="345"/>
                          </w:p>
                          <w:p w14:paraId="0B85B7F0" w14:textId="77777777" w:rsidR="00273BC4" w:rsidRPr="00273BC4" w:rsidRDefault="00273BC4" w:rsidP="00273BC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DDC42F" id="Text Box 55" o:spid="_x0000_s1038" type="#_x0000_t202" style="position:absolute;margin-left:0;margin-top:.35pt;width:287pt;height:35pt;z-index:2517329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" fillcolor="white [3212]" strokecolor="black [3213]">
                <v:textbox>
                  <w:txbxContent>
                    <w:p w14:paraId="6B33632A" w14:textId="6EBCB208" w:rsidR="00273BC4" w:rsidRDefault="0068362E" w:rsidP="00273BC4">
                      <w:pPr>
                        <w:pStyle w:val="Heading1"/>
                        <w:rPr>
                          <w:sz w:val="48"/>
                          <w:szCs w:val="48"/>
                        </w:rPr>
                      </w:pPr>
                      <w:bookmarkStart w:id="346" w:name="_Toc135336036"/>
                      <w:bookmarkStart w:id="347" w:name="_Toc135373282"/>
                      <w:r>
                        <w:rPr>
                          <w:sz w:val="48"/>
                          <w:szCs w:val="48"/>
                        </w:rPr>
                        <w:t>9</w:t>
                      </w:r>
                      <w:r w:rsidR="00273BC4">
                        <w:rPr>
                          <w:sz w:val="48"/>
                          <w:szCs w:val="48"/>
                        </w:rPr>
                        <w:t xml:space="preserve">.0 </w:t>
                      </w:r>
                      <w:r>
                        <w:rPr>
                          <w:sz w:val="48"/>
                          <w:szCs w:val="48"/>
                        </w:rPr>
                        <w:t>Conclusion</w:t>
                      </w:r>
                      <w:bookmarkEnd w:id="346"/>
                      <w:bookmarkEnd w:id="347"/>
                    </w:p>
                    <w:p w14:paraId="0B85B7F0" w14:textId="77777777" w:rsidR="00273BC4" w:rsidRPr="00273BC4" w:rsidRDefault="00273BC4" w:rsidP="00273BC4"/>
                  </w:txbxContent>
                </v:textbox>
                <w10:wrap type="square" anchorx="margin"/>
              </v:shape>
            </w:pict>
          </mc:Fallback>
        </mc:AlternateContent>
      </w:r>
    </w:p>
    <w:p w14:paraId="66136EDC" w14:textId="77777777" w:rsidR="00895E95" w:rsidRDefault="00895E95" w:rsidP="00D950A7">
      <w:pPr>
        <w:rPr>
          <w:rFonts w:asciiTheme="majorHAnsi" w:hAnsiTheme="majorHAnsi"/>
        </w:rPr>
      </w:pPr>
    </w:p>
    <w:p w14:paraId="5DE1D601" w14:textId="5BC6428B" w:rsidR="00895E95" w:rsidRDefault="00895E95" w:rsidP="00D950A7">
      <w:pPr>
        <w:rPr>
          <w:rFonts w:asciiTheme="majorHAnsi" w:hAnsiTheme="majorHAnsi"/>
        </w:rPr>
      </w:pPr>
    </w:p>
    <w:p w14:paraId="4D117730" w14:textId="57E4DBC8" w:rsidR="00443F79" w:rsidRPr="001405EA" w:rsidRDefault="007357E6" w:rsidP="00EF3EB6">
      <w:pPr>
        <w:jc w:val="both"/>
        <w:rPr>
          <w:rFonts w:ascii="Arial" w:hAnsi="Arial" w:cs="Arial"/>
        </w:rPr>
      </w:pPr>
      <w:r w:rsidRPr="001405EA">
        <w:rPr>
          <w:rFonts w:ascii="Arial" w:hAnsi="Arial" w:cs="Arial"/>
        </w:rPr>
        <w:t>T</w:t>
      </w:r>
      <w:r w:rsidR="006F01E5" w:rsidRPr="001405EA">
        <w:rPr>
          <w:rFonts w:ascii="Arial" w:hAnsi="Arial" w:cs="Arial"/>
        </w:rPr>
        <w:t xml:space="preserve">his project </w:t>
      </w:r>
      <w:r w:rsidR="00443F79" w:rsidRPr="001405EA">
        <w:rPr>
          <w:rFonts w:ascii="Arial" w:hAnsi="Arial" w:cs="Arial"/>
        </w:rPr>
        <w:t>was started to help understand the</w:t>
      </w:r>
      <w:r w:rsidR="006A2DD5" w:rsidRPr="001405EA">
        <w:rPr>
          <w:rFonts w:ascii="Arial" w:hAnsi="Arial" w:cs="Arial"/>
        </w:rPr>
        <w:t xml:space="preserve"> problems with the current supply chain and </w:t>
      </w:r>
      <w:r w:rsidR="009B102D" w:rsidRPr="001405EA">
        <w:rPr>
          <w:rFonts w:ascii="Arial" w:hAnsi="Arial" w:cs="Arial"/>
        </w:rPr>
        <w:t>to propose</w:t>
      </w:r>
      <w:r w:rsidR="00286CFE" w:rsidRPr="001405EA">
        <w:rPr>
          <w:rFonts w:ascii="Arial" w:hAnsi="Arial" w:cs="Arial"/>
        </w:rPr>
        <w:t xml:space="preserve"> a solution which could help remove issues f</w:t>
      </w:r>
      <w:r w:rsidR="00B3466C" w:rsidRPr="001405EA">
        <w:rPr>
          <w:rFonts w:ascii="Arial" w:hAnsi="Arial" w:cs="Arial"/>
        </w:rPr>
        <w:t>rom</w:t>
      </w:r>
      <w:r w:rsidR="00286CFE" w:rsidRPr="001405EA">
        <w:rPr>
          <w:rFonts w:ascii="Arial" w:hAnsi="Arial" w:cs="Arial"/>
        </w:rPr>
        <w:t xml:space="preserve"> the supply chain and improve flow of material from supplier</w:t>
      </w:r>
      <w:r w:rsidR="00DF001B" w:rsidRPr="001405EA">
        <w:rPr>
          <w:rFonts w:ascii="Arial" w:hAnsi="Arial" w:cs="Arial"/>
        </w:rPr>
        <w:t>s</w:t>
      </w:r>
      <w:r w:rsidR="00286CFE" w:rsidRPr="001405EA">
        <w:rPr>
          <w:rFonts w:ascii="Arial" w:hAnsi="Arial" w:cs="Arial"/>
        </w:rPr>
        <w:t xml:space="preserve"> to </w:t>
      </w:r>
      <w:r w:rsidR="006968DC" w:rsidRPr="001405EA">
        <w:rPr>
          <w:rFonts w:ascii="Arial" w:hAnsi="Arial" w:cs="Arial"/>
        </w:rPr>
        <w:t xml:space="preserve">Aston Martin. </w:t>
      </w:r>
      <w:r w:rsidRPr="001405EA">
        <w:rPr>
          <w:rFonts w:ascii="Arial" w:hAnsi="Arial" w:cs="Arial"/>
        </w:rPr>
        <w:t xml:space="preserve"> </w:t>
      </w:r>
      <w:r w:rsidR="00646A85" w:rsidRPr="001405EA">
        <w:rPr>
          <w:rFonts w:ascii="Arial" w:hAnsi="Arial" w:cs="Arial"/>
        </w:rPr>
        <w:t>Therefore</w:t>
      </w:r>
      <w:r w:rsidR="006968DC" w:rsidRPr="001405EA">
        <w:rPr>
          <w:rFonts w:ascii="Arial" w:hAnsi="Arial" w:cs="Arial"/>
        </w:rPr>
        <w:t xml:space="preserve">, </w:t>
      </w:r>
      <w:r w:rsidR="00933224" w:rsidRPr="001405EA">
        <w:rPr>
          <w:rFonts w:ascii="Arial" w:hAnsi="Arial" w:cs="Arial"/>
        </w:rPr>
        <w:t xml:space="preserve">it can be concluded that </w:t>
      </w:r>
      <w:r w:rsidR="009B102D" w:rsidRPr="001405EA">
        <w:rPr>
          <w:rFonts w:ascii="Arial" w:hAnsi="Arial" w:cs="Arial"/>
        </w:rPr>
        <w:t>interrogating</w:t>
      </w:r>
      <w:r w:rsidR="006968DC" w:rsidRPr="001405EA">
        <w:rPr>
          <w:rFonts w:ascii="Arial" w:hAnsi="Arial" w:cs="Arial"/>
        </w:rPr>
        <w:t xml:space="preserve"> and collating data from across the business and suppliers helped </w:t>
      </w:r>
      <w:r w:rsidR="009B102D" w:rsidRPr="001405EA">
        <w:rPr>
          <w:rFonts w:ascii="Arial" w:hAnsi="Arial" w:cs="Arial"/>
        </w:rPr>
        <w:t>identify</w:t>
      </w:r>
      <w:r w:rsidR="006968DC" w:rsidRPr="001405EA">
        <w:rPr>
          <w:rFonts w:ascii="Arial" w:hAnsi="Arial" w:cs="Arial"/>
        </w:rPr>
        <w:t xml:space="preserve"> issues with the supply chain.</w:t>
      </w:r>
      <w:r w:rsidR="00933224" w:rsidRPr="001405EA">
        <w:rPr>
          <w:rFonts w:ascii="Arial" w:hAnsi="Arial" w:cs="Arial"/>
        </w:rPr>
        <w:t xml:space="preserve"> </w:t>
      </w:r>
      <w:r w:rsidR="00FE3850" w:rsidRPr="001405EA">
        <w:rPr>
          <w:rFonts w:ascii="Arial" w:hAnsi="Arial" w:cs="Arial"/>
        </w:rPr>
        <w:t xml:space="preserve">The results indicated that there are in fact multiple issues within the current supply chain that are inducing problems with material flow. </w:t>
      </w:r>
      <w:r w:rsidR="00B14205" w:rsidRPr="001405EA">
        <w:rPr>
          <w:rFonts w:ascii="Arial" w:hAnsi="Arial" w:cs="Arial"/>
        </w:rPr>
        <w:t xml:space="preserve">Also, a proposal was achieved which could help improve the flow of material utilising current facilities at the Aston Martin HQ at Gaydon. </w:t>
      </w:r>
    </w:p>
    <w:p w14:paraId="54F8D7D6" w14:textId="77777777" w:rsidR="00B14205" w:rsidRPr="001405EA" w:rsidRDefault="00B14205" w:rsidP="00EF3EB6">
      <w:pPr>
        <w:jc w:val="both"/>
        <w:rPr>
          <w:rFonts w:ascii="Arial" w:hAnsi="Arial" w:cs="Arial"/>
        </w:rPr>
      </w:pPr>
    </w:p>
    <w:p w14:paraId="7F5232B1" w14:textId="686C8C0E" w:rsidR="00B14205" w:rsidRPr="001405EA" w:rsidRDefault="00F479B0" w:rsidP="00EF3EB6">
      <w:pPr>
        <w:jc w:val="both"/>
        <w:rPr>
          <w:rFonts w:ascii="Arial" w:hAnsi="Arial" w:cs="Arial"/>
        </w:rPr>
      </w:pPr>
      <w:r w:rsidRPr="001405EA">
        <w:rPr>
          <w:rFonts w:ascii="Arial" w:hAnsi="Arial" w:cs="Arial"/>
        </w:rPr>
        <w:t xml:space="preserve">Although, there was </w:t>
      </w:r>
      <w:proofErr w:type="gramStart"/>
      <w:r w:rsidRPr="001405EA">
        <w:rPr>
          <w:rFonts w:ascii="Arial" w:hAnsi="Arial" w:cs="Arial"/>
        </w:rPr>
        <w:t>a number of</w:t>
      </w:r>
      <w:proofErr w:type="gramEnd"/>
      <w:r w:rsidRPr="001405EA">
        <w:rPr>
          <w:rFonts w:ascii="Arial" w:hAnsi="Arial" w:cs="Arial"/>
        </w:rPr>
        <w:t xml:space="preserve"> limitations restricting the detail </w:t>
      </w:r>
      <w:r w:rsidR="00257C00" w:rsidRPr="001405EA">
        <w:rPr>
          <w:rFonts w:ascii="Arial" w:hAnsi="Arial" w:cs="Arial"/>
        </w:rPr>
        <w:t xml:space="preserve">of data in certain aspects of the </w:t>
      </w:r>
      <w:r w:rsidR="00727909" w:rsidRPr="001405EA">
        <w:rPr>
          <w:rFonts w:ascii="Arial" w:hAnsi="Arial" w:cs="Arial"/>
        </w:rPr>
        <w:t>supply chain</w:t>
      </w:r>
      <w:r w:rsidR="00257C00" w:rsidRPr="001405EA">
        <w:rPr>
          <w:rFonts w:ascii="Arial" w:hAnsi="Arial" w:cs="Arial"/>
        </w:rPr>
        <w:t xml:space="preserve">. A very </w:t>
      </w:r>
      <w:r w:rsidR="00727909" w:rsidRPr="001405EA">
        <w:rPr>
          <w:rFonts w:ascii="Arial" w:hAnsi="Arial" w:cs="Arial"/>
        </w:rPr>
        <w:t>in-depth</w:t>
      </w:r>
      <w:r w:rsidR="00257C00" w:rsidRPr="001405EA">
        <w:rPr>
          <w:rFonts w:ascii="Arial" w:hAnsi="Arial" w:cs="Arial"/>
        </w:rPr>
        <w:t xml:space="preserve"> evaluation of the supply chain was </w:t>
      </w:r>
      <w:r w:rsidR="00007353" w:rsidRPr="001405EA">
        <w:rPr>
          <w:rFonts w:ascii="Arial" w:hAnsi="Arial" w:cs="Arial"/>
        </w:rPr>
        <w:t xml:space="preserve">still </w:t>
      </w:r>
      <w:r w:rsidR="00257C00" w:rsidRPr="001405EA">
        <w:rPr>
          <w:rFonts w:ascii="Arial" w:hAnsi="Arial" w:cs="Arial"/>
        </w:rPr>
        <w:t xml:space="preserve">achieved. </w:t>
      </w:r>
      <w:r w:rsidR="002A7857" w:rsidRPr="001405EA">
        <w:rPr>
          <w:rFonts w:ascii="Arial" w:hAnsi="Arial" w:cs="Arial"/>
        </w:rPr>
        <w:t xml:space="preserve">Using the intended </w:t>
      </w:r>
      <w:r w:rsidR="006F639D" w:rsidRPr="001405EA">
        <w:rPr>
          <w:rFonts w:ascii="Arial" w:hAnsi="Arial" w:cs="Arial"/>
        </w:rPr>
        <w:t>problem-solving</w:t>
      </w:r>
      <w:r w:rsidR="002A7857" w:rsidRPr="001405EA">
        <w:rPr>
          <w:rFonts w:ascii="Arial" w:hAnsi="Arial" w:cs="Arial"/>
        </w:rPr>
        <w:t xml:space="preserve"> method to break down the problem into more </w:t>
      </w:r>
      <w:r w:rsidR="005705B4" w:rsidRPr="001405EA">
        <w:rPr>
          <w:rFonts w:ascii="Arial" w:hAnsi="Arial" w:cs="Arial"/>
        </w:rPr>
        <w:t xml:space="preserve">digestible pieces and methodically understand the problems within the supply chain. </w:t>
      </w:r>
      <w:r w:rsidR="00257C00" w:rsidRPr="001405EA">
        <w:rPr>
          <w:rFonts w:ascii="Arial" w:hAnsi="Arial" w:cs="Arial"/>
        </w:rPr>
        <w:t xml:space="preserve">Highlighting, the bottle neck of </w:t>
      </w:r>
      <w:r w:rsidR="00F73A54" w:rsidRPr="001405EA">
        <w:rPr>
          <w:rFonts w:ascii="Arial" w:hAnsi="Arial" w:cs="Arial"/>
        </w:rPr>
        <w:t>material flow</w:t>
      </w:r>
      <w:r w:rsidR="00007353" w:rsidRPr="001405EA">
        <w:rPr>
          <w:rFonts w:ascii="Arial" w:hAnsi="Arial" w:cs="Arial"/>
        </w:rPr>
        <w:t xml:space="preserve"> at Bridge of Wier</w:t>
      </w:r>
      <w:r w:rsidR="00F73A54" w:rsidRPr="001405EA">
        <w:rPr>
          <w:rFonts w:ascii="Arial" w:hAnsi="Arial" w:cs="Arial"/>
        </w:rPr>
        <w:t>. With the supply of leather being sent from one supplier in Scotland across</w:t>
      </w:r>
      <w:r w:rsidR="00727909" w:rsidRPr="001405EA">
        <w:rPr>
          <w:rFonts w:ascii="Arial" w:hAnsi="Arial" w:cs="Arial"/>
        </w:rPr>
        <w:t xml:space="preserve"> </w:t>
      </w:r>
      <w:r w:rsidR="00007353" w:rsidRPr="001405EA">
        <w:rPr>
          <w:rFonts w:ascii="Arial" w:hAnsi="Arial" w:cs="Arial"/>
        </w:rPr>
        <w:t xml:space="preserve">different parts of the European continent </w:t>
      </w:r>
      <w:r w:rsidR="00890C25" w:rsidRPr="001405EA">
        <w:rPr>
          <w:rFonts w:ascii="Arial" w:hAnsi="Arial" w:cs="Arial"/>
        </w:rPr>
        <w:t xml:space="preserve">being a key factor to why there are issues with material flow. </w:t>
      </w:r>
      <w:r w:rsidR="00E750B8" w:rsidRPr="001405EA">
        <w:rPr>
          <w:rFonts w:ascii="Arial" w:hAnsi="Arial" w:cs="Arial"/>
        </w:rPr>
        <w:t xml:space="preserve">Using the proposal to highlight an approach which could be taken to </w:t>
      </w:r>
      <w:r w:rsidR="00B273F1" w:rsidRPr="001405EA">
        <w:rPr>
          <w:rFonts w:ascii="Arial" w:hAnsi="Arial" w:cs="Arial"/>
        </w:rPr>
        <w:t>stream line the material flow and remove the bottle neck</w:t>
      </w:r>
      <w:r w:rsidR="007970C4" w:rsidRPr="001405EA">
        <w:rPr>
          <w:rFonts w:ascii="Arial" w:hAnsi="Arial" w:cs="Arial"/>
        </w:rPr>
        <w:t>.</w:t>
      </w:r>
    </w:p>
    <w:p w14:paraId="06A01B33" w14:textId="77777777" w:rsidR="00031675" w:rsidRPr="001405EA" w:rsidRDefault="00031675" w:rsidP="00EF3EB6">
      <w:pPr>
        <w:jc w:val="both"/>
        <w:rPr>
          <w:rFonts w:ascii="Arial" w:hAnsi="Arial" w:cs="Arial"/>
        </w:rPr>
      </w:pPr>
    </w:p>
    <w:p w14:paraId="28D6B58E" w14:textId="3247762A" w:rsidR="00CE535B" w:rsidRPr="001405EA" w:rsidRDefault="00031675" w:rsidP="00EF3EB6">
      <w:pPr>
        <w:jc w:val="both"/>
        <w:rPr>
          <w:rFonts w:ascii="Arial" w:hAnsi="Arial" w:cs="Arial"/>
        </w:rPr>
      </w:pPr>
      <w:r w:rsidRPr="001405EA">
        <w:rPr>
          <w:rFonts w:ascii="Arial" w:hAnsi="Arial" w:cs="Arial"/>
        </w:rPr>
        <w:t>T</w:t>
      </w:r>
      <w:r w:rsidR="008C0429" w:rsidRPr="001405EA">
        <w:rPr>
          <w:rFonts w:ascii="Arial" w:hAnsi="Arial" w:cs="Arial"/>
        </w:rPr>
        <w:t xml:space="preserve">here are certain pieces of data which could not be attained. Such as monetary figures from suppliers regarding cost </w:t>
      </w:r>
      <w:r w:rsidR="001F1C4A" w:rsidRPr="001405EA">
        <w:rPr>
          <w:rFonts w:ascii="Arial" w:hAnsi="Arial" w:cs="Arial"/>
        </w:rPr>
        <w:t xml:space="preserve">breakdown </w:t>
      </w:r>
      <w:r w:rsidR="00360ACC" w:rsidRPr="001405EA">
        <w:rPr>
          <w:rFonts w:ascii="Arial" w:hAnsi="Arial" w:cs="Arial"/>
        </w:rPr>
        <w:t>of each component which they produce</w:t>
      </w:r>
      <w:r w:rsidR="008C0429" w:rsidRPr="001405EA">
        <w:rPr>
          <w:rFonts w:ascii="Arial" w:hAnsi="Arial" w:cs="Arial"/>
        </w:rPr>
        <w:t xml:space="preserve">. </w:t>
      </w:r>
      <w:r w:rsidR="00646A85" w:rsidRPr="001405EA">
        <w:rPr>
          <w:rFonts w:ascii="Arial" w:hAnsi="Arial" w:cs="Arial"/>
        </w:rPr>
        <w:t>Therefore</w:t>
      </w:r>
      <w:r w:rsidR="007970C4" w:rsidRPr="001405EA">
        <w:rPr>
          <w:rFonts w:ascii="Arial" w:hAnsi="Arial" w:cs="Arial"/>
        </w:rPr>
        <w:t>, t</w:t>
      </w:r>
      <w:r w:rsidR="008C0429" w:rsidRPr="001405EA">
        <w:rPr>
          <w:rFonts w:ascii="Arial" w:hAnsi="Arial" w:cs="Arial"/>
        </w:rPr>
        <w:t xml:space="preserve">hese figures could have helped depict a </w:t>
      </w:r>
      <w:r w:rsidR="001F1C4A" w:rsidRPr="001405EA">
        <w:rPr>
          <w:rFonts w:ascii="Arial" w:hAnsi="Arial" w:cs="Arial"/>
        </w:rPr>
        <w:t>clearer</w:t>
      </w:r>
      <w:r w:rsidR="008C0429" w:rsidRPr="001405EA">
        <w:rPr>
          <w:rFonts w:ascii="Arial" w:hAnsi="Arial" w:cs="Arial"/>
        </w:rPr>
        <w:t xml:space="preserve"> </w:t>
      </w:r>
      <w:r w:rsidRPr="001405EA">
        <w:rPr>
          <w:rFonts w:ascii="Arial" w:hAnsi="Arial" w:cs="Arial"/>
        </w:rPr>
        <w:t>cost saving figure of the night shift proposal. Rather than a reduction in headcount in the supply chain. However, with</w:t>
      </w:r>
      <w:r w:rsidR="000751F9" w:rsidRPr="001405EA">
        <w:rPr>
          <w:rFonts w:ascii="Arial" w:hAnsi="Arial" w:cs="Arial"/>
        </w:rPr>
        <w:t xml:space="preserve"> more time and greater access</w:t>
      </w:r>
      <w:r w:rsidR="008E787C" w:rsidRPr="001405EA">
        <w:rPr>
          <w:rFonts w:ascii="Arial" w:hAnsi="Arial" w:cs="Arial"/>
        </w:rPr>
        <w:t xml:space="preserve"> to information</w:t>
      </w:r>
      <w:r w:rsidR="000751F9" w:rsidRPr="001405EA">
        <w:rPr>
          <w:rFonts w:ascii="Arial" w:hAnsi="Arial" w:cs="Arial"/>
        </w:rPr>
        <w:t xml:space="preserve"> these figures could be </w:t>
      </w:r>
      <w:r w:rsidR="00360ACC" w:rsidRPr="001405EA">
        <w:rPr>
          <w:rFonts w:ascii="Arial" w:hAnsi="Arial" w:cs="Arial"/>
        </w:rPr>
        <w:t>obtained</w:t>
      </w:r>
      <w:r w:rsidR="000751F9" w:rsidRPr="001405EA">
        <w:rPr>
          <w:rFonts w:ascii="Arial" w:hAnsi="Arial" w:cs="Arial"/>
        </w:rPr>
        <w:t xml:space="preserve">. </w:t>
      </w:r>
      <w:r w:rsidR="00F13787" w:rsidRPr="001405EA">
        <w:rPr>
          <w:rFonts w:ascii="Arial" w:hAnsi="Arial" w:cs="Arial"/>
        </w:rPr>
        <w:t>Allowing calculations to be made which could give Aston Martin a clearer picture of the potential monitory saving which could be gained if the pr</w:t>
      </w:r>
      <w:r w:rsidR="00011D17" w:rsidRPr="001405EA">
        <w:rPr>
          <w:rFonts w:ascii="Arial" w:hAnsi="Arial" w:cs="Arial"/>
        </w:rPr>
        <w:t>oposal was to be implemented.</w:t>
      </w:r>
    </w:p>
    <w:p w14:paraId="23E6A092" w14:textId="77777777" w:rsidR="00CE535B" w:rsidRPr="001405EA" w:rsidRDefault="00CE535B" w:rsidP="00EF3EB6">
      <w:pPr>
        <w:jc w:val="both"/>
        <w:rPr>
          <w:rFonts w:ascii="Arial" w:hAnsi="Arial" w:cs="Arial"/>
        </w:rPr>
      </w:pPr>
    </w:p>
    <w:p w14:paraId="79922958" w14:textId="1A3CDE38" w:rsidR="008C0429" w:rsidRPr="001405EA" w:rsidRDefault="00CE535B" w:rsidP="00EF3EB6">
      <w:pPr>
        <w:jc w:val="both"/>
        <w:rPr>
          <w:rFonts w:ascii="Arial" w:hAnsi="Arial" w:cs="Arial"/>
        </w:rPr>
      </w:pPr>
      <w:r w:rsidRPr="001405EA">
        <w:rPr>
          <w:rFonts w:ascii="Arial" w:hAnsi="Arial" w:cs="Arial"/>
        </w:rPr>
        <w:t xml:space="preserve">Even though improvements could have been made regarding saving figures. Lots of useful information was </w:t>
      </w:r>
      <w:r w:rsidR="00053971" w:rsidRPr="001405EA">
        <w:rPr>
          <w:rFonts w:ascii="Arial" w:hAnsi="Arial" w:cs="Arial"/>
        </w:rPr>
        <w:t xml:space="preserve">obtained </w:t>
      </w:r>
      <w:r w:rsidR="009A37F3" w:rsidRPr="001405EA">
        <w:rPr>
          <w:rFonts w:ascii="Arial" w:hAnsi="Arial" w:cs="Arial"/>
        </w:rPr>
        <w:t>and highlighted during the project. Even</w:t>
      </w:r>
      <w:r w:rsidR="00592D50" w:rsidRPr="001405EA">
        <w:rPr>
          <w:rFonts w:ascii="Arial" w:hAnsi="Arial" w:cs="Arial"/>
        </w:rPr>
        <w:t xml:space="preserve"> </w:t>
      </w:r>
      <w:r w:rsidR="00F21A21" w:rsidRPr="001405EA">
        <w:rPr>
          <w:rFonts w:ascii="Arial" w:hAnsi="Arial" w:cs="Arial"/>
        </w:rPr>
        <w:t>simple suggestions of what could be changed with the current supply chain if Aston Martin w</w:t>
      </w:r>
      <w:r w:rsidR="003B0003" w:rsidRPr="001405EA">
        <w:rPr>
          <w:rFonts w:ascii="Arial" w:hAnsi="Arial" w:cs="Arial"/>
        </w:rPr>
        <w:t>as</w:t>
      </w:r>
      <w:r w:rsidR="00F21A21" w:rsidRPr="001405EA">
        <w:rPr>
          <w:rFonts w:ascii="Arial" w:hAnsi="Arial" w:cs="Arial"/>
        </w:rPr>
        <w:t xml:space="preserve"> not</w:t>
      </w:r>
      <w:r w:rsidR="003B0003" w:rsidRPr="001405EA">
        <w:rPr>
          <w:rFonts w:ascii="Arial" w:hAnsi="Arial" w:cs="Arial"/>
        </w:rPr>
        <w:t xml:space="preserve"> to</w:t>
      </w:r>
      <w:r w:rsidR="00F21A21" w:rsidRPr="001405EA">
        <w:rPr>
          <w:rFonts w:ascii="Arial" w:hAnsi="Arial" w:cs="Arial"/>
        </w:rPr>
        <w:t xml:space="preserve"> implement the </w:t>
      </w:r>
      <w:r w:rsidR="003B0003" w:rsidRPr="001405EA">
        <w:rPr>
          <w:rFonts w:ascii="Arial" w:hAnsi="Arial" w:cs="Arial"/>
        </w:rPr>
        <w:t xml:space="preserve">night shift in the Gaydon plant. Such as more robust or additional quality </w:t>
      </w:r>
      <w:r w:rsidR="00F83AC6" w:rsidRPr="001405EA">
        <w:rPr>
          <w:rFonts w:ascii="Arial" w:hAnsi="Arial" w:cs="Arial"/>
        </w:rPr>
        <w:t xml:space="preserve">checks which could be implemented </w:t>
      </w:r>
      <w:r w:rsidR="00303F29" w:rsidRPr="001405EA">
        <w:rPr>
          <w:rFonts w:ascii="Arial" w:hAnsi="Arial" w:cs="Arial"/>
        </w:rPr>
        <w:t>at Bridge of Weir</w:t>
      </w:r>
      <w:r w:rsidR="005F141F" w:rsidRPr="001405EA">
        <w:rPr>
          <w:rFonts w:ascii="Arial" w:hAnsi="Arial" w:cs="Arial"/>
        </w:rPr>
        <w:t>.</w:t>
      </w:r>
      <w:r w:rsidR="003C73F8" w:rsidRPr="001405EA">
        <w:rPr>
          <w:rFonts w:ascii="Arial" w:hAnsi="Arial" w:cs="Arial"/>
        </w:rPr>
        <w:t xml:space="preserve"> Using an example taken from one of the suppliers who managed to reduce the frequency of failure</w:t>
      </w:r>
      <w:r w:rsidR="007D510C" w:rsidRPr="001405EA">
        <w:rPr>
          <w:rFonts w:ascii="Arial" w:hAnsi="Arial" w:cs="Arial"/>
        </w:rPr>
        <w:t>s by implementing these quality check.</w:t>
      </w:r>
      <w:r w:rsidR="00CE11EA" w:rsidRPr="001405EA">
        <w:rPr>
          <w:rFonts w:ascii="Arial" w:hAnsi="Arial" w:cs="Arial"/>
        </w:rPr>
        <w:t xml:space="preserve"> </w:t>
      </w:r>
      <w:r w:rsidR="0020242F" w:rsidRPr="001405EA">
        <w:rPr>
          <w:rFonts w:ascii="Arial" w:hAnsi="Arial" w:cs="Arial"/>
        </w:rPr>
        <w:t xml:space="preserve">As this failure mode was identified as one of the main reasons why the flow of material was slowing down. </w:t>
      </w:r>
    </w:p>
    <w:p w14:paraId="2B657EC6" w14:textId="77777777" w:rsidR="00D84589" w:rsidRPr="001405EA" w:rsidRDefault="00D84589" w:rsidP="00EF3EB6">
      <w:pPr>
        <w:jc w:val="both"/>
        <w:rPr>
          <w:rFonts w:ascii="Arial" w:hAnsi="Arial" w:cs="Arial"/>
        </w:rPr>
      </w:pPr>
    </w:p>
    <w:p w14:paraId="47D4E6FE" w14:textId="312FF210" w:rsidR="00D84589" w:rsidRPr="001405EA" w:rsidRDefault="00555664" w:rsidP="00EF3EB6">
      <w:pPr>
        <w:jc w:val="both"/>
        <w:rPr>
          <w:rFonts w:ascii="Arial" w:hAnsi="Arial" w:cs="Arial"/>
        </w:rPr>
      </w:pPr>
      <w:r w:rsidRPr="001405EA">
        <w:rPr>
          <w:rFonts w:ascii="Arial" w:hAnsi="Arial" w:cs="Arial"/>
        </w:rPr>
        <w:t xml:space="preserve">Although the project has been seen as a success, there is still </w:t>
      </w:r>
      <w:r w:rsidR="004C3120" w:rsidRPr="001405EA">
        <w:rPr>
          <w:rFonts w:ascii="Arial" w:hAnsi="Arial" w:cs="Arial"/>
        </w:rPr>
        <w:t xml:space="preserve">room for improvement. As mentioned in the discussion there was limited access to critical information which could have improved the outcome of the project further. </w:t>
      </w:r>
      <w:r w:rsidR="00BD2E56" w:rsidRPr="001405EA">
        <w:rPr>
          <w:rFonts w:ascii="Arial" w:hAnsi="Arial" w:cs="Arial"/>
        </w:rPr>
        <w:t xml:space="preserve">Only having the ability to converse with two out of </w:t>
      </w:r>
      <w:r w:rsidR="001334A7" w:rsidRPr="001405EA">
        <w:rPr>
          <w:rFonts w:ascii="Arial" w:hAnsi="Arial" w:cs="Arial"/>
        </w:rPr>
        <w:t>six</w:t>
      </w:r>
      <w:r w:rsidR="00BD2E56" w:rsidRPr="001405EA">
        <w:rPr>
          <w:rFonts w:ascii="Arial" w:hAnsi="Arial" w:cs="Arial"/>
        </w:rPr>
        <w:t xml:space="preserve"> suppliers, put limitation on the information which could be obtained</w:t>
      </w:r>
      <w:r w:rsidR="001334A7" w:rsidRPr="001405EA">
        <w:rPr>
          <w:rFonts w:ascii="Arial" w:hAnsi="Arial" w:cs="Arial"/>
        </w:rPr>
        <w:t xml:space="preserve">. </w:t>
      </w:r>
      <w:r w:rsidR="00E86846" w:rsidRPr="001405EA">
        <w:rPr>
          <w:rFonts w:ascii="Arial" w:hAnsi="Arial" w:cs="Arial"/>
        </w:rPr>
        <w:t xml:space="preserve">Having this access could have built a clearer picture of the </w:t>
      </w:r>
      <w:r w:rsidR="00DD4C69" w:rsidRPr="001405EA">
        <w:rPr>
          <w:rFonts w:ascii="Arial" w:hAnsi="Arial" w:cs="Arial"/>
        </w:rPr>
        <w:t xml:space="preserve">whole </w:t>
      </w:r>
      <w:r w:rsidR="00E86846" w:rsidRPr="001405EA">
        <w:rPr>
          <w:rFonts w:ascii="Arial" w:hAnsi="Arial" w:cs="Arial"/>
        </w:rPr>
        <w:t xml:space="preserve">supply chain possibly </w:t>
      </w:r>
      <w:r w:rsidR="00DD4C69" w:rsidRPr="001405EA">
        <w:rPr>
          <w:rFonts w:ascii="Arial" w:hAnsi="Arial" w:cs="Arial"/>
        </w:rPr>
        <w:t>highlighting</w:t>
      </w:r>
      <w:r w:rsidR="00E86846" w:rsidRPr="001405EA">
        <w:rPr>
          <w:rFonts w:ascii="Arial" w:hAnsi="Arial" w:cs="Arial"/>
        </w:rPr>
        <w:t xml:space="preserve"> other aspects of the supply chain which could be </w:t>
      </w:r>
      <w:r w:rsidR="00DD4C69" w:rsidRPr="001405EA">
        <w:rPr>
          <w:rFonts w:ascii="Arial" w:hAnsi="Arial" w:cs="Arial"/>
        </w:rPr>
        <w:t>improved</w:t>
      </w:r>
      <w:r w:rsidR="00E86846" w:rsidRPr="001405EA">
        <w:rPr>
          <w:rFonts w:ascii="Arial" w:hAnsi="Arial" w:cs="Arial"/>
        </w:rPr>
        <w:t xml:space="preserve"> to </w:t>
      </w:r>
      <w:r w:rsidR="00CD5194" w:rsidRPr="001405EA">
        <w:rPr>
          <w:rFonts w:ascii="Arial" w:hAnsi="Arial" w:cs="Arial"/>
        </w:rPr>
        <w:t xml:space="preserve">streamline material flow. </w:t>
      </w:r>
      <w:r w:rsidR="00A432B8" w:rsidRPr="001405EA">
        <w:rPr>
          <w:rFonts w:ascii="Arial" w:hAnsi="Arial" w:cs="Arial"/>
        </w:rPr>
        <w:t xml:space="preserve">Better networking opportunities could have </w:t>
      </w:r>
      <w:r w:rsidR="00D57C8A" w:rsidRPr="001405EA">
        <w:rPr>
          <w:rFonts w:ascii="Arial" w:hAnsi="Arial" w:cs="Arial"/>
        </w:rPr>
        <w:t>improved</w:t>
      </w:r>
      <w:r w:rsidR="00A432B8" w:rsidRPr="001405EA">
        <w:rPr>
          <w:rFonts w:ascii="Arial" w:hAnsi="Arial" w:cs="Arial"/>
        </w:rPr>
        <w:t xml:space="preserve"> the access to this information. Also, more time would have helped. Having a limited amount of time to </w:t>
      </w:r>
      <w:r w:rsidR="00D57C8A" w:rsidRPr="001405EA">
        <w:rPr>
          <w:rFonts w:ascii="Arial" w:hAnsi="Arial" w:cs="Arial"/>
        </w:rPr>
        <w:t>gather</w:t>
      </w:r>
      <w:r w:rsidR="0088550C" w:rsidRPr="001405EA">
        <w:rPr>
          <w:rFonts w:ascii="Arial" w:hAnsi="Arial" w:cs="Arial"/>
        </w:rPr>
        <w:t xml:space="preserve"> and </w:t>
      </w:r>
      <w:proofErr w:type="spellStart"/>
      <w:r w:rsidR="0088550C" w:rsidRPr="001405EA">
        <w:rPr>
          <w:rFonts w:ascii="Arial" w:hAnsi="Arial" w:cs="Arial"/>
        </w:rPr>
        <w:t>analyse</w:t>
      </w:r>
      <w:proofErr w:type="spellEnd"/>
      <w:r w:rsidR="0088550C" w:rsidRPr="001405EA">
        <w:rPr>
          <w:rFonts w:ascii="Arial" w:hAnsi="Arial" w:cs="Arial"/>
        </w:rPr>
        <w:t xml:space="preserve"> information</w:t>
      </w:r>
      <w:r w:rsidR="009048EE" w:rsidRPr="001405EA">
        <w:rPr>
          <w:rFonts w:ascii="Arial" w:hAnsi="Arial" w:cs="Arial"/>
        </w:rPr>
        <w:t xml:space="preserve"> put restrictions on </w:t>
      </w:r>
      <w:r w:rsidR="00EC02BD" w:rsidRPr="001405EA">
        <w:rPr>
          <w:rFonts w:ascii="Arial" w:hAnsi="Arial" w:cs="Arial"/>
        </w:rPr>
        <w:t xml:space="preserve">what could be achieved. </w:t>
      </w:r>
      <w:r w:rsidR="00994BA0" w:rsidRPr="001405EA">
        <w:rPr>
          <w:rFonts w:ascii="Arial" w:hAnsi="Arial" w:cs="Arial"/>
        </w:rPr>
        <w:t xml:space="preserve">Also, a break down of cost which are paid to supplied to produce and delivery </w:t>
      </w:r>
      <w:r w:rsidR="001C349F" w:rsidRPr="001405EA">
        <w:rPr>
          <w:rFonts w:ascii="Arial" w:hAnsi="Arial" w:cs="Arial"/>
        </w:rPr>
        <w:t>interior components</w:t>
      </w:r>
      <w:r w:rsidR="00994BA0" w:rsidRPr="001405EA">
        <w:rPr>
          <w:rFonts w:ascii="Arial" w:hAnsi="Arial" w:cs="Arial"/>
        </w:rPr>
        <w:t xml:space="preserve">. </w:t>
      </w:r>
      <w:r w:rsidR="001C349F" w:rsidRPr="001405EA">
        <w:rPr>
          <w:rFonts w:ascii="Arial" w:hAnsi="Arial" w:cs="Arial"/>
        </w:rPr>
        <w:t>Having access to these</w:t>
      </w:r>
      <w:r w:rsidR="00994BA0" w:rsidRPr="001405EA">
        <w:rPr>
          <w:rFonts w:ascii="Arial" w:hAnsi="Arial" w:cs="Arial"/>
        </w:rPr>
        <w:t xml:space="preserve"> cost</w:t>
      </w:r>
      <w:r w:rsidR="001C349F" w:rsidRPr="001405EA">
        <w:rPr>
          <w:rFonts w:ascii="Arial" w:hAnsi="Arial" w:cs="Arial"/>
        </w:rPr>
        <w:t>s</w:t>
      </w:r>
      <w:r w:rsidR="00994BA0" w:rsidRPr="001405EA">
        <w:rPr>
          <w:rFonts w:ascii="Arial" w:hAnsi="Arial" w:cs="Arial"/>
        </w:rPr>
        <w:t xml:space="preserve"> would have allowed for more accurate calculations of potential saving which could be</w:t>
      </w:r>
      <w:r w:rsidR="00553653" w:rsidRPr="001405EA">
        <w:rPr>
          <w:rFonts w:ascii="Arial" w:hAnsi="Arial" w:cs="Arial"/>
        </w:rPr>
        <w:t xml:space="preserve"> achieved if the night shift was implemented at Gaydon. </w:t>
      </w:r>
      <w:r w:rsidR="00370AFA" w:rsidRPr="001405EA">
        <w:rPr>
          <w:rFonts w:ascii="Arial" w:hAnsi="Arial" w:cs="Arial"/>
        </w:rPr>
        <w:t xml:space="preserve">Having a monitory figure to use rather than a headcount gives a more clear and quantitative saving which could be achieved. </w:t>
      </w:r>
      <w:r w:rsidR="00B1049A" w:rsidRPr="001405EA">
        <w:rPr>
          <w:rFonts w:ascii="Arial" w:hAnsi="Arial" w:cs="Arial"/>
        </w:rPr>
        <w:t>Increasing the likelihood of buy in from the business.</w:t>
      </w:r>
    </w:p>
    <w:p w14:paraId="4B6338E3" w14:textId="77777777" w:rsidR="00370AFA" w:rsidRPr="001405EA" w:rsidRDefault="00370AFA" w:rsidP="00EF3EB6">
      <w:pPr>
        <w:jc w:val="both"/>
        <w:rPr>
          <w:rFonts w:ascii="Arial" w:hAnsi="Arial" w:cs="Arial"/>
        </w:rPr>
      </w:pPr>
    </w:p>
    <w:p w14:paraId="280A6EC1" w14:textId="77777777" w:rsidR="00370AFA" w:rsidRPr="001405EA" w:rsidRDefault="00370AFA" w:rsidP="00EF3EB6">
      <w:pPr>
        <w:jc w:val="both"/>
        <w:rPr>
          <w:rFonts w:ascii="Arial" w:hAnsi="Arial" w:cs="Arial"/>
        </w:rPr>
      </w:pPr>
    </w:p>
    <w:p w14:paraId="792A813B" w14:textId="77777777" w:rsidR="00511D58" w:rsidRDefault="00511D58" w:rsidP="00D950A7">
      <w:pPr>
        <w:rPr>
          <w:rFonts w:asciiTheme="majorHAnsi" w:hAnsiTheme="majorHAnsi"/>
        </w:rPr>
      </w:pPr>
    </w:p>
    <w:p w14:paraId="7363D9E8" w14:textId="77777777" w:rsidR="00511D58" w:rsidRDefault="00511D58" w:rsidP="00D950A7">
      <w:pPr>
        <w:rPr>
          <w:rFonts w:asciiTheme="majorHAnsi" w:hAnsiTheme="majorHAnsi"/>
        </w:rPr>
      </w:pPr>
    </w:p>
    <w:p w14:paraId="1D842D18" w14:textId="77777777" w:rsidR="00443F79" w:rsidRDefault="00443F79" w:rsidP="00D950A7">
      <w:pPr>
        <w:rPr>
          <w:rFonts w:asciiTheme="majorHAnsi" w:hAnsiTheme="majorHAnsi"/>
        </w:rPr>
      </w:pPr>
    </w:p>
    <w:p w14:paraId="329B4611" w14:textId="77777777" w:rsidR="00443F79" w:rsidRDefault="00443F79" w:rsidP="00D950A7">
      <w:pPr>
        <w:rPr>
          <w:rFonts w:asciiTheme="majorHAnsi" w:hAnsiTheme="majorHAnsi"/>
        </w:rPr>
      </w:pPr>
    </w:p>
    <w:p w14:paraId="5BAFAAA1" w14:textId="77777777" w:rsidR="00273BC4" w:rsidRDefault="00273BC4" w:rsidP="00D950A7">
      <w:pPr>
        <w:rPr>
          <w:rFonts w:asciiTheme="majorHAnsi" w:hAnsiTheme="majorHAnsi"/>
        </w:rPr>
      </w:pPr>
    </w:p>
    <w:p w14:paraId="7A125D2A" w14:textId="77777777" w:rsidR="00273BC4" w:rsidRDefault="00273BC4" w:rsidP="00D950A7">
      <w:pPr>
        <w:rPr>
          <w:rFonts w:asciiTheme="majorHAnsi" w:hAnsiTheme="majorHAnsi"/>
        </w:rPr>
      </w:pPr>
    </w:p>
    <w:p w14:paraId="17934D69" w14:textId="77777777" w:rsidR="00273BC4" w:rsidRDefault="00273BC4" w:rsidP="00D950A7">
      <w:pPr>
        <w:rPr>
          <w:rFonts w:asciiTheme="majorHAnsi" w:hAnsiTheme="majorHAnsi"/>
        </w:rPr>
      </w:pPr>
    </w:p>
    <w:p w14:paraId="652DEE01" w14:textId="77777777" w:rsidR="00273BC4" w:rsidRPr="00D950A7" w:rsidRDefault="00273BC4" w:rsidP="00D950A7"/>
    <w:p w14:paraId="012BEB2F" w14:textId="24B46B91" w:rsidR="003712EE" w:rsidRDefault="003712EE" w:rsidP="001076CB">
      <w:pPr>
        <w:pStyle w:val="Heading4"/>
        <w:ind w:left="720"/>
        <w:jc w:val="both"/>
      </w:pPr>
    </w:p>
    <w:p w14:paraId="6AE9E7DF" w14:textId="77777777" w:rsidR="00BC7BE9" w:rsidRDefault="00BC7BE9" w:rsidP="00BC7BE9"/>
    <w:p w14:paraId="5702C4CD" w14:textId="77777777" w:rsidR="00BC7BE9" w:rsidRDefault="00BC7BE9" w:rsidP="00BC7BE9"/>
    <w:p w14:paraId="547A61AB" w14:textId="77777777" w:rsidR="00BC7BE9" w:rsidRDefault="00BC7BE9" w:rsidP="00BC7BE9"/>
    <w:p w14:paraId="3D614FAF" w14:textId="77777777" w:rsidR="00BC7BE9" w:rsidRDefault="00BC7BE9" w:rsidP="00BC7BE9"/>
    <w:p w14:paraId="3C95FC4E" w14:textId="77777777" w:rsidR="00BC7BE9" w:rsidRDefault="00BC7BE9" w:rsidP="00BC7BE9"/>
    <w:p w14:paraId="667CA2B6" w14:textId="264676A7" w:rsidR="00BC7BE9" w:rsidRDefault="00BC7BE9" w:rsidP="00BC7BE9"/>
    <w:p w14:paraId="7842A63A" w14:textId="2FEFFCCD" w:rsidR="001405EA" w:rsidRDefault="001405EA" w:rsidP="00BC7BE9"/>
    <w:p w14:paraId="24C21685" w14:textId="44E6C22F" w:rsidR="001405EA" w:rsidRDefault="001405EA" w:rsidP="00BC7BE9"/>
    <w:p w14:paraId="63B4650E" w14:textId="1A95BE14" w:rsidR="001405EA" w:rsidRDefault="001405EA" w:rsidP="00BC7BE9"/>
    <w:p w14:paraId="7DA9BFA2" w14:textId="742996CB" w:rsidR="001405EA" w:rsidRDefault="001405EA" w:rsidP="00BC7BE9"/>
    <w:p w14:paraId="7A8AEE24" w14:textId="3EDED9C8" w:rsidR="001405EA" w:rsidRDefault="001405EA" w:rsidP="00BC7BE9"/>
    <w:p w14:paraId="0655AD7E" w14:textId="77777777" w:rsidR="001405EA" w:rsidRDefault="001405EA" w:rsidP="00BC7BE9"/>
    <w:p w14:paraId="47D6B209" w14:textId="2D85992E" w:rsidR="00BC7BE9" w:rsidRDefault="00BC7BE9" w:rsidP="00BC7BE9"/>
    <w:p w14:paraId="79524310" w14:textId="77777777" w:rsidR="00951748" w:rsidRDefault="00951748" w:rsidP="00BC7BE9"/>
    <w:p w14:paraId="439EB7A2" w14:textId="77777777" w:rsidR="00BC7BE9" w:rsidRDefault="00BC7BE9" w:rsidP="00BC7BE9"/>
    <w:p w14:paraId="11B67CE4" w14:textId="77777777" w:rsidR="00DD1C13" w:rsidRDefault="00DD1C13" w:rsidP="00BC7BE9"/>
    <w:p w14:paraId="09E84C11" w14:textId="77777777" w:rsidR="00DD1C13" w:rsidRDefault="00DD1C13" w:rsidP="00BC7BE9"/>
    <w:p w14:paraId="300A9603" w14:textId="77777777" w:rsidR="00DD1C13" w:rsidRDefault="00DD1C13" w:rsidP="00BC7BE9"/>
    <w:p w14:paraId="4A3ECE67" w14:textId="77777777" w:rsidR="00BC7BE9" w:rsidRDefault="00BC7BE9" w:rsidP="00BC7BE9"/>
    <w:p w14:paraId="002C1496" w14:textId="77777777" w:rsidR="00BC7BE9" w:rsidRDefault="00BC7BE9" w:rsidP="00BC7BE9"/>
    <w:p w14:paraId="4A20BC18" w14:textId="77777777" w:rsidR="00BC7BE9" w:rsidRDefault="00BC7BE9" w:rsidP="00BC7BE9"/>
    <w:p w14:paraId="0295D07D" w14:textId="77777777" w:rsidR="00BC7BE9" w:rsidRDefault="00BC7BE9" w:rsidP="00BC7BE9"/>
    <w:p w14:paraId="722F5B5C" w14:textId="77777777" w:rsidR="00BC7BE9" w:rsidRDefault="00BC7BE9" w:rsidP="00BC7BE9"/>
    <w:p w14:paraId="6FBFE7B2" w14:textId="77777777" w:rsidR="00BC7BE9" w:rsidRDefault="00BC7BE9" w:rsidP="00BC7BE9"/>
    <w:p w14:paraId="1D4634C7" w14:textId="77777777" w:rsidR="00BC7BE9" w:rsidRDefault="00BC7BE9" w:rsidP="00BC7BE9"/>
    <w:p w14:paraId="69C2EF5C" w14:textId="77777777" w:rsidR="00BC7BE9" w:rsidRDefault="00BC7BE9" w:rsidP="00BC7BE9"/>
    <w:p w14:paraId="318FEACF" w14:textId="77777777" w:rsidR="00BC7BE9" w:rsidRDefault="00BC7BE9" w:rsidP="00BC7BE9"/>
    <w:p w14:paraId="3B971CCA" w14:textId="77777777" w:rsidR="00BC7BE9" w:rsidRDefault="00BC7BE9" w:rsidP="00BC7BE9"/>
    <w:p w14:paraId="1DCD19D4" w14:textId="77777777" w:rsidR="00BC7BE9" w:rsidRDefault="00BC7BE9" w:rsidP="00BC7BE9"/>
    <w:p w14:paraId="1099FE26" w14:textId="77777777" w:rsidR="00BC7BE9" w:rsidRDefault="00BC7BE9" w:rsidP="00BC7BE9"/>
    <w:p w14:paraId="6A4097A6" w14:textId="77777777" w:rsidR="00BC7BE9" w:rsidRDefault="00BC7BE9" w:rsidP="00BC7BE9"/>
    <w:p w14:paraId="5B06CAE6" w14:textId="77777777" w:rsidR="00BC7BE9" w:rsidRDefault="00BC7BE9" w:rsidP="00BC7BE9"/>
    <w:p w14:paraId="7416D8FC" w14:textId="77777777" w:rsidR="00946563" w:rsidRDefault="00946563" w:rsidP="00BC7BE9"/>
    <w:p w14:paraId="1261A87D" w14:textId="77777777" w:rsidR="00BC7BE9" w:rsidRPr="00BC7BE9" w:rsidRDefault="00BC7BE9" w:rsidP="00BC7BE9"/>
    <w:p w14:paraId="68B670F6" w14:textId="77777777" w:rsidR="003712EE" w:rsidRDefault="003712EE" w:rsidP="003712EE"/>
    <w:p w14:paraId="5A3B5460" w14:textId="1041D9C1" w:rsidR="003712EE" w:rsidRDefault="003712EE" w:rsidP="003712EE"/>
    <w:p w14:paraId="494B80CD" w14:textId="77777777" w:rsidR="00F13FFD" w:rsidRPr="003712EE" w:rsidRDefault="00F13FFD" w:rsidP="003712EE"/>
    <w:p w14:paraId="1F288471" w14:textId="74333476" w:rsidR="003F7567" w:rsidRDefault="003F7567" w:rsidP="00C27AE5">
      <w:pPr>
        <w:jc w:val="center"/>
        <w:rPr>
          <w:rFonts w:asciiTheme="majorHAnsi" w:hAnsiTheme="majorHAnsi"/>
        </w:rPr>
      </w:pPr>
    </w:p>
    <w:p w14:paraId="3C1132B8" w14:textId="6B7083B5" w:rsidR="003F7567" w:rsidRDefault="00715A9C" w:rsidP="00046BCB">
      <w:pPr>
        <w:jc w:val="both"/>
        <w:rPr>
          <w:rFonts w:asciiTheme="majorHAnsi" w:hAnsiTheme="majorHAnsi"/>
        </w:rPr>
      </w:pPr>
      <w:r>
        <w:rPr>
          <w:noProof/>
        </w:rPr>
        <w:lastRenderedPageBreak/>
        <mc:AlternateContent>
          <mc:Choice Requires="wps">
            <w:drawing>
              <wp:anchor distT="45720" distB="45720" distL="114300" distR="114300" simplePos="0" relativeHeight="251704320" behindDoc="0" locked="0" layoutInCell="1" allowOverlap="1" wp14:anchorId="145FEEA1" wp14:editId="46D0D8FA">
                <wp:simplePos x="0" y="0"/>
                <wp:positionH relativeFrom="margin">
                  <wp:posOffset>1310640</wp:posOffset>
                </wp:positionH>
                <wp:positionV relativeFrom="paragraph">
                  <wp:posOffset>11430</wp:posOffset>
                </wp:positionV>
                <wp:extent cx="3644900" cy="444500"/>
                <wp:effectExtent l="0" t="0" r="12700" b="12700"/>
                <wp:wrapSquare wrapText="bothSides"/>
                <wp:docPr id="57"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444500"/>
                        </a:xfrm>
                        <a:prstGeom prst="rect">
                          <a:avLst/>
                        </a:prstGeom>
                        <a:solidFill>
                          <a:schemeClr val="bg1"/>
                        </a:solidFill>
                        <a:ln w="9525">
                          <a:solidFill>
                            <a:schemeClr val="tx1"/>
                          </a:solidFill>
                          <a:miter lim="800000"/>
                          <a:headEnd/>
                          <a:tailEnd/>
                        </a:ln>
                      </wps:spPr>
                      <wps:txbx>
                        <w:txbxContent>
                          <w:p w14:paraId="2056DEBC" w14:textId="184EA47F" w:rsidR="00715A9C" w:rsidRDefault="00715A9C" w:rsidP="00715A9C">
                            <w:pPr>
                              <w:pStyle w:val="Heading1"/>
                              <w:rPr>
                                <w:sz w:val="48"/>
                                <w:szCs w:val="48"/>
                              </w:rPr>
                            </w:pPr>
                            <w:bookmarkStart w:id="348" w:name="_Toc135336037"/>
                            <w:bookmarkStart w:id="349" w:name="_Toc135373283"/>
                            <w:r>
                              <w:rPr>
                                <w:sz w:val="48"/>
                                <w:szCs w:val="48"/>
                              </w:rPr>
                              <w:t>10.0 Appendix</w:t>
                            </w:r>
                            <w:bookmarkEnd w:id="348"/>
                            <w:bookmarkEnd w:id="349"/>
                          </w:p>
                          <w:p w14:paraId="3FAB9FB3" w14:textId="77777777" w:rsidR="00715A9C" w:rsidRPr="00273BC4" w:rsidRDefault="00715A9C" w:rsidP="00715A9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5FEEA1" id="Text Box 56" o:spid="_x0000_s1039" type="#_x0000_t202" style="position:absolute;left:0;text-align:left;margin-left:103.2pt;margin-top:.9pt;width:287pt;height:35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" fillcolor="white [3212]" strokecolor="black [3213]">
                <v:textbox>
                  <w:txbxContent>
                    <w:p w14:paraId="2056DEBC" w14:textId="184EA47F" w:rsidR="00715A9C" w:rsidRDefault="00715A9C" w:rsidP="00715A9C">
                      <w:pPr>
                        <w:pStyle w:val="Heading1"/>
                        <w:rPr>
                          <w:sz w:val="48"/>
                          <w:szCs w:val="48"/>
                        </w:rPr>
                      </w:pPr>
                      <w:bookmarkStart w:id="350" w:name="_Toc135336037"/>
                      <w:bookmarkStart w:id="351" w:name="_Toc135373283"/>
                      <w:r>
                        <w:rPr>
                          <w:sz w:val="48"/>
                          <w:szCs w:val="48"/>
                        </w:rPr>
                        <w:t>10.0 Appendix</w:t>
                      </w:r>
                      <w:bookmarkEnd w:id="350"/>
                      <w:bookmarkEnd w:id="351"/>
                    </w:p>
                    <w:p w14:paraId="3FAB9FB3" w14:textId="77777777" w:rsidR="00715A9C" w:rsidRPr="00273BC4" w:rsidRDefault="00715A9C" w:rsidP="00715A9C"/>
                  </w:txbxContent>
                </v:textbox>
                <w10:wrap type="square" anchorx="margin"/>
              </v:shape>
            </w:pict>
          </mc:Fallback>
        </mc:AlternateContent>
      </w:r>
    </w:p>
    <w:p w14:paraId="1F462BE8" w14:textId="77777777" w:rsidR="003F7567" w:rsidRDefault="003F7567" w:rsidP="00046BCB">
      <w:pPr>
        <w:jc w:val="both"/>
        <w:rPr>
          <w:rFonts w:asciiTheme="majorHAnsi" w:hAnsiTheme="majorHAnsi"/>
        </w:rPr>
      </w:pPr>
    </w:p>
    <w:p w14:paraId="0801ECF9" w14:textId="77777777" w:rsidR="00821BF7" w:rsidRDefault="00821BF7" w:rsidP="00046BCB">
      <w:pPr>
        <w:jc w:val="both"/>
        <w:rPr>
          <w:rFonts w:asciiTheme="majorHAnsi" w:hAnsiTheme="majorHAnsi"/>
          <w:i/>
          <w:iCs/>
        </w:rPr>
      </w:pPr>
    </w:p>
    <w:p w14:paraId="76AC0828" w14:textId="597FBE19" w:rsidR="0044007B" w:rsidRPr="00D178BE" w:rsidRDefault="00F61557" w:rsidP="00046BCB">
      <w:pPr>
        <w:jc w:val="both"/>
        <w:rPr>
          <w:rFonts w:asciiTheme="majorHAnsi" w:hAnsiTheme="majorHAnsi"/>
          <w:b/>
          <w:bCs/>
          <w:i/>
          <w:iCs/>
          <w:sz w:val="28"/>
          <w:szCs w:val="28"/>
        </w:rPr>
      </w:pPr>
      <w:r w:rsidRPr="00D178BE">
        <w:rPr>
          <w:rFonts w:asciiTheme="majorHAnsi" w:hAnsiTheme="majorHAnsi"/>
          <w:b/>
          <w:bCs/>
          <w:i/>
          <w:iCs/>
          <w:sz w:val="28"/>
          <w:szCs w:val="28"/>
        </w:rPr>
        <w:t>Appen</w:t>
      </w:r>
      <w:r w:rsidR="00964A6C" w:rsidRPr="00D178BE">
        <w:rPr>
          <w:rFonts w:asciiTheme="majorHAnsi" w:hAnsiTheme="majorHAnsi"/>
          <w:b/>
          <w:bCs/>
          <w:i/>
          <w:iCs/>
          <w:sz w:val="28"/>
          <w:szCs w:val="28"/>
        </w:rPr>
        <w:t>dix 1</w:t>
      </w:r>
    </w:p>
    <w:p w14:paraId="65D818D8" w14:textId="32E55629" w:rsidR="0044007B" w:rsidRDefault="0044007B" w:rsidP="00046BCB">
      <w:pPr>
        <w:jc w:val="both"/>
        <w:rPr>
          <w:rFonts w:asciiTheme="majorHAnsi" w:hAnsiTheme="majorHAnsi"/>
          <w:i/>
          <w:iCs/>
        </w:rPr>
      </w:pPr>
    </w:p>
    <w:p w14:paraId="1ABCE6EA" w14:textId="31BDB972" w:rsidR="0044007B" w:rsidRDefault="0044007B" w:rsidP="00046BCB">
      <w:pPr>
        <w:jc w:val="both"/>
        <w:rPr>
          <w:rFonts w:asciiTheme="majorHAnsi" w:hAnsiTheme="majorHAnsi"/>
          <w:i/>
          <w:iCs/>
        </w:rPr>
      </w:pPr>
    </w:p>
    <w:p w14:paraId="237BF085" w14:textId="66675ECF" w:rsidR="0044007B" w:rsidRDefault="0044007B" w:rsidP="00046BCB">
      <w:pPr>
        <w:jc w:val="both"/>
        <w:rPr>
          <w:rFonts w:asciiTheme="majorHAnsi" w:hAnsiTheme="majorHAnsi"/>
          <w:i/>
          <w:iCs/>
        </w:rPr>
      </w:pPr>
    </w:p>
    <w:p w14:paraId="3BCCBA83" w14:textId="7A79CA21" w:rsidR="0044007B" w:rsidRDefault="0044007B" w:rsidP="00046BCB">
      <w:pPr>
        <w:jc w:val="both"/>
        <w:rPr>
          <w:rFonts w:asciiTheme="majorHAnsi" w:hAnsiTheme="majorHAnsi"/>
          <w:i/>
          <w:iCs/>
        </w:rPr>
      </w:pPr>
    </w:p>
    <w:p w14:paraId="25F17582" w14:textId="77777777" w:rsidR="0044007B" w:rsidRDefault="0044007B" w:rsidP="00046BCB">
      <w:pPr>
        <w:jc w:val="both"/>
        <w:rPr>
          <w:rFonts w:asciiTheme="majorHAnsi" w:hAnsiTheme="majorHAnsi"/>
          <w:i/>
          <w:iCs/>
        </w:rPr>
      </w:pPr>
    </w:p>
    <w:p w14:paraId="1799676F" w14:textId="13B7F02E" w:rsidR="0044007B" w:rsidRDefault="0044007B" w:rsidP="00046BCB">
      <w:pPr>
        <w:jc w:val="both"/>
        <w:rPr>
          <w:rFonts w:asciiTheme="majorHAnsi" w:hAnsiTheme="majorHAnsi"/>
          <w:i/>
          <w:iCs/>
        </w:rPr>
      </w:pPr>
    </w:p>
    <w:p w14:paraId="72051D99" w14:textId="4D468D87" w:rsidR="0044007B" w:rsidRDefault="0044007B" w:rsidP="00046BCB">
      <w:pPr>
        <w:jc w:val="both"/>
        <w:rPr>
          <w:rFonts w:asciiTheme="majorHAnsi" w:hAnsiTheme="majorHAnsi"/>
          <w:i/>
          <w:iCs/>
        </w:rPr>
      </w:pPr>
    </w:p>
    <w:p w14:paraId="395A6B38" w14:textId="17DAA7AA" w:rsidR="0044007B" w:rsidRDefault="0044007B" w:rsidP="00046BCB">
      <w:pPr>
        <w:jc w:val="both"/>
        <w:rPr>
          <w:rFonts w:asciiTheme="majorHAnsi" w:hAnsiTheme="majorHAnsi"/>
          <w:i/>
          <w:iCs/>
        </w:rPr>
      </w:pPr>
    </w:p>
    <w:p w14:paraId="35DA12CF" w14:textId="26AD2615" w:rsidR="00020A14" w:rsidRDefault="002417C0" w:rsidP="00046BCB">
      <w:pPr>
        <w:jc w:val="both"/>
        <w:rPr>
          <w:rFonts w:asciiTheme="majorHAnsi" w:hAnsiTheme="majorHAnsi"/>
          <w:i/>
        </w:rPr>
      </w:pPr>
      <w:r w:rsidRPr="00835A4E">
        <w:rPr>
          <w:noProof/>
        </w:rPr>
        <w:drawing>
          <wp:anchor distT="0" distB="0" distL="114300" distR="114300" simplePos="0" relativeHeight="251707392" behindDoc="0" locked="0" layoutInCell="1" allowOverlap="1" wp14:anchorId="34A2A0A6" wp14:editId="6AC1CE56">
            <wp:simplePos x="0" y="0"/>
            <wp:positionH relativeFrom="margin">
              <wp:posOffset>-451485</wp:posOffset>
            </wp:positionH>
            <wp:positionV relativeFrom="paragraph">
              <wp:posOffset>180340</wp:posOffset>
            </wp:positionV>
            <wp:extent cx="7393940" cy="4097655"/>
            <wp:effectExtent l="28892" t="47308" r="45403" b="45402"/>
            <wp:wrapSquare wrapText="bothSides"/>
            <wp:docPr id="58" name="Picture 57" descr="Graphical user interface, table&#10;&#10;Description automatically generated">
              <a:extLst xmlns:a="http://schemas.openxmlformats.org/drawingml/2006/main">
                <a:ext uri="{FF2B5EF4-FFF2-40B4-BE49-F238E27FC236}">
                  <a16:creationId xmlns:a16="http://schemas.microsoft.com/office/drawing/2014/main" id="{E37DE89A-74AA-4AD9-B8E1-758B722311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4" descr="Graphical user interface, table&#10;&#10;Description automatically generated">
                      <a:extLst>
                        <a:ext uri="{FF2B5EF4-FFF2-40B4-BE49-F238E27FC236}">
                          <a16:creationId xmlns:a16="http://schemas.microsoft.com/office/drawing/2014/main" id="{E37DE89A-74AA-4AD9-B8E1-758B722311EE}"/>
                        </a:ext>
                      </a:extLst>
                    </pic:cNvPr>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7393940" cy="4097655"/>
                    </a:xfrm>
                    <a:prstGeom prst="rect">
                      <a:avLst/>
                    </a:prstGeom>
                    <a:ln w="38100">
                      <a:solidFill>
                        <a:schemeClr val="tx1"/>
                      </a:solidFill>
                    </a:ln>
                  </pic:spPr>
                </pic:pic>
              </a:graphicData>
            </a:graphic>
            <wp14:sizeRelH relativeFrom="margin">
              <wp14:pctWidth>0</wp14:pctWidth>
            </wp14:sizeRelH>
            <wp14:sizeRelV relativeFrom="margin">
              <wp14:pctHeight>0</wp14:pctHeight>
            </wp14:sizeRelV>
          </wp:anchor>
        </w:drawing>
      </w:r>
    </w:p>
    <w:p w14:paraId="31ABE10A" w14:textId="77777777" w:rsidR="00020A14" w:rsidRDefault="00020A14" w:rsidP="00046BCB">
      <w:pPr>
        <w:jc w:val="both"/>
        <w:rPr>
          <w:rFonts w:asciiTheme="majorHAnsi" w:hAnsiTheme="majorHAnsi"/>
          <w:i/>
        </w:rPr>
      </w:pPr>
    </w:p>
    <w:p w14:paraId="540F17F7" w14:textId="59C6D22C" w:rsidR="007F0B78" w:rsidRDefault="007F0B78" w:rsidP="00046BCB">
      <w:pPr>
        <w:jc w:val="both"/>
        <w:rPr>
          <w:rFonts w:asciiTheme="majorHAnsi" w:hAnsiTheme="majorHAnsi"/>
          <w:i/>
        </w:rPr>
      </w:pPr>
    </w:p>
    <w:p w14:paraId="3B79CD82" w14:textId="23CF48B9" w:rsidR="007F0B78" w:rsidRDefault="007F0B78" w:rsidP="00046BCB">
      <w:pPr>
        <w:jc w:val="both"/>
        <w:rPr>
          <w:rFonts w:asciiTheme="majorHAnsi" w:hAnsiTheme="majorHAnsi"/>
          <w:i/>
        </w:rPr>
      </w:pPr>
    </w:p>
    <w:p w14:paraId="622597D4" w14:textId="573E89D0" w:rsidR="007F0B78" w:rsidRDefault="007F0B78" w:rsidP="00046BCB">
      <w:pPr>
        <w:jc w:val="both"/>
        <w:rPr>
          <w:rFonts w:asciiTheme="majorHAnsi" w:hAnsiTheme="majorHAnsi"/>
          <w:i/>
        </w:rPr>
      </w:pPr>
    </w:p>
    <w:p w14:paraId="1539DCB0" w14:textId="67D40388" w:rsidR="007F0B78" w:rsidRDefault="007F0B78" w:rsidP="00046BCB">
      <w:pPr>
        <w:jc w:val="both"/>
        <w:rPr>
          <w:rFonts w:asciiTheme="majorHAnsi" w:hAnsiTheme="majorHAnsi"/>
          <w:i/>
        </w:rPr>
      </w:pPr>
    </w:p>
    <w:p w14:paraId="4B987011" w14:textId="32101917" w:rsidR="007F0B78" w:rsidRDefault="007F0B78" w:rsidP="00046BCB">
      <w:pPr>
        <w:jc w:val="both"/>
        <w:rPr>
          <w:rFonts w:asciiTheme="majorHAnsi" w:hAnsiTheme="majorHAnsi"/>
          <w:i/>
        </w:rPr>
      </w:pPr>
    </w:p>
    <w:p w14:paraId="2E9F43D3" w14:textId="77777777" w:rsidR="007F0B78" w:rsidRDefault="007F0B78" w:rsidP="00046BCB">
      <w:pPr>
        <w:jc w:val="both"/>
        <w:rPr>
          <w:rFonts w:asciiTheme="majorHAnsi" w:hAnsiTheme="majorHAnsi"/>
          <w:i/>
        </w:rPr>
      </w:pPr>
    </w:p>
    <w:p w14:paraId="526A6ABD" w14:textId="578DAE93" w:rsidR="007F0B78" w:rsidRDefault="007F0B78" w:rsidP="00046BCB">
      <w:pPr>
        <w:jc w:val="both"/>
        <w:rPr>
          <w:rFonts w:asciiTheme="majorHAnsi" w:hAnsiTheme="majorHAnsi"/>
          <w:i/>
        </w:rPr>
      </w:pPr>
    </w:p>
    <w:p w14:paraId="716F160A" w14:textId="77777777" w:rsidR="007F0B78" w:rsidRDefault="007F0B78" w:rsidP="00046BCB">
      <w:pPr>
        <w:jc w:val="both"/>
        <w:rPr>
          <w:rFonts w:asciiTheme="majorHAnsi" w:hAnsiTheme="majorHAnsi"/>
          <w:i/>
        </w:rPr>
      </w:pPr>
    </w:p>
    <w:p w14:paraId="3154DA07" w14:textId="77777777" w:rsidR="007F0B78" w:rsidRDefault="007F0B78" w:rsidP="00046BCB">
      <w:pPr>
        <w:jc w:val="both"/>
        <w:rPr>
          <w:rFonts w:asciiTheme="majorHAnsi" w:hAnsiTheme="majorHAnsi"/>
          <w:i/>
        </w:rPr>
      </w:pPr>
    </w:p>
    <w:p w14:paraId="069DD09D" w14:textId="77777777" w:rsidR="007F0B78" w:rsidRDefault="007F0B78" w:rsidP="00046BCB">
      <w:pPr>
        <w:jc w:val="both"/>
        <w:rPr>
          <w:rFonts w:asciiTheme="majorHAnsi" w:hAnsiTheme="majorHAnsi"/>
          <w:i/>
        </w:rPr>
      </w:pPr>
    </w:p>
    <w:p w14:paraId="3A048EAF" w14:textId="5DA3A763" w:rsidR="00E208D3" w:rsidRDefault="00E208D3" w:rsidP="00904CD0">
      <w:pPr>
        <w:jc w:val="both"/>
        <w:rPr>
          <w:rFonts w:asciiTheme="majorHAnsi" w:hAnsiTheme="majorHAnsi"/>
        </w:rPr>
      </w:pPr>
    </w:p>
    <w:p w14:paraId="6A5964FE" w14:textId="1196F4EF" w:rsidR="002417C0" w:rsidRDefault="002417C0" w:rsidP="00904CD0">
      <w:pPr>
        <w:jc w:val="both"/>
        <w:rPr>
          <w:rFonts w:asciiTheme="majorHAnsi" w:hAnsiTheme="majorHAnsi"/>
        </w:rPr>
      </w:pPr>
    </w:p>
    <w:p w14:paraId="673F4106" w14:textId="05DF1660" w:rsidR="002417C0" w:rsidRDefault="002417C0" w:rsidP="00904CD0">
      <w:pPr>
        <w:jc w:val="both"/>
        <w:rPr>
          <w:rFonts w:asciiTheme="majorHAnsi" w:hAnsiTheme="majorHAnsi"/>
        </w:rPr>
      </w:pPr>
    </w:p>
    <w:p w14:paraId="5A6A05AA" w14:textId="0E31A3C1" w:rsidR="002417C0" w:rsidRDefault="002417C0" w:rsidP="00904CD0">
      <w:pPr>
        <w:jc w:val="both"/>
        <w:rPr>
          <w:rFonts w:asciiTheme="majorHAnsi" w:hAnsiTheme="majorHAnsi"/>
        </w:rPr>
      </w:pPr>
    </w:p>
    <w:p w14:paraId="2163E0DB" w14:textId="0C3CEB43" w:rsidR="002417C0" w:rsidRDefault="002417C0" w:rsidP="00904CD0">
      <w:pPr>
        <w:jc w:val="both"/>
        <w:rPr>
          <w:rFonts w:asciiTheme="majorHAnsi" w:hAnsiTheme="majorHAnsi"/>
        </w:rPr>
      </w:pPr>
    </w:p>
    <w:p w14:paraId="181A1BB2" w14:textId="5E8DE7B4" w:rsidR="002417C0" w:rsidRDefault="002417C0" w:rsidP="00904CD0">
      <w:pPr>
        <w:jc w:val="both"/>
        <w:rPr>
          <w:rFonts w:asciiTheme="majorHAnsi" w:hAnsiTheme="majorHAnsi"/>
        </w:rPr>
      </w:pPr>
    </w:p>
    <w:p w14:paraId="04FEC4E7" w14:textId="087FFB47" w:rsidR="002417C0" w:rsidRDefault="002417C0" w:rsidP="00904CD0">
      <w:pPr>
        <w:jc w:val="both"/>
        <w:rPr>
          <w:rFonts w:asciiTheme="majorHAnsi" w:hAnsiTheme="majorHAnsi"/>
        </w:rPr>
      </w:pPr>
    </w:p>
    <w:p w14:paraId="30D77D6E" w14:textId="7AEC678B" w:rsidR="002417C0" w:rsidRDefault="002417C0" w:rsidP="00904CD0">
      <w:pPr>
        <w:jc w:val="both"/>
        <w:rPr>
          <w:rFonts w:asciiTheme="majorHAnsi" w:hAnsiTheme="majorHAnsi"/>
        </w:rPr>
      </w:pPr>
    </w:p>
    <w:p w14:paraId="5A4D3069" w14:textId="480597EE" w:rsidR="002417C0" w:rsidRDefault="002417C0" w:rsidP="00904CD0">
      <w:pPr>
        <w:jc w:val="both"/>
        <w:rPr>
          <w:rFonts w:asciiTheme="majorHAnsi" w:hAnsiTheme="majorHAnsi"/>
        </w:rPr>
      </w:pPr>
    </w:p>
    <w:p w14:paraId="19A26A2B" w14:textId="0F0E9372" w:rsidR="002417C0" w:rsidRDefault="002417C0" w:rsidP="00904CD0">
      <w:pPr>
        <w:jc w:val="both"/>
        <w:rPr>
          <w:rFonts w:asciiTheme="majorHAnsi" w:hAnsiTheme="majorHAnsi"/>
        </w:rPr>
      </w:pPr>
    </w:p>
    <w:p w14:paraId="3D3B3E6D" w14:textId="2E4DE216" w:rsidR="002417C0" w:rsidRDefault="002417C0" w:rsidP="00904CD0">
      <w:pPr>
        <w:jc w:val="both"/>
        <w:rPr>
          <w:rFonts w:asciiTheme="majorHAnsi" w:hAnsiTheme="majorHAnsi"/>
        </w:rPr>
      </w:pPr>
    </w:p>
    <w:p w14:paraId="7CE736E9" w14:textId="62EFD226" w:rsidR="002417C0" w:rsidRDefault="002417C0" w:rsidP="00904CD0">
      <w:pPr>
        <w:jc w:val="both"/>
        <w:rPr>
          <w:rFonts w:asciiTheme="majorHAnsi" w:hAnsiTheme="majorHAnsi"/>
        </w:rPr>
      </w:pPr>
    </w:p>
    <w:p w14:paraId="255DD8F1" w14:textId="05C257A3" w:rsidR="002417C0" w:rsidRDefault="002417C0" w:rsidP="00904CD0">
      <w:pPr>
        <w:jc w:val="both"/>
        <w:rPr>
          <w:rFonts w:asciiTheme="majorHAnsi" w:hAnsiTheme="majorHAnsi"/>
        </w:rPr>
      </w:pPr>
    </w:p>
    <w:p w14:paraId="0BA8B82C" w14:textId="4A52728A" w:rsidR="002417C0" w:rsidRDefault="002417C0" w:rsidP="00904CD0">
      <w:pPr>
        <w:jc w:val="both"/>
        <w:rPr>
          <w:rFonts w:asciiTheme="majorHAnsi" w:hAnsiTheme="majorHAnsi"/>
        </w:rPr>
      </w:pPr>
    </w:p>
    <w:p w14:paraId="5800F63E" w14:textId="70AD5E72" w:rsidR="002417C0" w:rsidRDefault="002417C0" w:rsidP="00904CD0">
      <w:pPr>
        <w:jc w:val="both"/>
        <w:rPr>
          <w:rFonts w:asciiTheme="majorHAnsi" w:hAnsiTheme="majorHAnsi"/>
        </w:rPr>
      </w:pPr>
    </w:p>
    <w:p w14:paraId="460D3480" w14:textId="709AA7AB" w:rsidR="002417C0" w:rsidRDefault="002417C0" w:rsidP="00904CD0">
      <w:pPr>
        <w:jc w:val="both"/>
        <w:rPr>
          <w:rFonts w:asciiTheme="majorHAnsi" w:hAnsiTheme="majorHAnsi"/>
        </w:rPr>
      </w:pPr>
    </w:p>
    <w:p w14:paraId="781F4C12" w14:textId="0357BC83" w:rsidR="002417C0" w:rsidRDefault="002417C0" w:rsidP="00904CD0">
      <w:pPr>
        <w:jc w:val="both"/>
        <w:rPr>
          <w:rFonts w:asciiTheme="majorHAnsi" w:hAnsiTheme="majorHAnsi"/>
        </w:rPr>
      </w:pPr>
    </w:p>
    <w:p w14:paraId="57E792AE" w14:textId="0062F192" w:rsidR="002417C0" w:rsidRDefault="002417C0" w:rsidP="00904CD0">
      <w:pPr>
        <w:jc w:val="both"/>
        <w:rPr>
          <w:rFonts w:asciiTheme="majorHAnsi" w:hAnsiTheme="majorHAnsi"/>
        </w:rPr>
      </w:pPr>
    </w:p>
    <w:p w14:paraId="6EDA0EEE" w14:textId="3DB51215" w:rsidR="002417C0" w:rsidRDefault="002417C0" w:rsidP="00904CD0">
      <w:pPr>
        <w:jc w:val="both"/>
        <w:rPr>
          <w:rFonts w:asciiTheme="majorHAnsi" w:hAnsiTheme="majorHAnsi"/>
        </w:rPr>
      </w:pPr>
    </w:p>
    <w:p w14:paraId="38D4A15B" w14:textId="77777777" w:rsidR="00996020" w:rsidRDefault="00996020" w:rsidP="00904CD0">
      <w:pPr>
        <w:jc w:val="both"/>
        <w:rPr>
          <w:rFonts w:asciiTheme="majorHAnsi" w:hAnsiTheme="majorHAnsi"/>
        </w:rPr>
      </w:pPr>
    </w:p>
    <w:p w14:paraId="44BFD395" w14:textId="77777777" w:rsidR="00996020" w:rsidRDefault="00996020" w:rsidP="00904CD0">
      <w:pPr>
        <w:jc w:val="both"/>
        <w:rPr>
          <w:rFonts w:asciiTheme="majorHAnsi" w:hAnsiTheme="majorHAnsi"/>
        </w:rPr>
      </w:pPr>
    </w:p>
    <w:p w14:paraId="32A839BE" w14:textId="41D683C1" w:rsidR="00ED11AA" w:rsidRDefault="00964A6C" w:rsidP="00904CD0">
      <w:pPr>
        <w:jc w:val="both"/>
        <w:rPr>
          <w:rFonts w:asciiTheme="majorHAnsi" w:hAnsiTheme="majorHAnsi"/>
          <w:b/>
          <w:bCs/>
          <w:i/>
          <w:iCs/>
          <w:sz w:val="28"/>
          <w:szCs w:val="28"/>
        </w:rPr>
      </w:pPr>
      <w:r w:rsidRPr="00D178BE">
        <w:rPr>
          <w:rFonts w:asciiTheme="majorHAnsi" w:hAnsiTheme="majorHAnsi"/>
          <w:b/>
          <w:bCs/>
          <w:i/>
          <w:iCs/>
          <w:sz w:val="28"/>
          <w:szCs w:val="28"/>
        </w:rPr>
        <w:lastRenderedPageBreak/>
        <w:t>Appendix</w:t>
      </w:r>
      <w:r w:rsidR="00ED11AA">
        <w:rPr>
          <w:rFonts w:asciiTheme="majorHAnsi" w:hAnsiTheme="majorHAnsi"/>
          <w:b/>
          <w:bCs/>
          <w:i/>
          <w:iCs/>
          <w:sz w:val="28"/>
          <w:szCs w:val="28"/>
        </w:rPr>
        <w:t xml:space="preserve"> </w:t>
      </w:r>
      <w:r w:rsidRPr="00D178BE">
        <w:rPr>
          <w:rFonts w:asciiTheme="majorHAnsi" w:hAnsiTheme="majorHAnsi"/>
          <w:b/>
          <w:bCs/>
          <w:i/>
          <w:iCs/>
          <w:sz w:val="28"/>
          <w:szCs w:val="28"/>
        </w:rPr>
        <w:t>2</w:t>
      </w:r>
    </w:p>
    <w:p w14:paraId="0B251CB4" w14:textId="1DD9413B" w:rsidR="005E2AB3" w:rsidRPr="005E2AB3" w:rsidRDefault="00ED11AA" w:rsidP="00904CD0">
      <w:pPr>
        <w:jc w:val="both"/>
        <w:rPr>
          <w:rFonts w:asciiTheme="majorHAnsi" w:hAnsiTheme="majorHAnsi"/>
          <w:b/>
          <w:bCs/>
          <w:i/>
          <w:iCs/>
          <w:sz w:val="28"/>
          <w:szCs w:val="28"/>
        </w:rPr>
      </w:pPr>
      <w:r w:rsidRPr="0042614E">
        <w:rPr>
          <w:rFonts w:asciiTheme="majorHAnsi" w:hAnsiTheme="majorHAnsi"/>
          <w:noProof/>
        </w:rPr>
        <w:drawing>
          <wp:inline distT="0" distB="0" distL="0" distR="0" wp14:anchorId="02124E19" wp14:editId="134AC08B">
            <wp:extent cx="6482686" cy="3261814"/>
            <wp:effectExtent l="0" t="0" r="13970" b="15240"/>
            <wp:docPr id="1626717565" name="Chart 58">
              <a:extLst xmlns:a="http://schemas.openxmlformats.org/drawingml/2006/main">
                <a:ext uri="{FF2B5EF4-FFF2-40B4-BE49-F238E27FC236}">
                  <a16:creationId xmlns:a16="http://schemas.microsoft.com/office/drawing/2014/main" id="{E84039BC-8F35-4A24-ABDC-4C173CB61D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7B3749CD" w14:textId="30C321F8" w:rsidR="002417C0" w:rsidRDefault="002417C0" w:rsidP="00904CD0">
      <w:pPr>
        <w:jc w:val="both"/>
        <w:rPr>
          <w:rFonts w:asciiTheme="majorHAnsi" w:hAnsiTheme="majorHAnsi"/>
        </w:rPr>
      </w:pPr>
    </w:p>
    <w:p w14:paraId="4CD5774C" w14:textId="7F199AA6" w:rsidR="002D57F2" w:rsidRDefault="00AE61B0" w:rsidP="00904CD0">
      <w:pPr>
        <w:jc w:val="both"/>
        <w:rPr>
          <w:rFonts w:asciiTheme="majorHAnsi" w:hAnsiTheme="majorHAnsi"/>
          <w:b/>
          <w:bCs/>
          <w:i/>
          <w:iCs/>
          <w:sz w:val="28"/>
          <w:szCs w:val="28"/>
        </w:rPr>
      </w:pPr>
      <w:r w:rsidRPr="00D178BE">
        <w:rPr>
          <w:rFonts w:asciiTheme="majorHAnsi" w:hAnsiTheme="majorHAnsi"/>
          <w:b/>
          <w:bCs/>
          <w:i/>
          <w:iCs/>
          <w:sz w:val="28"/>
          <w:szCs w:val="28"/>
        </w:rPr>
        <w:t xml:space="preserve">Appendix </w:t>
      </w:r>
      <w:r>
        <w:rPr>
          <w:rFonts w:asciiTheme="majorHAnsi" w:hAnsiTheme="majorHAnsi"/>
          <w:b/>
          <w:bCs/>
          <w:i/>
          <w:iCs/>
          <w:sz w:val="28"/>
          <w:szCs w:val="28"/>
        </w:rPr>
        <w:t>3</w:t>
      </w:r>
    </w:p>
    <w:p w14:paraId="2581E603" w14:textId="6BF6D095" w:rsidR="00ED11AA" w:rsidRDefault="00ED11AA" w:rsidP="00904CD0">
      <w:pPr>
        <w:jc w:val="both"/>
        <w:rPr>
          <w:rFonts w:asciiTheme="majorHAnsi" w:hAnsiTheme="majorHAnsi"/>
        </w:rPr>
      </w:pPr>
      <w:r>
        <w:rPr>
          <w:noProof/>
        </w:rPr>
        <w:drawing>
          <wp:inline distT="0" distB="0" distL="0" distR="0" wp14:anchorId="76ACC3F6" wp14:editId="060814FB">
            <wp:extent cx="6858000" cy="3863975"/>
            <wp:effectExtent l="0" t="0" r="0" b="3175"/>
            <wp:docPr id="950732911" name="Picture 5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203919" name="Picture 10" descr="A screenshot of a computer&#10;&#10;Description automatically generated with low confidence"/>
                    <pic:cNvPicPr/>
                  </pic:nvPicPr>
                  <pic:blipFill>
                    <a:blip r:embed="rId57"/>
                    <a:stretch>
                      <a:fillRect/>
                    </a:stretch>
                  </pic:blipFill>
                  <pic:spPr>
                    <a:xfrm>
                      <a:off x="0" y="0"/>
                      <a:ext cx="6858000" cy="3863975"/>
                    </a:xfrm>
                    <a:prstGeom prst="rect">
                      <a:avLst/>
                    </a:prstGeom>
                  </pic:spPr>
                </pic:pic>
              </a:graphicData>
            </a:graphic>
          </wp:inline>
        </w:drawing>
      </w:r>
    </w:p>
    <w:p w14:paraId="74254AAA" w14:textId="7ABC0889" w:rsidR="00D178BE" w:rsidRDefault="00D178BE" w:rsidP="00D178BE">
      <w:pPr>
        <w:jc w:val="both"/>
        <w:rPr>
          <w:rFonts w:asciiTheme="majorHAnsi" w:hAnsiTheme="majorHAnsi"/>
        </w:rPr>
      </w:pPr>
    </w:p>
    <w:p w14:paraId="5D3522B0" w14:textId="77777777" w:rsidR="00B558D5" w:rsidRDefault="00B558D5" w:rsidP="00D178BE">
      <w:pPr>
        <w:jc w:val="both"/>
        <w:rPr>
          <w:rFonts w:asciiTheme="majorHAnsi" w:hAnsiTheme="majorHAnsi"/>
        </w:rPr>
      </w:pPr>
    </w:p>
    <w:p w14:paraId="13A074B9" w14:textId="77777777" w:rsidR="00B558D5" w:rsidRDefault="00B558D5" w:rsidP="00D178BE">
      <w:pPr>
        <w:jc w:val="both"/>
        <w:rPr>
          <w:rFonts w:asciiTheme="majorHAnsi" w:hAnsiTheme="majorHAnsi"/>
        </w:rPr>
      </w:pPr>
    </w:p>
    <w:p w14:paraId="79BFCE4F" w14:textId="77777777" w:rsidR="00996020" w:rsidRDefault="00996020" w:rsidP="00904CD0">
      <w:pPr>
        <w:jc w:val="both"/>
        <w:rPr>
          <w:rFonts w:asciiTheme="majorHAnsi" w:hAnsiTheme="majorHAnsi"/>
          <w:b/>
          <w:bCs/>
          <w:i/>
          <w:iCs/>
          <w:sz w:val="28"/>
          <w:szCs w:val="28"/>
        </w:rPr>
      </w:pPr>
    </w:p>
    <w:p w14:paraId="150C4158" w14:textId="5D895CF3" w:rsidR="00B558D5" w:rsidRDefault="00D178BE" w:rsidP="00904CD0">
      <w:pPr>
        <w:jc w:val="both"/>
        <w:rPr>
          <w:rFonts w:asciiTheme="majorHAnsi" w:hAnsiTheme="majorHAnsi"/>
          <w:b/>
          <w:bCs/>
          <w:i/>
          <w:iCs/>
          <w:sz w:val="28"/>
          <w:szCs w:val="28"/>
        </w:rPr>
      </w:pPr>
      <w:r w:rsidRPr="00D178BE">
        <w:rPr>
          <w:rFonts w:asciiTheme="majorHAnsi" w:hAnsiTheme="majorHAnsi"/>
          <w:b/>
          <w:bCs/>
          <w:i/>
          <w:iCs/>
          <w:sz w:val="28"/>
          <w:szCs w:val="28"/>
        </w:rPr>
        <w:lastRenderedPageBreak/>
        <w:t>Appendix</w:t>
      </w:r>
      <w:r w:rsidR="00B558D5">
        <w:rPr>
          <w:rFonts w:asciiTheme="majorHAnsi" w:hAnsiTheme="majorHAnsi"/>
          <w:b/>
          <w:bCs/>
          <w:i/>
          <w:iCs/>
          <w:sz w:val="28"/>
          <w:szCs w:val="28"/>
        </w:rPr>
        <w:t xml:space="preserve"> </w:t>
      </w:r>
      <w:r w:rsidR="00AE61B0">
        <w:rPr>
          <w:rFonts w:asciiTheme="majorHAnsi" w:hAnsiTheme="majorHAnsi"/>
          <w:b/>
          <w:bCs/>
          <w:i/>
          <w:iCs/>
          <w:sz w:val="28"/>
          <w:szCs w:val="28"/>
        </w:rPr>
        <w:t>4</w:t>
      </w:r>
    </w:p>
    <w:p w14:paraId="44B41FD1" w14:textId="59B522FE" w:rsidR="002D57F2" w:rsidRDefault="002D57F2" w:rsidP="00904CD0">
      <w:pPr>
        <w:jc w:val="both"/>
        <w:rPr>
          <w:rFonts w:asciiTheme="majorHAnsi" w:hAnsiTheme="majorHAnsi"/>
        </w:rPr>
      </w:pPr>
      <w:r>
        <w:rPr>
          <w:noProof/>
        </w:rPr>
        <w:drawing>
          <wp:inline distT="0" distB="0" distL="0" distR="0" wp14:anchorId="6479C6F1" wp14:editId="2173E3E1">
            <wp:extent cx="6858000" cy="3691890"/>
            <wp:effectExtent l="0" t="0" r="0" b="3810"/>
            <wp:docPr id="1941663921" name="Picture 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663921" name="Picture 15" descr="A screenshot of a computer&#10;&#10;Description automatically generated"/>
                    <pic:cNvPicPr/>
                  </pic:nvPicPr>
                  <pic:blipFill>
                    <a:blip r:embed="rId58"/>
                    <a:stretch>
                      <a:fillRect/>
                    </a:stretch>
                  </pic:blipFill>
                  <pic:spPr>
                    <a:xfrm>
                      <a:off x="0" y="0"/>
                      <a:ext cx="6858000" cy="3691890"/>
                    </a:xfrm>
                    <a:prstGeom prst="rect">
                      <a:avLst/>
                    </a:prstGeom>
                  </pic:spPr>
                </pic:pic>
              </a:graphicData>
            </a:graphic>
          </wp:inline>
        </w:drawing>
      </w:r>
    </w:p>
    <w:p w14:paraId="7DDDCFBF" w14:textId="44F089F9" w:rsidR="002417C0" w:rsidRDefault="002417C0" w:rsidP="00904CD0">
      <w:pPr>
        <w:jc w:val="both"/>
        <w:rPr>
          <w:rFonts w:asciiTheme="majorHAnsi" w:hAnsiTheme="majorHAnsi"/>
        </w:rPr>
      </w:pPr>
    </w:p>
    <w:p w14:paraId="7F207F98" w14:textId="4C672180" w:rsidR="002417C0" w:rsidRDefault="00B558D5" w:rsidP="00904CD0">
      <w:pPr>
        <w:jc w:val="both"/>
        <w:rPr>
          <w:rFonts w:asciiTheme="majorHAnsi" w:hAnsiTheme="majorHAnsi"/>
        </w:rPr>
      </w:pPr>
      <w:r w:rsidRPr="00D178BE">
        <w:rPr>
          <w:rFonts w:asciiTheme="majorHAnsi" w:hAnsiTheme="majorHAnsi"/>
          <w:b/>
          <w:bCs/>
          <w:i/>
          <w:iCs/>
          <w:sz w:val="28"/>
          <w:szCs w:val="28"/>
        </w:rPr>
        <w:t xml:space="preserve">Appendix </w:t>
      </w:r>
      <w:r w:rsidR="00256496">
        <w:rPr>
          <w:rFonts w:asciiTheme="majorHAnsi" w:hAnsiTheme="majorHAnsi"/>
          <w:b/>
          <w:bCs/>
          <w:i/>
          <w:iCs/>
          <w:sz w:val="28"/>
          <w:szCs w:val="28"/>
        </w:rPr>
        <w:t>5</w:t>
      </w:r>
    </w:p>
    <w:p w14:paraId="6F364FCA" w14:textId="0DA9520F" w:rsidR="005B7AD1" w:rsidRDefault="005B7AD1" w:rsidP="00904CD0">
      <w:pPr>
        <w:jc w:val="both"/>
        <w:rPr>
          <w:noProof/>
        </w:rPr>
      </w:pPr>
      <w:r>
        <w:rPr>
          <w:noProof/>
        </w:rPr>
        <w:drawing>
          <wp:inline distT="0" distB="0" distL="0" distR="0" wp14:anchorId="33BDBDC0" wp14:editId="76D6E10E">
            <wp:extent cx="6858000" cy="3684270"/>
            <wp:effectExtent l="0" t="0" r="0" b="0"/>
            <wp:docPr id="1092084492" name="Picture 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084492" name="Picture 13" descr="A screenshot of a computer&#10;&#10;Description automatically generated"/>
                    <pic:cNvPicPr/>
                  </pic:nvPicPr>
                  <pic:blipFill>
                    <a:blip r:embed="rId59"/>
                    <a:stretch>
                      <a:fillRect/>
                    </a:stretch>
                  </pic:blipFill>
                  <pic:spPr>
                    <a:xfrm>
                      <a:off x="0" y="0"/>
                      <a:ext cx="6858000" cy="3684270"/>
                    </a:xfrm>
                    <a:prstGeom prst="rect">
                      <a:avLst/>
                    </a:prstGeom>
                  </pic:spPr>
                </pic:pic>
              </a:graphicData>
            </a:graphic>
          </wp:inline>
        </w:drawing>
      </w:r>
    </w:p>
    <w:p w14:paraId="59911637" w14:textId="77777777" w:rsidR="00C30B46" w:rsidRPr="00C30B46" w:rsidRDefault="00C30B46" w:rsidP="00C30B46">
      <w:pPr>
        <w:rPr>
          <w:rFonts w:asciiTheme="majorHAnsi" w:hAnsiTheme="majorHAnsi"/>
        </w:rPr>
      </w:pPr>
    </w:p>
    <w:p w14:paraId="3818D5FF" w14:textId="77777777" w:rsidR="00B558D5" w:rsidRDefault="00B558D5" w:rsidP="00B558D5">
      <w:pPr>
        <w:jc w:val="both"/>
        <w:rPr>
          <w:rFonts w:asciiTheme="majorHAnsi" w:hAnsiTheme="majorHAnsi"/>
        </w:rPr>
      </w:pPr>
    </w:p>
    <w:p w14:paraId="43836B10" w14:textId="1D2D8B30" w:rsidR="00C30B46" w:rsidRDefault="00B558D5" w:rsidP="00B558D5">
      <w:pPr>
        <w:jc w:val="both"/>
        <w:rPr>
          <w:noProof/>
        </w:rPr>
      </w:pPr>
      <w:r w:rsidRPr="00D178BE">
        <w:rPr>
          <w:rFonts w:asciiTheme="majorHAnsi" w:hAnsiTheme="majorHAnsi"/>
          <w:b/>
          <w:bCs/>
          <w:i/>
          <w:iCs/>
          <w:sz w:val="28"/>
          <w:szCs w:val="28"/>
        </w:rPr>
        <w:lastRenderedPageBreak/>
        <w:t xml:space="preserve">Appendix </w:t>
      </w:r>
      <w:r w:rsidR="00256496">
        <w:rPr>
          <w:rFonts w:asciiTheme="majorHAnsi" w:hAnsiTheme="majorHAnsi"/>
          <w:b/>
          <w:bCs/>
          <w:i/>
          <w:iCs/>
          <w:sz w:val="28"/>
          <w:szCs w:val="28"/>
        </w:rPr>
        <w:t>6</w:t>
      </w:r>
    </w:p>
    <w:p w14:paraId="107F9B1C" w14:textId="6D805094" w:rsidR="00C30B46" w:rsidRDefault="00C46B8E" w:rsidP="00C30B46">
      <w:pPr>
        <w:rPr>
          <w:noProof/>
        </w:rPr>
      </w:pPr>
      <w:r>
        <w:rPr>
          <w:noProof/>
        </w:rPr>
        <w:drawing>
          <wp:inline distT="0" distB="0" distL="0" distR="0" wp14:anchorId="6EA01E58" wp14:editId="16B723D6">
            <wp:extent cx="6858000" cy="3486785"/>
            <wp:effectExtent l="0" t="0" r="0" b="0"/>
            <wp:docPr id="713368488"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368488" name="Picture 20" descr="A screenshot of a computer&#10;&#10;Description automatically generated"/>
                    <pic:cNvPicPr/>
                  </pic:nvPicPr>
                  <pic:blipFill>
                    <a:blip r:embed="rId60"/>
                    <a:stretch>
                      <a:fillRect/>
                    </a:stretch>
                  </pic:blipFill>
                  <pic:spPr>
                    <a:xfrm>
                      <a:off x="0" y="0"/>
                      <a:ext cx="6858000" cy="3486785"/>
                    </a:xfrm>
                    <a:prstGeom prst="rect">
                      <a:avLst/>
                    </a:prstGeom>
                  </pic:spPr>
                </pic:pic>
              </a:graphicData>
            </a:graphic>
          </wp:inline>
        </w:drawing>
      </w:r>
    </w:p>
    <w:p w14:paraId="530F8BBB" w14:textId="77777777" w:rsidR="00533666" w:rsidRDefault="00533666" w:rsidP="00533666">
      <w:pPr>
        <w:rPr>
          <w:noProof/>
        </w:rPr>
      </w:pPr>
    </w:p>
    <w:p w14:paraId="72EA6154" w14:textId="507808DF" w:rsidR="00533666" w:rsidRDefault="00533666" w:rsidP="00533666">
      <w:pPr>
        <w:tabs>
          <w:tab w:val="left" w:pos="6729"/>
        </w:tabs>
        <w:rPr>
          <w:rFonts w:asciiTheme="majorHAnsi" w:hAnsiTheme="majorHAnsi"/>
        </w:rPr>
      </w:pPr>
      <w:r>
        <w:rPr>
          <w:rFonts w:asciiTheme="majorHAnsi" w:hAnsiTheme="majorHAnsi"/>
        </w:rPr>
        <w:tab/>
      </w:r>
    </w:p>
    <w:p w14:paraId="37E2BD02" w14:textId="77777777" w:rsidR="00533666" w:rsidRDefault="00533666" w:rsidP="00533666">
      <w:pPr>
        <w:jc w:val="both"/>
        <w:rPr>
          <w:rFonts w:asciiTheme="majorHAnsi" w:hAnsiTheme="majorHAnsi"/>
        </w:rPr>
      </w:pPr>
    </w:p>
    <w:p w14:paraId="1DBEB2EC" w14:textId="26C1CA38" w:rsidR="00533666" w:rsidRPr="00533666" w:rsidRDefault="00533666" w:rsidP="00533666">
      <w:pPr>
        <w:jc w:val="both"/>
        <w:rPr>
          <w:rFonts w:asciiTheme="majorHAnsi" w:hAnsiTheme="majorHAnsi"/>
        </w:rPr>
      </w:pPr>
      <w:r w:rsidRPr="00D178BE">
        <w:rPr>
          <w:rFonts w:asciiTheme="majorHAnsi" w:hAnsiTheme="majorHAnsi"/>
          <w:b/>
          <w:bCs/>
          <w:i/>
          <w:iCs/>
          <w:sz w:val="28"/>
          <w:szCs w:val="28"/>
        </w:rPr>
        <w:t xml:space="preserve">Appendix </w:t>
      </w:r>
      <w:r w:rsidR="00256496">
        <w:rPr>
          <w:rFonts w:asciiTheme="majorHAnsi" w:hAnsiTheme="majorHAnsi"/>
          <w:b/>
          <w:bCs/>
          <w:i/>
          <w:iCs/>
          <w:sz w:val="28"/>
          <w:szCs w:val="28"/>
        </w:rPr>
        <w:t>7</w:t>
      </w:r>
    </w:p>
    <w:p w14:paraId="17B2D8BA" w14:textId="434326EE" w:rsidR="002417C0" w:rsidRDefault="000B2B05" w:rsidP="00904CD0">
      <w:pPr>
        <w:jc w:val="both"/>
        <w:rPr>
          <w:rFonts w:asciiTheme="majorHAnsi" w:hAnsiTheme="majorHAnsi"/>
        </w:rPr>
      </w:pPr>
      <w:r>
        <w:rPr>
          <w:noProof/>
        </w:rPr>
        <w:drawing>
          <wp:inline distT="0" distB="0" distL="0" distR="0" wp14:anchorId="02393E39" wp14:editId="10425D8B">
            <wp:extent cx="6858000" cy="2713355"/>
            <wp:effectExtent l="0" t="0" r="0" b="0"/>
            <wp:docPr id="2064698776" name="Picture 6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98776" name="Picture 9" descr="A screenshot of a computer&#10;&#10;Description automatically generated with medium confidence"/>
                    <pic:cNvPicPr/>
                  </pic:nvPicPr>
                  <pic:blipFill>
                    <a:blip r:embed="rId61"/>
                    <a:stretch>
                      <a:fillRect/>
                    </a:stretch>
                  </pic:blipFill>
                  <pic:spPr>
                    <a:xfrm>
                      <a:off x="0" y="0"/>
                      <a:ext cx="6858000" cy="2713355"/>
                    </a:xfrm>
                    <a:prstGeom prst="rect">
                      <a:avLst/>
                    </a:prstGeom>
                  </pic:spPr>
                </pic:pic>
              </a:graphicData>
            </a:graphic>
          </wp:inline>
        </w:drawing>
      </w:r>
    </w:p>
    <w:p w14:paraId="709B1290" w14:textId="1C42F90D" w:rsidR="002417C0" w:rsidRDefault="002417C0" w:rsidP="00904CD0">
      <w:pPr>
        <w:jc w:val="both"/>
        <w:rPr>
          <w:rFonts w:asciiTheme="majorHAnsi" w:hAnsiTheme="majorHAnsi"/>
        </w:rPr>
      </w:pPr>
    </w:p>
    <w:p w14:paraId="753AA209" w14:textId="77777777" w:rsidR="00533666" w:rsidRDefault="00533666" w:rsidP="00904CD0">
      <w:pPr>
        <w:jc w:val="both"/>
        <w:rPr>
          <w:rFonts w:asciiTheme="majorHAnsi" w:hAnsiTheme="majorHAnsi"/>
        </w:rPr>
      </w:pPr>
    </w:p>
    <w:p w14:paraId="3F68331C" w14:textId="77777777" w:rsidR="00B95884" w:rsidRDefault="00B95884" w:rsidP="00904CD0">
      <w:pPr>
        <w:jc w:val="both"/>
        <w:rPr>
          <w:rFonts w:asciiTheme="majorHAnsi" w:hAnsiTheme="majorHAnsi"/>
        </w:rPr>
      </w:pPr>
    </w:p>
    <w:p w14:paraId="38924D63" w14:textId="77777777" w:rsidR="00B95884" w:rsidRDefault="00B95884" w:rsidP="00904CD0">
      <w:pPr>
        <w:jc w:val="both"/>
        <w:rPr>
          <w:rFonts w:asciiTheme="majorHAnsi" w:hAnsiTheme="majorHAnsi"/>
        </w:rPr>
      </w:pPr>
    </w:p>
    <w:p w14:paraId="7072FDF0" w14:textId="77777777" w:rsidR="00B95884" w:rsidRDefault="00B95884" w:rsidP="00904CD0">
      <w:pPr>
        <w:jc w:val="both"/>
        <w:rPr>
          <w:rFonts w:asciiTheme="majorHAnsi" w:hAnsiTheme="majorHAnsi"/>
        </w:rPr>
      </w:pPr>
    </w:p>
    <w:p w14:paraId="4090B8E9" w14:textId="77777777" w:rsidR="00533666" w:rsidRDefault="00533666" w:rsidP="00904CD0">
      <w:pPr>
        <w:jc w:val="both"/>
        <w:rPr>
          <w:rFonts w:asciiTheme="majorHAnsi" w:hAnsiTheme="majorHAnsi"/>
        </w:rPr>
      </w:pPr>
    </w:p>
    <w:p w14:paraId="663A9980" w14:textId="77777777" w:rsidR="00533666" w:rsidRDefault="00533666" w:rsidP="00904CD0">
      <w:pPr>
        <w:jc w:val="both"/>
        <w:rPr>
          <w:rFonts w:asciiTheme="majorHAnsi" w:hAnsiTheme="majorHAnsi"/>
        </w:rPr>
      </w:pPr>
    </w:p>
    <w:p w14:paraId="6520418F" w14:textId="77777777" w:rsidR="00533666" w:rsidRDefault="00533666" w:rsidP="00904CD0">
      <w:pPr>
        <w:jc w:val="both"/>
        <w:rPr>
          <w:rFonts w:asciiTheme="majorHAnsi" w:hAnsiTheme="majorHAnsi"/>
        </w:rPr>
      </w:pPr>
    </w:p>
    <w:p w14:paraId="6FEC49D8" w14:textId="4CCAD975" w:rsidR="00533666" w:rsidRDefault="00533666" w:rsidP="00533666">
      <w:pPr>
        <w:jc w:val="both"/>
        <w:rPr>
          <w:rFonts w:asciiTheme="majorHAnsi" w:hAnsiTheme="majorHAnsi"/>
          <w:b/>
          <w:bCs/>
          <w:i/>
          <w:iCs/>
          <w:sz w:val="28"/>
          <w:szCs w:val="28"/>
        </w:rPr>
      </w:pPr>
      <w:r w:rsidRPr="00D178BE">
        <w:rPr>
          <w:rFonts w:asciiTheme="majorHAnsi" w:hAnsiTheme="majorHAnsi"/>
          <w:b/>
          <w:bCs/>
          <w:i/>
          <w:iCs/>
          <w:sz w:val="28"/>
          <w:szCs w:val="28"/>
        </w:rPr>
        <w:t xml:space="preserve">Appendix </w:t>
      </w:r>
      <w:r w:rsidR="00256496">
        <w:rPr>
          <w:rFonts w:asciiTheme="majorHAnsi" w:hAnsiTheme="majorHAnsi"/>
          <w:b/>
          <w:bCs/>
          <w:i/>
          <w:iCs/>
          <w:sz w:val="28"/>
          <w:szCs w:val="28"/>
        </w:rPr>
        <w:t>8</w:t>
      </w:r>
    </w:p>
    <w:p w14:paraId="05C2D335" w14:textId="7660ED4A" w:rsidR="001D3C6D" w:rsidRDefault="001D3C6D" w:rsidP="00533666">
      <w:pPr>
        <w:jc w:val="both"/>
        <w:rPr>
          <w:noProof/>
        </w:rPr>
      </w:pPr>
      <w:r>
        <w:rPr>
          <w:noProof/>
        </w:rPr>
        <w:drawing>
          <wp:inline distT="0" distB="0" distL="0" distR="0" wp14:anchorId="7F7C2AD6" wp14:editId="6E5CDF9D">
            <wp:extent cx="6026150" cy="3235150"/>
            <wp:effectExtent l="0" t="0" r="0" b="3810"/>
            <wp:docPr id="1753232748" name="Picture 6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232748" name="Picture 22" descr="A screenshot of a computer&#10;&#10;Description automatically generated"/>
                    <pic:cNvPicPr/>
                  </pic:nvPicPr>
                  <pic:blipFill>
                    <a:blip r:embed="rId62"/>
                    <a:stretch>
                      <a:fillRect/>
                    </a:stretch>
                  </pic:blipFill>
                  <pic:spPr>
                    <a:xfrm>
                      <a:off x="0" y="0"/>
                      <a:ext cx="6035349" cy="3240089"/>
                    </a:xfrm>
                    <a:prstGeom prst="rect">
                      <a:avLst/>
                    </a:prstGeom>
                  </pic:spPr>
                </pic:pic>
              </a:graphicData>
            </a:graphic>
          </wp:inline>
        </w:drawing>
      </w:r>
    </w:p>
    <w:p w14:paraId="0A75F38A" w14:textId="77777777" w:rsidR="00B95884" w:rsidRPr="00B95884" w:rsidRDefault="00B95884" w:rsidP="00B95884">
      <w:pPr>
        <w:rPr>
          <w:rFonts w:asciiTheme="majorHAnsi" w:hAnsiTheme="majorHAnsi"/>
        </w:rPr>
      </w:pPr>
    </w:p>
    <w:p w14:paraId="49C4D6A9" w14:textId="2036C666" w:rsidR="008975EC" w:rsidRDefault="008975EC" w:rsidP="008975EC">
      <w:pPr>
        <w:jc w:val="both"/>
        <w:rPr>
          <w:rFonts w:asciiTheme="majorHAnsi" w:hAnsiTheme="majorHAnsi"/>
          <w:b/>
          <w:bCs/>
          <w:i/>
          <w:iCs/>
          <w:sz w:val="28"/>
          <w:szCs w:val="28"/>
        </w:rPr>
      </w:pPr>
      <w:r w:rsidRPr="00D178BE">
        <w:rPr>
          <w:rFonts w:asciiTheme="majorHAnsi" w:hAnsiTheme="majorHAnsi"/>
          <w:b/>
          <w:bCs/>
          <w:i/>
          <w:iCs/>
          <w:sz w:val="28"/>
          <w:szCs w:val="28"/>
        </w:rPr>
        <w:t xml:space="preserve">Appendix </w:t>
      </w:r>
      <w:r>
        <w:rPr>
          <w:rFonts w:asciiTheme="majorHAnsi" w:hAnsiTheme="majorHAnsi"/>
          <w:b/>
          <w:bCs/>
          <w:i/>
          <w:iCs/>
          <w:sz w:val="28"/>
          <w:szCs w:val="28"/>
        </w:rPr>
        <w:t>9</w:t>
      </w:r>
    </w:p>
    <w:p w14:paraId="1240AA1C" w14:textId="52050AB2" w:rsidR="00B95884" w:rsidRDefault="0015285F" w:rsidP="00B95884">
      <w:pPr>
        <w:jc w:val="both"/>
        <w:rPr>
          <w:rFonts w:asciiTheme="majorHAnsi" w:hAnsiTheme="majorHAnsi"/>
          <w:b/>
          <w:bCs/>
          <w:i/>
          <w:iCs/>
          <w:sz w:val="28"/>
          <w:szCs w:val="28"/>
        </w:rPr>
      </w:pPr>
      <w:r>
        <w:rPr>
          <w:noProof/>
        </w:rPr>
        <w:drawing>
          <wp:inline distT="0" distB="0" distL="0" distR="0" wp14:anchorId="26783E75" wp14:editId="21262749">
            <wp:extent cx="5999875" cy="4351020"/>
            <wp:effectExtent l="0" t="0" r="1270" b="0"/>
            <wp:docPr id="1063211329"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211329" name="Picture 23" descr="A screenshot of a computer&#10;&#10;Description automatically generated"/>
                    <pic:cNvPicPr/>
                  </pic:nvPicPr>
                  <pic:blipFill>
                    <a:blip r:embed="rId63"/>
                    <a:stretch>
                      <a:fillRect/>
                    </a:stretch>
                  </pic:blipFill>
                  <pic:spPr>
                    <a:xfrm>
                      <a:off x="0" y="0"/>
                      <a:ext cx="6017858" cy="4364061"/>
                    </a:xfrm>
                    <a:prstGeom prst="rect">
                      <a:avLst/>
                    </a:prstGeom>
                  </pic:spPr>
                </pic:pic>
              </a:graphicData>
            </a:graphic>
          </wp:inline>
        </w:drawing>
      </w:r>
    </w:p>
    <w:p w14:paraId="306A3B46" w14:textId="430DCF08" w:rsidR="00A43B61" w:rsidRDefault="00951748" w:rsidP="00E7428D">
      <w:pPr>
        <w:jc w:val="both"/>
        <w:rPr>
          <w:rFonts w:asciiTheme="majorHAnsi" w:hAnsiTheme="majorHAnsi"/>
          <w:b/>
          <w:bCs/>
          <w:i/>
          <w:iCs/>
          <w:sz w:val="28"/>
          <w:szCs w:val="28"/>
        </w:rPr>
      </w:pPr>
      <w:r>
        <w:rPr>
          <w:rFonts w:asciiTheme="majorHAnsi" w:hAnsiTheme="majorHAnsi"/>
          <w:b/>
          <w:bCs/>
          <w:i/>
          <w:iCs/>
          <w:sz w:val="28"/>
          <w:szCs w:val="28"/>
        </w:rPr>
        <w:lastRenderedPageBreak/>
        <w:t>A</w:t>
      </w:r>
      <w:r w:rsidR="00A43B61" w:rsidRPr="00D178BE">
        <w:rPr>
          <w:rFonts w:asciiTheme="majorHAnsi" w:hAnsiTheme="majorHAnsi"/>
          <w:b/>
          <w:bCs/>
          <w:i/>
          <w:iCs/>
          <w:sz w:val="28"/>
          <w:szCs w:val="28"/>
        </w:rPr>
        <w:t xml:space="preserve">ppendix </w:t>
      </w:r>
      <w:r w:rsidR="00A43B61">
        <w:rPr>
          <w:rFonts w:asciiTheme="majorHAnsi" w:hAnsiTheme="majorHAnsi"/>
          <w:b/>
          <w:bCs/>
          <w:i/>
          <w:iCs/>
          <w:sz w:val="28"/>
          <w:szCs w:val="28"/>
        </w:rPr>
        <w:t>10</w:t>
      </w:r>
    </w:p>
    <w:p w14:paraId="437685A7" w14:textId="37A36B6C" w:rsidR="00A43B61" w:rsidRDefault="00A43B61" w:rsidP="00E7428D">
      <w:pPr>
        <w:jc w:val="both"/>
        <w:rPr>
          <w:rFonts w:asciiTheme="majorHAnsi" w:hAnsiTheme="majorHAnsi"/>
          <w:b/>
          <w:bCs/>
          <w:i/>
          <w:iCs/>
          <w:sz w:val="28"/>
          <w:szCs w:val="28"/>
        </w:rPr>
      </w:pPr>
      <w:r>
        <w:rPr>
          <w:noProof/>
        </w:rPr>
        <w:drawing>
          <wp:inline distT="0" distB="0" distL="0" distR="0" wp14:anchorId="7305E607" wp14:editId="23F88727">
            <wp:extent cx="6858000" cy="6332855"/>
            <wp:effectExtent l="0" t="0" r="0" b="0"/>
            <wp:docPr id="1377604886" name="Picture 66" descr="A screenshot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53183" name="Picture 25" descr="A screenshot of a document&#10;&#10;Description automatically generated with low confidence"/>
                    <pic:cNvPicPr/>
                  </pic:nvPicPr>
                  <pic:blipFill>
                    <a:blip r:embed="rId64"/>
                    <a:stretch>
                      <a:fillRect/>
                    </a:stretch>
                  </pic:blipFill>
                  <pic:spPr>
                    <a:xfrm>
                      <a:off x="0" y="0"/>
                      <a:ext cx="6858000" cy="6332855"/>
                    </a:xfrm>
                    <a:prstGeom prst="rect">
                      <a:avLst/>
                    </a:prstGeom>
                  </pic:spPr>
                </pic:pic>
              </a:graphicData>
            </a:graphic>
          </wp:inline>
        </w:drawing>
      </w:r>
    </w:p>
    <w:p w14:paraId="4942A6D5" w14:textId="77777777" w:rsidR="00A43B61" w:rsidRDefault="00A43B61" w:rsidP="00E7428D">
      <w:pPr>
        <w:jc w:val="both"/>
        <w:rPr>
          <w:rFonts w:asciiTheme="majorHAnsi" w:hAnsiTheme="majorHAnsi"/>
          <w:b/>
          <w:bCs/>
          <w:i/>
          <w:iCs/>
          <w:sz w:val="28"/>
          <w:szCs w:val="28"/>
        </w:rPr>
      </w:pPr>
    </w:p>
    <w:p w14:paraId="31EC6EDD" w14:textId="77777777" w:rsidR="00A43B61" w:rsidRDefault="00A43B61" w:rsidP="00E7428D">
      <w:pPr>
        <w:jc w:val="both"/>
        <w:rPr>
          <w:rFonts w:asciiTheme="majorHAnsi" w:hAnsiTheme="majorHAnsi"/>
          <w:b/>
          <w:bCs/>
          <w:i/>
          <w:iCs/>
          <w:sz w:val="28"/>
          <w:szCs w:val="28"/>
        </w:rPr>
      </w:pPr>
    </w:p>
    <w:p w14:paraId="1E591FB7" w14:textId="77777777" w:rsidR="00A43B61" w:rsidRDefault="00A43B61" w:rsidP="00E7428D">
      <w:pPr>
        <w:jc w:val="both"/>
        <w:rPr>
          <w:rFonts w:asciiTheme="majorHAnsi" w:hAnsiTheme="majorHAnsi"/>
          <w:b/>
          <w:bCs/>
          <w:i/>
          <w:iCs/>
          <w:sz w:val="28"/>
          <w:szCs w:val="28"/>
        </w:rPr>
      </w:pPr>
    </w:p>
    <w:p w14:paraId="2FF5CEC3" w14:textId="77777777" w:rsidR="00A43B61" w:rsidRDefault="00A43B61" w:rsidP="00E7428D">
      <w:pPr>
        <w:jc w:val="both"/>
        <w:rPr>
          <w:rFonts w:asciiTheme="majorHAnsi" w:hAnsiTheme="majorHAnsi"/>
          <w:b/>
          <w:bCs/>
          <w:i/>
          <w:iCs/>
          <w:sz w:val="28"/>
          <w:szCs w:val="28"/>
        </w:rPr>
      </w:pPr>
    </w:p>
    <w:p w14:paraId="07FFD19D" w14:textId="77777777" w:rsidR="00A43B61" w:rsidRDefault="00A43B61" w:rsidP="00E7428D">
      <w:pPr>
        <w:jc w:val="both"/>
        <w:rPr>
          <w:rFonts w:asciiTheme="majorHAnsi" w:hAnsiTheme="majorHAnsi"/>
          <w:b/>
          <w:bCs/>
          <w:i/>
          <w:iCs/>
          <w:sz w:val="28"/>
          <w:szCs w:val="28"/>
        </w:rPr>
      </w:pPr>
    </w:p>
    <w:p w14:paraId="6EE7BD69" w14:textId="77777777" w:rsidR="00A43B61" w:rsidRDefault="00A43B61" w:rsidP="00E7428D">
      <w:pPr>
        <w:jc w:val="both"/>
        <w:rPr>
          <w:rFonts w:asciiTheme="majorHAnsi" w:hAnsiTheme="majorHAnsi"/>
          <w:b/>
          <w:bCs/>
          <w:i/>
          <w:iCs/>
          <w:sz w:val="28"/>
          <w:szCs w:val="28"/>
        </w:rPr>
      </w:pPr>
    </w:p>
    <w:p w14:paraId="6439ECBC" w14:textId="77777777" w:rsidR="00A43B61" w:rsidRDefault="00A43B61" w:rsidP="00E7428D">
      <w:pPr>
        <w:jc w:val="both"/>
        <w:rPr>
          <w:rFonts w:asciiTheme="majorHAnsi" w:hAnsiTheme="majorHAnsi"/>
          <w:b/>
          <w:bCs/>
          <w:i/>
          <w:iCs/>
          <w:sz w:val="28"/>
          <w:szCs w:val="28"/>
        </w:rPr>
      </w:pPr>
    </w:p>
    <w:p w14:paraId="1B708969" w14:textId="77777777" w:rsidR="00A43B61" w:rsidRDefault="00A43B61" w:rsidP="00E7428D">
      <w:pPr>
        <w:jc w:val="both"/>
        <w:rPr>
          <w:rFonts w:asciiTheme="majorHAnsi" w:hAnsiTheme="majorHAnsi"/>
          <w:b/>
          <w:bCs/>
          <w:i/>
          <w:iCs/>
          <w:sz w:val="28"/>
          <w:szCs w:val="28"/>
        </w:rPr>
      </w:pPr>
    </w:p>
    <w:p w14:paraId="5EBA5B84" w14:textId="77777777" w:rsidR="00A43B61" w:rsidRDefault="00A43B61" w:rsidP="00E7428D">
      <w:pPr>
        <w:jc w:val="both"/>
        <w:rPr>
          <w:rFonts w:asciiTheme="majorHAnsi" w:hAnsiTheme="majorHAnsi"/>
          <w:b/>
          <w:bCs/>
          <w:i/>
          <w:iCs/>
          <w:sz w:val="28"/>
          <w:szCs w:val="28"/>
        </w:rPr>
      </w:pPr>
    </w:p>
    <w:p w14:paraId="3E8E85DE" w14:textId="57A136A6" w:rsidR="00E7428D" w:rsidRDefault="00E7428D" w:rsidP="00E7428D">
      <w:pPr>
        <w:jc w:val="both"/>
        <w:rPr>
          <w:rFonts w:asciiTheme="majorHAnsi" w:hAnsiTheme="majorHAnsi"/>
          <w:b/>
          <w:bCs/>
          <w:i/>
          <w:iCs/>
          <w:sz w:val="28"/>
          <w:szCs w:val="28"/>
        </w:rPr>
      </w:pPr>
      <w:r w:rsidRPr="00D178BE">
        <w:rPr>
          <w:rFonts w:asciiTheme="majorHAnsi" w:hAnsiTheme="majorHAnsi"/>
          <w:b/>
          <w:bCs/>
          <w:i/>
          <w:iCs/>
          <w:sz w:val="28"/>
          <w:szCs w:val="28"/>
        </w:rPr>
        <w:lastRenderedPageBreak/>
        <w:t xml:space="preserve">Appendix </w:t>
      </w:r>
      <w:r>
        <w:rPr>
          <w:rFonts w:asciiTheme="majorHAnsi" w:hAnsiTheme="majorHAnsi"/>
          <w:b/>
          <w:bCs/>
          <w:i/>
          <w:iCs/>
          <w:sz w:val="28"/>
          <w:szCs w:val="28"/>
        </w:rPr>
        <w:t>1</w:t>
      </w:r>
      <w:r w:rsidR="00A43B61">
        <w:rPr>
          <w:rFonts w:asciiTheme="majorHAnsi" w:hAnsiTheme="majorHAnsi"/>
          <w:b/>
          <w:bCs/>
          <w:i/>
          <w:iCs/>
          <w:sz w:val="28"/>
          <w:szCs w:val="28"/>
        </w:rPr>
        <w:t>1</w:t>
      </w:r>
    </w:p>
    <w:p w14:paraId="5D37336D" w14:textId="1FB9E9D5" w:rsidR="00B95884" w:rsidRDefault="00E7428D" w:rsidP="00B95884">
      <w:pPr>
        <w:jc w:val="both"/>
        <w:rPr>
          <w:rFonts w:asciiTheme="majorHAnsi" w:hAnsiTheme="majorHAnsi"/>
          <w:b/>
          <w:bCs/>
          <w:i/>
          <w:iCs/>
          <w:sz w:val="28"/>
          <w:szCs w:val="28"/>
        </w:rPr>
      </w:pPr>
      <w:r>
        <w:rPr>
          <w:noProof/>
        </w:rPr>
        <w:drawing>
          <wp:inline distT="0" distB="0" distL="0" distR="0" wp14:anchorId="3A4C607A" wp14:editId="1F1E08D5">
            <wp:extent cx="4648200" cy="3552825"/>
            <wp:effectExtent l="0" t="0" r="0" b="9525"/>
            <wp:docPr id="783723623" name="Picture 67"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723623" name="Picture 26" descr="A picture containing text, screenshot, number, font&#10;&#10;Description automatically generated"/>
                    <pic:cNvPicPr/>
                  </pic:nvPicPr>
                  <pic:blipFill>
                    <a:blip r:embed="rId65"/>
                    <a:stretch>
                      <a:fillRect/>
                    </a:stretch>
                  </pic:blipFill>
                  <pic:spPr>
                    <a:xfrm>
                      <a:off x="0" y="0"/>
                      <a:ext cx="4648200" cy="3552825"/>
                    </a:xfrm>
                    <a:prstGeom prst="rect">
                      <a:avLst/>
                    </a:prstGeom>
                  </pic:spPr>
                </pic:pic>
              </a:graphicData>
            </a:graphic>
          </wp:inline>
        </w:drawing>
      </w:r>
    </w:p>
    <w:p w14:paraId="4B6B7710" w14:textId="77777777" w:rsidR="00A43B61" w:rsidRDefault="00A43B61" w:rsidP="00A43B61">
      <w:pPr>
        <w:jc w:val="both"/>
        <w:rPr>
          <w:rFonts w:asciiTheme="majorHAnsi" w:hAnsiTheme="majorHAnsi"/>
          <w:b/>
          <w:bCs/>
          <w:i/>
          <w:iCs/>
          <w:sz w:val="28"/>
          <w:szCs w:val="28"/>
        </w:rPr>
      </w:pPr>
    </w:p>
    <w:p w14:paraId="7F6D5476" w14:textId="16A85D05" w:rsidR="00A43B61" w:rsidRDefault="00A43B61" w:rsidP="00B95884">
      <w:pPr>
        <w:jc w:val="both"/>
        <w:rPr>
          <w:rFonts w:asciiTheme="majorHAnsi" w:hAnsiTheme="majorHAnsi"/>
          <w:b/>
          <w:bCs/>
          <w:i/>
          <w:iCs/>
          <w:sz w:val="28"/>
          <w:szCs w:val="28"/>
        </w:rPr>
      </w:pPr>
      <w:r w:rsidRPr="00D178BE">
        <w:rPr>
          <w:rFonts w:asciiTheme="majorHAnsi" w:hAnsiTheme="majorHAnsi"/>
          <w:b/>
          <w:bCs/>
          <w:i/>
          <w:iCs/>
          <w:sz w:val="28"/>
          <w:szCs w:val="28"/>
        </w:rPr>
        <w:t xml:space="preserve">Appendix </w:t>
      </w:r>
      <w:r>
        <w:rPr>
          <w:rFonts w:asciiTheme="majorHAnsi" w:hAnsiTheme="majorHAnsi"/>
          <w:b/>
          <w:bCs/>
          <w:i/>
          <w:iCs/>
          <w:sz w:val="28"/>
          <w:szCs w:val="28"/>
        </w:rPr>
        <w:t>12</w:t>
      </w:r>
    </w:p>
    <w:p w14:paraId="49FFDDB8" w14:textId="60418CD0" w:rsidR="00B95884" w:rsidRDefault="00A43B61" w:rsidP="00B95884">
      <w:pPr>
        <w:jc w:val="both"/>
        <w:rPr>
          <w:rFonts w:asciiTheme="majorHAnsi" w:hAnsiTheme="majorHAnsi"/>
          <w:b/>
          <w:bCs/>
          <w:i/>
          <w:iCs/>
          <w:sz w:val="28"/>
          <w:szCs w:val="28"/>
        </w:rPr>
      </w:pPr>
      <w:r>
        <w:rPr>
          <w:noProof/>
        </w:rPr>
        <w:drawing>
          <wp:inline distT="0" distB="0" distL="0" distR="0" wp14:anchorId="4DC3E453" wp14:editId="1EA99C79">
            <wp:extent cx="6858000" cy="803910"/>
            <wp:effectExtent l="0" t="0" r="0" b="0"/>
            <wp:docPr id="42741145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411458" name=""/>
                    <pic:cNvPicPr/>
                  </pic:nvPicPr>
                  <pic:blipFill>
                    <a:blip r:embed="rId66"/>
                    <a:stretch>
                      <a:fillRect/>
                    </a:stretch>
                  </pic:blipFill>
                  <pic:spPr>
                    <a:xfrm>
                      <a:off x="0" y="0"/>
                      <a:ext cx="6858000" cy="803910"/>
                    </a:xfrm>
                    <a:prstGeom prst="rect">
                      <a:avLst/>
                    </a:prstGeom>
                  </pic:spPr>
                </pic:pic>
              </a:graphicData>
            </a:graphic>
          </wp:inline>
        </w:drawing>
      </w:r>
    </w:p>
    <w:p w14:paraId="5B1CD58E" w14:textId="77777777" w:rsidR="00B95884" w:rsidRDefault="00B95884" w:rsidP="00B95884">
      <w:pPr>
        <w:jc w:val="both"/>
        <w:rPr>
          <w:rFonts w:asciiTheme="majorHAnsi" w:hAnsiTheme="majorHAnsi"/>
          <w:b/>
          <w:bCs/>
          <w:i/>
          <w:iCs/>
          <w:sz w:val="28"/>
          <w:szCs w:val="28"/>
        </w:rPr>
      </w:pPr>
    </w:p>
    <w:p w14:paraId="497AB129" w14:textId="77777777" w:rsidR="00B95884" w:rsidRDefault="00B95884" w:rsidP="00B95884">
      <w:pPr>
        <w:jc w:val="both"/>
        <w:rPr>
          <w:rFonts w:asciiTheme="majorHAnsi" w:hAnsiTheme="majorHAnsi"/>
          <w:b/>
          <w:bCs/>
          <w:i/>
          <w:iCs/>
          <w:sz w:val="28"/>
          <w:szCs w:val="28"/>
        </w:rPr>
      </w:pPr>
    </w:p>
    <w:p w14:paraId="7BA94D11" w14:textId="77777777" w:rsidR="00B95884" w:rsidRDefault="00B95884" w:rsidP="00B95884">
      <w:pPr>
        <w:jc w:val="both"/>
        <w:rPr>
          <w:rFonts w:asciiTheme="majorHAnsi" w:hAnsiTheme="majorHAnsi"/>
          <w:b/>
          <w:bCs/>
          <w:i/>
          <w:iCs/>
          <w:sz w:val="28"/>
          <w:szCs w:val="28"/>
        </w:rPr>
      </w:pPr>
    </w:p>
    <w:p w14:paraId="6FE04302" w14:textId="77777777" w:rsidR="007F1284" w:rsidRDefault="007F1284" w:rsidP="00B95884">
      <w:pPr>
        <w:jc w:val="both"/>
        <w:rPr>
          <w:rFonts w:asciiTheme="majorHAnsi" w:hAnsiTheme="majorHAnsi"/>
          <w:b/>
          <w:bCs/>
          <w:i/>
          <w:iCs/>
          <w:sz w:val="28"/>
          <w:szCs w:val="28"/>
        </w:rPr>
      </w:pPr>
    </w:p>
    <w:p w14:paraId="7D187E15" w14:textId="3FE0816F" w:rsidR="002417C0" w:rsidRDefault="002417C0" w:rsidP="00904CD0">
      <w:pPr>
        <w:jc w:val="both"/>
        <w:rPr>
          <w:rFonts w:asciiTheme="majorHAnsi" w:hAnsiTheme="majorHAnsi"/>
        </w:rPr>
      </w:pPr>
    </w:p>
    <w:p w14:paraId="29361FE4" w14:textId="77777777" w:rsidR="00523D02" w:rsidRDefault="00523D02" w:rsidP="00523D02">
      <w:pPr>
        <w:jc w:val="both"/>
        <w:rPr>
          <w:rFonts w:asciiTheme="majorHAnsi" w:hAnsiTheme="majorHAnsi"/>
          <w:b/>
          <w:bCs/>
          <w:i/>
          <w:iCs/>
          <w:sz w:val="28"/>
          <w:szCs w:val="28"/>
        </w:rPr>
      </w:pPr>
    </w:p>
    <w:p w14:paraId="621297E5" w14:textId="77777777" w:rsidR="00523D02" w:rsidRDefault="00523D02" w:rsidP="00523D02">
      <w:pPr>
        <w:jc w:val="both"/>
        <w:rPr>
          <w:rFonts w:asciiTheme="majorHAnsi" w:hAnsiTheme="majorHAnsi"/>
          <w:b/>
          <w:bCs/>
          <w:i/>
          <w:iCs/>
          <w:sz w:val="28"/>
          <w:szCs w:val="28"/>
        </w:rPr>
      </w:pPr>
    </w:p>
    <w:p w14:paraId="5F1C0D46" w14:textId="77777777" w:rsidR="00523D02" w:rsidRDefault="00523D02" w:rsidP="00523D02">
      <w:pPr>
        <w:jc w:val="both"/>
        <w:rPr>
          <w:rFonts w:asciiTheme="majorHAnsi" w:hAnsiTheme="majorHAnsi"/>
          <w:b/>
          <w:bCs/>
          <w:i/>
          <w:iCs/>
          <w:sz w:val="28"/>
          <w:szCs w:val="28"/>
        </w:rPr>
      </w:pPr>
    </w:p>
    <w:p w14:paraId="027951F2" w14:textId="77777777" w:rsidR="00523D02" w:rsidRDefault="00523D02" w:rsidP="00523D02">
      <w:pPr>
        <w:jc w:val="both"/>
        <w:rPr>
          <w:rFonts w:asciiTheme="majorHAnsi" w:hAnsiTheme="majorHAnsi"/>
          <w:b/>
          <w:bCs/>
          <w:i/>
          <w:iCs/>
          <w:sz w:val="28"/>
          <w:szCs w:val="28"/>
        </w:rPr>
      </w:pPr>
    </w:p>
    <w:p w14:paraId="303E71C8" w14:textId="77777777" w:rsidR="00523D02" w:rsidRDefault="00523D02" w:rsidP="00523D02">
      <w:pPr>
        <w:jc w:val="both"/>
        <w:rPr>
          <w:rFonts w:asciiTheme="majorHAnsi" w:hAnsiTheme="majorHAnsi"/>
          <w:b/>
          <w:bCs/>
          <w:i/>
          <w:iCs/>
          <w:sz w:val="28"/>
          <w:szCs w:val="28"/>
        </w:rPr>
      </w:pPr>
    </w:p>
    <w:p w14:paraId="1C8A631C" w14:textId="77777777" w:rsidR="00523D02" w:rsidRDefault="00523D02" w:rsidP="00523D02">
      <w:pPr>
        <w:jc w:val="both"/>
        <w:rPr>
          <w:rFonts w:asciiTheme="majorHAnsi" w:hAnsiTheme="majorHAnsi"/>
          <w:b/>
          <w:bCs/>
          <w:i/>
          <w:iCs/>
          <w:sz w:val="28"/>
          <w:szCs w:val="28"/>
        </w:rPr>
      </w:pPr>
    </w:p>
    <w:p w14:paraId="64E5A861" w14:textId="77777777" w:rsidR="00523D02" w:rsidRDefault="00523D02" w:rsidP="00523D02">
      <w:pPr>
        <w:jc w:val="both"/>
        <w:rPr>
          <w:rFonts w:asciiTheme="majorHAnsi" w:hAnsiTheme="majorHAnsi"/>
          <w:b/>
          <w:bCs/>
          <w:i/>
          <w:iCs/>
          <w:sz w:val="28"/>
          <w:szCs w:val="28"/>
        </w:rPr>
      </w:pPr>
    </w:p>
    <w:p w14:paraId="22558CB5" w14:textId="77777777" w:rsidR="00523D02" w:rsidRDefault="00523D02" w:rsidP="00523D02">
      <w:pPr>
        <w:jc w:val="both"/>
        <w:rPr>
          <w:rFonts w:asciiTheme="majorHAnsi" w:hAnsiTheme="majorHAnsi"/>
          <w:b/>
          <w:bCs/>
          <w:i/>
          <w:iCs/>
          <w:sz w:val="28"/>
          <w:szCs w:val="28"/>
        </w:rPr>
      </w:pPr>
    </w:p>
    <w:p w14:paraId="7523C80F" w14:textId="77777777" w:rsidR="00523D02" w:rsidRDefault="00523D02" w:rsidP="00523D02">
      <w:pPr>
        <w:jc w:val="both"/>
        <w:rPr>
          <w:rFonts w:asciiTheme="majorHAnsi" w:hAnsiTheme="majorHAnsi"/>
          <w:b/>
          <w:bCs/>
          <w:i/>
          <w:iCs/>
          <w:sz w:val="28"/>
          <w:szCs w:val="28"/>
        </w:rPr>
      </w:pPr>
    </w:p>
    <w:p w14:paraId="4AFB4F2E" w14:textId="77777777" w:rsidR="00523D02" w:rsidRDefault="00523D02" w:rsidP="00523D02">
      <w:pPr>
        <w:jc w:val="both"/>
        <w:rPr>
          <w:rFonts w:asciiTheme="majorHAnsi" w:hAnsiTheme="majorHAnsi"/>
          <w:b/>
          <w:bCs/>
          <w:i/>
          <w:iCs/>
          <w:sz w:val="28"/>
          <w:szCs w:val="28"/>
        </w:rPr>
      </w:pPr>
    </w:p>
    <w:p w14:paraId="3B7BE4FF" w14:textId="77777777" w:rsidR="00523D02" w:rsidRDefault="00523D02" w:rsidP="00523D02">
      <w:pPr>
        <w:jc w:val="both"/>
        <w:rPr>
          <w:rFonts w:asciiTheme="majorHAnsi" w:hAnsiTheme="majorHAnsi"/>
          <w:b/>
          <w:bCs/>
          <w:i/>
          <w:iCs/>
          <w:sz w:val="28"/>
          <w:szCs w:val="28"/>
        </w:rPr>
      </w:pPr>
    </w:p>
    <w:p w14:paraId="15A560F0" w14:textId="322962C6" w:rsidR="00523D02" w:rsidRPr="00533666" w:rsidRDefault="00523D02" w:rsidP="00523D02">
      <w:pPr>
        <w:jc w:val="both"/>
        <w:rPr>
          <w:rFonts w:asciiTheme="majorHAnsi" w:hAnsiTheme="majorHAnsi"/>
        </w:rPr>
      </w:pPr>
      <w:r w:rsidRPr="00D178BE">
        <w:rPr>
          <w:rFonts w:asciiTheme="majorHAnsi" w:hAnsiTheme="majorHAnsi"/>
          <w:b/>
          <w:bCs/>
          <w:i/>
          <w:iCs/>
          <w:sz w:val="28"/>
          <w:szCs w:val="28"/>
        </w:rPr>
        <w:lastRenderedPageBreak/>
        <w:t xml:space="preserve">Appendix </w:t>
      </w:r>
      <w:r w:rsidR="00B95884">
        <w:rPr>
          <w:rFonts w:asciiTheme="majorHAnsi" w:hAnsiTheme="majorHAnsi"/>
          <w:b/>
          <w:bCs/>
          <w:i/>
          <w:iCs/>
          <w:sz w:val="28"/>
          <w:szCs w:val="28"/>
        </w:rPr>
        <w:t>1</w:t>
      </w:r>
      <w:r w:rsidR="00AF06DE">
        <w:rPr>
          <w:rFonts w:asciiTheme="majorHAnsi" w:hAnsiTheme="majorHAnsi"/>
          <w:b/>
          <w:bCs/>
          <w:i/>
          <w:iCs/>
          <w:sz w:val="28"/>
          <w:szCs w:val="28"/>
        </w:rPr>
        <w:t>3</w:t>
      </w:r>
    </w:p>
    <w:p w14:paraId="39753C91" w14:textId="538767B3" w:rsidR="002417C0" w:rsidRDefault="002417C0" w:rsidP="00904CD0">
      <w:pPr>
        <w:jc w:val="both"/>
        <w:rPr>
          <w:rFonts w:asciiTheme="majorHAnsi" w:hAnsiTheme="majorHAnsi"/>
        </w:rPr>
      </w:pPr>
    </w:p>
    <w:p w14:paraId="0CA20FED" w14:textId="7D4E77FA" w:rsidR="002417C0" w:rsidRDefault="00523D02" w:rsidP="00904CD0">
      <w:pPr>
        <w:jc w:val="both"/>
        <w:rPr>
          <w:rFonts w:asciiTheme="majorHAnsi" w:hAnsiTheme="majorHAnsi"/>
        </w:rPr>
      </w:pPr>
      <w:r>
        <w:rPr>
          <w:noProof/>
        </w:rPr>
        <w:drawing>
          <wp:inline distT="0" distB="0" distL="0" distR="0" wp14:anchorId="465DBE9C" wp14:editId="201FC496">
            <wp:extent cx="6858000" cy="4720590"/>
            <wp:effectExtent l="0" t="0" r="0" b="3810"/>
            <wp:docPr id="1476870753"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870753" name="Picture 21" descr="A screenshot of a computer&#10;&#10;Description automatically generated"/>
                    <pic:cNvPicPr/>
                  </pic:nvPicPr>
                  <pic:blipFill>
                    <a:blip r:embed="rId67"/>
                    <a:stretch>
                      <a:fillRect/>
                    </a:stretch>
                  </pic:blipFill>
                  <pic:spPr>
                    <a:xfrm>
                      <a:off x="0" y="0"/>
                      <a:ext cx="6858000" cy="4720590"/>
                    </a:xfrm>
                    <a:prstGeom prst="rect">
                      <a:avLst/>
                    </a:prstGeom>
                  </pic:spPr>
                </pic:pic>
              </a:graphicData>
            </a:graphic>
          </wp:inline>
        </w:drawing>
      </w:r>
    </w:p>
    <w:p w14:paraId="3F2240C0" w14:textId="5759C03E" w:rsidR="002417C0" w:rsidRDefault="002417C0" w:rsidP="00904CD0">
      <w:pPr>
        <w:jc w:val="both"/>
        <w:rPr>
          <w:rFonts w:asciiTheme="majorHAnsi" w:hAnsiTheme="majorHAnsi"/>
        </w:rPr>
      </w:pPr>
    </w:p>
    <w:p w14:paraId="2930FFA3" w14:textId="1F357C0C" w:rsidR="002417C0" w:rsidRDefault="002417C0" w:rsidP="00904CD0">
      <w:pPr>
        <w:jc w:val="both"/>
        <w:rPr>
          <w:rFonts w:asciiTheme="majorHAnsi" w:hAnsiTheme="majorHAnsi"/>
        </w:rPr>
      </w:pPr>
    </w:p>
    <w:p w14:paraId="61E49952" w14:textId="60DC461E" w:rsidR="002417C0" w:rsidRDefault="002417C0" w:rsidP="00904CD0">
      <w:pPr>
        <w:jc w:val="both"/>
        <w:rPr>
          <w:rFonts w:asciiTheme="majorHAnsi" w:hAnsiTheme="majorHAnsi"/>
        </w:rPr>
      </w:pPr>
    </w:p>
    <w:p w14:paraId="451659D1" w14:textId="77777777" w:rsidR="008C4BF1" w:rsidRDefault="008C4BF1" w:rsidP="00904CD0">
      <w:pPr>
        <w:jc w:val="both"/>
        <w:rPr>
          <w:rFonts w:asciiTheme="majorHAnsi" w:hAnsiTheme="majorHAnsi"/>
        </w:rPr>
      </w:pPr>
    </w:p>
    <w:p w14:paraId="2FBB9B26" w14:textId="77777777" w:rsidR="008C4BF1" w:rsidRDefault="008C4BF1" w:rsidP="00904CD0">
      <w:pPr>
        <w:jc w:val="both"/>
        <w:rPr>
          <w:rFonts w:asciiTheme="majorHAnsi" w:hAnsiTheme="majorHAnsi"/>
        </w:rPr>
      </w:pPr>
    </w:p>
    <w:p w14:paraId="51E9817E" w14:textId="77777777" w:rsidR="008C4BF1" w:rsidRDefault="008C4BF1" w:rsidP="00904CD0">
      <w:pPr>
        <w:jc w:val="both"/>
        <w:rPr>
          <w:rFonts w:asciiTheme="majorHAnsi" w:hAnsiTheme="majorHAnsi"/>
        </w:rPr>
      </w:pPr>
    </w:p>
    <w:p w14:paraId="203702BE" w14:textId="77777777" w:rsidR="008C4BF1" w:rsidRDefault="008C4BF1" w:rsidP="00904CD0">
      <w:pPr>
        <w:jc w:val="both"/>
        <w:rPr>
          <w:rFonts w:asciiTheme="majorHAnsi" w:hAnsiTheme="majorHAnsi"/>
        </w:rPr>
      </w:pPr>
    </w:p>
    <w:p w14:paraId="7D80B490" w14:textId="77777777" w:rsidR="008C4BF1" w:rsidRDefault="008C4BF1" w:rsidP="00904CD0">
      <w:pPr>
        <w:jc w:val="both"/>
        <w:rPr>
          <w:rFonts w:asciiTheme="majorHAnsi" w:hAnsiTheme="majorHAnsi"/>
        </w:rPr>
      </w:pPr>
    </w:p>
    <w:p w14:paraId="71FBC452" w14:textId="77777777" w:rsidR="008C4BF1" w:rsidRDefault="008C4BF1" w:rsidP="00904CD0">
      <w:pPr>
        <w:jc w:val="both"/>
        <w:rPr>
          <w:rFonts w:asciiTheme="majorHAnsi" w:hAnsiTheme="majorHAnsi"/>
        </w:rPr>
      </w:pPr>
    </w:p>
    <w:p w14:paraId="4C858305" w14:textId="77777777" w:rsidR="008C4BF1" w:rsidRDefault="008C4BF1" w:rsidP="00904CD0">
      <w:pPr>
        <w:jc w:val="both"/>
        <w:rPr>
          <w:rFonts w:asciiTheme="majorHAnsi" w:hAnsiTheme="majorHAnsi"/>
        </w:rPr>
      </w:pPr>
    </w:p>
    <w:p w14:paraId="58A1FFD4" w14:textId="77777777" w:rsidR="008C4BF1" w:rsidRDefault="008C4BF1" w:rsidP="00904CD0">
      <w:pPr>
        <w:jc w:val="both"/>
        <w:rPr>
          <w:rFonts w:asciiTheme="majorHAnsi" w:hAnsiTheme="majorHAnsi"/>
        </w:rPr>
      </w:pPr>
    </w:p>
    <w:p w14:paraId="0EF17634" w14:textId="77777777" w:rsidR="008C4BF1" w:rsidRDefault="008C4BF1" w:rsidP="00904CD0">
      <w:pPr>
        <w:jc w:val="both"/>
        <w:rPr>
          <w:rFonts w:asciiTheme="majorHAnsi" w:hAnsiTheme="majorHAnsi"/>
        </w:rPr>
      </w:pPr>
    </w:p>
    <w:p w14:paraId="06646EC8" w14:textId="77777777" w:rsidR="008C4BF1" w:rsidRDefault="008C4BF1" w:rsidP="00904CD0">
      <w:pPr>
        <w:jc w:val="both"/>
        <w:rPr>
          <w:rFonts w:asciiTheme="majorHAnsi" w:hAnsiTheme="majorHAnsi"/>
        </w:rPr>
      </w:pPr>
    </w:p>
    <w:p w14:paraId="0A02B159" w14:textId="77777777" w:rsidR="008C4BF1" w:rsidRDefault="008C4BF1" w:rsidP="00904CD0">
      <w:pPr>
        <w:jc w:val="both"/>
        <w:rPr>
          <w:rFonts w:asciiTheme="majorHAnsi" w:hAnsiTheme="majorHAnsi"/>
        </w:rPr>
      </w:pPr>
    </w:p>
    <w:p w14:paraId="390EB161" w14:textId="77777777" w:rsidR="008C4BF1" w:rsidRDefault="008C4BF1" w:rsidP="00904CD0">
      <w:pPr>
        <w:jc w:val="both"/>
        <w:rPr>
          <w:rFonts w:asciiTheme="majorHAnsi" w:hAnsiTheme="majorHAnsi"/>
        </w:rPr>
      </w:pPr>
    </w:p>
    <w:p w14:paraId="396C1B1E" w14:textId="77777777" w:rsidR="008C4BF1" w:rsidRDefault="008C4BF1" w:rsidP="00904CD0">
      <w:pPr>
        <w:jc w:val="both"/>
        <w:rPr>
          <w:rFonts w:asciiTheme="majorHAnsi" w:hAnsiTheme="majorHAnsi"/>
        </w:rPr>
      </w:pPr>
    </w:p>
    <w:p w14:paraId="0F39651E" w14:textId="77777777" w:rsidR="008C4BF1" w:rsidRDefault="008C4BF1" w:rsidP="00904CD0">
      <w:pPr>
        <w:jc w:val="both"/>
        <w:rPr>
          <w:rFonts w:asciiTheme="majorHAnsi" w:hAnsiTheme="majorHAnsi"/>
        </w:rPr>
      </w:pPr>
    </w:p>
    <w:p w14:paraId="2F4A6A50" w14:textId="77777777" w:rsidR="008C4BF1" w:rsidRDefault="008C4BF1" w:rsidP="00904CD0">
      <w:pPr>
        <w:jc w:val="both"/>
        <w:rPr>
          <w:rFonts w:asciiTheme="majorHAnsi" w:hAnsiTheme="majorHAnsi"/>
        </w:rPr>
      </w:pPr>
    </w:p>
    <w:p w14:paraId="47193096" w14:textId="3B681216" w:rsidR="008C4BF1" w:rsidRDefault="008C4BF1" w:rsidP="00904CD0">
      <w:pPr>
        <w:jc w:val="both"/>
        <w:rPr>
          <w:rFonts w:asciiTheme="majorHAnsi" w:hAnsiTheme="majorHAnsi"/>
        </w:rPr>
      </w:pPr>
      <w:r w:rsidRPr="00D178BE">
        <w:rPr>
          <w:rFonts w:asciiTheme="majorHAnsi" w:hAnsiTheme="majorHAnsi"/>
          <w:b/>
          <w:bCs/>
          <w:i/>
          <w:iCs/>
          <w:sz w:val="28"/>
          <w:szCs w:val="28"/>
        </w:rPr>
        <w:lastRenderedPageBreak/>
        <w:t xml:space="preserve">Appendix </w:t>
      </w:r>
      <w:r>
        <w:rPr>
          <w:rFonts w:asciiTheme="majorHAnsi" w:hAnsiTheme="majorHAnsi"/>
          <w:b/>
          <w:bCs/>
          <w:i/>
          <w:iCs/>
          <w:sz w:val="28"/>
          <w:szCs w:val="28"/>
        </w:rPr>
        <w:t>14</w:t>
      </w:r>
    </w:p>
    <w:p w14:paraId="7D7AD99E" w14:textId="7E256C5A" w:rsidR="002417C0" w:rsidRDefault="008C4BF1" w:rsidP="008C4BF1">
      <w:pPr>
        <w:jc w:val="center"/>
        <w:rPr>
          <w:rFonts w:asciiTheme="majorHAnsi" w:hAnsiTheme="majorHAnsi"/>
        </w:rPr>
      </w:pPr>
      <w:r>
        <w:rPr>
          <w:noProof/>
        </w:rPr>
        <w:drawing>
          <wp:inline distT="0" distB="0" distL="0" distR="0" wp14:anchorId="7CBABBBE" wp14:editId="48827D59">
            <wp:extent cx="8258015" cy="5702618"/>
            <wp:effectExtent l="1270" t="0" r="0" b="0"/>
            <wp:docPr id="1849817408" name="Picture 70" descr="A blueprint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817408" name="Picture 1" descr="A blueprint of a building&#10;&#10;Description automatically generated with low confidence"/>
                    <pic:cNvPicPr/>
                  </pic:nvPicPr>
                  <pic:blipFill>
                    <a:blip r:embed="rId68"/>
                    <a:stretch>
                      <a:fillRect/>
                    </a:stretch>
                  </pic:blipFill>
                  <pic:spPr>
                    <a:xfrm rot="5400000">
                      <a:off x="0" y="0"/>
                      <a:ext cx="8269073" cy="5710254"/>
                    </a:xfrm>
                    <a:prstGeom prst="rect">
                      <a:avLst/>
                    </a:prstGeom>
                  </pic:spPr>
                </pic:pic>
              </a:graphicData>
            </a:graphic>
          </wp:inline>
        </w:drawing>
      </w:r>
    </w:p>
    <w:p w14:paraId="24A8318F" w14:textId="090C7635" w:rsidR="002417C0" w:rsidRDefault="002417C0" w:rsidP="00904CD0">
      <w:pPr>
        <w:jc w:val="both"/>
        <w:rPr>
          <w:rFonts w:asciiTheme="majorHAnsi" w:hAnsiTheme="majorHAnsi"/>
        </w:rPr>
      </w:pPr>
    </w:p>
    <w:p w14:paraId="3E1F96BC" w14:textId="41AEB709" w:rsidR="002417C0" w:rsidRDefault="00946563" w:rsidP="00946563">
      <w:pPr>
        <w:ind w:firstLine="720"/>
        <w:jc w:val="both"/>
        <w:rPr>
          <w:rFonts w:asciiTheme="majorHAnsi" w:hAnsiTheme="majorHAnsi"/>
          <w:b/>
          <w:bCs/>
          <w:i/>
          <w:iCs/>
          <w:sz w:val="28"/>
          <w:szCs w:val="28"/>
        </w:rPr>
      </w:pPr>
      <w:r w:rsidRPr="00D178BE">
        <w:rPr>
          <w:rFonts w:asciiTheme="majorHAnsi" w:hAnsiTheme="majorHAnsi"/>
          <w:b/>
          <w:bCs/>
          <w:i/>
          <w:iCs/>
          <w:sz w:val="28"/>
          <w:szCs w:val="28"/>
        </w:rPr>
        <w:t xml:space="preserve">Appendix </w:t>
      </w:r>
      <w:r>
        <w:rPr>
          <w:rFonts w:asciiTheme="majorHAnsi" w:hAnsiTheme="majorHAnsi"/>
          <w:b/>
          <w:bCs/>
          <w:i/>
          <w:iCs/>
          <w:sz w:val="28"/>
          <w:szCs w:val="28"/>
        </w:rPr>
        <w:t>15</w:t>
      </w:r>
    </w:p>
    <w:p w14:paraId="66B0BEAA" w14:textId="258F7D44" w:rsidR="00946563" w:rsidRDefault="00946563" w:rsidP="00946563">
      <w:pPr>
        <w:ind w:firstLine="720"/>
        <w:jc w:val="both"/>
        <w:rPr>
          <w:rFonts w:asciiTheme="majorHAnsi" w:hAnsiTheme="majorHAnsi"/>
          <w:b/>
          <w:bCs/>
          <w:i/>
          <w:iCs/>
          <w:sz w:val="28"/>
          <w:szCs w:val="28"/>
        </w:rPr>
      </w:pPr>
    </w:p>
    <w:p w14:paraId="0CC556B3" w14:textId="1819AC1B" w:rsidR="00946563" w:rsidRDefault="00946563" w:rsidP="00946563">
      <w:pPr>
        <w:ind w:firstLine="720"/>
        <w:jc w:val="both"/>
        <w:rPr>
          <w:rFonts w:asciiTheme="majorHAnsi" w:hAnsiTheme="majorHAnsi"/>
          <w:b/>
          <w:bCs/>
          <w:i/>
          <w:iCs/>
          <w:sz w:val="28"/>
          <w:szCs w:val="28"/>
        </w:rPr>
      </w:pPr>
      <w:r>
        <w:rPr>
          <w:noProof/>
        </w:rPr>
        <w:drawing>
          <wp:inline distT="0" distB="0" distL="0" distR="0" wp14:anchorId="2BEC5882" wp14:editId="64DCC54D">
            <wp:extent cx="6858000" cy="3695700"/>
            <wp:effectExtent l="0" t="0" r="0" b="0"/>
            <wp:docPr id="1607952927" name="Picture 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952927" name="Picture 1" descr="A screenshot of a computer&#10;&#10;Description automatically generated"/>
                    <pic:cNvPicPr/>
                  </pic:nvPicPr>
                  <pic:blipFill>
                    <a:blip r:embed="rId69"/>
                    <a:stretch>
                      <a:fillRect/>
                    </a:stretch>
                  </pic:blipFill>
                  <pic:spPr>
                    <a:xfrm>
                      <a:off x="0" y="0"/>
                      <a:ext cx="6858000" cy="3695700"/>
                    </a:xfrm>
                    <a:prstGeom prst="rect">
                      <a:avLst/>
                    </a:prstGeom>
                  </pic:spPr>
                </pic:pic>
              </a:graphicData>
            </a:graphic>
          </wp:inline>
        </w:drawing>
      </w:r>
    </w:p>
    <w:p w14:paraId="36F9A41B" w14:textId="22197741" w:rsidR="00946563" w:rsidRDefault="00946563" w:rsidP="00946563">
      <w:pPr>
        <w:ind w:firstLine="720"/>
        <w:jc w:val="both"/>
        <w:rPr>
          <w:rFonts w:asciiTheme="majorHAnsi" w:hAnsiTheme="majorHAnsi"/>
          <w:b/>
          <w:bCs/>
          <w:i/>
          <w:iCs/>
          <w:sz w:val="28"/>
          <w:szCs w:val="28"/>
        </w:rPr>
      </w:pPr>
    </w:p>
    <w:p w14:paraId="4600AB1D" w14:textId="22B161B6" w:rsidR="00946563" w:rsidRDefault="00946563" w:rsidP="00946563">
      <w:pPr>
        <w:ind w:firstLine="720"/>
        <w:jc w:val="both"/>
        <w:rPr>
          <w:rFonts w:asciiTheme="majorHAnsi" w:hAnsiTheme="majorHAnsi"/>
          <w:b/>
          <w:bCs/>
          <w:i/>
          <w:iCs/>
          <w:sz w:val="28"/>
          <w:szCs w:val="28"/>
        </w:rPr>
      </w:pPr>
    </w:p>
    <w:p w14:paraId="09FE455C" w14:textId="7AB77D69" w:rsidR="00946563" w:rsidRDefault="00946563" w:rsidP="00946563">
      <w:pPr>
        <w:ind w:firstLine="720"/>
        <w:jc w:val="both"/>
        <w:rPr>
          <w:rFonts w:asciiTheme="majorHAnsi" w:hAnsiTheme="majorHAnsi"/>
          <w:b/>
          <w:bCs/>
          <w:i/>
          <w:iCs/>
          <w:sz w:val="28"/>
          <w:szCs w:val="28"/>
        </w:rPr>
      </w:pPr>
    </w:p>
    <w:p w14:paraId="6C531EAD" w14:textId="4BCCC4AA" w:rsidR="00946563" w:rsidRDefault="00946563" w:rsidP="00946563">
      <w:pPr>
        <w:ind w:firstLine="720"/>
        <w:jc w:val="both"/>
        <w:rPr>
          <w:rFonts w:asciiTheme="majorHAnsi" w:hAnsiTheme="majorHAnsi"/>
          <w:b/>
          <w:bCs/>
          <w:i/>
          <w:iCs/>
          <w:sz w:val="28"/>
          <w:szCs w:val="28"/>
        </w:rPr>
      </w:pPr>
    </w:p>
    <w:p w14:paraId="09A1844E" w14:textId="145D4FF2" w:rsidR="00946563" w:rsidRDefault="00946563" w:rsidP="00946563">
      <w:pPr>
        <w:ind w:firstLine="720"/>
        <w:jc w:val="both"/>
        <w:rPr>
          <w:rFonts w:asciiTheme="majorHAnsi" w:hAnsiTheme="majorHAnsi"/>
          <w:b/>
          <w:bCs/>
          <w:i/>
          <w:iCs/>
          <w:sz w:val="28"/>
          <w:szCs w:val="28"/>
        </w:rPr>
      </w:pPr>
    </w:p>
    <w:p w14:paraId="5AD0C5D0" w14:textId="1641A0AB" w:rsidR="00946563" w:rsidRDefault="00946563" w:rsidP="00946563">
      <w:pPr>
        <w:ind w:firstLine="720"/>
        <w:jc w:val="both"/>
        <w:rPr>
          <w:rFonts w:asciiTheme="majorHAnsi" w:hAnsiTheme="majorHAnsi"/>
          <w:b/>
          <w:bCs/>
          <w:i/>
          <w:iCs/>
          <w:sz w:val="28"/>
          <w:szCs w:val="28"/>
        </w:rPr>
      </w:pPr>
    </w:p>
    <w:p w14:paraId="6EBD8D5F" w14:textId="78E559C3" w:rsidR="00946563" w:rsidRDefault="00946563" w:rsidP="00946563">
      <w:pPr>
        <w:ind w:firstLine="720"/>
        <w:jc w:val="both"/>
        <w:rPr>
          <w:rFonts w:asciiTheme="majorHAnsi" w:hAnsiTheme="majorHAnsi"/>
          <w:b/>
          <w:bCs/>
          <w:i/>
          <w:iCs/>
          <w:sz w:val="28"/>
          <w:szCs w:val="28"/>
        </w:rPr>
      </w:pPr>
    </w:p>
    <w:p w14:paraId="11B18F8B" w14:textId="63DC8B28" w:rsidR="00946563" w:rsidRDefault="00946563" w:rsidP="00946563">
      <w:pPr>
        <w:ind w:firstLine="720"/>
        <w:jc w:val="both"/>
        <w:rPr>
          <w:rFonts w:asciiTheme="majorHAnsi" w:hAnsiTheme="majorHAnsi"/>
          <w:b/>
          <w:bCs/>
          <w:i/>
          <w:iCs/>
          <w:sz w:val="28"/>
          <w:szCs w:val="28"/>
        </w:rPr>
      </w:pPr>
    </w:p>
    <w:p w14:paraId="1ED35832" w14:textId="2CEB47C3" w:rsidR="00946563" w:rsidRDefault="00946563" w:rsidP="00946563">
      <w:pPr>
        <w:ind w:firstLine="720"/>
        <w:jc w:val="both"/>
        <w:rPr>
          <w:rFonts w:asciiTheme="majorHAnsi" w:hAnsiTheme="majorHAnsi"/>
          <w:b/>
          <w:bCs/>
          <w:i/>
          <w:iCs/>
          <w:sz w:val="28"/>
          <w:szCs w:val="28"/>
        </w:rPr>
      </w:pPr>
    </w:p>
    <w:p w14:paraId="592CD642" w14:textId="28249AB0" w:rsidR="00946563" w:rsidRDefault="00946563" w:rsidP="00946563">
      <w:pPr>
        <w:ind w:firstLine="720"/>
        <w:jc w:val="both"/>
        <w:rPr>
          <w:rFonts w:asciiTheme="majorHAnsi" w:hAnsiTheme="majorHAnsi"/>
          <w:b/>
          <w:bCs/>
          <w:i/>
          <w:iCs/>
          <w:sz w:val="28"/>
          <w:szCs w:val="28"/>
        </w:rPr>
      </w:pPr>
    </w:p>
    <w:p w14:paraId="1F4F1D51" w14:textId="39247BED" w:rsidR="00946563" w:rsidRDefault="00946563" w:rsidP="00946563">
      <w:pPr>
        <w:ind w:firstLine="720"/>
        <w:jc w:val="both"/>
        <w:rPr>
          <w:rFonts w:asciiTheme="majorHAnsi" w:hAnsiTheme="majorHAnsi"/>
          <w:b/>
          <w:bCs/>
          <w:i/>
          <w:iCs/>
          <w:sz w:val="28"/>
          <w:szCs w:val="28"/>
        </w:rPr>
      </w:pPr>
    </w:p>
    <w:p w14:paraId="47B30239" w14:textId="3969175B" w:rsidR="00946563" w:rsidRDefault="00946563" w:rsidP="00946563">
      <w:pPr>
        <w:ind w:firstLine="720"/>
        <w:jc w:val="both"/>
        <w:rPr>
          <w:rFonts w:asciiTheme="majorHAnsi" w:hAnsiTheme="majorHAnsi"/>
          <w:b/>
          <w:bCs/>
          <w:i/>
          <w:iCs/>
          <w:sz w:val="28"/>
          <w:szCs w:val="28"/>
        </w:rPr>
      </w:pPr>
    </w:p>
    <w:p w14:paraId="0FB1BEF3" w14:textId="30F72F4B" w:rsidR="00946563" w:rsidRDefault="00946563" w:rsidP="00946563">
      <w:pPr>
        <w:ind w:firstLine="720"/>
        <w:jc w:val="both"/>
        <w:rPr>
          <w:rFonts w:asciiTheme="majorHAnsi" w:hAnsiTheme="majorHAnsi"/>
          <w:b/>
          <w:bCs/>
          <w:i/>
          <w:iCs/>
          <w:sz w:val="28"/>
          <w:szCs w:val="28"/>
        </w:rPr>
      </w:pPr>
    </w:p>
    <w:p w14:paraId="2E0FAFD4" w14:textId="2044C3A2" w:rsidR="002417C0" w:rsidRDefault="002417C0" w:rsidP="00904CD0">
      <w:pPr>
        <w:jc w:val="both"/>
        <w:rPr>
          <w:rFonts w:asciiTheme="majorHAnsi" w:hAnsiTheme="majorHAnsi"/>
        </w:rPr>
      </w:pPr>
    </w:p>
    <w:p w14:paraId="0911D6BA" w14:textId="5267E7C2" w:rsidR="002417C0" w:rsidRDefault="002417C0" w:rsidP="00904CD0">
      <w:pPr>
        <w:jc w:val="both"/>
        <w:rPr>
          <w:rFonts w:asciiTheme="majorHAnsi" w:hAnsiTheme="majorHAnsi"/>
        </w:rPr>
      </w:pPr>
    </w:p>
    <w:p w14:paraId="7732EBB1" w14:textId="4B25CE30" w:rsidR="002417C0" w:rsidRDefault="002417C0" w:rsidP="00904CD0">
      <w:pPr>
        <w:jc w:val="both"/>
        <w:rPr>
          <w:rFonts w:asciiTheme="majorHAnsi" w:hAnsiTheme="majorHAnsi"/>
        </w:rPr>
      </w:pPr>
    </w:p>
    <w:p w14:paraId="44DB7639" w14:textId="05772E97" w:rsidR="002417C0" w:rsidRDefault="002417C0" w:rsidP="00904CD0">
      <w:pPr>
        <w:jc w:val="both"/>
        <w:rPr>
          <w:rFonts w:asciiTheme="majorHAnsi" w:hAnsiTheme="majorHAnsi"/>
        </w:rPr>
      </w:pPr>
    </w:p>
    <w:p w14:paraId="48430F93" w14:textId="456989FF" w:rsidR="002417C0" w:rsidRDefault="002417C0" w:rsidP="00904CD0">
      <w:pPr>
        <w:jc w:val="both"/>
        <w:rPr>
          <w:rFonts w:asciiTheme="majorHAnsi" w:hAnsiTheme="majorHAnsi"/>
        </w:rPr>
      </w:pPr>
    </w:p>
    <w:p w14:paraId="7CDFD1E0" w14:textId="77777777" w:rsidR="002417C0" w:rsidRDefault="002417C0" w:rsidP="00904CD0">
      <w:pPr>
        <w:jc w:val="both"/>
        <w:rPr>
          <w:rFonts w:asciiTheme="majorHAnsi" w:hAnsiTheme="majorHAnsi"/>
        </w:rPr>
      </w:pPr>
    </w:p>
    <w:bookmarkStart w:id="352" w:name="_Toc135373284" w:displacedByCustomXml="next"/>
    <w:bookmarkStart w:id="353" w:name="_Toc135336038" w:displacedByCustomXml="next"/>
    <w:sdt>
      <w:sdtPr>
        <w:rPr>
          <w:rFonts w:asciiTheme="minorHAnsi" w:hAnsiTheme="minorHAnsi"/>
          <w:b w:val="0"/>
          <w:color w:val="auto"/>
          <w:sz w:val="24"/>
          <w:szCs w:val="24"/>
        </w:rPr>
        <w:id w:val="2135280351"/>
        <w:docPartObj>
          <w:docPartGallery w:val="Bibliographies"/>
          <w:docPartUnique/>
        </w:docPartObj>
      </w:sdtPr>
      <w:sdtContent>
        <w:p w14:paraId="331DC2DF" w14:textId="65EAF012" w:rsidR="00895F98" w:rsidRDefault="00895F98">
          <w:pPr>
            <w:pStyle w:val="Heading1"/>
          </w:pPr>
          <w:r>
            <w:t>References</w:t>
          </w:r>
          <w:bookmarkEnd w:id="353"/>
          <w:bookmarkEnd w:id="352"/>
        </w:p>
        <w:sdt>
          <w:sdtPr>
            <w:id w:val="-573587230"/>
            <w:bibliography/>
          </w:sdtPr>
          <w:sdtContent>
            <w:p w14:paraId="606023E8" w14:textId="77777777" w:rsidR="00D32A34" w:rsidRDefault="00895F98" w:rsidP="00D32A34">
              <w:pPr>
                <w:pStyle w:val="Bibliography"/>
                <w:rPr>
                  <w:noProof/>
                </w:rPr>
              </w:pPr>
              <w:r>
                <w:fldChar w:fldCharType="begin"/>
              </w:r>
              <w:r>
                <w:instrText xml:space="preserve"> BIBLIOGRAPHY </w:instrText>
              </w:r>
              <w:r>
                <w:fldChar w:fldCharType="separate"/>
              </w:r>
              <w:r w:rsidR="00D32A34">
                <w:rPr>
                  <w:noProof/>
                </w:rPr>
                <w:t xml:space="preserve">Camelia Vasilescu, K. H. W., 2022. Brexit Disclosure - Companies' honest or bogus perceptios of risk ?. </w:t>
              </w:r>
              <w:r w:rsidR="00D32A34">
                <w:rPr>
                  <w:i/>
                  <w:iCs/>
                  <w:noProof/>
                </w:rPr>
                <w:t xml:space="preserve">Accounting and Public Policy , </w:t>
              </w:r>
              <w:r w:rsidR="00D32A34">
                <w:rPr>
                  <w:noProof/>
                </w:rPr>
                <w:t>p. 4.</w:t>
              </w:r>
            </w:p>
            <w:p w14:paraId="634E574B" w14:textId="77777777" w:rsidR="00D32A34" w:rsidRDefault="00D32A34" w:rsidP="00D32A34">
              <w:pPr>
                <w:pStyle w:val="Bibliography"/>
                <w:rPr>
                  <w:noProof/>
                </w:rPr>
              </w:pPr>
              <w:r>
                <w:rPr>
                  <w:noProof/>
                </w:rPr>
                <w:t xml:space="preserve">Cheeret, A. M. M. H. B., 2012. Understanding urban freight activity – key issues for freight planning. </w:t>
              </w:r>
              <w:r>
                <w:rPr>
                  <w:i/>
                  <w:iCs/>
                  <w:noProof/>
                </w:rPr>
                <w:t xml:space="preserve">Journal of Transport Geography, </w:t>
              </w:r>
              <w:r>
                <w:rPr>
                  <w:noProof/>
                </w:rPr>
                <w:t>pp. 22-32.</w:t>
              </w:r>
            </w:p>
            <w:p w14:paraId="4F77B42F" w14:textId="77777777" w:rsidR="00D32A34" w:rsidRDefault="00D32A34" w:rsidP="00D32A34">
              <w:pPr>
                <w:pStyle w:val="Bibliography"/>
                <w:rPr>
                  <w:noProof/>
                </w:rPr>
              </w:pPr>
              <w:r>
                <w:rPr>
                  <w:noProof/>
                </w:rPr>
                <w:t xml:space="preserve">Connely, M., 2020. </w:t>
              </w:r>
              <w:r>
                <w:rPr>
                  <w:i/>
                  <w:iCs/>
                  <w:noProof/>
                </w:rPr>
                <w:t xml:space="preserve">The Kurt Lewin Change Managment Model. </w:t>
              </w:r>
              <w:r>
                <w:rPr>
                  <w:noProof/>
                </w:rPr>
                <w:t xml:space="preserve">[Online] </w:t>
              </w:r>
              <w:r>
                <w:rPr>
                  <w:noProof/>
                </w:rPr>
                <w:br/>
                <w:t xml:space="preserve">Available at: </w:t>
              </w:r>
              <w:r>
                <w:rPr>
                  <w:noProof/>
                  <w:u w:val="single"/>
                </w:rPr>
                <w:t>https://www.change-management-coach.com/kurt_lewin.html?utm_content=cmp-true</w:t>
              </w:r>
              <w:r>
                <w:rPr>
                  <w:noProof/>
                </w:rPr>
                <w:br/>
                <w:t>[Accessed 14 04 2022].</w:t>
              </w:r>
            </w:p>
            <w:p w14:paraId="3E48440B" w14:textId="77777777" w:rsidR="00D32A34" w:rsidRDefault="00D32A34" w:rsidP="00D32A34">
              <w:pPr>
                <w:pStyle w:val="Bibliography"/>
                <w:rPr>
                  <w:noProof/>
                </w:rPr>
              </w:pPr>
              <w:r>
                <w:rPr>
                  <w:noProof/>
                </w:rPr>
                <w:t xml:space="preserve">Costantino, R. P., 2010. choosing between single and multiple sourcing based on supplier default risk : A Real option approach.. </w:t>
              </w:r>
              <w:r>
                <w:rPr>
                  <w:i/>
                  <w:iCs/>
                  <w:noProof/>
                </w:rPr>
                <w:t xml:space="preserve">Purchasing and Supply Management, </w:t>
              </w:r>
              <w:r>
                <w:rPr>
                  <w:noProof/>
                </w:rPr>
                <w:t>pp. 27-40.</w:t>
              </w:r>
            </w:p>
            <w:p w14:paraId="75673315" w14:textId="77777777" w:rsidR="00D32A34" w:rsidRDefault="00D32A34" w:rsidP="00D32A34">
              <w:pPr>
                <w:pStyle w:val="Bibliography"/>
                <w:rPr>
                  <w:noProof/>
                </w:rPr>
              </w:pPr>
              <w:r>
                <w:rPr>
                  <w:noProof/>
                </w:rPr>
                <w:t xml:space="preserve">Dealhub, 2022. </w:t>
              </w:r>
              <w:r>
                <w:rPr>
                  <w:i/>
                  <w:iCs/>
                  <w:noProof/>
                </w:rPr>
                <w:t xml:space="preserve">Product Complexity. </w:t>
              </w:r>
              <w:r>
                <w:rPr>
                  <w:noProof/>
                </w:rPr>
                <w:t xml:space="preserve">[Online] </w:t>
              </w:r>
              <w:r>
                <w:rPr>
                  <w:noProof/>
                </w:rPr>
                <w:br/>
                <w:t xml:space="preserve">Available at: </w:t>
              </w:r>
              <w:r>
                <w:rPr>
                  <w:noProof/>
                  <w:u w:val="single"/>
                </w:rPr>
                <w:t>https://dealhub.io/glossary/product-complexity/#:~:text=of%20a%20product.-,The%20Impact%20of%20Complexity%20on%20Products,and%20ever%2Dgrowing%20customer%20demands.</w:t>
              </w:r>
            </w:p>
            <w:p w14:paraId="131FABB6" w14:textId="77777777" w:rsidR="00D32A34" w:rsidRDefault="00D32A34" w:rsidP="00D32A34">
              <w:pPr>
                <w:pStyle w:val="Bibliography"/>
                <w:rPr>
                  <w:noProof/>
                </w:rPr>
              </w:pPr>
              <w:r>
                <w:rPr>
                  <w:noProof/>
                </w:rPr>
                <w:t xml:space="preserve">Ford, A. M. S. S., 2011. </w:t>
              </w:r>
              <w:r>
                <w:rPr>
                  <w:i/>
                  <w:iCs/>
                  <w:noProof/>
                </w:rPr>
                <w:t xml:space="preserve">Single and Multi-sourcing models. </w:t>
              </w:r>
              <w:r>
                <w:rPr>
                  <w:noProof/>
                </w:rPr>
                <w:t xml:space="preserve">[Online] </w:t>
              </w:r>
              <w:r>
                <w:rPr>
                  <w:noProof/>
                </w:rPr>
                <w:br/>
                <w:t xml:space="preserve">Available at: </w:t>
              </w:r>
              <w:r>
                <w:rPr>
                  <w:noProof/>
                  <w:u w:val="single"/>
                </w:rPr>
                <w:t>https://uk.practicallaw.thomsonreuters.com/5-505-0544?transitionType=Default&amp;contextData=(sc.Default)&amp;firstPage=true#co_anchor_a643786</w:t>
              </w:r>
            </w:p>
            <w:p w14:paraId="410B1AFE" w14:textId="77777777" w:rsidR="00D32A34" w:rsidRDefault="00D32A34" w:rsidP="00D32A34">
              <w:pPr>
                <w:pStyle w:val="Bibliography"/>
                <w:rPr>
                  <w:noProof/>
                </w:rPr>
              </w:pPr>
              <w:r>
                <w:rPr>
                  <w:noProof/>
                </w:rPr>
                <w:t xml:space="preserve">Hand, R., 2023. </w:t>
              </w:r>
              <w:r>
                <w:rPr>
                  <w:i/>
                  <w:iCs/>
                  <w:noProof/>
                </w:rPr>
                <w:t xml:space="preserve">ShipBob. </w:t>
              </w:r>
              <w:r>
                <w:rPr>
                  <w:noProof/>
                </w:rPr>
                <w:t xml:space="preserve">[Online] </w:t>
              </w:r>
              <w:r>
                <w:rPr>
                  <w:noProof/>
                </w:rPr>
                <w:br/>
                <w:t xml:space="preserve">Available at: </w:t>
              </w:r>
              <w:r>
                <w:rPr>
                  <w:noProof/>
                  <w:u w:val="single"/>
                </w:rPr>
                <w:t>https://www.shipbob.com/uk/blog/supply-chain-bottlenecks/#:~:text=What%20are%20supply%20chain%20bottlenecks,keep%20running%2C%20albeit%20less%20efficiently.</w:t>
              </w:r>
              <w:r>
                <w:rPr>
                  <w:noProof/>
                </w:rPr>
                <w:br/>
                <w:t>[Accessed 27 04 2023].</w:t>
              </w:r>
            </w:p>
            <w:p w14:paraId="62174CC0" w14:textId="77777777" w:rsidR="00D32A34" w:rsidRDefault="00D32A34" w:rsidP="00D32A34">
              <w:pPr>
                <w:pStyle w:val="Bibliography"/>
                <w:rPr>
                  <w:noProof/>
                </w:rPr>
              </w:pPr>
              <w:r>
                <w:rPr>
                  <w:noProof/>
                </w:rPr>
                <w:t xml:space="preserve">Holcomb, T., 2007. Toward a Model of Strategic Outsourcing. </w:t>
              </w:r>
              <w:r>
                <w:rPr>
                  <w:i/>
                  <w:iCs/>
                  <w:noProof/>
                </w:rPr>
                <w:t xml:space="preserve">Journal of Operations Management , </w:t>
              </w:r>
              <w:r>
                <w:rPr>
                  <w:noProof/>
                </w:rPr>
                <w:t>25(2), pp. 464-481.</w:t>
              </w:r>
            </w:p>
            <w:p w14:paraId="32E850B8" w14:textId="77777777" w:rsidR="00D32A34" w:rsidRDefault="00D32A34" w:rsidP="00D32A34">
              <w:pPr>
                <w:pStyle w:val="Bibliography"/>
                <w:rPr>
                  <w:noProof/>
                </w:rPr>
              </w:pPr>
              <w:r>
                <w:rPr>
                  <w:noProof/>
                </w:rPr>
                <w:t xml:space="preserve">Jüttner, P., 2013. Bottleneck Identification in supply chain networks. </w:t>
              </w:r>
              <w:r>
                <w:rPr>
                  <w:i/>
                  <w:iCs/>
                  <w:noProof/>
                </w:rPr>
                <w:t xml:space="preserve">Internation Journal of Production Research, </w:t>
              </w:r>
              <w:r>
                <w:rPr>
                  <w:noProof/>
                </w:rPr>
                <w:t>51(5), pp. 1477-1490.</w:t>
              </w:r>
            </w:p>
            <w:p w14:paraId="156D7D0F" w14:textId="77777777" w:rsidR="00D32A34" w:rsidRDefault="00D32A34" w:rsidP="00D32A34">
              <w:pPr>
                <w:pStyle w:val="Bibliography"/>
                <w:rPr>
                  <w:noProof/>
                </w:rPr>
              </w:pPr>
              <w:r>
                <w:rPr>
                  <w:noProof/>
                </w:rPr>
                <w:t xml:space="preserve">KAJAL, 2022. </w:t>
              </w:r>
              <w:r>
                <w:rPr>
                  <w:i/>
                  <w:iCs/>
                  <w:noProof/>
                </w:rPr>
                <w:t xml:space="preserve">Fishbone Diagram - How to use it for root cause analysis. </w:t>
              </w:r>
              <w:r>
                <w:rPr>
                  <w:noProof/>
                </w:rPr>
                <w:t xml:space="preserve">[Online] </w:t>
              </w:r>
              <w:r>
                <w:rPr>
                  <w:noProof/>
                </w:rPr>
                <w:br/>
                <w:t xml:space="preserve">Available at: </w:t>
              </w:r>
              <w:r>
                <w:rPr>
                  <w:noProof/>
                  <w:u w:val="single"/>
                </w:rPr>
                <w:t>https://unichrone.com/blog/quality-management/fishbone-root-cause-analysis/</w:t>
              </w:r>
            </w:p>
            <w:p w14:paraId="2463769A" w14:textId="77777777" w:rsidR="00D32A34" w:rsidRDefault="00D32A34" w:rsidP="00D32A34">
              <w:pPr>
                <w:pStyle w:val="Bibliography"/>
                <w:rPr>
                  <w:noProof/>
                </w:rPr>
              </w:pPr>
              <w:r>
                <w:rPr>
                  <w:noProof/>
                </w:rPr>
                <w:t xml:space="preserve">Kenton, W., 2022. </w:t>
              </w:r>
              <w:r>
                <w:rPr>
                  <w:i/>
                  <w:iCs/>
                  <w:noProof/>
                </w:rPr>
                <w:t xml:space="preserve">Cost of Acquisition: What it Means, How to Use in Investing. </w:t>
              </w:r>
              <w:r>
                <w:rPr>
                  <w:noProof/>
                </w:rPr>
                <w:t xml:space="preserve">[Online] </w:t>
              </w:r>
              <w:r>
                <w:rPr>
                  <w:noProof/>
                </w:rPr>
                <w:br/>
                <w:t xml:space="preserve">Available at: </w:t>
              </w:r>
              <w:r>
                <w:rPr>
                  <w:noProof/>
                  <w:u w:val="single"/>
                </w:rPr>
                <w:t>https://www.investopedia.com/terms/c/costofacquisition.asp</w:t>
              </w:r>
              <w:r>
                <w:rPr>
                  <w:noProof/>
                </w:rPr>
                <w:br/>
                <w:t>[Accessed 03 05 2023].</w:t>
              </w:r>
            </w:p>
            <w:p w14:paraId="16C9B6BB" w14:textId="77777777" w:rsidR="00D32A34" w:rsidRDefault="00D32A34" w:rsidP="00D32A34">
              <w:pPr>
                <w:pStyle w:val="Bibliography"/>
                <w:rPr>
                  <w:noProof/>
                </w:rPr>
              </w:pPr>
              <w:r>
                <w:rPr>
                  <w:noProof/>
                </w:rPr>
                <w:t xml:space="preserve">Kenton, W., 2022. </w:t>
              </w:r>
              <w:r>
                <w:rPr>
                  <w:i/>
                  <w:iCs/>
                  <w:noProof/>
                </w:rPr>
                <w:t xml:space="preserve">Lead Time: Definition, How it works, and Examples. </w:t>
              </w:r>
              <w:r>
                <w:rPr>
                  <w:noProof/>
                </w:rPr>
                <w:t xml:space="preserve">[Online] </w:t>
              </w:r>
              <w:r>
                <w:rPr>
                  <w:noProof/>
                </w:rPr>
                <w:br/>
                <w:t xml:space="preserve">Available at: </w:t>
              </w:r>
              <w:r>
                <w:rPr>
                  <w:noProof/>
                  <w:u w:val="single"/>
                </w:rPr>
                <w:t>https://www.investopedia.com/terms/l/leadtime.asp</w:t>
              </w:r>
            </w:p>
            <w:p w14:paraId="5373F408" w14:textId="77777777" w:rsidR="00D32A34" w:rsidRDefault="00D32A34" w:rsidP="00D32A34">
              <w:pPr>
                <w:pStyle w:val="Bibliography"/>
                <w:rPr>
                  <w:noProof/>
                </w:rPr>
              </w:pPr>
              <w:r>
                <w:rPr>
                  <w:noProof/>
                </w:rPr>
                <w:t xml:space="preserve">Kenton, W., 2022. </w:t>
              </w:r>
              <w:r>
                <w:rPr>
                  <w:i/>
                  <w:iCs/>
                  <w:noProof/>
                </w:rPr>
                <w:t xml:space="preserve">What Is Pareto Analysis? How to Create a Pareto Chart and Example. </w:t>
              </w:r>
              <w:r>
                <w:rPr>
                  <w:noProof/>
                </w:rPr>
                <w:t xml:space="preserve">[Online] </w:t>
              </w:r>
              <w:r>
                <w:rPr>
                  <w:noProof/>
                </w:rPr>
                <w:br/>
                <w:t xml:space="preserve">Available at: </w:t>
              </w:r>
              <w:r>
                <w:rPr>
                  <w:noProof/>
                  <w:u w:val="single"/>
                </w:rPr>
                <w:t>ttps://www.investopedia.com/terms/p/pareto-analysis.asp</w:t>
              </w:r>
            </w:p>
            <w:p w14:paraId="2265B76B" w14:textId="77777777" w:rsidR="00D32A34" w:rsidRDefault="00D32A34" w:rsidP="00D32A34">
              <w:pPr>
                <w:pStyle w:val="Bibliography"/>
                <w:rPr>
                  <w:noProof/>
                </w:rPr>
              </w:pPr>
              <w:r>
                <w:rPr>
                  <w:noProof/>
                </w:rPr>
                <w:t xml:space="preserve">Kjellberg, M. S. a. J. O., 2022. Product Complexity Managment. </w:t>
              </w:r>
              <w:r>
                <w:rPr>
                  <w:i/>
                  <w:iCs/>
                  <w:noProof/>
                </w:rPr>
                <w:t xml:space="preserve">Gaining a competivie advantage by managing and governing complexity, </w:t>
              </w:r>
              <w:r>
                <w:rPr>
                  <w:noProof/>
                </w:rPr>
                <w:t>December.p. 3.</w:t>
              </w:r>
            </w:p>
            <w:p w14:paraId="333A358D" w14:textId="77777777" w:rsidR="00D32A34" w:rsidRDefault="00D32A34" w:rsidP="00D32A34">
              <w:pPr>
                <w:pStyle w:val="Bibliography"/>
                <w:rPr>
                  <w:noProof/>
                </w:rPr>
              </w:pPr>
              <w:r>
                <w:rPr>
                  <w:noProof/>
                </w:rPr>
                <w:t xml:space="preserve">Luo, T., 2018. Fishbone diagram and risk matrix analysis method and its application in safety assessment of natural gas spherical tank. </w:t>
              </w:r>
              <w:r>
                <w:rPr>
                  <w:i/>
                  <w:iCs/>
                  <w:noProof/>
                </w:rPr>
                <w:t xml:space="preserve">Cleaner Production, </w:t>
              </w:r>
              <w:r>
                <w:rPr>
                  <w:noProof/>
                </w:rPr>
                <w:t>pp. 296-304.</w:t>
              </w:r>
            </w:p>
            <w:p w14:paraId="5B25261B" w14:textId="77777777" w:rsidR="00D32A34" w:rsidRDefault="00D32A34" w:rsidP="00D32A34">
              <w:pPr>
                <w:pStyle w:val="Bibliography"/>
                <w:rPr>
                  <w:noProof/>
                </w:rPr>
              </w:pPr>
              <w:r>
                <w:rPr>
                  <w:noProof/>
                </w:rPr>
                <w:t xml:space="preserve">Luzzini, D., 2014. Designing Vendor Evaluation Systems: An Empirical Analysis. </w:t>
              </w:r>
              <w:r>
                <w:rPr>
                  <w:i/>
                  <w:iCs/>
                  <w:noProof/>
                </w:rPr>
                <w:t xml:space="preserve">Journal of Purchasing and Supply Managment, </w:t>
              </w:r>
              <w:r>
                <w:rPr>
                  <w:noProof/>
                </w:rPr>
                <w:t>20(2), pp. 113-129.</w:t>
              </w:r>
            </w:p>
            <w:p w14:paraId="3B33C961" w14:textId="77777777" w:rsidR="00D32A34" w:rsidRDefault="00D32A34" w:rsidP="00D32A34">
              <w:pPr>
                <w:pStyle w:val="Bibliography"/>
                <w:rPr>
                  <w:noProof/>
                </w:rPr>
              </w:pPr>
              <w:r>
                <w:rPr>
                  <w:noProof/>
                </w:rPr>
                <w:t xml:space="preserve">Nshift, 2022. </w:t>
              </w:r>
              <w:r>
                <w:rPr>
                  <w:i/>
                  <w:iCs/>
                  <w:noProof/>
                </w:rPr>
                <w:t xml:space="preserve">nShift. </w:t>
              </w:r>
              <w:r>
                <w:rPr>
                  <w:noProof/>
                </w:rPr>
                <w:t xml:space="preserve">[Online] </w:t>
              </w:r>
              <w:r>
                <w:rPr>
                  <w:noProof/>
                </w:rPr>
                <w:br/>
                <w:t xml:space="preserve">Available at: </w:t>
              </w:r>
              <w:r>
                <w:rPr>
                  <w:noProof/>
                  <w:u w:val="single"/>
                </w:rPr>
                <w:t>https://nshift.com/blog/brexit-impact-delivery-cross-border-shipping#:~:text=The%20shipping%20issues%20that%20have,the%20new%20rules%20and%20changes.</w:t>
              </w:r>
              <w:r>
                <w:rPr>
                  <w:noProof/>
                </w:rPr>
                <w:br/>
                <w:t>[Accessed 19 04 2023].</w:t>
              </w:r>
            </w:p>
            <w:p w14:paraId="4CC15379" w14:textId="77777777" w:rsidR="00D32A34" w:rsidRDefault="00D32A34" w:rsidP="00D32A34">
              <w:pPr>
                <w:pStyle w:val="Bibliography"/>
                <w:rPr>
                  <w:noProof/>
                </w:rPr>
              </w:pPr>
              <w:r>
                <w:rPr>
                  <w:noProof/>
                </w:rPr>
                <w:t xml:space="preserve">Prabhudesai, P. P., 2022. Resource type and SME Alliance formation: the contingent role of perceived envionmental uncertainty. </w:t>
              </w:r>
              <w:r>
                <w:rPr>
                  <w:i/>
                  <w:iCs/>
                  <w:noProof/>
                </w:rPr>
                <w:t xml:space="preserve">Journal of Small Bsiness and enterprise development, </w:t>
              </w:r>
              <w:r>
                <w:rPr>
                  <w:noProof/>
                </w:rPr>
                <w:t>pp. 1071-1088.</w:t>
              </w:r>
            </w:p>
            <w:p w14:paraId="2FAC1C81" w14:textId="77777777" w:rsidR="00D32A34" w:rsidRDefault="00D32A34" w:rsidP="00D32A34">
              <w:pPr>
                <w:pStyle w:val="Bibliography"/>
                <w:rPr>
                  <w:noProof/>
                </w:rPr>
              </w:pPr>
              <w:r>
                <w:rPr>
                  <w:noProof/>
                </w:rPr>
                <w:lastRenderedPageBreak/>
                <w:t xml:space="preserve">Quain, S., 2018. </w:t>
              </w:r>
              <w:r>
                <w:rPr>
                  <w:i/>
                  <w:iCs/>
                  <w:noProof/>
                </w:rPr>
                <w:t xml:space="preserve">The Difference between a single source and a sole sourse for a contract. </w:t>
              </w:r>
              <w:r>
                <w:rPr>
                  <w:noProof/>
                </w:rPr>
                <w:t xml:space="preserve">[Online] </w:t>
              </w:r>
              <w:r>
                <w:rPr>
                  <w:noProof/>
                </w:rPr>
                <w:br/>
                <w:t xml:space="preserve">Available at: </w:t>
              </w:r>
              <w:r>
                <w:rPr>
                  <w:noProof/>
                  <w:u w:val="single"/>
                </w:rPr>
                <w:t>https://smallbusiness.chron.com/difference-between-single-source-sole-source-contract-32618.html</w:t>
              </w:r>
            </w:p>
            <w:p w14:paraId="78CE48A4" w14:textId="77777777" w:rsidR="00D32A34" w:rsidRDefault="00D32A34" w:rsidP="00D32A34">
              <w:pPr>
                <w:pStyle w:val="Bibliography"/>
                <w:rPr>
                  <w:noProof/>
                </w:rPr>
              </w:pPr>
              <w:r>
                <w:rPr>
                  <w:noProof/>
                </w:rPr>
                <w:t xml:space="preserve">Ramos, D., 2020. </w:t>
              </w:r>
              <w:r>
                <w:rPr>
                  <w:i/>
                  <w:iCs/>
                  <w:noProof/>
                </w:rPr>
                <w:t xml:space="preserve">Vendor Assessment and Evaluation Simplified. </w:t>
              </w:r>
              <w:r>
                <w:rPr>
                  <w:noProof/>
                </w:rPr>
                <w:t xml:space="preserve">[Online] </w:t>
              </w:r>
              <w:r>
                <w:rPr>
                  <w:noProof/>
                </w:rPr>
                <w:br/>
                <w:t xml:space="preserve">Available at: </w:t>
              </w:r>
              <w:r>
                <w:rPr>
                  <w:noProof/>
                  <w:u w:val="single"/>
                </w:rPr>
                <w:t>https://www.smartsheet.com/content/vendor-assessment-evaluation#:~:text=The%20Kraljic%20Matrix%20is%20a,impact%20to%20your%20company%27s%20profitability.</w:t>
              </w:r>
              <w:r>
                <w:rPr>
                  <w:noProof/>
                </w:rPr>
                <w:br/>
                <w:t>[Accessed 04 May 2023].</w:t>
              </w:r>
            </w:p>
            <w:p w14:paraId="1CC5BC3C" w14:textId="77777777" w:rsidR="00D32A34" w:rsidRDefault="00D32A34" w:rsidP="00D32A34">
              <w:pPr>
                <w:pStyle w:val="Bibliography"/>
                <w:rPr>
                  <w:noProof/>
                </w:rPr>
              </w:pPr>
              <w:r>
                <w:rPr>
                  <w:noProof/>
                </w:rPr>
                <w:t xml:space="preserve">Reeves, 2020. </w:t>
              </w:r>
              <w:r>
                <w:rPr>
                  <w:i/>
                  <w:iCs/>
                  <w:noProof/>
                </w:rPr>
                <w:t xml:space="preserve">Product Complexity Managment. </w:t>
              </w:r>
              <w:r>
                <w:rPr>
                  <w:noProof/>
                </w:rPr>
                <w:t xml:space="preserve">[Online] </w:t>
              </w:r>
              <w:r>
                <w:rPr>
                  <w:noProof/>
                </w:rPr>
                <w:br/>
                <w:t xml:space="preserve">Available at: </w:t>
              </w:r>
              <w:r>
                <w:rPr>
                  <w:noProof/>
                  <w:u w:val="single"/>
                </w:rPr>
                <w:t>https://implementconsultinggroup.com/article/product-complexity-management/</w:t>
              </w:r>
              <w:r>
                <w:rPr>
                  <w:noProof/>
                </w:rPr>
                <w:br/>
                <w:t>[Accessed 3 02 2023].</w:t>
              </w:r>
            </w:p>
            <w:p w14:paraId="68D2F8A0" w14:textId="77777777" w:rsidR="00D32A34" w:rsidRDefault="00D32A34" w:rsidP="00D32A34">
              <w:pPr>
                <w:pStyle w:val="Bibliography"/>
                <w:rPr>
                  <w:noProof/>
                </w:rPr>
              </w:pPr>
              <w:r>
                <w:rPr>
                  <w:noProof/>
                </w:rPr>
                <w:t xml:space="preserve">Roser, C., 2014. Reliable Shop Floor Bottleneck Detection for Flow Lines Through Process and Inventory Observation. </w:t>
              </w:r>
              <w:r>
                <w:rPr>
                  <w:i/>
                  <w:iCs/>
                  <w:noProof/>
                </w:rPr>
                <w:t xml:space="preserve">Procedia CIRP, </w:t>
              </w:r>
              <w:r>
                <w:rPr>
                  <w:noProof/>
                </w:rPr>
                <w:t>Volume 19, pp. 63-68.</w:t>
              </w:r>
            </w:p>
            <w:p w14:paraId="00990020" w14:textId="77777777" w:rsidR="00D32A34" w:rsidRDefault="00D32A34" w:rsidP="00D32A34">
              <w:pPr>
                <w:pStyle w:val="Bibliography"/>
                <w:rPr>
                  <w:noProof/>
                </w:rPr>
              </w:pPr>
              <w:r>
                <w:rPr>
                  <w:noProof/>
                </w:rPr>
                <w:t xml:space="preserve">Sowards, D., 2003. </w:t>
              </w:r>
              <w:r>
                <w:rPr>
                  <w:i/>
                  <w:iCs/>
                  <w:noProof/>
                </w:rPr>
                <w:t xml:space="preserve">5 S's That Would Make Any CEO Happy. </w:t>
              </w:r>
              <w:r>
                <w:rPr>
                  <w:noProof/>
                </w:rPr>
                <w:t>s.l.:Contractor Mag.</w:t>
              </w:r>
            </w:p>
            <w:p w14:paraId="08A6719E" w14:textId="77777777" w:rsidR="00D32A34" w:rsidRDefault="00D32A34" w:rsidP="00D32A34">
              <w:pPr>
                <w:pStyle w:val="Bibliography"/>
                <w:rPr>
                  <w:noProof/>
                </w:rPr>
              </w:pPr>
              <w:r>
                <w:rPr>
                  <w:noProof/>
                </w:rPr>
                <w:t xml:space="preserve">Suzan, S., 2021. </w:t>
              </w:r>
              <w:r>
                <w:rPr>
                  <w:i/>
                  <w:iCs/>
                  <w:noProof/>
                </w:rPr>
                <w:t xml:space="preserve">Transport &amp; Environment : Easy Ride: Why the UK Truck C02 targets are unfit for the 2020's, </w:t>
              </w:r>
              <w:r>
                <w:rPr>
                  <w:noProof/>
                </w:rPr>
                <w:t>s.l.: Transport &amp; Enviornment .</w:t>
              </w:r>
            </w:p>
            <w:p w14:paraId="74617165" w14:textId="77777777" w:rsidR="00D32A34" w:rsidRDefault="00D32A34" w:rsidP="00D32A34">
              <w:pPr>
                <w:pStyle w:val="Bibliography"/>
                <w:rPr>
                  <w:noProof/>
                </w:rPr>
              </w:pPr>
              <w:r>
                <w:rPr>
                  <w:noProof/>
                </w:rPr>
                <w:t xml:space="preserve">Taherdoost, B., 2019. Analysing the Process of supplier Selection Criteria and Methods. </w:t>
              </w:r>
              <w:r>
                <w:rPr>
                  <w:i/>
                  <w:iCs/>
                  <w:noProof/>
                </w:rPr>
                <w:t xml:space="preserve">The 12th International Confrence Interdisciplinarity in Engineering, </w:t>
              </w:r>
              <w:r>
                <w:rPr>
                  <w:noProof/>
                </w:rPr>
                <w:t>pp. 1024-1034.</w:t>
              </w:r>
            </w:p>
            <w:p w14:paraId="59482178" w14:textId="77777777" w:rsidR="00D32A34" w:rsidRDefault="00D32A34" w:rsidP="00D32A34">
              <w:pPr>
                <w:pStyle w:val="Bibliography"/>
                <w:rPr>
                  <w:noProof/>
                </w:rPr>
              </w:pPr>
              <w:r>
                <w:rPr>
                  <w:noProof/>
                </w:rPr>
                <w:t xml:space="preserve">Taherdoost, B., 2019. Analyzing the process of suplier selection criteria and method. </w:t>
              </w:r>
              <w:r>
                <w:rPr>
                  <w:i/>
                  <w:iCs/>
                  <w:noProof/>
                </w:rPr>
                <w:t xml:space="preserve">The 12th International Conference Interdisciplinarity in Engineering, </w:t>
              </w:r>
              <w:r>
                <w:rPr>
                  <w:noProof/>
                </w:rPr>
                <w:t>p. 1026.</w:t>
              </w:r>
            </w:p>
            <w:p w14:paraId="3F38DEDF" w14:textId="77777777" w:rsidR="00D32A34" w:rsidRDefault="00D32A34" w:rsidP="00D32A34">
              <w:pPr>
                <w:pStyle w:val="Bibliography"/>
                <w:rPr>
                  <w:noProof/>
                </w:rPr>
              </w:pPr>
              <w:r>
                <w:rPr>
                  <w:noProof/>
                </w:rPr>
                <w:t xml:space="preserve">Tunnel, E., 2023. </w:t>
              </w:r>
              <w:r>
                <w:rPr>
                  <w:i/>
                  <w:iCs/>
                  <w:noProof/>
                </w:rPr>
                <w:t xml:space="preserve">Brexit. </w:t>
              </w:r>
              <w:r>
                <w:rPr>
                  <w:noProof/>
                </w:rPr>
                <w:t xml:space="preserve">[Online] </w:t>
              </w:r>
              <w:r>
                <w:rPr>
                  <w:noProof/>
                </w:rPr>
                <w:br/>
                <w:t xml:space="preserve">Available at: </w:t>
              </w:r>
              <w:r>
                <w:rPr>
                  <w:noProof/>
                  <w:u w:val="single"/>
                </w:rPr>
                <w:t>https://www.eurotunnel.com/uk/brexitandbeyond/</w:t>
              </w:r>
            </w:p>
            <w:p w14:paraId="03CAE888" w14:textId="77777777" w:rsidR="00D32A34" w:rsidRDefault="00D32A34" w:rsidP="00D32A34">
              <w:pPr>
                <w:pStyle w:val="Bibliography"/>
                <w:rPr>
                  <w:noProof/>
                </w:rPr>
              </w:pPr>
              <w:r>
                <w:rPr>
                  <w:noProof/>
                </w:rPr>
                <w:t xml:space="preserve">Vasilescu, W., 2022. Brecit Disclosure - Companies' honest r bogus perception of the risk ?. </w:t>
              </w:r>
              <w:r>
                <w:rPr>
                  <w:i/>
                  <w:iCs/>
                  <w:noProof/>
                </w:rPr>
                <w:t xml:space="preserve">Accounting and Public Policy, </w:t>
              </w:r>
              <w:r>
                <w:rPr>
                  <w:noProof/>
                </w:rPr>
                <w:t>p. 1.</w:t>
              </w:r>
            </w:p>
            <w:p w14:paraId="1A4762E1" w14:textId="77777777" w:rsidR="00D32A34" w:rsidRDefault="00D32A34" w:rsidP="00D32A34">
              <w:pPr>
                <w:pStyle w:val="Bibliography"/>
                <w:rPr>
                  <w:noProof/>
                </w:rPr>
              </w:pPr>
              <w:r>
                <w:rPr>
                  <w:noProof/>
                </w:rPr>
                <w:t xml:space="preserve">Y. Lou, S. C. S. H., 2017. Application of improved fishbone diagram in th opration managment. </w:t>
              </w:r>
              <w:r>
                <w:rPr>
                  <w:i/>
                  <w:iCs/>
                  <w:noProof/>
                </w:rPr>
                <w:t xml:space="preserve">Industrial Engineeering Journal-Guangzou, </w:t>
              </w:r>
              <w:r>
                <w:rPr>
                  <w:noProof/>
                </w:rPr>
                <w:t>p. 138.</w:t>
              </w:r>
            </w:p>
            <w:p w14:paraId="3FA9116D" w14:textId="77777777" w:rsidR="00D32A34" w:rsidRDefault="00D32A34" w:rsidP="00D32A34">
              <w:pPr>
                <w:pStyle w:val="Bibliography"/>
                <w:rPr>
                  <w:noProof/>
                </w:rPr>
              </w:pPr>
              <w:r>
                <w:rPr>
                  <w:noProof/>
                </w:rPr>
                <w:t xml:space="preserve">Yarbrough, Q., 2021. </w:t>
              </w:r>
              <w:r>
                <w:rPr>
                  <w:i/>
                  <w:iCs/>
                  <w:noProof/>
                </w:rPr>
                <w:t xml:space="preserve">Production Planning. </w:t>
              </w:r>
              <w:r>
                <w:rPr>
                  <w:noProof/>
                </w:rPr>
                <w:t xml:space="preserve">[Online] </w:t>
              </w:r>
              <w:r>
                <w:rPr>
                  <w:noProof/>
                </w:rPr>
                <w:br/>
                <w:t xml:space="preserve">Available at: </w:t>
              </w:r>
              <w:r>
                <w:rPr>
                  <w:noProof/>
                  <w:u w:val="single"/>
                </w:rPr>
                <w:t>https://www.projectmanager.com/blog/production-planning</w:t>
              </w:r>
            </w:p>
            <w:p w14:paraId="17C9B483" w14:textId="5EBF2492" w:rsidR="00653CD2" w:rsidRDefault="00895F98" w:rsidP="00D32A34">
              <w:r>
                <w:rPr>
                  <w:b/>
                  <w:bCs/>
                  <w:noProof/>
                </w:rPr>
                <w:fldChar w:fldCharType="end"/>
              </w:r>
            </w:p>
          </w:sdtContent>
        </w:sdt>
      </w:sdtContent>
    </w:sdt>
    <w:p w14:paraId="0986A453" w14:textId="0DA2A196" w:rsidR="00895F98" w:rsidRDefault="00895F98" w:rsidP="003770D9"/>
    <w:p w14:paraId="1E8A9BB6" w14:textId="32F191AC" w:rsidR="00E208D3" w:rsidRDefault="00E208D3" w:rsidP="00904CD0">
      <w:pPr>
        <w:jc w:val="both"/>
        <w:rPr>
          <w:rFonts w:asciiTheme="majorHAnsi" w:hAnsiTheme="majorHAnsi"/>
        </w:rPr>
      </w:pPr>
    </w:p>
    <w:p w14:paraId="786E4D8C" w14:textId="3AA1DA70" w:rsidR="00951748" w:rsidRDefault="00951748" w:rsidP="00904CD0">
      <w:pPr>
        <w:jc w:val="both"/>
        <w:rPr>
          <w:rFonts w:asciiTheme="majorHAnsi" w:hAnsiTheme="majorHAnsi"/>
        </w:rPr>
      </w:pPr>
    </w:p>
    <w:p w14:paraId="6E45C7C9" w14:textId="77777777" w:rsidR="00951748" w:rsidRPr="001E7A96" w:rsidRDefault="00951748" w:rsidP="00904CD0">
      <w:pPr>
        <w:jc w:val="both"/>
        <w:rPr>
          <w:rFonts w:asciiTheme="majorHAnsi" w:hAnsiTheme="majorHAnsi"/>
        </w:rPr>
      </w:pPr>
    </w:p>
    <w:sectPr w:rsidR="00951748" w:rsidRPr="001E7A96" w:rsidSect="00E74B29">
      <w:footerReference w:type="even" r:id="rId70"/>
      <w:footerReference w:type="default" r:id="rId71"/>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C5E6B" w14:textId="77777777" w:rsidR="001C5122" w:rsidRDefault="001C5122" w:rsidP="00E74B29">
      <w:r>
        <w:separator/>
      </w:r>
    </w:p>
  </w:endnote>
  <w:endnote w:type="continuationSeparator" w:id="0">
    <w:p w14:paraId="338F8FE2" w14:textId="77777777" w:rsidR="001C5122" w:rsidRDefault="001C5122" w:rsidP="00E74B29">
      <w:r>
        <w:continuationSeparator/>
      </w:r>
    </w:p>
  </w:endnote>
  <w:endnote w:type="continuationNotice" w:id="1">
    <w:p w14:paraId="12532019" w14:textId="77777777" w:rsidR="001C5122" w:rsidRDefault="001C51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ston Martin Sans">
    <w:panose1 w:val="020B0503020203020204"/>
    <w:charset w:val="00"/>
    <w:family w:val="swiss"/>
    <w:pitch w:val="variable"/>
    <w:sig w:usb0="A000006F" w:usb1="4000004A" w:usb2="00000008" w:usb3="00000000" w:csb0="00000093"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67B59AF6" w14:textId="36B9E457" w:rsidR="00071A3D" w:rsidRDefault="00071A3D"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B558D5">
          <w:rPr>
            <w:rStyle w:val="PageNumber"/>
            <w:noProof/>
          </w:rPr>
          <w:t>57</w:t>
        </w:r>
        <w:r>
          <w:rPr>
            <w:rStyle w:val="PageNumber"/>
          </w:rPr>
          <w:fldChar w:fldCharType="end"/>
        </w:r>
      </w:p>
    </w:sdtContent>
  </w:sdt>
  <w:p w14:paraId="3D06BAD1" w14:textId="77777777" w:rsidR="00071A3D" w:rsidRDefault="00071A3D"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9BCCB" w14:textId="77777777" w:rsidR="00071A3D" w:rsidRDefault="00071A3D"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071A3D" w14:paraId="689A068D" w14:textId="77777777" w:rsidTr="006709F1">
      <w:tc>
        <w:tcPr>
          <w:tcW w:w="1079" w:type="dxa"/>
        </w:tcPr>
        <w:p w14:paraId="353C9149" w14:textId="77777777" w:rsidR="00071A3D" w:rsidRPr="00E74B29" w:rsidRDefault="00071A3D" w:rsidP="006709F1">
          <w:pPr>
            <w:pStyle w:val="Footer"/>
          </w:pPr>
        </w:p>
      </w:tc>
      <w:tc>
        <w:tcPr>
          <w:tcW w:w="5395" w:type="dxa"/>
        </w:tcPr>
        <w:p w14:paraId="6F9E79AE" w14:textId="419E521E" w:rsidR="00071A3D" w:rsidRPr="00874FE7" w:rsidRDefault="00071A3D" w:rsidP="006709F1">
          <w:pPr>
            <w:pStyle w:val="Footer"/>
          </w:pPr>
          <w:r>
            <w:t>Aston Martin – Part Shortages</w:t>
          </w:r>
        </w:p>
      </w:tc>
      <w:tc>
        <w:tcPr>
          <w:tcW w:w="3237" w:type="dxa"/>
        </w:tcPr>
        <w:sdt>
          <w:sdtPr>
            <w:rPr>
              <w:rStyle w:val="PageNumber"/>
            </w:rPr>
            <w:id w:val="-1206949233"/>
            <w:docPartObj>
              <w:docPartGallery w:val="Page Numbers (Bottom of Page)"/>
              <w:docPartUnique/>
            </w:docPartObj>
          </w:sdtPr>
          <w:sdtContent>
            <w:p w14:paraId="2DAEF216" w14:textId="77777777" w:rsidR="00071A3D" w:rsidRPr="00E74B29" w:rsidRDefault="00071A3D"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14:paraId="2B8A02CC" w14:textId="77777777" w:rsidR="00071A3D" w:rsidRPr="00E74B29" w:rsidRDefault="00071A3D" w:rsidP="006709F1">
          <w:pPr>
            <w:pStyle w:val="Footer"/>
          </w:pPr>
        </w:p>
      </w:tc>
    </w:tr>
  </w:tbl>
  <w:p w14:paraId="77FA4322" w14:textId="77777777" w:rsidR="00071A3D" w:rsidRDefault="00071A3D"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3F627" w14:textId="77777777" w:rsidR="001C5122" w:rsidRDefault="001C5122" w:rsidP="00E74B29">
      <w:r>
        <w:separator/>
      </w:r>
    </w:p>
  </w:footnote>
  <w:footnote w:type="continuationSeparator" w:id="0">
    <w:p w14:paraId="3AD8390F" w14:textId="77777777" w:rsidR="001C5122" w:rsidRDefault="001C5122" w:rsidP="00E74B29">
      <w:r>
        <w:continuationSeparator/>
      </w:r>
    </w:p>
  </w:footnote>
  <w:footnote w:type="continuationNotice" w:id="1">
    <w:p w14:paraId="0BA7CD19" w14:textId="77777777" w:rsidR="001C5122" w:rsidRDefault="001C512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A5359"/>
    <w:multiLevelType w:val="multilevel"/>
    <w:tmpl w:val="727221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F033C0"/>
    <w:multiLevelType w:val="multilevel"/>
    <w:tmpl w:val="1814FE90"/>
    <w:lvl w:ilvl="0">
      <w:start w:val="7"/>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176D6E7E"/>
    <w:multiLevelType w:val="hybridMultilevel"/>
    <w:tmpl w:val="A508D2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1B182FCC"/>
    <w:multiLevelType w:val="hybridMultilevel"/>
    <w:tmpl w:val="568C8C5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2DA45D3"/>
    <w:multiLevelType w:val="hybridMultilevel"/>
    <w:tmpl w:val="568C8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4F15C9"/>
    <w:multiLevelType w:val="multilevel"/>
    <w:tmpl w:val="EAFA1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857E9C"/>
    <w:multiLevelType w:val="hybridMultilevel"/>
    <w:tmpl w:val="568C8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DD69E0"/>
    <w:multiLevelType w:val="hybridMultilevel"/>
    <w:tmpl w:val="568C8C5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54D50B4"/>
    <w:multiLevelType w:val="hybridMultilevel"/>
    <w:tmpl w:val="F5960ED0"/>
    <w:lvl w:ilvl="0" w:tplc="BE66FDAC">
      <w:start w:val="1"/>
      <w:numFmt w:val="bullet"/>
      <w:lvlText w:val=""/>
      <w:lvlJc w:val="left"/>
      <w:pPr>
        <w:ind w:left="360" w:hanging="360"/>
      </w:pPr>
      <w:rPr>
        <w:rFonts w:ascii="Symbol" w:hAnsi="Symbol" w:hint="default"/>
        <w:sz w:val="44"/>
        <w:szCs w:val="4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9E215B5"/>
    <w:multiLevelType w:val="hybridMultilevel"/>
    <w:tmpl w:val="568C8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912853"/>
    <w:multiLevelType w:val="hybridMultilevel"/>
    <w:tmpl w:val="03D07B1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4F7B6D9E"/>
    <w:multiLevelType w:val="multilevel"/>
    <w:tmpl w:val="28CEAD6E"/>
    <w:lvl w:ilvl="0">
      <w:start w:val="7"/>
      <w:numFmt w:val="decimal"/>
      <w:lvlText w:val="%1"/>
      <w:lvlJc w:val="left"/>
      <w:pPr>
        <w:ind w:left="450" w:hanging="45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63947A2C"/>
    <w:multiLevelType w:val="multilevel"/>
    <w:tmpl w:val="952AE2C8"/>
    <w:lvl w:ilvl="0">
      <w:start w:val="7"/>
      <w:numFmt w:val="decimal"/>
      <w:lvlText w:val="%1"/>
      <w:lvlJc w:val="left"/>
      <w:pPr>
        <w:ind w:left="624" w:hanging="62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670B4ED8"/>
    <w:multiLevelType w:val="hybridMultilevel"/>
    <w:tmpl w:val="DAFC9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E05D85"/>
    <w:multiLevelType w:val="multilevel"/>
    <w:tmpl w:val="19703194"/>
    <w:lvl w:ilvl="0">
      <w:start w:val="8"/>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16" w15:restartNumberingAfterBreak="0">
    <w:nsid w:val="6C251FAD"/>
    <w:multiLevelType w:val="hybridMultilevel"/>
    <w:tmpl w:val="D9C61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6F5734"/>
    <w:multiLevelType w:val="hybridMultilevel"/>
    <w:tmpl w:val="54048F04"/>
    <w:lvl w:ilvl="0" w:tplc="0809000B">
      <w:start w:val="1"/>
      <w:numFmt w:val="bullet"/>
      <w:lvlText w:val=""/>
      <w:lvlJc w:val="left"/>
      <w:pPr>
        <w:ind w:left="784" w:hanging="360"/>
      </w:pPr>
      <w:rPr>
        <w:rFonts w:ascii="Wingdings" w:hAnsi="Wingdings"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8" w15:restartNumberingAfterBreak="0">
    <w:nsid w:val="70344FCA"/>
    <w:multiLevelType w:val="hybridMultilevel"/>
    <w:tmpl w:val="9782CAD0"/>
    <w:lvl w:ilvl="0" w:tplc="27E86FF8">
      <w:start w:val="1"/>
      <w:numFmt w:val="bullet"/>
      <w:lvlText w:val=""/>
      <w:lvlJc w:val="left"/>
      <w:pPr>
        <w:ind w:left="720" w:hanging="360"/>
      </w:pPr>
      <w:rPr>
        <w:rFonts w:ascii="Symbol" w:hAnsi="Symbol"/>
      </w:rPr>
    </w:lvl>
    <w:lvl w:ilvl="1" w:tplc="FB3A9F80">
      <w:start w:val="1"/>
      <w:numFmt w:val="bullet"/>
      <w:lvlText w:val=""/>
      <w:lvlJc w:val="left"/>
      <w:pPr>
        <w:ind w:left="720" w:hanging="360"/>
      </w:pPr>
      <w:rPr>
        <w:rFonts w:ascii="Symbol" w:hAnsi="Symbol"/>
      </w:rPr>
    </w:lvl>
    <w:lvl w:ilvl="2" w:tplc="688EA42A">
      <w:start w:val="1"/>
      <w:numFmt w:val="bullet"/>
      <w:lvlText w:val=""/>
      <w:lvlJc w:val="left"/>
      <w:pPr>
        <w:ind w:left="720" w:hanging="360"/>
      </w:pPr>
      <w:rPr>
        <w:rFonts w:ascii="Symbol" w:hAnsi="Symbol"/>
      </w:rPr>
    </w:lvl>
    <w:lvl w:ilvl="3" w:tplc="66DEAABA">
      <w:start w:val="1"/>
      <w:numFmt w:val="bullet"/>
      <w:lvlText w:val=""/>
      <w:lvlJc w:val="left"/>
      <w:pPr>
        <w:ind w:left="720" w:hanging="360"/>
      </w:pPr>
      <w:rPr>
        <w:rFonts w:ascii="Symbol" w:hAnsi="Symbol"/>
      </w:rPr>
    </w:lvl>
    <w:lvl w:ilvl="4" w:tplc="143A6664">
      <w:start w:val="1"/>
      <w:numFmt w:val="bullet"/>
      <w:lvlText w:val=""/>
      <w:lvlJc w:val="left"/>
      <w:pPr>
        <w:ind w:left="720" w:hanging="360"/>
      </w:pPr>
      <w:rPr>
        <w:rFonts w:ascii="Symbol" w:hAnsi="Symbol"/>
      </w:rPr>
    </w:lvl>
    <w:lvl w:ilvl="5" w:tplc="941EDD8C">
      <w:start w:val="1"/>
      <w:numFmt w:val="bullet"/>
      <w:lvlText w:val=""/>
      <w:lvlJc w:val="left"/>
      <w:pPr>
        <w:ind w:left="720" w:hanging="360"/>
      </w:pPr>
      <w:rPr>
        <w:rFonts w:ascii="Symbol" w:hAnsi="Symbol"/>
      </w:rPr>
    </w:lvl>
    <w:lvl w:ilvl="6" w:tplc="D9040780">
      <w:start w:val="1"/>
      <w:numFmt w:val="bullet"/>
      <w:lvlText w:val=""/>
      <w:lvlJc w:val="left"/>
      <w:pPr>
        <w:ind w:left="720" w:hanging="360"/>
      </w:pPr>
      <w:rPr>
        <w:rFonts w:ascii="Symbol" w:hAnsi="Symbol"/>
      </w:rPr>
    </w:lvl>
    <w:lvl w:ilvl="7" w:tplc="257A22DC">
      <w:start w:val="1"/>
      <w:numFmt w:val="bullet"/>
      <w:lvlText w:val=""/>
      <w:lvlJc w:val="left"/>
      <w:pPr>
        <w:ind w:left="720" w:hanging="360"/>
      </w:pPr>
      <w:rPr>
        <w:rFonts w:ascii="Symbol" w:hAnsi="Symbol"/>
      </w:rPr>
    </w:lvl>
    <w:lvl w:ilvl="8" w:tplc="ADC4B614">
      <w:start w:val="1"/>
      <w:numFmt w:val="bullet"/>
      <w:lvlText w:val=""/>
      <w:lvlJc w:val="left"/>
      <w:pPr>
        <w:ind w:left="720" w:hanging="360"/>
      </w:pPr>
      <w:rPr>
        <w:rFonts w:ascii="Symbol" w:hAnsi="Symbol"/>
      </w:rPr>
    </w:lvl>
  </w:abstractNum>
  <w:abstractNum w:abstractNumId="19" w15:restartNumberingAfterBreak="0">
    <w:nsid w:val="72DD4BB3"/>
    <w:multiLevelType w:val="hybridMultilevel"/>
    <w:tmpl w:val="601C9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158593">
    <w:abstractNumId w:val="3"/>
  </w:num>
  <w:num w:numId="2" w16cid:durableId="751774971">
    <w:abstractNumId w:val="17"/>
  </w:num>
  <w:num w:numId="3" w16cid:durableId="1406685899">
    <w:abstractNumId w:val="14"/>
  </w:num>
  <w:num w:numId="4" w16cid:durableId="74207051">
    <w:abstractNumId w:val="0"/>
  </w:num>
  <w:num w:numId="5" w16cid:durableId="1246646602">
    <w:abstractNumId w:val="6"/>
  </w:num>
  <w:num w:numId="6" w16cid:durableId="981158638">
    <w:abstractNumId w:val="2"/>
  </w:num>
  <w:num w:numId="7" w16cid:durableId="711348665">
    <w:abstractNumId w:val="11"/>
  </w:num>
  <w:num w:numId="8" w16cid:durableId="768693986">
    <w:abstractNumId w:val="19"/>
  </w:num>
  <w:num w:numId="9" w16cid:durableId="271858495">
    <w:abstractNumId w:val="18"/>
  </w:num>
  <w:num w:numId="10" w16cid:durableId="1724475762">
    <w:abstractNumId w:val="7"/>
  </w:num>
  <w:num w:numId="11" w16cid:durableId="1442922073">
    <w:abstractNumId w:val="10"/>
  </w:num>
  <w:num w:numId="12" w16cid:durableId="1532113324">
    <w:abstractNumId w:val="5"/>
  </w:num>
  <w:num w:numId="13" w16cid:durableId="552425876">
    <w:abstractNumId w:val="8"/>
  </w:num>
  <w:num w:numId="14" w16cid:durableId="2015645586">
    <w:abstractNumId w:val="13"/>
  </w:num>
  <w:num w:numId="15" w16cid:durableId="462578932">
    <w:abstractNumId w:val="16"/>
  </w:num>
  <w:num w:numId="16" w16cid:durableId="1263418738">
    <w:abstractNumId w:val="4"/>
  </w:num>
  <w:num w:numId="17" w16cid:durableId="1961910829">
    <w:abstractNumId w:val="12"/>
  </w:num>
  <w:num w:numId="18" w16cid:durableId="985400494">
    <w:abstractNumId w:val="1"/>
  </w:num>
  <w:num w:numId="19" w16cid:durableId="1494101253">
    <w:abstractNumId w:val="15"/>
  </w:num>
  <w:num w:numId="20" w16cid:durableId="11315528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7F37"/>
    <w:rsid w:val="000008F1"/>
    <w:rsid w:val="0000090C"/>
    <w:rsid w:val="00001E7D"/>
    <w:rsid w:val="00002097"/>
    <w:rsid w:val="0000260F"/>
    <w:rsid w:val="0000371D"/>
    <w:rsid w:val="00003C25"/>
    <w:rsid w:val="00003C8C"/>
    <w:rsid w:val="000045D7"/>
    <w:rsid w:val="00005617"/>
    <w:rsid w:val="00005D1B"/>
    <w:rsid w:val="0000647C"/>
    <w:rsid w:val="0000724C"/>
    <w:rsid w:val="00007353"/>
    <w:rsid w:val="00007CB7"/>
    <w:rsid w:val="000105FB"/>
    <w:rsid w:val="00010BD7"/>
    <w:rsid w:val="00010D77"/>
    <w:rsid w:val="0001101B"/>
    <w:rsid w:val="00011861"/>
    <w:rsid w:val="000118E4"/>
    <w:rsid w:val="00011D17"/>
    <w:rsid w:val="0001230E"/>
    <w:rsid w:val="000130B6"/>
    <w:rsid w:val="00013B55"/>
    <w:rsid w:val="00013E86"/>
    <w:rsid w:val="00014C1C"/>
    <w:rsid w:val="000170D0"/>
    <w:rsid w:val="000177E3"/>
    <w:rsid w:val="000205BB"/>
    <w:rsid w:val="00020A14"/>
    <w:rsid w:val="00025C8C"/>
    <w:rsid w:val="00026D0F"/>
    <w:rsid w:val="00026D54"/>
    <w:rsid w:val="00030C16"/>
    <w:rsid w:val="00031675"/>
    <w:rsid w:val="00032E08"/>
    <w:rsid w:val="00033C7B"/>
    <w:rsid w:val="00033FB9"/>
    <w:rsid w:val="00035366"/>
    <w:rsid w:val="00036A95"/>
    <w:rsid w:val="00036E57"/>
    <w:rsid w:val="00040353"/>
    <w:rsid w:val="00040CAB"/>
    <w:rsid w:val="00041460"/>
    <w:rsid w:val="00042865"/>
    <w:rsid w:val="000453CF"/>
    <w:rsid w:val="00045A81"/>
    <w:rsid w:val="00046BCB"/>
    <w:rsid w:val="00050870"/>
    <w:rsid w:val="00050B5E"/>
    <w:rsid w:val="0005103B"/>
    <w:rsid w:val="00051B74"/>
    <w:rsid w:val="00052651"/>
    <w:rsid w:val="00052759"/>
    <w:rsid w:val="00053971"/>
    <w:rsid w:val="00054DE2"/>
    <w:rsid w:val="00055258"/>
    <w:rsid w:val="0006001B"/>
    <w:rsid w:val="00060D7D"/>
    <w:rsid w:val="0006136A"/>
    <w:rsid w:val="000623CC"/>
    <w:rsid w:val="000627B6"/>
    <w:rsid w:val="00064AA2"/>
    <w:rsid w:val="0006658E"/>
    <w:rsid w:val="00067D8D"/>
    <w:rsid w:val="000710FD"/>
    <w:rsid w:val="0007135A"/>
    <w:rsid w:val="00071A3D"/>
    <w:rsid w:val="0007236F"/>
    <w:rsid w:val="000726A3"/>
    <w:rsid w:val="00073436"/>
    <w:rsid w:val="00073D31"/>
    <w:rsid w:val="000751F9"/>
    <w:rsid w:val="0007538E"/>
    <w:rsid w:val="00076CA2"/>
    <w:rsid w:val="00077D1F"/>
    <w:rsid w:val="00083A2C"/>
    <w:rsid w:val="00084CE4"/>
    <w:rsid w:val="00086FA5"/>
    <w:rsid w:val="00087A62"/>
    <w:rsid w:val="00087AF6"/>
    <w:rsid w:val="00090108"/>
    <w:rsid w:val="00090FC5"/>
    <w:rsid w:val="00091893"/>
    <w:rsid w:val="00092CEE"/>
    <w:rsid w:val="00093EAC"/>
    <w:rsid w:val="000945A4"/>
    <w:rsid w:val="000946DB"/>
    <w:rsid w:val="0009499F"/>
    <w:rsid w:val="00095B4F"/>
    <w:rsid w:val="00096CDD"/>
    <w:rsid w:val="00097C6D"/>
    <w:rsid w:val="000A205E"/>
    <w:rsid w:val="000A2494"/>
    <w:rsid w:val="000A3ADD"/>
    <w:rsid w:val="000A3EBA"/>
    <w:rsid w:val="000A4544"/>
    <w:rsid w:val="000A59BF"/>
    <w:rsid w:val="000A5A92"/>
    <w:rsid w:val="000A6122"/>
    <w:rsid w:val="000A65DC"/>
    <w:rsid w:val="000A68EA"/>
    <w:rsid w:val="000B0A0B"/>
    <w:rsid w:val="000B0D92"/>
    <w:rsid w:val="000B170C"/>
    <w:rsid w:val="000B170D"/>
    <w:rsid w:val="000B191B"/>
    <w:rsid w:val="000B2342"/>
    <w:rsid w:val="000B29B5"/>
    <w:rsid w:val="000B2B05"/>
    <w:rsid w:val="000B31CC"/>
    <w:rsid w:val="000B3477"/>
    <w:rsid w:val="000B3E2C"/>
    <w:rsid w:val="000B3F37"/>
    <w:rsid w:val="000B523E"/>
    <w:rsid w:val="000B65EA"/>
    <w:rsid w:val="000B7D5A"/>
    <w:rsid w:val="000C0483"/>
    <w:rsid w:val="000C10F6"/>
    <w:rsid w:val="000C29A6"/>
    <w:rsid w:val="000C2F8E"/>
    <w:rsid w:val="000C32FC"/>
    <w:rsid w:val="000C774D"/>
    <w:rsid w:val="000C7C38"/>
    <w:rsid w:val="000C7DD1"/>
    <w:rsid w:val="000D067C"/>
    <w:rsid w:val="000D17A8"/>
    <w:rsid w:val="000D181D"/>
    <w:rsid w:val="000D19F5"/>
    <w:rsid w:val="000D1F6A"/>
    <w:rsid w:val="000D2143"/>
    <w:rsid w:val="000D2FBC"/>
    <w:rsid w:val="000D4020"/>
    <w:rsid w:val="000D57A1"/>
    <w:rsid w:val="000D5F8E"/>
    <w:rsid w:val="000D60B6"/>
    <w:rsid w:val="000D724E"/>
    <w:rsid w:val="000E0B37"/>
    <w:rsid w:val="000E0D65"/>
    <w:rsid w:val="000E11B8"/>
    <w:rsid w:val="000E12B8"/>
    <w:rsid w:val="000E1F39"/>
    <w:rsid w:val="000E3355"/>
    <w:rsid w:val="000E3CA7"/>
    <w:rsid w:val="000E4641"/>
    <w:rsid w:val="000E5796"/>
    <w:rsid w:val="000E5AC3"/>
    <w:rsid w:val="000E6406"/>
    <w:rsid w:val="000E67B2"/>
    <w:rsid w:val="000E708E"/>
    <w:rsid w:val="000E7C9B"/>
    <w:rsid w:val="000F09F1"/>
    <w:rsid w:val="000F28F6"/>
    <w:rsid w:val="000F2A17"/>
    <w:rsid w:val="000F3A39"/>
    <w:rsid w:val="000F3C8C"/>
    <w:rsid w:val="000F4574"/>
    <w:rsid w:val="000F46A3"/>
    <w:rsid w:val="000F57E7"/>
    <w:rsid w:val="000F7300"/>
    <w:rsid w:val="000F76AD"/>
    <w:rsid w:val="001002DA"/>
    <w:rsid w:val="001039A8"/>
    <w:rsid w:val="00104353"/>
    <w:rsid w:val="00104698"/>
    <w:rsid w:val="001047A4"/>
    <w:rsid w:val="00105227"/>
    <w:rsid w:val="001063CF"/>
    <w:rsid w:val="001076CB"/>
    <w:rsid w:val="001115C6"/>
    <w:rsid w:val="00111A86"/>
    <w:rsid w:val="00112248"/>
    <w:rsid w:val="00112790"/>
    <w:rsid w:val="001137B9"/>
    <w:rsid w:val="00115073"/>
    <w:rsid w:val="00116656"/>
    <w:rsid w:val="001169BD"/>
    <w:rsid w:val="00117184"/>
    <w:rsid w:val="00117980"/>
    <w:rsid w:val="001210E7"/>
    <w:rsid w:val="001211DF"/>
    <w:rsid w:val="0012126B"/>
    <w:rsid w:val="00122833"/>
    <w:rsid w:val="00123D83"/>
    <w:rsid w:val="0012461C"/>
    <w:rsid w:val="00124AD8"/>
    <w:rsid w:val="0012632B"/>
    <w:rsid w:val="001278F0"/>
    <w:rsid w:val="00131883"/>
    <w:rsid w:val="00131921"/>
    <w:rsid w:val="0013206C"/>
    <w:rsid w:val="001334A7"/>
    <w:rsid w:val="00134598"/>
    <w:rsid w:val="00134DA1"/>
    <w:rsid w:val="001350D0"/>
    <w:rsid w:val="00135D09"/>
    <w:rsid w:val="001372D0"/>
    <w:rsid w:val="001378CB"/>
    <w:rsid w:val="001405EA"/>
    <w:rsid w:val="00142DA8"/>
    <w:rsid w:val="001452D3"/>
    <w:rsid w:val="00145721"/>
    <w:rsid w:val="0014634E"/>
    <w:rsid w:val="00146A9E"/>
    <w:rsid w:val="00151427"/>
    <w:rsid w:val="001517D7"/>
    <w:rsid w:val="00151F66"/>
    <w:rsid w:val="0015285F"/>
    <w:rsid w:val="00152A0D"/>
    <w:rsid w:val="00152A34"/>
    <w:rsid w:val="0015384E"/>
    <w:rsid w:val="00154142"/>
    <w:rsid w:val="00154EFC"/>
    <w:rsid w:val="0015617D"/>
    <w:rsid w:val="001564C7"/>
    <w:rsid w:val="0015659E"/>
    <w:rsid w:val="001571E1"/>
    <w:rsid w:val="00157A47"/>
    <w:rsid w:val="00157E5D"/>
    <w:rsid w:val="00157F9F"/>
    <w:rsid w:val="001606F8"/>
    <w:rsid w:val="0016072F"/>
    <w:rsid w:val="00162735"/>
    <w:rsid w:val="00162955"/>
    <w:rsid w:val="001629AC"/>
    <w:rsid w:val="00162CDA"/>
    <w:rsid w:val="00164E19"/>
    <w:rsid w:val="0016557F"/>
    <w:rsid w:val="0016671F"/>
    <w:rsid w:val="00166750"/>
    <w:rsid w:val="001668EB"/>
    <w:rsid w:val="00167DA9"/>
    <w:rsid w:val="0017095B"/>
    <w:rsid w:val="00171765"/>
    <w:rsid w:val="00171F14"/>
    <w:rsid w:val="00172D1A"/>
    <w:rsid w:val="00173630"/>
    <w:rsid w:val="0017367C"/>
    <w:rsid w:val="00174E46"/>
    <w:rsid w:val="001751B3"/>
    <w:rsid w:val="00175201"/>
    <w:rsid w:val="00175C34"/>
    <w:rsid w:val="00177147"/>
    <w:rsid w:val="001778D7"/>
    <w:rsid w:val="00177B90"/>
    <w:rsid w:val="00177F8D"/>
    <w:rsid w:val="0018011C"/>
    <w:rsid w:val="00181025"/>
    <w:rsid w:val="00181C9A"/>
    <w:rsid w:val="0018240A"/>
    <w:rsid w:val="00183453"/>
    <w:rsid w:val="0018366A"/>
    <w:rsid w:val="0018382A"/>
    <w:rsid w:val="001841B6"/>
    <w:rsid w:val="00184BE5"/>
    <w:rsid w:val="001859E4"/>
    <w:rsid w:val="00185D0A"/>
    <w:rsid w:val="00185F4A"/>
    <w:rsid w:val="001868BC"/>
    <w:rsid w:val="00187322"/>
    <w:rsid w:val="00187558"/>
    <w:rsid w:val="00187ECA"/>
    <w:rsid w:val="00187F98"/>
    <w:rsid w:val="00191250"/>
    <w:rsid w:val="00191600"/>
    <w:rsid w:val="001933FC"/>
    <w:rsid w:val="00194431"/>
    <w:rsid w:val="00194A93"/>
    <w:rsid w:val="001952A1"/>
    <w:rsid w:val="00196580"/>
    <w:rsid w:val="001A1B3F"/>
    <w:rsid w:val="001A2A0B"/>
    <w:rsid w:val="001A2CEB"/>
    <w:rsid w:val="001A36A7"/>
    <w:rsid w:val="001A38B6"/>
    <w:rsid w:val="001A3922"/>
    <w:rsid w:val="001A5178"/>
    <w:rsid w:val="001A534A"/>
    <w:rsid w:val="001A6866"/>
    <w:rsid w:val="001A69D0"/>
    <w:rsid w:val="001A7A81"/>
    <w:rsid w:val="001B0687"/>
    <w:rsid w:val="001B0813"/>
    <w:rsid w:val="001B17D2"/>
    <w:rsid w:val="001B1DD3"/>
    <w:rsid w:val="001B1F32"/>
    <w:rsid w:val="001B5991"/>
    <w:rsid w:val="001C0BF3"/>
    <w:rsid w:val="001C13AA"/>
    <w:rsid w:val="001C1AAB"/>
    <w:rsid w:val="001C2447"/>
    <w:rsid w:val="001C349F"/>
    <w:rsid w:val="001C3DCF"/>
    <w:rsid w:val="001C4403"/>
    <w:rsid w:val="001C466E"/>
    <w:rsid w:val="001C5122"/>
    <w:rsid w:val="001C5603"/>
    <w:rsid w:val="001C6215"/>
    <w:rsid w:val="001D01AF"/>
    <w:rsid w:val="001D0645"/>
    <w:rsid w:val="001D0FB5"/>
    <w:rsid w:val="001D1B51"/>
    <w:rsid w:val="001D1FD6"/>
    <w:rsid w:val="001D326B"/>
    <w:rsid w:val="001D3AE0"/>
    <w:rsid w:val="001D3C6D"/>
    <w:rsid w:val="001D4B8C"/>
    <w:rsid w:val="001D704E"/>
    <w:rsid w:val="001D7E80"/>
    <w:rsid w:val="001E1413"/>
    <w:rsid w:val="001E2621"/>
    <w:rsid w:val="001E2D09"/>
    <w:rsid w:val="001E3592"/>
    <w:rsid w:val="001E4E78"/>
    <w:rsid w:val="001E5DF0"/>
    <w:rsid w:val="001E6743"/>
    <w:rsid w:val="001E6C5B"/>
    <w:rsid w:val="001E6C63"/>
    <w:rsid w:val="001E7A96"/>
    <w:rsid w:val="001F053E"/>
    <w:rsid w:val="001F1C4A"/>
    <w:rsid w:val="001F1C9D"/>
    <w:rsid w:val="001F2B11"/>
    <w:rsid w:val="001F35A0"/>
    <w:rsid w:val="001F3A39"/>
    <w:rsid w:val="001F40C4"/>
    <w:rsid w:val="001F4990"/>
    <w:rsid w:val="001F67BA"/>
    <w:rsid w:val="001F6A11"/>
    <w:rsid w:val="001F7501"/>
    <w:rsid w:val="001F7C02"/>
    <w:rsid w:val="00201B98"/>
    <w:rsid w:val="0020242F"/>
    <w:rsid w:val="002040B0"/>
    <w:rsid w:val="002045FF"/>
    <w:rsid w:val="002061FA"/>
    <w:rsid w:val="002074B6"/>
    <w:rsid w:val="00210D80"/>
    <w:rsid w:val="00212B4E"/>
    <w:rsid w:val="00212CD9"/>
    <w:rsid w:val="0021385C"/>
    <w:rsid w:val="0021399C"/>
    <w:rsid w:val="00213B59"/>
    <w:rsid w:val="00213E78"/>
    <w:rsid w:val="00215555"/>
    <w:rsid w:val="00216087"/>
    <w:rsid w:val="00216616"/>
    <w:rsid w:val="00216C7C"/>
    <w:rsid w:val="002203D1"/>
    <w:rsid w:val="00221E81"/>
    <w:rsid w:val="00222A5C"/>
    <w:rsid w:val="00223AEF"/>
    <w:rsid w:val="00225225"/>
    <w:rsid w:val="00225FCB"/>
    <w:rsid w:val="0022613B"/>
    <w:rsid w:val="00232849"/>
    <w:rsid w:val="002353D2"/>
    <w:rsid w:val="00235CE3"/>
    <w:rsid w:val="00235E8E"/>
    <w:rsid w:val="002361D0"/>
    <w:rsid w:val="00237FF7"/>
    <w:rsid w:val="002409DF"/>
    <w:rsid w:val="002417C0"/>
    <w:rsid w:val="002424CA"/>
    <w:rsid w:val="0024276B"/>
    <w:rsid w:val="00242856"/>
    <w:rsid w:val="00242ECD"/>
    <w:rsid w:val="00244053"/>
    <w:rsid w:val="00244574"/>
    <w:rsid w:val="00250E20"/>
    <w:rsid w:val="00251030"/>
    <w:rsid w:val="002512CA"/>
    <w:rsid w:val="002525B8"/>
    <w:rsid w:val="00254EF3"/>
    <w:rsid w:val="00255198"/>
    <w:rsid w:val="00256496"/>
    <w:rsid w:val="00256D39"/>
    <w:rsid w:val="002571F8"/>
    <w:rsid w:val="00257C00"/>
    <w:rsid w:val="00257C99"/>
    <w:rsid w:val="00257F44"/>
    <w:rsid w:val="00257FC1"/>
    <w:rsid w:val="00260F7A"/>
    <w:rsid w:val="00261428"/>
    <w:rsid w:val="00261490"/>
    <w:rsid w:val="002622BE"/>
    <w:rsid w:val="0026787B"/>
    <w:rsid w:val="002716AA"/>
    <w:rsid w:val="002724AE"/>
    <w:rsid w:val="00272D51"/>
    <w:rsid w:val="00273BC4"/>
    <w:rsid w:val="00273C96"/>
    <w:rsid w:val="00274175"/>
    <w:rsid w:val="00274A59"/>
    <w:rsid w:val="002754CA"/>
    <w:rsid w:val="00275BE2"/>
    <w:rsid w:val="00276CF5"/>
    <w:rsid w:val="002777A7"/>
    <w:rsid w:val="00277BAF"/>
    <w:rsid w:val="00277E00"/>
    <w:rsid w:val="00280C9A"/>
    <w:rsid w:val="00280E2B"/>
    <w:rsid w:val="00281FEE"/>
    <w:rsid w:val="00282592"/>
    <w:rsid w:val="00283096"/>
    <w:rsid w:val="00283F29"/>
    <w:rsid w:val="002849F7"/>
    <w:rsid w:val="00285569"/>
    <w:rsid w:val="00285838"/>
    <w:rsid w:val="00285EBA"/>
    <w:rsid w:val="002864FC"/>
    <w:rsid w:val="002865CD"/>
    <w:rsid w:val="002868CB"/>
    <w:rsid w:val="00286CFE"/>
    <w:rsid w:val="00286D83"/>
    <w:rsid w:val="00292927"/>
    <w:rsid w:val="00293A46"/>
    <w:rsid w:val="00293BDE"/>
    <w:rsid w:val="00294896"/>
    <w:rsid w:val="002951CA"/>
    <w:rsid w:val="00295CC3"/>
    <w:rsid w:val="002964A8"/>
    <w:rsid w:val="002967E3"/>
    <w:rsid w:val="00297046"/>
    <w:rsid w:val="00297965"/>
    <w:rsid w:val="002A04F2"/>
    <w:rsid w:val="002A19FC"/>
    <w:rsid w:val="002A2383"/>
    <w:rsid w:val="002A2457"/>
    <w:rsid w:val="002A272C"/>
    <w:rsid w:val="002A2849"/>
    <w:rsid w:val="002A3418"/>
    <w:rsid w:val="002A343F"/>
    <w:rsid w:val="002A4211"/>
    <w:rsid w:val="002A4436"/>
    <w:rsid w:val="002A4806"/>
    <w:rsid w:val="002A4A1D"/>
    <w:rsid w:val="002A5055"/>
    <w:rsid w:val="002A5396"/>
    <w:rsid w:val="002A56B1"/>
    <w:rsid w:val="002A65E9"/>
    <w:rsid w:val="002A66AB"/>
    <w:rsid w:val="002A688B"/>
    <w:rsid w:val="002A7857"/>
    <w:rsid w:val="002B09F7"/>
    <w:rsid w:val="002B1168"/>
    <w:rsid w:val="002B16CB"/>
    <w:rsid w:val="002B40A5"/>
    <w:rsid w:val="002B4AF6"/>
    <w:rsid w:val="002B5467"/>
    <w:rsid w:val="002B56AB"/>
    <w:rsid w:val="002C1411"/>
    <w:rsid w:val="002C1B21"/>
    <w:rsid w:val="002C1B72"/>
    <w:rsid w:val="002C264E"/>
    <w:rsid w:val="002C3C6F"/>
    <w:rsid w:val="002C3E24"/>
    <w:rsid w:val="002C4525"/>
    <w:rsid w:val="002C4F14"/>
    <w:rsid w:val="002C5EBA"/>
    <w:rsid w:val="002D099D"/>
    <w:rsid w:val="002D2200"/>
    <w:rsid w:val="002D3BD7"/>
    <w:rsid w:val="002D42BC"/>
    <w:rsid w:val="002D461D"/>
    <w:rsid w:val="002D509D"/>
    <w:rsid w:val="002D57F2"/>
    <w:rsid w:val="002D66E2"/>
    <w:rsid w:val="002D6A73"/>
    <w:rsid w:val="002D6CBD"/>
    <w:rsid w:val="002D6E51"/>
    <w:rsid w:val="002D728B"/>
    <w:rsid w:val="002D73DD"/>
    <w:rsid w:val="002D73EF"/>
    <w:rsid w:val="002D7ECF"/>
    <w:rsid w:val="002E00F6"/>
    <w:rsid w:val="002E0C79"/>
    <w:rsid w:val="002E174F"/>
    <w:rsid w:val="002E26EC"/>
    <w:rsid w:val="002E2AD9"/>
    <w:rsid w:val="002E3B9E"/>
    <w:rsid w:val="002E41BB"/>
    <w:rsid w:val="002E424C"/>
    <w:rsid w:val="002E46C6"/>
    <w:rsid w:val="002E5BBB"/>
    <w:rsid w:val="002E60BE"/>
    <w:rsid w:val="002E6E36"/>
    <w:rsid w:val="002E766D"/>
    <w:rsid w:val="002F0300"/>
    <w:rsid w:val="002F0600"/>
    <w:rsid w:val="002F0C4D"/>
    <w:rsid w:val="002F1F24"/>
    <w:rsid w:val="002F32C7"/>
    <w:rsid w:val="002F56C5"/>
    <w:rsid w:val="002F68B9"/>
    <w:rsid w:val="002F7793"/>
    <w:rsid w:val="003001ED"/>
    <w:rsid w:val="003025E7"/>
    <w:rsid w:val="00302B3A"/>
    <w:rsid w:val="00302F9F"/>
    <w:rsid w:val="00303F29"/>
    <w:rsid w:val="003041EC"/>
    <w:rsid w:val="00304BF0"/>
    <w:rsid w:val="003051B8"/>
    <w:rsid w:val="00305A04"/>
    <w:rsid w:val="00306278"/>
    <w:rsid w:val="003068A2"/>
    <w:rsid w:val="00310104"/>
    <w:rsid w:val="00311E99"/>
    <w:rsid w:val="0031271B"/>
    <w:rsid w:val="00312964"/>
    <w:rsid w:val="00312CD4"/>
    <w:rsid w:val="00314210"/>
    <w:rsid w:val="003159A4"/>
    <w:rsid w:val="0031724B"/>
    <w:rsid w:val="0031745B"/>
    <w:rsid w:val="00317DF0"/>
    <w:rsid w:val="003205BD"/>
    <w:rsid w:val="00320ED7"/>
    <w:rsid w:val="0032211A"/>
    <w:rsid w:val="003227B1"/>
    <w:rsid w:val="00322FB8"/>
    <w:rsid w:val="003238ED"/>
    <w:rsid w:val="00324135"/>
    <w:rsid w:val="00325C6C"/>
    <w:rsid w:val="00327372"/>
    <w:rsid w:val="00327AD2"/>
    <w:rsid w:val="0033170F"/>
    <w:rsid w:val="0033287F"/>
    <w:rsid w:val="00332BD8"/>
    <w:rsid w:val="00334B5A"/>
    <w:rsid w:val="00336440"/>
    <w:rsid w:val="00336B54"/>
    <w:rsid w:val="003379D0"/>
    <w:rsid w:val="00340C63"/>
    <w:rsid w:val="003412B3"/>
    <w:rsid w:val="00341D1C"/>
    <w:rsid w:val="00341DB5"/>
    <w:rsid w:val="00342F2F"/>
    <w:rsid w:val="003434C3"/>
    <w:rsid w:val="003435D8"/>
    <w:rsid w:val="00343C5A"/>
    <w:rsid w:val="00344B3E"/>
    <w:rsid w:val="00344F20"/>
    <w:rsid w:val="003465E4"/>
    <w:rsid w:val="00352E65"/>
    <w:rsid w:val="00352EDE"/>
    <w:rsid w:val="00353A71"/>
    <w:rsid w:val="00354207"/>
    <w:rsid w:val="003543B1"/>
    <w:rsid w:val="00355BC4"/>
    <w:rsid w:val="00355E2C"/>
    <w:rsid w:val="00355E3A"/>
    <w:rsid w:val="00356331"/>
    <w:rsid w:val="00356578"/>
    <w:rsid w:val="003603A3"/>
    <w:rsid w:val="00360722"/>
    <w:rsid w:val="00360ACC"/>
    <w:rsid w:val="00361B1E"/>
    <w:rsid w:val="00361E11"/>
    <w:rsid w:val="003642FF"/>
    <w:rsid w:val="00364422"/>
    <w:rsid w:val="00364564"/>
    <w:rsid w:val="0036481E"/>
    <w:rsid w:val="00364F71"/>
    <w:rsid w:val="00365AD0"/>
    <w:rsid w:val="00366640"/>
    <w:rsid w:val="00366CBD"/>
    <w:rsid w:val="00370667"/>
    <w:rsid w:val="00370A44"/>
    <w:rsid w:val="00370AFA"/>
    <w:rsid w:val="00370D63"/>
    <w:rsid w:val="003712EE"/>
    <w:rsid w:val="00372057"/>
    <w:rsid w:val="00372B1E"/>
    <w:rsid w:val="003739CF"/>
    <w:rsid w:val="0037458E"/>
    <w:rsid w:val="00376113"/>
    <w:rsid w:val="00376DB7"/>
    <w:rsid w:val="003770D9"/>
    <w:rsid w:val="0038223F"/>
    <w:rsid w:val="00382BC6"/>
    <w:rsid w:val="00382E01"/>
    <w:rsid w:val="00386EBB"/>
    <w:rsid w:val="0038773D"/>
    <w:rsid w:val="00387E81"/>
    <w:rsid w:val="003916C4"/>
    <w:rsid w:val="00391E4D"/>
    <w:rsid w:val="00393EEB"/>
    <w:rsid w:val="00394573"/>
    <w:rsid w:val="00394677"/>
    <w:rsid w:val="00396049"/>
    <w:rsid w:val="003965BD"/>
    <w:rsid w:val="003973B2"/>
    <w:rsid w:val="00397751"/>
    <w:rsid w:val="003A07AB"/>
    <w:rsid w:val="003A1E55"/>
    <w:rsid w:val="003A1EA3"/>
    <w:rsid w:val="003A2AB6"/>
    <w:rsid w:val="003A2B37"/>
    <w:rsid w:val="003A2B3F"/>
    <w:rsid w:val="003A2E4A"/>
    <w:rsid w:val="003A37FD"/>
    <w:rsid w:val="003A4F65"/>
    <w:rsid w:val="003A6A65"/>
    <w:rsid w:val="003A7187"/>
    <w:rsid w:val="003A79DA"/>
    <w:rsid w:val="003A7CEE"/>
    <w:rsid w:val="003B0003"/>
    <w:rsid w:val="003B002C"/>
    <w:rsid w:val="003B08E9"/>
    <w:rsid w:val="003B1775"/>
    <w:rsid w:val="003B184A"/>
    <w:rsid w:val="003B25E5"/>
    <w:rsid w:val="003B2CDA"/>
    <w:rsid w:val="003B4671"/>
    <w:rsid w:val="003B483D"/>
    <w:rsid w:val="003B5082"/>
    <w:rsid w:val="003B5309"/>
    <w:rsid w:val="003B7A5A"/>
    <w:rsid w:val="003C0E1F"/>
    <w:rsid w:val="003C0ED8"/>
    <w:rsid w:val="003C0EF6"/>
    <w:rsid w:val="003C1967"/>
    <w:rsid w:val="003C2B84"/>
    <w:rsid w:val="003C4373"/>
    <w:rsid w:val="003C49F3"/>
    <w:rsid w:val="003C50D7"/>
    <w:rsid w:val="003C73F8"/>
    <w:rsid w:val="003C7CF4"/>
    <w:rsid w:val="003C7DDD"/>
    <w:rsid w:val="003D0A45"/>
    <w:rsid w:val="003D3900"/>
    <w:rsid w:val="003D4580"/>
    <w:rsid w:val="003D6E4E"/>
    <w:rsid w:val="003D6EAC"/>
    <w:rsid w:val="003E0E2B"/>
    <w:rsid w:val="003E1550"/>
    <w:rsid w:val="003E43ED"/>
    <w:rsid w:val="003E590A"/>
    <w:rsid w:val="003E6C29"/>
    <w:rsid w:val="003E7AC2"/>
    <w:rsid w:val="003F0167"/>
    <w:rsid w:val="003F044C"/>
    <w:rsid w:val="003F08A8"/>
    <w:rsid w:val="003F1D90"/>
    <w:rsid w:val="003F3153"/>
    <w:rsid w:val="003F4160"/>
    <w:rsid w:val="003F44F4"/>
    <w:rsid w:val="003F4DDA"/>
    <w:rsid w:val="003F52C2"/>
    <w:rsid w:val="003F6028"/>
    <w:rsid w:val="003F6506"/>
    <w:rsid w:val="003F6DBC"/>
    <w:rsid w:val="003F6FF2"/>
    <w:rsid w:val="003F7567"/>
    <w:rsid w:val="004007F1"/>
    <w:rsid w:val="004020F5"/>
    <w:rsid w:val="004028EF"/>
    <w:rsid w:val="00403C74"/>
    <w:rsid w:val="00404333"/>
    <w:rsid w:val="00404643"/>
    <w:rsid w:val="00404BB2"/>
    <w:rsid w:val="00404DA4"/>
    <w:rsid w:val="0040564B"/>
    <w:rsid w:val="00405B72"/>
    <w:rsid w:val="00407786"/>
    <w:rsid w:val="00407FE1"/>
    <w:rsid w:val="00410B63"/>
    <w:rsid w:val="00412C50"/>
    <w:rsid w:val="00412EC6"/>
    <w:rsid w:val="00413E4A"/>
    <w:rsid w:val="004161FB"/>
    <w:rsid w:val="0041645A"/>
    <w:rsid w:val="00417120"/>
    <w:rsid w:val="0041768F"/>
    <w:rsid w:val="004179FF"/>
    <w:rsid w:val="00420D36"/>
    <w:rsid w:val="00420E43"/>
    <w:rsid w:val="004213C2"/>
    <w:rsid w:val="00421DF8"/>
    <w:rsid w:val="00422A0A"/>
    <w:rsid w:val="00423CF0"/>
    <w:rsid w:val="00425070"/>
    <w:rsid w:val="0042614E"/>
    <w:rsid w:val="00427DDC"/>
    <w:rsid w:val="00430AA1"/>
    <w:rsid w:val="00430B37"/>
    <w:rsid w:val="00430C74"/>
    <w:rsid w:val="00432384"/>
    <w:rsid w:val="00432409"/>
    <w:rsid w:val="004325E0"/>
    <w:rsid w:val="00433335"/>
    <w:rsid w:val="0043377A"/>
    <w:rsid w:val="004343BE"/>
    <w:rsid w:val="00434C76"/>
    <w:rsid w:val="0043600B"/>
    <w:rsid w:val="00436D47"/>
    <w:rsid w:val="00436DB0"/>
    <w:rsid w:val="0044007B"/>
    <w:rsid w:val="004405B4"/>
    <w:rsid w:val="004409A8"/>
    <w:rsid w:val="00443F79"/>
    <w:rsid w:val="0044403B"/>
    <w:rsid w:val="00445016"/>
    <w:rsid w:val="00445318"/>
    <w:rsid w:val="004462B2"/>
    <w:rsid w:val="0045040E"/>
    <w:rsid w:val="0045336C"/>
    <w:rsid w:val="00453E39"/>
    <w:rsid w:val="00454146"/>
    <w:rsid w:val="00454C07"/>
    <w:rsid w:val="00454C6D"/>
    <w:rsid w:val="00455CEF"/>
    <w:rsid w:val="00461130"/>
    <w:rsid w:val="00461EA9"/>
    <w:rsid w:val="004628CF"/>
    <w:rsid w:val="00463EF2"/>
    <w:rsid w:val="00464030"/>
    <w:rsid w:val="0046449F"/>
    <w:rsid w:val="00464C33"/>
    <w:rsid w:val="00465341"/>
    <w:rsid w:val="004658F4"/>
    <w:rsid w:val="00465B71"/>
    <w:rsid w:val="00467192"/>
    <w:rsid w:val="00467D76"/>
    <w:rsid w:val="00467F54"/>
    <w:rsid w:val="004701E8"/>
    <w:rsid w:val="00470424"/>
    <w:rsid w:val="004720C2"/>
    <w:rsid w:val="00473030"/>
    <w:rsid w:val="00473920"/>
    <w:rsid w:val="0047393F"/>
    <w:rsid w:val="00473C45"/>
    <w:rsid w:val="00473E8A"/>
    <w:rsid w:val="004744C1"/>
    <w:rsid w:val="00474B54"/>
    <w:rsid w:val="00474EF6"/>
    <w:rsid w:val="004753E4"/>
    <w:rsid w:val="0047545C"/>
    <w:rsid w:val="00476775"/>
    <w:rsid w:val="00477B49"/>
    <w:rsid w:val="00480F72"/>
    <w:rsid w:val="0048120C"/>
    <w:rsid w:val="00481775"/>
    <w:rsid w:val="00485482"/>
    <w:rsid w:val="0048562F"/>
    <w:rsid w:val="00485A6C"/>
    <w:rsid w:val="004872CB"/>
    <w:rsid w:val="00487403"/>
    <w:rsid w:val="00487F75"/>
    <w:rsid w:val="00490557"/>
    <w:rsid w:val="004906EA"/>
    <w:rsid w:val="004909BE"/>
    <w:rsid w:val="004909D9"/>
    <w:rsid w:val="004912FB"/>
    <w:rsid w:val="00491BFE"/>
    <w:rsid w:val="00491DC3"/>
    <w:rsid w:val="004938AA"/>
    <w:rsid w:val="00496FB5"/>
    <w:rsid w:val="00497187"/>
    <w:rsid w:val="00497E55"/>
    <w:rsid w:val="004A0CAF"/>
    <w:rsid w:val="004A0F81"/>
    <w:rsid w:val="004A1A6E"/>
    <w:rsid w:val="004A2F39"/>
    <w:rsid w:val="004A3C15"/>
    <w:rsid w:val="004A3E7A"/>
    <w:rsid w:val="004A4ACE"/>
    <w:rsid w:val="004A63E6"/>
    <w:rsid w:val="004A70B3"/>
    <w:rsid w:val="004A7D13"/>
    <w:rsid w:val="004B08F1"/>
    <w:rsid w:val="004B104C"/>
    <w:rsid w:val="004B2D0C"/>
    <w:rsid w:val="004B34B5"/>
    <w:rsid w:val="004B3BF1"/>
    <w:rsid w:val="004B678B"/>
    <w:rsid w:val="004B6BC6"/>
    <w:rsid w:val="004B6CD8"/>
    <w:rsid w:val="004B762D"/>
    <w:rsid w:val="004C0964"/>
    <w:rsid w:val="004C1049"/>
    <w:rsid w:val="004C1D34"/>
    <w:rsid w:val="004C1FE1"/>
    <w:rsid w:val="004C267E"/>
    <w:rsid w:val="004C2855"/>
    <w:rsid w:val="004C3120"/>
    <w:rsid w:val="004C4231"/>
    <w:rsid w:val="004C56DF"/>
    <w:rsid w:val="004C6510"/>
    <w:rsid w:val="004D045D"/>
    <w:rsid w:val="004D1308"/>
    <w:rsid w:val="004D14F5"/>
    <w:rsid w:val="004D468C"/>
    <w:rsid w:val="004D55D8"/>
    <w:rsid w:val="004D6BD3"/>
    <w:rsid w:val="004D6ED3"/>
    <w:rsid w:val="004D6F04"/>
    <w:rsid w:val="004E1449"/>
    <w:rsid w:val="004E1840"/>
    <w:rsid w:val="004E1DD0"/>
    <w:rsid w:val="004E1E20"/>
    <w:rsid w:val="004E1E62"/>
    <w:rsid w:val="004E3089"/>
    <w:rsid w:val="004E3C74"/>
    <w:rsid w:val="004E57DE"/>
    <w:rsid w:val="004E65B7"/>
    <w:rsid w:val="004E6741"/>
    <w:rsid w:val="004E7F13"/>
    <w:rsid w:val="004F0620"/>
    <w:rsid w:val="004F113F"/>
    <w:rsid w:val="004F119D"/>
    <w:rsid w:val="004F1BDC"/>
    <w:rsid w:val="004F34A7"/>
    <w:rsid w:val="004F3BDA"/>
    <w:rsid w:val="004F4AA0"/>
    <w:rsid w:val="004F4F48"/>
    <w:rsid w:val="004F5160"/>
    <w:rsid w:val="004F5AB5"/>
    <w:rsid w:val="004F64CF"/>
    <w:rsid w:val="004F791B"/>
    <w:rsid w:val="00500613"/>
    <w:rsid w:val="00500922"/>
    <w:rsid w:val="00500CBD"/>
    <w:rsid w:val="00500D88"/>
    <w:rsid w:val="00501EB3"/>
    <w:rsid w:val="0050226E"/>
    <w:rsid w:val="00502D0A"/>
    <w:rsid w:val="005035F9"/>
    <w:rsid w:val="00504551"/>
    <w:rsid w:val="00505B0F"/>
    <w:rsid w:val="00505EC2"/>
    <w:rsid w:val="00506884"/>
    <w:rsid w:val="00506DC7"/>
    <w:rsid w:val="00506E08"/>
    <w:rsid w:val="00507039"/>
    <w:rsid w:val="005078C2"/>
    <w:rsid w:val="00507D38"/>
    <w:rsid w:val="00511D58"/>
    <w:rsid w:val="005125FC"/>
    <w:rsid w:val="00512966"/>
    <w:rsid w:val="00512D87"/>
    <w:rsid w:val="0051350F"/>
    <w:rsid w:val="00513C43"/>
    <w:rsid w:val="005144CD"/>
    <w:rsid w:val="00514CDB"/>
    <w:rsid w:val="00515D22"/>
    <w:rsid w:val="0051751D"/>
    <w:rsid w:val="00517F71"/>
    <w:rsid w:val="005204A6"/>
    <w:rsid w:val="00521056"/>
    <w:rsid w:val="00521481"/>
    <w:rsid w:val="00521AB4"/>
    <w:rsid w:val="00522ECB"/>
    <w:rsid w:val="00523D02"/>
    <w:rsid w:val="00524F34"/>
    <w:rsid w:val="00525043"/>
    <w:rsid w:val="005254B0"/>
    <w:rsid w:val="00525A81"/>
    <w:rsid w:val="0052670E"/>
    <w:rsid w:val="005273E3"/>
    <w:rsid w:val="005302EE"/>
    <w:rsid w:val="00530F98"/>
    <w:rsid w:val="00533534"/>
    <w:rsid w:val="00533666"/>
    <w:rsid w:val="00533A96"/>
    <w:rsid w:val="00533EF0"/>
    <w:rsid w:val="00534A79"/>
    <w:rsid w:val="005368D1"/>
    <w:rsid w:val="00536D27"/>
    <w:rsid w:val="00540C16"/>
    <w:rsid w:val="0054126F"/>
    <w:rsid w:val="00543BF4"/>
    <w:rsid w:val="00544207"/>
    <w:rsid w:val="00545E15"/>
    <w:rsid w:val="0054609F"/>
    <w:rsid w:val="00546AA8"/>
    <w:rsid w:val="00546B4C"/>
    <w:rsid w:val="00550237"/>
    <w:rsid w:val="00550580"/>
    <w:rsid w:val="00551777"/>
    <w:rsid w:val="00551E68"/>
    <w:rsid w:val="00553653"/>
    <w:rsid w:val="005537CF"/>
    <w:rsid w:val="005555E0"/>
    <w:rsid w:val="00555664"/>
    <w:rsid w:val="00560318"/>
    <w:rsid w:val="0056290E"/>
    <w:rsid w:val="00563218"/>
    <w:rsid w:val="00563270"/>
    <w:rsid w:val="00565832"/>
    <w:rsid w:val="0056638A"/>
    <w:rsid w:val="00566709"/>
    <w:rsid w:val="00566715"/>
    <w:rsid w:val="0057005A"/>
    <w:rsid w:val="005705B4"/>
    <w:rsid w:val="005712D7"/>
    <w:rsid w:val="0057137D"/>
    <w:rsid w:val="00572BD5"/>
    <w:rsid w:val="00573668"/>
    <w:rsid w:val="005744ED"/>
    <w:rsid w:val="005747C8"/>
    <w:rsid w:val="00574873"/>
    <w:rsid w:val="005748EB"/>
    <w:rsid w:val="0057563E"/>
    <w:rsid w:val="005763EB"/>
    <w:rsid w:val="00576A0E"/>
    <w:rsid w:val="00577408"/>
    <w:rsid w:val="00581ACB"/>
    <w:rsid w:val="0058271B"/>
    <w:rsid w:val="00582FC8"/>
    <w:rsid w:val="005845C6"/>
    <w:rsid w:val="00586B56"/>
    <w:rsid w:val="00592105"/>
    <w:rsid w:val="00592D50"/>
    <w:rsid w:val="00592FD8"/>
    <w:rsid w:val="00593194"/>
    <w:rsid w:val="005933D3"/>
    <w:rsid w:val="00595640"/>
    <w:rsid w:val="00597560"/>
    <w:rsid w:val="00597BBA"/>
    <w:rsid w:val="005A0CD5"/>
    <w:rsid w:val="005A11E7"/>
    <w:rsid w:val="005A2073"/>
    <w:rsid w:val="005A27EA"/>
    <w:rsid w:val="005A2EEC"/>
    <w:rsid w:val="005A3C2E"/>
    <w:rsid w:val="005A4EEE"/>
    <w:rsid w:val="005A6420"/>
    <w:rsid w:val="005A7749"/>
    <w:rsid w:val="005A7CE3"/>
    <w:rsid w:val="005B0F3F"/>
    <w:rsid w:val="005B17F7"/>
    <w:rsid w:val="005B29D8"/>
    <w:rsid w:val="005B2B99"/>
    <w:rsid w:val="005B2BDA"/>
    <w:rsid w:val="005B4E4E"/>
    <w:rsid w:val="005B584A"/>
    <w:rsid w:val="005B7AD1"/>
    <w:rsid w:val="005C25C9"/>
    <w:rsid w:val="005C2792"/>
    <w:rsid w:val="005C2AE9"/>
    <w:rsid w:val="005C30BE"/>
    <w:rsid w:val="005C3BC6"/>
    <w:rsid w:val="005D0020"/>
    <w:rsid w:val="005D047B"/>
    <w:rsid w:val="005D3B77"/>
    <w:rsid w:val="005D3C51"/>
    <w:rsid w:val="005D4102"/>
    <w:rsid w:val="005D6C4D"/>
    <w:rsid w:val="005D754C"/>
    <w:rsid w:val="005E2AB3"/>
    <w:rsid w:val="005E2F6E"/>
    <w:rsid w:val="005E535D"/>
    <w:rsid w:val="005E54B1"/>
    <w:rsid w:val="005E6B91"/>
    <w:rsid w:val="005E72E4"/>
    <w:rsid w:val="005E72F8"/>
    <w:rsid w:val="005E7D3C"/>
    <w:rsid w:val="005E7F41"/>
    <w:rsid w:val="005F141F"/>
    <w:rsid w:val="005F202A"/>
    <w:rsid w:val="005F306A"/>
    <w:rsid w:val="005F65FF"/>
    <w:rsid w:val="005F7835"/>
    <w:rsid w:val="0060096F"/>
    <w:rsid w:val="00600DC7"/>
    <w:rsid w:val="0060112D"/>
    <w:rsid w:val="00601415"/>
    <w:rsid w:val="0060228D"/>
    <w:rsid w:val="00602965"/>
    <w:rsid w:val="00603928"/>
    <w:rsid w:val="006041ED"/>
    <w:rsid w:val="006045C5"/>
    <w:rsid w:val="00605732"/>
    <w:rsid w:val="006063F1"/>
    <w:rsid w:val="006068A6"/>
    <w:rsid w:val="00606943"/>
    <w:rsid w:val="0060718C"/>
    <w:rsid w:val="00607501"/>
    <w:rsid w:val="00610147"/>
    <w:rsid w:val="0061150A"/>
    <w:rsid w:val="00612075"/>
    <w:rsid w:val="00612119"/>
    <w:rsid w:val="00612D0E"/>
    <w:rsid w:val="00613E9F"/>
    <w:rsid w:val="00614355"/>
    <w:rsid w:val="00614671"/>
    <w:rsid w:val="00616395"/>
    <w:rsid w:val="00617B62"/>
    <w:rsid w:val="00621FBA"/>
    <w:rsid w:val="00621FEF"/>
    <w:rsid w:val="00622457"/>
    <w:rsid w:val="00626F33"/>
    <w:rsid w:val="00630D28"/>
    <w:rsid w:val="00633398"/>
    <w:rsid w:val="00633F44"/>
    <w:rsid w:val="00634A23"/>
    <w:rsid w:val="006354E3"/>
    <w:rsid w:val="00635A46"/>
    <w:rsid w:val="00636B66"/>
    <w:rsid w:val="00637195"/>
    <w:rsid w:val="00641A39"/>
    <w:rsid w:val="006421A7"/>
    <w:rsid w:val="00642B1F"/>
    <w:rsid w:val="006438F8"/>
    <w:rsid w:val="00643B14"/>
    <w:rsid w:val="00645340"/>
    <w:rsid w:val="0064560F"/>
    <w:rsid w:val="00645EC7"/>
    <w:rsid w:val="006460E4"/>
    <w:rsid w:val="00646196"/>
    <w:rsid w:val="00646A85"/>
    <w:rsid w:val="00646CA9"/>
    <w:rsid w:val="006476F0"/>
    <w:rsid w:val="006478E3"/>
    <w:rsid w:val="00647C24"/>
    <w:rsid w:val="00647EB6"/>
    <w:rsid w:val="00651347"/>
    <w:rsid w:val="0065234E"/>
    <w:rsid w:val="00653571"/>
    <w:rsid w:val="00653CD2"/>
    <w:rsid w:val="0065401D"/>
    <w:rsid w:val="00654909"/>
    <w:rsid w:val="00654D1F"/>
    <w:rsid w:val="006556A7"/>
    <w:rsid w:val="006557F5"/>
    <w:rsid w:val="00655B8B"/>
    <w:rsid w:val="006576FD"/>
    <w:rsid w:val="00660CB8"/>
    <w:rsid w:val="00661EE9"/>
    <w:rsid w:val="00661F4D"/>
    <w:rsid w:val="0066254D"/>
    <w:rsid w:val="00663098"/>
    <w:rsid w:val="006639DA"/>
    <w:rsid w:val="006641DB"/>
    <w:rsid w:val="00664962"/>
    <w:rsid w:val="00664F0A"/>
    <w:rsid w:val="00665110"/>
    <w:rsid w:val="006653C1"/>
    <w:rsid w:val="00665545"/>
    <w:rsid w:val="00665B4A"/>
    <w:rsid w:val="00666635"/>
    <w:rsid w:val="00666DF4"/>
    <w:rsid w:val="006709F1"/>
    <w:rsid w:val="00672CB3"/>
    <w:rsid w:val="006732BE"/>
    <w:rsid w:val="00673664"/>
    <w:rsid w:val="006756EB"/>
    <w:rsid w:val="00675D78"/>
    <w:rsid w:val="006771C6"/>
    <w:rsid w:val="00680909"/>
    <w:rsid w:val="00681250"/>
    <w:rsid w:val="00681B1D"/>
    <w:rsid w:val="00681B41"/>
    <w:rsid w:val="00681CC1"/>
    <w:rsid w:val="00681F9E"/>
    <w:rsid w:val="00682542"/>
    <w:rsid w:val="00682983"/>
    <w:rsid w:val="00682B48"/>
    <w:rsid w:val="0068362E"/>
    <w:rsid w:val="006839EE"/>
    <w:rsid w:val="006841B7"/>
    <w:rsid w:val="00684FE8"/>
    <w:rsid w:val="0068517D"/>
    <w:rsid w:val="00685B96"/>
    <w:rsid w:val="00687772"/>
    <w:rsid w:val="00690B0C"/>
    <w:rsid w:val="006925EB"/>
    <w:rsid w:val="00693370"/>
    <w:rsid w:val="006933EC"/>
    <w:rsid w:val="0069340A"/>
    <w:rsid w:val="006939F0"/>
    <w:rsid w:val="00694C0B"/>
    <w:rsid w:val="0069501E"/>
    <w:rsid w:val="00696607"/>
    <w:rsid w:val="006968DC"/>
    <w:rsid w:val="00696D18"/>
    <w:rsid w:val="006974C6"/>
    <w:rsid w:val="00697577"/>
    <w:rsid w:val="006A0926"/>
    <w:rsid w:val="006A0D49"/>
    <w:rsid w:val="006A2DD5"/>
    <w:rsid w:val="006A343B"/>
    <w:rsid w:val="006A3B22"/>
    <w:rsid w:val="006A4FBA"/>
    <w:rsid w:val="006A5494"/>
    <w:rsid w:val="006A6F72"/>
    <w:rsid w:val="006A7B77"/>
    <w:rsid w:val="006B358B"/>
    <w:rsid w:val="006B5A70"/>
    <w:rsid w:val="006B5FDC"/>
    <w:rsid w:val="006B6D7C"/>
    <w:rsid w:val="006C09F2"/>
    <w:rsid w:val="006C0B13"/>
    <w:rsid w:val="006C1097"/>
    <w:rsid w:val="006C1E40"/>
    <w:rsid w:val="006C2247"/>
    <w:rsid w:val="006C26F4"/>
    <w:rsid w:val="006C31BC"/>
    <w:rsid w:val="006C3CD1"/>
    <w:rsid w:val="006C450E"/>
    <w:rsid w:val="006C4633"/>
    <w:rsid w:val="006C4649"/>
    <w:rsid w:val="006C4B02"/>
    <w:rsid w:val="006C50C0"/>
    <w:rsid w:val="006C60E2"/>
    <w:rsid w:val="006C60E6"/>
    <w:rsid w:val="006D094B"/>
    <w:rsid w:val="006D220C"/>
    <w:rsid w:val="006D2B67"/>
    <w:rsid w:val="006D4FF6"/>
    <w:rsid w:val="006D5CFB"/>
    <w:rsid w:val="006D6D7E"/>
    <w:rsid w:val="006D7872"/>
    <w:rsid w:val="006E01D5"/>
    <w:rsid w:val="006E0881"/>
    <w:rsid w:val="006E19A0"/>
    <w:rsid w:val="006E2FB7"/>
    <w:rsid w:val="006E5C4A"/>
    <w:rsid w:val="006E5CD5"/>
    <w:rsid w:val="006F0161"/>
    <w:rsid w:val="006F01E5"/>
    <w:rsid w:val="006F0288"/>
    <w:rsid w:val="006F0704"/>
    <w:rsid w:val="006F0D45"/>
    <w:rsid w:val="006F107D"/>
    <w:rsid w:val="006F2D54"/>
    <w:rsid w:val="006F3D79"/>
    <w:rsid w:val="006F4D8E"/>
    <w:rsid w:val="006F556C"/>
    <w:rsid w:val="006F639D"/>
    <w:rsid w:val="006F671D"/>
    <w:rsid w:val="006F7697"/>
    <w:rsid w:val="00700B15"/>
    <w:rsid w:val="00701FBE"/>
    <w:rsid w:val="00702742"/>
    <w:rsid w:val="00703237"/>
    <w:rsid w:val="00703A0C"/>
    <w:rsid w:val="00705197"/>
    <w:rsid w:val="00705398"/>
    <w:rsid w:val="00705A3C"/>
    <w:rsid w:val="00705ABE"/>
    <w:rsid w:val="007064EA"/>
    <w:rsid w:val="0071099A"/>
    <w:rsid w:val="00710A74"/>
    <w:rsid w:val="00711A62"/>
    <w:rsid w:val="0071244D"/>
    <w:rsid w:val="00713A96"/>
    <w:rsid w:val="007144E9"/>
    <w:rsid w:val="00714639"/>
    <w:rsid w:val="007150A8"/>
    <w:rsid w:val="007150BF"/>
    <w:rsid w:val="007159F1"/>
    <w:rsid w:val="00715A9C"/>
    <w:rsid w:val="00716847"/>
    <w:rsid w:val="00716C13"/>
    <w:rsid w:val="00716C89"/>
    <w:rsid w:val="00717182"/>
    <w:rsid w:val="007172FA"/>
    <w:rsid w:val="00717306"/>
    <w:rsid w:val="00720BC8"/>
    <w:rsid w:val="00721329"/>
    <w:rsid w:val="00724061"/>
    <w:rsid w:val="00725BA8"/>
    <w:rsid w:val="00727420"/>
    <w:rsid w:val="00727880"/>
    <w:rsid w:val="00727909"/>
    <w:rsid w:val="00727C88"/>
    <w:rsid w:val="007300A5"/>
    <w:rsid w:val="00730C6D"/>
    <w:rsid w:val="00732C52"/>
    <w:rsid w:val="007339DC"/>
    <w:rsid w:val="00735005"/>
    <w:rsid w:val="007357E6"/>
    <w:rsid w:val="007363B9"/>
    <w:rsid w:val="00736B07"/>
    <w:rsid w:val="00736F52"/>
    <w:rsid w:val="00737A9D"/>
    <w:rsid w:val="0074088C"/>
    <w:rsid w:val="00740C27"/>
    <w:rsid w:val="00740D75"/>
    <w:rsid w:val="00742752"/>
    <w:rsid w:val="00742A01"/>
    <w:rsid w:val="007446E7"/>
    <w:rsid w:val="00745FA5"/>
    <w:rsid w:val="00746225"/>
    <w:rsid w:val="00746A20"/>
    <w:rsid w:val="0074754A"/>
    <w:rsid w:val="00750517"/>
    <w:rsid w:val="007505D8"/>
    <w:rsid w:val="00751E1D"/>
    <w:rsid w:val="00753A28"/>
    <w:rsid w:val="00754098"/>
    <w:rsid w:val="00754EC4"/>
    <w:rsid w:val="00756A44"/>
    <w:rsid w:val="007571BB"/>
    <w:rsid w:val="00760697"/>
    <w:rsid w:val="00761129"/>
    <w:rsid w:val="00761DAF"/>
    <w:rsid w:val="00762DB5"/>
    <w:rsid w:val="007634BD"/>
    <w:rsid w:val="007651BD"/>
    <w:rsid w:val="00765AF7"/>
    <w:rsid w:val="007667DB"/>
    <w:rsid w:val="00767688"/>
    <w:rsid w:val="00767E57"/>
    <w:rsid w:val="00770D88"/>
    <w:rsid w:val="0077195D"/>
    <w:rsid w:val="00772443"/>
    <w:rsid w:val="00772C68"/>
    <w:rsid w:val="00772E64"/>
    <w:rsid w:val="00772E8E"/>
    <w:rsid w:val="0077313D"/>
    <w:rsid w:val="0077361A"/>
    <w:rsid w:val="00773D3E"/>
    <w:rsid w:val="00774104"/>
    <w:rsid w:val="00774D8A"/>
    <w:rsid w:val="00775218"/>
    <w:rsid w:val="00775286"/>
    <w:rsid w:val="00775DC0"/>
    <w:rsid w:val="0077616B"/>
    <w:rsid w:val="007765CE"/>
    <w:rsid w:val="007766F1"/>
    <w:rsid w:val="007807BC"/>
    <w:rsid w:val="007808FD"/>
    <w:rsid w:val="00780BE7"/>
    <w:rsid w:val="00780D1B"/>
    <w:rsid w:val="00781F42"/>
    <w:rsid w:val="00782264"/>
    <w:rsid w:val="007823F1"/>
    <w:rsid w:val="00782449"/>
    <w:rsid w:val="00783FB8"/>
    <w:rsid w:val="00786279"/>
    <w:rsid w:val="0078666D"/>
    <w:rsid w:val="00787230"/>
    <w:rsid w:val="007879A2"/>
    <w:rsid w:val="00791D5D"/>
    <w:rsid w:val="007928BB"/>
    <w:rsid w:val="0079388C"/>
    <w:rsid w:val="007955B4"/>
    <w:rsid w:val="00795C18"/>
    <w:rsid w:val="007970C4"/>
    <w:rsid w:val="00797E2B"/>
    <w:rsid w:val="007A0E8A"/>
    <w:rsid w:val="007A28E4"/>
    <w:rsid w:val="007A2CA9"/>
    <w:rsid w:val="007A3097"/>
    <w:rsid w:val="007A3EA2"/>
    <w:rsid w:val="007A4A7C"/>
    <w:rsid w:val="007A4CED"/>
    <w:rsid w:val="007A520B"/>
    <w:rsid w:val="007A58B1"/>
    <w:rsid w:val="007A6521"/>
    <w:rsid w:val="007B08C3"/>
    <w:rsid w:val="007B0D64"/>
    <w:rsid w:val="007B1BED"/>
    <w:rsid w:val="007B235C"/>
    <w:rsid w:val="007B2421"/>
    <w:rsid w:val="007B2A7D"/>
    <w:rsid w:val="007B2FB4"/>
    <w:rsid w:val="007B32FB"/>
    <w:rsid w:val="007B33A2"/>
    <w:rsid w:val="007B51CF"/>
    <w:rsid w:val="007B666D"/>
    <w:rsid w:val="007B6B24"/>
    <w:rsid w:val="007B78AD"/>
    <w:rsid w:val="007B7916"/>
    <w:rsid w:val="007C146D"/>
    <w:rsid w:val="007C2BB7"/>
    <w:rsid w:val="007C31FA"/>
    <w:rsid w:val="007C49D9"/>
    <w:rsid w:val="007C4D87"/>
    <w:rsid w:val="007C54CB"/>
    <w:rsid w:val="007C58B9"/>
    <w:rsid w:val="007C692E"/>
    <w:rsid w:val="007C7CB7"/>
    <w:rsid w:val="007D0803"/>
    <w:rsid w:val="007D1421"/>
    <w:rsid w:val="007D186B"/>
    <w:rsid w:val="007D2A27"/>
    <w:rsid w:val="007D49F0"/>
    <w:rsid w:val="007D510C"/>
    <w:rsid w:val="007D512D"/>
    <w:rsid w:val="007D721B"/>
    <w:rsid w:val="007E34B8"/>
    <w:rsid w:val="007E3845"/>
    <w:rsid w:val="007E4FE6"/>
    <w:rsid w:val="007E5324"/>
    <w:rsid w:val="007E67D4"/>
    <w:rsid w:val="007E7FD3"/>
    <w:rsid w:val="007F0052"/>
    <w:rsid w:val="007F05E5"/>
    <w:rsid w:val="007F0AF6"/>
    <w:rsid w:val="007F0B78"/>
    <w:rsid w:val="007F0D19"/>
    <w:rsid w:val="007F1284"/>
    <w:rsid w:val="007F20E5"/>
    <w:rsid w:val="007F22F9"/>
    <w:rsid w:val="007F26E3"/>
    <w:rsid w:val="007F2B6A"/>
    <w:rsid w:val="007F32F5"/>
    <w:rsid w:val="007F352C"/>
    <w:rsid w:val="007F527D"/>
    <w:rsid w:val="007F5A6D"/>
    <w:rsid w:val="007F7634"/>
    <w:rsid w:val="008007AE"/>
    <w:rsid w:val="00800E09"/>
    <w:rsid w:val="00801363"/>
    <w:rsid w:val="008035ED"/>
    <w:rsid w:val="00803D48"/>
    <w:rsid w:val="00803F3F"/>
    <w:rsid w:val="00810778"/>
    <w:rsid w:val="008110F3"/>
    <w:rsid w:val="0081147A"/>
    <w:rsid w:val="00811D30"/>
    <w:rsid w:val="00812375"/>
    <w:rsid w:val="00812736"/>
    <w:rsid w:val="00812746"/>
    <w:rsid w:val="00812F60"/>
    <w:rsid w:val="00813A00"/>
    <w:rsid w:val="0081550B"/>
    <w:rsid w:val="008174D0"/>
    <w:rsid w:val="008200D0"/>
    <w:rsid w:val="00821BF7"/>
    <w:rsid w:val="00823691"/>
    <w:rsid w:val="008245A1"/>
    <w:rsid w:val="00824FC5"/>
    <w:rsid w:val="00825193"/>
    <w:rsid w:val="0082527C"/>
    <w:rsid w:val="008254FD"/>
    <w:rsid w:val="00825DF8"/>
    <w:rsid w:val="008265C0"/>
    <w:rsid w:val="0082738F"/>
    <w:rsid w:val="00830B0A"/>
    <w:rsid w:val="00831C44"/>
    <w:rsid w:val="00833114"/>
    <w:rsid w:val="00833798"/>
    <w:rsid w:val="00835A4E"/>
    <w:rsid w:val="0083602A"/>
    <w:rsid w:val="00837163"/>
    <w:rsid w:val="008373C7"/>
    <w:rsid w:val="008377D8"/>
    <w:rsid w:val="00837914"/>
    <w:rsid w:val="00837D87"/>
    <w:rsid w:val="0084182E"/>
    <w:rsid w:val="00841841"/>
    <w:rsid w:val="00841EFC"/>
    <w:rsid w:val="00842B66"/>
    <w:rsid w:val="0084306A"/>
    <w:rsid w:val="0084381A"/>
    <w:rsid w:val="00843951"/>
    <w:rsid w:val="00844108"/>
    <w:rsid w:val="008449E0"/>
    <w:rsid w:val="0084531D"/>
    <w:rsid w:val="00845CC9"/>
    <w:rsid w:val="00846084"/>
    <w:rsid w:val="008462C8"/>
    <w:rsid w:val="00846318"/>
    <w:rsid w:val="00846641"/>
    <w:rsid w:val="00851CD5"/>
    <w:rsid w:val="008528A9"/>
    <w:rsid w:val="0085355D"/>
    <w:rsid w:val="0085384D"/>
    <w:rsid w:val="00854237"/>
    <w:rsid w:val="008546EC"/>
    <w:rsid w:val="00854F93"/>
    <w:rsid w:val="00855F3E"/>
    <w:rsid w:val="00856E55"/>
    <w:rsid w:val="008574E4"/>
    <w:rsid w:val="008621D1"/>
    <w:rsid w:val="00863FCC"/>
    <w:rsid w:val="00864A64"/>
    <w:rsid w:val="00864DF4"/>
    <w:rsid w:val="00867D62"/>
    <w:rsid w:val="00870CAB"/>
    <w:rsid w:val="00870DD9"/>
    <w:rsid w:val="0087122A"/>
    <w:rsid w:val="00871967"/>
    <w:rsid w:val="0087228F"/>
    <w:rsid w:val="00872B7F"/>
    <w:rsid w:val="008733BD"/>
    <w:rsid w:val="00873FED"/>
    <w:rsid w:val="00874FE7"/>
    <w:rsid w:val="00875D21"/>
    <w:rsid w:val="00880069"/>
    <w:rsid w:val="0088065B"/>
    <w:rsid w:val="0088066B"/>
    <w:rsid w:val="00881B44"/>
    <w:rsid w:val="00883080"/>
    <w:rsid w:val="0088462B"/>
    <w:rsid w:val="00884708"/>
    <w:rsid w:val="0088550C"/>
    <w:rsid w:val="008868EE"/>
    <w:rsid w:val="00886DBC"/>
    <w:rsid w:val="00887028"/>
    <w:rsid w:val="008875CB"/>
    <w:rsid w:val="00887D24"/>
    <w:rsid w:val="00890AA7"/>
    <w:rsid w:val="00890C25"/>
    <w:rsid w:val="008910E6"/>
    <w:rsid w:val="00891727"/>
    <w:rsid w:val="0089313F"/>
    <w:rsid w:val="00893E20"/>
    <w:rsid w:val="00894F21"/>
    <w:rsid w:val="00895E95"/>
    <w:rsid w:val="00895F98"/>
    <w:rsid w:val="00896CF0"/>
    <w:rsid w:val="0089727F"/>
    <w:rsid w:val="008975EC"/>
    <w:rsid w:val="008A0108"/>
    <w:rsid w:val="008A0F87"/>
    <w:rsid w:val="008A1672"/>
    <w:rsid w:val="008A1A61"/>
    <w:rsid w:val="008A1C63"/>
    <w:rsid w:val="008A1DD3"/>
    <w:rsid w:val="008A3335"/>
    <w:rsid w:val="008A3D96"/>
    <w:rsid w:val="008A49FE"/>
    <w:rsid w:val="008A5E4C"/>
    <w:rsid w:val="008A64AF"/>
    <w:rsid w:val="008A6E9D"/>
    <w:rsid w:val="008B19D7"/>
    <w:rsid w:val="008B3793"/>
    <w:rsid w:val="008B3802"/>
    <w:rsid w:val="008B3CA3"/>
    <w:rsid w:val="008B4503"/>
    <w:rsid w:val="008B4793"/>
    <w:rsid w:val="008B47C2"/>
    <w:rsid w:val="008B7B31"/>
    <w:rsid w:val="008C0429"/>
    <w:rsid w:val="008C1389"/>
    <w:rsid w:val="008C1833"/>
    <w:rsid w:val="008C1A68"/>
    <w:rsid w:val="008C1E06"/>
    <w:rsid w:val="008C2A1E"/>
    <w:rsid w:val="008C3D7B"/>
    <w:rsid w:val="008C4BF1"/>
    <w:rsid w:val="008C550B"/>
    <w:rsid w:val="008C679C"/>
    <w:rsid w:val="008C755B"/>
    <w:rsid w:val="008C7B46"/>
    <w:rsid w:val="008D06F5"/>
    <w:rsid w:val="008D082C"/>
    <w:rsid w:val="008D0F79"/>
    <w:rsid w:val="008D0FAA"/>
    <w:rsid w:val="008D1501"/>
    <w:rsid w:val="008D1C41"/>
    <w:rsid w:val="008D3628"/>
    <w:rsid w:val="008D378E"/>
    <w:rsid w:val="008D46D1"/>
    <w:rsid w:val="008D48CB"/>
    <w:rsid w:val="008D5619"/>
    <w:rsid w:val="008D594E"/>
    <w:rsid w:val="008D6B4B"/>
    <w:rsid w:val="008D7C05"/>
    <w:rsid w:val="008E097F"/>
    <w:rsid w:val="008E244B"/>
    <w:rsid w:val="008E2481"/>
    <w:rsid w:val="008E251A"/>
    <w:rsid w:val="008E2D7C"/>
    <w:rsid w:val="008E3712"/>
    <w:rsid w:val="008E4628"/>
    <w:rsid w:val="008E4B65"/>
    <w:rsid w:val="008E5EEE"/>
    <w:rsid w:val="008E6F63"/>
    <w:rsid w:val="008E70B9"/>
    <w:rsid w:val="008E76A7"/>
    <w:rsid w:val="008E787C"/>
    <w:rsid w:val="008F002C"/>
    <w:rsid w:val="008F0379"/>
    <w:rsid w:val="008F13C5"/>
    <w:rsid w:val="008F1E2B"/>
    <w:rsid w:val="008F4881"/>
    <w:rsid w:val="008F4D57"/>
    <w:rsid w:val="008F576F"/>
    <w:rsid w:val="008F6496"/>
    <w:rsid w:val="008F697F"/>
    <w:rsid w:val="008F7068"/>
    <w:rsid w:val="008F7341"/>
    <w:rsid w:val="008F7A33"/>
    <w:rsid w:val="00900B1D"/>
    <w:rsid w:val="00901A41"/>
    <w:rsid w:val="00903078"/>
    <w:rsid w:val="009033E1"/>
    <w:rsid w:val="00903FCD"/>
    <w:rsid w:val="009048EE"/>
    <w:rsid w:val="00904CD0"/>
    <w:rsid w:val="00904FC5"/>
    <w:rsid w:val="00905043"/>
    <w:rsid w:val="00905C2D"/>
    <w:rsid w:val="00905FBF"/>
    <w:rsid w:val="0090669D"/>
    <w:rsid w:val="0091175E"/>
    <w:rsid w:val="00911B20"/>
    <w:rsid w:val="00912575"/>
    <w:rsid w:val="0091297F"/>
    <w:rsid w:val="00912B9B"/>
    <w:rsid w:val="0091600F"/>
    <w:rsid w:val="00917316"/>
    <w:rsid w:val="00917DBB"/>
    <w:rsid w:val="00917DDB"/>
    <w:rsid w:val="0092028C"/>
    <w:rsid w:val="00923598"/>
    <w:rsid w:val="00923AD4"/>
    <w:rsid w:val="00923E2D"/>
    <w:rsid w:val="00924D60"/>
    <w:rsid w:val="00925A4A"/>
    <w:rsid w:val="00925AC2"/>
    <w:rsid w:val="009265CF"/>
    <w:rsid w:val="0092792B"/>
    <w:rsid w:val="00931848"/>
    <w:rsid w:val="00932052"/>
    <w:rsid w:val="00932F78"/>
    <w:rsid w:val="00933224"/>
    <w:rsid w:val="009333B8"/>
    <w:rsid w:val="00933B03"/>
    <w:rsid w:val="00934B98"/>
    <w:rsid w:val="00935D46"/>
    <w:rsid w:val="00937CBB"/>
    <w:rsid w:val="00940EC9"/>
    <w:rsid w:val="009415A8"/>
    <w:rsid w:val="00941D7C"/>
    <w:rsid w:val="00943297"/>
    <w:rsid w:val="00945863"/>
    <w:rsid w:val="00945A98"/>
    <w:rsid w:val="00945D6C"/>
    <w:rsid w:val="00946563"/>
    <w:rsid w:val="00946BD1"/>
    <w:rsid w:val="00951748"/>
    <w:rsid w:val="00951927"/>
    <w:rsid w:val="00951C11"/>
    <w:rsid w:val="00951F25"/>
    <w:rsid w:val="00952397"/>
    <w:rsid w:val="00952490"/>
    <w:rsid w:val="0095290F"/>
    <w:rsid w:val="00952F7D"/>
    <w:rsid w:val="0095496A"/>
    <w:rsid w:val="0095526E"/>
    <w:rsid w:val="00955B67"/>
    <w:rsid w:val="009607CA"/>
    <w:rsid w:val="0096103B"/>
    <w:rsid w:val="009616AB"/>
    <w:rsid w:val="009616ED"/>
    <w:rsid w:val="00961920"/>
    <w:rsid w:val="00961A1B"/>
    <w:rsid w:val="00963803"/>
    <w:rsid w:val="00964A6C"/>
    <w:rsid w:val="00966747"/>
    <w:rsid w:val="00966AD0"/>
    <w:rsid w:val="00967338"/>
    <w:rsid w:val="009673ED"/>
    <w:rsid w:val="009730A6"/>
    <w:rsid w:val="0097343A"/>
    <w:rsid w:val="00973639"/>
    <w:rsid w:val="009739BC"/>
    <w:rsid w:val="00974CDD"/>
    <w:rsid w:val="0097561B"/>
    <w:rsid w:val="00976A17"/>
    <w:rsid w:val="00976FA9"/>
    <w:rsid w:val="0098328D"/>
    <w:rsid w:val="00983DD7"/>
    <w:rsid w:val="00984084"/>
    <w:rsid w:val="00984120"/>
    <w:rsid w:val="009869BA"/>
    <w:rsid w:val="00986F2D"/>
    <w:rsid w:val="0098770F"/>
    <w:rsid w:val="00987E6A"/>
    <w:rsid w:val="0099041A"/>
    <w:rsid w:val="009923AC"/>
    <w:rsid w:val="00993F73"/>
    <w:rsid w:val="00994464"/>
    <w:rsid w:val="00994B21"/>
    <w:rsid w:val="00994BA0"/>
    <w:rsid w:val="0099599C"/>
    <w:rsid w:val="00996020"/>
    <w:rsid w:val="00996A45"/>
    <w:rsid w:val="00997115"/>
    <w:rsid w:val="00997368"/>
    <w:rsid w:val="00997AFD"/>
    <w:rsid w:val="009A3732"/>
    <w:rsid w:val="009A37F3"/>
    <w:rsid w:val="009A38BA"/>
    <w:rsid w:val="009A48AE"/>
    <w:rsid w:val="009A4DD8"/>
    <w:rsid w:val="009A57CB"/>
    <w:rsid w:val="009A5843"/>
    <w:rsid w:val="009A6AF0"/>
    <w:rsid w:val="009A74C2"/>
    <w:rsid w:val="009A7FE4"/>
    <w:rsid w:val="009B0AEB"/>
    <w:rsid w:val="009B102D"/>
    <w:rsid w:val="009B1347"/>
    <w:rsid w:val="009B14EB"/>
    <w:rsid w:val="009B1E1E"/>
    <w:rsid w:val="009B2B59"/>
    <w:rsid w:val="009B3320"/>
    <w:rsid w:val="009B3E23"/>
    <w:rsid w:val="009B48C6"/>
    <w:rsid w:val="009B5393"/>
    <w:rsid w:val="009C0036"/>
    <w:rsid w:val="009C03E5"/>
    <w:rsid w:val="009C094F"/>
    <w:rsid w:val="009C186E"/>
    <w:rsid w:val="009C2ED8"/>
    <w:rsid w:val="009C42D6"/>
    <w:rsid w:val="009C485B"/>
    <w:rsid w:val="009C4AA1"/>
    <w:rsid w:val="009C620B"/>
    <w:rsid w:val="009C6AE9"/>
    <w:rsid w:val="009C72BD"/>
    <w:rsid w:val="009D11FD"/>
    <w:rsid w:val="009D2523"/>
    <w:rsid w:val="009D2791"/>
    <w:rsid w:val="009D53F2"/>
    <w:rsid w:val="009D5EF9"/>
    <w:rsid w:val="009D6212"/>
    <w:rsid w:val="009D7457"/>
    <w:rsid w:val="009E0EBE"/>
    <w:rsid w:val="009E146A"/>
    <w:rsid w:val="009E2120"/>
    <w:rsid w:val="009E4D0D"/>
    <w:rsid w:val="009E54E9"/>
    <w:rsid w:val="009E786A"/>
    <w:rsid w:val="009E7B6A"/>
    <w:rsid w:val="009E7CF3"/>
    <w:rsid w:val="009F007B"/>
    <w:rsid w:val="009F0B83"/>
    <w:rsid w:val="009F2D78"/>
    <w:rsid w:val="009F2EF6"/>
    <w:rsid w:val="009F2F82"/>
    <w:rsid w:val="009F38CC"/>
    <w:rsid w:val="009F445A"/>
    <w:rsid w:val="009F57E6"/>
    <w:rsid w:val="009F5ADD"/>
    <w:rsid w:val="009F5C0D"/>
    <w:rsid w:val="009F6E48"/>
    <w:rsid w:val="009F7155"/>
    <w:rsid w:val="009F7C7D"/>
    <w:rsid w:val="00A0041B"/>
    <w:rsid w:val="00A00BEB"/>
    <w:rsid w:val="00A00EB4"/>
    <w:rsid w:val="00A01FDB"/>
    <w:rsid w:val="00A02192"/>
    <w:rsid w:val="00A029EA"/>
    <w:rsid w:val="00A02CBB"/>
    <w:rsid w:val="00A02CDC"/>
    <w:rsid w:val="00A03C1C"/>
    <w:rsid w:val="00A0523C"/>
    <w:rsid w:val="00A05747"/>
    <w:rsid w:val="00A073C6"/>
    <w:rsid w:val="00A07870"/>
    <w:rsid w:val="00A10385"/>
    <w:rsid w:val="00A114BD"/>
    <w:rsid w:val="00A120D0"/>
    <w:rsid w:val="00A135D5"/>
    <w:rsid w:val="00A137DD"/>
    <w:rsid w:val="00A13A24"/>
    <w:rsid w:val="00A140A6"/>
    <w:rsid w:val="00A15D90"/>
    <w:rsid w:val="00A173FD"/>
    <w:rsid w:val="00A178BE"/>
    <w:rsid w:val="00A211DE"/>
    <w:rsid w:val="00A215DA"/>
    <w:rsid w:val="00A217D0"/>
    <w:rsid w:val="00A22855"/>
    <w:rsid w:val="00A23037"/>
    <w:rsid w:val="00A2533A"/>
    <w:rsid w:val="00A260D5"/>
    <w:rsid w:val="00A267BD"/>
    <w:rsid w:val="00A27812"/>
    <w:rsid w:val="00A279EA"/>
    <w:rsid w:val="00A305BF"/>
    <w:rsid w:val="00A30FA3"/>
    <w:rsid w:val="00A31199"/>
    <w:rsid w:val="00A31B15"/>
    <w:rsid w:val="00A31F1F"/>
    <w:rsid w:val="00A336A0"/>
    <w:rsid w:val="00A3391C"/>
    <w:rsid w:val="00A33AAD"/>
    <w:rsid w:val="00A34B27"/>
    <w:rsid w:val="00A34FC3"/>
    <w:rsid w:val="00A35956"/>
    <w:rsid w:val="00A36B59"/>
    <w:rsid w:val="00A37443"/>
    <w:rsid w:val="00A37C2B"/>
    <w:rsid w:val="00A37EAB"/>
    <w:rsid w:val="00A402F8"/>
    <w:rsid w:val="00A40550"/>
    <w:rsid w:val="00A40D60"/>
    <w:rsid w:val="00A40FA2"/>
    <w:rsid w:val="00A41508"/>
    <w:rsid w:val="00A432B8"/>
    <w:rsid w:val="00A439F3"/>
    <w:rsid w:val="00A43B61"/>
    <w:rsid w:val="00A43E79"/>
    <w:rsid w:val="00A445D1"/>
    <w:rsid w:val="00A4472E"/>
    <w:rsid w:val="00A44AD5"/>
    <w:rsid w:val="00A456FF"/>
    <w:rsid w:val="00A45E48"/>
    <w:rsid w:val="00A47024"/>
    <w:rsid w:val="00A5089E"/>
    <w:rsid w:val="00A50CF3"/>
    <w:rsid w:val="00A52AFA"/>
    <w:rsid w:val="00A548D9"/>
    <w:rsid w:val="00A54EB9"/>
    <w:rsid w:val="00A563D7"/>
    <w:rsid w:val="00A57058"/>
    <w:rsid w:val="00A60CB9"/>
    <w:rsid w:val="00A60D2D"/>
    <w:rsid w:val="00A61600"/>
    <w:rsid w:val="00A61BCC"/>
    <w:rsid w:val="00A624CB"/>
    <w:rsid w:val="00A6378F"/>
    <w:rsid w:val="00A645C0"/>
    <w:rsid w:val="00A65CCA"/>
    <w:rsid w:val="00A65FE5"/>
    <w:rsid w:val="00A660AA"/>
    <w:rsid w:val="00A66A1F"/>
    <w:rsid w:val="00A67305"/>
    <w:rsid w:val="00A67FFA"/>
    <w:rsid w:val="00A7262F"/>
    <w:rsid w:val="00A75DFD"/>
    <w:rsid w:val="00A761C0"/>
    <w:rsid w:val="00A77D9D"/>
    <w:rsid w:val="00A815E0"/>
    <w:rsid w:val="00A82CE2"/>
    <w:rsid w:val="00A8319E"/>
    <w:rsid w:val="00A83296"/>
    <w:rsid w:val="00A84342"/>
    <w:rsid w:val="00A871A9"/>
    <w:rsid w:val="00A90714"/>
    <w:rsid w:val="00A9100D"/>
    <w:rsid w:val="00A91311"/>
    <w:rsid w:val="00A9481B"/>
    <w:rsid w:val="00A95725"/>
    <w:rsid w:val="00A95A79"/>
    <w:rsid w:val="00A96242"/>
    <w:rsid w:val="00A965AE"/>
    <w:rsid w:val="00A96BEF"/>
    <w:rsid w:val="00A97ABD"/>
    <w:rsid w:val="00AA108F"/>
    <w:rsid w:val="00AA22D8"/>
    <w:rsid w:val="00AA2785"/>
    <w:rsid w:val="00AA3999"/>
    <w:rsid w:val="00AA4622"/>
    <w:rsid w:val="00AA472E"/>
    <w:rsid w:val="00AA4DA0"/>
    <w:rsid w:val="00AA5242"/>
    <w:rsid w:val="00AB00D6"/>
    <w:rsid w:val="00AB03D0"/>
    <w:rsid w:val="00AB0DB1"/>
    <w:rsid w:val="00AB1170"/>
    <w:rsid w:val="00AB1818"/>
    <w:rsid w:val="00AB1C2E"/>
    <w:rsid w:val="00AB2701"/>
    <w:rsid w:val="00AB3726"/>
    <w:rsid w:val="00AB5B97"/>
    <w:rsid w:val="00AB5C32"/>
    <w:rsid w:val="00AB6A61"/>
    <w:rsid w:val="00AB6C22"/>
    <w:rsid w:val="00AB6C4E"/>
    <w:rsid w:val="00AB7CD4"/>
    <w:rsid w:val="00AC0985"/>
    <w:rsid w:val="00AC0AA3"/>
    <w:rsid w:val="00AC15A0"/>
    <w:rsid w:val="00AC25D3"/>
    <w:rsid w:val="00AC4286"/>
    <w:rsid w:val="00AC44F2"/>
    <w:rsid w:val="00AC4541"/>
    <w:rsid w:val="00AC5360"/>
    <w:rsid w:val="00AC5379"/>
    <w:rsid w:val="00AC6985"/>
    <w:rsid w:val="00AC69F5"/>
    <w:rsid w:val="00AC6D11"/>
    <w:rsid w:val="00AC7352"/>
    <w:rsid w:val="00AC78C9"/>
    <w:rsid w:val="00AD1B89"/>
    <w:rsid w:val="00AD1BFB"/>
    <w:rsid w:val="00AD2B22"/>
    <w:rsid w:val="00AD3429"/>
    <w:rsid w:val="00AD4879"/>
    <w:rsid w:val="00AD4C5D"/>
    <w:rsid w:val="00AD4FF8"/>
    <w:rsid w:val="00AD64DE"/>
    <w:rsid w:val="00AD7386"/>
    <w:rsid w:val="00AD7A90"/>
    <w:rsid w:val="00AD7F7C"/>
    <w:rsid w:val="00AE078C"/>
    <w:rsid w:val="00AE1C84"/>
    <w:rsid w:val="00AE3193"/>
    <w:rsid w:val="00AE38FC"/>
    <w:rsid w:val="00AE3F76"/>
    <w:rsid w:val="00AE4166"/>
    <w:rsid w:val="00AE4FD5"/>
    <w:rsid w:val="00AE5192"/>
    <w:rsid w:val="00AE5254"/>
    <w:rsid w:val="00AE537B"/>
    <w:rsid w:val="00AE5C80"/>
    <w:rsid w:val="00AE61B0"/>
    <w:rsid w:val="00AE7F85"/>
    <w:rsid w:val="00AF0645"/>
    <w:rsid w:val="00AF06C1"/>
    <w:rsid w:val="00AF06DE"/>
    <w:rsid w:val="00AF0EA8"/>
    <w:rsid w:val="00AF165A"/>
    <w:rsid w:val="00AF1E94"/>
    <w:rsid w:val="00AF359A"/>
    <w:rsid w:val="00AF42FB"/>
    <w:rsid w:val="00AF4765"/>
    <w:rsid w:val="00AF4DA8"/>
    <w:rsid w:val="00AF59D1"/>
    <w:rsid w:val="00AF5A6C"/>
    <w:rsid w:val="00AF5B59"/>
    <w:rsid w:val="00AF5B76"/>
    <w:rsid w:val="00AF624E"/>
    <w:rsid w:val="00AF626C"/>
    <w:rsid w:val="00AF6780"/>
    <w:rsid w:val="00AF769B"/>
    <w:rsid w:val="00AF77ED"/>
    <w:rsid w:val="00AF7C41"/>
    <w:rsid w:val="00B00508"/>
    <w:rsid w:val="00B0070F"/>
    <w:rsid w:val="00B00B23"/>
    <w:rsid w:val="00B01154"/>
    <w:rsid w:val="00B01463"/>
    <w:rsid w:val="00B01D51"/>
    <w:rsid w:val="00B0209E"/>
    <w:rsid w:val="00B027A3"/>
    <w:rsid w:val="00B034B0"/>
    <w:rsid w:val="00B04A9C"/>
    <w:rsid w:val="00B06DC4"/>
    <w:rsid w:val="00B06F86"/>
    <w:rsid w:val="00B100C0"/>
    <w:rsid w:val="00B102BD"/>
    <w:rsid w:val="00B1049A"/>
    <w:rsid w:val="00B10EAE"/>
    <w:rsid w:val="00B1110E"/>
    <w:rsid w:val="00B119A6"/>
    <w:rsid w:val="00B1355B"/>
    <w:rsid w:val="00B13E69"/>
    <w:rsid w:val="00B14205"/>
    <w:rsid w:val="00B15C93"/>
    <w:rsid w:val="00B17283"/>
    <w:rsid w:val="00B17503"/>
    <w:rsid w:val="00B17906"/>
    <w:rsid w:val="00B2115C"/>
    <w:rsid w:val="00B22954"/>
    <w:rsid w:val="00B23507"/>
    <w:rsid w:val="00B23671"/>
    <w:rsid w:val="00B239E7"/>
    <w:rsid w:val="00B23F59"/>
    <w:rsid w:val="00B2421F"/>
    <w:rsid w:val="00B25A9D"/>
    <w:rsid w:val="00B26B58"/>
    <w:rsid w:val="00B271E9"/>
    <w:rsid w:val="00B273F1"/>
    <w:rsid w:val="00B27B40"/>
    <w:rsid w:val="00B3316B"/>
    <w:rsid w:val="00B335D7"/>
    <w:rsid w:val="00B33D6A"/>
    <w:rsid w:val="00B3466C"/>
    <w:rsid w:val="00B3495E"/>
    <w:rsid w:val="00B34981"/>
    <w:rsid w:val="00B36465"/>
    <w:rsid w:val="00B36EE7"/>
    <w:rsid w:val="00B40A45"/>
    <w:rsid w:val="00B41E29"/>
    <w:rsid w:val="00B4223B"/>
    <w:rsid w:val="00B4276E"/>
    <w:rsid w:val="00B42D6C"/>
    <w:rsid w:val="00B43B08"/>
    <w:rsid w:val="00B43BDC"/>
    <w:rsid w:val="00B43E11"/>
    <w:rsid w:val="00B44B25"/>
    <w:rsid w:val="00B44C9D"/>
    <w:rsid w:val="00B4565B"/>
    <w:rsid w:val="00B46CA7"/>
    <w:rsid w:val="00B50488"/>
    <w:rsid w:val="00B5166F"/>
    <w:rsid w:val="00B5330C"/>
    <w:rsid w:val="00B540F7"/>
    <w:rsid w:val="00B550A9"/>
    <w:rsid w:val="00B558D5"/>
    <w:rsid w:val="00B56060"/>
    <w:rsid w:val="00B56264"/>
    <w:rsid w:val="00B5643A"/>
    <w:rsid w:val="00B56D3F"/>
    <w:rsid w:val="00B57122"/>
    <w:rsid w:val="00B57FA1"/>
    <w:rsid w:val="00B630C5"/>
    <w:rsid w:val="00B64F6E"/>
    <w:rsid w:val="00B65998"/>
    <w:rsid w:val="00B6633F"/>
    <w:rsid w:val="00B66B44"/>
    <w:rsid w:val="00B67A68"/>
    <w:rsid w:val="00B702A0"/>
    <w:rsid w:val="00B70B1E"/>
    <w:rsid w:val="00B7127C"/>
    <w:rsid w:val="00B718C7"/>
    <w:rsid w:val="00B71C4A"/>
    <w:rsid w:val="00B71DE1"/>
    <w:rsid w:val="00B72007"/>
    <w:rsid w:val="00B72343"/>
    <w:rsid w:val="00B726DA"/>
    <w:rsid w:val="00B7418B"/>
    <w:rsid w:val="00B746B1"/>
    <w:rsid w:val="00B75B7D"/>
    <w:rsid w:val="00B771B4"/>
    <w:rsid w:val="00B77F64"/>
    <w:rsid w:val="00B800C6"/>
    <w:rsid w:val="00B80639"/>
    <w:rsid w:val="00B8196F"/>
    <w:rsid w:val="00B81D6F"/>
    <w:rsid w:val="00B84DEA"/>
    <w:rsid w:val="00B85509"/>
    <w:rsid w:val="00B87D34"/>
    <w:rsid w:val="00B91762"/>
    <w:rsid w:val="00B924C6"/>
    <w:rsid w:val="00B9262D"/>
    <w:rsid w:val="00B93751"/>
    <w:rsid w:val="00B93B28"/>
    <w:rsid w:val="00B946E1"/>
    <w:rsid w:val="00B9530F"/>
    <w:rsid w:val="00B95884"/>
    <w:rsid w:val="00B9631F"/>
    <w:rsid w:val="00B97E21"/>
    <w:rsid w:val="00B97E37"/>
    <w:rsid w:val="00BA0CB6"/>
    <w:rsid w:val="00BA1B91"/>
    <w:rsid w:val="00BA1F68"/>
    <w:rsid w:val="00BA25C7"/>
    <w:rsid w:val="00BA3A70"/>
    <w:rsid w:val="00BA4274"/>
    <w:rsid w:val="00BA66F8"/>
    <w:rsid w:val="00BB00C6"/>
    <w:rsid w:val="00BB1B8E"/>
    <w:rsid w:val="00BB1B94"/>
    <w:rsid w:val="00BB3708"/>
    <w:rsid w:val="00BB40F6"/>
    <w:rsid w:val="00BB5459"/>
    <w:rsid w:val="00BB6395"/>
    <w:rsid w:val="00BC1103"/>
    <w:rsid w:val="00BC15F7"/>
    <w:rsid w:val="00BC1829"/>
    <w:rsid w:val="00BC2D85"/>
    <w:rsid w:val="00BC34AE"/>
    <w:rsid w:val="00BC49FF"/>
    <w:rsid w:val="00BC57ED"/>
    <w:rsid w:val="00BC5CCA"/>
    <w:rsid w:val="00BC694B"/>
    <w:rsid w:val="00BC70B7"/>
    <w:rsid w:val="00BC7266"/>
    <w:rsid w:val="00BC775F"/>
    <w:rsid w:val="00BC7BE9"/>
    <w:rsid w:val="00BD0625"/>
    <w:rsid w:val="00BD0667"/>
    <w:rsid w:val="00BD0B1F"/>
    <w:rsid w:val="00BD0D8F"/>
    <w:rsid w:val="00BD19B0"/>
    <w:rsid w:val="00BD1A07"/>
    <w:rsid w:val="00BD2690"/>
    <w:rsid w:val="00BD2BDC"/>
    <w:rsid w:val="00BD2E56"/>
    <w:rsid w:val="00BD3A60"/>
    <w:rsid w:val="00BD3A68"/>
    <w:rsid w:val="00BD3B5A"/>
    <w:rsid w:val="00BD483F"/>
    <w:rsid w:val="00BD48C9"/>
    <w:rsid w:val="00BD49A8"/>
    <w:rsid w:val="00BD4B7F"/>
    <w:rsid w:val="00BD50F6"/>
    <w:rsid w:val="00BD517B"/>
    <w:rsid w:val="00BD51B9"/>
    <w:rsid w:val="00BD524C"/>
    <w:rsid w:val="00BD5769"/>
    <w:rsid w:val="00BD57B8"/>
    <w:rsid w:val="00BD5D44"/>
    <w:rsid w:val="00BD7B4B"/>
    <w:rsid w:val="00BD7DB0"/>
    <w:rsid w:val="00BE03F9"/>
    <w:rsid w:val="00BE0717"/>
    <w:rsid w:val="00BE19ED"/>
    <w:rsid w:val="00BE20DA"/>
    <w:rsid w:val="00BE2BA4"/>
    <w:rsid w:val="00BE4163"/>
    <w:rsid w:val="00BE44A1"/>
    <w:rsid w:val="00BE4A5B"/>
    <w:rsid w:val="00BE508F"/>
    <w:rsid w:val="00BE6075"/>
    <w:rsid w:val="00BE60A5"/>
    <w:rsid w:val="00BF01E8"/>
    <w:rsid w:val="00BF06A3"/>
    <w:rsid w:val="00BF12AE"/>
    <w:rsid w:val="00BF191F"/>
    <w:rsid w:val="00BF236F"/>
    <w:rsid w:val="00BF273B"/>
    <w:rsid w:val="00BF344B"/>
    <w:rsid w:val="00BF3BAF"/>
    <w:rsid w:val="00BF3D9B"/>
    <w:rsid w:val="00BF4D0B"/>
    <w:rsid w:val="00BF5F05"/>
    <w:rsid w:val="00BF76A4"/>
    <w:rsid w:val="00BF7C36"/>
    <w:rsid w:val="00C0024D"/>
    <w:rsid w:val="00C0199D"/>
    <w:rsid w:val="00C03EC0"/>
    <w:rsid w:val="00C04E4F"/>
    <w:rsid w:val="00C04F61"/>
    <w:rsid w:val="00C052BF"/>
    <w:rsid w:val="00C05592"/>
    <w:rsid w:val="00C05640"/>
    <w:rsid w:val="00C060E4"/>
    <w:rsid w:val="00C07D91"/>
    <w:rsid w:val="00C07FC1"/>
    <w:rsid w:val="00C110AB"/>
    <w:rsid w:val="00C12FD7"/>
    <w:rsid w:val="00C16444"/>
    <w:rsid w:val="00C206B3"/>
    <w:rsid w:val="00C20E22"/>
    <w:rsid w:val="00C21323"/>
    <w:rsid w:val="00C215F9"/>
    <w:rsid w:val="00C21BF6"/>
    <w:rsid w:val="00C2232A"/>
    <w:rsid w:val="00C22997"/>
    <w:rsid w:val="00C22D03"/>
    <w:rsid w:val="00C231D2"/>
    <w:rsid w:val="00C239B6"/>
    <w:rsid w:val="00C23B4F"/>
    <w:rsid w:val="00C249B7"/>
    <w:rsid w:val="00C25637"/>
    <w:rsid w:val="00C25A13"/>
    <w:rsid w:val="00C27694"/>
    <w:rsid w:val="00C27AE5"/>
    <w:rsid w:val="00C30498"/>
    <w:rsid w:val="00C30B46"/>
    <w:rsid w:val="00C3131B"/>
    <w:rsid w:val="00C315E2"/>
    <w:rsid w:val="00C32471"/>
    <w:rsid w:val="00C32A8E"/>
    <w:rsid w:val="00C3425A"/>
    <w:rsid w:val="00C347C0"/>
    <w:rsid w:val="00C34821"/>
    <w:rsid w:val="00C34E86"/>
    <w:rsid w:val="00C35B62"/>
    <w:rsid w:val="00C368A8"/>
    <w:rsid w:val="00C37497"/>
    <w:rsid w:val="00C401EF"/>
    <w:rsid w:val="00C40477"/>
    <w:rsid w:val="00C40A73"/>
    <w:rsid w:val="00C40EAE"/>
    <w:rsid w:val="00C41936"/>
    <w:rsid w:val="00C420C6"/>
    <w:rsid w:val="00C420C7"/>
    <w:rsid w:val="00C42A6C"/>
    <w:rsid w:val="00C43F0C"/>
    <w:rsid w:val="00C43F69"/>
    <w:rsid w:val="00C4606E"/>
    <w:rsid w:val="00C46B8E"/>
    <w:rsid w:val="00C51B65"/>
    <w:rsid w:val="00C52250"/>
    <w:rsid w:val="00C525E3"/>
    <w:rsid w:val="00C52C8D"/>
    <w:rsid w:val="00C52F4A"/>
    <w:rsid w:val="00C5417B"/>
    <w:rsid w:val="00C55C52"/>
    <w:rsid w:val="00C5687B"/>
    <w:rsid w:val="00C56DB2"/>
    <w:rsid w:val="00C57A79"/>
    <w:rsid w:val="00C62CC6"/>
    <w:rsid w:val="00C63862"/>
    <w:rsid w:val="00C63978"/>
    <w:rsid w:val="00C63CDC"/>
    <w:rsid w:val="00C64051"/>
    <w:rsid w:val="00C651EC"/>
    <w:rsid w:val="00C712FD"/>
    <w:rsid w:val="00C71956"/>
    <w:rsid w:val="00C720C6"/>
    <w:rsid w:val="00C74F3F"/>
    <w:rsid w:val="00C752ED"/>
    <w:rsid w:val="00C755AB"/>
    <w:rsid w:val="00C75AFA"/>
    <w:rsid w:val="00C76606"/>
    <w:rsid w:val="00C77261"/>
    <w:rsid w:val="00C7786F"/>
    <w:rsid w:val="00C8104E"/>
    <w:rsid w:val="00C8144E"/>
    <w:rsid w:val="00C816E8"/>
    <w:rsid w:val="00C817C5"/>
    <w:rsid w:val="00C81C70"/>
    <w:rsid w:val="00C82C39"/>
    <w:rsid w:val="00C82C8A"/>
    <w:rsid w:val="00C86F8E"/>
    <w:rsid w:val="00C875A6"/>
    <w:rsid w:val="00C916BE"/>
    <w:rsid w:val="00C91A8D"/>
    <w:rsid w:val="00C92BFE"/>
    <w:rsid w:val="00C93E0E"/>
    <w:rsid w:val="00C94727"/>
    <w:rsid w:val="00C94A54"/>
    <w:rsid w:val="00C9665D"/>
    <w:rsid w:val="00C976D5"/>
    <w:rsid w:val="00CA0E15"/>
    <w:rsid w:val="00CA1DC5"/>
    <w:rsid w:val="00CA233D"/>
    <w:rsid w:val="00CA237D"/>
    <w:rsid w:val="00CA2B26"/>
    <w:rsid w:val="00CA30D9"/>
    <w:rsid w:val="00CA3BE6"/>
    <w:rsid w:val="00CA6367"/>
    <w:rsid w:val="00CA6762"/>
    <w:rsid w:val="00CA6B55"/>
    <w:rsid w:val="00CB0921"/>
    <w:rsid w:val="00CB0B69"/>
    <w:rsid w:val="00CB1539"/>
    <w:rsid w:val="00CB5FA8"/>
    <w:rsid w:val="00CB623A"/>
    <w:rsid w:val="00CB748B"/>
    <w:rsid w:val="00CC0288"/>
    <w:rsid w:val="00CC1B47"/>
    <w:rsid w:val="00CC4703"/>
    <w:rsid w:val="00CC515B"/>
    <w:rsid w:val="00CC52FE"/>
    <w:rsid w:val="00CC5406"/>
    <w:rsid w:val="00CC591D"/>
    <w:rsid w:val="00CC7FD5"/>
    <w:rsid w:val="00CD01DD"/>
    <w:rsid w:val="00CD1DFE"/>
    <w:rsid w:val="00CD31EC"/>
    <w:rsid w:val="00CD3B15"/>
    <w:rsid w:val="00CD4796"/>
    <w:rsid w:val="00CD5194"/>
    <w:rsid w:val="00CD5B2A"/>
    <w:rsid w:val="00CD5C9E"/>
    <w:rsid w:val="00CD5D54"/>
    <w:rsid w:val="00CD661A"/>
    <w:rsid w:val="00CD7C2C"/>
    <w:rsid w:val="00CE092D"/>
    <w:rsid w:val="00CE0BC1"/>
    <w:rsid w:val="00CE11EA"/>
    <w:rsid w:val="00CE2BAC"/>
    <w:rsid w:val="00CE47E4"/>
    <w:rsid w:val="00CE525F"/>
    <w:rsid w:val="00CE535B"/>
    <w:rsid w:val="00CE62F8"/>
    <w:rsid w:val="00CE6861"/>
    <w:rsid w:val="00CE7143"/>
    <w:rsid w:val="00CE7D22"/>
    <w:rsid w:val="00CF038F"/>
    <w:rsid w:val="00CF09DB"/>
    <w:rsid w:val="00CF1013"/>
    <w:rsid w:val="00CF1073"/>
    <w:rsid w:val="00CF14B1"/>
    <w:rsid w:val="00CF1872"/>
    <w:rsid w:val="00CF1EB3"/>
    <w:rsid w:val="00CF27F7"/>
    <w:rsid w:val="00CF2A1A"/>
    <w:rsid w:val="00CF42CB"/>
    <w:rsid w:val="00CF4321"/>
    <w:rsid w:val="00CF4F01"/>
    <w:rsid w:val="00CF510D"/>
    <w:rsid w:val="00CF675D"/>
    <w:rsid w:val="00CF70F5"/>
    <w:rsid w:val="00CF7AAA"/>
    <w:rsid w:val="00D00FA3"/>
    <w:rsid w:val="00D017F9"/>
    <w:rsid w:val="00D01823"/>
    <w:rsid w:val="00D0260D"/>
    <w:rsid w:val="00D04E87"/>
    <w:rsid w:val="00D058AD"/>
    <w:rsid w:val="00D05EB9"/>
    <w:rsid w:val="00D07E5D"/>
    <w:rsid w:val="00D10549"/>
    <w:rsid w:val="00D10F9C"/>
    <w:rsid w:val="00D1299D"/>
    <w:rsid w:val="00D131CC"/>
    <w:rsid w:val="00D13F8A"/>
    <w:rsid w:val="00D153C0"/>
    <w:rsid w:val="00D154E9"/>
    <w:rsid w:val="00D154FD"/>
    <w:rsid w:val="00D175F9"/>
    <w:rsid w:val="00D178BE"/>
    <w:rsid w:val="00D17CB6"/>
    <w:rsid w:val="00D21249"/>
    <w:rsid w:val="00D219E9"/>
    <w:rsid w:val="00D21CE0"/>
    <w:rsid w:val="00D22336"/>
    <w:rsid w:val="00D2243D"/>
    <w:rsid w:val="00D23EAE"/>
    <w:rsid w:val="00D2622C"/>
    <w:rsid w:val="00D262EA"/>
    <w:rsid w:val="00D26BFC"/>
    <w:rsid w:val="00D2720F"/>
    <w:rsid w:val="00D2745F"/>
    <w:rsid w:val="00D27545"/>
    <w:rsid w:val="00D27A1A"/>
    <w:rsid w:val="00D3022C"/>
    <w:rsid w:val="00D312B8"/>
    <w:rsid w:val="00D32400"/>
    <w:rsid w:val="00D32908"/>
    <w:rsid w:val="00D32A34"/>
    <w:rsid w:val="00D35C95"/>
    <w:rsid w:val="00D35F83"/>
    <w:rsid w:val="00D36107"/>
    <w:rsid w:val="00D379AF"/>
    <w:rsid w:val="00D40D02"/>
    <w:rsid w:val="00D42C9B"/>
    <w:rsid w:val="00D43125"/>
    <w:rsid w:val="00D43202"/>
    <w:rsid w:val="00D43754"/>
    <w:rsid w:val="00D43BA2"/>
    <w:rsid w:val="00D45887"/>
    <w:rsid w:val="00D469C3"/>
    <w:rsid w:val="00D47886"/>
    <w:rsid w:val="00D52CD8"/>
    <w:rsid w:val="00D53255"/>
    <w:rsid w:val="00D54226"/>
    <w:rsid w:val="00D554EB"/>
    <w:rsid w:val="00D55564"/>
    <w:rsid w:val="00D56243"/>
    <w:rsid w:val="00D5680E"/>
    <w:rsid w:val="00D56941"/>
    <w:rsid w:val="00D56D85"/>
    <w:rsid w:val="00D57C8A"/>
    <w:rsid w:val="00D603F0"/>
    <w:rsid w:val="00D60659"/>
    <w:rsid w:val="00D606E8"/>
    <w:rsid w:val="00D60ADB"/>
    <w:rsid w:val="00D61BA0"/>
    <w:rsid w:val="00D63F81"/>
    <w:rsid w:val="00D645E6"/>
    <w:rsid w:val="00D65138"/>
    <w:rsid w:val="00D65B02"/>
    <w:rsid w:val="00D66A3A"/>
    <w:rsid w:val="00D66EEB"/>
    <w:rsid w:val="00D67E86"/>
    <w:rsid w:val="00D706DB"/>
    <w:rsid w:val="00D710D8"/>
    <w:rsid w:val="00D7149F"/>
    <w:rsid w:val="00D71974"/>
    <w:rsid w:val="00D73CC8"/>
    <w:rsid w:val="00D74197"/>
    <w:rsid w:val="00D7429D"/>
    <w:rsid w:val="00D74D85"/>
    <w:rsid w:val="00D74F67"/>
    <w:rsid w:val="00D750E9"/>
    <w:rsid w:val="00D75876"/>
    <w:rsid w:val="00D75A23"/>
    <w:rsid w:val="00D7704B"/>
    <w:rsid w:val="00D77D07"/>
    <w:rsid w:val="00D80708"/>
    <w:rsid w:val="00D811E8"/>
    <w:rsid w:val="00D81AA9"/>
    <w:rsid w:val="00D81D3B"/>
    <w:rsid w:val="00D82010"/>
    <w:rsid w:val="00D83E5A"/>
    <w:rsid w:val="00D84250"/>
    <w:rsid w:val="00D84581"/>
    <w:rsid w:val="00D84589"/>
    <w:rsid w:val="00D84F10"/>
    <w:rsid w:val="00D855BF"/>
    <w:rsid w:val="00D8598A"/>
    <w:rsid w:val="00D8622A"/>
    <w:rsid w:val="00D8623C"/>
    <w:rsid w:val="00D86595"/>
    <w:rsid w:val="00D86982"/>
    <w:rsid w:val="00D8699D"/>
    <w:rsid w:val="00D872A3"/>
    <w:rsid w:val="00D87D16"/>
    <w:rsid w:val="00D90BFF"/>
    <w:rsid w:val="00D92D80"/>
    <w:rsid w:val="00D9335B"/>
    <w:rsid w:val="00D94ABF"/>
    <w:rsid w:val="00D9503F"/>
    <w:rsid w:val="00D950A7"/>
    <w:rsid w:val="00D95823"/>
    <w:rsid w:val="00D9584D"/>
    <w:rsid w:val="00D95BB6"/>
    <w:rsid w:val="00D96166"/>
    <w:rsid w:val="00D964B2"/>
    <w:rsid w:val="00D9671D"/>
    <w:rsid w:val="00D9708B"/>
    <w:rsid w:val="00D97A0D"/>
    <w:rsid w:val="00D97D83"/>
    <w:rsid w:val="00D97E93"/>
    <w:rsid w:val="00DA0979"/>
    <w:rsid w:val="00DA18EB"/>
    <w:rsid w:val="00DA2F4F"/>
    <w:rsid w:val="00DA349B"/>
    <w:rsid w:val="00DA578C"/>
    <w:rsid w:val="00DA5819"/>
    <w:rsid w:val="00DA5EBB"/>
    <w:rsid w:val="00DA6784"/>
    <w:rsid w:val="00DA70D9"/>
    <w:rsid w:val="00DA7372"/>
    <w:rsid w:val="00DA76D3"/>
    <w:rsid w:val="00DA7875"/>
    <w:rsid w:val="00DB033F"/>
    <w:rsid w:val="00DB13A4"/>
    <w:rsid w:val="00DB13D5"/>
    <w:rsid w:val="00DB20E1"/>
    <w:rsid w:val="00DB2628"/>
    <w:rsid w:val="00DB284C"/>
    <w:rsid w:val="00DB2AC5"/>
    <w:rsid w:val="00DB2CC3"/>
    <w:rsid w:val="00DB55AD"/>
    <w:rsid w:val="00DB59D5"/>
    <w:rsid w:val="00DB5AE6"/>
    <w:rsid w:val="00DB62AA"/>
    <w:rsid w:val="00DB6A52"/>
    <w:rsid w:val="00DB6C47"/>
    <w:rsid w:val="00DC09CD"/>
    <w:rsid w:val="00DC191A"/>
    <w:rsid w:val="00DC349E"/>
    <w:rsid w:val="00DC4329"/>
    <w:rsid w:val="00DC465B"/>
    <w:rsid w:val="00DC47DB"/>
    <w:rsid w:val="00DC54B0"/>
    <w:rsid w:val="00DC6849"/>
    <w:rsid w:val="00DD08CC"/>
    <w:rsid w:val="00DD0D69"/>
    <w:rsid w:val="00DD12EC"/>
    <w:rsid w:val="00DD165D"/>
    <w:rsid w:val="00DD1C13"/>
    <w:rsid w:val="00DD25AA"/>
    <w:rsid w:val="00DD3175"/>
    <w:rsid w:val="00DD4017"/>
    <w:rsid w:val="00DD4C69"/>
    <w:rsid w:val="00DD6785"/>
    <w:rsid w:val="00DD7888"/>
    <w:rsid w:val="00DE3185"/>
    <w:rsid w:val="00DE4463"/>
    <w:rsid w:val="00DE46EC"/>
    <w:rsid w:val="00DE7F58"/>
    <w:rsid w:val="00DF001B"/>
    <w:rsid w:val="00DF0247"/>
    <w:rsid w:val="00DF0367"/>
    <w:rsid w:val="00DF0733"/>
    <w:rsid w:val="00DF0748"/>
    <w:rsid w:val="00DF198B"/>
    <w:rsid w:val="00DF29FF"/>
    <w:rsid w:val="00DF4423"/>
    <w:rsid w:val="00DF4C8B"/>
    <w:rsid w:val="00DF56D1"/>
    <w:rsid w:val="00DF75FF"/>
    <w:rsid w:val="00E001D0"/>
    <w:rsid w:val="00E00AA3"/>
    <w:rsid w:val="00E00FB6"/>
    <w:rsid w:val="00E01315"/>
    <w:rsid w:val="00E021E5"/>
    <w:rsid w:val="00E02693"/>
    <w:rsid w:val="00E03A3B"/>
    <w:rsid w:val="00E048A5"/>
    <w:rsid w:val="00E04B62"/>
    <w:rsid w:val="00E04C86"/>
    <w:rsid w:val="00E04E4B"/>
    <w:rsid w:val="00E04E62"/>
    <w:rsid w:val="00E056BF"/>
    <w:rsid w:val="00E0634B"/>
    <w:rsid w:val="00E06449"/>
    <w:rsid w:val="00E06817"/>
    <w:rsid w:val="00E06CF8"/>
    <w:rsid w:val="00E07594"/>
    <w:rsid w:val="00E0771B"/>
    <w:rsid w:val="00E077A6"/>
    <w:rsid w:val="00E07D89"/>
    <w:rsid w:val="00E102DE"/>
    <w:rsid w:val="00E104DB"/>
    <w:rsid w:val="00E11475"/>
    <w:rsid w:val="00E11600"/>
    <w:rsid w:val="00E12DF7"/>
    <w:rsid w:val="00E13307"/>
    <w:rsid w:val="00E14287"/>
    <w:rsid w:val="00E1590D"/>
    <w:rsid w:val="00E161F5"/>
    <w:rsid w:val="00E166CE"/>
    <w:rsid w:val="00E179C0"/>
    <w:rsid w:val="00E206A0"/>
    <w:rsid w:val="00E208D3"/>
    <w:rsid w:val="00E21FEC"/>
    <w:rsid w:val="00E22D0F"/>
    <w:rsid w:val="00E2377B"/>
    <w:rsid w:val="00E24FA3"/>
    <w:rsid w:val="00E266E0"/>
    <w:rsid w:val="00E26904"/>
    <w:rsid w:val="00E26B4D"/>
    <w:rsid w:val="00E30CD5"/>
    <w:rsid w:val="00E31F78"/>
    <w:rsid w:val="00E32206"/>
    <w:rsid w:val="00E3261B"/>
    <w:rsid w:val="00E33A5E"/>
    <w:rsid w:val="00E362E2"/>
    <w:rsid w:val="00E373A3"/>
    <w:rsid w:val="00E37848"/>
    <w:rsid w:val="00E379EB"/>
    <w:rsid w:val="00E406A4"/>
    <w:rsid w:val="00E4109A"/>
    <w:rsid w:val="00E41E99"/>
    <w:rsid w:val="00E41F7F"/>
    <w:rsid w:val="00E42659"/>
    <w:rsid w:val="00E43AE1"/>
    <w:rsid w:val="00E43C8E"/>
    <w:rsid w:val="00E44337"/>
    <w:rsid w:val="00E44B34"/>
    <w:rsid w:val="00E44BFF"/>
    <w:rsid w:val="00E45518"/>
    <w:rsid w:val="00E46097"/>
    <w:rsid w:val="00E461F7"/>
    <w:rsid w:val="00E467FD"/>
    <w:rsid w:val="00E46A3A"/>
    <w:rsid w:val="00E47021"/>
    <w:rsid w:val="00E50815"/>
    <w:rsid w:val="00E5113B"/>
    <w:rsid w:val="00E51FD9"/>
    <w:rsid w:val="00E52415"/>
    <w:rsid w:val="00E525D3"/>
    <w:rsid w:val="00E5393B"/>
    <w:rsid w:val="00E542D5"/>
    <w:rsid w:val="00E55366"/>
    <w:rsid w:val="00E55AC6"/>
    <w:rsid w:val="00E5690B"/>
    <w:rsid w:val="00E56D17"/>
    <w:rsid w:val="00E60A88"/>
    <w:rsid w:val="00E6170A"/>
    <w:rsid w:val="00E64EA7"/>
    <w:rsid w:val="00E656B7"/>
    <w:rsid w:val="00E65B7B"/>
    <w:rsid w:val="00E66F55"/>
    <w:rsid w:val="00E67A28"/>
    <w:rsid w:val="00E67DBF"/>
    <w:rsid w:val="00E7428D"/>
    <w:rsid w:val="00E74B29"/>
    <w:rsid w:val="00E74EFD"/>
    <w:rsid w:val="00E75052"/>
    <w:rsid w:val="00E750B8"/>
    <w:rsid w:val="00E7512A"/>
    <w:rsid w:val="00E75421"/>
    <w:rsid w:val="00E7661B"/>
    <w:rsid w:val="00E7720C"/>
    <w:rsid w:val="00E8062C"/>
    <w:rsid w:val="00E813AB"/>
    <w:rsid w:val="00E82CAD"/>
    <w:rsid w:val="00E82F21"/>
    <w:rsid w:val="00E83F5A"/>
    <w:rsid w:val="00E8468F"/>
    <w:rsid w:val="00E849C0"/>
    <w:rsid w:val="00E861EC"/>
    <w:rsid w:val="00E86846"/>
    <w:rsid w:val="00E87029"/>
    <w:rsid w:val="00E87380"/>
    <w:rsid w:val="00E879A8"/>
    <w:rsid w:val="00E87C8C"/>
    <w:rsid w:val="00E90197"/>
    <w:rsid w:val="00E9088A"/>
    <w:rsid w:val="00E9099D"/>
    <w:rsid w:val="00E90CC6"/>
    <w:rsid w:val="00E90F06"/>
    <w:rsid w:val="00E91492"/>
    <w:rsid w:val="00E92EA3"/>
    <w:rsid w:val="00E948E3"/>
    <w:rsid w:val="00E96EB9"/>
    <w:rsid w:val="00EA1B28"/>
    <w:rsid w:val="00EA3054"/>
    <w:rsid w:val="00EA39E5"/>
    <w:rsid w:val="00EA3F0B"/>
    <w:rsid w:val="00EA42F5"/>
    <w:rsid w:val="00EA5593"/>
    <w:rsid w:val="00EA6612"/>
    <w:rsid w:val="00EA74E4"/>
    <w:rsid w:val="00EA74F5"/>
    <w:rsid w:val="00EB0005"/>
    <w:rsid w:val="00EB0111"/>
    <w:rsid w:val="00EB0C4B"/>
    <w:rsid w:val="00EB17AA"/>
    <w:rsid w:val="00EB24AB"/>
    <w:rsid w:val="00EB298B"/>
    <w:rsid w:val="00EB321B"/>
    <w:rsid w:val="00EB5501"/>
    <w:rsid w:val="00EB57FB"/>
    <w:rsid w:val="00EB66F5"/>
    <w:rsid w:val="00EC02BD"/>
    <w:rsid w:val="00EC0E41"/>
    <w:rsid w:val="00EC0F30"/>
    <w:rsid w:val="00EC0FD0"/>
    <w:rsid w:val="00EC1B43"/>
    <w:rsid w:val="00EC307A"/>
    <w:rsid w:val="00EC369C"/>
    <w:rsid w:val="00EC41E8"/>
    <w:rsid w:val="00EC486F"/>
    <w:rsid w:val="00EC4AE6"/>
    <w:rsid w:val="00EC5323"/>
    <w:rsid w:val="00EC5989"/>
    <w:rsid w:val="00EC71B3"/>
    <w:rsid w:val="00EC7A9E"/>
    <w:rsid w:val="00EC7AC8"/>
    <w:rsid w:val="00ED11AA"/>
    <w:rsid w:val="00ED2681"/>
    <w:rsid w:val="00ED29C7"/>
    <w:rsid w:val="00ED3CA2"/>
    <w:rsid w:val="00ED6568"/>
    <w:rsid w:val="00EE1075"/>
    <w:rsid w:val="00EE2548"/>
    <w:rsid w:val="00EE26D8"/>
    <w:rsid w:val="00EE45F9"/>
    <w:rsid w:val="00EE4EB8"/>
    <w:rsid w:val="00EE7C1C"/>
    <w:rsid w:val="00EF382B"/>
    <w:rsid w:val="00EF3EB6"/>
    <w:rsid w:val="00EF42E4"/>
    <w:rsid w:val="00EF61F3"/>
    <w:rsid w:val="00EF677A"/>
    <w:rsid w:val="00F00A71"/>
    <w:rsid w:val="00F01463"/>
    <w:rsid w:val="00F015F8"/>
    <w:rsid w:val="00F01B52"/>
    <w:rsid w:val="00F02B31"/>
    <w:rsid w:val="00F03D92"/>
    <w:rsid w:val="00F0479E"/>
    <w:rsid w:val="00F05B64"/>
    <w:rsid w:val="00F05D18"/>
    <w:rsid w:val="00F06318"/>
    <w:rsid w:val="00F06E60"/>
    <w:rsid w:val="00F07471"/>
    <w:rsid w:val="00F07A84"/>
    <w:rsid w:val="00F114E1"/>
    <w:rsid w:val="00F1152B"/>
    <w:rsid w:val="00F11AB0"/>
    <w:rsid w:val="00F11D1C"/>
    <w:rsid w:val="00F11F04"/>
    <w:rsid w:val="00F12295"/>
    <w:rsid w:val="00F12502"/>
    <w:rsid w:val="00F12C74"/>
    <w:rsid w:val="00F13541"/>
    <w:rsid w:val="00F13631"/>
    <w:rsid w:val="00F1363A"/>
    <w:rsid w:val="00F13664"/>
    <w:rsid w:val="00F13787"/>
    <w:rsid w:val="00F13F73"/>
    <w:rsid w:val="00F13FFD"/>
    <w:rsid w:val="00F145A4"/>
    <w:rsid w:val="00F1472C"/>
    <w:rsid w:val="00F1609D"/>
    <w:rsid w:val="00F202AF"/>
    <w:rsid w:val="00F20B1F"/>
    <w:rsid w:val="00F20F0E"/>
    <w:rsid w:val="00F215E3"/>
    <w:rsid w:val="00F21A21"/>
    <w:rsid w:val="00F21AE2"/>
    <w:rsid w:val="00F23DBD"/>
    <w:rsid w:val="00F24544"/>
    <w:rsid w:val="00F24A2E"/>
    <w:rsid w:val="00F257BD"/>
    <w:rsid w:val="00F25C99"/>
    <w:rsid w:val="00F27286"/>
    <w:rsid w:val="00F27289"/>
    <w:rsid w:val="00F272B9"/>
    <w:rsid w:val="00F27E46"/>
    <w:rsid w:val="00F30E15"/>
    <w:rsid w:val="00F31DA4"/>
    <w:rsid w:val="00F3405C"/>
    <w:rsid w:val="00F348A9"/>
    <w:rsid w:val="00F34DDF"/>
    <w:rsid w:val="00F35454"/>
    <w:rsid w:val="00F3589D"/>
    <w:rsid w:val="00F362E4"/>
    <w:rsid w:val="00F37813"/>
    <w:rsid w:val="00F405C6"/>
    <w:rsid w:val="00F42685"/>
    <w:rsid w:val="00F42BBE"/>
    <w:rsid w:val="00F4310C"/>
    <w:rsid w:val="00F44056"/>
    <w:rsid w:val="00F4452E"/>
    <w:rsid w:val="00F44B2B"/>
    <w:rsid w:val="00F45348"/>
    <w:rsid w:val="00F457C2"/>
    <w:rsid w:val="00F45E59"/>
    <w:rsid w:val="00F4628F"/>
    <w:rsid w:val="00F479B0"/>
    <w:rsid w:val="00F47BF3"/>
    <w:rsid w:val="00F50791"/>
    <w:rsid w:val="00F52C1D"/>
    <w:rsid w:val="00F52C8E"/>
    <w:rsid w:val="00F5370F"/>
    <w:rsid w:val="00F539CE"/>
    <w:rsid w:val="00F546A8"/>
    <w:rsid w:val="00F54BEA"/>
    <w:rsid w:val="00F5767B"/>
    <w:rsid w:val="00F57FED"/>
    <w:rsid w:val="00F61557"/>
    <w:rsid w:val="00F621E1"/>
    <w:rsid w:val="00F63FC8"/>
    <w:rsid w:val="00F64665"/>
    <w:rsid w:val="00F64DB3"/>
    <w:rsid w:val="00F64F13"/>
    <w:rsid w:val="00F651D2"/>
    <w:rsid w:val="00F65D5C"/>
    <w:rsid w:val="00F65FD2"/>
    <w:rsid w:val="00F67D3D"/>
    <w:rsid w:val="00F70CBA"/>
    <w:rsid w:val="00F71D63"/>
    <w:rsid w:val="00F724CA"/>
    <w:rsid w:val="00F73A54"/>
    <w:rsid w:val="00F73FBF"/>
    <w:rsid w:val="00F75C7E"/>
    <w:rsid w:val="00F75CD9"/>
    <w:rsid w:val="00F75F05"/>
    <w:rsid w:val="00F77AF7"/>
    <w:rsid w:val="00F77BF2"/>
    <w:rsid w:val="00F81288"/>
    <w:rsid w:val="00F81DD3"/>
    <w:rsid w:val="00F81E82"/>
    <w:rsid w:val="00F82B37"/>
    <w:rsid w:val="00F830E6"/>
    <w:rsid w:val="00F832B6"/>
    <w:rsid w:val="00F83AC6"/>
    <w:rsid w:val="00F83E36"/>
    <w:rsid w:val="00F84168"/>
    <w:rsid w:val="00F842F6"/>
    <w:rsid w:val="00F84365"/>
    <w:rsid w:val="00F843F2"/>
    <w:rsid w:val="00F84978"/>
    <w:rsid w:val="00F855E4"/>
    <w:rsid w:val="00F85689"/>
    <w:rsid w:val="00F86291"/>
    <w:rsid w:val="00F87642"/>
    <w:rsid w:val="00F87B0C"/>
    <w:rsid w:val="00F87F37"/>
    <w:rsid w:val="00F9061C"/>
    <w:rsid w:val="00F90A44"/>
    <w:rsid w:val="00F90C5A"/>
    <w:rsid w:val="00F9194B"/>
    <w:rsid w:val="00F92737"/>
    <w:rsid w:val="00F9310E"/>
    <w:rsid w:val="00F933B7"/>
    <w:rsid w:val="00F944FC"/>
    <w:rsid w:val="00F94C1E"/>
    <w:rsid w:val="00F9551D"/>
    <w:rsid w:val="00F95D4B"/>
    <w:rsid w:val="00F96457"/>
    <w:rsid w:val="00F97CA6"/>
    <w:rsid w:val="00FA1820"/>
    <w:rsid w:val="00FA2283"/>
    <w:rsid w:val="00FA24D1"/>
    <w:rsid w:val="00FA264F"/>
    <w:rsid w:val="00FA4F41"/>
    <w:rsid w:val="00FA69F4"/>
    <w:rsid w:val="00FB138F"/>
    <w:rsid w:val="00FB1E67"/>
    <w:rsid w:val="00FB2F1A"/>
    <w:rsid w:val="00FB303D"/>
    <w:rsid w:val="00FB31C5"/>
    <w:rsid w:val="00FB325A"/>
    <w:rsid w:val="00FB4753"/>
    <w:rsid w:val="00FB6B6F"/>
    <w:rsid w:val="00FB6D90"/>
    <w:rsid w:val="00FC0023"/>
    <w:rsid w:val="00FC080B"/>
    <w:rsid w:val="00FC158B"/>
    <w:rsid w:val="00FC1714"/>
    <w:rsid w:val="00FC2C42"/>
    <w:rsid w:val="00FC4415"/>
    <w:rsid w:val="00FC4961"/>
    <w:rsid w:val="00FC4EAD"/>
    <w:rsid w:val="00FC62F8"/>
    <w:rsid w:val="00FC7EF1"/>
    <w:rsid w:val="00FC7FE6"/>
    <w:rsid w:val="00FD0482"/>
    <w:rsid w:val="00FD0530"/>
    <w:rsid w:val="00FD2233"/>
    <w:rsid w:val="00FD22E9"/>
    <w:rsid w:val="00FD454F"/>
    <w:rsid w:val="00FD4639"/>
    <w:rsid w:val="00FD4E27"/>
    <w:rsid w:val="00FD550C"/>
    <w:rsid w:val="00FD58CE"/>
    <w:rsid w:val="00FD61EF"/>
    <w:rsid w:val="00FD631D"/>
    <w:rsid w:val="00FD643F"/>
    <w:rsid w:val="00FD6AE5"/>
    <w:rsid w:val="00FD7177"/>
    <w:rsid w:val="00FD73C5"/>
    <w:rsid w:val="00FD7941"/>
    <w:rsid w:val="00FE0A68"/>
    <w:rsid w:val="00FE12F8"/>
    <w:rsid w:val="00FE19DA"/>
    <w:rsid w:val="00FE25EB"/>
    <w:rsid w:val="00FE3850"/>
    <w:rsid w:val="00FE3ABA"/>
    <w:rsid w:val="00FE41EC"/>
    <w:rsid w:val="00FE478B"/>
    <w:rsid w:val="00FE4FD0"/>
    <w:rsid w:val="00FE5723"/>
    <w:rsid w:val="00FE6890"/>
    <w:rsid w:val="00FE6F57"/>
    <w:rsid w:val="00FE70CF"/>
    <w:rsid w:val="00FE7957"/>
    <w:rsid w:val="00FF0708"/>
    <w:rsid w:val="00FF093F"/>
    <w:rsid w:val="00FF1336"/>
    <w:rsid w:val="00FF34C2"/>
    <w:rsid w:val="00FF44A6"/>
    <w:rsid w:val="00FF471F"/>
    <w:rsid w:val="00FF5228"/>
    <w:rsid w:val="00FF5764"/>
    <w:rsid w:val="00FF5EE9"/>
    <w:rsid w:val="00FF637C"/>
    <w:rsid w:val="00FF68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46DCF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DB55AD"/>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DB55AD"/>
    <w:pPr>
      <w:spacing w:after="100"/>
    </w:pPr>
  </w:style>
  <w:style w:type="paragraph" w:styleId="TOC2">
    <w:name w:val="toc 2"/>
    <w:basedOn w:val="Normal"/>
    <w:next w:val="Normal"/>
    <w:autoRedefine/>
    <w:uiPriority w:val="39"/>
    <w:rsid w:val="00DB55AD"/>
    <w:pPr>
      <w:spacing w:after="100"/>
      <w:ind w:left="240"/>
    </w:pPr>
  </w:style>
  <w:style w:type="paragraph" w:styleId="TOC3">
    <w:name w:val="toc 3"/>
    <w:basedOn w:val="Normal"/>
    <w:next w:val="Normal"/>
    <w:autoRedefine/>
    <w:uiPriority w:val="39"/>
    <w:rsid w:val="00DB55AD"/>
    <w:pPr>
      <w:spacing w:after="100"/>
      <w:ind w:left="480"/>
    </w:pPr>
  </w:style>
  <w:style w:type="character" w:styleId="Hyperlink">
    <w:name w:val="Hyperlink"/>
    <w:basedOn w:val="DefaultParagraphFont"/>
    <w:uiPriority w:val="99"/>
    <w:unhideWhenUsed/>
    <w:rsid w:val="00DB55AD"/>
    <w:rPr>
      <w:color w:val="0000FF" w:themeColor="hyperlink"/>
      <w:u w:val="single"/>
    </w:rPr>
  </w:style>
  <w:style w:type="paragraph" w:styleId="ListParagraph">
    <w:name w:val="List Paragraph"/>
    <w:basedOn w:val="Normal"/>
    <w:uiPriority w:val="34"/>
    <w:semiHidden/>
    <w:qFormat/>
    <w:rsid w:val="000946DB"/>
    <w:pPr>
      <w:ind w:left="720"/>
      <w:contextualSpacing/>
    </w:pPr>
  </w:style>
  <w:style w:type="paragraph" w:styleId="NormalWeb">
    <w:name w:val="Normal (Web)"/>
    <w:basedOn w:val="Normal"/>
    <w:uiPriority w:val="99"/>
    <w:unhideWhenUsed/>
    <w:rsid w:val="00F52C1D"/>
    <w:pPr>
      <w:spacing w:before="100" w:beforeAutospacing="1" w:after="100" w:afterAutospacing="1"/>
    </w:pPr>
    <w:rPr>
      <w:rFonts w:ascii="Times New Roman" w:eastAsia="Times New Roman" w:hAnsi="Times New Roman" w:cs="Times New Roman"/>
      <w:lang w:val="en-GB" w:eastAsia="en-GB"/>
    </w:rPr>
  </w:style>
  <w:style w:type="character" w:styleId="Strong">
    <w:name w:val="Strong"/>
    <w:basedOn w:val="DefaultParagraphFont"/>
    <w:uiPriority w:val="22"/>
    <w:qFormat/>
    <w:rsid w:val="00770D88"/>
    <w:rPr>
      <w:b/>
      <w:bCs/>
    </w:rPr>
  </w:style>
  <w:style w:type="character" w:styleId="Emphasis">
    <w:name w:val="Emphasis"/>
    <w:basedOn w:val="DefaultParagraphFont"/>
    <w:uiPriority w:val="20"/>
    <w:qFormat/>
    <w:rsid w:val="00770D88"/>
    <w:rPr>
      <w:i/>
      <w:iCs/>
    </w:rPr>
  </w:style>
  <w:style w:type="paragraph" w:styleId="Bibliography">
    <w:name w:val="Bibliography"/>
    <w:basedOn w:val="Normal"/>
    <w:next w:val="Normal"/>
    <w:uiPriority w:val="37"/>
    <w:unhideWhenUsed/>
    <w:rsid w:val="00D32908"/>
  </w:style>
  <w:style w:type="paragraph" w:styleId="Revision">
    <w:name w:val="Revision"/>
    <w:hidden/>
    <w:uiPriority w:val="99"/>
    <w:semiHidden/>
    <w:rsid w:val="009F2EF6"/>
  </w:style>
  <w:style w:type="character" w:styleId="CommentReference">
    <w:name w:val="annotation reference"/>
    <w:basedOn w:val="DefaultParagraphFont"/>
    <w:uiPriority w:val="99"/>
    <w:semiHidden/>
    <w:rsid w:val="009F2EF6"/>
    <w:rPr>
      <w:sz w:val="16"/>
      <w:szCs w:val="16"/>
    </w:rPr>
  </w:style>
  <w:style w:type="paragraph" w:styleId="CommentText">
    <w:name w:val="annotation text"/>
    <w:basedOn w:val="Normal"/>
    <w:link w:val="CommentTextChar"/>
    <w:uiPriority w:val="99"/>
    <w:semiHidden/>
    <w:rsid w:val="009F2EF6"/>
    <w:rPr>
      <w:sz w:val="20"/>
      <w:szCs w:val="20"/>
    </w:rPr>
  </w:style>
  <w:style w:type="character" w:customStyle="1" w:styleId="CommentTextChar">
    <w:name w:val="Comment Text Char"/>
    <w:basedOn w:val="DefaultParagraphFont"/>
    <w:link w:val="CommentText"/>
    <w:uiPriority w:val="99"/>
    <w:semiHidden/>
    <w:rsid w:val="009F2EF6"/>
    <w:rPr>
      <w:sz w:val="20"/>
      <w:szCs w:val="20"/>
    </w:rPr>
  </w:style>
  <w:style w:type="paragraph" w:styleId="CommentSubject">
    <w:name w:val="annotation subject"/>
    <w:basedOn w:val="CommentText"/>
    <w:next w:val="CommentText"/>
    <w:link w:val="CommentSubjectChar"/>
    <w:uiPriority w:val="99"/>
    <w:semiHidden/>
    <w:unhideWhenUsed/>
    <w:rsid w:val="009F2EF6"/>
    <w:rPr>
      <w:b/>
      <w:bCs/>
    </w:rPr>
  </w:style>
  <w:style w:type="character" w:customStyle="1" w:styleId="CommentSubjectChar">
    <w:name w:val="Comment Subject Char"/>
    <w:basedOn w:val="CommentTextChar"/>
    <w:link w:val="CommentSubject"/>
    <w:uiPriority w:val="99"/>
    <w:semiHidden/>
    <w:rsid w:val="009F2EF6"/>
    <w:rPr>
      <w:b/>
      <w:bCs/>
      <w:sz w:val="20"/>
      <w:szCs w:val="20"/>
    </w:rPr>
  </w:style>
  <w:style w:type="paragraph" w:styleId="Caption">
    <w:name w:val="caption"/>
    <w:basedOn w:val="Normal"/>
    <w:next w:val="Normal"/>
    <w:uiPriority w:val="35"/>
    <w:semiHidden/>
    <w:qFormat/>
    <w:rsid w:val="00951F25"/>
    <w:pPr>
      <w:spacing w:after="200"/>
    </w:pPr>
    <w:rPr>
      <w:i/>
      <w:iCs/>
      <w:color w:val="5E5E5E" w:themeColor="text2"/>
      <w:sz w:val="18"/>
      <w:szCs w:val="18"/>
    </w:rPr>
  </w:style>
  <w:style w:type="paragraph" w:styleId="TableofFigures">
    <w:name w:val="table of figures"/>
    <w:basedOn w:val="Normal"/>
    <w:next w:val="Normal"/>
    <w:uiPriority w:val="99"/>
    <w:rsid w:val="00AC4541"/>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204">
      <w:bodyDiv w:val="1"/>
      <w:marLeft w:val="0"/>
      <w:marRight w:val="0"/>
      <w:marTop w:val="0"/>
      <w:marBottom w:val="0"/>
      <w:divBdr>
        <w:top w:val="none" w:sz="0" w:space="0" w:color="auto"/>
        <w:left w:val="none" w:sz="0" w:space="0" w:color="auto"/>
        <w:bottom w:val="none" w:sz="0" w:space="0" w:color="auto"/>
        <w:right w:val="none" w:sz="0" w:space="0" w:color="auto"/>
      </w:divBdr>
    </w:div>
    <w:div w:id="8219390">
      <w:bodyDiv w:val="1"/>
      <w:marLeft w:val="0"/>
      <w:marRight w:val="0"/>
      <w:marTop w:val="0"/>
      <w:marBottom w:val="0"/>
      <w:divBdr>
        <w:top w:val="none" w:sz="0" w:space="0" w:color="auto"/>
        <w:left w:val="none" w:sz="0" w:space="0" w:color="auto"/>
        <w:bottom w:val="none" w:sz="0" w:space="0" w:color="auto"/>
        <w:right w:val="none" w:sz="0" w:space="0" w:color="auto"/>
      </w:divBdr>
    </w:div>
    <w:div w:id="24409829">
      <w:bodyDiv w:val="1"/>
      <w:marLeft w:val="0"/>
      <w:marRight w:val="0"/>
      <w:marTop w:val="0"/>
      <w:marBottom w:val="0"/>
      <w:divBdr>
        <w:top w:val="none" w:sz="0" w:space="0" w:color="auto"/>
        <w:left w:val="none" w:sz="0" w:space="0" w:color="auto"/>
        <w:bottom w:val="none" w:sz="0" w:space="0" w:color="auto"/>
        <w:right w:val="none" w:sz="0" w:space="0" w:color="auto"/>
      </w:divBdr>
    </w:div>
    <w:div w:id="39286085">
      <w:bodyDiv w:val="1"/>
      <w:marLeft w:val="0"/>
      <w:marRight w:val="0"/>
      <w:marTop w:val="0"/>
      <w:marBottom w:val="0"/>
      <w:divBdr>
        <w:top w:val="none" w:sz="0" w:space="0" w:color="auto"/>
        <w:left w:val="none" w:sz="0" w:space="0" w:color="auto"/>
        <w:bottom w:val="none" w:sz="0" w:space="0" w:color="auto"/>
        <w:right w:val="none" w:sz="0" w:space="0" w:color="auto"/>
      </w:divBdr>
    </w:div>
    <w:div w:id="52310861">
      <w:bodyDiv w:val="1"/>
      <w:marLeft w:val="0"/>
      <w:marRight w:val="0"/>
      <w:marTop w:val="0"/>
      <w:marBottom w:val="0"/>
      <w:divBdr>
        <w:top w:val="none" w:sz="0" w:space="0" w:color="auto"/>
        <w:left w:val="none" w:sz="0" w:space="0" w:color="auto"/>
        <w:bottom w:val="none" w:sz="0" w:space="0" w:color="auto"/>
        <w:right w:val="none" w:sz="0" w:space="0" w:color="auto"/>
      </w:divBdr>
    </w:div>
    <w:div w:id="53165461">
      <w:bodyDiv w:val="1"/>
      <w:marLeft w:val="0"/>
      <w:marRight w:val="0"/>
      <w:marTop w:val="0"/>
      <w:marBottom w:val="0"/>
      <w:divBdr>
        <w:top w:val="none" w:sz="0" w:space="0" w:color="auto"/>
        <w:left w:val="none" w:sz="0" w:space="0" w:color="auto"/>
        <w:bottom w:val="none" w:sz="0" w:space="0" w:color="auto"/>
        <w:right w:val="none" w:sz="0" w:space="0" w:color="auto"/>
      </w:divBdr>
    </w:div>
    <w:div w:id="72360280">
      <w:bodyDiv w:val="1"/>
      <w:marLeft w:val="0"/>
      <w:marRight w:val="0"/>
      <w:marTop w:val="0"/>
      <w:marBottom w:val="0"/>
      <w:divBdr>
        <w:top w:val="none" w:sz="0" w:space="0" w:color="auto"/>
        <w:left w:val="none" w:sz="0" w:space="0" w:color="auto"/>
        <w:bottom w:val="none" w:sz="0" w:space="0" w:color="auto"/>
        <w:right w:val="none" w:sz="0" w:space="0" w:color="auto"/>
      </w:divBdr>
    </w:div>
    <w:div w:id="80689157">
      <w:bodyDiv w:val="1"/>
      <w:marLeft w:val="0"/>
      <w:marRight w:val="0"/>
      <w:marTop w:val="0"/>
      <w:marBottom w:val="0"/>
      <w:divBdr>
        <w:top w:val="none" w:sz="0" w:space="0" w:color="auto"/>
        <w:left w:val="none" w:sz="0" w:space="0" w:color="auto"/>
        <w:bottom w:val="none" w:sz="0" w:space="0" w:color="auto"/>
        <w:right w:val="none" w:sz="0" w:space="0" w:color="auto"/>
      </w:divBdr>
    </w:div>
    <w:div w:id="81415032">
      <w:bodyDiv w:val="1"/>
      <w:marLeft w:val="0"/>
      <w:marRight w:val="0"/>
      <w:marTop w:val="0"/>
      <w:marBottom w:val="0"/>
      <w:divBdr>
        <w:top w:val="none" w:sz="0" w:space="0" w:color="auto"/>
        <w:left w:val="none" w:sz="0" w:space="0" w:color="auto"/>
        <w:bottom w:val="none" w:sz="0" w:space="0" w:color="auto"/>
        <w:right w:val="none" w:sz="0" w:space="0" w:color="auto"/>
      </w:divBdr>
    </w:div>
    <w:div w:id="90899447">
      <w:bodyDiv w:val="1"/>
      <w:marLeft w:val="0"/>
      <w:marRight w:val="0"/>
      <w:marTop w:val="0"/>
      <w:marBottom w:val="0"/>
      <w:divBdr>
        <w:top w:val="none" w:sz="0" w:space="0" w:color="auto"/>
        <w:left w:val="none" w:sz="0" w:space="0" w:color="auto"/>
        <w:bottom w:val="none" w:sz="0" w:space="0" w:color="auto"/>
        <w:right w:val="none" w:sz="0" w:space="0" w:color="auto"/>
      </w:divBdr>
    </w:div>
    <w:div w:id="120268807">
      <w:bodyDiv w:val="1"/>
      <w:marLeft w:val="0"/>
      <w:marRight w:val="0"/>
      <w:marTop w:val="0"/>
      <w:marBottom w:val="0"/>
      <w:divBdr>
        <w:top w:val="none" w:sz="0" w:space="0" w:color="auto"/>
        <w:left w:val="none" w:sz="0" w:space="0" w:color="auto"/>
        <w:bottom w:val="none" w:sz="0" w:space="0" w:color="auto"/>
        <w:right w:val="none" w:sz="0" w:space="0" w:color="auto"/>
      </w:divBdr>
    </w:div>
    <w:div w:id="126288831">
      <w:bodyDiv w:val="1"/>
      <w:marLeft w:val="0"/>
      <w:marRight w:val="0"/>
      <w:marTop w:val="0"/>
      <w:marBottom w:val="0"/>
      <w:divBdr>
        <w:top w:val="none" w:sz="0" w:space="0" w:color="auto"/>
        <w:left w:val="none" w:sz="0" w:space="0" w:color="auto"/>
        <w:bottom w:val="none" w:sz="0" w:space="0" w:color="auto"/>
        <w:right w:val="none" w:sz="0" w:space="0" w:color="auto"/>
      </w:divBdr>
    </w:div>
    <w:div w:id="129905228">
      <w:bodyDiv w:val="1"/>
      <w:marLeft w:val="0"/>
      <w:marRight w:val="0"/>
      <w:marTop w:val="0"/>
      <w:marBottom w:val="0"/>
      <w:divBdr>
        <w:top w:val="none" w:sz="0" w:space="0" w:color="auto"/>
        <w:left w:val="none" w:sz="0" w:space="0" w:color="auto"/>
        <w:bottom w:val="none" w:sz="0" w:space="0" w:color="auto"/>
        <w:right w:val="none" w:sz="0" w:space="0" w:color="auto"/>
      </w:divBdr>
    </w:div>
    <w:div w:id="136729724">
      <w:bodyDiv w:val="1"/>
      <w:marLeft w:val="0"/>
      <w:marRight w:val="0"/>
      <w:marTop w:val="0"/>
      <w:marBottom w:val="0"/>
      <w:divBdr>
        <w:top w:val="none" w:sz="0" w:space="0" w:color="auto"/>
        <w:left w:val="none" w:sz="0" w:space="0" w:color="auto"/>
        <w:bottom w:val="none" w:sz="0" w:space="0" w:color="auto"/>
        <w:right w:val="none" w:sz="0" w:space="0" w:color="auto"/>
      </w:divBdr>
    </w:div>
    <w:div w:id="139423837">
      <w:bodyDiv w:val="1"/>
      <w:marLeft w:val="0"/>
      <w:marRight w:val="0"/>
      <w:marTop w:val="0"/>
      <w:marBottom w:val="0"/>
      <w:divBdr>
        <w:top w:val="none" w:sz="0" w:space="0" w:color="auto"/>
        <w:left w:val="none" w:sz="0" w:space="0" w:color="auto"/>
        <w:bottom w:val="none" w:sz="0" w:space="0" w:color="auto"/>
        <w:right w:val="none" w:sz="0" w:space="0" w:color="auto"/>
      </w:divBdr>
    </w:div>
    <w:div w:id="139731510">
      <w:bodyDiv w:val="1"/>
      <w:marLeft w:val="0"/>
      <w:marRight w:val="0"/>
      <w:marTop w:val="0"/>
      <w:marBottom w:val="0"/>
      <w:divBdr>
        <w:top w:val="none" w:sz="0" w:space="0" w:color="auto"/>
        <w:left w:val="none" w:sz="0" w:space="0" w:color="auto"/>
        <w:bottom w:val="none" w:sz="0" w:space="0" w:color="auto"/>
        <w:right w:val="none" w:sz="0" w:space="0" w:color="auto"/>
      </w:divBdr>
    </w:div>
    <w:div w:id="144857504">
      <w:bodyDiv w:val="1"/>
      <w:marLeft w:val="0"/>
      <w:marRight w:val="0"/>
      <w:marTop w:val="0"/>
      <w:marBottom w:val="0"/>
      <w:divBdr>
        <w:top w:val="none" w:sz="0" w:space="0" w:color="auto"/>
        <w:left w:val="none" w:sz="0" w:space="0" w:color="auto"/>
        <w:bottom w:val="none" w:sz="0" w:space="0" w:color="auto"/>
        <w:right w:val="none" w:sz="0" w:space="0" w:color="auto"/>
      </w:divBdr>
    </w:div>
    <w:div w:id="145366317">
      <w:bodyDiv w:val="1"/>
      <w:marLeft w:val="0"/>
      <w:marRight w:val="0"/>
      <w:marTop w:val="0"/>
      <w:marBottom w:val="0"/>
      <w:divBdr>
        <w:top w:val="none" w:sz="0" w:space="0" w:color="auto"/>
        <w:left w:val="none" w:sz="0" w:space="0" w:color="auto"/>
        <w:bottom w:val="none" w:sz="0" w:space="0" w:color="auto"/>
        <w:right w:val="none" w:sz="0" w:space="0" w:color="auto"/>
      </w:divBdr>
    </w:div>
    <w:div w:id="145561084">
      <w:bodyDiv w:val="1"/>
      <w:marLeft w:val="0"/>
      <w:marRight w:val="0"/>
      <w:marTop w:val="0"/>
      <w:marBottom w:val="0"/>
      <w:divBdr>
        <w:top w:val="none" w:sz="0" w:space="0" w:color="auto"/>
        <w:left w:val="none" w:sz="0" w:space="0" w:color="auto"/>
        <w:bottom w:val="none" w:sz="0" w:space="0" w:color="auto"/>
        <w:right w:val="none" w:sz="0" w:space="0" w:color="auto"/>
      </w:divBdr>
    </w:div>
    <w:div w:id="145707911">
      <w:bodyDiv w:val="1"/>
      <w:marLeft w:val="0"/>
      <w:marRight w:val="0"/>
      <w:marTop w:val="0"/>
      <w:marBottom w:val="0"/>
      <w:divBdr>
        <w:top w:val="none" w:sz="0" w:space="0" w:color="auto"/>
        <w:left w:val="none" w:sz="0" w:space="0" w:color="auto"/>
        <w:bottom w:val="none" w:sz="0" w:space="0" w:color="auto"/>
        <w:right w:val="none" w:sz="0" w:space="0" w:color="auto"/>
      </w:divBdr>
    </w:div>
    <w:div w:id="150559758">
      <w:bodyDiv w:val="1"/>
      <w:marLeft w:val="0"/>
      <w:marRight w:val="0"/>
      <w:marTop w:val="0"/>
      <w:marBottom w:val="0"/>
      <w:divBdr>
        <w:top w:val="none" w:sz="0" w:space="0" w:color="auto"/>
        <w:left w:val="none" w:sz="0" w:space="0" w:color="auto"/>
        <w:bottom w:val="none" w:sz="0" w:space="0" w:color="auto"/>
        <w:right w:val="none" w:sz="0" w:space="0" w:color="auto"/>
      </w:divBdr>
    </w:div>
    <w:div w:id="150634015">
      <w:bodyDiv w:val="1"/>
      <w:marLeft w:val="0"/>
      <w:marRight w:val="0"/>
      <w:marTop w:val="0"/>
      <w:marBottom w:val="0"/>
      <w:divBdr>
        <w:top w:val="none" w:sz="0" w:space="0" w:color="auto"/>
        <w:left w:val="none" w:sz="0" w:space="0" w:color="auto"/>
        <w:bottom w:val="none" w:sz="0" w:space="0" w:color="auto"/>
        <w:right w:val="none" w:sz="0" w:space="0" w:color="auto"/>
      </w:divBdr>
    </w:div>
    <w:div w:id="167141782">
      <w:bodyDiv w:val="1"/>
      <w:marLeft w:val="0"/>
      <w:marRight w:val="0"/>
      <w:marTop w:val="0"/>
      <w:marBottom w:val="0"/>
      <w:divBdr>
        <w:top w:val="none" w:sz="0" w:space="0" w:color="auto"/>
        <w:left w:val="none" w:sz="0" w:space="0" w:color="auto"/>
        <w:bottom w:val="none" w:sz="0" w:space="0" w:color="auto"/>
        <w:right w:val="none" w:sz="0" w:space="0" w:color="auto"/>
      </w:divBdr>
    </w:div>
    <w:div w:id="175850912">
      <w:bodyDiv w:val="1"/>
      <w:marLeft w:val="0"/>
      <w:marRight w:val="0"/>
      <w:marTop w:val="0"/>
      <w:marBottom w:val="0"/>
      <w:divBdr>
        <w:top w:val="none" w:sz="0" w:space="0" w:color="auto"/>
        <w:left w:val="none" w:sz="0" w:space="0" w:color="auto"/>
        <w:bottom w:val="none" w:sz="0" w:space="0" w:color="auto"/>
        <w:right w:val="none" w:sz="0" w:space="0" w:color="auto"/>
      </w:divBdr>
    </w:div>
    <w:div w:id="182788867">
      <w:bodyDiv w:val="1"/>
      <w:marLeft w:val="0"/>
      <w:marRight w:val="0"/>
      <w:marTop w:val="0"/>
      <w:marBottom w:val="0"/>
      <w:divBdr>
        <w:top w:val="none" w:sz="0" w:space="0" w:color="auto"/>
        <w:left w:val="none" w:sz="0" w:space="0" w:color="auto"/>
        <w:bottom w:val="none" w:sz="0" w:space="0" w:color="auto"/>
        <w:right w:val="none" w:sz="0" w:space="0" w:color="auto"/>
      </w:divBdr>
    </w:div>
    <w:div w:id="184516375">
      <w:bodyDiv w:val="1"/>
      <w:marLeft w:val="0"/>
      <w:marRight w:val="0"/>
      <w:marTop w:val="0"/>
      <w:marBottom w:val="0"/>
      <w:divBdr>
        <w:top w:val="none" w:sz="0" w:space="0" w:color="auto"/>
        <w:left w:val="none" w:sz="0" w:space="0" w:color="auto"/>
        <w:bottom w:val="none" w:sz="0" w:space="0" w:color="auto"/>
        <w:right w:val="none" w:sz="0" w:space="0" w:color="auto"/>
      </w:divBdr>
    </w:div>
    <w:div w:id="185142115">
      <w:bodyDiv w:val="1"/>
      <w:marLeft w:val="0"/>
      <w:marRight w:val="0"/>
      <w:marTop w:val="0"/>
      <w:marBottom w:val="0"/>
      <w:divBdr>
        <w:top w:val="none" w:sz="0" w:space="0" w:color="auto"/>
        <w:left w:val="none" w:sz="0" w:space="0" w:color="auto"/>
        <w:bottom w:val="none" w:sz="0" w:space="0" w:color="auto"/>
        <w:right w:val="none" w:sz="0" w:space="0" w:color="auto"/>
      </w:divBdr>
    </w:div>
    <w:div w:id="186405597">
      <w:bodyDiv w:val="1"/>
      <w:marLeft w:val="0"/>
      <w:marRight w:val="0"/>
      <w:marTop w:val="0"/>
      <w:marBottom w:val="0"/>
      <w:divBdr>
        <w:top w:val="none" w:sz="0" w:space="0" w:color="auto"/>
        <w:left w:val="none" w:sz="0" w:space="0" w:color="auto"/>
        <w:bottom w:val="none" w:sz="0" w:space="0" w:color="auto"/>
        <w:right w:val="none" w:sz="0" w:space="0" w:color="auto"/>
      </w:divBdr>
    </w:div>
    <w:div w:id="194732786">
      <w:bodyDiv w:val="1"/>
      <w:marLeft w:val="0"/>
      <w:marRight w:val="0"/>
      <w:marTop w:val="0"/>
      <w:marBottom w:val="0"/>
      <w:divBdr>
        <w:top w:val="none" w:sz="0" w:space="0" w:color="auto"/>
        <w:left w:val="none" w:sz="0" w:space="0" w:color="auto"/>
        <w:bottom w:val="none" w:sz="0" w:space="0" w:color="auto"/>
        <w:right w:val="none" w:sz="0" w:space="0" w:color="auto"/>
      </w:divBdr>
    </w:div>
    <w:div w:id="201984310">
      <w:bodyDiv w:val="1"/>
      <w:marLeft w:val="0"/>
      <w:marRight w:val="0"/>
      <w:marTop w:val="0"/>
      <w:marBottom w:val="0"/>
      <w:divBdr>
        <w:top w:val="none" w:sz="0" w:space="0" w:color="auto"/>
        <w:left w:val="none" w:sz="0" w:space="0" w:color="auto"/>
        <w:bottom w:val="none" w:sz="0" w:space="0" w:color="auto"/>
        <w:right w:val="none" w:sz="0" w:space="0" w:color="auto"/>
      </w:divBdr>
    </w:div>
    <w:div w:id="213128354">
      <w:bodyDiv w:val="1"/>
      <w:marLeft w:val="0"/>
      <w:marRight w:val="0"/>
      <w:marTop w:val="0"/>
      <w:marBottom w:val="0"/>
      <w:divBdr>
        <w:top w:val="none" w:sz="0" w:space="0" w:color="auto"/>
        <w:left w:val="none" w:sz="0" w:space="0" w:color="auto"/>
        <w:bottom w:val="none" w:sz="0" w:space="0" w:color="auto"/>
        <w:right w:val="none" w:sz="0" w:space="0" w:color="auto"/>
      </w:divBdr>
      <w:divsChild>
        <w:div w:id="826633858">
          <w:marLeft w:val="0"/>
          <w:marRight w:val="0"/>
          <w:marTop w:val="0"/>
          <w:marBottom w:val="0"/>
          <w:divBdr>
            <w:top w:val="none" w:sz="0" w:space="0" w:color="auto"/>
            <w:left w:val="none" w:sz="0" w:space="0" w:color="auto"/>
            <w:bottom w:val="none" w:sz="0" w:space="0" w:color="auto"/>
            <w:right w:val="none" w:sz="0" w:space="0" w:color="auto"/>
          </w:divBdr>
        </w:div>
      </w:divsChild>
    </w:div>
    <w:div w:id="223151953">
      <w:bodyDiv w:val="1"/>
      <w:marLeft w:val="0"/>
      <w:marRight w:val="0"/>
      <w:marTop w:val="0"/>
      <w:marBottom w:val="0"/>
      <w:divBdr>
        <w:top w:val="none" w:sz="0" w:space="0" w:color="auto"/>
        <w:left w:val="none" w:sz="0" w:space="0" w:color="auto"/>
        <w:bottom w:val="none" w:sz="0" w:space="0" w:color="auto"/>
        <w:right w:val="none" w:sz="0" w:space="0" w:color="auto"/>
      </w:divBdr>
    </w:div>
    <w:div w:id="224029907">
      <w:bodyDiv w:val="1"/>
      <w:marLeft w:val="0"/>
      <w:marRight w:val="0"/>
      <w:marTop w:val="0"/>
      <w:marBottom w:val="0"/>
      <w:divBdr>
        <w:top w:val="none" w:sz="0" w:space="0" w:color="auto"/>
        <w:left w:val="none" w:sz="0" w:space="0" w:color="auto"/>
        <w:bottom w:val="none" w:sz="0" w:space="0" w:color="auto"/>
        <w:right w:val="none" w:sz="0" w:space="0" w:color="auto"/>
      </w:divBdr>
    </w:div>
    <w:div w:id="228268536">
      <w:bodyDiv w:val="1"/>
      <w:marLeft w:val="0"/>
      <w:marRight w:val="0"/>
      <w:marTop w:val="0"/>
      <w:marBottom w:val="0"/>
      <w:divBdr>
        <w:top w:val="none" w:sz="0" w:space="0" w:color="auto"/>
        <w:left w:val="none" w:sz="0" w:space="0" w:color="auto"/>
        <w:bottom w:val="none" w:sz="0" w:space="0" w:color="auto"/>
        <w:right w:val="none" w:sz="0" w:space="0" w:color="auto"/>
      </w:divBdr>
    </w:div>
    <w:div w:id="238054608">
      <w:bodyDiv w:val="1"/>
      <w:marLeft w:val="0"/>
      <w:marRight w:val="0"/>
      <w:marTop w:val="0"/>
      <w:marBottom w:val="0"/>
      <w:divBdr>
        <w:top w:val="none" w:sz="0" w:space="0" w:color="auto"/>
        <w:left w:val="none" w:sz="0" w:space="0" w:color="auto"/>
        <w:bottom w:val="none" w:sz="0" w:space="0" w:color="auto"/>
        <w:right w:val="none" w:sz="0" w:space="0" w:color="auto"/>
      </w:divBdr>
    </w:div>
    <w:div w:id="251816067">
      <w:bodyDiv w:val="1"/>
      <w:marLeft w:val="0"/>
      <w:marRight w:val="0"/>
      <w:marTop w:val="0"/>
      <w:marBottom w:val="0"/>
      <w:divBdr>
        <w:top w:val="none" w:sz="0" w:space="0" w:color="auto"/>
        <w:left w:val="none" w:sz="0" w:space="0" w:color="auto"/>
        <w:bottom w:val="none" w:sz="0" w:space="0" w:color="auto"/>
        <w:right w:val="none" w:sz="0" w:space="0" w:color="auto"/>
      </w:divBdr>
    </w:div>
    <w:div w:id="254477997">
      <w:bodyDiv w:val="1"/>
      <w:marLeft w:val="0"/>
      <w:marRight w:val="0"/>
      <w:marTop w:val="0"/>
      <w:marBottom w:val="0"/>
      <w:divBdr>
        <w:top w:val="none" w:sz="0" w:space="0" w:color="auto"/>
        <w:left w:val="none" w:sz="0" w:space="0" w:color="auto"/>
        <w:bottom w:val="none" w:sz="0" w:space="0" w:color="auto"/>
        <w:right w:val="none" w:sz="0" w:space="0" w:color="auto"/>
      </w:divBdr>
    </w:div>
    <w:div w:id="265576221">
      <w:bodyDiv w:val="1"/>
      <w:marLeft w:val="0"/>
      <w:marRight w:val="0"/>
      <w:marTop w:val="0"/>
      <w:marBottom w:val="0"/>
      <w:divBdr>
        <w:top w:val="none" w:sz="0" w:space="0" w:color="auto"/>
        <w:left w:val="none" w:sz="0" w:space="0" w:color="auto"/>
        <w:bottom w:val="none" w:sz="0" w:space="0" w:color="auto"/>
        <w:right w:val="none" w:sz="0" w:space="0" w:color="auto"/>
      </w:divBdr>
    </w:div>
    <w:div w:id="266280494">
      <w:bodyDiv w:val="1"/>
      <w:marLeft w:val="0"/>
      <w:marRight w:val="0"/>
      <w:marTop w:val="0"/>
      <w:marBottom w:val="0"/>
      <w:divBdr>
        <w:top w:val="none" w:sz="0" w:space="0" w:color="auto"/>
        <w:left w:val="none" w:sz="0" w:space="0" w:color="auto"/>
        <w:bottom w:val="none" w:sz="0" w:space="0" w:color="auto"/>
        <w:right w:val="none" w:sz="0" w:space="0" w:color="auto"/>
      </w:divBdr>
    </w:div>
    <w:div w:id="267280938">
      <w:bodyDiv w:val="1"/>
      <w:marLeft w:val="0"/>
      <w:marRight w:val="0"/>
      <w:marTop w:val="0"/>
      <w:marBottom w:val="0"/>
      <w:divBdr>
        <w:top w:val="none" w:sz="0" w:space="0" w:color="auto"/>
        <w:left w:val="none" w:sz="0" w:space="0" w:color="auto"/>
        <w:bottom w:val="none" w:sz="0" w:space="0" w:color="auto"/>
        <w:right w:val="none" w:sz="0" w:space="0" w:color="auto"/>
      </w:divBdr>
    </w:div>
    <w:div w:id="267665598">
      <w:bodyDiv w:val="1"/>
      <w:marLeft w:val="0"/>
      <w:marRight w:val="0"/>
      <w:marTop w:val="0"/>
      <w:marBottom w:val="0"/>
      <w:divBdr>
        <w:top w:val="none" w:sz="0" w:space="0" w:color="auto"/>
        <w:left w:val="none" w:sz="0" w:space="0" w:color="auto"/>
        <w:bottom w:val="none" w:sz="0" w:space="0" w:color="auto"/>
        <w:right w:val="none" w:sz="0" w:space="0" w:color="auto"/>
      </w:divBdr>
    </w:div>
    <w:div w:id="273828987">
      <w:bodyDiv w:val="1"/>
      <w:marLeft w:val="0"/>
      <w:marRight w:val="0"/>
      <w:marTop w:val="0"/>
      <w:marBottom w:val="0"/>
      <w:divBdr>
        <w:top w:val="none" w:sz="0" w:space="0" w:color="auto"/>
        <w:left w:val="none" w:sz="0" w:space="0" w:color="auto"/>
        <w:bottom w:val="none" w:sz="0" w:space="0" w:color="auto"/>
        <w:right w:val="none" w:sz="0" w:space="0" w:color="auto"/>
      </w:divBdr>
    </w:div>
    <w:div w:id="275719787">
      <w:bodyDiv w:val="1"/>
      <w:marLeft w:val="0"/>
      <w:marRight w:val="0"/>
      <w:marTop w:val="0"/>
      <w:marBottom w:val="0"/>
      <w:divBdr>
        <w:top w:val="none" w:sz="0" w:space="0" w:color="auto"/>
        <w:left w:val="none" w:sz="0" w:space="0" w:color="auto"/>
        <w:bottom w:val="none" w:sz="0" w:space="0" w:color="auto"/>
        <w:right w:val="none" w:sz="0" w:space="0" w:color="auto"/>
      </w:divBdr>
    </w:div>
    <w:div w:id="285429789">
      <w:bodyDiv w:val="1"/>
      <w:marLeft w:val="0"/>
      <w:marRight w:val="0"/>
      <w:marTop w:val="0"/>
      <w:marBottom w:val="0"/>
      <w:divBdr>
        <w:top w:val="none" w:sz="0" w:space="0" w:color="auto"/>
        <w:left w:val="none" w:sz="0" w:space="0" w:color="auto"/>
        <w:bottom w:val="none" w:sz="0" w:space="0" w:color="auto"/>
        <w:right w:val="none" w:sz="0" w:space="0" w:color="auto"/>
      </w:divBdr>
    </w:div>
    <w:div w:id="287275797">
      <w:bodyDiv w:val="1"/>
      <w:marLeft w:val="0"/>
      <w:marRight w:val="0"/>
      <w:marTop w:val="0"/>
      <w:marBottom w:val="0"/>
      <w:divBdr>
        <w:top w:val="none" w:sz="0" w:space="0" w:color="auto"/>
        <w:left w:val="none" w:sz="0" w:space="0" w:color="auto"/>
        <w:bottom w:val="none" w:sz="0" w:space="0" w:color="auto"/>
        <w:right w:val="none" w:sz="0" w:space="0" w:color="auto"/>
      </w:divBdr>
    </w:div>
    <w:div w:id="314264101">
      <w:bodyDiv w:val="1"/>
      <w:marLeft w:val="0"/>
      <w:marRight w:val="0"/>
      <w:marTop w:val="0"/>
      <w:marBottom w:val="0"/>
      <w:divBdr>
        <w:top w:val="none" w:sz="0" w:space="0" w:color="auto"/>
        <w:left w:val="none" w:sz="0" w:space="0" w:color="auto"/>
        <w:bottom w:val="none" w:sz="0" w:space="0" w:color="auto"/>
        <w:right w:val="none" w:sz="0" w:space="0" w:color="auto"/>
      </w:divBdr>
    </w:div>
    <w:div w:id="317079013">
      <w:bodyDiv w:val="1"/>
      <w:marLeft w:val="0"/>
      <w:marRight w:val="0"/>
      <w:marTop w:val="0"/>
      <w:marBottom w:val="0"/>
      <w:divBdr>
        <w:top w:val="none" w:sz="0" w:space="0" w:color="auto"/>
        <w:left w:val="none" w:sz="0" w:space="0" w:color="auto"/>
        <w:bottom w:val="none" w:sz="0" w:space="0" w:color="auto"/>
        <w:right w:val="none" w:sz="0" w:space="0" w:color="auto"/>
      </w:divBdr>
    </w:div>
    <w:div w:id="338050123">
      <w:bodyDiv w:val="1"/>
      <w:marLeft w:val="0"/>
      <w:marRight w:val="0"/>
      <w:marTop w:val="0"/>
      <w:marBottom w:val="0"/>
      <w:divBdr>
        <w:top w:val="none" w:sz="0" w:space="0" w:color="auto"/>
        <w:left w:val="none" w:sz="0" w:space="0" w:color="auto"/>
        <w:bottom w:val="none" w:sz="0" w:space="0" w:color="auto"/>
        <w:right w:val="none" w:sz="0" w:space="0" w:color="auto"/>
      </w:divBdr>
    </w:div>
    <w:div w:id="341049660">
      <w:bodyDiv w:val="1"/>
      <w:marLeft w:val="0"/>
      <w:marRight w:val="0"/>
      <w:marTop w:val="0"/>
      <w:marBottom w:val="0"/>
      <w:divBdr>
        <w:top w:val="none" w:sz="0" w:space="0" w:color="auto"/>
        <w:left w:val="none" w:sz="0" w:space="0" w:color="auto"/>
        <w:bottom w:val="none" w:sz="0" w:space="0" w:color="auto"/>
        <w:right w:val="none" w:sz="0" w:space="0" w:color="auto"/>
      </w:divBdr>
    </w:div>
    <w:div w:id="342707482">
      <w:bodyDiv w:val="1"/>
      <w:marLeft w:val="0"/>
      <w:marRight w:val="0"/>
      <w:marTop w:val="0"/>
      <w:marBottom w:val="0"/>
      <w:divBdr>
        <w:top w:val="none" w:sz="0" w:space="0" w:color="auto"/>
        <w:left w:val="none" w:sz="0" w:space="0" w:color="auto"/>
        <w:bottom w:val="none" w:sz="0" w:space="0" w:color="auto"/>
        <w:right w:val="none" w:sz="0" w:space="0" w:color="auto"/>
      </w:divBdr>
    </w:div>
    <w:div w:id="347370645">
      <w:bodyDiv w:val="1"/>
      <w:marLeft w:val="0"/>
      <w:marRight w:val="0"/>
      <w:marTop w:val="0"/>
      <w:marBottom w:val="0"/>
      <w:divBdr>
        <w:top w:val="none" w:sz="0" w:space="0" w:color="auto"/>
        <w:left w:val="none" w:sz="0" w:space="0" w:color="auto"/>
        <w:bottom w:val="none" w:sz="0" w:space="0" w:color="auto"/>
        <w:right w:val="none" w:sz="0" w:space="0" w:color="auto"/>
      </w:divBdr>
    </w:div>
    <w:div w:id="375663953">
      <w:bodyDiv w:val="1"/>
      <w:marLeft w:val="0"/>
      <w:marRight w:val="0"/>
      <w:marTop w:val="0"/>
      <w:marBottom w:val="0"/>
      <w:divBdr>
        <w:top w:val="none" w:sz="0" w:space="0" w:color="auto"/>
        <w:left w:val="none" w:sz="0" w:space="0" w:color="auto"/>
        <w:bottom w:val="none" w:sz="0" w:space="0" w:color="auto"/>
        <w:right w:val="none" w:sz="0" w:space="0" w:color="auto"/>
      </w:divBdr>
    </w:div>
    <w:div w:id="381254654">
      <w:bodyDiv w:val="1"/>
      <w:marLeft w:val="0"/>
      <w:marRight w:val="0"/>
      <w:marTop w:val="0"/>
      <w:marBottom w:val="0"/>
      <w:divBdr>
        <w:top w:val="none" w:sz="0" w:space="0" w:color="auto"/>
        <w:left w:val="none" w:sz="0" w:space="0" w:color="auto"/>
        <w:bottom w:val="none" w:sz="0" w:space="0" w:color="auto"/>
        <w:right w:val="none" w:sz="0" w:space="0" w:color="auto"/>
      </w:divBdr>
    </w:div>
    <w:div w:id="386027062">
      <w:bodyDiv w:val="1"/>
      <w:marLeft w:val="0"/>
      <w:marRight w:val="0"/>
      <w:marTop w:val="0"/>
      <w:marBottom w:val="0"/>
      <w:divBdr>
        <w:top w:val="none" w:sz="0" w:space="0" w:color="auto"/>
        <w:left w:val="none" w:sz="0" w:space="0" w:color="auto"/>
        <w:bottom w:val="none" w:sz="0" w:space="0" w:color="auto"/>
        <w:right w:val="none" w:sz="0" w:space="0" w:color="auto"/>
      </w:divBdr>
    </w:div>
    <w:div w:id="398938687">
      <w:bodyDiv w:val="1"/>
      <w:marLeft w:val="0"/>
      <w:marRight w:val="0"/>
      <w:marTop w:val="0"/>
      <w:marBottom w:val="0"/>
      <w:divBdr>
        <w:top w:val="none" w:sz="0" w:space="0" w:color="auto"/>
        <w:left w:val="none" w:sz="0" w:space="0" w:color="auto"/>
        <w:bottom w:val="none" w:sz="0" w:space="0" w:color="auto"/>
        <w:right w:val="none" w:sz="0" w:space="0" w:color="auto"/>
      </w:divBdr>
    </w:div>
    <w:div w:id="405539367">
      <w:bodyDiv w:val="1"/>
      <w:marLeft w:val="0"/>
      <w:marRight w:val="0"/>
      <w:marTop w:val="0"/>
      <w:marBottom w:val="0"/>
      <w:divBdr>
        <w:top w:val="none" w:sz="0" w:space="0" w:color="auto"/>
        <w:left w:val="none" w:sz="0" w:space="0" w:color="auto"/>
        <w:bottom w:val="none" w:sz="0" w:space="0" w:color="auto"/>
        <w:right w:val="none" w:sz="0" w:space="0" w:color="auto"/>
      </w:divBdr>
    </w:div>
    <w:div w:id="405877532">
      <w:bodyDiv w:val="1"/>
      <w:marLeft w:val="0"/>
      <w:marRight w:val="0"/>
      <w:marTop w:val="0"/>
      <w:marBottom w:val="0"/>
      <w:divBdr>
        <w:top w:val="none" w:sz="0" w:space="0" w:color="auto"/>
        <w:left w:val="none" w:sz="0" w:space="0" w:color="auto"/>
        <w:bottom w:val="none" w:sz="0" w:space="0" w:color="auto"/>
        <w:right w:val="none" w:sz="0" w:space="0" w:color="auto"/>
      </w:divBdr>
    </w:div>
    <w:div w:id="414133421">
      <w:bodyDiv w:val="1"/>
      <w:marLeft w:val="0"/>
      <w:marRight w:val="0"/>
      <w:marTop w:val="0"/>
      <w:marBottom w:val="0"/>
      <w:divBdr>
        <w:top w:val="none" w:sz="0" w:space="0" w:color="auto"/>
        <w:left w:val="none" w:sz="0" w:space="0" w:color="auto"/>
        <w:bottom w:val="none" w:sz="0" w:space="0" w:color="auto"/>
        <w:right w:val="none" w:sz="0" w:space="0" w:color="auto"/>
      </w:divBdr>
    </w:div>
    <w:div w:id="417681382">
      <w:bodyDiv w:val="1"/>
      <w:marLeft w:val="0"/>
      <w:marRight w:val="0"/>
      <w:marTop w:val="0"/>
      <w:marBottom w:val="0"/>
      <w:divBdr>
        <w:top w:val="none" w:sz="0" w:space="0" w:color="auto"/>
        <w:left w:val="none" w:sz="0" w:space="0" w:color="auto"/>
        <w:bottom w:val="none" w:sz="0" w:space="0" w:color="auto"/>
        <w:right w:val="none" w:sz="0" w:space="0" w:color="auto"/>
      </w:divBdr>
    </w:div>
    <w:div w:id="420176700">
      <w:bodyDiv w:val="1"/>
      <w:marLeft w:val="0"/>
      <w:marRight w:val="0"/>
      <w:marTop w:val="0"/>
      <w:marBottom w:val="0"/>
      <w:divBdr>
        <w:top w:val="none" w:sz="0" w:space="0" w:color="auto"/>
        <w:left w:val="none" w:sz="0" w:space="0" w:color="auto"/>
        <w:bottom w:val="none" w:sz="0" w:space="0" w:color="auto"/>
        <w:right w:val="none" w:sz="0" w:space="0" w:color="auto"/>
      </w:divBdr>
    </w:div>
    <w:div w:id="433088253">
      <w:bodyDiv w:val="1"/>
      <w:marLeft w:val="0"/>
      <w:marRight w:val="0"/>
      <w:marTop w:val="0"/>
      <w:marBottom w:val="0"/>
      <w:divBdr>
        <w:top w:val="none" w:sz="0" w:space="0" w:color="auto"/>
        <w:left w:val="none" w:sz="0" w:space="0" w:color="auto"/>
        <w:bottom w:val="none" w:sz="0" w:space="0" w:color="auto"/>
        <w:right w:val="none" w:sz="0" w:space="0" w:color="auto"/>
      </w:divBdr>
    </w:div>
    <w:div w:id="433211631">
      <w:bodyDiv w:val="1"/>
      <w:marLeft w:val="0"/>
      <w:marRight w:val="0"/>
      <w:marTop w:val="0"/>
      <w:marBottom w:val="0"/>
      <w:divBdr>
        <w:top w:val="none" w:sz="0" w:space="0" w:color="auto"/>
        <w:left w:val="none" w:sz="0" w:space="0" w:color="auto"/>
        <w:bottom w:val="none" w:sz="0" w:space="0" w:color="auto"/>
        <w:right w:val="none" w:sz="0" w:space="0" w:color="auto"/>
      </w:divBdr>
    </w:div>
    <w:div w:id="435561945">
      <w:bodyDiv w:val="1"/>
      <w:marLeft w:val="0"/>
      <w:marRight w:val="0"/>
      <w:marTop w:val="0"/>
      <w:marBottom w:val="0"/>
      <w:divBdr>
        <w:top w:val="none" w:sz="0" w:space="0" w:color="auto"/>
        <w:left w:val="none" w:sz="0" w:space="0" w:color="auto"/>
        <w:bottom w:val="none" w:sz="0" w:space="0" w:color="auto"/>
        <w:right w:val="none" w:sz="0" w:space="0" w:color="auto"/>
      </w:divBdr>
    </w:div>
    <w:div w:id="438718662">
      <w:bodyDiv w:val="1"/>
      <w:marLeft w:val="0"/>
      <w:marRight w:val="0"/>
      <w:marTop w:val="0"/>
      <w:marBottom w:val="0"/>
      <w:divBdr>
        <w:top w:val="none" w:sz="0" w:space="0" w:color="auto"/>
        <w:left w:val="none" w:sz="0" w:space="0" w:color="auto"/>
        <w:bottom w:val="none" w:sz="0" w:space="0" w:color="auto"/>
        <w:right w:val="none" w:sz="0" w:space="0" w:color="auto"/>
      </w:divBdr>
    </w:div>
    <w:div w:id="442000576">
      <w:bodyDiv w:val="1"/>
      <w:marLeft w:val="0"/>
      <w:marRight w:val="0"/>
      <w:marTop w:val="0"/>
      <w:marBottom w:val="0"/>
      <w:divBdr>
        <w:top w:val="none" w:sz="0" w:space="0" w:color="auto"/>
        <w:left w:val="none" w:sz="0" w:space="0" w:color="auto"/>
        <w:bottom w:val="none" w:sz="0" w:space="0" w:color="auto"/>
        <w:right w:val="none" w:sz="0" w:space="0" w:color="auto"/>
      </w:divBdr>
    </w:div>
    <w:div w:id="444153140">
      <w:bodyDiv w:val="1"/>
      <w:marLeft w:val="0"/>
      <w:marRight w:val="0"/>
      <w:marTop w:val="0"/>
      <w:marBottom w:val="0"/>
      <w:divBdr>
        <w:top w:val="none" w:sz="0" w:space="0" w:color="auto"/>
        <w:left w:val="none" w:sz="0" w:space="0" w:color="auto"/>
        <w:bottom w:val="none" w:sz="0" w:space="0" w:color="auto"/>
        <w:right w:val="none" w:sz="0" w:space="0" w:color="auto"/>
      </w:divBdr>
    </w:div>
    <w:div w:id="446580782">
      <w:bodyDiv w:val="1"/>
      <w:marLeft w:val="0"/>
      <w:marRight w:val="0"/>
      <w:marTop w:val="0"/>
      <w:marBottom w:val="0"/>
      <w:divBdr>
        <w:top w:val="none" w:sz="0" w:space="0" w:color="auto"/>
        <w:left w:val="none" w:sz="0" w:space="0" w:color="auto"/>
        <w:bottom w:val="none" w:sz="0" w:space="0" w:color="auto"/>
        <w:right w:val="none" w:sz="0" w:space="0" w:color="auto"/>
      </w:divBdr>
    </w:div>
    <w:div w:id="448941386">
      <w:bodyDiv w:val="1"/>
      <w:marLeft w:val="0"/>
      <w:marRight w:val="0"/>
      <w:marTop w:val="0"/>
      <w:marBottom w:val="0"/>
      <w:divBdr>
        <w:top w:val="none" w:sz="0" w:space="0" w:color="auto"/>
        <w:left w:val="none" w:sz="0" w:space="0" w:color="auto"/>
        <w:bottom w:val="none" w:sz="0" w:space="0" w:color="auto"/>
        <w:right w:val="none" w:sz="0" w:space="0" w:color="auto"/>
      </w:divBdr>
    </w:div>
    <w:div w:id="450706325">
      <w:bodyDiv w:val="1"/>
      <w:marLeft w:val="0"/>
      <w:marRight w:val="0"/>
      <w:marTop w:val="0"/>
      <w:marBottom w:val="0"/>
      <w:divBdr>
        <w:top w:val="none" w:sz="0" w:space="0" w:color="auto"/>
        <w:left w:val="none" w:sz="0" w:space="0" w:color="auto"/>
        <w:bottom w:val="none" w:sz="0" w:space="0" w:color="auto"/>
        <w:right w:val="none" w:sz="0" w:space="0" w:color="auto"/>
      </w:divBdr>
    </w:div>
    <w:div w:id="456147087">
      <w:bodyDiv w:val="1"/>
      <w:marLeft w:val="0"/>
      <w:marRight w:val="0"/>
      <w:marTop w:val="0"/>
      <w:marBottom w:val="0"/>
      <w:divBdr>
        <w:top w:val="none" w:sz="0" w:space="0" w:color="auto"/>
        <w:left w:val="none" w:sz="0" w:space="0" w:color="auto"/>
        <w:bottom w:val="none" w:sz="0" w:space="0" w:color="auto"/>
        <w:right w:val="none" w:sz="0" w:space="0" w:color="auto"/>
      </w:divBdr>
    </w:div>
    <w:div w:id="457338708">
      <w:bodyDiv w:val="1"/>
      <w:marLeft w:val="0"/>
      <w:marRight w:val="0"/>
      <w:marTop w:val="0"/>
      <w:marBottom w:val="0"/>
      <w:divBdr>
        <w:top w:val="none" w:sz="0" w:space="0" w:color="auto"/>
        <w:left w:val="none" w:sz="0" w:space="0" w:color="auto"/>
        <w:bottom w:val="none" w:sz="0" w:space="0" w:color="auto"/>
        <w:right w:val="none" w:sz="0" w:space="0" w:color="auto"/>
      </w:divBdr>
    </w:div>
    <w:div w:id="464279001">
      <w:bodyDiv w:val="1"/>
      <w:marLeft w:val="0"/>
      <w:marRight w:val="0"/>
      <w:marTop w:val="0"/>
      <w:marBottom w:val="0"/>
      <w:divBdr>
        <w:top w:val="none" w:sz="0" w:space="0" w:color="auto"/>
        <w:left w:val="none" w:sz="0" w:space="0" w:color="auto"/>
        <w:bottom w:val="none" w:sz="0" w:space="0" w:color="auto"/>
        <w:right w:val="none" w:sz="0" w:space="0" w:color="auto"/>
      </w:divBdr>
    </w:div>
    <w:div w:id="480393465">
      <w:bodyDiv w:val="1"/>
      <w:marLeft w:val="0"/>
      <w:marRight w:val="0"/>
      <w:marTop w:val="0"/>
      <w:marBottom w:val="0"/>
      <w:divBdr>
        <w:top w:val="none" w:sz="0" w:space="0" w:color="auto"/>
        <w:left w:val="none" w:sz="0" w:space="0" w:color="auto"/>
        <w:bottom w:val="none" w:sz="0" w:space="0" w:color="auto"/>
        <w:right w:val="none" w:sz="0" w:space="0" w:color="auto"/>
      </w:divBdr>
    </w:div>
    <w:div w:id="485558194">
      <w:bodyDiv w:val="1"/>
      <w:marLeft w:val="0"/>
      <w:marRight w:val="0"/>
      <w:marTop w:val="0"/>
      <w:marBottom w:val="0"/>
      <w:divBdr>
        <w:top w:val="none" w:sz="0" w:space="0" w:color="auto"/>
        <w:left w:val="none" w:sz="0" w:space="0" w:color="auto"/>
        <w:bottom w:val="none" w:sz="0" w:space="0" w:color="auto"/>
        <w:right w:val="none" w:sz="0" w:space="0" w:color="auto"/>
      </w:divBdr>
    </w:div>
    <w:div w:id="492332523">
      <w:bodyDiv w:val="1"/>
      <w:marLeft w:val="0"/>
      <w:marRight w:val="0"/>
      <w:marTop w:val="0"/>
      <w:marBottom w:val="0"/>
      <w:divBdr>
        <w:top w:val="none" w:sz="0" w:space="0" w:color="auto"/>
        <w:left w:val="none" w:sz="0" w:space="0" w:color="auto"/>
        <w:bottom w:val="none" w:sz="0" w:space="0" w:color="auto"/>
        <w:right w:val="none" w:sz="0" w:space="0" w:color="auto"/>
      </w:divBdr>
    </w:div>
    <w:div w:id="502283826">
      <w:bodyDiv w:val="1"/>
      <w:marLeft w:val="0"/>
      <w:marRight w:val="0"/>
      <w:marTop w:val="0"/>
      <w:marBottom w:val="0"/>
      <w:divBdr>
        <w:top w:val="none" w:sz="0" w:space="0" w:color="auto"/>
        <w:left w:val="none" w:sz="0" w:space="0" w:color="auto"/>
        <w:bottom w:val="none" w:sz="0" w:space="0" w:color="auto"/>
        <w:right w:val="none" w:sz="0" w:space="0" w:color="auto"/>
      </w:divBdr>
    </w:div>
    <w:div w:id="513957541">
      <w:bodyDiv w:val="1"/>
      <w:marLeft w:val="0"/>
      <w:marRight w:val="0"/>
      <w:marTop w:val="0"/>
      <w:marBottom w:val="0"/>
      <w:divBdr>
        <w:top w:val="none" w:sz="0" w:space="0" w:color="auto"/>
        <w:left w:val="none" w:sz="0" w:space="0" w:color="auto"/>
        <w:bottom w:val="none" w:sz="0" w:space="0" w:color="auto"/>
        <w:right w:val="none" w:sz="0" w:space="0" w:color="auto"/>
      </w:divBdr>
    </w:div>
    <w:div w:id="516190383">
      <w:bodyDiv w:val="1"/>
      <w:marLeft w:val="0"/>
      <w:marRight w:val="0"/>
      <w:marTop w:val="0"/>
      <w:marBottom w:val="0"/>
      <w:divBdr>
        <w:top w:val="none" w:sz="0" w:space="0" w:color="auto"/>
        <w:left w:val="none" w:sz="0" w:space="0" w:color="auto"/>
        <w:bottom w:val="none" w:sz="0" w:space="0" w:color="auto"/>
        <w:right w:val="none" w:sz="0" w:space="0" w:color="auto"/>
      </w:divBdr>
    </w:div>
    <w:div w:id="523398300">
      <w:bodyDiv w:val="1"/>
      <w:marLeft w:val="0"/>
      <w:marRight w:val="0"/>
      <w:marTop w:val="0"/>
      <w:marBottom w:val="0"/>
      <w:divBdr>
        <w:top w:val="none" w:sz="0" w:space="0" w:color="auto"/>
        <w:left w:val="none" w:sz="0" w:space="0" w:color="auto"/>
        <w:bottom w:val="none" w:sz="0" w:space="0" w:color="auto"/>
        <w:right w:val="none" w:sz="0" w:space="0" w:color="auto"/>
      </w:divBdr>
    </w:div>
    <w:div w:id="531191844">
      <w:bodyDiv w:val="1"/>
      <w:marLeft w:val="0"/>
      <w:marRight w:val="0"/>
      <w:marTop w:val="0"/>
      <w:marBottom w:val="0"/>
      <w:divBdr>
        <w:top w:val="none" w:sz="0" w:space="0" w:color="auto"/>
        <w:left w:val="none" w:sz="0" w:space="0" w:color="auto"/>
        <w:bottom w:val="none" w:sz="0" w:space="0" w:color="auto"/>
        <w:right w:val="none" w:sz="0" w:space="0" w:color="auto"/>
      </w:divBdr>
    </w:div>
    <w:div w:id="537667624">
      <w:bodyDiv w:val="1"/>
      <w:marLeft w:val="0"/>
      <w:marRight w:val="0"/>
      <w:marTop w:val="0"/>
      <w:marBottom w:val="0"/>
      <w:divBdr>
        <w:top w:val="none" w:sz="0" w:space="0" w:color="auto"/>
        <w:left w:val="none" w:sz="0" w:space="0" w:color="auto"/>
        <w:bottom w:val="none" w:sz="0" w:space="0" w:color="auto"/>
        <w:right w:val="none" w:sz="0" w:space="0" w:color="auto"/>
      </w:divBdr>
    </w:div>
    <w:div w:id="538736827">
      <w:bodyDiv w:val="1"/>
      <w:marLeft w:val="0"/>
      <w:marRight w:val="0"/>
      <w:marTop w:val="0"/>
      <w:marBottom w:val="0"/>
      <w:divBdr>
        <w:top w:val="none" w:sz="0" w:space="0" w:color="auto"/>
        <w:left w:val="none" w:sz="0" w:space="0" w:color="auto"/>
        <w:bottom w:val="none" w:sz="0" w:space="0" w:color="auto"/>
        <w:right w:val="none" w:sz="0" w:space="0" w:color="auto"/>
      </w:divBdr>
    </w:div>
    <w:div w:id="544872948">
      <w:bodyDiv w:val="1"/>
      <w:marLeft w:val="0"/>
      <w:marRight w:val="0"/>
      <w:marTop w:val="0"/>
      <w:marBottom w:val="0"/>
      <w:divBdr>
        <w:top w:val="none" w:sz="0" w:space="0" w:color="auto"/>
        <w:left w:val="none" w:sz="0" w:space="0" w:color="auto"/>
        <w:bottom w:val="none" w:sz="0" w:space="0" w:color="auto"/>
        <w:right w:val="none" w:sz="0" w:space="0" w:color="auto"/>
      </w:divBdr>
    </w:div>
    <w:div w:id="546533083">
      <w:bodyDiv w:val="1"/>
      <w:marLeft w:val="0"/>
      <w:marRight w:val="0"/>
      <w:marTop w:val="0"/>
      <w:marBottom w:val="0"/>
      <w:divBdr>
        <w:top w:val="none" w:sz="0" w:space="0" w:color="auto"/>
        <w:left w:val="none" w:sz="0" w:space="0" w:color="auto"/>
        <w:bottom w:val="none" w:sz="0" w:space="0" w:color="auto"/>
        <w:right w:val="none" w:sz="0" w:space="0" w:color="auto"/>
      </w:divBdr>
    </w:div>
    <w:div w:id="549193853">
      <w:bodyDiv w:val="1"/>
      <w:marLeft w:val="0"/>
      <w:marRight w:val="0"/>
      <w:marTop w:val="0"/>
      <w:marBottom w:val="0"/>
      <w:divBdr>
        <w:top w:val="none" w:sz="0" w:space="0" w:color="auto"/>
        <w:left w:val="none" w:sz="0" w:space="0" w:color="auto"/>
        <w:bottom w:val="none" w:sz="0" w:space="0" w:color="auto"/>
        <w:right w:val="none" w:sz="0" w:space="0" w:color="auto"/>
      </w:divBdr>
    </w:div>
    <w:div w:id="553852936">
      <w:bodyDiv w:val="1"/>
      <w:marLeft w:val="0"/>
      <w:marRight w:val="0"/>
      <w:marTop w:val="0"/>
      <w:marBottom w:val="0"/>
      <w:divBdr>
        <w:top w:val="none" w:sz="0" w:space="0" w:color="auto"/>
        <w:left w:val="none" w:sz="0" w:space="0" w:color="auto"/>
        <w:bottom w:val="none" w:sz="0" w:space="0" w:color="auto"/>
        <w:right w:val="none" w:sz="0" w:space="0" w:color="auto"/>
      </w:divBdr>
    </w:div>
    <w:div w:id="555359396">
      <w:bodyDiv w:val="1"/>
      <w:marLeft w:val="0"/>
      <w:marRight w:val="0"/>
      <w:marTop w:val="0"/>
      <w:marBottom w:val="0"/>
      <w:divBdr>
        <w:top w:val="none" w:sz="0" w:space="0" w:color="auto"/>
        <w:left w:val="none" w:sz="0" w:space="0" w:color="auto"/>
        <w:bottom w:val="none" w:sz="0" w:space="0" w:color="auto"/>
        <w:right w:val="none" w:sz="0" w:space="0" w:color="auto"/>
      </w:divBdr>
    </w:div>
    <w:div w:id="558324714">
      <w:bodyDiv w:val="1"/>
      <w:marLeft w:val="0"/>
      <w:marRight w:val="0"/>
      <w:marTop w:val="0"/>
      <w:marBottom w:val="0"/>
      <w:divBdr>
        <w:top w:val="none" w:sz="0" w:space="0" w:color="auto"/>
        <w:left w:val="none" w:sz="0" w:space="0" w:color="auto"/>
        <w:bottom w:val="none" w:sz="0" w:space="0" w:color="auto"/>
        <w:right w:val="none" w:sz="0" w:space="0" w:color="auto"/>
      </w:divBdr>
    </w:div>
    <w:div w:id="558632710">
      <w:bodyDiv w:val="1"/>
      <w:marLeft w:val="0"/>
      <w:marRight w:val="0"/>
      <w:marTop w:val="0"/>
      <w:marBottom w:val="0"/>
      <w:divBdr>
        <w:top w:val="none" w:sz="0" w:space="0" w:color="auto"/>
        <w:left w:val="none" w:sz="0" w:space="0" w:color="auto"/>
        <w:bottom w:val="none" w:sz="0" w:space="0" w:color="auto"/>
        <w:right w:val="none" w:sz="0" w:space="0" w:color="auto"/>
      </w:divBdr>
    </w:div>
    <w:div w:id="565645666">
      <w:bodyDiv w:val="1"/>
      <w:marLeft w:val="0"/>
      <w:marRight w:val="0"/>
      <w:marTop w:val="0"/>
      <w:marBottom w:val="0"/>
      <w:divBdr>
        <w:top w:val="none" w:sz="0" w:space="0" w:color="auto"/>
        <w:left w:val="none" w:sz="0" w:space="0" w:color="auto"/>
        <w:bottom w:val="none" w:sz="0" w:space="0" w:color="auto"/>
        <w:right w:val="none" w:sz="0" w:space="0" w:color="auto"/>
      </w:divBdr>
    </w:div>
    <w:div w:id="570848774">
      <w:bodyDiv w:val="1"/>
      <w:marLeft w:val="0"/>
      <w:marRight w:val="0"/>
      <w:marTop w:val="0"/>
      <w:marBottom w:val="0"/>
      <w:divBdr>
        <w:top w:val="none" w:sz="0" w:space="0" w:color="auto"/>
        <w:left w:val="none" w:sz="0" w:space="0" w:color="auto"/>
        <w:bottom w:val="none" w:sz="0" w:space="0" w:color="auto"/>
        <w:right w:val="none" w:sz="0" w:space="0" w:color="auto"/>
      </w:divBdr>
    </w:div>
    <w:div w:id="592319808">
      <w:bodyDiv w:val="1"/>
      <w:marLeft w:val="0"/>
      <w:marRight w:val="0"/>
      <w:marTop w:val="0"/>
      <w:marBottom w:val="0"/>
      <w:divBdr>
        <w:top w:val="none" w:sz="0" w:space="0" w:color="auto"/>
        <w:left w:val="none" w:sz="0" w:space="0" w:color="auto"/>
        <w:bottom w:val="none" w:sz="0" w:space="0" w:color="auto"/>
        <w:right w:val="none" w:sz="0" w:space="0" w:color="auto"/>
      </w:divBdr>
    </w:div>
    <w:div w:id="597300492">
      <w:bodyDiv w:val="1"/>
      <w:marLeft w:val="0"/>
      <w:marRight w:val="0"/>
      <w:marTop w:val="0"/>
      <w:marBottom w:val="0"/>
      <w:divBdr>
        <w:top w:val="none" w:sz="0" w:space="0" w:color="auto"/>
        <w:left w:val="none" w:sz="0" w:space="0" w:color="auto"/>
        <w:bottom w:val="none" w:sz="0" w:space="0" w:color="auto"/>
        <w:right w:val="none" w:sz="0" w:space="0" w:color="auto"/>
      </w:divBdr>
    </w:div>
    <w:div w:id="600382364">
      <w:bodyDiv w:val="1"/>
      <w:marLeft w:val="0"/>
      <w:marRight w:val="0"/>
      <w:marTop w:val="0"/>
      <w:marBottom w:val="0"/>
      <w:divBdr>
        <w:top w:val="none" w:sz="0" w:space="0" w:color="auto"/>
        <w:left w:val="none" w:sz="0" w:space="0" w:color="auto"/>
        <w:bottom w:val="none" w:sz="0" w:space="0" w:color="auto"/>
        <w:right w:val="none" w:sz="0" w:space="0" w:color="auto"/>
      </w:divBdr>
    </w:div>
    <w:div w:id="600794871">
      <w:bodyDiv w:val="1"/>
      <w:marLeft w:val="0"/>
      <w:marRight w:val="0"/>
      <w:marTop w:val="0"/>
      <w:marBottom w:val="0"/>
      <w:divBdr>
        <w:top w:val="none" w:sz="0" w:space="0" w:color="auto"/>
        <w:left w:val="none" w:sz="0" w:space="0" w:color="auto"/>
        <w:bottom w:val="none" w:sz="0" w:space="0" w:color="auto"/>
        <w:right w:val="none" w:sz="0" w:space="0" w:color="auto"/>
      </w:divBdr>
    </w:div>
    <w:div w:id="607196359">
      <w:bodyDiv w:val="1"/>
      <w:marLeft w:val="0"/>
      <w:marRight w:val="0"/>
      <w:marTop w:val="0"/>
      <w:marBottom w:val="0"/>
      <w:divBdr>
        <w:top w:val="none" w:sz="0" w:space="0" w:color="auto"/>
        <w:left w:val="none" w:sz="0" w:space="0" w:color="auto"/>
        <w:bottom w:val="none" w:sz="0" w:space="0" w:color="auto"/>
        <w:right w:val="none" w:sz="0" w:space="0" w:color="auto"/>
      </w:divBdr>
    </w:div>
    <w:div w:id="617184284">
      <w:bodyDiv w:val="1"/>
      <w:marLeft w:val="0"/>
      <w:marRight w:val="0"/>
      <w:marTop w:val="0"/>
      <w:marBottom w:val="0"/>
      <w:divBdr>
        <w:top w:val="none" w:sz="0" w:space="0" w:color="auto"/>
        <w:left w:val="none" w:sz="0" w:space="0" w:color="auto"/>
        <w:bottom w:val="none" w:sz="0" w:space="0" w:color="auto"/>
        <w:right w:val="none" w:sz="0" w:space="0" w:color="auto"/>
      </w:divBdr>
    </w:div>
    <w:div w:id="624654564">
      <w:bodyDiv w:val="1"/>
      <w:marLeft w:val="0"/>
      <w:marRight w:val="0"/>
      <w:marTop w:val="0"/>
      <w:marBottom w:val="0"/>
      <w:divBdr>
        <w:top w:val="none" w:sz="0" w:space="0" w:color="auto"/>
        <w:left w:val="none" w:sz="0" w:space="0" w:color="auto"/>
        <w:bottom w:val="none" w:sz="0" w:space="0" w:color="auto"/>
        <w:right w:val="none" w:sz="0" w:space="0" w:color="auto"/>
      </w:divBdr>
    </w:div>
    <w:div w:id="625502925">
      <w:bodyDiv w:val="1"/>
      <w:marLeft w:val="0"/>
      <w:marRight w:val="0"/>
      <w:marTop w:val="0"/>
      <w:marBottom w:val="0"/>
      <w:divBdr>
        <w:top w:val="none" w:sz="0" w:space="0" w:color="auto"/>
        <w:left w:val="none" w:sz="0" w:space="0" w:color="auto"/>
        <w:bottom w:val="none" w:sz="0" w:space="0" w:color="auto"/>
        <w:right w:val="none" w:sz="0" w:space="0" w:color="auto"/>
      </w:divBdr>
    </w:div>
    <w:div w:id="630210809">
      <w:bodyDiv w:val="1"/>
      <w:marLeft w:val="0"/>
      <w:marRight w:val="0"/>
      <w:marTop w:val="0"/>
      <w:marBottom w:val="0"/>
      <w:divBdr>
        <w:top w:val="none" w:sz="0" w:space="0" w:color="auto"/>
        <w:left w:val="none" w:sz="0" w:space="0" w:color="auto"/>
        <w:bottom w:val="none" w:sz="0" w:space="0" w:color="auto"/>
        <w:right w:val="none" w:sz="0" w:space="0" w:color="auto"/>
      </w:divBdr>
    </w:div>
    <w:div w:id="631329163">
      <w:bodyDiv w:val="1"/>
      <w:marLeft w:val="0"/>
      <w:marRight w:val="0"/>
      <w:marTop w:val="0"/>
      <w:marBottom w:val="0"/>
      <w:divBdr>
        <w:top w:val="none" w:sz="0" w:space="0" w:color="auto"/>
        <w:left w:val="none" w:sz="0" w:space="0" w:color="auto"/>
        <w:bottom w:val="none" w:sz="0" w:space="0" w:color="auto"/>
        <w:right w:val="none" w:sz="0" w:space="0" w:color="auto"/>
      </w:divBdr>
    </w:div>
    <w:div w:id="634020723">
      <w:bodyDiv w:val="1"/>
      <w:marLeft w:val="0"/>
      <w:marRight w:val="0"/>
      <w:marTop w:val="0"/>
      <w:marBottom w:val="0"/>
      <w:divBdr>
        <w:top w:val="none" w:sz="0" w:space="0" w:color="auto"/>
        <w:left w:val="none" w:sz="0" w:space="0" w:color="auto"/>
        <w:bottom w:val="none" w:sz="0" w:space="0" w:color="auto"/>
        <w:right w:val="none" w:sz="0" w:space="0" w:color="auto"/>
      </w:divBdr>
    </w:div>
    <w:div w:id="634217679">
      <w:bodyDiv w:val="1"/>
      <w:marLeft w:val="0"/>
      <w:marRight w:val="0"/>
      <w:marTop w:val="0"/>
      <w:marBottom w:val="0"/>
      <w:divBdr>
        <w:top w:val="none" w:sz="0" w:space="0" w:color="auto"/>
        <w:left w:val="none" w:sz="0" w:space="0" w:color="auto"/>
        <w:bottom w:val="none" w:sz="0" w:space="0" w:color="auto"/>
        <w:right w:val="none" w:sz="0" w:space="0" w:color="auto"/>
      </w:divBdr>
    </w:div>
    <w:div w:id="635263276">
      <w:bodyDiv w:val="1"/>
      <w:marLeft w:val="0"/>
      <w:marRight w:val="0"/>
      <w:marTop w:val="0"/>
      <w:marBottom w:val="0"/>
      <w:divBdr>
        <w:top w:val="none" w:sz="0" w:space="0" w:color="auto"/>
        <w:left w:val="none" w:sz="0" w:space="0" w:color="auto"/>
        <w:bottom w:val="none" w:sz="0" w:space="0" w:color="auto"/>
        <w:right w:val="none" w:sz="0" w:space="0" w:color="auto"/>
      </w:divBdr>
    </w:div>
    <w:div w:id="641278191">
      <w:bodyDiv w:val="1"/>
      <w:marLeft w:val="0"/>
      <w:marRight w:val="0"/>
      <w:marTop w:val="0"/>
      <w:marBottom w:val="0"/>
      <w:divBdr>
        <w:top w:val="none" w:sz="0" w:space="0" w:color="auto"/>
        <w:left w:val="none" w:sz="0" w:space="0" w:color="auto"/>
        <w:bottom w:val="none" w:sz="0" w:space="0" w:color="auto"/>
        <w:right w:val="none" w:sz="0" w:space="0" w:color="auto"/>
      </w:divBdr>
    </w:div>
    <w:div w:id="652295992">
      <w:bodyDiv w:val="1"/>
      <w:marLeft w:val="0"/>
      <w:marRight w:val="0"/>
      <w:marTop w:val="0"/>
      <w:marBottom w:val="0"/>
      <w:divBdr>
        <w:top w:val="none" w:sz="0" w:space="0" w:color="auto"/>
        <w:left w:val="none" w:sz="0" w:space="0" w:color="auto"/>
        <w:bottom w:val="none" w:sz="0" w:space="0" w:color="auto"/>
        <w:right w:val="none" w:sz="0" w:space="0" w:color="auto"/>
      </w:divBdr>
    </w:div>
    <w:div w:id="656543492">
      <w:bodyDiv w:val="1"/>
      <w:marLeft w:val="0"/>
      <w:marRight w:val="0"/>
      <w:marTop w:val="0"/>
      <w:marBottom w:val="0"/>
      <w:divBdr>
        <w:top w:val="none" w:sz="0" w:space="0" w:color="auto"/>
        <w:left w:val="none" w:sz="0" w:space="0" w:color="auto"/>
        <w:bottom w:val="none" w:sz="0" w:space="0" w:color="auto"/>
        <w:right w:val="none" w:sz="0" w:space="0" w:color="auto"/>
      </w:divBdr>
    </w:div>
    <w:div w:id="657079784">
      <w:bodyDiv w:val="1"/>
      <w:marLeft w:val="0"/>
      <w:marRight w:val="0"/>
      <w:marTop w:val="0"/>
      <w:marBottom w:val="0"/>
      <w:divBdr>
        <w:top w:val="none" w:sz="0" w:space="0" w:color="auto"/>
        <w:left w:val="none" w:sz="0" w:space="0" w:color="auto"/>
        <w:bottom w:val="none" w:sz="0" w:space="0" w:color="auto"/>
        <w:right w:val="none" w:sz="0" w:space="0" w:color="auto"/>
      </w:divBdr>
    </w:div>
    <w:div w:id="659582010">
      <w:bodyDiv w:val="1"/>
      <w:marLeft w:val="0"/>
      <w:marRight w:val="0"/>
      <w:marTop w:val="0"/>
      <w:marBottom w:val="0"/>
      <w:divBdr>
        <w:top w:val="none" w:sz="0" w:space="0" w:color="auto"/>
        <w:left w:val="none" w:sz="0" w:space="0" w:color="auto"/>
        <w:bottom w:val="none" w:sz="0" w:space="0" w:color="auto"/>
        <w:right w:val="none" w:sz="0" w:space="0" w:color="auto"/>
      </w:divBdr>
    </w:div>
    <w:div w:id="675575450">
      <w:bodyDiv w:val="1"/>
      <w:marLeft w:val="0"/>
      <w:marRight w:val="0"/>
      <w:marTop w:val="0"/>
      <w:marBottom w:val="0"/>
      <w:divBdr>
        <w:top w:val="none" w:sz="0" w:space="0" w:color="auto"/>
        <w:left w:val="none" w:sz="0" w:space="0" w:color="auto"/>
        <w:bottom w:val="none" w:sz="0" w:space="0" w:color="auto"/>
        <w:right w:val="none" w:sz="0" w:space="0" w:color="auto"/>
      </w:divBdr>
    </w:div>
    <w:div w:id="677653493">
      <w:bodyDiv w:val="1"/>
      <w:marLeft w:val="0"/>
      <w:marRight w:val="0"/>
      <w:marTop w:val="0"/>
      <w:marBottom w:val="0"/>
      <w:divBdr>
        <w:top w:val="none" w:sz="0" w:space="0" w:color="auto"/>
        <w:left w:val="none" w:sz="0" w:space="0" w:color="auto"/>
        <w:bottom w:val="none" w:sz="0" w:space="0" w:color="auto"/>
        <w:right w:val="none" w:sz="0" w:space="0" w:color="auto"/>
      </w:divBdr>
    </w:div>
    <w:div w:id="692463382">
      <w:bodyDiv w:val="1"/>
      <w:marLeft w:val="0"/>
      <w:marRight w:val="0"/>
      <w:marTop w:val="0"/>
      <w:marBottom w:val="0"/>
      <w:divBdr>
        <w:top w:val="none" w:sz="0" w:space="0" w:color="auto"/>
        <w:left w:val="none" w:sz="0" w:space="0" w:color="auto"/>
        <w:bottom w:val="none" w:sz="0" w:space="0" w:color="auto"/>
        <w:right w:val="none" w:sz="0" w:space="0" w:color="auto"/>
      </w:divBdr>
    </w:div>
    <w:div w:id="693309515">
      <w:bodyDiv w:val="1"/>
      <w:marLeft w:val="0"/>
      <w:marRight w:val="0"/>
      <w:marTop w:val="0"/>
      <w:marBottom w:val="0"/>
      <w:divBdr>
        <w:top w:val="none" w:sz="0" w:space="0" w:color="auto"/>
        <w:left w:val="none" w:sz="0" w:space="0" w:color="auto"/>
        <w:bottom w:val="none" w:sz="0" w:space="0" w:color="auto"/>
        <w:right w:val="none" w:sz="0" w:space="0" w:color="auto"/>
      </w:divBdr>
    </w:div>
    <w:div w:id="698122158">
      <w:bodyDiv w:val="1"/>
      <w:marLeft w:val="0"/>
      <w:marRight w:val="0"/>
      <w:marTop w:val="0"/>
      <w:marBottom w:val="0"/>
      <w:divBdr>
        <w:top w:val="none" w:sz="0" w:space="0" w:color="auto"/>
        <w:left w:val="none" w:sz="0" w:space="0" w:color="auto"/>
        <w:bottom w:val="none" w:sz="0" w:space="0" w:color="auto"/>
        <w:right w:val="none" w:sz="0" w:space="0" w:color="auto"/>
      </w:divBdr>
    </w:div>
    <w:div w:id="708411350">
      <w:bodyDiv w:val="1"/>
      <w:marLeft w:val="0"/>
      <w:marRight w:val="0"/>
      <w:marTop w:val="0"/>
      <w:marBottom w:val="0"/>
      <w:divBdr>
        <w:top w:val="none" w:sz="0" w:space="0" w:color="auto"/>
        <w:left w:val="none" w:sz="0" w:space="0" w:color="auto"/>
        <w:bottom w:val="none" w:sz="0" w:space="0" w:color="auto"/>
        <w:right w:val="none" w:sz="0" w:space="0" w:color="auto"/>
      </w:divBdr>
    </w:div>
    <w:div w:id="714474137">
      <w:bodyDiv w:val="1"/>
      <w:marLeft w:val="0"/>
      <w:marRight w:val="0"/>
      <w:marTop w:val="0"/>
      <w:marBottom w:val="0"/>
      <w:divBdr>
        <w:top w:val="none" w:sz="0" w:space="0" w:color="auto"/>
        <w:left w:val="none" w:sz="0" w:space="0" w:color="auto"/>
        <w:bottom w:val="none" w:sz="0" w:space="0" w:color="auto"/>
        <w:right w:val="none" w:sz="0" w:space="0" w:color="auto"/>
      </w:divBdr>
    </w:div>
    <w:div w:id="731777528">
      <w:bodyDiv w:val="1"/>
      <w:marLeft w:val="0"/>
      <w:marRight w:val="0"/>
      <w:marTop w:val="0"/>
      <w:marBottom w:val="0"/>
      <w:divBdr>
        <w:top w:val="none" w:sz="0" w:space="0" w:color="auto"/>
        <w:left w:val="none" w:sz="0" w:space="0" w:color="auto"/>
        <w:bottom w:val="none" w:sz="0" w:space="0" w:color="auto"/>
        <w:right w:val="none" w:sz="0" w:space="0" w:color="auto"/>
      </w:divBdr>
    </w:div>
    <w:div w:id="740295678">
      <w:bodyDiv w:val="1"/>
      <w:marLeft w:val="0"/>
      <w:marRight w:val="0"/>
      <w:marTop w:val="0"/>
      <w:marBottom w:val="0"/>
      <w:divBdr>
        <w:top w:val="none" w:sz="0" w:space="0" w:color="auto"/>
        <w:left w:val="none" w:sz="0" w:space="0" w:color="auto"/>
        <w:bottom w:val="none" w:sz="0" w:space="0" w:color="auto"/>
        <w:right w:val="none" w:sz="0" w:space="0" w:color="auto"/>
      </w:divBdr>
    </w:div>
    <w:div w:id="743187972">
      <w:bodyDiv w:val="1"/>
      <w:marLeft w:val="0"/>
      <w:marRight w:val="0"/>
      <w:marTop w:val="0"/>
      <w:marBottom w:val="0"/>
      <w:divBdr>
        <w:top w:val="none" w:sz="0" w:space="0" w:color="auto"/>
        <w:left w:val="none" w:sz="0" w:space="0" w:color="auto"/>
        <w:bottom w:val="none" w:sz="0" w:space="0" w:color="auto"/>
        <w:right w:val="none" w:sz="0" w:space="0" w:color="auto"/>
      </w:divBdr>
    </w:div>
    <w:div w:id="755369669">
      <w:bodyDiv w:val="1"/>
      <w:marLeft w:val="0"/>
      <w:marRight w:val="0"/>
      <w:marTop w:val="0"/>
      <w:marBottom w:val="0"/>
      <w:divBdr>
        <w:top w:val="none" w:sz="0" w:space="0" w:color="auto"/>
        <w:left w:val="none" w:sz="0" w:space="0" w:color="auto"/>
        <w:bottom w:val="none" w:sz="0" w:space="0" w:color="auto"/>
        <w:right w:val="none" w:sz="0" w:space="0" w:color="auto"/>
      </w:divBdr>
    </w:div>
    <w:div w:id="760026703">
      <w:bodyDiv w:val="1"/>
      <w:marLeft w:val="0"/>
      <w:marRight w:val="0"/>
      <w:marTop w:val="0"/>
      <w:marBottom w:val="0"/>
      <w:divBdr>
        <w:top w:val="none" w:sz="0" w:space="0" w:color="auto"/>
        <w:left w:val="none" w:sz="0" w:space="0" w:color="auto"/>
        <w:bottom w:val="none" w:sz="0" w:space="0" w:color="auto"/>
        <w:right w:val="none" w:sz="0" w:space="0" w:color="auto"/>
      </w:divBdr>
    </w:div>
    <w:div w:id="764962883">
      <w:bodyDiv w:val="1"/>
      <w:marLeft w:val="0"/>
      <w:marRight w:val="0"/>
      <w:marTop w:val="0"/>
      <w:marBottom w:val="0"/>
      <w:divBdr>
        <w:top w:val="none" w:sz="0" w:space="0" w:color="auto"/>
        <w:left w:val="none" w:sz="0" w:space="0" w:color="auto"/>
        <w:bottom w:val="none" w:sz="0" w:space="0" w:color="auto"/>
        <w:right w:val="none" w:sz="0" w:space="0" w:color="auto"/>
      </w:divBdr>
    </w:div>
    <w:div w:id="786580098">
      <w:bodyDiv w:val="1"/>
      <w:marLeft w:val="0"/>
      <w:marRight w:val="0"/>
      <w:marTop w:val="0"/>
      <w:marBottom w:val="0"/>
      <w:divBdr>
        <w:top w:val="none" w:sz="0" w:space="0" w:color="auto"/>
        <w:left w:val="none" w:sz="0" w:space="0" w:color="auto"/>
        <w:bottom w:val="none" w:sz="0" w:space="0" w:color="auto"/>
        <w:right w:val="none" w:sz="0" w:space="0" w:color="auto"/>
      </w:divBdr>
    </w:div>
    <w:div w:id="788204230">
      <w:bodyDiv w:val="1"/>
      <w:marLeft w:val="0"/>
      <w:marRight w:val="0"/>
      <w:marTop w:val="0"/>
      <w:marBottom w:val="0"/>
      <w:divBdr>
        <w:top w:val="none" w:sz="0" w:space="0" w:color="auto"/>
        <w:left w:val="none" w:sz="0" w:space="0" w:color="auto"/>
        <w:bottom w:val="none" w:sz="0" w:space="0" w:color="auto"/>
        <w:right w:val="none" w:sz="0" w:space="0" w:color="auto"/>
      </w:divBdr>
    </w:div>
    <w:div w:id="807940677">
      <w:bodyDiv w:val="1"/>
      <w:marLeft w:val="0"/>
      <w:marRight w:val="0"/>
      <w:marTop w:val="0"/>
      <w:marBottom w:val="0"/>
      <w:divBdr>
        <w:top w:val="none" w:sz="0" w:space="0" w:color="auto"/>
        <w:left w:val="none" w:sz="0" w:space="0" w:color="auto"/>
        <w:bottom w:val="none" w:sz="0" w:space="0" w:color="auto"/>
        <w:right w:val="none" w:sz="0" w:space="0" w:color="auto"/>
      </w:divBdr>
    </w:div>
    <w:div w:id="813572134">
      <w:bodyDiv w:val="1"/>
      <w:marLeft w:val="0"/>
      <w:marRight w:val="0"/>
      <w:marTop w:val="0"/>
      <w:marBottom w:val="0"/>
      <w:divBdr>
        <w:top w:val="none" w:sz="0" w:space="0" w:color="auto"/>
        <w:left w:val="none" w:sz="0" w:space="0" w:color="auto"/>
        <w:bottom w:val="none" w:sz="0" w:space="0" w:color="auto"/>
        <w:right w:val="none" w:sz="0" w:space="0" w:color="auto"/>
      </w:divBdr>
    </w:div>
    <w:div w:id="816146981">
      <w:bodyDiv w:val="1"/>
      <w:marLeft w:val="0"/>
      <w:marRight w:val="0"/>
      <w:marTop w:val="0"/>
      <w:marBottom w:val="0"/>
      <w:divBdr>
        <w:top w:val="none" w:sz="0" w:space="0" w:color="auto"/>
        <w:left w:val="none" w:sz="0" w:space="0" w:color="auto"/>
        <w:bottom w:val="none" w:sz="0" w:space="0" w:color="auto"/>
        <w:right w:val="none" w:sz="0" w:space="0" w:color="auto"/>
      </w:divBdr>
    </w:div>
    <w:div w:id="816458118">
      <w:bodyDiv w:val="1"/>
      <w:marLeft w:val="0"/>
      <w:marRight w:val="0"/>
      <w:marTop w:val="0"/>
      <w:marBottom w:val="0"/>
      <w:divBdr>
        <w:top w:val="none" w:sz="0" w:space="0" w:color="auto"/>
        <w:left w:val="none" w:sz="0" w:space="0" w:color="auto"/>
        <w:bottom w:val="none" w:sz="0" w:space="0" w:color="auto"/>
        <w:right w:val="none" w:sz="0" w:space="0" w:color="auto"/>
      </w:divBdr>
    </w:div>
    <w:div w:id="820735248">
      <w:bodyDiv w:val="1"/>
      <w:marLeft w:val="0"/>
      <w:marRight w:val="0"/>
      <w:marTop w:val="0"/>
      <w:marBottom w:val="0"/>
      <w:divBdr>
        <w:top w:val="none" w:sz="0" w:space="0" w:color="auto"/>
        <w:left w:val="none" w:sz="0" w:space="0" w:color="auto"/>
        <w:bottom w:val="none" w:sz="0" w:space="0" w:color="auto"/>
        <w:right w:val="none" w:sz="0" w:space="0" w:color="auto"/>
      </w:divBdr>
    </w:div>
    <w:div w:id="826440757">
      <w:bodyDiv w:val="1"/>
      <w:marLeft w:val="0"/>
      <w:marRight w:val="0"/>
      <w:marTop w:val="0"/>
      <w:marBottom w:val="0"/>
      <w:divBdr>
        <w:top w:val="none" w:sz="0" w:space="0" w:color="auto"/>
        <w:left w:val="none" w:sz="0" w:space="0" w:color="auto"/>
        <w:bottom w:val="none" w:sz="0" w:space="0" w:color="auto"/>
        <w:right w:val="none" w:sz="0" w:space="0" w:color="auto"/>
      </w:divBdr>
    </w:div>
    <w:div w:id="836925548">
      <w:bodyDiv w:val="1"/>
      <w:marLeft w:val="0"/>
      <w:marRight w:val="0"/>
      <w:marTop w:val="0"/>
      <w:marBottom w:val="0"/>
      <w:divBdr>
        <w:top w:val="none" w:sz="0" w:space="0" w:color="auto"/>
        <w:left w:val="none" w:sz="0" w:space="0" w:color="auto"/>
        <w:bottom w:val="none" w:sz="0" w:space="0" w:color="auto"/>
        <w:right w:val="none" w:sz="0" w:space="0" w:color="auto"/>
      </w:divBdr>
    </w:div>
    <w:div w:id="843781149">
      <w:bodyDiv w:val="1"/>
      <w:marLeft w:val="0"/>
      <w:marRight w:val="0"/>
      <w:marTop w:val="0"/>
      <w:marBottom w:val="0"/>
      <w:divBdr>
        <w:top w:val="none" w:sz="0" w:space="0" w:color="auto"/>
        <w:left w:val="none" w:sz="0" w:space="0" w:color="auto"/>
        <w:bottom w:val="none" w:sz="0" w:space="0" w:color="auto"/>
        <w:right w:val="none" w:sz="0" w:space="0" w:color="auto"/>
      </w:divBdr>
    </w:div>
    <w:div w:id="853568182">
      <w:bodyDiv w:val="1"/>
      <w:marLeft w:val="0"/>
      <w:marRight w:val="0"/>
      <w:marTop w:val="0"/>
      <w:marBottom w:val="0"/>
      <w:divBdr>
        <w:top w:val="none" w:sz="0" w:space="0" w:color="auto"/>
        <w:left w:val="none" w:sz="0" w:space="0" w:color="auto"/>
        <w:bottom w:val="none" w:sz="0" w:space="0" w:color="auto"/>
        <w:right w:val="none" w:sz="0" w:space="0" w:color="auto"/>
      </w:divBdr>
    </w:div>
    <w:div w:id="867524430">
      <w:bodyDiv w:val="1"/>
      <w:marLeft w:val="0"/>
      <w:marRight w:val="0"/>
      <w:marTop w:val="0"/>
      <w:marBottom w:val="0"/>
      <w:divBdr>
        <w:top w:val="none" w:sz="0" w:space="0" w:color="auto"/>
        <w:left w:val="none" w:sz="0" w:space="0" w:color="auto"/>
        <w:bottom w:val="none" w:sz="0" w:space="0" w:color="auto"/>
        <w:right w:val="none" w:sz="0" w:space="0" w:color="auto"/>
      </w:divBdr>
    </w:div>
    <w:div w:id="874389245">
      <w:bodyDiv w:val="1"/>
      <w:marLeft w:val="0"/>
      <w:marRight w:val="0"/>
      <w:marTop w:val="0"/>
      <w:marBottom w:val="0"/>
      <w:divBdr>
        <w:top w:val="none" w:sz="0" w:space="0" w:color="auto"/>
        <w:left w:val="none" w:sz="0" w:space="0" w:color="auto"/>
        <w:bottom w:val="none" w:sz="0" w:space="0" w:color="auto"/>
        <w:right w:val="none" w:sz="0" w:space="0" w:color="auto"/>
      </w:divBdr>
    </w:div>
    <w:div w:id="903683884">
      <w:bodyDiv w:val="1"/>
      <w:marLeft w:val="0"/>
      <w:marRight w:val="0"/>
      <w:marTop w:val="0"/>
      <w:marBottom w:val="0"/>
      <w:divBdr>
        <w:top w:val="none" w:sz="0" w:space="0" w:color="auto"/>
        <w:left w:val="none" w:sz="0" w:space="0" w:color="auto"/>
        <w:bottom w:val="none" w:sz="0" w:space="0" w:color="auto"/>
        <w:right w:val="none" w:sz="0" w:space="0" w:color="auto"/>
      </w:divBdr>
    </w:div>
    <w:div w:id="909535499">
      <w:bodyDiv w:val="1"/>
      <w:marLeft w:val="0"/>
      <w:marRight w:val="0"/>
      <w:marTop w:val="0"/>
      <w:marBottom w:val="0"/>
      <w:divBdr>
        <w:top w:val="none" w:sz="0" w:space="0" w:color="auto"/>
        <w:left w:val="none" w:sz="0" w:space="0" w:color="auto"/>
        <w:bottom w:val="none" w:sz="0" w:space="0" w:color="auto"/>
        <w:right w:val="none" w:sz="0" w:space="0" w:color="auto"/>
      </w:divBdr>
    </w:div>
    <w:div w:id="913665984">
      <w:bodyDiv w:val="1"/>
      <w:marLeft w:val="0"/>
      <w:marRight w:val="0"/>
      <w:marTop w:val="0"/>
      <w:marBottom w:val="0"/>
      <w:divBdr>
        <w:top w:val="none" w:sz="0" w:space="0" w:color="auto"/>
        <w:left w:val="none" w:sz="0" w:space="0" w:color="auto"/>
        <w:bottom w:val="none" w:sz="0" w:space="0" w:color="auto"/>
        <w:right w:val="none" w:sz="0" w:space="0" w:color="auto"/>
      </w:divBdr>
    </w:div>
    <w:div w:id="918441201">
      <w:bodyDiv w:val="1"/>
      <w:marLeft w:val="0"/>
      <w:marRight w:val="0"/>
      <w:marTop w:val="0"/>
      <w:marBottom w:val="0"/>
      <w:divBdr>
        <w:top w:val="none" w:sz="0" w:space="0" w:color="auto"/>
        <w:left w:val="none" w:sz="0" w:space="0" w:color="auto"/>
        <w:bottom w:val="none" w:sz="0" w:space="0" w:color="auto"/>
        <w:right w:val="none" w:sz="0" w:space="0" w:color="auto"/>
      </w:divBdr>
    </w:div>
    <w:div w:id="918441798">
      <w:bodyDiv w:val="1"/>
      <w:marLeft w:val="0"/>
      <w:marRight w:val="0"/>
      <w:marTop w:val="0"/>
      <w:marBottom w:val="0"/>
      <w:divBdr>
        <w:top w:val="none" w:sz="0" w:space="0" w:color="auto"/>
        <w:left w:val="none" w:sz="0" w:space="0" w:color="auto"/>
        <w:bottom w:val="none" w:sz="0" w:space="0" w:color="auto"/>
        <w:right w:val="none" w:sz="0" w:space="0" w:color="auto"/>
      </w:divBdr>
    </w:div>
    <w:div w:id="926501900">
      <w:bodyDiv w:val="1"/>
      <w:marLeft w:val="0"/>
      <w:marRight w:val="0"/>
      <w:marTop w:val="0"/>
      <w:marBottom w:val="0"/>
      <w:divBdr>
        <w:top w:val="none" w:sz="0" w:space="0" w:color="auto"/>
        <w:left w:val="none" w:sz="0" w:space="0" w:color="auto"/>
        <w:bottom w:val="none" w:sz="0" w:space="0" w:color="auto"/>
        <w:right w:val="none" w:sz="0" w:space="0" w:color="auto"/>
      </w:divBdr>
    </w:div>
    <w:div w:id="946280647">
      <w:bodyDiv w:val="1"/>
      <w:marLeft w:val="0"/>
      <w:marRight w:val="0"/>
      <w:marTop w:val="0"/>
      <w:marBottom w:val="0"/>
      <w:divBdr>
        <w:top w:val="none" w:sz="0" w:space="0" w:color="auto"/>
        <w:left w:val="none" w:sz="0" w:space="0" w:color="auto"/>
        <w:bottom w:val="none" w:sz="0" w:space="0" w:color="auto"/>
        <w:right w:val="none" w:sz="0" w:space="0" w:color="auto"/>
      </w:divBdr>
    </w:div>
    <w:div w:id="946816823">
      <w:bodyDiv w:val="1"/>
      <w:marLeft w:val="0"/>
      <w:marRight w:val="0"/>
      <w:marTop w:val="0"/>
      <w:marBottom w:val="0"/>
      <w:divBdr>
        <w:top w:val="none" w:sz="0" w:space="0" w:color="auto"/>
        <w:left w:val="none" w:sz="0" w:space="0" w:color="auto"/>
        <w:bottom w:val="none" w:sz="0" w:space="0" w:color="auto"/>
        <w:right w:val="none" w:sz="0" w:space="0" w:color="auto"/>
      </w:divBdr>
    </w:div>
    <w:div w:id="956913569">
      <w:bodyDiv w:val="1"/>
      <w:marLeft w:val="0"/>
      <w:marRight w:val="0"/>
      <w:marTop w:val="0"/>
      <w:marBottom w:val="0"/>
      <w:divBdr>
        <w:top w:val="none" w:sz="0" w:space="0" w:color="auto"/>
        <w:left w:val="none" w:sz="0" w:space="0" w:color="auto"/>
        <w:bottom w:val="none" w:sz="0" w:space="0" w:color="auto"/>
        <w:right w:val="none" w:sz="0" w:space="0" w:color="auto"/>
      </w:divBdr>
    </w:div>
    <w:div w:id="964853241">
      <w:bodyDiv w:val="1"/>
      <w:marLeft w:val="0"/>
      <w:marRight w:val="0"/>
      <w:marTop w:val="0"/>
      <w:marBottom w:val="0"/>
      <w:divBdr>
        <w:top w:val="none" w:sz="0" w:space="0" w:color="auto"/>
        <w:left w:val="none" w:sz="0" w:space="0" w:color="auto"/>
        <w:bottom w:val="none" w:sz="0" w:space="0" w:color="auto"/>
        <w:right w:val="none" w:sz="0" w:space="0" w:color="auto"/>
      </w:divBdr>
    </w:div>
    <w:div w:id="977028228">
      <w:bodyDiv w:val="1"/>
      <w:marLeft w:val="0"/>
      <w:marRight w:val="0"/>
      <w:marTop w:val="0"/>
      <w:marBottom w:val="0"/>
      <w:divBdr>
        <w:top w:val="none" w:sz="0" w:space="0" w:color="auto"/>
        <w:left w:val="none" w:sz="0" w:space="0" w:color="auto"/>
        <w:bottom w:val="none" w:sz="0" w:space="0" w:color="auto"/>
        <w:right w:val="none" w:sz="0" w:space="0" w:color="auto"/>
      </w:divBdr>
    </w:div>
    <w:div w:id="981690240">
      <w:bodyDiv w:val="1"/>
      <w:marLeft w:val="0"/>
      <w:marRight w:val="0"/>
      <w:marTop w:val="0"/>
      <w:marBottom w:val="0"/>
      <w:divBdr>
        <w:top w:val="none" w:sz="0" w:space="0" w:color="auto"/>
        <w:left w:val="none" w:sz="0" w:space="0" w:color="auto"/>
        <w:bottom w:val="none" w:sz="0" w:space="0" w:color="auto"/>
        <w:right w:val="none" w:sz="0" w:space="0" w:color="auto"/>
      </w:divBdr>
    </w:div>
    <w:div w:id="982467516">
      <w:bodyDiv w:val="1"/>
      <w:marLeft w:val="0"/>
      <w:marRight w:val="0"/>
      <w:marTop w:val="0"/>
      <w:marBottom w:val="0"/>
      <w:divBdr>
        <w:top w:val="none" w:sz="0" w:space="0" w:color="auto"/>
        <w:left w:val="none" w:sz="0" w:space="0" w:color="auto"/>
        <w:bottom w:val="none" w:sz="0" w:space="0" w:color="auto"/>
        <w:right w:val="none" w:sz="0" w:space="0" w:color="auto"/>
      </w:divBdr>
    </w:div>
    <w:div w:id="984891469">
      <w:bodyDiv w:val="1"/>
      <w:marLeft w:val="0"/>
      <w:marRight w:val="0"/>
      <w:marTop w:val="0"/>
      <w:marBottom w:val="0"/>
      <w:divBdr>
        <w:top w:val="none" w:sz="0" w:space="0" w:color="auto"/>
        <w:left w:val="none" w:sz="0" w:space="0" w:color="auto"/>
        <w:bottom w:val="none" w:sz="0" w:space="0" w:color="auto"/>
        <w:right w:val="none" w:sz="0" w:space="0" w:color="auto"/>
      </w:divBdr>
    </w:div>
    <w:div w:id="995257888">
      <w:bodyDiv w:val="1"/>
      <w:marLeft w:val="0"/>
      <w:marRight w:val="0"/>
      <w:marTop w:val="0"/>
      <w:marBottom w:val="0"/>
      <w:divBdr>
        <w:top w:val="none" w:sz="0" w:space="0" w:color="auto"/>
        <w:left w:val="none" w:sz="0" w:space="0" w:color="auto"/>
        <w:bottom w:val="none" w:sz="0" w:space="0" w:color="auto"/>
        <w:right w:val="none" w:sz="0" w:space="0" w:color="auto"/>
      </w:divBdr>
    </w:div>
    <w:div w:id="1002778405">
      <w:bodyDiv w:val="1"/>
      <w:marLeft w:val="0"/>
      <w:marRight w:val="0"/>
      <w:marTop w:val="0"/>
      <w:marBottom w:val="0"/>
      <w:divBdr>
        <w:top w:val="none" w:sz="0" w:space="0" w:color="auto"/>
        <w:left w:val="none" w:sz="0" w:space="0" w:color="auto"/>
        <w:bottom w:val="none" w:sz="0" w:space="0" w:color="auto"/>
        <w:right w:val="none" w:sz="0" w:space="0" w:color="auto"/>
      </w:divBdr>
    </w:div>
    <w:div w:id="1010721877">
      <w:bodyDiv w:val="1"/>
      <w:marLeft w:val="0"/>
      <w:marRight w:val="0"/>
      <w:marTop w:val="0"/>
      <w:marBottom w:val="0"/>
      <w:divBdr>
        <w:top w:val="none" w:sz="0" w:space="0" w:color="auto"/>
        <w:left w:val="none" w:sz="0" w:space="0" w:color="auto"/>
        <w:bottom w:val="none" w:sz="0" w:space="0" w:color="auto"/>
        <w:right w:val="none" w:sz="0" w:space="0" w:color="auto"/>
      </w:divBdr>
    </w:div>
    <w:div w:id="1019232559">
      <w:bodyDiv w:val="1"/>
      <w:marLeft w:val="0"/>
      <w:marRight w:val="0"/>
      <w:marTop w:val="0"/>
      <w:marBottom w:val="0"/>
      <w:divBdr>
        <w:top w:val="none" w:sz="0" w:space="0" w:color="auto"/>
        <w:left w:val="none" w:sz="0" w:space="0" w:color="auto"/>
        <w:bottom w:val="none" w:sz="0" w:space="0" w:color="auto"/>
        <w:right w:val="none" w:sz="0" w:space="0" w:color="auto"/>
      </w:divBdr>
    </w:div>
    <w:div w:id="1019628348">
      <w:bodyDiv w:val="1"/>
      <w:marLeft w:val="0"/>
      <w:marRight w:val="0"/>
      <w:marTop w:val="0"/>
      <w:marBottom w:val="0"/>
      <w:divBdr>
        <w:top w:val="none" w:sz="0" w:space="0" w:color="auto"/>
        <w:left w:val="none" w:sz="0" w:space="0" w:color="auto"/>
        <w:bottom w:val="none" w:sz="0" w:space="0" w:color="auto"/>
        <w:right w:val="none" w:sz="0" w:space="0" w:color="auto"/>
      </w:divBdr>
    </w:div>
    <w:div w:id="1025713245">
      <w:bodyDiv w:val="1"/>
      <w:marLeft w:val="0"/>
      <w:marRight w:val="0"/>
      <w:marTop w:val="0"/>
      <w:marBottom w:val="0"/>
      <w:divBdr>
        <w:top w:val="none" w:sz="0" w:space="0" w:color="auto"/>
        <w:left w:val="none" w:sz="0" w:space="0" w:color="auto"/>
        <w:bottom w:val="none" w:sz="0" w:space="0" w:color="auto"/>
        <w:right w:val="none" w:sz="0" w:space="0" w:color="auto"/>
      </w:divBdr>
    </w:div>
    <w:div w:id="1028063610">
      <w:bodyDiv w:val="1"/>
      <w:marLeft w:val="0"/>
      <w:marRight w:val="0"/>
      <w:marTop w:val="0"/>
      <w:marBottom w:val="0"/>
      <w:divBdr>
        <w:top w:val="none" w:sz="0" w:space="0" w:color="auto"/>
        <w:left w:val="none" w:sz="0" w:space="0" w:color="auto"/>
        <w:bottom w:val="none" w:sz="0" w:space="0" w:color="auto"/>
        <w:right w:val="none" w:sz="0" w:space="0" w:color="auto"/>
      </w:divBdr>
    </w:div>
    <w:div w:id="1030423573">
      <w:bodyDiv w:val="1"/>
      <w:marLeft w:val="0"/>
      <w:marRight w:val="0"/>
      <w:marTop w:val="0"/>
      <w:marBottom w:val="0"/>
      <w:divBdr>
        <w:top w:val="none" w:sz="0" w:space="0" w:color="auto"/>
        <w:left w:val="none" w:sz="0" w:space="0" w:color="auto"/>
        <w:bottom w:val="none" w:sz="0" w:space="0" w:color="auto"/>
        <w:right w:val="none" w:sz="0" w:space="0" w:color="auto"/>
      </w:divBdr>
    </w:div>
    <w:div w:id="1032532819">
      <w:bodyDiv w:val="1"/>
      <w:marLeft w:val="0"/>
      <w:marRight w:val="0"/>
      <w:marTop w:val="0"/>
      <w:marBottom w:val="0"/>
      <w:divBdr>
        <w:top w:val="none" w:sz="0" w:space="0" w:color="auto"/>
        <w:left w:val="none" w:sz="0" w:space="0" w:color="auto"/>
        <w:bottom w:val="none" w:sz="0" w:space="0" w:color="auto"/>
        <w:right w:val="none" w:sz="0" w:space="0" w:color="auto"/>
      </w:divBdr>
    </w:div>
    <w:div w:id="1043869221">
      <w:bodyDiv w:val="1"/>
      <w:marLeft w:val="0"/>
      <w:marRight w:val="0"/>
      <w:marTop w:val="0"/>
      <w:marBottom w:val="0"/>
      <w:divBdr>
        <w:top w:val="none" w:sz="0" w:space="0" w:color="auto"/>
        <w:left w:val="none" w:sz="0" w:space="0" w:color="auto"/>
        <w:bottom w:val="none" w:sz="0" w:space="0" w:color="auto"/>
        <w:right w:val="none" w:sz="0" w:space="0" w:color="auto"/>
      </w:divBdr>
    </w:div>
    <w:div w:id="1046100343">
      <w:bodyDiv w:val="1"/>
      <w:marLeft w:val="0"/>
      <w:marRight w:val="0"/>
      <w:marTop w:val="0"/>
      <w:marBottom w:val="0"/>
      <w:divBdr>
        <w:top w:val="none" w:sz="0" w:space="0" w:color="auto"/>
        <w:left w:val="none" w:sz="0" w:space="0" w:color="auto"/>
        <w:bottom w:val="none" w:sz="0" w:space="0" w:color="auto"/>
        <w:right w:val="none" w:sz="0" w:space="0" w:color="auto"/>
      </w:divBdr>
    </w:div>
    <w:div w:id="1046829776">
      <w:bodyDiv w:val="1"/>
      <w:marLeft w:val="0"/>
      <w:marRight w:val="0"/>
      <w:marTop w:val="0"/>
      <w:marBottom w:val="0"/>
      <w:divBdr>
        <w:top w:val="none" w:sz="0" w:space="0" w:color="auto"/>
        <w:left w:val="none" w:sz="0" w:space="0" w:color="auto"/>
        <w:bottom w:val="none" w:sz="0" w:space="0" w:color="auto"/>
        <w:right w:val="none" w:sz="0" w:space="0" w:color="auto"/>
      </w:divBdr>
    </w:div>
    <w:div w:id="1055740520">
      <w:bodyDiv w:val="1"/>
      <w:marLeft w:val="0"/>
      <w:marRight w:val="0"/>
      <w:marTop w:val="0"/>
      <w:marBottom w:val="0"/>
      <w:divBdr>
        <w:top w:val="none" w:sz="0" w:space="0" w:color="auto"/>
        <w:left w:val="none" w:sz="0" w:space="0" w:color="auto"/>
        <w:bottom w:val="none" w:sz="0" w:space="0" w:color="auto"/>
        <w:right w:val="none" w:sz="0" w:space="0" w:color="auto"/>
      </w:divBdr>
    </w:div>
    <w:div w:id="1059285955">
      <w:bodyDiv w:val="1"/>
      <w:marLeft w:val="0"/>
      <w:marRight w:val="0"/>
      <w:marTop w:val="0"/>
      <w:marBottom w:val="0"/>
      <w:divBdr>
        <w:top w:val="none" w:sz="0" w:space="0" w:color="auto"/>
        <w:left w:val="none" w:sz="0" w:space="0" w:color="auto"/>
        <w:bottom w:val="none" w:sz="0" w:space="0" w:color="auto"/>
        <w:right w:val="none" w:sz="0" w:space="0" w:color="auto"/>
      </w:divBdr>
    </w:div>
    <w:div w:id="1059397117">
      <w:bodyDiv w:val="1"/>
      <w:marLeft w:val="0"/>
      <w:marRight w:val="0"/>
      <w:marTop w:val="0"/>
      <w:marBottom w:val="0"/>
      <w:divBdr>
        <w:top w:val="none" w:sz="0" w:space="0" w:color="auto"/>
        <w:left w:val="none" w:sz="0" w:space="0" w:color="auto"/>
        <w:bottom w:val="none" w:sz="0" w:space="0" w:color="auto"/>
        <w:right w:val="none" w:sz="0" w:space="0" w:color="auto"/>
      </w:divBdr>
    </w:div>
    <w:div w:id="1069310326">
      <w:bodyDiv w:val="1"/>
      <w:marLeft w:val="0"/>
      <w:marRight w:val="0"/>
      <w:marTop w:val="0"/>
      <w:marBottom w:val="0"/>
      <w:divBdr>
        <w:top w:val="none" w:sz="0" w:space="0" w:color="auto"/>
        <w:left w:val="none" w:sz="0" w:space="0" w:color="auto"/>
        <w:bottom w:val="none" w:sz="0" w:space="0" w:color="auto"/>
        <w:right w:val="none" w:sz="0" w:space="0" w:color="auto"/>
      </w:divBdr>
    </w:div>
    <w:div w:id="1071388910">
      <w:bodyDiv w:val="1"/>
      <w:marLeft w:val="0"/>
      <w:marRight w:val="0"/>
      <w:marTop w:val="0"/>
      <w:marBottom w:val="0"/>
      <w:divBdr>
        <w:top w:val="none" w:sz="0" w:space="0" w:color="auto"/>
        <w:left w:val="none" w:sz="0" w:space="0" w:color="auto"/>
        <w:bottom w:val="none" w:sz="0" w:space="0" w:color="auto"/>
        <w:right w:val="none" w:sz="0" w:space="0" w:color="auto"/>
      </w:divBdr>
    </w:div>
    <w:div w:id="1072701924">
      <w:bodyDiv w:val="1"/>
      <w:marLeft w:val="0"/>
      <w:marRight w:val="0"/>
      <w:marTop w:val="0"/>
      <w:marBottom w:val="0"/>
      <w:divBdr>
        <w:top w:val="none" w:sz="0" w:space="0" w:color="auto"/>
        <w:left w:val="none" w:sz="0" w:space="0" w:color="auto"/>
        <w:bottom w:val="none" w:sz="0" w:space="0" w:color="auto"/>
        <w:right w:val="none" w:sz="0" w:space="0" w:color="auto"/>
      </w:divBdr>
    </w:div>
    <w:div w:id="1073549906">
      <w:bodyDiv w:val="1"/>
      <w:marLeft w:val="0"/>
      <w:marRight w:val="0"/>
      <w:marTop w:val="0"/>
      <w:marBottom w:val="0"/>
      <w:divBdr>
        <w:top w:val="none" w:sz="0" w:space="0" w:color="auto"/>
        <w:left w:val="none" w:sz="0" w:space="0" w:color="auto"/>
        <w:bottom w:val="none" w:sz="0" w:space="0" w:color="auto"/>
        <w:right w:val="none" w:sz="0" w:space="0" w:color="auto"/>
      </w:divBdr>
    </w:div>
    <w:div w:id="1078790405">
      <w:bodyDiv w:val="1"/>
      <w:marLeft w:val="0"/>
      <w:marRight w:val="0"/>
      <w:marTop w:val="0"/>
      <w:marBottom w:val="0"/>
      <w:divBdr>
        <w:top w:val="none" w:sz="0" w:space="0" w:color="auto"/>
        <w:left w:val="none" w:sz="0" w:space="0" w:color="auto"/>
        <w:bottom w:val="none" w:sz="0" w:space="0" w:color="auto"/>
        <w:right w:val="none" w:sz="0" w:space="0" w:color="auto"/>
      </w:divBdr>
    </w:div>
    <w:div w:id="1082332421">
      <w:bodyDiv w:val="1"/>
      <w:marLeft w:val="0"/>
      <w:marRight w:val="0"/>
      <w:marTop w:val="0"/>
      <w:marBottom w:val="0"/>
      <w:divBdr>
        <w:top w:val="none" w:sz="0" w:space="0" w:color="auto"/>
        <w:left w:val="none" w:sz="0" w:space="0" w:color="auto"/>
        <w:bottom w:val="none" w:sz="0" w:space="0" w:color="auto"/>
        <w:right w:val="none" w:sz="0" w:space="0" w:color="auto"/>
      </w:divBdr>
    </w:div>
    <w:div w:id="1087383096">
      <w:bodyDiv w:val="1"/>
      <w:marLeft w:val="0"/>
      <w:marRight w:val="0"/>
      <w:marTop w:val="0"/>
      <w:marBottom w:val="0"/>
      <w:divBdr>
        <w:top w:val="none" w:sz="0" w:space="0" w:color="auto"/>
        <w:left w:val="none" w:sz="0" w:space="0" w:color="auto"/>
        <w:bottom w:val="none" w:sz="0" w:space="0" w:color="auto"/>
        <w:right w:val="none" w:sz="0" w:space="0" w:color="auto"/>
      </w:divBdr>
    </w:div>
    <w:div w:id="1092817950">
      <w:bodyDiv w:val="1"/>
      <w:marLeft w:val="0"/>
      <w:marRight w:val="0"/>
      <w:marTop w:val="0"/>
      <w:marBottom w:val="0"/>
      <w:divBdr>
        <w:top w:val="none" w:sz="0" w:space="0" w:color="auto"/>
        <w:left w:val="none" w:sz="0" w:space="0" w:color="auto"/>
        <w:bottom w:val="none" w:sz="0" w:space="0" w:color="auto"/>
        <w:right w:val="none" w:sz="0" w:space="0" w:color="auto"/>
      </w:divBdr>
    </w:div>
    <w:div w:id="1098133558">
      <w:bodyDiv w:val="1"/>
      <w:marLeft w:val="0"/>
      <w:marRight w:val="0"/>
      <w:marTop w:val="0"/>
      <w:marBottom w:val="0"/>
      <w:divBdr>
        <w:top w:val="none" w:sz="0" w:space="0" w:color="auto"/>
        <w:left w:val="none" w:sz="0" w:space="0" w:color="auto"/>
        <w:bottom w:val="none" w:sz="0" w:space="0" w:color="auto"/>
        <w:right w:val="none" w:sz="0" w:space="0" w:color="auto"/>
      </w:divBdr>
    </w:div>
    <w:div w:id="1100107827">
      <w:bodyDiv w:val="1"/>
      <w:marLeft w:val="0"/>
      <w:marRight w:val="0"/>
      <w:marTop w:val="0"/>
      <w:marBottom w:val="0"/>
      <w:divBdr>
        <w:top w:val="none" w:sz="0" w:space="0" w:color="auto"/>
        <w:left w:val="none" w:sz="0" w:space="0" w:color="auto"/>
        <w:bottom w:val="none" w:sz="0" w:space="0" w:color="auto"/>
        <w:right w:val="none" w:sz="0" w:space="0" w:color="auto"/>
      </w:divBdr>
    </w:div>
    <w:div w:id="1103498106">
      <w:bodyDiv w:val="1"/>
      <w:marLeft w:val="0"/>
      <w:marRight w:val="0"/>
      <w:marTop w:val="0"/>
      <w:marBottom w:val="0"/>
      <w:divBdr>
        <w:top w:val="none" w:sz="0" w:space="0" w:color="auto"/>
        <w:left w:val="none" w:sz="0" w:space="0" w:color="auto"/>
        <w:bottom w:val="none" w:sz="0" w:space="0" w:color="auto"/>
        <w:right w:val="none" w:sz="0" w:space="0" w:color="auto"/>
      </w:divBdr>
    </w:div>
    <w:div w:id="1108309605">
      <w:bodyDiv w:val="1"/>
      <w:marLeft w:val="0"/>
      <w:marRight w:val="0"/>
      <w:marTop w:val="0"/>
      <w:marBottom w:val="0"/>
      <w:divBdr>
        <w:top w:val="none" w:sz="0" w:space="0" w:color="auto"/>
        <w:left w:val="none" w:sz="0" w:space="0" w:color="auto"/>
        <w:bottom w:val="none" w:sz="0" w:space="0" w:color="auto"/>
        <w:right w:val="none" w:sz="0" w:space="0" w:color="auto"/>
      </w:divBdr>
    </w:div>
    <w:div w:id="1110976823">
      <w:bodyDiv w:val="1"/>
      <w:marLeft w:val="0"/>
      <w:marRight w:val="0"/>
      <w:marTop w:val="0"/>
      <w:marBottom w:val="0"/>
      <w:divBdr>
        <w:top w:val="none" w:sz="0" w:space="0" w:color="auto"/>
        <w:left w:val="none" w:sz="0" w:space="0" w:color="auto"/>
        <w:bottom w:val="none" w:sz="0" w:space="0" w:color="auto"/>
        <w:right w:val="none" w:sz="0" w:space="0" w:color="auto"/>
      </w:divBdr>
    </w:div>
    <w:div w:id="1115245959">
      <w:bodyDiv w:val="1"/>
      <w:marLeft w:val="0"/>
      <w:marRight w:val="0"/>
      <w:marTop w:val="0"/>
      <w:marBottom w:val="0"/>
      <w:divBdr>
        <w:top w:val="none" w:sz="0" w:space="0" w:color="auto"/>
        <w:left w:val="none" w:sz="0" w:space="0" w:color="auto"/>
        <w:bottom w:val="none" w:sz="0" w:space="0" w:color="auto"/>
        <w:right w:val="none" w:sz="0" w:space="0" w:color="auto"/>
      </w:divBdr>
    </w:div>
    <w:div w:id="1121532892">
      <w:bodyDiv w:val="1"/>
      <w:marLeft w:val="0"/>
      <w:marRight w:val="0"/>
      <w:marTop w:val="0"/>
      <w:marBottom w:val="0"/>
      <w:divBdr>
        <w:top w:val="none" w:sz="0" w:space="0" w:color="auto"/>
        <w:left w:val="none" w:sz="0" w:space="0" w:color="auto"/>
        <w:bottom w:val="none" w:sz="0" w:space="0" w:color="auto"/>
        <w:right w:val="none" w:sz="0" w:space="0" w:color="auto"/>
      </w:divBdr>
    </w:div>
    <w:div w:id="1122650181">
      <w:bodyDiv w:val="1"/>
      <w:marLeft w:val="0"/>
      <w:marRight w:val="0"/>
      <w:marTop w:val="0"/>
      <w:marBottom w:val="0"/>
      <w:divBdr>
        <w:top w:val="none" w:sz="0" w:space="0" w:color="auto"/>
        <w:left w:val="none" w:sz="0" w:space="0" w:color="auto"/>
        <w:bottom w:val="none" w:sz="0" w:space="0" w:color="auto"/>
        <w:right w:val="none" w:sz="0" w:space="0" w:color="auto"/>
      </w:divBdr>
    </w:div>
    <w:div w:id="1123573341">
      <w:bodyDiv w:val="1"/>
      <w:marLeft w:val="0"/>
      <w:marRight w:val="0"/>
      <w:marTop w:val="0"/>
      <w:marBottom w:val="0"/>
      <w:divBdr>
        <w:top w:val="none" w:sz="0" w:space="0" w:color="auto"/>
        <w:left w:val="none" w:sz="0" w:space="0" w:color="auto"/>
        <w:bottom w:val="none" w:sz="0" w:space="0" w:color="auto"/>
        <w:right w:val="none" w:sz="0" w:space="0" w:color="auto"/>
      </w:divBdr>
    </w:div>
    <w:div w:id="1126510438">
      <w:bodyDiv w:val="1"/>
      <w:marLeft w:val="0"/>
      <w:marRight w:val="0"/>
      <w:marTop w:val="0"/>
      <w:marBottom w:val="0"/>
      <w:divBdr>
        <w:top w:val="none" w:sz="0" w:space="0" w:color="auto"/>
        <w:left w:val="none" w:sz="0" w:space="0" w:color="auto"/>
        <w:bottom w:val="none" w:sz="0" w:space="0" w:color="auto"/>
        <w:right w:val="none" w:sz="0" w:space="0" w:color="auto"/>
      </w:divBdr>
    </w:div>
    <w:div w:id="1128670605">
      <w:bodyDiv w:val="1"/>
      <w:marLeft w:val="0"/>
      <w:marRight w:val="0"/>
      <w:marTop w:val="0"/>
      <w:marBottom w:val="0"/>
      <w:divBdr>
        <w:top w:val="none" w:sz="0" w:space="0" w:color="auto"/>
        <w:left w:val="none" w:sz="0" w:space="0" w:color="auto"/>
        <w:bottom w:val="none" w:sz="0" w:space="0" w:color="auto"/>
        <w:right w:val="none" w:sz="0" w:space="0" w:color="auto"/>
      </w:divBdr>
    </w:div>
    <w:div w:id="1134758021">
      <w:bodyDiv w:val="1"/>
      <w:marLeft w:val="0"/>
      <w:marRight w:val="0"/>
      <w:marTop w:val="0"/>
      <w:marBottom w:val="0"/>
      <w:divBdr>
        <w:top w:val="none" w:sz="0" w:space="0" w:color="auto"/>
        <w:left w:val="none" w:sz="0" w:space="0" w:color="auto"/>
        <w:bottom w:val="none" w:sz="0" w:space="0" w:color="auto"/>
        <w:right w:val="none" w:sz="0" w:space="0" w:color="auto"/>
      </w:divBdr>
    </w:div>
    <w:div w:id="1144202999">
      <w:bodyDiv w:val="1"/>
      <w:marLeft w:val="0"/>
      <w:marRight w:val="0"/>
      <w:marTop w:val="0"/>
      <w:marBottom w:val="0"/>
      <w:divBdr>
        <w:top w:val="none" w:sz="0" w:space="0" w:color="auto"/>
        <w:left w:val="none" w:sz="0" w:space="0" w:color="auto"/>
        <w:bottom w:val="none" w:sz="0" w:space="0" w:color="auto"/>
        <w:right w:val="none" w:sz="0" w:space="0" w:color="auto"/>
      </w:divBdr>
    </w:div>
    <w:div w:id="1144807951">
      <w:bodyDiv w:val="1"/>
      <w:marLeft w:val="0"/>
      <w:marRight w:val="0"/>
      <w:marTop w:val="0"/>
      <w:marBottom w:val="0"/>
      <w:divBdr>
        <w:top w:val="none" w:sz="0" w:space="0" w:color="auto"/>
        <w:left w:val="none" w:sz="0" w:space="0" w:color="auto"/>
        <w:bottom w:val="none" w:sz="0" w:space="0" w:color="auto"/>
        <w:right w:val="none" w:sz="0" w:space="0" w:color="auto"/>
      </w:divBdr>
    </w:div>
    <w:div w:id="1149205081">
      <w:bodyDiv w:val="1"/>
      <w:marLeft w:val="0"/>
      <w:marRight w:val="0"/>
      <w:marTop w:val="0"/>
      <w:marBottom w:val="0"/>
      <w:divBdr>
        <w:top w:val="none" w:sz="0" w:space="0" w:color="auto"/>
        <w:left w:val="none" w:sz="0" w:space="0" w:color="auto"/>
        <w:bottom w:val="none" w:sz="0" w:space="0" w:color="auto"/>
        <w:right w:val="none" w:sz="0" w:space="0" w:color="auto"/>
      </w:divBdr>
    </w:div>
    <w:div w:id="1151095717">
      <w:bodyDiv w:val="1"/>
      <w:marLeft w:val="0"/>
      <w:marRight w:val="0"/>
      <w:marTop w:val="0"/>
      <w:marBottom w:val="0"/>
      <w:divBdr>
        <w:top w:val="none" w:sz="0" w:space="0" w:color="auto"/>
        <w:left w:val="none" w:sz="0" w:space="0" w:color="auto"/>
        <w:bottom w:val="none" w:sz="0" w:space="0" w:color="auto"/>
        <w:right w:val="none" w:sz="0" w:space="0" w:color="auto"/>
      </w:divBdr>
    </w:div>
    <w:div w:id="1163622861">
      <w:bodyDiv w:val="1"/>
      <w:marLeft w:val="0"/>
      <w:marRight w:val="0"/>
      <w:marTop w:val="0"/>
      <w:marBottom w:val="0"/>
      <w:divBdr>
        <w:top w:val="none" w:sz="0" w:space="0" w:color="auto"/>
        <w:left w:val="none" w:sz="0" w:space="0" w:color="auto"/>
        <w:bottom w:val="none" w:sz="0" w:space="0" w:color="auto"/>
        <w:right w:val="none" w:sz="0" w:space="0" w:color="auto"/>
      </w:divBdr>
    </w:div>
    <w:div w:id="1178351473">
      <w:bodyDiv w:val="1"/>
      <w:marLeft w:val="0"/>
      <w:marRight w:val="0"/>
      <w:marTop w:val="0"/>
      <w:marBottom w:val="0"/>
      <w:divBdr>
        <w:top w:val="none" w:sz="0" w:space="0" w:color="auto"/>
        <w:left w:val="none" w:sz="0" w:space="0" w:color="auto"/>
        <w:bottom w:val="none" w:sz="0" w:space="0" w:color="auto"/>
        <w:right w:val="none" w:sz="0" w:space="0" w:color="auto"/>
      </w:divBdr>
    </w:div>
    <w:div w:id="1181310986">
      <w:bodyDiv w:val="1"/>
      <w:marLeft w:val="0"/>
      <w:marRight w:val="0"/>
      <w:marTop w:val="0"/>
      <w:marBottom w:val="0"/>
      <w:divBdr>
        <w:top w:val="none" w:sz="0" w:space="0" w:color="auto"/>
        <w:left w:val="none" w:sz="0" w:space="0" w:color="auto"/>
        <w:bottom w:val="none" w:sz="0" w:space="0" w:color="auto"/>
        <w:right w:val="none" w:sz="0" w:space="0" w:color="auto"/>
      </w:divBdr>
    </w:div>
    <w:div w:id="1196045657">
      <w:bodyDiv w:val="1"/>
      <w:marLeft w:val="0"/>
      <w:marRight w:val="0"/>
      <w:marTop w:val="0"/>
      <w:marBottom w:val="0"/>
      <w:divBdr>
        <w:top w:val="none" w:sz="0" w:space="0" w:color="auto"/>
        <w:left w:val="none" w:sz="0" w:space="0" w:color="auto"/>
        <w:bottom w:val="none" w:sz="0" w:space="0" w:color="auto"/>
        <w:right w:val="none" w:sz="0" w:space="0" w:color="auto"/>
      </w:divBdr>
    </w:div>
    <w:div w:id="1196699223">
      <w:bodyDiv w:val="1"/>
      <w:marLeft w:val="0"/>
      <w:marRight w:val="0"/>
      <w:marTop w:val="0"/>
      <w:marBottom w:val="0"/>
      <w:divBdr>
        <w:top w:val="none" w:sz="0" w:space="0" w:color="auto"/>
        <w:left w:val="none" w:sz="0" w:space="0" w:color="auto"/>
        <w:bottom w:val="none" w:sz="0" w:space="0" w:color="auto"/>
        <w:right w:val="none" w:sz="0" w:space="0" w:color="auto"/>
      </w:divBdr>
    </w:div>
    <w:div w:id="1197038357">
      <w:bodyDiv w:val="1"/>
      <w:marLeft w:val="0"/>
      <w:marRight w:val="0"/>
      <w:marTop w:val="0"/>
      <w:marBottom w:val="0"/>
      <w:divBdr>
        <w:top w:val="none" w:sz="0" w:space="0" w:color="auto"/>
        <w:left w:val="none" w:sz="0" w:space="0" w:color="auto"/>
        <w:bottom w:val="none" w:sz="0" w:space="0" w:color="auto"/>
        <w:right w:val="none" w:sz="0" w:space="0" w:color="auto"/>
      </w:divBdr>
    </w:div>
    <w:div w:id="1208450361">
      <w:bodyDiv w:val="1"/>
      <w:marLeft w:val="0"/>
      <w:marRight w:val="0"/>
      <w:marTop w:val="0"/>
      <w:marBottom w:val="0"/>
      <w:divBdr>
        <w:top w:val="none" w:sz="0" w:space="0" w:color="auto"/>
        <w:left w:val="none" w:sz="0" w:space="0" w:color="auto"/>
        <w:bottom w:val="none" w:sz="0" w:space="0" w:color="auto"/>
        <w:right w:val="none" w:sz="0" w:space="0" w:color="auto"/>
      </w:divBdr>
    </w:div>
    <w:div w:id="1211957812">
      <w:bodyDiv w:val="1"/>
      <w:marLeft w:val="0"/>
      <w:marRight w:val="0"/>
      <w:marTop w:val="0"/>
      <w:marBottom w:val="0"/>
      <w:divBdr>
        <w:top w:val="none" w:sz="0" w:space="0" w:color="auto"/>
        <w:left w:val="none" w:sz="0" w:space="0" w:color="auto"/>
        <w:bottom w:val="none" w:sz="0" w:space="0" w:color="auto"/>
        <w:right w:val="none" w:sz="0" w:space="0" w:color="auto"/>
      </w:divBdr>
    </w:div>
    <w:div w:id="1213157178">
      <w:bodyDiv w:val="1"/>
      <w:marLeft w:val="0"/>
      <w:marRight w:val="0"/>
      <w:marTop w:val="0"/>
      <w:marBottom w:val="0"/>
      <w:divBdr>
        <w:top w:val="none" w:sz="0" w:space="0" w:color="auto"/>
        <w:left w:val="none" w:sz="0" w:space="0" w:color="auto"/>
        <w:bottom w:val="none" w:sz="0" w:space="0" w:color="auto"/>
        <w:right w:val="none" w:sz="0" w:space="0" w:color="auto"/>
      </w:divBdr>
    </w:div>
    <w:div w:id="1214275918">
      <w:bodyDiv w:val="1"/>
      <w:marLeft w:val="0"/>
      <w:marRight w:val="0"/>
      <w:marTop w:val="0"/>
      <w:marBottom w:val="0"/>
      <w:divBdr>
        <w:top w:val="none" w:sz="0" w:space="0" w:color="auto"/>
        <w:left w:val="none" w:sz="0" w:space="0" w:color="auto"/>
        <w:bottom w:val="none" w:sz="0" w:space="0" w:color="auto"/>
        <w:right w:val="none" w:sz="0" w:space="0" w:color="auto"/>
      </w:divBdr>
    </w:div>
    <w:div w:id="1234127094">
      <w:bodyDiv w:val="1"/>
      <w:marLeft w:val="0"/>
      <w:marRight w:val="0"/>
      <w:marTop w:val="0"/>
      <w:marBottom w:val="0"/>
      <w:divBdr>
        <w:top w:val="none" w:sz="0" w:space="0" w:color="auto"/>
        <w:left w:val="none" w:sz="0" w:space="0" w:color="auto"/>
        <w:bottom w:val="none" w:sz="0" w:space="0" w:color="auto"/>
        <w:right w:val="none" w:sz="0" w:space="0" w:color="auto"/>
      </w:divBdr>
    </w:div>
    <w:div w:id="1247418825">
      <w:bodyDiv w:val="1"/>
      <w:marLeft w:val="0"/>
      <w:marRight w:val="0"/>
      <w:marTop w:val="0"/>
      <w:marBottom w:val="0"/>
      <w:divBdr>
        <w:top w:val="none" w:sz="0" w:space="0" w:color="auto"/>
        <w:left w:val="none" w:sz="0" w:space="0" w:color="auto"/>
        <w:bottom w:val="none" w:sz="0" w:space="0" w:color="auto"/>
        <w:right w:val="none" w:sz="0" w:space="0" w:color="auto"/>
      </w:divBdr>
    </w:div>
    <w:div w:id="1249848408">
      <w:bodyDiv w:val="1"/>
      <w:marLeft w:val="0"/>
      <w:marRight w:val="0"/>
      <w:marTop w:val="0"/>
      <w:marBottom w:val="0"/>
      <w:divBdr>
        <w:top w:val="none" w:sz="0" w:space="0" w:color="auto"/>
        <w:left w:val="none" w:sz="0" w:space="0" w:color="auto"/>
        <w:bottom w:val="none" w:sz="0" w:space="0" w:color="auto"/>
        <w:right w:val="none" w:sz="0" w:space="0" w:color="auto"/>
      </w:divBdr>
    </w:div>
    <w:div w:id="1263881419">
      <w:bodyDiv w:val="1"/>
      <w:marLeft w:val="0"/>
      <w:marRight w:val="0"/>
      <w:marTop w:val="0"/>
      <w:marBottom w:val="0"/>
      <w:divBdr>
        <w:top w:val="none" w:sz="0" w:space="0" w:color="auto"/>
        <w:left w:val="none" w:sz="0" w:space="0" w:color="auto"/>
        <w:bottom w:val="none" w:sz="0" w:space="0" w:color="auto"/>
        <w:right w:val="none" w:sz="0" w:space="0" w:color="auto"/>
      </w:divBdr>
    </w:div>
    <w:div w:id="1278952264">
      <w:bodyDiv w:val="1"/>
      <w:marLeft w:val="0"/>
      <w:marRight w:val="0"/>
      <w:marTop w:val="0"/>
      <w:marBottom w:val="0"/>
      <w:divBdr>
        <w:top w:val="none" w:sz="0" w:space="0" w:color="auto"/>
        <w:left w:val="none" w:sz="0" w:space="0" w:color="auto"/>
        <w:bottom w:val="none" w:sz="0" w:space="0" w:color="auto"/>
        <w:right w:val="none" w:sz="0" w:space="0" w:color="auto"/>
      </w:divBdr>
    </w:div>
    <w:div w:id="1281372626">
      <w:bodyDiv w:val="1"/>
      <w:marLeft w:val="0"/>
      <w:marRight w:val="0"/>
      <w:marTop w:val="0"/>
      <w:marBottom w:val="0"/>
      <w:divBdr>
        <w:top w:val="none" w:sz="0" w:space="0" w:color="auto"/>
        <w:left w:val="none" w:sz="0" w:space="0" w:color="auto"/>
        <w:bottom w:val="none" w:sz="0" w:space="0" w:color="auto"/>
        <w:right w:val="none" w:sz="0" w:space="0" w:color="auto"/>
      </w:divBdr>
    </w:div>
    <w:div w:id="1291204762">
      <w:bodyDiv w:val="1"/>
      <w:marLeft w:val="0"/>
      <w:marRight w:val="0"/>
      <w:marTop w:val="0"/>
      <w:marBottom w:val="0"/>
      <w:divBdr>
        <w:top w:val="none" w:sz="0" w:space="0" w:color="auto"/>
        <w:left w:val="none" w:sz="0" w:space="0" w:color="auto"/>
        <w:bottom w:val="none" w:sz="0" w:space="0" w:color="auto"/>
        <w:right w:val="none" w:sz="0" w:space="0" w:color="auto"/>
      </w:divBdr>
    </w:div>
    <w:div w:id="1294022601">
      <w:bodyDiv w:val="1"/>
      <w:marLeft w:val="0"/>
      <w:marRight w:val="0"/>
      <w:marTop w:val="0"/>
      <w:marBottom w:val="0"/>
      <w:divBdr>
        <w:top w:val="none" w:sz="0" w:space="0" w:color="auto"/>
        <w:left w:val="none" w:sz="0" w:space="0" w:color="auto"/>
        <w:bottom w:val="none" w:sz="0" w:space="0" w:color="auto"/>
        <w:right w:val="none" w:sz="0" w:space="0" w:color="auto"/>
      </w:divBdr>
    </w:div>
    <w:div w:id="1294218353">
      <w:bodyDiv w:val="1"/>
      <w:marLeft w:val="0"/>
      <w:marRight w:val="0"/>
      <w:marTop w:val="0"/>
      <w:marBottom w:val="0"/>
      <w:divBdr>
        <w:top w:val="none" w:sz="0" w:space="0" w:color="auto"/>
        <w:left w:val="none" w:sz="0" w:space="0" w:color="auto"/>
        <w:bottom w:val="none" w:sz="0" w:space="0" w:color="auto"/>
        <w:right w:val="none" w:sz="0" w:space="0" w:color="auto"/>
      </w:divBdr>
    </w:div>
    <w:div w:id="1308196198">
      <w:bodyDiv w:val="1"/>
      <w:marLeft w:val="0"/>
      <w:marRight w:val="0"/>
      <w:marTop w:val="0"/>
      <w:marBottom w:val="0"/>
      <w:divBdr>
        <w:top w:val="none" w:sz="0" w:space="0" w:color="auto"/>
        <w:left w:val="none" w:sz="0" w:space="0" w:color="auto"/>
        <w:bottom w:val="none" w:sz="0" w:space="0" w:color="auto"/>
        <w:right w:val="none" w:sz="0" w:space="0" w:color="auto"/>
      </w:divBdr>
    </w:div>
    <w:div w:id="1309364603">
      <w:bodyDiv w:val="1"/>
      <w:marLeft w:val="0"/>
      <w:marRight w:val="0"/>
      <w:marTop w:val="0"/>
      <w:marBottom w:val="0"/>
      <w:divBdr>
        <w:top w:val="none" w:sz="0" w:space="0" w:color="auto"/>
        <w:left w:val="none" w:sz="0" w:space="0" w:color="auto"/>
        <w:bottom w:val="none" w:sz="0" w:space="0" w:color="auto"/>
        <w:right w:val="none" w:sz="0" w:space="0" w:color="auto"/>
      </w:divBdr>
    </w:div>
    <w:div w:id="1317148626">
      <w:bodyDiv w:val="1"/>
      <w:marLeft w:val="0"/>
      <w:marRight w:val="0"/>
      <w:marTop w:val="0"/>
      <w:marBottom w:val="0"/>
      <w:divBdr>
        <w:top w:val="none" w:sz="0" w:space="0" w:color="auto"/>
        <w:left w:val="none" w:sz="0" w:space="0" w:color="auto"/>
        <w:bottom w:val="none" w:sz="0" w:space="0" w:color="auto"/>
        <w:right w:val="none" w:sz="0" w:space="0" w:color="auto"/>
      </w:divBdr>
    </w:div>
    <w:div w:id="1340544681">
      <w:bodyDiv w:val="1"/>
      <w:marLeft w:val="0"/>
      <w:marRight w:val="0"/>
      <w:marTop w:val="0"/>
      <w:marBottom w:val="0"/>
      <w:divBdr>
        <w:top w:val="none" w:sz="0" w:space="0" w:color="auto"/>
        <w:left w:val="none" w:sz="0" w:space="0" w:color="auto"/>
        <w:bottom w:val="none" w:sz="0" w:space="0" w:color="auto"/>
        <w:right w:val="none" w:sz="0" w:space="0" w:color="auto"/>
      </w:divBdr>
    </w:div>
    <w:div w:id="1346902528">
      <w:bodyDiv w:val="1"/>
      <w:marLeft w:val="0"/>
      <w:marRight w:val="0"/>
      <w:marTop w:val="0"/>
      <w:marBottom w:val="0"/>
      <w:divBdr>
        <w:top w:val="none" w:sz="0" w:space="0" w:color="auto"/>
        <w:left w:val="none" w:sz="0" w:space="0" w:color="auto"/>
        <w:bottom w:val="none" w:sz="0" w:space="0" w:color="auto"/>
        <w:right w:val="none" w:sz="0" w:space="0" w:color="auto"/>
      </w:divBdr>
    </w:div>
    <w:div w:id="1347907323">
      <w:bodyDiv w:val="1"/>
      <w:marLeft w:val="0"/>
      <w:marRight w:val="0"/>
      <w:marTop w:val="0"/>
      <w:marBottom w:val="0"/>
      <w:divBdr>
        <w:top w:val="none" w:sz="0" w:space="0" w:color="auto"/>
        <w:left w:val="none" w:sz="0" w:space="0" w:color="auto"/>
        <w:bottom w:val="none" w:sz="0" w:space="0" w:color="auto"/>
        <w:right w:val="none" w:sz="0" w:space="0" w:color="auto"/>
      </w:divBdr>
    </w:div>
    <w:div w:id="1350713162">
      <w:bodyDiv w:val="1"/>
      <w:marLeft w:val="0"/>
      <w:marRight w:val="0"/>
      <w:marTop w:val="0"/>
      <w:marBottom w:val="0"/>
      <w:divBdr>
        <w:top w:val="none" w:sz="0" w:space="0" w:color="auto"/>
        <w:left w:val="none" w:sz="0" w:space="0" w:color="auto"/>
        <w:bottom w:val="none" w:sz="0" w:space="0" w:color="auto"/>
        <w:right w:val="none" w:sz="0" w:space="0" w:color="auto"/>
      </w:divBdr>
    </w:div>
    <w:div w:id="1357736335">
      <w:bodyDiv w:val="1"/>
      <w:marLeft w:val="0"/>
      <w:marRight w:val="0"/>
      <w:marTop w:val="0"/>
      <w:marBottom w:val="0"/>
      <w:divBdr>
        <w:top w:val="none" w:sz="0" w:space="0" w:color="auto"/>
        <w:left w:val="none" w:sz="0" w:space="0" w:color="auto"/>
        <w:bottom w:val="none" w:sz="0" w:space="0" w:color="auto"/>
        <w:right w:val="none" w:sz="0" w:space="0" w:color="auto"/>
      </w:divBdr>
    </w:div>
    <w:div w:id="1358696553">
      <w:bodyDiv w:val="1"/>
      <w:marLeft w:val="0"/>
      <w:marRight w:val="0"/>
      <w:marTop w:val="0"/>
      <w:marBottom w:val="0"/>
      <w:divBdr>
        <w:top w:val="none" w:sz="0" w:space="0" w:color="auto"/>
        <w:left w:val="none" w:sz="0" w:space="0" w:color="auto"/>
        <w:bottom w:val="none" w:sz="0" w:space="0" w:color="auto"/>
        <w:right w:val="none" w:sz="0" w:space="0" w:color="auto"/>
      </w:divBdr>
    </w:div>
    <w:div w:id="1363240435">
      <w:bodyDiv w:val="1"/>
      <w:marLeft w:val="0"/>
      <w:marRight w:val="0"/>
      <w:marTop w:val="0"/>
      <w:marBottom w:val="0"/>
      <w:divBdr>
        <w:top w:val="none" w:sz="0" w:space="0" w:color="auto"/>
        <w:left w:val="none" w:sz="0" w:space="0" w:color="auto"/>
        <w:bottom w:val="none" w:sz="0" w:space="0" w:color="auto"/>
        <w:right w:val="none" w:sz="0" w:space="0" w:color="auto"/>
      </w:divBdr>
    </w:div>
    <w:div w:id="1379627801">
      <w:bodyDiv w:val="1"/>
      <w:marLeft w:val="0"/>
      <w:marRight w:val="0"/>
      <w:marTop w:val="0"/>
      <w:marBottom w:val="0"/>
      <w:divBdr>
        <w:top w:val="none" w:sz="0" w:space="0" w:color="auto"/>
        <w:left w:val="none" w:sz="0" w:space="0" w:color="auto"/>
        <w:bottom w:val="none" w:sz="0" w:space="0" w:color="auto"/>
        <w:right w:val="none" w:sz="0" w:space="0" w:color="auto"/>
      </w:divBdr>
    </w:div>
    <w:div w:id="1385252142">
      <w:bodyDiv w:val="1"/>
      <w:marLeft w:val="0"/>
      <w:marRight w:val="0"/>
      <w:marTop w:val="0"/>
      <w:marBottom w:val="0"/>
      <w:divBdr>
        <w:top w:val="none" w:sz="0" w:space="0" w:color="auto"/>
        <w:left w:val="none" w:sz="0" w:space="0" w:color="auto"/>
        <w:bottom w:val="none" w:sz="0" w:space="0" w:color="auto"/>
        <w:right w:val="none" w:sz="0" w:space="0" w:color="auto"/>
      </w:divBdr>
    </w:div>
    <w:div w:id="1391342794">
      <w:bodyDiv w:val="1"/>
      <w:marLeft w:val="0"/>
      <w:marRight w:val="0"/>
      <w:marTop w:val="0"/>
      <w:marBottom w:val="0"/>
      <w:divBdr>
        <w:top w:val="none" w:sz="0" w:space="0" w:color="auto"/>
        <w:left w:val="none" w:sz="0" w:space="0" w:color="auto"/>
        <w:bottom w:val="none" w:sz="0" w:space="0" w:color="auto"/>
        <w:right w:val="none" w:sz="0" w:space="0" w:color="auto"/>
      </w:divBdr>
    </w:div>
    <w:div w:id="1396516193">
      <w:bodyDiv w:val="1"/>
      <w:marLeft w:val="0"/>
      <w:marRight w:val="0"/>
      <w:marTop w:val="0"/>
      <w:marBottom w:val="0"/>
      <w:divBdr>
        <w:top w:val="none" w:sz="0" w:space="0" w:color="auto"/>
        <w:left w:val="none" w:sz="0" w:space="0" w:color="auto"/>
        <w:bottom w:val="none" w:sz="0" w:space="0" w:color="auto"/>
        <w:right w:val="none" w:sz="0" w:space="0" w:color="auto"/>
      </w:divBdr>
    </w:div>
    <w:div w:id="1413163656">
      <w:bodyDiv w:val="1"/>
      <w:marLeft w:val="0"/>
      <w:marRight w:val="0"/>
      <w:marTop w:val="0"/>
      <w:marBottom w:val="0"/>
      <w:divBdr>
        <w:top w:val="none" w:sz="0" w:space="0" w:color="auto"/>
        <w:left w:val="none" w:sz="0" w:space="0" w:color="auto"/>
        <w:bottom w:val="none" w:sz="0" w:space="0" w:color="auto"/>
        <w:right w:val="none" w:sz="0" w:space="0" w:color="auto"/>
      </w:divBdr>
    </w:div>
    <w:div w:id="1414664104">
      <w:bodyDiv w:val="1"/>
      <w:marLeft w:val="0"/>
      <w:marRight w:val="0"/>
      <w:marTop w:val="0"/>
      <w:marBottom w:val="0"/>
      <w:divBdr>
        <w:top w:val="none" w:sz="0" w:space="0" w:color="auto"/>
        <w:left w:val="none" w:sz="0" w:space="0" w:color="auto"/>
        <w:bottom w:val="none" w:sz="0" w:space="0" w:color="auto"/>
        <w:right w:val="none" w:sz="0" w:space="0" w:color="auto"/>
      </w:divBdr>
    </w:div>
    <w:div w:id="1431244760">
      <w:bodyDiv w:val="1"/>
      <w:marLeft w:val="0"/>
      <w:marRight w:val="0"/>
      <w:marTop w:val="0"/>
      <w:marBottom w:val="0"/>
      <w:divBdr>
        <w:top w:val="none" w:sz="0" w:space="0" w:color="auto"/>
        <w:left w:val="none" w:sz="0" w:space="0" w:color="auto"/>
        <w:bottom w:val="none" w:sz="0" w:space="0" w:color="auto"/>
        <w:right w:val="none" w:sz="0" w:space="0" w:color="auto"/>
      </w:divBdr>
    </w:div>
    <w:div w:id="1433435393">
      <w:bodyDiv w:val="1"/>
      <w:marLeft w:val="0"/>
      <w:marRight w:val="0"/>
      <w:marTop w:val="0"/>
      <w:marBottom w:val="0"/>
      <w:divBdr>
        <w:top w:val="none" w:sz="0" w:space="0" w:color="auto"/>
        <w:left w:val="none" w:sz="0" w:space="0" w:color="auto"/>
        <w:bottom w:val="none" w:sz="0" w:space="0" w:color="auto"/>
        <w:right w:val="none" w:sz="0" w:space="0" w:color="auto"/>
      </w:divBdr>
    </w:div>
    <w:div w:id="1452899130">
      <w:bodyDiv w:val="1"/>
      <w:marLeft w:val="0"/>
      <w:marRight w:val="0"/>
      <w:marTop w:val="0"/>
      <w:marBottom w:val="0"/>
      <w:divBdr>
        <w:top w:val="none" w:sz="0" w:space="0" w:color="auto"/>
        <w:left w:val="none" w:sz="0" w:space="0" w:color="auto"/>
        <w:bottom w:val="none" w:sz="0" w:space="0" w:color="auto"/>
        <w:right w:val="none" w:sz="0" w:space="0" w:color="auto"/>
      </w:divBdr>
    </w:div>
    <w:div w:id="1456872430">
      <w:bodyDiv w:val="1"/>
      <w:marLeft w:val="0"/>
      <w:marRight w:val="0"/>
      <w:marTop w:val="0"/>
      <w:marBottom w:val="0"/>
      <w:divBdr>
        <w:top w:val="none" w:sz="0" w:space="0" w:color="auto"/>
        <w:left w:val="none" w:sz="0" w:space="0" w:color="auto"/>
        <w:bottom w:val="none" w:sz="0" w:space="0" w:color="auto"/>
        <w:right w:val="none" w:sz="0" w:space="0" w:color="auto"/>
      </w:divBdr>
    </w:div>
    <w:div w:id="1472482074">
      <w:bodyDiv w:val="1"/>
      <w:marLeft w:val="0"/>
      <w:marRight w:val="0"/>
      <w:marTop w:val="0"/>
      <w:marBottom w:val="0"/>
      <w:divBdr>
        <w:top w:val="none" w:sz="0" w:space="0" w:color="auto"/>
        <w:left w:val="none" w:sz="0" w:space="0" w:color="auto"/>
        <w:bottom w:val="none" w:sz="0" w:space="0" w:color="auto"/>
        <w:right w:val="none" w:sz="0" w:space="0" w:color="auto"/>
      </w:divBdr>
    </w:div>
    <w:div w:id="1476988723">
      <w:bodyDiv w:val="1"/>
      <w:marLeft w:val="0"/>
      <w:marRight w:val="0"/>
      <w:marTop w:val="0"/>
      <w:marBottom w:val="0"/>
      <w:divBdr>
        <w:top w:val="none" w:sz="0" w:space="0" w:color="auto"/>
        <w:left w:val="none" w:sz="0" w:space="0" w:color="auto"/>
        <w:bottom w:val="none" w:sz="0" w:space="0" w:color="auto"/>
        <w:right w:val="none" w:sz="0" w:space="0" w:color="auto"/>
      </w:divBdr>
    </w:div>
    <w:div w:id="1478379499">
      <w:bodyDiv w:val="1"/>
      <w:marLeft w:val="0"/>
      <w:marRight w:val="0"/>
      <w:marTop w:val="0"/>
      <w:marBottom w:val="0"/>
      <w:divBdr>
        <w:top w:val="none" w:sz="0" w:space="0" w:color="auto"/>
        <w:left w:val="none" w:sz="0" w:space="0" w:color="auto"/>
        <w:bottom w:val="none" w:sz="0" w:space="0" w:color="auto"/>
        <w:right w:val="none" w:sz="0" w:space="0" w:color="auto"/>
      </w:divBdr>
    </w:div>
    <w:div w:id="1481995430">
      <w:bodyDiv w:val="1"/>
      <w:marLeft w:val="0"/>
      <w:marRight w:val="0"/>
      <w:marTop w:val="0"/>
      <w:marBottom w:val="0"/>
      <w:divBdr>
        <w:top w:val="none" w:sz="0" w:space="0" w:color="auto"/>
        <w:left w:val="none" w:sz="0" w:space="0" w:color="auto"/>
        <w:bottom w:val="none" w:sz="0" w:space="0" w:color="auto"/>
        <w:right w:val="none" w:sz="0" w:space="0" w:color="auto"/>
      </w:divBdr>
    </w:div>
    <w:div w:id="1485924803">
      <w:bodyDiv w:val="1"/>
      <w:marLeft w:val="0"/>
      <w:marRight w:val="0"/>
      <w:marTop w:val="0"/>
      <w:marBottom w:val="0"/>
      <w:divBdr>
        <w:top w:val="none" w:sz="0" w:space="0" w:color="auto"/>
        <w:left w:val="none" w:sz="0" w:space="0" w:color="auto"/>
        <w:bottom w:val="none" w:sz="0" w:space="0" w:color="auto"/>
        <w:right w:val="none" w:sz="0" w:space="0" w:color="auto"/>
      </w:divBdr>
    </w:div>
    <w:div w:id="1490321178">
      <w:bodyDiv w:val="1"/>
      <w:marLeft w:val="0"/>
      <w:marRight w:val="0"/>
      <w:marTop w:val="0"/>
      <w:marBottom w:val="0"/>
      <w:divBdr>
        <w:top w:val="none" w:sz="0" w:space="0" w:color="auto"/>
        <w:left w:val="none" w:sz="0" w:space="0" w:color="auto"/>
        <w:bottom w:val="none" w:sz="0" w:space="0" w:color="auto"/>
        <w:right w:val="none" w:sz="0" w:space="0" w:color="auto"/>
      </w:divBdr>
    </w:div>
    <w:div w:id="1522621115">
      <w:bodyDiv w:val="1"/>
      <w:marLeft w:val="0"/>
      <w:marRight w:val="0"/>
      <w:marTop w:val="0"/>
      <w:marBottom w:val="0"/>
      <w:divBdr>
        <w:top w:val="none" w:sz="0" w:space="0" w:color="auto"/>
        <w:left w:val="none" w:sz="0" w:space="0" w:color="auto"/>
        <w:bottom w:val="none" w:sz="0" w:space="0" w:color="auto"/>
        <w:right w:val="none" w:sz="0" w:space="0" w:color="auto"/>
      </w:divBdr>
    </w:div>
    <w:div w:id="1523392872">
      <w:bodyDiv w:val="1"/>
      <w:marLeft w:val="0"/>
      <w:marRight w:val="0"/>
      <w:marTop w:val="0"/>
      <w:marBottom w:val="0"/>
      <w:divBdr>
        <w:top w:val="none" w:sz="0" w:space="0" w:color="auto"/>
        <w:left w:val="none" w:sz="0" w:space="0" w:color="auto"/>
        <w:bottom w:val="none" w:sz="0" w:space="0" w:color="auto"/>
        <w:right w:val="none" w:sz="0" w:space="0" w:color="auto"/>
      </w:divBdr>
    </w:div>
    <w:div w:id="1556695827">
      <w:bodyDiv w:val="1"/>
      <w:marLeft w:val="0"/>
      <w:marRight w:val="0"/>
      <w:marTop w:val="0"/>
      <w:marBottom w:val="0"/>
      <w:divBdr>
        <w:top w:val="none" w:sz="0" w:space="0" w:color="auto"/>
        <w:left w:val="none" w:sz="0" w:space="0" w:color="auto"/>
        <w:bottom w:val="none" w:sz="0" w:space="0" w:color="auto"/>
        <w:right w:val="none" w:sz="0" w:space="0" w:color="auto"/>
      </w:divBdr>
    </w:div>
    <w:div w:id="1562247550">
      <w:bodyDiv w:val="1"/>
      <w:marLeft w:val="0"/>
      <w:marRight w:val="0"/>
      <w:marTop w:val="0"/>
      <w:marBottom w:val="0"/>
      <w:divBdr>
        <w:top w:val="none" w:sz="0" w:space="0" w:color="auto"/>
        <w:left w:val="none" w:sz="0" w:space="0" w:color="auto"/>
        <w:bottom w:val="none" w:sz="0" w:space="0" w:color="auto"/>
        <w:right w:val="none" w:sz="0" w:space="0" w:color="auto"/>
      </w:divBdr>
    </w:div>
    <w:div w:id="1578519112">
      <w:bodyDiv w:val="1"/>
      <w:marLeft w:val="0"/>
      <w:marRight w:val="0"/>
      <w:marTop w:val="0"/>
      <w:marBottom w:val="0"/>
      <w:divBdr>
        <w:top w:val="none" w:sz="0" w:space="0" w:color="auto"/>
        <w:left w:val="none" w:sz="0" w:space="0" w:color="auto"/>
        <w:bottom w:val="none" w:sz="0" w:space="0" w:color="auto"/>
        <w:right w:val="none" w:sz="0" w:space="0" w:color="auto"/>
      </w:divBdr>
    </w:div>
    <w:div w:id="1593008270">
      <w:bodyDiv w:val="1"/>
      <w:marLeft w:val="0"/>
      <w:marRight w:val="0"/>
      <w:marTop w:val="0"/>
      <w:marBottom w:val="0"/>
      <w:divBdr>
        <w:top w:val="none" w:sz="0" w:space="0" w:color="auto"/>
        <w:left w:val="none" w:sz="0" w:space="0" w:color="auto"/>
        <w:bottom w:val="none" w:sz="0" w:space="0" w:color="auto"/>
        <w:right w:val="none" w:sz="0" w:space="0" w:color="auto"/>
      </w:divBdr>
    </w:div>
    <w:div w:id="1593973694">
      <w:bodyDiv w:val="1"/>
      <w:marLeft w:val="0"/>
      <w:marRight w:val="0"/>
      <w:marTop w:val="0"/>
      <w:marBottom w:val="0"/>
      <w:divBdr>
        <w:top w:val="none" w:sz="0" w:space="0" w:color="auto"/>
        <w:left w:val="none" w:sz="0" w:space="0" w:color="auto"/>
        <w:bottom w:val="none" w:sz="0" w:space="0" w:color="auto"/>
        <w:right w:val="none" w:sz="0" w:space="0" w:color="auto"/>
      </w:divBdr>
    </w:div>
    <w:div w:id="1595280257">
      <w:bodyDiv w:val="1"/>
      <w:marLeft w:val="0"/>
      <w:marRight w:val="0"/>
      <w:marTop w:val="0"/>
      <w:marBottom w:val="0"/>
      <w:divBdr>
        <w:top w:val="none" w:sz="0" w:space="0" w:color="auto"/>
        <w:left w:val="none" w:sz="0" w:space="0" w:color="auto"/>
        <w:bottom w:val="none" w:sz="0" w:space="0" w:color="auto"/>
        <w:right w:val="none" w:sz="0" w:space="0" w:color="auto"/>
      </w:divBdr>
    </w:div>
    <w:div w:id="1612320605">
      <w:bodyDiv w:val="1"/>
      <w:marLeft w:val="0"/>
      <w:marRight w:val="0"/>
      <w:marTop w:val="0"/>
      <w:marBottom w:val="0"/>
      <w:divBdr>
        <w:top w:val="none" w:sz="0" w:space="0" w:color="auto"/>
        <w:left w:val="none" w:sz="0" w:space="0" w:color="auto"/>
        <w:bottom w:val="none" w:sz="0" w:space="0" w:color="auto"/>
        <w:right w:val="none" w:sz="0" w:space="0" w:color="auto"/>
      </w:divBdr>
    </w:div>
    <w:div w:id="1618677042">
      <w:bodyDiv w:val="1"/>
      <w:marLeft w:val="0"/>
      <w:marRight w:val="0"/>
      <w:marTop w:val="0"/>
      <w:marBottom w:val="0"/>
      <w:divBdr>
        <w:top w:val="none" w:sz="0" w:space="0" w:color="auto"/>
        <w:left w:val="none" w:sz="0" w:space="0" w:color="auto"/>
        <w:bottom w:val="none" w:sz="0" w:space="0" w:color="auto"/>
        <w:right w:val="none" w:sz="0" w:space="0" w:color="auto"/>
      </w:divBdr>
    </w:div>
    <w:div w:id="1624192840">
      <w:bodyDiv w:val="1"/>
      <w:marLeft w:val="0"/>
      <w:marRight w:val="0"/>
      <w:marTop w:val="0"/>
      <w:marBottom w:val="0"/>
      <w:divBdr>
        <w:top w:val="none" w:sz="0" w:space="0" w:color="auto"/>
        <w:left w:val="none" w:sz="0" w:space="0" w:color="auto"/>
        <w:bottom w:val="none" w:sz="0" w:space="0" w:color="auto"/>
        <w:right w:val="none" w:sz="0" w:space="0" w:color="auto"/>
      </w:divBdr>
    </w:div>
    <w:div w:id="1632243891">
      <w:bodyDiv w:val="1"/>
      <w:marLeft w:val="0"/>
      <w:marRight w:val="0"/>
      <w:marTop w:val="0"/>
      <w:marBottom w:val="0"/>
      <w:divBdr>
        <w:top w:val="none" w:sz="0" w:space="0" w:color="auto"/>
        <w:left w:val="none" w:sz="0" w:space="0" w:color="auto"/>
        <w:bottom w:val="none" w:sz="0" w:space="0" w:color="auto"/>
        <w:right w:val="none" w:sz="0" w:space="0" w:color="auto"/>
      </w:divBdr>
    </w:div>
    <w:div w:id="1632973399">
      <w:bodyDiv w:val="1"/>
      <w:marLeft w:val="0"/>
      <w:marRight w:val="0"/>
      <w:marTop w:val="0"/>
      <w:marBottom w:val="0"/>
      <w:divBdr>
        <w:top w:val="none" w:sz="0" w:space="0" w:color="auto"/>
        <w:left w:val="none" w:sz="0" w:space="0" w:color="auto"/>
        <w:bottom w:val="none" w:sz="0" w:space="0" w:color="auto"/>
        <w:right w:val="none" w:sz="0" w:space="0" w:color="auto"/>
      </w:divBdr>
    </w:div>
    <w:div w:id="1634484035">
      <w:bodyDiv w:val="1"/>
      <w:marLeft w:val="0"/>
      <w:marRight w:val="0"/>
      <w:marTop w:val="0"/>
      <w:marBottom w:val="0"/>
      <w:divBdr>
        <w:top w:val="none" w:sz="0" w:space="0" w:color="auto"/>
        <w:left w:val="none" w:sz="0" w:space="0" w:color="auto"/>
        <w:bottom w:val="none" w:sz="0" w:space="0" w:color="auto"/>
        <w:right w:val="none" w:sz="0" w:space="0" w:color="auto"/>
      </w:divBdr>
      <w:divsChild>
        <w:div w:id="1014965146">
          <w:marLeft w:val="0"/>
          <w:marRight w:val="0"/>
          <w:marTop w:val="0"/>
          <w:marBottom w:val="0"/>
          <w:divBdr>
            <w:top w:val="none" w:sz="0" w:space="0" w:color="auto"/>
            <w:left w:val="none" w:sz="0" w:space="0" w:color="auto"/>
            <w:bottom w:val="none" w:sz="0" w:space="0" w:color="auto"/>
            <w:right w:val="none" w:sz="0" w:space="0" w:color="auto"/>
          </w:divBdr>
          <w:divsChild>
            <w:div w:id="980115720">
              <w:marLeft w:val="0"/>
              <w:marRight w:val="0"/>
              <w:marTop w:val="0"/>
              <w:marBottom w:val="0"/>
              <w:divBdr>
                <w:top w:val="none" w:sz="0" w:space="0" w:color="auto"/>
                <w:left w:val="none" w:sz="0" w:space="0" w:color="auto"/>
                <w:bottom w:val="none" w:sz="0" w:space="0" w:color="auto"/>
                <w:right w:val="none" w:sz="0" w:space="0" w:color="auto"/>
              </w:divBdr>
              <w:divsChild>
                <w:div w:id="1384062039">
                  <w:marLeft w:val="0"/>
                  <w:marRight w:val="0"/>
                  <w:marTop w:val="0"/>
                  <w:marBottom w:val="0"/>
                  <w:divBdr>
                    <w:top w:val="none" w:sz="0" w:space="0" w:color="auto"/>
                    <w:left w:val="none" w:sz="0" w:space="0" w:color="auto"/>
                    <w:bottom w:val="none" w:sz="0" w:space="0" w:color="auto"/>
                    <w:right w:val="none" w:sz="0" w:space="0" w:color="auto"/>
                  </w:divBdr>
                  <w:divsChild>
                    <w:div w:id="135642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670447">
              <w:marLeft w:val="0"/>
              <w:marRight w:val="0"/>
              <w:marTop w:val="0"/>
              <w:marBottom w:val="0"/>
              <w:divBdr>
                <w:top w:val="none" w:sz="0" w:space="0" w:color="auto"/>
                <w:left w:val="none" w:sz="0" w:space="0" w:color="auto"/>
                <w:bottom w:val="none" w:sz="0" w:space="0" w:color="auto"/>
                <w:right w:val="none" w:sz="0" w:space="0" w:color="auto"/>
              </w:divBdr>
              <w:divsChild>
                <w:div w:id="994525437">
                  <w:marLeft w:val="0"/>
                  <w:marRight w:val="0"/>
                  <w:marTop w:val="0"/>
                  <w:marBottom w:val="0"/>
                  <w:divBdr>
                    <w:top w:val="none" w:sz="0" w:space="0" w:color="auto"/>
                    <w:left w:val="none" w:sz="0" w:space="0" w:color="auto"/>
                    <w:bottom w:val="none" w:sz="0" w:space="0" w:color="auto"/>
                    <w:right w:val="none" w:sz="0" w:space="0" w:color="auto"/>
                  </w:divBdr>
                  <w:divsChild>
                    <w:div w:id="434595128">
                      <w:marLeft w:val="0"/>
                      <w:marRight w:val="0"/>
                      <w:marTop w:val="0"/>
                      <w:marBottom w:val="0"/>
                      <w:divBdr>
                        <w:top w:val="none" w:sz="0" w:space="0" w:color="auto"/>
                        <w:left w:val="none" w:sz="0" w:space="0" w:color="auto"/>
                        <w:bottom w:val="none" w:sz="0" w:space="0" w:color="auto"/>
                        <w:right w:val="none" w:sz="0" w:space="0" w:color="auto"/>
                      </w:divBdr>
                    </w:div>
                  </w:divsChild>
                </w:div>
                <w:div w:id="423111455">
                  <w:marLeft w:val="0"/>
                  <w:marRight w:val="0"/>
                  <w:marTop w:val="0"/>
                  <w:marBottom w:val="0"/>
                  <w:divBdr>
                    <w:top w:val="none" w:sz="0" w:space="0" w:color="auto"/>
                    <w:left w:val="none" w:sz="0" w:space="0" w:color="auto"/>
                    <w:bottom w:val="none" w:sz="0" w:space="0" w:color="auto"/>
                    <w:right w:val="none" w:sz="0" w:space="0" w:color="auto"/>
                  </w:divBdr>
                  <w:divsChild>
                    <w:div w:id="291596729">
                      <w:marLeft w:val="0"/>
                      <w:marRight w:val="0"/>
                      <w:marTop w:val="0"/>
                      <w:marBottom w:val="0"/>
                      <w:divBdr>
                        <w:top w:val="none" w:sz="0" w:space="0" w:color="auto"/>
                        <w:left w:val="none" w:sz="0" w:space="0" w:color="auto"/>
                        <w:bottom w:val="none" w:sz="0" w:space="0" w:color="auto"/>
                        <w:right w:val="none" w:sz="0" w:space="0" w:color="auto"/>
                      </w:divBdr>
                      <w:divsChild>
                        <w:div w:id="1110396580">
                          <w:marLeft w:val="0"/>
                          <w:marRight w:val="0"/>
                          <w:marTop w:val="0"/>
                          <w:marBottom w:val="0"/>
                          <w:divBdr>
                            <w:top w:val="none" w:sz="0" w:space="0" w:color="auto"/>
                            <w:left w:val="none" w:sz="0" w:space="0" w:color="auto"/>
                            <w:bottom w:val="none" w:sz="0" w:space="0" w:color="auto"/>
                            <w:right w:val="none" w:sz="0" w:space="0" w:color="auto"/>
                          </w:divBdr>
                          <w:divsChild>
                            <w:div w:id="132011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541028">
                      <w:marLeft w:val="0"/>
                      <w:marRight w:val="0"/>
                      <w:marTop w:val="0"/>
                      <w:marBottom w:val="0"/>
                      <w:divBdr>
                        <w:top w:val="none" w:sz="0" w:space="0" w:color="auto"/>
                        <w:left w:val="none" w:sz="0" w:space="0" w:color="auto"/>
                        <w:bottom w:val="none" w:sz="0" w:space="0" w:color="auto"/>
                        <w:right w:val="none" w:sz="0" w:space="0" w:color="auto"/>
                      </w:divBdr>
                      <w:divsChild>
                        <w:div w:id="325326809">
                          <w:marLeft w:val="0"/>
                          <w:marRight w:val="0"/>
                          <w:marTop w:val="0"/>
                          <w:marBottom w:val="0"/>
                          <w:divBdr>
                            <w:top w:val="none" w:sz="0" w:space="0" w:color="auto"/>
                            <w:left w:val="none" w:sz="0" w:space="0" w:color="auto"/>
                            <w:bottom w:val="none" w:sz="0" w:space="0" w:color="auto"/>
                            <w:right w:val="none" w:sz="0" w:space="0" w:color="auto"/>
                          </w:divBdr>
                          <w:divsChild>
                            <w:div w:id="4125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363787">
                      <w:marLeft w:val="0"/>
                      <w:marRight w:val="0"/>
                      <w:marTop w:val="0"/>
                      <w:marBottom w:val="0"/>
                      <w:divBdr>
                        <w:top w:val="none" w:sz="0" w:space="0" w:color="auto"/>
                        <w:left w:val="none" w:sz="0" w:space="0" w:color="auto"/>
                        <w:bottom w:val="none" w:sz="0" w:space="0" w:color="auto"/>
                        <w:right w:val="none" w:sz="0" w:space="0" w:color="auto"/>
                      </w:divBdr>
                      <w:divsChild>
                        <w:div w:id="920990851">
                          <w:marLeft w:val="0"/>
                          <w:marRight w:val="0"/>
                          <w:marTop w:val="0"/>
                          <w:marBottom w:val="0"/>
                          <w:divBdr>
                            <w:top w:val="none" w:sz="0" w:space="0" w:color="auto"/>
                            <w:left w:val="none" w:sz="0" w:space="0" w:color="auto"/>
                            <w:bottom w:val="none" w:sz="0" w:space="0" w:color="auto"/>
                            <w:right w:val="none" w:sz="0" w:space="0" w:color="auto"/>
                          </w:divBdr>
                          <w:divsChild>
                            <w:div w:id="122972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210862">
                      <w:marLeft w:val="0"/>
                      <w:marRight w:val="0"/>
                      <w:marTop w:val="0"/>
                      <w:marBottom w:val="0"/>
                      <w:divBdr>
                        <w:top w:val="none" w:sz="0" w:space="0" w:color="auto"/>
                        <w:left w:val="none" w:sz="0" w:space="0" w:color="auto"/>
                        <w:bottom w:val="none" w:sz="0" w:space="0" w:color="auto"/>
                        <w:right w:val="none" w:sz="0" w:space="0" w:color="auto"/>
                      </w:divBdr>
                      <w:divsChild>
                        <w:div w:id="1370838829">
                          <w:marLeft w:val="0"/>
                          <w:marRight w:val="0"/>
                          <w:marTop w:val="0"/>
                          <w:marBottom w:val="0"/>
                          <w:divBdr>
                            <w:top w:val="none" w:sz="0" w:space="0" w:color="auto"/>
                            <w:left w:val="none" w:sz="0" w:space="0" w:color="auto"/>
                            <w:bottom w:val="none" w:sz="0" w:space="0" w:color="auto"/>
                            <w:right w:val="none" w:sz="0" w:space="0" w:color="auto"/>
                          </w:divBdr>
                          <w:divsChild>
                            <w:div w:id="278609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609749">
              <w:marLeft w:val="0"/>
              <w:marRight w:val="0"/>
              <w:marTop w:val="0"/>
              <w:marBottom w:val="0"/>
              <w:divBdr>
                <w:top w:val="none" w:sz="0" w:space="0" w:color="auto"/>
                <w:left w:val="none" w:sz="0" w:space="0" w:color="auto"/>
                <w:bottom w:val="none" w:sz="0" w:space="0" w:color="auto"/>
                <w:right w:val="none" w:sz="0" w:space="0" w:color="auto"/>
              </w:divBdr>
              <w:divsChild>
                <w:div w:id="2042171055">
                  <w:marLeft w:val="0"/>
                  <w:marRight w:val="0"/>
                  <w:marTop w:val="0"/>
                  <w:marBottom w:val="0"/>
                  <w:divBdr>
                    <w:top w:val="none" w:sz="0" w:space="0" w:color="auto"/>
                    <w:left w:val="none" w:sz="0" w:space="0" w:color="auto"/>
                    <w:bottom w:val="none" w:sz="0" w:space="0" w:color="auto"/>
                    <w:right w:val="none" w:sz="0" w:space="0" w:color="auto"/>
                  </w:divBdr>
                  <w:divsChild>
                    <w:div w:id="200500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124429">
          <w:marLeft w:val="0"/>
          <w:marRight w:val="0"/>
          <w:marTop w:val="0"/>
          <w:marBottom w:val="0"/>
          <w:divBdr>
            <w:top w:val="none" w:sz="0" w:space="0" w:color="auto"/>
            <w:left w:val="none" w:sz="0" w:space="0" w:color="auto"/>
            <w:bottom w:val="none" w:sz="0" w:space="0" w:color="auto"/>
            <w:right w:val="none" w:sz="0" w:space="0" w:color="auto"/>
          </w:divBdr>
          <w:divsChild>
            <w:div w:id="1839268884">
              <w:marLeft w:val="0"/>
              <w:marRight w:val="0"/>
              <w:marTop w:val="0"/>
              <w:marBottom w:val="0"/>
              <w:divBdr>
                <w:top w:val="none" w:sz="0" w:space="0" w:color="auto"/>
                <w:left w:val="none" w:sz="0" w:space="0" w:color="auto"/>
                <w:bottom w:val="none" w:sz="0" w:space="0" w:color="auto"/>
                <w:right w:val="none" w:sz="0" w:space="0" w:color="auto"/>
              </w:divBdr>
            </w:div>
          </w:divsChild>
        </w:div>
        <w:div w:id="122695040">
          <w:marLeft w:val="0"/>
          <w:marRight w:val="0"/>
          <w:marTop w:val="0"/>
          <w:marBottom w:val="0"/>
          <w:divBdr>
            <w:top w:val="none" w:sz="0" w:space="0" w:color="auto"/>
            <w:left w:val="none" w:sz="0" w:space="0" w:color="auto"/>
            <w:bottom w:val="none" w:sz="0" w:space="0" w:color="auto"/>
            <w:right w:val="none" w:sz="0" w:space="0" w:color="auto"/>
          </w:divBdr>
          <w:divsChild>
            <w:div w:id="1714495381">
              <w:marLeft w:val="0"/>
              <w:marRight w:val="0"/>
              <w:marTop w:val="0"/>
              <w:marBottom w:val="0"/>
              <w:divBdr>
                <w:top w:val="none" w:sz="0" w:space="0" w:color="auto"/>
                <w:left w:val="none" w:sz="0" w:space="0" w:color="auto"/>
                <w:bottom w:val="none" w:sz="0" w:space="0" w:color="auto"/>
                <w:right w:val="none" w:sz="0" w:space="0" w:color="auto"/>
              </w:divBdr>
              <w:divsChild>
                <w:div w:id="1215776522">
                  <w:marLeft w:val="0"/>
                  <w:marRight w:val="0"/>
                  <w:marTop w:val="0"/>
                  <w:marBottom w:val="0"/>
                  <w:divBdr>
                    <w:top w:val="none" w:sz="0" w:space="0" w:color="auto"/>
                    <w:left w:val="none" w:sz="0" w:space="0" w:color="auto"/>
                    <w:bottom w:val="none" w:sz="0" w:space="0" w:color="auto"/>
                    <w:right w:val="none" w:sz="0" w:space="0" w:color="auto"/>
                  </w:divBdr>
                  <w:divsChild>
                    <w:div w:id="24041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251866">
              <w:marLeft w:val="0"/>
              <w:marRight w:val="0"/>
              <w:marTop w:val="0"/>
              <w:marBottom w:val="0"/>
              <w:divBdr>
                <w:top w:val="none" w:sz="0" w:space="0" w:color="auto"/>
                <w:left w:val="none" w:sz="0" w:space="0" w:color="auto"/>
                <w:bottom w:val="none" w:sz="0" w:space="0" w:color="auto"/>
                <w:right w:val="none" w:sz="0" w:space="0" w:color="auto"/>
              </w:divBdr>
              <w:divsChild>
                <w:div w:id="1575161506">
                  <w:marLeft w:val="0"/>
                  <w:marRight w:val="0"/>
                  <w:marTop w:val="0"/>
                  <w:marBottom w:val="0"/>
                  <w:divBdr>
                    <w:top w:val="none" w:sz="0" w:space="0" w:color="auto"/>
                    <w:left w:val="none" w:sz="0" w:space="0" w:color="auto"/>
                    <w:bottom w:val="none" w:sz="0" w:space="0" w:color="auto"/>
                    <w:right w:val="none" w:sz="0" w:space="0" w:color="auto"/>
                  </w:divBdr>
                  <w:divsChild>
                    <w:div w:id="42415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999288">
              <w:marLeft w:val="0"/>
              <w:marRight w:val="0"/>
              <w:marTop w:val="0"/>
              <w:marBottom w:val="0"/>
              <w:divBdr>
                <w:top w:val="none" w:sz="0" w:space="0" w:color="auto"/>
                <w:left w:val="none" w:sz="0" w:space="0" w:color="auto"/>
                <w:bottom w:val="none" w:sz="0" w:space="0" w:color="auto"/>
                <w:right w:val="none" w:sz="0" w:space="0" w:color="auto"/>
              </w:divBdr>
              <w:divsChild>
                <w:div w:id="1370377047">
                  <w:marLeft w:val="0"/>
                  <w:marRight w:val="0"/>
                  <w:marTop w:val="0"/>
                  <w:marBottom w:val="0"/>
                  <w:divBdr>
                    <w:top w:val="none" w:sz="0" w:space="0" w:color="auto"/>
                    <w:left w:val="none" w:sz="0" w:space="0" w:color="auto"/>
                    <w:bottom w:val="none" w:sz="0" w:space="0" w:color="auto"/>
                    <w:right w:val="none" w:sz="0" w:space="0" w:color="auto"/>
                  </w:divBdr>
                  <w:divsChild>
                    <w:div w:id="270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06811">
          <w:marLeft w:val="0"/>
          <w:marRight w:val="0"/>
          <w:marTop w:val="0"/>
          <w:marBottom w:val="0"/>
          <w:divBdr>
            <w:top w:val="none" w:sz="0" w:space="0" w:color="auto"/>
            <w:left w:val="none" w:sz="0" w:space="0" w:color="auto"/>
            <w:bottom w:val="none" w:sz="0" w:space="0" w:color="auto"/>
            <w:right w:val="none" w:sz="0" w:space="0" w:color="auto"/>
          </w:divBdr>
          <w:divsChild>
            <w:div w:id="349844177">
              <w:marLeft w:val="0"/>
              <w:marRight w:val="0"/>
              <w:marTop w:val="0"/>
              <w:marBottom w:val="0"/>
              <w:divBdr>
                <w:top w:val="none" w:sz="0" w:space="0" w:color="auto"/>
                <w:left w:val="none" w:sz="0" w:space="0" w:color="auto"/>
                <w:bottom w:val="none" w:sz="0" w:space="0" w:color="auto"/>
                <w:right w:val="none" w:sz="0" w:space="0" w:color="auto"/>
              </w:divBdr>
            </w:div>
          </w:divsChild>
        </w:div>
        <w:div w:id="864098712">
          <w:marLeft w:val="0"/>
          <w:marRight w:val="0"/>
          <w:marTop w:val="0"/>
          <w:marBottom w:val="0"/>
          <w:divBdr>
            <w:top w:val="none" w:sz="0" w:space="0" w:color="auto"/>
            <w:left w:val="none" w:sz="0" w:space="0" w:color="auto"/>
            <w:bottom w:val="none" w:sz="0" w:space="0" w:color="auto"/>
            <w:right w:val="none" w:sz="0" w:space="0" w:color="auto"/>
          </w:divBdr>
          <w:divsChild>
            <w:div w:id="97926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529133">
      <w:bodyDiv w:val="1"/>
      <w:marLeft w:val="0"/>
      <w:marRight w:val="0"/>
      <w:marTop w:val="0"/>
      <w:marBottom w:val="0"/>
      <w:divBdr>
        <w:top w:val="none" w:sz="0" w:space="0" w:color="auto"/>
        <w:left w:val="none" w:sz="0" w:space="0" w:color="auto"/>
        <w:bottom w:val="none" w:sz="0" w:space="0" w:color="auto"/>
        <w:right w:val="none" w:sz="0" w:space="0" w:color="auto"/>
      </w:divBdr>
    </w:div>
    <w:div w:id="1644650305">
      <w:bodyDiv w:val="1"/>
      <w:marLeft w:val="0"/>
      <w:marRight w:val="0"/>
      <w:marTop w:val="0"/>
      <w:marBottom w:val="0"/>
      <w:divBdr>
        <w:top w:val="none" w:sz="0" w:space="0" w:color="auto"/>
        <w:left w:val="none" w:sz="0" w:space="0" w:color="auto"/>
        <w:bottom w:val="none" w:sz="0" w:space="0" w:color="auto"/>
        <w:right w:val="none" w:sz="0" w:space="0" w:color="auto"/>
      </w:divBdr>
    </w:div>
    <w:div w:id="1661153455">
      <w:bodyDiv w:val="1"/>
      <w:marLeft w:val="0"/>
      <w:marRight w:val="0"/>
      <w:marTop w:val="0"/>
      <w:marBottom w:val="0"/>
      <w:divBdr>
        <w:top w:val="none" w:sz="0" w:space="0" w:color="auto"/>
        <w:left w:val="none" w:sz="0" w:space="0" w:color="auto"/>
        <w:bottom w:val="none" w:sz="0" w:space="0" w:color="auto"/>
        <w:right w:val="none" w:sz="0" w:space="0" w:color="auto"/>
      </w:divBdr>
    </w:div>
    <w:div w:id="1669096906">
      <w:bodyDiv w:val="1"/>
      <w:marLeft w:val="0"/>
      <w:marRight w:val="0"/>
      <w:marTop w:val="0"/>
      <w:marBottom w:val="0"/>
      <w:divBdr>
        <w:top w:val="none" w:sz="0" w:space="0" w:color="auto"/>
        <w:left w:val="none" w:sz="0" w:space="0" w:color="auto"/>
        <w:bottom w:val="none" w:sz="0" w:space="0" w:color="auto"/>
        <w:right w:val="none" w:sz="0" w:space="0" w:color="auto"/>
      </w:divBdr>
    </w:div>
    <w:div w:id="1677995853">
      <w:bodyDiv w:val="1"/>
      <w:marLeft w:val="0"/>
      <w:marRight w:val="0"/>
      <w:marTop w:val="0"/>
      <w:marBottom w:val="0"/>
      <w:divBdr>
        <w:top w:val="none" w:sz="0" w:space="0" w:color="auto"/>
        <w:left w:val="none" w:sz="0" w:space="0" w:color="auto"/>
        <w:bottom w:val="none" w:sz="0" w:space="0" w:color="auto"/>
        <w:right w:val="none" w:sz="0" w:space="0" w:color="auto"/>
      </w:divBdr>
    </w:div>
    <w:div w:id="1681348996">
      <w:bodyDiv w:val="1"/>
      <w:marLeft w:val="0"/>
      <w:marRight w:val="0"/>
      <w:marTop w:val="0"/>
      <w:marBottom w:val="0"/>
      <w:divBdr>
        <w:top w:val="none" w:sz="0" w:space="0" w:color="auto"/>
        <w:left w:val="none" w:sz="0" w:space="0" w:color="auto"/>
        <w:bottom w:val="none" w:sz="0" w:space="0" w:color="auto"/>
        <w:right w:val="none" w:sz="0" w:space="0" w:color="auto"/>
      </w:divBdr>
    </w:div>
    <w:div w:id="1683169848">
      <w:bodyDiv w:val="1"/>
      <w:marLeft w:val="0"/>
      <w:marRight w:val="0"/>
      <w:marTop w:val="0"/>
      <w:marBottom w:val="0"/>
      <w:divBdr>
        <w:top w:val="none" w:sz="0" w:space="0" w:color="auto"/>
        <w:left w:val="none" w:sz="0" w:space="0" w:color="auto"/>
        <w:bottom w:val="none" w:sz="0" w:space="0" w:color="auto"/>
        <w:right w:val="none" w:sz="0" w:space="0" w:color="auto"/>
      </w:divBdr>
    </w:div>
    <w:div w:id="1689788523">
      <w:bodyDiv w:val="1"/>
      <w:marLeft w:val="0"/>
      <w:marRight w:val="0"/>
      <w:marTop w:val="0"/>
      <w:marBottom w:val="0"/>
      <w:divBdr>
        <w:top w:val="none" w:sz="0" w:space="0" w:color="auto"/>
        <w:left w:val="none" w:sz="0" w:space="0" w:color="auto"/>
        <w:bottom w:val="none" w:sz="0" w:space="0" w:color="auto"/>
        <w:right w:val="none" w:sz="0" w:space="0" w:color="auto"/>
      </w:divBdr>
    </w:div>
    <w:div w:id="1693147654">
      <w:bodyDiv w:val="1"/>
      <w:marLeft w:val="0"/>
      <w:marRight w:val="0"/>
      <w:marTop w:val="0"/>
      <w:marBottom w:val="0"/>
      <w:divBdr>
        <w:top w:val="none" w:sz="0" w:space="0" w:color="auto"/>
        <w:left w:val="none" w:sz="0" w:space="0" w:color="auto"/>
        <w:bottom w:val="none" w:sz="0" w:space="0" w:color="auto"/>
        <w:right w:val="none" w:sz="0" w:space="0" w:color="auto"/>
      </w:divBdr>
    </w:div>
    <w:div w:id="1694385021">
      <w:bodyDiv w:val="1"/>
      <w:marLeft w:val="0"/>
      <w:marRight w:val="0"/>
      <w:marTop w:val="0"/>
      <w:marBottom w:val="0"/>
      <w:divBdr>
        <w:top w:val="none" w:sz="0" w:space="0" w:color="auto"/>
        <w:left w:val="none" w:sz="0" w:space="0" w:color="auto"/>
        <w:bottom w:val="none" w:sz="0" w:space="0" w:color="auto"/>
        <w:right w:val="none" w:sz="0" w:space="0" w:color="auto"/>
      </w:divBdr>
    </w:div>
    <w:div w:id="1700087520">
      <w:bodyDiv w:val="1"/>
      <w:marLeft w:val="0"/>
      <w:marRight w:val="0"/>
      <w:marTop w:val="0"/>
      <w:marBottom w:val="0"/>
      <w:divBdr>
        <w:top w:val="none" w:sz="0" w:space="0" w:color="auto"/>
        <w:left w:val="none" w:sz="0" w:space="0" w:color="auto"/>
        <w:bottom w:val="none" w:sz="0" w:space="0" w:color="auto"/>
        <w:right w:val="none" w:sz="0" w:space="0" w:color="auto"/>
      </w:divBdr>
    </w:div>
    <w:div w:id="1700737431">
      <w:bodyDiv w:val="1"/>
      <w:marLeft w:val="0"/>
      <w:marRight w:val="0"/>
      <w:marTop w:val="0"/>
      <w:marBottom w:val="0"/>
      <w:divBdr>
        <w:top w:val="none" w:sz="0" w:space="0" w:color="auto"/>
        <w:left w:val="none" w:sz="0" w:space="0" w:color="auto"/>
        <w:bottom w:val="none" w:sz="0" w:space="0" w:color="auto"/>
        <w:right w:val="none" w:sz="0" w:space="0" w:color="auto"/>
      </w:divBdr>
    </w:div>
    <w:div w:id="1711104243">
      <w:bodyDiv w:val="1"/>
      <w:marLeft w:val="0"/>
      <w:marRight w:val="0"/>
      <w:marTop w:val="0"/>
      <w:marBottom w:val="0"/>
      <w:divBdr>
        <w:top w:val="none" w:sz="0" w:space="0" w:color="auto"/>
        <w:left w:val="none" w:sz="0" w:space="0" w:color="auto"/>
        <w:bottom w:val="none" w:sz="0" w:space="0" w:color="auto"/>
        <w:right w:val="none" w:sz="0" w:space="0" w:color="auto"/>
      </w:divBdr>
    </w:div>
    <w:div w:id="1713185437">
      <w:bodyDiv w:val="1"/>
      <w:marLeft w:val="0"/>
      <w:marRight w:val="0"/>
      <w:marTop w:val="0"/>
      <w:marBottom w:val="0"/>
      <w:divBdr>
        <w:top w:val="none" w:sz="0" w:space="0" w:color="auto"/>
        <w:left w:val="none" w:sz="0" w:space="0" w:color="auto"/>
        <w:bottom w:val="none" w:sz="0" w:space="0" w:color="auto"/>
        <w:right w:val="none" w:sz="0" w:space="0" w:color="auto"/>
      </w:divBdr>
    </w:div>
    <w:div w:id="1721856518">
      <w:bodyDiv w:val="1"/>
      <w:marLeft w:val="0"/>
      <w:marRight w:val="0"/>
      <w:marTop w:val="0"/>
      <w:marBottom w:val="0"/>
      <w:divBdr>
        <w:top w:val="none" w:sz="0" w:space="0" w:color="auto"/>
        <w:left w:val="none" w:sz="0" w:space="0" w:color="auto"/>
        <w:bottom w:val="none" w:sz="0" w:space="0" w:color="auto"/>
        <w:right w:val="none" w:sz="0" w:space="0" w:color="auto"/>
      </w:divBdr>
    </w:div>
    <w:div w:id="1729259314">
      <w:bodyDiv w:val="1"/>
      <w:marLeft w:val="0"/>
      <w:marRight w:val="0"/>
      <w:marTop w:val="0"/>
      <w:marBottom w:val="0"/>
      <w:divBdr>
        <w:top w:val="none" w:sz="0" w:space="0" w:color="auto"/>
        <w:left w:val="none" w:sz="0" w:space="0" w:color="auto"/>
        <w:bottom w:val="none" w:sz="0" w:space="0" w:color="auto"/>
        <w:right w:val="none" w:sz="0" w:space="0" w:color="auto"/>
      </w:divBdr>
    </w:div>
    <w:div w:id="1742018376">
      <w:bodyDiv w:val="1"/>
      <w:marLeft w:val="0"/>
      <w:marRight w:val="0"/>
      <w:marTop w:val="0"/>
      <w:marBottom w:val="0"/>
      <w:divBdr>
        <w:top w:val="none" w:sz="0" w:space="0" w:color="auto"/>
        <w:left w:val="none" w:sz="0" w:space="0" w:color="auto"/>
        <w:bottom w:val="none" w:sz="0" w:space="0" w:color="auto"/>
        <w:right w:val="none" w:sz="0" w:space="0" w:color="auto"/>
      </w:divBdr>
    </w:div>
    <w:div w:id="1786533527">
      <w:bodyDiv w:val="1"/>
      <w:marLeft w:val="0"/>
      <w:marRight w:val="0"/>
      <w:marTop w:val="0"/>
      <w:marBottom w:val="0"/>
      <w:divBdr>
        <w:top w:val="none" w:sz="0" w:space="0" w:color="auto"/>
        <w:left w:val="none" w:sz="0" w:space="0" w:color="auto"/>
        <w:bottom w:val="none" w:sz="0" w:space="0" w:color="auto"/>
        <w:right w:val="none" w:sz="0" w:space="0" w:color="auto"/>
      </w:divBdr>
    </w:div>
    <w:div w:id="1787189299">
      <w:bodyDiv w:val="1"/>
      <w:marLeft w:val="0"/>
      <w:marRight w:val="0"/>
      <w:marTop w:val="0"/>
      <w:marBottom w:val="0"/>
      <w:divBdr>
        <w:top w:val="none" w:sz="0" w:space="0" w:color="auto"/>
        <w:left w:val="none" w:sz="0" w:space="0" w:color="auto"/>
        <w:bottom w:val="none" w:sz="0" w:space="0" w:color="auto"/>
        <w:right w:val="none" w:sz="0" w:space="0" w:color="auto"/>
      </w:divBdr>
    </w:div>
    <w:div w:id="1805151916">
      <w:bodyDiv w:val="1"/>
      <w:marLeft w:val="0"/>
      <w:marRight w:val="0"/>
      <w:marTop w:val="0"/>
      <w:marBottom w:val="0"/>
      <w:divBdr>
        <w:top w:val="none" w:sz="0" w:space="0" w:color="auto"/>
        <w:left w:val="none" w:sz="0" w:space="0" w:color="auto"/>
        <w:bottom w:val="none" w:sz="0" w:space="0" w:color="auto"/>
        <w:right w:val="none" w:sz="0" w:space="0" w:color="auto"/>
      </w:divBdr>
    </w:div>
    <w:div w:id="1816337903">
      <w:bodyDiv w:val="1"/>
      <w:marLeft w:val="0"/>
      <w:marRight w:val="0"/>
      <w:marTop w:val="0"/>
      <w:marBottom w:val="0"/>
      <w:divBdr>
        <w:top w:val="none" w:sz="0" w:space="0" w:color="auto"/>
        <w:left w:val="none" w:sz="0" w:space="0" w:color="auto"/>
        <w:bottom w:val="none" w:sz="0" w:space="0" w:color="auto"/>
        <w:right w:val="none" w:sz="0" w:space="0" w:color="auto"/>
      </w:divBdr>
    </w:div>
    <w:div w:id="1818648677">
      <w:bodyDiv w:val="1"/>
      <w:marLeft w:val="0"/>
      <w:marRight w:val="0"/>
      <w:marTop w:val="0"/>
      <w:marBottom w:val="0"/>
      <w:divBdr>
        <w:top w:val="none" w:sz="0" w:space="0" w:color="auto"/>
        <w:left w:val="none" w:sz="0" w:space="0" w:color="auto"/>
        <w:bottom w:val="none" w:sz="0" w:space="0" w:color="auto"/>
        <w:right w:val="none" w:sz="0" w:space="0" w:color="auto"/>
      </w:divBdr>
    </w:div>
    <w:div w:id="1820608260">
      <w:bodyDiv w:val="1"/>
      <w:marLeft w:val="0"/>
      <w:marRight w:val="0"/>
      <w:marTop w:val="0"/>
      <w:marBottom w:val="0"/>
      <w:divBdr>
        <w:top w:val="none" w:sz="0" w:space="0" w:color="auto"/>
        <w:left w:val="none" w:sz="0" w:space="0" w:color="auto"/>
        <w:bottom w:val="none" w:sz="0" w:space="0" w:color="auto"/>
        <w:right w:val="none" w:sz="0" w:space="0" w:color="auto"/>
      </w:divBdr>
    </w:div>
    <w:div w:id="1827822760">
      <w:bodyDiv w:val="1"/>
      <w:marLeft w:val="0"/>
      <w:marRight w:val="0"/>
      <w:marTop w:val="0"/>
      <w:marBottom w:val="0"/>
      <w:divBdr>
        <w:top w:val="none" w:sz="0" w:space="0" w:color="auto"/>
        <w:left w:val="none" w:sz="0" w:space="0" w:color="auto"/>
        <w:bottom w:val="none" w:sz="0" w:space="0" w:color="auto"/>
        <w:right w:val="none" w:sz="0" w:space="0" w:color="auto"/>
      </w:divBdr>
    </w:div>
    <w:div w:id="1839419253">
      <w:bodyDiv w:val="1"/>
      <w:marLeft w:val="0"/>
      <w:marRight w:val="0"/>
      <w:marTop w:val="0"/>
      <w:marBottom w:val="0"/>
      <w:divBdr>
        <w:top w:val="none" w:sz="0" w:space="0" w:color="auto"/>
        <w:left w:val="none" w:sz="0" w:space="0" w:color="auto"/>
        <w:bottom w:val="none" w:sz="0" w:space="0" w:color="auto"/>
        <w:right w:val="none" w:sz="0" w:space="0" w:color="auto"/>
      </w:divBdr>
    </w:div>
    <w:div w:id="1839924927">
      <w:bodyDiv w:val="1"/>
      <w:marLeft w:val="0"/>
      <w:marRight w:val="0"/>
      <w:marTop w:val="0"/>
      <w:marBottom w:val="0"/>
      <w:divBdr>
        <w:top w:val="none" w:sz="0" w:space="0" w:color="auto"/>
        <w:left w:val="none" w:sz="0" w:space="0" w:color="auto"/>
        <w:bottom w:val="none" w:sz="0" w:space="0" w:color="auto"/>
        <w:right w:val="none" w:sz="0" w:space="0" w:color="auto"/>
      </w:divBdr>
    </w:div>
    <w:div w:id="1852790791">
      <w:bodyDiv w:val="1"/>
      <w:marLeft w:val="0"/>
      <w:marRight w:val="0"/>
      <w:marTop w:val="0"/>
      <w:marBottom w:val="0"/>
      <w:divBdr>
        <w:top w:val="none" w:sz="0" w:space="0" w:color="auto"/>
        <w:left w:val="none" w:sz="0" w:space="0" w:color="auto"/>
        <w:bottom w:val="none" w:sz="0" w:space="0" w:color="auto"/>
        <w:right w:val="none" w:sz="0" w:space="0" w:color="auto"/>
      </w:divBdr>
    </w:div>
    <w:div w:id="1856184454">
      <w:bodyDiv w:val="1"/>
      <w:marLeft w:val="0"/>
      <w:marRight w:val="0"/>
      <w:marTop w:val="0"/>
      <w:marBottom w:val="0"/>
      <w:divBdr>
        <w:top w:val="none" w:sz="0" w:space="0" w:color="auto"/>
        <w:left w:val="none" w:sz="0" w:space="0" w:color="auto"/>
        <w:bottom w:val="none" w:sz="0" w:space="0" w:color="auto"/>
        <w:right w:val="none" w:sz="0" w:space="0" w:color="auto"/>
      </w:divBdr>
    </w:div>
    <w:div w:id="1867986762">
      <w:bodyDiv w:val="1"/>
      <w:marLeft w:val="0"/>
      <w:marRight w:val="0"/>
      <w:marTop w:val="0"/>
      <w:marBottom w:val="0"/>
      <w:divBdr>
        <w:top w:val="none" w:sz="0" w:space="0" w:color="auto"/>
        <w:left w:val="none" w:sz="0" w:space="0" w:color="auto"/>
        <w:bottom w:val="none" w:sz="0" w:space="0" w:color="auto"/>
        <w:right w:val="none" w:sz="0" w:space="0" w:color="auto"/>
      </w:divBdr>
    </w:div>
    <w:div w:id="1871987677">
      <w:bodyDiv w:val="1"/>
      <w:marLeft w:val="0"/>
      <w:marRight w:val="0"/>
      <w:marTop w:val="0"/>
      <w:marBottom w:val="0"/>
      <w:divBdr>
        <w:top w:val="none" w:sz="0" w:space="0" w:color="auto"/>
        <w:left w:val="none" w:sz="0" w:space="0" w:color="auto"/>
        <w:bottom w:val="none" w:sz="0" w:space="0" w:color="auto"/>
        <w:right w:val="none" w:sz="0" w:space="0" w:color="auto"/>
      </w:divBdr>
    </w:div>
    <w:div w:id="1881240515">
      <w:bodyDiv w:val="1"/>
      <w:marLeft w:val="0"/>
      <w:marRight w:val="0"/>
      <w:marTop w:val="0"/>
      <w:marBottom w:val="0"/>
      <w:divBdr>
        <w:top w:val="none" w:sz="0" w:space="0" w:color="auto"/>
        <w:left w:val="none" w:sz="0" w:space="0" w:color="auto"/>
        <w:bottom w:val="none" w:sz="0" w:space="0" w:color="auto"/>
        <w:right w:val="none" w:sz="0" w:space="0" w:color="auto"/>
      </w:divBdr>
    </w:div>
    <w:div w:id="1887795664">
      <w:bodyDiv w:val="1"/>
      <w:marLeft w:val="0"/>
      <w:marRight w:val="0"/>
      <w:marTop w:val="0"/>
      <w:marBottom w:val="0"/>
      <w:divBdr>
        <w:top w:val="none" w:sz="0" w:space="0" w:color="auto"/>
        <w:left w:val="none" w:sz="0" w:space="0" w:color="auto"/>
        <w:bottom w:val="none" w:sz="0" w:space="0" w:color="auto"/>
        <w:right w:val="none" w:sz="0" w:space="0" w:color="auto"/>
      </w:divBdr>
    </w:div>
    <w:div w:id="1888829739">
      <w:bodyDiv w:val="1"/>
      <w:marLeft w:val="0"/>
      <w:marRight w:val="0"/>
      <w:marTop w:val="0"/>
      <w:marBottom w:val="0"/>
      <w:divBdr>
        <w:top w:val="none" w:sz="0" w:space="0" w:color="auto"/>
        <w:left w:val="none" w:sz="0" w:space="0" w:color="auto"/>
        <w:bottom w:val="none" w:sz="0" w:space="0" w:color="auto"/>
        <w:right w:val="none" w:sz="0" w:space="0" w:color="auto"/>
      </w:divBdr>
    </w:div>
    <w:div w:id="1892112559">
      <w:bodyDiv w:val="1"/>
      <w:marLeft w:val="0"/>
      <w:marRight w:val="0"/>
      <w:marTop w:val="0"/>
      <w:marBottom w:val="0"/>
      <w:divBdr>
        <w:top w:val="none" w:sz="0" w:space="0" w:color="auto"/>
        <w:left w:val="none" w:sz="0" w:space="0" w:color="auto"/>
        <w:bottom w:val="none" w:sz="0" w:space="0" w:color="auto"/>
        <w:right w:val="none" w:sz="0" w:space="0" w:color="auto"/>
      </w:divBdr>
    </w:div>
    <w:div w:id="1896620519">
      <w:bodyDiv w:val="1"/>
      <w:marLeft w:val="0"/>
      <w:marRight w:val="0"/>
      <w:marTop w:val="0"/>
      <w:marBottom w:val="0"/>
      <w:divBdr>
        <w:top w:val="none" w:sz="0" w:space="0" w:color="auto"/>
        <w:left w:val="none" w:sz="0" w:space="0" w:color="auto"/>
        <w:bottom w:val="none" w:sz="0" w:space="0" w:color="auto"/>
        <w:right w:val="none" w:sz="0" w:space="0" w:color="auto"/>
      </w:divBdr>
    </w:div>
    <w:div w:id="1897160395">
      <w:bodyDiv w:val="1"/>
      <w:marLeft w:val="0"/>
      <w:marRight w:val="0"/>
      <w:marTop w:val="0"/>
      <w:marBottom w:val="0"/>
      <w:divBdr>
        <w:top w:val="none" w:sz="0" w:space="0" w:color="auto"/>
        <w:left w:val="none" w:sz="0" w:space="0" w:color="auto"/>
        <w:bottom w:val="none" w:sz="0" w:space="0" w:color="auto"/>
        <w:right w:val="none" w:sz="0" w:space="0" w:color="auto"/>
      </w:divBdr>
    </w:div>
    <w:div w:id="1898081498">
      <w:bodyDiv w:val="1"/>
      <w:marLeft w:val="0"/>
      <w:marRight w:val="0"/>
      <w:marTop w:val="0"/>
      <w:marBottom w:val="0"/>
      <w:divBdr>
        <w:top w:val="none" w:sz="0" w:space="0" w:color="auto"/>
        <w:left w:val="none" w:sz="0" w:space="0" w:color="auto"/>
        <w:bottom w:val="none" w:sz="0" w:space="0" w:color="auto"/>
        <w:right w:val="none" w:sz="0" w:space="0" w:color="auto"/>
      </w:divBdr>
    </w:div>
    <w:div w:id="1902256078">
      <w:bodyDiv w:val="1"/>
      <w:marLeft w:val="0"/>
      <w:marRight w:val="0"/>
      <w:marTop w:val="0"/>
      <w:marBottom w:val="0"/>
      <w:divBdr>
        <w:top w:val="none" w:sz="0" w:space="0" w:color="auto"/>
        <w:left w:val="none" w:sz="0" w:space="0" w:color="auto"/>
        <w:bottom w:val="none" w:sz="0" w:space="0" w:color="auto"/>
        <w:right w:val="none" w:sz="0" w:space="0" w:color="auto"/>
      </w:divBdr>
    </w:div>
    <w:div w:id="1908421336">
      <w:bodyDiv w:val="1"/>
      <w:marLeft w:val="0"/>
      <w:marRight w:val="0"/>
      <w:marTop w:val="0"/>
      <w:marBottom w:val="0"/>
      <w:divBdr>
        <w:top w:val="none" w:sz="0" w:space="0" w:color="auto"/>
        <w:left w:val="none" w:sz="0" w:space="0" w:color="auto"/>
        <w:bottom w:val="none" w:sz="0" w:space="0" w:color="auto"/>
        <w:right w:val="none" w:sz="0" w:space="0" w:color="auto"/>
      </w:divBdr>
    </w:div>
    <w:div w:id="1910916659">
      <w:bodyDiv w:val="1"/>
      <w:marLeft w:val="0"/>
      <w:marRight w:val="0"/>
      <w:marTop w:val="0"/>
      <w:marBottom w:val="0"/>
      <w:divBdr>
        <w:top w:val="none" w:sz="0" w:space="0" w:color="auto"/>
        <w:left w:val="none" w:sz="0" w:space="0" w:color="auto"/>
        <w:bottom w:val="none" w:sz="0" w:space="0" w:color="auto"/>
        <w:right w:val="none" w:sz="0" w:space="0" w:color="auto"/>
      </w:divBdr>
    </w:div>
    <w:div w:id="1920409566">
      <w:bodyDiv w:val="1"/>
      <w:marLeft w:val="0"/>
      <w:marRight w:val="0"/>
      <w:marTop w:val="0"/>
      <w:marBottom w:val="0"/>
      <w:divBdr>
        <w:top w:val="none" w:sz="0" w:space="0" w:color="auto"/>
        <w:left w:val="none" w:sz="0" w:space="0" w:color="auto"/>
        <w:bottom w:val="none" w:sz="0" w:space="0" w:color="auto"/>
        <w:right w:val="none" w:sz="0" w:space="0" w:color="auto"/>
      </w:divBdr>
    </w:div>
    <w:div w:id="1928150522">
      <w:bodyDiv w:val="1"/>
      <w:marLeft w:val="0"/>
      <w:marRight w:val="0"/>
      <w:marTop w:val="0"/>
      <w:marBottom w:val="0"/>
      <w:divBdr>
        <w:top w:val="none" w:sz="0" w:space="0" w:color="auto"/>
        <w:left w:val="none" w:sz="0" w:space="0" w:color="auto"/>
        <w:bottom w:val="none" w:sz="0" w:space="0" w:color="auto"/>
        <w:right w:val="none" w:sz="0" w:space="0" w:color="auto"/>
      </w:divBdr>
    </w:div>
    <w:div w:id="1928340397">
      <w:bodyDiv w:val="1"/>
      <w:marLeft w:val="0"/>
      <w:marRight w:val="0"/>
      <w:marTop w:val="0"/>
      <w:marBottom w:val="0"/>
      <w:divBdr>
        <w:top w:val="none" w:sz="0" w:space="0" w:color="auto"/>
        <w:left w:val="none" w:sz="0" w:space="0" w:color="auto"/>
        <w:bottom w:val="none" w:sz="0" w:space="0" w:color="auto"/>
        <w:right w:val="none" w:sz="0" w:space="0" w:color="auto"/>
      </w:divBdr>
    </w:div>
    <w:div w:id="1929187973">
      <w:bodyDiv w:val="1"/>
      <w:marLeft w:val="0"/>
      <w:marRight w:val="0"/>
      <w:marTop w:val="0"/>
      <w:marBottom w:val="0"/>
      <w:divBdr>
        <w:top w:val="none" w:sz="0" w:space="0" w:color="auto"/>
        <w:left w:val="none" w:sz="0" w:space="0" w:color="auto"/>
        <w:bottom w:val="none" w:sz="0" w:space="0" w:color="auto"/>
        <w:right w:val="none" w:sz="0" w:space="0" w:color="auto"/>
      </w:divBdr>
    </w:div>
    <w:div w:id="1954051525">
      <w:bodyDiv w:val="1"/>
      <w:marLeft w:val="0"/>
      <w:marRight w:val="0"/>
      <w:marTop w:val="0"/>
      <w:marBottom w:val="0"/>
      <w:divBdr>
        <w:top w:val="none" w:sz="0" w:space="0" w:color="auto"/>
        <w:left w:val="none" w:sz="0" w:space="0" w:color="auto"/>
        <w:bottom w:val="none" w:sz="0" w:space="0" w:color="auto"/>
        <w:right w:val="none" w:sz="0" w:space="0" w:color="auto"/>
      </w:divBdr>
    </w:div>
    <w:div w:id="1954359669">
      <w:bodyDiv w:val="1"/>
      <w:marLeft w:val="0"/>
      <w:marRight w:val="0"/>
      <w:marTop w:val="0"/>
      <w:marBottom w:val="0"/>
      <w:divBdr>
        <w:top w:val="none" w:sz="0" w:space="0" w:color="auto"/>
        <w:left w:val="none" w:sz="0" w:space="0" w:color="auto"/>
        <w:bottom w:val="none" w:sz="0" w:space="0" w:color="auto"/>
        <w:right w:val="none" w:sz="0" w:space="0" w:color="auto"/>
      </w:divBdr>
    </w:div>
    <w:div w:id="1976639152">
      <w:bodyDiv w:val="1"/>
      <w:marLeft w:val="0"/>
      <w:marRight w:val="0"/>
      <w:marTop w:val="0"/>
      <w:marBottom w:val="0"/>
      <w:divBdr>
        <w:top w:val="none" w:sz="0" w:space="0" w:color="auto"/>
        <w:left w:val="none" w:sz="0" w:space="0" w:color="auto"/>
        <w:bottom w:val="none" w:sz="0" w:space="0" w:color="auto"/>
        <w:right w:val="none" w:sz="0" w:space="0" w:color="auto"/>
      </w:divBdr>
    </w:div>
    <w:div w:id="1982028992">
      <w:bodyDiv w:val="1"/>
      <w:marLeft w:val="0"/>
      <w:marRight w:val="0"/>
      <w:marTop w:val="0"/>
      <w:marBottom w:val="0"/>
      <w:divBdr>
        <w:top w:val="none" w:sz="0" w:space="0" w:color="auto"/>
        <w:left w:val="none" w:sz="0" w:space="0" w:color="auto"/>
        <w:bottom w:val="none" w:sz="0" w:space="0" w:color="auto"/>
        <w:right w:val="none" w:sz="0" w:space="0" w:color="auto"/>
      </w:divBdr>
    </w:div>
    <w:div w:id="1989479005">
      <w:bodyDiv w:val="1"/>
      <w:marLeft w:val="0"/>
      <w:marRight w:val="0"/>
      <w:marTop w:val="0"/>
      <w:marBottom w:val="0"/>
      <w:divBdr>
        <w:top w:val="none" w:sz="0" w:space="0" w:color="auto"/>
        <w:left w:val="none" w:sz="0" w:space="0" w:color="auto"/>
        <w:bottom w:val="none" w:sz="0" w:space="0" w:color="auto"/>
        <w:right w:val="none" w:sz="0" w:space="0" w:color="auto"/>
      </w:divBdr>
    </w:div>
    <w:div w:id="2000225590">
      <w:bodyDiv w:val="1"/>
      <w:marLeft w:val="0"/>
      <w:marRight w:val="0"/>
      <w:marTop w:val="0"/>
      <w:marBottom w:val="0"/>
      <w:divBdr>
        <w:top w:val="none" w:sz="0" w:space="0" w:color="auto"/>
        <w:left w:val="none" w:sz="0" w:space="0" w:color="auto"/>
        <w:bottom w:val="none" w:sz="0" w:space="0" w:color="auto"/>
        <w:right w:val="none" w:sz="0" w:space="0" w:color="auto"/>
      </w:divBdr>
    </w:div>
    <w:div w:id="2013726498">
      <w:bodyDiv w:val="1"/>
      <w:marLeft w:val="0"/>
      <w:marRight w:val="0"/>
      <w:marTop w:val="0"/>
      <w:marBottom w:val="0"/>
      <w:divBdr>
        <w:top w:val="none" w:sz="0" w:space="0" w:color="auto"/>
        <w:left w:val="none" w:sz="0" w:space="0" w:color="auto"/>
        <w:bottom w:val="none" w:sz="0" w:space="0" w:color="auto"/>
        <w:right w:val="none" w:sz="0" w:space="0" w:color="auto"/>
      </w:divBdr>
    </w:div>
    <w:div w:id="2021467244">
      <w:bodyDiv w:val="1"/>
      <w:marLeft w:val="0"/>
      <w:marRight w:val="0"/>
      <w:marTop w:val="0"/>
      <w:marBottom w:val="0"/>
      <w:divBdr>
        <w:top w:val="none" w:sz="0" w:space="0" w:color="auto"/>
        <w:left w:val="none" w:sz="0" w:space="0" w:color="auto"/>
        <w:bottom w:val="none" w:sz="0" w:space="0" w:color="auto"/>
        <w:right w:val="none" w:sz="0" w:space="0" w:color="auto"/>
      </w:divBdr>
    </w:div>
    <w:div w:id="2032099235">
      <w:bodyDiv w:val="1"/>
      <w:marLeft w:val="0"/>
      <w:marRight w:val="0"/>
      <w:marTop w:val="0"/>
      <w:marBottom w:val="0"/>
      <w:divBdr>
        <w:top w:val="none" w:sz="0" w:space="0" w:color="auto"/>
        <w:left w:val="none" w:sz="0" w:space="0" w:color="auto"/>
        <w:bottom w:val="none" w:sz="0" w:space="0" w:color="auto"/>
        <w:right w:val="none" w:sz="0" w:space="0" w:color="auto"/>
      </w:divBdr>
    </w:div>
    <w:div w:id="2037920337">
      <w:bodyDiv w:val="1"/>
      <w:marLeft w:val="0"/>
      <w:marRight w:val="0"/>
      <w:marTop w:val="0"/>
      <w:marBottom w:val="0"/>
      <w:divBdr>
        <w:top w:val="none" w:sz="0" w:space="0" w:color="auto"/>
        <w:left w:val="none" w:sz="0" w:space="0" w:color="auto"/>
        <w:bottom w:val="none" w:sz="0" w:space="0" w:color="auto"/>
        <w:right w:val="none" w:sz="0" w:space="0" w:color="auto"/>
      </w:divBdr>
    </w:div>
    <w:div w:id="2068726028">
      <w:bodyDiv w:val="1"/>
      <w:marLeft w:val="0"/>
      <w:marRight w:val="0"/>
      <w:marTop w:val="0"/>
      <w:marBottom w:val="0"/>
      <w:divBdr>
        <w:top w:val="none" w:sz="0" w:space="0" w:color="auto"/>
        <w:left w:val="none" w:sz="0" w:space="0" w:color="auto"/>
        <w:bottom w:val="none" w:sz="0" w:space="0" w:color="auto"/>
        <w:right w:val="none" w:sz="0" w:space="0" w:color="auto"/>
      </w:divBdr>
    </w:div>
    <w:div w:id="2075738213">
      <w:bodyDiv w:val="1"/>
      <w:marLeft w:val="0"/>
      <w:marRight w:val="0"/>
      <w:marTop w:val="0"/>
      <w:marBottom w:val="0"/>
      <w:divBdr>
        <w:top w:val="none" w:sz="0" w:space="0" w:color="auto"/>
        <w:left w:val="none" w:sz="0" w:space="0" w:color="auto"/>
        <w:bottom w:val="none" w:sz="0" w:space="0" w:color="auto"/>
        <w:right w:val="none" w:sz="0" w:space="0" w:color="auto"/>
      </w:divBdr>
    </w:div>
    <w:div w:id="2079201724">
      <w:bodyDiv w:val="1"/>
      <w:marLeft w:val="0"/>
      <w:marRight w:val="0"/>
      <w:marTop w:val="0"/>
      <w:marBottom w:val="0"/>
      <w:divBdr>
        <w:top w:val="none" w:sz="0" w:space="0" w:color="auto"/>
        <w:left w:val="none" w:sz="0" w:space="0" w:color="auto"/>
        <w:bottom w:val="none" w:sz="0" w:space="0" w:color="auto"/>
        <w:right w:val="none" w:sz="0" w:space="0" w:color="auto"/>
      </w:divBdr>
    </w:div>
    <w:div w:id="2089499532">
      <w:bodyDiv w:val="1"/>
      <w:marLeft w:val="0"/>
      <w:marRight w:val="0"/>
      <w:marTop w:val="0"/>
      <w:marBottom w:val="0"/>
      <w:divBdr>
        <w:top w:val="none" w:sz="0" w:space="0" w:color="auto"/>
        <w:left w:val="none" w:sz="0" w:space="0" w:color="auto"/>
        <w:bottom w:val="none" w:sz="0" w:space="0" w:color="auto"/>
        <w:right w:val="none" w:sz="0" w:space="0" w:color="auto"/>
      </w:divBdr>
    </w:div>
    <w:div w:id="2094739118">
      <w:bodyDiv w:val="1"/>
      <w:marLeft w:val="0"/>
      <w:marRight w:val="0"/>
      <w:marTop w:val="0"/>
      <w:marBottom w:val="0"/>
      <w:divBdr>
        <w:top w:val="none" w:sz="0" w:space="0" w:color="auto"/>
        <w:left w:val="none" w:sz="0" w:space="0" w:color="auto"/>
        <w:bottom w:val="none" w:sz="0" w:space="0" w:color="auto"/>
        <w:right w:val="none" w:sz="0" w:space="0" w:color="auto"/>
      </w:divBdr>
    </w:div>
    <w:div w:id="2100905413">
      <w:bodyDiv w:val="1"/>
      <w:marLeft w:val="0"/>
      <w:marRight w:val="0"/>
      <w:marTop w:val="0"/>
      <w:marBottom w:val="0"/>
      <w:divBdr>
        <w:top w:val="none" w:sz="0" w:space="0" w:color="auto"/>
        <w:left w:val="none" w:sz="0" w:space="0" w:color="auto"/>
        <w:bottom w:val="none" w:sz="0" w:space="0" w:color="auto"/>
        <w:right w:val="none" w:sz="0" w:space="0" w:color="auto"/>
      </w:divBdr>
    </w:div>
    <w:div w:id="2102407881">
      <w:bodyDiv w:val="1"/>
      <w:marLeft w:val="0"/>
      <w:marRight w:val="0"/>
      <w:marTop w:val="0"/>
      <w:marBottom w:val="0"/>
      <w:divBdr>
        <w:top w:val="none" w:sz="0" w:space="0" w:color="auto"/>
        <w:left w:val="none" w:sz="0" w:space="0" w:color="auto"/>
        <w:bottom w:val="none" w:sz="0" w:space="0" w:color="auto"/>
        <w:right w:val="none" w:sz="0" w:space="0" w:color="auto"/>
      </w:divBdr>
    </w:div>
    <w:div w:id="2103527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21" Type="http://schemas.openxmlformats.org/officeDocument/2006/relationships/hyperlink" Target="file:///C:\Users\ahill\Documents\Adam%20Hill%20-%20Major%20Project%20Final.docx" TargetMode="External"/><Relationship Id="rId42" Type="http://schemas.openxmlformats.org/officeDocument/2006/relationships/image" Target="media/image19.png"/><Relationship Id="rId47" Type="http://schemas.openxmlformats.org/officeDocument/2006/relationships/image" Target="media/image24.png"/><Relationship Id="rId63" Type="http://schemas.openxmlformats.org/officeDocument/2006/relationships/image" Target="media/image39.png"/><Relationship Id="rId68" Type="http://schemas.openxmlformats.org/officeDocument/2006/relationships/image" Target="media/image44.png"/><Relationship Id="rId2" Type="http://schemas.openxmlformats.org/officeDocument/2006/relationships/customXml" Target="../customXml/item2.xml"/><Relationship Id="rId16" Type="http://schemas.openxmlformats.org/officeDocument/2006/relationships/hyperlink" Target="file:///C:\Users\ahill\Documents\Adam%20Hill%20-%20Major%20Project%20Final.docx" TargetMode="External"/><Relationship Id="rId29" Type="http://schemas.openxmlformats.org/officeDocument/2006/relationships/image" Target="media/image7.png"/><Relationship Id="rId11" Type="http://schemas.openxmlformats.org/officeDocument/2006/relationships/image" Target="media/image1.png"/><Relationship Id="rId24" Type="http://schemas.openxmlformats.org/officeDocument/2006/relationships/hyperlink" Target="file:///C:\Users\ahill\Documents\Adam%20Hill%20-%20Major%20Project%20Final.docx" TargetMode="External"/><Relationship Id="rId32" Type="http://schemas.openxmlformats.org/officeDocument/2006/relationships/chart" Target="charts/chart1.xml"/><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png"/><Relationship Id="rId53" Type="http://schemas.openxmlformats.org/officeDocument/2006/relationships/image" Target="media/image30.png"/><Relationship Id="rId58" Type="http://schemas.openxmlformats.org/officeDocument/2006/relationships/image" Target="media/image34.png"/><Relationship Id="rId66" Type="http://schemas.openxmlformats.org/officeDocument/2006/relationships/image" Target="media/image42.png"/><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image" Target="media/image37.png"/><Relationship Id="rId19" Type="http://schemas.openxmlformats.org/officeDocument/2006/relationships/hyperlink" Target="file:///C:\Users\ahill\Documents\Adam%20Hill%20-%20Major%20Project%20Final.docx" TargetMode="External"/><Relationship Id="rId14" Type="http://schemas.openxmlformats.org/officeDocument/2006/relationships/hyperlink" Target="file:///C:\Users\ahill\Documents\Adam%20Hill%20-%20Major%20Project%20Final.docx" TargetMode="External"/><Relationship Id="rId22" Type="http://schemas.openxmlformats.org/officeDocument/2006/relationships/hyperlink" Target="file:///C:\Users\ahill\Documents\Adam%20Hill%20-%20Major%20Project%20Final.docx"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image" Target="media/image25.png"/><Relationship Id="rId56" Type="http://schemas.openxmlformats.org/officeDocument/2006/relationships/chart" Target="charts/chart2.xml"/><Relationship Id="rId64" Type="http://schemas.openxmlformats.org/officeDocument/2006/relationships/image" Target="media/image40.png"/><Relationship Id="rId69" Type="http://schemas.openxmlformats.org/officeDocument/2006/relationships/image" Target="media/image45.png"/><Relationship Id="rId8" Type="http://schemas.openxmlformats.org/officeDocument/2006/relationships/webSettings" Target="webSettings.xml"/><Relationship Id="rId51" Type="http://schemas.openxmlformats.org/officeDocument/2006/relationships/image" Target="media/image28.png"/><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file:///C:\Users\ahill\Documents\Adam%20Hill%20-%20Major%20Project%20Final.docx" TargetMode="External"/><Relationship Id="rId25" Type="http://schemas.openxmlformats.org/officeDocument/2006/relationships/image" Target="media/image3.jpeg"/><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image" Target="media/image23.png"/><Relationship Id="rId59" Type="http://schemas.openxmlformats.org/officeDocument/2006/relationships/image" Target="media/image35.png"/><Relationship Id="rId67" Type="http://schemas.openxmlformats.org/officeDocument/2006/relationships/image" Target="media/image43.png"/><Relationship Id="rId20" Type="http://schemas.openxmlformats.org/officeDocument/2006/relationships/hyperlink" Target="file:///C:\Users\ahill\Documents\Adam%20Hill%20-%20Major%20Project%20Final.docx" TargetMode="External"/><Relationship Id="rId41" Type="http://schemas.openxmlformats.org/officeDocument/2006/relationships/image" Target="media/image18.png"/><Relationship Id="rId54" Type="http://schemas.openxmlformats.org/officeDocument/2006/relationships/image" Target="media/image31.png"/><Relationship Id="rId62" Type="http://schemas.openxmlformats.org/officeDocument/2006/relationships/image" Target="media/image38.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file:///C:\Users\ahill\Documents\Adam%20Hill%20-%20Major%20Project%20Final.docx" TargetMode="External"/><Relationship Id="rId23" Type="http://schemas.openxmlformats.org/officeDocument/2006/relationships/hyperlink" Target="file:///C:\Users\ahill\Documents\Adam%20Hill%20-%20Major%20Project%20Final.docx" TargetMode="External"/><Relationship Id="rId28" Type="http://schemas.openxmlformats.org/officeDocument/2006/relationships/image" Target="media/image6.png"/><Relationship Id="rId36" Type="http://schemas.openxmlformats.org/officeDocument/2006/relationships/image" Target="media/image13.png"/><Relationship Id="rId49" Type="http://schemas.openxmlformats.org/officeDocument/2006/relationships/image" Target="media/image26.png"/><Relationship Id="rId57" Type="http://schemas.openxmlformats.org/officeDocument/2006/relationships/image" Target="media/image33.png"/><Relationship Id="rId10" Type="http://schemas.openxmlformats.org/officeDocument/2006/relationships/endnotes" Target="endnotes.xml"/><Relationship Id="rId31" Type="http://schemas.openxmlformats.org/officeDocument/2006/relationships/image" Target="media/image9.png"/><Relationship Id="rId44" Type="http://schemas.openxmlformats.org/officeDocument/2006/relationships/image" Target="media/image21.png"/><Relationship Id="rId52" Type="http://schemas.openxmlformats.org/officeDocument/2006/relationships/image" Target="media/image29.png"/><Relationship Id="rId60" Type="http://schemas.openxmlformats.org/officeDocument/2006/relationships/image" Target="media/image36.png"/><Relationship Id="rId65" Type="http://schemas.openxmlformats.org/officeDocument/2006/relationships/image" Target="media/image41.png"/><Relationship Id="rId73"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file:///C:\Users\ahill\Documents\Adam%20Hill%20-%20Major%20Project%20Final.docx" TargetMode="External"/><Relationship Id="rId18" Type="http://schemas.openxmlformats.org/officeDocument/2006/relationships/hyperlink" Target="file:///C:\Users\ahill\Documents\Adam%20Hill%20-%20Major%20Project%20Final.docx" TargetMode="External"/><Relationship Id="rId39" Type="http://schemas.openxmlformats.org/officeDocument/2006/relationships/image" Target="media/image16.png"/><Relationship Id="rId34" Type="http://schemas.openxmlformats.org/officeDocument/2006/relationships/image" Target="media/image11.png"/><Relationship Id="rId50" Type="http://schemas.openxmlformats.org/officeDocument/2006/relationships/image" Target="media/image27.png"/><Relationship Id="rId55" Type="http://schemas.openxmlformats.org/officeDocument/2006/relationships/image" Target="media/image32.png"/><Relationship Id="rId7" Type="http://schemas.openxmlformats.org/officeDocument/2006/relationships/settings" Target="settings.xml"/><Relationship Id="rId71"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hill\AppData\Roaming\Microsoft\Templates\Modern%20student%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3200" b="0" i="0" u="none" strike="noStrike" kern="1200" spc="0" baseline="0">
                <a:solidFill>
                  <a:sysClr val="windowText" lastClr="000000"/>
                </a:solidFill>
                <a:latin typeface="+mn-lt"/>
                <a:ea typeface="+mn-ea"/>
                <a:cs typeface="+mn-cs"/>
              </a:defRPr>
            </a:pPr>
            <a:r>
              <a:rPr lang="en-US" sz="3200" dirty="0">
                <a:solidFill>
                  <a:schemeClr val="bg1"/>
                </a:solidFill>
              </a:rPr>
              <a:t>Part Shortage Pareto</a:t>
            </a:r>
          </a:p>
        </c:rich>
      </c:tx>
      <c:layout>
        <c:manualLayout>
          <c:xMode val="edge"/>
          <c:yMode val="edge"/>
          <c:x val="0.32273351722427734"/>
          <c:y val="2.0949151625340753E-3"/>
        </c:manualLayout>
      </c:layout>
      <c:overlay val="0"/>
      <c:spPr>
        <a:noFill/>
        <a:ln>
          <a:noFill/>
        </a:ln>
        <a:effectLst/>
      </c:spPr>
      <c:txPr>
        <a:bodyPr rot="0" spcFirstLastPara="1" vertOverflow="ellipsis" vert="horz" wrap="square" anchor="ctr" anchorCtr="1"/>
        <a:lstStyle/>
        <a:p>
          <a:pPr>
            <a:defRPr sz="3200" b="0"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SUPPLIER!$B$1</c:f>
              <c:strCache>
                <c:ptCount val="1"/>
                <c:pt idx="0">
                  <c:v>Count of SupplierName</c:v>
                </c:pt>
              </c:strCache>
            </c:strRef>
          </c:tx>
          <c:spPr>
            <a:solidFill>
              <a:srgbClr val="008080"/>
            </a:solidFill>
            <a:ln>
              <a:noFill/>
            </a:ln>
            <a:effectLst/>
          </c:spPr>
          <c:invertIfNegative val="0"/>
          <c:cat>
            <c:strRef>
              <c:f>SUPPLIER!$A$2:$A$57</c:f>
              <c:strCache>
                <c:ptCount val="56"/>
                <c:pt idx="0">
                  <c:v>IMR - INDUSTRIALESUD SPA</c:v>
                </c:pt>
                <c:pt idx="1">
                  <c:v>INTERNAL SCHEDULING</c:v>
                </c:pt>
                <c:pt idx="2">
                  <c:v>PREVENT DEV GMBH</c:v>
                </c:pt>
                <c:pt idx="3">
                  <c:v>I M KELLY AUTOMOTIVE LTD</c:v>
                </c:pt>
                <c:pt idx="4">
                  <c:v>BORGERS LIMITED</c:v>
                </c:pt>
                <c:pt idx="5">
                  <c:v>IMR</c:v>
                </c:pt>
                <c:pt idx="6">
                  <c:v>SAMAYA ELECTRONICS EGYPT LTD</c:v>
                </c:pt>
                <c:pt idx="7">
                  <c:v>JOYSON SAFETY SYSTEMS ITALIA S.R.L.</c:v>
                </c:pt>
                <c:pt idx="8">
                  <c:v>RICHMOND DESIGN &amp; MARKETING</c:v>
                </c:pt>
                <c:pt idx="9">
                  <c:v>EISSMANN AUTOMOTIVE CESKA REPUBLIKA SRO</c:v>
                </c:pt>
                <c:pt idx="10">
                  <c:v>SANKO GOSEI UK LTD</c:v>
                </c:pt>
                <c:pt idx="11">
                  <c:v>HUBER KUNSTSTOFFVERARBEITUNG E K</c:v>
                </c:pt>
                <c:pt idx="12">
                  <c:v>PARK SHEET METAL CO LTD</c:v>
                </c:pt>
                <c:pt idx="13">
                  <c:v>COINDU COMPONENTES PARA A INDUSTRIA AUTOMOVEL SA</c:v>
                </c:pt>
                <c:pt idx="14">
                  <c:v>LEADEC LTD</c:v>
                </c:pt>
                <c:pt idx="15">
                  <c:v>JOYSON SAFETY SYSTEMS TORINO S.R.L.</c:v>
                </c:pt>
                <c:pt idx="16">
                  <c:v>EKIP INNOVATIONS INC.</c:v>
                </c:pt>
                <c:pt idx="17">
                  <c:v>AUTOLAUNCH LIMITED</c:v>
                </c:pt>
                <c:pt idx="18">
                  <c:v>IMR INDUSTRIALESUD SPA</c:v>
                </c:pt>
                <c:pt idx="19">
                  <c:v>PELICANS MANUFACTURING CO LTD</c:v>
                </c:pt>
                <c:pt idx="20">
                  <c:v>WCM EUROPE LIMITED</c:v>
                </c:pt>
                <c:pt idx="21">
                  <c:v>MERCEDES-BENZ AG</c:v>
                </c:pt>
                <c:pt idx="22">
                  <c:v>AKG OF AMERICA INC</c:v>
                </c:pt>
                <c:pt idx="23">
                  <c:v>PAB COVENTRY LIMITED</c:v>
                </c:pt>
                <c:pt idx="24">
                  <c:v>LEONI WIRING SYSTEMS UK LIMI</c:v>
                </c:pt>
                <c:pt idx="25">
                  <c:v>MONO TRADING SWEDEN AB</c:v>
                </c:pt>
                <c:pt idx="26">
                  <c:v>ASH AND LACY AUTOMOTIVE</c:v>
                </c:pt>
                <c:pt idx="27">
                  <c:v>EISSMANN</c:v>
                </c:pt>
                <c:pt idx="28">
                  <c:v>HDO DRUCKGUSS UND</c:v>
                </c:pt>
                <c:pt idx="29">
                  <c:v>HARMAN BECKER GEPKOCSIRENDSZER GYARTO KFT (ACOUST</c:v>
                </c:pt>
                <c:pt idx="30">
                  <c:v>MILTON KEYNES PRESSINGS LTD</c:v>
                </c:pt>
                <c:pt idx="31">
                  <c:v>PRITEX LTD</c:v>
                </c:pt>
                <c:pt idx="32">
                  <c:v>BREMBO SPA</c:v>
                </c:pt>
                <c:pt idx="33">
                  <c:v>IMPERIAL AUTO INDUSTRIES LTD</c:v>
                </c:pt>
                <c:pt idx="34">
                  <c:v>NOVATION TECH HU KFT</c:v>
                </c:pt>
                <c:pt idx="35">
                  <c:v>3M UNITED KINGDOM PLC</c:v>
                </c:pt>
                <c:pt idx="36">
                  <c:v>LEAR CORPORATION ITALIA S.R.L. A SOCIO UNICO</c:v>
                </c:pt>
                <c:pt idx="37">
                  <c:v>AAF PRODUCTION SCS</c:v>
                </c:pt>
                <c:pt idx="38">
                  <c:v>DIAMETRIC TECHNICAL LIMITED</c:v>
                </c:pt>
                <c:pt idx="39">
                  <c:v>EIZO TECHNOLOGIES GMBH</c:v>
                </c:pt>
                <c:pt idx="40">
                  <c:v>JOYSON SAFETY SYSTEMS HUNGARY KFT</c:v>
                </c:pt>
                <c:pt idx="41">
                  <c:v>VALEO S.P.A. DIVISIONE COMMUTAZIONE</c:v>
                </c:pt>
                <c:pt idx="42">
                  <c:v>VALEO SCHALTER UND SENSOREN GMBH</c:v>
                </c:pt>
                <c:pt idx="43">
                  <c:v>CONTINENTAL AUTOMOTIVE GMBH (CES)</c:v>
                </c:pt>
                <c:pt idx="44">
                  <c:v>MATA AUTOMOTIVE</c:v>
                </c:pt>
                <c:pt idx="45">
                  <c:v>VODAFONE AUTOMOTIVE UK LIMITED</c:v>
                </c:pt>
                <c:pt idx="46">
                  <c:v>AAS AUTOMOTIVE S.R.O</c:v>
                </c:pt>
                <c:pt idx="47">
                  <c:v>AUTOMOTIVE INSULATIONS LTD</c:v>
                </c:pt>
                <c:pt idx="48">
                  <c:v>BRIDGE OF WEIR LEATHER</c:v>
                </c:pt>
                <c:pt idx="49">
                  <c:v>AER STAFFORD LIMITED</c:v>
                </c:pt>
                <c:pt idx="50">
                  <c:v>BRINK TOWING SYSTEMS B V</c:v>
                </c:pt>
                <c:pt idx="51">
                  <c:v>FAURECIA AUTOMOTIVE COMPOSITES (PARTS)</c:v>
                </c:pt>
                <c:pt idx="52">
                  <c:v>FORMAPLEX TECHNOLOGIES LIMITED</c:v>
                </c:pt>
                <c:pt idx="53">
                  <c:v>IZOBLOK S.A.</c:v>
                </c:pt>
                <c:pt idx="54">
                  <c:v>JOYSON SAFETY SYSTEMS SACHSEN GMBH</c:v>
                </c:pt>
                <c:pt idx="55">
                  <c:v>METHODE ELECTRONICS MALTA LT</c:v>
                </c:pt>
              </c:strCache>
            </c:strRef>
          </c:cat>
          <c:val>
            <c:numRef>
              <c:f>SUPPLIER!$B$2:$B$57</c:f>
              <c:numCache>
                <c:formatCode>General</c:formatCode>
                <c:ptCount val="56"/>
                <c:pt idx="0">
                  <c:v>2691</c:v>
                </c:pt>
                <c:pt idx="1">
                  <c:v>1289</c:v>
                </c:pt>
                <c:pt idx="2">
                  <c:v>1031</c:v>
                </c:pt>
                <c:pt idx="3">
                  <c:v>351</c:v>
                </c:pt>
                <c:pt idx="4">
                  <c:v>267</c:v>
                </c:pt>
                <c:pt idx="5">
                  <c:v>155</c:v>
                </c:pt>
                <c:pt idx="6">
                  <c:v>101</c:v>
                </c:pt>
                <c:pt idx="7">
                  <c:v>98</c:v>
                </c:pt>
                <c:pt idx="8">
                  <c:v>75</c:v>
                </c:pt>
                <c:pt idx="9">
                  <c:v>66</c:v>
                </c:pt>
                <c:pt idx="10">
                  <c:v>55</c:v>
                </c:pt>
                <c:pt idx="11">
                  <c:v>44</c:v>
                </c:pt>
                <c:pt idx="12">
                  <c:v>43</c:v>
                </c:pt>
                <c:pt idx="13">
                  <c:v>42</c:v>
                </c:pt>
                <c:pt idx="14">
                  <c:v>36</c:v>
                </c:pt>
                <c:pt idx="15">
                  <c:v>35</c:v>
                </c:pt>
                <c:pt idx="16">
                  <c:v>32</c:v>
                </c:pt>
                <c:pt idx="17">
                  <c:v>29</c:v>
                </c:pt>
                <c:pt idx="18">
                  <c:v>28</c:v>
                </c:pt>
                <c:pt idx="19">
                  <c:v>28</c:v>
                </c:pt>
                <c:pt idx="20">
                  <c:v>23</c:v>
                </c:pt>
                <c:pt idx="21">
                  <c:v>22</c:v>
                </c:pt>
                <c:pt idx="22">
                  <c:v>21</c:v>
                </c:pt>
                <c:pt idx="23">
                  <c:v>15</c:v>
                </c:pt>
                <c:pt idx="24">
                  <c:v>14</c:v>
                </c:pt>
                <c:pt idx="25">
                  <c:v>14</c:v>
                </c:pt>
                <c:pt idx="26">
                  <c:v>13</c:v>
                </c:pt>
                <c:pt idx="27">
                  <c:v>12</c:v>
                </c:pt>
                <c:pt idx="28">
                  <c:v>12</c:v>
                </c:pt>
                <c:pt idx="29">
                  <c:v>11</c:v>
                </c:pt>
                <c:pt idx="30">
                  <c:v>10</c:v>
                </c:pt>
                <c:pt idx="31">
                  <c:v>10</c:v>
                </c:pt>
                <c:pt idx="32">
                  <c:v>9</c:v>
                </c:pt>
                <c:pt idx="33">
                  <c:v>9</c:v>
                </c:pt>
                <c:pt idx="34">
                  <c:v>7</c:v>
                </c:pt>
                <c:pt idx="35">
                  <c:v>6</c:v>
                </c:pt>
                <c:pt idx="36">
                  <c:v>6</c:v>
                </c:pt>
                <c:pt idx="37">
                  <c:v>5</c:v>
                </c:pt>
                <c:pt idx="38">
                  <c:v>5</c:v>
                </c:pt>
                <c:pt idx="39">
                  <c:v>5</c:v>
                </c:pt>
                <c:pt idx="40">
                  <c:v>5</c:v>
                </c:pt>
                <c:pt idx="41">
                  <c:v>5</c:v>
                </c:pt>
                <c:pt idx="42">
                  <c:v>5</c:v>
                </c:pt>
                <c:pt idx="43">
                  <c:v>3</c:v>
                </c:pt>
                <c:pt idx="44">
                  <c:v>3</c:v>
                </c:pt>
                <c:pt idx="45">
                  <c:v>3</c:v>
                </c:pt>
                <c:pt idx="46">
                  <c:v>2</c:v>
                </c:pt>
                <c:pt idx="47">
                  <c:v>2</c:v>
                </c:pt>
                <c:pt idx="48">
                  <c:v>2</c:v>
                </c:pt>
                <c:pt idx="49">
                  <c:v>1</c:v>
                </c:pt>
                <c:pt idx="50">
                  <c:v>1</c:v>
                </c:pt>
                <c:pt idx="51">
                  <c:v>1</c:v>
                </c:pt>
                <c:pt idx="52">
                  <c:v>1</c:v>
                </c:pt>
                <c:pt idx="53">
                  <c:v>1</c:v>
                </c:pt>
                <c:pt idx="54">
                  <c:v>1</c:v>
                </c:pt>
                <c:pt idx="55">
                  <c:v>1</c:v>
                </c:pt>
              </c:numCache>
            </c:numRef>
          </c:val>
          <c:extLst>
            <c:ext xmlns:c16="http://schemas.microsoft.com/office/drawing/2014/chart" uri="{C3380CC4-5D6E-409C-BE32-E72D297353CC}">
              <c16:uniqueId val="{00000000-99AD-4735-86C1-90F2D3790057}"/>
            </c:ext>
          </c:extLst>
        </c:ser>
        <c:dLbls>
          <c:showLegendKey val="0"/>
          <c:showVal val="0"/>
          <c:showCatName val="0"/>
          <c:showSerName val="0"/>
          <c:showPercent val="0"/>
          <c:showBubbleSize val="0"/>
        </c:dLbls>
        <c:gapWidth val="16"/>
        <c:overlap val="-27"/>
        <c:axId val="46050320"/>
        <c:axId val="241524192"/>
        <c:extLst>
          <c:ext xmlns:c15="http://schemas.microsoft.com/office/drawing/2012/chart" uri="{02D57815-91ED-43cb-92C2-25804820EDAC}">
            <c15:filteredBarSeries>
              <c15:ser>
                <c:idx val="1"/>
                <c:order val="1"/>
                <c:tx>
                  <c:strRef>
                    <c:extLst>
                      <c:ext uri="{02D57815-91ED-43cb-92C2-25804820EDAC}">
                        <c15:formulaRef>
                          <c15:sqref>SUPPLIER!$C$1</c15:sqref>
                        </c15:formulaRef>
                      </c:ext>
                    </c:extLst>
                    <c:strCache>
                      <c:ptCount val="1"/>
                      <c:pt idx="0">
                        <c:v>total Percentage </c:v>
                      </c:pt>
                    </c:strCache>
                  </c:strRef>
                </c:tx>
                <c:spPr>
                  <a:solidFill>
                    <a:schemeClr val="accent2"/>
                  </a:solidFill>
                  <a:ln>
                    <a:noFill/>
                  </a:ln>
                  <a:effectLst/>
                </c:spPr>
                <c:invertIfNegative val="0"/>
                <c:cat>
                  <c:strRef>
                    <c:extLst>
                      <c:ext uri="{02D57815-91ED-43cb-92C2-25804820EDAC}">
                        <c15:formulaRef>
                          <c15:sqref>SUPPLIER!$A$2:$A$57</c15:sqref>
                        </c15:formulaRef>
                      </c:ext>
                    </c:extLst>
                    <c:strCache>
                      <c:ptCount val="56"/>
                      <c:pt idx="0">
                        <c:v>IMR - INDUSTRIALESUD SPA</c:v>
                      </c:pt>
                      <c:pt idx="1">
                        <c:v>INTERNAL SCHEDULING</c:v>
                      </c:pt>
                      <c:pt idx="2">
                        <c:v>PREVENT DEV GMBH</c:v>
                      </c:pt>
                      <c:pt idx="3">
                        <c:v>I M KELLY AUTOMOTIVE LTD</c:v>
                      </c:pt>
                      <c:pt idx="4">
                        <c:v>BORGERS LIMITED</c:v>
                      </c:pt>
                      <c:pt idx="5">
                        <c:v>IMR</c:v>
                      </c:pt>
                      <c:pt idx="6">
                        <c:v>SAMAYA ELECTRONICS EGYPT LTD</c:v>
                      </c:pt>
                      <c:pt idx="7">
                        <c:v>JOYSON SAFETY SYSTEMS ITALIA S.R.L.</c:v>
                      </c:pt>
                      <c:pt idx="8">
                        <c:v>RICHMOND DESIGN &amp; MARKETING</c:v>
                      </c:pt>
                      <c:pt idx="9">
                        <c:v>EISSMANN AUTOMOTIVE CESKA REPUBLIKA SRO</c:v>
                      </c:pt>
                      <c:pt idx="10">
                        <c:v>SANKO GOSEI UK LTD</c:v>
                      </c:pt>
                      <c:pt idx="11">
                        <c:v>HUBER KUNSTSTOFFVERARBEITUNG E K</c:v>
                      </c:pt>
                      <c:pt idx="12">
                        <c:v>PARK SHEET METAL CO LTD</c:v>
                      </c:pt>
                      <c:pt idx="13">
                        <c:v>COINDU COMPONENTES PARA A INDUSTRIA AUTOMOVEL SA</c:v>
                      </c:pt>
                      <c:pt idx="14">
                        <c:v>LEADEC LTD</c:v>
                      </c:pt>
                      <c:pt idx="15">
                        <c:v>JOYSON SAFETY SYSTEMS TORINO S.R.L.</c:v>
                      </c:pt>
                      <c:pt idx="16">
                        <c:v>EKIP INNOVATIONS INC.</c:v>
                      </c:pt>
                      <c:pt idx="17">
                        <c:v>AUTOLAUNCH LIMITED</c:v>
                      </c:pt>
                      <c:pt idx="18">
                        <c:v>IMR INDUSTRIALESUD SPA</c:v>
                      </c:pt>
                      <c:pt idx="19">
                        <c:v>PELICANS MANUFACTURING CO LTD</c:v>
                      </c:pt>
                      <c:pt idx="20">
                        <c:v>WCM EUROPE LIMITED</c:v>
                      </c:pt>
                      <c:pt idx="21">
                        <c:v>MERCEDES-BENZ AG</c:v>
                      </c:pt>
                      <c:pt idx="22">
                        <c:v>AKG OF AMERICA INC</c:v>
                      </c:pt>
                      <c:pt idx="23">
                        <c:v>PAB COVENTRY LIMITED</c:v>
                      </c:pt>
                      <c:pt idx="24">
                        <c:v>LEONI WIRING SYSTEMS UK LIMI</c:v>
                      </c:pt>
                      <c:pt idx="25">
                        <c:v>MONO TRADING SWEDEN AB</c:v>
                      </c:pt>
                      <c:pt idx="26">
                        <c:v>ASH AND LACY AUTOMOTIVE</c:v>
                      </c:pt>
                      <c:pt idx="27">
                        <c:v>EISSMANN</c:v>
                      </c:pt>
                      <c:pt idx="28">
                        <c:v>HDO DRUCKGUSS UND</c:v>
                      </c:pt>
                      <c:pt idx="29">
                        <c:v>HARMAN BECKER GEPKOCSIRENDSZER GYARTO KFT (ACOUST</c:v>
                      </c:pt>
                      <c:pt idx="30">
                        <c:v>MILTON KEYNES PRESSINGS LTD</c:v>
                      </c:pt>
                      <c:pt idx="31">
                        <c:v>PRITEX LTD</c:v>
                      </c:pt>
                      <c:pt idx="32">
                        <c:v>BREMBO SPA</c:v>
                      </c:pt>
                      <c:pt idx="33">
                        <c:v>IMPERIAL AUTO INDUSTRIES LTD</c:v>
                      </c:pt>
                      <c:pt idx="34">
                        <c:v>NOVATION TECH HU KFT</c:v>
                      </c:pt>
                      <c:pt idx="35">
                        <c:v>3M UNITED KINGDOM PLC</c:v>
                      </c:pt>
                      <c:pt idx="36">
                        <c:v>LEAR CORPORATION ITALIA S.R.L. A SOCIO UNICO</c:v>
                      </c:pt>
                      <c:pt idx="37">
                        <c:v>AAF PRODUCTION SCS</c:v>
                      </c:pt>
                      <c:pt idx="38">
                        <c:v>DIAMETRIC TECHNICAL LIMITED</c:v>
                      </c:pt>
                      <c:pt idx="39">
                        <c:v>EIZO TECHNOLOGIES GMBH</c:v>
                      </c:pt>
                      <c:pt idx="40">
                        <c:v>JOYSON SAFETY SYSTEMS HUNGARY KFT</c:v>
                      </c:pt>
                      <c:pt idx="41">
                        <c:v>VALEO S.P.A. DIVISIONE COMMUTAZIONE</c:v>
                      </c:pt>
                      <c:pt idx="42">
                        <c:v>VALEO SCHALTER UND SENSOREN GMBH</c:v>
                      </c:pt>
                      <c:pt idx="43">
                        <c:v>CONTINENTAL AUTOMOTIVE GMBH (CES)</c:v>
                      </c:pt>
                      <c:pt idx="44">
                        <c:v>MATA AUTOMOTIVE</c:v>
                      </c:pt>
                      <c:pt idx="45">
                        <c:v>VODAFONE AUTOMOTIVE UK LIMITED</c:v>
                      </c:pt>
                      <c:pt idx="46">
                        <c:v>AAS AUTOMOTIVE S.R.O</c:v>
                      </c:pt>
                      <c:pt idx="47">
                        <c:v>AUTOMOTIVE INSULATIONS LTD</c:v>
                      </c:pt>
                      <c:pt idx="48">
                        <c:v>BRIDGE OF WEIR LEATHER</c:v>
                      </c:pt>
                      <c:pt idx="49">
                        <c:v>AER STAFFORD LIMITED</c:v>
                      </c:pt>
                      <c:pt idx="50">
                        <c:v>BRINK TOWING SYSTEMS B V</c:v>
                      </c:pt>
                      <c:pt idx="51">
                        <c:v>FAURECIA AUTOMOTIVE COMPOSITES (PARTS)</c:v>
                      </c:pt>
                      <c:pt idx="52">
                        <c:v>FORMAPLEX TECHNOLOGIES LIMITED</c:v>
                      </c:pt>
                      <c:pt idx="53">
                        <c:v>IZOBLOK S.A.</c:v>
                      </c:pt>
                      <c:pt idx="54">
                        <c:v>JOYSON SAFETY SYSTEMS SACHSEN GMBH</c:v>
                      </c:pt>
                      <c:pt idx="55">
                        <c:v>METHODE ELECTRONICS MALTA LT</c:v>
                      </c:pt>
                    </c:strCache>
                  </c:strRef>
                </c:cat>
                <c:val>
                  <c:numRef>
                    <c:extLst>
                      <c:ext uri="{02D57815-91ED-43cb-92C2-25804820EDAC}">
                        <c15:formulaRef>
                          <c15:sqref>SUPPLIER!$C$2:$C$57</c15:sqref>
                        </c15:formulaRef>
                      </c:ext>
                    </c:extLst>
                    <c:numCache>
                      <c:formatCode>0.00%</c:formatCode>
                      <c:ptCount val="56"/>
                      <c:pt idx="0">
                        <c:v>0.39795918367346939</c:v>
                      </c:pt>
                      <c:pt idx="1">
                        <c:v>0.19062407571724341</c:v>
                      </c:pt>
                      <c:pt idx="2">
                        <c:v>0.15246968352558415</c:v>
                      </c:pt>
                      <c:pt idx="3">
                        <c:v>5.1907719609582965E-2</c:v>
                      </c:pt>
                      <c:pt idx="4">
                        <c:v>3.9485359361135758E-2</c:v>
                      </c:pt>
                      <c:pt idx="5">
                        <c:v>2.2922212363206153E-2</c:v>
                      </c:pt>
                      <c:pt idx="6">
                        <c:v>1.4936409346347235E-2</c:v>
                      </c:pt>
                      <c:pt idx="7">
                        <c:v>1.4492753623188406E-2</c:v>
                      </c:pt>
                      <c:pt idx="8">
                        <c:v>1.1091393078970719E-2</c:v>
                      </c:pt>
                      <c:pt idx="9">
                        <c:v>9.7604259094942331E-3</c:v>
                      </c:pt>
                      <c:pt idx="10">
                        <c:v>8.1336882579118603E-3</c:v>
                      </c:pt>
                      <c:pt idx="11">
                        <c:v>6.5069506063294884E-3</c:v>
                      </c:pt>
                      <c:pt idx="12">
                        <c:v>6.3590653652765457E-3</c:v>
                      </c:pt>
                      <c:pt idx="13">
                        <c:v>6.2111801242236021E-3</c:v>
                      </c:pt>
                      <c:pt idx="14">
                        <c:v>5.3238686779059448E-3</c:v>
                      </c:pt>
                      <c:pt idx="15">
                        <c:v>5.175983436853002E-3</c:v>
                      </c:pt>
                      <c:pt idx="16">
                        <c:v>4.7323277136941729E-3</c:v>
                      </c:pt>
                      <c:pt idx="17">
                        <c:v>4.2886719905353447E-3</c:v>
                      </c:pt>
                      <c:pt idx="18">
                        <c:v>4.140786749482402E-3</c:v>
                      </c:pt>
                      <c:pt idx="19">
                        <c:v>4.140786749482402E-3</c:v>
                      </c:pt>
                      <c:pt idx="20">
                        <c:v>3.4013605442176869E-3</c:v>
                      </c:pt>
                      <c:pt idx="21">
                        <c:v>3.2534753031647442E-3</c:v>
                      </c:pt>
                      <c:pt idx="22">
                        <c:v>3.105590062111801E-3</c:v>
                      </c:pt>
                      <c:pt idx="23">
                        <c:v>2.2182786157941437E-3</c:v>
                      </c:pt>
                      <c:pt idx="24">
                        <c:v>2.070393374741201E-3</c:v>
                      </c:pt>
                      <c:pt idx="25">
                        <c:v>2.070393374741201E-3</c:v>
                      </c:pt>
                      <c:pt idx="26">
                        <c:v>1.922508133688258E-3</c:v>
                      </c:pt>
                      <c:pt idx="27">
                        <c:v>1.7746228926353151E-3</c:v>
                      </c:pt>
                      <c:pt idx="28">
                        <c:v>1.7746228926353151E-3</c:v>
                      </c:pt>
                      <c:pt idx="29">
                        <c:v>1.6267376515823721E-3</c:v>
                      </c:pt>
                      <c:pt idx="30">
                        <c:v>1.4788524105294291E-3</c:v>
                      </c:pt>
                      <c:pt idx="31">
                        <c:v>1.4788524105294291E-3</c:v>
                      </c:pt>
                      <c:pt idx="32">
                        <c:v>1.3309671694764862E-3</c:v>
                      </c:pt>
                      <c:pt idx="33">
                        <c:v>1.3309671694764862E-3</c:v>
                      </c:pt>
                      <c:pt idx="34">
                        <c:v>1.0351966873706005E-3</c:v>
                      </c:pt>
                      <c:pt idx="35">
                        <c:v>8.8731144631765753E-4</c:v>
                      </c:pt>
                      <c:pt idx="36">
                        <c:v>8.8731144631765753E-4</c:v>
                      </c:pt>
                      <c:pt idx="37">
                        <c:v>7.3942620526471457E-4</c:v>
                      </c:pt>
                      <c:pt idx="38">
                        <c:v>7.3942620526471457E-4</c:v>
                      </c:pt>
                      <c:pt idx="39">
                        <c:v>7.3942620526471457E-4</c:v>
                      </c:pt>
                      <c:pt idx="40">
                        <c:v>7.3942620526471457E-4</c:v>
                      </c:pt>
                      <c:pt idx="41">
                        <c:v>7.3942620526471457E-4</c:v>
                      </c:pt>
                      <c:pt idx="42">
                        <c:v>7.3942620526471457E-4</c:v>
                      </c:pt>
                      <c:pt idx="43">
                        <c:v>4.4365572315882877E-4</c:v>
                      </c:pt>
                      <c:pt idx="44">
                        <c:v>4.4365572315882877E-4</c:v>
                      </c:pt>
                      <c:pt idx="45">
                        <c:v>4.4365572315882877E-4</c:v>
                      </c:pt>
                      <c:pt idx="46">
                        <c:v>2.9577048210588581E-4</c:v>
                      </c:pt>
                      <c:pt idx="47">
                        <c:v>2.9577048210588581E-4</c:v>
                      </c:pt>
                      <c:pt idx="48">
                        <c:v>2.9577048210588581E-4</c:v>
                      </c:pt>
                      <c:pt idx="49">
                        <c:v>1.478852410529429E-4</c:v>
                      </c:pt>
                      <c:pt idx="50">
                        <c:v>1.478852410529429E-4</c:v>
                      </c:pt>
                      <c:pt idx="51">
                        <c:v>1.478852410529429E-4</c:v>
                      </c:pt>
                      <c:pt idx="52">
                        <c:v>1.478852410529429E-4</c:v>
                      </c:pt>
                      <c:pt idx="53">
                        <c:v>1.478852410529429E-4</c:v>
                      </c:pt>
                      <c:pt idx="54">
                        <c:v>1.478852410529429E-4</c:v>
                      </c:pt>
                      <c:pt idx="55">
                        <c:v>1.478852410529429E-4</c:v>
                      </c:pt>
                    </c:numCache>
                  </c:numRef>
                </c:val>
                <c:extLst>
                  <c:ext xmlns:c16="http://schemas.microsoft.com/office/drawing/2014/chart" uri="{C3380CC4-5D6E-409C-BE32-E72D297353CC}">
                    <c16:uniqueId val="{00000002-99AD-4735-86C1-90F2D3790057}"/>
                  </c:ext>
                </c:extLst>
              </c15:ser>
            </c15:filteredBarSeries>
          </c:ext>
        </c:extLst>
      </c:barChart>
      <c:lineChart>
        <c:grouping val="standard"/>
        <c:varyColors val="0"/>
        <c:ser>
          <c:idx val="2"/>
          <c:order val="2"/>
          <c:tx>
            <c:strRef>
              <c:f>SUPPLIER!$D$1</c:f>
              <c:strCache>
                <c:ptCount val="1"/>
                <c:pt idx="0">
                  <c:v>Cummulative Percentage</c:v>
                </c:pt>
              </c:strCache>
            </c:strRef>
          </c:tx>
          <c:spPr>
            <a:ln w="28575" cap="rnd">
              <a:solidFill>
                <a:schemeClr val="bg1">
                  <a:lumMod val="85000"/>
                </a:schemeClr>
              </a:solidFill>
              <a:round/>
            </a:ln>
            <a:effectLst/>
          </c:spPr>
          <c:marker>
            <c:symbol val="none"/>
          </c:marker>
          <c:cat>
            <c:strRef>
              <c:f>SUPPLIER!$A$2:$A$57</c:f>
              <c:strCache>
                <c:ptCount val="56"/>
                <c:pt idx="0">
                  <c:v>IMR - INDUSTRIALESUD SPA</c:v>
                </c:pt>
                <c:pt idx="1">
                  <c:v>INTERNAL SCHEDULING</c:v>
                </c:pt>
                <c:pt idx="2">
                  <c:v>PREVENT DEV GMBH</c:v>
                </c:pt>
                <c:pt idx="3">
                  <c:v>I M KELLY AUTOMOTIVE LTD</c:v>
                </c:pt>
                <c:pt idx="4">
                  <c:v>BORGERS LIMITED</c:v>
                </c:pt>
                <c:pt idx="5">
                  <c:v>IMR</c:v>
                </c:pt>
                <c:pt idx="6">
                  <c:v>SAMAYA ELECTRONICS EGYPT LTD</c:v>
                </c:pt>
                <c:pt idx="7">
                  <c:v>JOYSON SAFETY SYSTEMS ITALIA S.R.L.</c:v>
                </c:pt>
                <c:pt idx="8">
                  <c:v>RICHMOND DESIGN &amp; MARKETING</c:v>
                </c:pt>
                <c:pt idx="9">
                  <c:v>EISSMANN AUTOMOTIVE CESKA REPUBLIKA SRO</c:v>
                </c:pt>
                <c:pt idx="10">
                  <c:v>SANKO GOSEI UK LTD</c:v>
                </c:pt>
                <c:pt idx="11">
                  <c:v>HUBER KUNSTSTOFFVERARBEITUNG E K</c:v>
                </c:pt>
                <c:pt idx="12">
                  <c:v>PARK SHEET METAL CO LTD</c:v>
                </c:pt>
                <c:pt idx="13">
                  <c:v>COINDU COMPONENTES PARA A INDUSTRIA AUTOMOVEL SA</c:v>
                </c:pt>
                <c:pt idx="14">
                  <c:v>LEADEC LTD</c:v>
                </c:pt>
                <c:pt idx="15">
                  <c:v>JOYSON SAFETY SYSTEMS TORINO S.R.L.</c:v>
                </c:pt>
                <c:pt idx="16">
                  <c:v>EKIP INNOVATIONS INC.</c:v>
                </c:pt>
                <c:pt idx="17">
                  <c:v>AUTOLAUNCH LIMITED</c:v>
                </c:pt>
                <c:pt idx="18">
                  <c:v>IMR INDUSTRIALESUD SPA</c:v>
                </c:pt>
                <c:pt idx="19">
                  <c:v>PELICANS MANUFACTURING CO LTD</c:v>
                </c:pt>
                <c:pt idx="20">
                  <c:v>WCM EUROPE LIMITED</c:v>
                </c:pt>
                <c:pt idx="21">
                  <c:v>MERCEDES-BENZ AG</c:v>
                </c:pt>
                <c:pt idx="22">
                  <c:v>AKG OF AMERICA INC</c:v>
                </c:pt>
                <c:pt idx="23">
                  <c:v>PAB COVENTRY LIMITED</c:v>
                </c:pt>
                <c:pt idx="24">
                  <c:v>LEONI WIRING SYSTEMS UK LIMI</c:v>
                </c:pt>
                <c:pt idx="25">
                  <c:v>MONO TRADING SWEDEN AB</c:v>
                </c:pt>
                <c:pt idx="26">
                  <c:v>ASH AND LACY AUTOMOTIVE</c:v>
                </c:pt>
                <c:pt idx="27">
                  <c:v>EISSMANN</c:v>
                </c:pt>
                <c:pt idx="28">
                  <c:v>HDO DRUCKGUSS UND</c:v>
                </c:pt>
                <c:pt idx="29">
                  <c:v>HARMAN BECKER GEPKOCSIRENDSZER GYARTO KFT (ACOUST</c:v>
                </c:pt>
                <c:pt idx="30">
                  <c:v>MILTON KEYNES PRESSINGS LTD</c:v>
                </c:pt>
                <c:pt idx="31">
                  <c:v>PRITEX LTD</c:v>
                </c:pt>
                <c:pt idx="32">
                  <c:v>BREMBO SPA</c:v>
                </c:pt>
                <c:pt idx="33">
                  <c:v>IMPERIAL AUTO INDUSTRIES LTD</c:v>
                </c:pt>
                <c:pt idx="34">
                  <c:v>NOVATION TECH HU KFT</c:v>
                </c:pt>
                <c:pt idx="35">
                  <c:v>3M UNITED KINGDOM PLC</c:v>
                </c:pt>
                <c:pt idx="36">
                  <c:v>LEAR CORPORATION ITALIA S.R.L. A SOCIO UNICO</c:v>
                </c:pt>
                <c:pt idx="37">
                  <c:v>AAF PRODUCTION SCS</c:v>
                </c:pt>
                <c:pt idx="38">
                  <c:v>DIAMETRIC TECHNICAL LIMITED</c:v>
                </c:pt>
                <c:pt idx="39">
                  <c:v>EIZO TECHNOLOGIES GMBH</c:v>
                </c:pt>
                <c:pt idx="40">
                  <c:v>JOYSON SAFETY SYSTEMS HUNGARY KFT</c:v>
                </c:pt>
                <c:pt idx="41">
                  <c:v>VALEO S.P.A. DIVISIONE COMMUTAZIONE</c:v>
                </c:pt>
                <c:pt idx="42">
                  <c:v>VALEO SCHALTER UND SENSOREN GMBH</c:v>
                </c:pt>
                <c:pt idx="43">
                  <c:v>CONTINENTAL AUTOMOTIVE GMBH (CES)</c:v>
                </c:pt>
                <c:pt idx="44">
                  <c:v>MATA AUTOMOTIVE</c:v>
                </c:pt>
                <c:pt idx="45">
                  <c:v>VODAFONE AUTOMOTIVE UK LIMITED</c:v>
                </c:pt>
                <c:pt idx="46">
                  <c:v>AAS AUTOMOTIVE S.R.O</c:v>
                </c:pt>
                <c:pt idx="47">
                  <c:v>AUTOMOTIVE INSULATIONS LTD</c:v>
                </c:pt>
                <c:pt idx="48">
                  <c:v>BRIDGE OF WEIR LEATHER</c:v>
                </c:pt>
                <c:pt idx="49">
                  <c:v>AER STAFFORD LIMITED</c:v>
                </c:pt>
                <c:pt idx="50">
                  <c:v>BRINK TOWING SYSTEMS B V</c:v>
                </c:pt>
                <c:pt idx="51">
                  <c:v>FAURECIA AUTOMOTIVE COMPOSITES (PARTS)</c:v>
                </c:pt>
                <c:pt idx="52">
                  <c:v>FORMAPLEX TECHNOLOGIES LIMITED</c:v>
                </c:pt>
                <c:pt idx="53">
                  <c:v>IZOBLOK S.A.</c:v>
                </c:pt>
                <c:pt idx="54">
                  <c:v>JOYSON SAFETY SYSTEMS SACHSEN GMBH</c:v>
                </c:pt>
                <c:pt idx="55">
                  <c:v>METHODE ELECTRONICS MALTA LT</c:v>
                </c:pt>
              </c:strCache>
            </c:strRef>
          </c:cat>
          <c:val>
            <c:numRef>
              <c:f>SUPPLIER!$D$2:$D$57</c:f>
              <c:numCache>
                <c:formatCode>0.00%</c:formatCode>
                <c:ptCount val="56"/>
                <c:pt idx="0">
                  <c:v>0.39795918367346939</c:v>
                </c:pt>
                <c:pt idx="1">
                  <c:v>0.58858325939071277</c:v>
                </c:pt>
                <c:pt idx="2">
                  <c:v>0.74105294291629686</c:v>
                </c:pt>
                <c:pt idx="3">
                  <c:v>0.79296066252587982</c:v>
                </c:pt>
                <c:pt idx="4">
                  <c:v>0.83244602188701555</c:v>
                </c:pt>
                <c:pt idx="5">
                  <c:v>0.85536823425022168</c:v>
                </c:pt>
                <c:pt idx="6">
                  <c:v>0.87030464359656889</c:v>
                </c:pt>
                <c:pt idx="7">
                  <c:v>0.88479739721975725</c:v>
                </c:pt>
                <c:pt idx="8">
                  <c:v>0.89588879029872792</c:v>
                </c:pt>
                <c:pt idx="9">
                  <c:v>0.90564921620822214</c:v>
                </c:pt>
                <c:pt idx="10">
                  <c:v>0.91378290446613397</c:v>
                </c:pt>
                <c:pt idx="11">
                  <c:v>0.92028985507246341</c:v>
                </c:pt>
                <c:pt idx="12">
                  <c:v>0.92664892043773994</c:v>
                </c:pt>
                <c:pt idx="13">
                  <c:v>0.93286010056196356</c:v>
                </c:pt>
                <c:pt idx="14">
                  <c:v>0.93818396923986946</c:v>
                </c:pt>
                <c:pt idx="15">
                  <c:v>0.94335995267672246</c:v>
                </c:pt>
                <c:pt idx="16">
                  <c:v>0.9480922803904166</c:v>
                </c:pt>
                <c:pt idx="17">
                  <c:v>0.952380952380952</c:v>
                </c:pt>
                <c:pt idx="18">
                  <c:v>0.95652173913043437</c:v>
                </c:pt>
                <c:pt idx="19">
                  <c:v>0.96066252587991674</c:v>
                </c:pt>
                <c:pt idx="20">
                  <c:v>0.96406388642413443</c:v>
                </c:pt>
                <c:pt idx="21">
                  <c:v>0.96731736172729921</c:v>
                </c:pt>
                <c:pt idx="22">
                  <c:v>0.97042295178941096</c:v>
                </c:pt>
                <c:pt idx="23">
                  <c:v>0.97264123040520511</c:v>
                </c:pt>
                <c:pt idx="24">
                  <c:v>0.97471162377994636</c:v>
                </c:pt>
                <c:pt idx="25">
                  <c:v>0.9767820171546876</c:v>
                </c:pt>
                <c:pt idx="26">
                  <c:v>0.97870452528837582</c:v>
                </c:pt>
                <c:pt idx="27">
                  <c:v>0.98047914818101112</c:v>
                </c:pt>
                <c:pt idx="28">
                  <c:v>0.98225377107364642</c:v>
                </c:pt>
                <c:pt idx="29">
                  <c:v>0.98388050872522881</c:v>
                </c:pt>
                <c:pt idx="30">
                  <c:v>0.98535936113575828</c:v>
                </c:pt>
                <c:pt idx="31">
                  <c:v>0.98683821354628776</c:v>
                </c:pt>
                <c:pt idx="32">
                  <c:v>0.98816918071576421</c:v>
                </c:pt>
                <c:pt idx="33">
                  <c:v>0.98950014788524066</c:v>
                </c:pt>
                <c:pt idx="34">
                  <c:v>0.99053534457261128</c:v>
                </c:pt>
                <c:pt idx="35">
                  <c:v>0.99142265601892898</c:v>
                </c:pt>
                <c:pt idx="36">
                  <c:v>0.99230996746524669</c:v>
                </c:pt>
                <c:pt idx="37">
                  <c:v>0.99304939367051137</c:v>
                </c:pt>
                <c:pt idx="38">
                  <c:v>0.99378881987577605</c:v>
                </c:pt>
                <c:pt idx="39">
                  <c:v>0.99452824608104073</c:v>
                </c:pt>
                <c:pt idx="40">
                  <c:v>0.99526767228630542</c:v>
                </c:pt>
                <c:pt idx="41">
                  <c:v>0.9960070984915701</c:v>
                </c:pt>
                <c:pt idx="42">
                  <c:v>0.99674652469683478</c:v>
                </c:pt>
                <c:pt idx="43">
                  <c:v>0.99719018041999363</c:v>
                </c:pt>
                <c:pt idx="44">
                  <c:v>0.99763383614315249</c:v>
                </c:pt>
                <c:pt idx="45">
                  <c:v>0.99807749186631134</c:v>
                </c:pt>
                <c:pt idx="46">
                  <c:v>0.99837326234841728</c:v>
                </c:pt>
                <c:pt idx="47">
                  <c:v>0.99866903283052322</c:v>
                </c:pt>
                <c:pt idx="48">
                  <c:v>0.99896480331262916</c:v>
                </c:pt>
                <c:pt idx="49">
                  <c:v>0.99911268855368207</c:v>
                </c:pt>
                <c:pt idx="50">
                  <c:v>0.99926057379473499</c:v>
                </c:pt>
                <c:pt idx="51">
                  <c:v>0.9994084590357879</c:v>
                </c:pt>
                <c:pt idx="52">
                  <c:v>0.99955634427684081</c:v>
                </c:pt>
                <c:pt idx="53">
                  <c:v>0.99970422951789373</c:v>
                </c:pt>
                <c:pt idx="54">
                  <c:v>0.99985211475894664</c:v>
                </c:pt>
                <c:pt idx="55">
                  <c:v>0.99999999999999956</c:v>
                </c:pt>
              </c:numCache>
            </c:numRef>
          </c:val>
          <c:smooth val="0"/>
          <c:extLst>
            <c:ext xmlns:c16="http://schemas.microsoft.com/office/drawing/2014/chart" uri="{C3380CC4-5D6E-409C-BE32-E72D297353CC}">
              <c16:uniqueId val="{00000001-99AD-4735-86C1-90F2D3790057}"/>
            </c:ext>
          </c:extLst>
        </c:ser>
        <c:dLbls>
          <c:showLegendKey val="0"/>
          <c:showVal val="0"/>
          <c:showCatName val="0"/>
          <c:showSerName val="0"/>
          <c:showPercent val="0"/>
          <c:showBubbleSize val="0"/>
        </c:dLbls>
        <c:marker val="1"/>
        <c:smooth val="0"/>
        <c:axId val="46067520"/>
        <c:axId val="241531680"/>
      </c:lineChart>
      <c:catAx>
        <c:axId val="46050320"/>
        <c:scaling>
          <c:orientation val="minMax"/>
        </c:scaling>
        <c:delete val="0"/>
        <c:axPos val="b"/>
        <c:title>
          <c:tx>
            <c:rich>
              <a:bodyPr rot="0" spcFirstLastPara="1" vertOverflow="ellipsis" vert="horz" wrap="square" anchor="ctr" anchorCtr="1"/>
              <a:lstStyle/>
              <a:p>
                <a:pPr>
                  <a:defRPr sz="1600" b="0" i="0" u="none" strike="noStrike" kern="1200" baseline="0">
                    <a:solidFill>
                      <a:sysClr val="windowText" lastClr="000000"/>
                    </a:solidFill>
                    <a:latin typeface="+mn-lt"/>
                    <a:ea typeface="+mn-ea"/>
                    <a:cs typeface="+mn-cs"/>
                  </a:defRPr>
                </a:pPr>
                <a:r>
                  <a:rPr lang="en-US" sz="1600">
                    <a:solidFill>
                      <a:sysClr val="windowText" lastClr="000000"/>
                    </a:solidFill>
                  </a:rPr>
                  <a:t>Supplier Name</a:t>
                </a:r>
              </a:p>
            </c:rich>
          </c:tx>
          <c:overlay val="0"/>
          <c:spPr>
            <a:noFill/>
            <a:ln>
              <a:noFill/>
            </a:ln>
            <a:effectLst/>
          </c:spPr>
          <c:txPr>
            <a:bodyPr rot="0" spcFirstLastPara="1" vertOverflow="ellipsis" vert="horz" wrap="square" anchor="ctr" anchorCtr="1"/>
            <a:lstStyle/>
            <a:p>
              <a:pPr>
                <a:defRPr sz="16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41524192"/>
        <c:crosses val="autoZero"/>
        <c:auto val="1"/>
        <c:lblAlgn val="ctr"/>
        <c:lblOffset val="100"/>
        <c:noMultiLvlLbl val="0"/>
      </c:catAx>
      <c:valAx>
        <c:axId val="241524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600" b="0" i="0" u="none" strike="noStrike" kern="1200" baseline="0">
                    <a:solidFill>
                      <a:sysClr val="windowText" lastClr="000000"/>
                    </a:solidFill>
                    <a:latin typeface="+mn-lt"/>
                    <a:ea typeface="+mn-ea"/>
                    <a:cs typeface="+mn-cs"/>
                  </a:defRPr>
                </a:pPr>
                <a:r>
                  <a:rPr lang="en-US" sz="1600">
                    <a:solidFill>
                      <a:sysClr val="windowText" lastClr="000000"/>
                    </a:solidFill>
                  </a:rPr>
                  <a:t>Number of Shortages</a:t>
                </a:r>
              </a:p>
            </c:rich>
          </c:tx>
          <c:overlay val="0"/>
          <c:spPr>
            <a:noFill/>
            <a:ln>
              <a:noFill/>
            </a:ln>
            <a:effectLst/>
          </c:spPr>
          <c:txPr>
            <a:bodyPr rot="-5400000" spcFirstLastPara="1" vertOverflow="ellipsis" vert="horz" wrap="square" anchor="ctr" anchorCtr="1"/>
            <a:lstStyle/>
            <a:p>
              <a:pPr>
                <a:defRPr sz="16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46050320"/>
        <c:crosses val="autoZero"/>
        <c:crossBetween val="between"/>
      </c:valAx>
      <c:valAx>
        <c:axId val="241531680"/>
        <c:scaling>
          <c:orientation val="minMax"/>
        </c:scaling>
        <c:delete val="0"/>
        <c:axPos val="r"/>
        <c:title>
          <c:overlay val="0"/>
          <c:spPr>
            <a:noFill/>
            <a:ln>
              <a:noFill/>
            </a:ln>
            <a:effectLst/>
          </c:spPr>
          <c:txPr>
            <a:bodyPr rot="-5400000" spcFirstLastPara="1" vertOverflow="ellipsis" vert="horz" wrap="square" anchor="ctr" anchorCtr="1"/>
            <a:lstStyle/>
            <a:p>
              <a:pPr>
                <a:defRPr sz="1600" b="0" i="0" u="none" strike="noStrike" kern="1200" baseline="0">
                  <a:solidFill>
                    <a:schemeClr val="accent6">
                      <a:lumMod val="10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46067520"/>
        <c:crosses val="max"/>
        <c:crossBetween val="between"/>
      </c:valAx>
      <c:catAx>
        <c:axId val="46067520"/>
        <c:scaling>
          <c:orientation val="minMax"/>
        </c:scaling>
        <c:delete val="1"/>
        <c:axPos val="b"/>
        <c:numFmt formatCode="General" sourceLinked="1"/>
        <c:majorTickMark val="none"/>
        <c:minorTickMark val="none"/>
        <c:tickLblPos val="nextTo"/>
        <c:crossAx val="241531680"/>
        <c:crosses val="autoZero"/>
        <c:auto val="1"/>
        <c:lblAlgn val="ctr"/>
        <c:lblOffset val="100"/>
        <c:noMultiLvlLbl val="0"/>
      </c:catAx>
      <c:spPr>
        <a:noFill/>
        <a:ln>
          <a:solidFill>
            <a:schemeClr val="tx1"/>
          </a:solid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accent6">
                  <a:lumMod val="1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3200" b="0" i="0" u="none" strike="noStrike" kern="1200" spc="0" baseline="0">
                <a:solidFill>
                  <a:sysClr val="windowText" lastClr="000000"/>
                </a:solidFill>
                <a:latin typeface="+mn-lt"/>
                <a:ea typeface="+mn-ea"/>
                <a:cs typeface="+mn-cs"/>
              </a:defRPr>
            </a:pPr>
            <a:r>
              <a:rPr lang="en-US" sz="3200" dirty="0">
                <a:solidFill>
                  <a:schemeClr val="bg1"/>
                </a:solidFill>
              </a:rPr>
              <a:t>Part Shortage Pareto</a:t>
            </a:r>
          </a:p>
        </c:rich>
      </c:tx>
      <c:layout>
        <c:manualLayout>
          <c:xMode val="edge"/>
          <c:yMode val="edge"/>
          <c:x val="0.32273351722427734"/>
          <c:y val="2.0949151625340753E-3"/>
        </c:manualLayout>
      </c:layout>
      <c:overlay val="0"/>
      <c:spPr>
        <a:noFill/>
        <a:ln>
          <a:noFill/>
        </a:ln>
        <a:effectLst/>
      </c:spPr>
      <c:txPr>
        <a:bodyPr rot="0" spcFirstLastPara="1" vertOverflow="ellipsis" vert="horz" wrap="square" anchor="ctr" anchorCtr="1"/>
        <a:lstStyle/>
        <a:p>
          <a:pPr>
            <a:defRPr sz="3200" b="0"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SUPPLIER!$B$1</c:f>
              <c:strCache>
                <c:ptCount val="1"/>
                <c:pt idx="0">
                  <c:v>Count of SupplierName</c:v>
                </c:pt>
              </c:strCache>
            </c:strRef>
          </c:tx>
          <c:spPr>
            <a:solidFill>
              <a:srgbClr val="008080"/>
            </a:solidFill>
            <a:ln>
              <a:noFill/>
            </a:ln>
            <a:effectLst/>
          </c:spPr>
          <c:invertIfNegative val="0"/>
          <c:cat>
            <c:strRef>
              <c:f>SUPPLIER!$A$2:$A$57</c:f>
              <c:strCache>
                <c:ptCount val="56"/>
                <c:pt idx="0">
                  <c:v>IMR - INDUSTRIALESUD SPA</c:v>
                </c:pt>
                <c:pt idx="1">
                  <c:v>INTERNAL SCHEDULING</c:v>
                </c:pt>
                <c:pt idx="2">
                  <c:v>PREVENT DEV GMBH</c:v>
                </c:pt>
                <c:pt idx="3">
                  <c:v>I M KELLY AUTOMOTIVE LTD</c:v>
                </c:pt>
                <c:pt idx="4">
                  <c:v>BORGERS LIMITED</c:v>
                </c:pt>
                <c:pt idx="5">
                  <c:v>IMR</c:v>
                </c:pt>
                <c:pt idx="6">
                  <c:v>SAMAYA ELECTRONICS EGYPT LTD</c:v>
                </c:pt>
                <c:pt idx="7">
                  <c:v>JOYSON SAFETY SYSTEMS ITALIA S.R.L.</c:v>
                </c:pt>
                <c:pt idx="8">
                  <c:v>RICHMOND DESIGN &amp; MARKETING</c:v>
                </c:pt>
                <c:pt idx="9">
                  <c:v>EISSMANN AUTOMOTIVE CESKA REPUBLIKA SRO</c:v>
                </c:pt>
                <c:pt idx="10">
                  <c:v>SANKO GOSEI UK LTD</c:v>
                </c:pt>
                <c:pt idx="11">
                  <c:v>HUBER KUNSTSTOFFVERARBEITUNG E K</c:v>
                </c:pt>
                <c:pt idx="12">
                  <c:v>PARK SHEET METAL CO LTD</c:v>
                </c:pt>
                <c:pt idx="13">
                  <c:v>COINDU COMPONENTES PARA A INDUSTRIA AUTOMOVEL SA</c:v>
                </c:pt>
                <c:pt idx="14">
                  <c:v>LEADEC LTD</c:v>
                </c:pt>
                <c:pt idx="15">
                  <c:v>JOYSON SAFETY SYSTEMS TORINO S.R.L.</c:v>
                </c:pt>
                <c:pt idx="16">
                  <c:v>EKIP INNOVATIONS INC.</c:v>
                </c:pt>
                <c:pt idx="17">
                  <c:v>AUTOLAUNCH LIMITED</c:v>
                </c:pt>
                <c:pt idx="18">
                  <c:v>IMR INDUSTRIALESUD SPA</c:v>
                </c:pt>
                <c:pt idx="19">
                  <c:v>PELICANS MANUFACTURING CO LTD</c:v>
                </c:pt>
                <c:pt idx="20">
                  <c:v>WCM EUROPE LIMITED</c:v>
                </c:pt>
                <c:pt idx="21">
                  <c:v>MERCEDES-BENZ AG</c:v>
                </c:pt>
                <c:pt idx="22">
                  <c:v>AKG OF AMERICA INC</c:v>
                </c:pt>
                <c:pt idx="23">
                  <c:v>PAB COVENTRY LIMITED</c:v>
                </c:pt>
                <c:pt idx="24">
                  <c:v>LEONI WIRING SYSTEMS UK LIMI</c:v>
                </c:pt>
                <c:pt idx="25">
                  <c:v>MONO TRADING SWEDEN AB</c:v>
                </c:pt>
                <c:pt idx="26">
                  <c:v>ASH AND LACY AUTOMOTIVE</c:v>
                </c:pt>
                <c:pt idx="27">
                  <c:v>EISSMANN</c:v>
                </c:pt>
                <c:pt idx="28">
                  <c:v>HDO DRUCKGUSS UND</c:v>
                </c:pt>
                <c:pt idx="29">
                  <c:v>HARMAN BECKER GEPKOCSIRENDSZER GYARTO KFT (ACOUST</c:v>
                </c:pt>
                <c:pt idx="30">
                  <c:v>MILTON KEYNES PRESSINGS LTD</c:v>
                </c:pt>
                <c:pt idx="31">
                  <c:v>PRITEX LTD</c:v>
                </c:pt>
                <c:pt idx="32">
                  <c:v>BREMBO SPA</c:v>
                </c:pt>
                <c:pt idx="33">
                  <c:v>IMPERIAL AUTO INDUSTRIES LTD</c:v>
                </c:pt>
                <c:pt idx="34">
                  <c:v>NOVATION TECH HU KFT</c:v>
                </c:pt>
                <c:pt idx="35">
                  <c:v>3M UNITED KINGDOM PLC</c:v>
                </c:pt>
                <c:pt idx="36">
                  <c:v>LEAR CORPORATION ITALIA S.R.L. A SOCIO UNICO</c:v>
                </c:pt>
                <c:pt idx="37">
                  <c:v>AAF PRODUCTION SCS</c:v>
                </c:pt>
                <c:pt idx="38">
                  <c:v>DIAMETRIC TECHNICAL LIMITED</c:v>
                </c:pt>
                <c:pt idx="39">
                  <c:v>EIZO TECHNOLOGIES GMBH</c:v>
                </c:pt>
                <c:pt idx="40">
                  <c:v>JOYSON SAFETY SYSTEMS HUNGARY KFT</c:v>
                </c:pt>
                <c:pt idx="41">
                  <c:v>VALEO S.P.A. DIVISIONE COMMUTAZIONE</c:v>
                </c:pt>
                <c:pt idx="42">
                  <c:v>VALEO SCHALTER UND SENSOREN GMBH</c:v>
                </c:pt>
                <c:pt idx="43">
                  <c:v>CONTINENTAL AUTOMOTIVE GMBH (CES)</c:v>
                </c:pt>
                <c:pt idx="44">
                  <c:v>MATA AUTOMOTIVE</c:v>
                </c:pt>
                <c:pt idx="45">
                  <c:v>VODAFONE AUTOMOTIVE UK LIMITED</c:v>
                </c:pt>
                <c:pt idx="46">
                  <c:v>AAS AUTOMOTIVE S.R.O</c:v>
                </c:pt>
                <c:pt idx="47">
                  <c:v>AUTOMOTIVE INSULATIONS LTD</c:v>
                </c:pt>
                <c:pt idx="48">
                  <c:v>BRIDGE OF WEIR LEATHER</c:v>
                </c:pt>
                <c:pt idx="49">
                  <c:v>AER STAFFORD LIMITED</c:v>
                </c:pt>
                <c:pt idx="50">
                  <c:v>BRINK TOWING SYSTEMS B V</c:v>
                </c:pt>
                <c:pt idx="51">
                  <c:v>FAURECIA AUTOMOTIVE COMPOSITES (PARTS)</c:v>
                </c:pt>
                <c:pt idx="52">
                  <c:v>FORMAPLEX TECHNOLOGIES LIMITED</c:v>
                </c:pt>
                <c:pt idx="53">
                  <c:v>IZOBLOK S.A.</c:v>
                </c:pt>
                <c:pt idx="54">
                  <c:v>JOYSON SAFETY SYSTEMS SACHSEN GMBH</c:v>
                </c:pt>
                <c:pt idx="55">
                  <c:v>METHODE ELECTRONICS MALTA LT</c:v>
                </c:pt>
              </c:strCache>
            </c:strRef>
          </c:cat>
          <c:val>
            <c:numRef>
              <c:f>SUPPLIER!$B$2:$B$57</c:f>
              <c:numCache>
                <c:formatCode>General</c:formatCode>
                <c:ptCount val="56"/>
                <c:pt idx="0">
                  <c:v>2691</c:v>
                </c:pt>
                <c:pt idx="1">
                  <c:v>1289</c:v>
                </c:pt>
                <c:pt idx="2">
                  <c:v>1031</c:v>
                </c:pt>
                <c:pt idx="3">
                  <c:v>351</c:v>
                </c:pt>
                <c:pt idx="4">
                  <c:v>267</c:v>
                </c:pt>
                <c:pt idx="5">
                  <c:v>155</c:v>
                </c:pt>
                <c:pt idx="6">
                  <c:v>101</c:v>
                </c:pt>
                <c:pt idx="7">
                  <c:v>98</c:v>
                </c:pt>
                <c:pt idx="8">
                  <c:v>75</c:v>
                </c:pt>
                <c:pt idx="9">
                  <c:v>66</c:v>
                </c:pt>
                <c:pt idx="10">
                  <c:v>55</c:v>
                </c:pt>
                <c:pt idx="11">
                  <c:v>44</c:v>
                </c:pt>
                <c:pt idx="12">
                  <c:v>43</c:v>
                </c:pt>
                <c:pt idx="13">
                  <c:v>42</c:v>
                </c:pt>
                <c:pt idx="14">
                  <c:v>36</c:v>
                </c:pt>
                <c:pt idx="15">
                  <c:v>35</c:v>
                </c:pt>
                <c:pt idx="16">
                  <c:v>32</c:v>
                </c:pt>
                <c:pt idx="17">
                  <c:v>29</c:v>
                </c:pt>
                <c:pt idx="18">
                  <c:v>28</c:v>
                </c:pt>
                <c:pt idx="19">
                  <c:v>28</c:v>
                </c:pt>
                <c:pt idx="20">
                  <c:v>23</c:v>
                </c:pt>
                <c:pt idx="21">
                  <c:v>22</c:v>
                </c:pt>
                <c:pt idx="22">
                  <c:v>21</c:v>
                </c:pt>
                <c:pt idx="23">
                  <c:v>15</c:v>
                </c:pt>
                <c:pt idx="24">
                  <c:v>14</c:v>
                </c:pt>
                <c:pt idx="25">
                  <c:v>14</c:v>
                </c:pt>
                <c:pt idx="26">
                  <c:v>13</c:v>
                </c:pt>
                <c:pt idx="27">
                  <c:v>12</c:v>
                </c:pt>
                <c:pt idx="28">
                  <c:v>12</c:v>
                </c:pt>
                <c:pt idx="29">
                  <c:v>11</c:v>
                </c:pt>
                <c:pt idx="30">
                  <c:v>10</c:v>
                </c:pt>
                <c:pt idx="31">
                  <c:v>10</c:v>
                </c:pt>
                <c:pt idx="32">
                  <c:v>9</c:v>
                </c:pt>
                <c:pt idx="33">
                  <c:v>9</c:v>
                </c:pt>
                <c:pt idx="34">
                  <c:v>7</c:v>
                </c:pt>
                <c:pt idx="35">
                  <c:v>6</c:v>
                </c:pt>
                <c:pt idx="36">
                  <c:v>6</c:v>
                </c:pt>
                <c:pt idx="37">
                  <c:v>5</c:v>
                </c:pt>
                <c:pt idx="38">
                  <c:v>5</c:v>
                </c:pt>
                <c:pt idx="39">
                  <c:v>5</c:v>
                </c:pt>
                <c:pt idx="40">
                  <c:v>5</c:v>
                </c:pt>
                <c:pt idx="41">
                  <c:v>5</c:v>
                </c:pt>
                <c:pt idx="42">
                  <c:v>5</c:v>
                </c:pt>
                <c:pt idx="43">
                  <c:v>3</c:v>
                </c:pt>
                <c:pt idx="44">
                  <c:v>3</c:v>
                </c:pt>
                <c:pt idx="45">
                  <c:v>3</c:v>
                </c:pt>
                <c:pt idx="46">
                  <c:v>2</c:v>
                </c:pt>
                <c:pt idx="47">
                  <c:v>2</c:v>
                </c:pt>
                <c:pt idx="48">
                  <c:v>2</c:v>
                </c:pt>
                <c:pt idx="49">
                  <c:v>1</c:v>
                </c:pt>
                <c:pt idx="50">
                  <c:v>1</c:v>
                </c:pt>
                <c:pt idx="51">
                  <c:v>1</c:v>
                </c:pt>
                <c:pt idx="52">
                  <c:v>1</c:v>
                </c:pt>
                <c:pt idx="53">
                  <c:v>1</c:v>
                </c:pt>
                <c:pt idx="54">
                  <c:v>1</c:v>
                </c:pt>
                <c:pt idx="55">
                  <c:v>1</c:v>
                </c:pt>
              </c:numCache>
            </c:numRef>
          </c:val>
          <c:extLst>
            <c:ext xmlns:c16="http://schemas.microsoft.com/office/drawing/2014/chart" uri="{C3380CC4-5D6E-409C-BE32-E72D297353CC}">
              <c16:uniqueId val="{00000000-C96F-4E32-9BA1-F55475286582}"/>
            </c:ext>
          </c:extLst>
        </c:ser>
        <c:dLbls>
          <c:showLegendKey val="0"/>
          <c:showVal val="0"/>
          <c:showCatName val="0"/>
          <c:showSerName val="0"/>
          <c:showPercent val="0"/>
          <c:showBubbleSize val="0"/>
        </c:dLbls>
        <c:gapWidth val="16"/>
        <c:overlap val="-27"/>
        <c:axId val="46050320"/>
        <c:axId val="241524192"/>
        <c:extLst>
          <c:ext xmlns:c15="http://schemas.microsoft.com/office/drawing/2012/chart" uri="{02D57815-91ED-43cb-92C2-25804820EDAC}">
            <c15:filteredBarSeries>
              <c15:ser>
                <c:idx val="1"/>
                <c:order val="1"/>
                <c:tx>
                  <c:strRef>
                    <c:extLst>
                      <c:ext uri="{02D57815-91ED-43cb-92C2-25804820EDAC}">
                        <c15:formulaRef>
                          <c15:sqref>SUPPLIER!$C$1</c15:sqref>
                        </c15:formulaRef>
                      </c:ext>
                    </c:extLst>
                    <c:strCache>
                      <c:ptCount val="1"/>
                      <c:pt idx="0">
                        <c:v>total Percentage </c:v>
                      </c:pt>
                    </c:strCache>
                  </c:strRef>
                </c:tx>
                <c:spPr>
                  <a:solidFill>
                    <a:schemeClr val="accent2"/>
                  </a:solidFill>
                  <a:ln>
                    <a:noFill/>
                  </a:ln>
                  <a:effectLst/>
                </c:spPr>
                <c:invertIfNegative val="0"/>
                <c:cat>
                  <c:strRef>
                    <c:extLst>
                      <c:ext uri="{02D57815-91ED-43cb-92C2-25804820EDAC}">
                        <c15:formulaRef>
                          <c15:sqref>SUPPLIER!$A$2:$A$57</c15:sqref>
                        </c15:formulaRef>
                      </c:ext>
                    </c:extLst>
                    <c:strCache>
                      <c:ptCount val="56"/>
                      <c:pt idx="0">
                        <c:v>IMR - INDUSTRIALESUD SPA</c:v>
                      </c:pt>
                      <c:pt idx="1">
                        <c:v>INTERNAL SCHEDULING</c:v>
                      </c:pt>
                      <c:pt idx="2">
                        <c:v>PREVENT DEV GMBH</c:v>
                      </c:pt>
                      <c:pt idx="3">
                        <c:v>I M KELLY AUTOMOTIVE LTD</c:v>
                      </c:pt>
                      <c:pt idx="4">
                        <c:v>BORGERS LIMITED</c:v>
                      </c:pt>
                      <c:pt idx="5">
                        <c:v>IMR</c:v>
                      </c:pt>
                      <c:pt idx="6">
                        <c:v>SAMAYA ELECTRONICS EGYPT LTD</c:v>
                      </c:pt>
                      <c:pt idx="7">
                        <c:v>JOYSON SAFETY SYSTEMS ITALIA S.R.L.</c:v>
                      </c:pt>
                      <c:pt idx="8">
                        <c:v>RICHMOND DESIGN &amp; MARKETING</c:v>
                      </c:pt>
                      <c:pt idx="9">
                        <c:v>EISSMANN AUTOMOTIVE CESKA REPUBLIKA SRO</c:v>
                      </c:pt>
                      <c:pt idx="10">
                        <c:v>SANKO GOSEI UK LTD</c:v>
                      </c:pt>
                      <c:pt idx="11">
                        <c:v>HUBER KUNSTSTOFFVERARBEITUNG E K</c:v>
                      </c:pt>
                      <c:pt idx="12">
                        <c:v>PARK SHEET METAL CO LTD</c:v>
                      </c:pt>
                      <c:pt idx="13">
                        <c:v>COINDU COMPONENTES PARA A INDUSTRIA AUTOMOVEL SA</c:v>
                      </c:pt>
                      <c:pt idx="14">
                        <c:v>LEADEC LTD</c:v>
                      </c:pt>
                      <c:pt idx="15">
                        <c:v>JOYSON SAFETY SYSTEMS TORINO S.R.L.</c:v>
                      </c:pt>
                      <c:pt idx="16">
                        <c:v>EKIP INNOVATIONS INC.</c:v>
                      </c:pt>
                      <c:pt idx="17">
                        <c:v>AUTOLAUNCH LIMITED</c:v>
                      </c:pt>
                      <c:pt idx="18">
                        <c:v>IMR INDUSTRIALESUD SPA</c:v>
                      </c:pt>
                      <c:pt idx="19">
                        <c:v>PELICANS MANUFACTURING CO LTD</c:v>
                      </c:pt>
                      <c:pt idx="20">
                        <c:v>WCM EUROPE LIMITED</c:v>
                      </c:pt>
                      <c:pt idx="21">
                        <c:v>MERCEDES-BENZ AG</c:v>
                      </c:pt>
                      <c:pt idx="22">
                        <c:v>AKG OF AMERICA INC</c:v>
                      </c:pt>
                      <c:pt idx="23">
                        <c:v>PAB COVENTRY LIMITED</c:v>
                      </c:pt>
                      <c:pt idx="24">
                        <c:v>LEONI WIRING SYSTEMS UK LIMI</c:v>
                      </c:pt>
                      <c:pt idx="25">
                        <c:v>MONO TRADING SWEDEN AB</c:v>
                      </c:pt>
                      <c:pt idx="26">
                        <c:v>ASH AND LACY AUTOMOTIVE</c:v>
                      </c:pt>
                      <c:pt idx="27">
                        <c:v>EISSMANN</c:v>
                      </c:pt>
                      <c:pt idx="28">
                        <c:v>HDO DRUCKGUSS UND</c:v>
                      </c:pt>
                      <c:pt idx="29">
                        <c:v>HARMAN BECKER GEPKOCSIRENDSZER GYARTO KFT (ACOUST</c:v>
                      </c:pt>
                      <c:pt idx="30">
                        <c:v>MILTON KEYNES PRESSINGS LTD</c:v>
                      </c:pt>
                      <c:pt idx="31">
                        <c:v>PRITEX LTD</c:v>
                      </c:pt>
                      <c:pt idx="32">
                        <c:v>BREMBO SPA</c:v>
                      </c:pt>
                      <c:pt idx="33">
                        <c:v>IMPERIAL AUTO INDUSTRIES LTD</c:v>
                      </c:pt>
                      <c:pt idx="34">
                        <c:v>NOVATION TECH HU KFT</c:v>
                      </c:pt>
                      <c:pt idx="35">
                        <c:v>3M UNITED KINGDOM PLC</c:v>
                      </c:pt>
                      <c:pt idx="36">
                        <c:v>LEAR CORPORATION ITALIA S.R.L. A SOCIO UNICO</c:v>
                      </c:pt>
                      <c:pt idx="37">
                        <c:v>AAF PRODUCTION SCS</c:v>
                      </c:pt>
                      <c:pt idx="38">
                        <c:v>DIAMETRIC TECHNICAL LIMITED</c:v>
                      </c:pt>
                      <c:pt idx="39">
                        <c:v>EIZO TECHNOLOGIES GMBH</c:v>
                      </c:pt>
                      <c:pt idx="40">
                        <c:v>JOYSON SAFETY SYSTEMS HUNGARY KFT</c:v>
                      </c:pt>
                      <c:pt idx="41">
                        <c:v>VALEO S.P.A. DIVISIONE COMMUTAZIONE</c:v>
                      </c:pt>
                      <c:pt idx="42">
                        <c:v>VALEO SCHALTER UND SENSOREN GMBH</c:v>
                      </c:pt>
                      <c:pt idx="43">
                        <c:v>CONTINENTAL AUTOMOTIVE GMBH (CES)</c:v>
                      </c:pt>
                      <c:pt idx="44">
                        <c:v>MATA AUTOMOTIVE</c:v>
                      </c:pt>
                      <c:pt idx="45">
                        <c:v>VODAFONE AUTOMOTIVE UK LIMITED</c:v>
                      </c:pt>
                      <c:pt idx="46">
                        <c:v>AAS AUTOMOTIVE S.R.O</c:v>
                      </c:pt>
                      <c:pt idx="47">
                        <c:v>AUTOMOTIVE INSULATIONS LTD</c:v>
                      </c:pt>
                      <c:pt idx="48">
                        <c:v>BRIDGE OF WEIR LEATHER</c:v>
                      </c:pt>
                      <c:pt idx="49">
                        <c:v>AER STAFFORD LIMITED</c:v>
                      </c:pt>
                      <c:pt idx="50">
                        <c:v>BRINK TOWING SYSTEMS B V</c:v>
                      </c:pt>
                      <c:pt idx="51">
                        <c:v>FAURECIA AUTOMOTIVE COMPOSITES (PARTS)</c:v>
                      </c:pt>
                      <c:pt idx="52">
                        <c:v>FORMAPLEX TECHNOLOGIES LIMITED</c:v>
                      </c:pt>
                      <c:pt idx="53">
                        <c:v>IZOBLOK S.A.</c:v>
                      </c:pt>
                      <c:pt idx="54">
                        <c:v>JOYSON SAFETY SYSTEMS SACHSEN GMBH</c:v>
                      </c:pt>
                      <c:pt idx="55">
                        <c:v>METHODE ELECTRONICS MALTA LT</c:v>
                      </c:pt>
                    </c:strCache>
                  </c:strRef>
                </c:cat>
                <c:val>
                  <c:numRef>
                    <c:extLst>
                      <c:ext uri="{02D57815-91ED-43cb-92C2-25804820EDAC}">
                        <c15:formulaRef>
                          <c15:sqref>SUPPLIER!$C$2:$C$57</c15:sqref>
                        </c15:formulaRef>
                      </c:ext>
                    </c:extLst>
                    <c:numCache>
                      <c:formatCode>0.00%</c:formatCode>
                      <c:ptCount val="56"/>
                      <c:pt idx="0">
                        <c:v>0.39795918367346939</c:v>
                      </c:pt>
                      <c:pt idx="1">
                        <c:v>0.19062407571724341</c:v>
                      </c:pt>
                      <c:pt idx="2">
                        <c:v>0.15246968352558415</c:v>
                      </c:pt>
                      <c:pt idx="3">
                        <c:v>5.1907719609582965E-2</c:v>
                      </c:pt>
                      <c:pt idx="4">
                        <c:v>3.9485359361135758E-2</c:v>
                      </c:pt>
                      <c:pt idx="5">
                        <c:v>2.2922212363206153E-2</c:v>
                      </c:pt>
                      <c:pt idx="6">
                        <c:v>1.4936409346347235E-2</c:v>
                      </c:pt>
                      <c:pt idx="7">
                        <c:v>1.4492753623188406E-2</c:v>
                      </c:pt>
                      <c:pt idx="8">
                        <c:v>1.1091393078970719E-2</c:v>
                      </c:pt>
                      <c:pt idx="9">
                        <c:v>9.7604259094942331E-3</c:v>
                      </c:pt>
                      <c:pt idx="10">
                        <c:v>8.1336882579118603E-3</c:v>
                      </c:pt>
                      <c:pt idx="11">
                        <c:v>6.5069506063294884E-3</c:v>
                      </c:pt>
                      <c:pt idx="12">
                        <c:v>6.3590653652765457E-3</c:v>
                      </c:pt>
                      <c:pt idx="13">
                        <c:v>6.2111801242236021E-3</c:v>
                      </c:pt>
                      <c:pt idx="14">
                        <c:v>5.3238686779059448E-3</c:v>
                      </c:pt>
                      <c:pt idx="15">
                        <c:v>5.175983436853002E-3</c:v>
                      </c:pt>
                      <c:pt idx="16">
                        <c:v>4.7323277136941729E-3</c:v>
                      </c:pt>
                      <c:pt idx="17">
                        <c:v>4.2886719905353447E-3</c:v>
                      </c:pt>
                      <c:pt idx="18">
                        <c:v>4.140786749482402E-3</c:v>
                      </c:pt>
                      <c:pt idx="19">
                        <c:v>4.140786749482402E-3</c:v>
                      </c:pt>
                      <c:pt idx="20">
                        <c:v>3.4013605442176869E-3</c:v>
                      </c:pt>
                      <c:pt idx="21">
                        <c:v>3.2534753031647442E-3</c:v>
                      </c:pt>
                      <c:pt idx="22">
                        <c:v>3.105590062111801E-3</c:v>
                      </c:pt>
                      <c:pt idx="23">
                        <c:v>2.2182786157941437E-3</c:v>
                      </c:pt>
                      <c:pt idx="24">
                        <c:v>2.070393374741201E-3</c:v>
                      </c:pt>
                      <c:pt idx="25">
                        <c:v>2.070393374741201E-3</c:v>
                      </c:pt>
                      <c:pt idx="26">
                        <c:v>1.922508133688258E-3</c:v>
                      </c:pt>
                      <c:pt idx="27">
                        <c:v>1.7746228926353151E-3</c:v>
                      </c:pt>
                      <c:pt idx="28">
                        <c:v>1.7746228926353151E-3</c:v>
                      </c:pt>
                      <c:pt idx="29">
                        <c:v>1.6267376515823721E-3</c:v>
                      </c:pt>
                      <c:pt idx="30">
                        <c:v>1.4788524105294291E-3</c:v>
                      </c:pt>
                      <c:pt idx="31">
                        <c:v>1.4788524105294291E-3</c:v>
                      </c:pt>
                      <c:pt idx="32">
                        <c:v>1.3309671694764862E-3</c:v>
                      </c:pt>
                      <c:pt idx="33">
                        <c:v>1.3309671694764862E-3</c:v>
                      </c:pt>
                      <c:pt idx="34">
                        <c:v>1.0351966873706005E-3</c:v>
                      </c:pt>
                      <c:pt idx="35">
                        <c:v>8.8731144631765753E-4</c:v>
                      </c:pt>
                      <c:pt idx="36">
                        <c:v>8.8731144631765753E-4</c:v>
                      </c:pt>
                      <c:pt idx="37">
                        <c:v>7.3942620526471457E-4</c:v>
                      </c:pt>
                      <c:pt idx="38">
                        <c:v>7.3942620526471457E-4</c:v>
                      </c:pt>
                      <c:pt idx="39">
                        <c:v>7.3942620526471457E-4</c:v>
                      </c:pt>
                      <c:pt idx="40">
                        <c:v>7.3942620526471457E-4</c:v>
                      </c:pt>
                      <c:pt idx="41">
                        <c:v>7.3942620526471457E-4</c:v>
                      </c:pt>
                      <c:pt idx="42">
                        <c:v>7.3942620526471457E-4</c:v>
                      </c:pt>
                      <c:pt idx="43">
                        <c:v>4.4365572315882877E-4</c:v>
                      </c:pt>
                      <c:pt idx="44">
                        <c:v>4.4365572315882877E-4</c:v>
                      </c:pt>
                      <c:pt idx="45">
                        <c:v>4.4365572315882877E-4</c:v>
                      </c:pt>
                      <c:pt idx="46">
                        <c:v>2.9577048210588581E-4</c:v>
                      </c:pt>
                      <c:pt idx="47">
                        <c:v>2.9577048210588581E-4</c:v>
                      </c:pt>
                      <c:pt idx="48">
                        <c:v>2.9577048210588581E-4</c:v>
                      </c:pt>
                      <c:pt idx="49">
                        <c:v>1.478852410529429E-4</c:v>
                      </c:pt>
                      <c:pt idx="50">
                        <c:v>1.478852410529429E-4</c:v>
                      </c:pt>
                      <c:pt idx="51">
                        <c:v>1.478852410529429E-4</c:v>
                      </c:pt>
                      <c:pt idx="52">
                        <c:v>1.478852410529429E-4</c:v>
                      </c:pt>
                      <c:pt idx="53">
                        <c:v>1.478852410529429E-4</c:v>
                      </c:pt>
                      <c:pt idx="54">
                        <c:v>1.478852410529429E-4</c:v>
                      </c:pt>
                      <c:pt idx="55">
                        <c:v>1.478852410529429E-4</c:v>
                      </c:pt>
                    </c:numCache>
                  </c:numRef>
                </c:val>
                <c:extLst>
                  <c:ext xmlns:c16="http://schemas.microsoft.com/office/drawing/2014/chart" uri="{C3380CC4-5D6E-409C-BE32-E72D297353CC}">
                    <c16:uniqueId val="{00000002-C96F-4E32-9BA1-F55475286582}"/>
                  </c:ext>
                </c:extLst>
              </c15:ser>
            </c15:filteredBarSeries>
          </c:ext>
        </c:extLst>
      </c:barChart>
      <c:lineChart>
        <c:grouping val="standard"/>
        <c:varyColors val="0"/>
        <c:ser>
          <c:idx val="2"/>
          <c:order val="2"/>
          <c:tx>
            <c:strRef>
              <c:f>SUPPLIER!$D$1</c:f>
              <c:strCache>
                <c:ptCount val="1"/>
                <c:pt idx="0">
                  <c:v>Cummulative Percentage</c:v>
                </c:pt>
              </c:strCache>
            </c:strRef>
          </c:tx>
          <c:spPr>
            <a:ln w="28575" cap="rnd">
              <a:solidFill>
                <a:schemeClr val="bg1">
                  <a:lumMod val="85000"/>
                </a:schemeClr>
              </a:solidFill>
              <a:round/>
            </a:ln>
            <a:effectLst/>
          </c:spPr>
          <c:marker>
            <c:symbol val="none"/>
          </c:marker>
          <c:cat>
            <c:strRef>
              <c:f>SUPPLIER!$A$2:$A$57</c:f>
              <c:strCache>
                <c:ptCount val="56"/>
                <c:pt idx="0">
                  <c:v>IMR - INDUSTRIALESUD SPA</c:v>
                </c:pt>
                <c:pt idx="1">
                  <c:v>INTERNAL SCHEDULING</c:v>
                </c:pt>
                <c:pt idx="2">
                  <c:v>PREVENT DEV GMBH</c:v>
                </c:pt>
                <c:pt idx="3">
                  <c:v>I M KELLY AUTOMOTIVE LTD</c:v>
                </c:pt>
                <c:pt idx="4">
                  <c:v>BORGERS LIMITED</c:v>
                </c:pt>
                <c:pt idx="5">
                  <c:v>IMR</c:v>
                </c:pt>
                <c:pt idx="6">
                  <c:v>SAMAYA ELECTRONICS EGYPT LTD</c:v>
                </c:pt>
                <c:pt idx="7">
                  <c:v>JOYSON SAFETY SYSTEMS ITALIA S.R.L.</c:v>
                </c:pt>
                <c:pt idx="8">
                  <c:v>RICHMOND DESIGN &amp; MARKETING</c:v>
                </c:pt>
                <c:pt idx="9">
                  <c:v>EISSMANN AUTOMOTIVE CESKA REPUBLIKA SRO</c:v>
                </c:pt>
                <c:pt idx="10">
                  <c:v>SANKO GOSEI UK LTD</c:v>
                </c:pt>
                <c:pt idx="11">
                  <c:v>HUBER KUNSTSTOFFVERARBEITUNG E K</c:v>
                </c:pt>
                <c:pt idx="12">
                  <c:v>PARK SHEET METAL CO LTD</c:v>
                </c:pt>
                <c:pt idx="13">
                  <c:v>COINDU COMPONENTES PARA A INDUSTRIA AUTOMOVEL SA</c:v>
                </c:pt>
                <c:pt idx="14">
                  <c:v>LEADEC LTD</c:v>
                </c:pt>
                <c:pt idx="15">
                  <c:v>JOYSON SAFETY SYSTEMS TORINO S.R.L.</c:v>
                </c:pt>
                <c:pt idx="16">
                  <c:v>EKIP INNOVATIONS INC.</c:v>
                </c:pt>
                <c:pt idx="17">
                  <c:v>AUTOLAUNCH LIMITED</c:v>
                </c:pt>
                <c:pt idx="18">
                  <c:v>IMR INDUSTRIALESUD SPA</c:v>
                </c:pt>
                <c:pt idx="19">
                  <c:v>PELICANS MANUFACTURING CO LTD</c:v>
                </c:pt>
                <c:pt idx="20">
                  <c:v>WCM EUROPE LIMITED</c:v>
                </c:pt>
                <c:pt idx="21">
                  <c:v>MERCEDES-BENZ AG</c:v>
                </c:pt>
                <c:pt idx="22">
                  <c:v>AKG OF AMERICA INC</c:v>
                </c:pt>
                <c:pt idx="23">
                  <c:v>PAB COVENTRY LIMITED</c:v>
                </c:pt>
                <c:pt idx="24">
                  <c:v>LEONI WIRING SYSTEMS UK LIMI</c:v>
                </c:pt>
                <c:pt idx="25">
                  <c:v>MONO TRADING SWEDEN AB</c:v>
                </c:pt>
                <c:pt idx="26">
                  <c:v>ASH AND LACY AUTOMOTIVE</c:v>
                </c:pt>
                <c:pt idx="27">
                  <c:v>EISSMANN</c:v>
                </c:pt>
                <c:pt idx="28">
                  <c:v>HDO DRUCKGUSS UND</c:v>
                </c:pt>
                <c:pt idx="29">
                  <c:v>HARMAN BECKER GEPKOCSIRENDSZER GYARTO KFT (ACOUST</c:v>
                </c:pt>
                <c:pt idx="30">
                  <c:v>MILTON KEYNES PRESSINGS LTD</c:v>
                </c:pt>
                <c:pt idx="31">
                  <c:v>PRITEX LTD</c:v>
                </c:pt>
                <c:pt idx="32">
                  <c:v>BREMBO SPA</c:v>
                </c:pt>
                <c:pt idx="33">
                  <c:v>IMPERIAL AUTO INDUSTRIES LTD</c:v>
                </c:pt>
                <c:pt idx="34">
                  <c:v>NOVATION TECH HU KFT</c:v>
                </c:pt>
                <c:pt idx="35">
                  <c:v>3M UNITED KINGDOM PLC</c:v>
                </c:pt>
                <c:pt idx="36">
                  <c:v>LEAR CORPORATION ITALIA S.R.L. A SOCIO UNICO</c:v>
                </c:pt>
                <c:pt idx="37">
                  <c:v>AAF PRODUCTION SCS</c:v>
                </c:pt>
                <c:pt idx="38">
                  <c:v>DIAMETRIC TECHNICAL LIMITED</c:v>
                </c:pt>
                <c:pt idx="39">
                  <c:v>EIZO TECHNOLOGIES GMBH</c:v>
                </c:pt>
                <c:pt idx="40">
                  <c:v>JOYSON SAFETY SYSTEMS HUNGARY KFT</c:v>
                </c:pt>
                <c:pt idx="41">
                  <c:v>VALEO S.P.A. DIVISIONE COMMUTAZIONE</c:v>
                </c:pt>
                <c:pt idx="42">
                  <c:v>VALEO SCHALTER UND SENSOREN GMBH</c:v>
                </c:pt>
                <c:pt idx="43">
                  <c:v>CONTINENTAL AUTOMOTIVE GMBH (CES)</c:v>
                </c:pt>
                <c:pt idx="44">
                  <c:v>MATA AUTOMOTIVE</c:v>
                </c:pt>
                <c:pt idx="45">
                  <c:v>VODAFONE AUTOMOTIVE UK LIMITED</c:v>
                </c:pt>
                <c:pt idx="46">
                  <c:v>AAS AUTOMOTIVE S.R.O</c:v>
                </c:pt>
                <c:pt idx="47">
                  <c:v>AUTOMOTIVE INSULATIONS LTD</c:v>
                </c:pt>
                <c:pt idx="48">
                  <c:v>BRIDGE OF WEIR LEATHER</c:v>
                </c:pt>
                <c:pt idx="49">
                  <c:v>AER STAFFORD LIMITED</c:v>
                </c:pt>
                <c:pt idx="50">
                  <c:v>BRINK TOWING SYSTEMS B V</c:v>
                </c:pt>
                <c:pt idx="51">
                  <c:v>FAURECIA AUTOMOTIVE COMPOSITES (PARTS)</c:v>
                </c:pt>
                <c:pt idx="52">
                  <c:v>FORMAPLEX TECHNOLOGIES LIMITED</c:v>
                </c:pt>
                <c:pt idx="53">
                  <c:v>IZOBLOK S.A.</c:v>
                </c:pt>
                <c:pt idx="54">
                  <c:v>JOYSON SAFETY SYSTEMS SACHSEN GMBH</c:v>
                </c:pt>
                <c:pt idx="55">
                  <c:v>METHODE ELECTRONICS MALTA LT</c:v>
                </c:pt>
              </c:strCache>
            </c:strRef>
          </c:cat>
          <c:val>
            <c:numRef>
              <c:f>SUPPLIER!$D$2:$D$57</c:f>
              <c:numCache>
                <c:formatCode>0.00%</c:formatCode>
                <c:ptCount val="56"/>
                <c:pt idx="0">
                  <c:v>0.39795918367346939</c:v>
                </c:pt>
                <c:pt idx="1">
                  <c:v>0.58858325939071277</c:v>
                </c:pt>
                <c:pt idx="2">
                  <c:v>0.74105294291629686</c:v>
                </c:pt>
                <c:pt idx="3">
                  <c:v>0.79296066252587982</c:v>
                </c:pt>
                <c:pt idx="4">
                  <c:v>0.83244602188701555</c:v>
                </c:pt>
                <c:pt idx="5">
                  <c:v>0.85536823425022168</c:v>
                </c:pt>
                <c:pt idx="6">
                  <c:v>0.87030464359656889</c:v>
                </c:pt>
                <c:pt idx="7">
                  <c:v>0.88479739721975725</c:v>
                </c:pt>
                <c:pt idx="8">
                  <c:v>0.89588879029872792</c:v>
                </c:pt>
                <c:pt idx="9">
                  <c:v>0.90564921620822214</c:v>
                </c:pt>
                <c:pt idx="10">
                  <c:v>0.91378290446613397</c:v>
                </c:pt>
                <c:pt idx="11">
                  <c:v>0.92028985507246341</c:v>
                </c:pt>
                <c:pt idx="12">
                  <c:v>0.92664892043773994</c:v>
                </c:pt>
                <c:pt idx="13">
                  <c:v>0.93286010056196356</c:v>
                </c:pt>
                <c:pt idx="14">
                  <c:v>0.93818396923986946</c:v>
                </c:pt>
                <c:pt idx="15">
                  <c:v>0.94335995267672246</c:v>
                </c:pt>
                <c:pt idx="16">
                  <c:v>0.9480922803904166</c:v>
                </c:pt>
                <c:pt idx="17">
                  <c:v>0.952380952380952</c:v>
                </c:pt>
                <c:pt idx="18">
                  <c:v>0.95652173913043437</c:v>
                </c:pt>
                <c:pt idx="19">
                  <c:v>0.96066252587991674</c:v>
                </c:pt>
                <c:pt idx="20">
                  <c:v>0.96406388642413443</c:v>
                </c:pt>
                <c:pt idx="21">
                  <c:v>0.96731736172729921</c:v>
                </c:pt>
                <c:pt idx="22">
                  <c:v>0.97042295178941096</c:v>
                </c:pt>
                <c:pt idx="23">
                  <c:v>0.97264123040520511</c:v>
                </c:pt>
                <c:pt idx="24">
                  <c:v>0.97471162377994636</c:v>
                </c:pt>
                <c:pt idx="25">
                  <c:v>0.9767820171546876</c:v>
                </c:pt>
                <c:pt idx="26">
                  <c:v>0.97870452528837582</c:v>
                </c:pt>
                <c:pt idx="27">
                  <c:v>0.98047914818101112</c:v>
                </c:pt>
                <c:pt idx="28">
                  <c:v>0.98225377107364642</c:v>
                </c:pt>
                <c:pt idx="29">
                  <c:v>0.98388050872522881</c:v>
                </c:pt>
                <c:pt idx="30">
                  <c:v>0.98535936113575828</c:v>
                </c:pt>
                <c:pt idx="31">
                  <c:v>0.98683821354628776</c:v>
                </c:pt>
                <c:pt idx="32">
                  <c:v>0.98816918071576421</c:v>
                </c:pt>
                <c:pt idx="33">
                  <c:v>0.98950014788524066</c:v>
                </c:pt>
                <c:pt idx="34">
                  <c:v>0.99053534457261128</c:v>
                </c:pt>
                <c:pt idx="35">
                  <c:v>0.99142265601892898</c:v>
                </c:pt>
                <c:pt idx="36">
                  <c:v>0.99230996746524669</c:v>
                </c:pt>
                <c:pt idx="37">
                  <c:v>0.99304939367051137</c:v>
                </c:pt>
                <c:pt idx="38">
                  <c:v>0.99378881987577605</c:v>
                </c:pt>
                <c:pt idx="39">
                  <c:v>0.99452824608104073</c:v>
                </c:pt>
                <c:pt idx="40">
                  <c:v>0.99526767228630542</c:v>
                </c:pt>
                <c:pt idx="41">
                  <c:v>0.9960070984915701</c:v>
                </c:pt>
                <c:pt idx="42">
                  <c:v>0.99674652469683478</c:v>
                </c:pt>
                <c:pt idx="43">
                  <c:v>0.99719018041999363</c:v>
                </c:pt>
                <c:pt idx="44">
                  <c:v>0.99763383614315249</c:v>
                </c:pt>
                <c:pt idx="45">
                  <c:v>0.99807749186631134</c:v>
                </c:pt>
                <c:pt idx="46">
                  <c:v>0.99837326234841728</c:v>
                </c:pt>
                <c:pt idx="47">
                  <c:v>0.99866903283052322</c:v>
                </c:pt>
                <c:pt idx="48">
                  <c:v>0.99896480331262916</c:v>
                </c:pt>
                <c:pt idx="49">
                  <c:v>0.99911268855368207</c:v>
                </c:pt>
                <c:pt idx="50">
                  <c:v>0.99926057379473499</c:v>
                </c:pt>
                <c:pt idx="51">
                  <c:v>0.9994084590357879</c:v>
                </c:pt>
                <c:pt idx="52">
                  <c:v>0.99955634427684081</c:v>
                </c:pt>
                <c:pt idx="53">
                  <c:v>0.99970422951789373</c:v>
                </c:pt>
                <c:pt idx="54">
                  <c:v>0.99985211475894664</c:v>
                </c:pt>
                <c:pt idx="55">
                  <c:v>0.99999999999999956</c:v>
                </c:pt>
              </c:numCache>
            </c:numRef>
          </c:val>
          <c:smooth val="0"/>
          <c:extLst>
            <c:ext xmlns:c16="http://schemas.microsoft.com/office/drawing/2014/chart" uri="{C3380CC4-5D6E-409C-BE32-E72D297353CC}">
              <c16:uniqueId val="{00000001-C96F-4E32-9BA1-F55475286582}"/>
            </c:ext>
          </c:extLst>
        </c:ser>
        <c:dLbls>
          <c:showLegendKey val="0"/>
          <c:showVal val="0"/>
          <c:showCatName val="0"/>
          <c:showSerName val="0"/>
          <c:showPercent val="0"/>
          <c:showBubbleSize val="0"/>
        </c:dLbls>
        <c:marker val="1"/>
        <c:smooth val="0"/>
        <c:axId val="46067520"/>
        <c:axId val="241531680"/>
      </c:lineChart>
      <c:catAx>
        <c:axId val="46050320"/>
        <c:scaling>
          <c:orientation val="minMax"/>
        </c:scaling>
        <c:delete val="0"/>
        <c:axPos val="b"/>
        <c:title>
          <c:tx>
            <c:rich>
              <a:bodyPr rot="0" spcFirstLastPara="1" vertOverflow="ellipsis" vert="horz" wrap="square" anchor="ctr" anchorCtr="1"/>
              <a:lstStyle/>
              <a:p>
                <a:pPr>
                  <a:defRPr sz="1600" b="0" i="0" u="none" strike="noStrike" kern="1200" baseline="0">
                    <a:solidFill>
                      <a:sysClr val="windowText" lastClr="000000"/>
                    </a:solidFill>
                    <a:latin typeface="+mn-lt"/>
                    <a:ea typeface="+mn-ea"/>
                    <a:cs typeface="+mn-cs"/>
                  </a:defRPr>
                </a:pPr>
                <a:r>
                  <a:rPr lang="en-US" sz="1600">
                    <a:solidFill>
                      <a:sysClr val="windowText" lastClr="000000"/>
                    </a:solidFill>
                  </a:rPr>
                  <a:t>Supplier Name</a:t>
                </a:r>
              </a:p>
            </c:rich>
          </c:tx>
          <c:overlay val="0"/>
          <c:spPr>
            <a:noFill/>
            <a:ln>
              <a:noFill/>
            </a:ln>
            <a:effectLst/>
          </c:spPr>
          <c:txPr>
            <a:bodyPr rot="0" spcFirstLastPara="1" vertOverflow="ellipsis" vert="horz" wrap="square" anchor="ctr" anchorCtr="1"/>
            <a:lstStyle/>
            <a:p>
              <a:pPr>
                <a:defRPr sz="16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41524192"/>
        <c:crosses val="autoZero"/>
        <c:auto val="1"/>
        <c:lblAlgn val="ctr"/>
        <c:lblOffset val="100"/>
        <c:noMultiLvlLbl val="0"/>
      </c:catAx>
      <c:valAx>
        <c:axId val="241524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600" b="0" i="0" u="none" strike="noStrike" kern="1200" baseline="0">
                    <a:solidFill>
                      <a:sysClr val="windowText" lastClr="000000"/>
                    </a:solidFill>
                    <a:latin typeface="+mn-lt"/>
                    <a:ea typeface="+mn-ea"/>
                    <a:cs typeface="+mn-cs"/>
                  </a:defRPr>
                </a:pPr>
                <a:r>
                  <a:rPr lang="en-US" sz="1600">
                    <a:solidFill>
                      <a:sysClr val="windowText" lastClr="000000"/>
                    </a:solidFill>
                  </a:rPr>
                  <a:t>Number of Shortages</a:t>
                </a:r>
              </a:p>
            </c:rich>
          </c:tx>
          <c:overlay val="0"/>
          <c:spPr>
            <a:noFill/>
            <a:ln>
              <a:noFill/>
            </a:ln>
            <a:effectLst/>
          </c:spPr>
          <c:txPr>
            <a:bodyPr rot="-5400000" spcFirstLastPara="1" vertOverflow="ellipsis" vert="horz" wrap="square" anchor="ctr" anchorCtr="1"/>
            <a:lstStyle/>
            <a:p>
              <a:pPr>
                <a:defRPr sz="16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46050320"/>
        <c:crosses val="autoZero"/>
        <c:crossBetween val="between"/>
      </c:valAx>
      <c:valAx>
        <c:axId val="241531680"/>
        <c:scaling>
          <c:orientation val="minMax"/>
        </c:scaling>
        <c:delete val="0"/>
        <c:axPos val="r"/>
        <c:title>
          <c:overlay val="0"/>
          <c:spPr>
            <a:noFill/>
            <a:ln>
              <a:noFill/>
            </a:ln>
            <a:effectLst/>
          </c:spPr>
          <c:txPr>
            <a:bodyPr rot="-5400000" spcFirstLastPara="1" vertOverflow="ellipsis" vert="horz" wrap="square" anchor="ctr" anchorCtr="1"/>
            <a:lstStyle/>
            <a:p>
              <a:pPr>
                <a:defRPr sz="1600" b="0" i="0" u="none" strike="noStrike" kern="1200" baseline="0">
                  <a:solidFill>
                    <a:schemeClr val="accent6">
                      <a:lumMod val="10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46067520"/>
        <c:crosses val="max"/>
        <c:crossBetween val="between"/>
      </c:valAx>
      <c:catAx>
        <c:axId val="46067520"/>
        <c:scaling>
          <c:orientation val="minMax"/>
        </c:scaling>
        <c:delete val="1"/>
        <c:axPos val="b"/>
        <c:numFmt formatCode="General" sourceLinked="1"/>
        <c:majorTickMark val="none"/>
        <c:minorTickMark val="none"/>
        <c:tickLblPos val="nextTo"/>
        <c:crossAx val="241531680"/>
        <c:crosses val="autoZero"/>
        <c:auto val="1"/>
        <c:lblAlgn val="ctr"/>
        <c:lblOffset val="100"/>
        <c:noMultiLvlLbl val="0"/>
      </c:catAx>
      <c:spPr>
        <a:noFill/>
        <a:ln>
          <a:solidFill>
            <a:schemeClr val="tx1"/>
          </a:solid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accent6">
                  <a:lumMod val="1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02986ECCA74F4199CEB202CBCD1B64"/>
        <w:category>
          <w:name w:val="General"/>
          <w:gallery w:val="placeholder"/>
        </w:category>
        <w:types>
          <w:type w:val="bbPlcHdr"/>
        </w:types>
        <w:behaviors>
          <w:behavior w:val="content"/>
        </w:behaviors>
        <w:guid w:val="{FFBF45A0-65E1-4E17-B6C2-1843EA78059B}"/>
      </w:docPartPr>
      <w:docPartBody>
        <w:p w:rsidR="00BD5759" w:rsidRDefault="00240616">
          <w:pPr>
            <w:pStyle w:val="C502986ECCA74F4199CEB202CBCD1B64"/>
          </w:pPr>
          <w:r w:rsidRPr="00DF198B">
            <w:t>—</w:t>
          </w:r>
        </w:p>
      </w:docPartBody>
    </w:docPart>
    <w:docPart>
      <w:docPartPr>
        <w:name w:val="2DA45D48920B4FA9ABAF35D5228EB9EF"/>
        <w:category>
          <w:name w:val="General"/>
          <w:gallery w:val="placeholder"/>
        </w:category>
        <w:types>
          <w:type w:val="bbPlcHdr"/>
        </w:types>
        <w:behaviors>
          <w:behavior w:val="content"/>
        </w:behaviors>
        <w:guid w:val="{AE389F90-998A-426C-A71C-E6ABC0D6A2AB}"/>
      </w:docPartPr>
      <w:docPartBody>
        <w:p w:rsidR="00000000" w:rsidRDefault="00C15A2E" w:rsidP="00C15A2E">
          <w:pPr>
            <w:pStyle w:val="2DA45D48920B4FA9ABAF35D5228EB9EF"/>
          </w:pPr>
          <w:r w:rsidRPr="00DF198B">
            <w:t>—</w:t>
          </w:r>
        </w:p>
      </w:docPartBody>
    </w:docPart>
    <w:docPart>
      <w:docPartPr>
        <w:name w:val="873414F2A5BA4211B03BC6C8EF3510A2"/>
        <w:category>
          <w:name w:val="General"/>
          <w:gallery w:val="placeholder"/>
        </w:category>
        <w:types>
          <w:type w:val="bbPlcHdr"/>
        </w:types>
        <w:behaviors>
          <w:behavior w:val="content"/>
        </w:behaviors>
        <w:guid w:val="{54F0F131-0CF0-4450-B7DB-705139A7B092}"/>
      </w:docPartPr>
      <w:docPartBody>
        <w:p w:rsidR="00000000" w:rsidRDefault="00C15A2E" w:rsidP="00C15A2E">
          <w:pPr>
            <w:pStyle w:val="873414F2A5BA4211B03BC6C8EF3510A2"/>
          </w:pPr>
          <w:r w:rsidRPr="00DF198B">
            <w:t>—</w:t>
          </w:r>
        </w:p>
      </w:docPartBody>
    </w:docPart>
    <w:docPart>
      <w:docPartPr>
        <w:name w:val="8D00D2FDC5DA4DB8A27142316F07E604"/>
        <w:category>
          <w:name w:val="General"/>
          <w:gallery w:val="placeholder"/>
        </w:category>
        <w:types>
          <w:type w:val="bbPlcHdr"/>
        </w:types>
        <w:behaviors>
          <w:behavior w:val="content"/>
        </w:behaviors>
        <w:guid w:val="{6BE80415-FC6A-40F6-95F6-6C85C06F860C}"/>
      </w:docPartPr>
      <w:docPartBody>
        <w:p w:rsidR="00000000" w:rsidRDefault="00C15A2E" w:rsidP="00C15A2E">
          <w:pPr>
            <w:pStyle w:val="8D00D2FDC5DA4DB8A27142316F07E604"/>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ston Martin Sans">
    <w:panose1 w:val="020B0503020203020204"/>
    <w:charset w:val="00"/>
    <w:family w:val="swiss"/>
    <w:pitch w:val="variable"/>
    <w:sig w:usb0="A000006F" w:usb1="4000004A" w:usb2="00000008" w:usb3="00000000" w:csb0="00000093"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616"/>
    <w:rsid w:val="000A26CF"/>
    <w:rsid w:val="000F2A9E"/>
    <w:rsid w:val="00105000"/>
    <w:rsid w:val="001659F8"/>
    <w:rsid w:val="00175259"/>
    <w:rsid w:val="00215145"/>
    <w:rsid w:val="00223BA9"/>
    <w:rsid w:val="00240616"/>
    <w:rsid w:val="002414B5"/>
    <w:rsid w:val="002707F1"/>
    <w:rsid w:val="002A736D"/>
    <w:rsid w:val="00344605"/>
    <w:rsid w:val="00353D43"/>
    <w:rsid w:val="00425028"/>
    <w:rsid w:val="00504774"/>
    <w:rsid w:val="005771C7"/>
    <w:rsid w:val="00666259"/>
    <w:rsid w:val="00670E81"/>
    <w:rsid w:val="007A05FF"/>
    <w:rsid w:val="00843C61"/>
    <w:rsid w:val="008D2B5D"/>
    <w:rsid w:val="008E2173"/>
    <w:rsid w:val="00951347"/>
    <w:rsid w:val="00AD118C"/>
    <w:rsid w:val="00BD5759"/>
    <w:rsid w:val="00C15A2E"/>
    <w:rsid w:val="00CA0DE7"/>
    <w:rsid w:val="00DA021F"/>
    <w:rsid w:val="00E20CC4"/>
    <w:rsid w:val="00E56C82"/>
    <w:rsid w:val="00F30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91372774A2496E88130691030E4F11">
    <w:name w:val="EC91372774A2496E88130691030E4F11"/>
  </w:style>
  <w:style w:type="paragraph" w:customStyle="1" w:styleId="C502986ECCA74F4199CEB202CBCD1B64">
    <w:name w:val="C502986ECCA74F4199CEB202CBCD1B64"/>
  </w:style>
  <w:style w:type="paragraph" w:customStyle="1" w:styleId="2DA45D48920B4FA9ABAF35D5228EB9EF">
    <w:name w:val="2DA45D48920B4FA9ABAF35D5228EB9EF"/>
    <w:rsid w:val="00C15A2E"/>
  </w:style>
  <w:style w:type="paragraph" w:customStyle="1" w:styleId="873414F2A5BA4211B03BC6C8EF3510A2">
    <w:name w:val="873414F2A5BA4211B03BC6C8EF3510A2"/>
    <w:rsid w:val="00C15A2E"/>
  </w:style>
  <w:style w:type="paragraph" w:customStyle="1" w:styleId="4B1F16EAE79F4501A6C921C283288D65">
    <w:name w:val="4B1F16EAE79F4501A6C921C283288D65"/>
    <w:rsid w:val="00C15A2E"/>
  </w:style>
  <w:style w:type="paragraph" w:customStyle="1" w:styleId="8D00D2FDC5DA4DB8A27142316F07E604">
    <w:name w:val="8D00D2FDC5DA4DB8A27142316F07E604"/>
    <w:rsid w:val="00C15A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Wil22</b:Tag>
    <b:SourceType>InternetSite</b:SourceType>
    <b:Guid>{2D9EFA47-B5D7-4B7C-B110-5B556BA22216}</b:Guid>
    <b:Title>What Is Pareto Analysis? How to Create a Pareto Chart and Example</b:Title>
    <b:Year>2022</b:Year>
    <b:Author>
      <b:Author>
        <b:NameList>
          <b:Person>
            <b:Last>Kenton</b:Last>
            <b:First>Will</b:First>
          </b:Person>
        </b:NameList>
      </b:Author>
    </b:Author>
    <b:InternetSiteTitle>Investopedia </b:InternetSiteTitle>
    <b:Month>December</b:Month>
    <b:Day>30</b:Day>
    <b:URL>ttps://www.investopedia.com/terms/p/pareto-analysis.asp</b:URL>
    <b:RefOrder>2</b:RefOrder>
  </b:Source>
  <b:Source>
    <b:Tag>Qui21</b:Tag>
    <b:SourceType>InternetSite</b:SourceType>
    <b:Guid>{DF086808-6F5B-4D57-B420-E3B6FF0E3F51}</b:Guid>
    <b:Author>
      <b:Author>
        <b:NameList>
          <b:Person>
            <b:Last>Yarbrough</b:Last>
            <b:First>Quincy</b:First>
          </b:Person>
        </b:NameList>
      </b:Author>
    </b:Author>
    <b:Title>Production Planning </b:Title>
    <b:InternetSiteTitle>Project Manager </b:InternetSiteTitle>
    <b:Year>2021</b:Year>
    <b:Month>November</b:Month>
    <b:Day>16</b:Day>
    <b:URL>https://www.projectmanager.com/blog/production-planning</b:URL>
    <b:RefOrder>3</b:RefOrder>
  </b:Source>
  <b:Source>
    <b:Tag>Ton18</b:Tag>
    <b:SourceType>JournalArticle</b:SourceType>
    <b:Guid>{323F3638-8CC6-42DC-A531-A640A7110075}</b:Guid>
    <b:Title>Fishbone diagram and risk matrix analysis method and its application in safety assessment of natural gas spherical tank</b:Title>
    <b:Year>2018</b:Year>
    <b:Pages>296-304</b:Pages>
    <b:Author>
      <b:Author>
        <b:NameList>
          <b:Person>
            <b:Last>Luo</b:Last>
            <b:First>Tongyuan</b:First>
          </b:Person>
        </b:NameList>
      </b:Author>
    </b:Author>
    <b:JournalName>Cleaner Production</b:JournalName>
    <b:RefOrder>6</b:RefOrder>
  </b:Source>
  <b:Source>
    <b:Tag>YLo17</b:Tag>
    <b:SourceType>JournalArticle</b:SourceType>
    <b:Guid>{0380983F-8FE3-47C2-A196-D341D3888ED9}</b:Guid>
    <b:Author>
      <b:Author>
        <b:NameList>
          <b:Person>
            <b:Last>Y. Lou</b:Last>
            <b:First>S.</b:First>
            <b:Middle>Cao, S. Huang</b:Middle>
          </b:Person>
        </b:NameList>
      </b:Author>
    </b:Author>
    <b:Title>Application of improved fishbone diagram in th opration managment </b:Title>
    <b:JournalName>Industrial Engineeering Journal-Guangzou</b:JournalName>
    <b:Year>2017</b:Year>
    <b:Pages>138</b:Pages>
    <b:RefOrder>4</b:RefOrder>
  </b:Source>
  <b:Source>
    <b:Tag>KAJ22</b:Tag>
    <b:SourceType>InternetSite</b:SourceType>
    <b:Guid>{738DD3BB-FEC2-4531-8172-86D7728013E7}</b:Guid>
    <b:Title>Fishbone Diagram - How to use it for root cause analysis</b:Title>
    <b:Year>2022</b:Year>
    <b:InternetSiteTitle>INICHRONE</b:InternetSiteTitle>
    <b:Month>March</b:Month>
    <b:Day>16</b:Day>
    <b:URL>https://unichrone.com/blog/quality-management/fishbone-root-cause-analysis/</b:URL>
    <b:Author>
      <b:Author>
        <b:NameList>
          <b:Person>
            <b:Last>KAJAL</b:Last>
          </b:Person>
        </b:NameList>
      </b:Author>
    </b:Author>
    <b:RefOrder>5</b:RefOrder>
  </b:Source>
  <b:Source>
    <b:Tag>Sam18</b:Tag>
    <b:SourceType>InternetSite</b:SourceType>
    <b:Guid>{FD944854-D450-48AB-92B7-723CB388E40F}</b:Guid>
    <b:Author>
      <b:Author>
        <b:NameList>
          <b:Person>
            <b:Last>Quain</b:Last>
            <b:First>Sampson</b:First>
          </b:Person>
        </b:NameList>
      </b:Author>
    </b:Author>
    <b:Title>The Difference between a single source and a sole sourse for a contract </b:Title>
    <b:InternetSiteTitle>CHRON</b:InternetSiteTitle>
    <b:Year>2018</b:Year>
    <b:Month>November</b:Month>
    <b:Day>5</b:Day>
    <b:URL>https://smallbusiness.chron.com/difference-between-single-source-sole-source-contract-32618.html</b:URL>
    <b:RefOrder>7</b:RefOrder>
  </b:Source>
  <b:Source>
    <b:Tag>Dea22</b:Tag>
    <b:SourceType>InternetSite</b:SourceType>
    <b:Guid>{4BDE3758-EAC7-4090-B9F9-EC8470BBA5CA}</b:Guid>
    <b:Title>Product Complexity </b:Title>
    <b:Year>2022</b:Year>
    <b:Author>
      <b:Author>
        <b:NameList>
          <b:Person>
            <b:Last>Dealhub</b:Last>
          </b:Person>
        </b:NameList>
      </b:Author>
    </b:Author>
    <b:InternetSiteTitle>Deal Hun</b:InternetSiteTitle>
    <b:Month>December</b:Month>
    <b:Day>2</b:Day>
    <b:URL>https://dealhub.io/glossary/product-complexity/#:~:text=of%20a%20product.-,The%20Impact%20of%20Complexity%20on%20Products,and%20ever%2Dgrowing%20customer%20demands.</b:URL>
    <b:RefOrder>10</b:RefOrder>
  </b:Source>
  <b:Source>
    <b:Tag>Wil221</b:Tag>
    <b:SourceType>InternetSite</b:SourceType>
    <b:Guid>{B42CA87E-1BC9-41EB-838A-8F595631540D}</b:Guid>
    <b:Title>Lead Time: Definition, How it works, and Examples </b:Title>
    <b:Year>2022</b:Year>
    <b:Author>
      <b:Author>
        <b:NameList>
          <b:Person>
            <b:Last>Kenton</b:Last>
            <b:First>Will</b:First>
          </b:Person>
        </b:NameList>
      </b:Author>
    </b:Author>
    <b:InternetSiteTitle>Investopedia </b:InternetSiteTitle>
    <b:Month>September </b:Month>
    <b:Day>08</b:Day>
    <b:URL>https://www.investopedia.com/terms/l/leadtime.asp</b:URL>
    <b:RefOrder>16</b:RefOrder>
  </b:Source>
  <b:Source>
    <b:Tag>Eur</b:Tag>
    <b:SourceType>InternetSite</b:SourceType>
    <b:Guid>{37072A42-4113-4B27-8465-2F02AC3CC636}</b:Guid>
    <b:Author>
      <b:Author>
        <b:NameList>
          <b:Person>
            <b:Last>Tunnel</b:Last>
            <b:First>Euro</b:First>
          </b:Person>
        </b:NameList>
      </b:Author>
    </b:Author>
    <b:Title>Brexit</b:Title>
    <b:InternetSiteTitle>Euro Tunnel</b:InternetSiteTitle>
    <b:URL>https://www.eurotunnel.com/uk/brexitandbeyond/</b:URL>
    <b:Year>2023</b:Year>
    <b:RefOrder>17</b:RefOrder>
  </b:Source>
  <b:Source>
    <b:Tag>Cam221</b:Tag>
    <b:SourceType>JournalArticle</b:SourceType>
    <b:Guid>{3647B444-8DFA-44BD-BDAF-5B785C618558}</b:Guid>
    <b:Author>
      <b:Author>
        <b:NameList>
          <b:Person>
            <b:Last>Camelia Vasilescu</b:Last>
            <b:First>Kenneth</b:First>
            <b:Middle>Hugh Weir</b:Middle>
          </b:Person>
        </b:NameList>
      </b:Author>
    </b:Author>
    <b:Title>Brexit Disclosure - Companies' honest or bogus perceptios of risk ?</b:Title>
    <b:JournalName>Accounting and Public Policy </b:JournalName>
    <b:Year>2022</b:Year>
    <b:Pages>4</b:Pages>
    <b:RefOrder>31</b:RefOrder>
  </b:Source>
  <b:Source>
    <b:Tag>NCo10</b:Tag>
    <b:SourceType>JournalArticle</b:SourceType>
    <b:Guid>{1CC24537-F589-43FC-A1CF-3E01AA2B3A75}</b:Guid>
    <b:Title>choosing between single and multiple sourcing based on supplier default risk : A Real option approach.</b:Title>
    <b:Year>2010</b:Year>
    <b:Author>
      <b:Author>
        <b:NameList>
          <b:Person>
            <b:Last>Costantino</b:Last>
            <b:First>R.</b:First>
            <b:Middle>Pellegrino</b:Middle>
          </b:Person>
        </b:NameList>
      </b:Author>
    </b:Author>
    <b:JournalName>Purchasing and Supply Management</b:JournalName>
    <b:Pages>27-40</b:Pages>
    <b:RefOrder>9</b:RefOrder>
  </b:Source>
  <b:Source>
    <b:Tag>And22</b:Tag>
    <b:SourceType>JournalArticle</b:SourceType>
    <b:Guid>{ACD12384-D182-4A77-8404-BE4E08F26601}</b:Guid>
    <b:Title>Product Complexity Managment</b:Title>
    <b:Year>2022</b:Year>
    <b:Month>December</b:Month>
    <b:URL>https://implementconsultinggroup.com/article/product-complexity-management/</b:URL>
    <b:Author>
      <b:Author>
        <b:NameList>
          <b:Person>
            <b:Last>Kjellberg</b:Last>
            <b:First>Mark</b:First>
            <b:Middle>Schiller and Jorgen Ohman</b:Middle>
          </b:Person>
        </b:NameList>
      </b:Author>
    </b:Author>
    <b:JournalName>Gaining a competivie advantage by managing and governing complexity</b:JournalName>
    <b:Pages>3</b:Pages>
    <b:RefOrder>11</b:RefOrder>
  </b:Source>
  <b:Source>
    <b:Tag>RPr22</b:Tag>
    <b:SourceType>JournalArticle</b:SourceType>
    <b:Guid>{6B60CB4A-4EEF-4170-ADCD-1FD9CFB370CC}</b:Guid>
    <b:Author>
      <b:Author>
        <b:NameList>
          <b:Person>
            <b:Last>Prabhudesai</b:Last>
            <b:First>Pangarkar,</b:First>
            <b:Middle>Prasad</b:Middle>
          </b:Person>
        </b:NameList>
      </b:Author>
    </b:Author>
    <b:Title>Resource type and SME Alliance formation: the contingent role of perceived envionmental uncertainty</b:Title>
    <b:JournalName>Journal of Small Bsiness and enterprise development</b:JournalName>
    <b:Year>2022</b:Year>
    <b:Pages>1071-1088</b:Pages>
    <b:RefOrder>13</b:RefOrder>
  </b:Source>
  <b:Source>
    <b:Tag>Ham19</b:Tag>
    <b:SourceType>JournalArticle</b:SourceType>
    <b:Guid>{6E7A17B8-0E14-4AB3-B37D-9A568EB4F654}</b:Guid>
    <b:Author>
      <b:Author>
        <b:NameList>
          <b:Person>
            <b:Last>Taherdoost</b:Last>
            <b:First>Brard</b:First>
          </b:Person>
        </b:NameList>
      </b:Author>
    </b:Author>
    <b:Title>Analysing the Process of supplier Selection Criteria and Methods</b:Title>
    <b:JournalName>The 12th International Confrence Interdisciplinarity in Engineering</b:JournalName>
    <b:Year>2019</b:Year>
    <b:Pages>1024-1034</b:Pages>
    <b:RefOrder>14</b:RefOrder>
  </b:Source>
  <b:Source>
    <b:Tag>Ham191</b:Tag>
    <b:SourceType>JournalArticle</b:SourceType>
    <b:Guid>{7E1C981A-1263-4AE9-88DC-6B9C0F1B9923}</b:Guid>
    <b:Author>
      <b:Author>
        <b:NameList>
          <b:Person>
            <b:Last>Taherdoost</b:Last>
            <b:First>Brard</b:First>
          </b:Person>
        </b:NameList>
      </b:Author>
    </b:Author>
    <b:Title>Analyzing the process of suplier selection criteria and method</b:Title>
    <b:JournalName>The 12th International Conference Interdisciplinarity in Engineering</b:JournalName>
    <b:Year>2019</b:Year>
    <b:Pages>1026</b:Pages>
    <b:RefOrder>15</b:RefOrder>
  </b:Source>
  <b:Source>
    <b:Tag>Cam22</b:Tag>
    <b:SourceType>JournalArticle</b:SourceType>
    <b:Guid>{EF142EB9-C937-4EB3-818B-44C8C41D50E0}</b:Guid>
    <b:Title>Brecit Disclosure - Companies' honest r bogus perception of the risk ?</b:Title>
    <b:Year>2022</b:Year>
    <b:JournalName>Accounting and Public Policy</b:JournalName>
    <b:Pages>1</b:Pages>
    <b:Author>
      <b:Author>
        <b:NameList>
          <b:Person>
            <b:Last>Vasilescu</b:Last>
            <b:First>Weir</b:First>
          </b:Person>
        </b:NameList>
      </b:Author>
    </b:Author>
    <b:RefOrder>18</b:RefOrder>
  </b:Source>
  <b:Source>
    <b:Tag>Tom12</b:Tag>
    <b:SourceType>JournalArticle</b:SourceType>
    <b:Guid>{1C820B20-7421-4BF7-B203-0E81815595D9}</b:Guid>
    <b:Author>
      <b:Author>
        <b:NameList>
          <b:Person>
            <b:Last>Cheeret</b:Last>
            <b:First>Allen,</b:First>
            <b:Middle>Mcloed, Maynard, Hickford, Browne</b:Middle>
          </b:Person>
        </b:NameList>
      </b:Author>
    </b:Author>
    <b:Title>Understanding urban freight activity – key issues for freight planning</b:Title>
    <b:JournalName>Journal of Transport Geography</b:JournalName>
    <b:Year>2012</b:Year>
    <b:Pages>22-32</b:Pages>
    <b:RefOrder>20</b:RefOrder>
  </b:Source>
  <b:Source>
    <b:Tag>Chr11</b:Tag>
    <b:SourceType>DocumentFromInternetSite</b:SourceType>
    <b:Guid>{3F21BFE8-74A6-4BAB-AA5E-6F0D7196E48A}</b:Guid>
    <b:Author>
      <b:Author>
        <b:NameList>
          <b:Person>
            <b:Last>Ford</b:Last>
            <b:First>Alistair</b:First>
            <b:Middle>Maughan, Scott Stevenson</b:Middle>
          </b:Person>
        </b:NameList>
      </b:Author>
    </b:Author>
    <b:Title>Single and Multi-sourcing models</b:Title>
    <b:InternetSiteTitle>Practical Law</b:InternetSiteTitle>
    <b:Year>2011</b:Year>
    <b:Month>February</b:Month>
    <b:Day>1</b:Day>
    <b:URL>https://uk.practicallaw.thomsonreuters.com/5-505-0544?transitionType=Default&amp;contextData=(sc.Default)&amp;firstPage=true#co_anchor_a643786</b:URL>
    <b:RefOrder>8</b:RefOrder>
  </b:Source>
  <b:Source>
    <b:Tag>Nsh22</b:Tag>
    <b:SourceType>InternetSite</b:SourceType>
    <b:Guid>{E443A5F3-AEF4-4AD3-A780-861E9C325E7A}</b:Guid>
    <b:Author>
      <b:Author>
        <b:NameList>
          <b:Person>
            <b:Last>Nshift</b:Last>
          </b:Person>
        </b:NameList>
      </b:Author>
    </b:Author>
    <b:Title>nShift</b:Title>
    <b:Year>2022</b:Year>
    <b:YearAccessed>2023</b:YearAccessed>
    <b:MonthAccessed>04</b:MonthAccessed>
    <b:DayAccessed>19</b:DayAccessed>
    <b:URL>https://nshift.com/blog/brexit-impact-delivery-cross-border-shipping#:~:text=The%20shipping%20issues%20that%20have,the%20new%20rules%20and%20changes.</b:URL>
    <b:RefOrder>19</b:RefOrder>
  </b:Source>
  <b:Source>
    <b:Tag>htt</b:Tag>
    <b:SourceType>InternetSite</b:SourceType>
    <b:Guid>{D34CBC7F-9D5A-4981-A9A6-30607CF6E966}</b:Guid>
    <b:URL>https://implementconsultinggroup.com/article/product-complexity-management/</b:URL>
    <b:Author>
      <b:Author>
        <b:NameList>
          <b:Person>
            <b:Last>Reeves</b:Last>
          </b:Person>
        </b:NameList>
      </b:Author>
    </b:Author>
    <b:Title>Product Complexity Managment </b:Title>
    <b:Year>2020</b:Year>
    <b:YearAccessed>2023</b:YearAccessed>
    <b:MonthAccessed>02</b:MonthAccessed>
    <b:DayAccessed>3</b:DayAccessed>
    <b:RefOrder>12</b:RefOrder>
  </b:Source>
  <b:Source>
    <b:Tag>PJü13</b:Tag>
    <b:SourceType>JournalArticle</b:SourceType>
    <b:Guid>{E8B682DD-2A21-42AC-BA30-2C085BD97024}</b:Guid>
    <b:Title>Bottleneck Identification in supply chain networks</b:Title>
    <b:Year>2013</b:Year>
    <b:Author>
      <b:Author>
        <b:NameList>
          <b:Person>
            <b:Last>Jüttner</b:Last>
            <b:First>P</b:First>
          </b:Person>
        </b:NameList>
      </b:Author>
    </b:Author>
    <b:JournalName>Internation Journal of Production Research</b:JournalName>
    <b:Pages>1477-1490</b:Pages>
    <b:Volume>51</b:Volume>
    <b:Issue>5</b:Issue>
    <b:RefOrder>1</b:RefOrder>
  </b:Source>
  <b:Source>
    <b:Tag>SSu21</b:Tag>
    <b:SourceType>Report</b:SourceType>
    <b:Guid>{D9F5E16F-8E75-45B4-B6A1-645C4C5D356F}</b:Guid>
    <b:Title>Transport &amp; Environment : Easy Ride: Why the UK Truck C02 targets are unfit for the 2020's</b:Title>
    <b:Year>2021</b:Year>
    <b:Publisher>Transport &amp; Enviornment </b:Publisher>
    <b:Author>
      <b:Author>
        <b:NameList>
          <b:Person>
            <b:Last>Suzan</b:Last>
            <b:First>S</b:First>
          </b:Person>
        </b:NameList>
      </b:Author>
    </b:Author>
    <b:RefOrder>30</b:RefOrder>
  </b:Source>
  <b:Source>
    <b:Tag>RHa23</b:Tag>
    <b:SourceType>InternetSite</b:SourceType>
    <b:Guid>{251C6C28-2367-4549-9D6E-E99E44067507}</b:Guid>
    <b:Title>ShipBob</b:Title>
    <b:Year>2023</b:Year>
    <b:Author>
      <b:Author>
        <b:NameList>
          <b:Person>
            <b:Last>Hand</b:Last>
            <b:First>R</b:First>
          </b:Person>
        </b:NameList>
      </b:Author>
    </b:Author>
    <b:YearAccessed>2023</b:YearAccessed>
    <b:MonthAccessed>04</b:MonthAccessed>
    <b:DayAccessed>27</b:DayAccessed>
    <b:URL>https://www.shipbob.com/uk/blog/supply-chain-bottlenecks/#:~:text=What%20are%20supply%20chain%20bottlenecks,keep%20running%2C%20albeit%20less%20efficiently.</b:URL>
    <b:RefOrder>21</b:RefOrder>
  </b:Source>
  <b:Source>
    <b:Tag>DSo03</b:Tag>
    <b:SourceType>Misc</b:SourceType>
    <b:Guid>{63A81EBF-90A8-4B63-A3CE-93987A2E5934}</b:Guid>
    <b:Title> 5 S's That Would Make Any CEO Happy</b:Title>
    <b:Year>2003</b:Year>
    <b:Author>
      <b:Author>
        <b:NameList>
          <b:Person>
            <b:Last>Sowards</b:Last>
            <b:First>D</b:First>
          </b:Person>
        </b:NameList>
      </b:Author>
    </b:Author>
    <b:Publisher>Contractor Mag</b:Publisher>
    <b:RefOrder>22</b:RefOrder>
  </b:Source>
  <b:Source>
    <b:Tag>Hol07</b:Tag>
    <b:SourceType>JournalArticle</b:SourceType>
    <b:Guid>{E138E90B-425D-4512-BA0B-497CF3874534}</b:Guid>
    <b:Author>
      <b:Author>
        <b:NameList>
          <b:Person>
            <b:Last>Holcomb</b:Last>
            <b:First>T</b:First>
          </b:Person>
        </b:NameList>
      </b:Author>
    </b:Author>
    <b:Title>Toward a Model of Strategic Outsourcing </b:Title>
    <b:Year>2007</b:Year>
    <b:JournalName>Journal of Operations Management </b:JournalName>
    <b:Pages>464-481</b:Pages>
    <b:Volume>25</b:Volume>
    <b:Issue>2</b:Issue>
    <b:RefOrder>24</b:RefOrder>
  </b:Source>
  <b:Source>
    <b:Tag>CRo14</b:Tag>
    <b:SourceType>JournalArticle</b:SourceType>
    <b:Guid>{C9B668B0-2486-43E9-9615-815750CAB47C}</b:Guid>
    <b:Title>Reliable Shop Floor Bottleneck Detection for Flow Lines Through Process and Inventory Observation</b:Title>
    <b:JournalName>Procedia CIRP</b:JournalName>
    <b:Year>2014</b:Year>
    <b:Pages>63-68</b:Pages>
    <b:Volume>19</b:Volume>
    <b:Author>
      <b:Author>
        <b:NameList>
          <b:Person>
            <b:Last>Roser</b:Last>
            <b:First>C</b:First>
          </b:Person>
        </b:NameList>
      </b:Author>
    </b:Author>
    <b:RefOrder>27</b:RefOrder>
  </b:Source>
  <b:Source>
    <b:Tag>WKe22</b:Tag>
    <b:SourceType>DocumentFromInternetSite</b:SourceType>
    <b:Guid>{080C3CD9-7BA4-4239-97AC-CBE270F6B10E}</b:Guid>
    <b:Title>Cost of Acquisition: What it Means, How to Use in Investing </b:Title>
    <b:Year>2022</b:Year>
    <b:Author>
      <b:Author>
        <b:NameList>
          <b:Person>
            <b:Last>Kenton</b:Last>
            <b:First>W</b:First>
          </b:Person>
        </b:NameList>
      </b:Author>
    </b:Author>
    <b:Month>September</b:Month>
    <b:Day>27</b:Day>
    <b:YearAccessed>2023</b:YearAccessed>
    <b:MonthAccessed>05</b:MonthAccessed>
    <b:DayAccessed>03</b:DayAccessed>
    <b:URL>https://www.investopedia.com/terms/c/costofacquisition.asp</b:URL>
    <b:RefOrder>28</b:RefOrder>
  </b:Source>
  <b:Source>
    <b:Tag>DRa20</b:Tag>
    <b:SourceType>DocumentFromInternetSite</b:SourceType>
    <b:Guid>{4F35577E-2D6F-4CE0-A0A8-BE6D903846A3}</b:Guid>
    <b:Author>
      <b:Author>
        <b:NameList>
          <b:Person>
            <b:Last>Ramos</b:Last>
            <b:First>D</b:First>
          </b:Person>
        </b:NameList>
      </b:Author>
    </b:Author>
    <b:Title>Vendor Assessment and Evaluation Simplified</b:Title>
    <b:Year>2020</b:Year>
    <b:Month>June</b:Month>
    <b:Day>18</b:Day>
    <b:YearAccessed>2023</b:YearAccessed>
    <b:MonthAccessed>May</b:MonthAccessed>
    <b:DayAccessed>04</b:DayAccessed>
    <b:URL>https://www.smartsheet.com/content/vendor-assessment-evaluation#:~:text=The%20Kraljic%20Matrix%20is%20a,impact%20to%20your%20company%27s%20profitability.</b:URL>
    <b:RefOrder>25</b:RefOrder>
  </b:Source>
  <b:Source>
    <b:Tag>DLu14</b:Tag>
    <b:SourceType>JournalArticle</b:SourceType>
    <b:Guid>{58EDA5D4-54F8-474D-BCC6-78CAD513E2BA}</b:Guid>
    <b:Title>Designing Vendor Evaluation Systems: An Empirical Analysis</b:Title>
    <b:Year>2014</b:Year>
    <b:Author>
      <b:Author>
        <b:NameList>
          <b:Person>
            <b:Last>Luzzini</b:Last>
            <b:First>D</b:First>
          </b:Person>
        </b:NameList>
      </b:Author>
    </b:Author>
    <b:JournalName>Journal of Purchasing and Supply Managment</b:JournalName>
    <b:Pages>113-129</b:Pages>
    <b:Volume>20</b:Volume>
    <b:Issue>2</b:Issue>
    <b:RefOrder>26</b:RefOrder>
  </b:Source>
  <b:Source>
    <b:Tag>MCo20</b:Tag>
    <b:SourceType>InternetSite</b:SourceType>
    <b:Guid>{25C856B2-AB8E-4AB6-8311-FEDD1B5F9CB1}</b:Guid>
    <b:Author>
      <b:Author>
        <b:NameList>
          <b:Person>
            <b:Last>Connely</b:Last>
            <b:First>M</b:First>
          </b:Person>
        </b:NameList>
      </b:Author>
    </b:Author>
    <b:Title>The Kurt Lewin Change Managment Model </b:Title>
    <b:Year>2020</b:Year>
    <b:YearAccessed>2022</b:YearAccessed>
    <b:MonthAccessed>04</b:MonthAccessed>
    <b:DayAccessed>14</b:DayAccessed>
    <b:URL>https://www.change-management-coach.com/kurt_lewin.html?utm_content=cmp-true</b:URL>
    <b:RefOrder>29</b:RefOrder>
  </b:Source>
  <b:Source>
    <b:Tag>RPe09</b:Tag>
    <b:SourceType>JournalArticle</b:SourceType>
    <b:Guid>{59D8443B-26D0-4A63-BCF6-2CAB6592CAF4}</b:Guid>
    <b:Author>
      <b:Author>
        <b:NameList>
          <b:Person>
            <b:Last>Pereira</b:Last>
            <b:First>R</b:First>
          </b:Person>
        </b:NameList>
      </b:Author>
    </b:Author>
    <b:Title>The Seven Wastes</b:Title>
    <b:JournalName>iSixSigma</b:JournalName>
    <b:Year>2009</b:Year>
    <b:Pages>1</b:Pages>
    <b:Volume>5</b:Volume>
    <b:Issue>5</b:Issue>
    <b:RefOrder>23</b:RefOrder>
  </b:Source>
</b:Sources>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FE1FC4-3360-4BE7-AC93-C6FD813AA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70</Pages>
  <Words>19341</Words>
  <Characters>110244</Characters>
  <Application>Microsoft Office Word</Application>
  <DocSecurity>0</DocSecurity>
  <Lines>918</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2023-05-18T20:24:00Z</dcterms:created>
  <dcterms:modified xsi:type="dcterms:W3CDTF">2023-05-19T06:52:00Z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