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829B6" w:rsidRPr="00466129" w:rsidRDefault="00D829B6" w:rsidP="00AD529E">
      <w:pPr>
        <w:pStyle w:val="Normal1"/>
        <w:spacing w:line="360" w:lineRule="auto"/>
        <w:jc w:val="center"/>
        <w:rPr>
          <w:rFonts w:asciiTheme="majorHAnsi" w:hAnsiTheme="majorHAnsi" w:cstheme="majorHAnsi"/>
          <w:b/>
          <w:sz w:val="32"/>
          <w:szCs w:val="32"/>
          <w:lang w:val="en-GB"/>
        </w:rPr>
      </w:pPr>
    </w:p>
    <w:p w:rsidR="00D829B6" w:rsidRPr="00466129" w:rsidRDefault="00D829B6" w:rsidP="00AD529E">
      <w:pPr>
        <w:pStyle w:val="Normal1"/>
        <w:spacing w:line="360" w:lineRule="auto"/>
        <w:jc w:val="center"/>
        <w:rPr>
          <w:rFonts w:asciiTheme="majorHAnsi" w:hAnsiTheme="majorHAnsi" w:cstheme="majorHAnsi"/>
          <w:b/>
          <w:sz w:val="32"/>
          <w:szCs w:val="32"/>
          <w:lang w:val="en-GB"/>
        </w:rPr>
      </w:pPr>
    </w:p>
    <w:p w:rsidR="00D829B6" w:rsidRPr="00466129" w:rsidRDefault="00D829B6" w:rsidP="00AD529E">
      <w:pPr>
        <w:pStyle w:val="Normal1"/>
        <w:spacing w:line="360" w:lineRule="auto"/>
        <w:jc w:val="center"/>
        <w:rPr>
          <w:rFonts w:asciiTheme="majorHAnsi" w:hAnsiTheme="majorHAnsi" w:cstheme="majorHAnsi"/>
          <w:b/>
          <w:sz w:val="32"/>
          <w:szCs w:val="32"/>
          <w:lang w:val="en-GB"/>
        </w:rPr>
      </w:pPr>
    </w:p>
    <w:p w:rsidR="00D829B6" w:rsidRPr="00466129" w:rsidRDefault="00D829B6" w:rsidP="00AD529E">
      <w:pPr>
        <w:pStyle w:val="Normal1"/>
        <w:spacing w:line="360" w:lineRule="auto"/>
        <w:jc w:val="center"/>
        <w:rPr>
          <w:rFonts w:asciiTheme="majorHAnsi" w:hAnsiTheme="majorHAnsi" w:cstheme="majorHAnsi"/>
          <w:b/>
          <w:sz w:val="32"/>
          <w:szCs w:val="32"/>
          <w:lang w:val="en-GB"/>
        </w:rPr>
      </w:pPr>
    </w:p>
    <w:p w:rsidR="00D829B6" w:rsidRPr="00466129" w:rsidRDefault="00D829B6" w:rsidP="00AD529E">
      <w:pPr>
        <w:pStyle w:val="Normal1"/>
        <w:spacing w:line="360" w:lineRule="auto"/>
        <w:jc w:val="center"/>
        <w:rPr>
          <w:rFonts w:asciiTheme="majorHAnsi" w:hAnsiTheme="majorHAnsi" w:cstheme="majorHAnsi"/>
          <w:b/>
          <w:sz w:val="32"/>
          <w:szCs w:val="32"/>
          <w:lang w:val="en-GB"/>
        </w:rPr>
      </w:pPr>
    </w:p>
    <w:p w:rsidR="00D829B6" w:rsidRPr="00466129" w:rsidRDefault="00D829B6" w:rsidP="00AD529E">
      <w:pPr>
        <w:pStyle w:val="Normal1"/>
        <w:spacing w:line="360" w:lineRule="auto"/>
        <w:jc w:val="center"/>
        <w:rPr>
          <w:rFonts w:asciiTheme="majorHAnsi" w:hAnsiTheme="majorHAnsi" w:cstheme="majorHAnsi"/>
          <w:b/>
          <w:sz w:val="32"/>
          <w:szCs w:val="32"/>
          <w:lang w:val="en-GB"/>
        </w:rPr>
      </w:pPr>
    </w:p>
    <w:p w:rsidR="00D829B6" w:rsidRPr="00466129" w:rsidRDefault="0096002F" w:rsidP="00AD529E">
      <w:pPr>
        <w:pStyle w:val="Normal1"/>
        <w:spacing w:line="360" w:lineRule="auto"/>
        <w:jc w:val="center"/>
        <w:rPr>
          <w:rFonts w:asciiTheme="majorHAnsi" w:hAnsiTheme="majorHAnsi" w:cstheme="majorHAnsi"/>
          <w:b/>
          <w:sz w:val="32"/>
          <w:szCs w:val="32"/>
          <w:lang w:val="en-GB"/>
        </w:rPr>
      </w:pPr>
      <w:r w:rsidRPr="0096002F">
        <w:rPr>
          <w:rFonts w:asciiTheme="majorHAnsi" w:hAnsiTheme="majorHAnsi" w:cstheme="majorHAnsi"/>
          <w:b/>
          <w:sz w:val="32"/>
          <w:szCs w:val="32"/>
          <w:lang w:val="en-GB"/>
        </w:rPr>
        <w:t>Module: Professional and Career development</w:t>
      </w:r>
    </w:p>
    <w:p w:rsidR="006F634E" w:rsidRPr="00466129" w:rsidRDefault="00C003AD" w:rsidP="00AD529E">
      <w:pPr>
        <w:pStyle w:val="Normal1"/>
        <w:spacing w:line="360" w:lineRule="auto"/>
        <w:jc w:val="center"/>
        <w:rPr>
          <w:rFonts w:asciiTheme="majorHAnsi" w:hAnsiTheme="majorHAnsi" w:cstheme="majorHAnsi"/>
          <w:b/>
          <w:sz w:val="32"/>
          <w:szCs w:val="32"/>
          <w:lang w:val="en-GB"/>
        </w:rPr>
      </w:pPr>
      <w:r w:rsidRPr="00466129">
        <w:rPr>
          <w:rFonts w:asciiTheme="majorHAnsi" w:hAnsiTheme="majorHAnsi" w:cstheme="majorHAnsi"/>
          <w:b/>
          <w:sz w:val="32"/>
          <w:szCs w:val="32"/>
          <w:lang w:val="en-GB"/>
        </w:rPr>
        <w:t>Professional and Career Development</w:t>
      </w:r>
    </w:p>
    <w:p w:rsidR="0018775A" w:rsidRDefault="00C003AD" w:rsidP="00AD529E">
      <w:pPr>
        <w:pStyle w:val="Normal1"/>
        <w:spacing w:line="360" w:lineRule="auto"/>
        <w:jc w:val="center"/>
        <w:rPr>
          <w:rFonts w:asciiTheme="majorHAnsi" w:hAnsiTheme="majorHAnsi" w:cstheme="majorHAnsi"/>
          <w:b/>
          <w:sz w:val="32"/>
          <w:szCs w:val="32"/>
          <w:lang w:val="en-GB"/>
        </w:rPr>
      </w:pPr>
      <w:r w:rsidRPr="00466129">
        <w:rPr>
          <w:rFonts w:asciiTheme="majorHAnsi" w:hAnsiTheme="majorHAnsi" w:cstheme="majorHAnsi"/>
          <w:b/>
          <w:sz w:val="32"/>
          <w:szCs w:val="32"/>
          <w:lang w:val="en-GB"/>
        </w:rPr>
        <w:t>Task 3 – Reflective portfolio</w:t>
      </w:r>
    </w:p>
    <w:p w:rsidR="002A4B4D" w:rsidRDefault="002A4B4D" w:rsidP="00AD529E">
      <w:pPr>
        <w:pStyle w:val="Normal1"/>
        <w:spacing w:line="360" w:lineRule="auto"/>
        <w:jc w:val="center"/>
        <w:rPr>
          <w:rFonts w:asciiTheme="majorHAnsi" w:hAnsiTheme="majorHAnsi" w:cstheme="majorHAnsi"/>
          <w:b/>
          <w:sz w:val="32"/>
          <w:szCs w:val="32"/>
          <w:lang w:val="en-GB"/>
        </w:rPr>
      </w:pPr>
      <w:r>
        <w:rPr>
          <w:rFonts w:asciiTheme="majorHAnsi" w:hAnsiTheme="majorHAnsi" w:cstheme="majorHAnsi"/>
          <w:b/>
          <w:sz w:val="32"/>
          <w:szCs w:val="32"/>
          <w:lang w:val="en-GB"/>
        </w:rPr>
        <w:t xml:space="preserve">Student ID: </w:t>
      </w:r>
      <w:r w:rsidRPr="002A4B4D">
        <w:rPr>
          <w:rFonts w:asciiTheme="majorHAnsi" w:hAnsiTheme="majorHAnsi" w:cstheme="majorHAnsi"/>
          <w:b/>
          <w:sz w:val="32"/>
          <w:szCs w:val="32"/>
          <w:lang w:val="en-GB"/>
        </w:rPr>
        <w:t>2026203</w:t>
      </w:r>
    </w:p>
    <w:p w:rsidR="00BE4A7D" w:rsidRPr="00466129" w:rsidRDefault="00BE4A7D" w:rsidP="00AD529E">
      <w:pPr>
        <w:pStyle w:val="Normal1"/>
        <w:spacing w:line="360" w:lineRule="auto"/>
        <w:jc w:val="center"/>
        <w:rPr>
          <w:rFonts w:asciiTheme="majorHAnsi" w:hAnsiTheme="majorHAnsi" w:cstheme="majorHAnsi"/>
          <w:b/>
          <w:sz w:val="32"/>
          <w:szCs w:val="32"/>
          <w:lang w:val="en-GB"/>
        </w:rPr>
      </w:pPr>
      <w:r w:rsidRPr="00BE4A7D">
        <w:rPr>
          <w:rFonts w:asciiTheme="majorHAnsi" w:hAnsiTheme="majorHAnsi" w:cstheme="majorHAnsi"/>
          <w:b/>
          <w:sz w:val="32"/>
          <w:szCs w:val="32"/>
          <w:lang w:val="en-GB"/>
        </w:rPr>
        <w:t>Module Leader: Olubukola Adegbite</w:t>
      </w:r>
    </w:p>
    <w:p w:rsidR="0018775A" w:rsidRPr="00466129" w:rsidRDefault="0018775A" w:rsidP="0018775A">
      <w:pPr>
        <w:spacing w:line="360" w:lineRule="auto"/>
        <w:jc w:val="both"/>
        <w:rPr>
          <w:rFonts w:asciiTheme="majorHAnsi" w:hAnsiTheme="majorHAnsi" w:cstheme="majorHAnsi"/>
          <w:b/>
          <w:sz w:val="24"/>
          <w:szCs w:val="24"/>
          <w:lang w:val="en-GB"/>
        </w:rPr>
      </w:pPr>
      <w:r w:rsidRPr="00466129">
        <w:rPr>
          <w:rFonts w:asciiTheme="majorHAnsi" w:hAnsiTheme="majorHAnsi" w:cstheme="majorHAnsi"/>
          <w:b/>
          <w:sz w:val="24"/>
          <w:szCs w:val="24"/>
          <w:lang w:val="en-GB"/>
        </w:rPr>
        <w:br w:type="page"/>
      </w:r>
    </w:p>
    <w:sdt>
      <w:sdtPr>
        <w:rPr>
          <w:rFonts w:ascii="Arial" w:eastAsia="Arial" w:hAnsi="Arial" w:cstheme="majorHAnsi"/>
          <w:b w:val="0"/>
          <w:bCs w:val="0"/>
          <w:color w:val="auto"/>
          <w:sz w:val="24"/>
          <w:szCs w:val="24"/>
          <w:lang w:val="en-GB"/>
        </w:rPr>
        <w:id w:val="218587798"/>
        <w:docPartObj>
          <w:docPartGallery w:val="Table of Contents"/>
          <w:docPartUnique/>
        </w:docPartObj>
      </w:sdtPr>
      <w:sdtEndPr/>
      <w:sdtContent>
        <w:p w:rsidR="0018775A" w:rsidRPr="00466129" w:rsidRDefault="0018775A" w:rsidP="0018775A">
          <w:pPr>
            <w:pStyle w:val="TOCHeading"/>
            <w:spacing w:line="360" w:lineRule="auto"/>
            <w:jc w:val="center"/>
            <w:rPr>
              <w:rFonts w:cstheme="majorHAnsi"/>
              <w:sz w:val="24"/>
              <w:szCs w:val="24"/>
              <w:lang w:val="en-GB"/>
            </w:rPr>
          </w:pPr>
          <w:r w:rsidRPr="00466129">
            <w:rPr>
              <w:rFonts w:cstheme="majorHAnsi"/>
              <w:color w:val="000000" w:themeColor="text1"/>
              <w:lang w:val="en-GB"/>
            </w:rPr>
            <w:t>Table of Contents</w:t>
          </w:r>
        </w:p>
        <w:p w:rsidR="0018775A" w:rsidRPr="00466129" w:rsidRDefault="00F62DCB" w:rsidP="0018775A">
          <w:pPr>
            <w:pStyle w:val="TOC1"/>
            <w:tabs>
              <w:tab w:val="right" w:leader="dot" w:pos="9350"/>
            </w:tabs>
            <w:spacing w:line="360" w:lineRule="auto"/>
            <w:jc w:val="both"/>
            <w:rPr>
              <w:rFonts w:asciiTheme="majorHAnsi" w:hAnsiTheme="majorHAnsi" w:cstheme="majorHAnsi"/>
              <w:noProof/>
              <w:sz w:val="24"/>
              <w:szCs w:val="24"/>
              <w:lang w:val="en-GB"/>
            </w:rPr>
          </w:pPr>
          <w:r w:rsidRPr="00466129">
            <w:rPr>
              <w:rFonts w:asciiTheme="majorHAnsi" w:hAnsiTheme="majorHAnsi" w:cstheme="majorHAnsi"/>
              <w:sz w:val="24"/>
              <w:szCs w:val="24"/>
              <w:lang w:val="en-GB"/>
            </w:rPr>
            <w:fldChar w:fldCharType="begin"/>
          </w:r>
          <w:r w:rsidR="0018775A" w:rsidRPr="00466129">
            <w:rPr>
              <w:rFonts w:asciiTheme="majorHAnsi" w:hAnsiTheme="majorHAnsi" w:cstheme="majorHAnsi"/>
              <w:sz w:val="24"/>
              <w:szCs w:val="24"/>
              <w:lang w:val="en-GB"/>
            </w:rPr>
            <w:instrText xml:space="preserve"> TOC \o "1-3" \h \z \u </w:instrText>
          </w:r>
          <w:r w:rsidRPr="00466129">
            <w:rPr>
              <w:rFonts w:asciiTheme="majorHAnsi" w:hAnsiTheme="majorHAnsi" w:cstheme="majorHAnsi"/>
              <w:sz w:val="24"/>
              <w:szCs w:val="24"/>
              <w:lang w:val="en-GB"/>
            </w:rPr>
            <w:fldChar w:fldCharType="separate"/>
          </w:r>
          <w:hyperlink w:anchor="_Toc101127423" w:history="1">
            <w:r w:rsidR="0018775A" w:rsidRPr="00466129">
              <w:rPr>
                <w:rStyle w:val="Hyperlink"/>
                <w:rFonts w:asciiTheme="majorHAnsi" w:hAnsiTheme="majorHAnsi" w:cstheme="majorHAnsi"/>
                <w:noProof/>
                <w:sz w:val="24"/>
                <w:szCs w:val="24"/>
                <w:lang w:val="en-GB"/>
              </w:rPr>
              <w:t>Self-awareness theme</w:t>
            </w:r>
            <w:r w:rsidR="0018775A" w:rsidRPr="00466129">
              <w:rPr>
                <w:rFonts w:asciiTheme="majorHAnsi" w:hAnsiTheme="majorHAnsi" w:cstheme="majorHAnsi"/>
                <w:noProof/>
                <w:webHidden/>
                <w:sz w:val="24"/>
                <w:szCs w:val="24"/>
                <w:lang w:val="en-GB"/>
              </w:rPr>
              <w:tab/>
            </w:r>
            <w:r w:rsidRPr="00466129">
              <w:rPr>
                <w:rFonts w:asciiTheme="majorHAnsi" w:hAnsiTheme="majorHAnsi" w:cstheme="majorHAnsi"/>
                <w:noProof/>
                <w:webHidden/>
                <w:sz w:val="24"/>
                <w:szCs w:val="24"/>
                <w:lang w:val="en-GB"/>
              </w:rPr>
              <w:fldChar w:fldCharType="begin"/>
            </w:r>
            <w:r w:rsidR="0018775A" w:rsidRPr="00466129">
              <w:rPr>
                <w:rFonts w:asciiTheme="majorHAnsi" w:hAnsiTheme="majorHAnsi" w:cstheme="majorHAnsi"/>
                <w:noProof/>
                <w:webHidden/>
                <w:sz w:val="24"/>
                <w:szCs w:val="24"/>
                <w:lang w:val="en-GB"/>
              </w:rPr>
              <w:instrText xml:space="preserve"> PAGEREF _Toc101127423 \h </w:instrText>
            </w:r>
            <w:r w:rsidRPr="00466129">
              <w:rPr>
                <w:rFonts w:asciiTheme="majorHAnsi" w:hAnsiTheme="majorHAnsi" w:cstheme="majorHAnsi"/>
                <w:noProof/>
                <w:webHidden/>
                <w:sz w:val="24"/>
                <w:szCs w:val="24"/>
                <w:lang w:val="en-GB"/>
              </w:rPr>
            </w:r>
            <w:r w:rsidRPr="00466129">
              <w:rPr>
                <w:rFonts w:asciiTheme="majorHAnsi" w:hAnsiTheme="majorHAnsi" w:cstheme="majorHAnsi"/>
                <w:noProof/>
                <w:webHidden/>
                <w:sz w:val="24"/>
                <w:szCs w:val="24"/>
                <w:lang w:val="en-GB"/>
              </w:rPr>
              <w:fldChar w:fldCharType="separate"/>
            </w:r>
            <w:r w:rsidR="0018775A" w:rsidRPr="00466129">
              <w:rPr>
                <w:rFonts w:asciiTheme="majorHAnsi" w:hAnsiTheme="majorHAnsi" w:cstheme="majorHAnsi"/>
                <w:noProof/>
                <w:webHidden/>
                <w:sz w:val="24"/>
                <w:szCs w:val="24"/>
                <w:lang w:val="en-GB"/>
              </w:rPr>
              <w:t>3</w:t>
            </w:r>
            <w:r w:rsidRPr="00466129">
              <w:rPr>
                <w:rFonts w:asciiTheme="majorHAnsi" w:hAnsiTheme="majorHAnsi" w:cstheme="majorHAnsi"/>
                <w:noProof/>
                <w:webHidden/>
                <w:sz w:val="24"/>
                <w:szCs w:val="24"/>
                <w:lang w:val="en-GB"/>
              </w:rPr>
              <w:fldChar w:fldCharType="end"/>
            </w:r>
          </w:hyperlink>
        </w:p>
        <w:p w:rsidR="0018775A" w:rsidRPr="00466129" w:rsidRDefault="00005223" w:rsidP="0018775A">
          <w:pPr>
            <w:pStyle w:val="TOC2"/>
            <w:tabs>
              <w:tab w:val="right" w:leader="dot" w:pos="9350"/>
            </w:tabs>
            <w:spacing w:line="360" w:lineRule="auto"/>
            <w:jc w:val="both"/>
            <w:rPr>
              <w:rFonts w:asciiTheme="majorHAnsi" w:hAnsiTheme="majorHAnsi" w:cstheme="majorHAnsi"/>
              <w:noProof/>
              <w:sz w:val="24"/>
              <w:szCs w:val="24"/>
              <w:lang w:val="en-GB"/>
            </w:rPr>
          </w:pPr>
          <w:hyperlink w:anchor="_Toc101127424" w:history="1">
            <w:r w:rsidR="0018775A" w:rsidRPr="00466129">
              <w:rPr>
                <w:rStyle w:val="Hyperlink"/>
                <w:rFonts w:asciiTheme="majorHAnsi" w:hAnsiTheme="majorHAnsi" w:cstheme="majorHAnsi"/>
                <w:noProof/>
                <w:sz w:val="24"/>
                <w:szCs w:val="24"/>
                <w:lang w:val="en-GB"/>
              </w:rPr>
              <w:t>SWOT analysis</w:t>
            </w:r>
            <w:r w:rsidR="0018775A" w:rsidRPr="00466129">
              <w:rPr>
                <w:rFonts w:asciiTheme="majorHAnsi" w:hAnsiTheme="majorHAnsi" w:cstheme="majorHAnsi"/>
                <w:noProof/>
                <w:webHidden/>
                <w:sz w:val="24"/>
                <w:szCs w:val="24"/>
                <w:lang w:val="en-GB"/>
              </w:rPr>
              <w:tab/>
            </w:r>
            <w:r w:rsidR="00F62DCB" w:rsidRPr="00466129">
              <w:rPr>
                <w:rFonts w:asciiTheme="majorHAnsi" w:hAnsiTheme="majorHAnsi" w:cstheme="majorHAnsi"/>
                <w:noProof/>
                <w:webHidden/>
                <w:sz w:val="24"/>
                <w:szCs w:val="24"/>
                <w:lang w:val="en-GB"/>
              </w:rPr>
              <w:fldChar w:fldCharType="begin"/>
            </w:r>
            <w:r w:rsidR="0018775A" w:rsidRPr="00466129">
              <w:rPr>
                <w:rFonts w:asciiTheme="majorHAnsi" w:hAnsiTheme="majorHAnsi" w:cstheme="majorHAnsi"/>
                <w:noProof/>
                <w:webHidden/>
                <w:sz w:val="24"/>
                <w:szCs w:val="24"/>
                <w:lang w:val="en-GB"/>
              </w:rPr>
              <w:instrText xml:space="preserve"> PAGEREF _Toc101127424 \h </w:instrText>
            </w:r>
            <w:r w:rsidR="00F62DCB" w:rsidRPr="00466129">
              <w:rPr>
                <w:rFonts w:asciiTheme="majorHAnsi" w:hAnsiTheme="majorHAnsi" w:cstheme="majorHAnsi"/>
                <w:noProof/>
                <w:webHidden/>
                <w:sz w:val="24"/>
                <w:szCs w:val="24"/>
                <w:lang w:val="en-GB"/>
              </w:rPr>
            </w:r>
            <w:r w:rsidR="00F62DCB" w:rsidRPr="00466129">
              <w:rPr>
                <w:rFonts w:asciiTheme="majorHAnsi" w:hAnsiTheme="majorHAnsi" w:cstheme="majorHAnsi"/>
                <w:noProof/>
                <w:webHidden/>
                <w:sz w:val="24"/>
                <w:szCs w:val="24"/>
                <w:lang w:val="en-GB"/>
              </w:rPr>
              <w:fldChar w:fldCharType="separate"/>
            </w:r>
            <w:r w:rsidR="0018775A" w:rsidRPr="00466129">
              <w:rPr>
                <w:rFonts w:asciiTheme="majorHAnsi" w:hAnsiTheme="majorHAnsi" w:cstheme="majorHAnsi"/>
                <w:noProof/>
                <w:webHidden/>
                <w:sz w:val="24"/>
                <w:szCs w:val="24"/>
                <w:lang w:val="en-GB"/>
              </w:rPr>
              <w:t>3</w:t>
            </w:r>
            <w:r w:rsidR="00F62DCB" w:rsidRPr="00466129">
              <w:rPr>
                <w:rFonts w:asciiTheme="majorHAnsi" w:hAnsiTheme="majorHAnsi" w:cstheme="majorHAnsi"/>
                <w:noProof/>
                <w:webHidden/>
                <w:sz w:val="24"/>
                <w:szCs w:val="24"/>
                <w:lang w:val="en-GB"/>
              </w:rPr>
              <w:fldChar w:fldCharType="end"/>
            </w:r>
          </w:hyperlink>
        </w:p>
        <w:p w:rsidR="0018775A" w:rsidRPr="00466129" w:rsidRDefault="00005223" w:rsidP="0018775A">
          <w:pPr>
            <w:pStyle w:val="TOC2"/>
            <w:tabs>
              <w:tab w:val="right" w:leader="dot" w:pos="9350"/>
            </w:tabs>
            <w:spacing w:line="360" w:lineRule="auto"/>
            <w:jc w:val="both"/>
            <w:rPr>
              <w:rFonts w:asciiTheme="majorHAnsi" w:hAnsiTheme="majorHAnsi" w:cstheme="majorHAnsi"/>
              <w:noProof/>
              <w:sz w:val="24"/>
              <w:szCs w:val="24"/>
              <w:lang w:val="en-GB"/>
            </w:rPr>
          </w:pPr>
          <w:hyperlink w:anchor="_Toc101127425" w:history="1">
            <w:r w:rsidR="0018775A" w:rsidRPr="00466129">
              <w:rPr>
                <w:rStyle w:val="Hyperlink"/>
                <w:rFonts w:asciiTheme="majorHAnsi" w:hAnsiTheme="majorHAnsi" w:cstheme="majorHAnsi"/>
                <w:noProof/>
                <w:sz w:val="24"/>
                <w:szCs w:val="24"/>
                <w:lang w:val="en-GB"/>
              </w:rPr>
              <w:t>PDP (Personal development plan)</w:t>
            </w:r>
            <w:r w:rsidR="0018775A" w:rsidRPr="00466129">
              <w:rPr>
                <w:rFonts w:asciiTheme="majorHAnsi" w:hAnsiTheme="majorHAnsi" w:cstheme="majorHAnsi"/>
                <w:noProof/>
                <w:webHidden/>
                <w:sz w:val="24"/>
                <w:szCs w:val="24"/>
                <w:lang w:val="en-GB"/>
              </w:rPr>
              <w:tab/>
            </w:r>
            <w:r w:rsidR="00F62DCB" w:rsidRPr="00466129">
              <w:rPr>
                <w:rFonts w:asciiTheme="majorHAnsi" w:hAnsiTheme="majorHAnsi" w:cstheme="majorHAnsi"/>
                <w:noProof/>
                <w:webHidden/>
                <w:sz w:val="24"/>
                <w:szCs w:val="24"/>
                <w:lang w:val="en-GB"/>
              </w:rPr>
              <w:fldChar w:fldCharType="begin"/>
            </w:r>
            <w:r w:rsidR="0018775A" w:rsidRPr="00466129">
              <w:rPr>
                <w:rFonts w:asciiTheme="majorHAnsi" w:hAnsiTheme="majorHAnsi" w:cstheme="majorHAnsi"/>
                <w:noProof/>
                <w:webHidden/>
                <w:sz w:val="24"/>
                <w:szCs w:val="24"/>
                <w:lang w:val="en-GB"/>
              </w:rPr>
              <w:instrText xml:space="preserve"> PAGEREF _Toc101127425 \h </w:instrText>
            </w:r>
            <w:r w:rsidR="00F62DCB" w:rsidRPr="00466129">
              <w:rPr>
                <w:rFonts w:asciiTheme="majorHAnsi" w:hAnsiTheme="majorHAnsi" w:cstheme="majorHAnsi"/>
                <w:noProof/>
                <w:webHidden/>
                <w:sz w:val="24"/>
                <w:szCs w:val="24"/>
                <w:lang w:val="en-GB"/>
              </w:rPr>
            </w:r>
            <w:r w:rsidR="00F62DCB" w:rsidRPr="00466129">
              <w:rPr>
                <w:rFonts w:asciiTheme="majorHAnsi" w:hAnsiTheme="majorHAnsi" w:cstheme="majorHAnsi"/>
                <w:noProof/>
                <w:webHidden/>
                <w:sz w:val="24"/>
                <w:szCs w:val="24"/>
                <w:lang w:val="en-GB"/>
              </w:rPr>
              <w:fldChar w:fldCharType="separate"/>
            </w:r>
            <w:r w:rsidR="0018775A" w:rsidRPr="00466129">
              <w:rPr>
                <w:rFonts w:asciiTheme="majorHAnsi" w:hAnsiTheme="majorHAnsi" w:cstheme="majorHAnsi"/>
                <w:noProof/>
                <w:webHidden/>
                <w:sz w:val="24"/>
                <w:szCs w:val="24"/>
                <w:lang w:val="en-GB"/>
              </w:rPr>
              <w:t>5</w:t>
            </w:r>
            <w:r w:rsidR="00F62DCB" w:rsidRPr="00466129">
              <w:rPr>
                <w:rFonts w:asciiTheme="majorHAnsi" w:hAnsiTheme="majorHAnsi" w:cstheme="majorHAnsi"/>
                <w:noProof/>
                <w:webHidden/>
                <w:sz w:val="24"/>
                <w:szCs w:val="24"/>
                <w:lang w:val="en-GB"/>
              </w:rPr>
              <w:fldChar w:fldCharType="end"/>
            </w:r>
          </w:hyperlink>
        </w:p>
        <w:p w:rsidR="0018775A" w:rsidRPr="00466129" w:rsidRDefault="00005223" w:rsidP="0018775A">
          <w:pPr>
            <w:pStyle w:val="TOC1"/>
            <w:tabs>
              <w:tab w:val="right" w:leader="dot" w:pos="9350"/>
            </w:tabs>
            <w:spacing w:line="360" w:lineRule="auto"/>
            <w:jc w:val="both"/>
            <w:rPr>
              <w:rFonts w:asciiTheme="majorHAnsi" w:hAnsiTheme="majorHAnsi" w:cstheme="majorHAnsi"/>
              <w:noProof/>
              <w:sz w:val="24"/>
              <w:szCs w:val="24"/>
              <w:lang w:val="en-GB"/>
            </w:rPr>
          </w:pPr>
          <w:hyperlink w:anchor="_Toc101127426" w:history="1">
            <w:r w:rsidR="0018775A" w:rsidRPr="00466129">
              <w:rPr>
                <w:rStyle w:val="Hyperlink"/>
                <w:rFonts w:asciiTheme="majorHAnsi" w:hAnsiTheme="majorHAnsi" w:cstheme="majorHAnsi"/>
                <w:noProof/>
                <w:sz w:val="24"/>
                <w:szCs w:val="24"/>
                <w:lang w:val="en-GB"/>
              </w:rPr>
              <w:t>Assessment of the learning and development training as a manager</w:t>
            </w:r>
            <w:r w:rsidR="0018775A" w:rsidRPr="00466129">
              <w:rPr>
                <w:rFonts w:asciiTheme="majorHAnsi" w:hAnsiTheme="majorHAnsi" w:cstheme="majorHAnsi"/>
                <w:noProof/>
                <w:webHidden/>
                <w:sz w:val="24"/>
                <w:szCs w:val="24"/>
                <w:lang w:val="en-GB"/>
              </w:rPr>
              <w:tab/>
            </w:r>
            <w:r w:rsidR="00F62DCB" w:rsidRPr="00466129">
              <w:rPr>
                <w:rFonts w:asciiTheme="majorHAnsi" w:hAnsiTheme="majorHAnsi" w:cstheme="majorHAnsi"/>
                <w:noProof/>
                <w:webHidden/>
                <w:sz w:val="24"/>
                <w:szCs w:val="24"/>
                <w:lang w:val="en-GB"/>
              </w:rPr>
              <w:fldChar w:fldCharType="begin"/>
            </w:r>
            <w:r w:rsidR="0018775A" w:rsidRPr="00466129">
              <w:rPr>
                <w:rFonts w:asciiTheme="majorHAnsi" w:hAnsiTheme="majorHAnsi" w:cstheme="majorHAnsi"/>
                <w:noProof/>
                <w:webHidden/>
                <w:sz w:val="24"/>
                <w:szCs w:val="24"/>
                <w:lang w:val="en-GB"/>
              </w:rPr>
              <w:instrText xml:space="preserve"> PAGEREF _Toc101127426 \h </w:instrText>
            </w:r>
            <w:r w:rsidR="00F62DCB" w:rsidRPr="00466129">
              <w:rPr>
                <w:rFonts w:asciiTheme="majorHAnsi" w:hAnsiTheme="majorHAnsi" w:cstheme="majorHAnsi"/>
                <w:noProof/>
                <w:webHidden/>
                <w:sz w:val="24"/>
                <w:szCs w:val="24"/>
                <w:lang w:val="en-GB"/>
              </w:rPr>
            </w:r>
            <w:r w:rsidR="00F62DCB" w:rsidRPr="00466129">
              <w:rPr>
                <w:rFonts w:asciiTheme="majorHAnsi" w:hAnsiTheme="majorHAnsi" w:cstheme="majorHAnsi"/>
                <w:noProof/>
                <w:webHidden/>
                <w:sz w:val="24"/>
                <w:szCs w:val="24"/>
                <w:lang w:val="en-GB"/>
              </w:rPr>
              <w:fldChar w:fldCharType="separate"/>
            </w:r>
            <w:r w:rsidR="0018775A" w:rsidRPr="00466129">
              <w:rPr>
                <w:rFonts w:asciiTheme="majorHAnsi" w:hAnsiTheme="majorHAnsi" w:cstheme="majorHAnsi"/>
                <w:noProof/>
                <w:webHidden/>
                <w:sz w:val="24"/>
                <w:szCs w:val="24"/>
                <w:lang w:val="en-GB"/>
              </w:rPr>
              <w:t>6</w:t>
            </w:r>
            <w:r w:rsidR="00F62DCB" w:rsidRPr="00466129">
              <w:rPr>
                <w:rFonts w:asciiTheme="majorHAnsi" w:hAnsiTheme="majorHAnsi" w:cstheme="majorHAnsi"/>
                <w:noProof/>
                <w:webHidden/>
                <w:sz w:val="24"/>
                <w:szCs w:val="24"/>
                <w:lang w:val="en-GB"/>
              </w:rPr>
              <w:fldChar w:fldCharType="end"/>
            </w:r>
          </w:hyperlink>
        </w:p>
        <w:p w:rsidR="0018775A" w:rsidRPr="00466129" w:rsidRDefault="00005223" w:rsidP="0018775A">
          <w:pPr>
            <w:pStyle w:val="TOC1"/>
            <w:tabs>
              <w:tab w:val="right" w:leader="dot" w:pos="9350"/>
            </w:tabs>
            <w:spacing w:line="360" w:lineRule="auto"/>
            <w:jc w:val="both"/>
            <w:rPr>
              <w:rFonts w:asciiTheme="majorHAnsi" w:hAnsiTheme="majorHAnsi" w:cstheme="majorHAnsi"/>
              <w:noProof/>
              <w:sz w:val="24"/>
              <w:szCs w:val="24"/>
              <w:lang w:val="en-GB"/>
            </w:rPr>
          </w:pPr>
          <w:hyperlink w:anchor="_Toc101127427" w:history="1">
            <w:r w:rsidR="0018775A" w:rsidRPr="00466129">
              <w:rPr>
                <w:rStyle w:val="Hyperlink"/>
                <w:rFonts w:asciiTheme="majorHAnsi" w:hAnsiTheme="majorHAnsi" w:cstheme="majorHAnsi"/>
                <w:noProof/>
                <w:sz w:val="24"/>
                <w:szCs w:val="24"/>
                <w:lang w:val="en-GB"/>
              </w:rPr>
              <w:t>Reflection on the open book assessment, mock interview, and UK employment legislation</w:t>
            </w:r>
            <w:r w:rsidR="0018775A" w:rsidRPr="00466129">
              <w:rPr>
                <w:rFonts w:asciiTheme="majorHAnsi" w:hAnsiTheme="majorHAnsi" w:cstheme="majorHAnsi"/>
                <w:noProof/>
                <w:webHidden/>
                <w:sz w:val="24"/>
                <w:szCs w:val="24"/>
                <w:lang w:val="en-GB"/>
              </w:rPr>
              <w:tab/>
            </w:r>
            <w:r w:rsidR="00F62DCB" w:rsidRPr="00466129">
              <w:rPr>
                <w:rFonts w:asciiTheme="majorHAnsi" w:hAnsiTheme="majorHAnsi" w:cstheme="majorHAnsi"/>
                <w:noProof/>
                <w:webHidden/>
                <w:sz w:val="24"/>
                <w:szCs w:val="24"/>
                <w:lang w:val="en-GB"/>
              </w:rPr>
              <w:fldChar w:fldCharType="begin"/>
            </w:r>
            <w:r w:rsidR="0018775A" w:rsidRPr="00466129">
              <w:rPr>
                <w:rFonts w:asciiTheme="majorHAnsi" w:hAnsiTheme="majorHAnsi" w:cstheme="majorHAnsi"/>
                <w:noProof/>
                <w:webHidden/>
                <w:sz w:val="24"/>
                <w:szCs w:val="24"/>
                <w:lang w:val="en-GB"/>
              </w:rPr>
              <w:instrText xml:space="preserve"> PAGEREF _Toc101127427 \h </w:instrText>
            </w:r>
            <w:r w:rsidR="00F62DCB" w:rsidRPr="00466129">
              <w:rPr>
                <w:rFonts w:asciiTheme="majorHAnsi" w:hAnsiTheme="majorHAnsi" w:cstheme="majorHAnsi"/>
                <w:noProof/>
                <w:webHidden/>
                <w:sz w:val="24"/>
                <w:szCs w:val="24"/>
                <w:lang w:val="en-GB"/>
              </w:rPr>
            </w:r>
            <w:r w:rsidR="00F62DCB" w:rsidRPr="00466129">
              <w:rPr>
                <w:rFonts w:asciiTheme="majorHAnsi" w:hAnsiTheme="majorHAnsi" w:cstheme="majorHAnsi"/>
                <w:noProof/>
                <w:webHidden/>
                <w:sz w:val="24"/>
                <w:szCs w:val="24"/>
                <w:lang w:val="en-GB"/>
              </w:rPr>
              <w:fldChar w:fldCharType="separate"/>
            </w:r>
            <w:r w:rsidR="0018775A" w:rsidRPr="00466129">
              <w:rPr>
                <w:rFonts w:asciiTheme="majorHAnsi" w:hAnsiTheme="majorHAnsi" w:cstheme="majorHAnsi"/>
                <w:noProof/>
                <w:webHidden/>
                <w:sz w:val="24"/>
                <w:szCs w:val="24"/>
                <w:lang w:val="en-GB"/>
              </w:rPr>
              <w:t>8</w:t>
            </w:r>
            <w:r w:rsidR="00F62DCB" w:rsidRPr="00466129">
              <w:rPr>
                <w:rFonts w:asciiTheme="majorHAnsi" w:hAnsiTheme="majorHAnsi" w:cstheme="majorHAnsi"/>
                <w:noProof/>
                <w:webHidden/>
                <w:sz w:val="24"/>
                <w:szCs w:val="24"/>
                <w:lang w:val="en-GB"/>
              </w:rPr>
              <w:fldChar w:fldCharType="end"/>
            </w:r>
          </w:hyperlink>
        </w:p>
        <w:p w:rsidR="0018775A" w:rsidRPr="00466129" w:rsidRDefault="00005223" w:rsidP="0018775A">
          <w:pPr>
            <w:pStyle w:val="TOC1"/>
            <w:tabs>
              <w:tab w:val="right" w:leader="dot" w:pos="9350"/>
            </w:tabs>
            <w:spacing w:line="360" w:lineRule="auto"/>
            <w:jc w:val="both"/>
            <w:rPr>
              <w:rFonts w:asciiTheme="majorHAnsi" w:hAnsiTheme="majorHAnsi" w:cstheme="majorHAnsi"/>
              <w:noProof/>
              <w:sz w:val="24"/>
              <w:szCs w:val="24"/>
              <w:lang w:val="en-GB"/>
            </w:rPr>
          </w:pPr>
          <w:hyperlink w:anchor="_Toc101127428" w:history="1">
            <w:r w:rsidR="0018775A" w:rsidRPr="00466129">
              <w:rPr>
                <w:rStyle w:val="Hyperlink"/>
                <w:rFonts w:asciiTheme="majorHAnsi" w:hAnsiTheme="majorHAnsi" w:cstheme="majorHAnsi"/>
                <w:noProof/>
                <w:sz w:val="24"/>
                <w:szCs w:val="24"/>
                <w:lang w:val="en-GB"/>
              </w:rPr>
              <w:t>Reference list</w:t>
            </w:r>
            <w:r w:rsidR="0018775A" w:rsidRPr="00466129">
              <w:rPr>
                <w:rFonts w:asciiTheme="majorHAnsi" w:hAnsiTheme="majorHAnsi" w:cstheme="majorHAnsi"/>
                <w:noProof/>
                <w:webHidden/>
                <w:sz w:val="24"/>
                <w:szCs w:val="24"/>
                <w:lang w:val="en-GB"/>
              </w:rPr>
              <w:tab/>
            </w:r>
            <w:r w:rsidR="00F62DCB" w:rsidRPr="00466129">
              <w:rPr>
                <w:rFonts w:asciiTheme="majorHAnsi" w:hAnsiTheme="majorHAnsi" w:cstheme="majorHAnsi"/>
                <w:noProof/>
                <w:webHidden/>
                <w:sz w:val="24"/>
                <w:szCs w:val="24"/>
                <w:lang w:val="en-GB"/>
              </w:rPr>
              <w:fldChar w:fldCharType="begin"/>
            </w:r>
            <w:r w:rsidR="0018775A" w:rsidRPr="00466129">
              <w:rPr>
                <w:rFonts w:asciiTheme="majorHAnsi" w:hAnsiTheme="majorHAnsi" w:cstheme="majorHAnsi"/>
                <w:noProof/>
                <w:webHidden/>
                <w:sz w:val="24"/>
                <w:szCs w:val="24"/>
                <w:lang w:val="en-GB"/>
              </w:rPr>
              <w:instrText xml:space="preserve"> PAGEREF _Toc101127428 \h </w:instrText>
            </w:r>
            <w:r w:rsidR="00F62DCB" w:rsidRPr="00466129">
              <w:rPr>
                <w:rFonts w:asciiTheme="majorHAnsi" w:hAnsiTheme="majorHAnsi" w:cstheme="majorHAnsi"/>
                <w:noProof/>
                <w:webHidden/>
                <w:sz w:val="24"/>
                <w:szCs w:val="24"/>
                <w:lang w:val="en-GB"/>
              </w:rPr>
            </w:r>
            <w:r w:rsidR="00F62DCB" w:rsidRPr="00466129">
              <w:rPr>
                <w:rFonts w:asciiTheme="majorHAnsi" w:hAnsiTheme="majorHAnsi" w:cstheme="majorHAnsi"/>
                <w:noProof/>
                <w:webHidden/>
                <w:sz w:val="24"/>
                <w:szCs w:val="24"/>
                <w:lang w:val="en-GB"/>
              </w:rPr>
              <w:fldChar w:fldCharType="separate"/>
            </w:r>
            <w:r w:rsidR="0018775A" w:rsidRPr="00466129">
              <w:rPr>
                <w:rFonts w:asciiTheme="majorHAnsi" w:hAnsiTheme="majorHAnsi" w:cstheme="majorHAnsi"/>
                <w:noProof/>
                <w:webHidden/>
                <w:sz w:val="24"/>
                <w:szCs w:val="24"/>
                <w:lang w:val="en-GB"/>
              </w:rPr>
              <w:t>11</w:t>
            </w:r>
            <w:r w:rsidR="00F62DCB" w:rsidRPr="00466129">
              <w:rPr>
                <w:rFonts w:asciiTheme="majorHAnsi" w:hAnsiTheme="majorHAnsi" w:cstheme="majorHAnsi"/>
                <w:noProof/>
                <w:webHidden/>
                <w:sz w:val="24"/>
                <w:szCs w:val="24"/>
                <w:lang w:val="en-GB"/>
              </w:rPr>
              <w:fldChar w:fldCharType="end"/>
            </w:r>
          </w:hyperlink>
        </w:p>
        <w:p w:rsidR="0018775A" w:rsidRPr="00466129" w:rsidRDefault="00F62DCB" w:rsidP="0018775A">
          <w:pPr>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fldChar w:fldCharType="end"/>
          </w:r>
        </w:p>
      </w:sdtContent>
    </w:sdt>
    <w:p w:rsidR="00D829B6" w:rsidRPr="00466129" w:rsidRDefault="00D829B6" w:rsidP="0018775A">
      <w:pPr>
        <w:pStyle w:val="Normal1"/>
        <w:spacing w:line="360" w:lineRule="auto"/>
        <w:jc w:val="both"/>
        <w:rPr>
          <w:rFonts w:asciiTheme="majorHAnsi" w:hAnsiTheme="majorHAnsi" w:cstheme="majorHAnsi"/>
          <w:b/>
          <w:sz w:val="24"/>
          <w:szCs w:val="24"/>
          <w:lang w:val="en-GB"/>
        </w:rPr>
      </w:pPr>
    </w:p>
    <w:p w:rsidR="00D829B6" w:rsidRPr="00466129" w:rsidRDefault="00D829B6" w:rsidP="0018775A">
      <w:pPr>
        <w:spacing w:line="360" w:lineRule="auto"/>
        <w:jc w:val="both"/>
        <w:rPr>
          <w:rFonts w:asciiTheme="majorHAnsi" w:hAnsiTheme="majorHAnsi" w:cstheme="majorHAnsi"/>
          <w:b/>
          <w:sz w:val="24"/>
          <w:szCs w:val="24"/>
          <w:lang w:val="en-GB"/>
        </w:rPr>
      </w:pPr>
      <w:r w:rsidRPr="00466129">
        <w:rPr>
          <w:rFonts w:asciiTheme="majorHAnsi" w:hAnsiTheme="majorHAnsi" w:cstheme="majorHAnsi"/>
          <w:b/>
          <w:sz w:val="24"/>
          <w:szCs w:val="24"/>
          <w:lang w:val="en-GB"/>
        </w:rPr>
        <w:br w:type="page"/>
      </w:r>
    </w:p>
    <w:p w:rsidR="006F634E" w:rsidRPr="00466129" w:rsidRDefault="006F634E" w:rsidP="00AD529E">
      <w:pPr>
        <w:pStyle w:val="Normal1"/>
        <w:spacing w:line="360" w:lineRule="auto"/>
        <w:jc w:val="center"/>
        <w:rPr>
          <w:rFonts w:asciiTheme="majorHAnsi" w:hAnsiTheme="majorHAnsi" w:cstheme="majorHAnsi"/>
          <w:b/>
          <w:sz w:val="32"/>
          <w:szCs w:val="32"/>
          <w:lang w:val="en-GB"/>
        </w:rPr>
      </w:pPr>
    </w:p>
    <w:p w:rsidR="006F634E" w:rsidRPr="00466129" w:rsidRDefault="00C003AD" w:rsidP="00AD529E">
      <w:pPr>
        <w:pStyle w:val="Heading1"/>
        <w:rPr>
          <w:rFonts w:asciiTheme="majorHAnsi" w:hAnsiTheme="majorHAnsi" w:cstheme="majorHAnsi"/>
          <w:b w:val="0"/>
          <w:lang w:val="en-GB"/>
        </w:rPr>
      </w:pPr>
      <w:bookmarkStart w:id="0" w:name="_Toc101127423"/>
      <w:r w:rsidRPr="00466129">
        <w:rPr>
          <w:rFonts w:asciiTheme="majorHAnsi" w:hAnsiTheme="majorHAnsi" w:cstheme="majorHAnsi"/>
          <w:lang w:val="en-GB"/>
        </w:rPr>
        <w:t>Self-awareness theme</w:t>
      </w:r>
      <w:bookmarkEnd w:id="0"/>
      <w:r w:rsidRPr="00466129">
        <w:rPr>
          <w:rFonts w:asciiTheme="majorHAnsi" w:hAnsiTheme="majorHAnsi" w:cstheme="majorHAnsi"/>
          <w:lang w:val="en-GB"/>
        </w:rPr>
        <w:t xml:space="preserve"> </w:t>
      </w:r>
    </w:p>
    <w:p w:rsidR="006F634E" w:rsidRPr="00466129" w:rsidRDefault="0081141F" w:rsidP="00AD529E">
      <w:pPr>
        <w:pStyle w:val="Heading2"/>
        <w:rPr>
          <w:rFonts w:asciiTheme="majorHAnsi" w:hAnsiTheme="majorHAnsi" w:cstheme="majorHAnsi"/>
          <w:lang w:val="en-GB"/>
        </w:rPr>
      </w:pPr>
      <w:bookmarkStart w:id="1" w:name="_Toc101127424"/>
      <w:r w:rsidRPr="00466129">
        <w:rPr>
          <w:rFonts w:asciiTheme="majorHAnsi" w:hAnsiTheme="majorHAnsi" w:cstheme="majorHAnsi"/>
          <w:lang w:val="en-GB"/>
        </w:rPr>
        <w:t>SWOT</w:t>
      </w:r>
      <w:r w:rsidR="00C003AD" w:rsidRPr="00466129">
        <w:rPr>
          <w:rFonts w:asciiTheme="majorHAnsi" w:hAnsiTheme="majorHAnsi" w:cstheme="majorHAnsi"/>
          <w:lang w:val="en-GB"/>
        </w:rPr>
        <w:t xml:space="preserve"> analysis</w:t>
      </w:r>
      <w:bookmarkEnd w:id="1"/>
      <w:r w:rsidR="00C003AD" w:rsidRPr="00466129">
        <w:rPr>
          <w:rFonts w:asciiTheme="majorHAnsi" w:hAnsiTheme="majorHAnsi" w:cstheme="majorHAnsi"/>
          <w:lang w:val="en-GB"/>
        </w:rPr>
        <w:t xml:space="preserve"> </w:t>
      </w:r>
    </w:p>
    <w:tbl>
      <w:tblPr>
        <w:tblStyle w:val="MediumGrid2-Accent3"/>
        <w:tblW w:w="9360" w:type="dxa"/>
        <w:tblLayout w:type="fixed"/>
        <w:tblLook w:val="0600" w:firstRow="0" w:lastRow="0" w:firstColumn="0" w:lastColumn="0" w:noHBand="1" w:noVBand="1"/>
      </w:tblPr>
      <w:tblGrid>
        <w:gridCol w:w="4680"/>
        <w:gridCol w:w="4680"/>
      </w:tblGrid>
      <w:tr w:rsidR="006F634E" w:rsidRPr="00466129" w:rsidTr="0081141F">
        <w:tc>
          <w:tcPr>
            <w:tcW w:w="4680" w:type="dxa"/>
          </w:tcPr>
          <w:p w:rsidR="006F634E" w:rsidRPr="00466129" w:rsidRDefault="00C003AD" w:rsidP="00AD529E">
            <w:pPr>
              <w:pStyle w:val="Normal1"/>
              <w:widowControl w:val="0"/>
              <w:pBdr>
                <w:top w:val="nil"/>
                <w:left w:val="nil"/>
                <w:bottom w:val="nil"/>
                <w:right w:val="nil"/>
                <w:between w:val="nil"/>
              </w:pBdr>
              <w:spacing w:line="360" w:lineRule="auto"/>
              <w:jc w:val="center"/>
              <w:rPr>
                <w:rFonts w:cstheme="majorHAnsi"/>
                <w:b/>
                <w:sz w:val="24"/>
                <w:szCs w:val="24"/>
                <w:lang w:val="en-GB"/>
              </w:rPr>
            </w:pPr>
            <w:r w:rsidRPr="00466129">
              <w:rPr>
                <w:rFonts w:cstheme="majorHAnsi"/>
                <w:b/>
                <w:sz w:val="24"/>
                <w:szCs w:val="24"/>
                <w:lang w:val="en-GB"/>
              </w:rPr>
              <w:t>Strength</w:t>
            </w:r>
          </w:p>
        </w:tc>
        <w:tc>
          <w:tcPr>
            <w:tcW w:w="4680" w:type="dxa"/>
          </w:tcPr>
          <w:p w:rsidR="006F634E" w:rsidRPr="00466129" w:rsidRDefault="00C003AD" w:rsidP="00AD529E">
            <w:pPr>
              <w:pStyle w:val="Normal1"/>
              <w:widowControl w:val="0"/>
              <w:pBdr>
                <w:top w:val="nil"/>
                <w:left w:val="nil"/>
                <w:bottom w:val="nil"/>
                <w:right w:val="nil"/>
                <w:between w:val="nil"/>
              </w:pBdr>
              <w:spacing w:line="360" w:lineRule="auto"/>
              <w:jc w:val="center"/>
              <w:rPr>
                <w:rFonts w:cstheme="majorHAnsi"/>
                <w:b/>
                <w:sz w:val="24"/>
                <w:szCs w:val="24"/>
                <w:lang w:val="en-GB"/>
              </w:rPr>
            </w:pPr>
            <w:r w:rsidRPr="00466129">
              <w:rPr>
                <w:rFonts w:cstheme="majorHAnsi"/>
                <w:b/>
                <w:sz w:val="24"/>
                <w:szCs w:val="24"/>
                <w:lang w:val="en-GB"/>
              </w:rPr>
              <w:t>Weakness</w:t>
            </w:r>
          </w:p>
        </w:tc>
      </w:tr>
      <w:tr w:rsidR="006F634E" w:rsidRPr="00466129" w:rsidTr="0081141F">
        <w:tc>
          <w:tcPr>
            <w:tcW w:w="4680" w:type="dxa"/>
          </w:tcPr>
          <w:p w:rsidR="006F634E" w:rsidRPr="00466129" w:rsidRDefault="00C003AD" w:rsidP="00AD529E">
            <w:pPr>
              <w:pStyle w:val="Normal1"/>
              <w:widowControl w:val="0"/>
              <w:pBdr>
                <w:top w:val="nil"/>
                <w:left w:val="nil"/>
                <w:bottom w:val="nil"/>
                <w:right w:val="nil"/>
                <w:between w:val="nil"/>
              </w:pBdr>
              <w:spacing w:line="360" w:lineRule="auto"/>
              <w:jc w:val="both"/>
              <w:rPr>
                <w:rFonts w:cstheme="majorHAnsi"/>
                <w:sz w:val="24"/>
                <w:szCs w:val="24"/>
                <w:lang w:val="en-GB"/>
              </w:rPr>
            </w:pPr>
            <w:r w:rsidRPr="00466129">
              <w:rPr>
                <w:rFonts w:cstheme="majorHAnsi"/>
                <w:sz w:val="24"/>
                <w:szCs w:val="24"/>
                <w:lang w:val="en-GB"/>
              </w:rPr>
              <w:t>I have felt that few skills have been gained by me.</w:t>
            </w:r>
          </w:p>
          <w:p w:rsidR="006F634E" w:rsidRPr="00466129" w:rsidRDefault="00C003AD" w:rsidP="00AD529E">
            <w:pPr>
              <w:pStyle w:val="Normal1"/>
              <w:widowControl w:val="0"/>
              <w:numPr>
                <w:ilvl w:val="0"/>
                <w:numId w:val="1"/>
              </w:numPr>
              <w:pBdr>
                <w:top w:val="nil"/>
                <w:left w:val="nil"/>
                <w:bottom w:val="nil"/>
                <w:right w:val="nil"/>
                <w:between w:val="nil"/>
              </w:pBdr>
              <w:spacing w:line="360" w:lineRule="auto"/>
              <w:jc w:val="both"/>
              <w:rPr>
                <w:rFonts w:cstheme="majorHAnsi"/>
                <w:sz w:val="24"/>
                <w:szCs w:val="24"/>
                <w:lang w:val="en-GB"/>
              </w:rPr>
            </w:pPr>
            <w:r w:rsidRPr="00466129">
              <w:rPr>
                <w:rFonts w:cstheme="majorHAnsi"/>
                <w:sz w:val="24"/>
                <w:szCs w:val="24"/>
                <w:lang w:val="en-GB"/>
              </w:rPr>
              <w:t>The ability to think critically</w:t>
            </w:r>
          </w:p>
          <w:p w:rsidR="006F634E" w:rsidRPr="00466129" w:rsidRDefault="00C003AD" w:rsidP="00AD529E">
            <w:pPr>
              <w:pStyle w:val="Normal1"/>
              <w:widowControl w:val="0"/>
              <w:numPr>
                <w:ilvl w:val="0"/>
                <w:numId w:val="1"/>
              </w:numPr>
              <w:pBdr>
                <w:top w:val="nil"/>
                <w:left w:val="nil"/>
                <w:bottom w:val="nil"/>
                <w:right w:val="nil"/>
                <w:between w:val="nil"/>
              </w:pBdr>
              <w:spacing w:line="360" w:lineRule="auto"/>
              <w:jc w:val="both"/>
              <w:rPr>
                <w:rFonts w:cstheme="majorHAnsi"/>
                <w:sz w:val="24"/>
                <w:szCs w:val="24"/>
                <w:lang w:val="en-GB"/>
              </w:rPr>
            </w:pPr>
            <w:r w:rsidRPr="00466129">
              <w:rPr>
                <w:rFonts w:cstheme="majorHAnsi"/>
                <w:sz w:val="24"/>
                <w:szCs w:val="24"/>
                <w:lang w:val="en-GB"/>
              </w:rPr>
              <w:t>Ability to encapsulate details (knowledge management)</w:t>
            </w:r>
          </w:p>
          <w:p w:rsidR="006F634E" w:rsidRPr="00466129" w:rsidRDefault="00C003AD" w:rsidP="00AD529E">
            <w:pPr>
              <w:pStyle w:val="Normal1"/>
              <w:widowControl w:val="0"/>
              <w:numPr>
                <w:ilvl w:val="0"/>
                <w:numId w:val="1"/>
              </w:numPr>
              <w:pBdr>
                <w:top w:val="nil"/>
                <w:left w:val="nil"/>
                <w:bottom w:val="nil"/>
                <w:right w:val="nil"/>
                <w:between w:val="nil"/>
              </w:pBdr>
              <w:spacing w:line="360" w:lineRule="auto"/>
              <w:jc w:val="both"/>
              <w:rPr>
                <w:rFonts w:cstheme="majorHAnsi"/>
                <w:sz w:val="24"/>
                <w:szCs w:val="24"/>
                <w:lang w:val="en-GB"/>
              </w:rPr>
            </w:pPr>
            <w:r w:rsidRPr="00466129">
              <w:rPr>
                <w:rFonts w:cstheme="majorHAnsi"/>
                <w:sz w:val="24"/>
                <w:szCs w:val="24"/>
                <w:lang w:val="en-GB"/>
              </w:rPr>
              <w:t>Reflecting on the standpoint, I am good at understanding commentary, responses, and critiques, allowing me to gain knowledge from my inconsistencies.</w:t>
            </w:r>
          </w:p>
        </w:tc>
        <w:tc>
          <w:tcPr>
            <w:tcW w:w="4680" w:type="dxa"/>
          </w:tcPr>
          <w:p w:rsidR="006F634E" w:rsidRPr="00466129" w:rsidRDefault="00C003AD" w:rsidP="00AD529E">
            <w:pPr>
              <w:pStyle w:val="Normal1"/>
              <w:widowControl w:val="0"/>
              <w:pBdr>
                <w:top w:val="nil"/>
                <w:left w:val="nil"/>
                <w:bottom w:val="nil"/>
                <w:right w:val="nil"/>
                <w:between w:val="nil"/>
              </w:pBdr>
              <w:spacing w:line="360" w:lineRule="auto"/>
              <w:jc w:val="both"/>
              <w:rPr>
                <w:rFonts w:cstheme="majorHAnsi"/>
                <w:sz w:val="24"/>
                <w:szCs w:val="24"/>
                <w:lang w:val="en-GB"/>
              </w:rPr>
            </w:pPr>
            <w:r w:rsidRPr="00466129">
              <w:rPr>
                <w:rFonts w:cstheme="majorHAnsi"/>
                <w:sz w:val="24"/>
                <w:szCs w:val="24"/>
                <w:lang w:val="en-GB"/>
              </w:rPr>
              <w:t>I have felt that a few skills which I need to be improved are as follows:</w:t>
            </w:r>
          </w:p>
          <w:p w:rsidR="006F634E" w:rsidRPr="00466129" w:rsidRDefault="00466129" w:rsidP="00AD529E">
            <w:pPr>
              <w:pStyle w:val="Normal1"/>
              <w:widowControl w:val="0"/>
              <w:numPr>
                <w:ilvl w:val="0"/>
                <w:numId w:val="2"/>
              </w:numPr>
              <w:pBdr>
                <w:top w:val="nil"/>
                <w:left w:val="nil"/>
                <w:bottom w:val="nil"/>
                <w:right w:val="nil"/>
                <w:between w:val="nil"/>
              </w:pBdr>
              <w:spacing w:line="360" w:lineRule="auto"/>
              <w:jc w:val="both"/>
              <w:rPr>
                <w:rFonts w:cstheme="majorHAnsi"/>
                <w:sz w:val="24"/>
                <w:szCs w:val="24"/>
                <w:lang w:val="en-GB"/>
              </w:rPr>
            </w:pPr>
            <w:r w:rsidRPr="00466129">
              <w:rPr>
                <w:rFonts w:cstheme="majorHAnsi"/>
                <w:b/>
                <w:i/>
                <w:sz w:val="24"/>
                <w:szCs w:val="24"/>
                <w:lang w:val="en-GB"/>
              </w:rPr>
              <w:t>Mind-set</w:t>
            </w:r>
          </w:p>
          <w:p w:rsidR="006F634E" w:rsidRPr="00466129" w:rsidRDefault="00C003AD" w:rsidP="00AD529E">
            <w:pPr>
              <w:pStyle w:val="Normal1"/>
              <w:widowControl w:val="0"/>
              <w:pBdr>
                <w:top w:val="nil"/>
                <w:left w:val="nil"/>
                <w:bottom w:val="nil"/>
                <w:right w:val="nil"/>
                <w:between w:val="nil"/>
              </w:pBdr>
              <w:spacing w:line="360" w:lineRule="auto"/>
              <w:ind w:left="720"/>
              <w:jc w:val="both"/>
              <w:rPr>
                <w:rFonts w:cstheme="majorHAnsi"/>
                <w:sz w:val="24"/>
                <w:szCs w:val="24"/>
                <w:lang w:val="en-GB"/>
              </w:rPr>
            </w:pPr>
            <w:r w:rsidRPr="00466129">
              <w:rPr>
                <w:rFonts w:cstheme="majorHAnsi"/>
                <w:sz w:val="24"/>
                <w:szCs w:val="24"/>
                <w:lang w:val="en-GB"/>
              </w:rPr>
              <w:t>I really have to find employment on being more positive and developing a positive approach</w:t>
            </w:r>
          </w:p>
          <w:p w:rsidR="006F634E" w:rsidRPr="00466129" w:rsidRDefault="00C003AD" w:rsidP="00AD529E">
            <w:pPr>
              <w:pStyle w:val="Normal1"/>
              <w:widowControl w:val="0"/>
              <w:numPr>
                <w:ilvl w:val="0"/>
                <w:numId w:val="4"/>
              </w:numPr>
              <w:pBdr>
                <w:top w:val="nil"/>
                <w:left w:val="nil"/>
                <w:bottom w:val="nil"/>
                <w:right w:val="nil"/>
                <w:between w:val="nil"/>
              </w:pBdr>
              <w:spacing w:line="360" w:lineRule="auto"/>
              <w:jc w:val="both"/>
              <w:rPr>
                <w:rFonts w:cstheme="majorHAnsi"/>
                <w:b/>
                <w:i/>
                <w:sz w:val="24"/>
                <w:szCs w:val="24"/>
                <w:lang w:val="en-GB"/>
              </w:rPr>
            </w:pPr>
            <w:r w:rsidRPr="00466129">
              <w:rPr>
                <w:rFonts w:cstheme="majorHAnsi"/>
                <w:b/>
                <w:i/>
                <w:sz w:val="24"/>
                <w:szCs w:val="24"/>
                <w:lang w:val="en-GB"/>
              </w:rPr>
              <w:t>Prioritizing</w:t>
            </w:r>
          </w:p>
          <w:p w:rsidR="006F634E" w:rsidRPr="00466129" w:rsidRDefault="00C003AD" w:rsidP="00AD529E">
            <w:pPr>
              <w:pStyle w:val="Normal1"/>
              <w:widowControl w:val="0"/>
              <w:pBdr>
                <w:top w:val="nil"/>
                <w:left w:val="nil"/>
                <w:bottom w:val="nil"/>
                <w:right w:val="nil"/>
                <w:between w:val="nil"/>
              </w:pBdr>
              <w:spacing w:line="360" w:lineRule="auto"/>
              <w:ind w:left="720"/>
              <w:jc w:val="both"/>
              <w:rPr>
                <w:rFonts w:cstheme="majorHAnsi"/>
                <w:sz w:val="24"/>
                <w:szCs w:val="24"/>
                <w:lang w:val="en-GB"/>
              </w:rPr>
            </w:pPr>
            <w:r w:rsidRPr="00466129">
              <w:rPr>
                <w:rFonts w:cstheme="majorHAnsi"/>
                <w:sz w:val="24"/>
                <w:szCs w:val="24"/>
                <w:lang w:val="en-GB"/>
              </w:rPr>
              <w:t>I need to improve my opportunity to plan tasks based on their importance and urgency.</w:t>
            </w:r>
          </w:p>
          <w:p w:rsidR="006F634E" w:rsidRPr="00466129" w:rsidRDefault="00C003AD" w:rsidP="00AD529E">
            <w:pPr>
              <w:pStyle w:val="Normal1"/>
              <w:widowControl w:val="0"/>
              <w:numPr>
                <w:ilvl w:val="0"/>
                <w:numId w:val="5"/>
              </w:numPr>
              <w:pBdr>
                <w:top w:val="nil"/>
                <w:left w:val="nil"/>
                <w:bottom w:val="nil"/>
                <w:right w:val="nil"/>
                <w:between w:val="nil"/>
              </w:pBdr>
              <w:spacing w:line="360" w:lineRule="auto"/>
              <w:jc w:val="both"/>
              <w:rPr>
                <w:rFonts w:cstheme="majorHAnsi"/>
                <w:b/>
                <w:i/>
                <w:sz w:val="24"/>
                <w:szCs w:val="24"/>
                <w:lang w:val="en-GB"/>
              </w:rPr>
            </w:pPr>
            <w:r w:rsidRPr="00466129">
              <w:rPr>
                <w:rFonts w:cstheme="majorHAnsi"/>
                <w:b/>
                <w:i/>
                <w:sz w:val="24"/>
                <w:szCs w:val="24"/>
                <w:lang w:val="en-GB"/>
              </w:rPr>
              <w:t xml:space="preserve">My ability for managing time </w:t>
            </w:r>
          </w:p>
          <w:p w:rsidR="006F634E" w:rsidRPr="00466129" w:rsidRDefault="00C003AD" w:rsidP="00AD529E">
            <w:pPr>
              <w:pStyle w:val="Normal1"/>
              <w:widowControl w:val="0"/>
              <w:pBdr>
                <w:top w:val="nil"/>
                <w:left w:val="nil"/>
                <w:bottom w:val="nil"/>
                <w:right w:val="nil"/>
                <w:between w:val="nil"/>
              </w:pBdr>
              <w:spacing w:line="360" w:lineRule="auto"/>
              <w:ind w:left="720"/>
              <w:jc w:val="both"/>
              <w:rPr>
                <w:rFonts w:cstheme="majorHAnsi"/>
                <w:sz w:val="24"/>
                <w:szCs w:val="24"/>
                <w:lang w:val="en-GB"/>
              </w:rPr>
            </w:pPr>
            <w:r w:rsidRPr="00466129">
              <w:rPr>
                <w:rFonts w:cstheme="majorHAnsi"/>
                <w:sz w:val="24"/>
                <w:szCs w:val="24"/>
                <w:lang w:val="en-GB"/>
              </w:rPr>
              <w:t xml:space="preserve">I am quite unrecognized in a few ways which have impacted my learning and studying. </w:t>
            </w:r>
          </w:p>
        </w:tc>
      </w:tr>
      <w:tr w:rsidR="006F634E" w:rsidRPr="00466129" w:rsidTr="0081141F">
        <w:tc>
          <w:tcPr>
            <w:tcW w:w="4680" w:type="dxa"/>
          </w:tcPr>
          <w:p w:rsidR="006F634E" w:rsidRPr="00466129" w:rsidRDefault="00C003AD" w:rsidP="00AD529E">
            <w:pPr>
              <w:pStyle w:val="Normal1"/>
              <w:widowControl w:val="0"/>
              <w:pBdr>
                <w:top w:val="nil"/>
                <w:left w:val="nil"/>
                <w:bottom w:val="nil"/>
                <w:right w:val="nil"/>
                <w:between w:val="nil"/>
              </w:pBdr>
              <w:spacing w:line="360" w:lineRule="auto"/>
              <w:jc w:val="center"/>
              <w:rPr>
                <w:rFonts w:cstheme="majorHAnsi"/>
                <w:b/>
                <w:sz w:val="24"/>
                <w:szCs w:val="24"/>
                <w:lang w:val="en-GB"/>
              </w:rPr>
            </w:pPr>
            <w:r w:rsidRPr="00466129">
              <w:rPr>
                <w:rFonts w:cstheme="majorHAnsi"/>
                <w:b/>
                <w:sz w:val="24"/>
                <w:szCs w:val="24"/>
                <w:lang w:val="en-GB"/>
              </w:rPr>
              <w:t xml:space="preserve">Opportunities </w:t>
            </w:r>
          </w:p>
        </w:tc>
        <w:tc>
          <w:tcPr>
            <w:tcW w:w="4680" w:type="dxa"/>
          </w:tcPr>
          <w:p w:rsidR="006F634E" w:rsidRPr="00466129" w:rsidRDefault="00C003AD" w:rsidP="00AD529E">
            <w:pPr>
              <w:pStyle w:val="Normal1"/>
              <w:widowControl w:val="0"/>
              <w:pBdr>
                <w:top w:val="nil"/>
                <w:left w:val="nil"/>
                <w:bottom w:val="nil"/>
                <w:right w:val="nil"/>
                <w:between w:val="nil"/>
              </w:pBdr>
              <w:spacing w:line="360" w:lineRule="auto"/>
              <w:jc w:val="center"/>
              <w:rPr>
                <w:rFonts w:cstheme="majorHAnsi"/>
                <w:b/>
                <w:sz w:val="24"/>
                <w:szCs w:val="24"/>
                <w:lang w:val="en-GB"/>
              </w:rPr>
            </w:pPr>
            <w:r w:rsidRPr="00466129">
              <w:rPr>
                <w:rFonts w:cstheme="majorHAnsi"/>
                <w:b/>
                <w:sz w:val="24"/>
                <w:szCs w:val="24"/>
                <w:lang w:val="en-GB"/>
              </w:rPr>
              <w:t xml:space="preserve">Threats </w:t>
            </w:r>
          </w:p>
        </w:tc>
      </w:tr>
      <w:tr w:rsidR="006F634E" w:rsidRPr="00466129" w:rsidTr="0081141F">
        <w:tc>
          <w:tcPr>
            <w:tcW w:w="4680"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I can do more investigations on my knowledge to develop my positive aspects. It will allow me to make even more improvements. </w:t>
            </w:r>
          </w:p>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I can reduce my flaws by concentrating on helping to improve within this area and performing experiments in that location by reading an article as well as watching </w:t>
            </w:r>
            <w:r w:rsidR="00076CE3" w:rsidRPr="00466129">
              <w:rPr>
                <w:rFonts w:cstheme="majorHAnsi"/>
                <w:sz w:val="24"/>
                <w:szCs w:val="24"/>
                <w:lang w:val="en-GB"/>
              </w:rPr>
              <w:t>YouTube</w:t>
            </w:r>
            <w:r w:rsidRPr="00466129">
              <w:rPr>
                <w:rFonts w:cstheme="majorHAnsi"/>
                <w:sz w:val="24"/>
                <w:szCs w:val="24"/>
                <w:lang w:val="en-GB"/>
              </w:rPr>
              <w:t xml:space="preserve"> videos. </w:t>
            </w:r>
          </w:p>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The ability to have a positive approach is the domain in which I have seen the most potential for improvement inside myself. Such a skill would then help to develop my self-awareness, self-belief, mental stress, as well as self-esteem once I have it. </w:t>
            </w:r>
          </w:p>
        </w:tc>
        <w:tc>
          <w:tcPr>
            <w:tcW w:w="4680"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Few weakness has been addressed:</w:t>
            </w:r>
          </w:p>
          <w:p w:rsidR="006F634E" w:rsidRPr="00466129" w:rsidRDefault="00C003AD" w:rsidP="00AD529E">
            <w:pPr>
              <w:pStyle w:val="Normal1"/>
              <w:widowControl w:val="0"/>
              <w:numPr>
                <w:ilvl w:val="0"/>
                <w:numId w:val="3"/>
              </w:numPr>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I am sometimes not being able for following this</w:t>
            </w:r>
            <w:r w:rsidR="00076CE3" w:rsidRPr="00466129">
              <w:rPr>
                <w:rFonts w:cstheme="majorHAnsi"/>
                <w:sz w:val="24"/>
                <w:szCs w:val="24"/>
                <w:lang w:val="en-GB"/>
              </w:rPr>
              <w:t xml:space="preserve"> schedule as well as </w:t>
            </w:r>
            <w:r w:rsidR="003441CA" w:rsidRPr="00466129">
              <w:rPr>
                <w:rFonts w:cstheme="majorHAnsi"/>
                <w:sz w:val="24"/>
                <w:szCs w:val="24"/>
                <w:lang w:val="en-GB"/>
              </w:rPr>
              <w:t>prioritizing</w:t>
            </w:r>
            <w:r w:rsidRPr="00466129">
              <w:rPr>
                <w:rFonts w:cstheme="majorHAnsi"/>
                <w:sz w:val="24"/>
                <w:szCs w:val="24"/>
                <w:lang w:val="en-GB"/>
              </w:rPr>
              <w:t xml:space="preserve"> </w:t>
            </w:r>
            <w:r w:rsidR="003441CA" w:rsidRPr="00466129">
              <w:rPr>
                <w:rFonts w:cstheme="majorHAnsi"/>
                <w:sz w:val="24"/>
                <w:szCs w:val="24"/>
                <w:lang w:val="en-GB"/>
              </w:rPr>
              <w:t>tasks;</w:t>
            </w:r>
            <w:r w:rsidRPr="00466129">
              <w:rPr>
                <w:rFonts w:cstheme="majorHAnsi"/>
                <w:sz w:val="24"/>
                <w:szCs w:val="24"/>
                <w:lang w:val="en-GB"/>
              </w:rPr>
              <w:t xml:space="preserve"> however, it could be resulted in the deadlines missed. Ultimately, this has increased the stress level.</w:t>
            </w:r>
          </w:p>
          <w:p w:rsidR="006F634E" w:rsidRPr="00466129" w:rsidRDefault="00C003AD" w:rsidP="00AD529E">
            <w:pPr>
              <w:pStyle w:val="Normal1"/>
              <w:widowControl w:val="0"/>
              <w:numPr>
                <w:ilvl w:val="0"/>
                <w:numId w:val="3"/>
              </w:numPr>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Besides, I believe the most significant challenge I will face has always </w:t>
            </w:r>
            <w:r w:rsidR="003441CA" w:rsidRPr="00466129">
              <w:rPr>
                <w:rFonts w:cstheme="majorHAnsi"/>
                <w:sz w:val="24"/>
                <w:szCs w:val="24"/>
                <w:lang w:val="en-GB"/>
              </w:rPr>
              <w:t>wanted</w:t>
            </w:r>
            <w:r w:rsidRPr="00466129">
              <w:rPr>
                <w:rFonts w:cstheme="majorHAnsi"/>
                <w:sz w:val="24"/>
                <w:szCs w:val="24"/>
                <w:lang w:val="en-GB"/>
              </w:rPr>
              <w:t xml:space="preserve"> to believe in my opportunity to boost my areas of weakness but also possessing the inspiration to stick to academic pursuits. </w:t>
            </w:r>
            <w:r w:rsidR="00EB070D" w:rsidRPr="00466129">
              <w:rPr>
                <w:rFonts w:cstheme="majorHAnsi"/>
                <w:sz w:val="24"/>
                <w:szCs w:val="24"/>
                <w:lang w:val="en-GB"/>
              </w:rPr>
              <w:t xml:space="preserve">As per the view of Leiber  et al. (2018), </w:t>
            </w:r>
            <w:r w:rsidRPr="00466129">
              <w:rPr>
                <w:rFonts w:cstheme="majorHAnsi"/>
                <w:sz w:val="24"/>
                <w:szCs w:val="24"/>
                <w:lang w:val="en-GB"/>
              </w:rPr>
              <w:t xml:space="preserve">Few areas such as </w:t>
            </w:r>
            <w:r w:rsidR="003441CA" w:rsidRPr="00466129">
              <w:rPr>
                <w:rFonts w:cstheme="majorHAnsi"/>
                <w:sz w:val="24"/>
                <w:szCs w:val="24"/>
                <w:lang w:val="en-GB"/>
              </w:rPr>
              <w:t>in organization</w:t>
            </w:r>
            <w:r w:rsidRPr="00466129">
              <w:rPr>
                <w:rFonts w:cstheme="majorHAnsi"/>
                <w:sz w:val="24"/>
                <w:szCs w:val="24"/>
                <w:lang w:val="en-GB"/>
              </w:rPr>
              <w:t>, negative mindsets, inability for following a proper study schedule, and the lack of confidence and knowledge in abilities</w:t>
            </w:r>
          </w:p>
        </w:tc>
      </w:tr>
    </w:tbl>
    <w:p w:rsidR="006F634E" w:rsidRPr="00466129" w:rsidRDefault="00C003AD" w:rsidP="00AD529E">
      <w:pPr>
        <w:pStyle w:val="Normal1"/>
        <w:spacing w:line="360" w:lineRule="auto"/>
        <w:jc w:val="center"/>
        <w:rPr>
          <w:rFonts w:asciiTheme="majorHAnsi" w:hAnsiTheme="majorHAnsi" w:cstheme="majorHAnsi"/>
          <w:b/>
          <w:sz w:val="24"/>
          <w:szCs w:val="24"/>
          <w:lang w:val="en-GB"/>
        </w:rPr>
      </w:pPr>
      <w:r w:rsidRPr="00466129">
        <w:rPr>
          <w:rFonts w:asciiTheme="majorHAnsi" w:hAnsiTheme="majorHAnsi" w:cstheme="majorHAnsi"/>
          <w:b/>
          <w:sz w:val="24"/>
          <w:szCs w:val="24"/>
          <w:lang w:val="en-GB"/>
        </w:rPr>
        <w:t xml:space="preserve">Table 1: SWOT analysis </w:t>
      </w:r>
    </w:p>
    <w:p w:rsidR="006F634E" w:rsidRPr="00466129" w:rsidRDefault="00C003AD" w:rsidP="00AD529E">
      <w:pPr>
        <w:pStyle w:val="Normal1"/>
        <w:spacing w:line="360" w:lineRule="auto"/>
        <w:jc w:val="center"/>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(Source: Influenced by </w:t>
      </w:r>
      <w:r w:rsidRPr="00466129">
        <w:rPr>
          <w:rFonts w:asciiTheme="majorHAnsi" w:hAnsiTheme="majorHAnsi" w:cstheme="majorHAnsi"/>
          <w:sz w:val="24"/>
          <w:szCs w:val="24"/>
          <w:highlight w:val="white"/>
          <w:lang w:val="en-GB"/>
        </w:rPr>
        <w:t xml:space="preserve">Agyekum </w:t>
      </w:r>
      <w:r w:rsidRPr="00466129">
        <w:rPr>
          <w:rFonts w:asciiTheme="majorHAnsi" w:hAnsiTheme="majorHAnsi" w:cstheme="majorHAnsi"/>
          <w:i/>
          <w:sz w:val="24"/>
          <w:szCs w:val="24"/>
          <w:highlight w:val="white"/>
          <w:lang w:val="en-GB"/>
        </w:rPr>
        <w:t>et al.</w:t>
      </w:r>
      <w:r w:rsidRPr="00466129">
        <w:rPr>
          <w:rFonts w:asciiTheme="majorHAnsi" w:hAnsiTheme="majorHAnsi" w:cstheme="majorHAnsi"/>
          <w:sz w:val="24"/>
          <w:szCs w:val="24"/>
          <w:highlight w:val="white"/>
          <w:lang w:val="en-GB"/>
        </w:rPr>
        <w:t xml:space="preserve"> 2020</w:t>
      </w:r>
      <w:r w:rsidRPr="00466129">
        <w:rPr>
          <w:rFonts w:asciiTheme="majorHAnsi" w:hAnsiTheme="majorHAnsi" w:cstheme="majorHAnsi"/>
          <w:sz w:val="24"/>
          <w:szCs w:val="24"/>
          <w:lang w:val="en-GB"/>
        </w:rPr>
        <w:t>)</w:t>
      </w:r>
    </w:p>
    <w:p w:rsidR="00F44781" w:rsidRPr="00466129" w:rsidRDefault="00F44781" w:rsidP="00AD529E">
      <w:pPr>
        <w:spacing w:line="360" w:lineRule="auto"/>
        <w:rPr>
          <w:rFonts w:asciiTheme="majorHAnsi" w:hAnsiTheme="majorHAnsi" w:cstheme="majorHAnsi"/>
          <w:b/>
          <w:color w:val="000000" w:themeColor="text1"/>
          <w:sz w:val="24"/>
          <w:szCs w:val="32"/>
          <w:lang w:val="en-GB"/>
        </w:rPr>
      </w:pPr>
      <w:r w:rsidRPr="00466129">
        <w:rPr>
          <w:rFonts w:asciiTheme="majorHAnsi" w:hAnsiTheme="majorHAnsi" w:cstheme="majorHAnsi"/>
          <w:lang w:val="en-GB"/>
        </w:rPr>
        <w:br w:type="page"/>
      </w:r>
    </w:p>
    <w:p w:rsidR="006F634E" w:rsidRPr="00466129" w:rsidRDefault="00C003AD" w:rsidP="00AD529E">
      <w:pPr>
        <w:pStyle w:val="Heading2"/>
        <w:rPr>
          <w:rFonts w:asciiTheme="majorHAnsi" w:hAnsiTheme="majorHAnsi" w:cstheme="majorHAnsi"/>
          <w:lang w:val="en-GB"/>
        </w:rPr>
      </w:pPr>
      <w:bookmarkStart w:id="2" w:name="_Toc101127425"/>
      <w:r w:rsidRPr="00466129">
        <w:rPr>
          <w:rFonts w:asciiTheme="majorHAnsi" w:hAnsiTheme="majorHAnsi" w:cstheme="majorHAnsi"/>
          <w:lang w:val="en-GB"/>
        </w:rPr>
        <w:t>PDP (Personal development plan)</w:t>
      </w:r>
      <w:bookmarkEnd w:id="2"/>
    </w:p>
    <w:tbl>
      <w:tblPr>
        <w:tblStyle w:val="MediumGrid2-Accent5"/>
        <w:tblW w:w="9345" w:type="dxa"/>
        <w:tblLayout w:type="fixed"/>
        <w:tblLook w:val="0600" w:firstRow="0" w:lastRow="0" w:firstColumn="0" w:lastColumn="0" w:noHBand="1" w:noVBand="1"/>
      </w:tblPr>
      <w:tblGrid>
        <w:gridCol w:w="1728"/>
        <w:gridCol w:w="1392"/>
        <w:gridCol w:w="2073"/>
        <w:gridCol w:w="1452"/>
        <w:gridCol w:w="1527"/>
        <w:gridCol w:w="1173"/>
      </w:tblGrid>
      <w:tr w:rsidR="006F634E" w:rsidRPr="00466129" w:rsidTr="002E1BCD">
        <w:tc>
          <w:tcPr>
            <w:tcW w:w="1727"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b/>
                <w:sz w:val="24"/>
                <w:szCs w:val="24"/>
                <w:lang w:val="en-GB"/>
              </w:rPr>
            </w:pPr>
            <w:r w:rsidRPr="00466129">
              <w:rPr>
                <w:rFonts w:cstheme="majorHAnsi"/>
                <w:b/>
                <w:sz w:val="24"/>
                <w:szCs w:val="24"/>
                <w:lang w:val="en-GB"/>
              </w:rPr>
              <w:t>Development</w:t>
            </w:r>
          </w:p>
          <w:p w:rsidR="006F634E" w:rsidRPr="00466129" w:rsidRDefault="00C003AD" w:rsidP="00AD529E">
            <w:pPr>
              <w:pStyle w:val="Normal1"/>
              <w:widowControl w:val="0"/>
              <w:pBdr>
                <w:top w:val="nil"/>
                <w:left w:val="nil"/>
                <w:bottom w:val="nil"/>
                <w:right w:val="nil"/>
                <w:between w:val="nil"/>
              </w:pBdr>
              <w:spacing w:line="360" w:lineRule="auto"/>
              <w:rPr>
                <w:rFonts w:cstheme="majorHAnsi"/>
                <w:b/>
                <w:sz w:val="24"/>
                <w:szCs w:val="24"/>
                <w:lang w:val="en-GB"/>
              </w:rPr>
            </w:pPr>
            <w:r w:rsidRPr="00466129">
              <w:rPr>
                <w:rFonts w:cstheme="majorHAnsi"/>
                <w:b/>
                <w:sz w:val="24"/>
                <w:szCs w:val="24"/>
                <w:lang w:val="en-GB"/>
              </w:rPr>
              <w:t>objectives</w:t>
            </w:r>
          </w:p>
        </w:tc>
        <w:tc>
          <w:tcPr>
            <w:tcW w:w="1392"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b/>
                <w:sz w:val="24"/>
                <w:szCs w:val="24"/>
                <w:lang w:val="en-GB"/>
              </w:rPr>
            </w:pPr>
            <w:r w:rsidRPr="00466129">
              <w:rPr>
                <w:rFonts w:cstheme="majorHAnsi"/>
                <w:b/>
                <w:sz w:val="24"/>
                <w:szCs w:val="24"/>
                <w:lang w:val="en-GB"/>
              </w:rPr>
              <w:t>Priority</w:t>
            </w:r>
          </w:p>
        </w:tc>
        <w:tc>
          <w:tcPr>
            <w:tcW w:w="2073"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b/>
                <w:sz w:val="24"/>
                <w:szCs w:val="24"/>
                <w:lang w:val="en-GB"/>
              </w:rPr>
            </w:pPr>
            <w:r w:rsidRPr="00466129">
              <w:rPr>
                <w:rFonts w:cstheme="majorHAnsi"/>
                <w:b/>
                <w:sz w:val="24"/>
                <w:szCs w:val="24"/>
                <w:lang w:val="en-GB"/>
              </w:rPr>
              <w:t xml:space="preserve">Undertaking activities for the achievement </w:t>
            </w:r>
          </w:p>
        </w:tc>
        <w:tc>
          <w:tcPr>
            <w:tcW w:w="1452"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b/>
                <w:sz w:val="24"/>
                <w:szCs w:val="24"/>
                <w:lang w:val="en-GB"/>
              </w:rPr>
            </w:pPr>
            <w:r w:rsidRPr="00466129">
              <w:rPr>
                <w:rFonts w:cstheme="majorHAnsi"/>
                <w:b/>
                <w:sz w:val="24"/>
                <w:szCs w:val="24"/>
                <w:lang w:val="en-GB"/>
              </w:rPr>
              <w:t xml:space="preserve">Resources </w:t>
            </w:r>
          </w:p>
        </w:tc>
        <w:tc>
          <w:tcPr>
            <w:tcW w:w="1527"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b/>
                <w:sz w:val="24"/>
                <w:szCs w:val="24"/>
                <w:lang w:val="en-GB"/>
              </w:rPr>
            </w:pPr>
            <w:r w:rsidRPr="00466129">
              <w:rPr>
                <w:rFonts w:cstheme="majorHAnsi"/>
                <w:b/>
                <w:sz w:val="24"/>
                <w:szCs w:val="24"/>
                <w:lang w:val="en-GB"/>
              </w:rPr>
              <w:t>Target date</w:t>
            </w:r>
          </w:p>
        </w:tc>
        <w:tc>
          <w:tcPr>
            <w:tcW w:w="1173"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b/>
                <w:sz w:val="24"/>
                <w:szCs w:val="24"/>
                <w:lang w:val="en-GB"/>
              </w:rPr>
            </w:pPr>
            <w:r w:rsidRPr="00466129">
              <w:rPr>
                <w:rFonts w:cstheme="majorHAnsi"/>
                <w:b/>
                <w:sz w:val="24"/>
                <w:szCs w:val="24"/>
                <w:lang w:val="en-GB"/>
              </w:rPr>
              <w:t>Actual date</w:t>
            </w:r>
          </w:p>
        </w:tc>
      </w:tr>
      <w:tr w:rsidR="006F634E" w:rsidRPr="00466129" w:rsidTr="002E1BCD">
        <w:tc>
          <w:tcPr>
            <w:tcW w:w="1727"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Start improvement on the interpersonal</w:t>
            </w:r>
          </w:p>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skills</w:t>
            </w:r>
          </w:p>
        </w:tc>
        <w:tc>
          <w:tcPr>
            <w:tcW w:w="1392"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High</w:t>
            </w:r>
          </w:p>
        </w:tc>
        <w:tc>
          <w:tcPr>
            <w:tcW w:w="20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By improving the creativity and thought process</w:t>
            </w:r>
          </w:p>
        </w:tc>
        <w:tc>
          <w:tcPr>
            <w:tcW w:w="1452"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Asking mentor</w:t>
            </w:r>
          </w:p>
        </w:tc>
        <w:tc>
          <w:tcPr>
            <w:tcW w:w="1527"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Within next month</w:t>
            </w:r>
          </w:p>
        </w:tc>
        <w:tc>
          <w:tcPr>
            <w:tcW w:w="11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End of the last month</w:t>
            </w:r>
          </w:p>
        </w:tc>
      </w:tr>
      <w:tr w:rsidR="006F634E" w:rsidRPr="00466129" w:rsidTr="002E1BCD">
        <w:tc>
          <w:tcPr>
            <w:tcW w:w="1727"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To develop improvement in the communication skills</w:t>
            </w:r>
          </w:p>
        </w:tc>
        <w:tc>
          <w:tcPr>
            <w:tcW w:w="1392"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Medium</w:t>
            </w:r>
          </w:p>
        </w:tc>
        <w:tc>
          <w:tcPr>
            <w:tcW w:w="20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Communicating verbally on phone to different persons </w:t>
            </w:r>
          </w:p>
        </w:tc>
        <w:tc>
          <w:tcPr>
            <w:tcW w:w="1452"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Asking student colleague</w:t>
            </w:r>
          </w:p>
        </w:tc>
        <w:tc>
          <w:tcPr>
            <w:tcW w:w="1527"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Within next month</w:t>
            </w:r>
          </w:p>
        </w:tc>
        <w:tc>
          <w:tcPr>
            <w:tcW w:w="11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End of the last month</w:t>
            </w:r>
          </w:p>
        </w:tc>
      </w:tr>
      <w:tr w:rsidR="006F634E" w:rsidRPr="00466129" w:rsidTr="002E1BCD">
        <w:tc>
          <w:tcPr>
            <w:tcW w:w="1727" w:type="dxa"/>
          </w:tcPr>
          <w:p w:rsidR="006F634E" w:rsidRPr="00466129" w:rsidRDefault="003441CA"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Leadership</w:t>
            </w:r>
            <w:r w:rsidR="00C003AD" w:rsidRPr="00466129">
              <w:rPr>
                <w:rFonts w:cstheme="majorHAnsi"/>
                <w:sz w:val="24"/>
                <w:szCs w:val="24"/>
                <w:lang w:val="en-GB"/>
              </w:rPr>
              <w:t xml:space="preserve"> </w:t>
            </w:r>
            <w:r w:rsidRPr="00466129">
              <w:rPr>
                <w:rFonts w:cstheme="majorHAnsi"/>
                <w:sz w:val="24"/>
                <w:szCs w:val="24"/>
                <w:lang w:val="en-GB"/>
              </w:rPr>
              <w:t>approaches</w:t>
            </w:r>
          </w:p>
        </w:tc>
        <w:tc>
          <w:tcPr>
            <w:tcW w:w="1392"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High</w:t>
            </w:r>
          </w:p>
        </w:tc>
        <w:tc>
          <w:tcPr>
            <w:tcW w:w="20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By developing the leadership quality and providing the decision making approaches </w:t>
            </w:r>
          </w:p>
        </w:tc>
        <w:tc>
          <w:tcPr>
            <w:tcW w:w="1452"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Following tutorials in every weak </w:t>
            </w:r>
          </w:p>
        </w:tc>
        <w:tc>
          <w:tcPr>
            <w:tcW w:w="1527"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Within next month</w:t>
            </w:r>
          </w:p>
        </w:tc>
        <w:tc>
          <w:tcPr>
            <w:tcW w:w="11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End of the last month</w:t>
            </w:r>
          </w:p>
        </w:tc>
      </w:tr>
      <w:tr w:rsidR="006F634E" w:rsidRPr="00466129" w:rsidTr="002E1BCD">
        <w:tc>
          <w:tcPr>
            <w:tcW w:w="1727"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Need to focus on the planning work, good at the analytical information</w:t>
            </w:r>
          </w:p>
        </w:tc>
        <w:tc>
          <w:tcPr>
            <w:tcW w:w="1392" w:type="dxa"/>
          </w:tcPr>
          <w:p w:rsidR="006F634E" w:rsidRPr="00466129" w:rsidRDefault="00C003AD"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High</w:t>
            </w:r>
          </w:p>
        </w:tc>
        <w:tc>
          <w:tcPr>
            <w:tcW w:w="20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 xml:space="preserve">By focusing on the project and work deadline and being efficient </w:t>
            </w:r>
          </w:p>
        </w:tc>
        <w:tc>
          <w:tcPr>
            <w:tcW w:w="1452"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Following tutorials in every weak</w:t>
            </w:r>
          </w:p>
        </w:tc>
        <w:tc>
          <w:tcPr>
            <w:tcW w:w="1527"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Within next month</w:t>
            </w:r>
          </w:p>
        </w:tc>
        <w:tc>
          <w:tcPr>
            <w:tcW w:w="1173" w:type="dxa"/>
          </w:tcPr>
          <w:p w:rsidR="006F634E" w:rsidRPr="00466129" w:rsidRDefault="00F90DE7" w:rsidP="00AD529E">
            <w:pPr>
              <w:pStyle w:val="Normal1"/>
              <w:widowControl w:val="0"/>
              <w:pBdr>
                <w:top w:val="nil"/>
                <w:left w:val="nil"/>
                <w:bottom w:val="nil"/>
                <w:right w:val="nil"/>
                <w:between w:val="nil"/>
              </w:pBdr>
              <w:spacing w:line="360" w:lineRule="auto"/>
              <w:rPr>
                <w:rFonts w:cstheme="majorHAnsi"/>
                <w:sz w:val="24"/>
                <w:szCs w:val="24"/>
                <w:lang w:val="en-GB"/>
              </w:rPr>
            </w:pPr>
            <w:r w:rsidRPr="00466129">
              <w:rPr>
                <w:rFonts w:cstheme="majorHAnsi"/>
                <w:sz w:val="24"/>
                <w:szCs w:val="24"/>
                <w:lang w:val="en-GB"/>
              </w:rPr>
              <w:t>End of the last month</w:t>
            </w:r>
          </w:p>
        </w:tc>
      </w:tr>
    </w:tbl>
    <w:p w:rsidR="006F634E" w:rsidRPr="00466129" w:rsidRDefault="00C003AD" w:rsidP="00AD529E">
      <w:pPr>
        <w:pStyle w:val="Normal1"/>
        <w:spacing w:line="360" w:lineRule="auto"/>
        <w:jc w:val="center"/>
        <w:rPr>
          <w:rFonts w:asciiTheme="majorHAnsi" w:hAnsiTheme="majorHAnsi" w:cstheme="majorHAnsi"/>
          <w:b/>
          <w:sz w:val="24"/>
          <w:szCs w:val="24"/>
          <w:lang w:val="en-GB"/>
        </w:rPr>
      </w:pPr>
      <w:r w:rsidRPr="00466129">
        <w:rPr>
          <w:rFonts w:asciiTheme="majorHAnsi" w:hAnsiTheme="majorHAnsi" w:cstheme="majorHAnsi"/>
          <w:b/>
          <w:sz w:val="24"/>
          <w:szCs w:val="24"/>
          <w:lang w:val="en-GB"/>
        </w:rPr>
        <w:t>Table 2: Personal development plan</w:t>
      </w:r>
    </w:p>
    <w:p w:rsidR="006F634E" w:rsidRPr="00466129" w:rsidRDefault="00C003AD" w:rsidP="00AD529E">
      <w:pPr>
        <w:pStyle w:val="Normal1"/>
        <w:spacing w:line="360" w:lineRule="auto"/>
        <w:jc w:val="center"/>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(Source: Influenced by </w:t>
      </w:r>
      <w:r w:rsidRPr="00466129">
        <w:rPr>
          <w:rFonts w:asciiTheme="majorHAnsi" w:hAnsiTheme="majorHAnsi" w:cstheme="majorHAnsi"/>
          <w:sz w:val="24"/>
          <w:szCs w:val="24"/>
          <w:highlight w:val="white"/>
          <w:lang w:val="en-GB"/>
        </w:rPr>
        <w:t xml:space="preserve">Benzaghta </w:t>
      </w:r>
      <w:r w:rsidRPr="00466129">
        <w:rPr>
          <w:rFonts w:asciiTheme="majorHAnsi" w:hAnsiTheme="majorHAnsi" w:cstheme="majorHAnsi"/>
          <w:i/>
          <w:sz w:val="24"/>
          <w:szCs w:val="24"/>
          <w:highlight w:val="white"/>
          <w:lang w:val="en-GB"/>
        </w:rPr>
        <w:t>et al.</w:t>
      </w:r>
      <w:r w:rsidRPr="00466129">
        <w:rPr>
          <w:rFonts w:asciiTheme="majorHAnsi" w:hAnsiTheme="majorHAnsi" w:cstheme="majorHAnsi"/>
          <w:sz w:val="24"/>
          <w:szCs w:val="24"/>
          <w:highlight w:val="white"/>
          <w:lang w:val="en-GB"/>
        </w:rPr>
        <w:t xml:space="preserve"> 2021</w:t>
      </w:r>
      <w:r w:rsidRPr="00466129">
        <w:rPr>
          <w:rFonts w:asciiTheme="majorHAnsi" w:hAnsiTheme="majorHAnsi" w:cstheme="majorHAnsi"/>
          <w:sz w:val="24"/>
          <w:szCs w:val="24"/>
          <w:lang w:val="en-GB"/>
        </w:rPr>
        <w:t>)</w:t>
      </w:r>
    </w:p>
    <w:p w:rsidR="006F634E" w:rsidRPr="00466129" w:rsidRDefault="00C003AD" w:rsidP="002E1BCD">
      <w:pPr>
        <w:pStyle w:val="Heading1"/>
        <w:rPr>
          <w:rFonts w:asciiTheme="majorHAnsi" w:hAnsiTheme="majorHAnsi" w:cstheme="majorHAnsi"/>
          <w:lang w:val="en-GB"/>
        </w:rPr>
      </w:pPr>
      <w:bookmarkStart w:id="3" w:name="_Toc101127426"/>
      <w:r w:rsidRPr="00466129">
        <w:rPr>
          <w:rFonts w:asciiTheme="majorHAnsi" w:hAnsiTheme="majorHAnsi" w:cstheme="majorHAnsi"/>
          <w:lang w:val="en-GB"/>
        </w:rPr>
        <w:t>Assessment of the learning and development training as a manager</w:t>
      </w:r>
      <w:bookmarkEnd w:id="3"/>
      <w:r w:rsidRPr="00466129">
        <w:rPr>
          <w:rFonts w:asciiTheme="majorHAnsi" w:hAnsiTheme="majorHAnsi" w:cstheme="majorHAnsi"/>
          <w:lang w:val="en-GB"/>
        </w:rPr>
        <w:t xml:space="preserve"> </w:t>
      </w:r>
    </w:p>
    <w:p w:rsidR="006F634E" w:rsidRPr="00466129" w:rsidRDefault="00D90496" w:rsidP="00AD529E">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Training managers are professionals who assist businesses by constructing, enabling, and monitoring training for the employees. </w:t>
      </w:r>
      <w:r w:rsidR="00EB070D" w:rsidRPr="00466129">
        <w:rPr>
          <w:rFonts w:asciiTheme="majorHAnsi" w:hAnsiTheme="majorHAnsi" w:cstheme="majorHAnsi"/>
          <w:sz w:val="24"/>
          <w:szCs w:val="24"/>
          <w:lang w:val="en-GB"/>
        </w:rPr>
        <w:t xml:space="preserve">As per the view of </w:t>
      </w:r>
      <w:r w:rsidR="00EB070D" w:rsidRPr="00466129">
        <w:rPr>
          <w:rFonts w:asciiTheme="majorHAnsi" w:hAnsiTheme="majorHAnsi" w:cstheme="majorHAnsi"/>
          <w:color w:val="000000" w:themeColor="text1"/>
          <w:sz w:val="24"/>
          <w:szCs w:val="24"/>
          <w:shd w:val="clear" w:color="auto" w:fill="FFFFFF"/>
          <w:lang w:val="en-GB"/>
        </w:rPr>
        <w:t>Leiber</w:t>
      </w:r>
      <w:r w:rsidR="00EB070D" w:rsidRPr="00466129">
        <w:rPr>
          <w:rFonts w:asciiTheme="majorHAnsi" w:hAnsiTheme="majorHAnsi" w:cstheme="majorHAnsi"/>
          <w:sz w:val="24"/>
          <w:szCs w:val="24"/>
          <w:lang w:val="en-GB"/>
        </w:rPr>
        <w:t xml:space="preserve"> </w:t>
      </w:r>
      <w:r w:rsidR="00EB070D" w:rsidRPr="00466129">
        <w:rPr>
          <w:rFonts w:asciiTheme="majorHAnsi" w:hAnsiTheme="majorHAnsi" w:cstheme="majorHAnsi"/>
          <w:i/>
          <w:sz w:val="24"/>
          <w:szCs w:val="24"/>
          <w:lang w:val="en-GB"/>
        </w:rPr>
        <w:t>et al.</w:t>
      </w:r>
      <w:r w:rsidR="00EB070D" w:rsidRPr="00466129">
        <w:rPr>
          <w:rFonts w:asciiTheme="majorHAnsi" w:hAnsiTheme="majorHAnsi" w:cstheme="majorHAnsi"/>
          <w:sz w:val="24"/>
          <w:szCs w:val="24"/>
          <w:lang w:val="en-GB"/>
        </w:rPr>
        <w:t xml:space="preserve"> (2018), they</w:t>
      </w:r>
      <w:r w:rsidRPr="00466129">
        <w:rPr>
          <w:rFonts w:asciiTheme="majorHAnsi" w:hAnsiTheme="majorHAnsi" w:cstheme="majorHAnsi"/>
          <w:sz w:val="24"/>
          <w:szCs w:val="24"/>
          <w:lang w:val="en-GB"/>
        </w:rPr>
        <w:t xml:space="preserve"> evaluate </w:t>
      </w:r>
      <w:r w:rsidR="00487748" w:rsidRPr="00466129">
        <w:rPr>
          <w:rFonts w:asciiTheme="majorHAnsi" w:hAnsiTheme="majorHAnsi" w:cstheme="majorHAnsi"/>
          <w:sz w:val="24"/>
          <w:szCs w:val="24"/>
          <w:lang w:val="en-GB"/>
        </w:rPr>
        <w:t>customers</w:t>
      </w:r>
      <w:r w:rsidRPr="00466129">
        <w:rPr>
          <w:rFonts w:asciiTheme="majorHAnsi" w:hAnsiTheme="majorHAnsi" w:cstheme="majorHAnsi"/>
          <w:sz w:val="24"/>
          <w:szCs w:val="24"/>
          <w:lang w:val="en-GB"/>
        </w:rPr>
        <w:t xml:space="preserve">' </w:t>
      </w:r>
      <w:r w:rsidR="00AD0914" w:rsidRPr="00466129">
        <w:rPr>
          <w:rFonts w:asciiTheme="majorHAnsi" w:hAnsiTheme="majorHAnsi" w:cstheme="majorHAnsi"/>
          <w:sz w:val="24"/>
          <w:szCs w:val="24"/>
          <w:lang w:val="en-GB"/>
        </w:rPr>
        <w:t>requirements;</w:t>
      </w:r>
      <w:r w:rsidRPr="00466129">
        <w:rPr>
          <w:rFonts w:asciiTheme="majorHAnsi" w:hAnsiTheme="majorHAnsi" w:cstheme="majorHAnsi"/>
          <w:sz w:val="24"/>
          <w:szCs w:val="24"/>
          <w:lang w:val="en-GB"/>
        </w:rPr>
        <w:t xml:space="preserve"> incorporate training and development program, but also enabling a broad range of teaching programmes that improve the workforce's efficiency. Training and development seems to be a structured method for enhancing an individual's strengths, understanding, as well as basic competence so that they can undertake effectively on the job. </w:t>
      </w:r>
      <w:r w:rsidR="002F110F" w:rsidRPr="00466129">
        <w:rPr>
          <w:rFonts w:asciiTheme="majorHAnsi" w:hAnsiTheme="majorHAnsi" w:cstheme="majorHAnsi"/>
          <w:sz w:val="24"/>
          <w:szCs w:val="24"/>
          <w:lang w:val="en-GB"/>
        </w:rPr>
        <w:t>By evaluating the development and training of the staff in the organization, the “Gibbs reflective model” has been used</w:t>
      </w:r>
      <w:r w:rsidR="00FB049E" w:rsidRPr="00466129">
        <w:rPr>
          <w:rFonts w:asciiTheme="majorHAnsi" w:hAnsiTheme="majorHAnsi" w:cstheme="majorHAnsi"/>
          <w:sz w:val="24"/>
          <w:szCs w:val="24"/>
          <w:lang w:val="en-GB"/>
        </w:rPr>
        <w:t xml:space="preserve"> (</w:t>
      </w:r>
      <w:r w:rsidR="00FB049E" w:rsidRPr="00466129">
        <w:rPr>
          <w:rFonts w:asciiTheme="majorHAnsi" w:hAnsiTheme="majorHAnsi" w:cstheme="majorHAnsi"/>
          <w:color w:val="000000" w:themeColor="text1"/>
          <w:sz w:val="24"/>
          <w:szCs w:val="24"/>
          <w:shd w:val="clear" w:color="auto" w:fill="FFFFFF"/>
          <w:lang w:val="en-GB"/>
        </w:rPr>
        <w:t xml:space="preserve">Büyüközkan </w:t>
      </w:r>
      <w:r w:rsidR="00FB049E" w:rsidRPr="00466129">
        <w:rPr>
          <w:rFonts w:asciiTheme="majorHAnsi" w:hAnsiTheme="majorHAnsi" w:cstheme="majorHAnsi"/>
          <w:i/>
          <w:color w:val="000000" w:themeColor="text1"/>
          <w:sz w:val="24"/>
          <w:szCs w:val="24"/>
          <w:shd w:val="clear" w:color="auto" w:fill="FFFFFF"/>
          <w:lang w:val="en-GB"/>
        </w:rPr>
        <w:t>et al</w:t>
      </w:r>
      <w:r w:rsidR="00FB049E" w:rsidRPr="00466129">
        <w:rPr>
          <w:rFonts w:asciiTheme="majorHAnsi" w:hAnsiTheme="majorHAnsi" w:cstheme="majorHAnsi"/>
          <w:color w:val="000000" w:themeColor="text1"/>
          <w:sz w:val="24"/>
          <w:szCs w:val="24"/>
          <w:shd w:val="clear" w:color="auto" w:fill="FFFFFF"/>
          <w:lang w:val="en-GB"/>
        </w:rPr>
        <w:t>. 2021</w:t>
      </w:r>
      <w:r w:rsidR="00FB049E" w:rsidRPr="00466129">
        <w:rPr>
          <w:rFonts w:asciiTheme="majorHAnsi" w:hAnsiTheme="majorHAnsi" w:cstheme="majorHAnsi"/>
          <w:sz w:val="24"/>
          <w:szCs w:val="24"/>
          <w:lang w:val="en-GB"/>
        </w:rPr>
        <w:t>)</w:t>
      </w:r>
      <w:r w:rsidR="002F110F" w:rsidRPr="00466129">
        <w:rPr>
          <w:rFonts w:asciiTheme="majorHAnsi" w:hAnsiTheme="majorHAnsi" w:cstheme="majorHAnsi"/>
          <w:sz w:val="24"/>
          <w:szCs w:val="24"/>
          <w:lang w:val="en-GB"/>
        </w:rPr>
        <w:t>.</w:t>
      </w:r>
    </w:p>
    <w:p w:rsidR="0030198C" w:rsidRPr="00466129" w:rsidRDefault="0030198C" w:rsidP="0030198C">
      <w:pPr>
        <w:pStyle w:val="Normal1"/>
        <w:spacing w:line="360" w:lineRule="auto"/>
        <w:jc w:val="center"/>
        <w:rPr>
          <w:rFonts w:asciiTheme="majorHAnsi" w:hAnsiTheme="majorHAnsi" w:cstheme="majorHAnsi"/>
          <w:sz w:val="24"/>
          <w:szCs w:val="24"/>
          <w:lang w:val="en-GB"/>
        </w:rPr>
      </w:pPr>
      <w:r w:rsidRPr="00466129">
        <w:rPr>
          <w:noProof/>
          <w:lang w:val="en-GB"/>
        </w:rPr>
        <w:drawing>
          <wp:inline distT="0" distB="0" distL="0" distR="0">
            <wp:extent cx="3429000" cy="2781300"/>
            <wp:effectExtent l="1905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8" cstate="print"/>
                    <a:srcRect/>
                    <a:stretch>
                      <a:fillRect/>
                    </a:stretch>
                  </pic:blipFill>
                  <pic:spPr bwMode="auto">
                    <a:xfrm>
                      <a:off x="0" y="0"/>
                      <a:ext cx="3429000" cy="2781300"/>
                    </a:xfrm>
                    <a:prstGeom prst="rect">
                      <a:avLst/>
                    </a:prstGeom>
                    <a:noFill/>
                    <a:ln w="9525">
                      <a:noFill/>
                      <a:miter lim="800000"/>
                      <a:headEnd/>
                      <a:tailEnd/>
                    </a:ln>
                  </pic:spPr>
                </pic:pic>
              </a:graphicData>
            </a:graphic>
          </wp:inline>
        </w:drawing>
      </w:r>
    </w:p>
    <w:p w:rsidR="0030198C" w:rsidRPr="00466129" w:rsidRDefault="0030198C" w:rsidP="0030198C">
      <w:pPr>
        <w:pStyle w:val="Normal1"/>
        <w:spacing w:line="360" w:lineRule="auto"/>
        <w:jc w:val="center"/>
        <w:rPr>
          <w:rFonts w:asciiTheme="majorHAnsi" w:hAnsiTheme="majorHAnsi" w:cstheme="majorHAnsi"/>
          <w:b/>
          <w:sz w:val="24"/>
          <w:szCs w:val="24"/>
          <w:lang w:val="en-GB"/>
        </w:rPr>
      </w:pPr>
      <w:r w:rsidRPr="00466129">
        <w:rPr>
          <w:rFonts w:asciiTheme="majorHAnsi" w:hAnsiTheme="majorHAnsi" w:cstheme="majorHAnsi"/>
          <w:b/>
          <w:sz w:val="24"/>
          <w:szCs w:val="24"/>
          <w:lang w:val="en-GB"/>
        </w:rPr>
        <w:t>Figure 1: Analysis of the Gibbs reflective model</w:t>
      </w:r>
    </w:p>
    <w:p w:rsidR="0030198C" w:rsidRPr="00466129" w:rsidRDefault="0030198C" w:rsidP="0030198C">
      <w:pPr>
        <w:pStyle w:val="Normal1"/>
        <w:spacing w:line="360" w:lineRule="auto"/>
        <w:jc w:val="center"/>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(Source: Influenced by </w:t>
      </w:r>
      <w:r w:rsidRPr="00466129">
        <w:rPr>
          <w:rFonts w:asciiTheme="majorHAnsi" w:hAnsiTheme="majorHAnsi" w:cstheme="majorHAnsi"/>
          <w:color w:val="000000" w:themeColor="text1"/>
          <w:sz w:val="24"/>
          <w:szCs w:val="24"/>
          <w:shd w:val="clear" w:color="auto" w:fill="FFFFFF"/>
          <w:lang w:val="en-GB"/>
        </w:rPr>
        <w:t xml:space="preserve">Büyüközkan </w:t>
      </w:r>
      <w:r w:rsidRPr="00466129">
        <w:rPr>
          <w:rFonts w:asciiTheme="majorHAnsi" w:hAnsiTheme="majorHAnsi" w:cstheme="majorHAnsi"/>
          <w:i/>
          <w:color w:val="000000" w:themeColor="text1"/>
          <w:sz w:val="24"/>
          <w:szCs w:val="24"/>
          <w:shd w:val="clear" w:color="auto" w:fill="FFFFFF"/>
          <w:lang w:val="en-GB"/>
        </w:rPr>
        <w:t>et al</w:t>
      </w:r>
      <w:r w:rsidRPr="00466129">
        <w:rPr>
          <w:rFonts w:asciiTheme="majorHAnsi" w:hAnsiTheme="majorHAnsi" w:cstheme="majorHAnsi"/>
          <w:color w:val="000000" w:themeColor="text1"/>
          <w:sz w:val="24"/>
          <w:szCs w:val="24"/>
          <w:shd w:val="clear" w:color="auto" w:fill="FFFFFF"/>
          <w:lang w:val="en-GB"/>
        </w:rPr>
        <w:t>. 2021</w:t>
      </w:r>
      <w:r w:rsidRPr="00466129">
        <w:rPr>
          <w:rFonts w:asciiTheme="majorHAnsi" w:hAnsiTheme="majorHAnsi" w:cstheme="majorHAnsi"/>
          <w:sz w:val="24"/>
          <w:szCs w:val="24"/>
          <w:lang w:val="en-GB"/>
        </w:rPr>
        <w:t>)</w:t>
      </w:r>
    </w:p>
    <w:p w:rsidR="0038510A" w:rsidRPr="00466129" w:rsidRDefault="0038510A" w:rsidP="00AD529E">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This same "Gibbs Reflective Model" has presented </w:t>
      </w:r>
      <w:r w:rsidR="00AD0914" w:rsidRPr="00466129">
        <w:rPr>
          <w:rFonts w:asciiTheme="majorHAnsi" w:hAnsiTheme="majorHAnsi" w:cstheme="majorHAnsi"/>
          <w:sz w:val="24"/>
          <w:szCs w:val="24"/>
          <w:lang w:val="en-GB"/>
        </w:rPr>
        <w:t>an</w:t>
      </w:r>
      <w:r w:rsidRPr="00466129">
        <w:rPr>
          <w:rFonts w:asciiTheme="majorHAnsi" w:hAnsiTheme="majorHAnsi" w:cstheme="majorHAnsi"/>
          <w:sz w:val="24"/>
          <w:szCs w:val="24"/>
          <w:lang w:val="en-GB"/>
        </w:rPr>
        <w:t xml:space="preserve"> "appropriate educational framework" for the person to gain input from a range of occurrences, with 6 phases: feeling, description, analysis, assessment, action plan, and conclusion. This same working team is expected to achieve the business objectives as well as targets based on the management and leadership qualities. Managers at a comparatively tiny global retailer in which I started working protested authorized management style as well as the leadership style so they were pressured to undertake per the senior management </w:t>
      </w:r>
      <w:r w:rsidR="00FB049E" w:rsidRPr="00466129">
        <w:rPr>
          <w:rFonts w:asciiTheme="majorHAnsi" w:hAnsiTheme="majorHAnsi" w:cstheme="majorHAnsi"/>
          <w:sz w:val="24"/>
          <w:szCs w:val="24"/>
          <w:lang w:val="en-GB"/>
        </w:rPr>
        <w:t>judgment (</w:t>
      </w:r>
      <w:r w:rsidR="00FB049E" w:rsidRPr="00466129">
        <w:rPr>
          <w:rFonts w:asciiTheme="majorHAnsi" w:hAnsiTheme="majorHAnsi" w:cstheme="majorHAnsi"/>
          <w:color w:val="000000" w:themeColor="text1"/>
          <w:sz w:val="24"/>
          <w:szCs w:val="24"/>
          <w:shd w:val="clear" w:color="auto" w:fill="FFFFFF"/>
          <w:lang w:val="en-GB"/>
        </w:rPr>
        <w:t xml:space="preserve">Elavarasan </w:t>
      </w:r>
      <w:r w:rsidR="00FB049E" w:rsidRPr="00466129">
        <w:rPr>
          <w:rFonts w:asciiTheme="majorHAnsi" w:hAnsiTheme="majorHAnsi" w:cstheme="majorHAnsi"/>
          <w:i/>
          <w:color w:val="000000" w:themeColor="text1"/>
          <w:sz w:val="24"/>
          <w:szCs w:val="24"/>
          <w:shd w:val="clear" w:color="auto" w:fill="FFFFFF"/>
          <w:lang w:val="en-GB"/>
        </w:rPr>
        <w:t>et al</w:t>
      </w:r>
      <w:r w:rsidR="00FB049E" w:rsidRPr="00466129">
        <w:rPr>
          <w:rFonts w:asciiTheme="majorHAnsi" w:hAnsiTheme="majorHAnsi" w:cstheme="majorHAnsi"/>
          <w:color w:val="000000" w:themeColor="text1"/>
          <w:sz w:val="24"/>
          <w:szCs w:val="24"/>
          <w:shd w:val="clear" w:color="auto" w:fill="FFFFFF"/>
          <w:lang w:val="en-GB"/>
        </w:rPr>
        <w:t>. 2020</w:t>
      </w:r>
      <w:r w:rsidR="00FB049E" w:rsidRPr="00466129">
        <w:rPr>
          <w:rFonts w:asciiTheme="majorHAnsi" w:hAnsiTheme="majorHAnsi" w:cstheme="majorHAnsi"/>
          <w:sz w:val="24"/>
          <w:szCs w:val="24"/>
          <w:lang w:val="en-GB"/>
        </w:rPr>
        <w:t>)</w:t>
      </w:r>
      <w:r w:rsidRPr="00466129">
        <w:rPr>
          <w:rFonts w:asciiTheme="majorHAnsi" w:hAnsiTheme="majorHAnsi" w:cstheme="majorHAnsi"/>
          <w:sz w:val="24"/>
          <w:szCs w:val="24"/>
          <w:lang w:val="en-GB"/>
        </w:rPr>
        <w:t>.</w:t>
      </w:r>
    </w:p>
    <w:tbl>
      <w:tblPr>
        <w:tblStyle w:val="LightList-Accent5"/>
        <w:tblW w:w="0" w:type="auto"/>
        <w:tblLook w:val="04A0" w:firstRow="1" w:lastRow="0" w:firstColumn="1" w:lastColumn="0" w:noHBand="0" w:noVBand="1"/>
      </w:tblPr>
      <w:tblGrid>
        <w:gridCol w:w="2608"/>
        <w:gridCol w:w="6732"/>
      </w:tblGrid>
      <w:tr w:rsidR="00D90496" w:rsidRPr="00466129" w:rsidTr="009308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D90496" w:rsidRPr="00466129" w:rsidRDefault="00D90496" w:rsidP="00D90496">
            <w:pPr>
              <w:pStyle w:val="Normal1"/>
              <w:spacing w:line="360" w:lineRule="auto"/>
              <w:jc w:val="center"/>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Factors</w:t>
            </w:r>
          </w:p>
        </w:tc>
        <w:tc>
          <w:tcPr>
            <w:tcW w:w="6916" w:type="dxa"/>
          </w:tcPr>
          <w:p w:rsidR="00D90496" w:rsidRPr="00466129" w:rsidRDefault="00D90496" w:rsidP="00D90496">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Description</w:t>
            </w:r>
          </w:p>
        </w:tc>
      </w:tr>
      <w:tr w:rsidR="00D90496" w:rsidRPr="00466129" w:rsidTr="009308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D90496" w:rsidRPr="00466129" w:rsidRDefault="00D90496" w:rsidP="00D90496">
            <w:pPr>
              <w:pStyle w:val="Normal1"/>
              <w:spacing w:line="360" w:lineRule="auto"/>
              <w:jc w:val="center"/>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Description</w:t>
            </w:r>
          </w:p>
        </w:tc>
        <w:tc>
          <w:tcPr>
            <w:tcW w:w="6916" w:type="dxa"/>
          </w:tcPr>
          <w:p w:rsidR="00D90496" w:rsidRPr="00466129" w:rsidRDefault="000C46CF" w:rsidP="00D90496">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Being </w:t>
            </w:r>
            <w:r w:rsidR="00AD0914" w:rsidRPr="00466129">
              <w:rPr>
                <w:rFonts w:asciiTheme="majorHAnsi" w:hAnsiTheme="majorHAnsi" w:cstheme="majorHAnsi"/>
                <w:sz w:val="24"/>
                <w:szCs w:val="24"/>
                <w:lang w:val="en-GB"/>
              </w:rPr>
              <w:t>a</w:t>
            </w:r>
            <w:r w:rsidRPr="00466129">
              <w:rPr>
                <w:rFonts w:asciiTheme="majorHAnsi" w:hAnsiTheme="majorHAnsi" w:cstheme="majorHAnsi"/>
                <w:sz w:val="24"/>
                <w:szCs w:val="24"/>
                <w:lang w:val="en-GB"/>
              </w:rPr>
              <w:t xml:space="preserve"> manager in the organziation, This situation has irritated </w:t>
            </w:r>
            <w:r w:rsidR="00AD0914" w:rsidRPr="00466129">
              <w:rPr>
                <w:rFonts w:asciiTheme="majorHAnsi" w:hAnsiTheme="majorHAnsi" w:cstheme="majorHAnsi"/>
                <w:sz w:val="24"/>
                <w:szCs w:val="24"/>
                <w:lang w:val="en-GB"/>
              </w:rPr>
              <w:t>me</w:t>
            </w:r>
            <w:r w:rsidRPr="00466129">
              <w:rPr>
                <w:rFonts w:asciiTheme="majorHAnsi" w:hAnsiTheme="majorHAnsi" w:cstheme="majorHAnsi"/>
                <w:sz w:val="24"/>
                <w:szCs w:val="24"/>
                <w:lang w:val="en-GB"/>
              </w:rPr>
              <w:t>, and indeed the internal governance displacements between their management and employers have made me feel like someone is trying to steal their own opportunity to function imaginatively.</w:t>
            </w:r>
          </w:p>
        </w:tc>
      </w:tr>
      <w:tr w:rsidR="00D90496" w:rsidRPr="00466129" w:rsidTr="00930829">
        <w:tc>
          <w:tcPr>
            <w:cnfStyle w:val="001000000000" w:firstRow="0" w:lastRow="0" w:firstColumn="1" w:lastColumn="0" w:oddVBand="0" w:evenVBand="0" w:oddHBand="0" w:evenHBand="0" w:firstRowFirstColumn="0" w:firstRowLastColumn="0" w:lastRowFirstColumn="0" w:lastRowLastColumn="0"/>
            <w:tcW w:w="2660" w:type="dxa"/>
          </w:tcPr>
          <w:p w:rsidR="00D90496" w:rsidRPr="00466129" w:rsidRDefault="00D90496" w:rsidP="00D90496">
            <w:pPr>
              <w:pStyle w:val="Normal1"/>
              <w:spacing w:line="360" w:lineRule="auto"/>
              <w:jc w:val="center"/>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Feelings</w:t>
            </w:r>
          </w:p>
        </w:tc>
        <w:tc>
          <w:tcPr>
            <w:tcW w:w="6916" w:type="dxa"/>
          </w:tcPr>
          <w:p w:rsidR="00D90496" w:rsidRPr="00466129" w:rsidRDefault="00DB068F" w:rsidP="00D90496">
            <w:pPr>
              <w:pStyle w:val="Normal1"/>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I must have an unpleasant feeling that the effective information system required to be polite and respectful and </w:t>
            </w:r>
            <w:r w:rsidR="00AD0914" w:rsidRPr="00466129">
              <w:rPr>
                <w:rFonts w:asciiTheme="majorHAnsi" w:hAnsiTheme="majorHAnsi" w:cstheme="majorHAnsi"/>
                <w:sz w:val="24"/>
                <w:szCs w:val="24"/>
                <w:lang w:val="en-GB"/>
              </w:rPr>
              <w:t>organized</w:t>
            </w:r>
            <w:r w:rsidRPr="00466129">
              <w:rPr>
                <w:rFonts w:asciiTheme="majorHAnsi" w:hAnsiTheme="majorHAnsi" w:cstheme="majorHAnsi"/>
                <w:sz w:val="24"/>
                <w:szCs w:val="24"/>
                <w:lang w:val="en-GB"/>
              </w:rPr>
              <w:t xml:space="preserve"> only with staff members' work patterns in order to provide people with resilience as well as </w:t>
            </w:r>
            <w:r w:rsidR="00EC756E" w:rsidRPr="00466129">
              <w:rPr>
                <w:rFonts w:asciiTheme="majorHAnsi" w:hAnsiTheme="majorHAnsi" w:cstheme="majorHAnsi"/>
                <w:sz w:val="24"/>
                <w:szCs w:val="24"/>
                <w:lang w:val="en-GB"/>
              </w:rPr>
              <w:t>recognize</w:t>
            </w:r>
            <w:r w:rsidRPr="00466129">
              <w:rPr>
                <w:rFonts w:asciiTheme="majorHAnsi" w:hAnsiTheme="majorHAnsi" w:cstheme="majorHAnsi"/>
                <w:sz w:val="24"/>
                <w:szCs w:val="24"/>
                <w:lang w:val="en-GB"/>
              </w:rPr>
              <w:t xml:space="preserve"> imaginative operating procedures</w:t>
            </w:r>
            <w:r w:rsidR="0071458C" w:rsidRPr="00466129">
              <w:rPr>
                <w:rFonts w:asciiTheme="majorHAnsi" w:hAnsiTheme="majorHAnsi" w:cstheme="majorHAnsi"/>
                <w:sz w:val="24"/>
                <w:szCs w:val="24"/>
                <w:lang w:val="en-GB"/>
              </w:rPr>
              <w:t xml:space="preserve"> (</w:t>
            </w:r>
            <w:r w:rsidR="0071458C" w:rsidRPr="00466129">
              <w:rPr>
                <w:rFonts w:asciiTheme="majorHAnsi" w:hAnsiTheme="majorHAnsi" w:cstheme="majorHAnsi"/>
                <w:color w:val="000000" w:themeColor="text1"/>
                <w:sz w:val="24"/>
                <w:szCs w:val="24"/>
                <w:shd w:val="clear" w:color="auto" w:fill="FFFFFF"/>
                <w:lang w:val="en-GB"/>
              </w:rPr>
              <w:t xml:space="preserve">Namugenyi </w:t>
            </w:r>
            <w:r w:rsidR="0071458C" w:rsidRPr="00466129">
              <w:rPr>
                <w:rFonts w:asciiTheme="majorHAnsi" w:hAnsiTheme="majorHAnsi" w:cstheme="majorHAnsi"/>
                <w:i/>
                <w:color w:val="000000" w:themeColor="text1"/>
                <w:sz w:val="24"/>
                <w:szCs w:val="24"/>
                <w:shd w:val="clear" w:color="auto" w:fill="FFFFFF"/>
                <w:lang w:val="en-GB"/>
              </w:rPr>
              <w:t>et al.</w:t>
            </w:r>
            <w:r w:rsidR="0071458C" w:rsidRPr="00466129">
              <w:rPr>
                <w:rFonts w:asciiTheme="majorHAnsi" w:hAnsiTheme="majorHAnsi" w:cstheme="majorHAnsi"/>
                <w:color w:val="000000" w:themeColor="text1"/>
                <w:sz w:val="24"/>
                <w:szCs w:val="24"/>
                <w:shd w:val="clear" w:color="auto" w:fill="FFFFFF"/>
                <w:lang w:val="en-GB"/>
              </w:rPr>
              <w:t xml:space="preserve"> 2019)</w:t>
            </w:r>
            <w:r w:rsidRPr="00466129">
              <w:rPr>
                <w:rFonts w:asciiTheme="majorHAnsi" w:hAnsiTheme="majorHAnsi" w:cstheme="majorHAnsi"/>
                <w:sz w:val="24"/>
                <w:szCs w:val="24"/>
                <w:lang w:val="en-GB"/>
              </w:rPr>
              <w:t xml:space="preserve">. In other words, </w:t>
            </w:r>
          </w:p>
        </w:tc>
      </w:tr>
      <w:tr w:rsidR="00D90496" w:rsidRPr="00466129" w:rsidTr="009308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D90496" w:rsidRPr="00466129" w:rsidRDefault="00D90496" w:rsidP="00D90496">
            <w:pPr>
              <w:pStyle w:val="Normal1"/>
              <w:spacing w:line="360" w:lineRule="auto"/>
              <w:jc w:val="center"/>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Evolution</w:t>
            </w:r>
          </w:p>
        </w:tc>
        <w:tc>
          <w:tcPr>
            <w:tcW w:w="6916" w:type="dxa"/>
          </w:tcPr>
          <w:p w:rsidR="00D90496" w:rsidRPr="00466129" w:rsidRDefault="00EC756E" w:rsidP="00D90496">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lang w:val="en-GB"/>
              </w:rPr>
            </w:pPr>
            <w:r w:rsidRPr="00466129">
              <w:rPr>
                <w:rFonts w:asciiTheme="majorHAnsi" w:hAnsiTheme="majorHAnsi" w:cstheme="majorHAnsi"/>
                <w:sz w:val="24"/>
                <w:szCs w:val="24"/>
                <w:lang w:val="en-GB"/>
              </w:rPr>
              <w:t>Its worst component of a type of situation, per the evaluation stage, is the leadership's assertive mindset. I'm concentrating on making adjustments the workplace environment as well as evaluating the principles of employee empowerment, as well as trying to assist their staff members by producing new able to work ideas, in order to enhance organizational development and progress</w:t>
            </w:r>
            <w:r w:rsidR="00B64846" w:rsidRPr="00466129">
              <w:rPr>
                <w:rFonts w:asciiTheme="majorHAnsi" w:hAnsiTheme="majorHAnsi" w:cstheme="majorHAnsi"/>
                <w:sz w:val="24"/>
                <w:szCs w:val="24"/>
                <w:lang w:val="en-GB"/>
              </w:rPr>
              <w:t xml:space="preserve"> (</w:t>
            </w:r>
            <w:r w:rsidR="00B64846" w:rsidRPr="00466129">
              <w:rPr>
                <w:rFonts w:asciiTheme="majorHAnsi" w:hAnsiTheme="majorHAnsi" w:cstheme="majorHAnsi"/>
                <w:color w:val="000000" w:themeColor="text1"/>
                <w:sz w:val="24"/>
                <w:szCs w:val="24"/>
                <w:shd w:val="clear" w:color="auto" w:fill="FFFFFF"/>
                <w:lang w:val="en-GB"/>
              </w:rPr>
              <w:t xml:space="preserve">Palomares </w:t>
            </w:r>
            <w:r w:rsidR="00B64846" w:rsidRPr="00466129">
              <w:rPr>
                <w:rFonts w:asciiTheme="majorHAnsi" w:hAnsiTheme="majorHAnsi" w:cstheme="majorHAnsi"/>
                <w:i/>
                <w:color w:val="000000" w:themeColor="text1"/>
                <w:sz w:val="24"/>
                <w:szCs w:val="24"/>
                <w:shd w:val="clear" w:color="auto" w:fill="FFFFFF"/>
                <w:lang w:val="en-GB"/>
              </w:rPr>
              <w:t>et al</w:t>
            </w:r>
            <w:r w:rsidR="00B64846" w:rsidRPr="00466129">
              <w:rPr>
                <w:rFonts w:asciiTheme="majorHAnsi" w:hAnsiTheme="majorHAnsi" w:cstheme="majorHAnsi"/>
                <w:color w:val="000000" w:themeColor="text1"/>
                <w:sz w:val="24"/>
                <w:szCs w:val="24"/>
                <w:shd w:val="clear" w:color="auto" w:fill="FFFFFF"/>
                <w:lang w:val="en-GB"/>
              </w:rPr>
              <w:t>. 2021</w:t>
            </w:r>
            <w:r w:rsidR="00B64846" w:rsidRPr="00466129">
              <w:rPr>
                <w:rFonts w:asciiTheme="majorHAnsi" w:hAnsiTheme="majorHAnsi" w:cstheme="majorHAnsi"/>
                <w:sz w:val="24"/>
                <w:szCs w:val="24"/>
                <w:lang w:val="en-GB"/>
              </w:rPr>
              <w:t>)</w:t>
            </w:r>
            <w:r w:rsidRPr="00466129">
              <w:rPr>
                <w:rFonts w:asciiTheme="majorHAnsi" w:hAnsiTheme="majorHAnsi" w:cstheme="majorHAnsi"/>
                <w:sz w:val="24"/>
                <w:szCs w:val="24"/>
                <w:lang w:val="en-GB"/>
              </w:rPr>
              <w:t>.</w:t>
            </w:r>
          </w:p>
        </w:tc>
      </w:tr>
      <w:tr w:rsidR="00D90496" w:rsidRPr="00466129" w:rsidTr="00930829">
        <w:tc>
          <w:tcPr>
            <w:cnfStyle w:val="001000000000" w:firstRow="0" w:lastRow="0" w:firstColumn="1" w:lastColumn="0" w:oddVBand="0" w:evenVBand="0" w:oddHBand="0" w:evenHBand="0" w:firstRowFirstColumn="0" w:firstRowLastColumn="0" w:lastRowFirstColumn="0" w:lastRowLastColumn="0"/>
            <w:tcW w:w="2660" w:type="dxa"/>
          </w:tcPr>
          <w:p w:rsidR="00D90496" w:rsidRPr="00466129" w:rsidRDefault="00D90496" w:rsidP="00D90496">
            <w:pPr>
              <w:pStyle w:val="Normal1"/>
              <w:spacing w:line="360" w:lineRule="auto"/>
              <w:jc w:val="center"/>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Analysis</w:t>
            </w:r>
          </w:p>
        </w:tc>
        <w:tc>
          <w:tcPr>
            <w:tcW w:w="6916" w:type="dxa"/>
          </w:tcPr>
          <w:p w:rsidR="00D90496" w:rsidRPr="00466129" w:rsidRDefault="00EC756E" w:rsidP="00D90496">
            <w:pPr>
              <w:pStyle w:val="Normal1"/>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lang w:val="en-GB"/>
              </w:rPr>
            </w:pPr>
            <w:r w:rsidRPr="00466129">
              <w:rPr>
                <w:rFonts w:asciiTheme="majorHAnsi" w:hAnsiTheme="majorHAnsi" w:cstheme="majorHAnsi"/>
                <w:sz w:val="24"/>
                <w:szCs w:val="24"/>
                <w:lang w:val="en-GB"/>
              </w:rPr>
              <w:t>Obtained from the statistical stage, I can deduce that my level of aggression and impatience levels are inappropriate in becoming a proficient work department captain, but also that I should be pleasant when speaking with corporate executives</w:t>
            </w:r>
            <w:r w:rsidR="00B64846" w:rsidRPr="00466129">
              <w:rPr>
                <w:rFonts w:asciiTheme="majorHAnsi" w:hAnsiTheme="majorHAnsi" w:cstheme="majorHAnsi"/>
                <w:sz w:val="24"/>
                <w:szCs w:val="24"/>
                <w:lang w:val="en-GB"/>
              </w:rPr>
              <w:t xml:space="preserve"> (</w:t>
            </w:r>
            <w:r w:rsidR="00B64846" w:rsidRPr="00466129">
              <w:rPr>
                <w:rFonts w:asciiTheme="majorHAnsi" w:hAnsiTheme="majorHAnsi" w:cstheme="majorHAnsi"/>
                <w:color w:val="000000" w:themeColor="text1"/>
                <w:sz w:val="24"/>
                <w:szCs w:val="24"/>
                <w:shd w:val="clear" w:color="auto" w:fill="FFFFFF"/>
                <w:lang w:val="en-GB"/>
              </w:rPr>
              <w:t xml:space="preserve">Namugenyi </w:t>
            </w:r>
            <w:r w:rsidR="00B64846" w:rsidRPr="00466129">
              <w:rPr>
                <w:rFonts w:asciiTheme="majorHAnsi" w:hAnsiTheme="majorHAnsi" w:cstheme="majorHAnsi"/>
                <w:i/>
                <w:color w:val="000000" w:themeColor="text1"/>
                <w:sz w:val="24"/>
                <w:szCs w:val="24"/>
                <w:shd w:val="clear" w:color="auto" w:fill="FFFFFF"/>
                <w:lang w:val="en-GB"/>
              </w:rPr>
              <w:t>et al.</w:t>
            </w:r>
            <w:r w:rsidR="00B64846" w:rsidRPr="00466129">
              <w:rPr>
                <w:rFonts w:asciiTheme="majorHAnsi" w:hAnsiTheme="majorHAnsi" w:cstheme="majorHAnsi"/>
                <w:color w:val="000000" w:themeColor="text1"/>
                <w:sz w:val="24"/>
                <w:szCs w:val="24"/>
                <w:shd w:val="clear" w:color="auto" w:fill="FFFFFF"/>
                <w:lang w:val="en-GB"/>
              </w:rPr>
              <w:t xml:space="preserve"> 2019)</w:t>
            </w:r>
            <w:r w:rsidRPr="00466129">
              <w:rPr>
                <w:rFonts w:asciiTheme="majorHAnsi" w:hAnsiTheme="majorHAnsi" w:cstheme="majorHAnsi"/>
                <w:sz w:val="24"/>
                <w:szCs w:val="24"/>
                <w:lang w:val="en-GB"/>
              </w:rPr>
              <w:t>. I'd acquired the ability to work with their shifting goals of the organization, I'd have to change my maladaptive behaviors as well as embrace a more polite and respectful demeanor</w:t>
            </w:r>
            <w:r w:rsidR="00216D09" w:rsidRPr="00466129">
              <w:rPr>
                <w:rFonts w:asciiTheme="majorHAnsi" w:hAnsiTheme="majorHAnsi" w:cstheme="majorHAnsi"/>
                <w:sz w:val="24"/>
                <w:szCs w:val="24"/>
                <w:lang w:val="en-GB"/>
              </w:rPr>
              <w:t xml:space="preserve"> (</w:t>
            </w:r>
            <w:r w:rsidR="00216D09" w:rsidRPr="00466129">
              <w:rPr>
                <w:rFonts w:asciiTheme="majorHAnsi" w:hAnsiTheme="majorHAnsi" w:cstheme="majorHAnsi"/>
                <w:color w:val="000000" w:themeColor="text1"/>
                <w:sz w:val="24"/>
                <w:szCs w:val="24"/>
                <w:shd w:val="clear" w:color="auto" w:fill="FFFFFF"/>
                <w:lang w:val="en-GB"/>
              </w:rPr>
              <w:t>Wang and Wang, 2020)</w:t>
            </w:r>
            <w:r w:rsidRPr="00466129">
              <w:rPr>
                <w:rFonts w:asciiTheme="majorHAnsi" w:hAnsiTheme="majorHAnsi" w:cstheme="majorHAnsi"/>
                <w:sz w:val="24"/>
                <w:szCs w:val="24"/>
                <w:lang w:val="en-GB"/>
              </w:rPr>
              <w:t>.</w:t>
            </w:r>
          </w:p>
        </w:tc>
      </w:tr>
      <w:tr w:rsidR="00D90496" w:rsidRPr="00466129" w:rsidTr="009308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D90496" w:rsidRPr="00466129" w:rsidRDefault="00D90496" w:rsidP="00D90496">
            <w:pPr>
              <w:pStyle w:val="Normal1"/>
              <w:spacing w:line="360" w:lineRule="auto"/>
              <w:jc w:val="center"/>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Conclusion</w:t>
            </w:r>
          </w:p>
        </w:tc>
        <w:tc>
          <w:tcPr>
            <w:tcW w:w="6916" w:type="dxa"/>
          </w:tcPr>
          <w:p w:rsidR="00D90496" w:rsidRPr="00466129" w:rsidRDefault="003040B7" w:rsidP="00D90496">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As I approached the end of the investigation, I actually </w:t>
            </w:r>
            <w:r w:rsidR="00216D09" w:rsidRPr="00466129">
              <w:rPr>
                <w:rFonts w:asciiTheme="majorHAnsi" w:hAnsiTheme="majorHAnsi" w:cstheme="majorHAnsi"/>
                <w:sz w:val="24"/>
                <w:szCs w:val="24"/>
                <w:lang w:val="en-GB"/>
              </w:rPr>
              <w:t>realized</w:t>
            </w:r>
            <w:r w:rsidRPr="00466129">
              <w:rPr>
                <w:rFonts w:asciiTheme="majorHAnsi" w:hAnsiTheme="majorHAnsi" w:cstheme="majorHAnsi"/>
                <w:sz w:val="24"/>
                <w:szCs w:val="24"/>
                <w:lang w:val="en-GB"/>
              </w:rPr>
              <w:t xml:space="preserve"> that, while technological education is so important in becoming a successful corporate executive, it is not sufficient for all. I'd noticed that people's uncertain behaviours in about their daily lives played a big role in painting a nice image (</w:t>
            </w:r>
            <w:r w:rsidRPr="00466129">
              <w:rPr>
                <w:rFonts w:asciiTheme="majorHAnsi" w:hAnsiTheme="majorHAnsi" w:cstheme="majorHAnsi"/>
                <w:color w:val="000000" w:themeColor="text1"/>
                <w:sz w:val="24"/>
                <w:szCs w:val="24"/>
                <w:shd w:val="clear" w:color="auto" w:fill="FFFFFF"/>
                <w:lang w:val="en-GB"/>
              </w:rPr>
              <w:t>Vlados, 2019</w:t>
            </w:r>
            <w:r w:rsidRPr="00466129">
              <w:rPr>
                <w:rFonts w:asciiTheme="majorHAnsi" w:hAnsiTheme="majorHAnsi" w:cstheme="majorHAnsi"/>
                <w:sz w:val="24"/>
                <w:szCs w:val="24"/>
                <w:lang w:val="en-GB"/>
              </w:rPr>
              <w:t xml:space="preserve">). I required </w:t>
            </w:r>
            <w:r w:rsidR="003D5E51" w:rsidRPr="00466129">
              <w:rPr>
                <w:rFonts w:asciiTheme="majorHAnsi" w:hAnsiTheme="majorHAnsi" w:cstheme="majorHAnsi"/>
                <w:sz w:val="24"/>
                <w:szCs w:val="24"/>
                <w:lang w:val="en-GB"/>
              </w:rPr>
              <w:t>boosting</w:t>
            </w:r>
            <w:r w:rsidRPr="00466129">
              <w:rPr>
                <w:rFonts w:asciiTheme="majorHAnsi" w:hAnsiTheme="majorHAnsi" w:cstheme="majorHAnsi"/>
                <w:sz w:val="24"/>
                <w:szCs w:val="24"/>
                <w:lang w:val="en-GB"/>
              </w:rPr>
              <w:t xml:space="preserve"> my analytical reasoning and reflection skills in order becoming the constituent leader at about this place of work</w:t>
            </w:r>
            <w:r w:rsidR="00547EA1" w:rsidRPr="00466129">
              <w:rPr>
                <w:rFonts w:asciiTheme="majorHAnsi" w:hAnsiTheme="majorHAnsi" w:cstheme="majorHAnsi"/>
                <w:sz w:val="24"/>
                <w:szCs w:val="24"/>
                <w:lang w:val="en-GB"/>
              </w:rPr>
              <w:t xml:space="preserve"> (</w:t>
            </w:r>
            <w:r w:rsidR="00547EA1" w:rsidRPr="00466129">
              <w:rPr>
                <w:rFonts w:asciiTheme="majorHAnsi" w:hAnsiTheme="majorHAnsi" w:cstheme="majorHAnsi"/>
                <w:color w:val="000000" w:themeColor="text1"/>
                <w:sz w:val="24"/>
                <w:szCs w:val="24"/>
                <w:shd w:val="clear" w:color="auto" w:fill="FFFFFF"/>
                <w:lang w:val="en-GB"/>
              </w:rPr>
              <w:t xml:space="preserve">Zima </w:t>
            </w:r>
            <w:r w:rsidR="00547EA1" w:rsidRPr="00466129">
              <w:rPr>
                <w:rFonts w:asciiTheme="majorHAnsi" w:hAnsiTheme="majorHAnsi" w:cstheme="majorHAnsi"/>
                <w:i/>
                <w:color w:val="000000" w:themeColor="text1"/>
                <w:sz w:val="24"/>
                <w:szCs w:val="24"/>
                <w:shd w:val="clear" w:color="auto" w:fill="FFFFFF"/>
                <w:lang w:val="en-GB"/>
              </w:rPr>
              <w:t>et al.</w:t>
            </w:r>
            <w:r w:rsidR="00547EA1" w:rsidRPr="00466129">
              <w:rPr>
                <w:rFonts w:asciiTheme="majorHAnsi" w:hAnsiTheme="majorHAnsi" w:cstheme="majorHAnsi"/>
                <w:color w:val="000000" w:themeColor="text1"/>
                <w:sz w:val="24"/>
                <w:szCs w:val="24"/>
                <w:shd w:val="clear" w:color="auto" w:fill="FFFFFF"/>
                <w:lang w:val="en-GB"/>
              </w:rPr>
              <w:t xml:space="preserve"> 2020</w:t>
            </w:r>
            <w:r w:rsidR="00547EA1" w:rsidRPr="00466129">
              <w:rPr>
                <w:rFonts w:asciiTheme="majorHAnsi" w:hAnsiTheme="majorHAnsi" w:cstheme="majorHAnsi"/>
                <w:sz w:val="24"/>
                <w:szCs w:val="24"/>
                <w:lang w:val="en-GB"/>
              </w:rPr>
              <w:t>)</w:t>
            </w:r>
            <w:r w:rsidRPr="00466129">
              <w:rPr>
                <w:rFonts w:asciiTheme="majorHAnsi" w:hAnsiTheme="majorHAnsi" w:cstheme="majorHAnsi"/>
                <w:sz w:val="24"/>
                <w:szCs w:val="24"/>
                <w:lang w:val="en-GB"/>
              </w:rPr>
              <w:t>.</w:t>
            </w:r>
          </w:p>
        </w:tc>
      </w:tr>
      <w:tr w:rsidR="00D90496" w:rsidRPr="00466129" w:rsidTr="00930829">
        <w:tc>
          <w:tcPr>
            <w:cnfStyle w:val="001000000000" w:firstRow="0" w:lastRow="0" w:firstColumn="1" w:lastColumn="0" w:oddVBand="0" w:evenVBand="0" w:oddHBand="0" w:evenHBand="0" w:firstRowFirstColumn="0" w:firstRowLastColumn="0" w:lastRowFirstColumn="0" w:lastRowLastColumn="0"/>
            <w:tcW w:w="2660" w:type="dxa"/>
          </w:tcPr>
          <w:p w:rsidR="00D90496" w:rsidRPr="00466129" w:rsidRDefault="00D90496" w:rsidP="00D90496">
            <w:pPr>
              <w:pStyle w:val="Normal1"/>
              <w:spacing w:line="360" w:lineRule="auto"/>
              <w:jc w:val="center"/>
              <w:rPr>
                <w:rFonts w:asciiTheme="majorHAnsi" w:hAnsiTheme="majorHAnsi" w:cstheme="majorHAnsi"/>
                <w:b w:val="0"/>
                <w:sz w:val="24"/>
                <w:szCs w:val="24"/>
                <w:lang w:val="en-GB"/>
              </w:rPr>
            </w:pPr>
            <w:r w:rsidRPr="00466129">
              <w:rPr>
                <w:rFonts w:asciiTheme="majorHAnsi" w:hAnsiTheme="majorHAnsi" w:cstheme="majorHAnsi"/>
                <w:b w:val="0"/>
                <w:sz w:val="24"/>
                <w:szCs w:val="24"/>
                <w:lang w:val="en-GB"/>
              </w:rPr>
              <w:t>Action Plan</w:t>
            </w:r>
          </w:p>
        </w:tc>
        <w:tc>
          <w:tcPr>
            <w:tcW w:w="6916" w:type="dxa"/>
          </w:tcPr>
          <w:p w:rsidR="00D90496" w:rsidRPr="00466129" w:rsidRDefault="00DF7D61" w:rsidP="00D90496">
            <w:pPr>
              <w:pStyle w:val="Normal1"/>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Becoming a competent leader and </w:t>
            </w:r>
            <w:r w:rsidR="00BB4364" w:rsidRPr="00466129">
              <w:rPr>
                <w:rFonts w:asciiTheme="majorHAnsi" w:hAnsiTheme="majorHAnsi" w:cstheme="majorHAnsi"/>
                <w:sz w:val="24"/>
                <w:szCs w:val="24"/>
                <w:lang w:val="en-GB"/>
              </w:rPr>
              <w:t>managerial</w:t>
            </w:r>
            <w:r w:rsidRPr="00466129">
              <w:rPr>
                <w:rFonts w:asciiTheme="majorHAnsi" w:hAnsiTheme="majorHAnsi" w:cstheme="majorHAnsi"/>
                <w:sz w:val="24"/>
                <w:szCs w:val="24"/>
                <w:lang w:val="en-GB"/>
              </w:rPr>
              <w:t xml:space="preserve"> role, in my viewpoint, necessarily requires ensure that future and ability to participate within the context of organisational effectiveness. Importance of learning about </w:t>
            </w:r>
            <w:r w:rsidR="00BB4364" w:rsidRPr="00466129">
              <w:rPr>
                <w:rFonts w:asciiTheme="majorHAnsi" w:hAnsiTheme="majorHAnsi" w:cstheme="majorHAnsi"/>
                <w:sz w:val="24"/>
                <w:szCs w:val="24"/>
                <w:lang w:val="en-GB"/>
              </w:rPr>
              <w:t>managerial</w:t>
            </w:r>
            <w:r w:rsidRPr="00466129">
              <w:rPr>
                <w:rFonts w:asciiTheme="majorHAnsi" w:hAnsiTheme="majorHAnsi" w:cstheme="majorHAnsi"/>
                <w:sz w:val="24"/>
                <w:szCs w:val="24"/>
                <w:lang w:val="en-GB"/>
              </w:rPr>
              <w:t> qualities, I really have to bring what I've acquired over the years by participating in the working population and improving my effectiveness</w:t>
            </w:r>
            <w:r w:rsidR="008E45A0" w:rsidRPr="00466129">
              <w:rPr>
                <w:rFonts w:asciiTheme="majorHAnsi" w:hAnsiTheme="majorHAnsi" w:cstheme="majorHAnsi"/>
                <w:sz w:val="24"/>
                <w:szCs w:val="24"/>
                <w:lang w:val="en-GB"/>
              </w:rPr>
              <w:t xml:space="preserve"> (</w:t>
            </w:r>
            <w:r w:rsidR="008E45A0" w:rsidRPr="00466129">
              <w:rPr>
                <w:rFonts w:asciiTheme="majorHAnsi" w:hAnsiTheme="majorHAnsi" w:cstheme="majorHAnsi"/>
                <w:color w:val="000000" w:themeColor="text1"/>
                <w:sz w:val="24"/>
                <w:szCs w:val="24"/>
                <w:shd w:val="clear" w:color="auto" w:fill="FFFFFF"/>
                <w:lang w:val="en-GB"/>
              </w:rPr>
              <w:t>Wang and Wang, 2020)</w:t>
            </w:r>
            <w:r w:rsidRPr="00466129">
              <w:rPr>
                <w:rFonts w:asciiTheme="majorHAnsi" w:hAnsiTheme="majorHAnsi" w:cstheme="majorHAnsi"/>
                <w:sz w:val="24"/>
                <w:szCs w:val="24"/>
                <w:lang w:val="en-GB"/>
              </w:rPr>
              <w:t>. As a manager, it has aided in expanding work knowledge and build essential factors and techniques of the workplace attempt to enhance having to work competency.</w:t>
            </w:r>
          </w:p>
        </w:tc>
      </w:tr>
    </w:tbl>
    <w:p w:rsidR="00D90496" w:rsidRPr="00466129" w:rsidRDefault="00D90496" w:rsidP="00D90496">
      <w:pPr>
        <w:pStyle w:val="Normal1"/>
        <w:spacing w:line="360" w:lineRule="auto"/>
        <w:jc w:val="center"/>
        <w:rPr>
          <w:rFonts w:asciiTheme="majorHAnsi" w:hAnsiTheme="majorHAnsi" w:cstheme="majorHAnsi"/>
          <w:b/>
          <w:sz w:val="24"/>
          <w:szCs w:val="24"/>
          <w:lang w:val="en-GB"/>
        </w:rPr>
      </w:pPr>
      <w:r w:rsidRPr="00466129">
        <w:rPr>
          <w:rFonts w:asciiTheme="majorHAnsi" w:hAnsiTheme="majorHAnsi" w:cstheme="majorHAnsi"/>
          <w:b/>
          <w:sz w:val="24"/>
          <w:szCs w:val="24"/>
          <w:lang w:val="en-GB"/>
        </w:rPr>
        <w:t>Table 3: Gibbs reflective model</w:t>
      </w:r>
    </w:p>
    <w:p w:rsidR="002F110F" w:rsidRPr="00466129" w:rsidRDefault="00D90496" w:rsidP="00D90496">
      <w:pPr>
        <w:pStyle w:val="Normal1"/>
        <w:spacing w:line="360" w:lineRule="auto"/>
        <w:jc w:val="center"/>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(Source: Influenced by </w:t>
      </w:r>
      <w:r w:rsidRPr="00466129">
        <w:rPr>
          <w:rFonts w:asciiTheme="majorHAnsi" w:hAnsiTheme="majorHAnsi" w:cstheme="majorHAnsi"/>
          <w:sz w:val="24"/>
          <w:szCs w:val="24"/>
          <w:highlight w:val="white"/>
          <w:lang w:val="en-GB"/>
        </w:rPr>
        <w:t xml:space="preserve">Benzaghta </w:t>
      </w:r>
      <w:r w:rsidRPr="00466129">
        <w:rPr>
          <w:rFonts w:asciiTheme="majorHAnsi" w:hAnsiTheme="majorHAnsi" w:cstheme="majorHAnsi"/>
          <w:i/>
          <w:sz w:val="24"/>
          <w:szCs w:val="24"/>
          <w:highlight w:val="white"/>
          <w:lang w:val="en-GB"/>
        </w:rPr>
        <w:t>et al.</w:t>
      </w:r>
      <w:r w:rsidRPr="00466129">
        <w:rPr>
          <w:rFonts w:asciiTheme="majorHAnsi" w:hAnsiTheme="majorHAnsi" w:cstheme="majorHAnsi"/>
          <w:sz w:val="24"/>
          <w:szCs w:val="24"/>
          <w:highlight w:val="white"/>
          <w:lang w:val="en-GB"/>
        </w:rPr>
        <w:t xml:space="preserve"> 2021</w:t>
      </w:r>
      <w:r w:rsidRPr="00466129">
        <w:rPr>
          <w:rFonts w:asciiTheme="majorHAnsi" w:hAnsiTheme="majorHAnsi" w:cstheme="majorHAnsi"/>
          <w:sz w:val="24"/>
          <w:szCs w:val="24"/>
          <w:lang w:val="en-GB"/>
        </w:rPr>
        <w:t>)</w:t>
      </w:r>
    </w:p>
    <w:p w:rsidR="00FC4F43" w:rsidRPr="00466129" w:rsidRDefault="00FC4F43" w:rsidP="00FC4F43">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Based on the a</w:t>
      </w:r>
      <w:r w:rsidR="00253C8F" w:rsidRPr="00466129">
        <w:rPr>
          <w:rFonts w:asciiTheme="majorHAnsi" w:hAnsiTheme="majorHAnsi" w:cstheme="majorHAnsi"/>
          <w:sz w:val="24"/>
          <w:szCs w:val="24"/>
          <w:lang w:val="en-GB"/>
        </w:rPr>
        <w:t xml:space="preserve">bove analysis, it can be determined that </w:t>
      </w:r>
      <w:r w:rsidRPr="00466129">
        <w:rPr>
          <w:rFonts w:asciiTheme="majorHAnsi" w:hAnsiTheme="majorHAnsi" w:cstheme="majorHAnsi"/>
          <w:sz w:val="24"/>
          <w:szCs w:val="24"/>
          <w:lang w:val="en-GB"/>
        </w:rPr>
        <w:t xml:space="preserve">Communication is a critical element for assessing ongoing leadership with </w:t>
      </w:r>
      <w:r w:rsidR="00253C8F" w:rsidRPr="00466129">
        <w:rPr>
          <w:rFonts w:asciiTheme="majorHAnsi" w:hAnsiTheme="majorHAnsi" w:cstheme="majorHAnsi"/>
          <w:sz w:val="24"/>
          <w:szCs w:val="24"/>
          <w:lang w:val="en-GB"/>
        </w:rPr>
        <w:t>synchronized</w:t>
      </w:r>
      <w:r w:rsidRPr="00466129">
        <w:rPr>
          <w:rFonts w:asciiTheme="majorHAnsi" w:hAnsiTheme="majorHAnsi" w:cstheme="majorHAnsi"/>
          <w:sz w:val="24"/>
          <w:szCs w:val="24"/>
          <w:lang w:val="en-GB"/>
        </w:rPr>
        <w:t xml:space="preserve"> staff members, as per the model's representation participant observation process. I found contradictions in equating the achievement - oriented leadership abilities in trying to deal with critical workplace conflicts with understanding and specialist knowledge trends</w:t>
      </w:r>
      <w:r w:rsidR="005E1F1E" w:rsidRPr="00466129">
        <w:rPr>
          <w:rFonts w:asciiTheme="majorHAnsi" w:hAnsiTheme="majorHAnsi" w:cstheme="majorHAnsi"/>
          <w:sz w:val="24"/>
          <w:szCs w:val="24"/>
          <w:lang w:val="en-GB"/>
        </w:rPr>
        <w:t xml:space="preserve"> (</w:t>
      </w:r>
      <w:r w:rsidR="005E1F1E" w:rsidRPr="00466129">
        <w:rPr>
          <w:rFonts w:asciiTheme="majorHAnsi" w:hAnsiTheme="majorHAnsi" w:cstheme="majorHAnsi"/>
          <w:color w:val="000000" w:themeColor="text1"/>
          <w:sz w:val="24"/>
          <w:szCs w:val="24"/>
          <w:shd w:val="clear" w:color="auto" w:fill="FFFFFF"/>
          <w:lang w:val="en-GB"/>
        </w:rPr>
        <w:t xml:space="preserve">Kamran </w:t>
      </w:r>
      <w:r w:rsidR="005E1F1E" w:rsidRPr="00466129">
        <w:rPr>
          <w:rFonts w:asciiTheme="majorHAnsi" w:hAnsiTheme="majorHAnsi" w:cstheme="majorHAnsi"/>
          <w:i/>
          <w:color w:val="000000" w:themeColor="text1"/>
          <w:sz w:val="24"/>
          <w:szCs w:val="24"/>
          <w:shd w:val="clear" w:color="auto" w:fill="FFFFFF"/>
          <w:lang w:val="en-GB"/>
        </w:rPr>
        <w:t>et al</w:t>
      </w:r>
      <w:r w:rsidR="005E1F1E" w:rsidRPr="00466129">
        <w:rPr>
          <w:rFonts w:asciiTheme="majorHAnsi" w:hAnsiTheme="majorHAnsi" w:cstheme="majorHAnsi"/>
          <w:color w:val="000000" w:themeColor="text1"/>
          <w:sz w:val="24"/>
          <w:szCs w:val="24"/>
          <w:shd w:val="clear" w:color="auto" w:fill="FFFFFF"/>
          <w:lang w:val="en-GB"/>
        </w:rPr>
        <w:t>. 2020)</w:t>
      </w:r>
      <w:r w:rsidRPr="00466129">
        <w:rPr>
          <w:rFonts w:asciiTheme="majorHAnsi" w:hAnsiTheme="majorHAnsi" w:cstheme="majorHAnsi"/>
          <w:sz w:val="24"/>
          <w:szCs w:val="24"/>
          <w:lang w:val="en-GB"/>
        </w:rPr>
        <w:t>. Entrepreneurial characteristics, I believe, always seem to be sophisticated in responding to performance appraisal and way of evaluating from top leadership. I've also noticed that strong communication skills seem to be critical in understanding employee priorities and achieving their personal and professional requirements in order to maintain them committed for an extended period</w:t>
      </w:r>
      <w:r w:rsidR="005E1F1E" w:rsidRPr="00466129">
        <w:rPr>
          <w:rFonts w:asciiTheme="majorHAnsi" w:hAnsiTheme="majorHAnsi" w:cstheme="majorHAnsi"/>
          <w:sz w:val="24"/>
          <w:szCs w:val="24"/>
          <w:lang w:val="en-GB"/>
        </w:rPr>
        <w:t xml:space="preserve"> (</w:t>
      </w:r>
      <w:r w:rsidR="005E1F1E" w:rsidRPr="00466129">
        <w:rPr>
          <w:rFonts w:asciiTheme="majorHAnsi" w:hAnsiTheme="majorHAnsi" w:cstheme="majorHAnsi"/>
          <w:color w:val="000000" w:themeColor="text1"/>
          <w:sz w:val="24"/>
          <w:szCs w:val="24"/>
          <w:shd w:val="clear" w:color="auto" w:fill="FFFFFF"/>
          <w:lang w:val="en-GB"/>
        </w:rPr>
        <w:t xml:space="preserve">Leiber </w:t>
      </w:r>
      <w:r w:rsidR="005E1F1E" w:rsidRPr="00466129">
        <w:rPr>
          <w:rFonts w:asciiTheme="majorHAnsi" w:hAnsiTheme="majorHAnsi" w:cstheme="majorHAnsi"/>
          <w:i/>
          <w:color w:val="000000" w:themeColor="text1"/>
          <w:sz w:val="24"/>
          <w:szCs w:val="24"/>
          <w:shd w:val="clear" w:color="auto" w:fill="FFFFFF"/>
          <w:lang w:val="en-GB"/>
        </w:rPr>
        <w:t>et al.</w:t>
      </w:r>
      <w:r w:rsidR="005E1F1E" w:rsidRPr="00466129">
        <w:rPr>
          <w:rFonts w:asciiTheme="majorHAnsi" w:hAnsiTheme="majorHAnsi" w:cstheme="majorHAnsi"/>
          <w:color w:val="000000" w:themeColor="text1"/>
          <w:sz w:val="24"/>
          <w:szCs w:val="24"/>
          <w:shd w:val="clear" w:color="auto" w:fill="FFFFFF"/>
          <w:lang w:val="en-GB"/>
        </w:rPr>
        <w:t xml:space="preserve"> 2018</w:t>
      </w:r>
      <w:r w:rsidR="005E1F1E" w:rsidRPr="00466129">
        <w:rPr>
          <w:rFonts w:asciiTheme="majorHAnsi" w:hAnsiTheme="majorHAnsi" w:cstheme="majorHAnsi"/>
          <w:sz w:val="24"/>
          <w:szCs w:val="24"/>
          <w:lang w:val="en-GB"/>
        </w:rPr>
        <w:t>)</w:t>
      </w:r>
      <w:r w:rsidRPr="00466129">
        <w:rPr>
          <w:rFonts w:asciiTheme="majorHAnsi" w:hAnsiTheme="majorHAnsi" w:cstheme="majorHAnsi"/>
          <w:sz w:val="24"/>
          <w:szCs w:val="24"/>
          <w:lang w:val="en-GB"/>
        </w:rPr>
        <w:t>.</w:t>
      </w:r>
    </w:p>
    <w:p w:rsidR="006F634E" w:rsidRPr="00466129" w:rsidRDefault="00C003AD" w:rsidP="002E1BCD">
      <w:pPr>
        <w:pStyle w:val="Heading1"/>
        <w:rPr>
          <w:rFonts w:asciiTheme="majorHAnsi" w:hAnsiTheme="majorHAnsi" w:cstheme="majorHAnsi"/>
          <w:lang w:val="en-GB"/>
        </w:rPr>
      </w:pPr>
      <w:bookmarkStart w:id="4" w:name="_Toc101127427"/>
      <w:r w:rsidRPr="00466129">
        <w:rPr>
          <w:rFonts w:asciiTheme="majorHAnsi" w:hAnsiTheme="majorHAnsi" w:cstheme="majorHAnsi"/>
          <w:lang w:val="en-GB"/>
        </w:rPr>
        <w:t>Reflection on the open book assessment, mock interview, and UK employment legislation</w:t>
      </w:r>
      <w:bookmarkEnd w:id="4"/>
      <w:r w:rsidRPr="00466129">
        <w:rPr>
          <w:rFonts w:asciiTheme="majorHAnsi" w:hAnsiTheme="majorHAnsi" w:cstheme="majorHAnsi"/>
          <w:lang w:val="en-GB"/>
        </w:rPr>
        <w:t xml:space="preserve"> </w:t>
      </w:r>
    </w:p>
    <w:p w:rsidR="007D23B8" w:rsidRPr="00466129" w:rsidRDefault="007D23B8" w:rsidP="00864BCA">
      <w:pPr>
        <w:pStyle w:val="Normal1"/>
        <w:spacing w:line="360" w:lineRule="auto"/>
        <w:jc w:val="both"/>
        <w:rPr>
          <w:rFonts w:asciiTheme="majorHAnsi" w:hAnsiTheme="majorHAnsi" w:cstheme="majorHAnsi"/>
          <w:b/>
          <w:i/>
          <w:sz w:val="24"/>
          <w:szCs w:val="24"/>
          <w:lang w:val="en-GB"/>
        </w:rPr>
      </w:pPr>
      <w:r w:rsidRPr="00466129">
        <w:rPr>
          <w:rFonts w:asciiTheme="majorHAnsi" w:hAnsiTheme="majorHAnsi" w:cstheme="majorHAnsi"/>
          <w:b/>
          <w:i/>
          <w:sz w:val="24"/>
          <w:szCs w:val="24"/>
          <w:lang w:val="en-GB"/>
        </w:rPr>
        <w:t xml:space="preserve">Open book assessment and mock interview </w:t>
      </w:r>
    </w:p>
    <w:p w:rsidR="00DB068F" w:rsidRPr="00466129" w:rsidRDefault="00DB068F" w:rsidP="00010FE2">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Aspects of the research are supposed to allow </w:t>
      </w:r>
      <w:r w:rsidR="00B00DFA" w:rsidRPr="00466129">
        <w:rPr>
          <w:rFonts w:asciiTheme="majorHAnsi" w:hAnsiTheme="majorHAnsi" w:cstheme="majorHAnsi"/>
          <w:sz w:val="24"/>
          <w:szCs w:val="24"/>
          <w:lang w:val="en-GB"/>
        </w:rPr>
        <w:t>seeking</w:t>
      </w:r>
      <w:r w:rsidRPr="00466129">
        <w:rPr>
          <w:rFonts w:asciiTheme="majorHAnsi" w:hAnsiTheme="majorHAnsi" w:cstheme="majorHAnsi"/>
          <w:sz w:val="24"/>
          <w:szCs w:val="24"/>
          <w:lang w:val="en-GB"/>
        </w:rPr>
        <w:t xml:space="preserve"> advice their teaching materials, teaching materials, as well as other act sets while answering questions on </w:t>
      </w:r>
      <w:r w:rsidR="00AD0914" w:rsidRPr="00466129">
        <w:rPr>
          <w:rFonts w:asciiTheme="majorHAnsi" w:hAnsiTheme="majorHAnsi" w:cstheme="majorHAnsi"/>
          <w:sz w:val="24"/>
          <w:szCs w:val="24"/>
          <w:lang w:val="en-GB"/>
        </w:rPr>
        <w:t>an</w:t>
      </w:r>
      <w:r w:rsidRPr="00466129">
        <w:rPr>
          <w:rFonts w:asciiTheme="majorHAnsi" w:hAnsiTheme="majorHAnsi" w:cstheme="majorHAnsi"/>
          <w:sz w:val="24"/>
          <w:szCs w:val="24"/>
          <w:lang w:val="en-GB"/>
        </w:rPr>
        <w:t xml:space="preserve"> "open book" investigation.</w:t>
      </w:r>
      <w:r w:rsidR="00864BCA" w:rsidRPr="00466129">
        <w:rPr>
          <w:rFonts w:asciiTheme="majorHAnsi" w:hAnsiTheme="majorHAnsi" w:cstheme="majorHAnsi"/>
          <w:sz w:val="24"/>
          <w:szCs w:val="24"/>
          <w:lang w:val="en-GB"/>
        </w:rPr>
        <w:t xml:space="preserve"> Open-book exam papers definitely bring notes, texts, or other resources into the exam room</w:t>
      </w:r>
      <w:r w:rsidR="00010FE2" w:rsidRPr="00466129">
        <w:rPr>
          <w:rFonts w:asciiTheme="majorHAnsi" w:hAnsiTheme="majorHAnsi" w:cstheme="majorHAnsi"/>
          <w:sz w:val="24"/>
          <w:szCs w:val="24"/>
          <w:lang w:val="en-GB"/>
        </w:rPr>
        <w:t xml:space="preserve"> (</w:t>
      </w:r>
      <w:r w:rsidR="00010FE2" w:rsidRPr="00466129">
        <w:rPr>
          <w:rFonts w:asciiTheme="majorHAnsi" w:hAnsiTheme="majorHAnsi" w:cstheme="majorHAnsi"/>
          <w:color w:val="000000" w:themeColor="text1"/>
          <w:sz w:val="24"/>
          <w:szCs w:val="24"/>
          <w:shd w:val="clear" w:color="auto" w:fill="FFFFFF"/>
          <w:lang w:val="en-GB"/>
        </w:rPr>
        <w:t>Jonibek, 2021</w:t>
      </w:r>
      <w:r w:rsidR="00010FE2" w:rsidRPr="00466129">
        <w:rPr>
          <w:rFonts w:asciiTheme="majorHAnsi" w:hAnsiTheme="majorHAnsi" w:cstheme="majorHAnsi"/>
          <w:sz w:val="24"/>
          <w:szCs w:val="24"/>
          <w:lang w:val="en-GB"/>
        </w:rPr>
        <w:t>)</w:t>
      </w:r>
      <w:r w:rsidR="00864BCA" w:rsidRPr="00466129">
        <w:rPr>
          <w:rFonts w:asciiTheme="majorHAnsi" w:hAnsiTheme="majorHAnsi" w:cstheme="majorHAnsi"/>
          <w:sz w:val="24"/>
          <w:szCs w:val="24"/>
          <w:lang w:val="en-GB"/>
        </w:rPr>
        <w:t>. They assess their ability to locate and implement knowledge and information, and are frequently used during issues that require specific reference to published communication, such as math and science.</w:t>
      </w:r>
      <w:r w:rsidR="00010FE2" w:rsidRPr="00466129">
        <w:rPr>
          <w:rFonts w:asciiTheme="majorHAnsi" w:hAnsiTheme="majorHAnsi" w:cstheme="majorHAnsi"/>
          <w:sz w:val="24"/>
          <w:szCs w:val="24"/>
          <w:lang w:val="en-GB"/>
        </w:rPr>
        <w:t xml:space="preserve"> Open book exams encourage the proper mental attitude in both research and education. Students will no longer container in order to replicate it in test results (</w:t>
      </w:r>
      <w:r w:rsidR="00010FE2" w:rsidRPr="00466129">
        <w:rPr>
          <w:rFonts w:asciiTheme="majorHAnsi" w:hAnsiTheme="majorHAnsi" w:cstheme="majorHAnsi"/>
          <w:color w:val="000000" w:themeColor="text1"/>
          <w:sz w:val="24"/>
          <w:szCs w:val="24"/>
          <w:shd w:val="clear" w:color="auto" w:fill="FFFFFF"/>
          <w:lang w:val="en-GB"/>
        </w:rPr>
        <w:t xml:space="preserve">Falcone </w:t>
      </w:r>
      <w:r w:rsidR="00010FE2" w:rsidRPr="00466129">
        <w:rPr>
          <w:rFonts w:asciiTheme="majorHAnsi" w:hAnsiTheme="majorHAnsi" w:cstheme="majorHAnsi"/>
          <w:i/>
          <w:color w:val="000000" w:themeColor="text1"/>
          <w:sz w:val="24"/>
          <w:szCs w:val="24"/>
          <w:shd w:val="clear" w:color="auto" w:fill="FFFFFF"/>
          <w:lang w:val="en-GB"/>
        </w:rPr>
        <w:t>et al</w:t>
      </w:r>
      <w:r w:rsidR="00010FE2" w:rsidRPr="00466129">
        <w:rPr>
          <w:rFonts w:asciiTheme="majorHAnsi" w:hAnsiTheme="majorHAnsi" w:cstheme="majorHAnsi"/>
          <w:color w:val="000000" w:themeColor="text1"/>
          <w:sz w:val="24"/>
          <w:szCs w:val="24"/>
          <w:shd w:val="clear" w:color="auto" w:fill="FFFFFF"/>
          <w:lang w:val="en-GB"/>
        </w:rPr>
        <w:t>. 2020</w:t>
      </w:r>
      <w:r w:rsidR="00010FE2" w:rsidRPr="00466129">
        <w:rPr>
          <w:rFonts w:asciiTheme="majorHAnsi" w:hAnsiTheme="majorHAnsi" w:cstheme="majorHAnsi"/>
          <w:sz w:val="24"/>
          <w:szCs w:val="24"/>
          <w:lang w:val="en-GB"/>
        </w:rPr>
        <w:t>). Open book exams would then cause a significant shift throughout this mindset. This isn't to make sure students don't have to study for their exams. It presupposes that they'd be able to grasp concepts that underpin them to difficulties.</w:t>
      </w:r>
    </w:p>
    <w:p w:rsidR="00692194" w:rsidRPr="00466129" w:rsidRDefault="00692194" w:rsidP="00010FE2">
      <w:pPr>
        <w:pStyle w:val="Normal1"/>
        <w:spacing w:line="360" w:lineRule="auto"/>
        <w:jc w:val="both"/>
        <w:rPr>
          <w:rFonts w:asciiTheme="majorHAnsi" w:hAnsiTheme="majorHAnsi" w:cstheme="majorHAnsi"/>
          <w:sz w:val="24"/>
          <w:szCs w:val="24"/>
          <w:lang w:val="en-GB"/>
        </w:rPr>
      </w:pPr>
      <w:r w:rsidRPr="00466129">
        <w:rPr>
          <w:noProof/>
          <w:lang w:val="en-GB"/>
        </w:rPr>
        <w:drawing>
          <wp:inline distT="0" distB="0" distL="0" distR="0">
            <wp:extent cx="5943600" cy="2628900"/>
            <wp:effectExtent l="19050" t="0" r="0" b="0"/>
            <wp:docPr id="4" name="Picture 4" descr="Are Open-Book Exams a Closed Case? The Pros and Cons – Complete Liter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re Open-Book Exams a Closed Case? The Pros and Cons – Complete Literature"/>
                    <pic:cNvPicPr>
                      <a:picLocks noChangeAspect="1" noChangeArrowheads="1"/>
                    </pic:cNvPicPr>
                  </pic:nvPicPr>
                  <pic:blipFill>
                    <a:blip r:embed="rId9" cstate="print"/>
                    <a:srcRect b="11538"/>
                    <a:stretch>
                      <a:fillRect/>
                    </a:stretch>
                  </pic:blipFill>
                  <pic:spPr bwMode="auto">
                    <a:xfrm>
                      <a:off x="0" y="0"/>
                      <a:ext cx="5943600" cy="2628900"/>
                    </a:xfrm>
                    <a:prstGeom prst="rect">
                      <a:avLst/>
                    </a:prstGeom>
                    <a:noFill/>
                    <a:ln w="9525">
                      <a:noFill/>
                      <a:miter lim="800000"/>
                      <a:headEnd/>
                      <a:tailEnd/>
                    </a:ln>
                  </pic:spPr>
                </pic:pic>
              </a:graphicData>
            </a:graphic>
          </wp:inline>
        </w:drawing>
      </w:r>
    </w:p>
    <w:p w:rsidR="00692194" w:rsidRPr="00466129" w:rsidRDefault="00692194" w:rsidP="00692194">
      <w:pPr>
        <w:pStyle w:val="Normal1"/>
        <w:spacing w:line="360" w:lineRule="auto"/>
        <w:jc w:val="center"/>
        <w:rPr>
          <w:rFonts w:asciiTheme="majorHAnsi" w:hAnsiTheme="majorHAnsi" w:cstheme="majorHAnsi"/>
          <w:b/>
          <w:sz w:val="24"/>
          <w:szCs w:val="24"/>
          <w:lang w:val="en-GB"/>
        </w:rPr>
      </w:pPr>
      <w:r w:rsidRPr="00466129">
        <w:rPr>
          <w:rFonts w:asciiTheme="majorHAnsi" w:hAnsiTheme="majorHAnsi" w:cstheme="majorHAnsi"/>
          <w:b/>
          <w:sz w:val="24"/>
          <w:szCs w:val="24"/>
          <w:lang w:val="en-GB"/>
        </w:rPr>
        <w:t>Figure 2: Pros and cons of the open book, mock interview</w:t>
      </w:r>
    </w:p>
    <w:p w:rsidR="00692194" w:rsidRPr="00466129" w:rsidRDefault="00692194" w:rsidP="00692194">
      <w:pPr>
        <w:pStyle w:val="Normal1"/>
        <w:spacing w:line="360" w:lineRule="auto"/>
        <w:jc w:val="center"/>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(Source: Influenced by </w:t>
      </w:r>
      <w:r w:rsidRPr="00466129">
        <w:rPr>
          <w:rFonts w:asciiTheme="majorHAnsi" w:hAnsiTheme="majorHAnsi" w:cstheme="majorHAnsi"/>
          <w:color w:val="000000" w:themeColor="text1"/>
          <w:sz w:val="24"/>
          <w:szCs w:val="24"/>
          <w:shd w:val="clear" w:color="auto" w:fill="FFFFFF"/>
          <w:lang w:val="en-GB"/>
        </w:rPr>
        <w:t xml:space="preserve">Büyüközkan </w:t>
      </w:r>
      <w:r w:rsidRPr="00466129">
        <w:rPr>
          <w:rFonts w:asciiTheme="majorHAnsi" w:hAnsiTheme="majorHAnsi" w:cstheme="majorHAnsi"/>
          <w:i/>
          <w:color w:val="000000" w:themeColor="text1"/>
          <w:sz w:val="24"/>
          <w:szCs w:val="24"/>
          <w:shd w:val="clear" w:color="auto" w:fill="FFFFFF"/>
          <w:lang w:val="en-GB"/>
        </w:rPr>
        <w:t>et al</w:t>
      </w:r>
      <w:r w:rsidRPr="00466129">
        <w:rPr>
          <w:rFonts w:asciiTheme="majorHAnsi" w:hAnsiTheme="majorHAnsi" w:cstheme="majorHAnsi"/>
          <w:color w:val="000000" w:themeColor="text1"/>
          <w:sz w:val="24"/>
          <w:szCs w:val="24"/>
          <w:shd w:val="clear" w:color="auto" w:fill="FFFFFF"/>
          <w:lang w:val="en-GB"/>
        </w:rPr>
        <w:t>. 2021</w:t>
      </w:r>
      <w:r w:rsidRPr="00466129">
        <w:rPr>
          <w:rFonts w:asciiTheme="majorHAnsi" w:hAnsiTheme="majorHAnsi" w:cstheme="majorHAnsi"/>
          <w:sz w:val="24"/>
          <w:szCs w:val="24"/>
          <w:lang w:val="en-GB"/>
        </w:rPr>
        <w:t>)</w:t>
      </w:r>
    </w:p>
    <w:p w:rsidR="00010FE2" w:rsidRPr="00466129" w:rsidRDefault="00010FE2" w:rsidP="00010FE2">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In a constrained open-book aptitude test, educators are permitted to bring one or maybe more reading material accepted by the educator through into entrance examination. Educators in the unrestricted type all seem to be welcome to bring whatever they want (</w:t>
      </w:r>
      <w:r w:rsidRPr="00466129">
        <w:rPr>
          <w:rFonts w:asciiTheme="majorHAnsi" w:hAnsiTheme="majorHAnsi" w:cstheme="majorHAnsi"/>
          <w:color w:val="000000" w:themeColor="text1"/>
          <w:sz w:val="24"/>
          <w:szCs w:val="24"/>
          <w:shd w:val="clear" w:color="auto" w:fill="FFFFFF"/>
          <w:lang w:val="en-GB"/>
        </w:rPr>
        <w:t xml:space="preserve">Kamran </w:t>
      </w:r>
      <w:r w:rsidRPr="00466129">
        <w:rPr>
          <w:rFonts w:asciiTheme="majorHAnsi" w:hAnsiTheme="majorHAnsi" w:cstheme="majorHAnsi"/>
          <w:i/>
          <w:color w:val="000000" w:themeColor="text1"/>
          <w:sz w:val="24"/>
          <w:szCs w:val="24"/>
          <w:shd w:val="clear" w:color="auto" w:fill="FFFFFF"/>
          <w:lang w:val="en-GB"/>
        </w:rPr>
        <w:t>et al</w:t>
      </w:r>
      <w:r w:rsidRPr="00466129">
        <w:rPr>
          <w:rFonts w:asciiTheme="majorHAnsi" w:hAnsiTheme="majorHAnsi" w:cstheme="majorHAnsi"/>
          <w:color w:val="000000" w:themeColor="text1"/>
          <w:sz w:val="24"/>
          <w:szCs w:val="24"/>
          <w:shd w:val="clear" w:color="auto" w:fill="FFFFFF"/>
          <w:lang w:val="en-GB"/>
        </w:rPr>
        <w:t>. 2020</w:t>
      </w:r>
      <w:r w:rsidRPr="00466129">
        <w:rPr>
          <w:rFonts w:asciiTheme="majorHAnsi" w:hAnsiTheme="majorHAnsi" w:cstheme="majorHAnsi"/>
          <w:sz w:val="24"/>
          <w:szCs w:val="24"/>
          <w:lang w:val="en-GB"/>
        </w:rPr>
        <w:t xml:space="preserve">). Apart from that, </w:t>
      </w:r>
      <w:r w:rsidR="0023316A" w:rsidRPr="00466129">
        <w:rPr>
          <w:rFonts w:asciiTheme="majorHAnsi" w:hAnsiTheme="majorHAnsi" w:cstheme="majorHAnsi"/>
          <w:sz w:val="24"/>
          <w:szCs w:val="24"/>
          <w:lang w:val="en-GB"/>
        </w:rPr>
        <w:t>the</w:t>
      </w:r>
      <w:r w:rsidRPr="00466129">
        <w:rPr>
          <w:rFonts w:asciiTheme="majorHAnsi" w:hAnsiTheme="majorHAnsi" w:cstheme="majorHAnsi"/>
          <w:sz w:val="24"/>
          <w:szCs w:val="24"/>
          <w:lang w:val="en-GB"/>
        </w:rPr>
        <w:t xml:space="preserve"> questionnaire for an unrestricted as well as unregulated exam would be written in a way that the responses will be not </w:t>
      </w:r>
      <w:r w:rsidR="00AD0914" w:rsidRPr="00466129">
        <w:rPr>
          <w:rFonts w:asciiTheme="majorHAnsi" w:hAnsiTheme="majorHAnsi" w:cstheme="majorHAnsi"/>
          <w:sz w:val="24"/>
          <w:szCs w:val="24"/>
          <w:lang w:val="en-GB"/>
        </w:rPr>
        <w:t>is</w:t>
      </w:r>
      <w:r w:rsidRPr="00466129">
        <w:rPr>
          <w:rFonts w:asciiTheme="majorHAnsi" w:hAnsiTheme="majorHAnsi" w:cstheme="majorHAnsi"/>
          <w:sz w:val="24"/>
          <w:szCs w:val="24"/>
          <w:lang w:val="en-GB"/>
        </w:rPr>
        <w:t xml:space="preserve"> encountered in just about any school books, government assistance, or course materials. A smart student whom has previously taken such tests will not think about bringing any of it to another one. The above type of exam enables the learner to investigate rather than memories. Few factors have discussed to evaluate the advantages and disadvantages of the online book test and mock interviewing process.</w:t>
      </w:r>
    </w:p>
    <w:tbl>
      <w:tblPr>
        <w:tblStyle w:val="TableGrid"/>
        <w:tblW w:w="0" w:type="auto"/>
        <w:tblLook w:val="04A0" w:firstRow="1" w:lastRow="0" w:firstColumn="1" w:lastColumn="0" w:noHBand="0" w:noVBand="1"/>
      </w:tblPr>
      <w:tblGrid>
        <w:gridCol w:w="4679"/>
        <w:gridCol w:w="4671"/>
      </w:tblGrid>
      <w:tr w:rsidR="00E14FA8" w:rsidRPr="00466129" w:rsidTr="00E14FA8">
        <w:tc>
          <w:tcPr>
            <w:tcW w:w="4788" w:type="dxa"/>
          </w:tcPr>
          <w:p w:rsidR="00E14FA8" w:rsidRPr="00466129" w:rsidRDefault="00E14FA8" w:rsidP="00E14FA8">
            <w:pPr>
              <w:pStyle w:val="Normal1"/>
              <w:spacing w:line="360" w:lineRule="auto"/>
              <w:jc w:val="center"/>
              <w:rPr>
                <w:rFonts w:asciiTheme="majorHAnsi" w:hAnsiTheme="majorHAnsi" w:cstheme="majorHAnsi"/>
                <w:b/>
                <w:color w:val="000000" w:themeColor="text1"/>
                <w:sz w:val="24"/>
                <w:szCs w:val="24"/>
                <w:lang w:val="en-GB"/>
              </w:rPr>
            </w:pPr>
            <w:r w:rsidRPr="00466129">
              <w:rPr>
                <w:rFonts w:asciiTheme="majorHAnsi" w:hAnsiTheme="majorHAnsi" w:cstheme="majorHAnsi"/>
                <w:b/>
                <w:color w:val="000000" w:themeColor="text1"/>
                <w:sz w:val="24"/>
                <w:szCs w:val="24"/>
                <w:lang w:val="en-GB"/>
              </w:rPr>
              <w:t>Advantages</w:t>
            </w:r>
          </w:p>
        </w:tc>
        <w:tc>
          <w:tcPr>
            <w:tcW w:w="4788" w:type="dxa"/>
          </w:tcPr>
          <w:p w:rsidR="00E14FA8" w:rsidRPr="00466129" w:rsidRDefault="00E14FA8" w:rsidP="00E14FA8">
            <w:pPr>
              <w:pStyle w:val="Normal1"/>
              <w:spacing w:line="360" w:lineRule="auto"/>
              <w:jc w:val="center"/>
              <w:rPr>
                <w:rFonts w:asciiTheme="majorHAnsi" w:hAnsiTheme="majorHAnsi" w:cstheme="majorHAnsi"/>
                <w:b/>
                <w:color w:val="000000" w:themeColor="text1"/>
                <w:sz w:val="24"/>
                <w:szCs w:val="24"/>
                <w:lang w:val="en-GB"/>
              </w:rPr>
            </w:pPr>
            <w:r w:rsidRPr="00466129">
              <w:rPr>
                <w:rFonts w:asciiTheme="majorHAnsi" w:hAnsiTheme="majorHAnsi" w:cstheme="majorHAnsi"/>
                <w:b/>
                <w:color w:val="000000" w:themeColor="text1"/>
                <w:sz w:val="24"/>
                <w:szCs w:val="24"/>
                <w:lang w:val="en-GB"/>
              </w:rPr>
              <w:t>Disadvantages</w:t>
            </w:r>
          </w:p>
        </w:tc>
      </w:tr>
      <w:tr w:rsidR="00E14FA8" w:rsidRPr="00466129" w:rsidTr="00E14FA8">
        <w:tc>
          <w:tcPr>
            <w:tcW w:w="4788" w:type="dxa"/>
          </w:tcPr>
          <w:p w:rsidR="00E14FA8" w:rsidRPr="00466129" w:rsidRDefault="00C003AD" w:rsidP="00010FE2">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Exams lead to increased stress throughout most educators even though they require them to </w:t>
            </w:r>
            <w:r w:rsidR="00D82F85" w:rsidRPr="00466129">
              <w:rPr>
                <w:rFonts w:asciiTheme="majorHAnsi" w:hAnsiTheme="majorHAnsi" w:cstheme="majorHAnsi"/>
                <w:sz w:val="24"/>
                <w:szCs w:val="24"/>
                <w:lang w:val="en-GB"/>
              </w:rPr>
              <w:t>memorize</w:t>
            </w:r>
            <w:r w:rsidRPr="00466129">
              <w:rPr>
                <w:rFonts w:asciiTheme="majorHAnsi" w:hAnsiTheme="majorHAnsi" w:cstheme="majorHAnsi"/>
                <w:sz w:val="24"/>
                <w:szCs w:val="24"/>
                <w:lang w:val="en-GB"/>
              </w:rPr>
              <w:t xml:space="preserve"> a huge amount of information. In these </w:t>
            </w:r>
            <w:r w:rsidR="00AD0914" w:rsidRPr="00466129">
              <w:rPr>
                <w:rFonts w:asciiTheme="majorHAnsi" w:hAnsiTheme="majorHAnsi" w:cstheme="majorHAnsi"/>
                <w:sz w:val="24"/>
                <w:szCs w:val="24"/>
                <w:lang w:val="en-GB"/>
              </w:rPr>
              <w:t>kinds</w:t>
            </w:r>
            <w:r w:rsidRPr="00466129">
              <w:rPr>
                <w:rFonts w:asciiTheme="majorHAnsi" w:hAnsiTheme="majorHAnsi" w:cstheme="majorHAnsi"/>
                <w:sz w:val="24"/>
                <w:szCs w:val="24"/>
                <w:lang w:val="en-GB"/>
              </w:rPr>
              <w:t xml:space="preserve"> of case scenarios, educators are more concerned with remembering things than with creating a thorough knowledge of the topic of their studies. Conducting an open book exam relieves the stress on teachers to remember things, focusing attention on better explaining the idea. It will assist students in </w:t>
            </w:r>
            <w:r w:rsidR="0023316A" w:rsidRPr="00466129">
              <w:rPr>
                <w:rFonts w:asciiTheme="majorHAnsi" w:hAnsiTheme="majorHAnsi" w:cstheme="majorHAnsi"/>
                <w:sz w:val="24"/>
                <w:szCs w:val="24"/>
                <w:lang w:val="en-GB"/>
              </w:rPr>
              <w:t>favourable</w:t>
            </w:r>
            <w:r w:rsidRPr="00466129">
              <w:rPr>
                <w:rFonts w:asciiTheme="majorHAnsi" w:hAnsiTheme="majorHAnsi" w:cstheme="majorHAnsi"/>
                <w:sz w:val="24"/>
                <w:szCs w:val="24"/>
                <w:lang w:val="en-GB"/>
              </w:rPr>
              <w:t xml:space="preserve"> attitudes towards to the entire standardized test procedure</w:t>
            </w:r>
            <w:r w:rsidR="0034399C" w:rsidRPr="00466129">
              <w:rPr>
                <w:rFonts w:asciiTheme="majorHAnsi" w:hAnsiTheme="majorHAnsi" w:cstheme="majorHAnsi"/>
                <w:sz w:val="24"/>
                <w:szCs w:val="24"/>
                <w:lang w:val="en-GB"/>
              </w:rPr>
              <w:t xml:space="preserve"> (</w:t>
            </w:r>
            <w:r w:rsidR="0034399C" w:rsidRPr="00466129">
              <w:rPr>
                <w:rFonts w:asciiTheme="majorHAnsi" w:hAnsiTheme="majorHAnsi" w:cstheme="majorHAnsi"/>
                <w:color w:val="000000" w:themeColor="text1"/>
                <w:sz w:val="24"/>
                <w:szCs w:val="24"/>
                <w:shd w:val="clear" w:color="auto" w:fill="FFFFFF"/>
                <w:lang w:val="en-GB"/>
              </w:rPr>
              <w:t xml:space="preserve">Leiber </w:t>
            </w:r>
            <w:r w:rsidR="0034399C" w:rsidRPr="00466129">
              <w:rPr>
                <w:rFonts w:asciiTheme="majorHAnsi" w:hAnsiTheme="majorHAnsi" w:cstheme="majorHAnsi"/>
                <w:i/>
                <w:color w:val="000000" w:themeColor="text1"/>
                <w:sz w:val="24"/>
                <w:szCs w:val="24"/>
                <w:shd w:val="clear" w:color="auto" w:fill="FFFFFF"/>
                <w:lang w:val="en-GB"/>
              </w:rPr>
              <w:t>et al</w:t>
            </w:r>
            <w:r w:rsidR="0034399C" w:rsidRPr="00466129">
              <w:rPr>
                <w:rFonts w:asciiTheme="majorHAnsi" w:hAnsiTheme="majorHAnsi" w:cstheme="majorHAnsi"/>
                <w:color w:val="000000" w:themeColor="text1"/>
                <w:sz w:val="24"/>
                <w:szCs w:val="24"/>
                <w:shd w:val="clear" w:color="auto" w:fill="FFFFFF"/>
                <w:lang w:val="en-GB"/>
              </w:rPr>
              <w:t>. 2018</w:t>
            </w:r>
            <w:r w:rsidR="0034399C" w:rsidRPr="00466129">
              <w:rPr>
                <w:rFonts w:asciiTheme="majorHAnsi" w:hAnsiTheme="majorHAnsi" w:cstheme="majorHAnsi"/>
                <w:sz w:val="24"/>
                <w:szCs w:val="24"/>
                <w:lang w:val="en-GB"/>
              </w:rPr>
              <w:t>)</w:t>
            </w:r>
            <w:r w:rsidRPr="00466129">
              <w:rPr>
                <w:rFonts w:asciiTheme="majorHAnsi" w:hAnsiTheme="majorHAnsi" w:cstheme="majorHAnsi"/>
                <w:sz w:val="24"/>
                <w:szCs w:val="24"/>
                <w:lang w:val="en-GB"/>
              </w:rPr>
              <w:t>.</w:t>
            </w:r>
          </w:p>
          <w:p w:rsidR="00C003AD" w:rsidRPr="00466129" w:rsidRDefault="00C003AD" w:rsidP="00010FE2">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Standardized tests may also not directly represent a </w:t>
            </w:r>
            <w:r w:rsidR="0034399C" w:rsidRPr="00466129">
              <w:rPr>
                <w:rFonts w:asciiTheme="majorHAnsi" w:hAnsiTheme="majorHAnsi" w:cstheme="majorHAnsi"/>
                <w:sz w:val="24"/>
                <w:szCs w:val="24"/>
                <w:lang w:val="en-GB"/>
              </w:rPr>
              <w:t>person understands</w:t>
            </w:r>
            <w:r w:rsidRPr="00466129">
              <w:rPr>
                <w:rFonts w:asciiTheme="majorHAnsi" w:hAnsiTheme="majorHAnsi" w:cstheme="majorHAnsi"/>
                <w:sz w:val="24"/>
                <w:szCs w:val="24"/>
                <w:lang w:val="en-GB"/>
              </w:rPr>
              <w:t xml:space="preserve"> of the subject, begin with a general inspection. It is because most standardized tests focus on a participant's ability to </w:t>
            </w:r>
            <w:r w:rsidR="001A1973" w:rsidRPr="00466129">
              <w:rPr>
                <w:rFonts w:asciiTheme="majorHAnsi" w:hAnsiTheme="majorHAnsi" w:cstheme="majorHAnsi"/>
                <w:sz w:val="24"/>
                <w:szCs w:val="24"/>
                <w:lang w:val="en-GB"/>
              </w:rPr>
              <w:t>memorize</w:t>
            </w:r>
            <w:r w:rsidRPr="00466129">
              <w:rPr>
                <w:rFonts w:asciiTheme="majorHAnsi" w:hAnsiTheme="majorHAnsi" w:cstheme="majorHAnsi"/>
                <w:sz w:val="24"/>
                <w:szCs w:val="24"/>
                <w:lang w:val="en-GB"/>
              </w:rPr>
              <w:t xml:space="preserve"> instead of their comprehension. Open book exams, on the other hand, are constructed in such a way that now the questions can really be straightforwardly responded using any content from the relevant sources</w:t>
            </w:r>
            <w:r w:rsidR="0034399C" w:rsidRPr="00466129">
              <w:rPr>
                <w:rFonts w:asciiTheme="majorHAnsi" w:hAnsiTheme="majorHAnsi" w:cstheme="majorHAnsi"/>
                <w:sz w:val="24"/>
                <w:szCs w:val="24"/>
                <w:lang w:val="en-GB"/>
              </w:rPr>
              <w:t xml:space="preserve"> (</w:t>
            </w:r>
            <w:r w:rsidR="0034399C" w:rsidRPr="00466129">
              <w:rPr>
                <w:rFonts w:asciiTheme="majorHAnsi" w:hAnsiTheme="majorHAnsi" w:cstheme="majorHAnsi"/>
                <w:color w:val="000000" w:themeColor="text1"/>
                <w:sz w:val="24"/>
                <w:szCs w:val="24"/>
                <w:shd w:val="clear" w:color="auto" w:fill="FFFFFF"/>
                <w:lang w:val="en-GB"/>
              </w:rPr>
              <w:t xml:space="preserve">Kamran </w:t>
            </w:r>
            <w:r w:rsidR="0034399C" w:rsidRPr="00466129">
              <w:rPr>
                <w:rFonts w:asciiTheme="majorHAnsi" w:hAnsiTheme="majorHAnsi" w:cstheme="majorHAnsi"/>
                <w:i/>
                <w:color w:val="000000" w:themeColor="text1"/>
                <w:sz w:val="24"/>
                <w:szCs w:val="24"/>
                <w:shd w:val="clear" w:color="auto" w:fill="FFFFFF"/>
                <w:lang w:val="en-GB"/>
              </w:rPr>
              <w:t>et al</w:t>
            </w:r>
            <w:r w:rsidR="0034399C" w:rsidRPr="00466129">
              <w:rPr>
                <w:rFonts w:asciiTheme="majorHAnsi" w:hAnsiTheme="majorHAnsi" w:cstheme="majorHAnsi"/>
                <w:color w:val="000000" w:themeColor="text1"/>
                <w:sz w:val="24"/>
                <w:szCs w:val="24"/>
                <w:shd w:val="clear" w:color="auto" w:fill="FFFFFF"/>
                <w:lang w:val="en-GB"/>
              </w:rPr>
              <w:t>. 2020</w:t>
            </w:r>
            <w:r w:rsidR="0034399C" w:rsidRPr="00466129">
              <w:rPr>
                <w:rFonts w:asciiTheme="majorHAnsi" w:hAnsiTheme="majorHAnsi" w:cstheme="majorHAnsi"/>
                <w:sz w:val="24"/>
                <w:szCs w:val="24"/>
                <w:lang w:val="en-GB"/>
              </w:rPr>
              <w:t>)</w:t>
            </w:r>
            <w:r w:rsidRPr="00466129">
              <w:rPr>
                <w:rFonts w:asciiTheme="majorHAnsi" w:hAnsiTheme="majorHAnsi" w:cstheme="majorHAnsi"/>
                <w:sz w:val="24"/>
                <w:szCs w:val="24"/>
                <w:lang w:val="en-GB"/>
              </w:rPr>
              <w:t>.</w:t>
            </w:r>
          </w:p>
          <w:p w:rsidR="005D2394" w:rsidRPr="00466129" w:rsidRDefault="005D2394" w:rsidP="00010FE2">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Among most open and collaborative standardized tests, educators are only allowed to bring a document or 2 different pages to the exam hall. Additionally, such pages must be prepared and submitted. They must not be printed copies or printed copies of somebody else's comments (</w:t>
            </w:r>
            <w:r w:rsidRPr="00466129">
              <w:rPr>
                <w:rFonts w:asciiTheme="majorHAnsi" w:hAnsiTheme="majorHAnsi" w:cstheme="majorHAnsi"/>
                <w:color w:val="000000" w:themeColor="text1"/>
                <w:sz w:val="24"/>
                <w:szCs w:val="24"/>
                <w:shd w:val="clear" w:color="auto" w:fill="FFFFFF"/>
                <w:lang w:val="en-GB"/>
              </w:rPr>
              <w:t>Li, 2020</w:t>
            </w:r>
            <w:r w:rsidRPr="00466129">
              <w:rPr>
                <w:rFonts w:asciiTheme="majorHAnsi" w:hAnsiTheme="majorHAnsi" w:cstheme="majorHAnsi"/>
                <w:sz w:val="24"/>
                <w:szCs w:val="24"/>
                <w:lang w:val="en-GB"/>
              </w:rPr>
              <w:t>). As a direct consequence, throughout order to generate such sheets, students must first discover the most necessary information and afterwards write down in a complete manner on the papers. Such an procedure within itself encourages people to study and learn from the a multitude of different</w:t>
            </w:r>
            <w:r w:rsidR="00132179" w:rsidRPr="00466129">
              <w:rPr>
                <w:rFonts w:asciiTheme="majorHAnsi" w:hAnsiTheme="majorHAnsi" w:cstheme="majorHAnsi"/>
                <w:sz w:val="24"/>
                <w:szCs w:val="24"/>
                <w:lang w:val="en-GB"/>
              </w:rPr>
              <w:t xml:space="preserve"> (</w:t>
            </w:r>
            <w:r w:rsidR="00132179" w:rsidRPr="00466129">
              <w:rPr>
                <w:rFonts w:asciiTheme="majorHAnsi" w:hAnsiTheme="majorHAnsi" w:cstheme="majorHAnsi"/>
                <w:color w:val="000000" w:themeColor="text1"/>
                <w:sz w:val="24"/>
                <w:szCs w:val="24"/>
                <w:shd w:val="clear" w:color="auto" w:fill="FFFFFF"/>
                <w:lang w:val="en-GB"/>
              </w:rPr>
              <w:t xml:space="preserve">Longhurst </w:t>
            </w:r>
            <w:r w:rsidR="00132179" w:rsidRPr="00466129">
              <w:rPr>
                <w:rFonts w:asciiTheme="majorHAnsi" w:hAnsiTheme="majorHAnsi" w:cstheme="majorHAnsi"/>
                <w:i/>
                <w:color w:val="000000" w:themeColor="text1"/>
                <w:sz w:val="24"/>
                <w:szCs w:val="24"/>
                <w:shd w:val="clear" w:color="auto" w:fill="FFFFFF"/>
                <w:lang w:val="en-GB"/>
              </w:rPr>
              <w:t>et al.</w:t>
            </w:r>
            <w:r w:rsidR="00132179" w:rsidRPr="00466129">
              <w:rPr>
                <w:rFonts w:asciiTheme="majorHAnsi" w:hAnsiTheme="majorHAnsi" w:cstheme="majorHAnsi"/>
                <w:color w:val="000000" w:themeColor="text1"/>
                <w:sz w:val="24"/>
                <w:szCs w:val="24"/>
                <w:shd w:val="clear" w:color="auto" w:fill="FFFFFF"/>
                <w:lang w:val="en-GB"/>
              </w:rPr>
              <w:t xml:space="preserve"> 2020)</w:t>
            </w:r>
            <w:r w:rsidRPr="00466129">
              <w:rPr>
                <w:rFonts w:asciiTheme="majorHAnsi" w:hAnsiTheme="majorHAnsi" w:cstheme="majorHAnsi"/>
                <w:sz w:val="24"/>
                <w:szCs w:val="24"/>
                <w:lang w:val="en-GB"/>
              </w:rPr>
              <w:t>.</w:t>
            </w:r>
          </w:p>
        </w:tc>
        <w:tc>
          <w:tcPr>
            <w:tcW w:w="4788" w:type="dxa"/>
          </w:tcPr>
          <w:p w:rsidR="00E14FA8" w:rsidRPr="00466129" w:rsidRDefault="001A1973" w:rsidP="001A1973">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While the technological feature of online exams is a significant benefit, it can also cause several problems. As per the view of </w:t>
            </w:r>
            <w:r w:rsidRPr="00466129">
              <w:rPr>
                <w:rFonts w:asciiTheme="majorHAnsi" w:hAnsiTheme="majorHAnsi" w:cstheme="majorHAnsi"/>
                <w:color w:val="000000" w:themeColor="text1"/>
                <w:sz w:val="24"/>
                <w:szCs w:val="24"/>
                <w:shd w:val="clear" w:color="auto" w:fill="FFFFFF"/>
                <w:lang w:val="en-GB"/>
              </w:rPr>
              <w:t xml:space="preserve">Kamran </w:t>
            </w:r>
            <w:r w:rsidRPr="00466129">
              <w:rPr>
                <w:rFonts w:asciiTheme="majorHAnsi" w:hAnsiTheme="majorHAnsi" w:cstheme="majorHAnsi"/>
                <w:i/>
                <w:color w:val="000000" w:themeColor="text1"/>
                <w:sz w:val="24"/>
                <w:szCs w:val="24"/>
                <w:shd w:val="clear" w:color="auto" w:fill="FFFFFF"/>
                <w:lang w:val="en-GB"/>
              </w:rPr>
              <w:t>et al</w:t>
            </w:r>
            <w:r w:rsidRPr="00466129">
              <w:rPr>
                <w:rFonts w:asciiTheme="majorHAnsi" w:hAnsiTheme="majorHAnsi" w:cstheme="majorHAnsi"/>
                <w:color w:val="000000" w:themeColor="text1"/>
                <w:sz w:val="24"/>
                <w:szCs w:val="24"/>
                <w:shd w:val="clear" w:color="auto" w:fill="FFFFFF"/>
                <w:lang w:val="en-GB"/>
              </w:rPr>
              <w:t xml:space="preserve">. (2020), </w:t>
            </w:r>
            <w:r w:rsidRPr="00466129">
              <w:rPr>
                <w:rFonts w:asciiTheme="majorHAnsi" w:hAnsiTheme="majorHAnsi" w:cstheme="majorHAnsi"/>
                <w:sz w:val="24"/>
                <w:szCs w:val="24"/>
                <w:lang w:val="en-GB"/>
              </w:rPr>
              <w:t xml:space="preserve">Some </w:t>
            </w:r>
            <w:r w:rsidR="0023316A" w:rsidRPr="00466129">
              <w:rPr>
                <w:rFonts w:asciiTheme="majorHAnsi" w:hAnsiTheme="majorHAnsi" w:cstheme="majorHAnsi"/>
                <w:sz w:val="24"/>
                <w:szCs w:val="24"/>
                <w:lang w:val="en-GB"/>
              </w:rPr>
              <w:t>English</w:t>
            </w:r>
            <w:r w:rsidRPr="00466129">
              <w:rPr>
                <w:rFonts w:asciiTheme="majorHAnsi" w:hAnsiTheme="majorHAnsi" w:cstheme="majorHAnsi"/>
                <w:sz w:val="24"/>
                <w:szCs w:val="24"/>
                <w:lang w:val="en-GB"/>
              </w:rPr>
              <w:t xml:space="preserve"> students, particularly those not good with computers, may find the shift from the traditional pen-and-paper to browse the web complicated. Investigators grew accustomed to the scheme and figure out what it does most effectively at first, therefore the transformation might very well take a little time. It's possible that some students and forensic scientists are simply slow to adapt. Learning process usage of technology, such as computer systems and a good internet connection </w:t>
            </w:r>
            <w:r w:rsidR="00AD0914" w:rsidRPr="00466129">
              <w:rPr>
                <w:rFonts w:asciiTheme="majorHAnsi" w:hAnsiTheme="majorHAnsi" w:cstheme="majorHAnsi"/>
                <w:sz w:val="24"/>
                <w:szCs w:val="24"/>
                <w:lang w:val="en-GB"/>
              </w:rPr>
              <w:t>correlation</w:t>
            </w:r>
            <w:r w:rsidRPr="00466129">
              <w:rPr>
                <w:rFonts w:asciiTheme="majorHAnsi" w:hAnsiTheme="majorHAnsi" w:cstheme="majorHAnsi"/>
                <w:sz w:val="24"/>
                <w:szCs w:val="24"/>
                <w:lang w:val="en-GB"/>
              </w:rPr>
              <w:t xml:space="preserve"> are among the most significant challenges of online exams. </w:t>
            </w:r>
            <w:r w:rsidR="004F4CBF" w:rsidRPr="00466129">
              <w:rPr>
                <w:rFonts w:asciiTheme="majorHAnsi" w:hAnsiTheme="majorHAnsi" w:cstheme="majorHAnsi"/>
                <w:sz w:val="24"/>
                <w:szCs w:val="24"/>
                <w:lang w:val="en-GB"/>
              </w:rPr>
              <w:t xml:space="preserve">As per the view of </w:t>
            </w:r>
            <w:r w:rsidR="004F4CBF" w:rsidRPr="00466129">
              <w:rPr>
                <w:rFonts w:asciiTheme="majorHAnsi" w:hAnsiTheme="majorHAnsi" w:cstheme="majorHAnsi"/>
                <w:color w:val="000000" w:themeColor="text1"/>
                <w:sz w:val="24"/>
                <w:szCs w:val="24"/>
                <w:shd w:val="clear" w:color="auto" w:fill="FFFFFF"/>
                <w:lang w:val="en-GB"/>
              </w:rPr>
              <w:t xml:space="preserve">Leiber </w:t>
            </w:r>
            <w:r w:rsidR="004F4CBF" w:rsidRPr="00466129">
              <w:rPr>
                <w:rFonts w:asciiTheme="majorHAnsi" w:hAnsiTheme="majorHAnsi" w:cstheme="majorHAnsi"/>
                <w:i/>
                <w:color w:val="000000" w:themeColor="text1"/>
                <w:sz w:val="24"/>
                <w:szCs w:val="24"/>
                <w:shd w:val="clear" w:color="auto" w:fill="FFFFFF"/>
                <w:lang w:val="en-GB"/>
              </w:rPr>
              <w:t>et al</w:t>
            </w:r>
            <w:r w:rsidR="004F4CBF" w:rsidRPr="00466129">
              <w:rPr>
                <w:rFonts w:asciiTheme="majorHAnsi" w:hAnsiTheme="majorHAnsi" w:cstheme="majorHAnsi"/>
                <w:color w:val="000000" w:themeColor="text1"/>
                <w:sz w:val="24"/>
                <w:szCs w:val="24"/>
                <w:shd w:val="clear" w:color="auto" w:fill="FFFFFF"/>
                <w:lang w:val="en-GB"/>
              </w:rPr>
              <w:t xml:space="preserve">. (2018), </w:t>
            </w:r>
            <w:r w:rsidRPr="00466129">
              <w:rPr>
                <w:rFonts w:asciiTheme="majorHAnsi" w:hAnsiTheme="majorHAnsi" w:cstheme="majorHAnsi"/>
                <w:sz w:val="24"/>
                <w:szCs w:val="24"/>
                <w:lang w:val="en-GB"/>
              </w:rPr>
              <w:t xml:space="preserve">The above feature of online exams can be particularly difficult for students. Several of the benefits of online exams, such as convenience factor, can indeed be negated by structural problems, as examination places must be accessible. </w:t>
            </w:r>
          </w:p>
          <w:p w:rsidR="001A1973" w:rsidRPr="00466129" w:rsidRDefault="001A1973" w:rsidP="001A1973">
            <w:pPr>
              <w:pStyle w:val="Normal1"/>
              <w:spacing w:line="360" w:lineRule="auto"/>
              <w:jc w:val="both"/>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Apart from that, </w:t>
            </w:r>
            <w:r w:rsidR="0023316A" w:rsidRPr="00466129">
              <w:rPr>
                <w:rFonts w:asciiTheme="majorHAnsi" w:hAnsiTheme="majorHAnsi" w:cstheme="majorHAnsi"/>
                <w:sz w:val="24"/>
                <w:szCs w:val="24"/>
                <w:lang w:val="en-GB"/>
              </w:rPr>
              <w:t>although</w:t>
            </w:r>
            <w:r w:rsidRPr="00466129">
              <w:rPr>
                <w:rFonts w:asciiTheme="majorHAnsi" w:hAnsiTheme="majorHAnsi" w:cstheme="majorHAnsi"/>
                <w:sz w:val="24"/>
                <w:szCs w:val="24"/>
                <w:lang w:val="en-GB"/>
              </w:rPr>
              <w:t xml:space="preserve"> incredibly quick or relatively close categorization is a major benefit of online assessments, not even all different kinds of examinations extend credit themselves to auto-grading. Questionnaire that instructions necessary and queries with relatively long explanations almost always necessitate somebody or something reading and grading the answers. Nevertheless, recent advancements in automation and artificial intelligence would then allow it seems that these kinds of interviews to be graded automatically.</w:t>
            </w:r>
          </w:p>
        </w:tc>
      </w:tr>
    </w:tbl>
    <w:p w:rsidR="00E14FA8" w:rsidRPr="00466129" w:rsidRDefault="00E14FA8" w:rsidP="00E14FA8">
      <w:pPr>
        <w:pStyle w:val="Normal1"/>
        <w:spacing w:line="360" w:lineRule="auto"/>
        <w:jc w:val="center"/>
        <w:rPr>
          <w:rFonts w:asciiTheme="majorHAnsi" w:hAnsiTheme="majorHAnsi" w:cstheme="majorHAnsi"/>
          <w:b/>
          <w:sz w:val="24"/>
          <w:szCs w:val="24"/>
          <w:lang w:val="en-GB"/>
        </w:rPr>
      </w:pPr>
      <w:r w:rsidRPr="00466129">
        <w:rPr>
          <w:rFonts w:asciiTheme="majorHAnsi" w:hAnsiTheme="majorHAnsi" w:cstheme="majorHAnsi"/>
          <w:b/>
          <w:sz w:val="24"/>
          <w:szCs w:val="24"/>
          <w:lang w:val="en-GB"/>
        </w:rPr>
        <w:t xml:space="preserve">Table 4: Beneficial and </w:t>
      </w:r>
      <w:r w:rsidR="0023316A" w:rsidRPr="00466129">
        <w:rPr>
          <w:rFonts w:asciiTheme="majorHAnsi" w:hAnsiTheme="majorHAnsi" w:cstheme="majorHAnsi"/>
          <w:b/>
          <w:sz w:val="24"/>
          <w:szCs w:val="24"/>
          <w:lang w:val="en-GB"/>
        </w:rPr>
        <w:t>non-beneficial</w:t>
      </w:r>
      <w:r w:rsidRPr="00466129">
        <w:rPr>
          <w:rFonts w:asciiTheme="majorHAnsi" w:hAnsiTheme="majorHAnsi" w:cstheme="majorHAnsi"/>
          <w:b/>
          <w:sz w:val="24"/>
          <w:szCs w:val="24"/>
          <w:lang w:val="en-GB"/>
        </w:rPr>
        <w:t xml:space="preserve"> approaches for the online entrance exam and mock test</w:t>
      </w:r>
    </w:p>
    <w:p w:rsidR="00CD4D3C" w:rsidRPr="00466129" w:rsidRDefault="00E14FA8" w:rsidP="00E14FA8">
      <w:pPr>
        <w:pStyle w:val="Normal1"/>
        <w:spacing w:line="360" w:lineRule="auto"/>
        <w:jc w:val="center"/>
        <w:rPr>
          <w:rFonts w:asciiTheme="majorHAnsi" w:hAnsiTheme="majorHAnsi" w:cstheme="majorHAnsi"/>
          <w:sz w:val="24"/>
          <w:szCs w:val="24"/>
          <w:lang w:val="en-GB"/>
        </w:rPr>
      </w:pPr>
      <w:r w:rsidRPr="00466129">
        <w:rPr>
          <w:rFonts w:asciiTheme="majorHAnsi" w:hAnsiTheme="majorHAnsi" w:cstheme="majorHAnsi"/>
          <w:sz w:val="24"/>
          <w:szCs w:val="24"/>
          <w:lang w:val="en-GB"/>
        </w:rPr>
        <w:t xml:space="preserve">(Source: Influenced by </w:t>
      </w:r>
      <w:r w:rsidRPr="00466129">
        <w:rPr>
          <w:rFonts w:asciiTheme="majorHAnsi" w:hAnsiTheme="majorHAnsi" w:cstheme="majorHAnsi"/>
          <w:sz w:val="24"/>
          <w:szCs w:val="24"/>
          <w:highlight w:val="white"/>
          <w:lang w:val="en-GB"/>
        </w:rPr>
        <w:t xml:space="preserve">Benzaghta </w:t>
      </w:r>
      <w:r w:rsidRPr="00466129">
        <w:rPr>
          <w:rFonts w:asciiTheme="majorHAnsi" w:hAnsiTheme="majorHAnsi" w:cstheme="majorHAnsi"/>
          <w:i/>
          <w:sz w:val="24"/>
          <w:szCs w:val="24"/>
          <w:highlight w:val="white"/>
          <w:lang w:val="en-GB"/>
        </w:rPr>
        <w:t>et al.</w:t>
      </w:r>
      <w:r w:rsidRPr="00466129">
        <w:rPr>
          <w:rFonts w:asciiTheme="majorHAnsi" w:hAnsiTheme="majorHAnsi" w:cstheme="majorHAnsi"/>
          <w:sz w:val="24"/>
          <w:szCs w:val="24"/>
          <w:highlight w:val="white"/>
          <w:lang w:val="en-GB"/>
        </w:rPr>
        <w:t xml:space="preserve"> 2021</w:t>
      </w:r>
      <w:r w:rsidRPr="00466129">
        <w:rPr>
          <w:rFonts w:asciiTheme="majorHAnsi" w:hAnsiTheme="majorHAnsi" w:cstheme="majorHAnsi"/>
          <w:sz w:val="24"/>
          <w:szCs w:val="24"/>
          <w:lang w:val="en-GB"/>
        </w:rPr>
        <w:t>)</w:t>
      </w:r>
    </w:p>
    <w:p w:rsidR="00CD4D3C" w:rsidRPr="00466129" w:rsidRDefault="00CD4D3C">
      <w:pPr>
        <w:rPr>
          <w:rFonts w:asciiTheme="majorHAnsi" w:hAnsiTheme="majorHAnsi" w:cstheme="majorHAnsi"/>
          <w:sz w:val="24"/>
          <w:szCs w:val="24"/>
          <w:lang w:val="en-GB"/>
        </w:rPr>
      </w:pPr>
      <w:r w:rsidRPr="00466129">
        <w:rPr>
          <w:rFonts w:asciiTheme="majorHAnsi" w:hAnsiTheme="majorHAnsi" w:cstheme="majorHAnsi"/>
          <w:sz w:val="24"/>
          <w:szCs w:val="24"/>
          <w:lang w:val="en-GB"/>
        </w:rPr>
        <w:br w:type="page"/>
      </w:r>
    </w:p>
    <w:p w:rsidR="00E14FA8" w:rsidRPr="00466129" w:rsidRDefault="00CD4D3C" w:rsidP="00CD4D3C">
      <w:pPr>
        <w:pStyle w:val="Heading1"/>
        <w:rPr>
          <w:lang w:val="en-GB"/>
        </w:rPr>
      </w:pPr>
      <w:bookmarkStart w:id="5" w:name="_Toc101127428"/>
      <w:r w:rsidRPr="00466129">
        <w:rPr>
          <w:lang w:val="en-GB"/>
        </w:rPr>
        <w:t>Reference list</w:t>
      </w:r>
      <w:bookmarkEnd w:id="5"/>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Agyekum, E.B., Ansah, M.N.S. and Afornu, K.B., 2020. Nuclear energy for sustainable development: SWOT analysis on Ghana’s nuclear agenda. </w:t>
      </w:r>
      <w:r w:rsidRPr="007E15B6">
        <w:rPr>
          <w:i/>
          <w:iCs/>
          <w:color w:val="000000" w:themeColor="text1"/>
          <w:sz w:val="24"/>
          <w:szCs w:val="24"/>
          <w:shd w:val="clear" w:color="auto" w:fill="FFFFFF"/>
          <w:lang w:val="en-GB"/>
        </w:rPr>
        <w:t>Energy Reports</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6</w:t>
      </w:r>
      <w:r w:rsidRPr="007E15B6">
        <w:rPr>
          <w:color w:val="000000" w:themeColor="text1"/>
          <w:sz w:val="24"/>
          <w:szCs w:val="24"/>
          <w:shd w:val="clear" w:color="auto" w:fill="FFFFFF"/>
          <w:lang w:val="en-GB"/>
        </w:rPr>
        <w:t>, pp.107-115.</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Benzaghta, M.A., Elwalda, A., Mousa, M.M., Erkan, I. and Rahman, M., 2021. SWOT analysis applications: An integrative literature review. </w:t>
      </w:r>
      <w:r w:rsidRPr="007E15B6">
        <w:rPr>
          <w:i/>
          <w:iCs/>
          <w:color w:val="000000" w:themeColor="text1"/>
          <w:sz w:val="24"/>
          <w:szCs w:val="24"/>
          <w:shd w:val="clear" w:color="auto" w:fill="FFFFFF"/>
          <w:lang w:val="en-GB"/>
        </w:rPr>
        <w:t>Journal of Global Business Insights</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6</w:t>
      </w:r>
      <w:r w:rsidRPr="007E15B6">
        <w:rPr>
          <w:color w:val="000000" w:themeColor="text1"/>
          <w:sz w:val="24"/>
          <w:szCs w:val="24"/>
          <w:shd w:val="clear" w:color="auto" w:fill="FFFFFF"/>
          <w:lang w:val="en-GB"/>
        </w:rPr>
        <w:t>(1), pp.55-73.</w:t>
      </w:r>
    </w:p>
    <w:p w:rsidR="00CD4D3C" w:rsidRPr="007E15B6" w:rsidRDefault="00CD4D3C" w:rsidP="00CD4D3C">
      <w:pPr>
        <w:spacing w:line="360" w:lineRule="auto"/>
        <w:jc w:val="both"/>
        <w:rPr>
          <w:color w:val="000000" w:themeColor="text1"/>
          <w:sz w:val="24"/>
          <w:szCs w:val="24"/>
          <w:lang w:val="en-GB"/>
        </w:rPr>
      </w:pPr>
      <w:r w:rsidRPr="007E15B6">
        <w:rPr>
          <w:color w:val="000000" w:themeColor="text1"/>
          <w:sz w:val="24"/>
          <w:szCs w:val="24"/>
          <w:shd w:val="clear" w:color="auto" w:fill="FFFFFF"/>
          <w:lang w:val="en-GB"/>
        </w:rPr>
        <w:t>Büyüközkan, G., Mukul, E. and Kongar, E., 2021. Health tourism strategy selection via SWOT analysis and integrated hesitant fuzzy linguistic AHP-MABAC approach. </w:t>
      </w:r>
      <w:r w:rsidRPr="007E15B6">
        <w:rPr>
          <w:i/>
          <w:iCs/>
          <w:color w:val="000000" w:themeColor="text1"/>
          <w:sz w:val="24"/>
          <w:szCs w:val="24"/>
          <w:shd w:val="clear" w:color="auto" w:fill="FFFFFF"/>
          <w:lang w:val="en-GB"/>
        </w:rPr>
        <w:t>Socio-Economic Planning Sciences</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74</w:t>
      </w:r>
      <w:r w:rsidRPr="007E15B6">
        <w:rPr>
          <w:color w:val="000000" w:themeColor="text1"/>
          <w:sz w:val="24"/>
          <w:szCs w:val="24"/>
          <w:shd w:val="clear" w:color="auto" w:fill="FFFFFF"/>
          <w:lang w:val="en-GB"/>
        </w:rPr>
        <w:t>, p.100929.</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Elavarasan, R.M., Afridhis, S., Vijayaraghavan, R.R., Subramaniam, U. and Nurunnabi, M., 2020. SWOT analysis: A framework for comprehensive evaluation of drivers and barriers for renewable energy development in significant countries. </w:t>
      </w:r>
      <w:r w:rsidRPr="007E15B6">
        <w:rPr>
          <w:i/>
          <w:iCs/>
          <w:color w:val="000000" w:themeColor="text1"/>
          <w:sz w:val="24"/>
          <w:szCs w:val="24"/>
          <w:shd w:val="clear" w:color="auto" w:fill="FFFFFF"/>
          <w:lang w:val="en-GB"/>
        </w:rPr>
        <w:t>Energy Reports</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6</w:t>
      </w:r>
      <w:r w:rsidRPr="007E15B6">
        <w:rPr>
          <w:color w:val="000000" w:themeColor="text1"/>
          <w:sz w:val="24"/>
          <w:szCs w:val="24"/>
          <w:shd w:val="clear" w:color="auto" w:fill="FFFFFF"/>
          <w:lang w:val="en-GB"/>
        </w:rPr>
        <w:t>, pp.1838-1864.</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Falcone, P.M., Tani, A., Tartiu, V.E. and Imbriani, C., 2020. Towards a sustainable forest-based bioeconomy in Italy: Findings from a SWOT analysis. </w:t>
      </w:r>
      <w:r w:rsidRPr="007E15B6">
        <w:rPr>
          <w:i/>
          <w:iCs/>
          <w:color w:val="000000" w:themeColor="text1"/>
          <w:sz w:val="24"/>
          <w:szCs w:val="24"/>
          <w:shd w:val="clear" w:color="auto" w:fill="FFFFFF"/>
          <w:lang w:val="en-GB"/>
        </w:rPr>
        <w:t>Forest policy and Economics</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110</w:t>
      </w:r>
      <w:r w:rsidRPr="007E15B6">
        <w:rPr>
          <w:color w:val="000000" w:themeColor="text1"/>
          <w:sz w:val="24"/>
          <w:szCs w:val="24"/>
          <w:shd w:val="clear" w:color="auto" w:fill="FFFFFF"/>
          <w:lang w:val="en-GB"/>
        </w:rPr>
        <w:t>, p.101910.</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Jonibek, S., 2021. SWOT ANALYSIS IN THE STRUCTURE OF INFORMATION TECHNOLOGIES OF PHYSICAL EDUCATION. </w:t>
      </w:r>
      <w:r w:rsidRPr="007E15B6">
        <w:rPr>
          <w:i/>
          <w:iCs/>
          <w:color w:val="000000" w:themeColor="text1"/>
          <w:sz w:val="24"/>
          <w:szCs w:val="24"/>
          <w:shd w:val="clear" w:color="auto" w:fill="FFFFFF"/>
          <w:lang w:val="en-GB"/>
        </w:rPr>
        <w:t>Web of Scientist: International Scientific Research Journal</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2</w:t>
      </w:r>
      <w:r w:rsidRPr="007E15B6">
        <w:rPr>
          <w:color w:val="000000" w:themeColor="text1"/>
          <w:sz w:val="24"/>
          <w:szCs w:val="24"/>
          <w:shd w:val="clear" w:color="auto" w:fill="FFFFFF"/>
          <w:lang w:val="en-GB"/>
        </w:rPr>
        <w:t>(05), pp.131-139.</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Kamran, M., Fazal, M.R. and Mudassar, M., 2020. Towards empowerment of the renewable energy sector in Pakistan for sustainable energy evolution: SWOT analysis. </w:t>
      </w:r>
      <w:r w:rsidRPr="007E15B6">
        <w:rPr>
          <w:i/>
          <w:iCs/>
          <w:color w:val="000000" w:themeColor="text1"/>
          <w:sz w:val="24"/>
          <w:szCs w:val="24"/>
          <w:shd w:val="clear" w:color="auto" w:fill="FFFFFF"/>
          <w:lang w:val="en-GB"/>
        </w:rPr>
        <w:t>Renewable Energy</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146</w:t>
      </w:r>
      <w:r w:rsidRPr="007E15B6">
        <w:rPr>
          <w:color w:val="000000" w:themeColor="text1"/>
          <w:sz w:val="24"/>
          <w:szCs w:val="24"/>
          <w:shd w:val="clear" w:color="auto" w:fill="FFFFFF"/>
          <w:lang w:val="en-GB"/>
        </w:rPr>
        <w:t>, pp.543-558.</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Leiber, T., Stensaker, B. and Harvey, L.C., 2018. Bridging theory and practice of impact evaluation of quality management in higher education institutions: a SWOT analysis. </w:t>
      </w:r>
      <w:r w:rsidRPr="007E15B6">
        <w:rPr>
          <w:i/>
          <w:iCs/>
          <w:color w:val="000000" w:themeColor="text1"/>
          <w:sz w:val="24"/>
          <w:szCs w:val="24"/>
          <w:shd w:val="clear" w:color="auto" w:fill="FFFFFF"/>
          <w:lang w:val="en-GB"/>
        </w:rPr>
        <w:t>European Journal of Higher Education</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8</w:t>
      </w:r>
      <w:r w:rsidRPr="007E15B6">
        <w:rPr>
          <w:color w:val="000000" w:themeColor="text1"/>
          <w:sz w:val="24"/>
          <w:szCs w:val="24"/>
          <w:shd w:val="clear" w:color="auto" w:fill="FFFFFF"/>
          <w:lang w:val="en-GB"/>
        </w:rPr>
        <w:t>(3), pp.351-365.</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Li, T., 2020. A SWOT analysis of China's air cargo sector in the context of COVID-19 pandemic. </w:t>
      </w:r>
      <w:r w:rsidRPr="007E15B6">
        <w:rPr>
          <w:i/>
          <w:iCs/>
          <w:color w:val="000000" w:themeColor="text1"/>
          <w:sz w:val="24"/>
          <w:szCs w:val="24"/>
          <w:shd w:val="clear" w:color="auto" w:fill="FFFFFF"/>
          <w:lang w:val="en-GB"/>
        </w:rPr>
        <w:t>Journal of air transport management</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88</w:t>
      </w:r>
      <w:r w:rsidRPr="007E15B6">
        <w:rPr>
          <w:color w:val="000000" w:themeColor="text1"/>
          <w:sz w:val="24"/>
          <w:szCs w:val="24"/>
          <w:shd w:val="clear" w:color="auto" w:fill="FFFFFF"/>
          <w:lang w:val="en-GB"/>
        </w:rPr>
        <w:t>, p.101875.</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Longhurst, G.J., Stone, D.M., Dulohery, K., Scully, D., Campbell, T. and Smith, C.F., 2020. Strength, weakness, opportunity, threat (SWOT) analysis of the adaptations to anatomical education in the United Kingdom and Republic of Ireland in response to the Covid</w:t>
      </w:r>
      <w:r w:rsidRPr="007E15B6">
        <w:rPr>
          <w:rFonts w:ascii="Cambria Math" w:hAnsi="Cambria Math" w:cs="Cambria Math"/>
          <w:color w:val="000000" w:themeColor="text1"/>
          <w:sz w:val="24"/>
          <w:szCs w:val="24"/>
          <w:shd w:val="clear" w:color="auto" w:fill="FFFFFF"/>
          <w:lang w:val="en-GB"/>
        </w:rPr>
        <w:t>‐</w:t>
      </w:r>
      <w:r w:rsidRPr="007E15B6">
        <w:rPr>
          <w:color w:val="000000" w:themeColor="text1"/>
          <w:sz w:val="24"/>
          <w:szCs w:val="24"/>
          <w:shd w:val="clear" w:color="auto" w:fill="FFFFFF"/>
          <w:lang w:val="en-GB"/>
        </w:rPr>
        <w:t>19 pandemic. </w:t>
      </w:r>
      <w:r w:rsidRPr="007E15B6">
        <w:rPr>
          <w:i/>
          <w:iCs/>
          <w:color w:val="000000" w:themeColor="text1"/>
          <w:sz w:val="24"/>
          <w:szCs w:val="24"/>
          <w:shd w:val="clear" w:color="auto" w:fill="FFFFFF"/>
          <w:lang w:val="en-GB"/>
        </w:rPr>
        <w:t>Anatomical sciences education</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13</w:t>
      </w:r>
      <w:r w:rsidRPr="007E15B6">
        <w:rPr>
          <w:color w:val="000000" w:themeColor="text1"/>
          <w:sz w:val="24"/>
          <w:szCs w:val="24"/>
          <w:shd w:val="clear" w:color="auto" w:fill="FFFFFF"/>
          <w:lang w:val="en-GB"/>
        </w:rPr>
        <w:t>(3), pp.301-311.</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Namugenyi, C., Nimmagadda, S.L. and Reiners, T., 2019. Design of a SWOT analysis model and its evaluation in diverse digital business ecosystem contexts. </w:t>
      </w:r>
      <w:r w:rsidRPr="007E15B6">
        <w:rPr>
          <w:i/>
          <w:iCs/>
          <w:color w:val="000000" w:themeColor="text1"/>
          <w:sz w:val="24"/>
          <w:szCs w:val="24"/>
          <w:shd w:val="clear" w:color="auto" w:fill="FFFFFF"/>
          <w:lang w:val="en-GB"/>
        </w:rPr>
        <w:t>Procedia Computer Science</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159</w:t>
      </w:r>
      <w:r w:rsidRPr="007E15B6">
        <w:rPr>
          <w:color w:val="000000" w:themeColor="text1"/>
          <w:sz w:val="24"/>
          <w:szCs w:val="24"/>
          <w:shd w:val="clear" w:color="auto" w:fill="FFFFFF"/>
          <w:lang w:val="en-GB"/>
        </w:rPr>
        <w:t>, pp.1145-1154.</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Palomares, I., Martínez-Cámara, E., Montes, R., García-Moral, P., Chiachio, M., Chiachio, J., Alonso, S., Melero, F.J., Molina, D., Fernández, B. and Moral, C., 2021. A panoramic view and swot analysis of artificial intelligence for achieving the sustainable development goals by 2030: progress and prospects. </w:t>
      </w:r>
      <w:r w:rsidRPr="007E15B6">
        <w:rPr>
          <w:i/>
          <w:iCs/>
          <w:color w:val="000000" w:themeColor="text1"/>
          <w:sz w:val="24"/>
          <w:szCs w:val="24"/>
          <w:shd w:val="clear" w:color="auto" w:fill="FFFFFF"/>
          <w:lang w:val="en-GB"/>
        </w:rPr>
        <w:t>Applied Intelligence</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51</w:t>
      </w:r>
      <w:r w:rsidRPr="007E15B6">
        <w:rPr>
          <w:color w:val="000000" w:themeColor="text1"/>
          <w:sz w:val="24"/>
          <w:szCs w:val="24"/>
          <w:shd w:val="clear" w:color="auto" w:fill="FFFFFF"/>
          <w:lang w:val="en-GB"/>
        </w:rPr>
        <w:t>(9), pp.6497-6527.</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Vlados, C., 2019. On a correlative and evolutionary SWOT analysis. </w:t>
      </w:r>
      <w:r w:rsidRPr="007E15B6">
        <w:rPr>
          <w:i/>
          <w:iCs/>
          <w:color w:val="000000" w:themeColor="text1"/>
          <w:sz w:val="24"/>
          <w:szCs w:val="24"/>
          <w:shd w:val="clear" w:color="auto" w:fill="FFFFFF"/>
          <w:lang w:val="en-GB"/>
        </w:rPr>
        <w:t>Journal of Strategy and Management</w:t>
      </w:r>
      <w:r w:rsidRPr="007E15B6">
        <w:rPr>
          <w:color w:val="000000" w:themeColor="text1"/>
          <w:sz w:val="24"/>
          <w:szCs w:val="24"/>
          <w:shd w:val="clear" w:color="auto" w:fill="FFFFFF"/>
          <w:lang w:val="en-GB"/>
        </w:rPr>
        <w:t>.</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Wang, J. and Wang, Z., 2020. Strengths, weaknesses, opportunities and threats (Swot) analysis of china’s prevention and control strategy for the covid-19 epidemic. </w:t>
      </w:r>
      <w:r w:rsidRPr="007E15B6">
        <w:rPr>
          <w:i/>
          <w:iCs/>
          <w:color w:val="000000" w:themeColor="text1"/>
          <w:sz w:val="24"/>
          <w:szCs w:val="24"/>
          <w:shd w:val="clear" w:color="auto" w:fill="FFFFFF"/>
          <w:lang w:val="en-GB"/>
        </w:rPr>
        <w:t>International Journal of Environmental Research and Public Health</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17</w:t>
      </w:r>
      <w:r w:rsidRPr="007E15B6">
        <w:rPr>
          <w:color w:val="000000" w:themeColor="text1"/>
          <w:sz w:val="24"/>
          <w:szCs w:val="24"/>
          <w:shd w:val="clear" w:color="auto" w:fill="FFFFFF"/>
          <w:lang w:val="en-GB"/>
        </w:rPr>
        <w:t>(7), p.2235.</w:t>
      </w:r>
    </w:p>
    <w:p w:rsidR="00CD4D3C" w:rsidRPr="007E15B6" w:rsidRDefault="00CD4D3C" w:rsidP="00CD4D3C">
      <w:pPr>
        <w:spacing w:line="360" w:lineRule="auto"/>
        <w:jc w:val="both"/>
        <w:rPr>
          <w:color w:val="000000" w:themeColor="text1"/>
          <w:sz w:val="24"/>
          <w:szCs w:val="24"/>
          <w:shd w:val="clear" w:color="auto" w:fill="FFFFFF"/>
          <w:lang w:val="en-GB"/>
        </w:rPr>
      </w:pPr>
      <w:r w:rsidRPr="007E15B6">
        <w:rPr>
          <w:color w:val="000000" w:themeColor="text1"/>
          <w:sz w:val="24"/>
          <w:szCs w:val="24"/>
          <w:shd w:val="clear" w:color="auto" w:fill="FFFFFF"/>
          <w:lang w:val="en-GB"/>
        </w:rPr>
        <w:t>Zima, K., Plebankiewicz, E. and Wieczorek, D., 2020. A SWOT analysis of the use of BIM technology in the polish construction industry. </w:t>
      </w:r>
      <w:r w:rsidRPr="007E15B6">
        <w:rPr>
          <w:i/>
          <w:iCs/>
          <w:color w:val="000000" w:themeColor="text1"/>
          <w:sz w:val="24"/>
          <w:szCs w:val="24"/>
          <w:shd w:val="clear" w:color="auto" w:fill="FFFFFF"/>
          <w:lang w:val="en-GB"/>
        </w:rPr>
        <w:t>Buildings</w:t>
      </w:r>
      <w:r w:rsidRPr="007E15B6">
        <w:rPr>
          <w:color w:val="000000" w:themeColor="text1"/>
          <w:sz w:val="24"/>
          <w:szCs w:val="24"/>
          <w:shd w:val="clear" w:color="auto" w:fill="FFFFFF"/>
          <w:lang w:val="en-GB"/>
        </w:rPr>
        <w:t>, </w:t>
      </w:r>
      <w:r w:rsidRPr="007E15B6">
        <w:rPr>
          <w:i/>
          <w:iCs/>
          <w:color w:val="000000" w:themeColor="text1"/>
          <w:sz w:val="24"/>
          <w:szCs w:val="24"/>
          <w:shd w:val="clear" w:color="auto" w:fill="FFFFFF"/>
          <w:lang w:val="en-GB"/>
        </w:rPr>
        <w:t>10</w:t>
      </w:r>
      <w:r w:rsidRPr="007E15B6">
        <w:rPr>
          <w:color w:val="000000" w:themeColor="text1"/>
          <w:sz w:val="24"/>
          <w:szCs w:val="24"/>
          <w:shd w:val="clear" w:color="auto" w:fill="FFFFFF"/>
          <w:lang w:val="en-GB"/>
        </w:rPr>
        <w:t>(1), p.16.</w:t>
      </w:r>
    </w:p>
    <w:p w:rsidR="00CD4D3C" w:rsidRPr="007E15B6" w:rsidRDefault="00CD4D3C" w:rsidP="00E14FA8">
      <w:pPr>
        <w:pStyle w:val="Normal1"/>
        <w:spacing w:line="360" w:lineRule="auto"/>
        <w:jc w:val="center"/>
        <w:rPr>
          <w:sz w:val="24"/>
          <w:szCs w:val="24"/>
          <w:lang w:val="en-GB"/>
        </w:rPr>
      </w:pPr>
    </w:p>
    <w:p w:rsidR="00010FE2" w:rsidRPr="007E15B6" w:rsidRDefault="00010FE2" w:rsidP="00010FE2">
      <w:pPr>
        <w:pStyle w:val="Normal1"/>
        <w:spacing w:line="360" w:lineRule="auto"/>
        <w:jc w:val="both"/>
        <w:rPr>
          <w:sz w:val="24"/>
          <w:szCs w:val="24"/>
          <w:lang w:val="en-GB"/>
        </w:rPr>
      </w:pPr>
    </w:p>
    <w:sectPr w:rsidR="00010FE2" w:rsidRPr="007E15B6" w:rsidSect="006F634E">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10F1B" w:rsidRDefault="00F10F1B" w:rsidP="0081141F">
      <w:pPr>
        <w:spacing w:line="240" w:lineRule="auto"/>
      </w:pPr>
      <w:r>
        <w:separator/>
      </w:r>
    </w:p>
  </w:endnote>
  <w:endnote w:type="continuationSeparator" w:id="0">
    <w:p w:rsidR="00F10F1B" w:rsidRDefault="00F10F1B" w:rsidP="008114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587797"/>
      <w:docPartObj>
        <w:docPartGallery w:val="Page Numbers (Bottom of Page)"/>
        <w:docPartUnique/>
      </w:docPartObj>
    </w:sdtPr>
    <w:sdtEndPr/>
    <w:sdtContent>
      <w:p w:rsidR="00C003AD" w:rsidRDefault="00F10F1B">
        <w:pPr>
          <w:pStyle w:val="Footer"/>
          <w:jc w:val="right"/>
        </w:pPr>
        <w:r>
          <w:fldChar w:fldCharType="begin"/>
        </w:r>
        <w:r>
          <w:instrText xml:space="preserve"> PAGE   \* MERGEFORMAT </w:instrText>
        </w:r>
        <w:r>
          <w:fldChar w:fldCharType="separate"/>
        </w:r>
        <w:r w:rsidR="00BE4A7D">
          <w:rPr>
            <w:noProof/>
          </w:rPr>
          <w:t>1</w:t>
        </w:r>
        <w:r>
          <w:rPr>
            <w:noProof/>
          </w:rPr>
          <w:fldChar w:fldCharType="end"/>
        </w:r>
      </w:p>
    </w:sdtContent>
  </w:sdt>
  <w:p w:rsidR="00C003AD" w:rsidRDefault="00C00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10F1B" w:rsidRDefault="00F10F1B" w:rsidP="0081141F">
      <w:pPr>
        <w:spacing w:line="240" w:lineRule="auto"/>
      </w:pPr>
      <w:r>
        <w:separator/>
      </w:r>
    </w:p>
  </w:footnote>
  <w:footnote w:type="continuationSeparator" w:id="0">
    <w:p w:rsidR="00F10F1B" w:rsidRDefault="00F10F1B" w:rsidP="008114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A4EA2"/>
    <w:multiLevelType w:val="multilevel"/>
    <w:tmpl w:val="CB5E54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F669C2"/>
    <w:multiLevelType w:val="multilevel"/>
    <w:tmpl w:val="23E45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D32464"/>
    <w:multiLevelType w:val="multilevel"/>
    <w:tmpl w:val="75500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047051"/>
    <w:multiLevelType w:val="multilevel"/>
    <w:tmpl w:val="5A9A1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7345AAA"/>
    <w:multiLevelType w:val="multilevel"/>
    <w:tmpl w:val="0DC240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8818478">
    <w:abstractNumId w:val="1"/>
  </w:num>
  <w:num w:numId="2" w16cid:durableId="1961450720">
    <w:abstractNumId w:val="2"/>
  </w:num>
  <w:num w:numId="3" w16cid:durableId="600912490">
    <w:abstractNumId w:val="4"/>
  </w:num>
  <w:num w:numId="4" w16cid:durableId="979915906">
    <w:abstractNumId w:val="0"/>
  </w:num>
  <w:num w:numId="5" w16cid:durableId="619994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634E"/>
    <w:rsid w:val="00010FE2"/>
    <w:rsid w:val="00076CE3"/>
    <w:rsid w:val="000C46CF"/>
    <w:rsid w:val="00132179"/>
    <w:rsid w:val="0018775A"/>
    <w:rsid w:val="001A1973"/>
    <w:rsid w:val="00216D09"/>
    <w:rsid w:val="00230598"/>
    <w:rsid w:val="0023316A"/>
    <w:rsid w:val="00253C8F"/>
    <w:rsid w:val="002A4B4D"/>
    <w:rsid w:val="002E1BCD"/>
    <w:rsid w:val="002F110F"/>
    <w:rsid w:val="0030198C"/>
    <w:rsid w:val="003040B7"/>
    <w:rsid w:val="0034399C"/>
    <w:rsid w:val="003441CA"/>
    <w:rsid w:val="00360793"/>
    <w:rsid w:val="0038510A"/>
    <w:rsid w:val="003D5E51"/>
    <w:rsid w:val="003F4148"/>
    <w:rsid w:val="00466129"/>
    <w:rsid w:val="00487748"/>
    <w:rsid w:val="004F4CBF"/>
    <w:rsid w:val="00547EA1"/>
    <w:rsid w:val="005D2394"/>
    <w:rsid w:val="005E1F1E"/>
    <w:rsid w:val="00630EAE"/>
    <w:rsid w:val="00692194"/>
    <w:rsid w:val="006F634E"/>
    <w:rsid w:val="0071458C"/>
    <w:rsid w:val="00772923"/>
    <w:rsid w:val="007D23B8"/>
    <w:rsid w:val="007E15B6"/>
    <w:rsid w:val="0081141F"/>
    <w:rsid w:val="00864BCA"/>
    <w:rsid w:val="008E45A0"/>
    <w:rsid w:val="00930829"/>
    <w:rsid w:val="0096002F"/>
    <w:rsid w:val="00AD0914"/>
    <w:rsid w:val="00AD529E"/>
    <w:rsid w:val="00B00DFA"/>
    <w:rsid w:val="00B30319"/>
    <w:rsid w:val="00B460C2"/>
    <w:rsid w:val="00B64846"/>
    <w:rsid w:val="00BB4364"/>
    <w:rsid w:val="00BE4A7D"/>
    <w:rsid w:val="00C003AD"/>
    <w:rsid w:val="00CD4D3C"/>
    <w:rsid w:val="00D305CC"/>
    <w:rsid w:val="00D829B6"/>
    <w:rsid w:val="00D82F85"/>
    <w:rsid w:val="00D90496"/>
    <w:rsid w:val="00DB068F"/>
    <w:rsid w:val="00DF7D61"/>
    <w:rsid w:val="00E14FA8"/>
    <w:rsid w:val="00E20829"/>
    <w:rsid w:val="00EB070D"/>
    <w:rsid w:val="00EB63BD"/>
    <w:rsid w:val="00EC756E"/>
    <w:rsid w:val="00F10F1B"/>
    <w:rsid w:val="00F44781"/>
    <w:rsid w:val="00F62DCB"/>
    <w:rsid w:val="00F90DE7"/>
    <w:rsid w:val="00FB049E"/>
    <w:rsid w:val="00FC4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A63FE1C-D8ED-4FDC-99A9-2815D97AF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DCB"/>
  </w:style>
  <w:style w:type="paragraph" w:styleId="Heading1">
    <w:name w:val="heading 1"/>
    <w:basedOn w:val="Normal1"/>
    <w:next w:val="Normal1"/>
    <w:autoRedefine/>
    <w:qFormat/>
    <w:rsid w:val="0081141F"/>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autoRedefine/>
    <w:qFormat/>
    <w:rsid w:val="0081141F"/>
    <w:pPr>
      <w:keepNext/>
      <w:keepLines/>
      <w:spacing w:before="360" w:after="120" w:line="360" w:lineRule="auto"/>
      <w:jc w:val="both"/>
      <w:outlineLvl w:val="1"/>
    </w:pPr>
    <w:rPr>
      <w:b/>
      <w:color w:val="000000" w:themeColor="text1"/>
      <w:sz w:val="24"/>
      <w:szCs w:val="32"/>
    </w:rPr>
  </w:style>
  <w:style w:type="paragraph" w:styleId="Heading3">
    <w:name w:val="heading 3"/>
    <w:basedOn w:val="Normal1"/>
    <w:next w:val="Normal1"/>
    <w:rsid w:val="006F634E"/>
    <w:pPr>
      <w:keepNext/>
      <w:keepLines/>
      <w:spacing w:before="320" w:after="80"/>
      <w:outlineLvl w:val="2"/>
    </w:pPr>
    <w:rPr>
      <w:color w:val="434343"/>
      <w:sz w:val="28"/>
      <w:szCs w:val="28"/>
    </w:rPr>
  </w:style>
  <w:style w:type="paragraph" w:styleId="Heading4">
    <w:name w:val="heading 4"/>
    <w:basedOn w:val="Normal1"/>
    <w:next w:val="Normal1"/>
    <w:rsid w:val="006F634E"/>
    <w:pPr>
      <w:keepNext/>
      <w:keepLines/>
      <w:spacing w:before="280" w:after="80"/>
      <w:outlineLvl w:val="3"/>
    </w:pPr>
    <w:rPr>
      <w:color w:val="666666"/>
      <w:sz w:val="24"/>
      <w:szCs w:val="24"/>
    </w:rPr>
  </w:style>
  <w:style w:type="paragraph" w:styleId="Heading5">
    <w:name w:val="heading 5"/>
    <w:basedOn w:val="Normal1"/>
    <w:next w:val="Normal1"/>
    <w:rsid w:val="006F634E"/>
    <w:pPr>
      <w:keepNext/>
      <w:keepLines/>
      <w:spacing w:before="240" w:after="80"/>
      <w:outlineLvl w:val="4"/>
    </w:pPr>
    <w:rPr>
      <w:color w:val="666666"/>
    </w:rPr>
  </w:style>
  <w:style w:type="paragraph" w:styleId="Heading6">
    <w:name w:val="heading 6"/>
    <w:basedOn w:val="Normal1"/>
    <w:next w:val="Normal1"/>
    <w:rsid w:val="006F634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F634E"/>
  </w:style>
  <w:style w:type="paragraph" w:styleId="Title">
    <w:name w:val="Title"/>
    <w:basedOn w:val="Normal1"/>
    <w:next w:val="Normal1"/>
    <w:rsid w:val="006F634E"/>
    <w:pPr>
      <w:keepNext/>
      <w:keepLines/>
      <w:spacing w:after="60"/>
    </w:pPr>
    <w:rPr>
      <w:sz w:val="52"/>
      <w:szCs w:val="52"/>
    </w:rPr>
  </w:style>
  <w:style w:type="paragraph" w:styleId="Subtitle">
    <w:name w:val="Subtitle"/>
    <w:basedOn w:val="Normal1"/>
    <w:next w:val="Normal1"/>
    <w:rsid w:val="006F634E"/>
    <w:pPr>
      <w:keepNext/>
      <w:keepLines/>
      <w:spacing w:after="320"/>
    </w:pPr>
    <w:rPr>
      <w:color w:val="666666"/>
      <w:sz w:val="30"/>
      <w:szCs w:val="30"/>
    </w:rPr>
  </w:style>
  <w:style w:type="table" w:customStyle="1" w:styleId="a">
    <w:basedOn w:val="TableNormal"/>
    <w:rsid w:val="006F634E"/>
    <w:tblPr>
      <w:tblStyleRowBandSize w:val="1"/>
      <w:tblStyleColBandSize w:val="1"/>
      <w:tblCellMar>
        <w:top w:w="100" w:type="dxa"/>
        <w:left w:w="100" w:type="dxa"/>
        <w:bottom w:w="100" w:type="dxa"/>
        <w:right w:w="100" w:type="dxa"/>
      </w:tblCellMar>
    </w:tblPr>
  </w:style>
  <w:style w:type="table" w:customStyle="1" w:styleId="a0">
    <w:basedOn w:val="TableNormal"/>
    <w:rsid w:val="006F634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81141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1141F"/>
  </w:style>
  <w:style w:type="paragraph" w:styleId="Footer">
    <w:name w:val="footer"/>
    <w:basedOn w:val="Normal"/>
    <w:link w:val="FooterChar"/>
    <w:uiPriority w:val="99"/>
    <w:unhideWhenUsed/>
    <w:rsid w:val="0081141F"/>
    <w:pPr>
      <w:tabs>
        <w:tab w:val="center" w:pos="4680"/>
        <w:tab w:val="right" w:pos="9360"/>
      </w:tabs>
      <w:spacing w:line="240" w:lineRule="auto"/>
    </w:pPr>
  </w:style>
  <w:style w:type="character" w:customStyle="1" w:styleId="FooterChar">
    <w:name w:val="Footer Char"/>
    <w:basedOn w:val="DefaultParagraphFont"/>
    <w:link w:val="Footer"/>
    <w:uiPriority w:val="99"/>
    <w:rsid w:val="0081141F"/>
  </w:style>
  <w:style w:type="table" w:styleId="MediumGrid2-Accent3">
    <w:name w:val="Medium Grid 2 Accent 3"/>
    <w:basedOn w:val="TableNormal"/>
    <w:uiPriority w:val="68"/>
    <w:rsid w:val="0081141F"/>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2E1BCD"/>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TableGrid">
    <w:name w:val="Table Grid"/>
    <w:basedOn w:val="TableNormal"/>
    <w:uiPriority w:val="59"/>
    <w:rsid w:val="00D9049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5">
    <w:name w:val="Light List Accent 5"/>
    <w:basedOn w:val="TableNormal"/>
    <w:uiPriority w:val="61"/>
    <w:rsid w:val="00930829"/>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styleId="TOCHeading">
    <w:name w:val="TOC Heading"/>
    <w:basedOn w:val="Heading1"/>
    <w:next w:val="Normal"/>
    <w:uiPriority w:val="39"/>
    <w:semiHidden/>
    <w:unhideWhenUsed/>
    <w:qFormat/>
    <w:rsid w:val="0018775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8775A"/>
    <w:pPr>
      <w:spacing w:after="100"/>
    </w:pPr>
  </w:style>
  <w:style w:type="paragraph" w:styleId="TOC2">
    <w:name w:val="toc 2"/>
    <w:basedOn w:val="Normal"/>
    <w:next w:val="Normal"/>
    <w:autoRedefine/>
    <w:uiPriority w:val="39"/>
    <w:unhideWhenUsed/>
    <w:rsid w:val="0018775A"/>
    <w:pPr>
      <w:spacing w:after="100"/>
      <w:ind w:left="220"/>
    </w:pPr>
  </w:style>
  <w:style w:type="character" w:styleId="Hyperlink">
    <w:name w:val="Hyperlink"/>
    <w:basedOn w:val="DefaultParagraphFont"/>
    <w:uiPriority w:val="99"/>
    <w:unhideWhenUsed/>
    <w:rsid w:val="0018775A"/>
    <w:rPr>
      <w:color w:val="0000FF" w:themeColor="hyperlink"/>
      <w:u w:val="single"/>
    </w:rPr>
  </w:style>
  <w:style w:type="paragraph" w:styleId="BalloonText">
    <w:name w:val="Balloon Text"/>
    <w:basedOn w:val="Normal"/>
    <w:link w:val="BalloonTextChar"/>
    <w:uiPriority w:val="99"/>
    <w:semiHidden/>
    <w:unhideWhenUsed/>
    <w:rsid w:val="001877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775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99298485-5D26-4211-88B1-4A99B13B6C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2567</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Adrian Duman (2026203)</cp:lastModifiedBy>
  <cp:revision>2</cp:revision>
  <dcterms:created xsi:type="dcterms:W3CDTF">2022-04-19T12:26:00Z</dcterms:created>
  <dcterms:modified xsi:type="dcterms:W3CDTF">2022-04-19T12:26:00Z</dcterms:modified>
</cp:coreProperties>
</file>