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81900" w14:textId="534574BD" w:rsidR="00796612" w:rsidRDefault="00BB3BFE">
      <w:bookmarkStart w:id="0" w:name="_GoBack"/>
      <w:bookmarkEnd w:id="0"/>
      <w:r>
        <w:rPr>
          <w:noProof/>
        </w:rPr>
        <mc:AlternateContent>
          <mc:Choice Requires="wps">
            <w:drawing>
              <wp:anchor distT="91440" distB="91440" distL="114300" distR="114300" simplePos="0" relativeHeight="251658240" behindDoc="0" locked="0" layoutInCell="1" allowOverlap="1" wp14:anchorId="25FF5953" wp14:editId="629BB4C2">
                <wp:simplePos x="0" y="0"/>
                <wp:positionH relativeFrom="margin">
                  <wp:align>center</wp:align>
                </wp:positionH>
                <wp:positionV relativeFrom="paragraph">
                  <wp:posOffset>478465</wp:posOffset>
                </wp:positionV>
                <wp:extent cx="8249920" cy="343344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49920" cy="3433445"/>
                        </a:xfrm>
                        <a:prstGeom prst="rect">
                          <a:avLst/>
                        </a:prstGeom>
                        <a:noFill/>
                        <a:ln w="9525">
                          <a:noFill/>
                          <a:miter lim="800000"/>
                          <a:headEnd/>
                          <a:tailEnd/>
                        </a:ln>
                      </wps:spPr>
                      <wps:txbx>
                        <w:txbxContent>
                          <w:p w14:paraId="78F1F8FC" w14:textId="2B2E1DFC" w:rsidR="00796612" w:rsidRPr="00BB3BFE" w:rsidRDefault="00796612">
                            <w:pPr>
                              <w:pBdr>
                                <w:top w:val="single" w:sz="24" w:space="8" w:color="4472C4" w:themeColor="accent1"/>
                                <w:bottom w:val="single" w:sz="24" w:space="8" w:color="4472C4" w:themeColor="accent1"/>
                              </w:pBdr>
                              <w:spacing w:after="0"/>
                              <w:rPr>
                                <w:color w:val="4472C4" w:themeColor="accent1"/>
                                <w:sz w:val="96"/>
                                <w:szCs w:val="96"/>
                                <w:u w:val="single"/>
                              </w:rPr>
                            </w:pPr>
                            <w:r w:rsidRPr="00BB3BFE">
                              <w:rPr>
                                <w:color w:val="4472C4" w:themeColor="accent1"/>
                                <w:sz w:val="96"/>
                                <w:szCs w:val="96"/>
                                <w:u w:val="single"/>
                              </w:rPr>
                              <w:t>Portfolio for the module ECGE6001PC</w:t>
                            </w:r>
                            <w:r w:rsidR="00E15B43" w:rsidRPr="00BB3BFE">
                              <w:rPr>
                                <w:color w:val="4472C4" w:themeColor="accent1"/>
                                <w:sz w:val="96"/>
                                <w:szCs w:val="96"/>
                                <w:u w:val="single"/>
                              </w:rPr>
                              <w:t>-</w:t>
                            </w:r>
                          </w:p>
                          <w:p w14:paraId="61E43483" w14:textId="1BFF4606" w:rsidR="00E15B43" w:rsidRPr="00BB3BFE" w:rsidRDefault="00E15B43">
                            <w:pPr>
                              <w:pBdr>
                                <w:top w:val="single" w:sz="24" w:space="8" w:color="4472C4" w:themeColor="accent1"/>
                                <w:bottom w:val="single" w:sz="24" w:space="8" w:color="4472C4" w:themeColor="accent1"/>
                              </w:pBdr>
                              <w:spacing w:after="0"/>
                              <w:rPr>
                                <w:color w:val="4472C4" w:themeColor="accent1"/>
                                <w:sz w:val="96"/>
                                <w:szCs w:val="96"/>
                                <w:u w:val="single"/>
                              </w:rPr>
                            </w:pPr>
                            <w:r w:rsidRPr="00BB3BFE">
                              <w:rPr>
                                <w:color w:val="4472C4" w:themeColor="accent1"/>
                                <w:sz w:val="96"/>
                                <w:szCs w:val="96"/>
                                <w:u w:val="single"/>
                              </w:rPr>
                              <w:t>Skills for Life: Employability and Future Pathways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5FF5953" id="_x0000_t202" coordsize="21600,21600" o:spt="202" path="m,l,21600r21600,l21600,xe">
                <v:stroke joinstyle="miter"/>
                <v:path gradientshapeok="t" o:connecttype="rect"/>
              </v:shapetype>
              <v:shape id="Text Box 2" o:spid="_x0000_s1026" type="#_x0000_t202" style="position:absolute;margin-left:0;margin-top:37.65pt;width:649.6pt;height:270.35pt;z-index:251658240;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" filled="f" stroked="f">
                <v:textbox>
                  <w:txbxContent>
                    <w:p w14:paraId="78F1F8FC" w14:textId="2B2E1DFC" w:rsidR="00796612" w:rsidRPr="00BB3BFE" w:rsidRDefault="00796612">
                      <w:pPr>
                        <w:pBdr>
                          <w:top w:val="single" w:sz="24" w:space="8" w:color="4472C4" w:themeColor="accent1"/>
                          <w:bottom w:val="single" w:sz="24" w:space="8" w:color="4472C4" w:themeColor="accent1"/>
                        </w:pBdr>
                        <w:spacing w:after="0"/>
                        <w:rPr>
                          <w:color w:val="4472C4" w:themeColor="accent1"/>
                          <w:sz w:val="96"/>
                          <w:szCs w:val="96"/>
                          <w:u w:val="single"/>
                        </w:rPr>
                      </w:pPr>
                      <w:r w:rsidRPr="00BB3BFE">
                        <w:rPr>
                          <w:color w:val="4472C4" w:themeColor="accent1"/>
                          <w:sz w:val="96"/>
                          <w:szCs w:val="96"/>
                          <w:u w:val="single"/>
                        </w:rPr>
                        <w:t>Portfolio for the module ECGE6001PC</w:t>
                      </w:r>
                      <w:r w:rsidR="00E15B43" w:rsidRPr="00BB3BFE">
                        <w:rPr>
                          <w:color w:val="4472C4" w:themeColor="accent1"/>
                          <w:sz w:val="96"/>
                          <w:szCs w:val="96"/>
                          <w:u w:val="single"/>
                        </w:rPr>
                        <w:t>-</w:t>
                      </w:r>
                    </w:p>
                    <w:p w14:paraId="61E43483" w14:textId="1BFF4606" w:rsidR="00E15B43" w:rsidRPr="00BB3BFE" w:rsidRDefault="00E15B43">
                      <w:pPr>
                        <w:pBdr>
                          <w:top w:val="single" w:sz="24" w:space="8" w:color="4472C4" w:themeColor="accent1"/>
                          <w:bottom w:val="single" w:sz="24" w:space="8" w:color="4472C4" w:themeColor="accent1"/>
                        </w:pBdr>
                        <w:spacing w:after="0"/>
                        <w:rPr>
                          <w:color w:val="4472C4" w:themeColor="accent1"/>
                          <w:sz w:val="96"/>
                          <w:szCs w:val="96"/>
                          <w:u w:val="single"/>
                        </w:rPr>
                      </w:pPr>
                      <w:r w:rsidRPr="00BB3BFE">
                        <w:rPr>
                          <w:color w:val="4472C4" w:themeColor="accent1"/>
                          <w:sz w:val="96"/>
                          <w:szCs w:val="96"/>
                          <w:u w:val="single"/>
                        </w:rPr>
                        <w:t>Skills for Life: Employability and Future Pathways</w:t>
                      </w:r>
                    </w:p>
                  </w:txbxContent>
                </v:textbox>
                <w10:wrap type="topAndBottom" anchorx="margin"/>
              </v:shape>
            </w:pict>
          </mc:Fallback>
        </mc:AlternateContent>
      </w:r>
    </w:p>
    <w:p w14:paraId="1FA626A2" w14:textId="4A86C030" w:rsidR="00796612" w:rsidRDefault="00796612"/>
    <w:p w14:paraId="5611430D" w14:textId="5006EA19" w:rsidR="00796612" w:rsidRDefault="00796612"/>
    <w:p w14:paraId="73AC1C01" w14:textId="53D1FD43" w:rsidR="00796612" w:rsidRDefault="00796612"/>
    <w:p w14:paraId="464A4D39" w14:textId="57BB9B66" w:rsidR="001E6669" w:rsidRDefault="001E6669"/>
    <w:p w14:paraId="03288839" w14:textId="73A61420" w:rsidR="00796612" w:rsidRDefault="00796612" w:rsidP="00796612">
      <w:pPr>
        <w:tabs>
          <w:tab w:val="left" w:pos="2700"/>
        </w:tabs>
      </w:pPr>
      <w:r>
        <w:tab/>
      </w:r>
    </w:p>
    <w:p w14:paraId="455EF4B4" w14:textId="66DE7894" w:rsidR="00796612" w:rsidRDefault="00796612" w:rsidP="00796612">
      <w:pPr>
        <w:tabs>
          <w:tab w:val="left" w:pos="2700"/>
        </w:tabs>
      </w:pPr>
    </w:p>
    <w:p w14:paraId="55D967EB" w14:textId="09BF249A" w:rsidR="00796612" w:rsidRDefault="00796612" w:rsidP="00796612">
      <w:pPr>
        <w:tabs>
          <w:tab w:val="left" w:pos="2700"/>
        </w:tabs>
        <w:rPr>
          <w:rFonts w:ascii="Arial" w:hAnsi="Arial" w:cs="Arial"/>
          <w:sz w:val="40"/>
          <w:szCs w:val="40"/>
          <w:u w:val="single"/>
        </w:rPr>
      </w:pPr>
      <w:r w:rsidRPr="00796612">
        <w:rPr>
          <w:rFonts w:ascii="Arial" w:hAnsi="Arial" w:cs="Arial"/>
          <w:sz w:val="40"/>
          <w:szCs w:val="40"/>
          <w:u w:val="single"/>
        </w:rPr>
        <w:lastRenderedPageBreak/>
        <w:t>Contents-</w:t>
      </w:r>
    </w:p>
    <w:tbl>
      <w:tblPr>
        <w:tblStyle w:val="TableGrid"/>
        <w:tblpPr w:leftFromText="180" w:rightFromText="180" w:vertAnchor="text" w:horzAnchor="page" w:tblpX="11220" w:tblpY="299"/>
        <w:tblW w:w="0" w:type="auto"/>
        <w:tblLook w:val="04A0" w:firstRow="1" w:lastRow="0" w:firstColumn="1" w:lastColumn="0" w:noHBand="0" w:noVBand="1"/>
      </w:tblPr>
      <w:tblGrid>
        <w:gridCol w:w="1422"/>
      </w:tblGrid>
      <w:tr w:rsidR="0005479B" w14:paraId="760263E4" w14:textId="77777777" w:rsidTr="00E61414">
        <w:trPr>
          <w:trHeight w:val="1119"/>
        </w:trPr>
        <w:tc>
          <w:tcPr>
            <w:tcW w:w="1422" w:type="dxa"/>
          </w:tcPr>
          <w:p w14:paraId="146F31B6" w14:textId="77777777" w:rsidR="00E61414" w:rsidRDefault="00E61414" w:rsidP="0005479B">
            <w:pPr>
              <w:pStyle w:val="ListParagraph"/>
              <w:tabs>
                <w:tab w:val="left" w:pos="2700"/>
              </w:tabs>
              <w:ind w:left="0"/>
              <w:jc w:val="both"/>
              <w:rPr>
                <w:rFonts w:ascii="Arial" w:hAnsi="Arial" w:cs="Arial"/>
                <w:sz w:val="24"/>
                <w:szCs w:val="24"/>
              </w:rPr>
            </w:pPr>
          </w:p>
          <w:p w14:paraId="154AEA12" w14:textId="27B6372B" w:rsidR="0005479B" w:rsidRPr="001D7E67" w:rsidRDefault="0005479B" w:rsidP="0005479B">
            <w:pPr>
              <w:pStyle w:val="ListParagraph"/>
              <w:tabs>
                <w:tab w:val="left" w:pos="2700"/>
              </w:tabs>
              <w:ind w:left="0"/>
              <w:jc w:val="both"/>
              <w:rPr>
                <w:rFonts w:ascii="Arial" w:hAnsi="Arial" w:cs="Arial"/>
                <w:sz w:val="24"/>
                <w:szCs w:val="24"/>
              </w:rPr>
            </w:pPr>
            <w:r>
              <w:rPr>
                <w:rFonts w:ascii="Arial" w:hAnsi="Arial" w:cs="Arial"/>
                <w:sz w:val="24"/>
                <w:szCs w:val="24"/>
              </w:rPr>
              <w:t>Page 3-5</w:t>
            </w:r>
          </w:p>
        </w:tc>
      </w:tr>
      <w:tr w:rsidR="0005479B" w14:paraId="425E6C1A" w14:textId="77777777" w:rsidTr="00E61414">
        <w:trPr>
          <w:trHeight w:val="1119"/>
        </w:trPr>
        <w:tc>
          <w:tcPr>
            <w:tcW w:w="1422" w:type="dxa"/>
          </w:tcPr>
          <w:p w14:paraId="1983E21C" w14:textId="77777777" w:rsidR="00E61414" w:rsidRDefault="00E61414" w:rsidP="0005479B">
            <w:pPr>
              <w:pStyle w:val="ListParagraph"/>
              <w:tabs>
                <w:tab w:val="left" w:pos="2700"/>
              </w:tabs>
              <w:ind w:left="0"/>
              <w:jc w:val="both"/>
              <w:rPr>
                <w:rFonts w:ascii="Arial" w:hAnsi="Arial" w:cs="Arial"/>
                <w:sz w:val="24"/>
                <w:szCs w:val="24"/>
              </w:rPr>
            </w:pPr>
          </w:p>
          <w:p w14:paraId="54BF1A3D" w14:textId="08D2C95E" w:rsidR="0005479B" w:rsidRPr="001D7E67" w:rsidRDefault="0005479B" w:rsidP="0005479B">
            <w:pPr>
              <w:pStyle w:val="ListParagraph"/>
              <w:tabs>
                <w:tab w:val="left" w:pos="2700"/>
              </w:tabs>
              <w:ind w:left="0"/>
              <w:jc w:val="both"/>
              <w:rPr>
                <w:rFonts w:ascii="Arial" w:hAnsi="Arial" w:cs="Arial"/>
                <w:sz w:val="24"/>
                <w:szCs w:val="24"/>
              </w:rPr>
            </w:pPr>
            <w:r>
              <w:rPr>
                <w:rFonts w:ascii="Arial" w:hAnsi="Arial" w:cs="Arial"/>
                <w:sz w:val="24"/>
                <w:szCs w:val="24"/>
              </w:rPr>
              <w:t>Page 6</w:t>
            </w:r>
          </w:p>
        </w:tc>
      </w:tr>
      <w:tr w:rsidR="0005479B" w14:paraId="545CFA8F" w14:textId="77777777" w:rsidTr="00E61414">
        <w:trPr>
          <w:trHeight w:val="1119"/>
        </w:trPr>
        <w:tc>
          <w:tcPr>
            <w:tcW w:w="1422" w:type="dxa"/>
          </w:tcPr>
          <w:p w14:paraId="76C17411" w14:textId="77777777" w:rsidR="00E61414" w:rsidRDefault="00E61414" w:rsidP="0005479B">
            <w:pPr>
              <w:pStyle w:val="ListParagraph"/>
              <w:tabs>
                <w:tab w:val="left" w:pos="2700"/>
              </w:tabs>
              <w:ind w:left="0"/>
              <w:rPr>
                <w:rFonts w:ascii="Arial" w:hAnsi="Arial" w:cs="Arial"/>
                <w:sz w:val="24"/>
                <w:szCs w:val="24"/>
              </w:rPr>
            </w:pPr>
          </w:p>
          <w:p w14:paraId="3B660866" w14:textId="7386002B" w:rsidR="0005479B" w:rsidRPr="0005479B" w:rsidRDefault="0005479B" w:rsidP="0005479B">
            <w:pPr>
              <w:pStyle w:val="ListParagraph"/>
              <w:tabs>
                <w:tab w:val="left" w:pos="2700"/>
              </w:tabs>
              <w:ind w:left="0"/>
              <w:rPr>
                <w:rFonts w:ascii="Arial" w:hAnsi="Arial" w:cs="Arial"/>
                <w:sz w:val="24"/>
                <w:szCs w:val="24"/>
              </w:rPr>
            </w:pPr>
            <w:r>
              <w:rPr>
                <w:rFonts w:ascii="Arial" w:hAnsi="Arial" w:cs="Arial"/>
                <w:sz w:val="24"/>
                <w:szCs w:val="24"/>
              </w:rPr>
              <w:t xml:space="preserve">Page 7 </w:t>
            </w:r>
          </w:p>
        </w:tc>
      </w:tr>
      <w:tr w:rsidR="0005479B" w14:paraId="75D1FF82" w14:textId="77777777" w:rsidTr="00E61414">
        <w:trPr>
          <w:trHeight w:val="1119"/>
        </w:trPr>
        <w:tc>
          <w:tcPr>
            <w:tcW w:w="1422" w:type="dxa"/>
          </w:tcPr>
          <w:p w14:paraId="5C6FFB35" w14:textId="77777777" w:rsidR="00E61414" w:rsidRDefault="00E61414" w:rsidP="0005479B">
            <w:pPr>
              <w:pStyle w:val="ListParagraph"/>
              <w:tabs>
                <w:tab w:val="left" w:pos="2700"/>
              </w:tabs>
              <w:ind w:left="0"/>
              <w:rPr>
                <w:rFonts w:ascii="Arial" w:hAnsi="Arial" w:cs="Arial"/>
                <w:sz w:val="24"/>
                <w:szCs w:val="24"/>
              </w:rPr>
            </w:pPr>
          </w:p>
          <w:p w14:paraId="0E05210F" w14:textId="05327037" w:rsidR="0005479B" w:rsidRPr="0005479B" w:rsidRDefault="0005479B" w:rsidP="0005479B">
            <w:pPr>
              <w:pStyle w:val="ListParagraph"/>
              <w:tabs>
                <w:tab w:val="left" w:pos="2700"/>
              </w:tabs>
              <w:ind w:left="0"/>
              <w:rPr>
                <w:rFonts w:ascii="Arial" w:hAnsi="Arial" w:cs="Arial"/>
                <w:sz w:val="24"/>
                <w:szCs w:val="24"/>
              </w:rPr>
            </w:pPr>
            <w:r w:rsidRPr="0005479B">
              <w:rPr>
                <w:rFonts w:ascii="Arial" w:hAnsi="Arial" w:cs="Arial"/>
                <w:sz w:val="24"/>
                <w:szCs w:val="24"/>
              </w:rPr>
              <w:t>Page 8</w:t>
            </w:r>
            <w:r w:rsidR="00FC74B0">
              <w:rPr>
                <w:rFonts w:ascii="Arial" w:hAnsi="Arial" w:cs="Arial"/>
                <w:sz w:val="24"/>
                <w:szCs w:val="24"/>
              </w:rPr>
              <w:t>- 11</w:t>
            </w:r>
          </w:p>
        </w:tc>
      </w:tr>
      <w:tr w:rsidR="0005479B" w14:paraId="11D4F05E" w14:textId="77777777" w:rsidTr="00E61414">
        <w:trPr>
          <w:trHeight w:val="1119"/>
        </w:trPr>
        <w:tc>
          <w:tcPr>
            <w:tcW w:w="1422" w:type="dxa"/>
          </w:tcPr>
          <w:p w14:paraId="0D5CF7FF" w14:textId="77777777" w:rsidR="00E61414" w:rsidRDefault="00E61414" w:rsidP="0005479B">
            <w:pPr>
              <w:pStyle w:val="ListParagraph"/>
              <w:tabs>
                <w:tab w:val="left" w:pos="2700"/>
              </w:tabs>
              <w:ind w:left="0"/>
              <w:rPr>
                <w:rFonts w:ascii="Arial" w:hAnsi="Arial" w:cs="Arial"/>
                <w:sz w:val="24"/>
                <w:szCs w:val="24"/>
              </w:rPr>
            </w:pPr>
          </w:p>
          <w:p w14:paraId="14440DDF" w14:textId="0B719E67" w:rsidR="0005479B" w:rsidRPr="0005479B" w:rsidRDefault="0005479B" w:rsidP="0005479B">
            <w:pPr>
              <w:pStyle w:val="ListParagraph"/>
              <w:tabs>
                <w:tab w:val="left" w:pos="2700"/>
              </w:tabs>
              <w:ind w:left="0"/>
              <w:rPr>
                <w:rFonts w:ascii="Arial" w:hAnsi="Arial" w:cs="Arial"/>
                <w:sz w:val="24"/>
                <w:szCs w:val="24"/>
              </w:rPr>
            </w:pPr>
            <w:r w:rsidRPr="0005479B">
              <w:rPr>
                <w:rFonts w:ascii="Arial" w:hAnsi="Arial" w:cs="Arial"/>
                <w:sz w:val="24"/>
                <w:szCs w:val="24"/>
              </w:rPr>
              <w:t xml:space="preserve">Page </w:t>
            </w:r>
            <w:r w:rsidR="00FC74B0">
              <w:rPr>
                <w:rFonts w:ascii="Arial" w:hAnsi="Arial" w:cs="Arial"/>
                <w:sz w:val="24"/>
                <w:szCs w:val="24"/>
              </w:rPr>
              <w:t>12</w:t>
            </w:r>
          </w:p>
        </w:tc>
      </w:tr>
    </w:tbl>
    <w:p w14:paraId="57BC0E55" w14:textId="77777777" w:rsidR="00FA25CE" w:rsidRDefault="00FA25CE" w:rsidP="00796612">
      <w:pPr>
        <w:tabs>
          <w:tab w:val="left" w:pos="2700"/>
        </w:tabs>
        <w:rPr>
          <w:rFonts w:ascii="Arial" w:hAnsi="Arial" w:cs="Arial"/>
          <w:sz w:val="40"/>
          <w:szCs w:val="40"/>
          <w:u w:val="single"/>
        </w:rPr>
      </w:pPr>
    </w:p>
    <w:p w14:paraId="09426657" w14:textId="5574836F" w:rsidR="00796612" w:rsidRPr="001D7E67" w:rsidRDefault="00796612" w:rsidP="001D7E67">
      <w:pPr>
        <w:pStyle w:val="ListParagraph"/>
        <w:numPr>
          <w:ilvl w:val="0"/>
          <w:numId w:val="2"/>
        </w:numPr>
        <w:tabs>
          <w:tab w:val="left" w:pos="2700"/>
        </w:tabs>
        <w:rPr>
          <w:rFonts w:ascii="Arial" w:hAnsi="Arial" w:cs="Arial"/>
          <w:sz w:val="40"/>
          <w:szCs w:val="40"/>
          <w:u w:val="single"/>
        </w:rPr>
      </w:pPr>
      <w:r>
        <w:rPr>
          <w:rFonts w:ascii="Arial" w:hAnsi="Arial" w:cs="Arial"/>
          <w:sz w:val="40"/>
          <w:szCs w:val="40"/>
        </w:rPr>
        <w:t>Component 1- Curricul</w:t>
      </w:r>
      <w:r w:rsidR="009F32A0">
        <w:rPr>
          <w:rFonts w:ascii="Arial" w:hAnsi="Arial" w:cs="Arial"/>
          <w:sz w:val="40"/>
          <w:szCs w:val="40"/>
        </w:rPr>
        <w:t>um</w:t>
      </w:r>
      <w:r>
        <w:rPr>
          <w:rFonts w:ascii="Arial" w:hAnsi="Arial" w:cs="Arial"/>
          <w:sz w:val="40"/>
          <w:szCs w:val="40"/>
        </w:rPr>
        <w:t xml:space="preserve"> Vitae</w:t>
      </w:r>
    </w:p>
    <w:p w14:paraId="106DE4CC" w14:textId="62EF1696" w:rsidR="00796612" w:rsidRPr="00796612" w:rsidRDefault="00796612" w:rsidP="00796612">
      <w:pPr>
        <w:pStyle w:val="ListParagraph"/>
        <w:tabs>
          <w:tab w:val="left" w:pos="2700"/>
        </w:tabs>
        <w:rPr>
          <w:rFonts w:ascii="Arial" w:hAnsi="Arial" w:cs="Arial"/>
          <w:sz w:val="40"/>
          <w:szCs w:val="40"/>
          <w:u w:val="single"/>
        </w:rPr>
      </w:pPr>
      <w:r>
        <w:rPr>
          <w:rFonts w:ascii="Arial" w:hAnsi="Arial" w:cs="Arial"/>
          <w:sz w:val="40"/>
          <w:szCs w:val="40"/>
        </w:rPr>
        <w:t xml:space="preserve"> </w:t>
      </w:r>
    </w:p>
    <w:p w14:paraId="19A590CA" w14:textId="53160FED" w:rsidR="00796612" w:rsidRPr="00796612" w:rsidRDefault="00796612" w:rsidP="00796612">
      <w:pPr>
        <w:pStyle w:val="ListParagraph"/>
        <w:numPr>
          <w:ilvl w:val="0"/>
          <w:numId w:val="2"/>
        </w:numPr>
        <w:tabs>
          <w:tab w:val="left" w:pos="2700"/>
        </w:tabs>
        <w:rPr>
          <w:rFonts w:ascii="Arial" w:hAnsi="Arial" w:cs="Arial"/>
          <w:sz w:val="40"/>
          <w:szCs w:val="40"/>
          <w:u w:val="single"/>
        </w:rPr>
      </w:pPr>
      <w:r w:rsidRPr="00796612">
        <w:rPr>
          <w:rFonts w:ascii="Arial" w:hAnsi="Arial" w:cs="Arial"/>
          <w:sz w:val="40"/>
          <w:szCs w:val="40"/>
        </w:rPr>
        <w:t>Component 2- Personal Statement</w:t>
      </w:r>
    </w:p>
    <w:p w14:paraId="7FB04496" w14:textId="77777777" w:rsidR="00796612" w:rsidRPr="00796612" w:rsidRDefault="00796612" w:rsidP="00796612">
      <w:pPr>
        <w:pStyle w:val="ListParagraph"/>
        <w:rPr>
          <w:rFonts w:ascii="Arial" w:hAnsi="Arial" w:cs="Arial"/>
          <w:sz w:val="40"/>
          <w:szCs w:val="40"/>
        </w:rPr>
      </w:pPr>
    </w:p>
    <w:p w14:paraId="43579571" w14:textId="3097E54B" w:rsidR="00796612" w:rsidRPr="006D038C" w:rsidRDefault="00796612" w:rsidP="00796612">
      <w:pPr>
        <w:pStyle w:val="ListParagraph"/>
        <w:numPr>
          <w:ilvl w:val="0"/>
          <w:numId w:val="2"/>
        </w:numPr>
        <w:tabs>
          <w:tab w:val="left" w:pos="2700"/>
        </w:tabs>
        <w:rPr>
          <w:rFonts w:ascii="Arial" w:hAnsi="Arial" w:cs="Arial"/>
          <w:sz w:val="40"/>
          <w:szCs w:val="40"/>
          <w:u w:val="single"/>
        </w:rPr>
      </w:pPr>
      <w:r w:rsidRPr="00796612">
        <w:rPr>
          <w:rFonts w:ascii="Arial" w:hAnsi="Arial" w:cs="Arial"/>
          <w:sz w:val="40"/>
          <w:szCs w:val="40"/>
        </w:rPr>
        <w:t xml:space="preserve">Component 3- </w:t>
      </w:r>
      <w:r w:rsidRPr="00796612">
        <w:rPr>
          <w:rFonts w:ascii="Arial" w:hAnsi="Arial" w:cs="Arial"/>
          <w:sz w:val="40"/>
          <w:szCs w:val="40"/>
          <w:lang w:val="cy-GB"/>
        </w:rPr>
        <w:t>Techneg</w:t>
      </w:r>
      <w:r w:rsidRPr="00796612">
        <w:rPr>
          <w:rFonts w:ascii="Arial" w:hAnsi="Arial" w:cs="Arial"/>
          <w:sz w:val="40"/>
          <w:szCs w:val="40"/>
        </w:rPr>
        <w:t xml:space="preserve"> STAR </w:t>
      </w:r>
    </w:p>
    <w:p w14:paraId="36E694BC" w14:textId="77777777" w:rsidR="006D038C" w:rsidRPr="006D038C" w:rsidRDefault="006D038C" w:rsidP="006D038C">
      <w:pPr>
        <w:pStyle w:val="ListParagraph"/>
        <w:rPr>
          <w:rFonts w:ascii="Arial" w:hAnsi="Arial" w:cs="Arial"/>
          <w:sz w:val="40"/>
          <w:szCs w:val="40"/>
          <w:u w:val="single"/>
        </w:rPr>
      </w:pPr>
    </w:p>
    <w:p w14:paraId="4E44440A" w14:textId="34663E85" w:rsidR="006D038C" w:rsidRDefault="006D038C" w:rsidP="00796612">
      <w:pPr>
        <w:pStyle w:val="ListParagraph"/>
        <w:numPr>
          <w:ilvl w:val="0"/>
          <w:numId w:val="2"/>
        </w:numPr>
        <w:tabs>
          <w:tab w:val="left" w:pos="2700"/>
        </w:tabs>
        <w:rPr>
          <w:rFonts w:ascii="Arial" w:hAnsi="Arial" w:cs="Arial"/>
          <w:sz w:val="40"/>
          <w:szCs w:val="40"/>
        </w:rPr>
      </w:pPr>
      <w:r w:rsidRPr="006D038C">
        <w:rPr>
          <w:rFonts w:ascii="Arial" w:hAnsi="Arial" w:cs="Arial"/>
          <w:sz w:val="40"/>
          <w:szCs w:val="40"/>
        </w:rPr>
        <w:t xml:space="preserve">Reflective Piece </w:t>
      </w:r>
    </w:p>
    <w:p w14:paraId="354DCAFD" w14:textId="77777777" w:rsidR="006D038C" w:rsidRPr="006D038C" w:rsidRDefault="006D038C" w:rsidP="006D038C">
      <w:pPr>
        <w:pStyle w:val="ListParagraph"/>
        <w:rPr>
          <w:rFonts w:ascii="Arial" w:hAnsi="Arial" w:cs="Arial"/>
          <w:sz w:val="40"/>
          <w:szCs w:val="40"/>
        </w:rPr>
      </w:pPr>
    </w:p>
    <w:p w14:paraId="51794B62" w14:textId="74061A45" w:rsidR="006D038C" w:rsidRPr="006D038C" w:rsidRDefault="006D038C" w:rsidP="00796612">
      <w:pPr>
        <w:pStyle w:val="ListParagraph"/>
        <w:numPr>
          <w:ilvl w:val="0"/>
          <w:numId w:val="2"/>
        </w:numPr>
        <w:tabs>
          <w:tab w:val="left" w:pos="2700"/>
        </w:tabs>
        <w:rPr>
          <w:rFonts w:ascii="Arial" w:hAnsi="Arial" w:cs="Arial"/>
          <w:sz w:val="40"/>
          <w:szCs w:val="40"/>
        </w:rPr>
      </w:pPr>
      <w:r>
        <w:rPr>
          <w:rFonts w:ascii="Arial" w:hAnsi="Arial" w:cs="Arial"/>
          <w:sz w:val="40"/>
          <w:szCs w:val="40"/>
        </w:rPr>
        <w:t>Referenc</w:t>
      </w:r>
      <w:r w:rsidR="00FC74B0">
        <w:rPr>
          <w:rFonts w:ascii="Arial" w:hAnsi="Arial" w:cs="Arial"/>
          <w:sz w:val="40"/>
          <w:szCs w:val="40"/>
        </w:rPr>
        <w:t>e List</w:t>
      </w:r>
    </w:p>
    <w:p w14:paraId="120CFA27" w14:textId="22B1DFFB" w:rsidR="00796612" w:rsidRPr="00796612" w:rsidRDefault="00796612" w:rsidP="00796612">
      <w:pPr>
        <w:pStyle w:val="ListParagraph"/>
        <w:rPr>
          <w:rFonts w:ascii="Arial" w:hAnsi="Arial" w:cs="Arial"/>
          <w:sz w:val="40"/>
          <w:szCs w:val="40"/>
        </w:rPr>
      </w:pPr>
    </w:p>
    <w:p w14:paraId="6BD21C6B" w14:textId="0A38693F" w:rsidR="006D038C" w:rsidRDefault="006D038C" w:rsidP="006D038C">
      <w:pPr>
        <w:tabs>
          <w:tab w:val="left" w:pos="2700"/>
        </w:tabs>
        <w:jc w:val="both"/>
        <w:rPr>
          <w:rFonts w:ascii="Arial" w:hAnsi="Arial" w:cs="Arial"/>
          <w:sz w:val="28"/>
          <w:szCs w:val="28"/>
          <w:u w:val="single"/>
        </w:rPr>
      </w:pPr>
    </w:p>
    <w:p w14:paraId="3D6A1E49" w14:textId="77777777" w:rsidR="009D6ADA" w:rsidRDefault="009D6ADA" w:rsidP="006D038C">
      <w:pPr>
        <w:tabs>
          <w:tab w:val="left" w:pos="2700"/>
        </w:tabs>
        <w:jc w:val="both"/>
        <w:rPr>
          <w:rFonts w:ascii="Arial" w:hAnsi="Arial" w:cs="Arial"/>
          <w:sz w:val="28"/>
          <w:szCs w:val="28"/>
          <w:u w:val="single"/>
        </w:rPr>
      </w:pPr>
    </w:p>
    <w:p w14:paraId="6F579264" w14:textId="77777777" w:rsidR="009D6ADA" w:rsidRDefault="009D6ADA" w:rsidP="006D038C">
      <w:pPr>
        <w:tabs>
          <w:tab w:val="left" w:pos="2700"/>
        </w:tabs>
        <w:jc w:val="both"/>
        <w:rPr>
          <w:rFonts w:ascii="Arial" w:hAnsi="Arial" w:cs="Arial"/>
          <w:sz w:val="28"/>
          <w:szCs w:val="28"/>
          <w:u w:val="single"/>
        </w:rPr>
      </w:pPr>
    </w:p>
    <w:p w14:paraId="19346421" w14:textId="77777777" w:rsidR="009D6ADA" w:rsidRDefault="009D6ADA" w:rsidP="006D038C">
      <w:pPr>
        <w:tabs>
          <w:tab w:val="left" w:pos="2700"/>
        </w:tabs>
        <w:jc w:val="both"/>
        <w:rPr>
          <w:rFonts w:ascii="Arial" w:hAnsi="Arial" w:cs="Arial"/>
          <w:sz w:val="28"/>
          <w:szCs w:val="28"/>
          <w:u w:val="single"/>
        </w:rPr>
      </w:pPr>
    </w:p>
    <w:p w14:paraId="238EB54F" w14:textId="77777777" w:rsidR="009D6ADA" w:rsidRDefault="009D6ADA" w:rsidP="006D038C">
      <w:pPr>
        <w:tabs>
          <w:tab w:val="left" w:pos="2700"/>
        </w:tabs>
        <w:jc w:val="both"/>
        <w:rPr>
          <w:rFonts w:ascii="Arial" w:hAnsi="Arial" w:cs="Arial"/>
          <w:sz w:val="28"/>
          <w:szCs w:val="28"/>
          <w:u w:val="single"/>
        </w:rPr>
      </w:pPr>
    </w:p>
    <w:p w14:paraId="6CFADE11" w14:textId="456EEFDA" w:rsidR="006D038C" w:rsidRDefault="009D6ADA" w:rsidP="006D038C">
      <w:pPr>
        <w:tabs>
          <w:tab w:val="left" w:pos="2700"/>
        </w:tabs>
        <w:jc w:val="both"/>
        <w:rPr>
          <w:rFonts w:ascii="Arial" w:hAnsi="Arial" w:cs="Arial"/>
          <w:sz w:val="28"/>
          <w:szCs w:val="28"/>
          <w:u w:val="single"/>
        </w:rPr>
      </w:pPr>
      <w:r>
        <w:rPr>
          <w:noProof/>
        </w:rPr>
        <w:drawing>
          <wp:anchor distT="0" distB="0" distL="114300" distR="114300" simplePos="0" relativeHeight="251685888" behindDoc="1" locked="0" layoutInCell="1" allowOverlap="1" wp14:anchorId="6F7038F8" wp14:editId="739A4B19">
            <wp:simplePos x="0" y="0"/>
            <wp:positionH relativeFrom="column">
              <wp:posOffset>4360545</wp:posOffset>
            </wp:positionH>
            <wp:positionV relativeFrom="paragraph">
              <wp:posOffset>299085</wp:posOffset>
            </wp:positionV>
            <wp:extent cx="4305300" cy="5027295"/>
            <wp:effectExtent l="76200" t="76200" r="133350" b="135255"/>
            <wp:wrapTight wrapText="bothSides">
              <wp:wrapPolygon edited="0">
                <wp:start x="-191" y="-327"/>
                <wp:lineTo x="-382" y="-246"/>
                <wp:lineTo x="-382" y="21772"/>
                <wp:lineTo x="-191" y="22099"/>
                <wp:lineTo x="21982" y="22099"/>
                <wp:lineTo x="21982" y="22017"/>
                <wp:lineTo x="22173" y="20790"/>
                <wp:lineTo x="22173" y="1064"/>
                <wp:lineTo x="21982" y="-164"/>
                <wp:lineTo x="21982" y="-327"/>
                <wp:lineTo x="-191" y="-327"/>
              </wp:wrapPolygon>
            </wp:wrapTight>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png"/>
                    <pic:cNvPicPr/>
                  </pic:nvPicPr>
                  <pic:blipFill>
                    <a:blip r:embed="rId8">
                      <a:extLst>
                        <a:ext uri="{28A0092B-C50C-407E-A947-70E740481C1C}">
                          <a14:useLocalDpi xmlns:a14="http://schemas.microsoft.com/office/drawing/2010/main" val="0"/>
                        </a:ext>
                      </a:extLst>
                    </a:blip>
                    <a:stretch>
                      <a:fillRect/>
                    </a:stretch>
                  </pic:blipFill>
                  <pic:spPr>
                    <a:xfrm>
                      <a:off x="0" y="0"/>
                      <a:ext cx="4305300" cy="50272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u w:val="single"/>
        </w:rPr>
        <w:drawing>
          <wp:anchor distT="0" distB="0" distL="114300" distR="114300" simplePos="0" relativeHeight="251684864" behindDoc="1" locked="0" layoutInCell="1" allowOverlap="1" wp14:anchorId="23E6DCF2" wp14:editId="52809E02">
            <wp:simplePos x="0" y="0"/>
            <wp:positionH relativeFrom="column">
              <wp:posOffset>-19685</wp:posOffset>
            </wp:positionH>
            <wp:positionV relativeFrom="paragraph">
              <wp:posOffset>318770</wp:posOffset>
            </wp:positionV>
            <wp:extent cx="4073525" cy="4986020"/>
            <wp:effectExtent l="76200" t="76200" r="136525" b="138430"/>
            <wp:wrapTight wrapText="bothSides">
              <wp:wrapPolygon edited="0">
                <wp:start x="-202" y="-330"/>
                <wp:lineTo x="-404" y="-248"/>
                <wp:lineTo x="-404" y="21787"/>
                <wp:lineTo x="-202" y="22117"/>
                <wp:lineTo x="22021" y="22117"/>
                <wp:lineTo x="22223" y="20962"/>
                <wp:lineTo x="22223" y="1073"/>
                <wp:lineTo x="22021" y="-165"/>
                <wp:lineTo x="22021" y="-330"/>
                <wp:lineTo x="-202" y="-33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19).png"/>
                    <pic:cNvPicPr/>
                  </pic:nvPicPr>
                  <pic:blipFill>
                    <a:blip r:embed="rId9">
                      <a:extLst>
                        <a:ext uri="{28A0092B-C50C-407E-A947-70E740481C1C}">
                          <a14:useLocalDpi xmlns:a14="http://schemas.microsoft.com/office/drawing/2010/main" val="0"/>
                        </a:ext>
                      </a:extLst>
                    </a:blip>
                    <a:stretch>
                      <a:fillRect/>
                    </a:stretch>
                  </pic:blipFill>
                  <pic:spPr>
                    <a:xfrm>
                      <a:off x="0" y="0"/>
                      <a:ext cx="4073525" cy="49860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Pr="009B1B52">
        <w:rPr>
          <w:rFonts w:ascii="Arial" w:hAnsi="Arial" w:cs="Arial"/>
          <w:noProof/>
          <w:sz w:val="40"/>
          <w:szCs w:val="40"/>
        </w:rPr>
        <mc:AlternateContent>
          <mc:Choice Requires="wps">
            <w:drawing>
              <wp:anchor distT="45720" distB="45720" distL="114300" distR="114300" simplePos="0" relativeHeight="251662336" behindDoc="0" locked="0" layoutInCell="1" allowOverlap="1" wp14:anchorId="24F636F9" wp14:editId="2892C6BE">
                <wp:simplePos x="0" y="0"/>
                <wp:positionH relativeFrom="column">
                  <wp:posOffset>1169316</wp:posOffset>
                </wp:positionH>
                <wp:positionV relativeFrom="paragraph">
                  <wp:posOffset>5404796</wp:posOffset>
                </wp:positionV>
                <wp:extent cx="1638300" cy="3048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304800"/>
                        </a:xfrm>
                        <a:prstGeom prst="rect">
                          <a:avLst/>
                        </a:prstGeom>
                        <a:solidFill>
                          <a:srgbClr val="FFFFFF"/>
                        </a:solidFill>
                        <a:ln w="9525">
                          <a:solidFill>
                            <a:srgbClr val="000000"/>
                          </a:solidFill>
                          <a:miter lim="800000"/>
                          <a:headEnd/>
                          <a:tailEnd/>
                        </a:ln>
                      </wps:spPr>
                      <wps:txbx>
                        <w:txbxContent>
                          <w:p w14:paraId="6EECEA4C" w14:textId="1C29F3E4" w:rsidR="009B1B52" w:rsidRDefault="009B1B52">
                            <w:r>
                              <w:t xml:space="preserve">Page 1 of Curricula Vitae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F636F9" id="_x0000_s1027" type="#_x0000_t202" style="position:absolute;left:0;text-align:left;margin-left:92.05pt;margin-top:425.55pt;width:129pt;height:2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">
                <v:textbox>
                  <w:txbxContent>
                    <w:p w14:paraId="6EECEA4C" w14:textId="1C29F3E4" w:rsidR="009B1B52" w:rsidRDefault="009B1B52">
                      <w:r>
                        <w:t xml:space="preserve">Page 1 of Curricula Vitae </w:t>
                      </w:r>
                    </w:p>
                  </w:txbxContent>
                </v:textbox>
                <w10:wrap type="square"/>
              </v:shape>
            </w:pict>
          </mc:Fallback>
        </mc:AlternateContent>
      </w:r>
      <w:r w:rsidR="006D038C">
        <w:rPr>
          <w:rFonts w:ascii="Arial" w:hAnsi="Arial" w:cs="Arial"/>
          <w:sz w:val="28"/>
          <w:szCs w:val="28"/>
          <w:u w:val="single"/>
        </w:rPr>
        <w:t xml:space="preserve">Component 1- </w:t>
      </w:r>
      <w:r w:rsidR="00BC6CFF">
        <w:rPr>
          <w:rFonts w:ascii="Arial" w:hAnsi="Arial" w:cs="Arial"/>
          <w:sz w:val="28"/>
          <w:szCs w:val="28"/>
          <w:u w:val="single"/>
        </w:rPr>
        <w:t xml:space="preserve">Old </w:t>
      </w:r>
      <w:r w:rsidR="006D038C">
        <w:rPr>
          <w:rFonts w:ascii="Arial" w:hAnsi="Arial" w:cs="Arial"/>
          <w:sz w:val="28"/>
          <w:szCs w:val="28"/>
          <w:u w:val="single"/>
        </w:rPr>
        <w:t>Curricul</w:t>
      </w:r>
      <w:r w:rsidR="009F32A0">
        <w:rPr>
          <w:rFonts w:ascii="Arial" w:hAnsi="Arial" w:cs="Arial"/>
          <w:sz w:val="28"/>
          <w:szCs w:val="28"/>
          <w:u w:val="single"/>
        </w:rPr>
        <w:t>um</w:t>
      </w:r>
      <w:r w:rsidR="006D038C">
        <w:rPr>
          <w:rFonts w:ascii="Arial" w:hAnsi="Arial" w:cs="Arial"/>
          <w:sz w:val="28"/>
          <w:szCs w:val="28"/>
          <w:u w:val="single"/>
        </w:rPr>
        <w:t xml:space="preserve"> Vitae</w:t>
      </w:r>
    </w:p>
    <w:p w14:paraId="31F5B86F" w14:textId="34CF4DD4" w:rsidR="009D6ADA" w:rsidRDefault="009D6ADA" w:rsidP="006D038C">
      <w:pPr>
        <w:tabs>
          <w:tab w:val="left" w:pos="2700"/>
        </w:tabs>
        <w:jc w:val="both"/>
        <w:rPr>
          <w:noProof/>
        </w:rPr>
      </w:pPr>
      <w:r w:rsidRPr="009B1B52">
        <w:rPr>
          <w:rFonts w:ascii="Arial" w:hAnsi="Arial" w:cs="Arial"/>
          <w:noProof/>
          <w:sz w:val="28"/>
          <w:szCs w:val="28"/>
          <w:u w:val="single"/>
        </w:rPr>
        <mc:AlternateContent>
          <mc:Choice Requires="wps">
            <w:drawing>
              <wp:anchor distT="45720" distB="45720" distL="114300" distR="114300" simplePos="0" relativeHeight="251664384" behindDoc="0" locked="0" layoutInCell="1" allowOverlap="1" wp14:anchorId="323D76FC" wp14:editId="64CF9805">
                <wp:simplePos x="0" y="0"/>
                <wp:positionH relativeFrom="column">
                  <wp:posOffset>5675335</wp:posOffset>
                </wp:positionH>
                <wp:positionV relativeFrom="paragraph">
                  <wp:posOffset>5101635</wp:posOffset>
                </wp:positionV>
                <wp:extent cx="1590675" cy="28575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285750"/>
                        </a:xfrm>
                        <a:prstGeom prst="rect">
                          <a:avLst/>
                        </a:prstGeom>
                        <a:solidFill>
                          <a:srgbClr val="FFFFFF"/>
                        </a:solidFill>
                        <a:ln w="9525">
                          <a:solidFill>
                            <a:srgbClr val="000000"/>
                          </a:solidFill>
                          <a:miter lim="800000"/>
                          <a:headEnd/>
                          <a:tailEnd/>
                        </a:ln>
                      </wps:spPr>
                      <wps:txbx>
                        <w:txbxContent>
                          <w:p w14:paraId="293F0218" w14:textId="5F9BC0E6" w:rsidR="009B1B52" w:rsidRDefault="009B1B52">
                            <w:r>
                              <w:t xml:space="preserve">Page 2 of Curricula Vitae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3D76FC" id="_x0000_s1028" type="#_x0000_t202" style="position:absolute;left:0;text-align:left;margin-left:446.9pt;margin-top:401.7pt;width:125.25pt;height:2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">
                <v:textbox>
                  <w:txbxContent>
                    <w:p w14:paraId="293F0218" w14:textId="5F9BC0E6" w:rsidR="009B1B52" w:rsidRDefault="009B1B52">
                      <w:r>
                        <w:t xml:space="preserve">Page 2 of Curricula Vitae </w:t>
                      </w:r>
                    </w:p>
                  </w:txbxContent>
                </v:textbox>
                <w10:wrap type="square"/>
              </v:shape>
            </w:pict>
          </mc:Fallback>
        </mc:AlternateContent>
      </w:r>
    </w:p>
    <w:p w14:paraId="08196899" w14:textId="31FBC91E" w:rsidR="004712F4" w:rsidRPr="00492A89" w:rsidRDefault="00013EA6" w:rsidP="00492A89">
      <w:pPr>
        <w:tabs>
          <w:tab w:val="left" w:pos="2700"/>
        </w:tabs>
        <w:jc w:val="both"/>
        <w:rPr>
          <w:noProof/>
        </w:rPr>
      </w:pPr>
      <w:r w:rsidRPr="00307F64">
        <w:rPr>
          <w:rFonts w:ascii="Arial" w:hAnsi="Arial" w:cs="Arial"/>
          <w:noProof/>
          <w:sz w:val="24"/>
          <w:szCs w:val="24"/>
          <w:u w:val="single"/>
        </w:rPr>
        <mc:AlternateContent>
          <mc:Choice Requires="wps">
            <w:drawing>
              <wp:anchor distT="45720" distB="45720" distL="114300" distR="114300" simplePos="0" relativeHeight="251667456" behindDoc="0" locked="0" layoutInCell="1" allowOverlap="1" wp14:anchorId="64BA9058" wp14:editId="263FEE17">
                <wp:simplePos x="0" y="0"/>
                <wp:positionH relativeFrom="column">
                  <wp:posOffset>5076825</wp:posOffset>
                </wp:positionH>
                <wp:positionV relativeFrom="paragraph">
                  <wp:posOffset>0</wp:posOffset>
                </wp:positionV>
                <wp:extent cx="4267200" cy="2657475"/>
                <wp:effectExtent l="0" t="0" r="19050"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7200" cy="2657475"/>
                        </a:xfrm>
                        <a:prstGeom prst="rect">
                          <a:avLst/>
                        </a:prstGeom>
                        <a:solidFill>
                          <a:srgbClr val="FFFFFF"/>
                        </a:solidFill>
                        <a:ln w="9525">
                          <a:solidFill>
                            <a:srgbClr val="000000"/>
                          </a:solidFill>
                          <a:miter lim="800000"/>
                          <a:headEnd/>
                          <a:tailEnd/>
                        </a:ln>
                      </wps:spPr>
                      <wps:txbx>
                        <w:txbxContent>
                          <w:p w14:paraId="495F78C5" w14:textId="2235CC14" w:rsidR="00307F64" w:rsidRPr="00FC74B0" w:rsidRDefault="00307F64">
                            <w:pPr>
                              <w:rPr>
                                <w:sz w:val="20"/>
                                <w:szCs w:val="20"/>
                                <w:u w:val="single"/>
                              </w:rPr>
                            </w:pPr>
                            <w:r w:rsidRPr="00FC74B0">
                              <w:rPr>
                                <w:sz w:val="20"/>
                                <w:szCs w:val="20"/>
                                <w:u w:val="single"/>
                              </w:rPr>
                              <w:t>Ab</w:t>
                            </w:r>
                            <w:r w:rsidR="00FC74B0" w:rsidRPr="00FC74B0">
                              <w:rPr>
                                <w:sz w:val="20"/>
                                <w:szCs w:val="20"/>
                                <w:u w:val="single"/>
                              </w:rPr>
                              <w:t>ility</w:t>
                            </w:r>
                            <w:r w:rsidRPr="00FC74B0">
                              <w:rPr>
                                <w:sz w:val="20"/>
                                <w:szCs w:val="20"/>
                                <w:u w:val="single"/>
                              </w:rPr>
                              <w:t xml:space="preserve"> to communicate </w:t>
                            </w:r>
                            <w:r w:rsidR="005F1F67" w:rsidRPr="00FC74B0">
                              <w:rPr>
                                <w:sz w:val="20"/>
                                <w:szCs w:val="20"/>
                                <w:u w:val="single"/>
                              </w:rPr>
                              <w:t>fluently in</w:t>
                            </w:r>
                            <w:r w:rsidRPr="00FC74B0">
                              <w:rPr>
                                <w:sz w:val="20"/>
                                <w:szCs w:val="20"/>
                                <w:u w:val="single"/>
                              </w:rPr>
                              <w:t xml:space="preserve"> Welsh and English</w:t>
                            </w:r>
                            <w:r w:rsidR="005F1F67" w:rsidRPr="00FC74B0">
                              <w:rPr>
                                <w:sz w:val="20"/>
                                <w:szCs w:val="20"/>
                                <w:u w:val="single"/>
                              </w:rPr>
                              <w:t xml:space="preserve">. </w:t>
                            </w:r>
                          </w:p>
                          <w:p w14:paraId="1EE5C51A" w14:textId="58E74387" w:rsidR="003E624C" w:rsidRPr="00297FA3" w:rsidRDefault="003E624C">
                            <w:pPr>
                              <w:rPr>
                                <w:sz w:val="20"/>
                                <w:szCs w:val="20"/>
                              </w:rPr>
                            </w:pPr>
                            <w:r w:rsidRPr="00297FA3">
                              <w:rPr>
                                <w:sz w:val="20"/>
                                <w:szCs w:val="20"/>
                              </w:rPr>
                              <w:t xml:space="preserve">Marian and Shook (2012) suggest that we use language to enable us to communicate effectively, communication allows us to express our thoughts and feelings and connect with others. </w:t>
                            </w:r>
                            <w:r w:rsidR="006F606E" w:rsidRPr="00297FA3">
                              <w:rPr>
                                <w:sz w:val="20"/>
                                <w:szCs w:val="20"/>
                              </w:rPr>
                              <w:t xml:space="preserve">Owens (2016) </w:t>
                            </w:r>
                            <w:r w:rsidR="00013EA6" w:rsidRPr="00297FA3">
                              <w:rPr>
                                <w:sz w:val="20"/>
                                <w:szCs w:val="20"/>
                              </w:rPr>
                              <w:t xml:space="preserve">agrees with Marian and Shook’s statement that communication is an exchange of information, idea’s, needs and desires. </w:t>
                            </w:r>
                          </w:p>
                          <w:p w14:paraId="64E15DE6" w14:textId="59FEB073" w:rsidR="003E624C" w:rsidRPr="00297FA3" w:rsidRDefault="003E624C">
                            <w:pPr>
                              <w:rPr>
                                <w:sz w:val="20"/>
                                <w:szCs w:val="20"/>
                              </w:rPr>
                            </w:pPr>
                            <w:r w:rsidRPr="00297FA3">
                              <w:rPr>
                                <w:sz w:val="20"/>
                                <w:szCs w:val="20"/>
                              </w:rPr>
                              <w:t xml:space="preserve">The Association Press reports (no date) cited in Marian and Shook </w:t>
                            </w:r>
                            <w:r w:rsidR="00DF1CA0" w:rsidRPr="00297FA3">
                              <w:rPr>
                                <w:sz w:val="20"/>
                                <w:szCs w:val="20"/>
                              </w:rPr>
                              <w:t xml:space="preserve">(2012) maintain that ‘66% of the World’s Children are raised bilingual.’ </w:t>
                            </w:r>
                          </w:p>
                          <w:p w14:paraId="1AC42131" w14:textId="7F82A5AB" w:rsidR="00DF1CA0" w:rsidRPr="00297FA3" w:rsidRDefault="00DF1CA0">
                            <w:pPr>
                              <w:rPr>
                                <w:sz w:val="20"/>
                                <w:szCs w:val="20"/>
                              </w:rPr>
                            </w:pPr>
                            <w:r w:rsidRPr="00297FA3">
                              <w:rPr>
                                <w:sz w:val="20"/>
                                <w:szCs w:val="20"/>
                              </w:rPr>
                              <w:t xml:space="preserve">Marian and Shook (2012) also express that the ability to speak bilingually benefits our social development as we </w:t>
                            </w:r>
                            <w:r w:rsidR="0089360A" w:rsidRPr="00297FA3">
                              <w:rPr>
                                <w:sz w:val="20"/>
                                <w:szCs w:val="20"/>
                              </w:rPr>
                              <w:t>can</w:t>
                            </w:r>
                            <w:r w:rsidRPr="00297FA3">
                              <w:rPr>
                                <w:sz w:val="20"/>
                                <w:szCs w:val="20"/>
                              </w:rPr>
                              <w:t xml:space="preserve"> communicate with others in two different languages therefore can adapt our language to our audience. </w:t>
                            </w:r>
                          </w:p>
                          <w:p w14:paraId="521A802A" w14:textId="7E7F78E5" w:rsidR="00013EA6" w:rsidRPr="00297FA3" w:rsidRDefault="001E2EC0">
                            <w:pPr>
                              <w:rPr>
                                <w:sz w:val="20"/>
                                <w:szCs w:val="20"/>
                              </w:rPr>
                            </w:pPr>
                            <w:r w:rsidRPr="00297FA3">
                              <w:rPr>
                                <w:sz w:val="20"/>
                                <w:szCs w:val="20"/>
                              </w:rPr>
                              <w:t>Whilst</w:t>
                            </w:r>
                            <w:r w:rsidR="00013EA6" w:rsidRPr="00297FA3">
                              <w:rPr>
                                <w:sz w:val="20"/>
                                <w:szCs w:val="20"/>
                              </w:rPr>
                              <w:t xml:space="preserve"> doing my</w:t>
                            </w:r>
                            <w:r w:rsidRPr="00297FA3">
                              <w:rPr>
                                <w:sz w:val="20"/>
                                <w:szCs w:val="20"/>
                              </w:rPr>
                              <w:t xml:space="preserve"> University degree through the Medium of Welsh I have been able to further develop my communication and written skills further. </w:t>
                            </w:r>
                          </w:p>
                          <w:p w14:paraId="0B041C59" w14:textId="3BF8FC95" w:rsidR="00DF1CA0" w:rsidRDefault="00DF1CA0">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BA9058" id="_x0000_s1029" type="#_x0000_t202" style="position:absolute;left:0;text-align:left;margin-left:399.75pt;margin-top:0;width:336pt;height:209.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">
                <v:textbox>
                  <w:txbxContent>
                    <w:p w14:paraId="495F78C5" w14:textId="2235CC14" w:rsidR="00307F64" w:rsidRPr="00FC74B0" w:rsidRDefault="00307F64">
                      <w:pPr>
                        <w:rPr>
                          <w:sz w:val="20"/>
                          <w:szCs w:val="20"/>
                          <w:u w:val="single"/>
                        </w:rPr>
                      </w:pPr>
                      <w:r w:rsidRPr="00FC74B0">
                        <w:rPr>
                          <w:sz w:val="20"/>
                          <w:szCs w:val="20"/>
                          <w:u w:val="single"/>
                        </w:rPr>
                        <w:t>Ab</w:t>
                      </w:r>
                      <w:r w:rsidR="00FC74B0" w:rsidRPr="00FC74B0">
                        <w:rPr>
                          <w:sz w:val="20"/>
                          <w:szCs w:val="20"/>
                          <w:u w:val="single"/>
                        </w:rPr>
                        <w:t>ility</w:t>
                      </w:r>
                      <w:r w:rsidRPr="00FC74B0">
                        <w:rPr>
                          <w:sz w:val="20"/>
                          <w:szCs w:val="20"/>
                          <w:u w:val="single"/>
                        </w:rPr>
                        <w:t xml:space="preserve"> to communicate </w:t>
                      </w:r>
                      <w:r w:rsidR="005F1F67" w:rsidRPr="00FC74B0">
                        <w:rPr>
                          <w:sz w:val="20"/>
                          <w:szCs w:val="20"/>
                          <w:u w:val="single"/>
                        </w:rPr>
                        <w:t>fluently in</w:t>
                      </w:r>
                      <w:r w:rsidRPr="00FC74B0">
                        <w:rPr>
                          <w:sz w:val="20"/>
                          <w:szCs w:val="20"/>
                          <w:u w:val="single"/>
                        </w:rPr>
                        <w:t xml:space="preserve"> Welsh and English</w:t>
                      </w:r>
                      <w:r w:rsidR="005F1F67" w:rsidRPr="00FC74B0">
                        <w:rPr>
                          <w:sz w:val="20"/>
                          <w:szCs w:val="20"/>
                          <w:u w:val="single"/>
                        </w:rPr>
                        <w:t xml:space="preserve">. </w:t>
                      </w:r>
                    </w:p>
                    <w:p w14:paraId="1EE5C51A" w14:textId="58E74387" w:rsidR="003E624C" w:rsidRPr="00297FA3" w:rsidRDefault="003E624C">
                      <w:pPr>
                        <w:rPr>
                          <w:sz w:val="20"/>
                          <w:szCs w:val="20"/>
                        </w:rPr>
                      </w:pPr>
                      <w:r w:rsidRPr="00297FA3">
                        <w:rPr>
                          <w:sz w:val="20"/>
                          <w:szCs w:val="20"/>
                        </w:rPr>
                        <w:t xml:space="preserve">Marian and Shook (2012) suggest that we use language to enable us to communicate effectively, communication allows us to express our thoughts and feelings and connect with others. </w:t>
                      </w:r>
                      <w:r w:rsidR="006F606E" w:rsidRPr="00297FA3">
                        <w:rPr>
                          <w:sz w:val="20"/>
                          <w:szCs w:val="20"/>
                        </w:rPr>
                        <w:t xml:space="preserve">Owens (2016) </w:t>
                      </w:r>
                      <w:r w:rsidR="00013EA6" w:rsidRPr="00297FA3">
                        <w:rPr>
                          <w:sz w:val="20"/>
                          <w:szCs w:val="20"/>
                        </w:rPr>
                        <w:t xml:space="preserve">agrees with Marian and Shook’s statement that communication is an exchange of information, idea’s, needs and desires. </w:t>
                      </w:r>
                    </w:p>
                    <w:p w14:paraId="64E15DE6" w14:textId="59FEB073" w:rsidR="003E624C" w:rsidRPr="00297FA3" w:rsidRDefault="003E624C">
                      <w:pPr>
                        <w:rPr>
                          <w:sz w:val="20"/>
                          <w:szCs w:val="20"/>
                        </w:rPr>
                      </w:pPr>
                      <w:r w:rsidRPr="00297FA3">
                        <w:rPr>
                          <w:sz w:val="20"/>
                          <w:szCs w:val="20"/>
                        </w:rPr>
                        <w:t xml:space="preserve">The Association Press reports (no date) cited in Marian and Shook </w:t>
                      </w:r>
                      <w:r w:rsidR="00DF1CA0" w:rsidRPr="00297FA3">
                        <w:rPr>
                          <w:sz w:val="20"/>
                          <w:szCs w:val="20"/>
                        </w:rPr>
                        <w:t xml:space="preserve">(2012) maintain that ‘66% of the World’s Children are raised bilingual.’ </w:t>
                      </w:r>
                    </w:p>
                    <w:p w14:paraId="1AC42131" w14:textId="7F82A5AB" w:rsidR="00DF1CA0" w:rsidRPr="00297FA3" w:rsidRDefault="00DF1CA0">
                      <w:pPr>
                        <w:rPr>
                          <w:sz w:val="20"/>
                          <w:szCs w:val="20"/>
                        </w:rPr>
                      </w:pPr>
                      <w:r w:rsidRPr="00297FA3">
                        <w:rPr>
                          <w:sz w:val="20"/>
                          <w:szCs w:val="20"/>
                        </w:rPr>
                        <w:t xml:space="preserve">Marian and Shook (2012) also express that the ability to speak bilingually benefits our social development as we </w:t>
                      </w:r>
                      <w:r w:rsidR="0089360A" w:rsidRPr="00297FA3">
                        <w:rPr>
                          <w:sz w:val="20"/>
                          <w:szCs w:val="20"/>
                        </w:rPr>
                        <w:t>can</w:t>
                      </w:r>
                      <w:r w:rsidRPr="00297FA3">
                        <w:rPr>
                          <w:sz w:val="20"/>
                          <w:szCs w:val="20"/>
                        </w:rPr>
                        <w:t xml:space="preserve"> communicate with others in two different languages therefore can adapt our language to our audience. </w:t>
                      </w:r>
                    </w:p>
                    <w:p w14:paraId="521A802A" w14:textId="7E7F78E5" w:rsidR="00013EA6" w:rsidRPr="00297FA3" w:rsidRDefault="001E2EC0">
                      <w:pPr>
                        <w:rPr>
                          <w:sz w:val="20"/>
                          <w:szCs w:val="20"/>
                        </w:rPr>
                      </w:pPr>
                      <w:r w:rsidRPr="00297FA3">
                        <w:rPr>
                          <w:sz w:val="20"/>
                          <w:szCs w:val="20"/>
                        </w:rPr>
                        <w:t>Whilst</w:t>
                      </w:r>
                      <w:r w:rsidR="00013EA6" w:rsidRPr="00297FA3">
                        <w:rPr>
                          <w:sz w:val="20"/>
                          <w:szCs w:val="20"/>
                        </w:rPr>
                        <w:t xml:space="preserve"> doing my</w:t>
                      </w:r>
                      <w:r w:rsidRPr="00297FA3">
                        <w:rPr>
                          <w:sz w:val="20"/>
                          <w:szCs w:val="20"/>
                        </w:rPr>
                        <w:t xml:space="preserve"> University degree through the Medium of Welsh I have been able to further develop my communication and written skills further. </w:t>
                      </w:r>
                    </w:p>
                    <w:p w14:paraId="0B041C59" w14:textId="3BF8FC95" w:rsidR="00DF1CA0" w:rsidRDefault="00DF1CA0">
                      <w:r>
                        <w:t xml:space="preserve"> </w:t>
                      </w:r>
                    </w:p>
                  </w:txbxContent>
                </v:textbox>
                <w10:wrap type="square"/>
              </v:shape>
            </w:pict>
          </mc:Fallback>
        </mc:AlternateContent>
      </w:r>
      <w:r w:rsidR="00492A89">
        <w:rPr>
          <w:rFonts w:ascii="Arial" w:hAnsi="Arial" w:cs="Arial"/>
          <w:noProof/>
          <w:sz w:val="24"/>
          <w:szCs w:val="24"/>
          <w:u w:val="single"/>
        </w:rPr>
        <w:drawing>
          <wp:anchor distT="0" distB="0" distL="114300" distR="114300" simplePos="0" relativeHeight="251686912" behindDoc="1" locked="0" layoutInCell="1" allowOverlap="1" wp14:anchorId="6EAE68C6" wp14:editId="4C44FC2C">
            <wp:simplePos x="0" y="0"/>
            <wp:positionH relativeFrom="margin">
              <wp:posOffset>-106680</wp:posOffset>
            </wp:positionH>
            <wp:positionV relativeFrom="paragraph">
              <wp:posOffset>278130</wp:posOffset>
            </wp:positionV>
            <wp:extent cx="4349750" cy="5246370"/>
            <wp:effectExtent l="76200" t="76200" r="127000" b="125730"/>
            <wp:wrapTight wrapText="bothSides">
              <wp:wrapPolygon edited="0">
                <wp:start x="-189" y="-314"/>
                <wp:lineTo x="-378" y="-235"/>
                <wp:lineTo x="-378" y="21725"/>
                <wp:lineTo x="-189" y="22039"/>
                <wp:lineTo x="21947" y="22039"/>
                <wp:lineTo x="22136" y="21176"/>
                <wp:lineTo x="22136" y="1020"/>
                <wp:lineTo x="21947" y="-157"/>
                <wp:lineTo x="21947" y="-314"/>
                <wp:lineTo x="-189" y="-314"/>
              </wp:wrapPolygon>
            </wp:wrapTight>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1).png"/>
                    <pic:cNvPicPr/>
                  </pic:nvPicPr>
                  <pic:blipFill>
                    <a:blip r:embed="rId10">
                      <a:extLst>
                        <a:ext uri="{28A0092B-C50C-407E-A947-70E740481C1C}">
                          <a14:useLocalDpi xmlns:a14="http://schemas.microsoft.com/office/drawing/2010/main" val="0"/>
                        </a:ext>
                      </a:extLst>
                    </a:blip>
                    <a:stretch>
                      <a:fillRect/>
                    </a:stretch>
                  </pic:blipFill>
                  <pic:spPr>
                    <a:xfrm>
                      <a:off x="0" y="0"/>
                      <a:ext cx="4349750" cy="5246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E95D7D">
        <w:rPr>
          <w:rFonts w:ascii="Arial" w:hAnsi="Arial" w:cs="Arial"/>
          <w:sz w:val="24"/>
          <w:szCs w:val="24"/>
          <w:u w:val="single"/>
        </w:rPr>
        <w:t>Page 1</w:t>
      </w:r>
      <w:r w:rsidR="00BC6CFF">
        <w:rPr>
          <w:rFonts w:ascii="Arial" w:hAnsi="Arial" w:cs="Arial"/>
          <w:sz w:val="24"/>
          <w:szCs w:val="24"/>
          <w:u w:val="single"/>
        </w:rPr>
        <w:t>-</w:t>
      </w:r>
      <w:r w:rsidR="00E95D7D">
        <w:rPr>
          <w:rFonts w:ascii="Arial" w:hAnsi="Arial" w:cs="Arial"/>
          <w:sz w:val="24"/>
          <w:szCs w:val="24"/>
          <w:u w:val="single"/>
        </w:rPr>
        <w:t xml:space="preserve"> </w:t>
      </w:r>
      <w:r w:rsidR="00BC6CFF">
        <w:rPr>
          <w:rFonts w:ascii="Arial" w:hAnsi="Arial" w:cs="Arial"/>
          <w:sz w:val="24"/>
          <w:szCs w:val="24"/>
          <w:u w:val="single"/>
        </w:rPr>
        <w:t>N</w:t>
      </w:r>
      <w:r w:rsidR="00E95D7D">
        <w:rPr>
          <w:rFonts w:ascii="Arial" w:hAnsi="Arial" w:cs="Arial"/>
          <w:sz w:val="24"/>
          <w:szCs w:val="24"/>
          <w:u w:val="single"/>
        </w:rPr>
        <w:t>ew Curricul</w:t>
      </w:r>
      <w:r w:rsidR="009F32A0">
        <w:rPr>
          <w:rFonts w:ascii="Arial" w:hAnsi="Arial" w:cs="Arial"/>
          <w:sz w:val="24"/>
          <w:szCs w:val="24"/>
          <w:u w:val="single"/>
        </w:rPr>
        <w:t xml:space="preserve">um </w:t>
      </w:r>
      <w:r w:rsidR="00E95D7D">
        <w:rPr>
          <w:rFonts w:ascii="Arial" w:hAnsi="Arial" w:cs="Arial"/>
          <w:sz w:val="24"/>
          <w:szCs w:val="24"/>
          <w:u w:val="single"/>
        </w:rPr>
        <w:t xml:space="preserve">Vitae </w:t>
      </w:r>
    </w:p>
    <w:p w14:paraId="1A1452B1" w14:textId="4A343E21" w:rsidR="00E95D7D" w:rsidRDefault="00E95D7D" w:rsidP="004712F4">
      <w:pPr>
        <w:tabs>
          <w:tab w:val="left" w:pos="2700"/>
        </w:tabs>
        <w:rPr>
          <w:rFonts w:ascii="Arial" w:hAnsi="Arial" w:cs="Arial"/>
          <w:noProof/>
          <w:sz w:val="24"/>
          <w:szCs w:val="24"/>
          <w:u w:val="single"/>
        </w:rPr>
      </w:pPr>
    </w:p>
    <w:p w14:paraId="469DF1C0" w14:textId="5DFFD77E" w:rsidR="00492A89" w:rsidRDefault="00AC74B6" w:rsidP="004712F4">
      <w:pPr>
        <w:tabs>
          <w:tab w:val="left" w:pos="2700"/>
        </w:tabs>
        <w:rPr>
          <w:rFonts w:ascii="Arial" w:hAnsi="Arial" w:cs="Arial"/>
          <w:noProof/>
          <w:sz w:val="24"/>
          <w:szCs w:val="24"/>
          <w:u w:val="single"/>
        </w:rPr>
      </w:pPr>
      <w:r>
        <w:rPr>
          <w:rFonts w:ascii="Arial" w:hAnsi="Arial" w:cs="Arial"/>
          <w:noProof/>
          <w:sz w:val="24"/>
          <w:szCs w:val="24"/>
          <w:u w:val="single"/>
        </w:rPr>
        <mc:AlternateContent>
          <mc:Choice Requires="wps">
            <w:drawing>
              <wp:anchor distT="0" distB="0" distL="114300" distR="114300" simplePos="0" relativeHeight="251687936" behindDoc="0" locked="0" layoutInCell="1" allowOverlap="1" wp14:anchorId="612A2448" wp14:editId="3F9844FD">
                <wp:simplePos x="0" y="0"/>
                <wp:positionH relativeFrom="margin">
                  <wp:posOffset>659219</wp:posOffset>
                </wp:positionH>
                <wp:positionV relativeFrom="paragraph">
                  <wp:posOffset>226413</wp:posOffset>
                </wp:positionV>
                <wp:extent cx="4286397" cy="1913861"/>
                <wp:effectExtent l="38100" t="0" r="19050" b="67945"/>
                <wp:wrapNone/>
                <wp:docPr id="3" name="Straight Arrow Connector 3"/>
                <wp:cNvGraphicFramePr/>
                <a:graphic xmlns:a="http://schemas.openxmlformats.org/drawingml/2006/main">
                  <a:graphicData uri="http://schemas.microsoft.com/office/word/2010/wordprocessingShape">
                    <wps:wsp>
                      <wps:cNvCnPr/>
                      <wps:spPr>
                        <a:xfrm flipH="1">
                          <a:off x="0" y="0"/>
                          <a:ext cx="4286397" cy="1913861"/>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93B198B" id="_x0000_t32" coordsize="21600,21600" o:spt="32" o:oned="t" path="m,l21600,21600e" filled="f">
                <v:path arrowok="t" fillok="f" o:connecttype="none"/>
                <o:lock v:ext="edit" shapetype="t"/>
              </v:shapetype>
              <v:shape id="Straight Arrow Connector 3" o:spid="_x0000_s1026" type="#_x0000_t32" style="position:absolute;margin-left:51.9pt;margin-top:17.85pt;width:337.5pt;height:150.7pt;flip:x;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" strokecolor="black [3200]" strokeweight="1.5pt">
                <v:stroke endarrow="block" joinstyle="miter"/>
                <w10:wrap anchorx="margin"/>
              </v:shape>
            </w:pict>
          </mc:Fallback>
        </mc:AlternateContent>
      </w:r>
    </w:p>
    <w:p w14:paraId="63B1DC3A" w14:textId="2385EBBA" w:rsidR="00492A89" w:rsidRDefault="00013EA6" w:rsidP="004712F4">
      <w:pPr>
        <w:tabs>
          <w:tab w:val="left" w:pos="2700"/>
        </w:tabs>
        <w:rPr>
          <w:rFonts w:ascii="Arial" w:hAnsi="Arial" w:cs="Arial"/>
          <w:noProof/>
          <w:sz w:val="24"/>
          <w:szCs w:val="24"/>
          <w:u w:val="single"/>
        </w:rPr>
      </w:pPr>
      <w:r>
        <w:rPr>
          <w:rFonts w:ascii="Arial" w:hAnsi="Arial" w:cs="Arial"/>
          <w:noProof/>
          <w:sz w:val="24"/>
          <w:szCs w:val="24"/>
          <w:u w:val="single"/>
        </w:rPr>
        <mc:AlternateContent>
          <mc:Choice Requires="wps">
            <w:drawing>
              <wp:anchor distT="0" distB="0" distL="114300" distR="114300" simplePos="0" relativeHeight="251699200" behindDoc="0" locked="0" layoutInCell="1" allowOverlap="1" wp14:anchorId="63B0F75D" wp14:editId="0F3F03D4">
                <wp:simplePos x="0" y="0"/>
                <wp:positionH relativeFrom="column">
                  <wp:posOffset>3095625</wp:posOffset>
                </wp:positionH>
                <wp:positionV relativeFrom="paragraph">
                  <wp:posOffset>166369</wp:posOffset>
                </wp:positionV>
                <wp:extent cx="1924050" cy="1038225"/>
                <wp:effectExtent l="38100" t="0" r="19050" b="47625"/>
                <wp:wrapNone/>
                <wp:docPr id="10" name="Straight Arrow Connector 10"/>
                <wp:cNvGraphicFramePr/>
                <a:graphic xmlns:a="http://schemas.openxmlformats.org/drawingml/2006/main">
                  <a:graphicData uri="http://schemas.microsoft.com/office/word/2010/wordprocessingShape">
                    <wps:wsp>
                      <wps:cNvCnPr/>
                      <wps:spPr>
                        <a:xfrm flipH="1">
                          <a:off x="0" y="0"/>
                          <a:ext cx="1924050" cy="10382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8A101C5" id="Straight Arrow Connector 10" o:spid="_x0000_s1026" type="#_x0000_t32" style="position:absolute;margin-left:243.75pt;margin-top:13.1pt;width:151.5pt;height:81.75pt;flip:x;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" strokecolor="black [3200]" strokeweight="1.5pt">
                <v:stroke endarrow="block" joinstyle="miter"/>
              </v:shape>
            </w:pict>
          </mc:Fallback>
        </mc:AlternateContent>
      </w:r>
    </w:p>
    <w:p w14:paraId="602E87B1" w14:textId="1F3EAF87" w:rsidR="00492A89" w:rsidRDefault="00492A89" w:rsidP="004712F4">
      <w:pPr>
        <w:tabs>
          <w:tab w:val="left" w:pos="2700"/>
        </w:tabs>
        <w:rPr>
          <w:rFonts w:ascii="Arial" w:hAnsi="Arial" w:cs="Arial"/>
          <w:noProof/>
          <w:sz w:val="24"/>
          <w:szCs w:val="24"/>
          <w:u w:val="single"/>
        </w:rPr>
      </w:pPr>
    </w:p>
    <w:p w14:paraId="6ACFB359" w14:textId="3D20470E" w:rsidR="00492A89" w:rsidRDefault="00492A89" w:rsidP="004712F4">
      <w:pPr>
        <w:tabs>
          <w:tab w:val="left" w:pos="2700"/>
        </w:tabs>
        <w:rPr>
          <w:rFonts w:ascii="Arial" w:hAnsi="Arial" w:cs="Arial"/>
          <w:noProof/>
          <w:sz w:val="24"/>
          <w:szCs w:val="24"/>
          <w:u w:val="single"/>
        </w:rPr>
      </w:pPr>
    </w:p>
    <w:p w14:paraId="1A52C951" w14:textId="7501EB1C" w:rsidR="00492A89" w:rsidRDefault="00492A89" w:rsidP="004712F4">
      <w:pPr>
        <w:tabs>
          <w:tab w:val="left" w:pos="2700"/>
        </w:tabs>
        <w:rPr>
          <w:rFonts w:ascii="Arial" w:hAnsi="Arial" w:cs="Arial"/>
          <w:noProof/>
          <w:sz w:val="24"/>
          <w:szCs w:val="24"/>
          <w:u w:val="single"/>
        </w:rPr>
      </w:pPr>
    </w:p>
    <w:p w14:paraId="65A58456" w14:textId="19D2B821" w:rsidR="00492A89" w:rsidRDefault="00492A89" w:rsidP="004712F4">
      <w:pPr>
        <w:tabs>
          <w:tab w:val="left" w:pos="2700"/>
        </w:tabs>
        <w:rPr>
          <w:rFonts w:ascii="Arial" w:hAnsi="Arial" w:cs="Arial"/>
          <w:noProof/>
          <w:sz w:val="24"/>
          <w:szCs w:val="24"/>
          <w:u w:val="single"/>
        </w:rPr>
      </w:pPr>
    </w:p>
    <w:p w14:paraId="43EE7825" w14:textId="2E83F916" w:rsidR="00492A89" w:rsidRDefault="00492A89" w:rsidP="004712F4">
      <w:pPr>
        <w:tabs>
          <w:tab w:val="left" w:pos="2700"/>
        </w:tabs>
        <w:rPr>
          <w:rFonts w:ascii="Arial" w:hAnsi="Arial" w:cs="Arial"/>
          <w:noProof/>
          <w:sz w:val="24"/>
          <w:szCs w:val="24"/>
          <w:u w:val="single"/>
        </w:rPr>
      </w:pPr>
    </w:p>
    <w:p w14:paraId="17F78C13" w14:textId="6987FB16" w:rsidR="00492A89" w:rsidRDefault="00D854BE" w:rsidP="004712F4">
      <w:pPr>
        <w:tabs>
          <w:tab w:val="left" w:pos="2700"/>
        </w:tabs>
        <w:rPr>
          <w:rFonts w:ascii="Arial" w:hAnsi="Arial" w:cs="Arial"/>
          <w:noProof/>
          <w:sz w:val="24"/>
          <w:szCs w:val="24"/>
          <w:u w:val="single"/>
        </w:rPr>
      </w:pPr>
      <w:r w:rsidRPr="005F1F67">
        <w:rPr>
          <w:rFonts w:ascii="Arial" w:hAnsi="Arial" w:cs="Arial"/>
          <w:noProof/>
          <w:sz w:val="24"/>
          <w:szCs w:val="24"/>
          <w:u w:val="single"/>
        </w:rPr>
        <mc:AlternateContent>
          <mc:Choice Requires="wps">
            <w:drawing>
              <wp:anchor distT="45720" distB="45720" distL="114300" distR="114300" simplePos="0" relativeHeight="251670528" behindDoc="0" locked="0" layoutInCell="1" allowOverlap="1" wp14:anchorId="0657CBF0" wp14:editId="1D9E9E11">
                <wp:simplePos x="0" y="0"/>
                <wp:positionH relativeFrom="column">
                  <wp:posOffset>5071110</wp:posOffset>
                </wp:positionH>
                <wp:positionV relativeFrom="paragraph">
                  <wp:posOffset>140335</wp:posOffset>
                </wp:positionV>
                <wp:extent cx="4295775" cy="295275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5775" cy="2952750"/>
                        </a:xfrm>
                        <a:prstGeom prst="rect">
                          <a:avLst/>
                        </a:prstGeom>
                        <a:solidFill>
                          <a:srgbClr val="FFFFFF"/>
                        </a:solidFill>
                        <a:ln w="9525">
                          <a:solidFill>
                            <a:srgbClr val="000000"/>
                          </a:solidFill>
                          <a:miter lim="800000"/>
                          <a:headEnd/>
                          <a:tailEnd/>
                        </a:ln>
                      </wps:spPr>
                      <wps:txbx>
                        <w:txbxContent>
                          <w:p w14:paraId="1B36AAE1" w14:textId="4A5A6C2B" w:rsidR="00297FA3" w:rsidRPr="00297FA3" w:rsidRDefault="00297FA3">
                            <w:pPr>
                              <w:rPr>
                                <w:sz w:val="20"/>
                                <w:szCs w:val="20"/>
                              </w:rPr>
                            </w:pPr>
                            <w:r w:rsidRPr="00297FA3">
                              <w:rPr>
                                <w:sz w:val="20"/>
                                <w:szCs w:val="20"/>
                              </w:rPr>
                              <w:t xml:space="preserve">Working in different settings has given me the opportunity to develop my communication skills further, this has enabled me to experience communication with all ages and abilities. </w:t>
                            </w:r>
                          </w:p>
                          <w:p w14:paraId="14B87BA9" w14:textId="2534E7B8" w:rsidR="008F500E" w:rsidRPr="00297FA3" w:rsidRDefault="00297FA3">
                            <w:pPr>
                              <w:rPr>
                                <w:sz w:val="20"/>
                                <w:szCs w:val="20"/>
                              </w:rPr>
                            </w:pPr>
                            <w:r w:rsidRPr="00297FA3">
                              <w:rPr>
                                <w:sz w:val="20"/>
                                <w:szCs w:val="20"/>
                              </w:rPr>
                              <w:t xml:space="preserve">I have had to develop an approach where I had to communicate with vulnerable adults whilst I volunteered for the West Wales Domestic Abuse Service. </w:t>
                            </w:r>
                          </w:p>
                          <w:p w14:paraId="3EA8924D" w14:textId="77777777" w:rsidR="00297FA3" w:rsidRDefault="00297FA3">
                            <w:pPr>
                              <w:rPr>
                                <w:sz w:val="20"/>
                                <w:szCs w:val="20"/>
                              </w:rPr>
                            </w:pPr>
                            <w:r w:rsidRPr="00297FA3">
                              <w:rPr>
                                <w:sz w:val="20"/>
                                <w:szCs w:val="20"/>
                              </w:rPr>
                              <w:t xml:space="preserve">This taught me </w:t>
                            </w:r>
                            <w:r>
                              <w:rPr>
                                <w:sz w:val="20"/>
                                <w:szCs w:val="20"/>
                              </w:rPr>
                              <w:t xml:space="preserve">that I needed to ensure the feelings of the service users were being met by allowing them to talk, not asking questions, listening in depth to what they were saying and ensuring eye contact with the service user. This developed my communication skills further by ensuring I was being empathetic towards the service user and ensuring I helped them to communicate their feelings effectively whilst feeling safe to do so. </w:t>
                            </w:r>
                          </w:p>
                          <w:p w14:paraId="79AA4F4A" w14:textId="1AC479AA" w:rsidR="00297FA3" w:rsidRPr="00297FA3" w:rsidRDefault="00297FA3">
                            <w:pPr>
                              <w:rPr>
                                <w:sz w:val="20"/>
                                <w:szCs w:val="20"/>
                              </w:rPr>
                            </w:pPr>
                            <w:r>
                              <w:rPr>
                                <w:sz w:val="20"/>
                                <w:szCs w:val="20"/>
                              </w:rPr>
                              <w:t xml:space="preserve">Cottrell (2015) indicates to </w:t>
                            </w:r>
                            <w:r w:rsidR="00D854BE">
                              <w:rPr>
                                <w:sz w:val="20"/>
                                <w:szCs w:val="20"/>
                              </w:rPr>
                              <w:t xml:space="preserve">be able to have good communication skills you first need to ensure you can think about your body language, listening skills and show that you are interested in what the person has to say.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57CBF0" id="_x0000_s1030" type="#_x0000_t202" style="position:absolute;margin-left:399.3pt;margin-top:11.05pt;width:338.25pt;height:232.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">
                <v:textbox>
                  <w:txbxContent>
                    <w:p w14:paraId="1B36AAE1" w14:textId="4A5A6C2B" w:rsidR="00297FA3" w:rsidRPr="00297FA3" w:rsidRDefault="00297FA3">
                      <w:pPr>
                        <w:rPr>
                          <w:sz w:val="20"/>
                          <w:szCs w:val="20"/>
                        </w:rPr>
                      </w:pPr>
                      <w:r w:rsidRPr="00297FA3">
                        <w:rPr>
                          <w:sz w:val="20"/>
                          <w:szCs w:val="20"/>
                        </w:rPr>
                        <w:t xml:space="preserve">Working in different settings has given me the opportunity to develop my communication skills further, this has enabled me to experience communication with all ages and abilities. </w:t>
                      </w:r>
                    </w:p>
                    <w:p w14:paraId="14B87BA9" w14:textId="2534E7B8" w:rsidR="008F500E" w:rsidRPr="00297FA3" w:rsidRDefault="00297FA3">
                      <w:pPr>
                        <w:rPr>
                          <w:sz w:val="20"/>
                          <w:szCs w:val="20"/>
                        </w:rPr>
                      </w:pPr>
                      <w:r w:rsidRPr="00297FA3">
                        <w:rPr>
                          <w:sz w:val="20"/>
                          <w:szCs w:val="20"/>
                        </w:rPr>
                        <w:t xml:space="preserve">I have had to develop an approach where I had to communicate with vulnerable adults whilst I volunteered for the West Wales Domestic Abuse Service. </w:t>
                      </w:r>
                    </w:p>
                    <w:p w14:paraId="3EA8924D" w14:textId="77777777" w:rsidR="00297FA3" w:rsidRDefault="00297FA3">
                      <w:pPr>
                        <w:rPr>
                          <w:sz w:val="20"/>
                          <w:szCs w:val="20"/>
                        </w:rPr>
                      </w:pPr>
                      <w:r w:rsidRPr="00297FA3">
                        <w:rPr>
                          <w:sz w:val="20"/>
                          <w:szCs w:val="20"/>
                        </w:rPr>
                        <w:t xml:space="preserve">This taught me </w:t>
                      </w:r>
                      <w:r>
                        <w:rPr>
                          <w:sz w:val="20"/>
                          <w:szCs w:val="20"/>
                        </w:rPr>
                        <w:t xml:space="preserve">that I needed to ensure the feelings of the service users were being met by allowing them to talk, not asking questions, listening in depth to what they were saying and ensuring eye contact with the service user. This developed my communication skills further by ensuring I was being empathetic towards the service user and ensuring I helped them to communicate their feelings effectively whilst feeling safe to do so. </w:t>
                      </w:r>
                    </w:p>
                    <w:p w14:paraId="79AA4F4A" w14:textId="1AC479AA" w:rsidR="00297FA3" w:rsidRPr="00297FA3" w:rsidRDefault="00297FA3">
                      <w:pPr>
                        <w:rPr>
                          <w:sz w:val="20"/>
                          <w:szCs w:val="20"/>
                        </w:rPr>
                      </w:pPr>
                      <w:r>
                        <w:rPr>
                          <w:sz w:val="20"/>
                          <w:szCs w:val="20"/>
                        </w:rPr>
                        <w:t xml:space="preserve">Cottrell (2015) indicates to </w:t>
                      </w:r>
                      <w:r w:rsidR="00D854BE">
                        <w:rPr>
                          <w:sz w:val="20"/>
                          <w:szCs w:val="20"/>
                        </w:rPr>
                        <w:t xml:space="preserve">be able to have good communication skills you first need to ensure you can think about your body language, listening skills and show that you are interested in what the person has to say. </w:t>
                      </w:r>
                    </w:p>
                  </w:txbxContent>
                </v:textbox>
                <w10:wrap type="square"/>
              </v:shape>
            </w:pict>
          </mc:Fallback>
        </mc:AlternateContent>
      </w:r>
    </w:p>
    <w:p w14:paraId="4647E2A7" w14:textId="781130F0" w:rsidR="00492A89" w:rsidRDefault="00AC74B6" w:rsidP="004712F4">
      <w:pPr>
        <w:tabs>
          <w:tab w:val="left" w:pos="2700"/>
        </w:tabs>
        <w:rPr>
          <w:rFonts w:ascii="Arial" w:hAnsi="Arial" w:cs="Arial"/>
          <w:noProof/>
          <w:sz w:val="24"/>
          <w:szCs w:val="24"/>
          <w:u w:val="single"/>
        </w:rPr>
      </w:pPr>
      <w:r>
        <w:rPr>
          <w:rFonts w:ascii="Arial" w:hAnsi="Arial" w:cs="Arial"/>
          <w:noProof/>
          <w:sz w:val="24"/>
          <w:szCs w:val="24"/>
          <w:u w:val="single"/>
        </w:rPr>
        <mc:AlternateContent>
          <mc:Choice Requires="wps">
            <w:drawing>
              <wp:anchor distT="0" distB="0" distL="114300" distR="114300" simplePos="0" relativeHeight="251688960" behindDoc="0" locked="0" layoutInCell="1" allowOverlap="1" wp14:anchorId="72B0360D" wp14:editId="3B5E0343">
                <wp:simplePos x="0" y="0"/>
                <wp:positionH relativeFrom="column">
                  <wp:posOffset>3593804</wp:posOffset>
                </wp:positionH>
                <wp:positionV relativeFrom="paragraph">
                  <wp:posOffset>197676</wp:posOffset>
                </wp:positionV>
                <wp:extent cx="1318393" cy="799495"/>
                <wp:effectExtent l="38100" t="38100" r="15240" b="19685"/>
                <wp:wrapNone/>
                <wp:docPr id="9" name="Straight Arrow Connector 9"/>
                <wp:cNvGraphicFramePr/>
                <a:graphic xmlns:a="http://schemas.openxmlformats.org/drawingml/2006/main">
                  <a:graphicData uri="http://schemas.microsoft.com/office/word/2010/wordprocessingShape">
                    <wps:wsp>
                      <wps:cNvCnPr/>
                      <wps:spPr>
                        <a:xfrm flipH="1" flipV="1">
                          <a:off x="0" y="0"/>
                          <a:ext cx="1318393" cy="79949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7F22FF" id="Straight Arrow Connector 9" o:spid="_x0000_s1026" type="#_x0000_t32" style="position:absolute;margin-left:283pt;margin-top:15.55pt;width:103.8pt;height:62.95pt;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" strokecolor="black [3200]" strokeweight="1.5pt">
                <v:stroke endarrow="block" joinstyle="miter"/>
              </v:shape>
            </w:pict>
          </mc:Fallback>
        </mc:AlternateContent>
      </w:r>
    </w:p>
    <w:p w14:paraId="741FADE6" w14:textId="607BADE8" w:rsidR="00492A89" w:rsidRDefault="00492A89" w:rsidP="004712F4">
      <w:pPr>
        <w:tabs>
          <w:tab w:val="left" w:pos="2700"/>
        </w:tabs>
        <w:rPr>
          <w:rFonts w:ascii="Arial" w:hAnsi="Arial" w:cs="Arial"/>
          <w:noProof/>
          <w:sz w:val="24"/>
          <w:szCs w:val="24"/>
          <w:u w:val="single"/>
        </w:rPr>
      </w:pPr>
    </w:p>
    <w:p w14:paraId="267F58B2" w14:textId="33CCDA4F" w:rsidR="00492A89" w:rsidRDefault="00492A89" w:rsidP="004712F4">
      <w:pPr>
        <w:tabs>
          <w:tab w:val="left" w:pos="2700"/>
        </w:tabs>
        <w:rPr>
          <w:rFonts w:ascii="Arial" w:hAnsi="Arial" w:cs="Arial"/>
          <w:noProof/>
          <w:sz w:val="24"/>
          <w:szCs w:val="24"/>
          <w:u w:val="single"/>
        </w:rPr>
      </w:pPr>
    </w:p>
    <w:p w14:paraId="39404FF9" w14:textId="00568386" w:rsidR="00492A89" w:rsidRDefault="00492A89" w:rsidP="004712F4">
      <w:pPr>
        <w:tabs>
          <w:tab w:val="left" w:pos="2700"/>
        </w:tabs>
        <w:rPr>
          <w:rFonts w:ascii="Arial" w:hAnsi="Arial" w:cs="Arial"/>
          <w:noProof/>
          <w:sz w:val="24"/>
          <w:szCs w:val="24"/>
          <w:u w:val="single"/>
        </w:rPr>
      </w:pPr>
    </w:p>
    <w:p w14:paraId="4A0BA490" w14:textId="1116BF76" w:rsidR="00492A89" w:rsidRDefault="00492A89" w:rsidP="004712F4">
      <w:pPr>
        <w:tabs>
          <w:tab w:val="left" w:pos="2700"/>
        </w:tabs>
        <w:rPr>
          <w:rFonts w:ascii="Arial" w:hAnsi="Arial" w:cs="Arial"/>
          <w:noProof/>
          <w:sz w:val="24"/>
          <w:szCs w:val="24"/>
          <w:u w:val="single"/>
        </w:rPr>
      </w:pPr>
    </w:p>
    <w:p w14:paraId="28E9F1CF" w14:textId="31EE5C4E" w:rsidR="00492A89" w:rsidRDefault="00492A89" w:rsidP="004712F4">
      <w:pPr>
        <w:tabs>
          <w:tab w:val="left" w:pos="2700"/>
        </w:tabs>
        <w:rPr>
          <w:rFonts w:ascii="Arial" w:hAnsi="Arial" w:cs="Arial"/>
          <w:noProof/>
          <w:sz w:val="24"/>
          <w:szCs w:val="24"/>
          <w:u w:val="single"/>
        </w:rPr>
      </w:pPr>
    </w:p>
    <w:p w14:paraId="2057E877" w14:textId="02B15EA1" w:rsidR="00492A89" w:rsidRDefault="00492A89" w:rsidP="004712F4">
      <w:pPr>
        <w:tabs>
          <w:tab w:val="left" w:pos="2700"/>
        </w:tabs>
        <w:rPr>
          <w:rFonts w:ascii="Arial" w:hAnsi="Arial" w:cs="Arial"/>
          <w:noProof/>
          <w:sz w:val="24"/>
          <w:szCs w:val="24"/>
          <w:u w:val="single"/>
        </w:rPr>
      </w:pPr>
    </w:p>
    <w:p w14:paraId="63E15D36" w14:textId="57C1DD5F" w:rsidR="00492A89" w:rsidRDefault="00492A89" w:rsidP="004712F4">
      <w:pPr>
        <w:tabs>
          <w:tab w:val="left" w:pos="2700"/>
        </w:tabs>
        <w:rPr>
          <w:rFonts w:ascii="Arial" w:hAnsi="Arial" w:cs="Arial"/>
          <w:noProof/>
          <w:sz w:val="24"/>
          <w:szCs w:val="24"/>
          <w:u w:val="single"/>
        </w:rPr>
      </w:pPr>
    </w:p>
    <w:p w14:paraId="43566FE9" w14:textId="77777777" w:rsidR="00492A89" w:rsidRDefault="00492A89" w:rsidP="004712F4">
      <w:pPr>
        <w:tabs>
          <w:tab w:val="left" w:pos="2700"/>
        </w:tabs>
        <w:rPr>
          <w:rFonts w:ascii="Arial" w:hAnsi="Arial" w:cs="Arial"/>
          <w:sz w:val="24"/>
          <w:szCs w:val="24"/>
          <w:u w:val="single"/>
        </w:rPr>
      </w:pPr>
    </w:p>
    <w:p w14:paraId="738D5172" w14:textId="77777777" w:rsidR="00AC74B6" w:rsidRDefault="00AC74B6" w:rsidP="004712F4">
      <w:pPr>
        <w:tabs>
          <w:tab w:val="left" w:pos="2700"/>
        </w:tabs>
        <w:rPr>
          <w:rFonts w:ascii="Arial" w:hAnsi="Arial" w:cs="Arial"/>
          <w:sz w:val="24"/>
          <w:szCs w:val="24"/>
          <w:u w:val="single"/>
        </w:rPr>
      </w:pPr>
    </w:p>
    <w:p w14:paraId="659C7CFC" w14:textId="6D709C8D" w:rsidR="00E95D7D" w:rsidRDefault="00AC74B6" w:rsidP="004712F4">
      <w:pPr>
        <w:tabs>
          <w:tab w:val="left" w:pos="2700"/>
        </w:tabs>
        <w:rPr>
          <w:rFonts w:ascii="Arial" w:hAnsi="Arial" w:cs="Arial"/>
          <w:sz w:val="24"/>
          <w:szCs w:val="24"/>
          <w:u w:val="single"/>
        </w:rPr>
      </w:pPr>
      <w:r w:rsidRPr="00036F3D">
        <w:rPr>
          <w:rFonts w:ascii="Arial" w:hAnsi="Arial" w:cs="Arial"/>
          <w:noProof/>
          <w:sz w:val="24"/>
          <w:szCs w:val="24"/>
          <w:u w:val="single"/>
        </w:rPr>
        <mc:AlternateContent>
          <mc:Choice Requires="wps">
            <w:drawing>
              <wp:anchor distT="45720" distB="45720" distL="114300" distR="114300" simplePos="0" relativeHeight="251673600" behindDoc="0" locked="0" layoutInCell="1" allowOverlap="1" wp14:anchorId="7CECF87E" wp14:editId="4938B7FB">
                <wp:simplePos x="0" y="0"/>
                <wp:positionH relativeFrom="column">
                  <wp:posOffset>5105400</wp:posOffset>
                </wp:positionH>
                <wp:positionV relativeFrom="paragraph">
                  <wp:posOffset>0</wp:posOffset>
                </wp:positionV>
                <wp:extent cx="2360930" cy="3257550"/>
                <wp:effectExtent l="0" t="0" r="17145"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257550"/>
                        </a:xfrm>
                        <a:prstGeom prst="rect">
                          <a:avLst/>
                        </a:prstGeom>
                        <a:solidFill>
                          <a:srgbClr val="FFFFFF"/>
                        </a:solidFill>
                        <a:ln w="9525">
                          <a:solidFill>
                            <a:srgbClr val="000000"/>
                          </a:solidFill>
                          <a:miter lim="800000"/>
                          <a:headEnd/>
                          <a:tailEnd/>
                        </a:ln>
                      </wps:spPr>
                      <wps:txbx>
                        <w:txbxContent>
                          <w:p w14:paraId="276486B5" w14:textId="04F6355A" w:rsidR="006B3A58" w:rsidRPr="00FC74B0" w:rsidRDefault="006B3A58">
                            <w:pPr>
                              <w:rPr>
                                <w:sz w:val="20"/>
                                <w:szCs w:val="20"/>
                                <w:u w:val="single"/>
                              </w:rPr>
                            </w:pPr>
                            <w:r w:rsidRPr="00FC74B0">
                              <w:rPr>
                                <w:sz w:val="20"/>
                                <w:szCs w:val="20"/>
                                <w:u w:val="single"/>
                              </w:rPr>
                              <w:t xml:space="preserve">The ways in which to communicate effectively. </w:t>
                            </w:r>
                          </w:p>
                          <w:p w14:paraId="5DF646D8" w14:textId="56FF9E30" w:rsidR="001E2EC0" w:rsidRPr="004E507B" w:rsidRDefault="001E2EC0">
                            <w:pPr>
                              <w:rPr>
                                <w:sz w:val="20"/>
                                <w:szCs w:val="20"/>
                              </w:rPr>
                            </w:pPr>
                            <w:r w:rsidRPr="004E507B">
                              <w:rPr>
                                <w:sz w:val="20"/>
                                <w:szCs w:val="20"/>
                              </w:rPr>
                              <w:t>Whilst working with DASH we often need to communicate through using nonlinguistic cue’s, this includes communicating through facial expressions, head and body movement and by using gestures, these all allowed me to communicate with others without the use of language (</w:t>
                            </w:r>
                            <w:r w:rsidR="001949D8" w:rsidRPr="004E507B">
                              <w:rPr>
                                <w:sz w:val="20"/>
                                <w:szCs w:val="20"/>
                              </w:rPr>
                              <w:t xml:space="preserve">Owens, 2016). </w:t>
                            </w:r>
                          </w:p>
                          <w:p w14:paraId="794F423A" w14:textId="038C6AF8" w:rsidR="00DA21EA" w:rsidRPr="004E507B" w:rsidRDefault="00DA21EA">
                            <w:pPr>
                              <w:rPr>
                                <w:sz w:val="20"/>
                                <w:szCs w:val="20"/>
                              </w:rPr>
                            </w:pPr>
                            <w:r w:rsidRPr="004E507B">
                              <w:rPr>
                                <w:sz w:val="20"/>
                                <w:szCs w:val="20"/>
                              </w:rPr>
                              <w:t xml:space="preserve">This was important to ensure that there was inclusive practice in the setting and that all children were able to communicate their needs and feeling effectively. </w:t>
                            </w:r>
                          </w:p>
                          <w:p w14:paraId="3CF060B2" w14:textId="06730448" w:rsidR="005A1AC3" w:rsidRPr="004E507B" w:rsidRDefault="005A1AC3">
                            <w:pPr>
                              <w:rPr>
                                <w:sz w:val="20"/>
                                <w:szCs w:val="20"/>
                              </w:rPr>
                            </w:pPr>
                            <w:r w:rsidRPr="004E507B">
                              <w:rPr>
                                <w:sz w:val="20"/>
                                <w:szCs w:val="20"/>
                              </w:rPr>
                              <w:t xml:space="preserve">Brock and </w:t>
                            </w:r>
                            <w:r w:rsidR="006B3A58" w:rsidRPr="004E507B">
                              <w:rPr>
                                <w:sz w:val="20"/>
                                <w:szCs w:val="20"/>
                              </w:rPr>
                              <w:t xml:space="preserve">Rankin (2008) suggest ideas in which we can help communicate with children with SEN, these included some of the practices I have encountered whilst working with DASH such as, communicating through sign language, using pictures and by using large print. I learnt basic sign language from the children and staff, this has enabled me to develop a new skill and be able to communicate effectively with the children in the setting. </w:t>
                            </w:r>
                          </w:p>
                          <w:p w14:paraId="469E1738" w14:textId="77777777" w:rsidR="001949D8" w:rsidRDefault="001949D8"/>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CECF87E" id="_x0000_s1031" type="#_x0000_t202" style="position:absolute;margin-left:402pt;margin-top:0;width:185.9pt;height:256.5pt;z-index:25167360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">
                <v:textbox>
                  <w:txbxContent>
                    <w:p w14:paraId="276486B5" w14:textId="04F6355A" w:rsidR="006B3A58" w:rsidRPr="00FC74B0" w:rsidRDefault="006B3A58">
                      <w:pPr>
                        <w:rPr>
                          <w:sz w:val="20"/>
                          <w:szCs w:val="20"/>
                          <w:u w:val="single"/>
                        </w:rPr>
                      </w:pPr>
                      <w:r w:rsidRPr="00FC74B0">
                        <w:rPr>
                          <w:sz w:val="20"/>
                          <w:szCs w:val="20"/>
                          <w:u w:val="single"/>
                        </w:rPr>
                        <w:t xml:space="preserve">The ways in which to communicate effectively. </w:t>
                      </w:r>
                    </w:p>
                    <w:p w14:paraId="5DF646D8" w14:textId="56FF9E30" w:rsidR="001E2EC0" w:rsidRPr="004E507B" w:rsidRDefault="001E2EC0">
                      <w:pPr>
                        <w:rPr>
                          <w:sz w:val="20"/>
                          <w:szCs w:val="20"/>
                        </w:rPr>
                      </w:pPr>
                      <w:r w:rsidRPr="004E507B">
                        <w:rPr>
                          <w:sz w:val="20"/>
                          <w:szCs w:val="20"/>
                        </w:rPr>
                        <w:t>Whilst working with DASH we often need to communicate through using nonlinguistic cue’s, this includes communicating through facial expressions, head and body movement and by using gestures, these all allowed me to communicate with others without the use of language (</w:t>
                      </w:r>
                      <w:r w:rsidR="001949D8" w:rsidRPr="004E507B">
                        <w:rPr>
                          <w:sz w:val="20"/>
                          <w:szCs w:val="20"/>
                        </w:rPr>
                        <w:t xml:space="preserve">Owens, 2016). </w:t>
                      </w:r>
                    </w:p>
                    <w:p w14:paraId="794F423A" w14:textId="038C6AF8" w:rsidR="00DA21EA" w:rsidRPr="004E507B" w:rsidRDefault="00DA21EA">
                      <w:pPr>
                        <w:rPr>
                          <w:sz w:val="20"/>
                          <w:szCs w:val="20"/>
                        </w:rPr>
                      </w:pPr>
                      <w:r w:rsidRPr="004E507B">
                        <w:rPr>
                          <w:sz w:val="20"/>
                          <w:szCs w:val="20"/>
                        </w:rPr>
                        <w:t xml:space="preserve">This was important to ensure that there was inclusive practice in the setting and that all children were able to communicate their needs and feeling effectively. </w:t>
                      </w:r>
                    </w:p>
                    <w:p w14:paraId="3CF060B2" w14:textId="06730448" w:rsidR="005A1AC3" w:rsidRPr="004E507B" w:rsidRDefault="005A1AC3">
                      <w:pPr>
                        <w:rPr>
                          <w:sz w:val="20"/>
                          <w:szCs w:val="20"/>
                        </w:rPr>
                      </w:pPr>
                      <w:r w:rsidRPr="004E507B">
                        <w:rPr>
                          <w:sz w:val="20"/>
                          <w:szCs w:val="20"/>
                        </w:rPr>
                        <w:t xml:space="preserve">Brock and </w:t>
                      </w:r>
                      <w:r w:rsidR="006B3A58" w:rsidRPr="004E507B">
                        <w:rPr>
                          <w:sz w:val="20"/>
                          <w:szCs w:val="20"/>
                        </w:rPr>
                        <w:t xml:space="preserve">Rankin (2008) suggest ideas in which we can help communicate with children with SEN, these included some of the practices I have encountered whilst working with DASH such as, communicating through sign language, using pictures and by using large print. I learnt basic sign language from the children and staff, this has enabled me to develop a new skill and be able to communicate effectively with the children in the setting. </w:t>
                      </w:r>
                    </w:p>
                    <w:p w14:paraId="469E1738" w14:textId="77777777" w:rsidR="001949D8" w:rsidRDefault="001949D8"/>
                  </w:txbxContent>
                </v:textbox>
                <w10:wrap type="square"/>
              </v:shape>
            </w:pict>
          </mc:Fallback>
        </mc:AlternateContent>
      </w:r>
      <w:r w:rsidR="00E95D7D">
        <w:rPr>
          <w:rFonts w:ascii="Arial" w:hAnsi="Arial" w:cs="Arial"/>
          <w:sz w:val="24"/>
          <w:szCs w:val="24"/>
          <w:u w:val="single"/>
        </w:rPr>
        <w:t>Page 2 of my new Curricul</w:t>
      </w:r>
      <w:r w:rsidR="00BB3BFE">
        <w:rPr>
          <w:rFonts w:ascii="Arial" w:hAnsi="Arial" w:cs="Arial"/>
          <w:sz w:val="24"/>
          <w:szCs w:val="24"/>
          <w:u w:val="single"/>
        </w:rPr>
        <w:t>um</w:t>
      </w:r>
      <w:r w:rsidR="00E95D7D">
        <w:rPr>
          <w:rFonts w:ascii="Arial" w:hAnsi="Arial" w:cs="Arial"/>
          <w:sz w:val="24"/>
          <w:szCs w:val="24"/>
          <w:u w:val="single"/>
        </w:rPr>
        <w:t xml:space="preserve"> Vitae </w:t>
      </w:r>
    </w:p>
    <w:p w14:paraId="63853676" w14:textId="70A2BAA6" w:rsidR="00E95D7D" w:rsidRDefault="00AC74B6" w:rsidP="004712F4">
      <w:pPr>
        <w:tabs>
          <w:tab w:val="left" w:pos="2700"/>
        </w:tabs>
        <w:rPr>
          <w:rFonts w:ascii="Arial" w:hAnsi="Arial" w:cs="Arial"/>
          <w:sz w:val="24"/>
          <w:szCs w:val="24"/>
          <w:u w:val="single"/>
        </w:rPr>
      </w:pPr>
      <w:r>
        <w:rPr>
          <w:rFonts w:ascii="Arial" w:hAnsi="Arial" w:cs="Arial"/>
          <w:noProof/>
          <w:sz w:val="40"/>
          <w:szCs w:val="40"/>
          <w:u w:val="single"/>
        </w:rPr>
        <mc:AlternateContent>
          <mc:Choice Requires="wps">
            <w:drawing>
              <wp:anchor distT="0" distB="0" distL="114300" distR="114300" simplePos="0" relativeHeight="251674624" behindDoc="0" locked="0" layoutInCell="1" allowOverlap="1" wp14:anchorId="737041A5" wp14:editId="54F13B0A">
                <wp:simplePos x="0" y="0"/>
                <wp:positionH relativeFrom="column">
                  <wp:posOffset>3604437</wp:posOffset>
                </wp:positionH>
                <wp:positionV relativeFrom="paragraph">
                  <wp:posOffset>234152</wp:posOffset>
                </wp:positionV>
                <wp:extent cx="1392865" cy="81073"/>
                <wp:effectExtent l="0" t="57150" r="17145" b="33655"/>
                <wp:wrapNone/>
                <wp:docPr id="13" name="Straight Arrow Connector 13"/>
                <wp:cNvGraphicFramePr/>
                <a:graphic xmlns:a="http://schemas.openxmlformats.org/drawingml/2006/main">
                  <a:graphicData uri="http://schemas.microsoft.com/office/word/2010/wordprocessingShape">
                    <wps:wsp>
                      <wps:cNvCnPr/>
                      <wps:spPr>
                        <a:xfrm flipH="1" flipV="1">
                          <a:off x="0" y="0"/>
                          <a:ext cx="1392865" cy="8107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596946" id="Straight Arrow Connector 13" o:spid="_x0000_s1026" type="#_x0000_t32" style="position:absolute;margin-left:283.8pt;margin-top:18.45pt;width:109.65pt;height:6.4pt;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" strokecolor="black [3200]" strokeweight="1.5pt">
                <v:stroke endarrow="block" joinstyle="miter"/>
              </v:shape>
            </w:pict>
          </mc:Fallback>
        </mc:AlternateContent>
      </w:r>
      <w:r>
        <w:rPr>
          <w:rFonts w:ascii="Arial" w:hAnsi="Arial" w:cs="Arial"/>
          <w:noProof/>
          <w:sz w:val="24"/>
          <w:szCs w:val="24"/>
          <w:u w:val="single"/>
        </w:rPr>
        <w:drawing>
          <wp:anchor distT="0" distB="0" distL="114300" distR="114300" simplePos="0" relativeHeight="251689984" behindDoc="1" locked="0" layoutInCell="1" allowOverlap="1" wp14:anchorId="504D05A0" wp14:editId="096E097F">
            <wp:simplePos x="0" y="0"/>
            <wp:positionH relativeFrom="margin">
              <wp:align>left</wp:align>
            </wp:positionH>
            <wp:positionV relativeFrom="paragraph">
              <wp:posOffset>6350</wp:posOffset>
            </wp:positionV>
            <wp:extent cx="3552825" cy="5102225"/>
            <wp:effectExtent l="0" t="0" r="9525" b="3175"/>
            <wp:wrapTight wrapText="bothSides">
              <wp:wrapPolygon edited="0">
                <wp:start x="0" y="0"/>
                <wp:lineTo x="0" y="21533"/>
                <wp:lineTo x="21542" y="21533"/>
                <wp:lineTo x="21542" y="0"/>
                <wp:lineTo x="0" y="0"/>
              </wp:wrapPolygon>
            </wp:wrapTight>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2).png"/>
                    <pic:cNvPicPr/>
                  </pic:nvPicPr>
                  <pic:blipFill>
                    <a:blip r:embed="rId11">
                      <a:extLst>
                        <a:ext uri="{28A0092B-C50C-407E-A947-70E740481C1C}">
                          <a14:useLocalDpi xmlns:a14="http://schemas.microsoft.com/office/drawing/2010/main" val="0"/>
                        </a:ext>
                      </a:extLst>
                    </a:blip>
                    <a:stretch>
                      <a:fillRect/>
                    </a:stretch>
                  </pic:blipFill>
                  <pic:spPr>
                    <a:xfrm>
                      <a:off x="0" y="0"/>
                      <a:ext cx="3552825" cy="5102225"/>
                    </a:xfrm>
                    <a:prstGeom prst="rect">
                      <a:avLst/>
                    </a:prstGeom>
                  </pic:spPr>
                </pic:pic>
              </a:graphicData>
            </a:graphic>
            <wp14:sizeRelV relativeFrom="margin">
              <wp14:pctHeight>0</wp14:pctHeight>
            </wp14:sizeRelV>
          </wp:anchor>
        </w:drawing>
      </w:r>
    </w:p>
    <w:p w14:paraId="5034AE56" w14:textId="6BA33E87" w:rsidR="00E95D7D" w:rsidRPr="00E95D7D" w:rsidRDefault="00E95D7D" w:rsidP="004712F4">
      <w:pPr>
        <w:tabs>
          <w:tab w:val="left" w:pos="2700"/>
        </w:tabs>
        <w:rPr>
          <w:rFonts w:ascii="Arial" w:hAnsi="Arial" w:cs="Arial"/>
          <w:sz w:val="24"/>
          <w:szCs w:val="24"/>
          <w:u w:val="single"/>
        </w:rPr>
      </w:pPr>
    </w:p>
    <w:p w14:paraId="60221617" w14:textId="76E9550D" w:rsidR="00796612" w:rsidRPr="00796612" w:rsidRDefault="00796612" w:rsidP="00796612">
      <w:pPr>
        <w:pStyle w:val="ListParagraph"/>
        <w:tabs>
          <w:tab w:val="left" w:pos="2700"/>
        </w:tabs>
        <w:rPr>
          <w:rFonts w:ascii="Arial" w:hAnsi="Arial" w:cs="Arial"/>
          <w:sz w:val="40"/>
          <w:szCs w:val="40"/>
          <w:u w:val="single"/>
        </w:rPr>
      </w:pPr>
    </w:p>
    <w:p w14:paraId="7AE36C18" w14:textId="1328E405" w:rsidR="00796612" w:rsidRPr="00796612" w:rsidRDefault="00796612" w:rsidP="00796612"/>
    <w:p w14:paraId="5ED0EAF2" w14:textId="0184A8CB" w:rsidR="00796612" w:rsidRPr="00796612" w:rsidRDefault="00796612" w:rsidP="00796612"/>
    <w:p w14:paraId="0B8EF27D" w14:textId="4A158BE6" w:rsidR="00796612" w:rsidRPr="00796612" w:rsidRDefault="00796612" w:rsidP="00796612"/>
    <w:p w14:paraId="4BD3771E" w14:textId="3947A4CB" w:rsidR="00796612" w:rsidRDefault="00796612" w:rsidP="00796612"/>
    <w:p w14:paraId="6F24D078" w14:textId="74781D4C" w:rsidR="001F0312" w:rsidRPr="001F0312" w:rsidRDefault="001F0312" w:rsidP="001F0312"/>
    <w:p w14:paraId="2F599E1C" w14:textId="0BFB6D7F" w:rsidR="001F0312" w:rsidRPr="001F0312" w:rsidRDefault="001F0312" w:rsidP="001F0312"/>
    <w:p w14:paraId="2DE4D2F9" w14:textId="71A9F089" w:rsidR="001F0312" w:rsidRPr="001F0312" w:rsidRDefault="001F0312" w:rsidP="001F0312"/>
    <w:p w14:paraId="14A214E3" w14:textId="0B822DA9" w:rsidR="001F0312" w:rsidRPr="001F0312" w:rsidRDefault="004E507B" w:rsidP="001F0312">
      <w:r w:rsidRPr="00036F3D">
        <w:rPr>
          <w:noProof/>
          <w:u w:val="single"/>
        </w:rPr>
        <mc:AlternateContent>
          <mc:Choice Requires="wps">
            <w:drawing>
              <wp:anchor distT="45720" distB="45720" distL="114300" distR="114300" simplePos="0" relativeHeight="251681792" behindDoc="1" locked="0" layoutInCell="1" allowOverlap="1" wp14:anchorId="5CAF899F" wp14:editId="0E357670">
                <wp:simplePos x="0" y="0"/>
                <wp:positionH relativeFrom="column">
                  <wp:posOffset>5113552</wp:posOffset>
                </wp:positionH>
                <wp:positionV relativeFrom="paragraph">
                  <wp:posOffset>94467</wp:posOffset>
                </wp:positionV>
                <wp:extent cx="2360930" cy="1404620"/>
                <wp:effectExtent l="0" t="0" r="17145" b="20320"/>
                <wp:wrapTight wrapText="bothSides">
                  <wp:wrapPolygon edited="0">
                    <wp:start x="0" y="0"/>
                    <wp:lineTo x="0" y="21648"/>
                    <wp:lineTo x="21588" y="21648"/>
                    <wp:lineTo x="21588" y="0"/>
                    <wp:lineTo x="0" y="0"/>
                  </wp:wrapPolygon>
                </wp:wrapTight>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688B9B8" w14:textId="1F051826" w:rsidR="00036F3D" w:rsidRPr="00FC74B0" w:rsidRDefault="00F64BD8">
                            <w:pPr>
                              <w:rPr>
                                <w:sz w:val="20"/>
                                <w:szCs w:val="20"/>
                                <w:u w:val="single"/>
                              </w:rPr>
                            </w:pPr>
                            <w:r w:rsidRPr="00FC74B0">
                              <w:rPr>
                                <w:sz w:val="20"/>
                                <w:szCs w:val="20"/>
                                <w:u w:val="single"/>
                              </w:rPr>
                              <w:t>Work</w:t>
                            </w:r>
                            <w:r w:rsidR="00FC74B0">
                              <w:rPr>
                                <w:sz w:val="20"/>
                                <w:szCs w:val="20"/>
                                <w:u w:val="single"/>
                              </w:rPr>
                              <w:t xml:space="preserve">ing </w:t>
                            </w:r>
                            <w:r w:rsidRPr="00FC74B0">
                              <w:rPr>
                                <w:sz w:val="20"/>
                                <w:szCs w:val="20"/>
                                <w:u w:val="single"/>
                              </w:rPr>
                              <w:t xml:space="preserve">as part of a team, allows me to communicate with groups. </w:t>
                            </w:r>
                          </w:p>
                          <w:p w14:paraId="0799F691" w14:textId="4D308316" w:rsidR="004E507B" w:rsidRPr="004E507B" w:rsidRDefault="00606D2B">
                            <w:pPr>
                              <w:rPr>
                                <w:sz w:val="20"/>
                                <w:szCs w:val="20"/>
                              </w:rPr>
                            </w:pPr>
                            <w:r w:rsidRPr="004E507B">
                              <w:rPr>
                                <w:sz w:val="20"/>
                                <w:szCs w:val="20"/>
                              </w:rPr>
                              <w:t xml:space="preserve">Cottrell (2015) </w:t>
                            </w:r>
                            <w:r w:rsidR="004E507B" w:rsidRPr="004E507B">
                              <w:rPr>
                                <w:sz w:val="20"/>
                                <w:szCs w:val="20"/>
                              </w:rPr>
                              <w:t xml:space="preserve">maintains that communication is a key aspect in working as part of a team, you need to be able to respects others views and opinions and be able to contribute to the discussions. </w:t>
                            </w:r>
                          </w:p>
                          <w:p w14:paraId="5921B5DD" w14:textId="1E00CCFF" w:rsidR="004E507B" w:rsidRDefault="004E507B">
                            <w:r w:rsidRPr="004E507B">
                              <w:rPr>
                                <w:sz w:val="20"/>
                                <w:szCs w:val="20"/>
                              </w:rPr>
                              <w:t>I have had experiences of working as part of a team through my modules in University as we have had to work as part of a team to be able to create a presentation, I have found that whilst working as part of a team contributing to the work was essential in helping the progression of the work</w:t>
                            </w:r>
                            <w: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CAF899F" id="_x0000_s1032" type="#_x0000_t202" style="position:absolute;margin-left:402.65pt;margin-top:7.45pt;width:185.9pt;height:110.6pt;z-index:-2516346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">
                <v:textbox style="mso-fit-shape-to-text:t">
                  <w:txbxContent>
                    <w:p w14:paraId="1688B9B8" w14:textId="1F051826" w:rsidR="00036F3D" w:rsidRPr="00FC74B0" w:rsidRDefault="00F64BD8">
                      <w:pPr>
                        <w:rPr>
                          <w:sz w:val="20"/>
                          <w:szCs w:val="20"/>
                          <w:u w:val="single"/>
                        </w:rPr>
                      </w:pPr>
                      <w:r w:rsidRPr="00FC74B0">
                        <w:rPr>
                          <w:sz w:val="20"/>
                          <w:szCs w:val="20"/>
                          <w:u w:val="single"/>
                        </w:rPr>
                        <w:t>Work</w:t>
                      </w:r>
                      <w:r w:rsidR="00FC74B0">
                        <w:rPr>
                          <w:sz w:val="20"/>
                          <w:szCs w:val="20"/>
                          <w:u w:val="single"/>
                        </w:rPr>
                        <w:t xml:space="preserve">ing </w:t>
                      </w:r>
                      <w:r w:rsidRPr="00FC74B0">
                        <w:rPr>
                          <w:sz w:val="20"/>
                          <w:szCs w:val="20"/>
                          <w:u w:val="single"/>
                        </w:rPr>
                        <w:t xml:space="preserve">as part of a team, allows me to communicate with groups. </w:t>
                      </w:r>
                    </w:p>
                    <w:p w14:paraId="0799F691" w14:textId="4D308316" w:rsidR="004E507B" w:rsidRPr="004E507B" w:rsidRDefault="00606D2B">
                      <w:pPr>
                        <w:rPr>
                          <w:sz w:val="20"/>
                          <w:szCs w:val="20"/>
                        </w:rPr>
                      </w:pPr>
                      <w:r w:rsidRPr="004E507B">
                        <w:rPr>
                          <w:sz w:val="20"/>
                          <w:szCs w:val="20"/>
                        </w:rPr>
                        <w:t xml:space="preserve">Cottrell (2015) </w:t>
                      </w:r>
                      <w:r w:rsidR="004E507B" w:rsidRPr="004E507B">
                        <w:rPr>
                          <w:sz w:val="20"/>
                          <w:szCs w:val="20"/>
                        </w:rPr>
                        <w:t xml:space="preserve">maintains that communication is a key aspect in working as part of a team, you need to be able to respects others views and opinions and be able to contribute to the discussions. </w:t>
                      </w:r>
                    </w:p>
                    <w:p w14:paraId="5921B5DD" w14:textId="1E00CCFF" w:rsidR="004E507B" w:rsidRDefault="004E507B">
                      <w:r w:rsidRPr="004E507B">
                        <w:rPr>
                          <w:sz w:val="20"/>
                          <w:szCs w:val="20"/>
                        </w:rPr>
                        <w:t>I have had experiences of working as part of a team through my modules in University as we have had to work as part of a team to be able to create a presentation, I have found that whilst working as part of a team contributing to the work was essential in helping the progression of the work</w:t>
                      </w:r>
                      <w:r>
                        <w:t xml:space="preserve">. </w:t>
                      </w:r>
                    </w:p>
                  </w:txbxContent>
                </v:textbox>
                <w10:wrap type="tight"/>
              </v:shape>
            </w:pict>
          </mc:Fallback>
        </mc:AlternateContent>
      </w:r>
    </w:p>
    <w:p w14:paraId="344787FB" w14:textId="033EB7AB" w:rsidR="001F0312" w:rsidRPr="001F0312" w:rsidRDefault="001F0312" w:rsidP="001F0312"/>
    <w:p w14:paraId="0B125230" w14:textId="33E5A1EF" w:rsidR="001F0312" w:rsidRPr="001F0312" w:rsidRDefault="001F0312" w:rsidP="001F0312"/>
    <w:p w14:paraId="4A482307" w14:textId="5CF40B80" w:rsidR="001F0312" w:rsidRPr="001F0312" w:rsidRDefault="00AC74B6" w:rsidP="001F0312">
      <w:r>
        <w:rPr>
          <w:noProof/>
          <w:u w:val="single"/>
        </w:rPr>
        <mc:AlternateContent>
          <mc:Choice Requires="wps">
            <w:drawing>
              <wp:anchor distT="0" distB="0" distL="114300" distR="114300" simplePos="0" relativeHeight="251692032" behindDoc="0" locked="0" layoutInCell="1" allowOverlap="1" wp14:anchorId="7B0654E6" wp14:editId="7863E19D">
                <wp:simplePos x="0" y="0"/>
                <wp:positionH relativeFrom="margin">
                  <wp:posOffset>2377263</wp:posOffset>
                </wp:positionH>
                <wp:positionV relativeFrom="paragraph">
                  <wp:posOffset>12050</wp:posOffset>
                </wp:positionV>
                <wp:extent cx="2598774" cy="146981"/>
                <wp:effectExtent l="38100" t="0" r="11430" b="81915"/>
                <wp:wrapNone/>
                <wp:docPr id="18" name="Straight Arrow Connector 18"/>
                <wp:cNvGraphicFramePr/>
                <a:graphic xmlns:a="http://schemas.openxmlformats.org/drawingml/2006/main">
                  <a:graphicData uri="http://schemas.microsoft.com/office/word/2010/wordprocessingShape">
                    <wps:wsp>
                      <wps:cNvCnPr/>
                      <wps:spPr>
                        <a:xfrm flipH="1">
                          <a:off x="0" y="0"/>
                          <a:ext cx="2598774" cy="146981"/>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234657" id="Straight Arrow Connector 18" o:spid="_x0000_s1026" type="#_x0000_t32" style="position:absolute;margin-left:187.2pt;margin-top:.95pt;width:204.65pt;height:11.55pt;flip:x;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" strokecolor="black [3200]" strokeweight="1.5pt">
                <v:stroke endarrow="block" joinstyle="miter"/>
                <w10:wrap anchorx="margin"/>
              </v:shape>
            </w:pict>
          </mc:Fallback>
        </mc:AlternateContent>
      </w:r>
    </w:p>
    <w:p w14:paraId="2E5F65F3" w14:textId="475E71A5" w:rsidR="001F0312" w:rsidRPr="001F0312" w:rsidRDefault="001F0312" w:rsidP="001F0312"/>
    <w:p w14:paraId="7D63D31E" w14:textId="19C8C478" w:rsidR="001F0312" w:rsidRPr="001F0312" w:rsidRDefault="001F0312" w:rsidP="001F0312"/>
    <w:p w14:paraId="6F67975C" w14:textId="20E06591" w:rsidR="001F0312" w:rsidRDefault="001F0312" w:rsidP="001F0312">
      <w:pPr>
        <w:rPr>
          <w:u w:val="single"/>
        </w:rPr>
      </w:pPr>
    </w:p>
    <w:p w14:paraId="2F0E9CC4" w14:textId="0E2B0288" w:rsidR="001F0312" w:rsidRDefault="001F0312" w:rsidP="001F0312">
      <w:pPr>
        <w:rPr>
          <w:u w:val="single"/>
        </w:rPr>
      </w:pPr>
    </w:p>
    <w:p w14:paraId="1D82C74F" w14:textId="44268DB7" w:rsidR="001F0312" w:rsidRDefault="00BF512B" w:rsidP="001F0312">
      <w:pPr>
        <w:rPr>
          <w:sz w:val="36"/>
          <w:szCs w:val="36"/>
          <w:u w:val="single"/>
        </w:rPr>
      </w:pPr>
      <w:r>
        <w:rPr>
          <w:noProof/>
          <w:sz w:val="36"/>
          <w:szCs w:val="36"/>
          <w:u w:val="single"/>
        </w:rPr>
        <w:drawing>
          <wp:anchor distT="0" distB="0" distL="114300" distR="114300" simplePos="0" relativeHeight="251701248" behindDoc="1" locked="0" layoutInCell="1" allowOverlap="1" wp14:anchorId="14BD7201" wp14:editId="7A9C20D0">
            <wp:simplePos x="0" y="0"/>
            <wp:positionH relativeFrom="column">
              <wp:posOffset>-330200</wp:posOffset>
            </wp:positionH>
            <wp:positionV relativeFrom="paragraph">
              <wp:posOffset>7620</wp:posOffset>
            </wp:positionV>
            <wp:extent cx="4590415" cy="5720715"/>
            <wp:effectExtent l="0" t="0" r="635" b="0"/>
            <wp:wrapTight wrapText="bothSides">
              <wp:wrapPolygon edited="0">
                <wp:start x="0" y="0"/>
                <wp:lineTo x="0" y="21506"/>
                <wp:lineTo x="21513" y="21506"/>
                <wp:lineTo x="21513" y="0"/>
                <wp:lineTo x="0" y="0"/>
              </wp:wrapPolygon>
            </wp:wrapTight>
            <wp:docPr id="14" name="Picture 14" descr="A close up of a newspaper art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33).png"/>
                    <pic:cNvPicPr/>
                  </pic:nvPicPr>
                  <pic:blipFill>
                    <a:blip r:embed="rId12">
                      <a:extLst>
                        <a:ext uri="{28A0092B-C50C-407E-A947-70E740481C1C}">
                          <a14:useLocalDpi xmlns:a14="http://schemas.microsoft.com/office/drawing/2010/main" val="0"/>
                        </a:ext>
                      </a:extLst>
                    </a:blip>
                    <a:stretch>
                      <a:fillRect/>
                    </a:stretch>
                  </pic:blipFill>
                  <pic:spPr>
                    <a:xfrm>
                      <a:off x="0" y="0"/>
                      <a:ext cx="4590415" cy="5720715"/>
                    </a:xfrm>
                    <a:prstGeom prst="rect">
                      <a:avLst/>
                    </a:prstGeom>
                  </pic:spPr>
                </pic:pic>
              </a:graphicData>
            </a:graphic>
            <wp14:sizeRelH relativeFrom="page">
              <wp14:pctWidth>0</wp14:pctWidth>
            </wp14:sizeRelH>
            <wp14:sizeRelV relativeFrom="page">
              <wp14:pctHeight>0</wp14:pctHeight>
            </wp14:sizeRelV>
          </wp:anchor>
        </w:drawing>
      </w:r>
      <w:r w:rsidR="001F0312" w:rsidRPr="007D482B">
        <w:rPr>
          <w:sz w:val="36"/>
          <w:szCs w:val="36"/>
          <w:u w:val="single"/>
        </w:rPr>
        <w:t>Component 2- Personal Statement</w:t>
      </w:r>
    </w:p>
    <w:p w14:paraId="24E2E392" w14:textId="5F9373C2" w:rsidR="00BF512B" w:rsidRPr="007D482B" w:rsidRDefault="00E84782" w:rsidP="001F0312">
      <w:pPr>
        <w:rPr>
          <w:sz w:val="36"/>
          <w:szCs w:val="36"/>
          <w:u w:val="single"/>
        </w:rPr>
      </w:pPr>
      <w:r w:rsidRPr="007D482B">
        <w:rPr>
          <w:noProof/>
          <w:sz w:val="36"/>
          <w:szCs w:val="36"/>
          <w:u w:val="single"/>
        </w:rPr>
        <mc:AlternateContent>
          <mc:Choice Requires="wps">
            <w:drawing>
              <wp:anchor distT="45720" distB="45720" distL="114300" distR="114300" simplePos="0" relativeHeight="251695104" behindDoc="0" locked="0" layoutInCell="1" allowOverlap="1" wp14:anchorId="77EEFEFE" wp14:editId="204B8429">
                <wp:simplePos x="0" y="0"/>
                <wp:positionH relativeFrom="column">
                  <wp:posOffset>5029200</wp:posOffset>
                </wp:positionH>
                <wp:positionV relativeFrom="paragraph">
                  <wp:posOffset>87616</wp:posOffset>
                </wp:positionV>
                <wp:extent cx="4018915" cy="5220542"/>
                <wp:effectExtent l="0" t="0" r="19685" b="1841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8915" cy="5220542"/>
                        </a:xfrm>
                        <a:prstGeom prst="rect">
                          <a:avLst/>
                        </a:prstGeom>
                        <a:solidFill>
                          <a:srgbClr val="FFFFFF"/>
                        </a:solidFill>
                        <a:ln w="9525">
                          <a:solidFill>
                            <a:srgbClr val="000000"/>
                          </a:solidFill>
                          <a:miter lim="800000"/>
                          <a:headEnd/>
                          <a:tailEnd/>
                        </a:ln>
                      </wps:spPr>
                      <wps:txbx>
                        <w:txbxContent>
                          <w:p w14:paraId="0BACCABB" w14:textId="4ECD70A5" w:rsidR="00B20AA2" w:rsidRPr="00E84782" w:rsidRDefault="00B20AA2">
                            <w:pPr>
                              <w:rPr>
                                <w:sz w:val="32"/>
                                <w:szCs w:val="32"/>
                                <w:u w:val="single"/>
                              </w:rPr>
                            </w:pPr>
                            <w:r w:rsidRPr="00E84782">
                              <w:rPr>
                                <w:sz w:val="32"/>
                                <w:szCs w:val="32"/>
                                <w:u w:val="single"/>
                              </w:rPr>
                              <w:t xml:space="preserve">Flexibility and Adaptability </w:t>
                            </w:r>
                          </w:p>
                          <w:p w14:paraId="60022A67" w14:textId="5547798C" w:rsidR="00326160" w:rsidRPr="00E84782" w:rsidRDefault="00573C1C">
                            <w:pPr>
                              <w:rPr>
                                <w:sz w:val="20"/>
                                <w:szCs w:val="20"/>
                              </w:rPr>
                            </w:pPr>
                            <w:r w:rsidRPr="00E84782">
                              <w:rPr>
                                <w:sz w:val="20"/>
                                <w:szCs w:val="20"/>
                              </w:rPr>
                              <w:t>The Framework for 21</w:t>
                            </w:r>
                            <w:r w:rsidRPr="00E84782">
                              <w:rPr>
                                <w:sz w:val="20"/>
                                <w:szCs w:val="20"/>
                                <w:vertAlign w:val="superscript"/>
                              </w:rPr>
                              <w:t>st</w:t>
                            </w:r>
                            <w:r w:rsidRPr="00E84782">
                              <w:rPr>
                                <w:sz w:val="20"/>
                                <w:szCs w:val="20"/>
                              </w:rPr>
                              <w:t xml:space="preserve"> Century </w:t>
                            </w:r>
                            <w:r w:rsidR="00326160" w:rsidRPr="00E84782">
                              <w:rPr>
                                <w:sz w:val="20"/>
                                <w:szCs w:val="20"/>
                              </w:rPr>
                              <w:t xml:space="preserve">Learning (2011), cited in </w:t>
                            </w:r>
                            <w:proofErr w:type="spellStart"/>
                            <w:r w:rsidR="00326160" w:rsidRPr="00E84782">
                              <w:rPr>
                                <w:sz w:val="20"/>
                                <w:szCs w:val="20"/>
                              </w:rPr>
                              <w:t>Kivunja</w:t>
                            </w:r>
                            <w:proofErr w:type="spellEnd"/>
                            <w:r w:rsidR="00326160" w:rsidRPr="00E84782">
                              <w:rPr>
                                <w:sz w:val="20"/>
                                <w:szCs w:val="20"/>
                              </w:rPr>
                              <w:t xml:space="preserve"> (2014) indicates that there are ‘five elements of skills that comprise the Career and Life Skill Domain (CLN)’, one being Flexibility and Adaptability. </w:t>
                            </w:r>
                          </w:p>
                          <w:p w14:paraId="3A673A0A" w14:textId="5BFE8A3C" w:rsidR="00573C1C" w:rsidRPr="00E84782" w:rsidRDefault="00326160" w:rsidP="00326160">
                            <w:pPr>
                              <w:spacing w:line="240" w:lineRule="auto"/>
                              <w:ind w:left="851" w:right="851"/>
                              <w:jc w:val="both"/>
                              <w:rPr>
                                <w:sz w:val="20"/>
                                <w:szCs w:val="20"/>
                              </w:rPr>
                            </w:pPr>
                            <w:r w:rsidRPr="00E84782">
                              <w:rPr>
                                <w:sz w:val="20"/>
                                <w:szCs w:val="20"/>
                              </w:rPr>
                              <w:t xml:space="preserve">In the 21st century workplace, working conditions are changing at a very fast and increasing pace. As a result, employers actively seek out graduates that are not only resourceful and adaptable, but also able to be flexible and </w:t>
                            </w:r>
                            <w:proofErr w:type="gramStart"/>
                            <w:r w:rsidRPr="00E84782">
                              <w:rPr>
                                <w:sz w:val="20"/>
                                <w:szCs w:val="20"/>
                              </w:rPr>
                              <w:t>have the ability to</w:t>
                            </w:r>
                            <w:proofErr w:type="gramEnd"/>
                            <w:r w:rsidRPr="00E84782">
                              <w:rPr>
                                <w:sz w:val="20"/>
                                <w:szCs w:val="20"/>
                              </w:rPr>
                              <w:t xml:space="preserve"> adapt to changing circumstances and environments and to welcome new ideas, and new ways of completing tasks.</w:t>
                            </w:r>
                          </w:p>
                          <w:p w14:paraId="4F0A0EEA" w14:textId="320ED9E2" w:rsidR="00326160" w:rsidRPr="00E84782" w:rsidRDefault="00326160" w:rsidP="00326160">
                            <w:pPr>
                              <w:spacing w:line="240" w:lineRule="auto"/>
                              <w:ind w:right="851"/>
                              <w:jc w:val="both"/>
                              <w:rPr>
                                <w:sz w:val="20"/>
                                <w:szCs w:val="20"/>
                              </w:rPr>
                            </w:pPr>
                            <w:r w:rsidRPr="00E84782">
                              <w:rPr>
                                <w:sz w:val="20"/>
                                <w:szCs w:val="20"/>
                              </w:rPr>
                              <w:t xml:space="preserve">                                                   (</w:t>
                            </w:r>
                            <w:proofErr w:type="spellStart"/>
                            <w:r w:rsidRPr="00E84782">
                              <w:rPr>
                                <w:sz w:val="20"/>
                                <w:szCs w:val="20"/>
                              </w:rPr>
                              <w:t>Kivunja</w:t>
                            </w:r>
                            <w:proofErr w:type="spellEnd"/>
                            <w:r w:rsidRPr="00E84782">
                              <w:rPr>
                                <w:sz w:val="20"/>
                                <w:szCs w:val="20"/>
                              </w:rPr>
                              <w:t>, 2014: pp.3)</w:t>
                            </w:r>
                          </w:p>
                          <w:p w14:paraId="21E4A255" w14:textId="0591E6FC" w:rsidR="00326160" w:rsidRPr="00E84782" w:rsidRDefault="00326160" w:rsidP="00326160">
                            <w:pPr>
                              <w:spacing w:line="240" w:lineRule="auto"/>
                              <w:ind w:right="851"/>
                              <w:jc w:val="both"/>
                              <w:rPr>
                                <w:sz w:val="20"/>
                                <w:szCs w:val="20"/>
                              </w:rPr>
                            </w:pPr>
                            <w:r w:rsidRPr="00E84782">
                              <w:rPr>
                                <w:sz w:val="20"/>
                                <w:szCs w:val="20"/>
                              </w:rPr>
                              <w:t xml:space="preserve">During my experience working with DASH I have developed the skill to be flexible and adaptable through being flexible with my time, to ensure that I can work unsociable hours and to be able to work at short notice if needs be and to also adapt the way I work to help support the individual regardless of their age and abilities. </w:t>
                            </w:r>
                          </w:p>
                          <w:p w14:paraId="4956F3F0" w14:textId="31EA476A" w:rsidR="00326160" w:rsidRPr="00E84782" w:rsidRDefault="00326160" w:rsidP="00326160">
                            <w:pPr>
                              <w:spacing w:line="240" w:lineRule="auto"/>
                              <w:ind w:right="851"/>
                              <w:jc w:val="both"/>
                              <w:rPr>
                                <w:sz w:val="20"/>
                                <w:szCs w:val="20"/>
                              </w:rPr>
                            </w:pPr>
                            <w:r w:rsidRPr="00E84782">
                              <w:rPr>
                                <w:sz w:val="20"/>
                                <w:szCs w:val="20"/>
                              </w:rPr>
                              <w:t xml:space="preserve">In my experience working with individuals with ALN there is need to be adaptable and flexible as the activity you may have planned for the specific individual they may not want to participate, in these </w:t>
                            </w:r>
                            <w:r w:rsidR="00BE44EE" w:rsidRPr="00E84782">
                              <w:rPr>
                                <w:sz w:val="20"/>
                                <w:szCs w:val="20"/>
                              </w:rPr>
                              <w:t>circumstances</w:t>
                            </w:r>
                            <w:r w:rsidRPr="00E84782">
                              <w:rPr>
                                <w:sz w:val="20"/>
                                <w:szCs w:val="20"/>
                              </w:rPr>
                              <w:t xml:space="preserve"> I needed to be able to adapt the </w:t>
                            </w:r>
                            <w:r w:rsidR="00BE44EE" w:rsidRPr="00E84782">
                              <w:rPr>
                                <w:sz w:val="20"/>
                                <w:szCs w:val="20"/>
                              </w:rPr>
                              <w:t xml:space="preserve">activity for them to be happy and enjoy the activity to the fullest. </w:t>
                            </w:r>
                          </w:p>
                          <w:p w14:paraId="1F52F0D9" w14:textId="77777777" w:rsidR="00326160" w:rsidRPr="00573C1C" w:rsidRDefault="00326160" w:rsidP="00326160">
                            <w:pPr>
                              <w:spacing w:line="240" w:lineRule="auto"/>
                              <w:ind w:right="851"/>
                              <w:jc w:val="both"/>
                              <w:rPr>
                                <w:sz w:val="20"/>
                                <w:szCs w:val="20"/>
                              </w:rPr>
                            </w:pPr>
                          </w:p>
                          <w:p w14:paraId="54695D2F" w14:textId="77777777" w:rsidR="00F80F02" w:rsidRPr="00B20AA2" w:rsidRDefault="00F80F02">
                            <w:pPr>
                              <w:rPr>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EEFEFE" id="_x0000_s1033" type="#_x0000_t202" style="position:absolute;margin-left:396pt;margin-top:6.9pt;width:316.45pt;height:411.0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">
                <v:textbox>
                  <w:txbxContent>
                    <w:p w14:paraId="0BACCABB" w14:textId="4ECD70A5" w:rsidR="00B20AA2" w:rsidRPr="00E84782" w:rsidRDefault="00B20AA2">
                      <w:pPr>
                        <w:rPr>
                          <w:sz w:val="32"/>
                          <w:szCs w:val="32"/>
                          <w:u w:val="single"/>
                        </w:rPr>
                      </w:pPr>
                      <w:r w:rsidRPr="00E84782">
                        <w:rPr>
                          <w:sz w:val="32"/>
                          <w:szCs w:val="32"/>
                          <w:u w:val="single"/>
                        </w:rPr>
                        <w:t xml:space="preserve">Flexibility and Adaptability </w:t>
                      </w:r>
                    </w:p>
                    <w:p w14:paraId="60022A67" w14:textId="5547798C" w:rsidR="00326160" w:rsidRPr="00E84782" w:rsidRDefault="00573C1C">
                      <w:pPr>
                        <w:rPr>
                          <w:sz w:val="20"/>
                          <w:szCs w:val="20"/>
                        </w:rPr>
                      </w:pPr>
                      <w:r w:rsidRPr="00E84782">
                        <w:rPr>
                          <w:sz w:val="20"/>
                          <w:szCs w:val="20"/>
                        </w:rPr>
                        <w:t>The Framework for 21</w:t>
                      </w:r>
                      <w:r w:rsidRPr="00E84782">
                        <w:rPr>
                          <w:sz w:val="20"/>
                          <w:szCs w:val="20"/>
                          <w:vertAlign w:val="superscript"/>
                        </w:rPr>
                        <w:t>st</w:t>
                      </w:r>
                      <w:r w:rsidRPr="00E84782">
                        <w:rPr>
                          <w:sz w:val="20"/>
                          <w:szCs w:val="20"/>
                        </w:rPr>
                        <w:t xml:space="preserve"> Century </w:t>
                      </w:r>
                      <w:r w:rsidR="00326160" w:rsidRPr="00E84782">
                        <w:rPr>
                          <w:sz w:val="20"/>
                          <w:szCs w:val="20"/>
                        </w:rPr>
                        <w:t xml:space="preserve">Learning (2011), cited in </w:t>
                      </w:r>
                      <w:proofErr w:type="spellStart"/>
                      <w:r w:rsidR="00326160" w:rsidRPr="00E84782">
                        <w:rPr>
                          <w:sz w:val="20"/>
                          <w:szCs w:val="20"/>
                        </w:rPr>
                        <w:t>Kivunja</w:t>
                      </w:r>
                      <w:proofErr w:type="spellEnd"/>
                      <w:r w:rsidR="00326160" w:rsidRPr="00E84782">
                        <w:rPr>
                          <w:sz w:val="20"/>
                          <w:szCs w:val="20"/>
                        </w:rPr>
                        <w:t xml:space="preserve"> (2014) indicates that there are ‘five elements of skills that comprise the Career and Life Skill Domain (CLN)’, one being Flexibility and Adaptability. </w:t>
                      </w:r>
                    </w:p>
                    <w:p w14:paraId="3A673A0A" w14:textId="5BFE8A3C" w:rsidR="00573C1C" w:rsidRPr="00E84782" w:rsidRDefault="00326160" w:rsidP="00326160">
                      <w:pPr>
                        <w:spacing w:line="240" w:lineRule="auto"/>
                        <w:ind w:left="851" w:right="851"/>
                        <w:jc w:val="both"/>
                        <w:rPr>
                          <w:sz w:val="20"/>
                          <w:szCs w:val="20"/>
                        </w:rPr>
                      </w:pPr>
                      <w:r w:rsidRPr="00E84782">
                        <w:rPr>
                          <w:sz w:val="20"/>
                          <w:szCs w:val="20"/>
                        </w:rPr>
                        <w:t xml:space="preserve">In the 21st century workplace, working conditions are changing at a very fast and increasing pace. As a result, employers actively seek out graduates that are not only resourceful and adaptable, but also able to be flexible and </w:t>
                      </w:r>
                      <w:proofErr w:type="gramStart"/>
                      <w:r w:rsidRPr="00E84782">
                        <w:rPr>
                          <w:sz w:val="20"/>
                          <w:szCs w:val="20"/>
                        </w:rPr>
                        <w:t>have the ability to</w:t>
                      </w:r>
                      <w:proofErr w:type="gramEnd"/>
                      <w:r w:rsidRPr="00E84782">
                        <w:rPr>
                          <w:sz w:val="20"/>
                          <w:szCs w:val="20"/>
                        </w:rPr>
                        <w:t xml:space="preserve"> adapt to changing circumstances and environments and to welcome new ideas, and new ways of completing tasks.</w:t>
                      </w:r>
                    </w:p>
                    <w:p w14:paraId="4F0A0EEA" w14:textId="320ED9E2" w:rsidR="00326160" w:rsidRPr="00E84782" w:rsidRDefault="00326160" w:rsidP="00326160">
                      <w:pPr>
                        <w:spacing w:line="240" w:lineRule="auto"/>
                        <w:ind w:right="851"/>
                        <w:jc w:val="both"/>
                        <w:rPr>
                          <w:sz w:val="20"/>
                          <w:szCs w:val="20"/>
                        </w:rPr>
                      </w:pPr>
                      <w:r w:rsidRPr="00E84782">
                        <w:rPr>
                          <w:sz w:val="20"/>
                          <w:szCs w:val="20"/>
                        </w:rPr>
                        <w:t xml:space="preserve">                                                   (</w:t>
                      </w:r>
                      <w:proofErr w:type="spellStart"/>
                      <w:r w:rsidRPr="00E84782">
                        <w:rPr>
                          <w:sz w:val="20"/>
                          <w:szCs w:val="20"/>
                        </w:rPr>
                        <w:t>Kivunja</w:t>
                      </w:r>
                      <w:proofErr w:type="spellEnd"/>
                      <w:r w:rsidRPr="00E84782">
                        <w:rPr>
                          <w:sz w:val="20"/>
                          <w:szCs w:val="20"/>
                        </w:rPr>
                        <w:t>, 2014: pp.3)</w:t>
                      </w:r>
                    </w:p>
                    <w:p w14:paraId="21E4A255" w14:textId="0591E6FC" w:rsidR="00326160" w:rsidRPr="00E84782" w:rsidRDefault="00326160" w:rsidP="00326160">
                      <w:pPr>
                        <w:spacing w:line="240" w:lineRule="auto"/>
                        <w:ind w:right="851"/>
                        <w:jc w:val="both"/>
                        <w:rPr>
                          <w:sz w:val="20"/>
                          <w:szCs w:val="20"/>
                        </w:rPr>
                      </w:pPr>
                      <w:r w:rsidRPr="00E84782">
                        <w:rPr>
                          <w:sz w:val="20"/>
                          <w:szCs w:val="20"/>
                        </w:rPr>
                        <w:t xml:space="preserve">During my experience working with DASH I have developed the skill to be flexible and adaptable through being flexible with my time, to ensure that I can work unsociable hours and to be able to work at short notice if needs be and to also adapt the way I work to help support the individual regardless of their age and abilities. </w:t>
                      </w:r>
                    </w:p>
                    <w:p w14:paraId="4956F3F0" w14:textId="31EA476A" w:rsidR="00326160" w:rsidRPr="00E84782" w:rsidRDefault="00326160" w:rsidP="00326160">
                      <w:pPr>
                        <w:spacing w:line="240" w:lineRule="auto"/>
                        <w:ind w:right="851"/>
                        <w:jc w:val="both"/>
                        <w:rPr>
                          <w:sz w:val="20"/>
                          <w:szCs w:val="20"/>
                        </w:rPr>
                      </w:pPr>
                      <w:r w:rsidRPr="00E84782">
                        <w:rPr>
                          <w:sz w:val="20"/>
                          <w:szCs w:val="20"/>
                        </w:rPr>
                        <w:t xml:space="preserve">In my experience working with individuals with ALN there is need to be adaptable and flexible as the activity you may have planned for the specific individual they may not want to participate, in these </w:t>
                      </w:r>
                      <w:r w:rsidR="00BE44EE" w:rsidRPr="00E84782">
                        <w:rPr>
                          <w:sz w:val="20"/>
                          <w:szCs w:val="20"/>
                        </w:rPr>
                        <w:t>circumstances</w:t>
                      </w:r>
                      <w:r w:rsidRPr="00E84782">
                        <w:rPr>
                          <w:sz w:val="20"/>
                          <w:szCs w:val="20"/>
                        </w:rPr>
                        <w:t xml:space="preserve"> I needed to be able to adapt the </w:t>
                      </w:r>
                      <w:r w:rsidR="00BE44EE" w:rsidRPr="00E84782">
                        <w:rPr>
                          <w:sz w:val="20"/>
                          <w:szCs w:val="20"/>
                        </w:rPr>
                        <w:t xml:space="preserve">activity for them to be happy and enjoy the activity to the fullest. </w:t>
                      </w:r>
                    </w:p>
                    <w:p w14:paraId="1F52F0D9" w14:textId="77777777" w:rsidR="00326160" w:rsidRPr="00573C1C" w:rsidRDefault="00326160" w:rsidP="00326160">
                      <w:pPr>
                        <w:spacing w:line="240" w:lineRule="auto"/>
                        <w:ind w:right="851"/>
                        <w:jc w:val="both"/>
                        <w:rPr>
                          <w:sz w:val="20"/>
                          <w:szCs w:val="20"/>
                        </w:rPr>
                      </w:pPr>
                    </w:p>
                    <w:p w14:paraId="54695D2F" w14:textId="77777777" w:rsidR="00F80F02" w:rsidRPr="00B20AA2" w:rsidRDefault="00F80F02">
                      <w:pPr>
                        <w:rPr>
                          <w:sz w:val="32"/>
                          <w:szCs w:val="32"/>
                        </w:rPr>
                      </w:pPr>
                    </w:p>
                  </w:txbxContent>
                </v:textbox>
                <w10:wrap type="square"/>
              </v:shape>
            </w:pict>
          </mc:Fallback>
        </mc:AlternateContent>
      </w:r>
    </w:p>
    <w:p w14:paraId="193EE99A" w14:textId="24B3AB6C" w:rsidR="00E675DB" w:rsidRDefault="00E675DB" w:rsidP="001F0312">
      <w:pPr>
        <w:rPr>
          <w:noProof/>
          <w:sz w:val="36"/>
          <w:szCs w:val="36"/>
          <w:u w:val="single"/>
        </w:rPr>
      </w:pPr>
    </w:p>
    <w:p w14:paraId="6277B840" w14:textId="6960F4EB" w:rsidR="00E675DB" w:rsidRDefault="00E675DB" w:rsidP="001F0312">
      <w:pPr>
        <w:rPr>
          <w:noProof/>
          <w:sz w:val="36"/>
          <w:szCs w:val="36"/>
          <w:u w:val="single"/>
        </w:rPr>
      </w:pPr>
    </w:p>
    <w:p w14:paraId="42870102" w14:textId="70431ED9" w:rsidR="00E675DB" w:rsidRDefault="00F80F02" w:rsidP="001F0312">
      <w:pPr>
        <w:rPr>
          <w:noProof/>
          <w:sz w:val="36"/>
          <w:szCs w:val="36"/>
          <w:u w:val="single"/>
        </w:rPr>
      </w:pPr>
      <w:r>
        <w:rPr>
          <w:noProof/>
          <w:sz w:val="36"/>
          <w:szCs w:val="36"/>
          <w:u w:val="single"/>
        </w:rPr>
        <mc:AlternateContent>
          <mc:Choice Requires="wps">
            <w:drawing>
              <wp:anchor distT="0" distB="0" distL="114300" distR="114300" simplePos="0" relativeHeight="251702272" behindDoc="0" locked="0" layoutInCell="1" allowOverlap="1" wp14:anchorId="77F99A9F" wp14:editId="50398980">
                <wp:simplePos x="0" y="0"/>
                <wp:positionH relativeFrom="column">
                  <wp:posOffset>4046573</wp:posOffset>
                </wp:positionH>
                <wp:positionV relativeFrom="paragraph">
                  <wp:posOffset>15786</wp:posOffset>
                </wp:positionV>
                <wp:extent cx="897566" cy="2306734"/>
                <wp:effectExtent l="38100" t="0" r="36195" b="55880"/>
                <wp:wrapNone/>
                <wp:docPr id="19" name="Straight Arrow Connector 19"/>
                <wp:cNvGraphicFramePr/>
                <a:graphic xmlns:a="http://schemas.openxmlformats.org/drawingml/2006/main">
                  <a:graphicData uri="http://schemas.microsoft.com/office/word/2010/wordprocessingShape">
                    <wps:wsp>
                      <wps:cNvCnPr/>
                      <wps:spPr>
                        <a:xfrm flipH="1">
                          <a:off x="0" y="0"/>
                          <a:ext cx="897566" cy="2306734"/>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2C1D9A3" id="_x0000_t32" coordsize="21600,21600" o:spt="32" o:oned="t" path="m,l21600,21600e" filled="f">
                <v:path arrowok="t" fillok="f" o:connecttype="none"/>
                <o:lock v:ext="edit" shapetype="t"/>
              </v:shapetype>
              <v:shape id="Straight Arrow Connector 19" o:spid="_x0000_s1026" type="#_x0000_t32" style="position:absolute;margin-left:318.65pt;margin-top:1.25pt;width:70.65pt;height:181.65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" strokecolor="black [3200]" strokeweight="1.5pt">
                <v:stroke endarrow="block" joinstyle="miter"/>
              </v:shape>
            </w:pict>
          </mc:Fallback>
        </mc:AlternateContent>
      </w:r>
    </w:p>
    <w:p w14:paraId="0B2D0DA0" w14:textId="2471D084" w:rsidR="00E675DB" w:rsidRDefault="00E675DB" w:rsidP="001F0312">
      <w:pPr>
        <w:rPr>
          <w:noProof/>
          <w:sz w:val="36"/>
          <w:szCs w:val="36"/>
          <w:u w:val="single"/>
        </w:rPr>
      </w:pPr>
    </w:p>
    <w:p w14:paraId="24C6B780" w14:textId="27E9FE2C" w:rsidR="00E675DB" w:rsidRDefault="00E675DB" w:rsidP="001F0312">
      <w:pPr>
        <w:rPr>
          <w:sz w:val="36"/>
          <w:szCs w:val="36"/>
          <w:u w:val="single"/>
        </w:rPr>
      </w:pPr>
    </w:p>
    <w:p w14:paraId="50842686" w14:textId="795C28BB" w:rsidR="00E675DB" w:rsidRDefault="00E675DB" w:rsidP="001F0312">
      <w:pPr>
        <w:rPr>
          <w:sz w:val="36"/>
          <w:szCs w:val="36"/>
          <w:u w:val="single"/>
        </w:rPr>
      </w:pPr>
    </w:p>
    <w:p w14:paraId="7D79F21F" w14:textId="77777777" w:rsidR="00E675DB" w:rsidRDefault="00E675DB" w:rsidP="001F0312">
      <w:pPr>
        <w:rPr>
          <w:sz w:val="36"/>
          <w:szCs w:val="36"/>
          <w:u w:val="single"/>
        </w:rPr>
      </w:pPr>
    </w:p>
    <w:p w14:paraId="4F2ABF8E" w14:textId="0AC1A692" w:rsidR="00E26A92" w:rsidRDefault="00E26A92" w:rsidP="001F0312">
      <w:pPr>
        <w:rPr>
          <w:sz w:val="36"/>
          <w:szCs w:val="36"/>
          <w:u w:val="single"/>
        </w:rPr>
      </w:pPr>
    </w:p>
    <w:p w14:paraId="409FF3E6" w14:textId="77777777" w:rsidR="00E26A92" w:rsidRDefault="00E26A92" w:rsidP="001F0312">
      <w:pPr>
        <w:rPr>
          <w:sz w:val="36"/>
          <w:szCs w:val="36"/>
          <w:u w:val="single"/>
        </w:rPr>
      </w:pPr>
    </w:p>
    <w:p w14:paraId="2188D54A" w14:textId="77777777" w:rsidR="00E26A92" w:rsidRDefault="00E26A92" w:rsidP="001F0312">
      <w:pPr>
        <w:rPr>
          <w:sz w:val="36"/>
          <w:szCs w:val="36"/>
          <w:u w:val="single"/>
        </w:rPr>
      </w:pPr>
    </w:p>
    <w:p w14:paraId="41B87F95" w14:textId="33063891" w:rsidR="00E26A92" w:rsidRDefault="00E26A92" w:rsidP="001F0312">
      <w:pPr>
        <w:rPr>
          <w:sz w:val="36"/>
          <w:szCs w:val="36"/>
          <w:u w:val="single"/>
        </w:rPr>
      </w:pPr>
    </w:p>
    <w:p w14:paraId="40152DF7" w14:textId="77777777" w:rsidR="00E26A92" w:rsidRDefault="00E26A92" w:rsidP="001F0312">
      <w:pPr>
        <w:rPr>
          <w:sz w:val="36"/>
          <w:szCs w:val="36"/>
          <w:u w:val="single"/>
        </w:rPr>
      </w:pPr>
    </w:p>
    <w:p w14:paraId="096F9F49" w14:textId="76B5F0C6" w:rsidR="00D04232" w:rsidRPr="007D482B" w:rsidRDefault="00E26A92" w:rsidP="001F0312">
      <w:pPr>
        <w:rPr>
          <w:sz w:val="36"/>
          <w:szCs w:val="36"/>
          <w:u w:val="single"/>
        </w:rPr>
      </w:pPr>
      <w:r>
        <w:rPr>
          <w:noProof/>
          <w:u w:val="single"/>
        </w:rPr>
        <w:drawing>
          <wp:anchor distT="0" distB="0" distL="114300" distR="114300" simplePos="0" relativeHeight="251700224" behindDoc="1" locked="0" layoutInCell="1" allowOverlap="1" wp14:anchorId="2A9F5708" wp14:editId="49124EF0">
            <wp:simplePos x="0" y="0"/>
            <wp:positionH relativeFrom="margin">
              <wp:align>left</wp:align>
            </wp:positionH>
            <wp:positionV relativeFrom="paragraph">
              <wp:posOffset>347980</wp:posOffset>
            </wp:positionV>
            <wp:extent cx="5078095" cy="5380355"/>
            <wp:effectExtent l="0" t="0" r="8255" b="0"/>
            <wp:wrapTight wrapText="bothSides">
              <wp:wrapPolygon edited="0">
                <wp:start x="0" y="0"/>
                <wp:lineTo x="0" y="21490"/>
                <wp:lineTo x="21554" y="21490"/>
                <wp:lineTo x="21554" y="0"/>
                <wp:lineTo x="0" y="0"/>
              </wp:wrapPolygon>
            </wp:wrapTight>
            <wp:docPr id="11" name="Picture 11"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30).png"/>
                    <pic:cNvPicPr/>
                  </pic:nvPicPr>
                  <pic:blipFill>
                    <a:blip r:embed="rId13">
                      <a:extLst>
                        <a:ext uri="{28A0092B-C50C-407E-A947-70E740481C1C}">
                          <a14:useLocalDpi xmlns:a14="http://schemas.microsoft.com/office/drawing/2010/main" val="0"/>
                        </a:ext>
                      </a:extLst>
                    </a:blip>
                    <a:stretch>
                      <a:fillRect/>
                    </a:stretch>
                  </pic:blipFill>
                  <pic:spPr>
                    <a:xfrm>
                      <a:off x="0" y="0"/>
                      <a:ext cx="5078095" cy="5380355"/>
                    </a:xfrm>
                    <a:prstGeom prst="rect">
                      <a:avLst/>
                    </a:prstGeom>
                  </pic:spPr>
                </pic:pic>
              </a:graphicData>
            </a:graphic>
            <wp14:sizeRelV relativeFrom="margin">
              <wp14:pctHeight>0</wp14:pctHeight>
            </wp14:sizeRelV>
          </wp:anchor>
        </w:drawing>
      </w:r>
      <w:r w:rsidR="007D482B" w:rsidRPr="007D482B">
        <w:rPr>
          <w:sz w:val="36"/>
          <w:szCs w:val="36"/>
          <w:u w:val="single"/>
        </w:rPr>
        <w:t xml:space="preserve">Component 3- STAR technique </w:t>
      </w:r>
    </w:p>
    <w:p w14:paraId="4CC325AD" w14:textId="3CE2C2A8" w:rsidR="00B20AA2" w:rsidRDefault="00697D14" w:rsidP="001F0312">
      <w:pPr>
        <w:rPr>
          <w:u w:val="single"/>
        </w:rPr>
      </w:pPr>
      <w:r w:rsidRPr="007D482B">
        <w:rPr>
          <w:noProof/>
          <w:sz w:val="36"/>
          <w:szCs w:val="36"/>
          <w:u w:val="single"/>
        </w:rPr>
        <mc:AlternateContent>
          <mc:Choice Requires="wps">
            <w:drawing>
              <wp:anchor distT="45720" distB="45720" distL="114300" distR="114300" simplePos="0" relativeHeight="251698176" behindDoc="0" locked="0" layoutInCell="1" allowOverlap="1" wp14:anchorId="16FF6370" wp14:editId="0030B57A">
                <wp:simplePos x="0" y="0"/>
                <wp:positionH relativeFrom="column">
                  <wp:posOffset>5252085</wp:posOffset>
                </wp:positionH>
                <wp:positionV relativeFrom="paragraph">
                  <wp:posOffset>426720</wp:posOffset>
                </wp:positionV>
                <wp:extent cx="2360930" cy="4284345"/>
                <wp:effectExtent l="0" t="0" r="17145" b="2095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284345"/>
                        </a:xfrm>
                        <a:prstGeom prst="rect">
                          <a:avLst/>
                        </a:prstGeom>
                        <a:solidFill>
                          <a:srgbClr val="FFFFFF"/>
                        </a:solidFill>
                        <a:ln w="9525">
                          <a:solidFill>
                            <a:srgbClr val="000000"/>
                          </a:solidFill>
                          <a:miter lim="800000"/>
                          <a:headEnd/>
                          <a:tailEnd/>
                        </a:ln>
                      </wps:spPr>
                      <wps:txbx>
                        <w:txbxContent>
                          <w:p w14:paraId="6DAA0627" w14:textId="5787FD37" w:rsidR="007D482B" w:rsidRDefault="007D482B">
                            <w:pPr>
                              <w:rPr>
                                <w:sz w:val="32"/>
                                <w:szCs w:val="32"/>
                                <w:u w:val="single"/>
                              </w:rPr>
                            </w:pPr>
                            <w:r w:rsidRPr="00697D14">
                              <w:rPr>
                                <w:sz w:val="32"/>
                                <w:szCs w:val="32"/>
                                <w:u w:val="single"/>
                              </w:rPr>
                              <w:t>Teamwork</w:t>
                            </w:r>
                          </w:p>
                          <w:p w14:paraId="1709FB34" w14:textId="6BDCB614" w:rsidR="00697D14" w:rsidRDefault="00EA09AE">
                            <w:pPr>
                              <w:rPr>
                                <w:sz w:val="20"/>
                                <w:szCs w:val="20"/>
                              </w:rPr>
                            </w:pPr>
                            <w:r>
                              <w:rPr>
                                <w:sz w:val="20"/>
                                <w:szCs w:val="20"/>
                              </w:rPr>
                              <w:t xml:space="preserve">Cottrell (2015) suggests that in order to work well as part of a team, all members of the team need to work as one, therefore want the same outcome, work to strengthen, this could be to share experiences and learn from each other and to also respect each other’s opinions and ideas. </w:t>
                            </w:r>
                          </w:p>
                          <w:p w14:paraId="0D421574" w14:textId="58D8893C" w:rsidR="00EA09AE" w:rsidRDefault="00EA09AE">
                            <w:pPr>
                              <w:rPr>
                                <w:sz w:val="20"/>
                                <w:szCs w:val="20"/>
                              </w:rPr>
                            </w:pPr>
                            <w:r>
                              <w:rPr>
                                <w:sz w:val="20"/>
                                <w:szCs w:val="20"/>
                              </w:rPr>
                              <w:t xml:space="preserve">Whilst working as a pair looking after this child with </w:t>
                            </w:r>
                            <w:r w:rsidR="00196CE9">
                              <w:rPr>
                                <w:sz w:val="20"/>
                                <w:szCs w:val="20"/>
                              </w:rPr>
                              <w:t>SEN</w:t>
                            </w:r>
                            <w:r>
                              <w:rPr>
                                <w:sz w:val="20"/>
                                <w:szCs w:val="20"/>
                              </w:rPr>
                              <w:t>, myself and the other member of staff had different skills that we could both contribute to help and care for this child.</w:t>
                            </w:r>
                          </w:p>
                          <w:p w14:paraId="1E7E71AC" w14:textId="0D8BCDC8" w:rsidR="00EA09AE" w:rsidRDefault="00EA09AE">
                            <w:pPr>
                              <w:rPr>
                                <w:sz w:val="20"/>
                                <w:szCs w:val="20"/>
                              </w:rPr>
                            </w:pPr>
                            <w:r>
                              <w:rPr>
                                <w:sz w:val="20"/>
                                <w:szCs w:val="20"/>
                              </w:rPr>
                              <w:t xml:space="preserve">The other member of staff had a certificate in sign language therefore knew a lot more signing than </w:t>
                            </w:r>
                            <w:proofErr w:type="gramStart"/>
                            <w:r>
                              <w:rPr>
                                <w:sz w:val="20"/>
                                <w:szCs w:val="20"/>
                              </w:rPr>
                              <w:t>myself</w:t>
                            </w:r>
                            <w:proofErr w:type="gramEnd"/>
                            <w:r>
                              <w:rPr>
                                <w:sz w:val="20"/>
                                <w:szCs w:val="20"/>
                              </w:rPr>
                              <w:t xml:space="preserve"> so was able to communicate with the child very effectively. </w:t>
                            </w:r>
                          </w:p>
                          <w:p w14:paraId="476236F7" w14:textId="6D567081" w:rsidR="00EA09AE" w:rsidRDefault="00EA09AE">
                            <w:pPr>
                              <w:rPr>
                                <w:sz w:val="20"/>
                                <w:szCs w:val="20"/>
                              </w:rPr>
                            </w:pPr>
                            <w:r>
                              <w:rPr>
                                <w:sz w:val="20"/>
                                <w:szCs w:val="20"/>
                              </w:rPr>
                              <w:t xml:space="preserve">This not only helped the child but also taught me how to sign more effectively. </w:t>
                            </w:r>
                          </w:p>
                          <w:p w14:paraId="28DA2392" w14:textId="5363B875" w:rsidR="00EA09AE" w:rsidRDefault="00EA09AE">
                            <w:pPr>
                              <w:rPr>
                                <w:sz w:val="20"/>
                                <w:szCs w:val="20"/>
                              </w:rPr>
                            </w:pPr>
                            <w:r>
                              <w:rPr>
                                <w:sz w:val="20"/>
                                <w:szCs w:val="20"/>
                              </w:rPr>
                              <w:t xml:space="preserve">I had formed a good report with this child as I was on the bus daily with this certain child therefore, I had made a connection with the child and the child felt safe and happy in my presence. </w:t>
                            </w:r>
                          </w:p>
                          <w:p w14:paraId="074C1550" w14:textId="39E6D3F1" w:rsidR="00EA09AE" w:rsidRPr="00697D14" w:rsidRDefault="00EA09AE">
                            <w:pPr>
                              <w:rPr>
                                <w:sz w:val="20"/>
                                <w:szCs w:val="20"/>
                              </w:rPr>
                            </w:pPr>
                            <w:r>
                              <w:rPr>
                                <w:sz w:val="20"/>
                                <w:szCs w:val="20"/>
                              </w:rPr>
                              <w:t xml:space="preserve">The member of staff and myself both had our own set of skills that we helped develop in each other which made the way we worked together effective.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6FF6370" id="_x0000_s1034" type="#_x0000_t202" style="position:absolute;margin-left:413.55pt;margin-top:33.6pt;width:185.9pt;height:337.35pt;z-index:2516981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">
                <v:textbox>
                  <w:txbxContent>
                    <w:p w14:paraId="6DAA0627" w14:textId="5787FD37" w:rsidR="007D482B" w:rsidRDefault="007D482B">
                      <w:pPr>
                        <w:rPr>
                          <w:sz w:val="32"/>
                          <w:szCs w:val="32"/>
                          <w:u w:val="single"/>
                        </w:rPr>
                      </w:pPr>
                      <w:r w:rsidRPr="00697D14">
                        <w:rPr>
                          <w:sz w:val="32"/>
                          <w:szCs w:val="32"/>
                          <w:u w:val="single"/>
                        </w:rPr>
                        <w:t>Teamwork</w:t>
                      </w:r>
                    </w:p>
                    <w:p w14:paraId="1709FB34" w14:textId="6BDCB614" w:rsidR="00697D14" w:rsidRDefault="00EA09AE">
                      <w:pPr>
                        <w:rPr>
                          <w:sz w:val="20"/>
                          <w:szCs w:val="20"/>
                        </w:rPr>
                      </w:pPr>
                      <w:r>
                        <w:rPr>
                          <w:sz w:val="20"/>
                          <w:szCs w:val="20"/>
                        </w:rPr>
                        <w:t xml:space="preserve">Cottrell (2015) suggests that in order to work well as part of a team, all members of the team need to work as one, therefore want the same outcome, work to strengthen, this could be to share experiences and learn from each other and to also respect each other’s opinions and ideas. </w:t>
                      </w:r>
                    </w:p>
                    <w:p w14:paraId="0D421574" w14:textId="58D8893C" w:rsidR="00EA09AE" w:rsidRDefault="00EA09AE">
                      <w:pPr>
                        <w:rPr>
                          <w:sz w:val="20"/>
                          <w:szCs w:val="20"/>
                        </w:rPr>
                      </w:pPr>
                      <w:r>
                        <w:rPr>
                          <w:sz w:val="20"/>
                          <w:szCs w:val="20"/>
                        </w:rPr>
                        <w:t xml:space="preserve">Whilst working as a pair looking after this child with </w:t>
                      </w:r>
                      <w:r w:rsidR="00196CE9">
                        <w:rPr>
                          <w:sz w:val="20"/>
                          <w:szCs w:val="20"/>
                        </w:rPr>
                        <w:t>SEN</w:t>
                      </w:r>
                      <w:r>
                        <w:rPr>
                          <w:sz w:val="20"/>
                          <w:szCs w:val="20"/>
                        </w:rPr>
                        <w:t>, myself and the other member of staff had different skills that we could both contribute to help and care for this child.</w:t>
                      </w:r>
                    </w:p>
                    <w:p w14:paraId="1E7E71AC" w14:textId="0D8BCDC8" w:rsidR="00EA09AE" w:rsidRDefault="00EA09AE">
                      <w:pPr>
                        <w:rPr>
                          <w:sz w:val="20"/>
                          <w:szCs w:val="20"/>
                        </w:rPr>
                      </w:pPr>
                      <w:r>
                        <w:rPr>
                          <w:sz w:val="20"/>
                          <w:szCs w:val="20"/>
                        </w:rPr>
                        <w:t xml:space="preserve">The other member of staff had a certificate in sign language therefore knew a lot more signing than </w:t>
                      </w:r>
                      <w:proofErr w:type="gramStart"/>
                      <w:r>
                        <w:rPr>
                          <w:sz w:val="20"/>
                          <w:szCs w:val="20"/>
                        </w:rPr>
                        <w:t>myself</w:t>
                      </w:r>
                      <w:proofErr w:type="gramEnd"/>
                      <w:r>
                        <w:rPr>
                          <w:sz w:val="20"/>
                          <w:szCs w:val="20"/>
                        </w:rPr>
                        <w:t xml:space="preserve"> so was able to communicate with the child very effectively. </w:t>
                      </w:r>
                    </w:p>
                    <w:p w14:paraId="476236F7" w14:textId="6D567081" w:rsidR="00EA09AE" w:rsidRDefault="00EA09AE">
                      <w:pPr>
                        <w:rPr>
                          <w:sz w:val="20"/>
                          <w:szCs w:val="20"/>
                        </w:rPr>
                      </w:pPr>
                      <w:r>
                        <w:rPr>
                          <w:sz w:val="20"/>
                          <w:szCs w:val="20"/>
                        </w:rPr>
                        <w:t xml:space="preserve">This not only helped the child but also taught me how to sign more effectively. </w:t>
                      </w:r>
                    </w:p>
                    <w:p w14:paraId="28DA2392" w14:textId="5363B875" w:rsidR="00EA09AE" w:rsidRDefault="00EA09AE">
                      <w:pPr>
                        <w:rPr>
                          <w:sz w:val="20"/>
                          <w:szCs w:val="20"/>
                        </w:rPr>
                      </w:pPr>
                      <w:r>
                        <w:rPr>
                          <w:sz w:val="20"/>
                          <w:szCs w:val="20"/>
                        </w:rPr>
                        <w:t xml:space="preserve">I had formed a good report with this child as I was on the bus daily with this certain child therefore, I had made a connection with the child and the child felt safe and happy in my presence. </w:t>
                      </w:r>
                    </w:p>
                    <w:p w14:paraId="074C1550" w14:textId="39E6D3F1" w:rsidR="00EA09AE" w:rsidRPr="00697D14" w:rsidRDefault="00EA09AE">
                      <w:pPr>
                        <w:rPr>
                          <w:sz w:val="20"/>
                          <w:szCs w:val="20"/>
                        </w:rPr>
                      </w:pPr>
                      <w:r>
                        <w:rPr>
                          <w:sz w:val="20"/>
                          <w:szCs w:val="20"/>
                        </w:rPr>
                        <w:t xml:space="preserve">The member of staff and myself both had our own set of skills that we helped develop in each other which made the way we worked together effective. </w:t>
                      </w:r>
                    </w:p>
                  </w:txbxContent>
                </v:textbox>
                <w10:wrap type="square"/>
              </v:shape>
            </w:pict>
          </mc:Fallback>
        </mc:AlternateContent>
      </w:r>
    </w:p>
    <w:p w14:paraId="28FE7739" w14:textId="02FC77DC" w:rsidR="007D482B" w:rsidRPr="007D482B" w:rsidRDefault="007D482B" w:rsidP="007D482B"/>
    <w:p w14:paraId="0606979A" w14:textId="3A1E3F46" w:rsidR="007D482B" w:rsidRDefault="007D482B" w:rsidP="007D482B">
      <w:pPr>
        <w:rPr>
          <w:sz w:val="40"/>
          <w:szCs w:val="40"/>
          <w:u w:val="single"/>
        </w:rPr>
      </w:pPr>
      <w:bookmarkStart w:id="1" w:name="_Hlk22836920"/>
      <w:r w:rsidRPr="007D482B">
        <w:rPr>
          <w:sz w:val="40"/>
          <w:szCs w:val="40"/>
          <w:u w:val="single"/>
        </w:rPr>
        <w:t>Reflective Piece</w:t>
      </w:r>
    </w:p>
    <w:p w14:paraId="20948E87" w14:textId="6DFDF57A" w:rsidR="00464336" w:rsidRDefault="00464336" w:rsidP="007D482B">
      <w:pPr>
        <w:rPr>
          <w:sz w:val="32"/>
          <w:szCs w:val="32"/>
        </w:rPr>
      </w:pPr>
      <w:r>
        <w:rPr>
          <w:sz w:val="32"/>
          <w:szCs w:val="32"/>
        </w:rPr>
        <w:t>I will be using Gibb’s Reflective Cycle</w:t>
      </w:r>
      <w:r w:rsidR="00844557">
        <w:rPr>
          <w:sz w:val="32"/>
          <w:szCs w:val="32"/>
        </w:rPr>
        <w:t xml:space="preserve"> (1988) cited in Oxford Brookes University (2019)</w:t>
      </w:r>
      <w:r>
        <w:rPr>
          <w:sz w:val="32"/>
          <w:szCs w:val="32"/>
        </w:rPr>
        <w:t xml:space="preserve"> as the format for my reflection for this module</w:t>
      </w:r>
      <w:r w:rsidR="00E60C84" w:rsidRPr="006E0697">
        <w:rPr>
          <w:sz w:val="32"/>
          <w:szCs w:val="32"/>
        </w:rPr>
        <w:t xml:space="preserve">; </w:t>
      </w:r>
      <w:r w:rsidR="004125E6" w:rsidRPr="006E0697">
        <w:rPr>
          <w:sz w:val="32"/>
          <w:szCs w:val="32"/>
        </w:rPr>
        <w:t xml:space="preserve">Skills for Life: Employability and </w:t>
      </w:r>
      <w:r w:rsidR="00E60C84" w:rsidRPr="006E0697">
        <w:rPr>
          <w:sz w:val="32"/>
          <w:szCs w:val="32"/>
        </w:rPr>
        <w:t>future pathways</w:t>
      </w:r>
      <w:r>
        <w:rPr>
          <w:sz w:val="32"/>
          <w:szCs w:val="32"/>
        </w:rPr>
        <w:t xml:space="preserve">. </w:t>
      </w:r>
    </w:p>
    <w:p w14:paraId="7893F956" w14:textId="77777777" w:rsidR="00464336" w:rsidRDefault="00464336" w:rsidP="007D482B">
      <w:pPr>
        <w:rPr>
          <w:sz w:val="32"/>
          <w:szCs w:val="32"/>
        </w:rPr>
      </w:pPr>
      <w:r>
        <w:rPr>
          <w:sz w:val="32"/>
          <w:szCs w:val="32"/>
        </w:rPr>
        <w:t>This module</w:t>
      </w:r>
      <w:r w:rsidR="00E60C84" w:rsidRPr="006E0697">
        <w:rPr>
          <w:sz w:val="32"/>
          <w:szCs w:val="32"/>
        </w:rPr>
        <w:t xml:space="preserve"> has been very interesting and has allowed me to reflect </w:t>
      </w:r>
      <w:r>
        <w:rPr>
          <w:sz w:val="32"/>
          <w:szCs w:val="32"/>
        </w:rPr>
        <w:t xml:space="preserve">critically </w:t>
      </w:r>
      <w:r w:rsidR="00E60C84" w:rsidRPr="006E0697">
        <w:rPr>
          <w:sz w:val="32"/>
          <w:szCs w:val="32"/>
        </w:rPr>
        <w:t xml:space="preserve">on myself and my development. I have learnt a great deal about the skills I have developed so far during my time in </w:t>
      </w:r>
      <w:r w:rsidR="006E0697">
        <w:rPr>
          <w:sz w:val="32"/>
          <w:szCs w:val="32"/>
        </w:rPr>
        <w:t>U</w:t>
      </w:r>
      <w:r w:rsidR="00E60C84" w:rsidRPr="006E0697">
        <w:rPr>
          <w:sz w:val="32"/>
          <w:szCs w:val="32"/>
        </w:rPr>
        <w:t xml:space="preserve">niversity </w:t>
      </w:r>
      <w:proofErr w:type="gramStart"/>
      <w:r w:rsidR="00E60C84" w:rsidRPr="006E0697">
        <w:rPr>
          <w:sz w:val="32"/>
          <w:szCs w:val="32"/>
        </w:rPr>
        <w:t>and also</w:t>
      </w:r>
      <w:proofErr w:type="gramEnd"/>
      <w:r w:rsidR="00E60C84" w:rsidRPr="006E0697">
        <w:rPr>
          <w:sz w:val="32"/>
          <w:szCs w:val="32"/>
        </w:rPr>
        <w:t xml:space="preserve"> the skills that I need to develop further in order for me to be able to achieve my goals in becoming a Family Support Worker.</w:t>
      </w:r>
    </w:p>
    <w:p w14:paraId="27A39183" w14:textId="02DCCEED" w:rsidR="00464336" w:rsidRDefault="00464336" w:rsidP="007D482B">
      <w:pPr>
        <w:rPr>
          <w:sz w:val="32"/>
          <w:szCs w:val="32"/>
        </w:rPr>
      </w:pPr>
      <w:r>
        <w:rPr>
          <w:sz w:val="32"/>
          <w:szCs w:val="32"/>
        </w:rPr>
        <w:t xml:space="preserve">I have realised that my strongest skills are Communication, Flexibly and Adaptability </w:t>
      </w:r>
      <w:proofErr w:type="gramStart"/>
      <w:r>
        <w:rPr>
          <w:sz w:val="32"/>
          <w:szCs w:val="32"/>
        </w:rPr>
        <w:t>and also</w:t>
      </w:r>
      <w:proofErr w:type="gramEnd"/>
      <w:r>
        <w:rPr>
          <w:sz w:val="32"/>
          <w:szCs w:val="32"/>
        </w:rPr>
        <w:t xml:space="preserve"> Teamwork</w:t>
      </w:r>
      <w:r w:rsidR="00AC2828">
        <w:rPr>
          <w:sz w:val="32"/>
          <w:szCs w:val="32"/>
        </w:rPr>
        <w:t xml:space="preserve">. </w:t>
      </w:r>
      <w:r w:rsidR="009F32A0">
        <w:rPr>
          <w:sz w:val="32"/>
          <w:szCs w:val="32"/>
        </w:rPr>
        <w:t>Prospects (2018) suggests that in order to be a Family Support Worker the main skills are to be able to communicate and listen well, be able to be flexible and adaptable and also to be able to build rapport with adults and children, these are all skills that I have developed and shown evidence of in the three components in this portfolio. Although</w:t>
      </w:r>
      <w:r>
        <w:rPr>
          <w:sz w:val="32"/>
          <w:szCs w:val="32"/>
        </w:rPr>
        <w:t xml:space="preserve"> I have found there is room for improvement and have learnt a lot about these skills and others throughout this module. </w:t>
      </w:r>
    </w:p>
    <w:p w14:paraId="2A48D59B" w14:textId="3D52AC2A" w:rsidR="004125E6" w:rsidRPr="006E0697" w:rsidRDefault="00E60C84" w:rsidP="007D482B">
      <w:pPr>
        <w:rPr>
          <w:sz w:val="32"/>
          <w:szCs w:val="32"/>
        </w:rPr>
      </w:pPr>
      <w:r w:rsidRPr="006E0697">
        <w:rPr>
          <w:sz w:val="32"/>
          <w:szCs w:val="32"/>
        </w:rPr>
        <w:t xml:space="preserve"> I found the employability and enterprise day was very beneficial as it helped me develop a skill</w:t>
      </w:r>
      <w:r w:rsidR="006E0697" w:rsidRPr="006E0697">
        <w:rPr>
          <w:sz w:val="32"/>
          <w:szCs w:val="32"/>
        </w:rPr>
        <w:t xml:space="preserve"> </w:t>
      </w:r>
      <w:r w:rsidRPr="006E0697">
        <w:rPr>
          <w:sz w:val="32"/>
          <w:szCs w:val="32"/>
        </w:rPr>
        <w:t>that I hadn’t thought about</w:t>
      </w:r>
      <w:r w:rsidR="006E0697">
        <w:rPr>
          <w:sz w:val="32"/>
          <w:szCs w:val="32"/>
        </w:rPr>
        <w:t xml:space="preserve"> before</w:t>
      </w:r>
      <w:r w:rsidRPr="006E0697">
        <w:rPr>
          <w:sz w:val="32"/>
          <w:szCs w:val="32"/>
        </w:rPr>
        <w:t xml:space="preserve"> which was coping with stress. </w:t>
      </w:r>
    </w:p>
    <w:p w14:paraId="2A0A2F4E" w14:textId="30E187D1" w:rsidR="007D482B" w:rsidRPr="002728A9" w:rsidRDefault="00E60C84" w:rsidP="007D482B">
      <w:pPr>
        <w:rPr>
          <w:sz w:val="32"/>
          <w:szCs w:val="32"/>
        </w:rPr>
      </w:pPr>
      <w:r w:rsidRPr="006E0697">
        <w:rPr>
          <w:sz w:val="32"/>
          <w:szCs w:val="32"/>
        </w:rPr>
        <w:t>My initial thoughts of this module were that we were going to have to research our future career and look at what we needed to develop to be able to achieve our future career choice</w:t>
      </w:r>
      <w:r w:rsidR="00B362E4">
        <w:rPr>
          <w:sz w:val="32"/>
          <w:szCs w:val="32"/>
        </w:rPr>
        <w:t>.</w:t>
      </w:r>
      <w:r w:rsidRPr="006E0697">
        <w:rPr>
          <w:sz w:val="32"/>
          <w:szCs w:val="32"/>
        </w:rPr>
        <w:t xml:space="preserve"> </w:t>
      </w:r>
      <w:r w:rsidR="00B362E4">
        <w:rPr>
          <w:sz w:val="32"/>
          <w:szCs w:val="32"/>
        </w:rPr>
        <w:t>A</w:t>
      </w:r>
      <w:r w:rsidRPr="006E0697">
        <w:rPr>
          <w:sz w:val="32"/>
          <w:szCs w:val="32"/>
        </w:rPr>
        <w:t>lthough this course allowed me to develop many more skills and has helped me research in depth the future job role that I would like to apply for, I feel more prepared to be able to apply for this job role</w:t>
      </w:r>
      <w:r w:rsidR="001A6B52">
        <w:rPr>
          <w:sz w:val="32"/>
          <w:szCs w:val="32"/>
        </w:rPr>
        <w:t xml:space="preserve"> in the future. </w:t>
      </w:r>
    </w:p>
    <w:p w14:paraId="7782DA52" w14:textId="572421C9" w:rsidR="009C6C4C" w:rsidRDefault="009C6C4C" w:rsidP="007D482B">
      <w:pPr>
        <w:rPr>
          <w:sz w:val="32"/>
          <w:szCs w:val="32"/>
        </w:rPr>
      </w:pPr>
      <w:r w:rsidRPr="006E0697">
        <w:rPr>
          <w:sz w:val="32"/>
          <w:szCs w:val="32"/>
        </w:rPr>
        <w:t xml:space="preserve">I felt like by developing my skills further it was allowing me to broaden my knowledge of skills that not only would benefit the post but would also help to develop myself holistically, it would help with all aspects of life, for example the stress and wellbeing session on the employability and enterprise day not only helped me cope with the stresses of work life, but also I can apply these coping strategies to home and study life as well. </w:t>
      </w:r>
    </w:p>
    <w:p w14:paraId="2030F317" w14:textId="1582E8C1" w:rsidR="00B362E4" w:rsidRPr="006E0697" w:rsidRDefault="00B362E4" w:rsidP="007D482B">
      <w:pPr>
        <w:rPr>
          <w:sz w:val="32"/>
          <w:szCs w:val="32"/>
        </w:rPr>
      </w:pPr>
      <w:r>
        <w:rPr>
          <w:sz w:val="32"/>
          <w:szCs w:val="32"/>
        </w:rPr>
        <w:t xml:space="preserve">Through researching how to cope with stresses of daily life Cottrell (2015) suggests Apps we could download onto our phones or laptops that can help us to ‘develop a more mindful approach to life’, after downloading these apps I have found them useful when dealing with day to day stresses. These app’s also give you the tools to be able to meditate and ensure that you take breaks throughout the day to relieve any stress and tension. </w:t>
      </w:r>
    </w:p>
    <w:p w14:paraId="4C880351" w14:textId="274711C6" w:rsidR="009C6C4C" w:rsidRPr="006E0697" w:rsidRDefault="009C6C4C" w:rsidP="007D482B">
      <w:pPr>
        <w:rPr>
          <w:sz w:val="32"/>
          <w:szCs w:val="32"/>
        </w:rPr>
      </w:pPr>
      <w:r w:rsidRPr="006E0697">
        <w:rPr>
          <w:sz w:val="32"/>
          <w:szCs w:val="32"/>
        </w:rPr>
        <w:t xml:space="preserve">I felt like I was more prepared and wanted to research more into what other skills would benefit myself in the future and what skills would give me an advantage in my future career. </w:t>
      </w:r>
    </w:p>
    <w:p w14:paraId="48AC41E1" w14:textId="28BAC4E7" w:rsidR="009C6C4C" w:rsidRPr="006E0697" w:rsidRDefault="009C6C4C" w:rsidP="007D482B">
      <w:pPr>
        <w:rPr>
          <w:sz w:val="32"/>
          <w:szCs w:val="32"/>
        </w:rPr>
      </w:pPr>
      <w:r w:rsidRPr="006E0697">
        <w:rPr>
          <w:sz w:val="32"/>
          <w:szCs w:val="32"/>
        </w:rPr>
        <w:t xml:space="preserve">I found the lectures very helpful when preparing for this module’s assignments as we were given plenty of handout’s that helped with our thought process on our different skills, I found the STAR technique very useful as it got me thinking about what aspects of teamwork I needed to improve on and made me realise that by participating in teamwork I have also learnt a lot </w:t>
      </w:r>
      <w:r w:rsidR="00B362E4">
        <w:rPr>
          <w:sz w:val="32"/>
          <w:szCs w:val="32"/>
        </w:rPr>
        <w:t>from</w:t>
      </w:r>
      <w:r w:rsidRPr="006E0697">
        <w:rPr>
          <w:sz w:val="32"/>
          <w:szCs w:val="32"/>
        </w:rPr>
        <w:t xml:space="preserve"> other people. </w:t>
      </w:r>
      <w:r w:rsidR="00B362E4">
        <w:rPr>
          <w:sz w:val="32"/>
          <w:szCs w:val="32"/>
        </w:rPr>
        <w:t xml:space="preserve"> </w:t>
      </w:r>
      <w:r w:rsidR="00F17D46">
        <w:rPr>
          <w:sz w:val="32"/>
          <w:szCs w:val="32"/>
        </w:rPr>
        <w:t>Doherty and Hughes (2014) maintain that by learning from others t</w:t>
      </w:r>
      <w:r w:rsidR="00B362E4">
        <w:rPr>
          <w:sz w:val="32"/>
          <w:szCs w:val="32"/>
        </w:rPr>
        <w:t xml:space="preserve">his </w:t>
      </w:r>
      <w:r w:rsidR="00F17D46">
        <w:rPr>
          <w:sz w:val="32"/>
          <w:szCs w:val="32"/>
        </w:rPr>
        <w:t xml:space="preserve">links to Vygotsky’s ‘More Knowledgeable Other’ approach where we can learn from others who may have more knowledge in the field than ourselves. </w:t>
      </w:r>
    </w:p>
    <w:p w14:paraId="3B6B7042" w14:textId="31592F05" w:rsidR="007D482B" w:rsidRPr="002728A9" w:rsidRDefault="009C6C4C" w:rsidP="007D482B">
      <w:pPr>
        <w:rPr>
          <w:sz w:val="32"/>
          <w:szCs w:val="32"/>
        </w:rPr>
      </w:pPr>
      <w:r w:rsidRPr="006E0697">
        <w:rPr>
          <w:sz w:val="32"/>
          <w:szCs w:val="32"/>
        </w:rPr>
        <w:t>By also doing this portfolio it has made me recognise the different aspects in which I can communicate with others, I have gained a new skill by being able to communicate through basic sign language therefore it opened my eyes to the different communication skills that may be beneficial to future employers</w:t>
      </w:r>
      <w:r w:rsidR="007653D9">
        <w:rPr>
          <w:sz w:val="32"/>
          <w:szCs w:val="32"/>
        </w:rPr>
        <w:t>, I would however want to develop this skill further by doing a course on sign language</w:t>
      </w:r>
      <w:r w:rsidRPr="006E0697">
        <w:rPr>
          <w:sz w:val="32"/>
          <w:szCs w:val="32"/>
        </w:rPr>
        <w:t xml:space="preserve">. </w:t>
      </w:r>
    </w:p>
    <w:p w14:paraId="2F94B49C" w14:textId="353AE227" w:rsidR="004B103C" w:rsidRDefault="00E84782" w:rsidP="007D482B">
      <w:pPr>
        <w:rPr>
          <w:sz w:val="32"/>
          <w:szCs w:val="32"/>
        </w:rPr>
      </w:pPr>
      <w:r w:rsidRPr="006E0697">
        <w:rPr>
          <w:sz w:val="32"/>
          <w:szCs w:val="32"/>
        </w:rPr>
        <w:t>The challenges I faced was realising I needed to be more confident when presenting in front of others, I need to develop a strategy where I can calm my nerves and prepare myself for presentation</w:t>
      </w:r>
      <w:r w:rsidR="00E01D4F">
        <w:rPr>
          <w:sz w:val="32"/>
          <w:szCs w:val="32"/>
        </w:rPr>
        <w:t>s in the future</w:t>
      </w:r>
      <w:r w:rsidRPr="006E0697">
        <w:rPr>
          <w:sz w:val="32"/>
          <w:szCs w:val="32"/>
        </w:rPr>
        <w:t>, I believe the ‘mindfulness’ session on the employability and enterprise day would of benefitted me if I had taken time before my presentation to put some of the calming strategies into action before presenting my presentation</w:t>
      </w:r>
      <w:r w:rsidR="004B103C">
        <w:rPr>
          <w:sz w:val="32"/>
          <w:szCs w:val="32"/>
        </w:rPr>
        <w:t xml:space="preserve">. This could be done by researching ‘mindfulness’ strategies or attending a course. </w:t>
      </w:r>
    </w:p>
    <w:p w14:paraId="2F02B6CE" w14:textId="3015C378" w:rsidR="004B103C" w:rsidRDefault="004B103C" w:rsidP="007D482B">
      <w:pPr>
        <w:rPr>
          <w:sz w:val="32"/>
          <w:szCs w:val="32"/>
        </w:rPr>
      </w:pPr>
      <w:proofErr w:type="spellStart"/>
      <w:r>
        <w:rPr>
          <w:sz w:val="32"/>
          <w:szCs w:val="32"/>
        </w:rPr>
        <w:t>Gockel</w:t>
      </w:r>
      <w:proofErr w:type="spellEnd"/>
      <w:r>
        <w:rPr>
          <w:sz w:val="32"/>
          <w:szCs w:val="32"/>
        </w:rPr>
        <w:t xml:space="preserve"> et al. (2012) suggests that ‘mindfulness training helps students to be present, open and emotionally available. Mindfulness is being recommended to develop new skills </w:t>
      </w:r>
      <w:proofErr w:type="gramStart"/>
      <w:r>
        <w:rPr>
          <w:sz w:val="32"/>
          <w:szCs w:val="32"/>
        </w:rPr>
        <w:t>and also</w:t>
      </w:r>
      <w:proofErr w:type="gramEnd"/>
      <w:r>
        <w:rPr>
          <w:sz w:val="32"/>
          <w:szCs w:val="32"/>
        </w:rPr>
        <w:t xml:space="preserve"> to reduce stresses of daily life. </w:t>
      </w:r>
    </w:p>
    <w:p w14:paraId="128EE3C2" w14:textId="367F5361" w:rsidR="007D482B" w:rsidRPr="002728A9" w:rsidRDefault="00C845DA" w:rsidP="007D482B">
      <w:pPr>
        <w:rPr>
          <w:sz w:val="32"/>
          <w:szCs w:val="32"/>
        </w:rPr>
      </w:pPr>
      <w:r w:rsidRPr="006E0697">
        <w:rPr>
          <w:sz w:val="32"/>
          <w:szCs w:val="32"/>
        </w:rPr>
        <w:t>I believe I succeeded in researching my chosen career choice effectively and have learnt a great deal more through researching and not just looking at one job description before applying, by researching more in depth I will be much more confident when apply</w:t>
      </w:r>
      <w:r w:rsidR="00F6448F">
        <w:rPr>
          <w:sz w:val="32"/>
          <w:szCs w:val="32"/>
        </w:rPr>
        <w:t>ing</w:t>
      </w:r>
      <w:r w:rsidRPr="006E0697">
        <w:rPr>
          <w:sz w:val="32"/>
          <w:szCs w:val="32"/>
        </w:rPr>
        <w:t xml:space="preserve"> for future careers. </w:t>
      </w:r>
    </w:p>
    <w:p w14:paraId="2F3C8ECB" w14:textId="633BD74A" w:rsidR="007D482B" w:rsidRPr="002728A9" w:rsidRDefault="00C845DA" w:rsidP="007D482B">
      <w:pPr>
        <w:rPr>
          <w:sz w:val="32"/>
          <w:szCs w:val="32"/>
        </w:rPr>
      </w:pPr>
      <w:r w:rsidRPr="006E0697">
        <w:rPr>
          <w:sz w:val="32"/>
          <w:szCs w:val="32"/>
        </w:rPr>
        <w:t xml:space="preserve">If I were to participate in this process again I would consider speaking to more professionals in the career I would like to pursue in order to see if there is anything other than what I have researched that employers find attractive when looking for a candidate to fill their job vacancy, </w:t>
      </w:r>
      <w:r w:rsidR="00F6448F">
        <w:rPr>
          <w:sz w:val="32"/>
          <w:szCs w:val="32"/>
        </w:rPr>
        <w:t xml:space="preserve">this again links to Vygotsky’s ‘More </w:t>
      </w:r>
      <w:r w:rsidR="00FC74B0">
        <w:rPr>
          <w:sz w:val="32"/>
          <w:szCs w:val="32"/>
        </w:rPr>
        <w:t>Knowledgeable</w:t>
      </w:r>
      <w:r w:rsidR="00F6448F">
        <w:rPr>
          <w:sz w:val="32"/>
          <w:szCs w:val="32"/>
        </w:rPr>
        <w:t xml:space="preserve"> Other’ approach (Doherty and Hughes, 2014). </w:t>
      </w:r>
    </w:p>
    <w:p w14:paraId="48F162BD" w14:textId="6F064CF9" w:rsidR="007D482B" w:rsidRDefault="00C845DA" w:rsidP="007D482B">
      <w:pPr>
        <w:rPr>
          <w:sz w:val="32"/>
          <w:szCs w:val="32"/>
        </w:rPr>
      </w:pPr>
      <w:r w:rsidRPr="006E0697">
        <w:rPr>
          <w:sz w:val="32"/>
          <w:szCs w:val="32"/>
        </w:rPr>
        <w:t>This module has helped me prepare for future employment by enabling me to research in depth the career I would like to pursue and therefore I have realised the steps I need to take to achieve employment as a Family Support Worker in the future</w:t>
      </w:r>
      <w:r w:rsidR="000D0115">
        <w:rPr>
          <w:sz w:val="32"/>
          <w:szCs w:val="32"/>
        </w:rPr>
        <w:t xml:space="preserve"> is</w:t>
      </w:r>
      <w:r w:rsidRPr="006E0697">
        <w:rPr>
          <w:sz w:val="32"/>
          <w:szCs w:val="32"/>
        </w:rPr>
        <w:t xml:space="preserve"> to attend </w:t>
      </w:r>
      <w:r w:rsidR="000D0115">
        <w:rPr>
          <w:sz w:val="32"/>
          <w:szCs w:val="32"/>
        </w:rPr>
        <w:t xml:space="preserve"> and complete </w:t>
      </w:r>
      <w:r w:rsidRPr="006E0697">
        <w:rPr>
          <w:sz w:val="32"/>
          <w:szCs w:val="32"/>
        </w:rPr>
        <w:t>a Family Links Training or Incredible Years training</w:t>
      </w:r>
      <w:r w:rsidR="000D0115">
        <w:rPr>
          <w:sz w:val="32"/>
          <w:szCs w:val="32"/>
        </w:rPr>
        <w:t xml:space="preserve"> programme</w:t>
      </w:r>
      <w:r w:rsidRPr="006E0697">
        <w:rPr>
          <w:sz w:val="32"/>
          <w:szCs w:val="32"/>
        </w:rPr>
        <w:t xml:space="preserve">, </w:t>
      </w:r>
      <w:r w:rsidR="000D0115">
        <w:rPr>
          <w:sz w:val="32"/>
          <w:szCs w:val="32"/>
        </w:rPr>
        <w:t xml:space="preserve">this would help towards my future career as they will be able to see that I have researched and taken the appropriate action needed to </w:t>
      </w:r>
      <w:r w:rsidR="002134C6">
        <w:rPr>
          <w:sz w:val="32"/>
          <w:szCs w:val="32"/>
        </w:rPr>
        <w:t>improve</w:t>
      </w:r>
      <w:r w:rsidR="000D0115">
        <w:rPr>
          <w:sz w:val="32"/>
          <w:szCs w:val="32"/>
        </w:rPr>
        <w:t xml:space="preserve"> my application</w:t>
      </w:r>
      <w:r w:rsidR="002134C6">
        <w:rPr>
          <w:sz w:val="32"/>
          <w:szCs w:val="32"/>
        </w:rPr>
        <w:t xml:space="preserve"> for the role of Family Support Worker. </w:t>
      </w:r>
      <w:r w:rsidR="000D0115">
        <w:rPr>
          <w:sz w:val="32"/>
          <w:szCs w:val="32"/>
        </w:rPr>
        <w:t xml:space="preserve"> </w:t>
      </w:r>
    </w:p>
    <w:p w14:paraId="2C0D5F35" w14:textId="77777777" w:rsidR="002134C6" w:rsidRDefault="00464336" w:rsidP="007D482B">
      <w:pPr>
        <w:rPr>
          <w:sz w:val="32"/>
          <w:szCs w:val="32"/>
        </w:rPr>
      </w:pPr>
      <w:r>
        <w:rPr>
          <w:sz w:val="32"/>
          <w:szCs w:val="32"/>
        </w:rPr>
        <w:t xml:space="preserve">To conclude I have found this module very beneficial for myself and </w:t>
      </w:r>
      <w:r w:rsidR="002134C6">
        <w:rPr>
          <w:sz w:val="32"/>
          <w:szCs w:val="32"/>
        </w:rPr>
        <w:t xml:space="preserve">it </w:t>
      </w:r>
      <w:r>
        <w:rPr>
          <w:sz w:val="32"/>
          <w:szCs w:val="32"/>
        </w:rPr>
        <w:t>has allowed me to learn about other skills I need to develop</w:t>
      </w:r>
      <w:r w:rsidR="002134C6">
        <w:rPr>
          <w:sz w:val="32"/>
          <w:szCs w:val="32"/>
        </w:rPr>
        <w:t xml:space="preserve"> further such as my sign language and confidence in presenting. I have also found myself developing my </w:t>
      </w:r>
      <w:r>
        <w:rPr>
          <w:sz w:val="32"/>
          <w:szCs w:val="32"/>
        </w:rPr>
        <w:t>reflection skills by critically thinking about my strengths and weaknesses.</w:t>
      </w:r>
    </w:p>
    <w:p w14:paraId="29DC5B32" w14:textId="180A44F4" w:rsidR="00464336" w:rsidRPr="006E0697" w:rsidRDefault="00464336" w:rsidP="007D482B">
      <w:pPr>
        <w:rPr>
          <w:sz w:val="32"/>
          <w:szCs w:val="32"/>
        </w:rPr>
      </w:pPr>
      <w:r>
        <w:rPr>
          <w:sz w:val="32"/>
          <w:szCs w:val="32"/>
        </w:rPr>
        <w:t xml:space="preserve">I intend to focus on developing my skills further and believe that I will develop new knowledge and skills through research and experiences. </w:t>
      </w:r>
    </w:p>
    <w:bookmarkEnd w:id="1"/>
    <w:p w14:paraId="31542D74" w14:textId="217C3449" w:rsidR="007D482B" w:rsidRDefault="007D482B" w:rsidP="007D482B">
      <w:pPr>
        <w:rPr>
          <w:sz w:val="40"/>
          <w:szCs w:val="40"/>
        </w:rPr>
      </w:pPr>
    </w:p>
    <w:p w14:paraId="34EE9D20" w14:textId="410EAED7" w:rsidR="00FC74B0" w:rsidRDefault="00FC74B0" w:rsidP="007D482B">
      <w:pPr>
        <w:rPr>
          <w:sz w:val="40"/>
          <w:szCs w:val="40"/>
        </w:rPr>
      </w:pPr>
    </w:p>
    <w:p w14:paraId="6B563C41" w14:textId="665274C2" w:rsidR="00FC74B0" w:rsidRDefault="00FC74B0" w:rsidP="007D482B">
      <w:pPr>
        <w:rPr>
          <w:sz w:val="40"/>
          <w:szCs w:val="40"/>
        </w:rPr>
      </w:pPr>
    </w:p>
    <w:p w14:paraId="04562D18" w14:textId="790C936F" w:rsidR="00FC74B0" w:rsidRDefault="00FC74B0" w:rsidP="007D482B">
      <w:pPr>
        <w:rPr>
          <w:sz w:val="40"/>
          <w:szCs w:val="40"/>
        </w:rPr>
      </w:pPr>
    </w:p>
    <w:p w14:paraId="7280FF7C" w14:textId="59D6231E" w:rsidR="00FC74B0" w:rsidRDefault="00FC74B0" w:rsidP="007D482B">
      <w:pPr>
        <w:rPr>
          <w:sz w:val="40"/>
          <w:szCs w:val="40"/>
        </w:rPr>
      </w:pPr>
    </w:p>
    <w:p w14:paraId="1C446590" w14:textId="194E8024" w:rsidR="00FC74B0" w:rsidRDefault="00FC74B0" w:rsidP="007D482B">
      <w:pPr>
        <w:rPr>
          <w:sz w:val="32"/>
          <w:szCs w:val="32"/>
        </w:rPr>
      </w:pPr>
    </w:p>
    <w:p w14:paraId="11B1D5D9" w14:textId="77777777" w:rsidR="00FC74B0" w:rsidRPr="00FC74B0" w:rsidRDefault="00FC74B0" w:rsidP="00FC74B0">
      <w:pPr>
        <w:rPr>
          <w:rFonts w:eastAsiaTheme="minorHAnsi"/>
          <w:sz w:val="28"/>
          <w:szCs w:val="28"/>
          <w:u w:val="single"/>
        </w:rPr>
      </w:pPr>
      <w:r w:rsidRPr="00FC74B0">
        <w:rPr>
          <w:rFonts w:eastAsiaTheme="minorHAnsi"/>
          <w:sz w:val="28"/>
          <w:szCs w:val="28"/>
          <w:u w:val="single"/>
        </w:rPr>
        <w:t xml:space="preserve">Reference List </w:t>
      </w:r>
    </w:p>
    <w:p w14:paraId="18E81E0A" w14:textId="125CEB0C" w:rsidR="00FC74B0" w:rsidRPr="00844557" w:rsidRDefault="00FC74B0" w:rsidP="00FC74B0">
      <w:pPr>
        <w:rPr>
          <w:rFonts w:eastAsiaTheme="minorHAnsi"/>
          <w:sz w:val="28"/>
          <w:szCs w:val="28"/>
        </w:rPr>
      </w:pPr>
      <w:r w:rsidRPr="00844557">
        <w:rPr>
          <w:rFonts w:eastAsiaTheme="minorHAnsi"/>
          <w:sz w:val="28"/>
          <w:szCs w:val="28"/>
        </w:rPr>
        <w:t xml:space="preserve">Brook, A and Rankin, C. (2008) </w:t>
      </w:r>
      <w:r w:rsidRPr="00844557">
        <w:rPr>
          <w:rFonts w:eastAsiaTheme="minorHAnsi"/>
          <w:i/>
          <w:iCs/>
          <w:sz w:val="28"/>
          <w:szCs w:val="28"/>
        </w:rPr>
        <w:t xml:space="preserve">Communication, Language and Literacy from Birth to Five. </w:t>
      </w:r>
      <w:r w:rsidRPr="00844557">
        <w:rPr>
          <w:rFonts w:eastAsiaTheme="minorHAnsi"/>
          <w:sz w:val="28"/>
          <w:szCs w:val="28"/>
        </w:rPr>
        <w:t xml:space="preserve">London: Sage Publication. </w:t>
      </w:r>
    </w:p>
    <w:p w14:paraId="1BD532A9" w14:textId="77777777" w:rsidR="00FC74B0" w:rsidRPr="00844557" w:rsidRDefault="00FC74B0" w:rsidP="00FC74B0">
      <w:pPr>
        <w:rPr>
          <w:rFonts w:eastAsiaTheme="minorHAnsi"/>
          <w:sz w:val="28"/>
          <w:szCs w:val="28"/>
        </w:rPr>
      </w:pPr>
      <w:r w:rsidRPr="00844557">
        <w:rPr>
          <w:rFonts w:eastAsiaTheme="minorHAnsi"/>
          <w:sz w:val="28"/>
          <w:szCs w:val="28"/>
        </w:rPr>
        <w:t xml:space="preserve">Cottrell (2015) </w:t>
      </w:r>
      <w:r w:rsidRPr="00844557">
        <w:rPr>
          <w:rFonts w:eastAsiaTheme="minorHAnsi"/>
          <w:i/>
          <w:iCs/>
          <w:sz w:val="28"/>
          <w:szCs w:val="28"/>
        </w:rPr>
        <w:t xml:space="preserve">Skills for Success Personal Development and Employability. </w:t>
      </w:r>
      <w:r w:rsidRPr="00844557">
        <w:rPr>
          <w:rFonts w:eastAsiaTheme="minorHAnsi"/>
          <w:sz w:val="28"/>
          <w:szCs w:val="28"/>
        </w:rPr>
        <w:t xml:space="preserve">London: Macmillan Publication. </w:t>
      </w:r>
    </w:p>
    <w:p w14:paraId="5D054CBE" w14:textId="77777777" w:rsidR="00FC74B0" w:rsidRPr="00844557" w:rsidRDefault="00FC74B0" w:rsidP="00FC74B0">
      <w:pPr>
        <w:rPr>
          <w:rFonts w:eastAsiaTheme="minorHAnsi"/>
          <w:sz w:val="28"/>
          <w:szCs w:val="28"/>
        </w:rPr>
      </w:pPr>
      <w:r w:rsidRPr="00844557">
        <w:rPr>
          <w:rFonts w:eastAsiaTheme="minorHAnsi"/>
          <w:sz w:val="28"/>
          <w:szCs w:val="28"/>
        </w:rPr>
        <w:t xml:space="preserve">Doherty, J. and Hughes, M. (2014) </w:t>
      </w:r>
      <w:r w:rsidRPr="00844557">
        <w:rPr>
          <w:rFonts w:eastAsiaTheme="minorHAnsi"/>
          <w:i/>
          <w:iCs/>
          <w:sz w:val="28"/>
          <w:szCs w:val="28"/>
        </w:rPr>
        <w:t>Child Development Theory and Practice.</w:t>
      </w:r>
      <w:r w:rsidRPr="00844557">
        <w:rPr>
          <w:rFonts w:eastAsiaTheme="minorHAnsi"/>
          <w:sz w:val="28"/>
          <w:szCs w:val="28"/>
        </w:rPr>
        <w:t xml:space="preserve"> United Kingdom: Pearson Publication. </w:t>
      </w:r>
    </w:p>
    <w:p w14:paraId="2F5DFC93" w14:textId="77777777" w:rsidR="00FC74B0" w:rsidRPr="00844557" w:rsidRDefault="00FC74B0" w:rsidP="00FC74B0">
      <w:pPr>
        <w:rPr>
          <w:rFonts w:eastAsiaTheme="minorHAnsi"/>
          <w:sz w:val="28"/>
          <w:szCs w:val="28"/>
        </w:rPr>
      </w:pPr>
      <w:proofErr w:type="spellStart"/>
      <w:r w:rsidRPr="00844557">
        <w:rPr>
          <w:rFonts w:eastAsiaTheme="minorHAnsi"/>
          <w:sz w:val="28"/>
          <w:szCs w:val="28"/>
        </w:rPr>
        <w:t>Gockel</w:t>
      </w:r>
      <w:proofErr w:type="spellEnd"/>
      <w:r w:rsidRPr="00844557">
        <w:rPr>
          <w:rFonts w:eastAsiaTheme="minorHAnsi"/>
          <w:sz w:val="28"/>
          <w:szCs w:val="28"/>
        </w:rPr>
        <w:t xml:space="preserve">, A., Burton, D., James, S. and </w:t>
      </w:r>
      <w:proofErr w:type="spellStart"/>
      <w:r w:rsidRPr="00844557">
        <w:rPr>
          <w:rFonts w:eastAsiaTheme="minorHAnsi"/>
          <w:sz w:val="28"/>
          <w:szCs w:val="28"/>
        </w:rPr>
        <w:t>Bryer</w:t>
      </w:r>
      <w:proofErr w:type="spellEnd"/>
      <w:r w:rsidRPr="00844557">
        <w:rPr>
          <w:rFonts w:eastAsiaTheme="minorHAnsi"/>
          <w:sz w:val="28"/>
          <w:szCs w:val="28"/>
        </w:rPr>
        <w:t xml:space="preserve">, E. (2012) Introducing Mindfulness as a Self- Care and Clinical Training Strategy for Beginning Social Work Students. </w:t>
      </w:r>
      <w:r w:rsidRPr="00844557">
        <w:rPr>
          <w:rFonts w:eastAsiaTheme="minorHAnsi"/>
          <w:i/>
          <w:iCs/>
          <w:sz w:val="28"/>
          <w:szCs w:val="28"/>
        </w:rPr>
        <w:t xml:space="preserve">Springer Science and Business Media. </w:t>
      </w:r>
      <w:r w:rsidRPr="00844557">
        <w:rPr>
          <w:rFonts w:eastAsiaTheme="minorHAnsi"/>
          <w:sz w:val="28"/>
          <w:szCs w:val="28"/>
        </w:rPr>
        <w:t>(3</w:t>
      </w:r>
      <w:r w:rsidRPr="00844557">
        <w:rPr>
          <w:rFonts w:eastAsiaTheme="minorHAnsi"/>
          <w:sz w:val="28"/>
          <w:szCs w:val="28"/>
          <w:vertAlign w:val="superscript"/>
        </w:rPr>
        <w:t>rd</w:t>
      </w:r>
      <w:r w:rsidRPr="00844557">
        <w:rPr>
          <w:rFonts w:eastAsiaTheme="minorHAnsi"/>
          <w:sz w:val="28"/>
          <w:szCs w:val="28"/>
        </w:rPr>
        <w:t xml:space="preserve"> August 2012). [Online]. Available at: </w:t>
      </w:r>
      <w:hyperlink r:id="rId14" w:history="1">
        <w:r w:rsidRPr="00844557">
          <w:rPr>
            <w:rFonts w:eastAsiaTheme="minorHAnsi"/>
            <w:color w:val="0000FF"/>
            <w:sz w:val="28"/>
            <w:szCs w:val="28"/>
            <w:u w:val="single"/>
          </w:rPr>
          <w:t>https://link.springer.com/content/pdf/10.1007%2Fs12671-012-0134-1.pdf</w:t>
        </w:r>
      </w:hyperlink>
      <w:r w:rsidRPr="00844557">
        <w:rPr>
          <w:rFonts w:eastAsiaTheme="minorHAnsi"/>
          <w:sz w:val="28"/>
          <w:szCs w:val="28"/>
        </w:rPr>
        <w:t xml:space="preserve"> [Accessed: 24</w:t>
      </w:r>
      <w:r w:rsidRPr="00844557">
        <w:rPr>
          <w:rFonts w:eastAsiaTheme="minorHAnsi"/>
          <w:sz w:val="28"/>
          <w:szCs w:val="28"/>
          <w:vertAlign w:val="superscript"/>
        </w:rPr>
        <w:t>th</w:t>
      </w:r>
      <w:r w:rsidRPr="00844557">
        <w:rPr>
          <w:rFonts w:eastAsiaTheme="minorHAnsi"/>
          <w:sz w:val="28"/>
          <w:szCs w:val="28"/>
        </w:rPr>
        <w:t xml:space="preserve"> October 2019]. </w:t>
      </w:r>
    </w:p>
    <w:p w14:paraId="43AF6E4A" w14:textId="77777777" w:rsidR="00FC74B0" w:rsidRPr="00844557" w:rsidRDefault="00FC74B0" w:rsidP="00FC74B0">
      <w:pPr>
        <w:rPr>
          <w:rFonts w:eastAsiaTheme="minorHAnsi"/>
          <w:sz w:val="28"/>
          <w:szCs w:val="28"/>
        </w:rPr>
      </w:pPr>
      <w:proofErr w:type="spellStart"/>
      <w:r w:rsidRPr="00844557">
        <w:rPr>
          <w:rFonts w:eastAsiaTheme="minorHAnsi"/>
          <w:sz w:val="28"/>
          <w:szCs w:val="28"/>
        </w:rPr>
        <w:t>Kivunja</w:t>
      </w:r>
      <w:proofErr w:type="spellEnd"/>
      <w:r w:rsidRPr="00844557">
        <w:rPr>
          <w:rFonts w:eastAsiaTheme="minorHAnsi"/>
          <w:sz w:val="28"/>
          <w:szCs w:val="28"/>
        </w:rPr>
        <w:t>, Ch. (2014) Teaching Students to Learn and to Work Well with 21</w:t>
      </w:r>
      <w:r w:rsidRPr="00844557">
        <w:rPr>
          <w:rFonts w:eastAsiaTheme="minorHAnsi"/>
          <w:sz w:val="28"/>
          <w:szCs w:val="28"/>
          <w:vertAlign w:val="superscript"/>
        </w:rPr>
        <w:t>st</w:t>
      </w:r>
      <w:r w:rsidRPr="00844557">
        <w:rPr>
          <w:rFonts w:eastAsiaTheme="minorHAnsi"/>
          <w:sz w:val="28"/>
          <w:szCs w:val="28"/>
        </w:rPr>
        <w:t xml:space="preserve"> Century Skills: Unpacking the Career and Life Skills Domain of the New Learning Paradigm. </w:t>
      </w:r>
      <w:r w:rsidRPr="00844557">
        <w:rPr>
          <w:rFonts w:eastAsiaTheme="minorHAnsi"/>
          <w:i/>
          <w:iCs/>
          <w:sz w:val="28"/>
          <w:szCs w:val="28"/>
        </w:rPr>
        <w:t xml:space="preserve">International Journal of Higher Education. </w:t>
      </w:r>
      <w:r w:rsidRPr="00844557">
        <w:rPr>
          <w:rFonts w:eastAsiaTheme="minorHAnsi"/>
          <w:sz w:val="28"/>
          <w:szCs w:val="28"/>
        </w:rPr>
        <w:t>Vol.4, No. 1. (October 8</w:t>
      </w:r>
      <w:r w:rsidRPr="00844557">
        <w:rPr>
          <w:rFonts w:eastAsiaTheme="minorHAnsi"/>
          <w:sz w:val="28"/>
          <w:szCs w:val="28"/>
          <w:vertAlign w:val="superscript"/>
        </w:rPr>
        <w:t>th</w:t>
      </w:r>
      <w:r w:rsidRPr="00844557">
        <w:rPr>
          <w:rFonts w:eastAsiaTheme="minorHAnsi"/>
          <w:sz w:val="28"/>
          <w:szCs w:val="28"/>
        </w:rPr>
        <w:t xml:space="preserve">, 2014). [Online]. Available at: </w:t>
      </w:r>
      <w:hyperlink r:id="rId15" w:history="1">
        <w:r w:rsidRPr="00844557">
          <w:rPr>
            <w:rFonts w:eastAsiaTheme="minorHAnsi"/>
            <w:color w:val="0000FF"/>
            <w:sz w:val="28"/>
            <w:szCs w:val="28"/>
            <w:u w:val="single"/>
          </w:rPr>
          <w:t>https://files.eric.ed.gov/fulltext/EJ1060566.pdf</w:t>
        </w:r>
      </w:hyperlink>
      <w:r w:rsidRPr="00844557">
        <w:rPr>
          <w:rFonts w:eastAsiaTheme="minorHAnsi"/>
          <w:sz w:val="28"/>
          <w:szCs w:val="28"/>
        </w:rPr>
        <w:t xml:space="preserve"> [Accessed 23</w:t>
      </w:r>
      <w:r w:rsidRPr="00844557">
        <w:rPr>
          <w:rFonts w:eastAsiaTheme="minorHAnsi"/>
          <w:sz w:val="28"/>
          <w:szCs w:val="28"/>
          <w:vertAlign w:val="superscript"/>
        </w:rPr>
        <w:t>rd</w:t>
      </w:r>
      <w:r w:rsidRPr="00844557">
        <w:rPr>
          <w:rFonts w:eastAsiaTheme="minorHAnsi"/>
          <w:sz w:val="28"/>
          <w:szCs w:val="28"/>
        </w:rPr>
        <w:t xml:space="preserve"> October 2019]. </w:t>
      </w:r>
    </w:p>
    <w:p w14:paraId="3C26F363" w14:textId="77777777" w:rsidR="00FC74B0" w:rsidRPr="00844557" w:rsidRDefault="00FC74B0" w:rsidP="00FC74B0">
      <w:pPr>
        <w:rPr>
          <w:rFonts w:eastAsiaTheme="minorHAnsi"/>
          <w:sz w:val="28"/>
          <w:szCs w:val="28"/>
        </w:rPr>
      </w:pPr>
      <w:r w:rsidRPr="00844557">
        <w:rPr>
          <w:rFonts w:eastAsiaTheme="minorHAnsi"/>
          <w:sz w:val="28"/>
          <w:szCs w:val="28"/>
        </w:rPr>
        <w:t xml:space="preserve">Marian, V. and Shook, A. (2012) ‘The Cognitive Benefits of Being Bilingual.’ </w:t>
      </w:r>
      <w:r w:rsidRPr="00844557">
        <w:rPr>
          <w:rFonts w:eastAsiaTheme="minorHAnsi"/>
          <w:i/>
          <w:iCs/>
          <w:sz w:val="28"/>
          <w:szCs w:val="28"/>
        </w:rPr>
        <w:t xml:space="preserve">US National Library of Medicine National Institutes of Health’. </w:t>
      </w:r>
      <w:r w:rsidRPr="00844557">
        <w:rPr>
          <w:rFonts w:eastAsiaTheme="minorHAnsi"/>
          <w:sz w:val="28"/>
          <w:szCs w:val="28"/>
        </w:rPr>
        <w:t xml:space="preserve">[Online]. Available at: </w:t>
      </w:r>
      <w:hyperlink r:id="rId16" w:history="1">
        <w:r w:rsidRPr="00844557">
          <w:rPr>
            <w:rFonts w:eastAsiaTheme="minorHAnsi"/>
            <w:color w:val="0000FF"/>
            <w:sz w:val="28"/>
            <w:szCs w:val="28"/>
            <w:u w:val="single"/>
          </w:rPr>
          <w:t>https://www.ncbi.nlm.nih.gov/pmc/articles/PMC3583091/</w:t>
        </w:r>
      </w:hyperlink>
      <w:r w:rsidRPr="00844557">
        <w:rPr>
          <w:rFonts w:eastAsiaTheme="minorHAnsi"/>
          <w:sz w:val="28"/>
          <w:szCs w:val="28"/>
        </w:rPr>
        <w:t xml:space="preserve"> [Accessed: 23</w:t>
      </w:r>
      <w:r w:rsidRPr="00844557">
        <w:rPr>
          <w:rFonts w:eastAsiaTheme="minorHAnsi"/>
          <w:sz w:val="28"/>
          <w:szCs w:val="28"/>
          <w:vertAlign w:val="superscript"/>
        </w:rPr>
        <w:t>rd</w:t>
      </w:r>
      <w:r w:rsidRPr="00844557">
        <w:rPr>
          <w:rFonts w:eastAsiaTheme="minorHAnsi"/>
          <w:sz w:val="28"/>
          <w:szCs w:val="28"/>
        </w:rPr>
        <w:t xml:space="preserve"> October 2019]. </w:t>
      </w:r>
    </w:p>
    <w:p w14:paraId="3D53E306" w14:textId="44FE9ACB" w:rsidR="00FC74B0" w:rsidRPr="00844557" w:rsidRDefault="00FC74B0" w:rsidP="00FC74B0">
      <w:pPr>
        <w:rPr>
          <w:rFonts w:eastAsiaTheme="minorHAnsi"/>
          <w:sz w:val="28"/>
          <w:szCs w:val="28"/>
        </w:rPr>
      </w:pPr>
      <w:r w:rsidRPr="00844557">
        <w:rPr>
          <w:rFonts w:eastAsiaTheme="minorHAnsi"/>
          <w:sz w:val="28"/>
          <w:szCs w:val="28"/>
        </w:rPr>
        <w:t xml:space="preserve">Owens, R, E. (2016) ‘Instructor’s Resource Manual and Test Bank for Language Development: An Introduction’. </w:t>
      </w:r>
      <w:r w:rsidRPr="00844557">
        <w:rPr>
          <w:rFonts w:eastAsiaTheme="minorHAnsi"/>
          <w:i/>
          <w:iCs/>
          <w:sz w:val="28"/>
          <w:szCs w:val="28"/>
        </w:rPr>
        <w:t xml:space="preserve">College of Saint Rose. </w:t>
      </w:r>
      <w:r w:rsidRPr="00844557">
        <w:rPr>
          <w:rFonts w:eastAsiaTheme="minorHAnsi"/>
          <w:sz w:val="28"/>
          <w:szCs w:val="28"/>
        </w:rPr>
        <w:t xml:space="preserve">[Online]. Available at: </w:t>
      </w:r>
      <w:hyperlink r:id="rId17" w:history="1">
        <w:r w:rsidRPr="00844557">
          <w:rPr>
            <w:rFonts w:eastAsiaTheme="minorHAnsi"/>
            <w:color w:val="0000FF"/>
            <w:sz w:val="28"/>
            <w:szCs w:val="28"/>
            <w:u w:val="single"/>
          </w:rPr>
          <w:t>https://testbankonly.com/pdf/Language-Development-An-Introduction-9th-Edition-Owens-Test-Bank.pdf</w:t>
        </w:r>
      </w:hyperlink>
      <w:r w:rsidRPr="00844557">
        <w:rPr>
          <w:rFonts w:eastAsiaTheme="minorHAnsi"/>
          <w:sz w:val="28"/>
          <w:szCs w:val="28"/>
        </w:rPr>
        <w:t xml:space="preserve"> [Accessed: 23</w:t>
      </w:r>
      <w:r w:rsidRPr="00844557">
        <w:rPr>
          <w:rFonts w:eastAsiaTheme="minorHAnsi"/>
          <w:sz w:val="28"/>
          <w:szCs w:val="28"/>
          <w:vertAlign w:val="superscript"/>
        </w:rPr>
        <w:t>rd</w:t>
      </w:r>
      <w:r w:rsidRPr="00844557">
        <w:rPr>
          <w:rFonts w:eastAsiaTheme="minorHAnsi"/>
          <w:sz w:val="28"/>
          <w:szCs w:val="28"/>
        </w:rPr>
        <w:t xml:space="preserve"> October 2019]. </w:t>
      </w:r>
    </w:p>
    <w:p w14:paraId="4B8DCCB3" w14:textId="77777777" w:rsidR="00844557" w:rsidRPr="00844557" w:rsidRDefault="00844557" w:rsidP="00844557">
      <w:pPr>
        <w:rPr>
          <w:rFonts w:eastAsiaTheme="minorHAnsi"/>
          <w:sz w:val="28"/>
          <w:szCs w:val="28"/>
        </w:rPr>
      </w:pPr>
      <w:r w:rsidRPr="00844557">
        <w:rPr>
          <w:rFonts w:eastAsiaTheme="minorHAnsi"/>
          <w:sz w:val="28"/>
          <w:szCs w:val="28"/>
        </w:rPr>
        <w:t xml:space="preserve">Oxford Brookes University (2019) Reflective Writing: About Gibb’s Reflective Cycle. [Online] Available at: </w:t>
      </w:r>
      <w:hyperlink r:id="rId18" w:history="1">
        <w:r w:rsidRPr="00844557">
          <w:rPr>
            <w:rFonts w:eastAsiaTheme="minorHAnsi"/>
            <w:color w:val="0000FF"/>
            <w:sz w:val="28"/>
            <w:szCs w:val="28"/>
            <w:u w:val="single"/>
          </w:rPr>
          <w:t>https://www.brookes.ac.uk/students/upgrade/study-skills/reflective-writing-gibbs/</w:t>
        </w:r>
      </w:hyperlink>
      <w:r w:rsidRPr="00844557">
        <w:rPr>
          <w:rFonts w:eastAsiaTheme="minorHAnsi"/>
          <w:sz w:val="28"/>
          <w:szCs w:val="28"/>
        </w:rPr>
        <w:t xml:space="preserve"> [Accessed: 24</w:t>
      </w:r>
      <w:r w:rsidRPr="00844557">
        <w:rPr>
          <w:rFonts w:eastAsiaTheme="minorHAnsi"/>
          <w:sz w:val="28"/>
          <w:szCs w:val="28"/>
          <w:vertAlign w:val="superscript"/>
        </w:rPr>
        <w:t>th</w:t>
      </w:r>
      <w:r w:rsidRPr="00844557">
        <w:rPr>
          <w:rFonts w:eastAsiaTheme="minorHAnsi"/>
          <w:sz w:val="28"/>
          <w:szCs w:val="28"/>
        </w:rPr>
        <w:t xml:space="preserve"> October 2019]. </w:t>
      </w:r>
    </w:p>
    <w:p w14:paraId="563930A6" w14:textId="77777777" w:rsidR="00FC74B0" w:rsidRPr="00844557" w:rsidRDefault="00FC74B0" w:rsidP="00FC74B0">
      <w:pPr>
        <w:rPr>
          <w:rFonts w:eastAsiaTheme="minorHAnsi"/>
          <w:sz w:val="28"/>
          <w:szCs w:val="28"/>
        </w:rPr>
      </w:pPr>
      <w:r w:rsidRPr="00844557">
        <w:rPr>
          <w:rFonts w:eastAsiaTheme="minorHAnsi"/>
          <w:sz w:val="28"/>
          <w:szCs w:val="28"/>
        </w:rPr>
        <w:t xml:space="preserve">Prospects (2018) ‘Family Support Worker’ </w:t>
      </w:r>
      <w:hyperlink r:id="rId19" w:history="1">
        <w:r w:rsidRPr="00844557">
          <w:rPr>
            <w:rFonts w:eastAsiaTheme="minorHAnsi"/>
            <w:color w:val="0000FF"/>
            <w:sz w:val="28"/>
            <w:szCs w:val="28"/>
            <w:u w:val="single"/>
          </w:rPr>
          <w:t>https://www.prospects.ac.uk/job-profiles/family-support-worker</w:t>
        </w:r>
      </w:hyperlink>
      <w:r w:rsidRPr="00844557">
        <w:rPr>
          <w:rFonts w:eastAsiaTheme="minorHAnsi"/>
          <w:sz w:val="28"/>
          <w:szCs w:val="28"/>
        </w:rPr>
        <w:t xml:space="preserve"> [Accessed: 23</w:t>
      </w:r>
      <w:r w:rsidRPr="00844557">
        <w:rPr>
          <w:rFonts w:eastAsiaTheme="minorHAnsi"/>
          <w:sz w:val="28"/>
          <w:szCs w:val="28"/>
          <w:vertAlign w:val="superscript"/>
        </w:rPr>
        <w:t>rd</w:t>
      </w:r>
      <w:r w:rsidRPr="00844557">
        <w:rPr>
          <w:rFonts w:eastAsiaTheme="minorHAnsi"/>
          <w:sz w:val="28"/>
          <w:szCs w:val="28"/>
        </w:rPr>
        <w:t xml:space="preserve"> October 2019]. </w:t>
      </w:r>
    </w:p>
    <w:p w14:paraId="73969E9F" w14:textId="77777777" w:rsidR="00FC74B0" w:rsidRPr="00FC74B0" w:rsidRDefault="00FC74B0" w:rsidP="007D482B">
      <w:pPr>
        <w:rPr>
          <w:sz w:val="28"/>
          <w:szCs w:val="28"/>
        </w:rPr>
      </w:pPr>
    </w:p>
    <w:sectPr w:rsidR="00FC74B0" w:rsidRPr="00FC74B0" w:rsidSect="0008030A">
      <w:headerReference w:type="default" r:id="rId20"/>
      <w:footerReference w:type="default" r:id="rId2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FFE1DA" w14:textId="77777777" w:rsidR="003A54D8" w:rsidRDefault="003A54D8" w:rsidP="00796612">
      <w:pPr>
        <w:spacing w:after="0" w:line="240" w:lineRule="auto"/>
      </w:pPr>
      <w:r>
        <w:separator/>
      </w:r>
    </w:p>
  </w:endnote>
  <w:endnote w:type="continuationSeparator" w:id="0">
    <w:p w14:paraId="49A58F9F" w14:textId="77777777" w:rsidR="003A54D8" w:rsidRDefault="003A54D8" w:rsidP="00796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B6222A" w14:textId="0283198C" w:rsidR="00796612" w:rsidRDefault="00796612">
    <w:pPr>
      <w:pStyle w:val="Footer"/>
    </w:pPr>
    <w:r>
      <w:rPr>
        <w:noProof/>
        <w:color w:val="4472C4" w:themeColor="accent1"/>
      </w:rPr>
      <mc:AlternateContent>
        <mc:Choice Requires="wps">
          <w:drawing>
            <wp:anchor distT="0" distB="0" distL="114300" distR="114300" simplePos="0" relativeHeight="251659264" behindDoc="0" locked="0" layoutInCell="1" allowOverlap="1" wp14:anchorId="7A77C9C7" wp14:editId="6084C0CB">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2ADFACB"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MERGEFORMAT </w:instrText>
    </w:r>
    <w:r>
      <w:rPr>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1210F9" w14:textId="77777777" w:rsidR="003A54D8" w:rsidRDefault="003A54D8" w:rsidP="00796612">
      <w:pPr>
        <w:spacing w:after="0" w:line="240" w:lineRule="auto"/>
      </w:pPr>
      <w:r>
        <w:separator/>
      </w:r>
    </w:p>
  </w:footnote>
  <w:footnote w:type="continuationSeparator" w:id="0">
    <w:p w14:paraId="2527EE57" w14:textId="77777777" w:rsidR="003A54D8" w:rsidRDefault="003A54D8" w:rsidP="007966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7B611F" w14:textId="652B2935" w:rsidR="002E1112" w:rsidRPr="002E1112" w:rsidRDefault="002E1112" w:rsidP="002E1112">
    <w:pPr>
      <w:pStyle w:val="Header"/>
      <w:rPr>
        <w:color w:val="000000" w:themeColor="text1"/>
        <w:sz w:val="24"/>
        <w:szCs w:val="24"/>
      </w:rPr>
    </w:pPr>
    <w:r w:rsidRPr="002E1112">
      <w:rPr>
        <w:color w:val="000000" w:themeColor="text1"/>
        <w:sz w:val="24"/>
        <w:szCs w:val="24"/>
      </w:rPr>
      <w:t>1601489</w:t>
    </w:r>
    <w:r>
      <w:rPr>
        <w:color w:val="000000" w:themeColor="text1"/>
        <w:sz w:val="24"/>
        <w:szCs w:val="24"/>
      </w:rPr>
      <w:t xml:space="preserve">                                                                                            </w:t>
    </w:r>
    <w:r w:rsidRPr="002E1112">
      <w:rPr>
        <w:color w:val="000000" w:themeColor="text1"/>
        <w:sz w:val="24"/>
        <w:szCs w:val="24"/>
      </w:rPr>
      <w:t>ECGE6001PC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2A63B0"/>
    <w:multiLevelType w:val="hybridMultilevel"/>
    <w:tmpl w:val="2B2EFA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332915"/>
    <w:multiLevelType w:val="hybridMultilevel"/>
    <w:tmpl w:val="9B188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612"/>
    <w:rsid w:val="00013EA6"/>
    <w:rsid w:val="00036F3D"/>
    <w:rsid w:val="0005479B"/>
    <w:rsid w:val="0008030A"/>
    <w:rsid w:val="000D0115"/>
    <w:rsid w:val="00135E05"/>
    <w:rsid w:val="001949D8"/>
    <w:rsid w:val="00196CE9"/>
    <w:rsid w:val="001A6B52"/>
    <w:rsid w:val="001D7E67"/>
    <w:rsid w:val="001E2EC0"/>
    <w:rsid w:val="001E6669"/>
    <w:rsid w:val="001F0312"/>
    <w:rsid w:val="001F41CD"/>
    <w:rsid w:val="002134C6"/>
    <w:rsid w:val="002728A9"/>
    <w:rsid w:val="00297FA3"/>
    <w:rsid w:val="002E1112"/>
    <w:rsid w:val="00307F64"/>
    <w:rsid w:val="00326160"/>
    <w:rsid w:val="0034730E"/>
    <w:rsid w:val="00364D7A"/>
    <w:rsid w:val="003A54D8"/>
    <w:rsid w:val="003C6F61"/>
    <w:rsid w:val="003E624C"/>
    <w:rsid w:val="004125E6"/>
    <w:rsid w:val="00421B0B"/>
    <w:rsid w:val="00464336"/>
    <w:rsid w:val="004712F4"/>
    <w:rsid w:val="00482143"/>
    <w:rsid w:val="00492A89"/>
    <w:rsid w:val="004B103C"/>
    <w:rsid w:val="004E507B"/>
    <w:rsid w:val="00573C1C"/>
    <w:rsid w:val="005A1AC3"/>
    <w:rsid w:val="005F1F67"/>
    <w:rsid w:val="00606D2B"/>
    <w:rsid w:val="00672931"/>
    <w:rsid w:val="00697D14"/>
    <w:rsid w:val="006B2857"/>
    <w:rsid w:val="006B3A58"/>
    <w:rsid w:val="006D038C"/>
    <w:rsid w:val="006E0697"/>
    <w:rsid w:val="006F606E"/>
    <w:rsid w:val="0073434E"/>
    <w:rsid w:val="007570CA"/>
    <w:rsid w:val="007653D9"/>
    <w:rsid w:val="00796612"/>
    <w:rsid w:val="007D482B"/>
    <w:rsid w:val="0081028D"/>
    <w:rsid w:val="00844557"/>
    <w:rsid w:val="0089360A"/>
    <w:rsid w:val="008F500E"/>
    <w:rsid w:val="009B1B52"/>
    <w:rsid w:val="009C6C4C"/>
    <w:rsid w:val="009D6ADA"/>
    <w:rsid w:val="009F32A0"/>
    <w:rsid w:val="00A47E8D"/>
    <w:rsid w:val="00A55564"/>
    <w:rsid w:val="00AC2828"/>
    <w:rsid w:val="00AC74B6"/>
    <w:rsid w:val="00B20AA2"/>
    <w:rsid w:val="00B362E4"/>
    <w:rsid w:val="00B568A8"/>
    <w:rsid w:val="00B6328B"/>
    <w:rsid w:val="00BB3BFE"/>
    <w:rsid w:val="00BC6CFF"/>
    <w:rsid w:val="00BE44EE"/>
    <w:rsid w:val="00BF512B"/>
    <w:rsid w:val="00C504EC"/>
    <w:rsid w:val="00C6073A"/>
    <w:rsid w:val="00C845DA"/>
    <w:rsid w:val="00D04232"/>
    <w:rsid w:val="00D169F9"/>
    <w:rsid w:val="00D55541"/>
    <w:rsid w:val="00D854BE"/>
    <w:rsid w:val="00DA21EA"/>
    <w:rsid w:val="00DE2942"/>
    <w:rsid w:val="00DF1CA0"/>
    <w:rsid w:val="00E01D4F"/>
    <w:rsid w:val="00E15B43"/>
    <w:rsid w:val="00E26A92"/>
    <w:rsid w:val="00E60C84"/>
    <w:rsid w:val="00E61414"/>
    <w:rsid w:val="00E675DB"/>
    <w:rsid w:val="00E84782"/>
    <w:rsid w:val="00E95D7D"/>
    <w:rsid w:val="00EA09AE"/>
    <w:rsid w:val="00F166E1"/>
    <w:rsid w:val="00F17D46"/>
    <w:rsid w:val="00F6448F"/>
    <w:rsid w:val="00F64BD8"/>
    <w:rsid w:val="00F80F02"/>
    <w:rsid w:val="00F8217A"/>
    <w:rsid w:val="00FA25CE"/>
    <w:rsid w:val="00FC7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B7999"/>
  <w15:chartTrackingRefBased/>
  <w15:docId w15:val="{83B7EDB8-CC78-4E22-9DD5-41A6BE991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D482B"/>
  </w:style>
  <w:style w:type="paragraph" w:styleId="Heading1">
    <w:name w:val="heading 1"/>
    <w:basedOn w:val="Normal"/>
    <w:next w:val="Normal"/>
    <w:link w:val="Heading1Char"/>
    <w:uiPriority w:val="9"/>
    <w:qFormat/>
    <w:rsid w:val="007D482B"/>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7D482B"/>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7D482B"/>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7D482B"/>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semiHidden/>
    <w:unhideWhenUsed/>
    <w:qFormat/>
    <w:rsid w:val="007D482B"/>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7D482B"/>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7D482B"/>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7D482B"/>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7D482B"/>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6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612"/>
  </w:style>
  <w:style w:type="paragraph" w:styleId="Footer">
    <w:name w:val="footer"/>
    <w:basedOn w:val="Normal"/>
    <w:link w:val="FooterChar"/>
    <w:uiPriority w:val="99"/>
    <w:unhideWhenUsed/>
    <w:rsid w:val="00796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612"/>
  </w:style>
  <w:style w:type="paragraph" w:styleId="NoSpacing">
    <w:name w:val="No Spacing"/>
    <w:link w:val="NoSpacingChar"/>
    <w:uiPriority w:val="1"/>
    <w:qFormat/>
    <w:rsid w:val="007D482B"/>
    <w:pPr>
      <w:spacing w:after="0" w:line="240" w:lineRule="auto"/>
    </w:pPr>
  </w:style>
  <w:style w:type="character" w:customStyle="1" w:styleId="NoSpacingChar">
    <w:name w:val="No Spacing Char"/>
    <w:basedOn w:val="DefaultParagraphFont"/>
    <w:link w:val="NoSpacing"/>
    <w:uiPriority w:val="1"/>
    <w:rsid w:val="00796612"/>
  </w:style>
  <w:style w:type="paragraph" w:styleId="ListParagraph">
    <w:name w:val="List Paragraph"/>
    <w:basedOn w:val="Normal"/>
    <w:uiPriority w:val="34"/>
    <w:qFormat/>
    <w:rsid w:val="00796612"/>
    <w:pPr>
      <w:ind w:left="720"/>
      <w:contextualSpacing/>
    </w:pPr>
  </w:style>
  <w:style w:type="character" w:customStyle="1" w:styleId="Heading1Char">
    <w:name w:val="Heading 1 Char"/>
    <w:basedOn w:val="DefaultParagraphFont"/>
    <w:link w:val="Heading1"/>
    <w:uiPriority w:val="9"/>
    <w:rsid w:val="007D482B"/>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7D482B"/>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7D482B"/>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7D482B"/>
    <w:rPr>
      <w:rFonts w:asciiTheme="majorHAnsi" w:eastAsiaTheme="majorEastAsia" w:hAnsiTheme="majorHAnsi" w:cstheme="majorBidi"/>
      <w:i/>
      <w:iCs/>
      <w:color w:val="404040" w:themeColor="text1" w:themeTint="BF"/>
    </w:rPr>
  </w:style>
  <w:style w:type="character" w:customStyle="1" w:styleId="Heading5Char">
    <w:name w:val="Heading 5 Char"/>
    <w:basedOn w:val="DefaultParagraphFont"/>
    <w:link w:val="Heading5"/>
    <w:uiPriority w:val="9"/>
    <w:semiHidden/>
    <w:rsid w:val="007D482B"/>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7D482B"/>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7D482B"/>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7D482B"/>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7D482B"/>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7D482B"/>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7D482B"/>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7D482B"/>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7D482B"/>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7D482B"/>
    <w:rPr>
      <w:color w:val="5A5A5A" w:themeColor="text1" w:themeTint="A5"/>
      <w:spacing w:val="15"/>
    </w:rPr>
  </w:style>
  <w:style w:type="character" w:styleId="Strong">
    <w:name w:val="Strong"/>
    <w:basedOn w:val="DefaultParagraphFont"/>
    <w:uiPriority w:val="22"/>
    <w:qFormat/>
    <w:rsid w:val="007D482B"/>
    <w:rPr>
      <w:b/>
      <w:bCs/>
      <w:color w:val="auto"/>
    </w:rPr>
  </w:style>
  <w:style w:type="character" w:styleId="Emphasis">
    <w:name w:val="Emphasis"/>
    <w:basedOn w:val="DefaultParagraphFont"/>
    <w:uiPriority w:val="20"/>
    <w:qFormat/>
    <w:rsid w:val="007D482B"/>
    <w:rPr>
      <w:i/>
      <w:iCs/>
      <w:color w:val="auto"/>
    </w:rPr>
  </w:style>
  <w:style w:type="paragraph" w:styleId="Quote">
    <w:name w:val="Quote"/>
    <w:basedOn w:val="Normal"/>
    <w:next w:val="Normal"/>
    <w:link w:val="QuoteChar"/>
    <w:uiPriority w:val="29"/>
    <w:qFormat/>
    <w:rsid w:val="007D482B"/>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7D482B"/>
    <w:rPr>
      <w:i/>
      <w:iCs/>
      <w:color w:val="404040" w:themeColor="text1" w:themeTint="BF"/>
    </w:rPr>
  </w:style>
  <w:style w:type="paragraph" w:styleId="IntenseQuote">
    <w:name w:val="Intense Quote"/>
    <w:basedOn w:val="Normal"/>
    <w:next w:val="Normal"/>
    <w:link w:val="IntenseQuoteChar"/>
    <w:uiPriority w:val="30"/>
    <w:qFormat/>
    <w:rsid w:val="007D482B"/>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7D482B"/>
    <w:rPr>
      <w:i/>
      <w:iCs/>
      <w:color w:val="404040" w:themeColor="text1" w:themeTint="BF"/>
    </w:rPr>
  </w:style>
  <w:style w:type="character" w:styleId="SubtleEmphasis">
    <w:name w:val="Subtle Emphasis"/>
    <w:basedOn w:val="DefaultParagraphFont"/>
    <w:uiPriority w:val="19"/>
    <w:qFormat/>
    <w:rsid w:val="007D482B"/>
    <w:rPr>
      <w:i/>
      <w:iCs/>
      <w:color w:val="404040" w:themeColor="text1" w:themeTint="BF"/>
    </w:rPr>
  </w:style>
  <w:style w:type="character" w:styleId="IntenseEmphasis">
    <w:name w:val="Intense Emphasis"/>
    <w:basedOn w:val="DefaultParagraphFont"/>
    <w:uiPriority w:val="21"/>
    <w:qFormat/>
    <w:rsid w:val="007D482B"/>
    <w:rPr>
      <w:b/>
      <w:bCs/>
      <w:i/>
      <w:iCs/>
      <w:color w:val="auto"/>
    </w:rPr>
  </w:style>
  <w:style w:type="character" w:styleId="SubtleReference">
    <w:name w:val="Subtle Reference"/>
    <w:basedOn w:val="DefaultParagraphFont"/>
    <w:uiPriority w:val="31"/>
    <w:qFormat/>
    <w:rsid w:val="007D482B"/>
    <w:rPr>
      <w:smallCaps/>
      <w:color w:val="404040" w:themeColor="text1" w:themeTint="BF"/>
    </w:rPr>
  </w:style>
  <w:style w:type="character" w:styleId="IntenseReference">
    <w:name w:val="Intense Reference"/>
    <w:basedOn w:val="DefaultParagraphFont"/>
    <w:uiPriority w:val="32"/>
    <w:qFormat/>
    <w:rsid w:val="007D482B"/>
    <w:rPr>
      <w:b/>
      <w:bCs/>
      <w:smallCaps/>
      <w:color w:val="404040" w:themeColor="text1" w:themeTint="BF"/>
      <w:spacing w:val="5"/>
    </w:rPr>
  </w:style>
  <w:style w:type="character" w:styleId="BookTitle">
    <w:name w:val="Book Title"/>
    <w:basedOn w:val="DefaultParagraphFont"/>
    <w:uiPriority w:val="33"/>
    <w:qFormat/>
    <w:rsid w:val="007D482B"/>
    <w:rPr>
      <w:b/>
      <w:bCs/>
      <w:i/>
      <w:iCs/>
      <w:spacing w:val="5"/>
    </w:rPr>
  </w:style>
  <w:style w:type="paragraph" w:styleId="TOCHeading">
    <w:name w:val="TOC Heading"/>
    <w:basedOn w:val="Heading1"/>
    <w:next w:val="Normal"/>
    <w:uiPriority w:val="39"/>
    <w:semiHidden/>
    <w:unhideWhenUsed/>
    <w:qFormat/>
    <w:rsid w:val="007D482B"/>
    <w:pPr>
      <w:outlineLvl w:val="9"/>
    </w:pPr>
  </w:style>
  <w:style w:type="table" w:styleId="TableGrid">
    <w:name w:val="Table Grid"/>
    <w:basedOn w:val="TableNormal"/>
    <w:uiPriority w:val="39"/>
    <w:rsid w:val="001D7E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rookes.ac.uk/students/upgrade/study-skills/reflective-writing-gibb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testbankonly.com/pdf/Language-Development-An-Introduction-9th-Edition-Owens-Test-Bank.pdf" TargetMode="External"/><Relationship Id="rId2" Type="http://schemas.openxmlformats.org/officeDocument/2006/relationships/numbering" Target="numbering.xml"/><Relationship Id="rId16" Type="http://schemas.openxmlformats.org/officeDocument/2006/relationships/hyperlink" Target="https://www.ncbi.nlm.nih.gov/pmc/articles/PMC3583091/"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files.eric.ed.gov/fulltext/EJ1060566.pdf"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prospects.ac.uk/job-profiles/family-support-work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content/pdf/10.1007%2Fs12671-012-0134-1.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D7CCEC-1066-49EB-9C2C-CE166D048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13</Pages>
  <Words>1350</Words>
  <Characters>7695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Jenkins</dc:creator>
  <cp:keywords/>
  <dc:description/>
  <cp:lastModifiedBy>Alice Jenkins</cp:lastModifiedBy>
  <cp:revision>55</cp:revision>
  <dcterms:created xsi:type="dcterms:W3CDTF">2019-10-21T11:55:00Z</dcterms:created>
  <dcterms:modified xsi:type="dcterms:W3CDTF">2019-10-25T19:28:00Z</dcterms:modified>
</cp:coreProperties>
</file>