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182C" w:rsidRPr="00CF182C" w:rsidRDefault="00CF182C" w:rsidP="00CF182C">
      <w:pPr>
        <w:jc w:val="center"/>
        <w:rPr>
          <w:sz w:val="28"/>
          <w:u w:val="single"/>
        </w:rPr>
      </w:pPr>
      <w:r w:rsidRPr="00CF182C">
        <w:rPr>
          <w:sz w:val="28"/>
          <w:u w:val="single"/>
        </w:rPr>
        <w:t>Needs Assessment for the Elderly in the UK</w:t>
      </w:r>
    </w:p>
    <w:p w:rsidR="00CF182C" w:rsidRDefault="00CF182C"/>
    <w:p w:rsidR="00636E0C" w:rsidRDefault="00D72CA9">
      <w:r>
        <w:t xml:space="preserve">It is no question that over recent it has been noted that the UK’s population is aging and living longer than ever </w:t>
      </w:r>
      <w:r w:rsidR="00CF182C">
        <w:t xml:space="preserve">more people are reaching </w:t>
      </w:r>
      <w:r w:rsidR="00172BB0">
        <w:t>their</w:t>
      </w:r>
      <w:r w:rsidR="00CF182C">
        <w:t xml:space="preserve"> golden years and being able to see multiple generations of </w:t>
      </w:r>
      <w:r w:rsidR="00172BB0">
        <w:t>their</w:t>
      </w:r>
      <w:r w:rsidR="00CF182C">
        <w:t xml:space="preserve"> families</w:t>
      </w:r>
      <w:r w:rsidR="00172BB0">
        <w:t>. It is a fact that the UK is now a country that</w:t>
      </w:r>
      <w:r w:rsidR="00CF182C" w:rsidRPr="00CF182C">
        <w:t xml:space="preserve"> has entered the </w:t>
      </w:r>
      <w:r w:rsidR="00172BB0">
        <w:t>time</w:t>
      </w:r>
      <w:r w:rsidR="00CF182C" w:rsidRPr="00CF182C">
        <w:t xml:space="preserve"> of the aged.</w:t>
      </w:r>
      <w:r w:rsidR="00172BB0">
        <w:t xml:space="preserve"> It is estimated that by 2040 almost 1 in 7 British citizens will live to be over 75 and a third of today’s population can expect to live to over 100</w:t>
      </w:r>
      <w:sdt>
        <w:sdtPr>
          <w:id w:val="2134045482"/>
          <w:citation/>
        </w:sdtPr>
        <w:sdtContent>
          <w:r w:rsidR="00172BB0">
            <w:fldChar w:fldCharType="begin"/>
          </w:r>
          <w:r w:rsidR="00172BB0">
            <w:instrText xml:space="preserve"> CITATION Hil17 \l 2057 </w:instrText>
          </w:r>
          <w:r w:rsidR="00172BB0">
            <w:fldChar w:fldCharType="separate"/>
          </w:r>
          <w:r w:rsidR="00172BB0">
            <w:rPr>
              <w:noProof/>
            </w:rPr>
            <w:t xml:space="preserve"> </w:t>
          </w:r>
          <w:r w:rsidR="00172BB0" w:rsidRPr="00172BB0">
            <w:rPr>
              <w:noProof/>
            </w:rPr>
            <w:t>(Hill, 2017)</w:t>
          </w:r>
          <w:r w:rsidR="00172BB0">
            <w:fldChar w:fldCharType="end"/>
          </w:r>
        </w:sdtContent>
      </w:sdt>
      <w:r w:rsidR="00172BB0">
        <w:t xml:space="preserve">. However, with this aging population there also </w:t>
      </w:r>
      <w:r w:rsidR="00CF182C">
        <w:t>are many issues that the older generations face in today’s society a few include:</w:t>
      </w:r>
    </w:p>
    <w:p w:rsidR="002378A4" w:rsidRDefault="002378A4" w:rsidP="002378A4">
      <w:r>
        <w:t>1.7 million pensioners are still living in poverty with half of Bangladeshi and Pakistani pensioners an</w:t>
      </w:r>
      <w:r w:rsidR="00F87ABE">
        <w:t xml:space="preserve">d a quarter of Black Caribbean </w:t>
      </w:r>
      <w:r>
        <w:t>older people existing under the poverty line.</w:t>
      </w:r>
    </w:p>
    <w:p w:rsidR="002378A4" w:rsidRDefault="002378A4" w:rsidP="002378A4">
      <w:r>
        <w:t>More than 200,000 people aged 75 and over were readmitted to hospital within a month in 2010/11 suggesting they were not given sufficient care at home or were released from hospital too early.</w:t>
      </w:r>
    </w:p>
    <w:p w:rsidR="002378A4" w:rsidRDefault="002378A4" w:rsidP="002378A4">
      <w:r>
        <w:t>A quarter of older households live in non-decent housing - impacting not only on the size of their heating bills but also on their health</w:t>
      </w:r>
    </w:p>
    <w:p w:rsidR="002378A4" w:rsidRDefault="002378A4" w:rsidP="002378A4">
      <w:r>
        <w:t>There is a growing "health gap" for older people in parts of Britain. The number of years someone can expect to live without a disability after the age of 65 now varies by more than 12 years between local authorities with the highest and lowest levels of disability free life expectancy.</w:t>
      </w:r>
    </w:p>
    <w:p w:rsidR="00D72CA9" w:rsidRPr="00D72CA9" w:rsidRDefault="002378A4" w:rsidP="00D72CA9">
      <w:r>
        <w:t>More than 300,000 carers were forced out of the workplace last year because they were not able to work flexibly.</w:t>
      </w:r>
      <w:sdt>
        <w:sdtPr>
          <w:id w:val="2105766608"/>
          <w:citation/>
        </w:sdtPr>
        <w:sdtContent>
          <w:r w:rsidR="00172BB0">
            <w:fldChar w:fldCharType="begin"/>
          </w:r>
          <w:r w:rsidR="00172BB0">
            <w:instrText xml:space="preserve"> CITATION Age13 \l 2057 </w:instrText>
          </w:r>
          <w:r w:rsidR="00172BB0">
            <w:fldChar w:fldCharType="separate"/>
          </w:r>
          <w:r w:rsidR="00172BB0">
            <w:rPr>
              <w:noProof/>
            </w:rPr>
            <w:t xml:space="preserve"> </w:t>
          </w:r>
          <w:r w:rsidR="00172BB0" w:rsidRPr="00172BB0">
            <w:rPr>
              <w:noProof/>
            </w:rPr>
            <w:t>(Age UK - Love Later Life, 2013)</w:t>
          </w:r>
          <w:r w:rsidR="00172BB0">
            <w:fldChar w:fldCharType="end"/>
          </w:r>
        </w:sdtContent>
      </w:sdt>
    </w:p>
    <w:p w:rsidR="00D72CA9" w:rsidRPr="00D72CA9" w:rsidRDefault="00172BB0" w:rsidP="00D72CA9">
      <w:r>
        <w:rPr>
          <w:noProof/>
        </w:rPr>
        <w:drawing>
          <wp:anchor distT="0" distB="0" distL="114300" distR="114300" simplePos="0" relativeHeight="251658240" behindDoc="0" locked="0" layoutInCell="1" allowOverlap="1" wp14:anchorId="3A93FC49">
            <wp:simplePos x="0" y="0"/>
            <wp:positionH relativeFrom="margin">
              <wp:posOffset>-76200</wp:posOffset>
            </wp:positionH>
            <wp:positionV relativeFrom="margin">
              <wp:posOffset>4593590</wp:posOffset>
            </wp:positionV>
            <wp:extent cx="5705475" cy="34861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1799" t="12413" r="12586" b="5419"/>
                    <a:stretch/>
                  </pic:blipFill>
                  <pic:spPr bwMode="auto">
                    <a:xfrm>
                      <a:off x="0" y="0"/>
                      <a:ext cx="5705475" cy="3486150"/>
                    </a:xfrm>
                    <a:prstGeom prst="rect">
                      <a:avLst/>
                    </a:prstGeom>
                    <a:ln>
                      <a:noFill/>
                    </a:ln>
                    <a:extLst>
                      <a:ext uri="{53640926-AAD7-44D8-BBD7-CCE9431645EC}">
                        <a14:shadowObscured xmlns:a14="http://schemas.microsoft.com/office/drawing/2010/main"/>
                      </a:ext>
                    </a:extLst>
                  </pic:spPr>
                </pic:pic>
              </a:graphicData>
            </a:graphic>
          </wp:anchor>
        </w:drawing>
      </w:r>
    </w:p>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Pr="00D72CA9" w:rsidRDefault="00D72CA9" w:rsidP="00D72CA9"/>
    <w:p w:rsidR="00D72CA9" w:rsidRDefault="00D72CA9" w:rsidP="00D72CA9"/>
    <w:p w:rsidR="00CF182C" w:rsidRDefault="00CF182C" w:rsidP="00D72CA9">
      <w:pPr>
        <w:ind w:firstLine="720"/>
      </w:pPr>
    </w:p>
    <w:p w:rsidR="00CF182C" w:rsidRDefault="00CF182C" w:rsidP="00D72CA9">
      <w:pPr>
        <w:ind w:firstLine="720"/>
      </w:pPr>
    </w:p>
    <w:p w:rsidR="00172BB0" w:rsidRDefault="00172BB0" w:rsidP="00D72CA9"/>
    <w:p w:rsidR="00172BB0" w:rsidRDefault="00172BB0" w:rsidP="00D72CA9"/>
    <w:p w:rsidR="00063260" w:rsidRDefault="00CF182C" w:rsidP="00D72CA9">
      <w:sdt>
        <w:sdtPr>
          <w:id w:val="-297227440"/>
          <w:citation/>
        </w:sdtPr>
        <w:sdtContent>
          <w:r>
            <w:fldChar w:fldCharType="begin"/>
          </w:r>
          <w:r>
            <w:instrText xml:space="preserve"> CITATION Off17 \l 2057 </w:instrText>
          </w:r>
          <w:r>
            <w:fldChar w:fldCharType="separate"/>
          </w:r>
          <w:r w:rsidRPr="00CF182C">
            <w:rPr>
              <w:noProof/>
            </w:rPr>
            <w:t>(Office for National Statistics, 2017)</w:t>
          </w:r>
          <w:r>
            <w:fldChar w:fldCharType="end"/>
          </w:r>
        </w:sdtContent>
      </w:sdt>
    </w:p>
    <w:p w:rsidR="00063260" w:rsidRDefault="00CF182C" w:rsidP="00D72CA9">
      <w:r>
        <w:lastRenderedPageBreak/>
        <w:t>Today’s</w:t>
      </w:r>
      <w:r w:rsidR="00063260">
        <w:t xml:space="preserve"> aging population continues to </w:t>
      </w:r>
      <w:r>
        <w:t>rise</w:t>
      </w:r>
      <w:r w:rsidR="00063260">
        <w:t xml:space="preserve"> and it </w:t>
      </w:r>
      <w:r>
        <w:t>will keep rising as time goes on, there has been an increase in the number of males and females living to over the age of 85. From 1991 to 2008 there was a massive increase of around 200 people who had surpassed this age, this however means there is greater need for care services that these people require such home care services, transport, meal services and care homes.</w:t>
      </w:r>
    </w:p>
    <w:p w:rsidR="00063260" w:rsidRDefault="00CF182C" w:rsidP="00D72CA9">
      <w:r>
        <w:rPr>
          <w:noProof/>
        </w:rPr>
        <w:drawing>
          <wp:anchor distT="0" distB="0" distL="114300" distR="114300" simplePos="0" relativeHeight="251660288" behindDoc="0" locked="0" layoutInCell="1" allowOverlap="1">
            <wp:simplePos x="0" y="0"/>
            <wp:positionH relativeFrom="margin">
              <wp:posOffset>1676400</wp:posOffset>
            </wp:positionH>
            <wp:positionV relativeFrom="margin">
              <wp:posOffset>1024255</wp:posOffset>
            </wp:positionV>
            <wp:extent cx="1933575" cy="1857375"/>
            <wp:effectExtent l="0" t="0" r="9525"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_44144825_uk_pop_85_gra203.gif"/>
                    <pic:cNvPicPr/>
                  </pic:nvPicPr>
                  <pic:blipFill>
                    <a:blip r:embed="rId6">
                      <a:extLst>
                        <a:ext uri="{28A0092B-C50C-407E-A947-70E740481C1C}">
                          <a14:useLocalDpi xmlns:a14="http://schemas.microsoft.com/office/drawing/2010/main" val="0"/>
                        </a:ext>
                      </a:extLst>
                    </a:blip>
                    <a:stretch>
                      <a:fillRect/>
                    </a:stretch>
                  </pic:blipFill>
                  <pic:spPr>
                    <a:xfrm>
                      <a:off x="0" y="0"/>
                      <a:ext cx="1933575" cy="1857375"/>
                    </a:xfrm>
                    <a:prstGeom prst="rect">
                      <a:avLst/>
                    </a:prstGeom>
                  </pic:spPr>
                </pic:pic>
              </a:graphicData>
            </a:graphic>
          </wp:anchor>
        </w:drawing>
      </w:r>
    </w:p>
    <w:p w:rsidR="00063260" w:rsidRDefault="00063260" w:rsidP="00D72CA9"/>
    <w:p w:rsidR="00063260" w:rsidRDefault="00063260" w:rsidP="00D72CA9"/>
    <w:p w:rsidR="00063260" w:rsidRDefault="00063260" w:rsidP="00D72CA9"/>
    <w:p w:rsidR="00063260" w:rsidRDefault="00063260" w:rsidP="00D72CA9"/>
    <w:p w:rsidR="00CF182C" w:rsidRDefault="00CF182C" w:rsidP="00D72CA9"/>
    <w:p w:rsidR="00CF182C" w:rsidRDefault="00CF182C" w:rsidP="00D72CA9"/>
    <w:p w:rsidR="00D72CA9" w:rsidRDefault="00D72CA9" w:rsidP="00D72CA9">
      <w:r>
        <w:t>As the population ages there are many issues that arise within society that pose issues for the older citizens of the UK one of these is that many elderly people who live in more rural areas are unable to access public transport in order to acc</w:t>
      </w:r>
      <w:r w:rsidR="00CF182C">
        <w:t xml:space="preserve">ess areas such as hospitals, </w:t>
      </w:r>
      <w:r>
        <w:t>therefore they are deprived of receiving bas</w:t>
      </w:r>
      <w:r w:rsidR="00CF182C">
        <w:t>ic public health care.</w:t>
      </w:r>
    </w:p>
    <w:p w:rsidR="00D72CA9" w:rsidRDefault="00D72CA9" w:rsidP="00D72CA9">
      <w:r>
        <w:t>According to</w:t>
      </w:r>
      <w:r w:rsidR="00F87ABE">
        <w:t xml:space="preserve"> Khomami (2015)</w:t>
      </w:r>
      <w:r>
        <w:t xml:space="preserve"> “</w:t>
      </w:r>
      <w:r w:rsidRPr="00D72CA9">
        <w:t>It revealed that 1.45 million over-65s in England struggled to get to a hospital, while 630,000 had difficulty getting to their GP’s surgery</w:t>
      </w:r>
      <w:r>
        <w:t>”</w:t>
      </w:r>
      <w:r w:rsidRPr="00D72CA9">
        <w:t>.</w:t>
      </w:r>
    </w:p>
    <w:p w:rsidR="00F87ABE" w:rsidRDefault="00D72CA9" w:rsidP="00D72CA9">
      <w:r>
        <w:t>“</w:t>
      </w:r>
      <w:r w:rsidRPr="00D72CA9">
        <w:t>The most common complaint from those aged 65 and over was that public transport is “not convenient and does not go where you want”</w:t>
      </w:r>
      <w:sdt>
        <w:sdtPr>
          <w:id w:val="580731449"/>
          <w:citation/>
        </w:sdtPr>
        <w:sdtEndPr/>
        <w:sdtContent>
          <w:r w:rsidR="002378A4">
            <w:fldChar w:fldCharType="begin"/>
          </w:r>
          <w:r w:rsidR="002378A4">
            <w:instrText xml:space="preserve"> CITATION Kho15 \l 2057 </w:instrText>
          </w:r>
          <w:r w:rsidR="002378A4">
            <w:fldChar w:fldCharType="separate"/>
          </w:r>
          <w:r w:rsidR="002378A4">
            <w:rPr>
              <w:noProof/>
            </w:rPr>
            <w:t xml:space="preserve"> </w:t>
          </w:r>
          <w:r w:rsidR="002378A4" w:rsidRPr="002378A4">
            <w:rPr>
              <w:noProof/>
            </w:rPr>
            <w:t>(Khomami, 2015)</w:t>
          </w:r>
          <w:r w:rsidR="002378A4">
            <w:fldChar w:fldCharType="end"/>
          </w:r>
        </w:sdtContent>
      </w:sdt>
      <w:r w:rsidR="00EC3370">
        <w:t>. T</w:t>
      </w:r>
      <w:r w:rsidR="00415714">
        <w:t xml:space="preserve">his creates a big issue for the elderly as public transport which allows them to travel is often see as being essential for them to live independently. This also increases their physical and emotional wellbeing in later live as it provides them with the opportunity </w:t>
      </w:r>
      <w:r w:rsidR="00EC3370">
        <w:t>to socialise with others and</w:t>
      </w:r>
      <w:r w:rsidR="00415714">
        <w:t xml:space="preserve"> </w:t>
      </w:r>
      <w:r w:rsidR="00EC3370">
        <w:t>encourages them to walk short distances. This</w:t>
      </w:r>
      <w:r w:rsidR="00415714">
        <w:t xml:space="preserve"> is important as exercise in later life</w:t>
      </w:r>
      <w:r w:rsidR="00B3556D">
        <w:t xml:space="preserve"> can help to</w:t>
      </w:r>
      <w:r w:rsidR="00415714">
        <w:t xml:space="preserve"> </w:t>
      </w:r>
      <w:r w:rsidR="00B3556D" w:rsidRPr="00B3556D">
        <w:t>keep your joints flexible</w:t>
      </w:r>
      <w:r w:rsidR="00B3556D">
        <w:t xml:space="preserve">, </w:t>
      </w:r>
      <w:r w:rsidR="00EC3370">
        <w:t>decreases your risk of a stroke, heart disease, stroke or colon cancer as well as increasing their mood, reducing anxiety and allows the elderly to increase their social life</w:t>
      </w:r>
      <w:r w:rsidR="002378A4">
        <w:t xml:space="preserve"> </w:t>
      </w:r>
      <w:sdt>
        <w:sdtPr>
          <w:id w:val="-1680801096"/>
          <w:citation/>
        </w:sdtPr>
        <w:sdtEndPr/>
        <w:sdtContent>
          <w:r w:rsidR="002378A4">
            <w:fldChar w:fldCharType="begin"/>
          </w:r>
          <w:r w:rsidR="002378A4">
            <w:instrText xml:space="preserve"> CITATION Vic17 \l 2057 </w:instrText>
          </w:r>
          <w:r w:rsidR="002378A4">
            <w:fldChar w:fldCharType="separate"/>
          </w:r>
          <w:r w:rsidR="002378A4" w:rsidRPr="002378A4">
            <w:rPr>
              <w:noProof/>
            </w:rPr>
            <w:t>(Victoria State Goverment , 2017)</w:t>
          </w:r>
          <w:r w:rsidR="002378A4">
            <w:fldChar w:fldCharType="end"/>
          </w:r>
        </w:sdtContent>
      </w:sdt>
      <w:r w:rsidR="00EC3370">
        <w:t>.</w:t>
      </w:r>
    </w:p>
    <w:p w:rsidR="00D72CA9" w:rsidRDefault="00D72CA9" w:rsidP="00D72CA9">
      <w:r w:rsidRPr="00D72CA9">
        <w:t>“This report, which highlights the travel difficulties facing older people, emphasises the need to adapt our transport system to meet the demands of our ageing society.”</w:t>
      </w:r>
      <w:sdt>
        <w:sdtPr>
          <w:id w:val="-1560934492"/>
          <w:citation/>
        </w:sdtPr>
        <w:sdtContent>
          <w:r w:rsidR="00BC3032">
            <w:fldChar w:fldCharType="begin"/>
          </w:r>
          <w:r w:rsidR="00BC3032">
            <w:instrText xml:space="preserve"> CITATION Kho15 \l 2057 </w:instrText>
          </w:r>
          <w:r w:rsidR="00BC3032">
            <w:fldChar w:fldCharType="separate"/>
          </w:r>
          <w:r w:rsidR="00BC3032">
            <w:rPr>
              <w:noProof/>
            </w:rPr>
            <w:t xml:space="preserve"> </w:t>
          </w:r>
          <w:r w:rsidR="00BC3032" w:rsidRPr="00BC3032">
            <w:rPr>
              <w:noProof/>
            </w:rPr>
            <w:t>(Khomami, 2015)</w:t>
          </w:r>
          <w:r w:rsidR="00BC3032">
            <w:fldChar w:fldCharType="end"/>
          </w:r>
        </w:sdtContent>
      </w:sdt>
    </w:p>
    <w:p w:rsidR="00BC3032" w:rsidRDefault="00BC3032" w:rsidP="00BC3032">
      <w:r>
        <w:t>Today many people who live in wales are unable to travel due to the lack of public transport.</w:t>
      </w:r>
      <w:r>
        <w:t xml:space="preserve"> Many bus services have now faced cuts that mean there are more elderly people who feel more trapped or isolated in their own home. Effective and efficient public transport is important plays a vital role in these peoples everyday lives it plays a key part in their ability to travel to GP’s, Hospital, Shopping or Visiting relative and friends. As well as this it allows them to stay a part of their community and reduces the risk of these people becoming isolated and lonely. </w:t>
      </w:r>
    </w:p>
    <w:p w:rsidR="00BC3032" w:rsidRDefault="00BC3032" w:rsidP="00BC3032">
      <w:r>
        <w:t>Although local governments offer free transport for over60’s many older people cannot take full advantage of this as they are unable to use buses due to their location being far away. Therefore, many people feel elderly should also be offered free taxi services etc. that may be more accessible for them.</w:t>
      </w:r>
    </w:p>
    <w:p w:rsidR="00BC3032" w:rsidRDefault="00BC3032" w:rsidP="00BC3032">
      <w:r>
        <w:t xml:space="preserve">Allowing elderly people to access public transport can be seen as a basic necessity in everyday life, many people who are unable to leave the house or walk great distances can often feel confined to </w:t>
      </w:r>
      <w:r>
        <w:lastRenderedPageBreak/>
        <w:t>their home as they can’t get to the local transport stop and “Older people in Wales shouldn't be confined to their own homes simply because they can't access transport”</w:t>
      </w:r>
      <w:sdt>
        <w:sdtPr>
          <w:id w:val="52519098"/>
          <w:citation/>
        </w:sdtPr>
        <w:sdtContent>
          <w:r>
            <w:fldChar w:fldCharType="begin"/>
          </w:r>
          <w:r>
            <w:instrText xml:space="preserve"> CITATION BBC13 \l 2057 </w:instrText>
          </w:r>
          <w:r>
            <w:fldChar w:fldCharType="separate"/>
          </w:r>
          <w:r>
            <w:rPr>
              <w:noProof/>
            </w:rPr>
            <w:t xml:space="preserve"> </w:t>
          </w:r>
          <w:r w:rsidRPr="00BC3032">
            <w:rPr>
              <w:noProof/>
            </w:rPr>
            <w:t>(BBC, 2013)</w:t>
          </w:r>
          <w:r>
            <w:fldChar w:fldCharType="end"/>
          </w:r>
        </w:sdtContent>
      </w:sdt>
      <w:r>
        <w:t>. Therefore, transport should be made more accessible to all members of society especially the elderly.</w:t>
      </w:r>
    </w:p>
    <w:p w:rsidR="00F87ABE" w:rsidRDefault="00F87ABE" w:rsidP="00D72CA9">
      <w:r>
        <w:t>Another issue that effects people of the older generation in the UK is th</w:t>
      </w:r>
      <w:r w:rsidR="00BC3032">
        <w:t xml:space="preserve">e inability to reach legal aid </w:t>
      </w:r>
      <w:r w:rsidR="00BC3032" w:rsidRPr="00BC3032">
        <w:t>Many legal aid companies who are responsible for assisting some of the most vulnerable people in the UK have faced cuts from the government which means many people are now out of the reach of these companies, there they are now only able to help people in dire situations others are no longer eligible to receive help and are often unable to afford private solicitors</w:t>
      </w:r>
      <w:sdt>
        <w:sdtPr>
          <w:id w:val="967932835"/>
          <w:citation/>
        </w:sdtPr>
        <w:sdtContent>
          <w:r w:rsidR="00BC3032">
            <w:fldChar w:fldCharType="begin"/>
          </w:r>
          <w:r w:rsidR="00BC3032">
            <w:instrText xml:space="preserve"> CITATION Gar17 \l 2057 </w:instrText>
          </w:r>
          <w:r w:rsidR="00BC3032">
            <w:fldChar w:fldCharType="separate"/>
          </w:r>
          <w:r w:rsidR="00BC3032">
            <w:rPr>
              <w:noProof/>
            </w:rPr>
            <w:t xml:space="preserve"> </w:t>
          </w:r>
          <w:r w:rsidR="00BC3032" w:rsidRPr="00BC3032">
            <w:rPr>
              <w:noProof/>
            </w:rPr>
            <w:t>(Garside, 2017)</w:t>
          </w:r>
          <w:r w:rsidR="00BC3032">
            <w:fldChar w:fldCharType="end"/>
          </w:r>
        </w:sdtContent>
      </w:sdt>
    </w:p>
    <w:p w:rsidR="00350643" w:rsidRDefault="00350643" w:rsidP="00D72CA9">
      <w:r>
        <w:t xml:space="preserve">Today’s social care system is facing many issues and collapsing under the pressure, there is a need for </w:t>
      </w:r>
      <w:r w:rsidR="00063260">
        <w:t>more money to be put into this are of care for the elderly as “</w:t>
      </w:r>
      <w:r w:rsidRPr="00350643">
        <w:t>Age UK suggests almost 1.2 million people aged 65 and over do not receive the care and support they need with essential daily activities such as eating, dressing and bathing</w:t>
      </w:r>
      <w:r>
        <w:t>”</w:t>
      </w:r>
      <w:sdt>
        <w:sdtPr>
          <w:id w:val="1758242075"/>
          <w:citation/>
        </w:sdtPr>
        <w:sdtContent>
          <w:r w:rsidR="00063260">
            <w:fldChar w:fldCharType="begin"/>
          </w:r>
          <w:r w:rsidR="00063260">
            <w:instrText xml:space="preserve"> CITATION Sid17 \l 2057 </w:instrText>
          </w:r>
          <w:r w:rsidR="00063260">
            <w:fldChar w:fldCharType="separate"/>
          </w:r>
          <w:r w:rsidR="00063260">
            <w:rPr>
              <w:noProof/>
            </w:rPr>
            <w:t xml:space="preserve"> </w:t>
          </w:r>
          <w:r w:rsidR="00063260" w:rsidRPr="00063260">
            <w:rPr>
              <w:noProof/>
            </w:rPr>
            <w:t>(Siddique, 2017)</w:t>
          </w:r>
          <w:r w:rsidR="00063260">
            <w:fldChar w:fldCharType="end"/>
          </w:r>
        </w:sdtContent>
      </w:sdt>
      <w:r w:rsidRPr="00350643">
        <w:t>.</w:t>
      </w:r>
      <w:r w:rsidR="00063260">
        <w:t xml:space="preserve"> In many cases it is the fault of the government cuts that leave these elderly people vulnerable and their family to fill in where public service has failed.</w:t>
      </w:r>
    </w:p>
    <w:p w:rsidR="00350643" w:rsidRDefault="00350643" w:rsidP="00D72CA9">
      <w:r>
        <w:t>Due to the cuts in this social care system and the shortages of staff have meant that it is becoming increasingly difficult for staff to meet the needs of the people who rely on the services and care provided by these trained professionals.</w:t>
      </w:r>
    </w:p>
    <w:p w:rsidR="00350643" w:rsidRDefault="00350643" w:rsidP="00D72CA9">
      <w:r>
        <w:t>The cuts to the system also mean that there is continuous strain being put on friends and family members to meet the needs of these elderly patients in their care, this can often lead to these older people not receiving the correct or proper care and the support they need to live a comfortable life. This can also put stains on what should be caring relationships as the elderly can often be seen as becoming a burden on the family which can leave them feeling unwanted or isolated</w:t>
      </w:r>
      <w:r w:rsidR="00063260">
        <w:t xml:space="preserve"> </w:t>
      </w:r>
      <w:sdt>
        <w:sdtPr>
          <w:id w:val="1466706108"/>
          <w:citation/>
        </w:sdtPr>
        <w:sdtContent>
          <w:r w:rsidR="00063260">
            <w:fldChar w:fldCharType="begin"/>
          </w:r>
          <w:r w:rsidR="00063260">
            <w:instrText xml:space="preserve"> CITATION The16 \l 2057 </w:instrText>
          </w:r>
          <w:r w:rsidR="00063260">
            <w:fldChar w:fldCharType="separate"/>
          </w:r>
          <w:r w:rsidR="00063260" w:rsidRPr="00063260">
            <w:rPr>
              <w:noProof/>
            </w:rPr>
            <w:t>(The Kings Fund, 2016)</w:t>
          </w:r>
          <w:r w:rsidR="00063260">
            <w:fldChar w:fldCharType="end"/>
          </w:r>
        </w:sdtContent>
      </w:sdt>
      <w:r>
        <w:t>.</w:t>
      </w:r>
    </w:p>
    <w:p w:rsidR="008452E3" w:rsidRDefault="00F87ABE" w:rsidP="00D72CA9">
      <w:r>
        <w:t xml:space="preserve">Thirdly, </w:t>
      </w:r>
      <w:r w:rsidR="008452E3" w:rsidRPr="008452E3">
        <w:t>the number of elderly people who feel lonely or isolated in rapidly increasing in the UK which can cause many challenges for the government and local authority as it poses as a big issue to tackle, however, this challenge will only increase as our aging populations increases</w:t>
      </w:r>
      <w:r w:rsidR="008452E3">
        <w:t>.</w:t>
      </w:r>
      <w:r w:rsidR="008452E3" w:rsidRPr="008452E3">
        <w:t xml:space="preserve"> </w:t>
      </w:r>
    </w:p>
    <w:p w:rsidR="008452E3" w:rsidRDefault="008452E3" w:rsidP="00D72CA9"/>
    <w:p w:rsidR="008452E3" w:rsidRDefault="00CF182C" w:rsidP="00D72CA9">
      <w:r>
        <w:rPr>
          <w:noProof/>
        </w:rPr>
        <w:drawing>
          <wp:anchor distT="0" distB="0" distL="114300" distR="114300" simplePos="0" relativeHeight="251661312" behindDoc="0" locked="0" layoutInCell="1" allowOverlap="1">
            <wp:simplePos x="0" y="0"/>
            <wp:positionH relativeFrom="margin">
              <wp:align>left</wp:align>
            </wp:positionH>
            <wp:positionV relativeFrom="page">
              <wp:posOffset>6600825</wp:posOffset>
            </wp:positionV>
            <wp:extent cx="5848350" cy="3343275"/>
            <wp:effectExtent l="0" t="0" r="0" b="9525"/>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8452E3" w:rsidRDefault="008452E3" w:rsidP="00D72CA9"/>
    <w:p w:rsidR="00F87ABE" w:rsidRDefault="008452E3" w:rsidP="00D72CA9">
      <w:r>
        <w:t>E</w:t>
      </w:r>
      <w:r w:rsidR="00F87ABE">
        <w:t xml:space="preserve">lderly people </w:t>
      </w:r>
      <w:r>
        <w:t>who</w:t>
      </w:r>
      <w:r w:rsidR="00F87ABE">
        <w:t xml:space="preserve"> face the issue of </w:t>
      </w:r>
      <w:r w:rsidR="005D676E">
        <w:t>loneliness</w:t>
      </w:r>
      <w:r w:rsidR="00F87ABE">
        <w:t xml:space="preserve"> </w:t>
      </w:r>
      <w:r w:rsidR="005D676E">
        <w:t xml:space="preserve">can often be very </w:t>
      </w:r>
      <w:r w:rsidR="005D676E" w:rsidRPr="005D676E">
        <w:t>vulnerable to social isolation</w:t>
      </w:r>
      <w:r>
        <w:t>.</w:t>
      </w:r>
      <w:r w:rsidRPr="008452E3">
        <w:t xml:space="preserve"> Loneliness can affect more than the emotional needs of the elderly it can also have a knock-on effect to their health and result in early death it has a similar risk factor as those who smoke 15 cigarettes a day (Campaign to End Loneliness - Connections in Older Age, 2017). Social isolation can mean that the elderly can often withdraw into themselves and due to their lack of ability to go out and socialise it can often make them timid or nervous in social situations. therefore, it is important for them to</w:t>
      </w:r>
      <w:r>
        <w:t xml:space="preserve"> </w:t>
      </w:r>
      <w:r w:rsidRPr="008452E3">
        <w:t>have some form of contact with a family member or friend on a regular basis. Being socially isolated can also leave them with a sense of feeling unwanted or unimportant in people’s lives, which can have an effect on their mental health such as depression which can often go unnoticed, diagnosed or helped by professional as many people choose not to talk about how they are feelin</w:t>
      </w:r>
      <w:r>
        <w:t>g with health professional for fear of being belittled or humiliated</w:t>
      </w:r>
      <w:r w:rsidR="005D676E">
        <w:t>.</w:t>
      </w:r>
      <w:r w:rsidR="009C311D">
        <w:t xml:space="preserve"> Many people often face social isolation for a variety of reasons such as, getting old leading to a weakness of their muscles limiting their mobility, ability to walk or tr</w:t>
      </w:r>
      <w:r>
        <w:t xml:space="preserve">avel to visit friends or family. </w:t>
      </w:r>
    </w:p>
    <w:p w:rsidR="005D676E" w:rsidRDefault="005D676E" w:rsidP="00D72CA9">
      <w:r>
        <w:t>“</w:t>
      </w:r>
      <w:r w:rsidRPr="005D676E">
        <w:t>According to Age UK, more than 2 million people in England over the age of 75 live alone, and more than a million older people say they go for over a month without speaking to a friend, neighbour or family member.</w:t>
      </w:r>
      <w:r>
        <w:t>”</w:t>
      </w:r>
      <w:sdt>
        <w:sdtPr>
          <w:id w:val="-87700267"/>
          <w:citation/>
        </w:sdtPr>
        <w:sdtEndPr/>
        <w:sdtContent>
          <w:r>
            <w:fldChar w:fldCharType="begin"/>
          </w:r>
          <w:r>
            <w:instrText xml:space="preserve"> CITATION NHS15 \l 2057 </w:instrText>
          </w:r>
          <w:r>
            <w:fldChar w:fldCharType="separate"/>
          </w:r>
          <w:r>
            <w:rPr>
              <w:noProof/>
            </w:rPr>
            <w:t xml:space="preserve"> </w:t>
          </w:r>
          <w:r w:rsidRPr="005D676E">
            <w:rPr>
              <w:noProof/>
            </w:rPr>
            <w:t>(NHS, 2015)</w:t>
          </w:r>
          <w:r>
            <w:fldChar w:fldCharType="end"/>
          </w:r>
        </w:sdtContent>
      </w:sdt>
    </w:p>
    <w:p w:rsidR="008452E3" w:rsidRDefault="008452E3" w:rsidP="008452E3">
      <w:r>
        <w:t>Although there is no instant fix for these elderly people who are isolated there are many organisations that aim to provide programme that can reduce the risk of these people entering depression. One of these services offered by age UK is the be-friending service this is usually carried out face to face or through a telephone call free of charge. The elderly is matched with someone based on their interests that are similar. The people they connect with will give this group of people a friendly conversation and companionship regularly</w:t>
      </w:r>
      <w:sdt>
        <w:sdtPr>
          <w:id w:val="-758904257"/>
          <w:citation/>
        </w:sdtPr>
        <w:sdtContent>
          <w:r w:rsidR="003C3BC8">
            <w:fldChar w:fldCharType="begin"/>
          </w:r>
          <w:r w:rsidR="003C3BC8">
            <w:instrText xml:space="preserve"> CITATION Age17 \l 2057 </w:instrText>
          </w:r>
          <w:r w:rsidR="003C3BC8">
            <w:fldChar w:fldCharType="separate"/>
          </w:r>
          <w:r w:rsidR="003C3BC8">
            <w:rPr>
              <w:noProof/>
            </w:rPr>
            <w:t xml:space="preserve"> </w:t>
          </w:r>
          <w:r w:rsidR="003C3BC8" w:rsidRPr="003C3BC8">
            <w:rPr>
              <w:noProof/>
            </w:rPr>
            <w:t>(Age UK, 2017)</w:t>
          </w:r>
          <w:r w:rsidR="003C3BC8">
            <w:fldChar w:fldCharType="end"/>
          </w:r>
        </w:sdtContent>
      </w:sdt>
      <w:r>
        <w:t>. By providing both face to face and telephone calls allows people who many not be able to travel far or have visitors the chance to talk to someone without needing to leave their own house.</w:t>
      </w:r>
    </w:p>
    <w:p w:rsidR="008452E3" w:rsidRDefault="008452E3" w:rsidP="008452E3">
      <w:r>
        <w:t>However, more could be done on a local community sense throughout the UK to support these elderly people in society. Hosting weekly social sessions between the older people in society with transport provided from a wide range of locations may encourage these people to come out and meet new people, it will also provide opportunities for them to meet new friends, swap stories and explore their local area. As well as these making connections between local primary school could be a way of allowing people of different generations to mix and learn new skills from each other as well as providing companionship.</w:t>
      </w:r>
    </w:p>
    <w:p w:rsidR="00172BB0" w:rsidRDefault="00172BB0" w:rsidP="008452E3">
      <w:r>
        <w:t>An overview of the UK’s aging population shows just the rapid increase of people living longer lives and that these issues need to be corrected in order for people to live a long and prosperous life.</w:t>
      </w:r>
    </w:p>
    <w:p w:rsidR="002840B3" w:rsidRPr="00D72CA9" w:rsidRDefault="002840B3" w:rsidP="00D72CA9">
      <w:r>
        <w:rPr>
          <w:noProof/>
        </w:rPr>
        <w:drawing>
          <wp:anchor distT="0" distB="0" distL="114300" distR="114300" simplePos="0" relativeHeight="251659264" behindDoc="0" locked="0" layoutInCell="1" allowOverlap="1" wp14:anchorId="44BAF753">
            <wp:simplePos x="0" y="0"/>
            <wp:positionH relativeFrom="margin">
              <wp:posOffset>1536700</wp:posOffset>
            </wp:positionH>
            <wp:positionV relativeFrom="page">
              <wp:posOffset>7953375</wp:posOffset>
            </wp:positionV>
            <wp:extent cx="2543175" cy="231366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0773" t="24532" r="38677" b="9852"/>
                    <a:stretch/>
                  </pic:blipFill>
                  <pic:spPr bwMode="auto">
                    <a:xfrm>
                      <a:off x="0" y="0"/>
                      <a:ext cx="2543175" cy="2313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r>
      <w:r>
        <w:br/>
      </w:r>
      <w:r>
        <w:br/>
      </w:r>
      <w:r>
        <w:br/>
      </w:r>
      <w:r>
        <w:br/>
      </w:r>
      <w:r>
        <w:br/>
      </w:r>
      <w:r>
        <w:br/>
      </w:r>
      <w:r>
        <w:br/>
      </w:r>
      <w:r>
        <w:br/>
      </w:r>
      <w:r>
        <w:lastRenderedPageBreak/>
        <w:br/>
      </w:r>
    </w:p>
    <w:sdt>
      <w:sdtPr>
        <w:id w:val="-18076112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840B3" w:rsidRDefault="002840B3">
          <w:pPr>
            <w:pStyle w:val="Heading1"/>
          </w:pPr>
          <w:r>
            <w:t>References</w:t>
          </w:r>
        </w:p>
        <w:sdt>
          <w:sdtPr>
            <w:id w:val="-573587230"/>
            <w:bibliography/>
          </w:sdtPr>
          <w:sdtContent>
            <w:p w:rsidR="002840B3" w:rsidRDefault="002840B3" w:rsidP="002840B3">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 UK - Love Later Life, 2013. </w:t>
              </w:r>
              <w:r>
                <w:rPr>
                  <w:i/>
                  <w:iCs/>
                  <w:noProof/>
                  <w:lang w:val="en-US"/>
                </w:rPr>
                <w:t xml:space="preserve">Challenges of an Ageing Population - Age UK report. </w:t>
              </w:r>
              <w:r>
                <w:rPr>
                  <w:noProof/>
                  <w:lang w:val="en-US"/>
                </w:rPr>
                <w:t xml:space="preserve">[Online] </w:t>
              </w:r>
              <w:r>
                <w:rPr>
                  <w:noProof/>
                  <w:lang w:val="en-US"/>
                </w:rPr>
                <w:br/>
                <w:t xml:space="preserve">Available at: </w:t>
              </w:r>
              <w:r>
                <w:rPr>
                  <w:noProof/>
                  <w:u w:val="single"/>
                  <w:lang w:val="en-US"/>
                </w:rPr>
                <w:t>https://www.ageuk.org.uk/latest-press/archive/vision-and-imagination-critical-to-meet-challenges-of-ageing-population/</w:t>
              </w:r>
              <w:r>
                <w:rPr>
                  <w:noProof/>
                  <w:lang w:val="en-US"/>
                </w:rPr>
                <w:br/>
                <w:t>[Accessed 2 Janauary 2017].</w:t>
              </w:r>
            </w:p>
            <w:p w:rsidR="002840B3" w:rsidRDefault="002840B3" w:rsidP="002840B3">
              <w:pPr>
                <w:pStyle w:val="Bibliography"/>
                <w:rPr>
                  <w:noProof/>
                  <w:lang w:val="en-US"/>
                </w:rPr>
              </w:pPr>
              <w:r>
                <w:rPr>
                  <w:noProof/>
                  <w:lang w:val="en-US"/>
                </w:rPr>
                <w:t xml:space="preserve">Age UK, 2017. </w:t>
              </w:r>
              <w:r>
                <w:rPr>
                  <w:i/>
                  <w:iCs/>
                  <w:noProof/>
                  <w:lang w:val="en-US"/>
                </w:rPr>
                <w:t xml:space="preserve">Befriending Services. </w:t>
              </w:r>
              <w:r>
                <w:rPr>
                  <w:noProof/>
                  <w:lang w:val="en-US"/>
                </w:rPr>
                <w:t xml:space="preserve">[Online] </w:t>
              </w:r>
              <w:r>
                <w:rPr>
                  <w:noProof/>
                  <w:lang w:val="en-US"/>
                </w:rPr>
                <w:br/>
                <w:t xml:space="preserve">Available at: </w:t>
              </w:r>
              <w:r>
                <w:rPr>
                  <w:noProof/>
                  <w:u w:val="single"/>
                  <w:lang w:val="en-US"/>
                </w:rPr>
                <w:t>https://www.ageuk.org.uk/services/befriending-services/</w:t>
              </w:r>
              <w:r>
                <w:rPr>
                  <w:noProof/>
                  <w:lang w:val="en-US"/>
                </w:rPr>
                <w:br/>
                <w:t>[Accessed 9 January 2017].</w:t>
              </w:r>
            </w:p>
            <w:p w:rsidR="002840B3" w:rsidRDefault="002840B3" w:rsidP="002840B3">
              <w:pPr>
                <w:pStyle w:val="Bibliography"/>
                <w:rPr>
                  <w:noProof/>
                  <w:lang w:val="en-US"/>
                </w:rPr>
              </w:pPr>
              <w:r>
                <w:rPr>
                  <w:noProof/>
                  <w:lang w:val="en-US"/>
                </w:rPr>
                <w:t xml:space="preserve">BBC, 2013. </w:t>
              </w:r>
              <w:r>
                <w:rPr>
                  <w:i/>
                  <w:iCs/>
                  <w:noProof/>
                  <w:lang w:val="en-US"/>
                </w:rPr>
                <w:t xml:space="preserve">Lack of transport traps elderly in Wales, says WRVS. </w:t>
              </w:r>
              <w:r>
                <w:rPr>
                  <w:noProof/>
                  <w:lang w:val="en-US"/>
                </w:rPr>
                <w:t xml:space="preserve">[Online] </w:t>
              </w:r>
              <w:r>
                <w:rPr>
                  <w:noProof/>
                  <w:lang w:val="en-US"/>
                </w:rPr>
                <w:br/>
                <w:t xml:space="preserve">Available at: </w:t>
              </w:r>
              <w:r>
                <w:rPr>
                  <w:noProof/>
                  <w:u w:val="single"/>
                  <w:lang w:val="en-US"/>
                </w:rPr>
                <w:t>http://www.bbc.co.uk/news/uk-wales-21916505</w:t>
              </w:r>
              <w:r>
                <w:rPr>
                  <w:noProof/>
                  <w:lang w:val="en-US"/>
                </w:rPr>
                <w:br/>
                <w:t>[Accessed 5 January 2017].</w:t>
              </w:r>
            </w:p>
            <w:p w:rsidR="002840B3" w:rsidRDefault="002840B3" w:rsidP="002840B3">
              <w:pPr>
                <w:pStyle w:val="Bibliography"/>
                <w:rPr>
                  <w:noProof/>
                  <w:lang w:val="en-US"/>
                </w:rPr>
              </w:pPr>
              <w:r>
                <w:rPr>
                  <w:noProof/>
                  <w:lang w:val="en-US"/>
                </w:rPr>
                <w:t xml:space="preserve">Campaign to End Loneliness - Connections in Older Age, 2017. </w:t>
              </w:r>
              <w:r>
                <w:rPr>
                  <w:i/>
                  <w:iCs/>
                  <w:noProof/>
                  <w:lang w:val="en-US"/>
                </w:rPr>
                <w:t xml:space="preserve">Loneliness Research. </w:t>
              </w:r>
              <w:r>
                <w:rPr>
                  <w:noProof/>
                  <w:lang w:val="en-US"/>
                </w:rPr>
                <w:t xml:space="preserve">[Online] </w:t>
              </w:r>
              <w:r>
                <w:rPr>
                  <w:noProof/>
                  <w:lang w:val="en-US"/>
                </w:rPr>
                <w:br/>
                <w:t xml:space="preserve">Available at: </w:t>
              </w:r>
              <w:r>
                <w:rPr>
                  <w:noProof/>
                  <w:u w:val="single"/>
                  <w:lang w:val="en-US"/>
                </w:rPr>
                <w:t>https://www.campaigntoendloneliness.org/loneliness-research/</w:t>
              </w:r>
              <w:r>
                <w:rPr>
                  <w:noProof/>
                  <w:lang w:val="en-US"/>
                </w:rPr>
                <w:br/>
                <w:t>[Accessed 9 January 2017].</w:t>
              </w:r>
            </w:p>
            <w:p w:rsidR="002840B3" w:rsidRDefault="002840B3" w:rsidP="002840B3">
              <w:pPr>
                <w:pStyle w:val="Bibliography"/>
                <w:rPr>
                  <w:noProof/>
                  <w:lang w:val="en-US"/>
                </w:rPr>
              </w:pPr>
              <w:r>
                <w:rPr>
                  <w:noProof/>
                  <w:lang w:val="en-US"/>
                </w:rPr>
                <w:t xml:space="preserve">Garside, J., 2017. Cuts have put many elderly and disabled people beyond the reach of our legal aid. </w:t>
              </w:r>
              <w:r>
                <w:rPr>
                  <w:i/>
                  <w:iCs/>
                  <w:noProof/>
                  <w:lang w:val="en-US"/>
                </w:rPr>
                <w:t>The Guardian</w:t>
              </w:r>
              <w:r>
                <w:rPr>
                  <w:noProof/>
                  <w:lang w:val="en-US"/>
                </w:rPr>
                <w:t xml:space="preserve">, 11 November. </w:t>
              </w:r>
            </w:p>
            <w:p w:rsidR="002840B3" w:rsidRDefault="002840B3" w:rsidP="002840B3">
              <w:pPr>
                <w:pStyle w:val="Bibliography"/>
                <w:rPr>
                  <w:noProof/>
                  <w:lang w:val="en-US"/>
                </w:rPr>
              </w:pPr>
              <w:r>
                <w:rPr>
                  <w:noProof/>
                  <w:lang w:val="en-US"/>
                </w:rPr>
                <w:t xml:space="preserve">Hill, A., 2017. The new retirement: how an ageing population is transforming Britain. </w:t>
              </w:r>
              <w:r>
                <w:rPr>
                  <w:i/>
                  <w:iCs/>
                  <w:noProof/>
                  <w:lang w:val="en-US"/>
                </w:rPr>
                <w:t>The Guardian</w:t>
              </w:r>
              <w:r>
                <w:rPr>
                  <w:noProof/>
                  <w:lang w:val="en-US"/>
                </w:rPr>
                <w:t xml:space="preserve">, 16 January. </w:t>
              </w:r>
            </w:p>
            <w:p w:rsidR="002840B3" w:rsidRDefault="002840B3" w:rsidP="002840B3">
              <w:pPr>
                <w:pStyle w:val="Bibliography"/>
                <w:rPr>
                  <w:noProof/>
                  <w:lang w:val="en-US"/>
                </w:rPr>
              </w:pPr>
              <w:r>
                <w:rPr>
                  <w:noProof/>
                  <w:lang w:val="en-US"/>
                </w:rPr>
                <w:t xml:space="preserve">Khomami, N., 2015. Public transport 'failing' older people. </w:t>
              </w:r>
              <w:r>
                <w:rPr>
                  <w:i/>
                  <w:iCs/>
                  <w:noProof/>
                  <w:lang w:val="en-US"/>
                </w:rPr>
                <w:t>The Guardian</w:t>
              </w:r>
              <w:r>
                <w:rPr>
                  <w:noProof/>
                  <w:lang w:val="en-US"/>
                </w:rPr>
                <w:t xml:space="preserve">, 19 June. </w:t>
              </w:r>
            </w:p>
            <w:p w:rsidR="002840B3" w:rsidRDefault="002840B3" w:rsidP="002840B3">
              <w:pPr>
                <w:pStyle w:val="Bibliography"/>
                <w:rPr>
                  <w:noProof/>
                  <w:lang w:val="en-US"/>
                </w:rPr>
              </w:pPr>
              <w:r>
                <w:rPr>
                  <w:noProof/>
                  <w:lang w:val="en-US"/>
                </w:rPr>
                <w:t xml:space="preserve">NHS, 2015. </w:t>
              </w:r>
              <w:r>
                <w:rPr>
                  <w:i/>
                  <w:iCs/>
                  <w:noProof/>
                  <w:lang w:val="en-US"/>
                </w:rPr>
                <w:t xml:space="preserve">Loneliness in older people. </w:t>
              </w:r>
              <w:r>
                <w:rPr>
                  <w:noProof/>
                  <w:lang w:val="en-US"/>
                </w:rPr>
                <w:t xml:space="preserve">[Online] </w:t>
              </w:r>
              <w:r>
                <w:rPr>
                  <w:noProof/>
                  <w:lang w:val="en-US"/>
                </w:rPr>
                <w:br/>
                <w:t xml:space="preserve">Available at: </w:t>
              </w:r>
              <w:r>
                <w:rPr>
                  <w:noProof/>
                  <w:u w:val="single"/>
                  <w:lang w:val="en-US"/>
                </w:rPr>
                <w:t>https://www.nhs.uk/Livewell/women60-plus/Pages/Loneliness-in-older-people.aspx</w:t>
              </w:r>
              <w:r>
                <w:rPr>
                  <w:noProof/>
                  <w:lang w:val="en-US"/>
                </w:rPr>
                <w:br/>
                <w:t>[Accessed 7 January 2017].</w:t>
              </w:r>
            </w:p>
            <w:p w:rsidR="002840B3" w:rsidRDefault="002840B3" w:rsidP="002840B3">
              <w:pPr>
                <w:pStyle w:val="Bibliography"/>
                <w:rPr>
                  <w:noProof/>
                  <w:lang w:val="en-US"/>
                </w:rPr>
              </w:pPr>
              <w:r>
                <w:rPr>
                  <w:noProof/>
                  <w:lang w:val="en-US"/>
                </w:rPr>
                <w:t xml:space="preserve">Office for National Statistics, 2017. </w:t>
              </w:r>
              <w:r>
                <w:rPr>
                  <w:i/>
                  <w:iCs/>
                  <w:noProof/>
                  <w:lang w:val="en-US"/>
                </w:rPr>
                <w:t xml:space="preserve">Overview of the UK population: July 2017.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https://www.ons.gov.uk/peoplepopulationandcommunity/populationandmigration/populationestimates/articles/overviewoftheukpopulation/july2017</w:t>
              </w:r>
              <w:r>
                <w:rPr>
                  <w:noProof/>
                  <w:lang w:val="en-US"/>
                </w:rPr>
                <w:br/>
                <w:t>[Accessed January 2 2017].</w:t>
              </w:r>
            </w:p>
            <w:p w:rsidR="002840B3" w:rsidRDefault="002840B3" w:rsidP="002840B3">
              <w:pPr>
                <w:pStyle w:val="Bibliography"/>
                <w:rPr>
                  <w:noProof/>
                  <w:lang w:val="en-US"/>
                </w:rPr>
              </w:pPr>
              <w:r>
                <w:rPr>
                  <w:noProof/>
                  <w:lang w:val="en-US"/>
                </w:rPr>
                <w:t xml:space="preserve">Siddique, H., 2017. English social care system for elderly facing 'complete collapse'. </w:t>
              </w:r>
              <w:r>
                <w:rPr>
                  <w:i/>
                  <w:iCs/>
                  <w:noProof/>
                  <w:lang w:val="en-US"/>
                </w:rPr>
                <w:t>The Guardian</w:t>
              </w:r>
              <w:r>
                <w:rPr>
                  <w:noProof/>
                  <w:lang w:val="en-US"/>
                </w:rPr>
                <w:t xml:space="preserve">, 6 Febuary. </w:t>
              </w:r>
            </w:p>
            <w:p w:rsidR="002840B3" w:rsidRDefault="002840B3" w:rsidP="002840B3">
              <w:pPr>
                <w:pStyle w:val="Bibliography"/>
                <w:rPr>
                  <w:noProof/>
                  <w:lang w:val="en-US"/>
                </w:rPr>
              </w:pPr>
              <w:r>
                <w:rPr>
                  <w:noProof/>
                  <w:lang w:val="en-US"/>
                </w:rPr>
                <w:t xml:space="preserve">The Kings Fund, 2016. </w:t>
              </w:r>
              <w:r>
                <w:rPr>
                  <w:i/>
                  <w:iCs/>
                  <w:noProof/>
                  <w:lang w:val="en-US"/>
                </w:rPr>
                <w:t xml:space="preserve">Older people are paying the price for cuts to social care. </w:t>
              </w:r>
              <w:r>
                <w:rPr>
                  <w:noProof/>
                  <w:lang w:val="en-US"/>
                </w:rPr>
                <w:t xml:space="preserve">[Online] </w:t>
              </w:r>
              <w:r>
                <w:rPr>
                  <w:noProof/>
                  <w:lang w:val="en-US"/>
                </w:rPr>
                <w:br/>
                <w:t xml:space="preserve">Available at: </w:t>
              </w:r>
              <w:r>
                <w:rPr>
                  <w:noProof/>
                  <w:u w:val="single"/>
                  <w:lang w:val="en-US"/>
                </w:rPr>
                <w:t>https://www.kingsfund.org.uk/press/press-releases/older-people-social-care-cuts</w:t>
              </w:r>
              <w:r>
                <w:rPr>
                  <w:noProof/>
                  <w:lang w:val="en-US"/>
                </w:rPr>
                <w:br/>
                <w:t>[Accessed 7 January 2017].</w:t>
              </w:r>
            </w:p>
            <w:p w:rsidR="002840B3" w:rsidRDefault="002840B3" w:rsidP="002840B3">
              <w:pPr>
                <w:pStyle w:val="Bibliography"/>
                <w:rPr>
                  <w:noProof/>
                  <w:lang w:val="en-US"/>
                </w:rPr>
              </w:pPr>
              <w:r>
                <w:rPr>
                  <w:noProof/>
                  <w:lang w:val="en-US"/>
                </w:rPr>
                <w:t xml:space="preserve">Victoria State Goverment , 2017. </w:t>
              </w:r>
              <w:r>
                <w:rPr>
                  <w:i/>
                  <w:iCs/>
                  <w:noProof/>
                  <w:lang w:val="en-US"/>
                </w:rPr>
                <w:t xml:space="preserve">Walking - the benefits for older people. </w:t>
              </w:r>
              <w:r>
                <w:rPr>
                  <w:noProof/>
                  <w:lang w:val="en-US"/>
                </w:rPr>
                <w:t xml:space="preserve">[Online] </w:t>
              </w:r>
              <w:r>
                <w:rPr>
                  <w:noProof/>
                  <w:lang w:val="en-US"/>
                </w:rPr>
                <w:br/>
                <w:t xml:space="preserve">Available at: </w:t>
              </w:r>
              <w:r>
                <w:rPr>
                  <w:noProof/>
                  <w:u w:val="single"/>
                  <w:lang w:val="en-US"/>
                </w:rPr>
                <w:t>https://www.betterhealth.vic.gov.au/health/healthyliving/Walking-the-benefits-for-older-people</w:t>
              </w:r>
              <w:r>
                <w:rPr>
                  <w:noProof/>
                  <w:lang w:val="en-US"/>
                </w:rPr>
                <w:br/>
                <w:t>[Accessed 5 January 2017].</w:t>
              </w:r>
            </w:p>
            <w:p w:rsidR="002840B3" w:rsidRDefault="002840B3" w:rsidP="002840B3">
              <w:r>
                <w:rPr>
                  <w:b/>
                  <w:bCs/>
                  <w:noProof/>
                </w:rPr>
                <w:fldChar w:fldCharType="end"/>
              </w:r>
            </w:p>
          </w:sdtContent>
        </w:sdt>
      </w:sdtContent>
    </w:sdt>
    <w:p w:rsidR="009C311D" w:rsidRPr="00D72CA9" w:rsidRDefault="009C311D" w:rsidP="00D72CA9">
      <w:bookmarkStart w:id="0" w:name="_GoBack"/>
      <w:bookmarkEnd w:id="0"/>
    </w:p>
    <w:sectPr w:rsidR="009C311D" w:rsidRPr="00D72C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E0C"/>
    <w:rsid w:val="00063260"/>
    <w:rsid w:val="00172BB0"/>
    <w:rsid w:val="002378A4"/>
    <w:rsid w:val="002840B3"/>
    <w:rsid w:val="00350643"/>
    <w:rsid w:val="003C3BC8"/>
    <w:rsid w:val="00415714"/>
    <w:rsid w:val="005C7B09"/>
    <w:rsid w:val="005D676E"/>
    <w:rsid w:val="00636E0C"/>
    <w:rsid w:val="006E2F95"/>
    <w:rsid w:val="008452E3"/>
    <w:rsid w:val="009C311D"/>
    <w:rsid w:val="009E4578"/>
    <w:rsid w:val="00A26844"/>
    <w:rsid w:val="00A3334D"/>
    <w:rsid w:val="00B3556D"/>
    <w:rsid w:val="00BC3032"/>
    <w:rsid w:val="00CF182C"/>
    <w:rsid w:val="00D72CA9"/>
    <w:rsid w:val="00E62402"/>
    <w:rsid w:val="00EC3370"/>
    <w:rsid w:val="00F87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F1D57"/>
  <w15:chartTrackingRefBased/>
  <w15:docId w15:val="{56A8CA57-F747-41FD-9043-2CE4B05AF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0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3032"/>
    <w:rPr>
      <w:color w:val="0563C1" w:themeColor="hyperlink"/>
      <w:u w:val="single"/>
    </w:rPr>
  </w:style>
  <w:style w:type="character" w:styleId="UnresolvedMention">
    <w:name w:val="Unresolved Mention"/>
    <w:basedOn w:val="DefaultParagraphFont"/>
    <w:uiPriority w:val="99"/>
    <w:semiHidden/>
    <w:unhideWhenUsed/>
    <w:rsid w:val="00BC3032"/>
    <w:rPr>
      <w:color w:val="808080"/>
      <w:shd w:val="clear" w:color="auto" w:fill="E6E6E6"/>
    </w:rPr>
  </w:style>
  <w:style w:type="character" w:styleId="FollowedHyperlink">
    <w:name w:val="FollowedHyperlink"/>
    <w:basedOn w:val="DefaultParagraphFont"/>
    <w:uiPriority w:val="99"/>
    <w:semiHidden/>
    <w:unhideWhenUsed/>
    <w:rsid w:val="00BC3032"/>
    <w:rPr>
      <w:color w:val="954F72" w:themeColor="followedHyperlink"/>
      <w:u w:val="single"/>
    </w:rPr>
  </w:style>
  <w:style w:type="character" w:customStyle="1" w:styleId="Heading1Char">
    <w:name w:val="Heading 1 Char"/>
    <w:basedOn w:val="DefaultParagraphFont"/>
    <w:link w:val="Heading1"/>
    <w:uiPriority w:val="9"/>
    <w:rsid w:val="002840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84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775696">
      <w:bodyDiv w:val="1"/>
      <w:marLeft w:val="0"/>
      <w:marRight w:val="0"/>
      <w:marTop w:val="0"/>
      <w:marBottom w:val="0"/>
      <w:divBdr>
        <w:top w:val="none" w:sz="0" w:space="0" w:color="auto"/>
        <w:left w:val="none" w:sz="0" w:space="0" w:color="auto"/>
        <w:bottom w:val="none" w:sz="0" w:space="0" w:color="auto"/>
        <w:right w:val="none" w:sz="0" w:space="0" w:color="auto"/>
      </w:divBdr>
    </w:div>
    <w:div w:id="290747352">
      <w:bodyDiv w:val="1"/>
      <w:marLeft w:val="0"/>
      <w:marRight w:val="0"/>
      <w:marTop w:val="0"/>
      <w:marBottom w:val="0"/>
      <w:divBdr>
        <w:top w:val="none" w:sz="0" w:space="0" w:color="auto"/>
        <w:left w:val="none" w:sz="0" w:space="0" w:color="auto"/>
        <w:bottom w:val="none" w:sz="0" w:space="0" w:color="auto"/>
        <w:right w:val="none" w:sz="0" w:space="0" w:color="auto"/>
      </w:divBdr>
    </w:div>
    <w:div w:id="304089183">
      <w:bodyDiv w:val="1"/>
      <w:marLeft w:val="0"/>
      <w:marRight w:val="0"/>
      <w:marTop w:val="0"/>
      <w:marBottom w:val="0"/>
      <w:divBdr>
        <w:top w:val="none" w:sz="0" w:space="0" w:color="auto"/>
        <w:left w:val="none" w:sz="0" w:space="0" w:color="auto"/>
        <w:bottom w:val="none" w:sz="0" w:space="0" w:color="auto"/>
        <w:right w:val="none" w:sz="0" w:space="0" w:color="auto"/>
      </w:divBdr>
    </w:div>
    <w:div w:id="671373965">
      <w:bodyDiv w:val="1"/>
      <w:marLeft w:val="0"/>
      <w:marRight w:val="0"/>
      <w:marTop w:val="0"/>
      <w:marBottom w:val="0"/>
      <w:divBdr>
        <w:top w:val="none" w:sz="0" w:space="0" w:color="auto"/>
        <w:left w:val="none" w:sz="0" w:space="0" w:color="auto"/>
        <w:bottom w:val="none" w:sz="0" w:space="0" w:color="auto"/>
        <w:right w:val="none" w:sz="0" w:space="0" w:color="auto"/>
      </w:divBdr>
    </w:div>
    <w:div w:id="858355271">
      <w:bodyDiv w:val="1"/>
      <w:marLeft w:val="0"/>
      <w:marRight w:val="0"/>
      <w:marTop w:val="0"/>
      <w:marBottom w:val="0"/>
      <w:divBdr>
        <w:top w:val="none" w:sz="0" w:space="0" w:color="auto"/>
        <w:left w:val="none" w:sz="0" w:space="0" w:color="auto"/>
        <w:bottom w:val="none" w:sz="0" w:space="0" w:color="auto"/>
        <w:right w:val="none" w:sz="0" w:space="0" w:color="auto"/>
      </w:divBdr>
    </w:div>
    <w:div w:id="901335841">
      <w:bodyDiv w:val="1"/>
      <w:marLeft w:val="0"/>
      <w:marRight w:val="0"/>
      <w:marTop w:val="0"/>
      <w:marBottom w:val="0"/>
      <w:divBdr>
        <w:top w:val="none" w:sz="0" w:space="0" w:color="auto"/>
        <w:left w:val="none" w:sz="0" w:space="0" w:color="auto"/>
        <w:bottom w:val="none" w:sz="0" w:space="0" w:color="auto"/>
        <w:right w:val="none" w:sz="0" w:space="0" w:color="auto"/>
      </w:divBdr>
    </w:div>
    <w:div w:id="904950307">
      <w:bodyDiv w:val="1"/>
      <w:marLeft w:val="0"/>
      <w:marRight w:val="0"/>
      <w:marTop w:val="0"/>
      <w:marBottom w:val="0"/>
      <w:divBdr>
        <w:top w:val="none" w:sz="0" w:space="0" w:color="auto"/>
        <w:left w:val="none" w:sz="0" w:space="0" w:color="auto"/>
        <w:bottom w:val="none" w:sz="0" w:space="0" w:color="auto"/>
        <w:right w:val="none" w:sz="0" w:space="0" w:color="auto"/>
      </w:divBdr>
    </w:div>
    <w:div w:id="961156800">
      <w:bodyDiv w:val="1"/>
      <w:marLeft w:val="0"/>
      <w:marRight w:val="0"/>
      <w:marTop w:val="0"/>
      <w:marBottom w:val="0"/>
      <w:divBdr>
        <w:top w:val="none" w:sz="0" w:space="0" w:color="auto"/>
        <w:left w:val="none" w:sz="0" w:space="0" w:color="auto"/>
        <w:bottom w:val="none" w:sz="0" w:space="0" w:color="auto"/>
        <w:right w:val="none" w:sz="0" w:space="0" w:color="auto"/>
      </w:divBdr>
    </w:div>
    <w:div w:id="1033461301">
      <w:bodyDiv w:val="1"/>
      <w:marLeft w:val="0"/>
      <w:marRight w:val="0"/>
      <w:marTop w:val="0"/>
      <w:marBottom w:val="0"/>
      <w:divBdr>
        <w:top w:val="none" w:sz="0" w:space="0" w:color="auto"/>
        <w:left w:val="none" w:sz="0" w:space="0" w:color="auto"/>
        <w:bottom w:val="none" w:sz="0" w:space="0" w:color="auto"/>
        <w:right w:val="none" w:sz="0" w:space="0" w:color="auto"/>
      </w:divBdr>
    </w:div>
    <w:div w:id="1135026512">
      <w:bodyDiv w:val="1"/>
      <w:marLeft w:val="0"/>
      <w:marRight w:val="0"/>
      <w:marTop w:val="0"/>
      <w:marBottom w:val="0"/>
      <w:divBdr>
        <w:top w:val="none" w:sz="0" w:space="0" w:color="auto"/>
        <w:left w:val="none" w:sz="0" w:space="0" w:color="auto"/>
        <w:bottom w:val="none" w:sz="0" w:space="0" w:color="auto"/>
        <w:right w:val="none" w:sz="0" w:space="0" w:color="auto"/>
      </w:divBdr>
    </w:div>
    <w:div w:id="1214466766">
      <w:bodyDiv w:val="1"/>
      <w:marLeft w:val="0"/>
      <w:marRight w:val="0"/>
      <w:marTop w:val="0"/>
      <w:marBottom w:val="0"/>
      <w:divBdr>
        <w:top w:val="none" w:sz="0" w:space="0" w:color="auto"/>
        <w:left w:val="none" w:sz="0" w:space="0" w:color="auto"/>
        <w:bottom w:val="none" w:sz="0" w:space="0" w:color="auto"/>
        <w:right w:val="none" w:sz="0" w:space="0" w:color="auto"/>
      </w:divBdr>
    </w:div>
    <w:div w:id="1341157553">
      <w:bodyDiv w:val="1"/>
      <w:marLeft w:val="0"/>
      <w:marRight w:val="0"/>
      <w:marTop w:val="0"/>
      <w:marBottom w:val="0"/>
      <w:divBdr>
        <w:top w:val="none" w:sz="0" w:space="0" w:color="auto"/>
        <w:left w:val="none" w:sz="0" w:space="0" w:color="auto"/>
        <w:bottom w:val="none" w:sz="0" w:space="0" w:color="auto"/>
        <w:right w:val="none" w:sz="0" w:space="0" w:color="auto"/>
      </w:divBdr>
    </w:div>
    <w:div w:id="1849977775">
      <w:bodyDiv w:val="1"/>
      <w:marLeft w:val="0"/>
      <w:marRight w:val="0"/>
      <w:marTop w:val="0"/>
      <w:marBottom w:val="0"/>
      <w:divBdr>
        <w:top w:val="none" w:sz="0" w:space="0" w:color="auto"/>
        <w:left w:val="none" w:sz="0" w:space="0" w:color="auto"/>
        <w:bottom w:val="none" w:sz="0" w:space="0" w:color="auto"/>
        <w:right w:val="none" w:sz="0" w:space="0" w:color="auto"/>
      </w:divBdr>
    </w:div>
    <w:div w:id="1877036442">
      <w:bodyDiv w:val="1"/>
      <w:marLeft w:val="0"/>
      <w:marRight w:val="0"/>
      <w:marTop w:val="0"/>
      <w:marBottom w:val="0"/>
      <w:divBdr>
        <w:top w:val="none" w:sz="0" w:space="0" w:color="auto"/>
        <w:left w:val="none" w:sz="0" w:space="0" w:color="auto"/>
        <w:bottom w:val="none" w:sz="0" w:space="0" w:color="auto"/>
        <w:right w:val="none" w:sz="0" w:space="0" w:color="auto"/>
      </w:divBdr>
    </w:div>
    <w:div w:id="1947303722">
      <w:bodyDiv w:val="1"/>
      <w:marLeft w:val="0"/>
      <w:marRight w:val="0"/>
      <w:marTop w:val="0"/>
      <w:marBottom w:val="0"/>
      <w:divBdr>
        <w:top w:val="none" w:sz="0" w:space="0" w:color="auto"/>
        <w:left w:val="none" w:sz="0" w:space="0" w:color="auto"/>
        <w:bottom w:val="none" w:sz="0" w:space="0" w:color="auto"/>
        <w:right w:val="none" w:sz="0" w:space="0" w:color="auto"/>
      </w:divBdr>
    </w:div>
    <w:div w:id="2068332814">
      <w:bodyDiv w:val="1"/>
      <w:marLeft w:val="0"/>
      <w:marRight w:val="0"/>
      <w:marTop w:val="0"/>
      <w:marBottom w:val="0"/>
      <w:divBdr>
        <w:top w:val="none" w:sz="0" w:space="0" w:color="auto"/>
        <w:left w:val="none" w:sz="0" w:space="0" w:color="auto"/>
        <w:bottom w:val="none" w:sz="0" w:space="0" w:color="auto"/>
        <w:right w:val="none" w:sz="0" w:space="0" w:color="auto"/>
      </w:divBdr>
    </w:div>
    <w:div w:id="2144492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Lonliness in the Elderly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E7C-4A8E-A910-331CFDFFFD7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E7C-4A8E-A910-331CFDFFFD7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E7C-4A8E-A910-331CFDFFFD7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E7C-4A8E-A910-331CFDFFFD7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E7C-4A8E-A910-331CFDFFFD7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E7C-4A8E-A910-331CFDFFFD72}"/>
              </c:ext>
            </c:extLst>
          </c:dPt>
          <c:cat>
            <c:strRef>
              <c:f>Sheet1!$A$2:$A$7</c:f>
              <c:strCache>
                <c:ptCount val="6"/>
                <c:pt idx="0">
                  <c:v>In Contact With Relatives or Friends Less Than Once a Week</c:v>
                </c:pt>
                <c:pt idx="1">
                  <c:v>In Contact With Relatives or Friends Less Than Once a Month</c:v>
                </c:pt>
                <c:pt idx="2">
                  <c:v>People Aged 75 and Over Live Alone</c:v>
                </c:pt>
                <c:pt idx="3">
                  <c:v>Adults Aged 52 or Over Who Have Been Widowed Reported Feeling Lonely Some of The Time or Often </c:v>
                </c:pt>
                <c:pt idx="4">
                  <c:v>Adults Aged 52 or Over Who are Separated or Divorced Reported Feeling Lonely Some of The Time or Often </c:v>
                </c:pt>
                <c:pt idx="5">
                  <c:v>Adults Aged Over 52 Who Report Poor Health Say They Feel Lonely Some of The Time or Often</c:v>
                </c:pt>
              </c:strCache>
            </c:strRef>
          </c:cat>
          <c:val>
            <c:numRef>
              <c:f>Sheet1!$B$2:$B$7</c:f>
              <c:numCache>
                <c:formatCode>0%</c:formatCode>
                <c:ptCount val="6"/>
                <c:pt idx="0">
                  <c:v>0.17</c:v>
                </c:pt>
                <c:pt idx="1">
                  <c:v>0.11</c:v>
                </c:pt>
                <c:pt idx="2">
                  <c:v>0.51</c:v>
                </c:pt>
                <c:pt idx="3">
                  <c:v>0.63</c:v>
                </c:pt>
                <c:pt idx="4">
                  <c:v>0.51</c:v>
                </c:pt>
                <c:pt idx="5">
                  <c:v>0.59</c:v>
                </c:pt>
              </c:numCache>
            </c:numRef>
          </c:val>
          <c:extLst>
            <c:ext xmlns:c16="http://schemas.microsoft.com/office/drawing/2014/chart" uri="{C3380CC4-5D6E-409C-BE32-E72D297353CC}">
              <c16:uniqueId val="{00000000-1D21-4FDC-AF65-7D919917A2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Kho15</b:Tag>
    <b:SourceType>ArticleInAPeriodical</b:SourceType>
    <b:Guid>{FF8AEA47-47F6-4592-9F73-11A59904A6E2}</b:Guid>
    <b:Author>
      <b:Author>
        <b:NameList>
          <b:Person>
            <b:Last>Khomami</b:Last>
            <b:First>N</b:First>
          </b:Person>
        </b:NameList>
      </b:Author>
    </b:Author>
    <b:Title>Public transport 'failing' older people</b:Title>
    <b:PeriodicalTitle>The Guardian</b:PeriodicalTitle>
    <b:Year>2015</b:Year>
    <b:Month>June</b:Month>
    <b:Day>19</b:Day>
    <b:RefOrder>4</b:RefOrder>
  </b:Source>
  <b:Source>
    <b:Tag>Vic17</b:Tag>
    <b:SourceType>InternetSite</b:SourceType>
    <b:Guid>{78C8F907-93D5-46F9-992C-A77F46341FB8}</b:Guid>
    <b:Title>Walking - the benefits for older people</b:Title>
    <b:Year>2017</b:Year>
    <b:Author>
      <b:Author>
        <b:Corporate>Victoria State Goverment </b:Corporate>
      </b:Author>
    </b:Author>
    <b:YearAccessed>2017</b:YearAccessed>
    <b:MonthAccessed>January</b:MonthAccessed>
    <b:DayAccessed>5</b:DayAccessed>
    <b:URL>https://www.betterhealth.vic.gov.au/health/healthyliving/Walking-the-benefits-for-older-people</b:URL>
    <b:RefOrder>5</b:RefOrder>
  </b:Source>
  <b:Source>
    <b:Tag>NHS15</b:Tag>
    <b:SourceType>InternetSite</b:SourceType>
    <b:Guid>{C2D5C612-B252-485D-9DDC-48993A9E08B8}</b:Guid>
    <b:Author>
      <b:Author>
        <b:Corporate>NHS</b:Corporate>
      </b:Author>
    </b:Author>
    <b:Title>Loneliness in older people</b:Title>
    <b:Year>2015</b:Year>
    <b:YearAccessed>2017</b:YearAccessed>
    <b:MonthAccessed>January</b:MonthAccessed>
    <b:DayAccessed>7</b:DayAccessed>
    <b:URL>https://www.nhs.uk/Livewell/women60-plus/Pages/Loneliness-in-older-people.aspx</b:URL>
    <b:RefOrder>10</b:RefOrder>
  </b:Source>
  <b:Source>
    <b:Tag>Cam171</b:Tag>
    <b:SourceType>InternetSite</b:SourceType>
    <b:Guid>{849ED440-1621-43B2-8BC2-B5C35BF24211}</b:Guid>
    <b:Author>
      <b:Author>
        <b:Corporate>Campaign to End Loneliness - Connections in Older Age</b:Corporate>
      </b:Author>
    </b:Author>
    <b:Title>Loneliness Research</b:Title>
    <b:Year>2017</b:Year>
    <b:YearAccessed>2017</b:YearAccessed>
    <b:MonthAccessed>January</b:MonthAccessed>
    <b:DayAccessed>9</b:DayAccessed>
    <b:URL>https://www.campaigntoendloneliness.org/loneliness-research/</b:URL>
    <b:RefOrder>12</b:RefOrder>
  </b:Source>
  <b:Source>
    <b:Tag>Age17</b:Tag>
    <b:SourceType>InternetSite</b:SourceType>
    <b:Guid>{65FEDA76-0AA5-40DA-B9C6-27849F5BA5BE}</b:Guid>
    <b:Author>
      <b:Author>
        <b:Corporate>Age UK</b:Corporate>
      </b:Author>
    </b:Author>
    <b:Title>Befriending Services</b:Title>
    <b:Year>2017</b:Year>
    <b:YearAccessed>2017</b:YearAccessed>
    <b:MonthAccessed>January</b:MonthAccessed>
    <b:DayAccessed>9</b:DayAccessed>
    <b:URL>https://www.ageuk.org.uk/services/befriending-services/</b:URL>
    <b:RefOrder>11</b:RefOrder>
  </b:Source>
  <b:Source>
    <b:Tag>BBC13</b:Tag>
    <b:SourceType>InternetSite</b:SourceType>
    <b:Guid>{428FE7A1-FA53-4676-A11C-A2B52E0E68B1}</b:Guid>
    <b:Title>Lack of transport traps elderly in Wales, says WRVS</b:Title>
    <b:PeriodicalTitle>BBC</b:PeriodicalTitle>
    <b:Year>2013</b:Year>
    <b:YearAccessed>2017</b:YearAccessed>
    <b:MonthAccessed>January</b:MonthAccessed>
    <b:DayAccessed>5</b:DayAccessed>
    <b:URL>http://www.bbc.co.uk/news/uk-wales-21916505</b:URL>
    <b:Author>
      <b:Author>
        <b:Corporate>BBC</b:Corporate>
      </b:Author>
    </b:Author>
    <b:RefOrder>6</b:RefOrder>
  </b:Source>
  <b:Source>
    <b:Tag>Gar17</b:Tag>
    <b:SourceType>ArticleInAPeriodical</b:SourceType>
    <b:Guid>{2DFC18CE-282A-42E4-B406-0EF5420BC26D}</b:Guid>
    <b:Author>
      <b:Author>
        <b:NameList>
          <b:Person>
            <b:Last>Garside</b:Last>
            <b:First>J</b:First>
          </b:Person>
        </b:NameList>
      </b:Author>
    </b:Author>
    <b:Title>Cuts have put many elderly and disabled people beyond the reach of our legal aid</b:Title>
    <b:PeriodicalTitle>The Guardian</b:PeriodicalTitle>
    <b:Year>2017</b:Year>
    <b:Month>November</b:Month>
    <b:Day>11</b:Day>
    <b:RefOrder>7</b:RefOrder>
  </b:Source>
  <b:Source>
    <b:Tag>The16</b:Tag>
    <b:SourceType>InternetSite</b:SourceType>
    <b:Guid>{5EE59286-DEA0-4F37-8B2D-AC7C2E9A1722}</b:Guid>
    <b:Title>Older people are paying the price for cuts to social care </b:Title>
    <b:Year>2016</b:Year>
    <b:Author>
      <b:Author>
        <b:Corporate>The Kings Fund</b:Corporate>
      </b:Author>
    </b:Author>
    <b:YearAccessed>2017</b:YearAccessed>
    <b:MonthAccessed>January</b:MonthAccessed>
    <b:DayAccessed>7</b:DayAccessed>
    <b:URL>https://www.kingsfund.org.uk/press/press-releases/older-people-social-care-cuts</b:URL>
    <b:RefOrder>9</b:RefOrder>
  </b:Source>
  <b:Source>
    <b:Tag>Sid17</b:Tag>
    <b:SourceType>ArticleInAPeriodical</b:SourceType>
    <b:Guid>{0EA2870A-9FA7-4409-AE1E-1AE034FBD1C9}</b:Guid>
    <b:Title>English social care system for elderly facing 'complete collapse'</b:Title>
    <b:Year>2017</b:Year>
    <b:Author>
      <b:Author>
        <b:NameList>
          <b:Person>
            <b:Last>Siddique</b:Last>
            <b:First>H</b:First>
          </b:Person>
        </b:NameList>
      </b:Author>
    </b:Author>
    <b:PeriodicalTitle>The Guardian</b:PeriodicalTitle>
    <b:Month>Febuary</b:Month>
    <b:Day>6</b:Day>
    <b:RefOrder>8</b:RefOrder>
  </b:Source>
  <b:Source>
    <b:Tag>Off17</b:Tag>
    <b:SourceType>InternetSite</b:SourceType>
    <b:Guid>{3ABC5874-105E-4676-85B1-88C915F41D66}</b:Guid>
    <b:Title>Overview of the UK population: July 2017</b:Title>
    <b:Year>2017</b:Year>
    <b:Author>
      <b:Author>
        <b:Corporate>Office for National Statistics</b:Corporate>
      </b:Author>
    </b:Author>
    <b:YearAccessed>2017</b:YearAccessed>
    <b:MonthAccessed>2</b:MonthAccessed>
    <b:DayAccessed>January</b:DayAccessed>
    <b:URL>https://www.ons.gov.uk/peoplepopulationandcommunity/populationandmigration/populationestimates/articles/overviewoftheukpopulation/july2017</b:URL>
    <b:RefOrder>3</b:RefOrder>
  </b:Source>
  <b:Source>
    <b:Tag>Hil17</b:Tag>
    <b:SourceType>ArticleInAPeriodical</b:SourceType>
    <b:Guid>{C7DA6315-DA58-45CC-A46B-F8AAB319EAD8}</b:Guid>
    <b:Title>The new retirement: how an ageing population is transforming Britain</b:Title>
    <b:Year>2017</b:Year>
    <b:Author>
      <b:Author>
        <b:NameList>
          <b:Person>
            <b:Last>Hill</b:Last>
            <b:First>A</b:First>
          </b:Person>
        </b:NameList>
      </b:Author>
    </b:Author>
    <b:PeriodicalTitle>The Guardian</b:PeriodicalTitle>
    <b:Month>January</b:Month>
    <b:Day>16</b:Day>
    <b:RefOrder>1</b:RefOrder>
  </b:Source>
  <b:Source>
    <b:Tag>Age13</b:Tag>
    <b:SourceType>InternetSite</b:SourceType>
    <b:Guid>{66A9893C-8AF6-4DC7-AE14-C1683ADD1B3D}</b:Guid>
    <b:Title>Challenges of an Ageing Population - Age UK report</b:Title>
    <b:Year>2013</b:Year>
    <b:Author>
      <b:Author>
        <b:Corporate>Age UK - Love Later Life</b:Corporate>
      </b:Author>
    </b:Author>
    <b:YearAccessed>2017</b:YearAccessed>
    <b:MonthAccessed>Janauary</b:MonthAccessed>
    <b:DayAccessed>2</b:DayAccessed>
    <b:URL>https://www.ageuk.org.uk/latest-press/archive/vision-and-imagination-critical-to-meet-challenges-of-ageing-population/</b:URL>
    <b:RefOrder>2</b:RefOrder>
  </b:Source>
</b:Sources>
</file>

<file path=customXml/itemProps1.xml><?xml version="1.0" encoding="utf-8"?>
<ds:datastoreItem xmlns:ds="http://schemas.openxmlformats.org/officeDocument/2006/customXml" ds:itemID="{43A22F38-34BC-4E23-91F4-FE566BBB1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6</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Edwards</dc:creator>
  <cp:keywords/>
  <dc:description/>
  <cp:lastModifiedBy>Natasha Edwards</cp:lastModifiedBy>
  <cp:revision>4</cp:revision>
  <dcterms:created xsi:type="dcterms:W3CDTF">2018-01-10T20:45:00Z</dcterms:created>
  <dcterms:modified xsi:type="dcterms:W3CDTF">2018-01-12T02:07:00Z</dcterms:modified>
</cp:coreProperties>
</file>