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64741854"/>
        <w:docPartObj>
          <w:docPartGallery w:val="Cover Pages"/>
          <w:docPartUnique/>
        </w:docPartObj>
      </w:sdtPr>
      <w:sdtEndPr/>
      <w:sdtContent>
        <w:p w14:paraId="464A6F5E" w14:textId="705F6CC7" w:rsidR="001B758F" w:rsidRDefault="001B758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B758F" w14:paraId="69F648C7" w14:textId="77777777">
            <w:tc>
              <w:tcPr>
                <w:tcW w:w="7672" w:type="dxa"/>
                <w:tcMar>
                  <w:top w:w="216" w:type="dxa"/>
                  <w:left w:w="115" w:type="dxa"/>
                  <w:bottom w:w="216" w:type="dxa"/>
                  <w:right w:w="115" w:type="dxa"/>
                </w:tcMar>
              </w:tcPr>
              <w:p w14:paraId="309F4A68" w14:textId="1DCC5C35" w:rsidR="001B758F" w:rsidRDefault="001B758F">
                <w:pPr>
                  <w:pStyle w:val="NoSpacing"/>
                  <w:rPr>
                    <w:color w:val="2F5496" w:themeColor="accent1" w:themeShade="BF"/>
                    <w:sz w:val="24"/>
                  </w:rPr>
                </w:pPr>
              </w:p>
            </w:tc>
          </w:tr>
          <w:tr w:rsidR="001B758F" w14:paraId="0EA9369E"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EBA3649C1769491295BDCCEC591FD49C"/>
                  </w:placeholder>
                  <w:dataBinding w:prefixMappings="xmlns:ns0='http://schemas.openxmlformats.org/package/2006/metadata/core-properties' xmlns:ns1='http://purl.org/dc/elements/1.1/'" w:xpath="/ns0:coreProperties[1]/ns1:title[1]" w:storeItemID="{6C3C8BC8-F283-45AE-878A-BAB7291924A1}"/>
                  <w:text/>
                </w:sdtPr>
                <w:sdtEndPr/>
                <w:sdtContent>
                  <w:p w14:paraId="2852E1B2" w14:textId="6F170801" w:rsidR="001B758F" w:rsidRDefault="001B758F" w:rsidP="001B758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Chemistry Lab Report </w:t>
                    </w:r>
                    <w:r w:rsidR="008748A7">
                      <w:rPr>
                        <w:rFonts w:asciiTheme="majorHAnsi" w:eastAsiaTheme="majorEastAsia" w:hAnsiTheme="majorHAnsi" w:cstheme="majorBidi"/>
                        <w:color w:val="4472C4" w:themeColor="accent1"/>
                        <w:sz w:val="88"/>
                        <w:szCs w:val="88"/>
                      </w:rPr>
                      <w:t>3</w:t>
                    </w:r>
                    <w:r w:rsidR="00641355">
                      <w:rPr>
                        <w:rFonts w:asciiTheme="majorHAnsi" w:eastAsiaTheme="majorEastAsia" w:hAnsiTheme="majorHAnsi" w:cstheme="majorBidi"/>
                        <w:color w:val="4472C4" w:themeColor="accent1"/>
                        <w:sz w:val="88"/>
                        <w:szCs w:val="88"/>
                      </w:rPr>
                      <w:t xml:space="preserve"> – </w:t>
                    </w:r>
                    <w:r w:rsidR="008748A7">
                      <w:rPr>
                        <w:rFonts w:asciiTheme="majorHAnsi" w:eastAsiaTheme="majorEastAsia" w:hAnsiTheme="majorHAnsi" w:cstheme="majorBidi"/>
                        <w:color w:val="4472C4" w:themeColor="accent1"/>
                        <w:sz w:val="88"/>
                        <w:szCs w:val="88"/>
                      </w:rPr>
                      <w:t>Calor</w:t>
                    </w:r>
                    <w:r w:rsidR="00465020">
                      <w:rPr>
                        <w:rFonts w:asciiTheme="majorHAnsi" w:eastAsiaTheme="majorEastAsia" w:hAnsiTheme="majorHAnsi" w:cstheme="majorBidi"/>
                        <w:color w:val="4472C4" w:themeColor="accent1"/>
                        <w:sz w:val="88"/>
                        <w:szCs w:val="88"/>
                      </w:rPr>
                      <w:t>imetry</w:t>
                    </w:r>
                  </w:p>
                </w:sdtContent>
              </w:sdt>
            </w:tc>
          </w:tr>
          <w:tr w:rsidR="001B758F" w14:paraId="1A80A4F8" w14:textId="77777777">
            <w:sdt>
              <w:sdtPr>
                <w:rPr>
                  <w:color w:val="2F5496" w:themeColor="accent1" w:themeShade="BF"/>
                  <w:sz w:val="24"/>
                  <w:szCs w:val="24"/>
                </w:rPr>
                <w:alias w:val="Company"/>
                <w:id w:val="13406915"/>
                <w:placeholder>
                  <w:docPart w:val="CF20EAA3BBB9474C920341E8018C2F9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0CA113C8" w14:textId="682B7BA4" w:rsidR="001B758F" w:rsidRDefault="00D26401">
                    <w:pPr>
                      <w:pStyle w:val="NoSpacing"/>
                      <w:rPr>
                        <w:color w:val="2F5496" w:themeColor="accent1" w:themeShade="BF"/>
                        <w:sz w:val="24"/>
                      </w:rPr>
                    </w:pPr>
                    <w:r>
                      <w:rPr>
                        <w:color w:val="2F5496" w:themeColor="accent1" w:themeShade="BF"/>
                        <w:sz w:val="24"/>
                        <w:szCs w:val="24"/>
                      </w:rPr>
                      <w:t>UWTSD</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1B758F" w14:paraId="4D475547"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250E1F4303734005B802632A18089281"/>
                  </w:placeholder>
                  <w:dataBinding w:prefixMappings="xmlns:ns0='http://schemas.openxmlformats.org/package/2006/metadata/core-properties' xmlns:ns1='http://purl.org/dc/elements/1.1/'" w:xpath="/ns0:coreProperties[1]/ns1:creator[1]" w:storeItemID="{6C3C8BC8-F283-45AE-878A-BAB7291924A1}"/>
                  <w:text/>
                </w:sdtPr>
                <w:sdtEndPr/>
                <w:sdtContent>
                  <w:p w14:paraId="5445723E" w14:textId="7BAEBA06" w:rsidR="001B758F" w:rsidRDefault="001B758F">
                    <w:pPr>
                      <w:pStyle w:val="NoSpacing"/>
                      <w:rPr>
                        <w:color w:val="4472C4" w:themeColor="accent1"/>
                        <w:sz w:val="28"/>
                        <w:szCs w:val="28"/>
                      </w:rPr>
                    </w:pPr>
                    <w:r>
                      <w:rPr>
                        <w:color w:val="4472C4" w:themeColor="accent1"/>
                        <w:sz w:val="28"/>
                        <w:szCs w:val="28"/>
                      </w:rPr>
                      <w:t>James Cawte</w:t>
                    </w:r>
                    <w:r w:rsidR="00A77AAF">
                      <w:rPr>
                        <w:color w:val="4472C4" w:themeColor="accent1"/>
                        <w:sz w:val="28"/>
                        <w:szCs w:val="28"/>
                      </w:rPr>
                      <w:t xml:space="preserve"> (2313853)</w:t>
                    </w:r>
                    <w:r w:rsidR="000B1620">
                      <w:rPr>
                        <w:color w:val="4472C4" w:themeColor="accent1"/>
                        <w:sz w:val="28"/>
                        <w:szCs w:val="28"/>
                      </w:rPr>
                      <w:t xml:space="preserve"> – Ordnance Munitions &amp; Explosives</w:t>
                    </w:r>
                  </w:p>
                </w:sdtContent>
              </w:sdt>
              <w:p w14:paraId="073C9E8D" w14:textId="68246795" w:rsidR="001B758F" w:rsidRDefault="001B758F">
                <w:pPr>
                  <w:pStyle w:val="NoSpacing"/>
                  <w:rPr>
                    <w:color w:val="4472C4" w:themeColor="accent1"/>
                    <w:sz w:val="28"/>
                    <w:szCs w:val="28"/>
                  </w:rPr>
                </w:pPr>
              </w:p>
              <w:p w14:paraId="3B9B3B86" w14:textId="4D49ADD4" w:rsidR="001B758F" w:rsidRDefault="00465020">
                <w:pPr>
                  <w:pStyle w:val="NoSpacing"/>
                  <w:rPr>
                    <w:color w:val="4472C4" w:themeColor="accent1"/>
                  </w:rPr>
                </w:pPr>
                <w:r>
                  <w:rPr>
                    <w:color w:val="4472C4" w:themeColor="accent1"/>
                  </w:rPr>
                  <w:t>15</w:t>
                </w:r>
                <w:r w:rsidR="0024101E">
                  <w:rPr>
                    <w:color w:val="4472C4" w:themeColor="accent1"/>
                  </w:rPr>
                  <w:t>/0</w:t>
                </w:r>
                <w:r>
                  <w:rPr>
                    <w:color w:val="4472C4" w:themeColor="accent1"/>
                  </w:rPr>
                  <w:t>5</w:t>
                </w:r>
                <w:r w:rsidR="0024101E">
                  <w:rPr>
                    <w:color w:val="4472C4" w:themeColor="accent1"/>
                  </w:rPr>
                  <w:t>/2024</w:t>
                </w:r>
              </w:p>
            </w:tc>
          </w:tr>
        </w:tbl>
        <w:p w14:paraId="130B5AFB" w14:textId="0B8109BE" w:rsidR="001B758F" w:rsidRDefault="001B758F">
          <w:r>
            <w:br w:type="page"/>
          </w:r>
        </w:p>
      </w:sdtContent>
    </w:sdt>
    <w:sdt>
      <w:sdtPr>
        <w:rPr>
          <w:rFonts w:asciiTheme="minorHAnsi" w:eastAsiaTheme="minorHAnsi" w:hAnsiTheme="minorHAnsi" w:cstheme="minorBidi"/>
          <w:color w:val="auto"/>
          <w:kern w:val="2"/>
          <w:sz w:val="22"/>
          <w:szCs w:val="22"/>
          <w:lang w:val="en-GB"/>
          <w14:ligatures w14:val="standardContextual"/>
        </w:rPr>
        <w:id w:val="1105768959"/>
        <w:docPartObj>
          <w:docPartGallery w:val="Table of Contents"/>
          <w:docPartUnique/>
        </w:docPartObj>
      </w:sdtPr>
      <w:sdtEndPr>
        <w:rPr>
          <w:rFonts w:eastAsiaTheme="minorEastAsia"/>
          <w:b/>
          <w:bCs/>
          <w:noProof/>
        </w:rPr>
      </w:sdtEndPr>
      <w:sdtContent>
        <w:p w14:paraId="45D32F8A" w14:textId="6C234AAA" w:rsidR="00560B63" w:rsidRDefault="00560B63">
          <w:pPr>
            <w:pStyle w:val="TOCHeading"/>
          </w:pPr>
          <w:r>
            <w:t>Contents</w:t>
          </w:r>
        </w:p>
        <w:p w14:paraId="0066394D" w14:textId="60BF7E4E" w:rsidR="007633FB" w:rsidRDefault="00560B6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6716302" w:history="1">
            <w:r w:rsidR="007633FB" w:rsidRPr="00D36F89">
              <w:rPr>
                <w:rStyle w:val="Hyperlink"/>
                <w:noProof/>
              </w:rPr>
              <w:t>Introduction:</w:t>
            </w:r>
            <w:r w:rsidR="007633FB">
              <w:rPr>
                <w:noProof/>
                <w:webHidden/>
              </w:rPr>
              <w:tab/>
            </w:r>
            <w:r w:rsidR="007633FB">
              <w:rPr>
                <w:noProof/>
                <w:webHidden/>
              </w:rPr>
              <w:fldChar w:fldCharType="begin"/>
            </w:r>
            <w:r w:rsidR="007633FB">
              <w:rPr>
                <w:noProof/>
                <w:webHidden/>
              </w:rPr>
              <w:instrText xml:space="preserve"> PAGEREF _Toc166716302 \h </w:instrText>
            </w:r>
            <w:r w:rsidR="007633FB">
              <w:rPr>
                <w:noProof/>
                <w:webHidden/>
              </w:rPr>
            </w:r>
            <w:r w:rsidR="007633FB">
              <w:rPr>
                <w:noProof/>
                <w:webHidden/>
              </w:rPr>
              <w:fldChar w:fldCharType="separate"/>
            </w:r>
            <w:r w:rsidR="007633FB">
              <w:rPr>
                <w:noProof/>
                <w:webHidden/>
              </w:rPr>
              <w:t>2</w:t>
            </w:r>
            <w:r w:rsidR="007633FB">
              <w:rPr>
                <w:noProof/>
                <w:webHidden/>
              </w:rPr>
              <w:fldChar w:fldCharType="end"/>
            </w:r>
          </w:hyperlink>
        </w:p>
        <w:p w14:paraId="6CB0DC7E" w14:textId="5796DAF1" w:rsidR="007633FB" w:rsidRDefault="007633FB">
          <w:pPr>
            <w:pStyle w:val="TOC2"/>
            <w:tabs>
              <w:tab w:val="right" w:leader="dot" w:pos="9016"/>
            </w:tabs>
            <w:rPr>
              <w:rFonts w:eastAsiaTheme="minorEastAsia"/>
              <w:noProof/>
              <w:sz w:val="24"/>
              <w:szCs w:val="24"/>
              <w:lang w:eastAsia="en-GB"/>
            </w:rPr>
          </w:pPr>
          <w:hyperlink w:anchor="_Toc166716303" w:history="1">
            <w:r w:rsidRPr="00D36F89">
              <w:rPr>
                <w:rStyle w:val="Hyperlink"/>
                <w:noProof/>
              </w:rPr>
              <w:t>Purpose of the experiment:</w:t>
            </w:r>
            <w:r>
              <w:rPr>
                <w:noProof/>
                <w:webHidden/>
              </w:rPr>
              <w:tab/>
            </w:r>
            <w:r>
              <w:rPr>
                <w:noProof/>
                <w:webHidden/>
              </w:rPr>
              <w:fldChar w:fldCharType="begin"/>
            </w:r>
            <w:r>
              <w:rPr>
                <w:noProof/>
                <w:webHidden/>
              </w:rPr>
              <w:instrText xml:space="preserve"> PAGEREF _Toc166716303 \h </w:instrText>
            </w:r>
            <w:r>
              <w:rPr>
                <w:noProof/>
                <w:webHidden/>
              </w:rPr>
            </w:r>
            <w:r>
              <w:rPr>
                <w:noProof/>
                <w:webHidden/>
              </w:rPr>
              <w:fldChar w:fldCharType="separate"/>
            </w:r>
            <w:r>
              <w:rPr>
                <w:noProof/>
                <w:webHidden/>
              </w:rPr>
              <w:t>2</w:t>
            </w:r>
            <w:r>
              <w:rPr>
                <w:noProof/>
                <w:webHidden/>
              </w:rPr>
              <w:fldChar w:fldCharType="end"/>
            </w:r>
          </w:hyperlink>
        </w:p>
        <w:p w14:paraId="5807BD58" w14:textId="56CA6C04" w:rsidR="007633FB" w:rsidRDefault="007633FB">
          <w:pPr>
            <w:pStyle w:val="TOC2"/>
            <w:tabs>
              <w:tab w:val="right" w:leader="dot" w:pos="9016"/>
            </w:tabs>
            <w:rPr>
              <w:rFonts w:eastAsiaTheme="minorEastAsia"/>
              <w:noProof/>
              <w:sz w:val="24"/>
              <w:szCs w:val="24"/>
              <w:lang w:eastAsia="en-GB"/>
            </w:rPr>
          </w:pPr>
          <w:hyperlink w:anchor="_Toc166716304" w:history="1">
            <w:r w:rsidRPr="00D36F89">
              <w:rPr>
                <w:rStyle w:val="Hyperlink"/>
                <w:noProof/>
              </w:rPr>
              <w:t>Hypotheses:</w:t>
            </w:r>
            <w:r>
              <w:rPr>
                <w:noProof/>
                <w:webHidden/>
              </w:rPr>
              <w:tab/>
            </w:r>
            <w:r>
              <w:rPr>
                <w:noProof/>
                <w:webHidden/>
              </w:rPr>
              <w:fldChar w:fldCharType="begin"/>
            </w:r>
            <w:r>
              <w:rPr>
                <w:noProof/>
                <w:webHidden/>
              </w:rPr>
              <w:instrText xml:space="preserve"> PAGEREF _Toc166716304 \h </w:instrText>
            </w:r>
            <w:r>
              <w:rPr>
                <w:noProof/>
                <w:webHidden/>
              </w:rPr>
            </w:r>
            <w:r>
              <w:rPr>
                <w:noProof/>
                <w:webHidden/>
              </w:rPr>
              <w:fldChar w:fldCharType="separate"/>
            </w:r>
            <w:r>
              <w:rPr>
                <w:noProof/>
                <w:webHidden/>
              </w:rPr>
              <w:t>2</w:t>
            </w:r>
            <w:r>
              <w:rPr>
                <w:noProof/>
                <w:webHidden/>
              </w:rPr>
              <w:fldChar w:fldCharType="end"/>
            </w:r>
          </w:hyperlink>
        </w:p>
        <w:p w14:paraId="3BF7ACAA" w14:textId="3A2C2AD7" w:rsidR="007633FB" w:rsidRDefault="007633FB">
          <w:pPr>
            <w:pStyle w:val="TOC2"/>
            <w:tabs>
              <w:tab w:val="right" w:leader="dot" w:pos="9016"/>
            </w:tabs>
            <w:rPr>
              <w:rFonts w:eastAsiaTheme="minorEastAsia"/>
              <w:noProof/>
              <w:sz w:val="24"/>
              <w:szCs w:val="24"/>
              <w:lang w:eastAsia="en-GB"/>
            </w:rPr>
          </w:pPr>
          <w:hyperlink w:anchor="_Toc166716305" w:history="1">
            <w:r w:rsidRPr="00D36F89">
              <w:rPr>
                <w:rStyle w:val="Hyperlink"/>
                <w:noProof/>
              </w:rPr>
              <w:t>Variables:</w:t>
            </w:r>
            <w:r>
              <w:rPr>
                <w:noProof/>
                <w:webHidden/>
              </w:rPr>
              <w:tab/>
            </w:r>
            <w:r>
              <w:rPr>
                <w:noProof/>
                <w:webHidden/>
              </w:rPr>
              <w:fldChar w:fldCharType="begin"/>
            </w:r>
            <w:r>
              <w:rPr>
                <w:noProof/>
                <w:webHidden/>
              </w:rPr>
              <w:instrText xml:space="preserve"> PAGEREF _Toc166716305 \h </w:instrText>
            </w:r>
            <w:r>
              <w:rPr>
                <w:noProof/>
                <w:webHidden/>
              </w:rPr>
            </w:r>
            <w:r>
              <w:rPr>
                <w:noProof/>
                <w:webHidden/>
              </w:rPr>
              <w:fldChar w:fldCharType="separate"/>
            </w:r>
            <w:r>
              <w:rPr>
                <w:noProof/>
                <w:webHidden/>
              </w:rPr>
              <w:t>2</w:t>
            </w:r>
            <w:r>
              <w:rPr>
                <w:noProof/>
                <w:webHidden/>
              </w:rPr>
              <w:fldChar w:fldCharType="end"/>
            </w:r>
          </w:hyperlink>
        </w:p>
        <w:p w14:paraId="27A7CB7A" w14:textId="78F3143A" w:rsidR="007633FB" w:rsidRDefault="007633FB">
          <w:pPr>
            <w:pStyle w:val="TOC2"/>
            <w:tabs>
              <w:tab w:val="right" w:leader="dot" w:pos="9016"/>
            </w:tabs>
            <w:rPr>
              <w:rFonts w:eastAsiaTheme="minorEastAsia"/>
              <w:noProof/>
              <w:sz w:val="24"/>
              <w:szCs w:val="24"/>
              <w:lang w:eastAsia="en-GB"/>
            </w:rPr>
          </w:pPr>
          <w:hyperlink w:anchor="_Toc166716306" w:history="1">
            <w:r w:rsidRPr="00D36F89">
              <w:rPr>
                <w:rStyle w:val="Hyperlink"/>
                <w:noProof/>
              </w:rPr>
              <w:t>Equations &amp; Terms:</w:t>
            </w:r>
            <w:r>
              <w:rPr>
                <w:noProof/>
                <w:webHidden/>
              </w:rPr>
              <w:tab/>
            </w:r>
            <w:r>
              <w:rPr>
                <w:noProof/>
                <w:webHidden/>
              </w:rPr>
              <w:fldChar w:fldCharType="begin"/>
            </w:r>
            <w:r>
              <w:rPr>
                <w:noProof/>
                <w:webHidden/>
              </w:rPr>
              <w:instrText xml:space="preserve"> PAGEREF _Toc166716306 \h </w:instrText>
            </w:r>
            <w:r>
              <w:rPr>
                <w:noProof/>
                <w:webHidden/>
              </w:rPr>
            </w:r>
            <w:r>
              <w:rPr>
                <w:noProof/>
                <w:webHidden/>
              </w:rPr>
              <w:fldChar w:fldCharType="separate"/>
            </w:r>
            <w:r>
              <w:rPr>
                <w:noProof/>
                <w:webHidden/>
              </w:rPr>
              <w:t>2</w:t>
            </w:r>
            <w:r>
              <w:rPr>
                <w:noProof/>
                <w:webHidden/>
              </w:rPr>
              <w:fldChar w:fldCharType="end"/>
            </w:r>
          </w:hyperlink>
        </w:p>
        <w:p w14:paraId="6B35D95D" w14:textId="722B6F3C" w:rsidR="007633FB" w:rsidRDefault="007633FB">
          <w:pPr>
            <w:pStyle w:val="TOC1"/>
            <w:tabs>
              <w:tab w:val="right" w:leader="dot" w:pos="9016"/>
            </w:tabs>
            <w:rPr>
              <w:rFonts w:eastAsiaTheme="minorEastAsia"/>
              <w:noProof/>
              <w:sz w:val="24"/>
              <w:szCs w:val="24"/>
              <w:lang w:eastAsia="en-GB"/>
            </w:rPr>
          </w:pPr>
          <w:hyperlink w:anchor="_Toc166716307" w:history="1">
            <w:r w:rsidRPr="00D36F89">
              <w:rPr>
                <w:rStyle w:val="Hyperlink"/>
                <w:noProof/>
              </w:rPr>
              <w:t>Results:</w:t>
            </w:r>
            <w:r>
              <w:rPr>
                <w:noProof/>
                <w:webHidden/>
              </w:rPr>
              <w:tab/>
            </w:r>
            <w:r>
              <w:rPr>
                <w:noProof/>
                <w:webHidden/>
              </w:rPr>
              <w:fldChar w:fldCharType="begin"/>
            </w:r>
            <w:r>
              <w:rPr>
                <w:noProof/>
                <w:webHidden/>
              </w:rPr>
              <w:instrText xml:space="preserve"> PAGEREF _Toc166716307 \h </w:instrText>
            </w:r>
            <w:r>
              <w:rPr>
                <w:noProof/>
                <w:webHidden/>
              </w:rPr>
            </w:r>
            <w:r>
              <w:rPr>
                <w:noProof/>
                <w:webHidden/>
              </w:rPr>
              <w:fldChar w:fldCharType="separate"/>
            </w:r>
            <w:r>
              <w:rPr>
                <w:noProof/>
                <w:webHidden/>
              </w:rPr>
              <w:t>3</w:t>
            </w:r>
            <w:r>
              <w:rPr>
                <w:noProof/>
                <w:webHidden/>
              </w:rPr>
              <w:fldChar w:fldCharType="end"/>
            </w:r>
          </w:hyperlink>
        </w:p>
        <w:p w14:paraId="0BE0C105" w14:textId="1961F7DC" w:rsidR="007633FB" w:rsidRDefault="007633FB">
          <w:pPr>
            <w:pStyle w:val="TOC1"/>
            <w:tabs>
              <w:tab w:val="right" w:leader="dot" w:pos="9016"/>
            </w:tabs>
            <w:rPr>
              <w:rFonts w:eastAsiaTheme="minorEastAsia"/>
              <w:noProof/>
              <w:sz w:val="24"/>
              <w:szCs w:val="24"/>
              <w:lang w:eastAsia="en-GB"/>
            </w:rPr>
          </w:pPr>
          <w:hyperlink w:anchor="_Toc166716308" w:history="1">
            <w:r w:rsidRPr="00D36F89">
              <w:rPr>
                <w:rStyle w:val="Hyperlink"/>
                <w:noProof/>
              </w:rPr>
              <w:t>Discussion:</w:t>
            </w:r>
            <w:r>
              <w:rPr>
                <w:noProof/>
                <w:webHidden/>
              </w:rPr>
              <w:tab/>
            </w:r>
            <w:r>
              <w:rPr>
                <w:noProof/>
                <w:webHidden/>
              </w:rPr>
              <w:fldChar w:fldCharType="begin"/>
            </w:r>
            <w:r>
              <w:rPr>
                <w:noProof/>
                <w:webHidden/>
              </w:rPr>
              <w:instrText xml:space="preserve"> PAGEREF _Toc166716308 \h </w:instrText>
            </w:r>
            <w:r>
              <w:rPr>
                <w:noProof/>
                <w:webHidden/>
              </w:rPr>
            </w:r>
            <w:r>
              <w:rPr>
                <w:noProof/>
                <w:webHidden/>
              </w:rPr>
              <w:fldChar w:fldCharType="separate"/>
            </w:r>
            <w:r>
              <w:rPr>
                <w:noProof/>
                <w:webHidden/>
              </w:rPr>
              <w:t>4</w:t>
            </w:r>
            <w:r>
              <w:rPr>
                <w:noProof/>
                <w:webHidden/>
              </w:rPr>
              <w:fldChar w:fldCharType="end"/>
            </w:r>
          </w:hyperlink>
        </w:p>
        <w:p w14:paraId="48599696" w14:textId="20AD3E91" w:rsidR="007633FB" w:rsidRDefault="007633FB">
          <w:pPr>
            <w:pStyle w:val="TOC1"/>
            <w:tabs>
              <w:tab w:val="right" w:leader="dot" w:pos="9016"/>
            </w:tabs>
            <w:rPr>
              <w:rFonts w:eastAsiaTheme="minorEastAsia"/>
              <w:noProof/>
              <w:sz w:val="24"/>
              <w:szCs w:val="24"/>
              <w:lang w:eastAsia="en-GB"/>
            </w:rPr>
          </w:pPr>
          <w:hyperlink w:anchor="_Toc166716309" w:history="1">
            <w:r w:rsidRPr="00D36F89">
              <w:rPr>
                <w:rStyle w:val="Hyperlink"/>
                <w:noProof/>
              </w:rPr>
              <w:t>Conclusion:</w:t>
            </w:r>
            <w:r>
              <w:rPr>
                <w:noProof/>
                <w:webHidden/>
              </w:rPr>
              <w:tab/>
            </w:r>
            <w:r>
              <w:rPr>
                <w:noProof/>
                <w:webHidden/>
              </w:rPr>
              <w:fldChar w:fldCharType="begin"/>
            </w:r>
            <w:r>
              <w:rPr>
                <w:noProof/>
                <w:webHidden/>
              </w:rPr>
              <w:instrText xml:space="preserve"> PAGEREF _Toc166716309 \h </w:instrText>
            </w:r>
            <w:r>
              <w:rPr>
                <w:noProof/>
                <w:webHidden/>
              </w:rPr>
            </w:r>
            <w:r>
              <w:rPr>
                <w:noProof/>
                <w:webHidden/>
              </w:rPr>
              <w:fldChar w:fldCharType="separate"/>
            </w:r>
            <w:r>
              <w:rPr>
                <w:noProof/>
                <w:webHidden/>
              </w:rPr>
              <w:t>4</w:t>
            </w:r>
            <w:r>
              <w:rPr>
                <w:noProof/>
                <w:webHidden/>
              </w:rPr>
              <w:fldChar w:fldCharType="end"/>
            </w:r>
          </w:hyperlink>
        </w:p>
        <w:p w14:paraId="2FF2D40E" w14:textId="7B24516C" w:rsidR="007633FB" w:rsidRDefault="007633FB">
          <w:pPr>
            <w:pStyle w:val="TOC1"/>
            <w:tabs>
              <w:tab w:val="right" w:leader="dot" w:pos="9016"/>
            </w:tabs>
            <w:rPr>
              <w:rFonts w:eastAsiaTheme="minorEastAsia"/>
              <w:noProof/>
              <w:sz w:val="24"/>
              <w:szCs w:val="24"/>
              <w:lang w:eastAsia="en-GB"/>
            </w:rPr>
          </w:pPr>
          <w:hyperlink w:anchor="_Toc166716310" w:history="1">
            <w:r w:rsidRPr="00D36F89">
              <w:rPr>
                <w:rStyle w:val="Hyperlink"/>
                <w:noProof/>
              </w:rPr>
              <w:t>References</w:t>
            </w:r>
            <w:r>
              <w:rPr>
                <w:noProof/>
                <w:webHidden/>
              </w:rPr>
              <w:tab/>
            </w:r>
            <w:r>
              <w:rPr>
                <w:noProof/>
                <w:webHidden/>
              </w:rPr>
              <w:fldChar w:fldCharType="begin"/>
            </w:r>
            <w:r>
              <w:rPr>
                <w:noProof/>
                <w:webHidden/>
              </w:rPr>
              <w:instrText xml:space="preserve"> PAGEREF _Toc166716310 \h </w:instrText>
            </w:r>
            <w:r>
              <w:rPr>
                <w:noProof/>
                <w:webHidden/>
              </w:rPr>
            </w:r>
            <w:r>
              <w:rPr>
                <w:noProof/>
                <w:webHidden/>
              </w:rPr>
              <w:fldChar w:fldCharType="separate"/>
            </w:r>
            <w:r>
              <w:rPr>
                <w:noProof/>
                <w:webHidden/>
              </w:rPr>
              <w:t>5</w:t>
            </w:r>
            <w:r>
              <w:rPr>
                <w:noProof/>
                <w:webHidden/>
              </w:rPr>
              <w:fldChar w:fldCharType="end"/>
            </w:r>
          </w:hyperlink>
        </w:p>
        <w:p w14:paraId="11BDF594" w14:textId="6039A63D" w:rsidR="007633FB" w:rsidRDefault="007633FB">
          <w:pPr>
            <w:pStyle w:val="TOC1"/>
            <w:tabs>
              <w:tab w:val="right" w:leader="dot" w:pos="9016"/>
            </w:tabs>
            <w:rPr>
              <w:rFonts w:eastAsiaTheme="minorEastAsia"/>
              <w:noProof/>
              <w:sz w:val="24"/>
              <w:szCs w:val="24"/>
              <w:lang w:eastAsia="en-GB"/>
            </w:rPr>
          </w:pPr>
          <w:hyperlink w:anchor="_Toc166716311" w:history="1">
            <w:r w:rsidRPr="00D36F89">
              <w:rPr>
                <w:rStyle w:val="Hyperlink"/>
                <w:noProof/>
              </w:rPr>
              <w:t>Appendix A: Materials &amp; Method</w:t>
            </w:r>
            <w:r>
              <w:rPr>
                <w:noProof/>
                <w:webHidden/>
              </w:rPr>
              <w:tab/>
            </w:r>
            <w:r>
              <w:rPr>
                <w:noProof/>
                <w:webHidden/>
              </w:rPr>
              <w:fldChar w:fldCharType="begin"/>
            </w:r>
            <w:r>
              <w:rPr>
                <w:noProof/>
                <w:webHidden/>
              </w:rPr>
              <w:instrText xml:space="preserve"> PAGEREF _Toc166716311 \h </w:instrText>
            </w:r>
            <w:r>
              <w:rPr>
                <w:noProof/>
                <w:webHidden/>
              </w:rPr>
            </w:r>
            <w:r>
              <w:rPr>
                <w:noProof/>
                <w:webHidden/>
              </w:rPr>
              <w:fldChar w:fldCharType="separate"/>
            </w:r>
            <w:r>
              <w:rPr>
                <w:noProof/>
                <w:webHidden/>
              </w:rPr>
              <w:t>6</w:t>
            </w:r>
            <w:r>
              <w:rPr>
                <w:noProof/>
                <w:webHidden/>
              </w:rPr>
              <w:fldChar w:fldCharType="end"/>
            </w:r>
          </w:hyperlink>
        </w:p>
        <w:p w14:paraId="51D39833" w14:textId="3F82F619" w:rsidR="00560B63" w:rsidRDefault="00560B63">
          <w:r>
            <w:rPr>
              <w:b/>
              <w:bCs/>
              <w:noProof/>
            </w:rPr>
            <w:fldChar w:fldCharType="end"/>
          </w:r>
        </w:p>
      </w:sdtContent>
    </w:sdt>
    <w:p w14:paraId="4EC0675E" w14:textId="77777777" w:rsidR="001B758F" w:rsidRDefault="001B758F"/>
    <w:p w14:paraId="1937CC03" w14:textId="77777777" w:rsidR="001B758F" w:rsidRDefault="001B758F">
      <w:r>
        <w:br w:type="page"/>
      </w:r>
    </w:p>
    <w:p w14:paraId="00488471" w14:textId="236DEE30" w:rsidR="0070650E" w:rsidRDefault="00147C06" w:rsidP="00147C06">
      <w:pPr>
        <w:pStyle w:val="Heading1"/>
      </w:pPr>
      <w:bookmarkStart w:id="0" w:name="_Toc166716302"/>
      <w:r>
        <w:lastRenderedPageBreak/>
        <w:t>Introduction:</w:t>
      </w:r>
      <w:bookmarkEnd w:id="0"/>
    </w:p>
    <w:p w14:paraId="721C4B1B" w14:textId="52957F1F" w:rsidR="00147C06" w:rsidRDefault="0038163B" w:rsidP="003177AF">
      <w:pPr>
        <w:pStyle w:val="Heading2"/>
      </w:pPr>
      <w:bookmarkStart w:id="1" w:name="_Toc166716303"/>
      <w:r w:rsidRPr="0038163B">
        <w:t>Purpose of the experiment:</w:t>
      </w:r>
      <w:bookmarkEnd w:id="1"/>
    </w:p>
    <w:p w14:paraId="04800176" w14:textId="04AE8F67" w:rsidR="009B6407" w:rsidRPr="00AA069F" w:rsidRDefault="00495B14" w:rsidP="00147C06">
      <w:r>
        <w:t>T</w:t>
      </w:r>
      <w:r w:rsidR="0042166B">
        <w:t xml:space="preserve">he </w:t>
      </w:r>
      <w:r w:rsidR="00512BBD">
        <w:t xml:space="preserve">purpose of the experiment is to calculate the specific heat capacity of </w:t>
      </w:r>
      <w:r w:rsidR="007865A0">
        <w:t>a piece of metal</w:t>
      </w:r>
      <w:r w:rsidR="003778F4">
        <w:t xml:space="preserve"> by finding the heat capacity for the cal</w:t>
      </w:r>
      <w:r w:rsidR="00593316">
        <w:t xml:space="preserve">orimeter and the </w:t>
      </w:r>
      <w:r w:rsidR="00253C13">
        <w:t>equilibrium temperature when the heated metal is placed in</w:t>
      </w:r>
      <w:r w:rsidR="00BD2BC0">
        <w:t>to room temperature water.</w:t>
      </w:r>
      <w:r w:rsidR="007E28DB">
        <w:t xml:space="preserve"> This is done under the assumption that </w:t>
      </w:r>
      <w:r w:rsidR="00ED23F4">
        <w:t>the calorimeter is an isolated system.</w:t>
      </w:r>
    </w:p>
    <w:p w14:paraId="7F331F15" w14:textId="5FD68892" w:rsidR="0038163B" w:rsidRDefault="00F65F63" w:rsidP="003177AF">
      <w:pPr>
        <w:pStyle w:val="Heading2"/>
      </w:pPr>
      <w:bookmarkStart w:id="2" w:name="_Toc166716304"/>
      <w:r w:rsidRPr="005C705D">
        <w:t>Hypothes</w:t>
      </w:r>
      <w:r w:rsidR="00116E13">
        <w:t>es</w:t>
      </w:r>
      <w:r w:rsidRPr="005C705D">
        <w:t>:</w:t>
      </w:r>
      <w:bookmarkEnd w:id="2"/>
    </w:p>
    <w:p w14:paraId="637D58C9" w14:textId="530F0CBC" w:rsidR="0034662C" w:rsidRPr="0034662C" w:rsidRDefault="00D56BA8" w:rsidP="0034662C">
      <w:r>
        <w:t xml:space="preserve">When placed into the </w:t>
      </w:r>
      <w:r w:rsidR="0048467C">
        <w:t xml:space="preserve">calorimeter, the metal will </w:t>
      </w:r>
      <w:proofErr w:type="gramStart"/>
      <w:r w:rsidR="0048467C">
        <w:t>cool</w:t>
      </w:r>
      <w:proofErr w:type="gramEnd"/>
      <w:r w:rsidR="0048467C">
        <w:t xml:space="preserve"> and the calorimeter will rise in temperature until the system reaches an equilibrium temperature. The thermal energy lost by the metal will equal the thermal energy gain of the calorimeter and the water inside</w:t>
      </w:r>
      <w:r w:rsidR="006C55F4">
        <w:t>, which can then be used to deduce the specific heat capacity of aluminium.</w:t>
      </w:r>
    </w:p>
    <w:p w14:paraId="00E079EA" w14:textId="6C3C32FB" w:rsidR="00F65F63" w:rsidRPr="002E1381" w:rsidRDefault="00D441A8" w:rsidP="003177AF">
      <w:pPr>
        <w:pStyle w:val="Heading2"/>
      </w:pPr>
      <w:bookmarkStart w:id="3" w:name="_Toc166716305"/>
      <w:r w:rsidRPr="002E1381">
        <w:t>Variables:</w:t>
      </w:r>
      <w:bookmarkEnd w:id="3"/>
    </w:p>
    <w:p w14:paraId="27DB9D40" w14:textId="1CBC0233" w:rsidR="00344E92" w:rsidRDefault="00344E92" w:rsidP="00147C06">
      <w:r w:rsidRPr="003177AF">
        <w:rPr>
          <w:b/>
          <w:bCs/>
        </w:rPr>
        <w:t>Independent</w:t>
      </w:r>
      <w:r>
        <w:t xml:space="preserve"> – </w:t>
      </w:r>
      <w:r w:rsidR="005020EC">
        <w:t xml:space="preserve">Time elapsed since the </w:t>
      </w:r>
      <w:r w:rsidR="009573FE">
        <w:t>heated aluminium was placed into the calorimeter.</w:t>
      </w:r>
    </w:p>
    <w:p w14:paraId="50068755" w14:textId="6487EA6D" w:rsidR="002E1381" w:rsidRDefault="002E1381" w:rsidP="00147C06">
      <w:r w:rsidRPr="003177AF">
        <w:rPr>
          <w:b/>
          <w:bCs/>
        </w:rPr>
        <w:t>Dependant</w:t>
      </w:r>
      <w:r>
        <w:t xml:space="preserve"> –</w:t>
      </w:r>
      <w:r w:rsidR="009573FE">
        <w:t xml:space="preserve"> Temperature of the water within the calorimeter.</w:t>
      </w:r>
    </w:p>
    <w:p w14:paraId="6A7553B5" w14:textId="313B6F70" w:rsidR="00FD03FC" w:rsidRDefault="001F5E6A" w:rsidP="00FD03FC">
      <w:r w:rsidRPr="003177AF">
        <w:rPr>
          <w:b/>
          <w:bCs/>
        </w:rPr>
        <w:t>Control</w:t>
      </w:r>
      <w:r w:rsidR="009B6407">
        <w:t>:</w:t>
      </w:r>
    </w:p>
    <w:p w14:paraId="5FCD8FAF" w14:textId="795A21C6" w:rsidR="00F31A14" w:rsidRDefault="009573FE" w:rsidP="00F31A14">
      <w:pPr>
        <w:pStyle w:val="ListParagraph"/>
        <w:numPr>
          <w:ilvl w:val="0"/>
          <w:numId w:val="8"/>
        </w:numPr>
      </w:pPr>
      <w:r>
        <w:t xml:space="preserve">Calorimeter </w:t>
      </w:r>
      <w:proofErr w:type="gramStart"/>
      <w:r>
        <w:t>used</w:t>
      </w:r>
      <w:proofErr w:type="gramEnd"/>
      <w:r>
        <w:t xml:space="preserve"> </w:t>
      </w:r>
    </w:p>
    <w:p w14:paraId="77FDA452" w14:textId="7928AC6C" w:rsidR="00C76428" w:rsidRDefault="00C76428" w:rsidP="00F31A14">
      <w:pPr>
        <w:pStyle w:val="ListParagraph"/>
        <w:numPr>
          <w:ilvl w:val="0"/>
          <w:numId w:val="8"/>
        </w:numPr>
      </w:pPr>
      <w:r>
        <w:t>Interval between measurements</w:t>
      </w:r>
    </w:p>
    <w:p w14:paraId="0A575035" w14:textId="23566830" w:rsidR="00AE4A0C" w:rsidRDefault="00AE4A0C" w:rsidP="00300601">
      <w:pPr>
        <w:pStyle w:val="ListParagraph"/>
        <w:numPr>
          <w:ilvl w:val="0"/>
          <w:numId w:val="8"/>
        </w:numPr>
      </w:pPr>
      <w:r>
        <w:t xml:space="preserve">Thermometer used to take </w:t>
      </w:r>
      <w:proofErr w:type="gramStart"/>
      <w:r>
        <w:t>measurements</w:t>
      </w:r>
      <w:proofErr w:type="gramEnd"/>
    </w:p>
    <w:p w14:paraId="10F77E44" w14:textId="4C08AF75" w:rsidR="000A550A" w:rsidRDefault="000A550A" w:rsidP="00300601">
      <w:pPr>
        <w:pStyle w:val="ListParagraph"/>
        <w:numPr>
          <w:ilvl w:val="0"/>
          <w:numId w:val="8"/>
        </w:numPr>
      </w:pPr>
      <w:r>
        <w:t>Position of the thermometer</w:t>
      </w:r>
    </w:p>
    <w:p w14:paraId="08263012" w14:textId="29D6EBBF" w:rsidR="00300601" w:rsidRDefault="00300601" w:rsidP="00300601">
      <w:pPr>
        <w:pStyle w:val="ListParagraph"/>
        <w:numPr>
          <w:ilvl w:val="0"/>
          <w:numId w:val="8"/>
        </w:numPr>
      </w:pPr>
      <w:r>
        <w:t>Stirring the calorimeter consistently</w:t>
      </w:r>
    </w:p>
    <w:p w14:paraId="3A758D18" w14:textId="7BABF33F" w:rsidR="00CD2542" w:rsidRDefault="00CD2542" w:rsidP="00CD2542">
      <w:pPr>
        <w:pStyle w:val="Heading2"/>
      </w:pPr>
      <w:bookmarkStart w:id="4" w:name="_Toc166716306"/>
      <w:r>
        <w:t>Equations</w:t>
      </w:r>
      <w:r w:rsidR="00A857FD">
        <w:t xml:space="preserve"> &amp; Terms</w:t>
      </w:r>
      <w:r>
        <w:t>:</w:t>
      </w:r>
      <w:bookmarkEnd w:id="4"/>
    </w:p>
    <w:p w14:paraId="433BD853" w14:textId="77777777" w:rsidR="00E558EF" w:rsidRDefault="00416D7C" w:rsidP="00136D82">
      <w:pPr>
        <w:spacing w:after="0"/>
      </w:pPr>
      <w:r>
        <w:t xml:space="preserve">Energy = mass </w:t>
      </w:r>
      <w:r>
        <w:rPr>
          <w:rFonts w:cstheme="minorHAnsi"/>
        </w:rPr>
        <w:t>×</w:t>
      </w:r>
      <w:r>
        <w:t xml:space="preserve"> Specific Heat Capacity </w:t>
      </w:r>
      <w:r>
        <w:rPr>
          <w:rFonts w:cstheme="minorHAnsi"/>
        </w:rPr>
        <w:t>×</w:t>
      </w:r>
      <w:r>
        <w:t xml:space="preserve"> Change in Temperature</w:t>
      </w:r>
    </w:p>
    <w:p w14:paraId="5ECE0C6B" w14:textId="1F29D6C1" w:rsidR="00CD2542" w:rsidRDefault="00416D7C" w:rsidP="00BE7451">
      <w:pPr>
        <w:tabs>
          <w:tab w:val="right" w:pos="9026"/>
        </w:tabs>
      </w:pPr>
      <w:r>
        <w:t xml:space="preserve"> (</w:t>
      </w:r>
      <w:r w:rsidR="00CE4614" w:rsidRPr="00074011">
        <w:rPr>
          <w:b/>
          <w:bCs/>
        </w:rPr>
        <w:t xml:space="preserve">Q = </w:t>
      </w:r>
      <w:r w:rsidR="002372AE" w:rsidRPr="00074011">
        <w:rPr>
          <w:b/>
          <w:bCs/>
        </w:rPr>
        <w:t xml:space="preserve">m </w:t>
      </w:r>
      <w:r w:rsidR="002372AE" w:rsidRPr="00074011">
        <w:rPr>
          <w:rFonts w:cstheme="minorHAnsi"/>
          <w:b/>
          <w:bCs/>
        </w:rPr>
        <w:t>×</w:t>
      </w:r>
      <w:r w:rsidR="002372AE" w:rsidRPr="00074011">
        <w:rPr>
          <w:b/>
          <w:bCs/>
        </w:rPr>
        <w:t xml:space="preserve"> C</w:t>
      </w:r>
      <w:r w:rsidR="002372AE" w:rsidRPr="00074011">
        <w:rPr>
          <w:b/>
          <w:bCs/>
          <w:vertAlign w:val="subscript"/>
        </w:rPr>
        <w:t>p</w:t>
      </w:r>
      <w:r w:rsidR="002372AE" w:rsidRPr="00074011">
        <w:rPr>
          <w:b/>
          <w:bCs/>
        </w:rPr>
        <w:t xml:space="preserve"> </w:t>
      </w:r>
      <w:r w:rsidR="007F0973" w:rsidRPr="00074011">
        <w:rPr>
          <w:rFonts w:cstheme="minorHAnsi"/>
          <w:b/>
          <w:bCs/>
        </w:rPr>
        <w:t>× Δ</w:t>
      </w:r>
      <w:r w:rsidR="007F0973" w:rsidRPr="00074011">
        <w:rPr>
          <w:b/>
          <w:bCs/>
        </w:rPr>
        <w:t>T</w:t>
      </w:r>
      <w:r>
        <w:t>)</w:t>
      </w:r>
      <w:r w:rsidR="00BE7451">
        <w:tab/>
        <w:t>(Eq.1)</w:t>
      </w:r>
    </w:p>
    <w:p w14:paraId="6DC08C58" w14:textId="42EA4E20" w:rsidR="00074011" w:rsidRDefault="00E558EF" w:rsidP="00136D82">
      <w:pPr>
        <w:spacing w:after="0"/>
      </w:pPr>
      <w:r>
        <w:t xml:space="preserve">Energy </w:t>
      </w:r>
      <w:r w:rsidR="00702E94">
        <w:t xml:space="preserve">change of </w:t>
      </w:r>
      <w:r>
        <w:t xml:space="preserve">metal = Energy </w:t>
      </w:r>
      <w:r w:rsidR="00702E94">
        <w:t>change of</w:t>
      </w:r>
      <w:r>
        <w:t xml:space="preserve"> water + Energy </w:t>
      </w:r>
      <w:r w:rsidR="00702E94">
        <w:t>change of</w:t>
      </w:r>
      <w:r>
        <w:t xml:space="preserve"> calorimeter </w:t>
      </w:r>
    </w:p>
    <w:p w14:paraId="5342CF3D" w14:textId="35F1B816" w:rsidR="00E558EF" w:rsidRDefault="004E13BB" w:rsidP="00221E1B">
      <w:pPr>
        <w:tabs>
          <w:tab w:val="right" w:pos="9026"/>
        </w:tabs>
      </w:pPr>
      <w:r>
        <w:t>(</w:t>
      </w:r>
      <w:r w:rsidR="00D718E1">
        <w:t>-</w:t>
      </w:r>
      <w:proofErr w:type="spellStart"/>
      <w:r w:rsidRPr="00221E1B">
        <w:rPr>
          <w:b/>
          <w:bCs/>
        </w:rPr>
        <w:t>Q</w:t>
      </w:r>
      <w:r w:rsidRPr="00221E1B">
        <w:rPr>
          <w:b/>
          <w:bCs/>
          <w:vertAlign w:val="subscript"/>
        </w:rPr>
        <w:t>metal</w:t>
      </w:r>
      <w:proofErr w:type="spellEnd"/>
      <w:r w:rsidRPr="00221E1B">
        <w:rPr>
          <w:b/>
          <w:bCs/>
        </w:rPr>
        <w:t xml:space="preserve"> = </w:t>
      </w:r>
      <w:proofErr w:type="spellStart"/>
      <w:r w:rsidRPr="00221E1B">
        <w:rPr>
          <w:b/>
          <w:bCs/>
        </w:rPr>
        <w:t>Q</w:t>
      </w:r>
      <w:r w:rsidRPr="00221E1B">
        <w:rPr>
          <w:b/>
          <w:bCs/>
          <w:vertAlign w:val="subscript"/>
        </w:rPr>
        <w:t>water</w:t>
      </w:r>
      <w:proofErr w:type="spellEnd"/>
      <w:r w:rsidRPr="00221E1B">
        <w:rPr>
          <w:b/>
          <w:bCs/>
        </w:rPr>
        <w:t xml:space="preserve"> + </w:t>
      </w:r>
      <w:proofErr w:type="spellStart"/>
      <w:r w:rsidRPr="00221E1B">
        <w:rPr>
          <w:b/>
          <w:bCs/>
        </w:rPr>
        <w:t>Q</w:t>
      </w:r>
      <w:r w:rsidRPr="00221E1B">
        <w:rPr>
          <w:b/>
          <w:bCs/>
          <w:vertAlign w:val="subscript"/>
        </w:rPr>
        <w:t>calorimeter</w:t>
      </w:r>
      <w:proofErr w:type="spellEnd"/>
      <w:r>
        <w:t>)</w:t>
      </w:r>
      <w:r w:rsidR="00221E1B">
        <w:tab/>
      </w:r>
      <w:r w:rsidR="00BE7451">
        <w:t>(</w:t>
      </w:r>
      <w:r w:rsidR="00221E1B">
        <w:t>Eq</w:t>
      </w:r>
      <w:r w:rsidR="00BE7451">
        <w:t>.2)</w:t>
      </w:r>
    </w:p>
    <w:p w14:paraId="1A2BE8C5" w14:textId="67629D57" w:rsidR="00BE7451" w:rsidRDefault="00E65DA2" w:rsidP="00136D82">
      <w:pPr>
        <w:tabs>
          <w:tab w:val="right" w:pos="9026"/>
        </w:tabs>
        <w:spacing w:after="0"/>
        <w:rPr>
          <w:rFonts w:cstheme="minorHAnsi"/>
        </w:rPr>
      </w:pPr>
      <w:r>
        <w:t xml:space="preserve">Mass of metal </w:t>
      </w:r>
      <w:r>
        <w:rPr>
          <w:rFonts w:cstheme="minorHAnsi"/>
        </w:rPr>
        <w:t>× Specific heat capacity of metal ×</w:t>
      </w:r>
      <w:r w:rsidR="006465F4">
        <w:rPr>
          <w:rFonts w:cstheme="minorHAnsi"/>
        </w:rPr>
        <w:t xml:space="preserve"> </w:t>
      </w:r>
      <w:r w:rsidR="00F14522">
        <w:rPr>
          <w:rFonts w:cstheme="minorHAnsi"/>
        </w:rPr>
        <w:t>C</w:t>
      </w:r>
      <w:r w:rsidR="006465F4">
        <w:rPr>
          <w:rFonts w:cstheme="minorHAnsi"/>
        </w:rPr>
        <w:t xml:space="preserve">hange in temperature of metal = </w:t>
      </w:r>
      <w:proofErr w:type="gramStart"/>
      <w:r w:rsidR="00763163">
        <w:rPr>
          <w:rFonts w:cstheme="minorHAnsi"/>
        </w:rPr>
        <w:t>-(</w:t>
      </w:r>
      <w:proofErr w:type="gramEnd"/>
      <w:r w:rsidR="00763163">
        <w:rPr>
          <w:rFonts w:cstheme="minorHAnsi"/>
        </w:rPr>
        <w:t xml:space="preserve">Mass of water × </w:t>
      </w:r>
      <w:r w:rsidR="00C56C2D">
        <w:rPr>
          <w:rFonts w:cstheme="minorHAnsi"/>
        </w:rPr>
        <w:t xml:space="preserve">Specific heat capacity of water × change in temperature of water + Heat capacity of </w:t>
      </w:r>
      <w:r w:rsidR="003B7F6A">
        <w:rPr>
          <w:rFonts w:cstheme="minorHAnsi"/>
        </w:rPr>
        <w:t>calorimeter × change in temperature of the calorimeter</w:t>
      </w:r>
      <w:r w:rsidR="00763163">
        <w:rPr>
          <w:rFonts w:cstheme="minorHAnsi"/>
        </w:rPr>
        <w:t>)</w:t>
      </w:r>
    </w:p>
    <w:p w14:paraId="68CA005E" w14:textId="7541125C" w:rsidR="003B7F6A" w:rsidRDefault="003B7F6A" w:rsidP="00136D82">
      <w:pPr>
        <w:tabs>
          <w:tab w:val="right" w:pos="9026"/>
        </w:tabs>
        <w:rPr>
          <w:rFonts w:cstheme="minorHAnsi"/>
        </w:rPr>
      </w:pPr>
      <w:r>
        <w:rPr>
          <w:rFonts w:cstheme="minorHAnsi"/>
        </w:rPr>
        <w:t>(</w:t>
      </w:r>
      <w:proofErr w:type="spellStart"/>
      <w:r w:rsidRPr="00136D82">
        <w:rPr>
          <w:rFonts w:cstheme="minorHAnsi"/>
          <w:b/>
          <w:bCs/>
        </w:rPr>
        <w:t>m</w:t>
      </w:r>
      <w:r w:rsidRPr="00136D82">
        <w:rPr>
          <w:rFonts w:cstheme="minorHAnsi"/>
          <w:b/>
          <w:bCs/>
          <w:vertAlign w:val="subscript"/>
        </w:rPr>
        <w:t>metal</w:t>
      </w:r>
      <w:proofErr w:type="spellEnd"/>
      <w:r w:rsidRPr="00136D82">
        <w:rPr>
          <w:rFonts w:cstheme="minorHAnsi"/>
          <w:b/>
          <w:bCs/>
        </w:rPr>
        <w:t xml:space="preserve"> ×</w:t>
      </w:r>
      <w:r w:rsidR="008E6FD1" w:rsidRPr="00136D82">
        <w:rPr>
          <w:rFonts w:cstheme="minorHAnsi"/>
          <w:b/>
          <w:bCs/>
        </w:rPr>
        <w:t xml:space="preserve"> C</w:t>
      </w:r>
      <w:r w:rsidR="008E6FD1" w:rsidRPr="00136D82">
        <w:rPr>
          <w:rFonts w:cstheme="minorHAnsi"/>
          <w:b/>
          <w:bCs/>
          <w:vertAlign w:val="subscript"/>
        </w:rPr>
        <w:t>p metal</w:t>
      </w:r>
      <w:r w:rsidR="008E6FD1" w:rsidRPr="00136D82">
        <w:rPr>
          <w:rFonts w:cstheme="minorHAnsi"/>
          <w:b/>
          <w:bCs/>
        </w:rPr>
        <w:t xml:space="preserve"> × </w:t>
      </w:r>
      <w:proofErr w:type="spellStart"/>
      <w:r w:rsidR="008E6FD1" w:rsidRPr="00136D82">
        <w:rPr>
          <w:rFonts w:cstheme="minorHAnsi"/>
          <w:b/>
          <w:bCs/>
        </w:rPr>
        <w:t>Δ</w:t>
      </w:r>
      <w:r w:rsidR="008E6FD1" w:rsidRPr="00136D82">
        <w:rPr>
          <w:b/>
          <w:bCs/>
        </w:rPr>
        <w:t>T</w:t>
      </w:r>
      <w:r w:rsidR="008E6FD1" w:rsidRPr="00136D82">
        <w:rPr>
          <w:b/>
          <w:bCs/>
          <w:vertAlign w:val="subscript"/>
        </w:rPr>
        <w:t>metal</w:t>
      </w:r>
      <w:proofErr w:type="spellEnd"/>
      <w:r w:rsidR="002C5AB0" w:rsidRPr="00136D82">
        <w:rPr>
          <w:b/>
          <w:bCs/>
        </w:rPr>
        <w:t xml:space="preserve"> = -(</w:t>
      </w:r>
      <w:proofErr w:type="spellStart"/>
      <w:r w:rsidR="004146EA" w:rsidRPr="00136D82">
        <w:rPr>
          <w:b/>
          <w:bCs/>
        </w:rPr>
        <w:t>m</w:t>
      </w:r>
      <w:r w:rsidR="004146EA" w:rsidRPr="00136D82">
        <w:rPr>
          <w:b/>
          <w:bCs/>
          <w:vertAlign w:val="subscript"/>
        </w:rPr>
        <w:t>water</w:t>
      </w:r>
      <w:proofErr w:type="spellEnd"/>
      <w:r w:rsidR="004146EA" w:rsidRPr="00136D82">
        <w:rPr>
          <w:b/>
          <w:bCs/>
        </w:rPr>
        <w:t xml:space="preserve"> </w:t>
      </w:r>
      <w:r w:rsidR="004146EA" w:rsidRPr="00136D82">
        <w:rPr>
          <w:rFonts w:cstheme="minorHAnsi"/>
          <w:b/>
          <w:bCs/>
        </w:rPr>
        <w:t>× C</w:t>
      </w:r>
      <w:r w:rsidR="004146EA" w:rsidRPr="00136D82">
        <w:rPr>
          <w:rFonts w:cstheme="minorHAnsi"/>
          <w:b/>
          <w:bCs/>
          <w:vertAlign w:val="subscript"/>
        </w:rPr>
        <w:t>p water</w:t>
      </w:r>
      <w:r w:rsidR="00BC37E9" w:rsidRPr="00136D82">
        <w:rPr>
          <w:rFonts w:cstheme="minorHAnsi"/>
          <w:b/>
          <w:bCs/>
        </w:rPr>
        <w:t xml:space="preserve"> × </w:t>
      </w:r>
      <w:proofErr w:type="spellStart"/>
      <w:r w:rsidR="00BC37E9" w:rsidRPr="00136D82">
        <w:rPr>
          <w:rFonts w:cstheme="minorHAnsi"/>
          <w:b/>
          <w:bCs/>
        </w:rPr>
        <w:t>Δ</w:t>
      </w:r>
      <w:r w:rsidR="00BC37E9" w:rsidRPr="00136D82">
        <w:rPr>
          <w:b/>
          <w:bCs/>
        </w:rPr>
        <w:t>T</w:t>
      </w:r>
      <w:r w:rsidR="00BC37E9" w:rsidRPr="00136D82">
        <w:rPr>
          <w:b/>
          <w:bCs/>
          <w:vertAlign w:val="subscript"/>
        </w:rPr>
        <w:t>water</w:t>
      </w:r>
      <w:proofErr w:type="spellEnd"/>
      <w:r w:rsidR="00BC37E9" w:rsidRPr="00136D82">
        <w:rPr>
          <w:b/>
          <w:bCs/>
        </w:rPr>
        <w:t xml:space="preserve"> </w:t>
      </w:r>
      <w:r w:rsidR="00EE0421" w:rsidRPr="00136D82">
        <w:rPr>
          <w:b/>
          <w:bCs/>
        </w:rPr>
        <w:t xml:space="preserve">+ </w:t>
      </w:r>
      <w:proofErr w:type="spellStart"/>
      <w:r w:rsidR="00EE0421" w:rsidRPr="00136D82">
        <w:rPr>
          <w:b/>
          <w:bCs/>
        </w:rPr>
        <w:t>HC</w:t>
      </w:r>
      <w:r w:rsidR="00EE0421" w:rsidRPr="00136D82">
        <w:rPr>
          <w:b/>
          <w:bCs/>
          <w:vertAlign w:val="subscript"/>
        </w:rPr>
        <w:t>calorimeter</w:t>
      </w:r>
      <w:proofErr w:type="spellEnd"/>
      <w:r w:rsidR="00EE0421" w:rsidRPr="00136D82">
        <w:rPr>
          <w:b/>
          <w:bCs/>
        </w:rPr>
        <w:t xml:space="preserve"> </w:t>
      </w:r>
      <w:r w:rsidR="00EE0421" w:rsidRPr="00136D82">
        <w:rPr>
          <w:rFonts w:cstheme="minorHAnsi"/>
          <w:b/>
          <w:bCs/>
        </w:rPr>
        <w:t xml:space="preserve">× </w:t>
      </w:r>
      <w:proofErr w:type="spellStart"/>
      <w:r w:rsidR="00EE0421" w:rsidRPr="00136D82">
        <w:rPr>
          <w:rFonts w:cstheme="minorHAnsi"/>
          <w:b/>
          <w:bCs/>
        </w:rPr>
        <w:t>Δ</w:t>
      </w:r>
      <w:r w:rsidR="00EE0421" w:rsidRPr="00136D82">
        <w:rPr>
          <w:b/>
          <w:bCs/>
        </w:rPr>
        <w:t>T</w:t>
      </w:r>
      <w:r w:rsidR="00EE0421" w:rsidRPr="00136D82">
        <w:rPr>
          <w:b/>
          <w:bCs/>
          <w:vertAlign w:val="subscript"/>
        </w:rPr>
        <w:t>calorimer</w:t>
      </w:r>
      <w:proofErr w:type="spellEnd"/>
      <w:r w:rsidR="002C5AB0" w:rsidRPr="00136D82">
        <w:rPr>
          <w:b/>
          <w:bCs/>
        </w:rPr>
        <w:t>)</w:t>
      </w:r>
      <w:r>
        <w:rPr>
          <w:rFonts w:cstheme="minorHAnsi"/>
        </w:rPr>
        <w:t>)</w:t>
      </w:r>
      <w:r w:rsidR="00136D82">
        <w:rPr>
          <w:rFonts w:cstheme="minorHAnsi"/>
        </w:rPr>
        <w:tab/>
        <w:t>(Eq.3)</w:t>
      </w:r>
    </w:p>
    <w:p w14:paraId="2ADC590B" w14:textId="5F2F1121" w:rsidR="00C43ED5" w:rsidRDefault="00C43ED5" w:rsidP="00C43ED5">
      <w:pPr>
        <w:spacing w:after="0"/>
      </w:pPr>
      <w:r>
        <w:t xml:space="preserve">Energy lost by heated water = Energy gained by room temperature water + Energy gained by calorimeter </w:t>
      </w:r>
    </w:p>
    <w:p w14:paraId="65954747" w14:textId="1E4AC845" w:rsidR="00C43ED5" w:rsidRDefault="00C43ED5" w:rsidP="003B36A6">
      <w:pPr>
        <w:tabs>
          <w:tab w:val="right" w:pos="9026"/>
        </w:tabs>
      </w:pPr>
      <w:r>
        <w:t>(</w:t>
      </w:r>
      <w:r w:rsidR="00D718E1">
        <w:t>-</w:t>
      </w:r>
      <w:proofErr w:type="spellStart"/>
      <w:r w:rsidRPr="00221E1B">
        <w:rPr>
          <w:b/>
          <w:bCs/>
        </w:rPr>
        <w:t>Q</w:t>
      </w:r>
      <w:r w:rsidR="00657456">
        <w:rPr>
          <w:b/>
          <w:bCs/>
          <w:vertAlign w:val="subscript"/>
        </w:rPr>
        <w:t>hot</w:t>
      </w:r>
      <w:proofErr w:type="spellEnd"/>
      <w:r w:rsidR="00657456">
        <w:rPr>
          <w:b/>
          <w:bCs/>
          <w:vertAlign w:val="subscript"/>
        </w:rPr>
        <w:t>-water</w:t>
      </w:r>
      <w:r w:rsidRPr="00221E1B">
        <w:rPr>
          <w:b/>
          <w:bCs/>
        </w:rPr>
        <w:t xml:space="preserve"> = </w:t>
      </w:r>
      <w:proofErr w:type="spellStart"/>
      <w:r w:rsidRPr="00221E1B">
        <w:rPr>
          <w:b/>
          <w:bCs/>
        </w:rPr>
        <w:t>Q</w:t>
      </w:r>
      <w:r w:rsidR="00657456">
        <w:rPr>
          <w:b/>
          <w:bCs/>
          <w:vertAlign w:val="subscript"/>
        </w:rPr>
        <w:t>cold</w:t>
      </w:r>
      <w:proofErr w:type="spellEnd"/>
      <w:r w:rsidR="00657456">
        <w:rPr>
          <w:b/>
          <w:bCs/>
          <w:vertAlign w:val="subscript"/>
        </w:rPr>
        <w:t>-water</w:t>
      </w:r>
      <w:r w:rsidRPr="00221E1B">
        <w:rPr>
          <w:b/>
          <w:bCs/>
        </w:rPr>
        <w:t xml:space="preserve"> + </w:t>
      </w:r>
      <w:proofErr w:type="spellStart"/>
      <w:r w:rsidRPr="00221E1B">
        <w:rPr>
          <w:b/>
          <w:bCs/>
        </w:rPr>
        <w:t>Q</w:t>
      </w:r>
      <w:r w:rsidRPr="00221E1B">
        <w:rPr>
          <w:b/>
          <w:bCs/>
          <w:vertAlign w:val="subscript"/>
        </w:rPr>
        <w:t>calorimeter</w:t>
      </w:r>
      <w:proofErr w:type="spellEnd"/>
      <w:r>
        <w:t>)</w:t>
      </w:r>
      <w:r w:rsidR="003B36A6">
        <w:tab/>
        <w:t>(Eq.4)</w:t>
      </w:r>
    </w:p>
    <w:p w14:paraId="2FEA7EBB" w14:textId="50DC5900" w:rsidR="00657456" w:rsidRDefault="00657456" w:rsidP="00657456">
      <w:pPr>
        <w:spacing w:after="0"/>
      </w:pPr>
      <w:r>
        <w:t xml:space="preserve">Energy of calorimeter = </w:t>
      </w:r>
      <w:r w:rsidR="009A0899">
        <w:t>Heat capacity of calorimeter</w:t>
      </w:r>
      <w:r>
        <w:t xml:space="preserve"> </w:t>
      </w:r>
      <w:r w:rsidR="009A0899">
        <w:rPr>
          <w:rFonts w:cstheme="minorHAnsi"/>
        </w:rPr>
        <w:t xml:space="preserve">× </w:t>
      </w:r>
      <w:r w:rsidR="00A254C6">
        <w:rPr>
          <w:rFonts w:cstheme="minorHAnsi"/>
        </w:rPr>
        <w:t>Change in temperature of calorimeter</w:t>
      </w:r>
    </w:p>
    <w:p w14:paraId="4CBDFEF3" w14:textId="7882E6C7" w:rsidR="00657456" w:rsidRPr="002372AE" w:rsidRDefault="00657456" w:rsidP="003B36A6">
      <w:pPr>
        <w:tabs>
          <w:tab w:val="right" w:pos="9026"/>
        </w:tabs>
      </w:pPr>
      <w:r>
        <w:t>(</w:t>
      </w:r>
      <w:proofErr w:type="spellStart"/>
      <w:r w:rsidRPr="00221E1B">
        <w:rPr>
          <w:b/>
          <w:bCs/>
        </w:rPr>
        <w:t>Q</w:t>
      </w:r>
      <w:r w:rsidR="00A254C6">
        <w:rPr>
          <w:b/>
          <w:bCs/>
          <w:vertAlign w:val="subscript"/>
        </w:rPr>
        <w:t>calorimeter</w:t>
      </w:r>
      <w:proofErr w:type="spellEnd"/>
      <w:r w:rsidRPr="00221E1B">
        <w:rPr>
          <w:b/>
          <w:bCs/>
        </w:rPr>
        <w:t xml:space="preserve"> </w:t>
      </w:r>
      <w:r w:rsidR="00296FDB" w:rsidRPr="00221E1B">
        <w:rPr>
          <w:b/>
          <w:bCs/>
        </w:rPr>
        <w:t xml:space="preserve">= </w:t>
      </w:r>
      <w:proofErr w:type="spellStart"/>
      <w:r w:rsidR="00296FDB" w:rsidRPr="00221E1B">
        <w:rPr>
          <w:b/>
          <w:bCs/>
        </w:rPr>
        <w:t>HC</w:t>
      </w:r>
      <w:r w:rsidR="00296FDB" w:rsidRPr="00296FDB">
        <w:rPr>
          <w:b/>
          <w:bCs/>
          <w:vertAlign w:val="subscript"/>
        </w:rPr>
        <w:t>calorimeter</w:t>
      </w:r>
      <w:proofErr w:type="spellEnd"/>
      <w:r w:rsidR="00296FDB" w:rsidRPr="00136D82">
        <w:rPr>
          <w:b/>
          <w:bCs/>
        </w:rPr>
        <w:t xml:space="preserve"> </w:t>
      </w:r>
      <w:r w:rsidR="00296FDB" w:rsidRPr="00136D82">
        <w:rPr>
          <w:rFonts w:cstheme="minorHAnsi"/>
          <w:b/>
          <w:bCs/>
        </w:rPr>
        <w:t xml:space="preserve">× </w:t>
      </w:r>
      <w:proofErr w:type="spellStart"/>
      <w:r w:rsidR="00296FDB" w:rsidRPr="00136D82">
        <w:rPr>
          <w:rFonts w:cstheme="minorHAnsi"/>
          <w:b/>
          <w:bCs/>
        </w:rPr>
        <w:t>Δ</w:t>
      </w:r>
      <w:r w:rsidR="00296FDB" w:rsidRPr="00136D82">
        <w:rPr>
          <w:b/>
          <w:bCs/>
        </w:rPr>
        <w:t>T</w:t>
      </w:r>
      <w:r w:rsidR="00296FDB" w:rsidRPr="00136D82">
        <w:rPr>
          <w:b/>
          <w:bCs/>
          <w:vertAlign w:val="subscript"/>
        </w:rPr>
        <w:t>calorimer</w:t>
      </w:r>
      <w:proofErr w:type="spellEnd"/>
      <w:r>
        <w:t>)</w:t>
      </w:r>
      <w:r w:rsidR="003B36A6">
        <w:tab/>
        <w:t>(Eq.5)</w:t>
      </w:r>
    </w:p>
    <w:p w14:paraId="290D3AF8" w14:textId="77777777" w:rsidR="00AE11B8" w:rsidRDefault="00AE11B8" w:rsidP="00F959B3">
      <w:pPr>
        <w:pStyle w:val="Heading1"/>
      </w:pPr>
    </w:p>
    <w:p w14:paraId="2CDFF08F" w14:textId="77777777" w:rsidR="00AE11B8" w:rsidRDefault="00AE11B8" w:rsidP="00F959B3">
      <w:pPr>
        <w:pStyle w:val="Heading1"/>
      </w:pPr>
    </w:p>
    <w:p w14:paraId="130DBB54" w14:textId="7B9C0E5D" w:rsidR="00E55800" w:rsidRDefault="00F959B3" w:rsidP="00F959B3">
      <w:pPr>
        <w:pStyle w:val="Heading1"/>
      </w:pPr>
      <w:bookmarkStart w:id="5" w:name="_Toc166716307"/>
      <w:r>
        <w:t>Results:</w:t>
      </w:r>
      <w:bookmarkEnd w:id="5"/>
    </w:p>
    <w:p w14:paraId="00A08C07" w14:textId="54E546B9" w:rsidR="00A41AFD" w:rsidRPr="00A41AFD" w:rsidRDefault="00A41AFD" w:rsidP="00A41AFD">
      <w:pPr>
        <w:rPr>
          <w:b/>
          <w:bCs/>
        </w:rPr>
      </w:pPr>
      <w:r w:rsidRPr="00A41AFD">
        <w:rPr>
          <w:b/>
          <w:bCs/>
        </w:rPr>
        <w:t>Finding the heat capacity of calorimeter (</w:t>
      </w:r>
      <w:proofErr w:type="spellStart"/>
      <w:r w:rsidRPr="00A41AFD">
        <w:rPr>
          <w:b/>
          <w:bCs/>
        </w:rPr>
        <w:t>HC</w:t>
      </w:r>
      <w:r w:rsidRPr="00A41AFD">
        <w:rPr>
          <w:b/>
          <w:bCs/>
          <w:vertAlign w:val="subscript"/>
        </w:rPr>
        <w:t>calorimeter</w:t>
      </w:r>
      <w:proofErr w:type="spellEnd"/>
      <w:r w:rsidRPr="00A41AFD">
        <w:rPr>
          <w:b/>
          <w:bCs/>
        </w:rPr>
        <w:t>):</w:t>
      </w:r>
    </w:p>
    <w:tbl>
      <w:tblPr>
        <w:tblStyle w:val="TableGrid"/>
        <w:tblW w:w="9976" w:type="dxa"/>
        <w:tblLook w:val="04A0" w:firstRow="1" w:lastRow="0" w:firstColumn="1" w:lastColumn="0" w:noHBand="0" w:noVBand="1"/>
      </w:tblPr>
      <w:tblGrid>
        <w:gridCol w:w="2494"/>
        <w:gridCol w:w="2494"/>
        <w:gridCol w:w="2494"/>
        <w:gridCol w:w="2494"/>
      </w:tblGrid>
      <w:tr w:rsidR="006C55F4" w14:paraId="44343C2E" w14:textId="77777777" w:rsidTr="00CB4878">
        <w:tc>
          <w:tcPr>
            <w:tcW w:w="2494" w:type="dxa"/>
          </w:tcPr>
          <w:p w14:paraId="4FE6E055" w14:textId="2E257A31" w:rsidR="006C55F4" w:rsidRPr="006A0A32" w:rsidRDefault="00DB4730" w:rsidP="0088769B">
            <w:pPr>
              <w:rPr>
                <w:b/>
                <w:bCs/>
              </w:rPr>
            </w:pPr>
            <w:r w:rsidRPr="006A0A32">
              <w:rPr>
                <w:b/>
                <w:bCs/>
              </w:rPr>
              <w:t>Item</w:t>
            </w:r>
          </w:p>
        </w:tc>
        <w:tc>
          <w:tcPr>
            <w:tcW w:w="2494" w:type="dxa"/>
          </w:tcPr>
          <w:p w14:paraId="6738F657" w14:textId="15310B5A" w:rsidR="006C55F4" w:rsidRPr="006A0A32" w:rsidRDefault="00DB4730" w:rsidP="0088769B">
            <w:pPr>
              <w:rPr>
                <w:b/>
                <w:bCs/>
              </w:rPr>
            </w:pPr>
            <w:r w:rsidRPr="006A0A32">
              <w:rPr>
                <w:b/>
                <w:bCs/>
              </w:rPr>
              <w:t>Initial Temperature</w:t>
            </w:r>
            <w:r w:rsidR="00CB4878" w:rsidRPr="006A0A32">
              <w:rPr>
                <w:b/>
                <w:bCs/>
              </w:rPr>
              <w:t xml:space="preserve"> (°C)</w:t>
            </w:r>
          </w:p>
        </w:tc>
        <w:tc>
          <w:tcPr>
            <w:tcW w:w="2494" w:type="dxa"/>
          </w:tcPr>
          <w:p w14:paraId="0F4F632A" w14:textId="27A67077" w:rsidR="006C55F4" w:rsidRPr="006A0A32" w:rsidRDefault="00DB4730" w:rsidP="0088769B">
            <w:pPr>
              <w:rPr>
                <w:b/>
                <w:bCs/>
              </w:rPr>
            </w:pPr>
            <w:r w:rsidRPr="006A0A32">
              <w:rPr>
                <w:b/>
                <w:bCs/>
              </w:rPr>
              <w:t>Final Temperature</w:t>
            </w:r>
            <w:r w:rsidR="00CB4878" w:rsidRPr="006A0A32">
              <w:rPr>
                <w:b/>
                <w:bCs/>
              </w:rPr>
              <w:t xml:space="preserve"> (°C)</w:t>
            </w:r>
          </w:p>
        </w:tc>
        <w:tc>
          <w:tcPr>
            <w:tcW w:w="2494" w:type="dxa"/>
          </w:tcPr>
          <w:p w14:paraId="739C09E3" w14:textId="18DF6474" w:rsidR="006C55F4" w:rsidRPr="006A0A32" w:rsidRDefault="00841D9F" w:rsidP="0088769B">
            <w:pPr>
              <w:rPr>
                <w:b/>
                <w:bCs/>
              </w:rPr>
            </w:pPr>
            <w:proofErr w:type="spellStart"/>
            <w:r w:rsidRPr="006A0A32">
              <w:rPr>
                <w:rFonts w:cstheme="minorHAnsi"/>
                <w:b/>
                <w:bCs/>
              </w:rPr>
              <w:t>Δ</w:t>
            </w:r>
            <w:r w:rsidRPr="006A0A32">
              <w:rPr>
                <w:b/>
                <w:bCs/>
              </w:rPr>
              <w:t>Temperature</w:t>
            </w:r>
            <w:proofErr w:type="spellEnd"/>
            <w:r w:rsidR="00CB4878" w:rsidRPr="006A0A32">
              <w:rPr>
                <w:b/>
                <w:bCs/>
              </w:rPr>
              <w:t xml:space="preserve"> (°C)</w:t>
            </w:r>
          </w:p>
        </w:tc>
      </w:tr>
      <w:tr w:rsidR="006C55F4" w14:paraId="03D18887" w14:textId="77777777" w:rsidTr="00CB4878">
        <w:tc>
          <w:tcPr>
            <w:tcW w:w="2494" w:type="dxa"/>
          </w:tcPr>
          <w:p w14:paraId="22F58E26" w14:textId="38ECD25E" w:rsidR="006C55F4" w:rsidRDefault="000212A5" w:rsidP="0088769B">
            <w:r>
              <w:t>Heated water</w:t>
            </w:r>
          </w:p>
        </w:tc>
        <w:tc>
          <w:tcPr>
            <w:tcW w:w="2494" w:type="dxa"/>
          </w:tcPr>
          <w:p w14:paraId="415B0EB0" w14:textId="629F38D5" w:rsidR="006C55F4" w:rsidRDefault="00CB4878" w:rsidP="0088769B">
            <w:r>
              <w:t>60</w:t>
            </w:r>
          </w:p>
        </w:tc>
        <w:tc>
          <w:tcPr>
            <w:tcW w:w="2494" w:type="dxa"/>
          </w:tcPr>
          <w:p w14:paraId="5D4F4955" w14:textId="4973BBDF" w:rsidR="006C55F4" w:rsidRDefault="006F3F77" w:rsidP="0088769B">
            <w:r>
              <w:t>40</w:t>
            </w:r>
          </w:p>
        </w:tc>
        <w:tc>
          <w:tcPr>
            <w:tcW w:w="2494" w:type="dxa"/>
          </w:tcPr>
          <w:p w14:paraId="45BD2216" w14:textId="0CC950C8" w:rsidR="006C55F4" w:rsidRDefault="00CB4878" w:rsidP="0088769B">
            <w:r>
              <w:t>-20</w:t>
            </w:r>
          </w:p>
        </w:tc>
      </w:tr>
      <w:tr w:rsidR="006C55F4" w14:paraId="064C15F6" w14:textId="77777777" w:rsidTr="00CB4878">
        <w:tc>
          <w:tcPr>
            <w:tcW w:w="2494" w:type="dxa"/>
          </w:tcPr>
          <w:p w14:paraId="186F510D" w14:textId="2A8CD647" w:rsidR="006C55F4" w:rsidRDefault="000212A5" w:rsidP="0088769B">
            <w:r>
              <w:t>Room temperature water</w:t>
            </w:r>
          </w:p>
        </w:tc>
        <w:tc>
          <w:tcPr>
            <w:tcW w:w="2494" w:type="dxa"/>
          </w:tcPr>
          <w:p w14:paraId="0185276F" w14:textId="648FAC64" w:rsidR="006C55F4" w:rsidRDefault="00CB4878" w:rsidP="0088769B">
            <w:r>
              <w:t>23</w:t>
            </w:r>
          </w:p>
        </w:tc>
        <w:tc>
          <w:tcPr>
            <w:tcW w:w="2494" w:type="dxa"/>
          </w:tcPr>
          <w:p w14:paraId="6C467A47" w14:textId="5FE77E20" w:rsidR="006C55F4" w:rsidRDefault="006F3F77" w:rsidP="0088769B">
            <w:r>
              <w:t>40</w:t>
            </w:r>
          </w:p>
        </w:tc>
        <w:tc>
          <w:tcPr>
            <w:tcW w:w="2494" w:type="dxa"/>
          </w:tcPr>
          <w:p w14:paraId="66CDF565" w14:textId="73BAAAE4" w:rsidR="006C55F4" w:rsidRDefault="00CB4878" w:rsidP="0088769B">
            <w:r>
              <w:t>17</w:t>
            </w:r>
          </w:p>
        </w:tc>
      </w:tr>
      <w:tr w:rsidR="006C55F4" w14:paraId="0C8EBF6A" w14:textId="77777777" w:rsidTr="00CB4878">
        <w:tc>
          <w:tcPr>
            <w:tcW w:w="2494" w:type="dxa"/>
          </w:tcPr>
          <w:p w14:paraId="2FF331EB" w14:textId="5169B170" w:rsidR="006C55F4" w:rsidRDefault="006F3F77" w:rsidP="0088769B">
            <w:r>
              <w:t>Calorimeter</w:t>
            </w:r>
          </w:p>
        </w:tc>
        <w:tc>
          <w:tcPr>
            <w:tcW w:w="2494" w:type="dxa"/>
          </w:tcPr>
          <w:p w14:paraId="1FCEDD03" w14:textId="6076DEBC" w:rsidR="006C55F4" w:rsidRDefault="006F3F77" w:rsidP="0088769B">
            <w:r>
              <w:t>23</w:t>
            </w:r>
          </w:p>
        </w:tc>
        <w:tc>
          <w:tcPr>
            <w:tcW w:w="2494" w:type="dxa"/>
          </w:tcPr>
          <w:p w14:paraId="5E01915B" w14:textId="348444F1" w:rsidR="006C55F4" w:rsidRDefault="006F3F77" w:rsidP="0088769B">
            <w:r>
              <w:t>40</w:t>
            </w:r>
          </w:p>
        </w:tc>
        <w:tc>
          <w:tcPr>
            <w:tcW w:w="2494" w:type="dxa"/>
          </w:tcPr>
          <w:p w14:paraId="7D324505" w14:textId="3F7294AD" w:rsidR="006C55F4" w:rsidRDefault="00CB4878" w:rsidP="0088769B">
            <w:r>
              <w:t>17</w:t>
            </w:r>
          </w:p>
        </w:tc>
      </w:tr>
    </w:tbl>
    <w:p w14:paraId="5D915572" w14:textId="52936E97" w:rsidR="00AE19B7" w:rsidRPr="00AE11B8" w:rsidRDefault="00C85424" w:rsidP="00AE11B8">
      <w:pPr>
        <w:spacing w:after="0"/>
        <w:jc w:val="center"/>
        <w:rPr>
          <w:i/>
          <w:iCs/>
        </w:rPr>
      </w:pPr>
      <w:r>
        <w:rPr>
          <w:i/>
          <w:iCs/>
        </w:rPr>
        <w:t xml:space="preserve">Table 1 </w:t>
      </w:r>
      <w:r w:rsidR="00EF2933">
        <w:rPr>
          <w:i/>
          <w:iCs/>
        </w:rPr>
        <w:t>–</w:t>
      </w:r>
      <w:r>
        <w:rPr>
          <w:i/>
          <w:iCs/>
        </w:rPr>
        <w:t xml:space="preserve"> </w:t>
      </w:r>
      <w:r w:rsidR="00EF2933">
        <w:rPr>
          <w:i/>
          <w:iCs/>
        </w:rPr>
        <w:t xml:space="preserve">Temperatures </w:t>
      </w:r>
      <w:r w:rsidR="002B10AA">
        <w:rPr>
          <w:i/>
          <w:iCs/>
        </w:rPr>
        <w:t xml:space="preserve">of the </w:t>
      </w:r>
      <w:r w:rsidR="00E62475">
        <w:rPr>
          <w:i/>
          <w:iCs/>
        </w:rPr>
        <w:t>heat</w:t>
      </w:r>
      <w:r w:rsidR="00C96CFB">
        <w:rPr>
          <w:i/>
          <w:iCs/>
        </w:rPr>
        <w:t>ed water, water and calorimeter</w:t>
      </w:r>
    </w:p>
    <w:p w14:paraId="2C409CA9" w14:textId="77777777" w:rsidR="00AE11B8" w:rsidRDefault="00AE11B8" w:rsidP="00AE19B7">
      <w:pPr>
        <w:spacing w:after="0"/>
        <w:rPr>
          <w:u w:val="single"/>
        </w:rPr>
      </w:pPr>
    </w:p>
    <w:p w14:paraId="068AE508" w14:textId="261C71A5" w:rsidR="004E46B3" w:rsidRPr="00AE19B7" w:rsidRDefault="004E46B3" w:rsidP="00AE19B7">
      <w:pPr>
        <w:spacing w:after="0"/>
        <w:rPr>
          <w:u w:val="single"/>
        </w:rPr>
      </w:pPr>
      <w:r w:rsidRPr="00AE19B7">
        <w:rPr>
          <w:u w:val="single"/>
        </w:rPr>
        <w:t>Using equation</w:t>
      </w:r>
      <w:r w:rsidR="00510470" w:rsidRPr="00AE19B7">
        <w:rPr>
          <w:u w:val="single"/>
        </w:rPr>
        <w:t xml:space="preserve"> 1</w:t>
      </w:r>
      <w:r w:rsidR="00435026" w:rsidRPr="00AE19B7">
        <w:rPr>
          <w:u w:val="single"/>
        </w:rPr>
        <w:t>,</w:t>
      </w:r>
      <w:r w:rsidRPr="00AE19B7">
        <w:rPr>
          <w:u w:val="single"/>
        </w:rPr>
        <w:t xml:space="preserve"> 4</w:t>
      </w:r>
      <w:r w:rsidR="00017194" w:rsidRPr="00AE19B7">
        <w:rPr>
          <w:u w:val="single"/>
        </w:rPr>
        <w:t xml:space="preserve"> </w:t>
      </w:r>
      <w:r w:rsidR="00B0349C" w:rsidRPr="00AE19B7">
        <w:rPr>
          <w:u w:val="single"/>
        </w:rPr>
        <w:t>and 5 as well as</w:t>
      </w:r>
      <w:r w:rsidR="00017194" w:rsidRPr="00AE19B7">
        <w:rPr>
          <w:u w:val="single"/>
        </w:rPr>
        <w:t xml:space="preserve"> the given value for specific heat capacity of water (</w:t>
      </w:r>
      <w:r w:rsidR="00364508" w:rsidRPr="00AE19B7">
        <w:rPr>
          <w:u w:val="single"/>
        </w:rPr>
        <w:t>4.186</w:t>
      </w:r>
      <w:r w:rsidR="004E629D" w:rsidRPr="00AE19B7">
        <w:rPr>
          <w:u w:val="single"/>
        </w:rPr>
        <w:t xml:space="preserve"> Jg</w:t>
      </w:r>
      <w:r w:rsidR="004E629D" w:rsidRPr="00AE19B7">
        <w:rPr>
          <w:u w:val="single"/>
          <w:vertAlign w:val="superscript"/>
        </w:rPr>
        <w:t>-1</w:t>
      </w:r>
      <w:r w:rsidR="004E629D" w:rsidRPr="00AE19B7">
        <w:rPr>
          <w:u w:val="single"/>
        </w:rPr>
        <w:t>°C</w:t>
      </w:r>
      <w:r w:rsidR="004E629D" w:rsidRPr="00AE19B7">
        <w:rPr>
          <w:u w:val="single"/>
          <w:vertAlign w:val="superscript"/>
        </w:rPr>
        <w:t>-1</w:t>
      </w:r>
      <w:r w:rsidR="004E629D" w:rsidRPr="00AE19B7">
        <w:rPr>
          <w:u w:val="single"/>
        </w:rPr>
        <w:t>)</w:t>
      </w:r>
      <w:r w:rsidRPr="00AE19B7">
        <w:rPr>
          <w:u w:val="single"/>
        </w:rPr>
        <w:t>:</w:t>
      </w:r>
    </w:p>
    <w:p w14:paraId="3DF28CB2" w14:textId="145F6786" w:rsidR="004E46B3" w:rsidRDefault="008C5063" w:rsidP="00922E5C">
      <w:pPr>
        <w:spacing w:after="0"/>
        <w:rPr>
          <w:rFonts w:cstheme="minorHAnsi"/>
        </w:rPr>
      </w:pPr>
      <w:proofErr w:type="spellStart"/>
      <w:r>
        <w:t>Q</w:t>
      </w:r>
      <w:r w:rsidR="00477ED9">
        <w:rPr>
          <w:vertAlign w:val="subscript"/>
        </w:rPr>
        <w:t>cold</w:t>
      </w:r>
      <w:proofErr w:type="spellEnd"/>
      <w:r w:rsidR="00477ED9">
        <w:rPr>
          <w:vertAlign w:val="subscript"/>
        </w:rPr>
        <w:t>-water</w:t>
      </w:r>
      <w:r w:rsidR="0084130E">
        <w:t xml:space="preserve"> = </w:t>
      </w:r>
      <w:r w:rsidR="00477ED9">
        <w:t xml:space="preserve">50 </w:t>
      </w:r>
      <w:r w:rsidR="00477ED9">
        <w:rPr>
          <w:rFonts w:cstheme="minorHAnsi"/>
        </w:rPr>
        <w:t xml:space="preserve">× </w:t>
      </w:r>
      <w:r w:rsidR="00B45F24">
        <w:rPr>
          <w:rFonts w:cstheme="minorHAnsi"/>
        </w:rPr>
        <w:t xml:space="preserve">4.186 × </w:t>
      </w:r>
      <w:r w:rsidR="00027F7F">
        <w:rPr>
          <w:rFonts w:cstheme="minorHAnsi"/>
        </w:rPr>
        <w:t>17</w:t>
      </w:r>
    </w:p>
    <w:p w14:paraId="1CC35E81" w14:textId="47F7CC72" w:rsidR="00027F7F" w:rsidRDefault="00027F7F" w:rsidP="00922E5C">
      <w:pPr>
        <w:spacing w:after="0"/>
      </w:pPr>
      <w:proofErr w:type="spellStart"/>
      <w:r>
        <w:t>Q</w:t>
      </w:r>
      <w:r>
        <w:rPr>
          <w:vertAlign w:val="subscript"/>
        </w:rPr>
        <w:t>cold</w:t>
      </w:r>
      <w:proofErr w:type="spellEnd"/>
      <w:r>
        <w:rPr>
          <w:vertAlign w:val="subscript"/>
        </w:rPr>
        <w:t>-water</w:t>
      </w:r>
      <w:r>
        <w:t xml:space="preserve"> = </w:t>
      </w:r>
      <w:r w:rsidR="000B2F34">
        <w:t>355</w:t>
      </w:r>
      <w:r w:rsidR="00106AB5">
        <w:t>8.1</w:t>
      </w:r>
      <w:r w:rsidR="00B87F41">
        <w:t xml:space="preserve"> </w:t>
      </w:r>
      <w:r w:rsidR="00106AB5">
        <w:t xml:space="preserve">J </w:t>
      </w:r>
    </w:p>
    <w:p w14:paraId="201FFB56" w14:textId="6E964594" w:rsidR="00873E4A" w:rsidRDefault="00873E4A" w:rsidP="00922E5C">
      <w:pPr>
        <w:spacing w:after="0"/>
        <w:rPr>
          <w:rFonts w:cstheme="minorHAnsi"/>
        </w:rPr>
      </w:pPr>
      <w:proofErr w:type="spellStart"/>
      <w:r>
        <w:t>Q</w:t>
      </w:r>
      <w:r>
        <w:rPr>
          <w:vertAlign w:val="subscript"/>
        </w:rPr>
        <w:t>hot</w:t>
      </w:r>
      <w:proofErr w:type="spellEnd"/>
      <w:r>
        <w:rPr>
          <w:vertAlign w:val="subscript"/>
        </w:rPr>
        <w:t>-water</w:t>
      </w:r>
      <w:r>
        <w:t xml:space="preserve"> = 50 </w:t>
      </w:r>
      <w:r>
        <w:rPr>
          <w:rFonts w:cstheme="minorHAnsi"/>
        </w:rPr>
        <w:t>× 4.186 × -20</w:t>
      </w:r>
    </w:p>
    <w:p w14:paraId="02DCE617" w14:textId="6EF2CCE2" w:rsidR="00C249F1" w:rsidRDefault="00304240" w:rsidP="00922E5C">
      <w:pPr>
        <w:spacing w:after="0"/>
      </w:pPr>
      <w:proofErr w:type="spellStart"/>
      <w:r>
        <w:t>Q</w:t>
      </w:r>
      <w:r>
        <w:rPr>
          <w:vertAlign w:val="subscript"/>
        </w:rPr>
        <w:t>hot</w:t>
      </w:r>
      <w:proofErr w:type="spellEnd"/>
      <w:r>
        <w:rPr>
          <w:vertAlign w:val="subscript"/>
        </w:rPr>
        <w:t>-water</w:t>
      </w:r>
      <w:r>
        <w:t xml:space="preserve"> = -4186 J</w:t>
      </w:r>
    </w:p>
    <w:p w14:paraId="06913B65" w14:textId="5FA59F87" w:rsidR="002F5ACA" w:rsidRDefault="00B07DF8" w:rsidP="00922E5C">
      <w:pPr>
        <w:spacing w:after="0"/>
      </w:pPr>
      <w:r>
        <w:t>-</w:t>
      </w:r>
      <w:r w:rsidR="006C5F07">
        <w:t xml:space="preserve">(-4186) = </w:t>
      </w:r>
      <w:r w:rsidR="00464E93">
        <w:t xml:space="preserve">3558.1 + </w:t>
      </w:r>
      <w:proofErr w:type="spellStart"/>
      <w:r w:rsidR="00464E93">
        <w:t>Q</w:t>
      </w:r>
      <w:r w:rsidR="00464E93">
        <w:rPr>
          <w:vertAlign w:val="subscript"/>
        </w:rPr>
        <w:t>Calorimeter</w:t>
      </w:r>
      <w:proofErr w:type="spellEnd"/>
    </w:p>
    <w:p w14:paraId="77F9A4B1" w14:textId="728DA232" w:rsidR="00464E93" w:rsidRPr="00464E93" w:rsidRDefault="00464E93" w:rsidP="00922E5C">
      <w:pPr>
        <w:spacing w:after="0"/>
      </w:pPr>
      <w:proofErr w:type="spellStart"/>
      <w:r>
        <w:t>Q</w:t>
      </w:r>
      <w:r>
        <w:rPr>
          <w:vertAlign w:val="subscript"/>
        </w:rPr>
        <w:t>Calorimeter</w:t>
      </w:r>
      <w:proofErr w:type="spellEnd"/>
      <w:r>
        <w:rPr>
          <w:vertAlign w:val="subscript"/>
        </w:rPr>
        <w:t xml:space="preserve"> </w:t>
      </w:r>
      <w:r>
        <w:t xml:space="preserve">= </w:t>
      </w:r>
      <w:r w:rsidR="00B87F41">
        <w:t>627.9 J</w:t>
      </w:r>
    </w:p>
    <w:p w14:paraId="279CF657" w14:textId="3952A7C6" w:rsidR="00CD2542" w:rsidRDefault="00CE0E3F" w:rsidP="00922E5C">
      <w:pPr>
        <w:spacing w:after="0"/>
        <w:rPr>
          <w:rFonts w:cstheme="minorHAnsi"/>
        </w:rPr>
      </w:pPr>
      <w:r>
        <w:t xml:space="preserve">627.9 = </w:t>
      </w:r>
      <w:proofErr w:type="spellStart"/>
      <w:r w:rsidR="00091474">
        <w:t>HC</w:t>
      </w:r>
      <w:r w:rsidR="00091474">
        <w:rPr>
          <w:vertAlign w:val="subscript"/>
        </w:rPr>
        <w:t>Calorimeter</w:t>
      </w:r>
      <w:proofErr w:type="spellEnd"/>
      <w:r w:rsidR="00091474">
        <w:t xml:space="preserve"> </w:t>
      </w:r>
      <w:r w:rsidR="00091474">
        <w:rPr>
          <w:rFonts w:cstheme="minorHAnsi"/>
        </w:rPr>
        <w:t xml:space="preserve">× </w:t>
      </w:r>
      <w:r w:rsidR="00B20398">
        <w:rPr>
          <w:rFonts w:cstheme="minorHAnsi"/>
        </w:rPr>
        <w:t>17</w:t>
      </w:r>
    </w:p>
    <w:p w14:paraId="67CA5B69" w14:textId="220C4CD9" w:rsidR="00B20398" w:rsidRDefault="00B20398" w:rsidP="0088769B">
      <w:proofErr w:type="spellStart"/>
      <w:r>
        <w:t>HC</w:t>
      </w:r>
      <w:r>
        <w:rPr>
          <w:vertAlign w:val="subscript"/>
        </w:rPr>
        <w:t>Calorimeter</w:t>
      </w:r>
      <w:proofErr w:type="spellEnd"/>
      <w:r>
        <w:t xml:space="preserve"> = </w:t>
      </w:r>
      <w:r w:rsidR="00381249">
        <w:t>36.93529412 J ~</w:t>
      </w:r>
      <w:r w:rsidR="00922E5C">
        <w:t>36.9 J (1.d.p)</w:t>
      </w:r>
    </w:p>
    <w:p w14:paraId="38C3428C" w14:textId="1C0FB509" w:rsidR="00AE19B7" w:rsidRPr="00E87114" w:rsidRDefault="00AE19B7" w:rsidP="0088769B">
      <w:pPr>
        <w:rPr>
          <w:b/>
          <w:bCs/>
        </w:rPr>
      </w:pPr>
      <w:r w:rsidRPr="00E87114">
        <w:rPr>
          <w:b/>
          <w:bCs/>
        </w:rPr>
        <w:t xml:space="preserve">Finding the specific heat capacity of </w:t>
      </w:r>
      <w:r w:rsidR="00E87114" w:rsidRPr="00E87114">
        <w:rPr>
          <w:b/>
          <w:bCs/>
        </w:rPr>
        <w:t>Aluminium (C</w:t>
      </w:r>
      <w:r w:rsidR="00E87114" w:rsidRPr="00E87114">
        <w:rPr>
          <w:b/>
          <w:bCs/>
          <w:vertAlign w:val="subscript"/>
        </w:rPr>
        <w:t>P Al</w:t>
      </w:r>
      <w:r w:rsidR="00E87114" w:rsidRPr="00E87114">
        <w:rPr>
          <w:b/>
          <w:bCs/>
        </w:rPr>
        <w:t>):</w:t>
      </w:r>
    </w:p>
    <w:tbl>
      <w:tblPr>
        <w:tblStyle w:val="TableGrid"/>
        <w:tblW w:w="9976" w:type="dxa"/>
        <w:tblLook w:val="04A0" w:firstRow="1" w:lastRow="0" w:firstColumn="1" w:lastColumn="0" w:noHBand="0" w:noVBand="1"/>
      </w:tblPr>
      <w:tblGrid>
        <w:gridCol w:w="2494"/>
        <w:gridCol w:w="2494"/>
        <w:gridCol w:w="2494"/>
        <w:gridCol w:w="2494"/>
      </w:tblGrid>
      <w:tr w:rsidR="009E35AC" w14:paraId="7622A6A5" w14:textId="77777777" w:rsidTr="001C7C96">
        <w:tc>
          <w:tcPr>
            <w:tcW w:w="2494" w:type="dxa"/>
          </w:tcPr>
          <w:p w14:paraId="476551F8" w14:textId="77777777" w:rsidR="009E35AC" w:rsidRPr="006A0A32" w:rsidRDefault="009E35AC" w:rsidP="001C7C96">
            <w:pPr>
              <w:rPr>
                <w:b/>
                <w:bCs/>
              </w:rPr>
            </w:pPr>
            <w:r w:rsidRPr="006A0A32">
              <w:rPr>
                <w:b/>
                <w:bCs/>
              </w:rPr>
              <w:t>Item</w:t>
            </w:r>
          </w:p>
        </w:tc>
        <w:tc>
          <w:tcPr>
            <w:tcW w:w="2494" w:type="dxa"/>
          </w:tcPr>
          <w:p w14:paraId="15067056" w14:textId="77777777" w:rsidR="009E35AC" w:rsidRPr="006A0A32" w:rsidRDefault="009E35AC" w:rsidP="001C7C96">
            <w:pPr>
              <w:rPr>
                <w:b/>
                <w:bCs/>
              </w:rPr>
            </w:pPr>
            <w:r w:rsidRPr="006A0A32">
              <w:rPr>
                <w:b/>
                <w:bCs/>
              </w:rPr>
              <w:t>Initial Temperature (°C)</w:t>
            </w:r>
          </w:p>
        </w:tc>
        <w:tc>
          <w:tcPr>
            <w:tcW w:w="2494" w:type="dxa"/>
          </w:tcPr>
          <w:p w14:paraId="33105388" w14:textId="77777777" w:rsidR="009E35AC" w:rsidRPr="006A0A32" w:rsidRDefault="009E35AC" w:rsidP="001C7C96">
            <w:pPr>
              <w:rPr>
                <w:b/>
                <w:bCs/>
              </w:rPr>
            </w:pPr>
            <w:r w:rsidRPr="006A0A32">
              <w:rPr>
                <w:b/>
                <w:bCs/>
              </w:rPr>
              <w:t>Final Temperature (°C)</w:t>
            </w:r>
          </w:p>
        </w:tc>
        <w:tc>
          <w:tcPr>
            <w:tcW w:w="2494" w:type="dxa"/>
          </w:tcPr>
          <w:p w14:paraId="14615C67" w14:textId="77777777" w:rsidR="009E35AC" w:rsidRPr="006A0A32" w:rsidRDefault="009E35AC" w:rsidP="001C7C96">
            <w:pPr>
              <w:rPr>
                <w:b/>
                <w:bCs/>
              </w:rPr>
            </w:pPr>
            <w:proofErr w:type="spellStart"/>
            <w:r w:rsidRPr="006A0A32">
              <w:rPr>
                <w:rFonts w:cstheme="minorHAnsi"/>
                <w:b/>
                <w:bCs/>
              </w:rPr>
              <w:t>Δ</w:t>
            </w:r>
            <w:r w:rsidRPr="006A0A32">
              <w:rPr>
                <w:b/>
                <w:bCs/>
              </w:rPr>
              <w:t>Temperature</w:t>
            </w:r>
            <w:proofErr w:type="spellEnd"/>
            <w:r w:rsidRPr="006A0A32">
              <w:rPr>
                <w:b/>
                <w:bCs/>
              </w:rPr>
              <w:t xml:space="preserve"> (°C)</w:t>
            </w:r>
          </w:p>
        </w:tc>
      </w:tr>
      <w:tr w:rsidR="009E35AC" w14:paraId="0ADD948E" w14:textId="77777777" w:rsidTr="001C7C96">
        <w:tc>
          <w:tcPr>
            <w:tcW w:w="2494" w:type="dxa"/>
          </w:tcPr>
          <w:p w14:paraId="2A5FEFDE" w14:textId="03A69940" w:rsidR="009E35AC" w:rsidRDefault="009E35AC" w:rsidP="001C7C96">
            <w:r>
              <w:t>Heated Aluminium</w:t>
            </w:r>
          </w:p>
        </w:tc>
        <w:tc>
          <w:tcPr>
            <w:tcW w:w="2494" w:type="dxa"/>
          </w:tcPr>
          <w:p w14:paraId="3D81EF17" w14:textId="66ADC7E2" w:rsidR="009E35AC" w:rsidRDefault="00735CC4" w:rsidP="001C7C96">
            <w:r>
              <w:t>90</w:t>
            </w:r>
          </w:p>
        </w:tc>
        <w:tc>
          <w:tcPr>
            <w:tcW w:w="2494" w:type="dxa"/>
          </w:tcPr>
          <w:p w14:paraId="3CBE1E39" w14:textId="5C03D818" w:rsidR="009E35AC" w:rsidRDefault="00735CC4" w:rsidP="001C7C96">
            <w:r>
              <w:t>30</w:t>
            </w:r>
          </w:p>
        </w:tc>
        <w:tc>
          <w:tcPr>
            <w:tcW w:w="2494" w:type="dxa"/>
          </w:tcPr>
          <w:p w14:paraId="649A3484" w14:textId="384DD26F" w:rsidR="009E35AC" w:rsidRDefault="00735CC4" w:rsidP="001C7C96">
            <w:r>
              <w:t>-60</w:t>
            </w:r>
          </w:p>
        </w:tc>
      </w:tr>
      <w:tr w:rsidR="009E35AC" w14:paraId="28EA3671" w14:textId="77777777" w:rsidTr="001C7C96">
        <w:tc>
          <w:tcPr>
            <w:tcW w:w="2494" w:type="dxa"/>
          </w:tcPr>
          <w:p w14:paraId="7198D4F0" w14:textId="77777777" w:rsidR="009E35AC" w:rsidRDefault="009E35AC" w:rsidP="001C7C96">
            <w:r>
              <w:t>Room temperature water</w:t>
            </w:r>
          </w:p>
        </w:tc>
        <w:tc>
          <w:tcPr>
            <w:tcW w:w="2494" w:type="dxa"/>
          </w:tcPr>
          <w:p w14:paraId="0F2DF4B9" w14:textId="77777777" w:rsidR="009E35AC" w:rsidRDefault="009E35AC" w:rsidP="001C7C96">
            <w:r>
              <w:t>23</w:t>
            </w:r>
          </w:p>
        </w:tc>
        <w:tc>
          <w:tcPr>
            <w:tcW w:w="2494" w:type="dxa"/>
          </w:tcPr>
          <w:p w14:paraId="711228A8" w14:textId="406ED302" w:rsidR="009E35AC" w:rsidRDefault="00735CC4" w:rsidP="001C7C96">
            <w:r>
              <w:t>30</w:t>
            </w:r>
          </w:p>
        </w:tc>
        <w:tc>
          <w:tcPr>
            <w:tcW w:w="2494" w:type="dxa"/>
          </w:tcPr>
          <w:p w14:paraId="60AEB1DC" w14:textId="7D51DACA" w:rsidR="009E35AC" w:rsidRDefault="00A41F7F" w:rsidP="001C7C96">
            <w:r>
              <w:t>7</w:t>
            </w:r>
          </w:p>
        </w:tc>
      </w:tr>
      <w:tr w:rsidR="009E35AC" w14:paraId="767639F7" w14:textId="77777777" w:rsidTr="001C7C96">
        <w:tc>
          <w:tcPr>
            <w:tcW w:w="2494" w:type="dxa"/>
          </w:tcPr>
          <w:p w14:paraId="3C3747A5" w14:textId="77777777" w:rsidR="009E35AC" w:rsidRDefault="009E35AC" w:rsidP="001C7C96">
            <w:r>
              <w:t>Calorimeter</w:t>
            </w:r>
          </w:p>
        </w:tc>
        <w:tc>
          <w:tcPr>
            <w:tcW w:w="2494" w:type="dxa"/>
          </w:tcPr>
          <w:p w14:paraId="2FC4606E" w14:textId="77777777" w:rsidR="009E35AC" w:rsidRDefault="009E35AC" w:rsidP="001C7C96">
            <w:r>
              <w:t>23</w:t>
            </w:r>
          </w:p>
        </w:tc>
        <w:tc>
          <w:tcPr>
            <w:tcW w:w="2494" w:type="dxa"/>
          </w:tcPr>
          <w:p w14:paraId="1BB42D7C" w14:textId="7B50C24E" w:rsidR="009E35AC" w:rsidRDefault="00735CC4" w:rsidP="001C7C96">
            <w:r>
              <w:t>30</w:t>
            </w:r>
          </w:p>
        </w:tc>
        <w:tc>
          <w:tcPr>
            <w:tcW w:w="2494" w:type="dxa"/>
          </w:tcPr>
          <w:p w14:paraId="6A41B97F" w14:textId="2442F9D2" w:rsidR="009E35AC" w:rsidRDefault="00A41F7F" w:rsidP="001C7C96">
            <w:r>
              <w:t>7</w:t>
            </w:r>
          </w:p>
        </w:tc>
      </w:tr>
    </w:tbl>
    <w:p w14:paraId="09DCA275" w14:textId="66AAF8B1" w:rsidR="00C96CFB" w:rsidRPr="00C96CFB" w:rsidRDefault="00C96CFB" w:rsidP="00C96CFB">
      <w:pPr>
        <w:jc w:val="center"/>
        <w:rPr>
          <w:i/>
          <w:iCs/>
        </w:rPr>
      </w:pPr>
      <w:r>
        <w:rPr>
          <w:i/>
          <w:iCs/>
        </w:rPr>
        <w:t>Table 2 – Temperatures of the Aluminium, water and calorimeter</w:t>
      </w:r>
    </w:p>
    <w:tbl>
      <w:tblPr>
        <w:tblStyle w:val="TableGrid"/>
        <w:tblW w:w="9645" w:type="dxa"/>
        <w:tblInd w:w="-5" w:type="dxa"/>
        <w:tblLayout w:type="fixed"/>
        <w:tblLook w:val="04A0" w:firstRow="1" w:lastRow="0" w:firstColumn="1" w:lastColumn="0" w:noHBand="0" w:noVBand="1"/>
      </w:tblPr>
      <w:tblGrid>
        <w:gridCol w:w="1087"/>
        <w:gridCol w:w="2004"/>
        <w:gridCol w:w="259"/>
        <w:gridCol w:w="1323"/>
        <w:gridCol w:w="1553"/>
        <w:gridCol w:w="311"/>
        <w:gridCol w:w="1399"/>
        <w:gridCol w:w="1709"/>
      </w:tblGrid>
      <w:tr w:rsidR="00404E5E" w14:paraId="4F8F9664" w14:textId="77777777" w:rsidTr="00404E5E">
        <w:tc>
          <w:tcPr>
            <w:tcW w:w="1087" w:type="dxa"/>
            <w:tcBorders>
              <w:top w:val="single" w:sz="4" w:space="0" w:color="auto"/>
              <w:left w:val="single" w:sz="4" w:space="0" w:color="auto"/>
              <w:bottom w:val="single" w:sz="4" w:space="0" w:color="auto"/>
              <w:right w:val="single" w:sz="4" w:space="0" w:color="auto"/>
            </w:tcBorders>
            <w:shd w:val="clear" w:color="auto" w:fill="auto"/>
            <w:hideMark/>
          </w:tcPr>
          <w:p w14:paraId="1248DA2C" w14:textId="77777777" w:rsidR="00441F4A" w:rsidRPr="00404E5E" w:rsidRDefault="00441F4A">
            <w:pPr>
              <w:spacing w:after="255" w:line="264" w:lineRule="auto"/>
              <w:contextualSpacing/>
              <w:jc w:val="center"/>
              <w:rPr>
                <w:rFonts w:cstheme="minorHAnsi"/>
                <w:b/>
              </w:rPr>
            </w:pPr>
            <w:r w:rsidRPr="00404E5E">
              <w:rPr>
                <w:rFonts w:cstheme="minorHAnsi"/>
                <w:b/>
              </w:rPr>
              <w:t>time (s)</w:t>
            </w:r>
          </w:p>
        </w:tc>
        <w:tc>
          <w:tcPr>
            <w:tcW w:w="2004" w:type="dxa"/>
            <w:tcBorders>
              <w:top w:val="single" w:sz="4" w:space="0" w:color="auto"/>
              <w:left w:val="single" w:sz="4" w:space="0" w:color="auto"/>
              <w:bottom w:val="single" w:sz="4" w:space="0" w:color="auto"/>
              <w:right w:val="single" w:sz="4" w:space="0" w:color="auto"/>
            </w:tcBorders>
            <w:shd w:val="clear" w:color="auto" w:fill="auto"/>
            <w:hideMark/>
          </w:tcPr>
          <w:p w14:paraId="0FE67273" w14:textId="77777777" w:rsidR="00441F4A" w:rsidRPr="00404E5E" w:rsidRDefault="00441F4A">
            <w:pPr>
              <w:spacing w:after="255" w:line="264" w:lineRule="auto"/>
              <w:contextualSpacing/>
              <w:jc w:val="center"/>
              <w:rPr>
                <w:rFonts w:cstheme="minorHAnsi"/>
                <w:b/>
              </w:rPr>
            </w:pPr>
            <w:r w:rsidRPr="00404E5E">
              <w:rPr>
                <w:rFonts w:cstheme="minorHAnsi"/>
                <w:b/>
              </w:rPr>
              <w:t>T</w:t>
            </w:r>
            <w:r w:rsidRPr="00404E5E">
              <w:rPr>
                <w:rFonts w:cstheme="minorHAnsi"/>
                <w:b/>
                <w:vertAlign w:val="subscript"/>
              </w:rPr>
              <w:t>WATER</w:t>
            </w:r>
            <w:r w:rsidRPr="00404E5E">
              <w:rPr>
                <w:rFonts w:cstheme="minorHAnsi"/>
                <w:b/>
              </w:rPr>
              <w:t xml:space="preserve"> (</w:t>
            </w:r>
            <w:proofErr w:type="spellStart"/>
            <w:r w:rsidRPr="00404E5E">
              <w:rPr>
                <w:rFonts w:cstheme="minorHAnsi"/>
                <w:b/>
                <w:vertAlign w:val="superscript"/>
              </w:rPr>
              <w:t>o</w:t>
            </w:r>
            <w:r w:rsidRPr="00404E5E">
              <w:rPr>
                <w:rFonts w:cstheme="minorHAnsi"/>
                <w:b/>
              </w:rPr>
              <w:t>C</w:t>
            </w:r>
            <w:proofErr w:type="spellEnd"/>
            <w:r w:rsidRPr="00404E5E">
              <w:rPr>
                <w:rFonts w:cstheme="minorHAnsi"/>
                <w:b/>
              </w:rPr>
              <w:t>)</w:t>
            </w:r>
          </w:p>
        </w:tc>
        <w:tc>
          <w:tcPr>
            <w:tcW w:w="259" w:type="dxa"/>
            <w:tcBorders>
              <w:top w:val="nil"/>
              <w:left w:val="single" w:sz="4" w:space="0" w:color="auto"/>
              <w:bottom w:val="nil"/>
              <w:right w:val="single" w:sz="4" w:space="0" w:color="auto"/>
            </w:tcBorders>
            <w:shd w:val="clear" w:color="auto" w:fill="auto"/>
          </w:tcPr>
          <w:p w14:paraId="16C15C8E" w14:textId="77777777" w:rsidR="00441F4A" w:rsidRPr="00404E5E" w:rsidRDefault="00441F4A">
            <w:pPr>
              <w:spacing w:after="255" w:line="264" w:lineRule="auto"/>
              <w:contextualSpacing/>
              <w:jc w:val="center"/>
              <w:rPr>
                <w:rFonts w:cstheme="minorHAnsi"/>
                <w:b/>
              </w:rPr>
            </w:pPr>
          </w:p>
        </w:tc>
        <w:tc>
          <w:tcPr>
            <w:tcW w:w="1323" w:type="dxa"/>
            <w:tcBorders>
              <w:top w:val="single" w:sz="4" w:space="0" w:color="auto"/>
              <w:left w:val="single" w:sz="4" w:space="0" w:color="auto"/>
              <w:bottom w:val="single" w:sz="4" w:space="0" w:color="auto"/>
              <w:right w:val="single" w:sz="4" w:space="0" w:color="auto"/>
            </w:tcBorders>
            <w:shd w:val="clear" w:color="auto" w:fill="auto"/>
            <w:hideMark/>
          </w:tcPr>
          <w:p w14:paraId="13085E99" w14:textId="77777777" w:rsidR="00441F4A" w:rsidRPr="00404E5E" w:rsidRDefault="00441F4A">
            <w:pPr>
              <w:spacing w:after="255" w:line="264" w:lineRule="auto"/>
              <w:contextualSpacing/>
              <w:jc w:val="center"/>
              <w:rPr>
                <w:rFonts w:cstheme="minorHAnsi"/>
                <w:b/>
              </w:rPr>
            </w:pPr>
            <w:r w:rsidRPr="00404E5E">
              <w:rPr>
                <w:rFonts w:cstheme="minorHAnsi"/>
                <w:b/>
              </w:rPr>
              <w:t>time (s)</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14:paraId="4321D119" w14:textId="77777777" w:rsidR="00441F4A" w:rsidRPr="00404E5E" w:rsidRDefault="00441F4A">
            <w:pPr>
              <w:spacing w:after="255" w:line="264" w:lineRule="auto"/>
              <w:contextualSpacing/>
              <w:jc w:val="center"/>
              <w:rPr>
                <w:rFonts w:cstheme="minorHAnsi"/>
                <w:b/>
              </w:rPr>
            </w:pPr>
            <w:r w:rsidRPr="00404E5E">
              <w:rPr>
                <w:rFonts w:cstheme="minorHAnsi"/>
                <w:b/>
              </w:rPr>
              <w:t>T</w:t>
            </w:r>
            <w:r w:rsidRPr="00404E5E">
              <w:rPr>
                <w:rFonts w:cstheme="minorHAnsi"/>
                <w:b/>
                <w:vertAlign w:val="subscript"/>
              </w:rPr>
              <w:t>WATER</w:t>
            </w:r>
            <w:r w:rsidRPr="00404E5E">
              <w:rPr>
                <w:rFonts w:cstheme="minorHAnsi"/>
                <w:b/>
              </w:rPr>
              <w:t xml:space="preserve"> (</w:t>
            </w:r>
            <w:proofErr w:type="spellStart"/>
            <w:r w:rsidRPr="00404E5E">
              <w:rPr>
                <w:rFonts w:cstheme="minorHAnsi"/>
                <w:b/>
                <w:vertAlign w:val="superscript"/>
              </w:rPr>
              <w:t>o</w:t>
            </w:r>
            <w:r w:rsidRPr="00404E5E">
              <w:rPr>
                <w:rFonts w:cstheme="minorHAnsi"/>
                <w:b/>
              </w:rPr>
              <w:t>C</w:t>
            </w:r>
            <w:proofErr w:type="spellEnd"/>
            <w:r w:rsidRPr="00404E5E">
              <w:rPr>
                <w:rFonts w:cstheme="minorHAnsi"/>
                <w:b/>
              </w:rPr>
              <w:t>)</w:t>
            </w:r>
          </w:p>
        </w:tc>
        <w:tc>
          <w:tcPr>
            <w:tcW w:w="311" w:type="dxa"/>
            <w:tcBorders>
              <w:top w:val="nil"/>
              <w:left w:val="single" w:sz="4" w:space="0" w:color="auto"/>
              <w:bottom w:val="nil"/>
              <w:right w:val="single" w:sz="4" w:space="0" w:color="auto"/>
            </w:tcBorders>
            <w:shd w:val="clear" w:color="auto" w:fill="auto"/>
          </w:tcPr>
          <w:p w14:paraId="035F8ACC" w14:textId="77777777" w:rsidR="00441F4A" w:rsidRPr="00404E5E" w:rsidRDefault="00441F4A">
            <w:pPr>
              <w:spacing w:after="255" w:line="264" w:lineRule="auto"/>
              <w:contextualSpacing/>
              <w:jc w:val="center"/>
              <w:rPr>
                <w:rFonts w:cstheme="minorHAnsi"/>
                <w:b/>
              </w:rPr>
            </w:pPr>
          </w:p>
        </w:tc>
        <w:tc>
          <w:tcPr>
            <w:tcW w:w="1399" w:type="dxa"/>
            <w:tcBorders>
              <w:top w:val="single" w:sz="4" w:space="0" w:color="auto"/>
              <w:left w:val="single" w:sz="4" w:space="0" w:color="auto"/>
              <w:bottom w:val="single" w:sz="4" w:space="0" w:color="auto"/>
              <w:right w:val="single" w:sz="4" w:space="0" w:color="auto"/>
            </w:tcBorders>
            <w:shd w:val="clear" w:color="auto" w:fill="auto"/>
            <w:hideMark/>
          </w:tcPr>
          <w:p w14:paraId="035C5801" w14:textId="77777777" w:rsidR="00441F4A" w:rsidRPr="00404E5E" w:rsidRDefault="00441F4A">
            <w:pPr>
              <w:spacing w:after="255" w:line="264" w:lineRule="auto"/>
              <w:contextualSpacing/>
              <w:jc w:val="center"/>
              <w:rPr>
                <w:rFonts w:cstheme="minorHAnsi"/>
                <w:b/>
              </w:rPr>
            </w:pPr>
            <w:r w:rsidRPr="00404E5E">
              <w:rPr>
                <w:rFonts w:cstheme="minorHAnsi"/>
                <w:b/>
              </w:rPr>
              <w:t>time (s)</w:t>
            </w:r>
          </w:p>
        </w:tc>
        <w:tc>
          <w:tcPr>
            <w:tcW w:w="1709" w:type="dxa"/>
            <w:tcBorders>
              <w:top w:val="single" w:sz="4" w:space="0" w:color="auto"/>
              <w:left w:val="single" w:sz="4" w:space="0" w:color="auto"/>
              <w:bottom w:val="single" w:sz="4" w:space="0" w:color="auto"/>
              <w:right w:val="single" w:sz="4" w:space="0" w:color="auto"/>
            </w:tcBorders>
            <w:shd w:val="clear" w:color="auto" w:fill="auto"/>
            <w:hideMark/>
          </w:tcPr>
          <w:p w14:paraId="08A8D211" w14:textId="77777777" w:rsidR="00441F4A" w:rsidRPr="00404E5E" w:rsidRDefault="00441F4A">
            <w:pPr>
              <w:spacing w:after="255" w:line="264" w:lineRule="auto"/>
              <w:contextualSpacing/>
              <w:jc w:val="center"/>
              <w:rPr>
                <w:rFonts w:cstheme="minorHAnsi"/>
                <w:b/>
              </w:rPr>
            </w:pPr>
            <w:r w:rsidRPr="00404E5E">
              <w:rPr>
                <w:rFonts w:cstheme="minorHAnsi"/>
                <w:b/>
              </w:rPr>
              <w:t>T</w:t>
            </w:r>
            <w:r w:rsidRPr="00404E5E">
              <w:rPr>
                <w:rFonts w:cstheme="minorHAnsi"/>
                <w:b/>
                <w:vertAlign w:val="subscript"/>
              </w:rPr>
              <w:t>WATER</w:t>
            </w:r>
            <w:r w:rsidRPr="00404E5E">
              <w:rPr>
                <w:rFonts w:cstheme="minorHAnsi"/>
                <w:b/>
              </w:rPr>
              <w:t xml:space="preserve"> (</w:t>
            </w:r>
            <w:proofErr w:type="spellStart"/>
            <w:r w:rsidRPr="00404E5E">
              <w:rPr>
                <w:rFonts w:cstheme="minorHAnsi"/>
                <w:b/>
                <w:vertAlign w:val="superscript"/>
              </w:rPr>
              <w:t>o</w:t>
            </w:r>
            <w:r w:rsidRPr="00404E5E">
              <w:rPr>
                <w:rFonts w:cstheme="minorHAnsi"/>
                <w:b/>
              </w:rPr>
              <w:t>C</w:t>
            </w:r>
            <w:proofErr w:type="spellEnd"/>
            <w:r w:rsidRPr="00404E5E">
              <w:rPr>
                <w:rFonts w:cstheme="minorHAnsi"/>
                <w:b/>
              </w:rPr>
              <w:t>)</w:t>
            </w:r>
          </w:p>
        </w:tc>
      </w:tr>
      <w:tr w:rsidR="00441F4A" w14:paraId="624DAAF7" w14:textId="77777777" w:rsidTr="00441F4A">
        <w:tc>
          <w:tcPr>
            <w:tcW w:w="1087" w:type="dxa"/>
            <w:tcBorders>
              <w:top w:val="single" w:sz="4" w:space="0" w:color="auto"/>
              <w:left w:val="single" w:sz="4" w:space="0" w:color="auto"/>
              <w:bottom w:val="single" w:sz="4" w:space="0" w:color="auto"/>
              <w:right w:val="single" w:sz="4" w:space="0" w:color="auto"/>
            </w:tcBorders>
          </w:tcPr>
          <w:p w14:paraId="5289475B" w14:textId="345CDB3E" w:rsidR="00441F4A" w:rsidRPr="00404E5E" w:rsidRDefault="006473B6">
            <w:pPr>
              <w:spacing w:after="255" w:line="264" w:lineRule="auto"/>
              <w:contextualSpacing/>
              <w:rPr>
                <w:rFonts w:cstheme="minorHAnsi"/>
                <w:bCs/>
              </w:rPr>
            </w:pPr>
            <w:r w:rsidRPr="00404E5E">
              <w:rPr>
                <w:rFonts w:cstheme="minorHAnsi"/>
                <w:bCs/>
              </w:rPr>
              <w:t>10</w:t>
            </w:r>
          </w:p>
        </w:tc>
        <w:tc>
          <w:tcPr>
            <w:tcW w:w="2004" w:type="dxa"/>
            <w:tcBorders>
              <w:top w:val="single" w:sz="4" w:space="0" w:color="auto"/>
              <w:left w:val="single" w:sz="4" w:space="0" w:color="auto"/>
              <w:bottom w:val="single" w:sz="4" w:space="0" w:color="auto"/>
              <w:right w:val="single" w:sz="4" w:space="0" w:color="auto"/>
            </w:tcBorders>
          </w:tcPr>
          <w:p w14:paraId="77833D68" w14:textId="13944B71" w:rsidR="00441F4A" w:rsidRPr="00404E5E" w:rsidRDefault="00AC7796">
            <w:pPr>
              <w:spacing w:after="255" w:line="264" w:lineRule="auto"/>
              <w:contextualSpacing/>
              <w:rPr>
                <w:rFonts w:cstheme="minorHAnsi"/>
                <w:bCs/>
              </w:rPr>
            </w:pPr>
            <w:r>
              <w:rPr>
                <w:rFonts w:cstheme="minorHAnsi"/>
                <w:bCs/>
              </w:rPr>
              <w:t>31</w:t>
            </w:r>
          </w:p>
        </w:tc>
        <w:tc>
          <w:tcPr>
            <w:tcW w:w="259" w:type="dxa"/>
            <w:tcBorders>
              <w:top w:val="nil"/>
              <w:left w:val="single" w:sz="4" w:space="0" w:color="auto"/>
              <w:bottom w:val="nil"/>
              <w:right w:val="single" w:sz="4" w:space="0" w:color="auto"/>
            </w:tcBorders>
          </w:tcPr>
          <w:p w14:paraId="00D7A656"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6C14E5EA" w14:textId="60142985" w:rsidR="00441F4A" w:rsidRPr="00404E5E" w:rsidRDefault="00F363AF">
            <w:pPr>
              <w:spacing w:after="255" w:line="264" w:lineRule="auto"/>
              <w:contextualSpacing/>
              <w:rPr>
                <w:rFonts w:cstheme="minorHAnsi"/>
                <w:bCs/>
              </w:rPr>
            </w:pPr>
            <w:r w:rsidRPr="00404E5E">
              <w:rPr>
                <w:rFonts w:cstheme="minorHAnsi"/>
                <w:bCs/>
              </w:rPr>
              <w:t>100</w:t>
            </w:r>
          </w:p>
        </w:tc>
        <w:tc>
          <w:tcPr>
            <w:tcW w:w="1553" w:type="dxa"/>
            <w:tcBorders>
              <w:top w:val="single" w:sz="4" w:space="0" w:color="auto"/>
              <w:left w:val="single" w:sz="4" w:space="0" w:color="auto"/>
              <w:bottom w:val="single" w:sz="4" w:space="0" w:color="auto"/>
              <w:right w:val="single" w:sz="4" w:space="0" w:color="auto"/>
            </w:tcBorders>
          </w:tcPr>
          <w:p w14:paraId="78C53672" w14:textId="5FD7CFFF"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40C6A322"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1F6D2299" w14:textId="7F6CF49B" w:rsidR="00441F4A" w:rsidRPr="00404E5E" w:rsidRDefault="00C62AD5">
            <w:pPr>
              <w:spacing w:after="255" w:line="264" w:lineRule="auto"/>
              <w:contextualSpacing/>
              <w:rPr>
                <w:rFonts w:cstheme="minorHAnsi"/>
                <w:bCs/>
              </w:rPr>
            </w:pPr>
            <w:r w:rsidRPr="00404E5E">
              <w:rPr>
                <w:rFonts w:cstheme="minorHAnsi"/>
                <w:bCs/>
              </w:rPr>
              <w:t>190</w:t>
            </w:r>
          </w:p>
        </w:tc>
        <w:tc>
          <w:tcPr>
            <w:tcW w:w="1709" w:type="dxa"/>
            <w:tcBorders>
              <w:top w:val="single" w:sz="4" w:space="0" w:color="auto"/>
              <w:left w:val="single" w:sz="4" w:space="0" w:color="auto"/>
              <w:bottom w:val="single" w:sz="4" w:space="0" w:color="auto"/>
              <w:right w:val="single" w:sz="4" w:space="0" w:color="auto"/>
            </w:tcBorders>
          </w:tcPr>
          <w:p w14:paraId="38D519DB" w14:textId="0D27D3A3" w:rsidR="00441F4A" w:rsidRPr="00404E5E" w:rsidRDefault="00D52627">
            <w:pPr>
              <w:spacing w:after="255" w:line="264" w:lineRule="auto"/>
              <w:contextualSpacing/>
              <w:rPr>
                <w:rFonts w:cstheme="minorHAnsi"/>
                <w:bCs/>
              </w:rPr>
            </w:pPr>
            <w:r>
              <w:rPr>
                <w:rFonts w:cstheme="minorHAnsi"/>
                <w:bCs/>
              </w:rPr>
              <w:t>30</w:t>
            </w:r>
          </w:p>
        </w:tc>
      </w:tr>
      <w:tr w:rsidR="00441F4A" w14:paraId="0FA56684" w14:textId="77777777" w:rsidTr="00441F4A">
        <w:tc>
          <w:tcPr>
            <w:tcW w:w="1087" w:type="dxa"/>
            <w:tcBorders>
              <w:top w:val="single" w:sz="4" w:space="0" w:color="auto"/>
              <w:left w:val="single" w:sz="4" w:space="0" w:color="auto"/>
              <w:bottom w:val="single" w:sz="4" w:space="0" w:color="auto"/>
              <w:right w:val="single" w:sz="4" w:space="0" w:color="auto"/>
            </w:tcBorders>
          </w:tcPr>
          <w:p w14:paraId="58A4BFB6" w14:textId="4BE97EE3" w:rsidR="00441F4A" w:rsidRPr="00404E5E" w:rsidRDefault="006473B6">
            <w:pPr>
              <w:spacing w:after="255" w:line="264" w:lineRule="auto"/>
              <w:contextualSpacing/>
              <w:rPr>
                <w:rFonts w:cstheme="minorHAnsi"/>
                <w:bCs/>
              </w:rPr>
            </w:pPr>
            <w:r w:rsidRPr="00404E5E">
              <w:rPr>
                <w:rFonts w:cstheme="minorHAnsi"/>
                <w:bCs/>
              </w:rPr>
              <w:t>20</w:t>
            </w:r>
          </w:p>
        </w:tc>
        <w:tc>
          <w:tcPr>
            <w:tcW w:w="2004" w:type="dxa"/>
            <w:tcBorders>
              <w:top w:val="single" w:sz="4" w:space="0" w:color="auto"/>
              <w:left w:val="single" w:sz="4" w:space="0" w:color="auto"/>
              <w:bottom w:val="single" w:sz="4" w:space="0" w:color="auto"/>
              <w:right w:val="single" w:sz="4" w:space="0" w:color="auto"/>
            </w:tcBorders>
          </w:tcPr>
          <w:p w14:paraId="435B9E3B" w14:textId="2342B118" w:rsidR="00441F4A" w:rsidRPr="00404E5E" w:rsidRDefault="00AC7796">
            <w:pPr>
              <w:spacing w:after="255" w:line="264" w:lineRule="auto"/>
              <w:contextualSpacing/>
              <w:rPr>
                <w:rFonts w:cstheme="minorHAnsi"/>
                <w:bCs/>
              </w:rPr>
            </w:pPr>
            <w:r>
              <w:rPr>
                <w:rFonts w:cstheme="minorHAnsi"/>
                <w:bCs/>
              </w:rPr>
              <w:t>31.5</w:t>
            </w:r>
          </w:p>
        </w:tc>
        <w:tc>
          <w:tcPr>
            <w:tcW w:w="259" w:type="dxa"/>
            <w:tcBorders>
              <w:top w:val="nil"/>
              <w:left w:val="single" w:sz="4" w:space="0" w:color="auto"/>
              <w:bottom w:val="nil"/>
              <w:right w:val="single" w:sz="4" w:space="0" w:color="auto"/>
            </w:tcBorders>
          </w:tcPr>
          <w:p w14:paraId="2CD2139A"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1246D071" w14:textId="6B439BE0" w:rsidR="00441F4A" w:rsidRPr="00404E5E" w:rsidRDefault="00F363AF">
            <w:pPr>
              <w:spacing w:after="255" w:line="264" w:lineRule="auto"/>
              <w:contextualSpacing/>
              <w:rPr>
                <w:rFonts w:cstheme="minorHAnsi"/>
                <w:bCs/>
              </w:rPr>
            </w:pPr>
            <w:r w:rsidRPr="00404E5E">
              <w:rPr>
                <w:rFonts w:cstheme="minorHAnsi"/>
                <w:bCs/>
              </w:rPr>
              <w:t>110</w:t>
            </w:r>
          </w:p>
        </w:tc>
        <w:tc>
          <w:tcPr>
            <w:tcW w:w="1553" w:type="dxa"/>
            <w:tcBorders>
              <w:top w:val="single" w:sz="4" w:space="0" w:color="auto"/>
              <w:left w:val="single" w:sz="4" w:space="0" w:color="auto"/>
              <w:bottom w:val="single" w:sz="4" w:space="0" w:color="auto"/>
              <w:right w:val="single" w:sz="4" w:space="0" w:color="auto"/>
            </w:tcBorders>
          </w:tcPr>
          <w:p w14:paraId="41B73C31" w14:textId="1938EF80"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2D8D0609"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162D3FC5" w14:textId="6142FDE7" w:rsidR="00441F4A" w:rsidRPr="00404E5E" w:rsidRDefault="00C62AD5">
            <w:pPr>
              <w:spacing w:after="255" w:line="264" w:lineRule="auto"/>
              <w:contextualSpacing/>
              <w:rPr>
                <w:rFonts w:cstheme="minorHAnsi"/>
                <w:bCs/>
              </w:rPr>
            </w:pPr>
            <w:r w:rsidRPr="00404E5E">
              <w:rPr>
                <w:rFonts w:cstheme="minorHAnsi"/>
                <w:bCs/>
              </w:rPr>
              <w:t>200</w:t>
            </w:r>
          </w:p>
        </w:tc>
        <w:tc>
          <w:tcPr>
            <w:tcW w:w="1709" w:type="dxa"/>
            <w:tcBorders>
              <w:top w:val="single" w:sz="4" w:space="0" w:color="auto"/>
              <w:left w:val="single" w:sz="4" w:space="0" w:color="auto"/>
              <w:bottom w:val="single" w:sz="4" w:space="0" w:color="auto"/>
              <w:right w:val="single" w:sz="4" w:space="0" w:color="auto"/>
            </w:tcBorders>
          </w:tcPr>
          <w:p w14:paraId="60F41A64" w14:textId="4BEEB9E7" w:rsidR="00441F4A" w:rsidRPr="00404E5E" w:rsidRDefault="00D52627">
            <w:pPr>
              <w:spacing w:after="255" w:line="264" w:lineRule="auto"/>
              <w:contextualSpacing/>
              <w:rPr>
                <w:rFonts w:cstheme="minorHAnsi"/>
                <w:bCs/>
              </w:rPr>
            </w:pPr>
            <w:r>
              <w:rPr>
                <w:rFonts w:cstheme="minorHAnsi"/>
                <w:bCs/>
              </w:rPr>
              <w:t>30</w:t>
            </w:r>
          </w:p>
        </w:tc>
      </w:tr>
      <w:tr w:rsidR="00441F4A" w14:paraId="7C827615" w14:textId="77777777" w:rsidTr="00441F4A">
        <w:tc>
          <w:tcPr>
            <w:tcW w:w="1087" w:type="dxa"/>
            <w:tcBorders>
              <w:top w:val="single" w:sz="4" w:space="0" w:color="auto"/>
              <w:left w:val="single" w:sz="4" w:space="0" w:color="auto"/>
              <w:bottom w:val="single" w:sz="4" w:space="0" w:color="auto"/>
              <w:right w:val="single" w:sz="4" w:space="0" w:color="auto"/>
            </w:tcBorders>
          </w:tcPr>
          <w:p w14:paraId="575A96EA" w14:textId="6EA6936B" w:rsidR="00441F4A" w:rsidRPr="00404E5E" w:rsidRDefault="006473B6">
            <w:pPr>
              <w:spacing w:after="255" w:line="264" w:lineRule="auto"/>
              <w:contextualSpacing/>
              <w:rPr>
                <w:rFonts w:cstheme="minorHAnsi"/>
                <w:bCs/>
              </w:rPr>
            </w:pPr>
            <w:r w:rsidRPr="00404E5E">
              <w:rPr>
                <w:rFonts w:cstheme="minorHAnsi"/>
                <w:bCs/>
              </w:rPr>
              <w:t>30</w:t>
            </w:r>
          </w:p>
        </w:tc>
        <w:tc>
          <w:tcPr>
            <w:tcW w:w="2004" w:type="dxa"/>
            <w:tcBorders>
              <w:top w:val="single" w:sz="4" w:space="0" w:color="auto"/>
              <w:left w:val="single" w:sz="4" w:space="0" w:color="auto"/>
              <w:bottom w:val="single" w:sz="4" w:space="0" w:color="auto"/>
              <w:right w:val="single" w:sz="4" w:space="0" w:color="auto"/>
            </w:tcBorders>
          </w:tcPr>
          <w:p w14:paraId="495C7B5B" w14:textId="0533590C" w:rsidR="00441F4A" w:rsidRPr="00404E5E" w:rsidRDefault="00AC7796">
            <w:pPr>
              <w:spacing w:after="255" w:line="264" w:lineRule="auto"/>
              <w:contextualSpacing/>
              <w:rPr>
                <w:rFonts w:cstheme="minorHAnsi"/>
                <w:bCs/>
              </w:rPr>
            </w:pPr>
            <w:r>
              <w:rPr>
                <w:rFonts w:cstheme="minorHAnsi"/>
                <w:bCs/>
              </w:rPr>
              <w:t>31.5</w:t>
            </w:r>
          </w:p>
        </w:tc>
        <w:tc>
          <w:tcPr>
            <w:tcW w:w="259" w:type="dxa"/>
            <w:tcBorders>
              <w:top w:val="nil"/>
              <w:left w:val="single" w:sz="4" w:space="0" w:color="auto"/>
              <w:bottom w:val="nil"/>
              <w:right w:val="single" w:sz="4" w:space="0" w:color="auto"/>
            </w:tcBorders>
          </w:tcPr>
          <w:p w14:paraId="7BF51E8F"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05A23F40" w14:textId="0B9D4623" w:rsidR="00441F4A" w:rsidRPr="00404E5E" w:rsidRDefault="00F363AF">
            <w:pPr>
              <w:spacing w:after="255" w:line="264" w:lineRule="auto"/>
              <w:contextualSpacing/>
              <w:rPr>
                <w:rFonts w:cstheme="minorHAnsi"/>
                <w:bCs/>
              </w:rPr>
            </w:pPr>
            <w:r w:rsidRPr="00404E5E">
              <w:rPr>
                <w:rFonts w:cstheme="minorHAnsi"/>
                <w:bCs/>
              </w:rPr>
              <w:t>120</w:t>
            </w:r>
          </w:p>
        </w:tc>
        <w:tc>
          <w:tcPr>
            <w:tcW w:w="1553" w:type="dxa"/>
            <w:tcBorders>
              <w:top w:val="single" w:sz="4" w:space="0" w:color="auto"/>
              <w:left w:val="single" w:sz="4" w:space="0" w:color="auto"/>
              <w:bottom w:val="single" w:sz="4" w:space="0" w:color="auto"/>
              <w:right w:val="single" w:sz="4" w:space="0" w:color="auto"/>
            </w:tcBorders>
          </w:tcPr>
          <w:p w14:paraId="3C6131EC" w14:textId="594AE15E"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77C502FF"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5C10EFCA" w14:textId="185EF4BA" w:rsidR="00441F4A" w:rsidRPr="00404E5E" w:rsidRDefault="00C62AD5">
            <w:pPr>
              <w:spacing w:after="255" w:line="264" w:lineRule="auto"/>
              <w:contextualSpacing/>
              <w:rPr>
                <w:rFonts w:cstheme="minorHAnsi"/>
                <w:bCs/>
              </w:rPr>
            </w:pPr>
            <w:r w:rsidRPr="00404E5E">
              <w:rPr>
                <w:rFonts w:cstheme="minorHAnsi"/>
                <w:bCs/>
              </w:rPr>
              <w:t>210</w:t>
            </w:r>
          </w:p>
        </w:tc>
        <w:tc>
          <w:tcPr>
            <w:tcW w:w="1709" w:type="dxa"/>
            <w:tcBorders>
              <w:top w:val="single" w:sz="4" w:space="0" w:color="auto"/>
              <w:left w:val="single" w:sz="4" w:space="0" w:color="auto"/>
              <w:bottom w:val="single" w:sz="4" w:space="0" w:color="auto"/>
              <w:right w:val="single" w:sz="4" w:space="0" w:color="auto"/>
            </w:tcBorders>
          </w:tcPr>
          <w:p w14:paraId="10CBFBAA" w14:textId="205EBAC5" w:rsidR="00441F4A" w:rsidRPr="00404E5E" w:rsidRDefault="00D52627">
            <w:pPr>
              <w:spacing w:after="255" w:line="264" w:lineRule="auto"/>
              <w:contextualSpacing/>
              <w:rPr>
                <w:rFonts w:cstheme="minorHAnsi"/>
                <w:bCs/>
              </w:rPr>
            </w:pPr>
            <w:r>
              <w:rPr>
                <w:rFonts w:cstheme="minorHAnsi"/>
                <w:bCs/>
              </w:rPr>
              <w:t>30</w:t>
            </w:r>
          </w:p>
        </w:tc>
      </w:tr>
      <w:tr w:rsidR="00441F4A" w14:paraId="0F2FC0CE" w14:textId="77777777" w:rsidTr="00441F4A">
        <w:tc>
          <w:tcPr>
            <w:tcW w:w="1087" w:type="dxa"/>
            <w:tcBorders>
              <w:top w:val="single" w:sz="4" w:space="0" w:color="auto"/>
              <w:left w:val="single" w:sz="4" w:space="0" w:color="auto"/>
              <w:bottom w:val="single" w:sz="4" w:space="0" w:color="auto"/>
              <w:right w:val="single" w:sz="4" w:space="0" w:color="auto"/>
            </w:tcBorders>
          </w:tcPr>
          <w:p w14:paraId="33F8EEDA" w14:textId="4B56A541" w:rsidR="00441F4A" w:rsidRPr="00404E5E" w:rsidRDefault="006473B6">
            <w:pPr>
              <w:spacing w:after="255" w:line="264" w:lineRule="auto"/>
              <w:contextualSpacing/>
              <w:rPr>
                <w:rFonts w:cstheme="minorHAnsi"/>
                <w:bCs/>
              </w:rPr>
            </w:pPr>
            <w:r w:rsidRPr="00404E5E">
              <w:rPr>
                <w:rFonts w:cstheme="minorHAnsi"/>
                <w:bCs/>
              </w:rPr>
              <w:t>40</w:t>
            </w:r>
          </w:p>
        </w:tc>
        <w:tc>
          <w:tcPr>
            <w:tcW w:w="2004" w:type="dxa"/>
            <w:tcBorders>
              <w:top w:val="single" w:sz="4" w:space="0" w:color="auto"/>
              <w:left w:val="single" w:sz="4" w:space="0" w:color="auto"/>
              <w:bottom w:val="single" w:sz="4" w:space="0" w:color="auto"/>
              <w:right w:val="single" w:sz="4" w:space="0" w:color="auto"/>
            </w:tcBorders>
          </w:tcPr>
          <w:p w14:paraId="6FEFF856" w14:textId="7989E9B7" w:rsidR="00441F4A" w:rsidRPr="00404E5E" w:rsidRDefault="00AC7796">
            <w:pPr>
              <w:spacing w:after="255" w:line="264" w:lineRule="auto"/>
              <w:contextualSpacing/>
              <w:rPr>
                <w:rFonts w:cstheme="minorHAnsi"/>
                <w:bCs/>
              </w:rPr>
            </w:pPr>
            <w:r>
              <w:rPr>
                <w:rFonts w:cstheme="minorHAnsi"/>
                <w:bCs/>
              </w:rPr>
              <w:t>30.5</w:t>
            </w:r>
          </w:p>
        </w:tc>
        <w:tc>
          <w:tcPr>
            <w:tcW w:w="259" w:type="dxa"/>
            <w:tcBorders>
              <w:top w:val="nil"/>
              <w:left w:val="single" w:sz="4" w:space="0" w:color="auto"/>
              <w:bottom w:val="nil"/>
              <w:right w:val="single" w:sz="4" w:space="0" w:color="auto"/>
            </w:tcBorders>
          </w:tcPr>
          <w:p w14:paraId="6416DE98"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5C666806" w14:textId="6DB1C0C3" w:rsidR="00441F4A" w:rsidRPr="00404E5E" w:rsidRDefault="00F363AF">
            <w:pPr>
              <w:spacing w:after="255" w:line="264" w:lineRule="auto"/>
              <w:contextualSpacing/>
              <w:rPr>
                <w:rFonts w:cstheme="minorHAnsi"/>
                <w:bCs/>
              </w:rPr>
            </w:pPr>
            <w:r w:rsidRPr="00404E5E">
              <w:rPr>
                <w:rFonts w:cstheme="minorHAnsi"/>
                <w:bCs/>
              </w:rPr>
              <w:t>130</w:t>
            </w:r>
          </w:p>
        </w:tc>
        <w:tc>
          <w:tcPr>
            <w:tcW w:w="1553" w:type="dxa"/>
            <w:tcBorders>
              <w:top w:val="single" w:sz="4" w:space="0" w:color="auto"/>
              <w:left w:val="single" w:sz="4" w:space="0" w:color="auto"/>
              <w:bottom w:val="single" w:sz="4" w:space="0" w:color="auto"/>
              <w:right w:val="single" w:sz="4" w:space="0" w:color="auto"/>
            </w:tcBorders>
          </w:tcPr>
          <w:p w14:paraId="5FB1A337" w14:textId="3AAD05EC"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3CCF6A8B"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7C37301B" w14:textId="749F57EA" w:rsidR="00441F4A" w:rsidRPr="00404E5E" w:rsidRDefault="00C62AD5">
            <w:pPr>
              <w:spacing w:after="255" w:line="264" w:lineRule="auto"/>
              <w:contextualSpacing/>
              <w:rPr>
                <w:rFonts w:cstheme="minorHAnsi"/>
                <w:bCs/>
              </w:rPr>
            </w:pPr>
            <w:r w:rsidRPr="00404E5E">
              <w:rPr>
                <w:rFonts w:cstheme="minorHAnsi"/>
                <w:bCs/>
              </w:rPr>
              <w:t>220</w:t>
            </w:r>
          </w:p>
        </w:tc>
        <w:tc>
          <w:tcPr>
            <w:tcW w:w="1709" w:type="dxa"/>
            <w:tcBorders>
              <w:top w:val="single" w:sz="4" w:space="0" w:color="auto"/>
              <w:left w:val="single" w:sz="4" w:space="0" w:color="auto"/>
              <w:bottom w:val="single" w:sz="4" w:space="0" w:color="auto"/>
              <w:right w:val="single" w:sz="4" w:space="0" w:color="auto"/>
            </w:tcBorders>
          </w:tcPr>
          <w:p w14:paraId="6C3D854D" w14:textId="6D2FE7F6" w:rsidR="00441F4A" w:rsidRPr="00404E5E" w:rsidRDefault="00D52627">
            <w:pPr>
              <w:spacing w:after="255" w:line="264" w:lineRule="auto"/>
              <w:contextualSpacing/>
              <w:rPr>
                <w:rFonts w:cstheme="minorHAnsi"/>
                <w:bCs/>
              </w:rPr>
            </w:pPr>
            <w:r>
              <w:rPr>
                <w:rFonts w:cstheme="minorHAnsi"/>
                <w:bCs/>
              </w:rPr>
              <w:t>30</w:t>
            </w:r>
          </w:p>
        </w:tc>
      </w:tr>
      <w:tr w:rsidR="00441F4A" w14:paraId="7AFEA408" w14:textId="77777777" w:rsidTr="00441F4A">
        <w:tc>
          <w:tcPr>
            <w:tcW w:w="1087" w:type="dxa"/>
            <w:tcBorders>
              <w:top w:val="single" w:sz="4" w:space="0" w:color="auto"/>
              <w:left w:val="single" w:sz="4" w:space="0" w:color="auto"/>
              <w:bottom w:val="single" w:sz="4" w:space="0" w:color="auto"/>
              <w:right w:val="single" w:sz="4" w:space="0" w:color="auto"/>
            </w:tcBorders>
          </w:tcPr>
          <w:p w14:paraId="36044C9E" w14:textId="0675FD3D" w:rsidR="00441F4A" w:rsidRPr="00404E5E" w:rsidRDefault="006473B6">
            <w:pPr>
              <w:spacing w:after="255" w:line="264" w:lineRule="auto"/>
              <w:contextualSpacing/>
              <w:rPr>
                <w:rFonts w:cstheme="minorHAnsi"/>
                <w:bCs/>
              </w:rPr>
            </w:pPr>
            <w:r w:rsidRPr="00404E5E">
              <w:rPr>
                <w:rFonts w:cstheme="minorHAnsi"/>
                <w:bCs/>
              </w:rPr>
              <w:t>50</w:t>
            </w:r>
          </w:p>
        </w:tc>
        <w:tc>
          <w:tcPr>
            <w:tcW w:w="2004" w:type="dxa"/>
            <w:tcBorders>
              <w:top w:val="single" w:sz="4" w:space="0" w:color="auto"/>
              <w:left w:val="single" w:sz="4" w:space="0" w:color="auto"/>
              <w:bottom w:val="single" w:sz="4" w:space="0" w:color="auto"/>
              <w:right w:val="single" w:sz="4" w:space="0" w:color="auto"/>
            </w:tcBorders>
          </w:tcPr>
          <w:p w14:paraId="5DFC2290" w14:textId="77D6E0CF" w:rsidR="00441F4A" w:rsidRPr="00404E5E" w:rsidRDefault="00D52627">
            <w:pPr>
              <w:spacing w:after="255" w:line="264" w:lineRule="auto"/>
              <w:contextualSpacing/>
              <w:rPr>
                <w:rFonts w:cstheme="minorHAnsi"/>
                <w:bCs/>
              </w:rPr>
            </w:pPr>
            <w:r>
              <w:rPr>
                <w:rFonts w:cstheme="minorHAnsi"/>
                <w:bCs/>
              </w:rPr>
              <w:t>30.5</w:t>
            </w:r>
          </w:p>
        </w:tc>
        <w:tc>
          <w:tcPr>
            <w:tcW w:w="259" w:type="dxa"/>
            <w:tcBorders>
              <w:top w:val="nil"/>
              <w:left w:val="single" w:sz="4" w:space="0" w:color="auto"/>
              <w:bottom w:val="nil"/>
              <w:right w:val="single" w:sz="4" w:space="0" w:color="auto"/>
            </w:tcBorders>
          </w:tcPr>
          <w:p w14:paraId="2CC6CDFF"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61D987C0" w14:textId="4D8913D4" w:rsidR="00441F4A" w:rsidRPr="00404E5E" w:rsidRDefault="00F363AF">
            <w:pPr>
              <w:spacing w:after="255" w:line="264" w:lineRule="auto"/>
              <w:contextualSpacing/>
              <w:rPr>
                <w:rFonts w:cstheme="minorHAnsi"/>
                <w:bCs/>
              </w:rPr>
            </w:pPr>
            <w:r w:rsidRPr="00404E5E">
              <w:rPr>
                <w:rFonts w:cstheme="minorHAnsi"/>
                <w:bCs/>
              </w:rPr>
              <w:t>140</w:t>
            </w:r>
          </w:p>
        </w:tc>
        <w:tc>
          <w:tcPr>
            <w:tcW w:w="1553" w:type="dxa"/>
            <w:tcBorders>
              <w:top w:val="single" w:sz="4" w:space="0" w:color="auto"/>
              <w:left w:val="single" w:sz="4" w:space="0" w:color="auto"/>
              <w:bottom w:val="single" w:sz="4" w:space="0" w:color="auto"/>
              <w:right w:val="single" w:sz="4" w:space="0" w:color="auto"/>
            </w:tcBorders>
          </w:tcPr>
          <w:p w14:paraId="7139C1F7" w14:textId="1AC8FE89"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4FD30C2D"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6E870677" w14:textId="4B1FD4F6" w:rsidR="00441F4A" w:rsidRPr="00404E5E" w:rsidRDefault="00C62AD5">
            <w:pPr>
              <w:spacing w:after="255" w:line="264" w:lineRule="auto"/>
              <w:contextualSpacing/>
              <w:rPr>
                <w:rFonts w:cstheme="minorHAnsi"/>
                <w:bCs/>
              </w:rPr>
            </w:pPr>
            <w:r w:rsidRPr="00404E5E">
              <w:rPr>
                <w:rFonts w:cstheme="minorHAnsi"/>
                <w:bCs/>
              </w:rPr>
              <w:t>230</w:t>
            </w:r>
          </w:p>
        </w:tc>
        <w:tc>
          <w:tcPr>
            <w:tcW w:w="1709" w:type="dxa"/>
            <w:tcBorders>
              <w:top w:val="single" w:sz="4" w:space="0" w:color="auto"/>
              <w:left w:val="single" w:sz="4" w:space="0" w:color="auto"/>
              <w:bottom w:val="single" w:sz="4" w:space="0" w:color="auto"/>
              <w:right w:val="single" w:sz="4" w:space="0" w:color="auto"/>
            </w:tcBorders>
          </w:tcPr>
          <w:p w14:paraId="4D10078E" w14:textId="61E2C4BF" w:rsidR="00441F4A" w:rsidRPr="00404E5E" w:rsidRDefault="00D52627">
            <w:pPr>
              <w:spacing w:after="255" w:line="264" w:lineRule="auto"/>
              <w:contextualSpacing/>
              <w:rPr>
                <w:rFonts w:cstheme="minorHAnsi"/>
                <w:bCs/>
              </w:rPr>
            </w:pPr>
            <w:r>
              <w:rPr>
                <w:rFonts w:cstheme="minorHAnsi"/>
                <w:bCs/>
              </w:rPr>
              <w:t>30</w:t>
            </w:r>
          </w:p>
        </w:tc>
      </w:tr>
      <w:tr w:rsidR="00441F4A" w14:paraId="613E39C6" w14:textId="77777777" w:rsidTr="00441F4A">
        <w:tc>
          <w:tcPr>
            <w:tcW w:w="1087" w:type="dxa"/>
            <w:tcBorders>
              <w:top w:val="single" w:sz="4" w:space="0" w:color="auto"/>
              <w:left w:val="single" w:sz="4" w:space="0" w:color="auto"/>
              <w:bottom w:val="single" w:sz="4" w:space="0" w:color="auto"/>
              <w:right w:val="single" w:sz="4" w:space="0" w:color="auto"/>
            </w:tcBorders>
          </w:tcPr>
          <w:p w14:paraId="15E7B1C2" w14:textId="4B7B784B" w:rsidR="00441F4A" w:rsidRPr="00404E5E" w:rsidRDefault="006473B6">
            <w:pPr>
              <w:spacing w:after="255" w:line="264" w:lineRule="auto"/>
              <w:contextualSpacing/>
              <w:rPr>
                <w:rFonts w:cstheme="minorHAnsi"/>
                <w:bCs/>
              </w:rPr>
            </w:pPr>
            <w:r w:rsidRPr="00404E5E">
              <w:rPr>
                <w:rFonts w:cstheme="minorHAnsi"/>
                <w:bCs/>
              </w:rPr>
              <w:t>60</w:t>
            </w:r>
          </w:p>
        </w:tc>
        <w:tc>
          <w:tcPr>
            <w:tcW w:w="2004" w:type="dxa"/>
            <w:tcBorders>
              <w:top w:val="single" w:sz="4" w:space="0" w:color="auto"/>
              <w:left w:val="single" w:sz="4" w:space="0" w:color="auto"/>
              <w:bottom w:val="single" w:sz="4" w:space="0" w:color="auto"/>
              <w:right w:val="single" w:sz="4" w:space="0" w:color="auto"/>
            </w:tcBorders>
          </w:tcPr>
          <w:p w14:paraId="749B13D9" w14:textId="0A73C5D1" w:rsidR="00441F4A" w:rsidRPr="00404E5E" w:rsidRDefault="00D52627">
            <w:pPr>
              <w:spacing w:after="255" w:line="264" w:lineRule="auto"/>
              <w:contextualSpacing/>
              <w:rPr>
                <w:rFonts w:cstheme="minorHAnsi"/>
                <w:bCs/>
              </w:rPr>
            </w:pPr>
            <w:r>
              <w:rPr>
                <w:rFonts w:cstheme="minorHAnsi"/>
                <w:bCs/>
              </w:rPr>
              <w:t>30.5</w:t>
            </w:r>
          </w:p>
        </w:tc>
        <w:tc>
          <w:tcPr>
            <w:tcW w:w="259" w:type="dxa"/>
            <w:tcBorders>
              <w:top w:val="nil"/>
              <w:left w:val="single" w:sz="4" w:space="0" w:color="auto"/>
              <w:bottom w:val="nil"/>
              <w:right w:val="single" w:sz="4" w:space="0" w:color="auto"/>
            </w:tcBorders>
          </w:tcPr>
          <w:p w14:paraId="7C556AC2"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73ED8949" w14:textId="38B6E76C" w:rsidR="00441F4A" w:rsidRPr="00404E5E" w:rsidRDefault="00F363AF">
            <w:pPr>
              <w:spacing w:after="255" w:line="264" w:lineRule="auto"/>
              <w:contextualSpacing/>
              <w:rPr>
                <w:rFonts w:cstheme="minorHAnsi"/>
                <w:bCs/>
              </w:rPr>
            </w:pPr>
            <w:r w:rsidRPr="00404E5E">
              <w:rPr>
                <w:rFonts w:cstheme="minorHAnsi"/>
                <w:bCs/>
              </w:rPr>
              <w:t>150</w:t>
            </w:r>
          </w:p>
        </w:tc>
        <w:tc>
          <w:tcPr>
            <w:tcW w:w="1553" w:type="dxa"/>
            <w:tcBorders>
              <w:top w:val="single" w:sz="4" w:space="0" w:color="auto"/>
              <w:left w:val="single" w:sz="4" w:space="0" w:color="auto"/>
              <w:bottom w:val="single" w:sz="4" w:space="0" w:color="auto"/>
              <w:right w:val="single" w:sz="4" w:space="0" w:color="auto"/>
            </w:tcBorders>
          </w:tcPr>
          <w:p w14:paraId="7AB8BC9D" w14:textId="2BD99268"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1C28C00F"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625CBE03" w14:textId="15B3A13B" w:rsidR="00441F4A" w:rsidRPr="00404E5E" w:rsidRDefault="00C62AD5">
            <w:pPr>
              <w:spacing w:after="255" w:line="264" w:lineRule="auto"/>
              <w:contextualSpacing/>
              <w:rPr>
                <w:rFonts w:cstheme="minorHAnsi"/>
                <w:bCs/>
              </w:rPr>
            </w:pPr>
            <w:r w:rsidRPr="00404E5E">
              <w:rPr>
                <w:rFonts w:cstheme="minorHAnsi"/>
                <w:bCs/>
              </w:rPr>
              <w:t>240</w:t>
            </w:r>
          </w:p>
        </w:tc>
        <w:tc>
          <w:tcPr>
            <w:tcW w:w="1709" w:type="dxa"/>
            <w:tcBorders>
              <w:top w:val="single" w:sz="4" w:space="0" w:color="auto"/>
              <w:left w:val="single" w:sz="4" w:space="0" w:color="auto"/>
              <w:bottom w:val="single" w:sz="4" w:space="0" w:color="auto"/>
              <w:right w:val="single" w:sz="4" w:space="0" w:color="auto"/>
            </w:tcBorders>
          </w:tcPr>
          <w:p w14:paraId="1AF26CA2" w14:textId="08E30AF3" w:rsidR="00441F4A" w:rsidRPr="00404E5E" w:rsidRDefault="00102444">
            <w:pPr>
              <w:spacing w:after="255" w:line="264" w:lineRule="auto"/>
              <w:contextualSpacing/>
              <w:rPr>
                <w:rFonts w:cstheme="minorHAnsi"/>
                <w:bCs/>
              </w:rPr>
            </w:pPr>
            <w:r>
              <w:rPr>
                <w:rFonts w:cstheme="minorHAnsi"/>
                <w:bCs/>
              </w:rPr>
              <w:t>30</w:t>
            </w:r>
          </w:p>
        </w:tc>
      </w:tr>
      <w:tr w:rsidR="00441F4A" w14:paraId="53E1394D" w14:textId="77777777" w:rsidTr="00441F4A">
        <w:tc>
          <w:tcPr>
            <w:tcW w:w="1087" w:type="dxa"/>
            <w:tcBorders>
              <w:top w:val="single" w:sz="4" w:space="0" w:color="auto"/>
              <w:left w:val="single" w:sz="4" w:space="0" w:color="auto"/>
              <w:bottom w:val="single" w:sz="4" w:space="0" w:color="auto"/>
              <w:right w:val="single" w:sz="4" w:space="0" w:color="auto"/>
            </w:tcBorders>
          </w:tcPr>
          <w:p w14:paraId="2B3B403D" w14:textId="7CDD0CF7" w:rsidR="00441F4A" w:rsidRPr="00404E5E" w:rsidRDefault="006473B6">
            <w:pPr>
              <w:spacing w:after="255" w:line="264" w:lineRule="auto"/>
              <w:contextualSpacing/>
              <w:rPr>
                <w:rFonts w:cstheme="minorHAnsi"/>
                <w:bCs/>
              </w:rPr>
            </w:pPr>
            <w:r w:rsidRPr="00404E5E">
              <w:rPr>
                <w:rFonts w:cstheme="minorHAnsi"/>
                <w:bCs/>
              </w:rPr>
              <w:t>70</w:t>
            </w:r>
          </w:p>
        </w:tc>
        <w:tc>
          <w:tcPr>
            <w:tcW w:w="2004" w:type="dxa"/>
            <w:tcBorders>
              <w:top w:val="single" w:sz="4" w:space="0" w:color="auto"/>
              <w:left w:val="single" w:sz="4" w:space="0" w:color="auto"/>
              <w:bottom w:val="single" w:sz="4" w:space="0" w:color="auto"/>
              <w:right w:val="single" w:sz="4" w:space="0" w:color="auto"/>
            </w:tcBorders>
          </w:tcPr>
          <w:p w14:paraId="1B1C3FCD" w14:textId="3C5AB5AB" w:rsidR="00441F4A" w:rsidRPr="00404E5E" w:rsidRDefault="00D52627">
            <w:pPr>
              <w:spacing w:after="255" w:line="264" w:lineRule="auto"/>
              <w:contextualSpacing/>
              <w:rPr>
                <w:rFonts w:cstheme="minorHAnsi"/>
                <w:bCs/>
              </w:rPr>
            </w:pPr>
            <w:r>
              <w:rPr>
                <w:rFonts w:cstheme="minorHAnsi"/>
                <w:bCs/>
              </w:rPr>
              <w:t>30.25</w:t>
            </w:r>
          </w:p>
        </w:tc>
        <w:tc>
          <w:tcPr>
            <w:tcW w:w="259" w:type="dxa"/>
            <w:tcBorders>
              <w:top w:val="nil"/>
              <w:left w:val="single" w:sz="4" w:space="0" w:color="auto"/>
              <w:bottom w:val="nil"/>
              <w:right w:val="single" w:sz="4" w:space="0" w:color="auto"/>
            </w:tcBorders>
          </w:tcPr>
          <w:p w14:paraId="25C85492"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11612841" w14:textId="015B2EB5" w:rsidR="00441F4A" w:rsidRPr="00404E5E" w:rsidRDefault="00F363AF">
            <w:pPr>
              <w:spacing w:after="255" w:line="264" w:lineRule="auto"/>
              <w:contextualSpacing/>
              <w:rPr>
                <w:rFonts w:cstheme="minorHAnsi"/>
                <w:bCs/>
              </w:rPr>
            </w:pPr>
            <w:r w:rsidRPr="00404E5E">
              <w:rPr>
                <w:rFonts w:cstheme="minorHAnsi"/>
                <w:bCs/>
              </w:rPr>
              <w:t>160</w:t>
            </w:r>
          </w:p>
        </w:tc>
        <w:tc>
          <w:tcPr>
            <w:tcW w:w="1553" w:type="dxa"/>
            <w:tcBorders>
              <w:top w:val="single" w:sz="4" w:space="0" w:color="auto"/>
              <w:left w:val="single" w:sz="4" w:space="0" w:color="auto"/>
              <w:bottom w:val="single" w:sz="4" w:space="0" w:color="auto"/>
              <w:right w:val="single" w:sz="4" w:space="0" w:color="auto"/>
            </w:tcBorders>
          </w:tcPr>
          <w:p w14:paraId="5751F677" w14:textId="54D261F1"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7E691D8D"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219FA0C3" w14:textId="0EAB4CD5" w:rsidR="00441F4A" w:rsidRPr="00404E5E" w:rsidRDefault="00C62AD5">
            <w:pPr>
              <w:spacing w:after="255" w:line="264" w:lineRule="auto"/>
              <w:contextualSpacing/>
              <w:rPr>
                <w:rFonts w:cstheme="minorHAnsi"/>
                <w:bCs/>
              </w:rPr>
            </w:pPr>
            <w:r w:rsidRPr="00404E5E">
              <w:rPr>
                <w:rFonts w:cstheme="minorHAnsi"/>
                <w:bCs/>
              </w:rPr>
              <w:t>250</w:t>
            </w:r>
          </w:p>
        </w:tc>
        <w:tc>
          <w:tcPr>
            <w:tcW w:w="1709" w:type="dxa"/>
            <w:tcBorders>
              <w:top w:val="single" w:sz="4" w:space="0" w:color="auto"/>
              <w:left w:val="single" w:sz="4" w:space="0" w:color="auto"/>
              <w:bottom w:val="single" w:sz="4" w:space="0" w:color="auto"/>
              <w:right w:val="single" w:sz="4" w:space="0" w:color="auto"/>
            </w:tcBorders>
          </w:tcPr>
          <w:p w14:paraId="03E71A1B" w14:textId="04ADABA4" w:rsidR="00441F4A" w:rsidRPr="00102444" w:rsidRDefault="00102444">
            <w:pPr>
              <w:spacing w:after="255" w:line="264" w:lineRule="auto"/>
              <w:contextualSpacing/>
              <w:rPr>
                <w:rFonts w:cstheme="minorHAnsi"/>
                <w:bCs/>
                <w:color w:val="FF0000"/>
              </w:rPr>
            </w:pPr>
            <w:r w:rsidRPr="00102444">
              <w:rPr>
                <w:rFonts w:cstheme="minorHAnsi"/>
                <w:bCs/>
                <w:color w:val="FF0000"/>
              </w:rPr>
              <w:t>29.8</w:t>
            </w:r>
          </w:p>
        </w:tc>
      </w:tr>
      <w:tr w:rsidR="00441F4A" w14:paraId="7DBA7077" w14:textId="77777777" w:rsidTr="00441F4A">
        <w:tc>
          <w:tcPr>
            <w:tcW w:w="1087" w:type="dxa"/>
            <w:tcBorders>
              <w:top w:val="single" w:sz="4" w:space="0" w:color="auto"/>
              <w:left w:val="single" w:sz="4" w:space="0" w:color="auto"/>
              <w:bottom w:val="single" w:sz="4" w:space="0" w:color="auto"/>
              <w:right w:val="single" w:sz="4" w:space="0" w:color="auto"/>
            </w:tcBorders>
          </w:tcPr>
          <w:p w14:paraId="0260215C" w14:textId="1A2C4F12" w:rsidR="00441F4A" w:rsidRPr="00404E5E" w:rsidRDefault="006473B6">
            <w:pPr>
              <w:spacing w:after="255" w:line="264" w:lineRule="auto"/>
              <w:contextualSpacing/>
              <w:rPr>
                <w:rFonts w:cstheme="minorHAnsi"/>
                <w:bCs/>
              </w:rPr>
            </w:pPr>
            <w:r w:rsidRPr="00404E5E">
              <w:rPr>
                <w:rFonts w:cstheme="minorHAnsi"/>
                <w:bCs/>
              </w:rPr>
              <w:t>80</w:t>
            </w:r>
          </w:p>
        </w:tc>
        <w:tc>
          <w:tcPr>
            <w:tcW w:w="2004" w:type="dxa"/>
            <w:tcBorders>
              <w:top w:val="single" w:sz="4" w:space="0" w:color="auto"/>
              <w:left w:val="single" w:sz="4" w:space="0" w:color="auto"/>
              <w:bottom w:val="single" w:sz="4" w:space="0" w:color="auto"/>
              <w:right w:val="single" w:sz="4" w:space="0" w:color="auto"/>
            </w:tcBorders>
          </w:tcPr>
          <w:p w14:paraId="3CEC667E" w14:textId="2C87FD9C" w:rsidR="00441F4A" w:rsidRPr="00404E5E" w:rsidRDefault="00D52627">
            <w:pPr>
              <w:spacing w:after="255" w:line="264" w:lineRule="auto"/>
              <w:contextualSpacing/>
              <w:rPr>
                <w:rFonts w:cstheme="minorHAnsi"/>
                <w:bCs/>
              </w:rPr>
            </w:pPr>
            <w:r>
              <w:rPr>
                <w:rFonts w:cstheme="minorHAnsi"/>
                <w:bCs/>
              </w:rPr>
              <w:t>30.25</w:t>
            </w:r>
          </w:p>
        </w:tc>
        <w:tc>
          <w:tcPr>
            <w:tcW w:w="259" w:type="dxa"/>
            <w:tcBorders>
              <w:top w:val="nil"/>
              <w:left w:val="single" w:sz="4" w:space="0" w:color="auto"/>
              <w:bottom w:val="nil"/>
              <w:right w:val="single" w:sz="4" w:space="0" w:color="auto"/>
            </w:tcBorders>
          </w:tcPr>
          <w:p w14:paraId="5424BFB9"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20DC05C9" w14:textId="686996ED" w:rsidR="00441F4A" w:rsidRPr="00404E5E" w:rsidRDefault="00F363AF">
            <w:pPr>
              <w:spacing w:after="255" w:line="264" w:lineRule="auto"/>
              <w:contextualSpacing/>
              <w:rPr>
                <w:rFonts w:cstheme="minorHAnsi"/>
                <w:bCs/>
              </w:rPr>
            </w:pPr>
            <w:r w:rsidRPr="00404E5E">
              <w:rPr>
                <w:rFonts w:cstheme="minorHAnsi"/>
                <w:bCs/>
              </w:rPr>
              <w:t>170</w:t>
            </w:r>
          </w:p>
        </w:tc>
        <w:tc>
          <w:tcPr>
            <w:tcW w:w="1553" w:type="dxa"/>
            <w:tcBorders>
              <w:top w:val="single" w:sz="4" w:space="0" w:color="auto"/>
              <w:left w:val="single" w:sz="4" w:space="0" w:color="auto"/>
              <w:bottom w:val="single" w:sz="4" w:space="0" w:color="auto"/>
              <w:right w:val="single" w:sz="4" w:space="0" w:color="auto"/>
            </w:tcBorders>
          </w:tcPr>
          <w:p w14:paraId="33D6A0E0" w14:textId="2604434D"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4BE67556"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6330346A" w14:textId="5D6932FB" w:rsidR="00441F4A" w:rsidRPr="00404E5E" w:rsidRDefault="00C62AD5">
            <w:pPr>
              <w:spacing w:after="255" w:line="264" w:lineRule="auto"/>
              <w:contextualSpacing/>
              <w:rPr>
                <w:rFonts w:cstheme="minorHAnsi"/>
                <w:bCs/>
              </w:rPr>
            </w:pPr>
            <w:r w:rsidRPr="00404E5E">
              <w:rPr>
                <w:rFonts w:cstheme="minorHAnsi"/>
                <w:bCs/>
              </w:rPr>
              <w:t>260</w:t>
            </w:r>
          </w:p>
        </w:tc>
        <w:tc>
          <w:tcPr>
            <w:tcW w:w="1709" w:type="dxa"/>
            <w:tcBorders>
              <w:top w:val="single" w:sz="4" w:space="0" w:color="auto"/>
              <w:left w:val="single" w:sz="4" w:space="0" w:color="auto"/>
              <w:bottom w:val="single" w:sz="4" w:space="0" w:color="auto"/>
              <w:right w:val="single" w:sz="4" w:space="0" w:color="auto"/>
            </w:tcBorders>
          </w:tcPr>
          <w:p w14:paraId="4B57ADFC" w14:textId="6719A37F" w:rsidR="00441F4A" w:rsidRPr="00102444" w:rsidRDefault="00102444">
            <w:pPr>
              <w:spacing w:after="255" w:line="264" w:lineRule="auto"/>
              <w:contextualSpacing/>
              <w:rPr>
                <w:rFonts w:cstheme="minorHAnsi"/>
                <w:bCs/>
                <w:color w:val="FF0000"/>
              </w:rPr>
            </w:pPr>
            <w:r w:rsidRPr="00102444">
              <w:rPr>
                <w:rFonts w:cstheme="minorHAnsi"/>
                <w:bCs/>
                <w:color w:val="FF0000"/>
              </w:rPr>
              <w:t>29.8</w:t>
            </w:r>
          </w:p>
        </w:tc>
      </w:tr>
      <w:tr w:rsidR="00441F4A" w14:paraId="384521D9" w14:textId="77777777" w:rsidTr="00441F4A">
        <w:trPr>
          <w:trHeight w:val="155"/>
        </w:trPr>
        <w:tc>
          <w:tcPr>
            <w:tcW w:w="1087" w:type="dxa"/>
            <w:tcBorders>
              <w:top w:val="single" w:sz="4" w:space="0" w:color="auto"/>
              <w:left w:val="single" w:sz="4" w:space="0" w:color="auto"/>
              <w:bottom w:val="single" w:sz="4" w:space="0" w:color="auto"/>
              <w:right w:val="single" w:sz="4" w:space="0" w:color="auto"/>
            </w:tcBorders>
          </w:tcPr>
          <w:p w14:paraId="74796FDA" w14:textId="6FA6C070" w:rsidR="00441F4A" w:rsidRPr="00404E5E" w:rsidRDefault="006473B6">
            <w:pPr>
              <w:spacing w:after="255" w:line="264" w:lineRule="auto"/>
              <w:contextualSpacing/>
              <w:rPr>
                <w:rFonts w:cstheme="minorHAnsi"/>
                <w:bCs/>
              </w:rPr>
            </w:pPr>
            <w:r w:rsidRPr="00404E5E">
              <w:rPr>
                <w:rFonts w:cstheme="minorHAnsi"/>
                <w:bCs/>
              </w:rPr>
              <w:t>90</w:t>
            </w:r>
          </w:p>
        </w:tc>
        <w:tc>
          <w:tcPr>
            <w:tcW w:w="2004" w:type="dxa"/>
            <w:tcBorders>
              <w:top w:val="single" w:sz="4" w:space="0" w:color="auto"/>
              <w:left w:val="single" w:sz="4" w:space="0" w:color="auto"/>
              <w:bottom w:val="single" w:sz="4" w:space="0" w:color="auto"/>
              <w:right w:val="single" w:sz="4" w:space="0" w:color="auto"/>
            </w:tcBorders>
          </w:tcPr>
          <w:p w14:paraId="71C4EA50" w14:textId="756621ED" w:rsidR="00441F4A" w:rsidRPr="00404E5E" w:rsidRDefault="00D52627">
            <w:pPr>
              <w:spacing w:after="255" w:line="264" w:lineRule="auto"/>
              <w:contextualSpacing/>
              <w:rPr>
                <w:rFonts w:cstheme="minorHAnsi"/>
                <w:bCs/>
              </w:rPr>
            </w:pPr>
            <w:r>
              <w:rPr>
                <w:rFonts w:cstheme="minorHAnsi"/>
                <w:bCs/>
              </w:rPr>
              <w:t>30</w:t>
            </w:r>
          </w:p>
        </w:tc>
        <w:tc>
          <w:tcPr>
            <w:tcW w:w="259" w:type="dxa"/>
            <w:tcBorders>
              <w:top w:val="nil"/>
              <w:left w:val="single" w:sz="4" w:space="0" w:color="auto"/>
              <w:bottom w:val="nil"/>
              <w:right w:val="single" w:sz="4" w:space="0" w:color="auto"/>
            </w:tcBorders>
          </w:tcPr>
          <w:p w14:paraId="2A5E0376" w14:textId="77777777" w:rsidR="00441F4A" w:rsidRPr="00404E5E" w:rsidRDefault="00441F4A">
            <w:pPr>
              <w:spacing w:after="255" w:line="264" w:lineRule="auto"/>
              <w:contextualSpacing/>
              <w:rPr>
                <w:rFonts w:cstheme="minorHAnsi"/>
                <w:bCs/>
              </w:rPr>
            </w:pPr>
          </w:p>
        </w:tc>
        <w:tc>
          <w:tcPr>
            <w:tcW w:w="1323" w:type="dxa"/>
            <w:tcBorders>
              <w:top w:val="single" w:sz="4" w:space="0" w:color="auto"/>
              <w:left w:val="single" w:sz="4" w:space="0" w:color="auto"/>
              <w:bottom w:val="single" w:sz="4" w:space="0" w:color="auto"/>
              <w:right w:val="single" w:sz="4" w:space="0" w:color="auto"/>
            </w:tcBorders>
          </w:tcPr>
          <w:p w14:paraId="73B79E34" w14:textId="217DE094" w:rsidR="00441F4A" w:rsidRPr="00404E5E" w:rsidRDefault="00F363AF">
            <w:pPr>
              <w:spacing w:after="255" w:line="264" w:lineRule="auto"/>
              <w:contextualSpacing/>
              <w:rPr>
                <w:rFonts w:cstheme="minorHAnsi"/>
                <w:bCs/>
              </w:rPr>
            </w:pPr>
            <w:r w:rsidRPr="00404E5E">
              <w:rPr>
                <w:rFonts w:cstheme="minorHAnsi"/>
                <w:bCs/>
              </w:rPr>
              <w:t>180</w:t>
            </w:r>
          </w:p>
        </w:tc>
        <w:tc>
          <w:tcPr>
            <w:tcW w:w="1553" w:type="dxa"/>
            <w:tcBorders>
              <w:top w:val="single" w:sz="4" w:space="0" w:color="auto"/>
              <w:left w:val="single" w:sz="4" w:space="0" w:color="auto"/>
              <w:bottom w:val="single" w:sz="4" w:space="0" w:color="auto"/>
              <w:right w:val="single" w:sz="4" w:space="0" w:color="auto"/>
            </w:tcBorders>
          </w:tcPr>
          <w:p w14:paraId="663D3703" w14:textId="0C96B845" w:rsidR="00441F4A" w:rsidRPr="00404E5E" w:rsidRDefault="00D52627">
            <w:pPr>
              <w:spacing w:after="255" w:line="264" w:lineRule="auto"/>
              <w:contextualSpacing/>
              <w:rPr>
                <w:rFonts w:cstheme="minorHAnsi"/>
                <w:bCs/>
              </w:rPr>
            </w:pPr>
            <w:r>
              <w:rPr>
                <w:rFonts w:cstheme="minorHAnsi"/>
                <w:bCs/>
              </w:rPr>
              <w:t>30</w:t>
            </w:r>
          </w:p>
        </w:tc>
        <w:tc>
          <w:tcPr>
            <w:tcW w:w="311" w:type="dxa"/>
            <w:tcBorders>
              <w:top w:val="nil"/>
              <w:left w:val="single" w:sz="4" w:space="0" w:color="auto"/>
              <w:bottom w:val="nil"/>
              <w:right w:val="single" w:sz="4" w:space="0" w:color="auto"/>
            </w:tcBorders>
          </w:tcPr>
          <w:p w14:paraId="55744D53" w14:textId="77777777" w:rsidR="00441F4A" w:rsidRPr="00404E5E" w:rsidRDefault="00441F4A">
            <w:pPr>
              <w:spacing w:after="255" w:line="264" w:lineRule="auto"/>
              <w:contextualSpacing/>
              <w:rPr>
                <w:rFonts w:cstheme="minorHAnsi"/>
                <w:bCs/>
              </w:rPr>
            </w:pPr>
          </w:p>
        </w:tc>
        <w:tc>
          <w:tcPr>
            <w:tcW w:w="1399" w:type="dxa"/>
            <w:tcBorders>
              <w:top w:val="single" w:sz="4" w:space="0" w:color="auto"/>
              <w:left w:val="single" w:sz="4" w:space="0" w:color="auto"/>
              <w:bottom w:val="single" w:sz="4" w:space="0" w:color="auto"/>
              <w:right w:val="single" w:sz="4" w:space="0" w:color="auto"/>
            </w:tcBorders>
          </w:tcPr>
          <w:p w14:paraId="69C73DD2" w14:textId="510B1151" w:rsidR="00441F4A" w:rsidRPr="00404E5E" w:rsidRDefault="00C62AD5">
            <w:pPr>
              <w:spacing w:after="255" w:line="264" w:lineRule="auto"/>
              <w:contextualSpacing/>
              <w:rPr>
                <w:rFonts w:cstheme="minorHAnsi"/>
                <w:bCs/>
              </w:rPr>
            </w:pPr>
            <w:r w:rsidRPr="00404E5E">
              <w:rPr>
                <w:rFonts w:cstheme="minorHAnsi"/>
                <w:bCs/>
              </w:rPr>
              <w:t>270</w:t>
            </w:r>
          </w:p>
        </w:tc>
        <w:tc>
          <w:tcPr>
            <w:tcW w:w="1709" w:type="dxa"/>
            <w:tcBorders>
              <w:top w:val="single" w:sz="4" w:space="0" w:color="auto"/>
              <w:left w:val="single" w:sz="4" w:space="0" w:color="auto"/>
              <w:bottom w:val="single" w:sz="4" w:space="0" w:color="auto"/>
              <w:right w:val="single" w:sz="4" w:space="0" w:color="auto"/>
            </w:tcBorders>
          </w:tcPr>
          <w:p w14:paraId="1B9B84DF" w14:textId="2662F808" w:rsidR="00441F4A" w:rsidRPr="00102444" w:rsidRDefault="00102444">
            <w:pPr>
              <w:spacing w:after="255" w:line="264" w:lineRule="auto"/>
              <w:contextualSpacing/>
              <w:rPr>
                <w:rFonts w:cstheme="minorHAnsi"/>
                <w:bCs/>
                <w:color w:val="FF0000"/>
              </w:rPr>
            </w:pPr>
            <w:r w:rsidRPr="00102444">
              <w:rPr>
                <w:rFonts w:cstheme="minorHAnsi"/>
                <w:bCs/>
                <w:color w:val="FF0000"/>
              </w:rPr>
              <w:t>29.75</w:t>
            </w:r>
          </w:p>
        </w:tc>
      </w:tr>
    </w:tbl>
    <w:p w14:paraId="0C09337C" w14:textId="263DB82E" w:rsidR="00B6416D" w:rsidRPr="00C96CFB" w:rsidRDefault="00C96CFB" w:rsidP="00C96CFB">
      <w:pPr>
        <w:jc w:val="center"/>
        <w:rPr>
          <w:i/>
          <w:iCs/>
        </w:rPr>
      </w:pPr>
      <w:r>
        <w:rPr>
          <w:i/>
          <w:iCs/>
        </w:rPr>
        <w:t xml:space="preserve">Table 3 </w:t>
      </w:r>
      <w:r w:rsidR="00F84EFC">
        <w:rPr>
          <w:i/>
          <w:iCs/>
        </w:rPr>
        <w:t>–</w:t>
      </w:r>
      <w:r>
        <w:rPr>
          <w:i/>
          <w:iCs/>
        </w:rPr>
        <w:t xml:space="preserve"> </w:t>
      </w:r>
      <w:r w:rsidR="00F84EFC">
        <w:rPr>
          <w:i/>
          <w:iCs/>
        </w:rPr>
        <w:t>Temperature of the water at regular intervals</w:t>
      </w:r>
    </w:p>
    <w:p w14:paraId="0BB0B459" w14:textId="513B3D55" w:rsidR="003B5A4A" w:rsidRPr="008369F2" w:rsidRDefault="003B5A4A" w:rsidP="008369F2">
      <w:pPr>
        <w:spacing w:after="0"/>
        <w:rPr>
          <w:u w:val="single"/>
        </w:rPr>
      </w:pPr>
      <w:r w:rsidRPr="008369F2">
        <w:rPr>
          <w:u w:val="single"/>
        </w:rPr>
        <w:t>Using equation</w:t>
      </w:r>
      <w:r w:rsidR="00FC09BA" w:rsidRPr="008369F2">
        <w:rPr>
          <w:u w:val="single"/>
        </w:rPr>
        <w:t>s 1, 2</w:t>
      </w:r>
      <w:r w:rsidR="006C491B" w:rsidRPr="008369F2">
        <w:rPr>
          <w:u w:val="single"/>
        </w:rPr>
        <w:t xml:space="preserve">, 3 </w:t>
      </w:r>
      <w:r w:rsidR="00FC09BA" w:rsidRPr="008369F2">
        <w:rPr>
          <w:u w:val="single"/>
        </w:rPr>
        <w:t xml:space="preserve">and </w:t>
      </w:r>
      <w:r w:rsidR="006C491B" w:rsidRPr="008369F2">
        <w:rPr>
          <w:u w:val="single"/>
        </w:rPr>
        <w:t>5</w:t>
      </w:r>
      <w:r w:rsidR="00FC09BA" w:rsidRPr="008369F2">
        <w:rPr>
          <w:u w:val="single"/>
        </w:rPr>
        <w:t>:</w:t>
      </w:r>
    </w:p>
    <w:p w14:paraId="4D9D521E" w14:textId="72D2ED37" w:rsidR="00FC09BA" w:rsidRDefault="001E196F" w:rsidP="008369F2">
      <w:pPr>
        <w:spacing w:after="0"/>
        <w:rPr>
          <w:rFonts w:cstheme="minorHAnsi"/>
        </w:rPr>
      </w:pPr>
      <w:proofErr w:type="spellStart"/>
      <w:r>
        <w:t>Q</w:t>
      </w:r>
      <w:r>
        <w:rPr>
          <w:vertAlign w:val="subscript"/>
        </w:rPr>
        <w:t>calorimeter</w:t>
      </w:r>
      <w:proofErr w:type="spellEnd"/>
      <w:r>
        <w:rPr>
          <w:vertAlign w:val="subscript"/>
        </w:rPr>
        <w:t xml:space="preserve"> </w:t>
      </w:r>
      <w:r>
        <w:t xml:space="preserve">= </w:t>
      </w:r>
      <w:r w:rsidR="00271B54">
        <w:t>36.93529412 ×</w:t>
      </w:r>
      <w:r w:rsidR="00C721F9">
        <w:rPr>
          <w:rFonts w:cstheme="minorHAnsi"/>
        </w:rPr>
        <w:t xml:space="preserve"> 7</w:t>
      </w:r>
    </w:p>
    <w:p w14:paraId="2E03D70F" w14:textId="112A18F1" w:rsidR="00C6564B" w:rsidRDefault="00C6564B" w:rsidP="008369F2">
      <w:pPr>
        <w:spacing w:after="0"/>
      </w:pPr>
      <w:proofErr w:type="spellStart"/>
      <w:r>
        <w:t>Q</w:t>
      </w:r>
      <w:r>
        <w:rPr>
          <w:vertAlign w:val="subscript"/>
        </w:rPr>
        <w:t>calorimeter</w:t>
      </w:r>
      <w:proofErr w:type="spellEnd"/>
      <w:r>
        <w:rPr>
          <w:vertAlign w:val="subscript"/>
        </w:rPr>
        <w:t xml:space="preserve"> </w:t>
      </w:r>
      <w:r>
        <w:t xml:space="preserve">= </w:t>
      </w:r>
      <w:r w:rsidR="004D57E2">
        <w:t>258.5470588 J</w:t>
      </w:r>
    </w:p>
    <w:p w14:paraId="309A62F5" w14:textId="69D4C644" w:rsidR="004D57E2" w:rsidRDefault="004D57E2" w:rsidP="008369F2">
      <w:pPr>
        <w:spacing w:after="0"/>
      </w:pPr>
      <w:proofErr w:type="spellStart"/>
      <w:r>
        <w:t>Q</w:t>
      </w:r>
      <w:r>
        <w:rPr>
          <w:vertAlign w:val="subscript"/>
        </w:rPr>
        <w:t>Water</w:t>
      </w:r>
      <w:proofErr w:type="spellEnd"/>
      <w:r>
        <w:t xml:space="preserve"> = </w:t>
      </w:r>
      <w:r w:rsidR="008E7AF2">
        <w:t xml:space="preserve">30 × 4.186 × </w:t>
      </w:r>
      <w:r w:rsidR="0000724E">
        <w:t>7</w:t>
      </w:r>
    </w:p>
    <w:p w14:paraId="47816F6D" w14:textId="6D22C1E3" w:rsidR="0000724E" w:rsidRDefault="0000724E" w:rsidP="008369F2">
      <w:pPr>
        <w:spacing w:after="0"/>
      </w:pPr>
      <w:proofErr w:type="spellStart"/>
      <w:r>
        <w:t>Q</w:t>
      </w:r>
      <w:r>
        <w:rPr>
          <w:vertAlign w:val="subscript"/>
        </w:rPr>
        <w:t>Water</w:t>
      </w:r>
      <w:proofErr w:type="spellEnd"/>
      <w:r>
        <w:t xml:space="preserve"> = </w:t>
      </w:r>
      <w:r w:rsidR="00BA4FF1">
        <w:t>879.06 J</w:t>
      </w:r>
    </w:p>
    <w:p w14:paraId="4DFB2A78" w14:textId="5BE6C5A1" w:rsidR="00BA4FF1" w:rsidRDefault="00BA4FF1" w:rsidP="008369F2">
      <w:pPr>
        <w:spacing w:after="0"/>
      </w:pPr>
      <w:r>
        <w:t>-</w:t>
      </w:r>
      <w:proofErr w:type="spellStart"/>
      <w:r>
        <w:t>Q</w:t>
      </w:r>
      <w:r>
        <w:rPr>
          <w:vertAlign w:val="subscript"/>
        </w:rPr>
        <w:t>metal</w:t>
      </w:r>
      <w:proofErr w:type="spellEnd"/>
      <w:r>
        <w:t xml:space="preserve"> = </w:t>
      </w:r>
      <w:r w:rsidR="00D0673C">
        <w:t>879.06 + 258.5470588</w:t>
      </w:r>
    </w:p>
    <w:p w14:paraId="78CCD599" w14:textId="26698D07" w:rsidR="00D0673C" w:rsidRDefault="00D0673C" w:rsidP="008369F2">
      <w:pPr>
        <w:spacing w:after="0"/>
      </w:pPr>
      <w:proofErr w:type="spellStart"/>
      <w:r>
        <w:lastRenderedPageBreak/>
        <w:t>Q</w:t>
      </w:r>
      <w:r>
        <w:rPr>
          <w:vertAlign w:val="subscript"/>
        </w:rPr>
        <w:t>metal</w:t>
      </w:r>
      <w:proofErr w:type="spellEnd"/>
      <w:r w:rsidR="004B2204">
        <w:t xml:space="preserve"> = </w:t>
      </w:r>
      <w:r w:rsidR="00445867">
        <w:t>-</w:t>
      </w:r>
      <w:r w:rsidR="004B2204">
        <w:t>1137.60</w:t>
      </w:r>
      <w:r w:rsidR="00445867">
        <w:t>7059 J</w:t>
      </w:r>
    </w:p>
    <w:p w14:paraId="596E849E" w14:textId="611FC75D" w:rsidR="002C2CD7" w:rsidRDefault="00AA33DC" w:rsidP="008369F2">
      <w:pPr>
        <w:spacing w:after="0"/>
      </w:pPr>
      <w:r>
        <w:t xml:space="preserve">(-1137.607059) = </w:t>
      </w:r>
      <w:r w:rsidR="001A6B2B">
        <w:t>18.6 × C</w:t>
      </w:r>
      <w:r w:rsidR="001A6B2B">
        <w:rPr>
          <w:vertAlign w:val="subscript"/>
        </w:rPr>
        <w:t>P Al</w:t>
      </w:r>
      <w:r w:rsidR="001A6B2B">
        <w:t xml:space="preserve"> × </w:t>
      </w:r>
      <w:r w:rsidR="00EC19ED">
        <w:t>(-60)</w:t>
      </w:r>
    </w:p>
    <w:p w14:paraId="21880DC9" w14:textId="248131B8" w:rsidR="00EC19ED" w:rsidRPr="008369F2" w:rsidRDefault="00EC19ED" w:rsidP="0088769B">
      <w:r>
        <w:t>C</w:t>
      </w:r>
      <w:r>
        <w:rPr>
          <w:vertAlign w:val="subscript"/>
        </w:rPr>
        <w:t>P Al</w:t>
      </w:r>
      <w:r>
        <w:t xml:space="preserve"> = </w:t>
      </w:r>
      <w:r w:rsidR="00A253F7">
        <w:t>1.01936</w:t>
      </w:r>
      <w:r w:rsidR="00590297">
        <w:t>1164 Jg</w:t>
      </w:r>
      <w:r w:rsidR="00590297">
        <w:rPr>
          <w:vertAlign w:val="superscript"/>
        </w:rPr>
        <w:t>-1</w:t>
      </w:r>
      <w:r w:rsidR="008369F2">
        <w:t>°C</w:t>
      </w:r>
      <w:r w:rsidR="008369F2">
        <w:rPr>
          <w:vertAlign w:val="superscript"/>
        </w:rPr>
        <w:t>-1</w:t>
      </w:r>
      <w:r w:rsidR="008369F2">
        <w:t xml:space="preserve"> ~</w:t>
      </w:r>
      <w:r w:rsidR="008369F2" w:rsidRPr="008369F2">
        <w:rPr>
          <w:b/>
          <w:bCs/>
        </w:rPr>
        <w:t>1.02</w:t>
      </w:r>
      <w:r w:rsidR="008369F2">
        <w:t xml:space="preserve"> Jg</w:t>
      </w:r>
      <w:r w:rsidR="008369F2">
        <w:rPr>
          <w:vertAlign w:val="superscript"/>
        </w:rPr>
        <w:t>-1</w:t>
      </w:r>
      <w:r w:rsidR="008369F2">
        <w:t>°C</w:t>
      </w:r>
      <w:r w:rsidR="008369F2">
        <w:rPr>
          <w:vertAlign w:val="superscript"/>
        </w:rPr>
        <w:t>-1</w:t>
      </w:r>
      <w:r w:rsidR="008369F2">
        <w:t xml:space="preserve"> (2.d.p)</w:t>
      </w:r>
    </w:p>
    <w:p w14:paraId="05083083" w14:textId="63B55407" w:rsidR="00114743" w:rsidRDefault="00114743" w:rsidP="00114743">
      <w:pPr>
        <w:pStyle w:val="Heading1"/>
      </w:pPr>
      <w:bookmarkStart w:id="6" w:name="_Toc166716308"/>
      <w:r>
        <w:t>Discussion:</w:t>
      </w:r>
      <w:bookmarkEnd w:id="6"/>
    </w:p>
    <w:p w14:paraId="591962C3" w14:textId="1C423D76" w:rsidR="00306035" w:rsidRDefault="00E22993" w:rsidP="00306035">
      <w:r>
        <w:t xml:space="preserve">The experimental </w:t>
      </w:r>
      <w:r w:rsidR="00F44967">
        <w:t xml:space="preserve">results show that Aluminium requires 1.02 </w:t>
      </w:r>
      <w:r w:rsidR="00C757A4">
        <w:t>Joules to heat 1 gram of the substance by 1 degree Celsius</w:t>
      </w:r>
      <w:r w:rsidR="00151900">
        <w:t>.</w:t>
      </w:r>
      <w:r w:rsidR="00DA4FCC">
        <w:t xml:space="preserve"> Compared to substances such as water with specific heat capacity of </w:t>
      </w:r>
      <w:r w:rsidR="00ED4555">
        <w:t>4.186 Jg</w:t>
      </w:r>
      <w:r w:rsidR="00ED4555">
        <w:rPr>
          <w:vertAlign w:val="superscript"/>
        </w:rPr>
        <w:t>-1</w:t>
      </w:r>
      <w:r w:rsidR="00ED4555">
        <w:t>°C</w:t>
      </w:r>
      <w:r w:rsidR="00ED4555">
        <w:rPr>
          <w:vertAlign w:val="superscript"/>
        </w:rPr>
        <w:t>-1</w:t>
      </w:r>
      <w:r w:rsidR="00ED4555">
        <w:t xml:space="preserve">, Aluminium is a relatively good thermal conductor </w:t>
      </w:r>
      <w:r w:rsidR="0042218B">
        <w:t>meaning that it will change temperature rapidly.</w:t>
      </w:r>
    </w:p>
    <w:p w14:paraId="0265663A" w14:textId="57B94B10" w:rsidR="00E86725" w:rsidRDefault="00E86725" w:rsidP="00306035">
      <w:r>
        <w:t xml:space="preserve">In the context of OME, it is important to know the properties of the materials being used. </w:t>
      </w:r>
      <w:r w:rsidR="007108BB">
        <w:t xml:space="preserve">Knowing the specific heat capacity means knowing the exact amount of </w:t>
      </w:r>
      <w:r w:rsidR="00471B05">
        <w:t xml:space="preserve">heat </w:t>
      </w:r>
      <w:r w:rsidR="007108BB">
        <w:t>energy</w:t>
      </w:r>
      <w:r w:rsidR="00A06207">
        <w:t xml:space="preserve"> released </w:t>
      </w:r>
      <w:r w:rsidR="00453E1C">
        <w:t>in the detonation</w:t>
      </w:r>
      <w:r w:rsidR="00C02D28">
        <w:t xml:space="preserve"> </w:t>
      </w:r>
      <w:sdt>
        <w:sdtPr>
          <w:id w:val="627284759"/>
          <w:citation/>
        </w:sdtPr>
        <w:sdtEndPr/>
        <w:sdtContent>
          <w:r w:rsidR="00C02D28">
            <w:fldChar w:fldCharType="begin"/>
          </w:r>
          <w:r w:rsidR="00C02D28">
            <w:instrText xml:space="preserve"> CITATION DLO82 \l 2057 </w:instrText>
          </w:r>
          <w:r w:rsidR="00C02D28">
            <w:fldChar w:fldCharType="separate"/>
          </w:r>
          <w:r w:rsidR="007633FB" w:rsidRPr="007633FB">
            <w:rPr>
              <w:noProof/>
            </w:rPr>
            <w:t>[1]</w:t>
          </w:r>
          <w:r w:rsidR="00C02D28">
            <w:fldChar w:fldCharType="end"/>
          </w:r>
        </w:sdtContent>
      </w:sdt>
      <w:r w:rsidR="00C02D28">
        <w:t>.</w:t>
      </w:r>
      <w:r w:rsidR="00155FE4">
        <w:t xml:space="preserve"> Experiments can also be carried out to determine the effect of </w:t>
      </w:r>
      <w:r w:rsidR="00286A2F">
        <w:t>confinement</w:t>
      </w:r>
      <w:r w:rsidR="002F1305">
        <w:t xml:space="preserve"> and compression on the detonation </w:t>
      </w:r>
      <w:r w:rsidR="00973A5F">
        <w:t>while also performing calorimetry</w:t>
      </w:r>
      <w:r w:rsidR="004D73A9">
        <w:t xml:space="preserve"> </w:t>
      </w:r>
      <w:sdt>
        <w:sdtPr>
          <w:id w:val="-1226380304"/>
          <w:citation/>
        </w:sdtPr>
        <w:sdtEndPr/>
        <w:sdtContent>
          <w:r w:rsidR="004D73A9">
            <w:fldChar w:fldCharType="begin"/>
          </w:r>
          <w:r w:rsidR="004D73A9">
            <w:instrText xml:space="preserve"> CITATION Sir23 \l 2057 </w:instrText>
          </w:r>
          <w:r w:rsidR="004D73A9">
            <w:fldChar w:fldCharType="separate"/>
          </w:r>
          <w:r w:rsidR="007633FB" w:rsidRPr="007633FB">
            <w:rPr>
              <w:noProof/>
            </w:rPr>
            <w:t>[2]</w:t>
          </w:r>
          <w:r w:rsidR="004D73A9">
            <w:fldChar w:fldCharType="end"/>
          </w:r>
        </w:sdtContent>
      </w:sdt>
      <w:r w:rsidR="004D73A9">
        <w:t>.</w:t>
      </w:r>
      <w:r w:rsidR="00E86E18">
        <w:t xml:space="preserve"> </w:t>
      </w:r>
      <w:r w:rsidR="00B867F7">
        <w:t>The</w:t>
      </w:r>
      <w:r w:rsidR="008E7113">
        <w:t>re is also a relationship between the amount of carbon produced by the detonation and the temperature. More carbon produced results in a higher temperature but lower gas volume.</w:t>
      </w:r>
    </w:p>
    <w:p w14:paraId="3C55FAA1" w14:textId="3D9FB5FF" w:rsidR="001C0BC4" w:rsidRDefault="001C0BC4" w:rsidP="00306035">
      <w:r>
        <w:t>Some limitations include:</w:t>
      </w:r>
    </w:p>
    <w:p w14:paraId="65E9F450" w14:textId="32A08FEC" w:rsidR="001C0BC4" w:rsidRDefault="00FE75FE" w:rsidP="001C0BC4">
      <w:pPr>
        <w:pStyle w:val="ListParagraph"/>
        <w:numPr>
          <w:ilvl w:val="0"/>
          <w:numId w:val="8"/>
        </w:numPr>
      </w:pPr>
      <w:r>
        <w:t>Only conducting the experiment once</w:t>
      </w:r>
    </w:p>
    <w:p w14:paraId="1C1E35FA" w14:textId="1CDF5CA0" w:rsidR="006970B2" w:rsidRDefault="006970B2" w:rsidP="001C0BC4">
      <w:pPr>
        <w:pStyle w:val="ListParagraph"/>
        <w:numPr>
          <w:ilvl w:val="0"/>
          <w:numId w:val="8"/>
        </w:numPr>
      </w:pPr>
      <w:r>
        <w:t xml:space="preserve">The temperature of the metal before being placed into the calorimeter was assumed to be the same as the water bath it was heated in </w:t>
      </w:r>
      <w:proofErr w:type="gramStart"/>
      <w:r>
        <w:t xml:space="preserve">but in </w:t>
      </w:r>
      <w:r w:rsidR="00573919">
        <w:t>reality,</w:t>
      </w:r>
      <w:r>
        <w:t xml:space="preserve"> may</w:t>
      </w:r>
      <w:proofErr w:type="gramEnd"/>
      <w:r>
        <w:t xml:space="preserve"> have been a different </w:t>
      </w:r>
      <w:r w:rsidR="00715C86">
        <w:t>temperature.</w:t>
      </w:r>
    </w:p>
    <w:p w14:paraId="47F8F758" w14:textId="24E3A745" w:rsidR="0088136F" w:rsidRDefault="0088136F" w:rsidP="001C0BC4">
      <w:pPr>
        <w:pStyle w:val="ListParagraph"/>
        <w:numPr>
          <w:ilvl w:val="0"/>
          <w:numId w:val="8"/>
        </w:numPr>
      </w:pPr>
      <w:r>
        <w:t>The last few temperature reading</w:t>
      </w:r>
      <w:r w:rsidR="00573919">
        <w:t>s</w:t>
      </w:r>
      <w:r>
        <w:t xml:space="preserve"> of the experiment were reducing after a long stable </w:t>
      </w:r>
      <w:proofErr w:type="gramStart"/>
      <w:r>
        <w:t>period of time</w:t>
      </w:r>
      <w:proofErr w:type="gramEnd"/>
      <w:r>
        <w:t xml:space="preserve"> at 30°C. This was likely due to </w:t>
      </w:r>
      <w:r w:rsidR="00C5683E">
        <w:t>the whole system beginning to cool down and as such those values were discarded as anomalous.</w:t>
      </w:r>
    </w:p>
    <w:p w14:paraId="408E8564" w14:textId="67842296" w:rsidR="00C5683E" w:rsidRDefault="00C5683E" w:rsidP="001C0BC4">
      <w:pPr>
        <w:pStyle w:val="ListParagraph"/>
        <w:numPr>
          <w:ilvl w:val="0"/>
          <w:numId w:val="8"/>
        </w:numPr>
      </w:pPr>
      <w:r>
        <w:t xml:space="preserve">The stirrer for the calorimeter was not very efficient and </w:t>
      </w:r>
      <w:r w:rsidR="00805B30">
        <w:t>temperatures cannot be guaranteed to be consistent throughout the water.</w:t>
      </w:r>
    </w:p>
    <w:p w14:paraId="13EB021B" w14:textId="507FB8C7" w:rsidR="00AC5E41" w:rsidRPr="00ED4555" w:rsidRDefault="00586A0D" w:rsidP="00715C86">
      <w:pPr>
        <w:pStyle w:val="ListParagraph"/>
        <w:numPr>
          <w:ilvl w:val="0"/>
          <w:numId w:val="8"/>
        </w:numPr>
      </w:pPr>
      <w:r>
        <w:t>The experiment works on the assumption that no heat energy is lost to surroundings</w:t>
      </w:r>
      <w:r w:rsidR="00F31624">
        <w:t xml:space="preserve">. This is not the </w:t>
      </w:r>
      <w:r w:rsidR="00AA7067">
        <w:t>case,</w:t>
      </w:r>
      <w:r w:rsidR="00F31624">
        <w:t xml:space="preserve"> and some energy will be lost from the system making the calculated values </w:t>
      </w:r>
      <w:r w:rsidR="00AC5E41">
        <w:t>slightly incorrect.</w:t>
      </w:r>
    </w:p>
    <w:p w14:paraId="350B339F" w14:textId="15AC07AA" w:rsidR="003F1B00" w:rsidRPr="003F1B00" w:rsidRDefault="00F703BC" w:rsidP="00C63035">
      <w:pPr>
        <w:pStyle w:val="Heading1"/>
      </w:pPr>
      <w:bookmarkStart w:id="7" w:name="_Toc166716309"/>
      <w:r>
        <w:t>Conclusion:</w:t>
      </w:r>
      <w:bookmarkEnd w:id="7"/>
    </w:p>
    <w:p w14:paraId="5EDC0136" w14:textId="339CC7A2" w:rsidR="00BA507C" w:rsidRPr="00710193" w:rsidRDefault="008A6C08" w:rsidP="00F703BC">
      <w:r>
        <w:t xml:space="preserve">To summarize, the experiment showed that </w:t>
      </w:r>
      <w:r w:rsidR="00570F4F">
        <w:t>the specific heat capacity of Aluminium is 1.02 Jg</w:t>
      </w:r>
      <w:r w:rsidR="00570F4F">
        <w:rPr>
          <w:vertAlign w:val="superscript"/>
        </w:rPr>
        <w:t>-1</w:t>
      </w:r>
      <w:r w:rsidR="00570F4F">
        <w:t>°C</w:t>
      </w:r>
      <w:r w:rsidR="00570F4F">
        <w:rPr>
          <w:vertAlign w:val="superscript"/>
        </w:rPr>
        <w:t>-1</w:t>
      </w:r>
      <w:r w:rsidR="00710193">
        <w:t>. These findings and the calculations done to get to them, support the hypothesis.</w:t>
      </w:r>
      <w:r w:rsidR="004D4C00">
        <w:t xml:space="preserve"> A possible future direction for this research would be to </w:t>
      </w:r>
      <w:r w:rsidR="009C3635">
        <w:t>test</w:t>
      </w:r>
      <w:r w:rsidR="00881E75">
        <w:t xml:space="preserve"> other materials to gain data on suitable </w:t>
      </w:r>
      <w:r w:rsidR="002A69DB">
        <w:t>thermal conductors and insulators</w:t>
      </w:r>
      <w:r w:rsidR="00F44967">
        <w:t>.</w:t>
      </w:r>
    </w:p>
    <w:p w14:paraId="5F5E4C54" w14:textId="77777777" w:rsidR="00BA507C" w:rsidRDefault="00BA507C">
      <w:r>
        <w:br w:type="page"/>
      </w:r>
    </w:p>
    <w:bookmarkStart w:id="8" w:name="_Toc166716310" w:displacedByCustomXml="next"/>
    <w:sdt>
      <w:sdtPr>
        <w:rPr>
          <w:rFonts w:asciiTheme="minorHAnsi" w:eastAsia="SimSun" w:hAnsiTheme="minorHAnsi" w:cstheme="minorBidi"/>
          <w:color w:val="auto"/>
          <w:sz w:val="22"/>
          <w:szCs w:val="22"/>
        </w:rPr>
        <w:id w:val="-1268847348"/>
        <w:docPartObj>
          <w:docPartGallery w:val="Bibliographies"/>
          <w:docPartUnique/>
        </w:docPartObj>
      </w:sdtPr>
      <w:sdtEndPr/>
      <w:sdtContent>
        <w:p w14:paraId="3FA30A42" w14:textId="43637943" w:rsidR="00BA507C" w:rsidRDefault="00BA507C">
          <w:pPr>
            <w:pStyle w:val="Heading1"/>
          </w:pPr>
          <w:r>
            <w:t>References</w:t>
          </w:r>
          <w:bookmarkEnd w:id="8"/>
        </w:p>
        <w:sdt>
          <w:sdtPr>
            <w:id w:val="-573587230"/>
            <w:bibliography/>
          </w:sdtPr>
          <w:sdtEndPr/>
          <w:sdtContent>
            <w:p w14:paraId="28007AE3" w14:textId="77777777" w:rsidR="007633FB" w:rsidRDefault="00BA507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633FB" w14:paraId="4E8248A6" w14:textId="77777777">
                <w:trPr>
                  <w:divId w:val="1593273951"/>
                  <w:tblCellSpacing w:w="15" w:type="dxa"/>
                </w:trPr>
                <w:tc>
                  <w:tcPr>
                    <w:tcW w:w="50" w:type="pct"/>
                    <w:hideMark/>
                  </w:tcPr>
                  <w:p w14:paraId="542984D3" w14:textId="0A9F9AC0" w:rsidR="007633FB" w:rsidRDefault="007633FB">
                    <w:pPr>
                      <w:pStyle w:val="Bibliography"/>
                      <w:rPr>
                        <w:noProof/>
                        <w:kern w:val="0"/>
                        <w:sz w:val="24"/>
                        <w:szCs w:val="24"/>
                        <w14:ligatures w14:val="none"/>
                      </w:rPr>
                    </w:pPr>
                    <w:r>
                      <w:rPr>
                        <w:noProof/>
                      </w:rPr>
                      <w:t xml:space="preserve">[1] </w:t>
                    </w:r>
                  </w:p>
                </w:tc>
                <w:tc>
                  <w:tcPr>
                    <w:tcW w:w="0" w:type="auto"/>
                    <w:hideMark/>
                  </w:tcPr>
                  <w:p w14:paraId="57D982F8" w14:textId="77777777" w:rsidR="007633FB" w:rsidRDefault="007633FB">
                    <w:pPr>
                      <w:pStyle w:val="Bibliography"/>
                      <w:rPr>
                        <w:noProof/>
                      </w:rPr>
                    </w:pPr>
                    <w:r>
                      <w:rPr>
                        <w:noProof/>
                      </w:rPr>
                      <w:t xml:space="preserve">D. L. Ornellas, “Calorimetric Determinations of the Heat Products of Detonation for Explosives: October 1961 to April 1982,” Livermore, University of California, 1982. </w:t>
                    </w:r>
                  </w:p>
                </w:tc>
              </w:tr>
              <w:tr w:rsidR="007633FB" w14:paraId="36B8F644" w14:textId="77777777">
                <w:trPr>
                  <w:divId w:val="1593273951"/>
                  <w:tblCellSpacing w:w="15" w:type="dxa"/>
                </w:trPr>
                <w:tc>
                  <w:tcPr>
                    <w:tcW w:w="50" w:type="pct"/>
                    <w:hideMark/>
                  </w:tcPr>
                  <w:p w14:paraId="7729D900" w14:textId="77777777" w:rsidR="007633FB" w:rsidRDefault="007633FB">
                    <w:pPr>
                      <w:pStyle w:val="Bibliography"/>
                      <w:rPr>
                        <w:noProof/>
                      </w:rPr>
                    </w:pPr>
                    <w:r>
                      <w:rPr>
                        <w:noProof/>
                      </w:rPr>
                      <w:t xml:space="preserve">[2] </w:t>
                    </w:r>
                  </w:p>
                </w:tc>
                <w:tc>
                  <w:tcPr>
                    <w:tcW w:w="0" w:type="auto"/>
                    <w:hideMark/>
                  </w:tcPr>
                  <w:p w14:paraId="1B76C6E5" w14:textId="77777777" w:rsidR="007633FB" w:rsidRDefault="007633FB">
                    <w:pPr>
                      <w:pStyle w:val="Bibliography"/>
                      <w:rPr>
                        <w:noProof/>
                      </w:rPr>
                    </w:pPr>
                    <w:r>
                      <w:rPr>
                        <w:noProof/>
                      </w:rPr>
                      <w:t xml:space="preserve">F. R. S. W. E. G. Sir Robert Robertson, Calorimetry of High Explosives, Woolwich: Research Department, Royal Arsenal, 1923. </w:t>
                    </w:r>
                  </w:p>
                </w:tc>
              </w:tr>
            </w:tbl>
            <w:p w14:paraId="70CC5595" w14:textId="77777777" w:rsidR="007633FB" w:rsidRDefault="007633FB">
              <w:pPr>
                <w:divId w:val="1593273951"/>
                <w:rPr>
                  <w:rFonts w:eastAsia="Times New Roman"/>
                  <w:noProof/>
                </w:rPr>
              </w:pPr>
            </w:p>
            <w:p w14:paraId="6CCD5459" w14:textId="0F908352" w:rsidR="00BA507C" w:rsidRDefault="00BA507C">
              <w:r>
                <w:rPr>
                  <w:b/>
                  <w:bCs/>
                  <w:noProof/>
                </w:rPr>
                <w:fldChar w:fldCharType="end"/>
              </w:r>
            </w:p>
          </w:sdtContent>
        </w:sdt>
      </w:sdtContent>
    </w:sdt>
    <w:p w14:paraId="35C59B7C" w14:textId="5CA6BBCD" w:rsidR="006B1451" w:rsidRDefault="006B1451" w:rsidP="00F703BC"/>
    <w:p w14:paraId="037F8EA7" w14:textId="77777777" w:rsidR="006B1451" w:rsidRDefault="006B1451">
      <w:r>
        <w:br w:type="page"/>
      </w:r>
    </w:p>
    <w:p w14:paraId="6791BA58" w14:textId="7F8555CD" w:rsidR="00BA507C" w:rsidRDefault="006B1451" w:rsidP="006B1451">
      <w:pPr>
        <w:pStyle w:val="Heading1"/>
      </w:pPr>
      <w:bookmarkStart w:id="9" w:name="_Toc166716311"/>
      <w:r>
        <w:lastRenderedPageBreak/>
        <w:t>Appendix</w:t>
      </w:r>
      <w:r w:rsidR="00D175AC">
        <w:t xml:space="preserve"> A: Materials &amp; Method</w:t>
      </w:r>
      <w:bookmarkEnd w:id="9"/>
    </w:p>
    <w:p w14:paraId="5F21332A" w14:textId="656A1133" w:rsidR="001E4AC1" w:rsidRDefault="00D175AC" w:rsidP="00D175AC">
      <w:r>
        <w:rPr>
          <w:b/>
          <w:bCs/>
        </w:rPr>
        <w:t>Materials</w:t>
      </w:r>
      <w:r w:rsidR="001E4AC1">
        <w:t>:</w:t>
      </w:r>
    </w:p>
    <w:p w14:paraId="1C1A6F8B" w14:textId="4A8F9D66" w:rsidR="001E4AC1" w:rsidRDefault="001E4AC1" w:rsidP="001E4AC1">
      <w:pPr>
        <w:pStyle w:val="ListParagraph"/>
        <w:numPr>
          <w:ilvl w:val="0"/>
          <w:numId w:val="8"/>
        </w:numPr>
      </w:pPr>
      <w:r>
        <w:t>Thermometer</w:t>
      </w:r>
    </w:p>
    <w:p w14:paraId="563E6071" w14:textId="4D9DE10D" w:rsidR="001E4AC1" w:rsidRDefault="001E4AC1" w:rsidP="001E4AC1">
      <w:pPr>
        <w:pStyle w:val="ListParagraph"/>
        <w:numPr>
          <w:ilvl w:val="0"/>
          <w:numId w:val="8"/>
        </w:numPr>
      </w:pPr>
      <w:r>
        <w:t>Calorimeter</w:t>
      </w:r>
    </w:p>
    <w:p w14:paraId="02333B99" w14:textId="68BA83B6" w:rsidR="001E4AC1" w:rsidRDefault="001E4AC1" w:rsidP="001E4AC1">
      <w:pPr>
        <w:pStyle w:val="ListParagraph"/>
        <w:numPr>
          <w:ilvl w:val="0"/>
          <w:numId w:val="8"/>
        </w:numPr>
      </w:pPr>
      <w:r>
        <w:t>Water</w:t>
      </w:r>
    </w:p>
    <w:p w14:paraId="1852BD7F" w14:textId="1FF2C8B9" w:rsidR="001E4AC1" w:rsidRDefault="001E4AC1" w:rsidP="001E4AC1">
      <w:pPr>
        <w:pStyle w:val="ListParagraph"/>
        <w:numPr>
          <w:ilvl w:val="0"/>
          <w:numId w:val="8"/>
        </w:numPr>
      </w:pPr>
      <w:r>
        <w:t>Bunsen Burner</w:t>
      </w:r>
    </w:p>
    <w:p w14:paraId="054A820F" w14:textId="6C0A107A" w:rsidR="001E4AC1" w:rsidRDefault="00B90DD2" w:rsidP="001E4AC1">
      <w:pPr>
        <w:pStyle w:val="ListParagraph"/>
        <w:numPr>
          <w:ilvl w:val="0"/>
          <w:numId w:val="8"/>
        </w:numPr>
      </w:pPr>
      <w:r>
        <w:t>Gauze</w:t>
      </w:r>
    </w:p>
    <w:p w14:paraId="489D4430" w14:textId="69FAD949" w:rsidR="00B90DD2" w:rsidRDefault="00B90DD2" w:rsidP="001E4AC1">
      <w:pPr>
        <w:pStyle w:val="ListParagraph"/>
        <w:numPr>
          <w:ilvl w:val="0"/>
          <w:numId w:val="8"/>
        </w:numPr>
      </w:pPr>
      <w:r>
        <w:t>Tripod</w:t>
      </w:r>
    </w:p>
    <w:p w14:paraId="4B76CBFD" w14:textId="6BF16710" w:rsidR="00B90DD2" w:rsidRDefault="00B90DD2" w:rsidP="001E4AC1">
      <w:pPr>
        <w:pStyle w:val="ListParagraph"/>
        <w:numPr>
          <w:ilvl w:val="0"/>
          <w:numId w:val="8"/>
        </w:numPr>
      </w:pPr>
      <w:r>
        <w:t xml:space="preserve">Clamp </w:t>
      </w:r>
      <w:r w:rsidR="00391DD1">
        <w:t>S</w:t>
      </w:r>
      <w:r>
        <w:t>tand</w:t>
      </w:r>
    </w:p>
    <w:p w14:paraId="375B30DD" w14:textId="498E4037" w:rsidR="00B90DD2" w:rsidRDefault="00B90DD2" w:rsidP="001E4AC1">
      <w:pPr>
        <w:pStyle w:val="ListParagraph"/>
        <w:numPr>
          <w:ilvl w:val="0"/>
          <w:numId w:val="8"/>
        </w:numPr>
      </w:pPr>
      <w:r>
        <w:t>Metal (Aluminium)</w:t>
      </w:r>
    </w:p>
    <w:p w14:paraId="1A8035D5" w14:textId="2B693779" w:rsidR="00B90DD2" w:rsidRDefault="00F1659B" w:rsidP="001E4AC1">
      <w:pPr>
        <w:pStyle w:val="ListParagraph"/>
        <w:numPr>
          <w:ilvl w:val="0"/>
          <w:numId w:val="8"/>
        </w:numPr>
      </w:pPr>
      <w:r>
        <w:t>Beaker</w:t>
      </w:r>
    </w:p>
    <w:p w14:paraId="5AFCC0BF" w14:textId="4A9FF690" w:rsidR="00F1659B" w:rsidRDefault="00AC5CD7" w:rsidP="00AC5CD7">
      <w:pPr>
        <w:rPr>
          <w:b/>
          <w:bCs/>
        </w:rPr>
      </w:pPr>
      <w:r>
        <w:rPr>
          <w:b/>
          <w:bCs/>
        </w:rPr>
        <w:t>Method:</w:t>
      </w:r>
    </w:p>
    <w:p w14:paraId="4C8F0C4E" w14:textId="4D97156C" w:rsidR="00AC5CD7" w:rsidRDefault="00943A08" w:rsidP="00AC5CD7">
      <w:pPr>
        <w:pStyle w:val="ListParagraph"/>
        <w:numPr>
          <w:ilvl w:val="0"/>
          <w:numId w:val="10"/>
        </w:numPr>
      </w:pPr>
      <w:r>
        <w:t>Take the calorimeter and set it up under a clamp stand with the clamp holding the thermometer in place</w:t>
      </w:r>
      <w:r w:rsidR="005B6F96">
        <w:t>.</w:t>
      </w:r>
    </w:p>
    <w:p w14:paraId="4CE699BC" w14:textId="791A53B4" w:rsidR="00943A08" w:rsidRDefault="005B6F96" w:rsidP="00AC5CD7">
      <w:pPr>
        <w:pStyle w:val="ListParagraph"/>
        <w:numPr>
          <w:ilvl w:val="0"/>
          <w:numId w:val="10"/>
        </w:numPr>
      </w:pPr>
      <w:r>
        <w:t>Add 50mL of water the calorimeter</w:t>
      </w:r>
      <w:r w:rsidR="007C1177">
        <w:t xml:space="preserve"> and measure the initial tem</w:t>
      </w:r>
      <w:r w:rsidR="00875208">
        <w:t>perature.</w:t>
      </w:r>
    </w:p>
    <w:p w14:paraId="6F674631" w14:textId="2309ABCA" w:rsidR="005B6F96" w:rsidRDefault="005B6F96" w:rsidP="00DD7DD7">
      <w:pPr>
        <w:pStyle w:val="ListParagraph"/>
        <w:numPr>
          <w:ilvl w:val="0"/>
          <w:numId w:val="10"/>
        </w:numPr>
      </w:pPr>
      <w:r>
        <w:t>Heat 50mL of water in the beaker on the Bunsen burner.</w:t>
      </w:r>
      <w:r w:rsidR="00DD7DD7">
        <w:t xml:space="preserve"> Measuer the temperature it is heated to.</w:t>
      </w:r>
    </w:p>
    <w:p w14:paraId="185E62D8" w14:textId="6268A131" w:rsidR="00DD7DD7" w:rsidRDefault="00DD7DD7" w:rsidP="00DD7DD7">
      <w:pPr>
        <w:pStyle w:val="ListParagraph"/>
        <w:numPr>
          <w:ilvl w:val="0"/>
          <w:numId w:val="10"/>
        </w:numPr>
      </w:pPr>
      <w:r>
        <w:t xml:space="preserve">Place the heated water into the calorimeter </w:t>
      </w:r>
      <w:r w:rsidR="007C1177">
        <w:t>and seal the lid</w:t>
      </w:r>
      <w:r w:rsidR="00875208">
        <w:t xml:space="preserve"> (begin stirring with the stirrer).</w:t>
      </w:r>
    </w:p>
    <w:p w14:paraId="168D4FAC" w14:textId="56414C2C" w:rsidR="00875208" w:rsidRDefault="00875208" w:rsidP="00DD7DD7">
      <w:pPr>
        <w:pStyle w:val="ListParagraph"/>
        <w:numPr>
          <w:ilvl w:val="0"/>
          <w:numId w:val="10"/>
        </w:numPr>
      </w:pPr>
      <w:r>
        <w:t>Once the system is at a constant equilibrium temperature, record the value.</w:t>
      </w:r>
    </w:p>
    <w:p w14:paraId="5BCEA7B5" w14:textId="31EBB3AF" w:rsidR="00FF4FB0" w:rsidRDefault="00FF4FB0" w:rsidP="00DD7DD7">
      <w:pPr>
        <w:pStyle w:val="ListParagraph"/>
        <w:numPr>
          <w:ilvl w:val="0"/>
          <w:numId w:val="10"/>
        </w:numPr>
      </w:pPr>
      <w:r>
        <w:t>Next reset the calorimeter and fill with 30mL of water and measure the initial temperature.</w:t>
      </w:r>
    </w:p>
    <w:p w14:paraId="0B99C56E" w14:textId="66477B40" w:rsidR="00571848" w:rsidRDefault="00571848" w:rsidP="00DD7DD7">
      <w:pPr>
        <w:pStyle w:val="ListParagraph"/>
        <w:numPr>
          <w:ilvl w:val="0"/>
          <w:numId w:val="10"/>
        </w:numPr>
      </w:pPr>
      <w:r>
        <w:t>Measure the mass of the aluminium</w:t>
      </w:r>
      <w:r w:rsidR="0098504D">
        <w:t>.</w:t>
      </w:r>
    </w:p>
    <w:p w14:paraId="082EBC7C" w14:textId="587C4EFF" w:rsidR="00FF4FB0" w:rsidRDefault="00571848" w:rsidP="00DD7DD7">
      <w:pPr>
        <w:pStyle w:val="ListParagraph"/>
        <w:numPr>
          <w:ilvl w:val="0"/>
          <w:numId w:val="10"/>
        </w:numPr>
      </w:pPr>
      <w:r>
        <w:t>Fill the beaker with water and submerge the aluminium and begin heating.</w:t>
      </w:r>
    </w:p>
    <w:p w14:paraId="021009F0" w14:textId="02313323" w:rsidR="00BC0ED6" w:rsidRDefault="00BC0ED6" w:rsidP="00DD7DD7">
      <w:pPr>
        <w:pStyle w:val="ListParagraph"/>
        <w:numPr>
          <w:ilvl w:val="0"/>
          <w:numId w:val="10"/>
        </w:numPr>
      </w:pPr>
      <w:r>
        <w:t xml:space="preserve">Once it has been boiling for 5 minutes, remove the metal and </w:t>
      </w:r>
      <w:r w:rsidR="00A95188">
        <w:t>place in calorimeter.</w:t>
      </w:r>
    </w:p>
    <w:p w14:paraId="2FD6409E" w14:textId="5268F1D4" w:rsidR="00A95188" w:rsidRDefault="00A95188" w:rsidP="00DD7DD7">
      <w:pPr>
        <w:pStyle w:val="ListParagraph"/>
        <w:numPr>
          <w:ilvl w:val="0"/>
          <w:numId w:val="10"/>
        </w:numPr>
      </w:pPr>
      <w:r>
        <w:t>Immediately begin measuring the temperature every 10 seconds</w:t>
      </w:r>
      <w:r w:rsidR="005E1C00">
        <w:t>.</w:t>
      </w:r>
    </w:p>
    <w:p w14:paraId="1AB8793D" w14:textId="6D733187" w:rsidR="005E1C00" w:rsidRPr="00AC5CD7" w:rsidRDefault="005E1C00" w:rsidP="00DD7DD7">
      <w:pPr>
        <w:pStyle w:val="ListParagraph"/>
        <w:numPr>
          <w:ilvl w:val="0"/>
          <w:numId w:val="10"/>
        </w:numPr>
      </w:pPr>
      <w:r>
        <w:t>Once the temperature remains constant, record and use all values and equations to calculate the specific heat capacity of the material.</w:t>
      </w:r>
    </w:p>
    <w:p w14:paraId="59DA4FA7" w14:textId="77777777" w:rsidR="001E4AC1" w:rsidRPr="001E4AC1" w:rsidRDefault="001E4AC1" w:rsidP="00D175AC"/>
    <w:sectPr w:rsidR="001E4AC1" w:rsidRPr="001E4AC1" w:rsidSect="00974D3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034701" w14:textId="77777777" w:rsidR="00974D3A" w:rsidRDefault="00974D3A" w:rsidP="00BF27A9">
      <w:pPr>
        <w:spacing w:after="0" w:line="240" w:lineRule="auto"/>
      </w:pPr>
      <w:r>
        <w:separator/>
      </w:r>
    </w:p>
  </w:endnote>
  <w:endnote w:type="continuationSeparator" w:id="0">
    <w:p w14:paraId="3AE89CCD" w14:textId="77777777" w:rsidR="00974D3A" w:rsidRDefault="00974D3A" w:rsidP="00BF2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1230998"/>
      <w:docPartObj>
        <w:docPartGallery w:val="Page Numbers (Bottom of Page)"/>
        <w:docPartUnique/>
      </w:docPartObj>
    </w:sdtPr>
    <w:sdtEndPr>
      <w:rPr>
        <w:noProof/>
      </w:rPr>
    </w:sdtEndPr>
    <w:sdtContent>
      <w:p w14:paraId="6370F517" w14:textId="5A69C966" w:rsidR="00BF27A9" w:rsidRDefault="00BF27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3D3416" w14:textId="77777777" w:rsidR="00BF27A9" w:rsidRDefault="00BF2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F77BBD" w14:textId="77777777" w:rsidR="00974D3A" w:rsidRDefault="00974D3A" w:rsidP="00BF27A9">
      <w:pPr>
        <w:spacing w:after="0" w:line="240" w:lineRule="auto"/>
      </w:pPr>
      <w:r>
        <w:separator/>
      </w:r>
    </w:p>
  </w:footnote>
  <w:footnote w:type="continuationSeparator" w:id="0">
    <w:p w14:paraId="6E08269E" w14:textId="77777777" w:rsidR="00974D3A" w:rsidRDefault="00974D3A" w:rsidP="00BF2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C03FB"/>
    <w:multiLevelType w:val="hybridMultilevel"/>
    <w:tmpl w:val="E572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E3407"/>
    <w:multiLevelType w:val="hybridMultilevel"/>
    <w:tmpl w:val="9AAE841C"/>
    <w:lvl w:ilvl="0" w:tplc="1C707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5771F"/>
    <w:multiLevelType w:val="hybridMultilevel"/>
    <w:tmpl w:val="59FA3386"/>
    <w:lvl w:ilvl="0" w:tplc="C5B0909C">
      <w:start w:val="1"/>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4C7E"/>
    <w:multiLevelType w:val="hybridMultilevel"/>
    <w:tmpl w:val="4368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42222B"/>
    <w:multiLevelType w:val="hybridMultilevel"/>
    <w:tmpl w:val="B3DA3340"/>
    <w:lvl w:ilvl="0" w:tplc="ABF2F48E">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4055C0"/>
    <w:multiLevelType w:val="hybridMultilevel"/>
    <w:tmpl w:val="D4A8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F2827"/>
    <w:multiLevelType w:val="hybridMultilevel"/>
    <w:tmpl w:val="48EC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6E7016"/>
    <w:multiLevelType w:val="hybridMultilevel"/>
    <w:tmpl w:val="767AB7CE"/>
    <w:lvl w:ilvl="0" w:tplc="042EB786">
      <w:start w:val="1"/>
      <w:numFmt w:val="bullet"/>
      <w:lvlText w:val="-"/>
      <w:lvlJc w:val="left"/>
      <w:pPr>
        <w:ind w:left="720" w:hanging="360"/>
      </w:pPr>
      <w:rPr>
        <w:rFonts w:ascii="Calibri" w:hAnsi="Calibri" w:hint="default"/>
      </w:rPr>
    </w:lvl>
    <w:lvl w:ilvl="1" w:tplc="FE5EFFD0">
      <w:start w:val="1"/>
      <w:numFmt w:val="bullet"/>
      <w:lvlText w:val="o"/>
      <w:lvlJc w:val="left"/>
      <w:pPr>
        <w:ind w:left="1440" w:hanging="360"/>
      </w:pPr>
      <w:rPr>
        <w:rFonts w:ascii="Courier New" w:hAnsi="Courier New" w:hint="default"/>
      </w:rPr>
    </w:lvl>
    <w:lvl w:ilvl="2" w:tplc="894CA37A">
      <w:start w:val="1"/>
      <w:numFmt w:val="bullet"/>
      <w:lvlText w:val=""/>
      <w:lvlJc w:val="left"/>
      <w:pPr>
        <w:ind w:left="2160" w:hanging="360"/>
      </w:pPr>
      <w:rPr>
        <w:rFonts w:ascii="Wingdings" w:hAnsi="Wingdings" w:hint="default"/>
      </w:rPr>
    </w:lvl>
    <w:lvl w:ilvl="3" w:tplc="1C80E3B2">
      <w:start w:val="1"/>
      <w:numFmt w:val="bullet"/>
      <w:lvlText w:val=""/>
      <w:lvlJc w:val="left"/>
      <w:pPr>
        <w:ind w:left="2880" w:hanging="360"/>
      </w:pPr>
      <w:rPr>
        <w:rFonts w:ascii="Symbol" w:hAnsi="Symbol" w:hint="default"/>
      </w:rPr>
    </w:lvl>
    <w:lvl w:ilvl="4" w:tplc="D376D400">
      <w:start w:val="1"/>
      <w:numFmt w:val="bullet"/>
      <w:lvlText w:val="o"/>
      <w:lvlJc w:val="left"/>
      <w:pPr>
        <w:ind w:left="3600" w:hanging="360"/>
      </w:pPr>
      <w:rPr>
        <w:rFonts w:ascii="Courier New" w:hAnsi="Courier New" w:hint="default"/>
      </w:rPr>
    </w:lvl>
    <w:lvl w:ilvl="5" w:tplc="B01EE0EC">
      <w:start w:val="1"/>
      <w:numFmt w:val="bullet"/>
      <w:lvlText w:val=""/>
      <w:lvlJc w:val="left"/>
      <w:pPr>
        <w:ind w:left="4320" w:hanging="360"/>
      </w:pPr>
      <w:rPr>
        <w:rFonts w:ascii="Wingdings" w:hAnsi="Wingdings" w:hint="default"/>
      </w:rPr>
    </w:lvl>
    <w:lvl w:ilvl="6" w:tplc="6742C8C2">
      <w:start w:val="1"/>
      <w:numFmt w:val="bullet"/>
      <w:lvlText w:val=""/>
      <w:lvlJc w:val="left"/>
      <w:pPr>
        <w:ind w:left="5040" w:hanging="360"/>
      </w:pPr>
      <w:rPr>
        <w:rFonts w:ascii="Symbol" w:hAnsi="Symbol" w:hint="default"/>
      </w:rPr>
    </w:lvl>
    <w:lvl w:ilvl="7" w:tplc="45C611A2">
      <w:start w:val="1"/>
      <w:numFmt w:val="bullet"/>
      <w:lvlText w:val="o"/>
      <w:lvlJc w:val="left"/>
      <w:pPr>
        <w:ind w:left="5760" w:hanging="360"/>
      </w:pPr>
      <w:rPr>
        <w:rFonts w:ascii="Courier New" w:hAnsi="Courier New" w:hint="default"/>
      </w:rPr>
    </w:lvl>
    <w:lvl w:ilvl="8" w:tplc="D5B65C2A">
      <w:start w:val="1"/>
      <w:numFmt w:val="bullet"/>
      <w:lvlText w:val=""/>
      <w:lvlJc w:val="left"/>
      <w:pPr>
        <w:ind w:left="6480" w:hanging="360"/>
      </w:pPr>
      <w:rPr>
        <w:rFonts w:ascii="Wingdings" w:hAnsi="Wingdings" w:hint="default"/>
      </w:rPr>
    </w:lvl>
  </w:abstractNum>
  <w:num w:numId="1" w16cid:durableId="1262451804">
    <w:abstractNumId w:val="9"/>
  </w:num>
  <w:num w:numId="2" w16cid:durableId="782190006">
    <w:abstractNumId w:val="2"/>
  </w:num>
  <w:num w:numId="3" w16cid:durableId="284046143">
    <w:abstractNumId w:val="4"/>
  </w:num>
  <w:num w:numId="4" w16cid:durableId="244806061">
    <w:abstractNumId w:val="6"/>
  </w:num>
  <w:num w:numId="5" w16cid:durableId="1108817181">
    <w:abstractNumId w:val="8"/>
  </w:num>
  <w:num w:numId="6" w16cid:durableId="1723866230">
    <w:abstractNumId w:val="0"/>
  </w:num>
  <w:num w:numId="7" w16cid:durableId="1695303452">
    <w:abstractNumId w:val="5"/>
  </w:num>
  <w:num w:numId="8" w16cid:durableId="475493402">
    <w:abstractNumId w:val="3"/>
  </w:num>
  <w:num w:numId="9" w16cid:durableId="1544095417">
    <w:abstractNumId w:val="1"/>
  </w:num>
  <w:num w:numId="10" w16cid:durableId="18077749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58F"/>
    <w:rsid w:val="00001159"/>
    <w:rsid w:val="00002916"/>
    <w:rsid w:val="0000724E"/>
    <w:rsid w:val="00017194"/>
    <w:rsid w:val="000212A5"/>
    <w:rsid w:val="00025DD6"/>
    <w:rsid w:val="000267D4"/>
    <w:rsid w:val="00027F7F"/>
    <w:rsid w:val="00041524"/>
    <w:rsid w:val="00046ACD"/>
    <w:rsid w:val="00050D70"/>
    <w:rsid w:val="00065DA5"/>
    <w:rsid w:val="00074011"/>
    <w:rsid w:val="000804AE"/>
    <w:rsid w:val="00080DCC"/>
    <w:rsid w:val="000824C3"/>
    <w:rsid w:val="00083181"/>
    <w:rsid w:val="00091474"/>
    <w:rsid w:val="000A2B71"/>
    <w:rsid w:val="000A550A"/>
    <w:rsid w:val="000B1620"/>
    <w:rsid w:val="000B2F34"/>
    <w:rsid w:val="000B31B1"/>
    <w:rsid w:val="000B657D"/>
    <w:rsid w:val="000C0860"/>
    <w:rsid w:val="000D5565"/>
    <w:rsid w:val="000E22B7"/>
    <w:rsid w:val="000E5071"/>
    <w:rsid w:val="000E7E3C"/>
    <w:rsid w:val="000F20B9"/>
    <w:rsid w:val="0010029D"/>
    <w:rsid w:val="00102444"/>
    <w:rsid w:val="00106AB5"/>
    <w:rsid w:val="001138D6"/>
    <w:rsid w:val="00114743"/>
    <w:rsid w:val="00116CDF"/>
    <w:rsid w:val="00116E13"/>
    <w:rsid w:val="0012088A"/>
    <w:rsid w:val="00136D82"/>
    <w:rsid w:val="00136F0D"/>
    <w:rsid w:val="00142FFB"/>
    <w:rsid w:val="00143C39"/>
    <w:rsid w:val="00147C06"/>
    <w:rsid w:val="00151900"/>
    <w:rsid w:val="0015474C"/>
    <w:rsid w:val="00155FE4"/>
    <w:rsid w:val="00166E0E"/>
    <w:rsid w:val="00181163"/>
    <w:rsid w:val="0018325B"/>
    <w:rsid w:val="001910A3"/>
    <w:rsid w:val="0019601E"/>
    <w:rsid w:val="001A6B2B"/>
    <w:rsid w:val="001B758F"/>
    <w:rsid w:val="001C0BC4"/>
    <w:rsid w:val="001C4A45"/>
    <w:rsid w:val="001E196F"/>
    <w:rsid w:val="001E311A"/>
    <w:rsid w:val="001E4AC1"/>
    <w:rsid w:val="001E5EA3"/>
    <w:rsid w:val="001E7792"/>
    <w:rsid w:val="001F5E6A"/>
    <w:rsid w:val="001F607F"/>
    <w:rsid w:val="001F6DC3"/>
    <w:rsid w:val="00221E1B"/>
    <w:rsid w:val="0023138C"/>
    <w:rsid w:val="002372AE"/>
    <w:rsid w:val="0024101E"/>
    <w:rsid w:val="00241FAD"/>
    <w:rsid w:val="00242052"/>
    <w:rsid w:val="00243398"/>
    <w:rsid w:val="00246324"/>
    <w:rsid w:val="00246C01"/>
    <w:rsid w:val="00247FA4"/>
    <w:rsid w:val="00251439"/>
    <w:rsid w:val="00253C13"/>
    <w:rsid w:val="00254832"/>
    <w:rsid w:val="002560B2"/>
    <w:rsid w:val="00261AC4"/>
    <w:rsid w:val="002625CA"/>
    <w:rsid w:val="00271B54"/>
    <w:rsid w:val="00282D21"/>
    <w:rsid w:val="00286A2F"/>
    <w:rsid w:val="00290908"/>
    <w:rsid w:val="00296FDB"/>
    <w:rsid w:val="002A2B04"/>
    <w:rsid w:val="002A4955"/>
    <w:rsid w:val="002A5FAF"/>
    <w:rsid w:val="002A69DB"/>
    <w:rsid w:val="002B10AA"/>
    <w:rsid w:val="002B2244"/>
    <w:rsid w:val="002B6295"/>
    <w:rsid w:val="002C23F3"/>
    <w:rsid w:val="002C2CD7"/>
    <w:rsid w:val="002C4961"/>
    <w:rsid w:val="002C4D1F"/>
    <w:rsid w:val="002C5AB0"/>
    <w:rsid w:val="002E1381"/>
    <w:rsid w:val="002E40EF"/>
    <w:rsid w:val="002F1305"/>
    <w:rsid w:val="002F297A"/>
    <w:rsid w:val="002F5ACA"/>
    <w:rsid w:val="00300601"/>
    <w:rsid w:val="00300B2F"/>
    <w:rsid w:val="00304240"/>
    <w:rsid w:val="00306035"/>
    <w:rsid w:val="00315E98"/>
    <w:rsid w:val="003177AF"/>
    <w:rsid w:val="00336B38"/>
    <w:rsid w:val="00343F90"/>
    <w:rsid w:val="00344E92"/>
    <w:rsid w:val="003454AE"/>
    <w:rsid w:val="00345F73"/>
    <w:rsid w:val="0034662C"/>
    <w:rsid w:val="00352037"/>
    <w:rsid w:val="00352C52"/>
    <w:rsid w:val="00355246"/>
    <w:rsid w:val="0035595A"/>
    <w:rsid w:val="003620D1"/>
    <w:rsid w:val="00364508"/>
    <w:rsid w:val="003778F4"/>
    <w:rsid w:val="00380A65"/>
    <w:rsid w:val="00381249"/>
    <w:rsid w:val="0038163B"/>
    <w:rsid w:val="00390993"/>
    <w:rsid w:val="00391DD1"/>
    <w:rsid w:val="003A1C86"/>
    <w:rsid w:val="003A5CC1"/>
    <w:rsid w:val="003A6CA2"/>
    <w:rsid w:val="003B36A6"/>
    <w:rsid w:val="003B5A4A"/>
    <w:rsid w:val="003B7C55"/>
    <w:rsid w:val="003B7F6A"/>
    <w:rsid w:val="003C2B29"/>
    <w:rsid w:val="003C5A93"/>
    <w:rsid w:val="003D0109"/>
    <w:rsid w:val="003D2F96"/>
    <w:rsid w:val="003D42C4"/>
    <w:rsid w:val="003D5009"/>
    <w:rsid w:val="003E4E9D"/>
    <w:rsid w:val="003F0E31"/>
    <w:rsid w:val="003F1280"/>
    <w:rsid w:val="003F1B00"/>
    <w:rsid w:val="003F79FD"/>
    <w:rsid w:val="00401AED"/>
    <w:rsid w:val="00404E5E"/>
    <w:rsid w:val="004063B3"/>
    <w:rsid w:val="004146EA"/>
    <w:rsid w:val="00416D7C"/>
    <w:rsid w:val="004178BF"/>
    <w:rsid w:val="0042166B"/>
    <w:rsid w:val="0042218B"/>
    <w:rsid w:val="00424B3B"/>
    <w:rsid w:val="004329C7"/>
    <w:rsid w:val="00435026"/>
    <w:rsid w:val="00435AEB"/>
    <w:rsid w:val="00441825"/>
    <w:rsid w:val="00441F4A"/>
    <w:rsid w:val="00445867"/>
    <w:rsid w:val="00453E1C"/>
    <w:rsid w:val="00454954"/>
    <w:rsid w:val="0045748E"/>
    <w:rsid w:val="00464E93"/>
    <w:rsid w:val="00465020"/>
    <w:rsid w:val="00465B65"/>
    <w:rsid w:val="00471863"/>
    <w:rsid w:val="00471B05"/>
    <w:rsid w:val="00477ED9"/>
    <w:rsid w:val="0048467C"/>
    <w:rsid w:val="00487BED"/>
    <w:rsid w:val="00495B14"/>
    <w:rsid w:val="004962E2"/>
    <w:rsid w:val="00497614"/>
    <w:rsid w:val="004A4B79"/>
    <w:rsid w:val="004B2204"/>
    <w:rsid w:val="004B3BC1"/>
    <w:rsid w:val="004C0B1E"/>
    <w:rsid w:val="004C17A0"/>
    <w:rsid w:val="004C189F"/>
    <w:rsid w:val="004C5F88"/>
    <w:rsid w:val="004D1DCE"/>
    <w:rsid w:val="004D4C00"/>
    <w:rsid w:val="004D57E2"/>
    <w:rsid w:val="004D73A9"/>
    <w:rsid w:val="004E06ED"/>
    <w:rsid w:val="004E13BB"/>
    <w:rsid w:val="004E46B3"/>
    <w:rsid w:val="004E629D"/>
    <w:rsid w:val="005004CA"/>
    <w:rsid w:val="005020EC"/>
    <w:rsid w:val="00504BA4"/>
    <w:rsid w:val="00505D21"/>
    <w:rsid w:val="00510470"/>
    <w:rsid w:val="0051052A"/>
    <w:rsid w:val="00512BBD"/>
    <w:rsid w:val="00520358"/>
    <w:rsid w:val="0052559E"/>
    <w:rsid w:val="005267DA"/>
    <w:rsid w:val="0053571C"/>
    <w:rsid w:val="005410DF"/>
    <w:rsid w:val="00551037"/>
    <w:rsid w:val="0055289E"/>
    <w:rsid w:val="00560B63"/>
    <w:rsid w:val="005622AA"/>
    <w:rsid w:val="00565C00"/>
    <w:rsid w:val="00566782"/>
    <w:rsid w:val="00570F4F"/>
    <w:rsid w:val="00571848"/>
    <w:rsid w:val="00573919"/>
    <w:rsid w:val="00576629"/>
    <w:rsid w:val="005776D4"/>
    <w:rsid w:val="00586A0D"/>
    <w:rsid w:val="00587D58"/>
    <w:rsid w:val="00590297"/>
    <w:rsid w:val="00593316"/>
    <w:rsid w:val="00593DC9"/>
    <w:rsid w:val="005A124B"/>
    <w:rsid w:val="005A65EB"/>
    <w:rsid w:val="005B6F96"/>
    <w:rsid w:val="005B7DB8"/>
    <w:rsid w:val="005C6EA8"/>
    <w:rsid w:val="005C705D"/>
    <w:rsid w:val="005E0E5E"/>
    <w:rsid w:val="005E1C00"/>
    <w:rsid w:val="005E2271"/>
    <w:rsid w:val="005F1922"/>
    <w:rsid w:val="005F5293"/>
    <w:rsid w:val="005F6814"/>
    <w:rsid w:val="005F74E6"/>
    <w:rsid w:val="0060565E"/>
    <w:rsid w:val="00612F3D"/>
    <w:rsid w:val="00620B46"/>
    <w:rsid w:val="00622023"/>
    <w:rsid w:val="00623AD2"/>
    <w:rsid w:val="00631DC6"/>
    <w:rsid w:val="00640088"/>
    <w:rsid w:val="00640B1F"/>
    <w:rsid w:val="00641355"/>
    <w:rsid w:val="006465F4"/>
    <w:rsid w:val="00646FE3"/>
    <w:rsid w:val="006473B6"/>
    <w:rsid w:val="006476AF"/>
    <w:rsid w:val="00653738"/>
    <w:rsid w:val="00657456"/>
    <w:rsid w:val="0066582C"/>
    <w:rsid w:val="00666EB4"/>
    <w:rsid w:val="00671B03"/>
    <w:rsid w:val="00680ED4"/>
    <w:rsid w:val="006970B2"/>
    <w:rsid w:val="006A0A32"/>
    <w:rsid w:val="006A46E6"/>
    <w:rsid w:val="006B1451"/>
    <w:rsid w:val="006B1DFB"/>
    <w:rsid w:val="006B33B4"/>
    <w:rsid w:val="006B3A55"/>
    <w:rsid w:val="006C170C"/>
    <w:rsid w:val="006C491B"/>
    <w:rsid w:val="006C55F4"/>
    <w:rsid w:val="006C5F07"/>
    <w:rsid w:val="006E3859"/>
    <w:rsid w:val="006E663B"/>
    <w:rsid w:val="006F3F77"/>
    <w:rsid w:val="006F7372"/>
    <w:rsid w:val="00702E94"/>
    <w:rsid w:val="0070650E"/>
    <w:rsid w:val="00706D4A"/>
    <w:rsid w:val="00710193"/>
    <w:rsid w:val="007108BB"/>
    <w:rsid w:val="007140F2"/>
    <w:rsid w:val="0071438D"/>
    <w:rsid w:val="00715081"/>
    <w:rsid w:val="00715C86"/>
    <w:rsid w:val="007214CC"/>
    <w:rsid w:val="00721FAD"/>
    <w:rsid w:val="007253C6"/>
    <w:rsid w:val="00727425"/>
    <w:rsid w:val="00731F3B"/>
    <w:rsid w:val="00733A6D"/>
    <w:rsid w:val="00733BA6"/>
    <w:rsid w:val="00735CC4"/>
    <w:rsid w:val="00755D88"/>
    <w:rsid w:val="007605A9"/>
    <w:rsid w:val="00763163"/>
    <w:rsid w:val="007633FB"/>
    <w:rsid w:val="00763979"/>
    <w:rsid w:val="00782DCF"/>
    <w:rsid w:val="007865A0"/>
    <w:rsid w:val="00790B75"/>
    <w:rsid w:val="00792191"/>
    <w:rsid w:val="007A4F9E"/>
    <w:rsid w:val="007C06D7"/>
    <w:rsid w:val="007C1177"/>
    <w:rsid w:val="007C359B"/>
    <w:rsid w:val="007C6D64"/>
    <w:rsid w:val="007E28DB"/>
    <w:rsid w:val="007F0973"/>
    <w:rsid w:val="007F2EBB"/>
    <w:rsid w:val="007F6057"/>
    <w:rsid w:val="0080562D"/>
    <w:rsid w:val="00805B30"/>
    <w:rsid w:val="0081159C"/>
    <w:rsid w:val="00821294"/>
    <w:rsid w:val="00832057"/>
    <w:rsid w:val="008369F2"/>
    <w:rsid w:val="0084130E"/>
    <w:rsid w:val="00841547"/>
    <w:rsid w:val="00841D9F"/>
    <w:rsid w:val="00842C09"/>
    <w:rsid w:val="00845760"/>
    <w:rsid w:val="00850220"/>
    <w:rsid w:val="0085121A"/>
    <w:rsid w:val="0085618C"/>
    <w:rsid w:val="0085646B"/>
    <w:rsid w:val="00870C3C"/>
    <w:rsid w:val="008723CF"/>
    <w:rsid w:val="00872B0F"/>
    <w:rsid w:val="00873E4A"/>
    <w:rsid w:val="008748A7"/>
    <w:rsid w:val="00875208"/>
    <w:rsid w:val="0088136F"/>
    <w:rsid w:val="00881E75"/>
    <w:rsid w:val="0088769B"/>
    <w:rsid w:val="008A4504"/>
    <w:rsid w:val="008A6C08"/>
    <w:rsid w:val="008C17D0"/>
    <w:rsid w:val="008C5063"/>
    <w:rsid w:val="008D5048"/>
    <w:rsid w:val="008D6CF1"/>
    <w:rsid w:val="008E6FD1"/>
    <w:rsid w:val="008E7113"/>
    <w:rsid w:val="008E7AF2"/>
    <w:rsid w:val="00900D03"/>
    <w:rsid w:val="00920A10"/>
    <w:rsid w:val="00922E5C"/>
    <w:rsid w:val="0092673D"/>
    <w:rsid w:val="009429C2"/>
    <w:rsid w:val="00943A08"/>
    <w:rsid w:val="009556CF"/>
    <w:rsid w:val="009573FE"/>
    <w:rsid w:val="00961DF7"/>
    <w:rsid w:val="00973A5F"/>
    <w:rsid w:val="00974D3A"/>
    <w:rsid w:val="009813B1"/>
    <w:rsid w:val="00982347"/>
    <w:rsid w:val="0098504D"/>
    <w:rsid w:val="009874C5"/>
    <w:rsid w:val="00987715"/>
    <w:rsid w:val="009907D4"/>
    <w:rsid w:val="00995587"/>
    <w:rsid w:val="009A0899"/>
    <w:rsid w:val="009B2CC7"/>
    <w:rsid w:val="009B6407"/>
    <w:rsid w:val="009B7B80"/>
    <w:rsid w:val="009C3635"/>
    <w:rsid w:val="009E2FF4"/>
    <w:rsid w:val="009E35AC"/>
    <w:rsid w:val="00A01EFA"/>
    <w:rsid w:val="00A06207"/>
    <w:rsid w:val="00A066EF"/>
    <w:rsid w:val="00A118ED"/>
    <w:rsid w:val="00A16C3F"/>
    <w:rsid w:val="00A253F7"/>
    <w:rsid w:val="00A254C6"/>
    <w:rsid w:val="00A41AFD"/>
    <w:rsid w:val="00A41F7F"/>
    <w:rsid w:val="00A43905"/>
    <w:rsid w:val="00A46391"/>
    <w:rsid w:val="00A50F94"/>
    <w:rsid w:val="00A51E0C"/>
    <w:rsid w:val="00A55CF7"/>
    <w:rsid w:val="00A62714"/>
    <w:rsid w:val="00A70BF6"/>
    <w:rsid w:val="00A737D7"/>
    <w:rsid w:val="00A7671F"/>
    <w:rsid w:val="00A77AAF"/>
    <w:rsid w:val="00A77C8E"/>
    <w:rsid w:val="00A83CBA"/>
    <w:rsid w:val="00A857FD"/>
    <w:rsid w:val="00A86EA3"/>
    <w:rsid w:val="00A93678"/>
    <w:rsid w:val="00A95188"/>
    <w:rsid w:val="00A969EA"/>
    <w:rsid w:val="00AA069F"/>
    <w:rsid w:val="00AA3141"/>
    <w:rsid w:val="00AA33DC"/>
    <w:rsid w:val="00AA5EEB"/>
    <w:rsid w:val="00AA7067"/>
    <w:rsid w:val="00AB6034"/>
    <w:rsid w:val="00AB6102"/>
    <w:rsid w:val="00AC20A1"/>
    <w:rsid w:val="00AC5CD7"/>
    <w:rsid w:val="00AC5E41"/>
    <w:rsid w:val="00AC610B"/>
    <w:rsid w:val="00AC7796"/>
    <w:rsid w:val="00AD0312"/>
    <w:rsid w:val="00AD5320"/>
    <w:rsid w:val="00AE11B8"/>
    <w:rsid w:val="00AE19B7"/>
    <w:rsid w:val="00AE4A0C"/>
    <w:rsid w:val="00AE69BA"/>
    <w:rsid w:val="00AF322A"/>
    <w:rsid w:val="00AF761F"/>
    <w:rsid w:val="00B02CB3"/>
    <w:rsid w:val="00B0349C"/>
    <w:rsid w:val="00B05334"/>
    <w:rsid w:val="00B07525"/>
    <w:rsid w:val="00B07DF8"/>
    <w:rsid w:val="00B12F86"/>
    <w:rsid w:val="00B157BA"/>
    <w:rsid w:val="00B17469"/>
    <w:rsid w:val="00B20398"/>
    <w:rsid w:val="00B22200"/>
    <w:rsid w:val="00B25473"/>
    <w:rsid w:val="00B36B6E"/>
    <w:rsid w:val="00B36B87"/>
    <w:rsid w:val="00B449FD"/>
    <w:rsid w:val="00B45C25"/>
    <w:rsid w:val="00B45F24"/>
    <w:rsid w:val="00B46837"/>
    <w:rsid w:val="00B47E25"/>
    <w:rsid w:val="00B6208C"/>
    <w:rsid w:val="00B62742"/>
    <w:rsid w:val="00B6416D"/>
    <w:rsid w:val="00B65B37"/>
    <w:rsid w:val="00B70A07"/>
    <w:rsid w:val="00B72B73"/>
    <w:rsid w:val="00B73B2D"/>
    <w:rsid w:val="00B819C4"/>
    <w:rsid w:val="00B8291A"/>
    <w:rsid w:val="00B85348"/>
    <w:rsid w:val="00B858A9"/>
    <w:rsid w:val="00B867F7"/>
    <w:rsid w:val="00B87F41"/>
    <w:rsid w:val="00B90DD2"/>
    <w:rsid w:val="00B93685"/>
    <w:rsid w:val="00B94E5E"/>
    <w:rsid w:val="00B95BB6"/>
    <w:rsid w:val="00BA3502"/>
    <w:rsid w:val="00BA43C8"/>
    <w:rsid w:val="00BA48B4"/>
    <w:rsid w:val="00BA4FF1"/>
    <w:rsid w:val="00BA507C"/>
    <w:rsid w:val="00BC0ED6"/>
    <w:rsid w:val="00BC37E9"/>
    <w:rsid w:val="00BD0E2D"/>
    <w:rsid w:val="00BD2737"/>
    <w:rsid w:val="00BD278A"/>
    <w:rsid w:val="00BD2BC0"/>
    <w:rsid w:val="00BE3E6D"/>
    <w:rsid w:val="00BE56FD"/>
    <w:rsid w:val="00BE7451"/>
    <w:rsid w:val="00BF18FA"/>
    <w:rsid w:val="00BF27A9"/>
    <w:rsid w:val="00C00D09"/>
    <w:rsid w:val="00C02D28"/>
    <w:rsid w:val="00C20D98"/>
    <w:rsid w:val="00C249F1"/>
    <w:rsid w:val="00C43BA4"/>
    <w:rsid w:val="00C43ED5"/>
    <w:rsid w:val="00C54DB7"/>
    <w:rsid w:val="00C5683E"/>
    <w:rsid w:val="00C56C2D"/>
    <w:rsid w:val="00C62AD5"/>
    <w:rsid w:val="00C63035"/>
    <w:rsid w:val="00C6564B"/>
    <w:rsid w:val="00C67FF2"/>
    <w:rsid w:val="00C721F9"/>
    <w:rsid w:val="00C757A4"/>
    <w:rsid w:val="00C76428"/>
    <w:rsid w:val="00C82840"/>
    <w:rsid w:val="00C837C4"/>
    <w:rsid w:val="00C85424"/>
    <w:rsid w:val="00C86D5F"/>
    <w:rsid w:val="00C87987"/>
    <w:rsid w:val="00C87F72"/>
    <w:rsid w:val="00C92C5B"/>
    <w:rsid w:val="00C96CFB"/>
    <w:rsid w:val="00CB007A"/>
    <w:rsid w:val="00CB248D"/>
    <w:rsid w:val="00CB4878"/>
    <w:rsid w:val="00CC5634"/>
    <w:rsid w:val="00CC68A3"/>
    <w:rsid w:val="00CD2542"/>
    <w:rsid w:val="00CE0E3F"/>
    <w:rsid w:val="00CE4614"/>
    <w:rsid w:val="00CF0698"/>
    <w:rsid w:val="00CF2BFC"/>
    <w:rsid w:val="00CF3AA3"/>
    <w:rsid w:val="00CF5812"/>
    <w:rsid w:val="00CF5FDE"/>
    <w:rsid w:val="00D015FC"/>
    <w:rsid w:val="00D06504"/>
    <w:rsid w:val="00D0673C"/>
    <w:rsid w:val="00D1412D"/>
    <w:rsid w:val="00D15C6A"/>
    <w:rsid w:val="00D175AC"/>
    <w:rsid w:val="00D24530"/>
    <w:rsid w:val="00D262F9"/>
    <w:rsid w:val="00D26401"/>
    <w:rsid w:val="00D276EE"/>
    <w:rsid w:val="00D35DE6"/>
    <w:rsid w:val="00D441A8"/>
    <w:rsid w:val="00D525C9"/>
    <w:rsid w:val="00D52627"/>
    <w:rsid w:val="00D546B5"/>
    <w:rsid w:val="00D55A9E"/>
    <w:rsid w:val="00D567D4"/>
    <w:rsid w:val="00D56BA8"/>
    <w:rsid w:val="00D718E1"/>
    <w:rsid w:val="00D74C94"/>
    <w:rsid w:val="00D825D1"/>
    <w:rsid w:val="00D863BA"/>
    <w:rsid w:val="00D905AF"/>
    <w:rsid w:val="00DA1C61"/>
    <w:rsid w:val="00DA4FCC"/>
    <w:rsid w:val="00DB18F9"/>
    <w:rsid w:val="00DB1F8D"/>
    <w:rsid w:val="00DB37B2"/>
    <w:rsid w:val="00DB4730"/>
    <w:rsid w:val="00DD638D"/>
    <w:rsid w:val="00DD7DD7"/>
    <w:rsid w:val="00DD7FF1"/>
    <w:rsid w:val="00DF596F"/>
    <w:rsid w:val="00E02180"/>
    <w:rsid w:val="00E02CD9"/>
    <w:rsid w:val="00E21D4F"/>
    <w:rsid w:val="00E22993"/>
    <w:rsid w:val="00E27B5C"/>
    <w:rsid w:val="00E316FA"/>
    <w:rsid w:val="00E44778"/>
    <w:rsid w:val="00E45CCB"/>
    <w:rsid w:val="00E55800"/>
    <w:rsid w:val="00E558EF"/>
    <w:rsid w:val="00E62475"/>
    <w:rsid w:val="00E63419"/>
    <w:rsid w:val="00E65DA2"/>
    <w:rsid w:val="00E730FB"/>
    <w:rsid w:val="00E74FA6"/>
    <w:rsid w:val="00E84C7C"/>
    <w:rsid w:val="00E86725"/>
    <w:rsid w:val="00E86E18"/>
    <w:rsid w:val="00E87114"/>
    <w:rsid w:val="00EA163D"/>
    <w:rsid w:val="00EB632E"/>
    <w:rsid w:val="00EC19ED"/>
    <w:rsid w:val="00ED23F4"/>
    <w:rsid w:val="00ED27C2"/>
    <w:rsid w:val="00ED4555"/>
    <w:rsid w:val="00EE0421"/>
    <w:rsid w:val="00EE3204"/>
    <w:rsid w:val="00EF2933"/>
    <w:rsid w:val="00EF66CE"/>
    <w:rsid w:val="00F07B67"/>
    <w:rsid w:val="00F14522"/>
    <w:rsid w:val="00F1659B"/>
    <w:rsid w:val="00F20C8C"/>
    <w:rsid w:val="00F2520C"/>
    <w:rsid w:val="00F31624"/>
    <w:rsid w:val="00F31A14"/>
    <w:rsid w:val="00F363AF"/>
    <w:rsid w:val="00F37AD2"/>
    <w:rsid w:val="00F40ACD"/>
    <w:rsid w:val="00F448B3"/>
    <w:rsid w:val="00F44967"/>
    <w:rsid w:val="00F65F63"/>
    <w:rsid w:val="00F703BC"/>
    <w:rsid w:val="00F71525"/>
    <w:rsid w:val="00F84EFC"/>
    <w:rsid w:val="00F85375"/>
    <w:rsid w:val="00F91F5F"/>
    <w:rsid w:val="00F959B3"/>
    <w:rsid w:val="00FA19A1"/>
    <w:rsid w:val="00FA54AB"/>
    <w:rsid w:val="00FB2381"/>
    <w:rsid w:val="00FB4015"/>
    <w:rsid w:val="00FC09BA"/>
    <w:rsid w:val="00FC59F7"/>
    <w:rsid w:val="00FD03FC"/>
    <w:rsid w:val="00FD100E"/>
    <w:rsid w:val="00FD1639"/>
    <w:rsid w:val="00FE6DD8"/>
    <w:rsid w:val="00FE75FE"/>
    <w:rsid w:val="00FF2D12"/>
    <w:rsid w:val="00FF4FB0"/>
    <w:rsid w:val="1F50CAC9"/>
    <w:rsid w:val="20F2342C"/>
    <w:rsid w:val="40891487"/>
    <w:rsid w:val="4B6A9552"/>
    <w:rsid w:val="586D40CD"/>
    <w:rsid w:val="78042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414CF"/>
  <w15:chartTrackingRefBased/>
  <w15:docId w15:val="{3F468A73-DE03-4F8B-9F90-BC2D6B09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77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758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B758F"/>
    <w:rPr>
      <w:rFonts w:eastAsiaTheme="minorEastAsia"/>
      <w:kern w:val="0"/>
      <w:lang w:val="en-US"/>
      <w14:ligatures w14:val="none"/>
    </w:rPr>
  </w:style>
  <w:style w:type="character" w:customStyle="1" w:styleId="Heading1Char">
    <w:name w:val="Heading 1 Char"/>
    <w:basedOn w:val="DefaultParagraphFont"/>
    <w:link w:val="Heading1"/>
    <w:uiPriority w:val="9"/>
    <w:rsid w:val="00560B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0B63"/>
    <w:pPr>
      <w:outlineLvl w:val="9"/>
    </w:pPr>
    <w:rPr>
      <w:kern w:val="0"/>
      <w:lang w:val="en-US"/>
      <w14:ligatures w14:val="none"/>
    </w:rPr>
  </w:style>
  <w:style w:type="paragraph" w:styleId="TOC1">
    <w:name w:val="toc 1"/>
    <w:basedOn w:val="Normal"/>
    <w:next w:val="Normal"/>
    <w:autoRedefine/>
    <w:uiPriority w:val="39"/>
    <w:unhideWhenUsed/>
    <w:rsid w:val="00AA3141"/>
    <w:pPr>
      <w:spacing w:after="100"/>
    </w:pPr>
  </w:style>
  <w:style w:type="character" w:styleId="Hyperlink">
    <w:name w:val="Hyperlink"/>
    <w:basedOn w:val="DefaultParagraphFont"/>
    <w:uiPriority w:val="99"/>
    <w:unhideWhenUsed/>
    <w:rsid w:val="00AA3141"/>
    <w:rPr>
      <w:color w:val="0563C1" w:themeColor="hyperlink"/>
      <w:u w:val="single"/>
    </w:rPr>
  </w:style>
  <w:style w:type="paragraph" w:styleId="ListParagraph">
    <w:name w:val="List Paragraph"/>
    <w:basedOn w:val="Normal"/>
    <w:uiPriority w:val="34"/>
    <w:qFormat/>
    <w:rsid w:val="001F5E6A"/>
    <w:pPr>
      <w:ind w:left="720"/>
      <w:contextualSpacing/>
    </w:pPr>
  </w:style>
  <w:style w:type="character" w:customStyle="1" w:styleId="Heading2Char">
    <w:name w:val="Heading 2 Char"/>
    <w:basedOn w:val="DefaultParagraphFont"/>
    <w:link w:val="Heading2"/>
    <w:uiPriority w:val="9"/>
    <w:rsid w:val="003177A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3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907D4"/>
    <w:pPr>
      <w:spacing w:after="100"/>
      <w:ind w:left="220"/>
    </w:pPr>
  </w:style>
  <w:style w:type="paragraph" w:styleId="Header">
    <w:name w:val="header"/>
    <w:basedOn w:val="Normal"/>
    <w:link w:val="HeaderChar"/>
    <w:uiPriority w:val="99"/>
    <w:unhideWhenUsed/>
    <w:rsid w:val="00BF2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7A9"/>
  </w:style>
  <w:style w:type="paragraph" w:styleId="Footer">
    <w:name w:val="footer"/>
    <w:basedOn w:val="Normal"/>
    <w:link w:val="FooterChar"/>
    <w:uiPriority w:val="99"/>
    <w:unhideWhenUsed/>
    <w:rsid w:val="00BF2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7A9"/>
  </w:style>
  <w:style w:type="paragraph" w:styleId="Bibliography">
    <w:name w:val="Bibliography"/>
    <w:basedOn w:val="Normal"/>
    <w:next w:val="Normal"/>
    <w:uiPriority w:val="37"/>
    <w:unhideWhenUsed/>
    <w:rsid w:val="00B85348"/>
  </w:style>
  <w:style w:type="paragraph" w:styleId="NormalWeb">
    <w:name w:val="Normal (Web)"/>
    <w:basedOn w:val="Normal"/>
    <w:uiPriority w:val="99"/>
    <w:semiHidden/>
    <w:unhideWhenUsed/>
    <w:rsid w:val="0024339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67329">
      <w:bodyDiv w:val="1"/>
      <w:marLeft w:val="0"/>
      <w:marRight w:val="0"/>
      <w:marTop w:val="0"/>
      <w:marBottom w:val="0"/>
      <w:divBdr>
        <w:top w:val="none" w:sz="0" w:space="0" w:color="auto"/>
        <w:left w:val="none" w:sz="0" w:space="0" w:color="auto"/>
        <w:bottom w:val="none" w:sz="0" w:space="0" w:color="auto"/>
        <w:right w:val="none" w:sz="0" w:space="0" w:color="auto"/>
      </w:divBdr>
    </w:div>
    <w:div w:id="54623206">
      <w:bodyDiv w:val="1"/>
      <w:marLeft w:val="0"/>
      <w:marRight w:val="0"/>
      <w:marTop w:val="0"/>
      <w:marBottom w:val="0"/>
      <w:divBdr>
        <w:top w:val="none" w:sz="0" w:space="0" w:color="auto"/>
        <w:left w:val="none" w:sz="0" w:space="0" w:color="auto"/>
        <w:bottom w:val="none" w:sz="0" w:space="0" w:color="auto"/>
        <w:right w:val="none" w:sz="0" w:space="0" w:color="auto"/>
      </w:divBdr>
    </w:div>
    <w:div w:id="119617530">
      <w:bodyDiv w:val="1"/>
      <w:marLeft w:val="0"/>
      <w:marRight w:val="0"/>
      <w:marTop w:val="0"/>
      <w:marBottom w:val="0"/>
      <w:divBdr>
        <w:top w:val="none" w:sz="0" w:space="0" w:color="auto"/>
        <w:left w:val="none" w:sz="0" w:space="0" w:color="auto"/>
        <w:bottom w:val="none" w:sz="0" w:space="0" w:color="auto"/>
        <w:right w:val="none" w:sz="0" w:space="0" w:color="auto"/>
      </w:divBdr>
    </w:div>
    <w:div w:id="145055235">
      <w:bodyDiv w:val="1"/>
      <w:marLeft w:val="0"/>
      <w:marRight w:val="0"/>
      <w:marTop w:val="0"/>
      <w:marBottom w:val="0"/>
      <w:divBdr>
        <w:top w:val="none" w:sz="0" w:space="0" w:color="auto"/>
        <w:left w:val="none" w:sz="0" w:space="0" w:color="auto"/>
        <w:bottom w:val="none" w:sz="0" w:space="0" w:color="auto"/>
        <w:right w:val="none" w:sz="0" w:space="0" w:color="auto"/>
      </w:divBdr>
    </w:div>
    <w:div w:id="199054285">
      <w:bodyDiv w:val="1"/>
      <w:marLeft w:val="0"/>
      <w:marRight w:val="0"/>
      <w:marTop w:val="0"/>
      <w:marBottom w:val="0"/>
      <w:divBdr>
        <w:top w:val="none" w:sz="0" w:space="0" w:color="auto"/>
        <w:left w:val="none" w:sz="0" w:space="0" w:color="auto"/>
        <w:bottom w:val="none" w:sz="0" w:space="0" w:color="auto"/>
        <w:right w:val="none" w:sz="0" w:space="0" w:color="auto"/>
      </w:divBdr>
    </w:div>
    <w:div w:id="204754882">
      <w:bodyDiv w:val="1"/>
      <w:marLeft w:val="0"/>
      <w:marRight w:val="0"/>
      <w:marTop w:val="0"/>
      <w:marBottom w:val="0"/>
      <w:divBdr>
        <w:top w:val="none" w:sz="0" w:space="0" w:color="auto"/>
        <w:left w:val="none" w:sz="0" w:space="0" w:color="auto"/>
        <w:bottom w:val="none" w:sz="0" w:space="0" w:color="auto"/>
        <w:right w:val="none" w:sz="0" w:space="0" w:color="auto"/>
      </w:divBdr>
    </w:div>
    <w:div w:id="239489965">
      <w:bodyDiv w:val="1"/>
      <w:marLeft w:val="0"/>
      <w:marRight w:val="0"/>
      <w:marTop w:val="0"/>
      <w:marBottom w:val="0"/>
      <w:divBdr>
        <w:top w:val="none" w:sz="0" w:space="0" w:color="auto"/>
        <w:left w:val="none" w:sz="0" w:space="0" w:color="auto"/>
        <w:bottom w:val="none" w:sz="0" w:space="0" w:color="auto"/>
        <w:right w:val="none" w:sz="0" w:space="0" w:color="auto"/>
      </w:divBdr>
    </w:div>
    <w:div w:id="370500006">
      <w:bodyDiv w:val="1"/>
      <w:marLeft w:val="0"/>
      <w:marRight w:val="0"/>
      <w:marTop w:val="0"/>
      <w:marBottom w:val="0"/>
      <w:divBdr>
        <w:top w:val="none" w:sz="0" w:space="0" w:color="auto"/>
        <w:left w:val="none" w:sz="0" w:space="0" w:color="auto"/>
        <w:bottom w:val="none" w:sz="0" w:space="0" w:color="auto"/>
        <w:right w:val="none" w:sz="0" w:space="0" w:color="auto"/>
      </w:divBdr>
    </w:div>
    <w:div w:id="518324247">
      <w:bodyDiv w:val="1"/>
      <w:marLeft w:val="0"/>
      <w:marRight w:val="0"/>
      <w:marTop w:val="0"/>
      <w:marBottom w:val="0"/>
      <w:divBdr>
        <w:top w:val="none" w:sz="0" w:space="0" w:color="auto"/>
        <w:left w:val="none" w:sz="0" w:space="0" w:color="auto"/>
        <w:bottom w:val="none" w:sz="0" w:space="0" w:color="auto"/>
        <w:right w:val="none" w:sz="0" w:space="0" w:color="auto"/>
      </w:divBdr>
    </w:div>
    <w:div w:id="525100552">
      <w:bodyDiv w:val="1"/>
      <w:marLeft w:val="0"/>
      <w:marRight w:val="0"/>
      <w:marTop w:val="0"/>
      <w:marBottom w:val="0"/>
      <w:divBdr>
        <w:top w:val="none" w:sz="0" w:space="0" w:color="auto"/>
        <w:left w:val="none" w:sz="0" w:space="0" w:color="auto"/>
        <w:bottom w:val="none" w:sz="0" w:space="0" w:color="auto"/>
        <w:right w:val="none" w:sz="0" w:space="0" w:color="auto"/>
      </w:divBdr>
    </w:div>
    <w:div w:id="569078467">
      <w:bodyDiv w:val="1"/>
      <w:marLeft w:val="0"/>
      <w:marRight w:val="0"/>
      <w:marTop w:val="0"/>
      <w:marBottom w:val="0"/>
      <w:divBdr>
        <w:top w:val="none" w:sz="0" w:space="0" w:color="auto"/>
        <w:left w:val="none" w:sz="0" w:space="0" w:color="auto"/>
        <w:bottom w:val="none" w:sz="0" w:space="0" w:color="auto"/>
        <w:right w:val="none" w:sz="0" w:space="0" w:color="auto"/>
      </w:divBdr>
    </w:div>
    <w:div w:id="747076999">
      <w:bodyDiv w:val="1"/>
      <w:marLeft w:val="0"/>
      <w:marRight w:val="0"/>
      <w:marTop w:val="0"/>
      <w:marBottom w:val="0"/>
      <w:divBdr>
        <w:top w:val="none" w:sz="0" w:space="0" w:color="auto"/>
        <w:left w:val="none" w:sz="0" w:space="0" w:color="auto"/>
        <w:bottom w:val="none" w:sz="0" w:space="0" w:color="auto"/>
        <w:right w:val="none" w:sz="0" w:space="0" w:color="auto"/>
      </w:divBdr>
    </w:div>
    <w:div w:id="748962001">
      <w:bodyDiv w:val="1"/>
      <w:marLeft w:val="0"/>
      <w:marRight w:val="0"/>
      <w:marTop w:val="0"/>
      <w:marBottom w:val="0"/>
      <w:divBdr>
        <w:top w:val="none" w:sz="0" w:space="0" w:color="auto"/>
        <w:left w:val="none" w:sz="0" w:space="0" w:color="auto"/>
        <w:bottom w:val="none" w:sz="0" w:space="0" w:color="auto"/>
        <w:right w:val="none" w:sz="0" w:space="0" w:color="auto"/>
      </w:divBdr>
    </w:div>
    <w:div w:id="995300898">
      <w:bodyDiv w:val="1"/>
      <w:marLeft w:val="0"/>
      <w:marRight w:val="0"/>
      <w:marTop w:val="0"/>
      <w:marBottom w:val="0"/>
      <w:divBdr>
        <w:top w:val="none" w:sz="0" w:space="0" w:color="auto"/>
        <w:left w:val="none" w:sz="0" w:space="0" w:color="auto"/>
        <w:bottom w:val="none" w:sz="0" w:space="0" w:color="auto"/>
        <w:right w:val="none" w:sz="0" w:space="0" w:color="auto"/>
      </w:divBdr>
    </w:div>
    <w:div w:id="1022239692">
      <w:bodyDiv w:val="1"/>
      <w:marLeft w:val="0"/>
      <w:marRight w:val="0"/>
      <w:marTop w:val="0"/>
      <w:marBottom w:val="0"/>
      <w:divBdr>
        <w:top w:val="none" w:sz="0" w:space="0" w:color="auto"/>
        <w:left w:val="none" w:sz="0" w:space="0" w:color="auto"/>
        <w:bottom w:val="none" w:sz="0" w:space="0" w:color="auto"/>
        <w:right w:val="none" w:sz="0" w:space="0" w:color="auto"/>
      </w:divBdr>
    </w:div>
    <w:div w:id="1217156036">
      <w:bodyDiv w:val="1"/>
      <w:marLeft w:val="0"/>
      <w:marRight w:val="0"/>
      <w:marTop w:val="0"/>
      <w:marBottom w:val="0"/>
      <w:divBdr>
        <w:top w:val="none" w:sz="0" w:space="0" w:color="auto"/>
        <w:left w:val="none" w:sz="0" w:space="0" w:color="auto"/>
        <w:bottom w:val="none" w:sz="0" w:space="0" w:color="auto"/>
        <w:right w:val="none" w:sz="0" w:space="0" w:color="auto"/>
      </w:divBdr>
    </w:div>
    <w:div w:id="1217156227">
      <w:bodyDiv w:val="1"/>
      <w:marLeft w:val="0"/>
      <w:marRight w:val="0"/>
      <w:marTop w:val="0"/>
      <w:marBottom w:val="0"/>
      <w:divBdr>
        <w:top w:val="none" w:sz="0" w:space="0" w:color="auto"/>
        <w:left w:val="none" w:sz="0" w:space="0" w:color="auto"/>
        <w:bottom w:val="none" w:sz="0" w:space="0" w:color="auto"/>
        <w:right w:val="none" w:sz="0" w:space="0" w:color="auto"/>
      </w:divBdr>
    </w:div>
    <w:div w:id="1298491643">
      <w:bodyDiv w:val="1"/>
      <w:marLeft w:val="0"/>
      <w:marRight w:val="0"/>
      <w:marTop w:val="0"/>
      <w:marBottom w:val="0"/>
      <w:divBdr>
        <w:top w:val="none" w:sz="0" w:space="0" w:color="auto"/>
        <w:left w:val="none" w:sz="0" w:space="0" w:color="auto"/>
        <w:bottom w:val="none" w:sz="0" w:space="0" w:color="auto"/>
        <w:right w:val="none" w:sz="0" w:space="0" w:color="auto"/>
      </w:divBdr>
    </w:div>
    <w:div w:id="1307275149">
      <w:bodyDiv w:val="1"/>
      <w:marLeft w:val="0"/>
      <w:marRight w:val="0"/>
      <w:marTop w:val="0"/>
      <w:marBottom w:val="0"/>
      <w:divBdr>
        <w:top w:val="none" w:sz="0" w:space="0" w:color="auto"/>
        <w:left w:val="none" w:sz="0" w:space="0" w:color="auto"/>
        <w:bottom w:val="none" w:sz="0" w:space="0" w:color="auto"/>
        <w:right w:val="none" w:sz="0" w:space="0" w:color="auto"/>
      </w:divBdr>
    </w:div>
    <w:div w:id="1321929424">
      <w:bodyDiv w:val="1"/>
      <w:marLeft w:val="0"/>
      <w:marRight w:val="0"/>
      <w:marTop w:val="0"/>
      <w:marBottom w:val="0"/>
      <w:divBdr>
        <w:top w:val="none" w:sz="0" w:space="0" w:color="auto"/>
        <w:left w:val="none" w:sz="0" w:space="0" w:color="auto"/>
        <w:bottom w:val="none" w:sz="0" w:space="0" w:color="auto"/>
        <w:right w:val="none" w:sz="0" w:space="0" w:color="auto"/>
      </w:divBdr>
    </w:div>
    <w:div w:id="1348941845">
      <w:bodyDiv w:val="1"/>
      <w:marLeft w:val="0"/>
      <w:marRight w:val="0"/>
      <w:marTop w:val="0"/>
      <w:marBottom w:val="0"/>
      <w:divBdr>
        <w:top w:val="none" w:sz="0" w:space="0" w:color="auto"/>
        <w:left w:val="none" w:sz="0" w:space="0" w:color="auto"/>
        <w:bottom w:val="none" w:sz="0" w:space="0" w:color="auto"/>
        <w:right w:val="none" w:sz="0" w:space="0" w:color="auto"/>
      </w:divBdr>
    </w:div>
    <w:div w:id="1353848296">
      <w:bodyDiv w:val="1"/>
      <w:marLeft w:val="0"/>
      <w:marRight w:val="0"/>
      <w:marTop w:val="0"/>
      <w:marBottom w:val="0"/>
      <w:divBdr>
        <w:top w:val="none" w:sz="0" w:space="0" w:color="auto"/>
        <w:left w:val="none" w:sz="0" w:space="0" w:color="auto"/>
        <w:bottom w:val="none" w:sz="0" w:space="0" w:color="auto"/>
        <w:right w:val="none" w:sz="0" w:space="0" w:color="auto"/>
      </w:divBdr>
    </w:div>
    <w:div w:id="1385180626">
      <w:bodyDiv w:val="1"/>
      <w:marLeft w:val="0"/>
      <w:marRight w:val="0"/>
      <w:marTop w:val="0"/>
      <w:marBottom w:val="0"/>
      <w:divBdr>
        <w:top w:val="none" w:sz="0" w:space="0" w:color="auto"/>
        <w:left w:val="none" w:sz="0" w:space="0" w:color="auto"/>
        <w:bottom w:val="none" w:sz="0" w:space="0" w:color="auto"/>
        <w:right w:val="none" w:sz="0" w:space="0" w:color="auto"/>
      </w:divBdr>
    </w:div>
    <w:div w:id="1399592109">
      <w:bodyDiv w:val="1"/>
      <w:marLeft w:val="0"/>
      <w:marRight w:val="0"/>
      <w:marTop w:val="0"/>
      <w:marBottom w:val="0"/>
      <w:divBdr>
        <w:top w:val="none" w:sz="0" w:space="0" w:color="auto"/>
        <w:left w:val="none" w:sz="0" w:space="0" w:color="auto"/>
        <w:bottom w:val="none" w:sz="0" w:space="0" w:color="auto"/>
        <w:right w:val="none" w:sz="0" w:space="0" w:color="auto"/>
      </w:divBdr>
    </w:div>
    <w:div w:id="1466314502">
      <w:bodyDiv w:val="1"/>
      <w:marLeft w:val="0"/>
      <w:marRight w:val="0"/>
      <w:marTop w:val="0"/>
      <w:marBottom w:val="0"/>
      <w:divBdr>
        <w:top w:val="none" w:sz="0" w:space="0" w:color="auto"/>
        <w:left w:val="none" w:sz="0" w:space="0" w:color="auto"/>
        <w:bottom w:val="none" w:sz="0" w:space="0" w:color="auto"/>
        <w:right w:val="none" w:sz="0" w:space="0" w:color="auto"/>
      </w:divBdr>
    </w:div>
    <w:div w:id="1506096675">
      <w:bodyDiv w:val="1"/>
      <w:marLeft w:val="0"/>
      <w:marRight w:val="0"/>
      <w:marTop w:val="0"/>
      <w:marBottom w:val="0"/>
      <w:divBdr>
        <w:top w:val="none" w:sz="0" w:space="0" w:color="auto"/>
        <w:left w:val="none" w:sz="0" w:space="0" w:color="auto"/>
        <w:bottom w:val="none" w:sz="0" w:space="0" w:color="auto"/>
        <w:right w:val="none" w:sz="0" w:space="0" w:color="auto"/>
      </w:divBdr>
    </w:div>
    <w:div w:id="1532763922">
      <w:bodyDiv w:val="1"/>
      <w:marLeft w:val="0"/>
      <w:marRight w:val="0"/>
      <w:marTop w:val="0"/>
      <w:marBottom w:val="0"/>
      <w:divBdr>
        <w:top w:val="none" w:sz="0" w:space="0" w:color="auto"/>
        <w:left w:val="none" w:sz="0" w:space="0" w:color="auto"/>
        <w:bottom w:val="none" w:sz="0" w:space="0" w:color="auto"/>
        <w:right w:val="none" w:sz="0" w:space="0" w:color="auto"/>
      </w:divBdr>
    </w:div>
    <w:div w:id="1563715979">
      <w:bodyDiv w:val="1"/>
      <w:marLeft w:val="0"/>
      <w:marRight w:val="0"/>
      <w:marTop w:val="0"/>
      <w:marBottom w:val="0"/>
      <w:divBdr>
        <w:top w:val="none" w:sz="0" w:space="0" w:color="auto"/>
        <w:left w:val="none" w:sz="0" w:space="0" w:color="auto"/>
        <w:bottom w:val="none" w:sz="0" w:space="0" w:color="auto"/>
        <w:right w:val="none" w:sz="0" w:space="0" w:color="auto"/>
      </w:divBdr>
    </w:div>
    <w:div w:id="1593273951">
      <w:bodyDiv w:val="1"/>
      <w:marLeft w:val="0"/>
      <w:marRight w:val="0"/>
      <w:marTop w:val="0"/>
      <w:marBottom w:val="0"/>
      <w:divBdr>
        <w:top w:val="none" w:sz="0" w:space="0" w:color="auto"/>
        <w:left w:val="none" w:sz="0" w:space="0" w:color="auto"/>
        <w:bottom w:val="none" w:sz="0" w:space="0" w:color="auto"/>
        <w:right w:val="none" w:sz="0" w:space="0" w:color="auto"/>
      </w:divBdr>
    </w:div>
    <w:div w:id="1652060346">
      <w:bodyDiv w:val="1"/>
      <w:marLeft w:val="0"/>
      <w:marRight w:val="0"/>
      <w:marTop w:val="0"/>
      <w:marBottom w:val="0"/>
      <w:divBdr>
        <w:top w:val="none" w:sz="0" w:space="0" w:color="auto"/>
        <w:left w:val="none" w:sz="0" w:space="0" w:color="auto"/>
        <w:bottom w:val="none" w:sz="0" w:space="0" w:color="auto"/>
        <w:right w:val="none" w:sz="0" w:space="0" w:color="auto"/>
      </w:divBdr>
    </w:div>
    <w:div w:id="1681929814">
      <w:bodyDiv w:val="1"/>
      <w:marLeft w:val="0"/>
      <w:marRight w:val="0"/>
      <w:marTop w:val="0"/>
      <w:marBottom w:val="0"/>
      <w:divBdr>
        <w:top w:val="none" w:sz="0" w:space="0" w:color="auto"/>
        <w:left w:val="none" w:sz="0" w:space="0" w:color="auto"/>
        <w:bottom w:val="none" w:sz="0" w:space="0" w:color="auto"/>
        <w:right w:val="none" w:sz="0" w:space="0" w:color="auto"/>
      </w:divBdr>
    </w:div>
    <w:div w:id="1868908919">
      <w:bodyDiv w:val="1"/>
      <w:marLeft w:val="0"/>
      <w:marRight w:val="0"/>
      <w:marTop w:val="0"/>
      <w:marBottom w:val="0"/>
      <w:divBdr>
        <w:top w:val="none" w:sz="0" w:space="0" w:color="auto"/>
        <w:left w:val="none" w:sz="0" w:space="0" w:color="auto"/>
        <w:bottom w:val="none" w:sz="0" w:space="0" w:color="auto"/>
        <w:right w:val="none" w:sz="0" w:space="0" w:color="auto"/>
      </w:divBdr>
    </w:div>
    <w:div w:id="1997610702">
      <w:bodyDiv w:val="1"/>
      <w:marLeft w:val="0"/>
      <w:marRight w:val="0"/>
      <w:marTop w:val="0"/>
      <w:marBottom w:val="0"/>
      <w:divBdr>
        <w:top w:val="none" w:sz="0" w:space="0" w:color="auto"/>
        <w:left w:val="none" w:sz="0" w:space="0" w:color="auto"/>
        <w:bottom w:val="none" w:sz="0" w:space="0" w:color="auto"/>
        <w:right w:val="none" w:sz="0" w:space="0" w:color="auto"/>
      </w:divBdr>
    </w:div>
    <w:div w:id="1998920257">
      <w:bodyDiv w:val="1"/>
      <w:marLeft w:val="0"/>
      <w:marRight w:val="0"/>
      <w:marTop w:val="0"/>
      <w:marBottom w:val="0"/>
      <w:divBdr>
        <w:top w:val="none" w:sz="0" w:space="0" w:color="auto"/>
        <w:left w:val="none" w:sz="0" w:space="0" w:color="auto"/>
        <w:bottom w:val="none" w:sz="0" w:space="0" w:color="auto"/>
        <w:right w:val="none" w:sz="0" w:space="0" w:color="auto"/>
      </w:divBdr>
    </w:div>
    <w:div w:id="2034528467">
      <w:bodyDiv w:val="1"/>
      <w:marLeft w:val="0"/>
      <w:marRight w:val="0"/>
      <w:marTop w:val="0"/>
      <w:marBottom w:val="0"/>
      <w:divBdr>
        <w:top w:val="none" w:sz="0" w:space="0" w:color="auto"/>
        <w:left w:val="none" w:sz="0" w:space="0" w:color="auto"/>
        <w:bottom w:val="none" w:sz="0" w:space="0" w:color="auto"/>
        <w:right w:val="none" w:sz="0" w:space="0" w:color="auto"/>
      </w:divBdr>
    </w:div>
    <w:div w:id="208811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BA3649C1769491295BDCCEC591FD49C"/>
        <w:category>
          <w:name w:val="General"/>
          <w:gallery w:val="placeholder"/>
        </w:category>
        <w:types>
          <w:type w:val="bbPlcHdr"/>
        </w:types>
        <w:behaviors>
          <w:behavior w:val="content"/>
        </w:behaviors>
        <w:guid w:val="{E41E6713-58DC-4220-A1BB-3BF1C50AF320}"/>
      </w:docPartPr>
      <w:docPartBody>
        <w:p w:rsidR="00B06A9A" w:rsidRDefault="00B06A9A" w:rsidP="00B06A9A">
          <w:pPr>
            <w:pStyle w:val="EBA3649C1769491295BDCCEC591FD49C"/>
          </w:pPr>
          <w:r>
            <w:rPr>
              <w:rFonts w:asciiTheme="majorHAnsi" w:eastAsiaTheme="majorEastAsia" w:hAnsiTheme="majorHAnsi" w:cstheme="majorBidi"/>
              <w:color w:val="156082" w:themeColor="accent1"/>
              <w:sz w:val="88"/>
              <w:szCs w:val="88"/>
            </w:rPr>
            <w:t>[Document title]</w:t>
          </w:r>
        </w:p>
      </w:docPartBody>
    </w:docPart>
    <w:docPart>
      <w:docPartPr>
        <w:name w:val="250E1F4303734005B802632A18089281"/>
        <w:category>
          <w:name w:val="General"/>
          <w:gallery w:val="placeholder"/>
        </w:category>
        <w:types>
          <w:type w:val="bbPlcHdr"/>
        </w:types>
        <w:behaviors>
          <w:behavior w:val="content"/>
        </w:behaviors>
        <w:guid w:val="{D877B340-5F39-46B0-BC06-E1AFD9697883}"/>
      </w:docPartPr>
      <w:docPartBody>
        <w:p w:rsidR="00B06A9A" w:rsidRDefault="00B06A9A" w:rsidP="00B06A9A">
          <w:pPr>
            <w:pStyle w:val="250E1F4303734005B802632A18089281"/>
          </w:pPr>
          <w:r>
            <w:rPr>
              <w:color w:val="156082" w:themeColor="accent1"/>
              <w:sz w:val="28"/>
              <w:szCs w:val="28"/>
            </w:rPr>
            <w:t>[Author name]</w:t>
          </w:r>
        </w:p>
      </w:docPartBody>
    </w:docPart>
    <w:docPart>
      <w:docPartPr>
        <w:name w:val="CF20EAA3BBB9474C920341E8018C2F9F"/>
        <w:category>
          <w:name w:val="General"/>
          <w:gallery w:val="placeholder"/>
        </w:category>
        <w:types>
          <w:type w:val="bbPlcHdr"/>
        </w:types>
        <w:behaviors>
          <w:behavior w:val="content"/>
        </w:behaviors>
        <w:guid w:val="{F25D3AA4-1D3C-4CBB-9EDA-D95F64DB1CD9}"/>
      </w:docPartPr>
      <w:docPartBody>
        <w:p w:rsidR="00EC1483" w:rsidRDefault="00EC1483" w:rsidP="00EC1483">
          <w:pPr>
            <w:pStyle w:val="CF20EAA3BBB9474C920341E8018C2F9F"/>
          </w:pPr>
          <w:r>
            <w:rPr>
              <w:color w:val="0F4761" w:themeColor="accent1" w:themeShade="BF"/>
              <w:sz w:val="24"/>
              <w:szCs w:val="24"/>
            </w:rP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A9A"/>
    <w:rsid w:val="0013593A"/>
    <w:rsid w:val="002A2B04"/>
    <w:rsid w:val="004D43A0"/>
    <w:rsid w:val="00B06A9A"/>
    <w:rsid w:val="00EC1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A3649C1769491295BDCCEC591FD49C">
    <w:name w:val="EBA3649C1769491295BDCCEC591FD49C"/>
    <w:rsid w:val="00B06A9A"/>
  </w:style>
  <w:style w:type="paragraph" w:customStyle="1" w:styleId="250E1F4303734005B802632A18089281">
    <w:name w:val="250E1F4303734005B802632A18089281"/>
    <w:rsid w:val="00B06A9A"/>
  </w:style>
  <w:style w:type="paragraph" w:customStyle="1" w:styleId="CF20EAA3BBB9474C920341E8018C2F9F">
    <w:name w:val="CF20EAA3BBB9474C920341E8018C2F9F"/>
    <w:rsid w:val="00EC14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DLO82</b:Tag>
    <b:SourceType>BookSection</b:SourceType>
    <b:Guid>{5057E0DE-8BBB-4AA9-99C5-ACD71E3A3A68}</b:Guid>
    <b:Author>
      <b:Author>
        <b:NameList>
          <b:Person>
            <b:Last>Ornellas</b:Last>
            <b:First>D.</b:First>
            <b:Middle>L.</b:Middle>
          </b:Person>
        </b:NameList>
      </b:Author>
    </b:Author>
    <b:Title>Calorimetric Determinations of the Heat Products of Detonation for Explosives: October 1961 to April 1982</b:Title>
    <b:Year>1982</b:Year>
    <b:City>Livermore</b:City>
    <b:Publisher>University of California</b:Publisher>
    <b:RefOrder>1</b:RefOrder>
  </b:Source>
  <b:Source>
    <b:Tag>Sir23</b:Tag>
    <b:SourceType>Book</b:SourceType>
    <b:Guid>{F2A16D75-77AC-4DEF-A4E8-46BCF4744ED8}</b:Guid>
    <b:Title>Calorimetry of High Explosives</b:Title>
    <b:Year>1923</b:Year>
    <b:City>Woolwich</b:City>
    <b:Publisher>Research Department, Royal Arsenal</b:Publisher>
    <b:Author>
      <b:Author>
        <b:NameList>
          <b:Person>
            <b:Last>Sir Robert Robertson</b:Last>
            <b:First>F.</b:First>
            <b:Middle>R. S., William Edward Garner</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715832-03B5-4860-B02A-966F3D178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1174</Words>
  <Characters>6692</Characters>
  <Application>Microsoft Office Word</Application>
  <DocSecurity>0</DocSecurity>
  <Lines>55</Lines>
  <Paragraphs>15</Paragraphs>
  <ScaleCrop>false</ScaleCrop>
  <Company>UWTSD</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Lab Report 3 – Calorimetry</dc:title>
  <dc:subject/>
  <dc:creator>James Cawte (2313853) – Ordnance Munitions &amp; Explosives</dc:creator>
  <cp:keywords/>
  <dc:description/>
  <cp:lastModifiedBy>James Cawte</cp:lastModifiedBy>
  <cp:revision>32</cp:revision>
  <dcterms:created xsi:type="dcterms:W3CDTF">2024-05-15T21:21:00Z</dcterms:created>
  <dcterms:modified xsi:type="dcterms:W3CDTF">2024-05-16T00:44:00Z</dcterms:modified>
</cp:coreProperties>
</file>