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475F336" w14:textId="2EDE3761" w:rsidR="00E0090A" w:rsidRDefault="00E0090A" w:rsidP="00E0090A">
      <w:pPr>
        <w:pStyle w:val="NormalWeb"/>
      </w:pPr>
      <w:r>
        <w:rPr>
          <w:noProof/>
          <w14:ligatures w14:val="standardContextual"/>
        </w:rPr>
        <w:drawing>
          <wp:anchor distT="0" distB="0" distL="114300" distR="114300" simplePos="0" relativeHeight="251659264" behindDoc="0" locked="0" layoutInCell="1" allowOverlap="1" wp14:anchorId="1DFF4F05" wp14:editId="6B6D0A8D">
            <wp:simplePos x="914400" y="914400"/>
            <wp:positionH relativeFrom="margin">
              <wp:align>right</wp:align>
            </wp:positionH>
            <wp:positionV relativeFrom="margin">
              <wp:align>top</wp:align>
            </wp:positionV>
            <wp:extent cx="2190750" cy="859790"/>
            <wp:effectExtent l="0" t="0" r="0" b="0"/>
            <wp:wrapSquare wrapText="bothSides"/>
            <wp:docPr id="1" name="Picture 1" descr="C:\Users\SHAHBAZ COM\Desktop\download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HAHBAZ COM\Desktop\download.jp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90750" cy="8597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265CAE9E" w14:textId="77777777" w:rsidR="00E0090A" w:rsidRDefault="00E0090A"/>
    <w:p w14:paraId="4CA39BAB" w14:textId="77777777" w:rsidR="00E0090A" w:rsidRDefault="00E0090A"/>
    <w:p w14:paraId="3B97D8C5" w14:textId="77777777" w:rsidR="00E0090A" w:rsidRDefault="00E0090A"/>
    <w:p w14:paraId="60D01563" w14:textId="6BB41040" w:rsidR="007F07DC" w:rsidRDefault="007F07DC">
      <w:r>
        <w:t xml:space="preserve">Student Name: Noreen </w:t>
      </w:r>
      <w:proofErr w:type="spellStart"/>
      <w:r>
        <w:t>Kousar</w:t>
      </w:r>
      <w:proofErr w:type="spellEnd"/>
    </w:p>
    <w:p w14:paraId="3879E234" w14:textId="33E79698" w:rsidR="007F07DC" w:rsidRDefault="007F07DC">
      <w:r>
        <w:t>Student ID:</w:t>
      </w:r>
      <w:r w:rsidR="00E0090A">
        <w:t xml:space="preserve"> 2483337</w:t>
      </w:r>
      <w:bookmarkStart w:id="0" w:name="_GoBack"/>
      <w:bookmarkEnd w:id="0"/>
    </w:p>
    <w:p w14:paraId="5914D20F" w14:textId="6D3D00DE" w:rsidR="007F07DC" w:rsidRDefault="007F07DC">
      <w:r>
        <w:t>Module Code: LCHS4003</w:t>
      </w:r>
    </w:p>
    <w:p w14:paraId="26DF522F" w14:textId="6A06D1AA" w:rsidR="007F07DC" w:rsidRDefault="007F07DC">
      <w:r>
        <w:t>Assignment Title: Health and Social Care</w:t>
      </w:r>
    </w:p>
    <w:p w14:paraId="63D18829" w14:textId="7EA6DC40" w:rsidR="007F07DC" w:rsidRDefault="007F07DC">
      <w:r>
        <w:t xml:space="preserve">Lecturers name: Dr. </w:t>
      </w:r>
      <w:proofErr w:type="spellStart"/>
      <w:r>
        <w:t>Aishat</w:t>
      </w:r>
      <w:proofErr w:type="spellEnd"/>
      <w:r>
        <w:t xml:space="preserve"> </w:t>
      </w:r>
      <w:proofErr w:type="spellStart"/>
      <w:r>
        <w:t>Bakre</w:t>
      </w:r>
      <w:proofErr w:type="spellEnd"/>
    </w:p>
    <w:p w14:paraId="07B2B37A" w14:textId="530D4C73" w:rsidR="007F07DC" w:rsidRDefault="007F07DC">
      <w:r>
        <w:br w:type="page"/>
      </w:r>
    </w:p>
    <w:p w14:paraId="3D84D5F9" w14:textId="56AD57C7" w:rsidR="007F07DC" w:rsidRDefault="007F07DC">
      <w:pPr>
        <w:sectPr w:rsidR="007F07DC" w:rsidSect="007F07DC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22FC864E" w14:textId="7688BD4F" w:rsidR="007F07DC" w:rsidRDefault="007F07DC" w:rsidP="007F07DC">
      <w:pPr>
        <w:sectPr w:rsidR="007F07DC" w:rsidSect="007F07DC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  <w:r>
        <w:rPr>
          <w:noProof/>
          <w:lang w:val="en-US"/>
        </w:rPr>
        <w:lastRenderedPageBreak/>
        <w:drawing>
          <wp:anchor distT="0" distB="0" distL="114300" distR="114300" simplePos="0" relativeHeight="251658240" behindDoc="0" locked="0" layoutInCell="1" allowOverlap="1" wp14:anchorId="0BFEDD97" wp14:editId="44844FF7">
            <wp:simplePos x="0" y="0"/>
            <wp:positionH relativeFrom="margin">
              <wp:align>center</wp:align>
            </wp:positionH>
            <wp:positionV relativeFrom="paragraph">
              <wp:posOffset>-623389</wp:posOffset>
            </wp:positionV>
            <wp:extent cx="10365499" cy="6974115"/>
            <wp:effectExtent l="0" t="0" r="0" b="0"/>
            <wp:wrapNone/>
            <wp:docPr id="133785146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7851468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xmlns:w16se="http://schemas.microsoft.com/office/word/2015/wordml/symex" xmlns:w16sdtfl="http://schemas.microsoft.com/office/word/2024/wordml/sdtformatlock" xmlns:w16sdtdh="http://schemas.microsoft.com/office/word/2020/wordml/sdtdatahash" xmlns:w16du="http://schemas.microsoft.com/office/word/2023/wordml/word16du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="http://schemas.openxmlformats.org/wordprocessingml/2006/main" xmlns:w10="urn:schemas-microsoft-com:office:word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365499" cy="69741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page"/>
      </w:r>
    </w:p>
    <w:p w14:paraId="1893F19B" w14:textId="4DD5F869" w:rsidR="007F07DC" w:rsidRPr="00F47AD1" w:rsidRDefault="007F07DC" w:rsidP="007F07DC">
      <w:pPr>
        <w:rPr>
          <w:rFonts w:ascii="Arial" w:hAnsi="Arial" w:cs="Arial"/>
          <w:b/>
          <w:bCs/>
        </w:rPr>
      </w:pPr>
      <w:r w:rsidRPr="00F47AD1">
        <w:rPr>
          <w:rFonts w:ascii="Arial" w:hAnsi="Arial" w:cs="Arial"/>
          <w:b/>
          <w:bCs/>
        </w:rPr>
        <w:lastRenderedPageBreak/>
        <w:t>The NHS: Its Origins and How It Functions Today</w:t>
      </w:r>
    </w:p>
    <w:p w14:paraId="2BAD8E9C" w14:textId="500EE4C5" w:rsidR="007F07DC" w:rsidRPr="00F47AD1" w:rsidRDefault="007F07DC" w:rsidP="007F07DC">
      <w:pPr>
        <w:rPr>
          <w:rFonts w:ascii="Arial" w:hAnsi="Arial" w:cs="Arial"/>
        </w:rPr>
      </w:pPr>
      <w:r w:rsidRPr="00F47AD1">
        <w:rPr>
          <w:rFonts w:ascii="Arial" w:hAnsi="Arial" w:cs="Arial"/>
        </w:rPr>
        <w:t xml:space="preserve">One of the most recognised and most appreciated public services in the </w:t>
      </w:r>
      <w:proofErr w:type="gramStart"/>
      <w:r w:rsidRPr="00F47AD1">
        <w:rPr>
          <w:rFonts w:ascii="Arial" w:hAnsi="Arial" w:cs="Arial"/>
        </w:rPr>
        <w:t>UK,</w:t>
      </w:r>
      <w:proofErr w:type="gramEnd"/>
      <w:r w:rsidRPr="00F47AD1">
        <w:rPr>
          <w:rFonts w:ascii="Arial" w:hAnsi="Arial" w:cs="Arial"/>
        </w:rPr>
        <w:t xml:space="preserve"> the National Health</w:t>
      </w:r>
      <w:r w:rsidR="00E0090A">
        <w:rPr>
          <w:rFonts w:ascii="Arial" w:hAnsi="Arial" w:cs="Arial"/>
        </w:rPr>
        <w:t xml:space="preserve"> </w:t>
      </w:r>
      <w:r w:rsidRPr="00F47AD1">
        <w:rPr>
          <w:rFonts w:ascii="Arial" w:hAnsi="Arial" w:cs="Arial"/>
        </w:rPr>
        <w:t>Service (NHS) is based on the premise that all people have a right to healthcare irrespective of</w:t>
      </w:r>
      <w:r w:rsidR="00E0090A">
        <w:rPr>
          <w:rFonts w:ascii="Arial" w:hAnsi="Arial" w:cs="Arial"/>
        </w:rPr>
        <w:t xml:space="preserve"> </w:t>
      </w:r>
      <w:r w:rsidRPr="00F47AD1">
        <w:rPr>
          <w:rFonts w:ascii="Arial" w:hAnsi="Arial" w:cs="Arial"/>
        </w:rPr>
        <w:t>income. However, this principle was not always a fact. The British healthcare system prior to the</w:t>
      </w:r>
      <w:r w:rsidR="00E0090A">
        <w:rPr>
          <w:rFonts w:ascii="Arial" w:hAnsi="Arial" w:cs="Arial"/>
        </w:rPr>
        <w:t xml:space="preserve"> </w:t>
      </w:r>
      <w:r w:rsidRPr="00F47AD1">
        <w:rPr>
          <w:rFonts w:ascii="Arial" w:hAnsi="Arial" w:cs="Arial"/>
        </w:rPr>
        <w:t>NHS was decentralized and was largely out of reach to the poor who had to use charity hospitals</w:t>
      </w:r>
      <w:r w:rsidR="00E0090A">
        <w:rPr>
          <w:rFonts w:ascii="Arial" w:hAnsi="Arial" w:cs="Arial"/>
        </w:rPr>
        <w:t xml:space="preserve"> </w:t>
      </w:r>
      <w:r w:rsidRPr="00F47AD1">
        <w:rPr>
          <w:rFonts w:ascii="Arial" w:hAnsi="Arial" w:cs="Arial"/>
        </w:rPr>
        <w:t>otherwise paid out of their pocket (Rivett, 1998). The political and popular desire to change was</w:t>
      </w:r>
      <w:r w:rsidR="00E0090A">
        <w:rPr>
          <w:rFonts w:ascii="Arial" w:hAnsi="Arial" w:cs="Arial"/>
        </w:rPr>
        <w:t xml:space="preserve"> </w:t>
      </w:r>
      <w:r w:rsidRPr="00F47AD1">
        <w:rPr>
          <w:rFonts w:ascii="Arial" w:hAnsi="Arial" w:cs="Arial"/>
        </w:rPr>
        <w:t>great after World War II. In 1942, the report Social Insurance and Allied Services by William</w:t>
      </w:r>
      <w:r w:rsidR="00E0090A">
        <w:rPr>
          <w:rFonts w:ascii="Arial" w:hAnsi="Arial" w:cs="Arial"/>
        </w:rPr>
        <w:t xml:space="preserve"> </w:t>
      </w:r>
      <w:r w:rsidRPr="00F47AD1">
        <w:rPr>
          <w:rFonts w:ascii="Arial" w:hAnsi="Arial" w:cs="Arial"/>
        </w:rPr>
        <w:t>Beveridge proposed far-reaching changes to address the five giants, Want, Disease, Ignorance,</w:t>
      </w:r>
      <w:r w:rsidR="00E0090A">
        <w:rPr>
          <w:rFonts w:ascii="Arial" w:hAnsi="Arial" w:cs="Arial"/>
        </w:rPr>
        <w:t xml:space="preserve"> </w:t>
      </w:r>
      <w:r w:rsidRPr="00F47AD1">
        <w:rPr>
          <w:rFonts w:ascii="Arial" w:hAnsi="Arial" w:cs="Arial"/>
        </w:rPr>
        <w:t>Squalor and Idleness (Our History, 2022). Among the most powerful suggestions was the</w:t>
      </w:r>
      <w:r w:rsidR="00E0090A">
        <w:rPr>
          <w:rFonts w:ascii="Arial" w:hAnsi="Arial" w:cs="Arial"/>
        </w:rPr>
        <w:t xml:space="preserve"> </w:t>
      </w:r>
      <w:r w:rsidRPr="00F47AD1">
        <w:rPr>
          <w:rFonts w:ascii="Arial" w:hAnsi="Arial" w:cs="Arial"/>
        </w:rPr>
        <w:t>development of a state-supported, comprehensive health service, which was accessible to</w:t>
      </w:r>
      <w:r w:rsidR="00E0090A">
        <w:rPr>
          <w:rFonts w:ascii="Arial" w:hAnsi="Arial" w:cs="Arial"/>
        </w:rPr>
        <w:t xml:space="preserve"> </w:t>
      </w:r>
      <w:r w:rsidRPr="00F47AD1">
        <w:rPr>
          <w:rFonts w:ascii="Arial" w:hAnsi="Arial" w:cs="Arial"/>
        </w:rPr>
        <w:t>everyone.</w:t>
      </w:r>
      <w:r w:rsidR="00E0090A">
        <w:rPr>
          <w:rFonts w:ascii="Arial" w:hAnsi="Arial" w:cs="Arial"/>
        </w:rPr>
        <w:t xml:space="preserve"> </w:t>
      </w:r>
      <w:r w:rsidRPr="00F47AD1">
        <w:rPr>
          <w:rFonts w:ascii="Arial" w:hAnsi="Arial" w:cs="Arial"/>
        </w:rPr>
        <w:t xml:space="preserve">It was the vision that came to pass in the Labour government which was elected in 1945. </w:t>
      </w:r>
      <w:proofErr w:type="spellStart"/>
      <w:r w:rsidRPr="00F47AD1">
        <w:rPr>
          <w:rFonts w:ascii="Arial" w:hAnsi="Arial" w:cs="Arial"/>
        </w:rPr>
        <w:t>Aneurin</w:t>
      </w:r>
      <w:proofErr w:type="spellEnd"/>
      <w:r w:rsidR="00E0090A">
        <w:rPr>
          <w:rFonts w:ascii="Arial" w:hAnsi="Arial" w:cs="Arial"/>
        </w:rPr>
        <w:t xml:space="preserve"> </w:t>
      </w:r>
      <w:r w:rsidRPr="00F47AD1">
        <w:rPr>
          <w:rFonts w:ascii="Arial" w:hAnsi="Arial" w:cs="Arial"/>
        </w:rPr>
        <w:t>Bevan, Minister of Health played a significant part in the development of the NHS which</w:t>
      </w:r>
      <w:r w:rsidR="00E0090A">
        <w:rPr>
          <w:rFonts w:ascii="Arial" w:hAnsi="Arial" w:cs="Arial"/>
        </w:rPr>
        <w:t xml:space="preserve"> </w:t>
      </w:r>
      <w:r w:rsidRPr="00F47AD1">
        <w:rPr>
          <w:rFonts w:ascii="Arial" w:hAnsi="Arial" w:cs="Arial"/>
        </w:rPr>
        <w:t>formally opened on 5 July 1948. It was anchored on three guiding principles: it would be free at</w:t>
      </w:r>
      <w:r w:rsidR="00E0090A">
        <w:rPr>
          <w:rFonts w:ascii="Arial" w:hAnsi="Arial" w:cs="Arial"/>
        </w:rPr>
        <w:t xml:space="preserve"> </w:t>
      </w:r>
      <w:r w:rsidRPr="00F47AD1">
        <w:rPr>
          <w:rFonts w:ascii="Arial" w:hAnsi="Arial" w:cs="Arial"/>
        </w:rPr>
        <w:t>the point of usage, and could be accessed by anyone and general taxation would be used to fund</w:t>
      </w:r>
      <w:r w:rsidR="00E0090A">
        <w:rPr>
          <w:rFonts w:ascii="Arial" w:hAnsi="Arial" w:cs="Arial"/>
        </w:rPr>
        <w:t xml:space="preserve"> </w:t>
      </w:r>
      <w:r w:rsidRPr="00F47AD1">
        <w:rPr>
          <w:rFonts w:ascii="Arial" w:hAnsi="Arial" w:cs="Arial"/>
        </w:rPr>
        <w:t>it (Parliament UK, 2018). The concept was radical back then, removal of financial barriers to</w:t>
      </w:r>
      <w:r w:rsidR="00E0090A">
        <w:rPr>
          <w:rFonts w:ascii="Arial" w:hAnsi="Arial" w:cs="Arial"/>
        </w:rPr>
        <w:t xml:space="preserve"> </w:t>
      </w:r>
      <w:r w:rsidRPr="00F47AD1">
        <w:rPr>
          <w:rFonts w:ascii="Arial" w:hAnsi="Arial" w:cs="Arial"/>
        </w:rPr>
        <w:t>healthcare was a definite sign that healthcare should be a right and not a privilege. The NHS</w:t>
      </w:r>
      <w:r w:rsidR="00E0090A">
        <w:rPr>
          <w:rFonts w:ascii="Arial" w:hAnsi="Arial" w:cs="Arial"/>
        </w:rPr>
        <w:t xml:space="preserve"> </w:t>
      </w:r>
      <w:r w:rsidRPr="00F47AD1">
        <w:rPr>
          <w:rFonts w:ascii="Arial" w:hAnsi="Arial" w:cs="Arial"/>
        </w:rPr>
        <w:t>united hospitals, physicians, nurses, pharmacists, opticians and dentists into a single public</w:t>
      </w:r>
      <w:r w:rsidR="00E0090A">
        <w:rPr>
          <w:rFonts w:ascii="Arial" w:hAnsi="Arial" w:cs="Arial"/>
        </w:rPr>
        <w:t xml:space="preserve"> </w:t>
      </w:r>
      <w:r w:rsidRPr="00F47AD1">
        <w:rPr>
          <w:rFonts w:ascii="Arial" w:hAnsi="Arial" w:cs="Arial"/>
        </w:rPr>
        <w:t>system (ACHCEW, 2010).</w:t>
      </w:r>
    </w:p>
    <w:p w14:paraId="3C44C1FA" w14:textId="77777777" w:rsidR="007F07DC" w:rsidRPr="00E0090A" w:rsidRDefault="007F07DC" w:rsidP="007F07DC">
      <w:pPr>
        <w:rPr>
          <w:rFonts w:ascii="Arial" w:hAnsi="Arial" w:cs="Arial"/>
          <w:b/>
        </w:rPr>
      </w:pPr>
      <w:r w:rsidRPr="00E0090A">
        <w:rPr>
          <w:rFonts w:ascii="Arial" w:hAnsi="Arial" w:cs="Arial"/>
          <w:b/>
        </w:rPr>
        <w:t>How the NHS Works Today</w:t>
      </w:r>
    </w:p>
    <w:p w14:paraId="34D25C5A" w14:textId="77777777" w:rsidR="007F07DC" w:rsidRPr="00F47AD1" w:rsidRDefault="007F07DC" w:rsidP="007F07DC">
      <w:pPr>
        <w:rPr>
          <w:rFonts w:ascii="Arial" w:hAnsi="Arial" w:cs="Arial"/>
        </w:rPr>
      </w:pPr>
      <w:r w:rsidRPr="00F47AD1">
        <w:rPr>
          <w:rFonts w:ascii="Arial" w:hAnsi="Arial" w:cs="Arial"/>
        </w:rPr>
        <w:t>Over 75 years since, the NHS is still an important institution of the British society, but it has</w:t>
      </w:r>
    </w:p>
    <w:p w14:paraId="0982F281" w14:textId="7F27645B" w:rsidR="007F07DC" w:rsidRPr="00F47AD1" w:rsidRDefault="007F07DC" w:rsidP="007F07DC">
      <w:pPr>
        <w:rPr>
          <w:rFonts w:ascii="Arial" w:hAnsi="Arial" w:cs="Arial"/>
        </w:rPr>
      </w:pPr>
      <w:r w:rsidRPr="00F47AD1">
        <w:rPr>
          <w:rFonts w:ascii="Arial" w:hAnsi="Arial" w:cs="Arial"/>
        </w:rPr>
        <w:t>developed considerably. Currently, the UK healthcare is devolved, i.e., each of the four countries</w:t>
      </w:r>
      <w:r w:rsidR="00E0090A">
        <w:rPr>
          <w:rFonts w:ascii="Arial" w:hAnsi="Arial" w:cs="Arial"/>
        </w:rPr>
        <w:t xml:space="preserve"> </w:t>
      </w:r>
      <w:r w:rsidRPr="00F47AD1">
        <w:rPr>
          <w:rFonts w:ascii="Arial" w:hAnsi="Arial" w:cs="Arial"/>
        </w:rPr>
        <w:t>(England, Scotland, Wales, and Northern Ireland) has its own NHS. In England, NHS services</w:t>
      </w:r>
      <w:r w:rsidR="00E0090A">
        <w:rPr>
          <w:rFonts w:ascii="Arial" w:hAnsi="Arial" w:cs="Arial"/>
        </w:rPr>
        <w:t xml:space="preserve"> </w:t>
      </w:r>
      <w:r w:rsidRPr="00F47AD1">
        <w:rPr>
          <w:rFonts w:ascii="Arial" w:hAnsi="Arial" w:cs="Arial"/>
        </w:rPr>
        <w:t>are structured by NHS England and planning is divinely done at the local level by the means of</w:t>
      </w:r>
      <w:r w:rsidR="00E0090A">
        <w:rPr>
          <w:rFonts w:ascii="Arial" w:hAnsi="Arial" w:cs="Arial"/>
        </w:rPr>
        <w:t xml:space="preserve"> </w:t>
      </w:r>
      <w:r w:rsidRPr="00F47AD1">
        <w:rPr>
          <w:rFonts w:ascii="Arial" w:hAnsi="Arial" w:cs="Arial"/>
        </w:rPr>
        <w:t>Integrated Care Systems (ICSs). They were incorporated into the law by the Health and Care Act</w:t>
      </w:r>
      <w:r w:rsidR="00E0090A">
        <w:rPr>
          <w:rFonts w:ascii="Arial" w:hAnsi="Arial" w:cs="Arial"/>
        </w:rPr>
        <w:t xml:space="preserve"> </w:t>
      </w:r>
      <w:r w:rsidRPr="00F47AD1">
        <w:rPr>
          <w:rFonts w:ascii="Arial" w:hAnsi="Arial" w:cs="Arial"/>
        </w:rPr>
        <w:t>2022, which replaced the previous Clinical Commissioning Groups (BMA, 2022).</w:t>
      </w:r>
      <w:r w:rsidR="00E0090A">
        <w:rPr>
          <w:rFonts w:ascii="Arial" w:hAnsi="Arial" w:cs="Arial"/>
        </w:rPr>
        <w:t xml:space="preserve"> </w:t>
      </w:r>
      <w:r w:rsidRPr="00F47AD1">
        <w:rPr>
          <w:rFonts w:ascii="Arial" w:hAnsi="Arial" w:cs="Arial"/>
        </w:rPr>
        <w:t>ICSs are aimed at enhancing the communication of NHS bodies with local authorities and other</w:t>
      </w:r>
      <w:r w:rsidR="00E0090A">
        <w:rPr>
          <w:rFonts w:ascii="Arial" w:hAnsi="Arial" w:cs="Arial"/>
        </w:rPr>
        <w:t xml:space="preserve"> </w:t>
      </w:r>
      <w:r w:rsidRPr="00F47AD1">
        <w:rPr>
          <w:rFonts w:ascii="Arial" w:hAnsi="Arial" w:cs="Arial"/>
        </w:rPr>
        <w:t>partners. It aims to provide more integrated and human-centred care, particularly in the case of people with complex needs (AOP, 2024). This represents a change in practice of competition that</w:t>
      </w:r>
      <w:r w:rsidR="00E0090A">
        <w:rPr>
          <w:rFonts w:ascii="Arial" w:hAnsi="Arial" w:cs="Arial"/>
        </w:rPr>
        <w:t xml:space="preserve"> </w:t>
      </w:r>
      <w:r w:rsidRPr="00F47AD1">
        <w:rPr>
          <w:rFonts w:ascii="Arial" w:hAnsi="Arial" w:cs="Arial"/>
        </w:rPr>
        <w:t>was presented by the Health and Social Care Act 2012 to the market to collaborative working.</w:t>
      </w:r>
    </w:p>
    <w:p w14:paraId="01D0F308" w14:textId="77777777" w:rsidR="00F47AD1" w:rsidRPr="00F47AD1" w:rsidRDefault="00F47AD1" w:rsidP="007F07DC">
      <w:pPr>
        <w:rPr>
          <w:rFonts w:ascii="Arial" w:hAnsi="Arial" w:cs="Arial"/>
        </w:rPr>
      </w:pPr>
    </w:p>
    <w:p w14:paraId="7F9DFE53" w14:textId="6E77B7BE" w:rsidR="007F07DC" w:rsidRPr="00F47AD1" w:rsidRDefault="007F07DC" w:rsidP="007F07DC">
      <w:pPr>
        <w:rPr>
          <w:rFonts w:ascii="Arial" w:hAnsi="Arial" w:cs="Arial"/>
          <w:b/>
          <w:bCs/>
        </w:rPr>
      </w:pPr>
      <w:r w:rsidRPr="00F47AD1">
        <w:rPr>
          <w:rFonts w:ascii="Arial" w:hAnsi="Arial" w:cs="Arial"/>
          <w:b/>
          <w:bCs/>
        </w:rPr>
        <w:t>Challenges:</w:t>
      </w:r>
    </w:p>
    <w:p w14:paraId="24FE61E6" w14:textId="36F7FABB" w:rsidR="007F07DC" w:rsidRPr="00F47AD1" w:rsidRDefault="007F07DC" w:rsidP="00E0090A">
      <w:pPr>
        <w:spacing w:line="360" w:lineRule="auto"/>
        <w:rPr>
          <w:rFonts w:ascii="Arial" w:hAnsi="Arial" w:cs="Arial"/>
        </w:rPr>
      </w:pPr>
      <w:r w:rsidRPr="00F47AD1">
        <w:rPr>
          <w:rFonts w:ascii="Arial" w:hAnsi="Arial" w:cs="Arial"/>
        </w:rPr>
        <w:t>The NHS is confronted with significant issues despite these reforms. Among the most urgent</w:t>
      </w:r>
      <w:r w:rsidR="00E0090A">
        <w:rPr>
          <w:rFonts w:ascii="Arial" w:hAnsi="Arial" w:cs="Arial"/>
        </w:rPr>
        <w:t xml:space="preserve"> </w:t>
      </w:r>
      <w:r w:rsidRPr="00F47AD1">
        <w:rPr>
          <w:rFonts w:ascii="Arial" w:hAnsi="Arial" w:cs="Arial"/>
        </w:rPr>
        <w:t>ones is the increase in the number of queued patients. England had more than 7.6 million planned</w:t>
      </w:r>
      <w:r w:rsidR="00E0090A">
        <w:rPr>
          <w:rFonts w:ascii="Arial" w:hAnsi="Arial" w:cs="Arial"/>
        </w:rPr>
        <w:t xml:space="preserve"> </w:t>
      </w:r>
      <w:r w:rsidRPr="00F47AD1">
        <w:rPr>
          <w:rFonts w:ascii="Arial" w:hAnsi="Arial" w:cs="Arial"/>
        </w:rPr>
        <w:t>care waiters as of 2024 and since 2016, key targets have not been achieved (House of Commons</w:t>
      </w:r>
      <w:r w:rsidR="00E0090A">
        <w:rPr>
          <w:rFonts w:ascii="Arial" w:hAnsi="Arial" w:cs="Arial"/>
        </w:rPr>
        <w:t xml:space="preserve"> </w:t>
      </w:r>
      <w:r w:rsidRPr="00F47AD1">
        <w:rPr>
          <w:rFonts w:ascii="Arial" w:hAnsi="Arial" w:cs="Arial"/>
        </w:rPr>
        <w:t>Library, 2024). According to a report by the National Audit Office (2023), most hospitals cannot</w:t>
      </w:r>
      <w:r w:rsidR="00E0090A">
        <w:rPr>
          <w:rFonts w:ascii="Arial" w:hAnsi="Arial" w:cs="Arial"/>
        </w:rPr>
        <w:t xml:space="preserve"> </w:t>
      </w:r>
      <w:r w:rsidRPr="00F47AD1">
        <w:rPr>
          <w:rFonts w:ascii="Arial" w:hAnsi="Arial" w:cs="Arial"/>
        </w:rPr>
        <w:t>cater to the backlog of elective and cancer care despite the increased funding. A serious problem</w:t>
      </w:r>
      <w:r w:rsidR="00E0090A">
        <w:rPr>
          <w:rFonts w:ascii="Arial" w:hAnsi="Arial" w:cs="Arial"/>
        </w:rPr>
        <w:t xml:space="preserve"> </w:t>
      </w:r>
      <w:r w:rsidRPr="00F47AD1">
        <w:rPr>
          <w:rFonts w:ascii="Arial" w:hAnsi="Arial" w:cs="Arial"/>
        </w:rPr>
        <w:t>is also that of staff shortages. NHS faces a shortage of tens of thousands of nurses, GPs and</w:t>
      </w:r>
      <w:r w:rsidR="00E0090A">
        <w:rPr>
          <w:rFonts w:ascii="Arial" w:hAnsi="Arial" w:cs="Arial"/>
        </w:rPr>
        <w:t xml:space="preserve"> </w:t>
      </w:r>
      <w:r w:rsidRPr="00F47AD1">
        <w:rPr>
          <w:rFonts w:ascii="Arial" w:hAnsi="Arial" w:cs="Arial"/>
        </w:rPr>
        <w:t xml:space="preserve">consultants nowadays, and high turnover due to burnout has been reported among the </w:t>
      </w:r>
      <w:r w:rsidR="00F47AD1" w:rsidRPr="00F47AD1">
        <w:rPr>
          <w:rFonts w:ascii="Arial" w:hAnsi="Arial" w:cs="Arial"/>
        </w:rPr>
        <w:t>workforces</w:t>
      </w:r>
      <w:r w:rsidR="00E0090A">
        <w:rPr>
          <w:rFonts w:ascii="Arial" w:hAnsi="Arial" w:cs="Arial"/>
        </w:rPr>
        <w:t xml:space="preserve"> </w:t>
      </w:r>
      <w:r w:rsidRPr="00F47AD1">
        <w:rPr>
          <w:rFonts w:ascii="Arial" w:hAnsi="Arial" w:cs="Arial"/>
        </w:rPr>
        <w:t>(Daily Currents, 2025).</w:t>
      </w:r>
    </w:p>
    <w:p w14:paraId="4DFE876D" w14:textId="77777777" w:rsidR="007F07DC" w:rsidRPr="00F47AD1" w:rsidRDefault="007F07DC" w:rsidP="00E0090A">
      <w:pPr>
        <w:spacing w:line="360" w:lineRule="auto"/>
        <w:rPr>
          <w:rFonts w:ascii="Arial" w:hAnsi="Arial" w:cs="Arial"/>
        </w:rPr>
      </w:pPr>
      <w:r w:rsidRPr="00F47AD1">
        <w:rPr>
          <w:rFonts w:ascii="Arial" w:hAnsi="Arial" w:cs="Arial"/>
        </w:rPr>
        <w:t>Funding and infrastructure are also becoming a cause of concern. Numerous NHS trusts are</w:t>
      </w:r>
    </w:p>
    <w:p w14:paraId="4722F4D7" w14:textId="39418937" w:rsidR="007F07DC" w:rsidRPr="00F47AD1" w:rsidRDefault="007F07DC" w:rsidP="00E0090A">
      <w:pPr>
        <w:spacing w:line="360" w:lineRule="auto"/>
        <w:rPr>
          <w:rFonts w:ascii="Arial" w:hAnsi="Arial" w:cs="Arial"/>
        </w:rPr>
      </w:pPr>
      <w:proofErr w:type="gramStart"/>
      <w:r w:rsidRPr="00F47AD1">
        <w:rPr>
          <w:rFonts w:ascii="Arial" w:hAnsi="Arial" w:cs="Arial"/>
        </w:rPr>
        <w:lastRenderedPageBreak/>
        <w:t>working</w:t>
      </w:r>
      <w:proofErr w:type="gramEnd"/>
      <w:r w:rsidRPr="00F47AD1">
        <w:rPr>
          <w:rFonts w:ascii="Arial" w:hAnsi="Arial" w:cs="Arial"/>
        </w:rPr>
        <w:t xml:space="preserve"> on a deficit, and old buildings and backward IT systems are restricting the service to</w:t>
      </w:r>
      <w:r w:rsidR="00E0090A">
        <w:rPr>
          <w:rFonts w:ascii="Arial" w:hAnsi="Arial" w:cs="Arial"/>
        </w:rPr>
        <w:t xml:space="preserve"> </w:t>
      </w:r>
      <w:r w:rsidRPr="00F47AD1">
        <w:rPr>
          <w:rFonts w:ascii="Arial" w:hAnsi="Arial" w:cs="Arial"/>
        </w:rPr>
        <w:t>modernisation (NHS Confederation, 2023). Without an increas</w:t>
      </w:r>
      <w:r w:rsidR="00E0090A">
        <w:rPr>
          <w:rFonts w:ascii="Arial" w:hAnsi="Arial" w:cs="Arial"/>
        </w:rPr>
        <w:t xml:space="preserve">e in capital investment, patient </w:t>
      </w:r>
      <w:r w:rsidRPr="00F47AD1">
        <w:rPr>
          <w:rFonts w:ascii="Arial" w:hAnsi="Arial" w:cs="Arial"/>
        </w:rPr>
        <w:t>safety and service recovery will remain jeopardized as leaders have cautioned.</w:t>
      </w:r>
      <w:r w:rsidR="00E0090A">
        <w:rPr>
          <w:rFonts w:ascii="Arial" w:hAnsi="Arial" w:cs="Arial"/>
        </w:rPr>
        <w:t xml:space="preserve"> </w:t>
      </w:r>
      <w:r w:rsidRPr="00F47AD1">
        <w:rPr>
          <w:rFonts w:ascii="Arial" w:hAnsi="Arial" w:cs="Arial"/>
        </w:rPr>
        <w:t>Moreover, although the NHS has been free at the point of consumption, the enhanced implication</w:t>
      </w:r>
    </w:p>
    <w:p w14:paraId="1ACD30A4" w14:textId="77777777" w:rsidR="00E0090A" w:rsidRDefault="007F07DC" w:rsidP="00E0090A">
      <w:pPr>
        <w:spacing w:line="360" w:lineRule="auto"/>
        <w:rPr>
          <w:rFonts w:ascii="Arial" w:hAnsi="Arial" w:cs="Arial"/>
        </w:rPr>
      </w:pPr>
      <w:r w:rsidRPr="00F47AD1">
        <w:rPr>
          <w:rFonts w:ascii="Arial" w:hAnsi="Arial" w:cs="Arial"/>
        </w:rPr>
        <w:t>of more involvement by the privates has given rise to the issue of creeping privatisation. There is</w:t>
      </w:r>
      <w:r w:rsidR="00E0090A">
        <w:rPr>
          <w:rFonts w:ascii="Arial" w:hAnsi="Arial" w:cs="Arial"/>
        </w:rPr>
        <w:t xml:space="preserve"> </w:t>
      </w:r>
      <w:r w:rsidRPr="00F47AD1">
        <w:rPr>
          <w:rFonts w:ascii="Arial" w:hAnsi="Arial" w:cs="Arial"/>
        </w:rPr>
        <w:t>some worry that the dependency on external providers may compromise the main idea of</w:t>
      </w:r>
      <w:r w:rsidR="00E0090A">
        <w:rPr>
          <w:rFonts w:ascii="Arial" w:hAnsi="Arial" w:cs="Arial"/>
        </w:rPr>
        <w:t xml:space="preserve"> </w:t>
      </w:r>
      <w:r w:rsidRPr="00F47AD1">
        <w:rPr>
          <w:rFonts w:ascii="Arial" w:hAnsi="Arial" w:cs="Arial"/>
        </w:rPr>
        <w:t>equality and will result in an increase in regional disparity in care (Nuffield Trust, 2025).</w:t>
      </w:r>
    </w:p>
    <w:p w14:paraId="25A50EBF" w14:textId="4CCFC6DD" w:rsidR="007F07DC" w:rsidRPr="00E0090A" w:rsidRDefault="007F07DC" w:rsidP="00E0090A">
      <w:pPr>
        <w:spacing w:line="360" w:lineRule="auto"/>
        <w:rPr>
          <w:rFonts w:ascii="Arial" w:hAnsi="Arial" w:cs="Arial"/>
        </w:rPr>
      </w:pPr>
      <w:r w:rsidRPr="00F47AD1">
        <w:rPr>
          <w:rFonts w:ascii="Arial" w:hAnsi="Arial" w:cs="Arial"/>
          <w:b/>
          <w:bCs/>
        </w:rPr>
        <w:t>Conclusion</w:t>
      </w:r>
    </w:p>
    <w:p w14:paraId="0D484DA7" w14:textId="767D6260" w:rsidR="00AF1216" w:rsidRPr="00F47AD1" w:rsidRDefault="007F07DC" w:rsidP="00E0090A">
      <w:pPr>
        <w:spacing w:line="360" w:lineRule="auto"/>
        <w:rPr>
          <w:rFonts w:ascii="Arial" w:hAnsi="Arial" w:cs="Arial"/>
        </w:rPr>
      </w:pPr>
      <w:r w:rsidRPr="00F47AD1">
        <w:rPr>
          <w:rFonts w:ascii="Arial" w:hAnsi="Arial" w:cs="Arial"/>
        </w:rPr>
        <w:t>The NHS was developed on the principle that there should be no relationship between wealth</w:t>
      </w:r>
      <w:r w:rsidR="00E0090A">
        <w:rPr>
          <w:rFonts w:ascii="Arial" w:hAnsi="Arial" w:cs="Arial"/>
        </w:rPr>
        <w:t xml:space="preserve"> </w:t>
      </w:r>
      <w:r w:rsidRPr="00F47AD1">
        <w:rPr>
          <w:rFonts w:ascii="Arial" w:hAnsi="Arial" w:cs="Arial"/>
        </w:rPr>
        <w:t>and good health and the founding vision lives on. The contemporary NHS is, however, in a</w:t>
      </w:r>
      <w:r w:rsidR="00E0090A">
        <w:rPr>
          <w:rFonts w:ascii="Arial" w:hAnsi="Arial" w:cs="Arial"/>
        </w:rPr>
        <w:t xml:space="preserve"> </w:t>
      </w:r>
      <w:r w:rsidRPr="00F47AD1">
        <w:rPr>
          <w:rFonts w:ascii="Arial" w:hAnsi="Arial" w:cs="Arial"/>
        </w:rPr>
        <w:t>complicated situation. Reform measures of macro nature like ICSs hold the promise of</w:t>
      </w:r>
      <w:r w:rsidR="00E0090A">
        <w:rPr>
          <w:rFonts w:ascii="Arial" w:hAnsi="Arial" w:cs="Arial"/>
        </w:rPr>
        <w:t xml:space="preserve"> </w:t>
      </w:r>
      <w:r w:rsidRPr="00F47AD1">
        <w:rPr>
          <w:rFonts w:ascii="Arial" w:hAnsi="Arial" w:cs="Arial"/>
        </w:rPr>
        <w:t>integration improvement, yet the challenges faced by the governments that persist, including</w:t>
      </w:r>
      <w:r w:rsidR="00E0090A">
        <w:rPr>
          <w:rFonts w:ascii="Arial" w:hAnsi="Arial" w:cs="Arial"/>
        </w:rPr>
        <w:t xml:space="preserve"> </w:t>
      </w:r>
      <w:r w:rsidRPr="00F47AD1">
        <w:rPr>
          <w:rFonts w:ascii="Arial" w:hAnsi="Arial" w:cs="Arial"/>
        </w:rPr>
        <w:t>financial strain, shortage of workforce, and increased demand makes the future unpredictable. In</w:t>
      </w:r>
      <w:r w:rsidR="00E0090A">
        <w:rPr>
          <w:rFonts w:ascii="Arial" w:hAnsi="Arial" w:cs="Arial"/>
        </w:rPr>
        <w:t xml:space="preserve"> </w:t>
      </w:r>
      <w:r w:rsidRPr="00F47AD1">
        <w:rPr>
          <w:rFonts w:ascii="Arial" w:hAnsi="Arial" w:cs="Arial"/>
        </w:rPr>
        <w:t>order to be consistent with the values that it was founded upon, the NHS will have to be</w:t>
      </w:r>
      <w:r w:rsidR="00E0090A">
        <w:rPr>
          <w:rFonts w:ascii="Arial" w:hAnsi="Arial" w:cs="Arial"/>
        </w:rPr>
        <w:t xml:space="preserve"> </w:t>
      </w:r>
      <w:r w:rsidRPr="00F47AD1">
        <w:rPr>
          <w:rFonts w:ascii="Arial" w:hAnsi="Arial" w:cs="Arial"/>
        </w:rPr>
        <w:t>sustained by long-term planning, investments and policies that consider equal access by all.</w:t>
      </w:r>
    </w:p>
    <w:p w14:paraId="5C0E77E7" w14:textId="77777777" w:rsidR="00F47AD1" w:rsidRPr="00F47AD1" w:rsidRDefault="00F47AD1" w:rsidP="00E0090A">
      <w:pPr>
        <w:spacing w:line="360" w:lineRule="auto"/>
        <w:rPr>
          <w:rFonts w:ascii="Arial" w:hAnsi="Arial" w:cs="Arial"/>
        </w:rPr>
      </w:pPr>
    </w:p>
    <w:p w14:paraId="474B1700" w14:textId="77777777" w:rsidR="00F47AD1" w:rsidRPr="00F47AD1" w:rsidRDefault="00F47AD1" w:rsidP="00F47AD1">
      <w:pPr>
        <w:rPr>
          <w:rFonts w:ascii="Arial" w:hAnsi="Arial" w:cs="Arial"/>
        </w:rPr>
      </w:pPr>
    </w:p>
    <w:p w14:paraId="689C5DAF" w14:textId="77777777" w:rsidR="00F47AD1" w:rsidRPr="00F47AD1" w:rsidRDefault="00F47AD1" w:rsidP="00F47AD1">
      <w:pPr>
        <w:rPr>
          <w:rFonts w:ascii="Arial" w:hAnsi="Arial" w:cs="Arial"/>
        </w:rPr>
      </w:pPr>
    </w:p>
    <w:p w14:paraId="3CB6B2DC" w14:textId="77777777" w:rsidR="00F47AD1" w:rsidRPr="00F47AD1" w:rsidRDefault="00F47AD1" w:rsidP="00F47AD1">
      <w:pPr>
        <w:rPr>
          <w:rFonts w:ascii="Arial" w:hAnsi="Arial" w:cs="Arial"/>
        </w:rPr>
      </w:pPr>
    </w:p>
    <w:p w14:paraId="22409E8F" w14:textId="77777777" w:rsidR="00F47AD1" w:rsidRPr="00F47AD1" w:rsidRDefault="00F47AD1" w:rsidP="00F47AD1">
      <w:pPr>
        <w:rPr>
          <w:rFonts w:ascii="Arial" w:hAnsi="Arial" w:cs="Arial"/>
        </w:rPr>
      </w:pPr>
    </w:p>
    <w:p w14:paraId="03D0C681" w14:textId="77777777" w:rsidR="00F47AD1" w:rsidRPr="00F47AD1" w:rsidRDefault="00F47AD1" w:rsidP="00F47AD1">
      <w:pPr>
        <w:rPr>
          <w:rFonts w:ascii="Arial" w:hAnsi="Arial" w:cs="Arial"/>
        </w:rPr>
      </w:pPr>
    </w:p>
    <w:p w14:paraId="38326BCA" w14:textId="77777777" w:rsidR="00F47AD1" w:rsidRDefault="00F47AD1" w:rsidP="00F47AD1">
      <w:pPr>
        <w:rPr>
          <w:rFonts w:ascii="Arial" w:hAnsi="Arial" w:cs="Arial"/>
        </w:rPr>
      </w:pPr>
    </w:p>
    <w:p w14:paraId="0EF9F65B" w14:textId="77777777" w:rsidR="00F47AD1" w:rsidRDefault="00F47AD1" w:rsidP="00F47AD1">
      <w:pPr>
        <w:rPr>
          <w:rFonts w:ascii="Arial" w:hAnsi="Arial" w:cs="Arial"/>
        </w:rPr>
      </w:pPr>
    </w:p>
    <w:p w14:paraId="3353E913" w14:textId="77777777" w:rsidR="00F47AD1" w:rsidRDefault="00F47AD1" w:rsidP="00F47AD1">
      <w:pPr>
        <w:rPr>
          <w:rFonts w:ascii="Arial" w:hAnsi="Arial" w:cs="Arial"/>
        </w:rPr>
      </w:pPr>
    </w:p>
    <w:p w14:paraId="582EF84A" w14:textId="77777777" w:rsidR="00F47AD1" w:rsidRDefault="00F47AD1" w:rsidP="00F47AD1">
      <w:pPr>
        <w:rPr>
          <w:rFonts w:ascii="Arial" w:hAnsi="Arial" w:cs="Arial"/>
        </w:rPr>
      </w:pPr>
    </w:p>
    <w:p w14:paraId="73BC9408" w14:textId="77777777" w:rsidR="00F47AD1" w:rsidRDefault="00F47AD1" w:rsidP="00F47AD1">
      <w:pPr>
        <w:rPr>
          <w:rFonts w:ascii="Arial" w:hAnsi="Arial" w:cs="Arial"/>
        </w:rPr>
      </w:pPr>
    </w:p>
    <w:p w14:paraId="0CCF9990" w14:textId="77777777" w:rsidR="00F47AD1" w:rsidRDefault="00F47AD1" w:rsidP="00F47AD1">
      <w:pPr>
        <w:rPr>
          <w:rFonts w:ascii="Arial" w:hAnsi="Arial" w:cs="Arial"/>
        </w:rPr>
      </w:pPr>
    </w:p>
    <w:p w14:paraId="08D4CF46" w14:textId="77777777" w:rsidR="00F47AD1" w:rsidRDefault="00F47AD1" w:rsidP="00F47AD1">
      <w:pPr>
        <w:rPr>
          <w:rFonts w:ascii="Arial" w:hAnsi="Arial" w:cs="Arial"/>
        </w:rPr>
      </w:pPr>
    </w:p>
    <w:p w14:paraId="5E134A91" w14:textId="77777777" w:rsidR="00F47AD1" w:rsidRDefault="00F47AD1" w:rsidP="00F47AD1">
      <w:pPr>
        <w:rPr>
          <w:rFonts w:ascii="Arial" w:hAnsi="Arial" w:cs="Arial"/>
        </w:rPr>
      </w:pPr>
    </w:p>
    <w:p w14:paraId="4333ECE5" w14:textId="77777777" w:rsidR="00E0090A" w:rsidRDefault="00E0090A" w:rsidP="00F47AD1">
      <w:pPr>
        <w:rPr>
          <w:rFonts w:ascii="Arial" w:hAnsi="Arial" w:cs="Arial"/>
        </w:rPr>
      </w:pPr>
    </w:p>
    <w:p w14:paraId="3A13D5F3" w14:textId="77777777" w:rsidR="00E0090A" w:rsidRDefault="00E0090A" w:rsidP="00F47AD1">
      <w:pPr>
        <w:rPr>
          <w:rFonts w:ascii="Arial" w:hAnsi="Arial" w:cs="Arial"/>
        </w:rPr>
      </w:pPr>
    </w:p>
    <w:p w14:paraId="699ACFF1" w14:textId="7CFDDB76" w:rsidR="00F47AD1" w:rsidRPr="00F47AD1" w:rsidRDefault="00F47AD1" w:rsidP="00F47AD1">
      <w:pPr>
        <w:rPr>
          <w:rFonts w:ascii="Arial" w:hAnsi="Arial" w:cs="Arial"/>
        </w:rPr>
      </w:pPr>
      <w:r w:rsidRPr="00E0090A">
        <w:rPr>
          <w:rFonts w:ascii="Arial" w:hAnsi="Arial" w:cs="Arial"/>
          <w:b/>
          <w:bCs/>
          <w:sz w:val="28"/>
          <w:szCs w:val="28"/>
        </w:rPr>
        <w:lastRenderedPageBreak/>
        <w:t>References</w:t>
      </w:r>
      <w:r w:rsidRPr="00F47AD1">
        <w:rPr>
          <w:rFonts w:ascii="Arial" w:hAnsi="Arial" w:cs="Arial"/>
        </w:rPr>
        <w:t xml:space="preserve"> (UWTSD Harvard Style)</w:t>
      </w:r>
    </w:p>
    <w:p w14:paraId="73284416" w14:textId="77777777" w:rsidR="00F47AD1" w:rsidRPr="00F47AD1" w:rsidRDefault="00F47AD1" w:rsidP="00F47AD1">
      <w:pPr>
        <w:rPr>
          <w:rFonts w:ascii="Arial" w:hAnsi="Arial" w:cs="Arial"/>
        </w:rPr>
      </w:pPr>
      <w:r w:rsidRPr="00F47AD1">
        <w:rPr>
          <w:rFonts w:ascii="Arial" w:hAnsi="Arial" w:cs="Arial"/>
        </w:rPr>
        <w:t>ACHCEW (2010) History of the National Health Service. Available at:</w:t>
      </w:r>
    </w:p>
    <w:p w14:paraId="6AC903A4" w14:textId="77777777" w:rsidR="00F47AD1" w:rsidRPr="00F47AD1" w:rsidRDefault="00F47AD1" w:rsidP="00F47AD1">
      <w:pPr>
        <w:rPr>
          <w:rFonts w:ascii="Arial" w:hAnsi="Arial" w:cs="Arial"/>
        </w:rPr>
      </w:pPr>
      <w:r w:rsidRPr="00F47AD1">
        <w:rPr>
          <w:rFonts w:ascii="Arial" w:hAnsi="Arial" w:cs="Arial"/>
        </w:rPr>
        <w:t>https://www.achcew.org/history-of-the-nhs.html (Accessed: 13 October 2025).</w:t>
      </w:r>
    </w:p>
    <w:p w14:paraId="3C9D89F6" w14:textId="77777777" w:rsidR="00F47AD1" w:rsidRPr="00F47AD1" w:rsidRDefault="00F47AD1" w:rsidP="00F47AD1">
      <w:pPr>
        <w:rPr>
          <w:rFonts w:ascii="Arial" w:hAnsi="Arial" w:cs="Arial"/>
        </w:rPr>
      </w:pPr>
      <w:r w:rsidRPr="00F47AD1">
        <w:rPr>
          <w:rFonts w:ascii="Arial" w:hAnsi="Arial" w:cs="Arial"/>
        </w:rPr>
        <w:t>AOP (2024) Integrated care systems must reform to improve patient care. Available at:</w:t>
      </w:r>
    </w:p>
    <w:p w14:paraId="02C2850D" w14:textId="77777777" w:rsidR="00F47AD1" w:rsidRPr="00F47AD1" w:rsidRDefault="00F47AD1" w:rsidP="00F47AD1">
      <w:pPr>
        <w:rPr>
          <w:rFonts w:ascii="Arial" w:hAnsi="Arial" w:cs="Arial"/>
        </w:rPr>
      </w:pPr>
      <w:r w:rsidRPr="00F47AD1">
        <w:rPr>
          <w:rFonts w:ascii="Arial" w:hAnsi="Arial" w:cs="Arial"/>
        </w:rPr>
        <w:t>https://www.aop.org.uk/our-voice/policy/position-statements/2024/09/02/integrated-care-</w:t>
      </w:r>
    </w:p>
    <w:p w14:paraId="7B76FFA9" w14:textId="77777777" w:rsidR="00F47AD1" w:rsidRPr="00F47AD1" w:rsidRDefault="00F47AD1" w:rsidP="00F47AD1">
      <w:pPr>
        <w:rPr>
          <w:rFonts w:ascii="Arial" w:hAnsi="Arial" w:cs="Arial"/>
        </w:rPr>
      </w:pPr>
      <w:proofErr w:type="gramStart"/>
      <w:r w:rsidRPr="00F47AD1">
        <w:rPr>
          <w:rFonts w:ascii="Arial" w:hAnsi="Arial" w:cs="Arial"/>
        </w:rPr>
        <w:t>systems-must-reform-to-improve-patient-care</w:t>
      </w:r>
      <w:proofErr w:type="gramEnd"/>
      <w:r w:rsidRPr="00F47AD1">
        <w:rPr>
          <w:rFonts w:ascii="Arial" w:hAnsi="Arial" w:cs="Arial"/>
        </w:rPr>
        <w:t xml:space="preserve"> (Accessed: 13 October 2025).</w:t>
      </w:r>
    </w:p>
    <w:p w14:paraId="1F3B0297" w14:textId="77777777" w:rsidR="00F47AD1" w:rsidRPr="00F47AD1" w:rsidRDefault="00F47AD1" w:rsidP="00F47AD1">
      <w:pPr>
        <w:rPr>
          <w:rFonts w:ascii="Arial" w:hAnsi="Arial" w:cs="Arial"/>
        </w:rPr>
      </w:pPr>
      <w:r w:rsidRPr="00F47AD1">
        <w:rPr>
          <w:rFonts w:ascii="Arial" w:hAnsi="Arial" w:cs="Arial"/>
        </w:rPr>
        <w:t>BMA (2022) The Health and Care Act 2022: What it means for the NHS. Available at:</w:t>
      </w:r>
    </w:p>
    <w:p w14:paraId="35DF1F91" w14:textId="77777777" w:rsidR="00F47AD1" w:rsidRPr="00F47AD1" w:rsidRDefault="00F47AD1" w:rsidP="00F47AD1">
      <w:pPr>
        <w:rPr>
          <w:rFonts w:ascii="Arial" w:hAnsi="Arial" w:cs="Arial"/>
        </w:rPr>
      </w:pPr>
      <w:r w:rsidRPr="00F47AD1">
        <w:rPr>
          <w:rFonts w:ascii="Arial" w:hAnsi="Arial" w:cs="Arial"/>
        </w:rPr>
        <w:t>https://www.bma.org.uk/advice-and-support/nhs-delivery-and-workforce/integration/the-health-</w:t>
      </w:r>
    </w:p>
    <w:p w14:paraId="4BCAC6CE" w14:textId="77777777" w:rsidR="00F47AD1" w:rsidRPr="00F47AD1" w:rsidRDefault="00F47AD1" w:rsidP="00F47AD1">
      <w:pPr>
        <w:rPr>
          <w:rFonts w:ascii="Arial" w:hAnsi="Arial" w:cs="Arial"/>
        </w:rPr>
      </w:pPr>
      <w:r w:rsidRPr="00F47AD1">
        <w:rPr>
          <w:rFonts w:ascii="Arial" w:hAnsi="Arial" w:cs="Arial"/>
        </w:rPr>
        <w:t>and-care-act (Accessed: 13 October 2025).</w:t>
      </w:r>
    </w:p>
    <w:p w14:paraId="3D39B177" w14:textId="77777777" w:rsidR="00F47AD1" w:rsidRPr="00F47AD1" w:rsidRDefault="00F47AD1" w:rsidP="00F47AD1">
      <w:pPr>
        <w:rPr>
          <w:rFonts w:ascii="Arial" w:hAnsi="Arial" w:cs="Arial"/>
        </w:rPr>
      </w:pPr>
      <w:r w:rsidRPr="00F47AD1">
        <w:rPr>
          <w:rFonts w:ascii="Arial" w:hAnsi="Arial" w:cs="Arial"/>
        </w:rPr>
        <w:t>Daily Currents (2025) NHS crisis: UK waiting times, staffing, and funding pressures. Available</w:t>
      </w:r>
    </w:p>
    <w:p w14:paraId="6959F9E5" w14:textId="77777777" w:rsidR="00F47AD1" w:rsidRPr="00F47AD1" w:rsidRDefault="00F47AD1" w:rsidP="00F47AD1">
      <w:pPr>
        <w:rPr>
          <w:rFonts w:ascii="Arial" w:hAnsi="Arial" w:cs="Arial"/>
        </w:rPr>
      </w:pPr>
      <w:r w:rsidRPr="00F47AD1">
        <w:rPr>
          <w:rFonts w:ascii="Arial" w:hAnsi="Arial" w:cs="Arial"/>
        </w:rPr>
        <w:t>at: https://dailycurrents.com/2025/04/04/nhs-crisis-uk-waiting-times-staffing-finance (Accessed:</w:t>
      </w:r>
    </w:p>
    <w:p w14:paraId="3BD4B3F6" w14:textId="77777777" w:rsidR="00F47AD1" w:rsidRPr="00F47AD1" w:rsidRDefault="00F47AD1" w:rsidP="00F47AD1">
      <w:pPr>
        <w:rPr>
          <w:rFonts w:ascii="Arial" w:hAnsi="Arial" w:cs="Arial"/>
        </w:rPr>
      </w:pPr>
      <w:r w:rsidRPr="00F47AD1">
        <w:rPr>
          <w:rFonts w:ascii="Arial" w:hAnsi="Arial" w:cs="Arial"/>
        </w:rPr>
        <w:t>13 October 2025).</w:t>
      </w:r>
    </w:p>
    <w:p w14:paraId="6A08C22D" w14:textId="77777777" w:rsidR="00F47AD1" w:rsidRPr="00F47AD1" w:rsidRDefault="00F47AD1" w:rsidP="00F47AD1">
      <w:pPr>
        <w:rPr>
          <w:rFonts w:ascii="Arial" w:hAnsi="Arial" w:cs="Arial"/>
        </w:rPr>
      </w:pPr>
      <w:r w:rsidRPr="00F47AD1">
        <w:rPr>
          <w:rFonts w:ascii="Arial" w:hAnsi="Arial" w:cs="Arial"/>
        </w:rPr>
        <w:t>House of Commons Library (2024) Backlogs in the NHS – Research Briefing. Available at:</w:t>
      </w:r>
    </w:p>
    <w:p w14:paraId="6D0E2212" w14:textId="77777777" w:rsidR="00F47AD1" w:rsidRPr="00F47AD1" w:rsidRDefault="00F47AD1" w:rsidP="00F47AD1">
      <w:pPr>
        <w:rPr>
          <w:rFonts w:ascii="Arial" w:hAnsi="Arial" w:cs="Arial"/>
        </w:rPr>
      </w:pPr>
      <w:r w:rsidRPr="00F47AD1">
        <w:rPr>
          <w:rFonts w:ascii="Arial" w:hAnsi="Arial" w:cs="Arial"/>
        </w:rPr>
        <w:t>https://commonslibrary.parliament.uk/research-briefings/cdp-2024-0181 (Accessed: 13 October</w:t>
      </w:r>
    </w:p>
    <w:p w14:paraId="523DF1B1" w14:textId="77777777" w:rsidR="00F47AD1" w:rsidRPr="00F47AD1" w:rsidRDefault="00F47AD1" w:rsidP="00F47AD1">
      <w:pPr>
        <w:rPr>
          <w:rFonts w:ascii="Arial" w:hAnsi="Arial" w:cs="Arial"/>
        </w:rPr>
      </w:pPr>
      <w:r w:rsidRPr="00F47AD1">
        <w:rPr>
          <w:rFonts w:ascii="Arial" w:hAnsi="Arial" w:cs="Arial"/>
        </w:rPr>
        <w:t>2025).</w:t>
      </w:r>
    </w:p>
    <w:p w14:paraId="2D6DF589" w14:textId="77777777" w:rsidR="00F47AD1" w:rsidRPr="00F47AD1" w:rsidRDefault="00F47AD1" w:rsidP="00F47AD1">
      <w:pPr>
        <w:rPr>
          <w:rFonts w:ascii="Arial" w:hAnsi="Arial" w:cs="Arial"/>
        </w:rPr>
      </w:pPr>
      <w:r w:rsidRPr="00F47AD1">
        <w:rPr>
          <w:rFonts w:ascii="Arial" w:hAnsi="Arial" w:cs="Arial"/>
        </w:rPr>
        <w:t>NHS Confederation (2023) Lack of capital funding risking patient safety and waiting list</w:t>
      </w:r>
    </w:p>
    <w:p w14:paraId="6E714143" w14:textId="77777777" w:rsidR="00F47AD1" w:rsidRPr="00F47AD1" w:rsidRDefault="00F47AD1" w:rsidP="00F47AD1">
      <w:pPr>
        <w:rPr>
          <w:rFonts w:ascii="Arial" w:hAnsi="Arial" w:cs="Arial"/>
        </w:rPr>
      </w:pPr>
      <w:r w:rsidRPr="00F47AD1">
        <w:rPr>
          <w:rFonts w:ascii="Arial" w:hAnsi="Arial" w:cs="Arial"/>
        </w:rPr>
        <w:t>recovery. Available at: https://www.nhsconfed.org/news/lack-capital-funding-risking-patient-</w:t>
      </w:r>
    </w:p>
    <w:p w14:paraId="09E1A5E6" w14:textId="77777777" w:rsidR="00F47AD1" w:rsidRPr="00F47AD1" w:rsidRDefault="00F47AD1" w:rsidP="00F47AD1">
      <w:pPr>
        <w:rPr>
          <w:rFonts w:ascii="Arial" w:hAnsi="Arial" w:cs="Arial"/>
        </w:rPr>
      </w:pPr>
      <w:r w:rsidRPr="00F47AD1">
        <w:rPr>
          <w:rFonts w:ascii="Arial" w:hAnsi="Arial" w:cs="Arial"/>
        </w:rPr>
        <w:t>safety-and-waiting-list-recovery (Accessed: 13 October 2025).</w:t>
      </w:r>
    </w:p>
    <w:p w14:paraId="30A61417" w14:textId="77777777" w:rsidR="00F47AD1" w:rsidRPr="00F47AD1" w:rsidRDefault="00F47AD1" w:rsidP="00F47AD1">
      <w:pPr>
        <w:rPr>
          <w:rFonts w:ascii="Arial" w:hAnsi="Arial" w:cs="Arial"/>
        </w:rPr>
      </w:pPr>
      <w:r w:rsidRPr="00F47AD1">
        <w:rPr>
          <w:rFonts w:ascii="Arial" w:hAnsi="Arial" w:cs="Arial"/>
        </w:rPr>
        <w:t>National Audit Office (2023) Managing NHS backlogs and waiting times in England. Available</w:t>
      </w:r>
    </w:p>
    <w:p w14:paraId="6E5D7E49" w14:textId="77777777" w:rsidR="00F47AD1" w:rsidRPr="00F47AD1" w:rsidRDefault="00F47AD1" w:rsidP="00F47AD1">
      <w:pPr>
        <w:rPr>
          <w:rFonts w:ascii="Arial" w:hAnsi="Arial" w:cs="Arial"/>
        </w:rPr>
      </w:pPr>
      <w:r w:rsidRPr="00F47AD1">
        <w:rPr>
          <w:rFonts w:ascii="Arial" w:hAnsi="Arial" w:cs="Arial"/>
        </w:rPr>
        <w:t>at: https://www.nao.org.uk/reports/managing-nhs-backlogs-and-waiting-times-in-england</w:t>
      </w:r>
    </w:p>
    <w:p w14:paraId="13C29EBF" w14:textId="77777777" w:rsidR="00F47AD1" w:rsidRPr="00F47AD1" w:rsidRDefault="00F47AD1" w:rsidP="00F47AD1">
      <w:pPr>
        <w:rPr>
          <w:rFonts w:ascii="Arial" w:hAnsi="Arial" w:cs="Arial"/>
        </w:rPr>
      </w:pPr>
      <w:r w:rsidRPr="00F47AD1">
        <w:rPr>
          <w:rFonts w:ascii="Arial" w:hAnsi="Arial" w:cs="Arial"/>
        </w:rPr>
        <w:t>(Accessed: 13 October 2025).</w:t>
      </w:r>
    </w:p>
    <w:p w14:paraId="2C50D257" w14:textId="77777777" w:rsidR="00F47AD1" w:rsidRPr="00F47AD1" w:rsidRDefault="00F47AD1" w:rsidP="00F47AD1">
      <w:pPr>
        <w:rPr>
          <w:rFonts w:ascii="Arial" w:hAnsi="Arial" w:cs="Arial"/>
        </w:rPr>
      </w:pPr>
      <w:r w:rsidRPr="00F47AD1">
        <w:rPr>
          <w:rFonts w:ascii="Arial" w:hAnsi="Arial" w:cs="Arial"/>
        </w:rPr>
        <w:t>Nuffield Trust (2025) Cutting waiting lists and improving services: A growing financial black</w:t>
      </w:r>
    </w:p>
    <w:p w14:paraId="33A21BFD" w14:textId="77777777" w:rsidR="00F47AD1" w:rsidRPr="00F47AD1" w:rsidRDefault="00F47AD1" w:rsidP="00F47AD1">
      <w:pPr>
        <w:rPr>
          <w:rFonts w:ascii="Arial" w:hAnsi="Arial" w:cs="Arial"/>
        </w:rPr>
      </w:pPr>
      <w:r w:rsidRPr="00F47AD1">
        <w:rPr>
          <w:rFonts w:ascii="Arial" w:hAnsi="Arial" w:cs="Arial"/>
        </w:rPr>
        <w:t>hole. Available at: https://www.nuffieldtrust.org.uk/news-item/cutting-waiting-lists-and-</w:t>
      </w:r>
    </w:p>
    <w:p w14:paraId="6D187E37" w14:textId="77777777" w:rsidR="00F47AD1" w:rsidRPr="00F47AD1" w:rsidRDefault="00F47AD1" w:rsidP="00F47AD1">
      <w:pPr>
        <w:rPr>
          <w:rFonts w:ascii="Arial" w:hAnsi="Arial" w:cs="Arial"/>
        </w:rPr>
      </w:pPr>
      <w:r w:rsidRPr="00F47AD1">
        <w:rPr>
          <w:rFonts w:ascii="Arial" w:hAnsi="Arial" w:cs="Arial"/>
        </w:rPr>
        <w:t>improving-patient-services-casualties-of-growing-ps17bn-nhs-financial-black-hole (Accessed:</w:t>
      </w:r>
    </w:p>
    <w:p w14:paraId="5FAF04DB" w14:textId="77777777" w:rsidR="00F47AD1" w:rsidRPr="00F47AD1" w:rsidRDefault="00F47AD1" w:rsidP="00F47AD1">
      <w:pPr>
        <w:rPr>
          <w:rFonts w:ascii="Arial" w:hAnsi="Arial" w:cs="Arial"/>
        </w:rPr>
      </w:pPr>
      <w:r w:rsidRPr="00F47AD1">
        <w:rPr>
          <w:rFonts w:ascii="Arial" w:hAnsi="Arial" w:cs="Arial"/>
        </w:rPr>
        <w:t>13 October 2025).</w:t>
      </w:r>
    </w:p>
    <w:p w14:paraId="585A2F95" w14:textId="77777777" w:rsidR="00F47AD1" w:rsidRPr="00F47AD1" w:rsidRDefault="00F47AD1" w:rsidP="00F47AD1">
      <w:pPr>
        <w:rPr>
          <w:rFonts w:ascii="Arial" w:hAnsi="Arial" w:cs="Arial"/>
        </w:rPr>
      </w:pPr>
      <w:proofErr w:type="spellStart"/>
      <w:r w:rsidRPr="00F47AD1">
        <w:rPr>
          <w:rFonts w:ascii="Arial" w:hAnsi="Arial" w:cs="Arial"/>
        </w:rPr>
        <w:t>OurHistory</w:t>
      </w:r>
      <w:proofErr w:type="spellEnd"/>
      <w:r w:rsidRPr="00F47AD1">
        <w:rPr>
          <w:rFonts w:ascii="Arial" w:hAnsi="Arial" w:cs="Arial"/>
        </w:rPr>
        <w:t xml:space="preserve"> (2022) The Birth of the National Health Service. Available at:</w:t>
      </w:r>
    </w:p>
    <w:p w14:paraId="16E041CC" w14:textId="77777777" w:rsidR="00F47AD1" w:rsidRPr="00F47AD1" w:rsidRDefault="00F47AD1" w:rsidP="00F47AD1">
      <w:pPr>
        <w:rPr>
          <w:rFonts w:ascii="Arial" w:hAnsi="Arial" w:cs="Arial"/>
        </w:rPr>
      </w:pPr>
      <w:r w:rsidRPr="00F47AD1">
        <w:rPr>
          <w:rFonts w:ascii="Arial" w:hAnsi="Arial" w:cs="Arial"/>
        </w:rPr>
        <w:t>https://www.ourhistory.org.uk/the-birth-of-the-national-health-service-a-revolutionary-moment-</w:t>
      </w:r>
    </w:p>
    <w:p w14:paraId="3448DA58" w14:textId="77777777" w:rsidR="00F47AD1" w:rsidRPr="00F47AD1" w:rsidRDefault="00F47AD1" w:rsidP="00F47AD1">
      <w:pPr>
        <w:rPr>
          <w:rFonts w:ascii="Arial" w:hAnsi="Arial" w:cs="Arial"/>
        </w:rPr>
      </w:pPr>
      <w:r w:rsidRPr="00F47AD1">
        <w:rPr>
          <w:rFonts w:ascii="Arial" w:hAnsi="Arial" w:cs="Arial"/>
        </w:rPr>
        <w:t>in-</w:t>
      </w:r>
      <w:proofErr w:type="spellStart"/>
      <w:r w:rsidRPr="00F47AD1">
        <w:rPr>
          <w:rFonts w:ascii="Arial" w:hAnsi="Arial" w:cs="Arial"/>
        </w:rPr>
        <w:t>british</w:t>
      </w:r>
      <w:proofErr w:type="spellEnd"/>
      <w:r w:rsidRPr="00F47AD1">
        <w:rPr>
          <w:rFonts w:ascii="Arial" w:hAnsi="Arial" w:cs="Arial"/>
        </w:rPr>
        <w:t>-history (Accessed: 13 October 2025).</w:t>
      </w:r>
    </w:p>
    <w:p w14:paraId="69ED3463" w14:textId="77777777" w:rsidR="00F47AD1" w:rsidRPr="00F47AD1" w:rsidRDefault="00F47AD1" w:rsidP="00F47AD1">
      <w:pPr>
        <w:rPr>
          <w:rFonts w:ascii="Arial" w:hAnsi="Arial" w:cs="Arial"/>
        </w:rPr>
      </w:pPr>
      <w:r w:rsidRPr="00F47AD1">
        <w:rPr>
          <w:rFonts w:ascii="Arial" w:hAnsi="Arial" w:cs="Arial"/>
        </w:rPr>
        <w:lastRenderedPageBreak/>
        <w:t>Parliament UK (2018) The NHS Act 1946. Available at: https://www.parliament.uk/about/living-</w:t>
      </w:r>
    </w:p>
    <w:p w14:paraId="4BFFB2AD" w14:textId="77777777" w:rsidR="00F47AD1" w:rsidRPr="00F47AD1" w:rsidRDefault="00F47AD1" w:rsidP="00F47AD1">
      <w:pPr>
        <w:rPr>
          <w:rFonts w:ascii="Arial" w:hAnsi="Arial" w:cs="Arial"/>
        </w:rPr>
      </w:pPr>
      <w:r w:rsidRPr="00F47AD1">
        <w:rPr>
          <w:rFonts w:ascii="Arial" w:hAnsi="Arial" w:cs="Arial"/>
        </w:rPr>
        <w:t>heritage/transformingsociety/livinglearning/coll-9-health1/health-01/nhs-act-page-2 (Accessed:</w:t>
      </w:r>
    </w:p>
    <w:p w14:paraId="2B76623A" w14:textId="77777777" w:rsidR="00F47AD1" w:rsidRPr="00F47AD1" w:rsidRDefault="00F47AD1" w:rsidP="00F47AD1">
      <w:pPr>
        <w:rPr>
          <w:rFonts w:ascii="Arial" w:hAnsi="Arial" w:cs="Arial"/>
        </w:rPr>
      </w:pPr>
      <w:r w:rsidRPr="00F47AD1">
        <w:rPr>
          <w:rFonts w:ascii="Arial" w:hAnsi="Arial" w:cs="Arial"/>
        </w:rPr>
        <w:t>13 October 2025).</w:t>
      </w:r>
    </w:p>
    <w:p w14:paraId="1F6E53E8" w14:textId="77A31A91" w:rsidR="00F47AD1" w:rsidRPr="00F47AD1" w:rsidRDefault="00F47AD1" w:rsidP="00F47AD1">
      <w:pPr>
        <w:rPr>
          <w:rFonts w:ascii="Arial" w:hAnsi="Arial" w:cs="Arial"/>
        </w:rPr>
      </w:pPr>
      <w:r w:rsidRPr="00F47AD1">
        <w:rPr>
          <w:rFonts w:ascii="Arial" w:hAnsi="Arial" w:cs="Arial"/>
        </w:rPr>
        <w:t>Rivett, G. (1998) From Cradle to Grave: The History of the NHS. London: King’s Fund.</w:t>
      </w:r>
    </w:p>
    <w:sectPr w:rsidR="00F47AD1" w:rsidRPr="00F47AD1" w:rsidSect="007F07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5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F07DC"/>
    <w:rsid w:val="00463282"/>
    <w:rsid w:val="007F07DC"/>
    <w:rsid w:val="00AF1216"/>
    <w:rsid w:val="00E0090A"/>
    <w:rsid w:val="00F47A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13620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F07D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F07D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F07D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F07D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F07D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F07D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F07D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F07D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F07D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F07DC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F07D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F07DC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F07DC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F07DC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F07D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F07D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F07D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F07D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F07D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F07D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F07D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F07D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F07D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F07D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F07D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F07D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F07D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F07DC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F07DC"/>
    <w:rPr>
      <w:b/>
      <w:bCs/>
      <w:smallCaps/>
      <w:color w:val="2F5496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E0090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val="en-US"/>
      <w14:ligatures w14:val="non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0090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0090A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F07D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F07D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F07D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F07D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F07D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F07D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F07D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F07D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F07D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F07DC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F07D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F07DC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F07DC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F07DC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F07D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F07D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F07D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F07D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F07D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F07D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F07D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F07D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F07D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F07D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F07D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F07D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F07D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F07DC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F07DC"/>
    <w:rPr>
      <w:b/>
      <w:bCs/>
      <w:smallCaps/>
      <w:color w:val="2F5496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E0090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val="en-US"/>
      <w14:ligatures w14:val="non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0090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0090A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972174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svg"/><Relationship Id="rId3" Type="http://schemas.microsoft.com/office/2007/relationships/stylesWithEffects" Target="stylesWithEffects.xml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95BE56F-3E96-49E8-B26E-DB4AF260749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6</Pages>
  <Words>1057</Words>
  <Characters>6025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7068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Nusrat Bi</dc:creator>
  <cp:keywords/>
  <dc:description/>
  <cp:lastModifiedBy>SHAHBAZ COM</cp:lastModifiedBy>
  <cp:revision>2</cp:revision>
  <dcterms:created xsi:type="dcterms:W3CDTF">2025-10-19T11:25:00Z</dcterms:created>
  <dcterms:modified xsi:type="dcterms:W3CDTF">2025-10-19T11:57:00Z</dcterms:modified>
</cp:coreProperties>
</file>