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1B828" w14:textId="7812A31B" w:rsidR="001F0C17" w:rsidRDefault="001F0C17" w:rsidP="001F0C17">
      <w:pPr>
        <w:jc w:val="center"/>
        <w:rPr>
          <w:b/>
          <w:bCs/>
          <w:sz w:val="80"/>
          <w:szCs w:val="80"/>
        </w:rPr>
      </w:pPr>
      <w:r w:rsidRPr="001F0C17">
        <w:rPr>
          <w:b/>
          <w:bCs/>
          <w:sz w:val="80"/>
          <w:szCs w:val="80"/>
        </w:rPr>
        <w:t xml:space="preserve">Coaching and Mentoring </w:t>
      </w:r>
    </w:p>
    <w:p w14:paraId="3BDE20B1" w14:textId="7D65FFE4" w:rsidR="001F0C17" w:rsidRDefault="001F0C17" w:rsidP="001F0C17">
      <w:pPr>
        <w:jc w:val="center"/>
        <w:rPr>
          <w:b/>
          <w:bCs/>
          <w:sz w:val="32"/>
          <w:szCs w:val="32"/>
        </w:rPr>
      </w:pPr>
      <w:r>
        <w:rPr>
          <w:b/>
          <w:bCs/>
          <w:sz w:val="32"/>
          <w:szCs w:val="32"/>
        </w:rPr>
        <w:t>(</w:t>
      </w:r>
      <w:r w:rsidRPr="001F0C17">
        <w:rPr>
          <w:b/>
          <w:bCs/>
          <w:sz w:val="32"/>
          <w:szCs w:val="32"/>
        </w:rPr>
        <w:t>BMSW6007</w:t>
      </w:r>
      <w:r>
        <w:rPr>
          <w:b/>
          <w:bCs/>
          <w:sz w:val="32"/>
          <w:szCs w:val="32"/>
        </w:rPr>
        <w:t>)</w:t>
      </w:r>
    </w:p>
    <w:p w14:paraId="1B5DFA2F" w14:textId="77777777" w:rsidR="001F0C17" w:rsidRDefault="001F0C17" w:rsidP="001F0C17">
      <w:pPr>
        <w:jc w:val="center"/>
        <w:rPr>
          <w:b/>
          <w:bCs/>
          <w:sz w:val="32"/>
          <w:szCs w:val="32"/>
        </w:rPr>
      </w:pPr>
    </w:p>
    <w:p w14:paraId="1BE8F3E5" w14:textId="47EA6B28" w:rsidR="001F0C17" w:rsidRPr="001F0C17" w:rsidRDefault="001F0C17" w:rsidP="001F0C17">
      <w:pPr>
        <w:jc w:val="center"/>
        <w:rPr>
          <w:b/>
          <w:bCs/>
          <w:sz w:val="40"/>
          <w:szCs w:val="40"/>
        </w:rPr>
      </w:pPr>
      <w:r w:rsidRPr="001F0C17">
        <w:rPr>
          <w:b/>
          <w:bCs/>
          <w:sz w:val="40"/>
          <w:szCs w:val="40"/>
        </w:rPr>
        <w:t xml:space="preserve">A reflective analysis of my coaching practice using Gibbs’ cycle </w:t>
      </w:r>
    </w:p>
    <w:p w14:paraId="7D7DCB00" w14:textId="77777777" w:rsidR="001F0C17" w:rsidRDefault="001F0C17" w:rsidP="001F0C17">
      <w:pPr>
        <w:jc w:val="center"/>
        <w:rPr>
          <w:b/>
          <w:bCs/>
          <w:sz w:val="32"/>
          <w:szCs w:val="32"/>
        </w:rPr>
      </w:pPr>
    </w:p>
    <w:p w14:paraId="46E55FFA" w14:textId="77777777" w:rsidR="001F0C17" w:rsidRDefault="001F0C17" w:rsidP="001F0C17">
      <w:pPr>
        <w:jc w:val="center"/>
        <w:rPr>
          <w:b/>
          <w:bCs/>
          <w:sz w:val="32"/>
          <w:szCs w:val="32"/>
        </w:rPr>
      </w:pPr>
    </w:p>
    <w:p w14:paraId="5670CD1A" w14:textId="77777777" w:rsidR="001F0C17" w:rsidRDefault="001F0C17" w:rsidP="001F0C17">
      <w:pPr>
        <w:jc w:val="center"/>
        <w:rPr>
          <w:b/>
          <w:bCs/>
          <w:sz w:val="32"/>
          <w:szCs w:val="32"/>
        </w:rPr>
      </w:pPr>
    </w:p>
    <w:p w14:paraId="0490E448" w14:textId="77777777" w:rsidR="001F0C17" w:rsidRDefault="001F0C17" w:rsidP="001F0C17">
      <w:pPr>
        <w:jc w:val="center"/>
        <w:rPr>
          <w:b/>
          <w:bCs/>
          <w:sz w:val="32"/>
          <w:szCs w:val="32"/>
        </w:rPr>
      </w:pPr>
    </w:p>
    <w:p w14:paraId="1B6EED36" w14:textId="77777777" w:rsidR="001F0C17" w:rsidRDefault="001F0C17" w:rsidP="001F0C17">
      <w:pPr>
        <w:jc w:val="center"/>
        <w:rPr>
          <w:b/>
          <w:bCs/>
          <w:sz w:val="32"/>
          <w:szCs w:val="32"/>
        </w:rPr>
      </w:pPr>
    </w:p>
    <w:p w14:paraId="4E6049E2" w14:textId="77777777" w:rsidR="001F0C17" w:rsidRDefault="001F0C17" w:rsidP="001F0C17">
      <w:pPr>
        <w:jc w:val="center"/>
        <w:rPr>
          <w:b/>
          <w:bCs/>
          <w:sz w:val="32"/>
          <w:szCs w:val="32"/>
        </w:rPr>
      </w:pPr>
    </w:p>
    <w:p w14:paraId="02F9A265" w14:textId="77777777" w:rsidR="001F0C17" w:rsidRDefault="001F0C17" w:rsidP="001F0C17">
      <w:pPr>
        <w:jc w:val="center"/>
        <w:rPr>
          <w:b/>
          <w:bCs/>
          <w:sz w:val="32"/>
          <w:szCs w:val="32"/>
        </w:rPr>
      </w:pPr>
    </w:p>
    <w:p w14:paraId="18A4DB3E" w14:textId="77777777" w:rsidR="001F0C17" w:rsidRDefault="001F0C17" w:rsidP="001F0C17">
      <w:pPr>
        <w:jc w:val="center"/>
        <w:rPr>
          <w:b/>
          <w:bCs/>
          <w:sz w:val="32"/>
          <w:szCs w:val="32"/>
        </w:rPr>
      </w:pPr>
    </w:p>
    <w:p w14:paraId="2D5B0274" w14:textId="77777777" w:rsidR="001F0C17" w:rsidRDefault="001F0C17" w:rsidP="001F0C17">
      <w:pPr>
        <w:jc w:val="center"/>
        <w:rPr>
          <w:b/>
          <w:bCs/>
          <w:sz w:val="32"/>
          <w:szCs w:val="32"/>
        </w:rPr>
      </w:pPr>
    </w:p>
    <w:p w14:paraId="3A746BA9" w14:textId="77777777" w:rsidR="001F0C17" w:rsidRDefault="001F0C17" w:rsidP="001F0C17">
      <w:pPr>
        <w:jc w:val="center"/>
        <w:rPr>
          <w:b/>
          <w:bCs/>
          <w:sz w:val="32"/>
          <w:szCs w:val="32"/>
        </w:rPr>
      </w:pPr>
    </w:p>
    <w:p w14:paraId="5084C5E8" w14:textId="77777777" w:rsidR="001F0C17" w:rsidRDefault="001F0C17" w:rsidP="001F0C17">
      <w:pPr>
        <w:rPr>
          <w:b/>
          <w:bCs/>
          <w:sz w:val="32"/>
          <w:szCs w:val="32"/>
        </w:rPr>
      </w:pPr>
    </w:p>
    <w:p w14:paraId="47A0D17E" w14:textId="77777777" w:rsidR="001F0C17" w:rsidRDefault="001F0C17" w:rsidP="001F0C17">
      <w:pPr>
        <w:rPr>
          <w:b/>
          <w:bCs/>
          <w:sz w:val="32"/>
          <w:szCs w:val="32"/>
        </w:rPr>
      </w:pPr>
    </w:p>
    <w:p w14:paraId="102F9588" w14:textId="2BE2838F" w:rsidR="001F0C17" w:rsidRDefault="001F0C17" w:rsidP="001F0C17">
      <w:pPr>
        <w:rPr>
          <w:b/>
          <w:bCs/>
          <w:sz w:val="32"/>
          <w:szCs w:val="32"/>
        </w:rPr>
      </w:pPr>
      <w:r>
        <w:rPr>
          <w:b/>
          <w:bCs/>
          <w:sz w:val="32"/>
          <w:szCs w:val="32"/>
        </w:rPr>
        <w:t xml:space="preserve">Name: Georgiana Strugaru </w:t>
      </w:r>
    </w:p>
    <w:p w14:paraId="76ADC019" w14:textId="794E2A78" w:rsidR="001F0C17" w:rsidRDefault="001F0C17" w:rsidP="001F0C17">
      <w:pPr>
        <w:rPr>
          <w:b/>
          <w:bCs/>
          <w:sz w:val="32"/>
          <w:szCs w:val="32"/>
        </w:rPr>
      </w:pPr>
      <w:r>
        <w:rPr>
          <w:b/>
          <w:bCs/>
          <w:sz w:val="32"/>
          <w:szCs w:val="32"/>
        </w:rPr>
        <w:t>Student ID: 2222489</w:t>
      </w:r>
    </w:p>
    <w:p w14:paraId="57EA2E9C" w14:textId="533AC9A7" w:rsidR="001F0C17" w:rsidRDefault="001F0C17" w:rsidP="001F0C17">
      <w:pPr>
        <w:rPr>
          <w:b/>
          <w:bCs/>
          <w:sz w:val="32"/>
          <w:szCs w:val="32"/>
        </w:rPr>
      </w:pPr>
      <w:r>
        <w:rPr>
          <w:b/>
          <w:bCs/>
          <w:sz w:val="32"/>
          <w:szCs w:val="32"/>
        </w:rPr>
        <w:t xml:space="preserve">Word count: </w:t>
      </w:r>
      <w:r w:rsidR="000C5EF9">
        <w:rPr>
          <w:b/>
          <w:bCs/>
          <w:sz w:val="32"/>
          <w:szCs w:val="32"/>
        </w:rPr>
        <w:t>20</w:t>
      </w:r>
      <w:r w:rsidR="00696667">
        <w:rPr>
          <w:b/>
          <w:bCs/>
          <w:sz w:val="32"/>
          <w:szCs w:val="32"/>
        </w:rPr>
        <w:t>67</w:t>
      </w:r>
      <w:r w:rsidR="00E00B2D">
        <w:rPr>
          <w:b/>
          <w:bCs/>
          <w:sz w:val="32"/>
          <w:szCs w:val="32"/>
        </w:rPr>
        <w:t xml:space="preserve"> words </w:t>
      </w:r>
    </w:p>
    <w:p w14:paraId="647BF5C6" w14:textId="036FFF4B" w:rsidR="001F0C17" w:rsidRDefault="001F0C17" w:rsidP="001F0C17">
      <w:pPr>
        <w:rPr>
          <w:b/>
          <w:bCs/>
          <w:sz w:val="32"/>
          <w:szCs w:val="32"/>
        </w:rPr>
      </w:pPr>
      <w:r>
        <w:rPr>
          <w:b/>
          <w:bCs/>
          <w:sz w:val="32"/>
          <w:szCs w:val="32"/>
        </w:rPr>
        <w:t>Submitted on: 12</w:t>
      </w:r>
      <w:r w:rsidRPr="001F0C17">
        <w:rPr>
          <w:b/>
          <w:bCs/>
          <w:sz w:val="32"/>
          <w:szCs w:val="32"/>
          <w:vertAlign w:val="superscript"/>
        </w:rPr>
        <w:t>th</w:t>
      </w:r>
      <w:r>
        <w:rPr>
          <w:b/>
          <w:bCs/>
          <w:sz w:val="32"/>
          <w:szCs w:val="32"/>
        </w:rPr>
        <w:t xml:space="preserve"> December </w:t>
      </w:r>
    </w:p>
    <w:p w14:paraId="5FF61465" w14:textId="4DED1A42" w:rsidR="001B17A5" w:rsidRDefault="001B17A5" w:rsidP="001F0C17">
      <w:pPr>
        <w:rPr>
          <w:b/>
          <w:bCs/>
          <w:i/>
          <w:iCs/>
          <w:sz w:val="32"/>
          <w:szCs w:val="32"/>
        </w:rPr>
      </w:pPr>
      <w:r>
        <w:rPr>
          <w:b/>
          <w:bCs/>
          <w:i/>
          <w:iCs/>
          <w:sz w:val="32"/>
          <w:szCs w:val="32"/>
        </w:rPr>
        <w:lastRenderedPageBreak/>
        <w:t xml:space="preserve">I acknowledge the use of ChatGPT on 10 December 2025 to support me in proofreading and rephrasing my own original writing. </w:t>
      </w:r>
    </w:p>
    <w:p w14:paraId="7553A586" w14:textId="5F095735" w:rsidR="001B17A5" w:rsidRDefault="001B17A5" w:rsidP="001F0C17">
      <w:pPr>
        <w:rPr>
          <w:b/>
          <w:bCs/>
          <w:i/>
          <w:iCs/>
          <w:sz w:val="32"/>
          <w:szCs w:val="32"/>
        </w:rPr>
      </w:pPr>
      <w:r>
        <w:rPr>
          <w:b/>
          <w:bCs/>
          <w:i/>
          <w:iCs/>
          <w:sz w:val="32"/>
          <w:szCs w:val="32"/>
        </w:rPr>
        <w:t xml:space="preserve">I used the prompts: </w:t>
      </w:r>
    </w:p>
    <w:p w14:paraId="78D6E445" w14:textId="056A7D72" w:rsidR="001B17A5" w:rsidRDefault="001B17A5" w:rsidP="001B17A5">
      <w:pPr>
        <w:pStyle w:val="ListParagraph"/>
        <w:numPr>
          <w:ilvl w:val="0"/>
          <w:numId w:val="4"/>
        </w:numPr>
        <w:rPr>
          <w:b/>
          <w:bCs/>
          <w:i/>
          <w:iCs/>
          <w:sz w:val="32"/>
          <w:szCs w:val="32"/>
        </w:rPr>
      </w:pPr>
      <w:r>
        <w:rPr>
          <w:b/>
          <w:bCs/>
          <w:i/>
          <w:iCs/>
          <w:sz w:val="32"/>
          <w:szCs w:val="32"/>
        </w:rPr>
        <w:t xml:space="preserve">“Proofread and improve the clarity of my own writing.” </w:t>
      </w:r>
    </w:p>
    <w:p w14:paraId="5E93170E" w14:textId="1F8C048A" w:rsidR="001B17A5" w:rsidRPr="001B17A5" w:rsidRDefault="00D2616F" w:rsidP="001B17A5">
      <w:pPr>
        <w:pStyle w:val="ListParagraph"/>
        <w:numPr>
          <w:ilvl w:val="0"/>
          <w:numId w:val="4"/>
        </w:numPr>
        <w:rPr>
          <w:b/>
          <w:bCs/>
          <w:i/>
          <w:iCs/>
          <w:sz w:val="32"/>
          <w:szCs w:val="32"/>
        </w:rPr>
      </w:pPr>
      <w:r>
        <w:rPr>
          <w:b/>
          <w:bCs/>
          <w:i/>
          <w:iCs/>
          <w:sz w:val="32"/>
          <w:szCs w:val="32"/>
        </w:rPr>
        <w:t>“</w:t>
      </w:r>
      <w:r w:rsidR="001B17A5">
        <w:rPr>
          <w:b/>
          <w:bCs/>
          <w:i/>
          <w:iCs/>
          <w:sz w:val="32"/>
          <w:szCs w:val="32"/>
        </w:rPr>
        <w:t xml:space="preserve">Maintain reflective ideas and tone.” </w:t>
      </w:r>
    </w:p>
    <w:p w14:paraId="6BA393D4" w14:textId="067F6298" w:rsidR="001F0C17" w:rsidRDefault="001F0C17" w:rsidP="001F0C17">
      <w:pPr>
        <w:rPr>
          <w:b/>
          <w:bCs/>
          <w:i/>
          <w:iCs/>
          <w:sz w:val="32"/>
          <w:szCs w:val="32"/>
        </w:rPr>
      </w:pPr>
      <w:r w:rsidRPr="001F0C17">
        <w:rPr>
          <w:b/>
          <w:bCs/>
          <w:i/>
          <w:iCs/>
          <w:sz w:val="32"/>
          <w:szCs w:val="32"/>
        </w:rPr>
        <w:t>I confirm that I have not presented any AI generated text as my own work. I confirm I have copies of my drafts, notes, and other resources I used before, and after the use of AI tools which I may be asked to provide in evidence.</w:t>
      </w:r>
    </w:p>
    <w:p w14:paraId="039807DD" w14:textId="77777777" w:rsidR="001B17A5" w:rsidRDefault="001B17A5" w:rsidP="001F0C17">
      <w:pPr>
        <w:rPr>
          <w:b/>
          <w:bCs/>
          <w:i/>
          <w:iCs/>
          <w:sz w:val="32"/>
          <w:szCs w:val="32"/>
        </w:rPr>
      </w:pPr>
    </w:p>
    <w:p w14:paraId="0046AC24" w14:textId="77777777" w:rsidR="007B6C1E" w:rsidRDefault="007B6C1E" w:rsidP="001F0C17">
      <w:pPr>
        <w:rPr>
          <w:b/>
          <w:bCs/>
          <w:i/>
          <w:iCs/>
          <w:sz w:val="32"/>
          <w:szCs w:val="32"/>
        </w:rPr>
      </w:pPr>
    </w:p>
    <w:p w14:paraId="58BAFD63" w14:textId="77777777" w:rsidR="007B6C1E" w:rsidRDefault="007B6C1E" w:rsidP="001F0C17">
      <w:pPr>
        <w:rPr>
          <w:b/>
          <w:bCs/>
          <w:i/>
          <w:iCs/>
          <w:sz w:val="32"/>
          <w:szCs w:val="32"/>
        </w:rPr>
      </w:pPr>
    </w:p>
    <w:p w14:paraId="0D82A958" w14:textId="77777777" w:rsidR="007B6C1E" w:rsidRDefault="007B6C1E" w:rsidP="001F0C17">
      <w:pPr>
        <w:rPr>
          <w:b/>
          <w:bCs/>
          <w:i/>
          <w:iCs/>
          <w:sz w:val="32"/>
          <w:szCs w:val="32"/>
        </w:rPr>
      </w:pPr>
    </w:p>
    <w:p w14:paraId="7525A87D" w14:textId="77777777" w:rsidR="007B6C1E" w:rsidRDefault="007B6C1E" w:rsidP="001F0C17">
      <w:pPr>
        <w:rPr>
          <w:b/>
          <w:bCs/>
          <w:i/>
          <w:iCs/>
          <w:sz w:val="32"/>
          <w:szCs w:val="32"/>
        </w:rPr>
      </w:pPr>
    </w:p>
    <w:p w14:paraId="4834B02B" w14:textId="77777777" w:rsidR="007B6C1E" w:rsidRDefault="007B6C1E" w:rsidP="001F0C17">
      <w:pPr>
        <w:rPr>
          <w:b/>
          <w:bCs/>
          <w:i/>
          <w:iCs/>
          <w:sz w:val="32"/>
          <w:szCs w:val="32"/>
        </w:rPr>
      </w:pPr>
    </w:p>
    <w:p w14:paraId="354912C6" w14:textId="77777777" w:rsidR="007B6C1E" w:rsidRDefault="007B6C1E" w:rsidP="001F0C17">
      <w:pPr>
        <w:rPr>
          <w:b/>
          <w:bCs/>
          <w:i/>
          <w:iCs/>
          <w:sz w:val="32"/>
          <w:szCs w:val="32"/>
        </w:rPr>
      </w:pPr>
    </w:p>
    <w:p w14:paraId="7E23BFD5" w14:textId="77777777" w:rsidR="007B6C1E" w:rsidRDefault="007B6C1E" w:rsidP="001F0C17">
      <w:pPr>
        <w:rPr>
          <w:b/>
          <w:bCs/>
          <w:i/>
          <w:iCs/>
          <w:sz w:val="32"/>
          <w:szCs w:val="32"/>
        </w:rPr>
      </w:pPr>
    </w:p>
    <w:p w14:paraId="140020BD" w14:textId="77777777" w:rsidR="007B6C1E" w:rsidRDefault="007B6C1E" w:rsidP="001F0C17">
      <w:pPr>
        <w:rPr>
          <w:b/>
          <w:bCs/>
          <w:i/>
          <w:iCs/>
          <w:sz w:val="32"/>
          <w:szCs w:val="32"/>
        </w:rPr>
      </w:pPr>
    </w:p>
    <w:p w14:paraId="3D7668CA" w14:textId="77777777" w:rsidR="007B6C1E" w:rsidRDefault="007B6C1E" w:rsidP="001F0C17">
      <w:pPr>
        <w:rPr>
          <w:b/>
          <w:bCs/>
          <w:i/>
          <w:iCs/>
          <w:sz w:val="32"/>
          <w:szCs w:val="32"/>
        </w:rPr>
      </w:pPr>
    </w:p>
    <w:p w14:paraId="25612426" w14:textId="77777777" w:rsidR="007B6C1E" w:rsidRDefault="007B6C1E" w:rsidP="001F0C17">
      <w:pPr>
        <w:rPr>
          <w:b/>
          <w:bCs/>
          <w:i/>
          <w:iCs/>
          <w:sz w:val="32"/>
          <w:szCs w:val="32"/>
        </w:rPr>
      </w:pPr>
    </w:p>
    <w:p w14:paraId="1A5B33CA" w14:textId="77777777" w:rsidR="007B6C1E" w:rsidRDefault="007B6C1E" w:rsidP="001F0C17">
      <w:pPr>
        <w:rPr>
          <w:b/>
          <w:bCs/>
          <w:i/>
          <w:iCs/>
          <w:sz w:val="32"/>
          <w:szCs w:val="32"/>
        </w:rPr>
      </w:pPr>
    </w:p>
    <w:p w14:paraId="6E7165DE" w14:textId="77777777" w:rsidR="007B6C1E" w:rsidRDefault="007B6C1E" w:rsidP="001F0C17">
      <w:pPr>
        <w:rPr>
          <w:b/>
          <w:bCs/>
          <w:i/>
          <w:iCs/>
          <w:sz w:val="32"/>
          <w:szCs w:val="32"/>
        </w:rPr>
      </w:pPr>
    </w:p>
    <w:p w14:paraId="1234E14E" w14:textId="77777777" w:rsidR="001B17A5" w:rsidRDefault="001B17A5" w:rsidP="001F0C17">
      <w:pPr>
        <w:rPr>
          <w:b/>
          <w:bCs/>
          <w:i/>
          <w:iCs/>
          <w:sz w:val="32"/>
          <w:szCs w:val="32"/>
        </w:rPr>
      </w:pPr>
    </w:p>
    <w:p w14:paraId="5DE9B934" w14:textId="7A72690C" w:rsidR="007B6C1E" w:rsidRPr="003D67D4" w:rsidRDefault="007B6C1E" w:rsidP="001F0C17">
      <w:pPr>
        <w:rPr>
          <w:rFonts w:ascii="Times New Roman" w:hAnsi="Times New Roman" w:cs="Times New Roman"/>
          <w:b/>
          <w:bCs/>
          <w:i/>
          <w:iCs/>
          <w:sz w:val="60"/>
          <w:szCs w:val="60"/>
        </w:rPr>
      </w:pPr>
      <w:r w:rsidRPr="003D67D4">
        <w:rPr>
          <w:rFonts w:ascii="Times New Roman" w:hAnsi="Times New Roman" w:cs="Times New Roman"/>
          <w:b/>
          <w:bCs/>
          <w:i/>
          <w:iCs/>
          <w:sz w:val="60"/>
          <w:szCs w:val="60"/>
        </w:rPr>
        <w:lastRenderedPageBreak/>
        <w:t xml:space="preserve">Contents </w:t>
      </w:r>
    </w:p>
    <w:p w14:paraId="77191DBB" w14:textId="77777777" w:rsidR="007B6C1E" w:rsidRPr="007B6C1E" w:rsidRDefault="007B6C1E" w:rsidP="001F0C17">
      <w:pPr>
        <w:rPr>
          <w:b/>
          <w:bCs/>
          <w:i/>
          <w:iCs/>
          <w:sz w:val="32"/>
          <w:szCs w:val="32"/>
        </w:rPr>
      </w:pPr>
    </w:p>
    <w:p w14:paraId="7AF393C5" w14:textId="551428C6" w:rsidR="007B6C1E" w:rsidRPr="007B6C1E" w:rsidRDefault="007B6C1E" w:rsidP="007B6C1E">
      <w:pPr>
        <w:pStyle w:val="ListParagraph"/>
        <w:numPr>
          <w:ilvl w:val="0"/>
          <w:numId w:val="2"/>
        </w:numPr>
        <w:rPr>
          <w:rFonts w:ascii="Times New Roman" w:hAnsi="Times New Roman" w:cs="Times New Roman"/>
          <w:sz w:val="32"/>
          <w:szCs w:val="32"/>
        </w:rPr>
      </w:pPr>
      <w:r w:rsidRPr="007B6C1E">
        <w:rPr>
          <w:rFonts w:ascii="Times New Roman" w:hAnsi="Times New Roman" w:cs="Times New Roman"/>
          <w:sz w:val="32"/>
          <w:szCs w:val="32"/>
        </w:rPr>
        <w:t>Introduction</w:t>
      </w:r>
      <w:r>
        <w:rPr>
          <w:rFonts w:ascii="Times New Roman" w:hAnsi="Times New Roman" w:cs="Times New Roman"/>
          <w:sz w:val="32"/>
          <w:szCs w:val="32"/>
        </w:rPr>
        <w:t xml:space="preserve">                                                                   4</w:t>
      </w:r>
      <w:r w:rsidR="0019237A">
        <w:rPr>
          <w:rFonts w:ascii="Times New Roman" w:hAnsi="Times New Roman" w:cs="Times New Roman"/>
          <w:sz w:val="32"/>
          <w:szCs w:val="32"/>
        </w:rPr>
        <w:t xml:space="preserve"> – 5 </w:t>
      </w:r>
    </w:p>
    <w:p w14:paraId="6AC564ED" w14:textId="5D1C60C7" w:rsidR="007B6C1E" w:rsidRDefault="007B6C1E" w:rsidP="007B6C1E">
      <w:pPr>
        <w:pStyle w:val="ListParagraph"/>
        <w:numPr>
          <w:ilvl w:val="0"/>
          <w:numId w:val="2"/>
        </w:numPr>
        <w:rPr>
          <w:rFonts w:ascii="Times New Roman" w:hAnsi="Times New Roman" w:cs="Times New Roman"/>
          <w:sz w:val="32"/>
          <w:szCs w:val="32"/>
        </w:rPr>
      </w:pPr>
      <w:r w:rsidRPr="007B6C1E">
        <w:rPr>
          <w:rFonts w:ascii="Times New Roman" w:hAnsi="Times New Roman" w:cs="Times New Roman"/>
          <w:sz w:val="32"/>
          <w:szCs w:val="32"/>
        </w:rPr>
        <w:t xml:space="preserve">Main findings </w:t>
      </w:r>
      <w:r>
        <w:rPr>
          <w:rFonts w:ascii="Times New Roman" w:hAnsi="Times New Roman" w:cs="Times New Roman"/>
          <w:sz w:val="32"/>
          <w:szCs w:val="32"/>
        </w:rPr>
        <w:t xml:space="preserve">                                                               </w:t>
      </w:r>
      <w:r w:rsidR="0019237A">
        <w:rPr>
          <w:rFonts w:ascii="Times New Roman" w:hAnsi="Times New Roman" w:cs="Times New Roman"/>
          <w:sz w:val="32"/>
          <w:szCs w:val="32"/>
        </w:rPr>
        <w:t xml:space="preserve">6 – </w:t>
      </w:r>
      <w:r w:rsidR="00403015">
        <w:rPr>
          <w:rFonts w:ascii="Times New Roman" w:hAnsi="Times New Roman" w:cs="Times New Roman"/>
          <w:sz w:val="32"/>
          <w:szCs w:val="32"/>
        </w:rPr>
        <w:t>9</w:t>
      </w:r>
      <w:r w:rsidR="0019237A">
        <w:rPr>
          <w:rFonts w:ascii="Times New Roman" w:hAnsi="Times New Roman" w:cs="Times New Roman"/>
          <w:sz w:val="32"/>
          <w:szCs w:val="32"/>
        </w:rPr>
        <w:t xml:space="preserve"> </w:t>
      </w:r>
      <w:r>
        <w:rPr>
          <w:rFonts w:ascii="Times New Roman" w:hAnsi="Times New Roman" w:cs="Times New Roman"/>
          <w:sz w:val="32"/>
          <w:szCs w:val="32"/>
        </w:rPr>
        <w:t xml:space="preserve"> </w:t>
      </w:r>
    </w:p>
    <w:p w14:paraId="2ED9EC40" w14:textId="4FD14566" w:rsidR="007B6C1E" w:rsidRPr="007B6C1E" w:rsidRDefault="007B6C1E" w:rsidP="007B6C1E">
      <w:pPr>
        <w:pStyle w:val="ListParagraph"/>
        <w:numPr>
          <w:ilvl w:val="0"/>
          <w:numId w:val="3"/>
        </w:numPr>
        <w:rPr>
          <w:rFonts w:ascii="Times New Roman" w:hAnsi="Times New Roman" w:cs="Times New Roman"/>
          <w:sz w:val="32"/>
          <w:szCs w:val="32"/>
        </w:rPr>
      </w:pPr>
      <w:r w:rsidRPr="007B6C1E">
        <w:rPr>
          <w:rFonts w:ascii="Times New Roman" w:hAnsi="Times New Roman" w:cs="Times New Roman"/>
          <w:sz w:val="32"/>
          <w:szCs w:val="32"/>
        </w:rPr>
        <w:t xml:space="preserve">Reflection </w:t>
      </w:r>
      <w:r w:rsidR="00697A9D">
        <w:rPr>
          <w:rFonts w:ascii="Times New Roman" w:hAnsi="Times New Roman" w:cs="Times New Roman"/>
          <w:sz w:val="32"/>
          <w:szCs w:val="32"/>
        </w:rPr>
        <w:t xml:space="preserve">(Using Gibbs’ Cycle) </w:t>
      </w:r>
    </w:p>
    <w:p w14:paraId="63DB451F" w14:textId="08212EAA" w:rsidR="007B6C1E" w:rsidRPr="007B6C1E" w:rsidRDefault="007B6C1E" w:rsidP="007B6C1E">
      <w:pPr>
        <w:pStyle w:val="ListParagraph"/>
        <w:numPr>
          <w:ilvl w:val="0"/>
          <w:numId w:val="2"/>
        </w:numPr>
        <w:rPr>
          <w:rFonts w:ascii="Times New Roman" w:hAnsi="Times New Roman" w:cs="Times New Roman"/>
          <w:sz w:val="32"/>
          <w:szCs w:val="32"/>
        </w:rPr>
      </w:pPr>
      <w:r w:rsidRPr="007B6C1E">
        <w:rPr>
          <w:rFonts w:ascii="Times New Roman" w:hAnsi="Times New Roman" w:cs="Times New Roman"/>
          <w:sz w:val="32"/>
          <w:szCs w:val="32"/>
        </w:rPr>
        <w:t>Conclusion</w:t>
      </w:r>
      <w:r>
        <w:rPr>
          <w:rFonts w:ascii="Times New Roman" w:hAnsi="Times New Roman" w:cs="Times New Roman"/>
          <w:sz w:val="32"/>
          <w:szCs w:val="32"/>
        </w:rPr>
        <w:t xml:space="preserve">                                                                    </w:t>
      </w:r>
      <w:r w:rsidR="00403015">
        <w:rPr>
          <w:rFonts w:ascii="Times New Roman" w:hAnsi="Times New Roman" w:cs="Times New Roman"/>
          <w:sz w:val="32"/>
          <w:szCs w:val="32"/>
        </w:rPr>
        <w:t>10</w:t>
      </w:r>
      <w:r>
        <w:rPr>
          <w:rFonts w:ascii="Times New Roman" w:hAnsi="Times New Roman" w:cs="Times New Roman"/>
          <w:sz w:val="32"/>
          <w:szCs w:val="32"/>
        </w:rPr>
        <w:t xml:space="preserve"> </w:t>
      </w:r>
    </w:p>
    <w:p w14:paraId="63316EB2" w14:textId="28E9267A" w:rsidR="007B6C1E" w:rsidRPr="007B6C1E" w:rsidRDefault="007B6C1E" w:rsidP="007B6C1E">
      <w:pPr>
        <w:pStyle w:val="ListParagraph"/>
        <w:numPr>
          <w:ilvl w:val="0"/>
          <w:numId w:val="2"/>
        </w:numPr>
        <w:rPr>
          <w:rFonts w:ascii="Times New Roman" w:hAnsi="Times New Roman" w:cs="Times New Roman"/>
          <w:sz w:val="32"/>
          <w:szCs w:val="32"/>
        </w:rPr>
      </w:pPr>
      <w:r w:rsidRPr="007B6C1E">
        <w:rPr>
          <w:rFonts w:ascii="Times New Roman" w:hAnsi="Times New Roman" w:cs="Times New Roman"/>
          <w:sz w:val="32"/>
          <w:szCs w:val="32"/>
        </w:rPr>
        <w:t>Reference list</w:t>
      </w:r>
      <w:r>
        <w:rPr>
          <w:rFonts w:ascii="Times New Roman" w:hAnsi="Times New Roman" w:cs="Times New Roman"/>
          <w:sz w:val="32"/>
          <w:szCs w:val="32"/>
        </w:rPr>
        <w:t xml:space="preserve">                                                                </w:t>
      </w:r>
      <w:r w:rsidR="00403015">
        <w:rPr>
          <w:rFonts w:ascii="Times New Roman" w:hAnsi="Times New Roman" w:cs="Times New Roman"/>
          <w:sz w:val="32"/>
          <w:szCs w:val="32"/>
        </w:rPr>
        <w:t>11</w:t>
      </w:r>
      <w:r w:rsidR="00B451CD">
        <w:rPr>
          <w:rFonts w:ascii="Times New Roman" w:hAnsi="Times New Roman" w:cs="Times New Roman"/>
          <w:sz w:val="32"/>
          <w:szCs w:val="32"/>
        </w:rPr>
        <w:t xml:space="preserve"> – 12  </w:t>
      </w:r>
    </w:p>
    <w:p w14:paraId="3A2DDEEB" w14:textId="17E020E9" w:rsidR="007B6C1E" w:rsidRPr="007B6C1E" w:rsidRDefault="007B6C1E" w:rsidP="007B6C1E">
      <w:pPr>
        <w:pStyle w:val="ListParagraph"/>
        <w:numPr>
          <w:ilvl w:val="0"/>
          <w:numId w:val="2"/>
        </w:numPr>
        <w:rPr>
          <w:rFonts w:ascii="Times New Roman" w:hAnsi="Times New Roman" w:cs="Times New Roman"/>
          <w:sz w:val="32"/>
          <w:szCs w:val="32"/>
        </w:rPr>
      </w:pPr>
      <w:r w:rsidRPr="007B6C1E">
        <w:rPr>
          <w:rFonts w:ascii="Times New Roman" w:hAnsi="Times New Roman" w:cs="Times New Roman"/>
          <w:sz w:val="32"/>
          <w:szCs w:val="32"/>
        </w:rPr>
        <w:t xml:space="preserve">Appendices </w:t>
      </w:r>
      <w:r>
        <w:rPr>
          <w:rFonts w:ascii="Times New Roman" w:hAnsi="Times New Roman" w:cs="Times New Roman"/>
          <w:sz w:val="32"/>
          <w:szCs w:val="32"/>
        </w:rPr>
        <w:t xml:space="preserve">                                                                  </w:t>
      </w:r>
      <w:r w:rsidR="00403015">
        <w:rPr>
          <w:rFonts w:ascii="Times New Roman" w:hAnsi="Times New Roman" w:cs="Times New Roman"/>
          <w:sz w:val="32"/>
          <w:szCs w:val="32"/>
        </w:rPr>
        <w:t>1</w:t>
      </w:r>
      <w:r w:rsidR="00B451CD">
        <w:rPr>
          <w:rFonts w:ascii="Times New Roman" w:hAnsi="Times New Roman" w:cs="Times New Roman"/>
          <w:sz w:val="32"/>
          <w:szCs w:val="32"/>
        </w:rPr>
        <w:t>3</w:t>
      </w:r>
      <w:r w:rsidR="005E36D0">
        <w:rPr>
          <w:rFonts w:ascii="Times New Roman" w:hAnsi="Times New Roman" w:cs="Times New Roman"/>
          <w:sz w:val="32"/>
          <w:szCs w:val="32"/>
        </w:rPr>
        <w:t xml:space="preserve"> – 14 </w:t>
      </w:r>
    </w:p>
    <w:p w14:paraId="58B3E409" w14:textId="692F8616" w:rsidR="007B6C1E" w:rsidRDefault="007B6C1E" w:rsidP="007B6C1E">
      <w:pPr>
        <w:pStyle w:val="ListParagraph"/>
        <w:numPr>
          <w:ilvl w:val="0"/>
          <w:numId w:val="3"/>
        </w:numPr>
        <w:rPr>
          <w:rFonts w:ascii="Times New Roman" w:hAnsi="Times New Roman" w:cs="Times New Roman"/>
          <w:sz w:val="32"/>
          <w:szCs w:val="32"/>
        </w:rPr>
      </w:pPr>
      <w:r>
        <w:rPr>
          <w:rFonts w:ascii="Times New Roman" w:hAnsi="Times New Roman" w:cs="Times New Roman"/>
          <w:sz w:val="32"/>
          <w:szCs w:val="32"/>
        </w:rPr>
        <w:t xml:space="preserve">Personal development plan </w:t>
      </w:r>
    </w:p>
    <w:p w14:paraId="09FA60A4" w14:textId="77777777" w:rsidR="007B6C1E" w:rsidRDefault="007B6C1E" w:rsidP="007B6C1E">
      <w:pPr>
        <w:ind w:left="360"/>
        <w:rPr>
          <w:rFonts w:ascii="Times New Roman" w:hAnsi="Times New Roman" w:cs="Times New Roman"/>
          <w:sz w:val="32"/>
          <w:szCs w:val="32"/>
        </w:rPr>
      </w:pPr>
    </w:p>
    <w:p w14:paraId="49DF9C43" w14:textId="77777777" w:rsidR="00697A9D" w:rsidRDefault="00697A9D" w:rsidP="007B6C1E">
      <w:pPr>
        <w:ind w:left="360"/>
        <w:rPr>
          <w:rFonts w:ascii="Times New Roman" w:hAnsi="Times New Roman" w:cs="Times New Roman"/>
          <w:sz w:val="32"/>
          <w:szCs w:val="32"/>
        </w:rPr>
      </w:pPr>
    </w:p>
    <w:p w14:paraId="52DD47AD" w14:textId="77777777" w:rsidR="00697A9D" w:rsidRDefault="00697A9D" w:rsidP="007B6C1E">
      <w:pPr>
        <w:ind w:left="360"/>
        <w:rPr>
          <w:rFonts w:ascii="Times New Roman" w:hAnsi="Times New Roman" w:cs="Times New Roman"/>
          <w:sz w:val="32"/>
          <w:szCs w:val="32"/>
        </w:rPr>
      </w:pPr>
    </w:p>
    <w:p w14:paraId="2024DA79" w14:textId="77777777" w:rsidR="00697A9D" w:rsidRDefault="00697A9D" w:rsidP="007B6C1E">
      <w:pPr>
        <w:ind w:left="360"/>
        <w:rPr>
          <w:rFonts w:ascii="Times New Roman" w:hAnsi="Times New Roman" w:cs="Times New Roman"/>
          <w:sz w:val="32"/>
          <w:szCs w:val="32"/>
        </w:rPr>
      </w:pPr>
    </w:p>
    <w:p w14:paraId="23FA9A87" w14:textId="77777777" w:rsidR="00697A9D" w:rsidRDefault="00697A9D" w:rsidP="007B6C1E">
      <w:pPr>
        <w:ind w:left="360"/>
        <w:rPr>
          <w:rFonts w:ascii="Times New Roman" w:hAnsi="Times New Roman" w:cs="Times New Roman"/>
          <w:sz w:val="32"/>
          <w:szCs w:val="32"/>
        </w:rPr>
      </w:pPr>
    </w:p>
    <w:p w14:paraId="06DF71F4" w14:textId="77777777" w:rsidR="00697A9D" w:rsidRDefault="00697A9D" w:rsidP="007B6C1E">
      <w:pPr>
        <w:ind w:left="360"/>
        <w:rPr>
          <w:rFonts w:ascii="Times New Roman" w:hAnsi="Times New Roman" w:cs="Times New Roman"/>
          <w:sz w:val="32"/>
          <w:szCs w:val="32"/>
        </w:rPr>
      </w:pPr>
    </w:p>
    <w:p w14:paraId="75760E61" w14:textId="77777777" w:rsidR="00697A9D" w:rsidRDefault="00697A9D" w:rsidP="007B6C1E">
      <w:pPr>
        <w:ind w:left="360"/>
        <w:rPr>
          <w:rFonts w:ascii="Times New Roman" w:hAnsi="Times New Roman" w:cs="Times New Roman"/>
          <w:sz w:val="32"/>
          <w:szCs w:val="32"/>
        </w:rPr>
      </w:pPr>
    </w:p>
    <w:p w14:paraId="5E3686E6" w14:textId="77777777" w:rsidR="00697A9D" w:rsidRDefault="00697A9D" w:rsidP="007B6C1E">
      <w:pPr>
        <w:ind w:left="360"/>
        <w:rPr>
          <w:rFonts w:ascii="Times New Roman" w:hAnsi="Times New Roman" w:cs="Times New Roman"/>
          <w:sz w:val="32"/>
          <w:szCs w:val="32"/>
        </w:rPr>
      </w:pPr>
    </w:p>
    <w:p w14:paraId="395C85D5" w14:textId="77777777" w:rsidR="00697A9D" w:rsidRDefault="00697A9D" w:rsidP="007B6C1E">
      <w:pPr>
        <w:ind w:left="360"/>
        <w:rPr>
          <w:rFonts w:ascii="Times New Roman" w:hAnsi="Times New Roman" w:cs="Times New Roman"/>
          <w:sz w:val="32"/>
          <w:szCs w:val="32"/>
        </w:rPr>
      </w:pPr>
    </w:p>
    <w:p w14:paraId="318BFE1B" w14:textId="77777777" w:rsidR="00697A9D" w:rsidRDefault="00697A9D" w:rsidP="007B6C1E">
      <w:pPr>
        <w:ind w:left="360"/>
        <w:rPr>
          <w:rFonts w:ascii="Times New Roman" w:hAnsi="Times New Roman" w:cs="Times New Roman"/>
          <w:sz w:val="32"/>
          <w:szCs w:val="32"/>
        </w:rPr>
      </w:pPr>
    </w:p>
    <w:p w14:paraId="3213FAE1" w14:textId="77777777" w:rsidR="00697A9D" w:rsidRDefault="00697A9D" w:rsidP="007B6C1E">
      <w:pPr>
        <w:ind w:left="360"/>
        <w:rPr>
          <w:rFonts w:ascii="Times New Roman" w:hAnsi="Times New Roman" w:cs="Times New Roman"/>
          <w:sz w:val="32"/>
          <w:szCs w:val="32"/>
        </w:rPr>
      </w:pPr>
    </w:p>
    <w:p w14:paraId="7AA44425" w14:textId="77777777" w:rsidR="00697A9D" w:rsidRDefault="00697A9D" w:rsidP="007B6C1E">
      <w:pPr>
        <w:ind w:left="360"/>
        <w:rPr>
          <w:rFonts w:ascii="Times New Roman" w:hAnsi="Times New Roman" w:cs="Times New Roman"/>
          <w:sz w:val="32"/>
          <w:szCs w:val="32"/>
        </w:rPr>
      </w:pPr>
    </w:p>
    <w:p w14:paraId="7B199812" w14:textId="77777777" w:rsidR="00697A9D" w:rsidRDefault="00697A9D" w:rsidP="007B6C1E">
      <w:pPr>
        <w:ind w:left="360"/>
        <w:rPr>
          <w:rFonts w:ascii="Times New Roman" w:hAnsi="Times New Roman" w:cs="Times New Roman"/>
          <w:sz w:val="32"/>
          <w:szCs w:val="32"/>
        </w:rPr>
      </w:pPr>
    </w:p>
    <w:p w14:paraId="35FB8AFB" w14:textId="77777777" w:rsidR="00697A9D" w:rsidRDefault="00697A9D" w:rsidP="007B6C1E">
      <w:pPr>
        <w:ind w:left="360"/>
        <w:rPr>
          <w:rFonts w:ascii="Times New Roman" w:hAnsi="Times New Roman" w:cs="Times New Roman"/>
          <w:sz w:val="32"/>
          <w:szCs w:val="32"/>
        </w:rPr>
      </w:pPr>
    </w:p>
    <w:p w14:paraId="37A02E38" w14:textId="77777777" w:rsidR="00697A9D" w:rsidRDefault="00697A9D" w:rsidP="007B6C1E">
      <w:pPr>
        <w:ind w:left="360"/>
        <w:rPr>
          <w:rFonts w:ascii="Times New Roman" w:hAnsi="Times New Roman" w:cs="Times New Roman"/>
          <w:sz w:val="32"/>
          <w:szCs w:val="32"/>
        </w:rPr>
      </w:pPr>
    </w:p>
    <w:p w14:paraId="288B2601" w14:textId="77777777" w:rsidR="003D67D4" w:rsidRDefault="003D67D4" w:rsidP="003D67D4">
      <w:pPr>
        <w:pStyle w:val="ListParagraph"/>
        <w:numPr>
          <w:ilvl w:val="0"/>
          <w:numId w:val="6"/>
        </w:numPr>
        <w:rPr>
          <w:rFonts w:ascii="Times New Roman" w:hAnsi="Times New Roman" w:cs="Times New Roman"/>
          <w:b/>
          <w:bCs/>
          <w:sz w:val="60"/>
          <w:szCs w:val="60"/>
        </w:rPr>
      </w:pPr>
      <w:r>
        <w:rPr>
          <w:rFonts w:ascii="Times New Roman" w:hAnsi="Times New Roman" w:cs="Times New Roman"/>
          <w:b/>
          <w:bCs/>
          <w:sz w:val="60"/>
          <w:szCs w:val="60"/>
        </w:rPr>
        <w:lastRenderedPageBreak/>
        <w:t xml:space="preserve"> </w:t>
      </w:r>
      <w:r w:rsidR="00697A9D" w:rsidRPr="003D67D4">
        <w:rPr>
          <w:rFonts w:ascii="Times New Roman" w:hAnsi="Times New Roman" w:cs="Times New Roman"/>
          <w:b/>
          <w:bCs/>
          <w:sz w:val="60"/>
          <w:szCs w:val="60"/>
        </w:rPr>
        <w:t>Introductio</w:t>
      </w:r>
      <w:r>
        <w:rPr>
          <w:rFonts w:ascii="Times New Roman" w:hAnsi="Times New Roman" w:cs="Times New Roman"/>
          <w:b/>
          <w:bCs/>
          <w:sz w:val="60"/>
          <w:szCs w:val="60"/>
        </w:rPr>
        <w:t>n</w:t>
      </w:r>
    </w:p>
    <w:p w14:paraId="0A44895B" w14:textId="312DC66E" w:rsidR="00697A9D" w:rsidRPr="00C32A66" w:rsidRDefault="003D67D4" w:rsidP="003D67D4">
      <w:pPr>
        <w:rPr>
          <w:rFonts w:ascii="Times New Roman" w:hAnsi="Times New Roman" w:cs="Times New Roman"/>
          <w:b/>
          <w:bCs/>
          <w:sz w:val="28"/>
          <w:szCs w:val="28"/>
        </w:rPr>
      </w:pPr>
      <w:r w:rsidRPr="00C32A66">
        <w:rPr>
          <w:rFonts w:ascii="Times New Roman" w:hAnsi="Times New Roman" w:cs="Times New Roman"/>
          <w:b/>
          <w:bCs/>
          <w:sz w:val="28"/>
          <w:szCs w:val="28"/>
        </w:rPr>
        <w:t xml:space="preserve">                           </w:t>
      </w:r>
    </w:p>
    <w:p w14:paraId="7D298E62" w14:textId="5C580836" w:rsidR="003D67D4" w:rsidRDefault="003D67D4" w:rsidP="007634DB">
      <w:pPr>
        <w:ind w:firstLine="360"/>
        <w:rPr>
          <w:rFonts w:ascii="Times New Roman" w:hAnsi="Times New Roman" w:cs="Times New Roman"/>
          <w:sz w:val="28"/>
          <w:szCs w:val="28"/>
        </w:rPr>
      </w:pPr>
      <w:r w:rsidRPr="00C32A66">
        <w:rPr>
          <w:rFonts w:ascii="Times New Roman" w:hAnsi="Times New Roman" w:cs="Times New Roman"/>
          <w:sz w:val="28"/>
          <w:szCs w:val="28"/>
        </w:rPr>
        <w:t xml:space="preserve">Coaching </w:t>
      </w:r>
      <w:r w:rsidR="00C32A66" w:rsidRPr="00C32A66">
        <w:rPr>
          <w:rFonts w:ascii="Times New Roman" w:hAnsi="Times New Roman" w:cs="Times New Roman"/>
          <w:sz w:val="28"/>
          <w:szCs w:val="28"/>
        </w:rPr>
        <w:t xml:space="preserve">has become increasingly important in many organisations, especially post-Covid workplaces where employee wellbeing, confidence and adaptability are now central to organisations to succeed. </w:t>
      </w:r>
      <w:r w:rsidR="00C32A66">
        <w:rPr>
          <w:rFonts w:ascii="Times New Roman" w:hAnsi="Times New Roman" w:cs="Times New Roman"/>
          <w:sz w:val="28"/>
          <w:szCs w:val="28"/>
        </w:rPr>
        <w:t>Coaching is something I have understood quite simply</w:t>
      </w:r>
      <w:r w:rsidR="00EA2106">
        <w:rPr>
          <w:rFonts w:ascii="Times New Roman" w:hAnsi="Times New Roman" w:cs="Times New Roman"/>
          <w:sz w:val="28"/>
          <w:szCs w:val="28"/>
        </w:rPr>
        <w:t xml:space="preserve">; </w:t>
      </w:r>
      <w:r w:rsidR="00C32A66">
        <w:rPr>
          <w:rFonts w:ascii="Times New Roman" w:hAnsi="Times New Roman" w:cs="Times New Roman"/>
          <w:sz w:val="28"/>
          <w:szCs w:val="28"/>
        </w:rPr>
        <w:t>helping someone become better by guiding them,</w:t>
      </w:r>
      <w:r w:rsidR="00EA2106">
        <w:rPr>
          <w:rFonts w:ascii="Times New Roman" w:hAnsi="Times New Roman" w:cs="Times New Roman"/>
          <w:sz w:val="28"/>
          <w:szCs w:val="28"/>
        </w:rPr>
        <w:t xml:space="preserve"> </w:t>
      </w:r>
      <w:r w:rsidR="00C32A66">
        <w:rPr>
          <w:rFonts w:ascii="Times New Roman" w:hAnsi="Times New Roman" w:cs="Times New Roman"/>
          <w:sz w:val="28"/>
          <w:szCs w:val="28"/>
        </w:rPr>
        <w:t xml:space="preserve">offering support and looking for solutions with them. In practice, coaching is different from just showing someone how to do a task or giving them advice. It focuses on encouraging the person to reflect, explore options and make them their own decisions. </w:t>
      </w:r>
      <w:r w:rsidR="00EA2106">
        <w:rPr>
          <w:rFonts w:ascii="Times New Roman" w:hAnsi="Times New Roman" w:cs="Times New Roman"/>
          <w:sz w:val="28"/>
          <w:szCs w:val="28"/>
        </w:rPr>
        <w:t xml:space="preserve">In contrast, mentoring usually involves guidance from someone more experienced and training tends to be instruction based. Coaching, however, is more about supporting someone’s thinking, helping them grow in confidence and encouraging them to take control of their development (CIPD, 2025). </w:t>
      </w:r>
    </w:p>
    <w:p w14:paraId="58077446" w14:textId="2DBC70CB" w:rsidR="00697A9D" w:rsidRDefault="00EA2106" w:rsidP="005C67B6">
      <w:pPr>
        <w:ind w:firstLine="360"/>
        <w:rPr>
          <w:rFonts w:ascii="Times New Roman" w:hAnsi="Times New Roman" w:cs="Times New Roman"/>
          <w:sz w:val="28"/>
          <w:szCs w:val="28"/>
        </w:rPr>
      </w:pPr>
      <w:r>
        <w:rPr>
          <w:rFonts w:ascii="Times New Roman" w:hAnsi="Times New Roman" w:cs="Times New Roman"/>
          <w:sz w:val="28"/>
          <w:szCs w:val="28"/>
        </w:rPr>
        <w:t>Because coaching is centred around leaning from experience, reflection is an essential part of it. Without reflection, I would not know what went well or what went wrong, or whether I had actually done a good job. Reflective frameworks help structure this thinking and they tend to be based on a continuous cycle of planning</w:t>
      </w:r>
      <w:r w:rsidR="00445A62">
        <w:rPr>
          <w:rFonts w:ascii="Times New Roman" w:hAnsi="Times New Roman" w:cs="Times New Roman"/>
          <w:sz w:val="28"/>
          <w:szCs w:val="28"/>
        </w:rPr>
        <w:t xml:space="preserve"> and reviewing that learning for future situations (Gibbs, 1988; Norton and Campbell, 2007). They also prevent reflection from becoming vague and guide the practitioner to evaluate actions, emotions and outcomes consistently (Ashwin, 20</w:t>
      </w:r>
      <w:r w:rsidR="00333E10">
        <w:rPr>
          <w:rFonts w:ascii="Times New Roman" w:hAnsi="Times New Roman" w:cs="Times New Roman"/>
          <w:sz w:val="28"/>
          <w:szCs w:val="28"/>
        </w:rPr>
        <w:t>20</w:t>
      </w:r>
      <w:r w:rsidR="0031483C">
        <w:rPr>
          <w:rFonts w:ascii="Times New Roman" w:hAnsi="Times New Roman" w:cs="Times New Roman"/>
          <w:sz w:val="28"/>
          <w:szCs w:val="28"/>
        </w:rPr>
        <w:t>;</w:t>
      </w:r>
      <w:r w:rsidR="00AD0095">
        <w:rPr>
          <w:rFonts w:ascii="Times New Roman" w:hAnsi="Times New Roman" w:cs="Times New Roman"/>
          <w:sz w:val="28"/>
          <w:szCs w:val="28"/>
        </w:rPr>
        <w:t xml:space="preserve"> </w:t>
      </w:r>
      <w:proofErr w:type="spellStart"/>
      <w:r w:rsidR="00AD0095">
        <w:rPr>
          <w:rFonts w:ascii="Times New Roman" w:hAnsi="Times New Roman" w:cs="Times New Roman"/>
          <w:sz w:val="28"/>
          <w:szCs w:val="28"/>
        </w:rPr>
        <w:t>National</w:t>
      </w:r>
      <w:r w:rsidR="00B46C97">
        <w:rPr>
          <w:rFonts w:ascii="Times New Roman" w:hAnsi="Times New Roman" w:cs="Times New Roman"/>
          <w:sz w:val="28"/>
          <w:szCs w:val="28"/>
        </w:rPr>
        <w:t>college</w:t>
      </w:r>
      <w:proofErr w:type="spellEnd"/>
      <w:r w:rsidR="00B46C97">
        <w:rPr>
          <w:rFonts w:ascii="Times New Roman" w:hAnsi="Times New Roman" w:cs="Times New Roman"/>
          <w:sz w:val="28"/>
          <w:szCs w:val="28"/>
        </w:rPr>
        <w:t>, n.d.</w:t>
      </w:r>
      <w:r w:rsidR="00445A62">
        <w:rPr>
          <w:rFonts w:ascii="Times New Roman" w:hAnsi="Times New Roman" w:cs="Times New Roman"/>
          <w:sz w:val="28"/>
          <w:szCs w:val="28"/>
        </w:rPr>
        <w:t>). For this reason, I chose Gibbs reflective cycle (1988). Its clear ste</w:t>
      </w:r>
      <w:r w:rsidR="00A0678C">
        <w:rPr>
          <w:rFonts w:ascii="Times New Roman" w:hAnsi="Times New Roman" w:cs="Times New Roman"/>
          <w:sz w:val="28"/>
          <w:szCs w:val="28"/>
        </w:rPr>
        <w:t xml:space="preserve">ps, which makes it useful for someone like who is still learning to coach confidently.  </w:t>
      </w:r>
    </w:p>
    <w:p w14:paraId="52D2725A" w14:textId="48EC770A" w:rsidR="007B6C1E" w:rsidRDefault="005C67B6" w:rsidP="006A67BB">
      <w:pPr>
        <w:ind w:firstLine="360"/>
        <w:rPr>
          <w:rFonts w:ascii="Times New Roman" w:hAnsi="Times New Roman" w:cs="Times New Roman"/>
          <w:sz w:val="28"/>
          <w:szCs w:val="28"/>
        </w:rPr>
      </w:pPr>
      <w:r>
        <w:rPr>
          <w:rFonts w:ascii="Times New Roman" w:hAnsi="Times New Roman" w:cs="Times New Roman"/>
          <w:sz w:val="28"/>
          <w:szCs w:val="28"/>
        </w:rPr>
        <w:t>In my workplace</w:t>
      </w:r>
      <w:r w:rsidR="00F53134">
        <w:rPr>
          <w:rFonts w:ascii="Times New Roman" w:hAnsi="Times New Roman" w:cs="Times New Roman"/>
          <w:sz w:val="28"/>
          <w:szCs w:val="28"/>
        </w:rPr>
        <w:t xml:space="preserve">, which is in a hotel in the housekeeping department, learning is mostly done by being shown tasks. Staff rarely receive formal </w:t>
      </w:r>
      <w:r w:rsidR="00A94FAA">
        <w:rPr>
          <w:rFonts w:ascii="Times New Roman" w:hAnsi="Times New Roman" w:cs="Times New Roman"/>
          <w:sz w:val="28"/>
          <w:szCs w:val="28"/>
        </w:rPr>
        <w:t>coaching,</w:t>
      </w:r>
      <w:r w:rsidR="003E1DF1">
        <w:rPr>
          <w:rFonts w:ascii="Times New Roman" w:hAnsi="Times New Roman" w:cs="Times New Roman"/>
          <w:sz w:val="28"/>
          <w:szCs w:val="28"/>
        </w:rPr>
        <w:t xml:space="preserve"> and new employees tend to </w:t>
      </w:r>
      <w:r w:rsidR="005028A1">
        <w:rPr>
          <w:rFonts w:ascii="Times New Roman" w:hAnsi="Times New Roman" w:cs="Times New Roman"/>
          <w:sz w:val="28"/>
          <w:szCs w:val="28"/>
        </w:rPr>
        <w:t xml:space="preserve">learn through shadowing </w:t>
      </w:r>
      <w:r w:rsidR="004237A4">
        <w:rPr>
          <w:rFonts w:ascii="Times New Roman" w:hAnsi="Times New Roman" w:cs="Times New Roman"/>
          <w:sz w:val="28"/>
          <w:szCs w:val="28"/>
        </w:rPr>
        <w:t xml:space="preserve">or having tasks demonstrated. </w:t>
      </w:r>
      <w:r w:rsidR="00A94FAA">
        <w:rPr>
          <w:rFonts w:ascii="Times New Roman" w:hAnsi="Times New Roman" w:cs="Times New Roman"/>
          <w:sz w:val="28"/>
          <w:szCs w:val="28"/>
        </w:rPr>
        <w:t>This means there is little space for deeper conversations about confidence</w:t>
      </w:r>
      <w:r w:rsidR="00736134">
        <w:rPr>
          <w:rFonts w:ascii="Times New Roman" w:hAnsi="Times New Roman" w:cs="Times New Roman"/>
          <w:sz w:val="28"/>
          <w:szCs w:val="28"/>
        </w:rPr>
        <w:t>, communication and personal challenges. Coaching could fill that gap by supporting emotional and skill development in a way that task focused training does not.</w:t>
      </w:r>
    </w:p>
    <w:p w14:paraId="31010142" w14:textId="2E71CB85" w:rsidR="006A67BB" w:rsidRDefault="006A67BB" w:rsidP="006A67BB">
      <w:pPr>
        <w:ind w:firstLine="360"/>
        <w:rPr>
          <w:rFonts w:ascii="Times New Roman" w:hAnsi="Times New Roman" w:cs="Times New Roman"/>
          <w:sz w:val="28"/>
          <w:szCs w:val="28"/>
        </w:rPr>
      </w:pPr>
      <w:r>
        <w:rPr>
          <w:rFonts w:ascii="Times New Roman" w:hAnsi="Times New Roman" w:cs="Times New Roman"/>
          <w:sz w:val="28"/>
          <w:szCs w:val="28"/>
        </w:rPr>
        <w:t xml:space="preserve">This reflection evaluates a coaching session I </w:t>
      </w:r>
      <w:r w:rsidR="000021F0">
        <w:rPr>
          <w:rFonts w:ascii="Times New Roman" w:hAnsi="Times New Roman" w:cs="Times New Roman"/>
          <w:sz w:val="28"/>
          <w:szCs w:val="28"/>
        </w:rPr>
        <w:t>had with Mohammed, who wanted support with building confidence in job interviews.</w:t>
      </w:r>
      <w:r w:rsidR="007F7440">
        <w:rPr>
          <w:rFonts w:ascii="Times New Roman" w:hAnsi="Times New Roman" w:cs="Times New Roman"/>
          <w:sz w:val="28"/>
          <w:szCs w:val="28"/>
        </w:rPr>
        <w:t xml:space="preserve"> </w:t>
      </w:r>
      <w:r w:rsidR="008B255A">
        <w:rPr>
          <w:rFonts w:ascii="Times New Roman" w:hAnsi="Times New Roman" w:cs="Times New Roman"/>
          <w:sz w:val="28"/>
          <w:szCs w:val="28"/>
        </w:rPr>
        <w:t>Although</w:t>
      </w:r>
      <w:r w:rsidR="007F7440">
        <w:rPr>
          <w:rFonts w:ascii="Times New Roman" w:hAnsi="Times New Roman" w:cs="Times New Roman"/>
          <w:sz w:val="28"/>
          <w:szCs w:val="28"/>
        </w:rPr>
        <w:t xml:space="preserve"> the practical task asked us </w:t>
      </w:r>
      <w:r w:rsidR="0019237A">
        <w:rPr>
          <w:rFonts w:ascii="Times New Roman" w:hAnsi="Times New Roman" w:cs="Times New Roman"/>
          <w:sz w:val="28"/>
          <w:szCs w:val="28"/>
        </w:rPr>
        <w:t>to use</w:t>
      </w:r>
      <w:r w:rsidR="007F7440">
        <w:rPr>
          <w:rFonts w:ascii="Times New Roman" w:hAnsi="Times New Roman" w:cs="Times New Roman"/>
          <w:sz w:val="28"/>
          <w:szCs w:val="28"/>
        </w:rPr>
        <w:t xml:space="preserve"> the Instant Payoff model, I unintentionally </w:t>
      </w:r>
      <w:r w:rsidR="008B255A">
        <w:rPr>
          <w:rFonts w:ascii="Times New Roman" w:hAnsi="Times New Roman" w:cs="Times New Roman"/>
          <w:sz w:val="28"/>
          <w:szCs w:val="28"/>
        </w:rPr>
        <w:t>used</w:t>
      </w:r>
      <w:r w:rsidR="007F7440">
        <w:rPr>
          <w:rFonts w:ascii="Times New Roman" w:hAnsi="Times New Roman" w:cs="Times New Roman"/>
          <w:sz w:val="28"/>
          <w:szCs w:val="28"/>
        </w:rPr>
        <w:t xml:space="preserve"> </w:t>
      </w:r>
      <w:r w:rsidR="007F7440">
        <w:rPr>
          <w:rFonts w:ascii="Times New Roman" w:hAnsi="Times New Roman" w:cs="Times New Roman"/>
          <w:sz w:val="28"/>
          <w:szCs w:val="28"/>
        </w:rPr>
        <w:lastRenderedPageBreak/>
        <w:t>the GROW mode</w:t>
      </w:r>
      <w:r w:rsidR="00C62F06">
        <w:rPr>
          <w:rFonts w:ascii="Times New Roman" w:hAnsi="Times New Roman" w:cs="Times New Roman"/>
          <w:sz w:val="28"/>
          <w:szCs w:val="28"/>
        </w:rPr>
        <w:t>l. This was partly due to nerves</w:t>
      </w:r>
      <w:r w:rsidR="000021F0">
        <w:rPr>
          <w:rFonts w:ascii="Times New Roman" w:hAnsi="Times New Roman" w:cs="Times New Roman"/>
          <w:sz w:val="28"/>
          <w:szCs w:val="28"/>
        </w:rPr>
        <w:t xml:space="preserve"> </w:t>
      </w:r>
      <w:r w:rsidR="00C62F06">
        <w:rPr>
          <w:rFonts w:ascii="Times New Roman" w:hAnsi="Times New Roman" w:cs="Times New Roman"/>
          <w:sz w:val="28"/>
          <w:szCs w:val="28"/>
        </w:rPr>
        <w:t xml:space="preserve">and </w:t>
      </w:r>
      <w:r w:rsidR="008B255A">
        <w:rPr>
          <w:rFonts w:ascii="Times New Roman" w:hAnsi="Times New Roman" w:cs="Times New Roman"/>
          <w:sz w:val="28"/>
          <w:szCs w:val="28"/>
        </w:rPr>
        <w:t xml:space="preserve">partly because I found GROW easier to recall under pressure. </w:t>
      </w:r>
      <w:r w:rsidR="0095514A">
        <w:rPr>
          <w:rFonts w:ascii="Times New Roman" w:hAnsi="Times New Roman" w:cs="Times New Roman"/>
          <w:sz w:val="28"/>
          <w:szCs w:val="28"/>
        </w:rPr>
        <w:t xml:space="preserve">Through this reflection, I will analyse the </w:t>
      </w:r>
      <w:r w:rsidR="0049474C">
        <w:rPr>
          <w:rFonts w:ascii="Times New Roman" w:hAnsi="Times New Roman" w:cs="Times New Roman"/>
          <w:sz w:val="28"/>
          <w:szCs w:val="28"/>
        </w:rPr>
        <w:t>strengths</w:t>
      </w:r>
      <w:r w:rsidR="0095514A">
        <w:rPr>
          <w:rFonts w:ascii="Times New Roman" w:hAnsi="Times New Roman" w:cs="Times New Roman"/>
          <w:sz w:val="28"/>
          <w:szCs w:val="28"/>
        </w:rPr>
        <w:t xml:space="preserve"> and </w:t>
      </w:r>
      <w:r w:rsidR="0049474C">
        <w:rPr>
          <w:rFonts w:ascii="Times New Roman" w:hAnsi="Times New Roman" w:cs="Times New Roman"/>
          <w:sz w:val="28"/>
          <w:szCs w:val="28"/>
        </w:rPr>
        <w:t>weaknesses</w:t>
      </w:r>
      <w:r w:rsidR="0095514A">
        <w:rPr>
          <w:rFonts w:ascii="Times New Roman" w:hAnsi="Times New Roman" w:cs="Times New Roman"/>
          <w:sz w:val="28"/>
          <w:szCs w:val="28"/>
        </w:rPr>
        <w:t xml:space="preserve"> of my coaching approach, compare models of coaching and discuss </w:t>
      </w:r>
      <w:r w:rsidR="00876946">
        <w:rPr>
          <w:rFonts w:ascii="Times New Roman" w:hAnsi="Times New Roman" w:cs="Times New Roman"/>
          <w:sz w:val="28"/>
          <w:szCs w:val="28"/>
        </w:rPr>
        <w:t xml:space="preserve">the </w:t>
      </w:r>
      <w:r w:rsidR="0049474C">
        <w:rPr>
          <w:rFonts w:ascii="Times New Roman" w:hAnsi="Times New Roman" w:cs="Times New Roman"/>
          <w:sz w:val="28"/>
          <w:szCs w:val="28"/>
        </w:rPr>
        <w:t>importance</w:t>
      </w:r>
      <w:r w:rsidR="00876946">
        <w:rPr>
          <w:rFonts w:ascii="Times New Roman" w:hAnsi="Times New Roman" w:cs="Times New Roman"/>
          <w:sz w:val="28"/>
          <w:szCs w:val="28"/>
        </w:rPr>
        <w:t xml:space="preserve"> of coaching. </w:t>
      </w:r>
    </w:p>
    <w:p w14:paraId="188733AF" w14:textId="77777777" w:rsidR="0019237A" w:rsidRDefault="0019237A" w:rsidP="006A67BB">
      <w:pPr>
        <w:ind w:firstLine="360"/>
        <w:rPr>
          <w:rFonts w:ascii="Times New Roman" w:hAnsi="Times New Roman" w:cs="Times New Roman"/>
          <w:sz w:val="28"/>
          <w:szCs w:val="28"/>
        </w:rPr>
      </w:pPr>
    </w:p>
    <w:p w14:paraId="60095E90" w14:textId="77777777" w:rsidR="0019237A" w:rsidRDefault="0019237A" w:rsidP="006A67BB">
      <w:pPr>
        <w:ind w:firstLine="360"/>
        <w:rPr>
          <w:rFonts w:ascii="Times New Roman" w:hAnsi="Times New Roman" w:cs="Times New Roman"/>
          <w:sz w:val="28"/>
          <w:szCs w:val="28"/>
        </w:rPr>
      </w:pPr>
    </w:p>
    <w:p w14:paraId="0B667745" w14:textId="77777777" w:rsidR="0019237A" w:rsidRDefault="0019237A" w:rsidP="006A67BB">
      <w:pPr>
        <w:ind w:firstLine="360"/>
        <w:rPr>
          <w:rFonts w:ascii="Times New Roman" w:hAnsi="Times New Roman" w:cs="Times New Roman"/>
          <w:sz w:val="28"/>
          <w:szCs w:val="28"/>
        </w:rPr>
      </w:pPr>
    </w:p>
    <w:p w14:paraId="3E50CDEE" w14:textId="77777777" w:rsidR="0019237A" w:rsidRDefault="0019237A" w:rsidP="006A67BB">
      <w:pPr>
        <w:ind w:firstLine="360"/>
        <w:rPr>
          <w:rFonts w:ascii="Times New Roman" w:hAnsi="Times New Roman" w:cs="Times New Roman"/>
          <w:sz w:val="28"/>
          <w:szCs w:val="28"/>
        </w:rPr>
      </w:pPr>
    </w:p>
    <w:p w14:paraId="3684CB5F" w14:textId="77777777" w:rsidR="0019237A" w:rsidRDefault="0019237A" w:rsidP="006A67BB">
      <w:pPr>
        <w:ind w:firstLine="360"/>
        <w:rPr>
          <w:rFonts w:ascii="Times New Roman" w:hAnsi="Times New Roman" w:cs="Times New Roman"/>
          <w:sz w:val="28"/>
          <w:szCs w:val="28"/>
        </w:rPr>
      </w:pPr>
    </w:p>
    <w:p w14:paraId="43E50B8F" w14:textId="77777777" w:rsidR="0019237A" w:rsidRDefault="0019237A" w:rsidP="006A67BB">
      <w:pPr>
        <w:ind w:firstLine="360"/>
        <w:rPr>
          <w:rFonts w:ascii="Times New Roman" w:hAnsi="Times New Roman" w:cs="Times New Roman"/>
          <w:sz w:val="28"/>
          <w:szCs w:val="28"/>
        </w:rPr>
      </w:pPr>
    </w:p>
    <w:p w14:paraId="2C736A28" w14:textId="77777777" w:rsidR="0019237A" w:rsidRDefault="0019237A" w:rsidP="006A67BB">
      <w:pPr>
        <w:ind w:firstLine="360"/>
        <w:rPr>
          <w:rFonts w:ascii="Times New Roman" w:hAnsi="Times New Roman" w:cs="Times New Roman"/>
          <w:sz w:val="28"/>
          <w:szCs w:val="28"/>
        </w:rPr>
      </w:pPr>
    </w:p>
    <w:p w14:paraId="6CD897B8" w14:textId="77777777" w:rsidR="0019237A" w:rsidRDefault="0019237A" w:rsidP="006A67BB">
      <w:pPr>
        <w:ind w:firstLine="360"/>
        <w:rPr>
          <w:rFonts w:ascii="Times New Roman" w:hAnsi="Times New Roman" w:cs="Times New Roman"/>
          <w:sz w:val="28"/>
          <w:szCs w:val="28"/>
        </w:rPr>
      </w:pPr>
    </w:p>
    <w:p w14:paraId="028132A2" w14:textId="77777777" w:rsidR="0019237A" w:rsidRDefault="0019237A" w:rsidP="006A67BB">
      <w:pPr>
        <w:ind w:firstLine="360"/>
        <w:rPr>
          <w:rFonts w:ascii="Times New Roman" w:hAnsi="Times New Roman" w:cs="Times New Roman"/>
          <w:sz w:val="28"/>
          <w:szCs w:val="28"/>
        </w:rPr>
      </w:pPr>
    </w:p>
    <w:p w14:paraId="193E3BE1" w14:textId="77777777" w:rsidR="0019237A" w:rsidRDefault="0019237A" w:rsidP="006A67BB">
      <w:pPr>
        <w:ind w:firstLine="360"/>
        <w:rPr>
          <w:rFonts w:ascii="Times New Roman" w:hAnsi="Times New Roman" w:cs="Times New Roman"/>
          <w:sz w:val="28"/>
          <w:szCs w:val="28"/>
        </w:rPr>
      </w:pPr>
    </w:p>
    <w:p w14:paraId="26B547DD" w14:textId="77777777" w:rsidR="0019237A" w:rsidRDefault="0019237A" w:rsidP="006A67BB">
      <w:pPr>
        <w:ind w:firstLine="360"/>
        <w:rPr>
          <w:rFonts w:ascii="Times New Roman" w:hAnsi="Times New Roman" w:cs="Times New Roman"/>
          <w:sz w:val="28"/>
          <w:szCs w:val="28"/>
        </w:rPr>
      </w:pPr>
    </w:p>
    <w:p w14:paraId="7B696CF0" w14:textId="77777777" w:rsidR="0019237A" w:rsidRDefault="0019237A" w:rsidP="006A67BB">
      <w:pPr>
        <w:ind w:firstLine="360"/>
        <w:rPr>
          <w:rFonts w:ascii="Times New Roman" w:hAnsi="Times New Roman" w:cs="Times New Roman"/>
          <w:sz w:val="28"/>
          <w:szCs w:val="28"/>
        </w:rPr>
      </w:pPr>
    </w:p>
    <w:p w14:paraId="0F4AD27E" w14:textId="77777777" w:rsidR="0019237A" w:rsidRDefault="0019237A" w:rsidP="006A67BB">
      <w:pPr>
        <w:ind w:firstLine="360"/>
        <w:rPr>
          <w:rFonts w:ascii="Times New Roman" w:hAnsi="Times New Roman" w:cs="Times New Roman"/>
          <w:sz w:val="28"/>
          <w:szCs w:val="28"/>
        </w:rPr>
      </w:pPr>
    </w:p>
    <w:p w14:paraId="12960A81" w14:textId="77777777" w:rsidR="0019237A" w:rsidRDefault="0019237A" w:rsidP="006A67BB">
      <w:pPr>
        <w:ind w:firstLine="360"/>
        <w:rPr>
          <w:rFonts w:ascii="Times New Roman" w:hAnsi="Times New Roman" w:cs="Times New Roman"/>
          <w:sz w:val="28"/>
          <w:szCs w:val="28"/>
        </w:rPr>
      </w:pPr>
    </w:p>
    <w:p w14:paraId="09000A16" w14:textId="77777777" w:rsidR="0019237A" w:rsidRDefault="0019237A" w:rsidP="006A67BB">
      <w:pPr>
        <w:ind w:firstLine="360"/>
        <w:rPr>
          <w:rFonts w:ascii="Times New Roman" w:hAnsi="Times New Roman" w:cs="Times New Roman"/>
          <w:sz w:val="28"/>
          <w:szCs w:val="28"/>
        </w:rPr>
      </w:pPr>
    </w:p>
    <w:p w14:paraId="5C078339" w14:textId="77777777" w:rsidR="0019237A" w:rsidRDefault="0019237A" w:rsidP="006A67BB">
      <w:pPr>
        <w:ind w:firstLine="360"/>
        <w:rPr>
          <w:rFonts w:ascii="Times New Roman" w:hAnsi="Times New Roman" w:cs="Times New Roman"/>
          <w:sz w:val="28"/>
          <w:szCs w:val="28"/>
        </w:rPr>
      </w:pPr>
    </w:p>
    <w:p w14:paraId="2D80ABD0" w14:textId="77777777" w:rsidR="0019237A" w:rsidRDefault="0019237A" w:rsidP="006A67BB">
      <w:pPr>
        <w:ind w:firstLine="360"/>
        <w:rPr>
          <w:rFonts w:ascii="Times New Roman" w:hAnsi="Times New Roman" w:cs="Times New Roman"/>
          <w:sz w:val="28"/>
          <w:szCs w:val="28"/>
        </w:rPr>
      </w:pPr>
    </w:p>
    <w:p w14:paraId="4C602028" w14:textId="77777777" w:rsidR="0019237A" w:rsidRDefault="0019237A" w:rsidP="006A67BB">
      <w:pPr>
        <w:ind w:firstLine="360"/>
        <w:rPr>
          <w:rFonts w:ascii="Times New Roman" w:hAnsi="Times New Roman" w:cs="Times New Roman"/>
          <w:sz w:val="28"/>
          <w:szCs w:val="28"/>
        </w:rPr>
      </w:pPr>
    </w:p>
    <w:p w14:paraId="0ABB1618" w14:textId="77777777" w:rsidR="0019237A" w:rsidRDefault="0019237A" w:rsidP="006A67BB">
      <w:pPr>
        <w:ind w:firstLine="360"/>
        <w:rPr>
          <w:rFonts w:ascii="Times New Roman" w:hAnsi="Times New Roman" w:cs="Times New Roman"/>
          <w:sz w:val="28"/>
          <w:szCs w:val="28"/>
        </w:rPr>
      </w:pPr>
    </w:p>
    <w:p w14:paraId="52924484" w14:textId="77777777" w:rsidR="0019237A" w:rsidRDefault="0019237A" w:rsidP="006A67BB">
      <w:pPr>
        <w:ind w:firstLine="360"/>
        <w:rPr>
          <w:rFonts w:ascii="Times New Roman" w:hAnsi="Times New Roman" w:cs="Times New Roman"/>
          <w:sz w:val="28"/>
          <w:szCs w:val="28"/>
        </w:rPr>
      </w:pPr>
    </w:p>
    <w:p w14:paraId="5A870376" w14:textId="77777777" w:rsidR="0019237A" w:rsidRDefault="0019237A" w:rsidP="006A67BB">
      <w:pPr>
        <w:ind w:firstLine="360"/>
        <w:rPr>
          <w:rFonts w:ascii="Times New Roman" w:hAnsi="Times New Roman" w:cs="Times New Roman"/>
          <w:sz w:val="28"/>
          <w:szCs w:val="28"/>
        </w:rPr>
      </w:pPr>
    </w:p>
    <w:p w14:paraId="7CAD48A7" w14:textId="77777777" w:rsidR="0019237A" w:rsidRDefault="0019237A" w:rsidP="006A67BB">
      <w:pPr>
        <w:ind w:firstLine="360"/>
        <w:rPr>
          <w:rFonts w:ascii="Times New Roman" w:hAnsi="Times New Roman" w:cs="Times New Roman"/>
          <w:sz w:val="28"/>
          <w:szCs w:val="28"/>
        </w:rPr>
      </w:pPr>
    </w:p>
    <w:p w14:paraId="6A249A41" w14:textId="77777777" w:rsidR="0019237A" w:rsidRDefault="0019237A" w:rsidP="006A67BB">
      <w:pPr>
        <w:ind w:firstLine="360"/>
        <w:rPr>
          <w:rFonts w:ascii="Times New Roman" w:hAnsi="Times New Roman" w:cs="Times New Roman"/>
          <w:sz w:val="28"/>
          <w:szCs w:val="28"/>
        </w:rPr>
      </w:pPr>
    </w:p>
    <w:p w14:paraId="2A88BA90" w14:textId="76BB6E63" w:rsidR="007903E5" w:rsidRDefault="0019237A" w:rsidP="007903E5">
      <w:pPr>
        <w:pStyle w:val="ListParagraph"/>
        <w:numPr>
          <w:ilvl w:val="0"/>
          <w:numId w:val="6"/>
        </w:numPr>
        <w:rPr>
          <w:rFonts w:ascii="Times New Roman" w:hAnsi="Times New Roman" w:cs="Times New Roman"/>
          <w:b/>
          <w:bCs/>
          <w:sz w:val="60"/>
          <w:szCs w:val="60"/>
        </w:rPr>
      </w:pPr>
      <w:r>
        <w:rPr>
          <w:rFonts w:ascii="Times New Roman" w:hAnsi="Times New Roman" w:cs="Times New Roman"/>
          <w:b/>
          <w:bCs/>
          <w:sz w:val="60"/>
          <w:szCs w:val="60"/>
        </w:rPr>
        <w:lastRenderedPageBreak/>
        <w:t>Main findings</w:t>
      </w:r>
    </w:p>
    <w:p w14:paraId="3EACFDE4" w14:textId="77777777" w:rsidR="007903E5" w:rsidRPr="007903E5" w:rsidRDefault="007903E5" w:rsidP="007903E5">
      <w:pPr>
        <w:ind w:left="360"/>
        <w:rPr>
          <w:rFonts w:ascii="Times New Roman" w:hAnsi="Times New Roman" w:cs="Times New Roman"/>
          <w:b/>
          <w:bCs/>
          <w:sz w:val="20"/>
          <w:szCs w:val="20"/>
        </w:rPr>
      </w:pPr>
    </w:p>
    <w:p w14:paraId="686EDB6C" w14:textId="3DAB1EEA" w:rsidR="00143AEE" w:rsidRPr="007903E5" w:rsidRDefault="006A2484" w:rsidP="007903E5">
      <w:pPr>
        <w:pStyle w:val="ListParagraph"/>
        <w:numPr>
          <w:ilvl w:val="1"/>
          <w:numId w:val="8"/>
        </w:numPr>
        <w:rPr>
          <w:rFonts w:ascii="Times New Roman" w:hAnsi="Times New Roman" w:cs="Times New Roman"/>
          <w:b/>
          <w:bCs/>
          <w:sz w:val="60"/>
          <w:szCs w:val="60"/>
        </w:rPr>
      </w:pPr>
      <w:r w:rsidRPr="007903E5">
        <w:rPr>
          <w:rFonts w:ascii="Times New Roman" w:hAnsi="Times New Roman" w:cs="Times New Roman"/>
          <w:b/>
          <w:bCs/>
          <w:sz w:val="40"/>
          <w:szCs w:val="40"/>
        </w:rPr>
        <w:t>Description</w:t>
      </w:r>
    </w:p>
    <w:p w14:paraId="10FC525D" w14:textId="76A1371F" w:rsidR="007903E5" w:rsidRDefault="00FA7823" w:rsidP="00DB5911">
      <w:pPr>
        <w:ind w:firstLine="720"/>
        <w:rPr>
          <w:rFonts w:ascii="Times New Roman" w:hAnsi="Times New Roman" w:cs="Times New Roman"/>
          <w:sz w:val="28"/>
          <w:szCs w:val="28"/>
        </w:rPr>
      </w:pPr>
      <w:r>
        <w:rPr>
          <w:rFonts w:ascii="Times New Roman" w:hAnsi="Times New Roman" w:cs="Times New Roman"/>
          <w:sz w:val="28"/>
          <w:szCs w:val="28"/>
        </w:rPr>
        <w:t xml:space="preserve">When the coaching session began, Mohammed and I say facing each other in a quiet study room, which helped </w:t>
      </w:r>
      <w:r w:rsidR="004E7648">
        <w:rPr>
          <w:rFonts w:ascii="Times New Roman" w:hAnsi="Times New Roman" w:cs="Times New Roman"/>
          <w:sz w:val="28"/>
          <w:szCs w:val="28"/>
        </w:rPr>
        <w:t>in creating a calm atmosphere.</w:t>
      </w:r>
      <w:r w:rsidR="0021724B">
        <w:rPr>
          <w:rFonts w:ascii="Times New Roman" w:hAnsi="Times New Roman" w:cs="Times New Roman"/>
          <w:sz w:val="28"/>
          <w:szCs w:val="28"/>
        </w:rPr>
        <w:t xml:space="preserve"> I </w:t>
      </w:r>
      <w:r w:rsidR="009A240E">
        <w:rPr>
          <w:rFonts w:ascii="Times New Roman" w:hAnsi="Times New Roman" w:cs="Times New Roman"/>
          <w:sz w:val="28"/>
          <w:szCs w:val="28"/>
        </w:rPr>
        <w:t xml:space="preserve">introduced the purpose of the session briefly and checked that he felt comfortable proceeding. Mohammed has </w:t>
      </w:r>
      <w:r w:rsidR="0082567D">
        <w:rPr>
          <w:rFonts w:ascii="Times New Roman" w:hAnsi="Times New Roman" w:cs="Times New Roman"/>
          <w:sz w:val="28"/>
          <w:szCs w:val="28"/>
        </w:rPr>
        <w:t>shared previously that he struggles with confidence during interviews, especially when he feels puts on the spot, so tha</w:t>
      </w:r>
      <w:r w:rsidR="00EA1D6F">
        <w:rPr>
          <w:rFonts w:ascii="Times New Roman" w:hAnsi="Times New Roman" w:cs="Times New Roman"/>
          <w:sz w:val="28"/>
          <w:szCs w:val="28"/>
        </w:rPr>
        <w:t>t was my topic to coach him about. He explained that he tends to overthink his answers</w:t>
      </w:r>
      <w:r w:rsidR="00BB5346">
        <w:rPr>
          <w:rFonts w:ascii="Times New Roman" w:hAnsi="Times New Roman" w:cs="Times New Roman"/>
          <w:sz w:val="28"/>
          <w:szCs w:val="28"/>
        </w:rPr>
        <w:t xml:space="preserve">, that he feels overwhelmed </w:t>
      </w:r>
      <w:r w:rsidR="002F47E2">
        <w:rPr>
          <w:rFonts w:ascii="Times New Roman" w:hAnsi="Times New Roman" w:cs="Times New Roman"/>
          <w:sz w:val="28"/>
          <w:szCs w:val="28"/>
        </w:rPr>
        <w:t xml:space="preserve">and anxious, </w:t>
      </w:r>
      <w:r w:rsidR="00BB5346">
        <w:rPr>
          <w:rFonts w:ascii="Times New Roman" w:hAnsi="Times New Roman" w:cs="Times New Roman"/>
          <w:sz w:val="28"/>
          <w:szCs w:val="28"/>
        </w:rPr>
        <w:t xml:space="preserve">and </w:t>
      </w:r>
      <w:r w:rsidR="002F47E2">
        <w:rPr>
          <w:rFonts w:ascii="Times New Roman" w:hAnsi="Times New Roman" w:cs="Times New Roman"/>
          <w:sz w:val="28"/>
          <w:szCs w:val="28"/>
        </w:rPr>
        <w:t xml:space="preserve">that </w:t>
      </w:r>
      <w:r w:rsidR="00BB5346">
        <w:rPr>
          <w:rFonts w:ascii="Times New Roman" w:hAnsi="Times New Roman" w:cs="Times New Roman"/>
          <w:sz w:val="28"/>
          <w:szCs w:val="28"/>
        </w:rPr>
        <w:t xml:space="preserve">when the interviewer is asking him questions, his mind </w:t>
      </w:r>
      <w:r w:rsidR="002F47E2">
        <w:rPr>
          <w:rFonts w:ascii="Times New Roman" w:hAnsi="Times New Roman" w:cs="Times New Roman"/>
          <w:sz w:val="28"/>
          <w:szCs w:val="28"/>
        </w:rPr>
        <w:t>seems to stop</w:t>
      </w:r>
      <w:r w:rsidR="000B2037">
        <w:rPr>
          <w:rFonts w:ascii="Times New Roman" w:hAnsi="Times New Roman" w:cs="Times New Roman"/>
          <w:sz w:val="28"/>
          <w:szCs w:val="28"/>
        </w:rPr>
        <w:t xml:space="preserve">. Hearing this helped me understand just how important this issue was for him. </w:t>
      </w:r>
    </w:p>
    <w:p w14:paraId="6810D093" w14:textId="1DAF8E8B" w:rsidR="00DB5911" w:rsidRDefault="00DB5911" w:rsidP="00DB5911">
      <w:pPr>
        <w:ind w:firstLine="720"/>
        <w:rPr>
          <w:rFonts w:ascii="Times New Roman" w:hAnsi="Times New Roman" w:cs="Times New Roman"/>
          <w:sz w:val="28"/>
          <w:szCs w:val="28"/>
        </w:rPr>
      </w:pPr>
      <w:r>
        <w:rPr>
          <w:rFonts w:ascii="Times New Roman" w:hAnsi="Times New Roman" w:cs="Times New Roman"/>
          <w:sz w:val="28"/>
          <w:szCs w:val="28"/>
        </w:rPr>
        <w:t xml:space="preserve">As he spoke, I found myself asking questions naturally but also ones that I prepared </w:t>
      </w:r>
      <w:r w:rsidR="00375A65">
        <w:rPr>
          <w:rFonts w:ascii="Times New Roman" w:hAnsi="Times New Roman" w:cs="Times New Roman"/>
          <w:sz w:val="28"/>
          <w:szCs w:val="28"/>
        </w:rPr>
        <w:t xml:space="preserve">by following the GROW model, even though </w:t>
      </w:r>
      <w:r w:rsidR="00D96934">
        <w:rPr>
          <w:rFonts w:ascii="Times New Roman" w:hAnsi="Times New Roman" w:cs="Times New Roman"/>
          <w:sz w:val="28"/>
          <w:szCs w:val="28"/>
        </w:rPr>
        <w:t>I</w:t>
      </w:r>
      <w:r w:rsidR="00D2711F">
        <w:rPr>
          <w:rFonts w:ascii="Times New Roman" w:hAnsi="Times New Roman" w:cs="Times New Roman"/>
          <w:sz w:val="28"/>
          <w:szCs w:val="28"/>
        </w:rPr>
        <w:t xml:space="preserve"> had</w:t>
      </w:r>
      <w:r w:rsidR="00375A65">
        <w:rPr>
          <w:rFonts w:ascii="Times New Roman" w:hAnsi="Times New Roman" w:cs="Times New Roman"/>
          <w:sz w:val="28"/>
          <w:szCs w:val="28"/>
        </w:rPr>
        <w:t xml:space="preserve"> meant to use the </w:t>
      </w:r>
      <w:r w:rsidR="00C23DEC">
        <w:rPr>
          <w:rFonts w:ascii="Times New Roman" w:hAnsi="Times New Roman" w:cs="Times New Roman"/>
          <w:sz w:val="28"/>
          <w:szCs w:val="28"/>
        </w:rPr>
        <w:t>Instant payoff model</w:t>
      </w:r>
      <w:r w:rsidR="00742B94">
        <w:rPr>
          <w:rFonts w:ascii="Times New Roman" w:hAnsi="Times New Roman" w:cs="Times New Roman"/>
          <w:sz w:val="28"/>
          <w:szCs w:val="28"/>
        </w:rPr>
        <w:t xml:space="preserve"> at some point. </w:t>
      </w:r>
      <w:r w:rsidR="00C23DEC">
        <w:rPr>
          <w:rFonts w:ascii="Times New Roman" w:hAnsi="Times New Roman" w:cs="Times New Roman"/>
          <w:sz w:val="28"/>
          <w:szCs w:val="28"/>
        </w:rPr>
        <w:t xml:space="preserve">This is quite common because GROW is widely known </w:t>
      </w:r>
      <w:r w:rsidR="00D2711F">
        <w:rPr>
          <w:rFonts w:ascii="Times New Roman" w:hAnsi="Times New Roman" w:cs="Times New Roman"/>
          <w:sz w:val="28"/>
          <w:szCs w:val="28"/>
        </w:rPr>
        <w:t xml:space="preserve">for being simple and intuitive for </w:t>
      </w:r>
      <w:r w:rsidR="00373F8D">
        <w:rPr>
          <w:rFonts w:ascii="Times New Roman" w:hAnsi="Times New Roman" w:cs="Times New Roman"/>
          <w:sz w:val="28"/>
          <w:szCs w:val="28"/>
        </w:rPr>
        <w:t>new coaches to fall back on (Grant, 20</w:t>
      </w:r>
      <w:r w:rsidR="00AE17CB">
        <w:rPr>
          <w:rFonts w:ascii="Times New Roman" w:hAnsi="Times New Roman" w:cs="Times New Roman"/>
          <w:sz w:val="28"/>
          <w:szCs w:val="28"/>
        </w:rPr>
        <w:t>1</w:t>
      </w:r>
      <w:r w:rsidR="00373F8D">
        <w:rPr>
          <w:rFonts w:ascii="Times New Roman" w:hAnsi="Times New Roman" w:cs="Times New Roman"/>
          <w:sz w:val="28"/>
          <w:szCs w:val="28"/>
        </w:rPr>
        <w:t>1; Whitmore, 20</w:t>
      </w:r>
      <w:r w:rsidR="00C34C7B">
        <w:rPr>
          <w:rFonts w:ascii="Times New Roman" w:hAnsi="Times New Roman" w:cs="Times New Roman"/>
          <w:sz w:val="28"/>
          <w:szCs w:val="28"/>
        </w:rPr>
        <w:t>24</w:t>
      </w:r>
      <w:r w:rsidR="00373F8D">
        <w:rPr>
          <w:rFonts w:ascii="Times New Roman" w:hAnsi="Times New Roman" w:cs="Times New Roman"/>
          <w:sz w:val="28"/>
          <w:szCs w:val="28"/>
        </w:rPr>
        <w:t>). For example, I h</w:t>
      </w:r>
      <w:r w:rsidR="00601EC8">
        <w:rPr>
          <w:rFonts w:ascii="Times New Roman" w:hAnsi="Times New Roman" w:cs="Times New Roman"/>
          <w:sz w:val="28"/>
          <w:szCs w:val="28"/>
        </w:rPr>
        <w:t xml:space="preserve">ave asked him what his goal was for future </w:t>
      </w:r>
      <w:r w:rsidR="009803C5">
        <w:rPr>
          <w:rFonts w:ascii="Times New Roman" w:hAnsi="Times New Roman" w:cs="Times New Roman"/>
          <w:sz w:val="28"/>
          <w:szCs w:val="28"/>
        </w:rPr>
        <w:t>interviews</w:t>
      </w:r>
      <w:r w:rsidR="00601EC8">
        <w:rPr>
          <w:rFonts w:ascii="Times New Roman" w:hAnsi="Times New Roman" w:cs="Times New Roman"/>
          <w:sz w:val="28"/>
          <w:szCs w:val="28"/>
        </w:rPr>
        <w:t xml:space="preserve"> and he sai</w:t>
      </w:r>
      <w:r w:rsidR="009803C5">
        <w:rPr>
          <w:rFonts w:ascii="Times New Roman" w:hAnsi="Times New Roman" w:cs="Times New Roman"/>
          <w:sz w:val="28"/>
          <w:szCs w:val="28"/>
        </w:rPr>
        <w:t xml:space="preserve">d </w:t>
      </w:r>
      <w:r w:rsidR="00D72BCB">
        <w:rPr>
          <w:rFonts w:ascii="Times New Roman" w:hAnsi="Times New Roman" w:cs="Times New Roman"/>
          <w:sz w:val="28"/>
          <w:szCs w:val="28"/>
        </w:rPr>
        <w:t xml:space="preserve">he simply </w:t>
      </w:r>
      <w:r w:rsidR="009803C5">
        <w:rPr>
          <w:rFonts w:ascii="Times New Roman" w:hAnsi="Times New Roman" w:cs="Times New Roman"/>
          <w:sz w:val="28"/>
          <w:szCs w:val="28"/>
        </w:rPr>
        <w:t>wanted</w:t>
      </w:r>
      <w:r w:rsidR="00D72BCB">
        <w:rPr>
          <w:rFonts w:ascii="Times New Roman" w:hAnsi="Times New Roman" w:cs="Times New Roman"/>
          <w:sz w:val="28"/>
          <w:szCs w:val="28"/>
        </w:rPr>
        <w:t xml:space="preserve"> to “feel confident </w:t>
      </w:r>
      <w:r w:rsidR="00AD39CE">
        <w:rPr>
          <w:rFonts w:ascii="Times New Roman" w:hAnsi="Times New Roman" w:cs="Times New Roman"/>
          <w:sz w:val="28"/>
          <w:szCs w:val="28"/>
        </w:rPr>
        <w:t>enough to answer without feeling nervous</w:t>
      </w:r>
      <w:r w:rsidR="009803C5">
        <w:rPr>
          <w:rFonts w:ascii="Times New Roman" w:hAnsi="Times New Roman" w:cs="Times New Roman"/>
          <w:sz w:val="28"/>
          <w:szCs w:val="28"/>
        </w:rPr>
        <w:t xml:space="preserve">”. We then </w:t>
      </w:r>
      <w:r w:rsidR="00C93600">
        <w:rPr>
          <w:rFonts w:ascii="Times New Roman" w:hAnsi="Times New Roman" w:cs="Times New Roman"/>
          <w:sz w:val="28"/>
          <w:szCs w:val="28"/>
        </w:rPr>
        <w:t xml:space="preserve">discussed the reality of his past experiences, where he gave a specific example of an interview that went wrong because he felt overwhelmed. </w:t>
      </w:r>
      <w:r w:rsidR="002C5AC3">
        <w:rPr>
          <w:rFonts w:ascii="Times New Roman" w:hAnsi="Times New Roman" w:cs="Times New Roman"/>
          <w:sz w:val="28"/>
          <w:szCs w:val="28"/>
        </w:rPr>
        <w:t>Reflecting on past experiences is a core element of GROW’s reality stage (</w:t>
      </w:r>
      <w:r w:rsidR="00C34C7B">
        <w:rPr>
          <w:rFonts w:ascii="Times New Roman" w:hAnsi="Times New Roman" w:cs="Times New Roman"/>
          <w:sz w:val="28"/>
          <w:szCs w:val="28"/>
        </w:rPr>
        <w:t>Grant</w:t>
      </w:r>
      <w:r w:rsidR="002C5AC3">
        <w:rPr>
          <w:rFonts w:ascii="Times New Roman" w:hAnsi="Times New Roman" w:cs="Times New Roman"/>
          <w:sz w:val="28"/>
          <w:szCs w:val="28"/>
        </w:rPr>
        <w:t>, 201</w:t>
      </w:r>
      <w:r w:rsidR="00C34C7B">
        <w:rPr>
          <w:rFonts w:ascii="Times New Roman" w:hAnsi="Times New Roman" w:cs="Times New Roman"/>
          <w:sz w:val="28"/>
          <w:szCs w:val="28"/>
        </w:rPr>
        <w:t>1</w:t>
      </w:r>
      <w:r w:rsidR="002C5AC3">
        <w:rPr>
          <w:rFonts w:ascii="Times New Roman" w:hAnsi="Times New Roman" w:cs="Times New Roman"/>
          <w:sz w:val="28"/>
          <w:szCs w:val="28"/>
        </w:rPr>
        <w:t xml:space="preserve">), and this helped him explore what had triggered his anxiety. </w:t>
      </w:r>
    </w:p>
    <w:p w14:paraId="0D32BB0C" w14:textId="5D30C4FD" w:rsidR="002C5AC3" w:rsidRDefault="00CF2C08" w:rsidP="00DB5911">
      <w:pPr>
        <w:ind w:firstLine="720"/>
        <w:rPr>
          <w:rFonts w:ascii="Times New Roman" w:hAnsi="Times New Roman" w:cs="Times New Roman"/>
          <w:sz w:val="28"/>
          <w:szCs w:val="28"/>
        </w:rPr>
      </w:pPr>
      <w:r>
        <w:rPr>
          <w:rFonts w:ascii="Times New Roman" w:hAnsi="Times New Roman" w:cs="Times New Roman"/>
          <w:sz w:val="28"/>
          <w:szCs w:val="28"/>
        </w:rPr>
        <w:t xml:space="preserve">We then moved to identifying options. </w:t>
      </w:r>
      <w:r w:rsidR="00E70FD8">
        <w:rPr>
          <w:rFonts w:ascii="Times New Roman" w:hAnsi="Times New Roman" w:cs="Times New Roman"/>
          <w:sz w:val="28"/>
          <w:szCs w:val="28"/>
        </w:rPr>
        <w:t>I had shared some</w:t>
      </w:r>
      <w:r>
        <w:rPr>
          <w:rFonts w:ascii="Times New Roman" w:hAnsi="Times New Roman" w:cs="Times New Roman"/>
          <w:sz w:val="28"/>
          <w:szCs w:val="28"/>
        </w:rPr>
        <w:t xml:space="preserve"> some useful ideas</w:t>
      </w:r>
      <w:r w:rsidR="00E70FD8">
        <w:rPr>
          <w:rFonts w:ascii="Times New Roman" w:hAnsi="Times New Roman" w:cs="Times New Roman"/>
          <w:sz w:val="28"/>
          <w:szCs w:val="28"/>
        </w:rPr>
        <w:t xml:space="preserve">, such as practising </w:t>
      </w:r>
      <w:r w:rsidR="003E227E">
        <w:rPr>
          <w:rFonts w:ascii="Times New Roman" w:hAnsi="Times New Roman" w:cs="Times New Roman"/>
          <w:sz w:val="28"/>
          <w:szCs w:val="28"/>
        </w:rPr>
        <w:t>interview</w:t>
      </w:r>
      <w:r w:rsidR="00E70FD8">
        <w:rPr>
          <w:rFonts w:ascii="Times New Roman" w:hAnsi="Times New Roman" w:cs="Times New Roman"/>
          <w:sz w:val="28"/>
          <w:szCs w:val="28"/>
        </w:rPr>
        <w:t xml:space="preserve"> </w:t>
      </w:r>
      <w:r w:rsidR="003E227E">
        <w:rPr>
          <w:rFonts w:ascii="Times New Roman" w:hAnsi="Times New Roman" w:cs="Times New Roman"/>
          <w:sz w:val="28"/>
          <w:szCs w:val="28"/>
        </w:rPr>
        <w:t xml:space="preserve">questions aloud or with a friend. </w:t>
      </w:r>
      <w:r w:rsidR="00636DB4">
        <w:rPr>
          <w:rFonts w:ascii="Times New Roman" w:hAnsi="Times New Roman" w:cs="Times New Roman"/>
          <w:sz w:val="28"/>
          <w:szCs w:val="28"/>
        </w:rPr>
        <w:t xml:space="preserve">They found coaching </w:t>
      </w:r>
      <w:r w:rsidR="00255957">
        <w:rPr>
          <w:rFonts w:ascii="Times New Roman" w:hAnsi="Times New Roman" w:cs="Times New Roman"/>
          <w:sz w:val="28"/>
          <w:szCs w:val="28"/>
        </w:rPr>
        <w:t xml:space="preserve">improves confidence, emotional </w:t>
      </w:r>
      <w:r w:rsidR="00931E59">
        <w:rPr>
          <w:rFonts w:ascii="Times New Roman" w:hAnsi="Times New Roman" w:cs="Times New Roman"/>
          <w:sz w:val="28"/>
          <w:szCs w:val="28"/>
        </w:rPr>
        <w:t>self-efficacy</w:t>
      </w:r>
      <w:r w:rsidR="00255957">
        <w:rPr>
          <w:rFonts w:ascii="Times New Roman" w:hAnsi="Times New Roman" w:cs="Times New Roman"/>
          <w:sz w:val="28"/>
          <w:szCs w:val="28"/>
        </w:rPr>
        <w:t xml:space="preserve"> and </w:t>
      </w:r>
      <w:r w:rsidR="00931E59">
        <w:rPr>
          <w:rFonts w:ascii="Times New Roman" w:hAnsi="Times New Roman" w:cs="Times New Roman"/>
          <w:sz w:val="28"/>
          <w:szCs w:val="28"/>
        </w:rPr>
        <w:t>self-belief</w:t>
      </w:r>
      <w:r w:rsidR="00255957">
        <w:rPr>
          <w:rFonts w:ascii="Times New Roman" w:hAnsi="Times New Roman" w:cs="Times New Roman"/>
          <w:sz w:val="28"/>
          <w:szCs w:val="28"/>
        </w:rPr>
        <w:t xml:space="preserve"> (Grover and Fur</w:t>
      </w:r>
      <w:r w:rsidR="00931E59">
        <w:rPr>
          <w:rFonts w:ascii="Times New Roman" w:hAnsi="Times New Roman" w:cs="Times New Roman"/>
          <w:sz w:val="28"/>
          <w:szCs w:val="28"/>
        </w:rPr>
        <w:t>nham, 2016)</w:t>
      </w:r>
      <w:r w:rsidR="00D359AD">
        <w:rPr>
          <w:rFonts w:ascii="Times New Roman" w:hAnsi="Times New Roman" w:cs="Times New Roman"/>
          <w:sz w:val="28"/>
          <w:szCs w:val="28"/>
        </w:rPr>
        <w:t xml:space="preserve">. I added questions to help him think wider, like what small steps might </w:t>
      </w:r>
      <w:r w:rsidR="003C0085">
        <w:rPr>
          <w:rFonts w:ascii="Times New Roman" w:hAnsi="Times New Roman" w:cs="Times New Roman"/>
          <w:sz w:val="28"/>
          <w:szCs w:val="28"/>
        </w:rPr>
        <w:t xml:space="preserve">help him feel calmer before entering an interview. </w:t>
      </w:r>
      <w:r w:rsidR="009F6242">
        <w:rPr>
          <w:rFonts w:ascii="Times New Roman" w:hAnsi="Times New Roman" w:cs="Times New Roman"/>
          <w:sz w:val="28"/>
          <w:szCs w:val="28"/>
        </w:rPr>
        <w:t xml:space="preserve">By the end of the conversation, we reached the Will stage, where he chose </w:t>
      </w:r>
      <w:r w:rsidR="00F10F62">
        <w:rPr>
          <w:rFonts w:ascii="Times New Roman" w:hAnsi="Times New Roman" w:cs="Times New Roman"/>
          <w:sz w:val="28"/>
          <w:szCs w:val="28"/>
        </w:rPr>
        <w:t xml:space="preserve">one </w:t>
      </w:r>
      <w:r w:rsidR="00F72C4A">
        <w:rPr>
          <w:rFonts w:ascii="Times New Roman" w:hAnsi="Times New Roman" w:cs="Times New Roman"/>
          <w:sz w:val="28"/>
          <w:szCs w:val="28"/>
        </w:rPr>
        <w:t>action,</w:t>
      </w:r>
      <w:r w:rsidR="00F10F62">
        <w:rPr>
          <w:rFonts w:ascii="Times New Roman" w:hAnsi="Times New Roman" w:cs="Times New Roman"/>
          <w:sz w:val="28"/>
          <w:szCs w:val="28"/>
        </w:rPr>
        <w:t xml:space="preserve"> he was ready to commit to. He said th</w:t>
      </w:r>
      <w:r w:rsidR="009B300C">
        <w:rPr>
          <w:rFonts w:ascii="Times New Roman" w:hAnsi="Times New Roman" w:cs="Times New Roman"/>
          <w:sz w:val="28"/>
          <w:szCs w:val="28"/>
        </w:rPr>
        <w:t>e session made him feel more hopeful and</w:t>
      </w:r>
      <w:r w:rsidR="00D00AF4">
        <w:rPr>
          <w:rFonts w:ascii="Times New Roman" w:hAnsi="Times New Roman" w:cs="Times New Roman"/>
          <w:sz w:val="28"/>
          <w:szCs w:val="28"/>
        </w:rPr>
        <w:t xml:space="preserve"> slightly more confident about improving his interview </w:t>
      </w:r>
      <w:r w:rsidR="00F72C4A">
        <w:rPr>
          <w:rFonts w:ascii="Times New Roman" w:hAnsi="Times New Roman" w:cs="Times New Roman"/>
          <w:sz w:val="28"/>
          <w:szCs w:val="28"/>
        </w:rPr>
        <w:t>performance, which aligns with findings that coaching can improve confidence and reduce anxiety (</w:t>
      </w:r>
      <w:r w:rsidR="0056602A">
        <w:rPr>
          <w:rFonts w:ascii="Times New Roman" w:hAnsi="Times New Roman" w:cs="Times New Roman"/>
          <w:sz w:val="28"/>
          <w:szCs w:val="28"/>
        </w:rPr>
        <w:t>Jones, Woods and Gui</w:t>
      </w:r>
      <w:r w:rsidR="00912227">
        <w:rPr>
          <w:rFonts w:ascii="Times New Roman" w:hAnsi="Times New Roman" w:cs="Times New Roman"/>
          <w:sz w:val="28"/>
          <w:szCs w:val="28"/>
        </w:rPr>
        <w:t>llaume</w:t>
      </w:r>
      <w:r w:rsidR="00F72C4A">
        <w:rPr>
          <w:rFonts w:ascii="Times New Roman" w:hAnsi="Times New Roman" w:cs="Times New Roman"/>
          <w:sz w:val="28"/>
          <w:szCs w:val="28"/>
        </w:rPr>
        <w:t>, 20</w:t>
      </w:r>
      <w:r w:rsidR="00137067">
        <w:rPr>
          <w:rFonts w:ascii="Times New Roman" w:hAnsi="Times New Roman" w:cs="Times New Roman"/>
          <w:sz w:val="28"/>
          <w:szCs w:val="28"/>
        </w:rPr>
        <w:t>16</w:t>
      </w:r>
      <w:r w:rsidR="00F72C4A">
        <w:rPr>
          <w:rFonts w:ascii="Times New Roman" w:hAnsi="Times New Roman" w:cs="Times New Roman"/>
          <w:sz w:val="28"/>
          <w:szCs w:val="28"/>
        </w:rPr>
        <w:t xml:space="preserve">). </w:t>
      </w:r>
    </w:p>
    <w:p w14:paraId="3A002D4F" w14:textId="103CC2DD" w:rsidR="00D95E1E" w:rsidRPr="00D95E1E" w:rsidRDefault="00D95E1E" w:rsidP="00D95E1E">
      <w:pPr>
        <w:pStyle w:val="ListParagraph"/>
        <w:numPr>
          <w:ilvl w:val="1"/>
          <w:numId w:val="8"/>
        </w:numPr>
        <w:rPr>
          <w:rFonts w:ascii="Times New Roman" w:hAnsi="Times New Roman" w:cs="Times New Roman"/>
          <w:b/>
          <w:bCs/>
          <w:sz w:val="60"/>
          <w:szCs w:val="60"/>
        </w:rPr>
      </w:pPr>
      <w:r>
        <w:rPr>
          <w:rFonts w:ascii="Times New Roman" w:hAnsi="Times New Roman" w:cs="Times New Roman"/>
          <w:b/>
          <w:bCs/>
          <w:sz w:val="40"/>
          <w:szCs w:val="40"/>
        </w:rPr>
        <w:lastRenderedPageBreak/>
        <w:t xml:space="preserve">Feelings </w:t>
      </w:r>
    </w:p>
    <w:p w14:paraId="3D183F0B" w14:textId="1E9027C8" w:rsidR="00A56E47" w:rsidRDefault="00D95E1E" w:rsidP="00A56E47">
      <w:pPr>
        <w:ind w:firstLine="720"/>
        <w:rPr>
          <w:rFonts w:ascii="Times New Roman" w:hAnsi="Times New Roman" w:cs="Times New Roman"/>
          <w:sz w:val="28"/>
          <w:szCs w:val="28"/>
        </w:rPr>
      </w:pPr>
      <w:r>
        <w:rPr>
          <w:rFonts w:ascii="Times New Roman" w:hAnsi="Times New Roman" w:cs="Times New Roman"/>
          <w:sz w:val="28"/>
          <w:szCs w:val="28"/>
        </w:rPr>
        <w:t>Before the session, I felt a strong sense of anxiety because this was my first time formally coaching someone. I kept thinking</w:t>
      </w:r>
      <w:r w:rsidR="002B10BC">
        <w:rPr>
          <w:rFonts w:ascii="Times New Roman" w:hAnsi="Times New Roman" w:cs="Times New Roman"/>
          <w:sz w:val="28"/>
          <w:szCs w:val="28"/>
        </w:rPr>
        <w:t xml:space="preserve">, “What if I forget everything I prepared?”. This </w:t>
      </w:r>
      <w:r w:rsidR="0098480F">
        <w:rPr>
          <w:rFonts w:ascii="Times New Roman" w:hAnsi="Times New Roman" w:cs="Times New Roman"/>
          <w:sz w:val="28"/>
          <w:szCs w:val="28"/>
        </w:rPr>
        <w:t xml:space="preserve">reflects what </w:t>
      </w:r>
      <w:r w:rsidR="00FB77C7">
        <w:rPr>
          <w:rFonts w:ascii="Times New Roman" w:hAnsi="Times New Roman" w:cs="Times New Roman"/>
          <w:sz w:val="28"/>
          <w:szCs w:val="28"/>
        </w:rPr>
        <w:t>Passmore and Sinclair</w:t>
      </w:r>
      <w:r w:rsidR="0098480F">
        <w:rPr>
          <w:rFonts w:ascii="Times New Roman" w:hAnsi="Times New Roman" w:cs="Times New Roman"/>
          <w:sz w:val="28"/>
          <w:szCs w:val="28"/>
        </w:rPr>
        <w:t xml:space="preserve"> (202</w:t>
      </w:r>
      <w:r w:rsidR="00FB77C7">
        <w:rPr>
          <w:rFonts w:ascii="Times New Roman" w:hAnsi="Times New Roman" w:cs="Times New Roman"/>
          <w:sz w:val="28"/>
          <w:szCs w:val="28"/>
        </w:rPr>
        <w:t>0</w:t>
      </w:r>
      <w:r w:rsidR="0098480F">
        <w:rPr>
          <w:rFonts w:ascii="Times New Roman" w:hAnsi="Times New Roman" w:cs="Times New Roman"/>
          <w:sz w:val="28"/>
          <w:szCs w:val="28"/>
        </w:rPr>
        <w:t xml:space="preserve">) describes was performance anxiety among new coaches who are still building confidence. I was especially </w:t>
      </w:r>
      <w:r w:rsidR="00D00B68">
        <w:rPr>
          <w:rFonts w:ascii="Times New Roman" w:hAnsi="Times New Roman" w:cs="Times New Roman"/>
          <w:sz w:val="28"/>
          <w:szCs w:val="28"/>
        </w:rPr>
        <w:t xml:space="preserve">worried about using the wrong coaching model, because I knew the Instant Payoff model was required </w:t>
      </w:r>
      <w:r w:rsidR="00F06F98">
        <w:rPr>
          <w:rFonts w:ascii="Times New Roman" w:hAnsi="Times New Roman" w:cs="Times New Roman"/>
          <w:sz w:val="28"/>
          <w:szCs w:val="28"/>
        </w:rPr>
        <w:t xml:space="preserve">for the assessment. Physically, I felt tense, like there was a knot in my stomach, and my hands felt slightly shaky when I first sat down. I also felt nervous about whether Mohammed would engage with me and my questions or </w:t>
      </w:r>
      <w:r w:rsidR="00A56E47">
        <w:rPr>
          <w:rFonts w:ascii="Times New Roman" w:hAnsi="Times New Roman" w:cs="Times New Roman"/>
          <w:sz w:val="28"/>
          <w:szCs w:val="28"/>
        </w:rPr>
        <w:t xml:space="preserve">whether </w:t>
      </w:r>
      <w:r w:rsidR="00F06F98">
        <w:rPr>
          <w:rFonts w:ascii="Times New Roman" w:hAnsi="Times New Roman" w:cs="Times New Roman"/>
          <w:sz w:val="28"/>
          <w:szCs w:val="28"/>
        </w:rPr>
        <w:t xml:space="preserve">the silence would become awkward. </w:t>
      </w:r>
    </w:p>
    <w:p w14:paraId="186DA748" w14:textId="4D2E9482" w:rsidR="005C27BB" w:rsidRDefault="00A56E47" w:rsidP="005C27BB">
      <w:pPr>
        <w:ind w:firstLine="720"/>
        <w:rPr>
          <w:rFonts w:ascii="Times New Roman" w:hAnsi="Times New Roman" w:cs="Times New Roman"/>
          <w:sz w:val="28"/>
          <w:szCs w:val="28"/>
        </w:rPr>
      </w:pPr>
      <w:r>
        <w:rPr>
          <w:rFonts w:ascii="Times New Roman" w:hAnsi="Times New Roman" w:cs="Times New Roman"/>
          <w:sz w:val="28"/>
          <w:szCs w:val="28"/>
        </w:rPr>
        <w:t>As soon as the session started, my nerves began to reduce</w:t>
      </w:r>
      <w:r w:rsidR="00E03C25">
        <w:rPr>
          <w:rFonts w:ascii="Times New Roman" w:hAnsi="Times New Roman" w:cs="Times New Roman"/>
          <w:sz w:val="28"/>
          <w:szCs w:val="28"/>
        </w:rPr>
        <w:t xml:space="preserve">, as Mohammed opened easily about his interview struggles. It reassured me that the conversation would flow more naturally that I feared. </w:t>
      </w:r>
      <w:r w:rsidR="009C1038">
        <w:rPr>
          <w:rFonts w:ascii="Times New Roman" w:hAnsi="Times New Roman" w:cs="Times New Roman"/>
          <w:sz w:val="28"/>
          <w:szCs w:val="28"/>
        </w:rPr>
        <w:t>As he spoke</w:t>
      </w:r>
      <w:r w:rsidR="00FF1A3F">
        <w:rPr>
          <w:rFonts w:ascii="Times New Roman" w:hAnsi="Times New Roman" w:cs="Times New Roman"/>
          <w:sz w:val="28"/>
          <w:szCs w:val="28"/>
        </w:rPr>
        <w:t>, I become more focused and less</w:t>
      </w:r>
      <w:r w:rsidR="00342AB4">
        <w:rPr>
          <w:rFonts w:ascii="Times New Roman" w:hAnsi="Times New Roman" w:cs="Times New Roman"/>
          <w:sz w:val="28"/>
          <w:szCs w:val="28"/>
        </w:rPr>
        <w:t xml:space="preserve"> self-conscious. I found myself listening intently</w:t>
      </w:r>
      <w:r w:rsidR="00064393">
        <w:rPr>
          <w:rFonts w:ascii="Times New Roman" w:hAnsi="Times New Roman" w:cs="Times New Roman"/>
          <w:sz w:val="28"/>
          <w:szCs w:val="28"/>
        </w:rPr>
        <w:t xml:space="preserve"> to what he was saying and concentrating on helping him, rather than worrying about how I sounded. There </w:t>
      </w:r>
      <w:r w:rsidR="0025297A">
        <w:rPr>
          <w:rFonts w:ascii="Times New Roman" w:hAnsi="Times New Roman" w:cs="Times New Roman"/>
          <w:sz w:val="28"/>
          <w:szCs w:val="28"/>
        </w:rPr>
        <w:t>were</w:t>
      </w:r>
      <w:r w:rsidR="00064393">
        <w:rPr>
          <w:rFonts w:ascii="Times New Roman" w:hAnsi="Times New Roman" w:cs="Times New Roman"/>
          <w:sz w:val="28"/>
          <w:szCs w:val="28"/>
        </w:rPr>
        <w:t xml:space="preserve"> still moment</w:t>
      </w:r>
      <w:r w:rsidR="0025297A">
        <w:rPr>
          <w:rFonts w:ascii="Times New Roman" w:hAnsi="Times New Roman" w:cs="Times New Roman"/>
          <w:sz w:val="28"/>
          <w:szCs w:val="28"/>
        </w:rPr>
        <w:t>s</w:t>
      </w:r>
      <w:r w:rsidR="00064393">
        <w:rPr>
          <w:rFonts w:ascii="Times New Roman" w:hAnsi="Times New Roman" w:cs="Times New Roman"/>
          <w:sz w:val="28"/>
          <w:szCs w:val="28"/>
        </w:rPr>
        <w:t xml:space="preserve"> where the anxiety returned, especially when I </w:t>
      </w:r>
      <w:r w:rsidR="005C27BB">
        <w:rPr>
          <w:rFonts w:ascii="Times New Roman" w:hAnsi="Times New Roman" w:cs="Times New Roman"/>
          <w:sz w:val="28"/>
          <w:szCs w:val="28"/>
        </w:rPr>
        <w:t>realised,</w:t>
      </w:r>
      <w:r w:rsidR="00064393">
        <w:rPr>
          <w:rFonts w:ascii="Times New Roman" w:hAnsi="Times New Roman" w:cs="Times New Roman"/>
          <w:sz w:val="28"/>
          <w:szCs w:val="28"/>
        </w:rPr>
        <w:t xml:space="preserve"> </w:t>
      </w:r>
      <w:r w:rsidR="005C27BB">
        <w:rPr>
          <w:rFonts w:ascii="Times New Roman" w:hAnsi="Times New Roman" w:cs="Times New Roman"/>
          <w:sz w:val="28"/>
          <w:szCs w:val="28"/>
        </w:rPr>
        <w:t>I didn’t know what question to ask next, but the overall feeling during the session was calmed than I expected.</w:t>
      </w:r>
    </w:p>
    <w:p w14:paraId="3B94070F" w14:textId="1148E511" w:rsidR="005C27BB" w:rsidRPr="00A56E47" w:rsidRDefault="0025297A" w:rsidP="005C27BB">
      <w:pPr>
        <w:ind w:firstLine="720"/>
        <w:rPr>
          <w:rFonts w:ascii="Times New Roman" w:hAnsi="Times New Roman" w:cs="Times New Roman"/>
          <w:sz w:val="28"/>
          <w:szCs w:val="28"/>
        </w:rPr>
      </w:pPr>
      <w:r>
        <w:rPr>
          <w:rFonts w:ascii="Times New Roman" w:hAnsi="Times New Roman" w:cs="Times New Roman"/>
          <w:sz w:val="28"/>
          <w:szCs w:val="28"/>
        </w:rPr>
        <w:t xml:space="preserve">After the session, I felt genuinely relieved. It felt like a weight </w:t>
      </w:r>
      <w:r w:rsidR="00352BB8">
        <w:rPr>
          <w:rFonts w:ascii="Times New Roman" w:hAnsi="Times New Roman" w:cs="Times New Roman"/>
          <w:sz w:val="28"/>
          <w:szCs w:val="28"/>
        </w:rPr>
        <w:t xml:space="preserve">had lifted because I had done something I didn’t think I could do. I also felt proud that Mohammed said the session helped him feel a bit more confident. That sense of increased self-belief </w:t>
      </w:r>
      <w:r w:rsidR="00A40B77">
        <w:rPr>
          <w:rFonts w:ascii="Times New Roman" w:hAnsi="Times New Roman" w:cs="Times New Roman"/>
          <w:sz w:val="28"/>
          <w:szCs w:val="28"/>
        </w:rPr>
        <w:t>is common once novice coaches ex</w:t>
      </w:r>
      <w:r w:rsidR="00331A83">
        <w:rPr>
          <w:rFonts w:ascii="Times New Roman" w:hAnsi="Times New Roman" w:cs="Times New Roman"/>
          <w:sz w:val="28"/>
          <w:szCs w:val="28"/>
        </w:rPr>
        <w:t>perience positive feedback (</w:t>
      </w:r>
      <w:r w:rsidR="00FB77C7">
        <w:rPr>
          <w:rFonts w:ascii="Times New Roman" w:hAnsi="Times New Roman" w:cs="Times New Roman"/>
          <w:sz w:val="28"/>
          <w:szCs w:val="28"/>
        </w:rPr>
        <w:t>Passmore and Sinclair</w:t>
      </w:r>
      <w:r w:rsidR="00FB77C7">
        <w:rPr>
          <w:rFonts w:ascii="Times New Roman" w:hAnsi="Times New Roman" w:cs="Times New Roman"/>
          <w:sz w:val="28"/>
          <w:szCs w:val="28"/>
        </w:rPr>
        <w:t>,2020</w:t>
      </w:r>
      <w:r w:rsidR="00331A83">
        <w:rPr>
          <w:rFonts w:ascii="Times New Roman" w:hAnsi="Times New Roman" w:cs="Times New Roman"/>
          <w:sz w:val="28"/>
          <w:szCs w:val="28"/>
        </w:rPr>
        <w:t xml:space="preserve">). It </w:t>
      </w:r>
      <w:r w:rsidR="00CF2149">
        <w:rPr>
          <w:rFonts w:ascii="Times New Roman" w:hAnsi="Times New Roman" w:cs="Times New Roman"/>
          <w:sz w:val="28"/>
          <w:szCs w:val="28"/>
        </w:rPr>
        <w:t xml:space="preserve">made me believe that I could </w:t>
      </w:r>
      <w:r w:rsidR="00CC24C0">
        <w:rPr>
          <w:rFonts w:ascii="Times New Roman" w:hAnsi="Times New Roman" w:cs="Times New Roman"/>
          <w:sz w:val="28"/>
          <w:szCs w:val="28"/>
        </w:rPr>
        <w:t>improve</w:t>
      </w:r>
      <w:r w:rsidR="00CF2149">
        <w:rPr>
          <w:rFonts w:ascii="Times New Roman" w:hAnsi="Times New Roman" w:cs="Times New Roman"/>
          <w:sz w:val="28"/>
          <w:szCs w:val="28"/>
        </w:rPr>
        <w:t xml:space="preserve"> and grow as a coach with time and practice. </w:t>
      </w:r>
    </w:p>
    <w:p w14:paraId="403ADDBD" w14:textId="77777777" w:rsidR="000B2037" w:rsidRPr="003A3D90" w:rsidRDefault="000B2037" w:rsidP="003A3D90">
      <w:pPr>
        <w:ind w:left="720"/>
        <w:rPr>
          <w:rFonts w:ascii="Times New Roman" w:hAnsi="Times New Roman" w:cs="Times New Roman"/>
          <w:sz w:val="28"/>
          <w:szCs w:val="28"/>
        </w:rPr>
      </w:pPr>
    </w:p>
    <w:p w14:paraId="0A0CBB2A" w14:textId="77777777" w:rsidR="006A2484" w:rsidRDefault="006A2484" w:rsidP="006A2484">
      <w:pPr>
        <w:rPr>
          <w:rFonts w:ascii="Times New Roman" w:hAnsi="Times New Roman" w:cs="Times New Roman"/>
          <w:b/>
          <w:bCs/>
          <w:sz w:val="60"/>
          <w:szCs w:val="60"/>
        </w:rPr>
      </w:pPr>
    </w:p>
    <w:p w14:paraId="35AB5A55" w14:textId="77777777" w:rsidR="00CF2149" w:rsidRDefault="00CF2149" w:rsidP="006A2484">
      <w:pPr>
        <w:rPr>
          <w:rFonts w:ascii="Times New Roman" w:hAnsi="Times New Roman" w:cs="Times New Roman"/>
          <w:b/>
          <w:bCs/>
          <w:sz w:val="60"/>
          <w:szCs w:val="60"/>
        </w:rPr>
      </w:pPr>
    </w:p>
    <w:p w14:paraId="28DC16E7" w14:textId="77777777" w:rsidR="00CF2149" w:rsidRDefault="00CF2149" w:rsidP="006A2484">
      <w:pPr>
        <w:rPr>
          <w:rFonts w:ascii="Times New Roman" w:hAnsi="Times New Roman" w:cs="Times New Roman"/>
          <w:b/>
          <w:bCs/>
          <w:sz w:val="60"/>
          <w:szCs w:val="60"/>
        </w:rPr>
      </w:pPr>
    </w:p>
    <w:p w14:paraId="24248572" w14:textId="37E4D6A5" w:rsidR="00E404C5" w:rsidRPr="00D95E1E" w:rsidRDefault="00E404C5" w:rsidP="00E404C5">
      <w:pPr>
        <w:pStyle w:val="ListParagraph"/>
        <w:numPr>
          <w:ilvl w:val="1"/>
          <w:numId w:val="8"/>
        </w:numPr>
        <w:rPr>
          <w:rFonts w:ascii="Times New Roman" w:hAnsi="Times New Roman" w:cs="Times New Roman"/>
          <w:b/>
          <w:bCs/>
          <w:sz w:val="60"/>
          <w:szCs w:val="60"/>
        </w:rPr>
      </w:pPr>
      <w:r>
        <w:rPr>
          <w:rFonts w:ascii="Times New Roman" w:hAnsi="Times New Roman" w:cs="Times New Roman"/>
          <w:b/>
          <w:bCs/>
          <w:sz w:val="40"/>
          <w:szCs w:val="40"/>
        </w:rPr>
        <w:lastRenderedPageBreak/>
        <w:t xml:space="preserve">Evaluation </w:t>
      </w:r>
    </w:p>
    <w:p w14:paraId="7BDB336B" w14:textId="7D88F45B" w:rsidR="00CF2149" w:rsidRDefault="00A42F9B" w:rsidP="00A42F9B">
      <w:pPr>
        <w:ind w:firstLine="720"/>
        <w:rPr>
          <w:rFonts w:ascii="Times New Roman" w:hAnsi="Times New Roman" w:cs="Times New Roman"/>
          <w:sz w:val="28"/>
          <w:szCs w:val="28"/>
        </w:rPr>
      </w:pPr>
      <w:r>
        <w:rPr>
          <w:rFonts w:ascii="Times New Roman" w:hAnsi="Times New Roman" w:cs="Times New Roman"/>
          <w:sz w:val="28"/>
          <w:szCs w:val="28"/>
        </w:rPr>
        <w:t>When I e</w:t>
      </w:r>
      <w:r w:rsidR="00582EFD">
        <w:rPr>
          <w:rFonts w:ascii="Times New Roman" w:hAnsi="Times New Roman" w:cs="Times New Roman"/>
          <w:sz w:val="28"/>
          <w:szCs w:val="28"/>
        </w:rPr>
        <w:t xml:space="preserve">valuated the session, I could see </w:t>
      </w:r>
      <w:r w:rsidR="008F2B34">
        <w:rPr>
          <w:rFonts w:ascii="Times New Roman" w:hAnsi="Times New Roman" w:cs="Times New Roman"/>
          <w:sz w:val="28"/>
          <w:szCs w:val="28"/>
        </w:rPr>
        <w:t>several</w:t>
      </w:r>
      <w:r w:rsidR="00582EFD">
        <w:rPr>
          <w:rFonts w:ascii="Times New Roman" w:hAnsi="Times New Roman" w:cs="Times New Roman"/>
          <w:sz w:val="28"/>
          <w:szCs w:val="28"/>
        </w:rPr>
        <w:t xml:space="preserve"> things that went well. </w:t>
      </w:r>
      <w:r w:rsidR="00F31463">
        <w:rPr>
          <w:rFonts w:ascii="Times New Roman" w:hAnsi="Times New Roman" w:cs="Times New Roman"/>
          <w:sz w:val="28"/>
          <w:szCs w:val="28"/>
        </w:rPr>
        <w:t xml:space="preserve">One of my biggest strengths was the way I built rapport, I </w:t>
      </w:r>
      <w:r w:rsidR="008F2B34">
        <w:rPr>
          <w:rFonts w:ascii="Times New Roman" w:hAnsi="Times New Roman" w:cs="Times New Roman"/>
          <w:sz w:val="28"/>
          <w:szCs w:val="28"/>
        </w:rPr>
        <w:t xml:space="preserve">maintained eye contact, nodded to show I was listening and kept my tone warm and encouraging. </w:t>
      </w:r>
      <w:r w:rsidR="00F76896">
        <w:rPr>
          <w:rFonts w:ascii="Times New Roman" w:hAnsi="Times New Roman" w:cs="Times New Roman"/>
          <w:sz w:val="28"/>
          <w:szCs w:val="28"/>
        </w:rPr>
        <w:t xml:space="preserve">These </w:t>
      </w:r>
      <w:r w:rsidR="008A2AAD">
        <w:rPr>
          <w:rFonts w:ascii="Times New Roman" w:hAnsi="Times New Roman" w:cs="Times New Roman"/>
          <w:sz w:val="28"/>
          <w:szCs w:val="28"/>
        </w:rPr>
        <w:t>are important coaching skills</w:t>
      </w:r>
      <w:r w:rsidR="00F76896">
        <w:rPr>
          <w:rFonts w:ascii="Times New Roman" w:hAnsi="Times New Roman" w:cs="Times New Roman"/>
          <w:sz w:val="28"/>
          <w:szCs w:val="28"/>
        </w:rPr>
        <w:t>, which Rogers (</w:t>
      </w:r>
      <w:r w:rsidR="000A1D28">
        <w:rPr>
          <w:rFonts w:ascii="Times New Roman" w:hAnsi="Times New Roman" w:cs="Times New Roman"/>
          <w:sz w:val="28"/>
          <w:szCs w:val="28"/>
        </w:rPr>
        <w:t>1975</w:t>
      </w:r>
      <w:r w:rsidR="00F76896">
        <w:rPr>
          <w:rFonts w:ascii="Times New Roman" w:hAnsi="Times New Roman" w:cs="Times New Roman"/>
          <w:sz w:val="28"/>
          <w:szCs w:val="28"/>
        </w:rPr>
        <w:t xml:space="preserve">) highlights </w:t>
      </w:r>
      <w:r w:rsidR="000C6C95">
        <w:rPr>
          <w:rFonts w:ascii="Times New Roman" w:hAnsi="Times New Roman" w:cs="Times New Roman"/>
          <w:sz w:val="28"/>
          <w:szCs w:val="28"/>
        </w:rPr>
        <w:t xml:space="preserve">that it can help the </w:t>
      </w:r>
      <w:proofErr w:type="spellStart"/>
      <w:r w:rsidR="000C6C95">
        <w:rPr>
          <w:rFonts w:ascii="Times New Roman" w:hAnsi="Times New Roman" w:cs="Times New Roman"/>
          <w:sz w:val="28"/>
          <w:szCs w:val="28"/>
        </w:rPr>
        <w:t>coachee’s</w:t>
      </w:r>
      <w:proofErr w:type="spellEnd"/>
      <w:r w:rsidR="000C6C95">
        <w:rPr>
          <w:rFonts w:ascii="Times New Roman" w:hAnsi="Times New Roman" w:cs="Times New Roman"/>
          <w:sz w:val="28"/>
          <w:szCs w:val="28"/>
        </w:rPr>
        <w:t xml:space="preserve"> feel understood and valued</w:t>
      </w:r>
      <w:r w:rsidR="00F76896">
        <w:rPr>
          <w:rFonts w:ascii="Times New Roman" w:hAnsi="Times New Roman" w:cs="Times New Roman"/>
          <w:sz w:val="28"/>
          <w:szCs w:val="28"/>
        </w:rPr>
        <w:t xml:space="preserve">. </w:t>
      </w:r>
      <w:r w:rsidR="00593E7E">
        <w:rPr>
          <w:rFonts w:ascii="Times New Roman" w:hAnsi="Times New Roman" w:cs="Times New Roman"/>
          <w:sz w:val="28"/>
          <w:szCs w:val="28"/>
        </w:rPr>
        <w:t xml:space="preserve">This aligns with Ellinger, Beattie and Hamlin’s (2018) view that coaching relationships depend on trust and openness, and by showing warmth and listening carefully, I helped Mohammed feel safe enough to share his anxieties. </w:t>
      </w:r>
      <w:r w:rsidR="00F051B6">
        <w:rPr>
          <w:rFonts w:ascii="Times New Roman" w:hAnsi="Times New Roman" w:cs="Times New Roman"/>
          <w:sz w:val="28"/>
          <w:szCs w:val="28"/>
        </w:rPr>
        <w:t xml:space="preserve">The ICF (2025) </w:t>
      </w:r>
      <w:r w:rsidR="0019059E">
        <w:rPr>
          <w:rFonts w:ascii="Times New Roman" w:hAnsi="Times New Roman" w:cs="Times New Roman"/>
          <w:sz w:val="28"/>
          <w:szCs w:val="28"/>
        </w:rPr>
        <w:t>also identifie</w:t>
      </w:r>
      <w:r w:rsidR="00EC3C70">
        <w:rPr>
          <w:rFonts w:ascii="Times New Roman" w:hAnsi="Times New Roman" w:cs="Times New Roman"/>
          <w:sz w:val="28"/>
          <w:szCs w:val="28"/>
        </w:rPr>
        <w:t>s</w:t>
      </w:r>
      <w:r w:rsidR="0019059E">
        <w:rPr>
          <w:rFonts w:ascii="Times New Roman" w:hAnsi="Times New Roman" w:cs="Times New Roman"/>
          <w:sz w:val="28"/>
          <w:szCs w:val="28"/>
        </w:rPr>
        <w:t xml:space="preserve"> active </w:t>
      </w:r>
      <w:r w:rsidR="00EC3C70">
        <w:rPr>
          <w:rFonts w:ascii="Times New Roman" w:hAnsi="Times New Roman" w:cs="Times New Roman"/>
          <w:sz w:val="28"/>
          <w:szCs w:val="28"/>
        </w:rPr>
        <w:t>listening</w:t>
      </w:r>
      <w:r w:rsidR="0019059E">
        <w:rPr>
          <w:rFonts w:ascii="Times New Roman" w:hAnsi="Times New Roman" w:cs="Times New Roman"/>
          <w:sz w:val="28"/>
          <w:szCs w:val="28"/>
        </w:rPr>
        <w:t xml:space="preserve"> and powerful questioning as essential coaching </w:t>
      </w:r>
      <w:r w:rsidR="00EC3C70">
        <w:rPr>
          <w:rFonts w:ascii="Times New Roman" w:hAnsi="Times New Roman" w:cs="Times New Roman"/>
          <w:sz w:val="28"/>
          <w:szCs w:val="28"/>
        </w:rPr>
        <w:t xml:space="preserve">competencies, which reassures me that these strengths align with recognised professional standards. </w:t>
      </w:r>
    </w:p>
    <w:p w14:paraId="7883A490" w14:textId="65D6B5D9" w:rsidR="00ED713D" w:rsidRDefault="00ED713D" w:rsidP="00A42F9B">
      <w:pPr>
        <w:ind w:firstLine="720"/>
        <w:rPr>
          <w:rFonts w:ascii="Times New Roman" w:hAnsi="Times New Roman" w:cs="Times New Roman"/>
          <w:sz w:val="28"/>
          <w:szCs w:val="28"/>
        </w:rPr>
      </w:pPr>
      <w:r>
        <w:rPr>
          <w:rFonts w:ascii="Times New Roman" w:hAnsi="Times New Roman" w:cs="Times New Roman"/>
          <w:sz w:val="28"/>
          <w:szCs w:val="28"/>
        </w:rPr>
        <w:t xml:space="preserve">Another strength was the way </w:t>
      </w:r>
      <w:r w:rsidR="00AE5168">
        <w:rPr>
          <w:rFonts w:ascii="Times New Roman" w:hAnsi="Times New Roman" w:cs="Times New Roman"/>
          <w:sz w:val="28"/>
          <w:szCs w:val="28"/>
        </w:rPr>
        <w:t>I encouraged Mohammed to explore his options</w:t>
      </w:r>
      <w:r w:rsidR="000C045A">
        <w:rPr>
          <w:rFonts w:ascii="Times New Roman" w:hAnsi="Times New Roman" w:cs="Times New Roman"/>
          <w:sz w:val="28"/>
          <w:szCs w:val="28"/>
        </w:rPr>
        <w:t xml:space="preserve">, even though I drifted into being directive at giving advice at times. </w:t>
      </w:r>
      <w:r w:rsidR="00F734BA">
        <w:rPr>
          <w:rFonts w:ascii="Times New Roman" w:hAnsi="Times New Roman" w:cs="Times New Roman"/>
          <w:sz w:val="28"/>
          <w:szCs w:val="28"/>
        </w:rPr>
        <w:t>And according to Passmore</w:t>
      </w:r>
      <w:r w:rsidR="00D3641D">
        <w:rPr>
          <w:rFonts w:ascii="Times New Roman" w:hAnsi="Times New Roman" w:cs="Times New Roman"/>
          <w:sz w:val="28"/>
          <w:szCs w:val="28"/>
        </w:rPr>
        <w:t>, Jones and Carden</w:t>
      </w:r>
      <w:r w:rsidR="00F734BA">
        <w:rPr>
          <w:rFonts w:ascii="Times New Roman" w:hAnsi="Times New Roman" w:cs="Times New Roman"/>
          <w:sz w:val="28"/>
          <w:szCs w:val="28"/>
        </w:rPr>
        <w:t xml:space="preserve"> (202</w:t>
      </w:r>
      <w:r w:rsidR="00F03D3D">
        <w:rPr>
          <w:rFonts w:ascii="Times New Roman" w:hAnsi="Times New Roman" w:cs="Times New Roman"/>
          <w:sz w:val="28"/>
          <w:szCs w:val="28"/>
        </w:rPr>
        <w:t>2</w:t>
      </w:r>
      <w:r w:rsidR="00F734BA">
        <w:rPr>
          <w:rFonts w:ascii="Times New Roman" w:hAnsi="Times New Roman" w:cs="Times New Roman"/>
          <w:sz w:val="28"/>
          <w:szCs w:val="28"/>
        </w:rPr>
        <w:t>), e</w:t>
      </w:r>
      <w:r w:rsidR="00200953">
        <w:rPr>
          <w:rFonts w:ascii="Times New Roman" w:hAnsi="Times New Roman" w:cs="Times New Roman"/>
          <w:sz w:val="28"/>
          <w:szCs w:val="28"/>
        </w:rPr>
        <w:t xml:space="preserve">ncouraging independent </w:t>
      </w:r>
      <w:r w:rsidR="00945A1C">
        <w:rPr>
          <w:rFonts w:ascii="Times New Roman" w:hAnsi="Times New Roman" w:cs="Times New Roman"/>
          <w:sz w:val="28"/>
          <w:szCs w:val="28"/>
        </w:rPr>
        <w:t xml:space="preserve">reflection is important because it supports long-term learning and self-directed change. </w:t>
      </w:r>
      <w:r w:rsidR="00305AB7">
        <w:rPr>
          <w:rFonts w:ascii="Times New Roman" w:hAnsi="Times New Roman" w:cs="Times New Roman"/>
          <w:sz w:val="28"/>
          <w:szCs w:val="28"/>
        </w:rPr>
        <w:t xml:space="preserve">I felt I kept the conversation engaging and supportive, and I didn’t rush him when he paused to think at times. Overall, I think my natural friendliness helped the session flow smoothly. </w:t>
      </w:r>
    </w:p>
    <w:p w14:paraId="6759DDF6" w14:textId="2BA0E230" w:rsidR="00F734BA" w:rsidRPr="006A2484" w:rsidRDefault="00F734BA" w:rsidP="00A42F9B">
      <w:pPr>
        <w:ind w:firstLine="720"/>
        <w:rPr>
          <w:rFonts w:ascii="Times New Roman" w:hAnsi="Times New Roman" w:cs="Times New Roman"/>
          <w:b/>
          <w:bCs/>
          <w:sz w:val="60"/>
          <w:szCs w:val="60"/>
        </w:rPr>
      </w:pPr>
      <w:r>
        <w:rPr>
          <w:rFonts w:ascii="Times New Roman" w:hAnsi="Times New Roman" w:cs="Times New Roman"/>
          <w:sz w:val="28"/>
          <w:szCs w:val="28"/>
        </w:rPr>
        <w:t xml:space="preserve">However, there were also weaknesses, The biggest issues was that I </w:t>
      </w:r>
      <w:r w:rsidR="00896E71">
        <w:rPr>
          <w:rFonts w:ascii="Times New Roman" w:hAnsi="Times New Roman" w:cs="Times New Roman"/>
          <w:sz w:val="28"/>
          <w:szCs w:val="28"/>
        </w:rPr>
        <w:t xml:space="preserve">accidentally used the GROW model instead of the requested </w:t>
      </w:r>
      <w:r w:rsidR="00B472BA">
        <w:rPr>
          <w:rFonts w:ascii="Times New Roman" w:hAnsi="Times New Roman" w:cs="Times New Roman"/>
          <w:sz w:val="28"/>
          <w:szCs w:val="28"/>
        </w:rPr>
        <w:t xml:space="preserve">Instant Payoff model. This showed that under pressure, I relied on what felt familiar instead of </w:t>
      </w:r>
      <w:r w:rsidR="00E829D9">
        <w:rPr>
          <w:rFonts w:ascii="Times New Roman" w:hAnsi="Times New Roman" w:cs="Times New Roman"/>
          <w:sz w:val="28"/>
          <w:szCs w:val="28"/>
        </w:rPr>
        <w:t>what I had planned. Grant (20</w:t>
      </w:r>
      <w:r w:rsidR="001D3B21">
        <w:rPr>
          <w:rFonts w:ascii="Times New Roman" w:hAnsi="Times New Roman" w:cs="Times New Roman"/>
          <w:sz w:val="28"/>
          <w:szCs w:val="28"/>
        </w:rPr>
        <w:t>1</w:t>
      </w:r>
      <w:r w:rsidR="00E829D9">
        <w:rPr>
          <w:rFonts w:ascii="Times New Roman" w:hAnsi="Times New Roman" w:cs="Times New Roman"/>
          <w:sz w:val="28"/>
          <w:szCs w:val="28"/>
        </w:rPr>
        <w:t xml:space="preserve">1) suggests that newer coaches often default to more familiar structures during stressful moments, which explains my </w:t>
      </w:r>
      <w:r w:rsidR="00A37CD5">
        <w:rPr>
          <w:rFonts w:ascii="Times New Roman" w:hAnsi="Times New Roman" w:cs="Times New Roman"/>
          <w:sz w:val="28"/>
          <w:szCs w:val="28"/>
        </w:rPr>
        <w:t xml:space="preserve">behaviour. I also slipped into being too directive, giving suggestions instead of letting Mohammed come up with thus own ideas. </w:t>
      </w:r>
      <w:r w:rsidR="004712A8">
        <w:rPr>
          <w:rFonts w:ascii="Times New Roman" w:hAnsi="Times New Roman" w:cs="Times New Roman"/>
          <w:sz w:val="28"/>
          <w:szCs w:val="28"/>
        </w:rPr>
        <w:t>Cox et al. (202</w:t>
      </w:r>
      <w:r w:rsidR="00C37779">
        <w:rPr>
          <w:rFonts w:ascii="Times New Roman" w:hAnsi="Times New Roman" w:cs="Times New Roman"/>
          <w:sz w:val="28"/>
          <w:szCs w:val="28"/>
        </w:rPr>
        <w:t>3</w:t>
      </w:r>
      <w:r w:rsidR="004712A8">
        <w:rPr>
          <w:rFonts w:ascii="Times New Roman" w:hAnsi="Times New Roman" w:cs="Times New Roman"/>
          <w:sz w:val="28"/>
          <w:szCs w:val="28"/>
        </w:rPr>
        <w:t>) argue</w:t>
      </w:r>
      <w:r w:rsidR="00C37779">
        <w:rPr>
          <w:rFonts w:ascii="Times New Roman" w:hAnsi="Times New Roman" w:cs="Times New Roman"/>
          <w:sz w:val="28"/>
          <w:szCs w:val="28"/>
        </w:rPr>
        <w:t>s</w:t>
      </w:r>
      <w:r w:rsidR="004712A8">
        <w:rPr>
          <w:rFonts w:ascii="Times New Roman" w:hAnsi="Times New Roman" w:cs="Times New Roman"/>
          <w:sz w:val="28"/>
          <w:szCs w:val="28"/>
        </w:rPr>
        <w:t xml:space="preserve"> that being </w:t>
      </w:r>
      <w:r w:rsidR="00CD0106">
        <w:rPr>
          <w:rFonts w:ascii="Times New Roman" w:hAnsi="Times New Roman" w:cs="Times New Roman"/>
          <w:sz w:val="28"/>
          <w:szCs w:val="28"/>
        </w:rPr>
        <w:t xml:space="preserve">overly </w:t>
      </w:r>
      <w:r w:rsidR="007053EF">
        <w:rPr>
          <w:rFonts w:ascii="Times New Roman" w:hAnsi="Times New Roman" w:cs="Times New Roman"/>
          <w:sz w:val="28"/>
          <w:szCs w:val="28"/>
        </w:rPr>
        <w:t xml:space="preserve">directive turns coaching into mentoring and reduces the </w:t>
      </w:r>
      <w:proofErr w:type="spellStart"/>
      <w:r w:rsidR="007053EF">
        <w:rPr>
          <w:rFonts w:ascii="Times New Roman" w:hAnsi="Times New Roman" w:cs="Times New Roman"/>
          <w:sz w:val="28"/>
          <w:szCs w:val="28"/>
        </w:rPr>
        <w:t>coachee’s</w:t>
      </w:r>
      <w:proofErr w:type="spellEnd"/>
      <w:r w:rsidR="007053EF">
        <w:rPr>
          <w:rFonts w:ascii="Times New Roman" w:hAnsi="Times New Roman" w:cs="Times New Roman"/>
          <w:sz w:val="28"/>
          <w:szCs w:val="28"/>
        </w:rPr>
        <w:t xml:space="preserve"> </w:t>
      </w:r>
      <w:r w:rsidR="00FC0611">
        <w:rPr>
          <w:rFonts w:ascii="Times New Roman" w:hAnsi="Times New Roman" w:cs="Times New Roman"/>
          <w:sz w:val="28"/>
          <w:szCs w:val="28"/>
        </w:rPr>
        <w:t>control of the solution. Another weakness was running out of questions. When Mohammed answered two questions in one go</w:t>
      </w:r>
      <w:r w:rsidR="00073C9A">
        <w:rPr>
          <w:rFonts w:ascii="Times New Roman" w:hAnsi="Times New Roman" w:cs="Times New Roman"/>
          <w:sz w:val="28"/>
          <w:szCs w:val="28"/>
        </w:rPr>
        <w:t xml:space="preserve">, I felt stuck and it made me panic slightly because I didn’t know what else to ask. </w:t>
      </w:r>
      <w:r w:rsidR="002E3917">
        <w:rPr>
          <w:rFonts w:ascii="Times New Roman" w:hAnsi="Times New Roman" w:cs="Times New Roman"/>
          <w:sz w:val="28"/>
          <w:szCs w:val="28"/>
        </w:rPr>
        <w:t xml:space="preserve">This </w:t>
      </w:r>
      <w:r w:rsidR="006E16AF">
        <w:rPr>
          <w:rFonts w:ascii="Times New Roman" w:hAnsi="Times New Roman" w:cs="Times New Roman"/>
          <w:sz w:val="28"/>
          <w:szCs w:val="28"/>
        </w:rPr>
        <w:t>disrupted</w:t>
      </w:r>
      <w:r w:rsidR="002E3917">
        <w:rPr>
          <w:rFonts w:ascii="Times New Roman" w:hAnsi="Times New Roman" w:cs="Times New Roman"/>
          <w:sz w:val="28"/>
          <w:szCs w:val="28"/>
        </w:rPr>
        <w:t xml:space="preserve"> the flow and reminded me that I need to prepare a wider range of open questions in the future. Finally, my nerves </w:t>
      </w:r>
      <w:r w:rsidR="00047A17">
        <w:rPr>
          <w:rFonts w:ascii="Times New Roman" w:hAnsi="Times New Roman" w:cs="Times New Roman"/>
          <w:sz w:val="28"/>
          <w:szCs w:val="28"/>
        </w:rPr>
        <w:t>occasionally</w:t>
      </w:r>
      <w:r w:rsidR="002E3917">
        <w:rPr>
          <w:rFonts w:ascii="Times New Roman" w:hAnsi="Times New Roman" w:cs="Times New Roman"/>
          <w:sz w:val="28"/>
          <w:szCs w:val="28"/>
        </w:rPr>
        <w:t xml:space="preserve"> affected the paci</w:t>
      </w:r>
      <w:r w:rsidR="00047A17">
        <w:rPr>
          <w:rFonts w:ascii="Times New Roman" w:hAnsi="Times New Roman" w:cs="Times New Roman"/>
          <w:sz w:val="28"/>
          <w:szCs w:val="28"/>
        </w:rPr>
        <w:t xml:space="preserve">ng of the </w:t>
      </w:r>
      <w:r w:rsidR="006E16AF">
        <w:rPr>
          <w:rFonts w:ascii="Times New Roman" w:hAnsi="Times New Roman" w:cs="Times New Roman"/>
          <w:sz w:val="28"/>
          <w:szCs w:val="28"/>
        </w:rPr>
        <w:t>session,</w:t>
      </w:r>
      <w:r w:rsidR="00047A17">
        <w:rPr>
          <w:rFonts w:ascii="Times New Roman" w:hAnsi="Times New Roman" w:cs="Times New Roman"/>
          <w:sz w:val="28"/>
          <w:szCs w:val="28"/>
        </w:rPr>
        <w:t xml:space="preserve"> and it made me doubt myself. </w:t>
      </w:r>
      <w:r w:rsidR="00A37CD5">
        <w:rPr>
          <w:rFonts w:ascii="Times New Roman" w:hAnsi="Times New Roman" w:cs="Times New Roman"/>
          <w:sz w:val="28"/>
          <w:szCs w:val="28"/>
        </w:rPr>
        <w:t xml:space="preserve"> </w:t>
      </w:r>
    </w:p>
    <w:p w14:paraId="247731E2" w14:textId="77777777" w:rsidR="006E16AF" w:rsidRDefault="006E16AF" w:rsidP="00EC3C70">
      <w:pPr>
        <w:rPr>
          <w:rFonts w:ascii="Times New Roman" w:hAnsi="Times New Roman" w:cs="Times New Roman"/>
          <w:sz w:val="28"/>
          <w:szCs w:val="28"/>
        </w:rPr>
      </w:pPr>
    </w:p>
    <w:p w14:paraId="579AA804" w14:textId="3E2FE919" w:rsidR="006E16AF" w:rsidRPr="006E16AF" w:rsidRDefault="006E16AF" w:rsidP="006E16AF">
      <w:pPr>
        <w:pStyle w:val="ListParagraph"/>
        <w:numPr>
          <w:ilvl w:val="1"/>
          <w:numId w:val="8"/>
        </w:numPr>
        <w:rPr>
          <w:rFonts w:ascii="Times New Roman" w:hAnsi="Times New Roman" w:cs="Times New Roman"/>
          <w:b/>
          <w:bCs/>
          <w:sz w:val="60"/>
          <w:szCs w:val="60"/>
        </w:rPr>
      </w:pPr>
      <w:r>
        <w:rPr>
          <w:rFonts w:ascii="Times New Roman" w:hAnsi="Times New Roman" w:cs="Times New Roman"/>
          <w:b/>
          <w:bCs/>
          <w:sz w:val="40"/>
          <w:szCs w:val="40"/>
        </w:rPr>
        <w:lastRenderedPageBreak/>
        <w:t>Analysis</w:t>
      </w:r>
    </w:p>
    <w:p w14:paraId="6F5384F3" w14:textId="46F7E2E2" w:rsidR="006E16AF" w:rsidRPr="006E16AF" w:rsidRDefault="006E16AF" w:rsidP="006E16AF">
      <w:pPr>
        <w:ind w:firstLine="720"/>
        <w:rPr>
          <w:rFonts w:ascii="Times New Roman" w:hAnsi="Times New Roman" w:cs="Times New Roman"/>
          <w:b/>
          <w:bCs/>
          <w:sz w:val="60"/>
          <w:szCs w:val="60"/>
        </w:rPr>
      </w:pPr>
      <w:r>
        <w:rPr>
          <w:rFonts w:ascii="Times New Roman" w:hAnsi="Times New Roman" w:cs="Times New Roman"/>
          <w:sz w:val="28"/>
          <w:szCs w:val="28"/>
        </w:rPr>
        <w:t xml:space="preserve">Reflecting </w:t>
      </w:r>
      <w:r w:rsidR="00D61E09">
        <w:rPr>
          <w:rFonts w:ascii="Times New Roman" w:hAnsi="Times New Roman" w:cs="Times New Roman"/>
          <w:sz w:val="28"/>
          <w:szCs w:val="28"/>
        </w:rPr>
        <w:t xml:space="preserve">through theory helps me understand why these things </w:t>
      </w:r>
      <w:r w:rsidR="00813659">
        <w:rPr>
          <w:rFonts w:ascii="Times New Roman" w:hAnsi="Times New Roman" w:cs="Times New Roman"/>
          <w:sz w:val="28"/>
          <w:szCs w:val="28"/>
        </w:rPr>
        <w:t xml:space="preserve">happened. </w:t>
      </w:r>
      <w:r w:rsidR="003F3709">
        <w:rPr>
          <w:rFonts w:ascii="Times New Roman" w:hAnsi="Times New Roman" w:cs="Times New Roman"/>
          <w:sz w:val="28"/>
          <w:szCs w:val="28"/>
        </w:rPr>
        <w:t xml:space="preserve">Effective coaching </w:t>
      </w:r>
      <w:r w:rsidR="00A606E4">
        <w:rPr>
          <w:rFonts w:ascii="Times New Roman" w:hAnsi="Times New Roman" w:cs="Times New Roman"/>
          <w:sz w:val="28"/>
          <w:szCs w:val="28"/>
        </w:rPr>
        <w:t>relies on active listening, strong questioning skills and the ability to hold back from giving advice (Passmore</w:t>
      </w:r>
      <w:r w:rsidR="00CE29D5">
        <w:rPr>
          <w:rFonts w:ascii="Times New Roman" w:hAnsi="Times New Roman" w:cs="Times New Roman"/>
          <w:sz w:val="28"/>
          <w:szCs w:val="28"/>
        </w:rPr>
        <w:t>, Jones and Carden</w:t>
      </w:r>
      <w:r w:rsidR="00A606E4">
        <w:rPr>
          <w:rFonts w:ascii="Times New Roman" w:hAnsi="Times New Roman" w:cs="Times New Roman"/>
          <w:sz w:val="28"/>
          <w:szCs w:val="28"/>
        </w:rPr>
        <w:t xml:space="preserve"> 202</w:t>
      </w:r>
      <w:r w:rsidR="00CE29D5">
        <w:rPr>
          <w:rFonts w:ascii="Times New Roman" w:hAnsi="Times New Roman" w:cs="Times New Roman"/>
          <w:sz w:val="28"/>
          <w:szCs w:val="28"/>
        </w:rPr>
        <w:t>2</w:t>
      </w:r>
      <w:r w:rsidR="001C6711">
        <w:rPr>
          <w:rFonts w:ascii="Times New Roman" w:hAnsi="Times New Roman" w:cs="Times New Roman"/>
          <w:sz w:val="28"/>
          <w:szCs w:val="28"/>
        </w:rPr>
        <w:t>). I demonstrated empathy and listening, which aligns with the first two stages of the LEAD model, listen and empathise, described by Ts</w:t>
      </w:r>
      <w:r w:rsidR="009F65E0">
        <w:rPr>
          <w:rFonts w:ascii="Times New Roman" w:hAnsi="Times New Roman" w:cs="Times New Roman"/>
          <w:sz w:val="28"/>
          <w:szCs w:val="28"/>
        </w:rPr>
        <w:t xml:space="preserve">chnnen-Moran (2018) as essential components of a supportive coaching conversation. However, when I became nervous, my instinct was to help my offering solutions. This is understandable because in my normal job as a supervisor, staff often come to me expecting answers, not </w:t>
      </w:r>
      <w:r w:rsidR="00D160F4">
        <w:rPr>
          <w:rFonts w:ascii="Times New Roman" w:hAnsi="Times New Roman" w:cs="Times New Roman"/>
          <w:sz w:val="28"/>
          <w:szCs w:val="28"/>
        </w:rPr>
        <w:t xml:space="preserve">questions. </w:t>
      </w:r>
      <w:r w:rsidR="001C3E5F">
        <w:rPr>
          <w:rFonts w:ascii="Times New Roman" w:hAnsi="Times New Roman" w:cs="Times New Roman"/>
          <w:sz w:val="28"/>
          <w:szCs w:val="28"/>
        </w:rPr>
        <w:t>Popa</w:t>
      </w:r>
      <w:r w:rsidR="00D160F4">
        <w:rPr>
          <w:rFonts w:ascii="Times New Roman" w:hAnsi="Times New Roman" w:cs="Times New Roman"/>
          <w:sz w:val="28"/>
          <w:szCs w:val="28"/>
        </w:rPr>
        <w:t xml:space="preserve"> (2021) notes that coaching requires a shift </w:t>
      </w:r>
      <w:r w:rsidR="00E860E0">
        <w:rPr>
          <w:rFonts w:ascii="Times New Roman" w:hAnsi="Times New Roman" w:cs="Times New Roman"/>
          <w:sz w:val="28"/>
          <w:szCs w:val="28"/>
        </w:rPr>
        <w:t xml:space="preserve">from directive habits to non-directive </w:t>
      </w:r>
      <w:r w:rsidR="00CD3395">
        <w:rPr>
          <w:rFonts w:ascii="Times New Roman" w:hAnsi="Times New Roman" w:cs="Times New Roman"/>
          <w:sz w:val="28"/>
          <w:szCs w:val="28"/>
        </w:rPr>
        <w:t>assists</w:t>
      </w:r>
      <w:r w:rsidR="00E860E0">
        <w:rPr>
          <w:rFonts w:ascii="Times New Roman" w:hAnsi="Times New Roman" w:cs="Times New Roman"/>
          <w:sz w:val="28"/>
          <w:szCs w:val="28"/>
        </w:rPr>
        <w:t xml:space="preserve">, which </w:t>
      </w:r>
      <w:r w:rsidR="00CD3395">
        <w:rPr>
          <w:rFonts w:ascii="Times New Roman" w:hAnsi="Times New Roman" w:cs="Times New Roman"/>
          <w:sz w:val="28"/>
          <w:szCs w:val="28"/>
        </w:rPr>
        <w:t xml:space="preserve">explains why I struggle to </w:t>
      </w:r>
      <w:r w:rsidR="00DC7D64">
        <w:rPr>
          <w:rFonts w:ascii="Times New Roman" w:hAnsi="Times New Roman" w:cs="Times New Roman"/>
          <w:sz w:val="28"/>
          <w:szCs w:val="28"/>
        </w:rPr>
        <w:t xml:space="preserve">step back. </w:t>
      </w:r>
    </w:p>
    <w:p w14:paraId="14A6A1D2" w14:textId="60CAA7CD" w:rsidR="006E16AF" w:rsidRDefault="00F9375A" w:rsidP="006A67BB">
      <w:pPr>
        <w:ind w:firstLine="360"/>
        <w:rPr>
          <w:rFonts w:ascii="Times New Roman" w:hAnsi="Times New Roman" w:cs="Times New Roman"/>
          <w:sz w:val="28"/>
          <w:szCs w:val="28"/>
        </w:rPr>
      </w:pPr>
      <w:r>
        <w:rPr>
          <w:rFonts w:ascii="Times New Roman" w:hAnsi="Times New Roman" w:cs="Times New Roman"/>
          <w:sz w:val="28"/>
          <w:szCs w:val="28"/>
        </w:rPr>
        <w:t>My default use of GROW reveals something important about my learning preferences. GROW is simple, linear and predictable, which made it</w:t>
      </w:r>
      <w:r w:rsidR="00D8397D">
        <w:rPr>
          <w:rFonts w:ascii="Times New Roman" w:hAnsi="Times New Roman" w:cs="Times New Roman"/>
          <w:sz w:val="28"/>
          <w:szCs w:val="28"/>
        </w:rPr>
        <w:t xml:space="preserve"> a </w:t>
      </w:r>
      <w:r>
        <w:rPr>
          <w:rFonts w:ascii="Times New Roman" w:hAnsi="Times New Roman" w:cs="Times New Roman"/>
          <w:sz w:val="28"/>
          <w:szCs w:val="28"/>
        </w:rPr>
        <w:t xml:space="preserve">comforting </w:t>
      </w:r>
      <w:r w:rsidR="00D8397D">
        <w:rPr>
          <w:rFonts w:ascii="Times New Roman" w:hAnsi="Times New Roman" w:cs="Times New Roman"/>
          <w:sz w:val="28"/>
          <w:szCs w:val="28"/>
        </w:rPr>
        <w:t>structure in a stressful situation</w:t>
      </w:r>
      <w:r w:rsidR="00D50374">
        <w:rPr>
          <w:rFonts w:ascii="Times New Roman" w:hAnsi="Times New Roman" w:cs="Times New Roman"/>
          <w:sz w:val="28"/>
          <w:szCs w:val="28"/>
        </w:rPr>
        <w:t xml:space="preserve"> (Grant, 20</w:t>
      </w:r>
      <w:r w:rsidR="00FB122A">
        <w:rPr>
          <w:rFonts w:ascii="Times New Roman" w:hAnsi="Times New Roman" w:cs="Times New Roman"/>
          <w:sz w:val="28"/>
          <w:szCs w:val="28"/>
        </w:rPr>
        <w:t>1</w:t>
      </w:r>
      <w:r w:rsidR="00D50374">
        <w:rPr>
          <w:rFonts w:ascii="Times New Roman" w:hAnsi="Times New Roman" w:cs="Times New Roman"/>
          <w:sz w:val="28"/>
          <w:szCs w:val="28"/>
        </w:rPr>
        <w:t xml:space="preserve">1). In that sense, it makes sense that I turned to it subconsciously. However, the </w:t>
      </w:r>
      <w:r w:rsidR="004C43D5">
        <w:rPr>
          <w:rFonts w:ascii="Times New Roman" w:hAnsi="Times New Roman" w:cs="Times New Roman"/>
          <w:sz w:val="28"/>
          <w:szCs w:val="28"/>
        </w:rPr>
        <w:t>Instant Payoff model, which was I meant to use, is more demanding. It pushes for fast insight and immediate behavioural shifts, requiring sharper and more targeted questions</w:t>
      </w:r>
      <w:r w:rsidR="00FC0F14">
        <w:rPr>
          <w:rFonts w:ascii="Times New Roman" w:hAnsi="Times New Roman" w:cs="Times New Roman"/>
          <w:sz w:val="28"/>
          <w:szCs w:val="28"/>
        </w:rPr>
        <w:t xml:space="preserve">. </w:t>
      </w:r>
      <w:r w:rsidR="00C4243C">
        <w:rPr>
          <w:rFonts w:ascii="Times New Roman" w:hAnsi="Times New Roman" w:cs="Times New Roman"/>
          <w:sz w:val="28"/>
          <w:szCs w:val="28"/>
        </w:rPr>
        <w:t xml:space="preserve">My inability to recall it under pressure suggests I need more exposure and repeated practice. Coaching </w:t>
      </w:r>
      <w:r w:rsidR="0024734C">
        <w:rPr>
          <w:rFonts w:ascii="Times New Roman" w:hAnsi="Times New Roman" w:cs="Times New Roman"/>
          <w:sz w:val="28"/>
          <w:szCs w:val="28"/>
        </w:rPr>
        <w:t xml:space="preserve">requires a shift in mindset to help someone think, not think for them. </w:t>
      </w:r>
      <w:r w:rsidR="004C43D5">
        <w:rPr>
          <w:rFonts w:ascii="Times New Roman" w:hAnsi="Times New Roman" w:cs="Times New Roman"/>
          <w:sz w:val="28"/>
          <w:szCs w:val="28"/>
        </w:rPr>
        <w:t xml:space="preserve"> </w:t>
      </w:r>
    </w:p>
    <w:p w14:paraId="1EACDF8C" w14:textId="10FA2643" w:rsidR="00777060" w:rsidRDefault="00777060" w:rsidP="006A67BB">
      <w:pPr>
        <w:ind w:firstLine="360"/>
        <w:rPr>
          <w:rFonts w:ascii="Times New Roman" w:hAnsi="Times New Roman" w:cs="Times New Roman"/>
          <w:sz w:val="28"/>
          <w:szCs w:val="28"/>
        </w:rPr>
      </w:pPr>
      <w:r>
        <w:rPr>
          <w:rFonts w:ascii="Times New Roman" w:hAnsi="Times New Roman" w:cs="Times New Roman"/>
          <w:sz w:val="28"/>
          <w:szCs w:val="28"/>
        </w:rPr>
        <w:t xml:space="preserve">When comparing </w:t>
      </w:r>
      <w:r w:rsidR="008B1CD7">
        <w:rPr>
          <w:rFonts w:ascii="Times New Roman" w:hAnsi="Times New Roman" w:cs="Times New Roman"/>
          <w:sz w:val="28"/>
          <w:szCs w:val="28"/>
        </w:rPr>
        <w:t>models, I can see that OSCAR would have helped Mohammed explore his choices in more depth, and CLEAR might have supported deeper emotional reflection. OSCAR encourages wider exploration of options (Gilb</w:t>
      </w:r>
      <w:r w:rsidR="003D11CC">
        <w:rPr>
          <w:rFonts w:ascii="Times New Roman" w:hAnsi="Times New Roman" w:cs="Times New Roman"/>
          <w:sz w:val="28"/>
          <w:szCs w:val="28"/>
        </w:rPr>
        <w:t xml:space="preserve">ert &amp; </w:t>
      </w:r>
      <w:proofErr w:type="spellStart"/>
      <w:r w:rsidR="003D11CC">
        <w:rPr>
          <w:rFonts w:ascii="Times New Roman" w:hAnsi="Times New Roman" w:cs="Times New Roman"/>
          <w:sz w:val="28"/>
          <w:szCs w:val="28"/>
        </w:rPr>
        <w:t>Whittleworth</w:t>
      </w:r>
      <w:proofErr w:type="spellEnd"/>
      <w:r w:rsidR="003D11CC">
        <w:rPr>
          <w:rFonts w:ascii="Times New Roman" w:hAnsi="Times New Roman" w:cs="Times New Roman"/>
          <w:sz w:val="28"/>
          <w:szCs w:val="28"/>
        </w:rPr>
        <w:t>, 20</w:t>
      </w:r>
      <w:r w:rsidR="00396398">
        <w:rPr>
          <w:rFonts w:ascii="Times New Roman" w:hAnsi="Times New Roman" w:cs="Times New Roman"/>
          <w:sz w:val="28"/>
          <w:szCs w:val="28"/>
        </w:rPr>
        <w:t>0</w:t>
      </w:r>
      <w:r w:rsidR="0091041C">
        <w:rPr>
          <w:rFonts w:ascii="Times New Roman" w:hAnsi="Times New Roman" w:cs="Times New Roman"/>
          <w:sz w:val="28"/>
          <w:szCs w:val="28"/>
        </w:rPr>
        <w:t>9</w:t>
      </w:r>
      <w:r w:rsidR="00396398">
        <w:rPr>
          <w:rFonts w:ascii="Times New Roman" w:hAnsi="Times New Roman" w:cs="Times New Roman"/>
          <w:sz w:val="28"/>
          <w:szCs w:val="28"/>
        </w:rPr>
        <w:t xml:space="preserve">; </w:t>
      </w:r>
      <w:proofErr w:type="spellStart"/>
      <w:r w:rsidR="006754CC">
        <w:rPr>
          <w:rFonts w:ascii="Times New Roman" w:hAnsi="Times New Roman" w:cs="Times New Roman"/>
          <w:sz w:val="28"/>
          <w:szCs w:val="28"/>
        </w:rPr>
        <w:t>Businessballs</w:t>
      </w:r>
      <w:proofErr w:type="spellEnd"/>
      <w:r w:rsidR="006754CC">
        <w:rPr>
          <w:rFonts w:ascii="Times New Roman" w:hAnsi="Times New Roman" w:cs="Times New Roman"/>
          <w:sz w:val="28"/>
          <w:szCs w:val="28"/>
        </w:rPr>
        <w:t>, n.d.</w:t>
      </w:r>
      <w:r w:rsidR="003D11CC">
        <w:rPr>
          <w:rFonts w:ascii="Times New Roman" w:hAnsi="Times New Roman" w:cs="Times New Roman"/>
          <w:sz w:val="28"/>
          <w:szCs w:val="28"/>
        </w:rPr>
        <w:t xml:space="preserve">), while CLEAR </w:t>
      </w:r>
      <w:r w:rsidR="0041634A">
        <w:rPr>
          <w:rFonts w:ascii="Times New Roman" w:hAnsi="Times New Roman" w:cs="Times New Roman"/>
          <w:sz w:val="28"/>
          <w:szCs w:val="28"/>
        </w:rPr>
        <w:t xml:space="preserve">supports emotional exploration and meaning making (Hawkins, 2021). </w:t>
      </w:r>
      <w:r w:rsidR="00EB2242">
        <w:rPr>
          <w:rFonts w:ascii="Times New Roman" w:hAnsi="Times New Roman" w:cs="Times New Roman"/>
          <w:sz w:val="28"/>
          <w:szCs w:val="28"/>
        </w:rPr>
        <w:t xml:space="preserve">Coaching theory </w:t>
      </w:r>
      <w:r w:rsidR="00192AEE">
        <w:rPr>
          <w:rFonts w:ascii="Times New Roman" w:hAnsi="Times New Roman" w:cs="Times New Roman"/>
          <w:sz w:val="28"/>
          <w:szCs w:val="28"/>
        </w:rPr>
        <w:t>also states that confidence comes from practice, not just reading about tech</w:t>
      </w:r>
      <w:r w:rsidR="00213E55">
        <w:rPr>
          <w:rFonts w:ascii="Times New Roman" w:hAnsi="Times New Roman" w:cs="Times New Roman"/>
          <w:sz w:val="28"/>
          <w:szCs w:val="28"/>
        </w:rPr>
        <w:t xml:space="preserve">niques, and </w:t>
      </w:r>
      <w:r w:rsidR="00791238">
        <w:rPr>
          <w:rFonts w:ascii="Times New Roman" w:hAnsi="Times New Roman" w:cs="Times New Roman"/>
          <w:sz w:val="28"/>
          <w:szCs w:val="28"/>
        </w:rPr>
        <w:t>(Bird and Gornall, 2016)</w:t>
      </w:r>
      <w:r w:rsidR="00791238">
        <w:rPr>
          <w:rFonts w:ascii="Times New Roman" w:hAnsi="Times New Roman" w:cs="Times New Roman"/>
          <w:sz w:val="28"/>
          <w:szCs w:val="28"/>
        </w:rPr>
        <w:t xml:space="preserve"> </w:t>
      </w:r>
      <w:r w:rsidR="00213E55">
        <w:rPr>
          <w:rFonts w:ascii="Times New Roman" w:hAnsi="Times New Roman" w:cs="Times New Roman"/>
          <w:sz w:val="28"/>
          <w:szCs w:val="28"/>
        </w:rPr>
        <w:t xml:space="preserve">argues that coaching competence </w:t>
      </w:r>
      <w:r w:rsidR="00D05D53">
        <w:rPr>
          <w:rFonts w:ascii="Times New Roman" w:hAnsi="Times New Roman" w:cs="Times New Roman"/>
          <w:sz w:val="28"/>
          <w:szCs w:val="28"/>
        </w:rPr>
        <w:t xml:space="preserve">develops through repeated real-world experience. </w:t>
      </w:r>
      <w:r w:rsidR="00BF5CF6">
        <w:rPr>
          <w:rFonts w:ascii="Times New Roman" w:hAnsi="Times New Roman" w:cs="Times New Roman"/>
          <w:sz w:val="28"/>
          <w:szCs w:val="28"/>
        </w:rPr>
        <w:t xml:space="preserve">The experience of running out of questions showed me that coaching requires flexibility and resilience, especially when the </w:t>
      </w:r>
      <w:proofErr w:type="spellStart"/>
      <w:r w:rsidR="00BF5CF6">
        <w:rPr>
          <w:rFonts w:ascii="Times New Roman" w:hAnsi="Times New Roman" w:cs="Times New Roman"/>
          <w:sz w:val="28"/>
          <w:szCs w:val="28"/>
        </w:rPr>
        <w:t>coachee</w:t>
      </w:r>
      <w:r w:rsidR="005A4DCD">
        <w:rPr>
          <w:rFonts w:ascii="Times New Roman" w:hAnsi="Times New Roman" w:cs="Times New Roman"/>
          <w:sz w:val="28"/>
          <w:szCs w:val="28"/>
        </w:rPr>
        <w:t>’s</w:t>
      </w:r>
      <w:proofErr w:type="spellEnd"/>
      <w:r w:rsidR="005A4DCD">
        <w:rPr>
          <w:rFonts w:ascii="Times New Roman" w:hAnsi="Times New Roman" w:cs="Times New Roman"/>
          <w:sz w:val="28"/>
          <w:szCs w:val="28"/>
        </w:rPr>
        <w:t xml:space="preserve"> responses don’t follow a predictable pattern. </w:t>
      </w:r>
    </w:p>
    <w:p w14:paraId="1FDE808F" w14:textId="4F3314C0" w:rsidR="006B32C1" w:rsidRPr="001F0C17" w:rsidRDefault="005A4DCD" w:rsidP="006B32C1">
      <w:pPr>
        <w:ind w:firstLine="360"/>
        <w:rPr>
          <w:rFonts w:ascii="Times New Roman" w:hAnsi="Times New Roman" w:cs="Times New Roman"/>
          <w:sz w:val="28"/>
          <w:szCs w:val="28"/>
        </w:rPr>
      </w:pPr>
      <w:r>
        <w:rPr>
          <w:rFonts w:ascii="Times New Roman" w:hAnsi="Times New Roman" w:cs="Times New Roman"/>
          <w:sz w:val="28"/>
          <w:szCs w:val="28"/>
        </w:rPr>
        <w:t xml:space="preserve">Finally, Mohammed’s positive </w:t>
      </w:r>
      <w:r w:rsidR="00C6427F">
        <w:rPr>
          <w:rFonts w:ascii="Times New Roman" w:hAnsi="Times New Roman" w:cs="Times New Roman"/>
          <w:sz w:val="28"/>
          <w:szCs w:val="28"/>
        </w:rPr>
        <w:t>response supports re</w:t>
      </w:r>
      <w:r w:rsidR="00CA029B">
        <w:rPr>
          <w:rFonts w:ascii="Times New Roman" w:hAnsi="Times New Roman" w:cs="Times New Roman"/>
          <w:sz w:val="28"/>
          <w:szCs w:val="28"/>
        </w:rPr>
        <w:t xml:space="preserve">search showing that coaching can genuinely boost confidence and reduce anxiety. </w:t>
      </w:r>
      <w:r w:rsidR="00C33F8C">
        <w:rPr>
          <w:rFonts w:ascii="Times New Roman" w:hAnsi="Times New Roman" w:cs="Times New Roman"/>
          <w:sz w:val="28"/>
          <w:szCs w:val="28"/>
        </w:rPr>
        <w:t xml:space="preserve">Even tough the </w:t>
      </w:r>
      <w:r w:rsidR="00C33F8C">
        <w:rPr>
          <w:rFonts w:ascii="Times New Roman" w:hAnsi="Times New Roman" w:cs="Times New Roman"/>
          <w:sz w:val="28"/>
          <w:szCs w:val="28"/>
        </w:rPr>
        <w:lastRenderedPageBreak/>
        <w:t xml:space="preserve">session wasn’t perfect per se, it still had value, which reassures me that developing my coaching skills are worthwhile. </w:t>
      </w:r>
    </w:p>
    <w:p w14:paraId="1295BE44" w14:textId="442CC8A4" w:rsidR="00C33F8C" w:rsidRDefault="00C33F8C" w:rsidP="00C33F8C">
      <w:pPr>
        <w:pStyle w:val="ListParagraph"/>
        <w:numPr>
          <w:ilvl w:val="0"/>
          <w:numId w:val="6"/>
        </w:numPr>
        <w:rPr>
          <w:rFonts w:ascii="Times New Roman" w:hAnsi="Times New Roman" w:cs="Times New Roman"/>
          <w:b/>
          <w:bCs/>
          <w:sz w:val="60"/>
          <w:szCs w:val="60"/>
        </w:rPr>
      </w:pPr>
      <w:r>
        <w:rPr>
          <w:rFonts w:ascii="Times New Roman" w:hAnsi="Times New Roman" w:cs="Times New Roman"/>
          <w:b/>
          <w:bCs/>
          <w:sz w:val="60"/>
          <w:szCs w:val="60"/>
        </w:rPr>
        <w:t xml:space="preserve">Conclusion </w:t>
      </w:r>
      <w:r w:rsidR="00791964">
        <w:rPr>
          <w:rFonts w:ascii="Times New Roman" w:hAnsi="Times New Roman" w:cs="Times New Roman"/>
          <w:b/>
          <w:bCs/>
          <w:sz w:val="60"/>
          <w:szCs w:val="60"/>
        </w:rPr>
        <w:t>and Action Plan</w:t>
      </w:r>
    </w:p>
    <w:p w14:paraId="551473AF" w14:textId="3E1577A3" w:rsidR="001F0C17" w:rsidRDefault="00C33F8C" w:rsidP="00C33F8C">
      <w:pPr>
        <w:ind w:firstLine="360"/>
        <w:rPr>
          <w:rFonts w:ascii="Times New Roman" w:hAnsi="Times New Roman" w:cs="Times New Roman"/>
          <w:sz w:val="28"/>
          <w:szCs w:val="28"/>
        </w:rPr>
      </w:pPr>
      <w:r w:rsidRPr="00C33F8C">
        <w:rPr>
          <w:rFonts w:ascii="Times New Roman" w:hAnsi="Times New Roman" w:cs="Times New Roman"/>
          <w:sz w:val="28"/>
          <w:szCs w:val="28"/>
        </w:rPr>
        <w:t xml:space="preserve">Overall, this coaching experience </w:t>
      </w:r>
      <w:r w:rsidR="000D77DB">
        <w:rPr>
          <w:rFonts w:ascii="Times New Roman" w:hAnsi="Times New Roman" w:cs="Times New Roman"/>
          <w:sz w:val="28"/>
          <w:szCs w:val="28"/>
        </w:rPr>
        <w:t xml:space="preserve">has been a valuable learning opportunity. Using </w:t>
      </w:r>
      <w:r w:rsidR="00440BF0">
        <w:rPr>
          <w:rFonts w:ascii="Times New Roman" w:hAnsi="Times New Roman" w:cs="Times New Roman"/>
          <w:sz w:val="28"/>
          <w:szCs w:val="28"/>
        </w:rPr>
        <w:t xml:space="preserve">Gibbs’ reflective cycle has allowed me to move beyond simply asking “Did it go well?” to examining exactly what I did, how it </w:t>
      </w:r>
      <w:r w:rsidR="00B552F8">
        <w:rPr>
          <w:rFonts w:ascii="Times New Roman" w:hAnsi="Times New Roman" w:cs="Times New Roman"/>
          <w:sz w:val="28"/>
          <w:szCs w:val="28"/>
        </w:rPr>
        <w:t xml:space="preserve">felt and how this links to theory and best practice. I have learned that I am naturally empathetic, encouraging and able to build rapport, which are important </w:t>
      </w:r>
      <w:r w:rsidR="004821C5">
        <w:rPr>
          <w:rFonts w:ascii="Times New Roman" w:hAnsi="Times New Roman" w:cs="Times New Roman"/>
          <w:sz w:val="28"/>
          <w:szCs w:val="28"/>
        </w:rPr>
        <w:t xml:space="preserve">foundations for coaching. I have also recognised that my nerves can affect the structure I use and limit my willingness to challenge </w:t>
      </w:r>
      <w:proofErr w:type="spellStart"/>
      <w:r w:rsidR="004821C5">
        <w:rPr>
          <w:rFonts w:ascii="Times New Roman" w:hAnsi="Times New Roman" w:cs="Times New Roman"/>
          <w:sz w:val="28"/>
          <w:szCs w:val="28"/>
        </w:rPr>
        <w:t>coachees</w:t>
      </w:r>
      <w:proofErr w:type="spellEnd"/>
      <w:r w:rsidR="004821C5">
        <w:rPr>
          <w:rFonts w:ascii="Times New Roman" w:hAnsi="Times New Roman" w:cs="Times New Roman"/>
          <w:sz w:val="28"/>
          <w:szCs w:val="28"/>
        </w:rPr>
        <w:t xml:space="preserve"> or experiment with less familiar models. </w:t>
      </w:r>
    </w:p>
    <w:p w14:paraId="19ECBEF8" w14:textId="7E15D543" w:rsidR="009D5391" w:rsidRDefault="004821C5" w:rsidP="009D5391">
      <w:pPr>
        <w:ind w:firstLine="360"/>
        <w:rPr>
          <w:rFonts w:ascii="Times New Roman" w:hAnsi="Times New Roman" w:cs="Times New Roman"/>
          <w:sz w:val="28"/>
          <w:szCs w:val="28"/>
        </w:rPr>
      </w:pPr>
      <w:r>
        <w:rPr>
          <w:rFonts w:ascii="Times New Roman" w:hAnsi="Times New Roman" w:cs="Times New Roman"/>
          <w:sz w:val="28"/>
          <w:szCs w:val="28"/>
        </w:rPr>
        <w:t xml:space="preserve">If I were to repeat the session, I would prepare more thoroughly for the Instant Payoff model, perhaps by </w:t>
      </w:r>
      <w:r w:rsidR="004B661F">
        <w:rPr>
          <w:rFonts w:ascii="Times New Roman" w:hAnsi="Times New Roman" w:cs="Times New Roman"/>
          <w:sz w:val="28"/>
          <w:szCs w:val="28"/>
        </w:rPr>
        <w:t xml:space="preserve">practicing it with a friend beforehand so that it feels more familiar under pressure. I would also plan </w:t>
      </w:r>
      <w:r w:rsidR="00994169">
        <w:rPr>
          <w:rFonts w:ascii="Times New Roman" w:hAnsi="Times New Roman" w:cs="Times New Roman"/>
          <w:sz w:val="28"/>
          <w:szCs w:val="28"/>
        </w:rPr>
        <w:t>a wider range of open questions and remind myself that silence can be useful, rather than something to be filled immediately</w:t>
      </w:r>
      <w:r w:rsidR="0031060B">
        <w:rPr>
          <w:rFonts w:ascii="Times New Roman" w:hAnsi="Times New Roman" w:cs="Times New Roman"/>
          <w:sz w:val="28"/>
          <w:szCs w:val="28"/>
        </w:rPr>
        <w:t>. In addition, I would aim to introduce a little more challenge, for example by gently questioning limiting beliefs and en</w:t>
      </w:r>
      <w:r w:rsidR="009D5391">
        <w:rPr>
          <w:rFonts w:ascii="Times New Roman" w:hAnsi="Times New Roman" w:cs="Times New Roman"/>
          <w:sz w:val="28"/>
          <w:szCs w:val="28"/>
        </w:rPr>
        <w:t xml:space="preserve">couraging the </w:t>
      </w:r>
      <w:proofErr w:type="spellStart"/>
      <w:r w:rsidR="009D5391">
        <w:rPr>
          <w:rFonts w:ascii="Times New Roman" w:hAnsi="Times New Roman" w:cs="Times New Roman"/>
          <w:sz w:val="28"/>
          <w:szCs w:val="28"/>
        </w:rPr>
        <w:t>coachee</w:t>
      </w:r>
      <w:proofErr w:type="spellEnd"/>
      <w:r w:rsidR="009D5391">
        <w:rPr>
          <w:rFonts w:ascii="Times New Roman" w:hAnsi="Times New Roman" w:cs="Times New Roman"/>
          <w:sz w:val="28"/>
          <w:szCs w:val="28"/>
        </w:rPr>
        <w:t xml:space="preserve"> to consider alternative explanations. </w:t>
      </w:r>
    </w:p>
    <w:p w14:paraId="68754D3E" w14:textId="7D886C07" w:rsidR="009D5391" w:rsidRDefault="009D5391" w:rsidP="009D5391">
      <w:pPr>
        <w:ind w:firstLine="360"/>
        <w:rPr>
          <w:rFonts w:ascii="Times New Roman" w:hAnsi="Times New Roman" w:cs="Times New Roman"/>
          <w:sz w:val="28"/>
          <w:szCs w:val="28"/>
        </w:rPr>
      </w:pPr>
      <w:r>
        <w:rPr>
          <w:rFonts w:ascii="Times New Roman" w:hAnsi="Times New Roman" w:cs="Times New Roman"/>
          <w:sz w:val="28"/>
          <w:szCs w:val="28"/>
        </w:rPr>
        <w:t xml:space="preserve">This reflection has also made me think about how coaching could be used in my workplace. Even without a formal </w:t>
      </w:r>
      <w:r w:rsidR="005306AA">
        <w:rPr>
          <w:rFonts w:ascii="Times New Roman" w:hAnsi="Times New Roman" w:cs="Times New Roman"/>
          <w:sz w:val="28"/>
          <w:szCs w:val="28"/>
        </w:rPr>
        <w:t xml:space="preserve">coaching, supervisors like me could integrate </w:t>
      </w:r>
      <w:r w:rsidR="00744A20">
        <w:rPr>
          <w:rFonts w:ascii="Times New Roman" w:hAnsi="Times New Roman" w:cs="Times New Roman"/>
          <w:sz w:val="28"/>
          <w:szCs w:val="28"/>
        </w:rPr>
        <w:t>coaching-style conversations into everyday interactions asking staff what support they need, what goals they have and how they want to develop. In the longer term</w:t>
      </w:r>
      <w:r w:rsidR="00566CD0">
        <w:rPr>
          <w:rFonts w:ascii="Times New Roman" w:hAnsi="Times New Roman" w:cs="Times New Roman"/>
          <w:sz w:val="28"/>
          <w:szCs w:val="28"/>
        </w:rPr>
        <w:t xml:space="preserve">, I would like to build my skills so that I can use coaching not only with </w:t>
      </w:r>
      <w:r w:rsidR="001022FD">
        <w:rPr>
          <w:rFonts w:ascii="Times New Roman" w:hAnsi="Times New Roman" w:cs="Times New Roman"/>
          <w:sz w:val="28"/>
          <w:szCs w:val="28"/>
        </w:rPr>
        <w:t xml:space="preserve">coworkers but also in other roles in my life, such as supporting friends or, one day, members </w:t>
      </w:r>
      <w:r w:rsidR="00797570">
        <w:rPr>
          <w:rFonts w:ascii="Times New Roman" w:hAnsi="Times New Roman" w:cs="Times New Roman"/>
          <w:sz w:val="28"/>
          <w:szCs w:val="28"/>
        </w:rPr>
        <w:t xml:space="preserve">of my own team as a manager. </w:t>
      </w:r>
    </w:p>
    <w:p w14:paraId="5D863FEE" w14:textId="71CE2C18" w:rsidR="00797570" w:rsidRDefault="00797570" w:rsidP="009D5391">
      <w:pPr>
        <w:ind w:firstLine="360"/>
        <w:rPr>
          <w:rFonts w:ascii="Times New Roman" w:hAnsi="Times New Roman" w:cs="Times New Roman"/>
          <w:sz w:val="28"/>
          <w:szCs w:val="28"/>
        </w:rPr>
      </w:pPr>
      <w:r>
        <w:rPr>
          <w:rFonts w:ascii="Times New Roman" w:hAnsi="Times New Roman" w:cs="Times New Roman"/>
          <w:sz w:val="28"/>
          <w:szCs w:val="28"/>
        </w:rPr>
        <w:t xml:space="preserve">By identifying both my strengths and my development needs, and by linking them to academic theory, I feel like I have taken an important step towards becoming a more reflective and effective coach. The next </w:t>
      </w:r>
      <w:r w:rsidR="00C750D0">
        <w:rPr>
          <w:rFonts w:ascii="Times New Roman" w:hAnsi="Times New Roman" w:cs="Times New Roman"/>
          <w:sz w:val="28"/>
          <w:szCs w:val="28"/>
        </w:rPr>
        <w:t xml:space="preserve">step will be to act on this insight through a clear personal development plan. </w:t>
      </w:r>
    </w:p>
    <w:p w14:paraId="44D4BA38" w14:textId="77777777" w:rsidR="00E00B2D" w:rsidRDefault="00E00B2D" w:rsidP="009D5391">
      <w:pPr>
        <w:ind w:firstLine="360"/>
        <w:rPr>
          <w:rFonts w:ascii="Times New Roman" w:hAnsi="Times New Roman" w:cs="Times New Roman"/>
          <w:sz w:val="28"/>
          <w:szCs w:val="28"/>
        </w:rPr>
      </w:pPr>
    </w:p>
    <w:p w14:paraId="7831E2EA" w14:textId="77777777" w:rsidR="00E00B2D" w:rsidRDefault="00E00B2D" w:rsidP="009D5391">
      <w:pPr>
        <w:ind w:firstLine="360"/>
        <w:rPr>
          <w:rFonts w:ascii="Times New Roman" w:hAnsi="Times New Roman" w:cs="Times New Roman"/>
          <w:sz w:val="28"/>
          <w:szCs w:val="28"/>
        </w:rPr>
      </w:pPr>
    </w:p>
    <w:p w14:paraId="7F5FEFC8" w14:textId="77777777" w:rsidR="00E00B2D" w:rsidRDefault="00E00B2D" w:rsidP="000A1D28">
      <w:pPr>
        <w:rPr>
          <w:rFonts w:ascii="Times New Roman" w:hAnsi="Times New Roman" w:cs="Times New Roman"/>
          <w:sz w:val="28"/>
          <w:szCs w:val="28"/>
        </w:rPr>
      </w:pPr>
    </w:p>
    <w:p w14:paraId="5AA4E638" w14:textId="3AE3662D" w:rsidR="000A6CC5" w:rsidRDefault="00E00B2D" w:rsidP="00CA6DAC">
      <w:pPr>
        <w:pStyle w:val="ListParagraph"/>
        <w:numPr>
          <w:ilvl w:val="0"/>
          <w:numId w:val="6"/>
        </w:numPr>
        <w:rPr>
          <w:rFonts w:ascii="Times New Roman" w:hAnsi="Times New Roman" w:cs="Times New Roman"/>
          <w:b/>
          <w:bCs/>
          <w:sz w:val="60"/>
          <w:szCs w:val="60"/>
        </w:rPr>
      </w:pPr>
      <w:r>
        <w:rPr>
          <w:rFonts w:ascii="Times New Roman" w:hAnsi="Times New Roman" w:cs="Times New Roman"/>
          <w:b/>
          <w:bCs/>
          <w:sz w:val="60"/>
          <w:szCs w:val="60"/>
        </w:rPr>
        <w:lastRenderedPageBreak/>
        <w:t>Reference list</w:t>
      </w:r>
    </w:p>
    <w:p w14:paraId="61AEC01F"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 xml:space="preserve">Ashwin, P. (2020). Reflective teaching in higher education (2nd ed.). Bloomsbury Academic. </w:t>
      </w:r>
      <w:hyperlink r:id="rId11" w:tgtFrame="_new" w:history="1">
        <w:r w:rsidRPr="00B451CD">
          <w:rPr>
            <w:rStyle w:val="Hyperlink"/>
            <w:rFonts w:ascii="Times New Roman" w:hAnsi="Times New Roman" w:cs="Times New Roman"/>
            <w:i/>
            <w:iCs/>
          </w:rPr>
          <w:t>https://r4-vlebooks-com.ezproxy.uwtsd.ac.uk/Reader?ean=9781350084698</w:t>
        </w:r>
      </w:hyperlink>
    </w:p>
    <w:p w14:paraId="080D5E46"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Bird, J. and Gornall, S. (2016). The art of coaching: A handbook of tips and tools. London: Routledge.</w:t>
      </w:r>
      <w:r w:rsidRPr="00B451CD">
        <w:rPr>
          <w:rFonts w:ascii="Times New Roman" w:hAnsi="Times New Roman" w:cs="Times New Roman"/>
          <w:i/>
          <w:iCs/>
        </w:rPr>
        <w:br/>
      </w:r>
      <w:hyperlink r:id="rId12" w:tgtFrame="_new" w:history="1">
        <w:r w:rsidRPr="00B451CD">
          <w:rPr>
            <w:rStyle w:val="Hyperlink"/>
            <w:rFonts w:ascii="Times New Roman" w:hAnsi="Times New Roman" w:cs="Times New Roman"/>
            <w:i/>
            <w:iCs/>
          </w:rPr>
          <w:t>https://www.google.co.uk/books/edition/The_Art_of_Coaching/9OuPCgAAQBAJ?hl=en&amp;gbpv=1</w:t>
        </w:r>
      </w:hyperlink>
      <w:r w:rsidRPr="00B451CD">
        <w:rPr>
          <w:rFonts w:ascii="Times New Roman" w:hAnsi="Times New Roman" w:cs="Times New Roman"/>
          <w:i/>
          <w:iCs/>
        </w:rPr>
        <w:br/>
      </w:r>
      <w:hyperlink r:id="rId13" w:tgtFrame="_new" w:history="1">
        <w:r w:rsidRPr="00B451CD">
          <w:rPr>
            <w:rStyle w:val="Hyperlink"/>
            <w:rFonts w:ascii="Times New Roman" w:hAnsi="Times New Roman" w:cs="Times New Roman"/>
            <w:i/>
            <w:iCs/>
          </w:rPr>
          <w:t>https://librarysearch.uwtsd.ac.uk/permalink/44WHELF_UWTSD/11c0l68/alma99100126656002421</w:t>
        </w:r>
      </w:hyperlink>
    </w:p>
    <w:p w14:paraId="03E66452"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 xml:space="preserve">CIPD | Coaching and mentoring | Factsheets. (2025, August 11). CIPD. </w:t>
      </w:r>
      <w:hyperlink r:id="rId14" w:tgtFrame="_new" w:history="1">
        <w:r w:rsidRPr="00B451CD">
          <w:rPr>
            <w:rStyle w:val="Hyperlink"/>
            <w:rFonts w:ascii="Times New Roman" w:hAnsi="Times New Roman" w:cs="Times New Roman"/>
            <w:i/>
            <w:iCs/>
          </w:rPr>
          <w:t>https://www.cipd.org/uk/knowledge/factsheets/coaching-mentoring-factsheet/</w:t>
        </w:r>
      </w:hyperlink>
    </w:p>
    <w:p w14:paraId="38A35CCE"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 xml:space="preserve">Cox, E., </w:t>
      </w:r>
      <w:proofErr w:type="spellStart"/>
      <w:r w:rsidRPr="00B451CD">
        <w:rPr>
          <w:rFonts w:ascii="Times New Roman" w:hAnsi="Times New Roman" w:cs="Times New Roman"/>
          <w:i/>
          <w:iCs/>
        </w:rPr>
        <w:t>Bachkirova</w:t>
      </w:r>
      <w:proofErr w:type="spellEnd"/>
      <w:r w:rsidRPr="00B451CD">
        <w:rPr>
          <w:rFonts w:ascii="Times New Roman" w:hAnsi="Times New Roman" w:cs="Times New Roman"/>
          <w:i/>
          <w:iCs/>
        </w:rPr>
        <w:t xml:space="preserve">, T., Clutterbuck, D., &amp; </w:t>
      </w:r>
      <w:proofErr w:type="spellStart"/>
      <w:r w:rsidRPr="00B451CD">
        <w:rPr>
          <w:rFonts w:ascii="Times New Roman" w:hAnsi="Times New Roman" w:cs="Times New Roman"/>
          <w:i/>
          <w:iCs/>
        </w:rPr>
        <w:t>Trefgarne</w:t>
      </w:r>
      <w:proofErr w:type="spellEnd"/>
      <w:r w:rsidRPr="00B451CD">
        <w:rPr>
          <w:rFonts w:ascii="Times New Roman" w:hAnsi="Times New Roman" w:cs="Times New Roman"/>
          <w:i/>
          <w:iCs/>
        </w:rPr>
        <w:t>, S. (Eds.). (2023). The complete handbook of coaching. SAGE Publications.</w:t>
      </w:r>
      <w:r w:rsidRPr="00B451CD">
        <w:rPr>
          <w:rFonts w:ascii="Times New Roman" w:hAnsi="Times New Roman" w:cs="Times New Roman"/>
          <w:i/>
          <w:iCs/>
        </w:rPr>
        <w:br/>
      </w:r>
      <w:hyperlink r:id="rId15" w:tgtFrame="_new" w:history="1">
        <w:r w:rsidRPr="00B451CD">
          <w:rPr>
            <w:rStyle w:val="Hyperlink"/>
            <w:rFonts w:ascii="Times New Roman" w:hAnsi="Times New Roman" w:cs="Times New Roman"/>
            <w:i/>
            <w:iCs/>
          </w:rPr>
          <w:t>https://uk.sagepub.com/sites/default/files/upm-assets/129945_book_item_129945.pdf</w:t>
        </w:r>
      </w:hyperlink>
    </w:p>
    <w:p w14:paraId="6E2C1B75"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 xml:space="preserve">Ellinger, A., Beattie, R., &amp; Hamlin, R. (2018). The manager as coach. In E. Cox, T. </w:t>
      </w:r>
      <w:proofErr w:type="spellStart"/>
      <w:r w:rsidRPr="00B451CD">
        <w:rPr>
          <w:rFonts w:ascii="Times New Roman" w:hAnsi="Times New Roman" w:cs="Times New Roman"/>
          <w:i/>
          <w:iCs/>
        </w:rPr>
        <w:t>Bachkirova</w:t>
      </w:r>
      <w:proofErr w:type="spellEnd"/>
      <w:r w:rsidRPr="00B451CD">
        <w:rPr>
          <w:rFonts w:ascii="Times New Roman" w:hAnsi="Times New Roman" w:cs="Times New Roman"/>
          <w:i/>
          <w:iCs/>
        </w:rPr>
        <w:t xml:space="preserve"> &amp; D. A. Clutterbuck (Eds.), The complete handbook of coaching (3rd ed., pp. 262–278). London: SAGE Publications.</w:t>
      </w:r>
    </w:p>
    <w:p w14:paraId="2D26426E"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Exploring the role of self-awareness in coach development: A grounded theory study. (2022). International Journal of Training and Development.</w:t>
      </w:r>
      <w:r w:rsidRPr="00B451CD">
        <w:rPr>
          <w:rFonts w:ascii="Times New Roman" w:hAnsi="Times New Roman" w:cs="Times New Roman"/>
          <w:i/>
          <w:iCs/>
        </w:rPr>
        <w:br/>
        <w:t>file:///C:/Users/account/Downloads/Exploring_the_role_of_self-awareness_in_coach_deve.pdf</w:t>
      </w:r>
    </w:p>
    <w:p w14:paraId="2FCF313B"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Gibbs, G. and Great Britain. Further Education Unit. (1988). Learning by doing: A guide to teaching and learning methods.</w:t>
      </w:r>
      <w:r w:rsidRPr="00B451CD">
        <w:rPr>
          <w:rFonts w:ascii="Times New Roman" w:hAnsi="Times New Roman" w:cs="Times New Roman"/>
          <w:i/>
          <w:iCs/>
        </w:rPr>
        <w:br/>
      </w:r>
      <w:hyperlink r:id="rId16" w:tgtFrame="_new" w:history="1">
        <w:r w:rsidRPr="00B451CD">
          <w:rPr>
            <w:rStyle w:val="Hyperlink"/>
            <w:rFonts w:ascii="Times New Roman" w:hAnsi="Times New Roman" w:cs="Times New Roman"/>
            <w:i/>
            <w:iCs/>
          </w:rPr>
          <w:t>https://thoughtsmostlyaboutlearning.wordpress.com/wp-content/uploads/2015/12/learning-by-doing-graham-gibbs.pdf</w:t>
        </w:r>
      </w:hyperlink>
    </w:p>
    <w:p w14:paraId="3AA071E9"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 xml:space="preserve">Gilbert, A. and </w:t>
      </w:r>
      <w:proofErr w:type="spellStart"/>
      <w:r w:rsidRPr="00B451CD">
        <w:rPr>
          <w:rFonts w:ascii="Times New Roman" w:hAnsi="Times New Roman" w:cs="Times New Roman"/>
          <w:i/>
          <w:iCs/>
        </w:rPr>
        <w:t>Whittleworth</w:t>
      </w:r>
      <w:proofErr w:type="spellEnd"/>
      <w:r w:rsidRPr="00B451CD">
        <w:rPr>
          <w:rFonts w:ascii="Times New Roman" w:hAnsi="Times New Roman" w:cs="Times New Roman"/>
          <w:i/>
          <w:iCs/>
        </w:rPr>
        <w:t>, K. (2009). The OSCAR coaching model: Simplifying workplace coaching. Monmouth: Worth Consulting Ltd.</w:t>
      </w:r>
    </w:p>
    <w:p w14:paraId="383ECA71"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Grant, A. M. (2011). Is it time to REGROW the GROW model? Issues related to teaching coaching session structures. Coaching Psychologist, 7(2), 118–126.</w:t>
      </w:r>
      <w:r w:rsidRPr="00B451CD">
        <w:rPr>
          <w:rFonts w:ascii="Times New Roman" w:hAnsi="Times New Roman" w:cs="Times New Roman"/>
          <w:i/>
          <w:iCs/>
        </w:rPr>
        <w:br/>
      </w:r>
      <w:hyperlink r:id="rId17" w:tgtFrame="_new" w:history="1">
        <w:r w:rsidRPr="00B451CD">
          <w:rPr>
            <w:rStyle w:val="Hyperlink"/>
            <w:rFonts w:ascii="Times New Roman" w:hAnsi="Times New Roman" w:cs="Times New Roman"/>
            <w:i/>
            <w:iCs/>
          </w:rPr>
          <w:t>https://research-ebsco-com.ezproxy.uwtsd.ac.uk/c/onvpsy/viewer/pdf/7igntsp3zr?route=details</w:t>
        </w:r>
      </w:hyperlink>
    </w:p>
    <w:p w14:paraId="5BE91FE0"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Grover, S. and Furnham, A. (2016). Coaching as a developmental intervention in organisations: A systematic review of its effectiveness and the mechanisms underlying it. PLOS One, 11(7), e0159137.</w:t>
      </w:r>
      <w:r w:rsidRPr="00B451CD">
        <w:rPr>
          <w:rFonts w:ascii="Times New Roman" w:hAnsi="Times New Roman" w:cs="Times New Roman"/>
          <w:i/>
          <w:iCs/>
        </w:rPr>
        <w:br/>
      </w:r>
      <w:hyperlink r:id="rId18" w:tgtFrame="_new" w:history="1">
        <w:r w:rsidRPr="00B451CD">
          <w:rPr>
            <w:rStyle w:val="Hyperlink"/>
            <w:rFonts w:ascii="Times New Roman" w:hAnsi="Times New Roman" w:cs="Times New Roman"/>
            <w:i/>
            <w:iCs/>
          </w:rPr>
          <w:t>https://journals.plos.org/plosone/article/file?id=10.1371/journal.pone.0159137&amp;type=printable</w:t>
        </w:r>
      </w:hyperlink>
      <w:r w:rsidRPr="00B451CD">
        <w:rPr>
          <w:rFonts w:ascii="Times New Roman" w:hAnsi="Times New Roman" w:cs="Times New Roman"/>
          <w:i/>
          <w:iCs/>
        </w:rPr>
        <w:br/>
      </w:r>
      <w:hyperlink r:id="rId19" w:tgtFrame="_new" w:history="1">
        <w:r w:rsidRPr="00B451CD">
          <w:rPr>
            <w:rStyle w:val="Hyperlink"/>
            <w:rFonts w:ascii="Times New Roman" w:hAnsi="Times New Roman" w:cs="Times New Roman"/>
            <w:i/>
            <w:iCs/>
          </w:rPr>
          <w:t>https://librarysearch.uwtsd.ac.uk/permalink/44WHELF_UWTSD/1ir6fgh/cdi_plos_journals_1804472586</w:t>
        </w:r>
      </w:hyperlink>
    </w:p>
    <w:p w14:paraId="1978B183"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2025 ICF Core Competencies | International Coaching Federation. (2025). ICF.</w:t>
      </w:r>
      <w:r w:rsidRPr="00B451CD">
        <w:rPr>
          <w:rFonts w:ascii="Times New Roman" w:hAnsi="Times New Roman" w:cs="Times New Roman"/>
          <w:i/>
          <w:iCs/>
        </w:rPr>
        <w:br/>
      </w:r>
      <w:hyperlink r:id="rId20" w:tgtFrame="_new" w:history="1">
        <w:r w:rsidRPr="00B451CD">
          <w:rPr>
            <w:rStyle w:val="Hyperlink"/>
            <w:rFonts w:ascii="Times New Roman" w:hAnsi="Times New Roman" w:cs="Times New Roman"/>
            <w:i/>
            <w:iCs/>
          </w:rPr>
          <w:t>https://coachingfederation.org/credentialing/coaching-competencies/icf-core-competencies/</w:t>
        </w:r>
      </w:hyperlink>
    </w:p>
    <w:p w14:paraId="463EBFF6"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Jones, R. J., Woods, S. A. and Guillaume, Y. R. F. (2016). The effectiveness of workplace coaching: A meta-analysis of learning and performance outcomes from coaching. Journal of Occupational and Organizational Psychology, 89(2), 249–277.</w:t>
      </w:r>
      <w:r w:rsidRPr="00B451CD">
        <w:rPr>
          <w:rFonts w:ascii="Times New Roman" w:hAnsi="Times New Roman" w:cs="Times New Roman"/>
          <w:i/>
          <w:iCs/>
        </w:rPr>
        <w:br/>
      </w:r>
      <w:hyperlink r:id="rId21" w:tgtFrame="_new" w:history="1">
        <w:r w:rsidRPr="00B451CD">
          <w:rPr>
            <w:rStyle w:val="Hyperlink"/>
            <w:rFonts w:ascii="Times New Roman" w:hAnsi="Times New Roman" w:cs="Times New Roman"/>
            <w:i/>
            <w:iCs/>
          </w:rPr>
          <w:t>https://bpspsychub-onlinelibrary-wiley-com.ezproxy.uwtsd.ac.uk/doi/epdf/10.1111/joop.12119</w:t>
        </w:r>
      </w:hyperlink>
    </w:p>
    <w:p w14:paraId="7057243E"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Learning, teaching and assessing in higher education: Developing reflective practice (Teaching in Higher Education Series). (2007).</w:t>
      </w:r>
      <w:r w:rsidRPr="00B451CD">
        <w:rPr>
          <w:rFonts w:ascii="Times New Roman" w:hAnsi="Times New Roman" w:cs="Times New Roman"/>
          <w:i/>
          <w:iCs/>
        </w:rPr>
        <w:br/>
      </w:r>
      <w:hyperlink r:id="rId22" w:tgtFrame="_new" w:history="1">
        <w:r w:rsidRPr="00B451CD">
          <w:rPr>
            <w:rStyle w:val="Hyperlink"/>
            <w:rFonts w:ascii="Times New Roman" w:hAnsi="Times New Roman" w:cs="Times New Roman"/>
            <w:i/>
            <w:iCs/>
          </w:rPr>
          <w:t>https://www.amazon.co.uk/Learning-Teaching-Assessing-Higher-Education-ebook/dp/B014FL7AYI</w:t>
        </w:r>
      </w:hyperlink>
    </w:p>
    <w:p w14:paraId="5A166398"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Love, D. (2020). Becoming a coach – the essential ICF guide. Coaching: An International Journal of Theory, Research and Practice, 14(2), 214–215.</w:t>
      </w:r>
      <w:r w:rsidRPr="00B451CD">
        <w:rPr>
          <w:rFonts w:ascii="Times New Roman" w:hAnsi="Times New Roman" w:cs="Times New Roman"/>
          <w:i/>
          <w:iCs/>
        </w:rPr>
        <w:br/>
      </w:r>
      <w:hyperlink r:id="rId23" w:tgtFrame="_new" w:history="1">
        <w:r w:rsidRPr="00B451CD">
          <w:rPr>
            <w:rStyle w:val="Hyperlink"/>
            <w:rFonts w:ascii="Times New Roman" w:hAnsi="Times New Roman" w:cs="Times New Roman"/>
            <w:i/>
            <w:iCs/>
          </w:rPr>
          <w:t>https://www-tandfonline-com.ezproxy.uwtsd.ac.uk/doi/full/10.1080/17521882.2020.1823445</w:t>
        </w:r>
      </w:hyperlink>
    </w:p>
    <w:p w14:paraId="27F7AED6" w14:textId="05776826"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Murphy, D., Cramer, D. and Joseph, S. (2012). Mutuality in person-</w:t>
      </w:r>
      <w:proofErr w:type="spellStart"/>
      <w:r w:rsidRPr="00B451CD">
        <w:rPr>
          <w:rFonts w:ascii="Times New Roman" w:hAnsi="Times New Roman" w:cs="Times New Roman"/>
          <w:i/>
          <w:iCs/>
        </w:rPr>
        <w:t>centered</w:t>
      </w:r>
      <w:proofErr w:type="spellEnd"/>
      <w:r w:rsidRPr="00B451CD">
        <w:rPr>
          <w:rFonts w:ascii="Times New Roman" w:hAnsi="Times New Roman" w:cs="Times New Roman"/>
          <w:i/>
          <w:iCs/>
        </w:rPr>
        <w:t xml:space="preserve"> therapy: A new agenda for research and practice. Person-</w:t>
      </w:r>
      <w:proofErr w:type="spellStart"/>
      <w:r w:rsidRPr="00B451CD">
        <w:rPr>
          <w:rFonts w:ascii="Times New Roman" w:hAnsi="Times New Roman" w:cs="Times New Roman"/>
          <w:i/>
          <w:iCs/>
        </w:rPr>
        <w:t>Centered</w:t>
      </w:r>
      <w:proofErr w:type="spellEnd"/>
      <w:r w:rsidRPr="00B451CD">
        <w:rPr>
          <w:rFonts w:ascii="Times New Roman" w:hAnsi="Times New Roman" w:cs="Times New Roman"/>
          <w:i/>
          <w:iCs/>
        </w:rPr>
        <w:t xml:space="preserve"> &amp; Experiential Psychotherapies, 11(2), 109–123.</w:t>
      </w:r>
      <w:r w:rsidRPr="00B451CD">
        <w:rPr>
          <w:rFonts w:ascii="Times New Roman" w:hAnsi="Times New Roman" w:cs="Times New Roman"/>
          <w:i/>
          <w:iCs/>
        </w:rPr>
        <w:br/>
      </w:r>
      <w:hyperlink r:id="rId24" w:history="1">
        <w:r w:rsidRPr="00B10E41">
          <w:rPr>
            <w:rStyle w:val="Hyperlink"/>
            <w:rFonts w:ascii="Times New Roman" w:hAnsi="Times New Roman" w:cs="Times New Roman"/>
            <w:i/>
            <w:iCs/>
          </w:rPr>
          <w:t>https://www-tandfonline-com.ezproxy.uwtsd.ac.uk/doi/pdf/10.1080/14779757.2012.668496</w:t>
        </w:r>
      </w:hyperlink>
    </w:p>
    <w:p w14:paraId="63FB21CE"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Nationalcollege.org.uk. (n.d.). Reflective writing.</w:t>
      </w:r>
      <w:r w:rsidRPr="00B451CD">
        <w:rPr>
          <w:rFonts w:ascii="Times New Roman" w:hAnsi="Times New Roman" w:cs="Times New Roman"/>
          <w:i/>
          <w:iCs/>
        </w:rPr>
        <w:br/>
      </w:r>
      <w:hyperlink r:id="rId25" w:tgtFrame="_new" w:history="1">
        <w:r w:rsidRPr="00B451CD">
          <w:rPr>
            <w:rStyle w:val="Hyperlink"/>
            <w:rFonts w:ascii="Times New Roman" w:hAnsi="Times New Roman" w:cs="Times New Roman"/>
            <w:i/>
            <w:iCs/>
          </w:rPr>
          <w:t>https://www.ucc.ie/en/media/support/skillscentre/pdfx27sampbookmarks/ReflectiveWriting.pdf</w:t>
        </w:r>
      </w:hyperlink>
    </w:p>
    <w:p w14:paraId="344CC26A"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 xml:space="preserve">OSCAR model: A coaching and mentoring tool – BusinessBalls.com. (n.d.). </w:t>
      </w:r>
      <w:proofErr w:type="spellStart"/>
      <w:r w:rsidRPr="00B451CD">
        <w:rPr>
          <w:rFonts w:ascii="Times New Roman" w:hAnsi="Times New Roman" w:cs="Times New Roman"/>
          <w:i/>
          <w:iCs/>
        </w:rPr>
        <w:t>BusinessBalls</w:t>
      </w:r>
      <w:proofErr w:type="spellEnd"/>
      <w:r w:rsidRPr="00B451CD">
        <w:rPr>
          <w:rFonts w:ascii="Times New Roman" w:hAnsi="Times New Roman" w:cs="Times New Roman"/>
          <w:i/>
          <w:iCs/>
        </w:rPr>
        <w:t>.</w:t>
      </w:r>
      <w:r w:rsidRPr="00B451CD">
        <w:rPr>
          <w:rFonts w:ascii="Times New Roman" w:hAnsi="Times New Roman" w:cs="Times New Roman"/>
          <w:i/>
          <w:iCs/>
        </w:rPr>
        <w:br/>
      </w:r>
      <w:hyperlink r:id="rId26" w:tgtFrame="_new" w:history="1">
        <w:r w:rsidRPr="00B451CD">
          <w:rPr>
            <w:rStyle w:val="Hyperlink"/>
            <w:rFonts w:ascii="Times New Roman" w:hAnsi="Times New Roman" w:cs="Times New Roman"/>
            <w:i/>
            <w:iCs/>
          </w:rPr>
          <w:t>https://www.businessballs.com/coaching-and-mentoring/oscar-model-of-coaching/</w:t>
        </w:r>
      </w:hyperlink>
    </w:p>
    <w:p w14:paraId="7FCB2988"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Smith, A. (March 15, 2023). Directive vs non-directive coaching – What’s the difference? Coaching Leaders.</w:t>
      </w:r>
      <w:r w:rsidRPr="00B451CD">
        <w:rPr>
          <w:rFonts w:ascii="Times New Roman" w:hAnsi="Times New Roman" w:cs="Times New Roman"/>
          <w:i/>
          <w:iCs/>
        </w:rPr>
        <w:br/>
      </w:r>
      <w:hyperlink r:id="rId27" w:tgtFrame="_new" w:history="1">
        <w:r w:rsidRPr="00B451CD">
          <w:rPr>
            <w:rStyle w:val="Hyperlink"/>
            <w:rFonts w:ascii="Times New Roman" w:hAnsi="Times New Roman" w:cs="Times New Roman"/>
            <w:i/>
            <w:iCs/>
          </w:rPr>
          <w:t>https://coachingleaders.co.uk/directive-vs-non-directive-coaching-whats-the-difference/</w:t>
        </w:r>
      </w:hyperlink>
    </w:p>
    <w:p w14:paraId="30053C1F" w14:textId="77777777" w:rsidR="00B451CD" w:rsidRPr="00B451CD" w:rsidRDefault="00B451CD" w:rsidP="00B451CD">
      <w:pPr>
        <w:rPr>
          <w:rFonts w:ascii="Times New Roman" w:hAnsi="Times New Roman" w:cs="Times New Roman"/>
          <w:i/>
          <w:iCs/>
        </w:rPr>
      </w:pPr>
      <w:r w:rsidRPr="00B451CD">
        <w:rPr>
          <w:rFonts w:ascii="Times New Roman" w:hAnsi="Times New Roman" w:cs="Times New Roman"/>
          <w:i/>
          <w:iCs/>
        </w:rPr>
        <w:t>Whitmore, J. and Gaskell, T. (2024). Coaching for performance: The principles and practice of coaching and leadership (6th ed.). Philadelphia, PA: John Murray Business.</w:t>
      </w:r>
      <w:r w:rsidRPr="00B451CD">
        <w:rPr>
          <w:rFonts w:ascii="Times New Roman" w:hAnsi="Times New Roman" w:cs="Times New Roman"/>
          <w:i/>
          <w:iCs/>
        </w:rPr>
        <w:br/>
      </w:r>
      <w:hyperlink r:id="rId28" w:tgtFrame="_new" w:history="1">
        <w:r w:rsidRPr="00B451CD">
          <w:rPr>
            <w:rStyle w:val="Hyperlink"/>
            <w:rFonts w:ascii="Times New Roman" w:hAnsi="Times New Roman" w:cs="Times New Roman"/>
            <w:i/>
            <w:iCs/>
          </w:rPr>
          <w:t>https://www.google.co.uk/books/edition/Coaching_for_Performance_6th_edition/8ybXEAAAQBAJ</w:t>
        </w:r>
      </w:hyperlink>
    </w:p>
    <w:p w14:paraId="02D257EA" w14:textId="6A7AE9D0" w:rsidR="00E00B2D" w:rsidRDefault="00E00B2D" w:rsidP="000A6CC5">
      <w:pPr>
        <w:rPr>
          <w:rFonts w:ascii="Times New Roman" w:hAnsi="Times New Roman" w:cs="Times New Roman"/>
          <w:sz w:val="60"/>
          <w:szCs w:val="60"/>
        </w:rPr>
      </w:pPr>
      <w:r w:rsidRPr="00CA6DAC">
        <w:rPr>
          <w:rFonts w:ascii="Times New Roman" w:hAnsi="Times New Roman" w:cs="Times New Roman"/>
          <w:sz w:val="60"/>
          <w:szCs w:val="60"/>
        </w:rPr>
        <w:t xml:space="preserve"> </w:t>
      </w:r>
    </w:p>
    <w:p w14:paraId="576F1AF7" w14:textId="77777777" w:rsidR="00B451CD" w:rsidRDefault="00B451CD" w:rsidP="000A6CC5">
      <w:pPr>
        <w:rPr>
          <w:rFonts w:ascii="Times New Roman" w:hAnsi="Times New Roman" w:cs="Times New Roman"/>
          <w:sz w:val="60"/>
          <w:szCs w:val="60"/>
        </w:rPr>
      </w:pPr>
    </w:p>
    <w:p w14:paraId="5CE62E19" w14:textId="0D451DA8" w:rsidR="00B451CD" w:rsidRPr="00696667" w:rsidRDefault="00696667" w:rsidP="00696667">
      <w:pPr>
        <w:pStyle w:val="ListParagraph"/>
        <w:numPr>
          <w:ilvl w:val="0"/>
          <w:numId w:val="6"/>
        </w:numPr>
        <w:rPr>
          <w:rFonts w:ascii="Times New Roman" w:hAnsi="Times New Roman" w:cs="Times New Roman"/>
          <w:b/>
          <w:bCs/>
          <w:sz w:val="60"/>
          <w:szCs w:val="60"/>
        </w:rPr>
      </w:pPr>
      <w:r w:rsidRPr="00696667">
        <w:rPr>
          <w:rFonts w:ascii="Times New Roman" w:hAnsi="Times New Roman" w:cs="Times New Roman"/>
          <w:b/>
          <w:bCs/>
          <w:sz w:val="60"/>
          <w:szCs w:val="60"/>
        </w:rPr>
        <w:lastRenderedPageBreak/>
        <w:t xml:space="preserve">Appendices </w:t>
      </w:r>
    </w:p>
    <w:tbl>
      <w:tblPr>
        <w:tblStyle w:val="TableGrid"/>
        <w:tblW w:w="0" w:type="auto"/>
        <w:tblLook w:val="04A0" w:firstRow="1" w:lastRow="0" w:firstColumn="1" w:lastColumn="0" w:noHBand="0" w:noVBand="1"/>
      </w:tblPr>
      <w:tblGrid>
        <w:gridCol w:w="2316"/>
        <w:gridCol w:w="1727"/>
        <w:gridCol w:w="1626"/>
        <w:gridCol w:w="1723"/>
        <w:gridCol w:w="1624"/>
      </w:tblGrid>
      <w:tr w:rsidR="00AA73AE" w:rsidRPr="00CF4D1D" w14:paraId="526BA635" w14:textId="77777777" w:rsidTr="00E3194B">
        <w:tc>
          <w:tcPr>
            <w:tcW w:w="1803" w:type="dxa"/>
          </w:tcPr>
          <w:p w14:paraId="2BF16892" w14:textId="77777777" w:rsidR="00AA73AE" w:rsidRPr="00CF4D1D" w:rsidRDefault="00AA73AE" w:rsidP="00E3194B">
            <w:pPr>
              <w:rPr>
                <w:rFonts w:ascii="Times New Roman" w:hAnsi="Times New Roman" w:cs="Times New Roman"/>
              </w:rPr>
            </w:pPr>
            <w:r w:rsidRPr="00CF4D1D">
              <w:rPr>
                <w:rFonts w:ascii="Times New Roman" w:hAnsi="Times New Roman" w:cs="Times New Roman"/>
              </w:rPr>
              <w:t xml:space="preserve">What do I want/need to learn? </w:t>
            </w:r>
          </w:p>
        </w:tc>
        <w:tc>
          <w:tcPr>
            <w:tcW w:w="1803" w:type="dxa"/>
          </w:tcPr>
          <w:p w14:paraId="67456774" w14:textId="77777777" w:rsidR="00AA73AE" w:rsidRPr="00CF4D1D" w:rsidRDefault="00AA73AE" w:rsidP="00E3194B">
            <w:pPr>
              <w:rPr>
                <w:rFonts w:ascii="Times New Roman" w:hAnsi="Times New Roman" w:cs="Times New Roman"/>
              </w:rPr>
            </w:pPr>
            <w:r w:rsidRPr="00CF4D1D">
              <w:rPr>
                <w:rFonts w:ascii="Times New Roman" w:hAnsi="Times New Roman" w:cs="Times New Roman"/>
              </w:rPr>
              <w:t>What will I do to achieve this?</w:t>
            </w:r>
          </w:p>
        </w:tc>
        <w:tc>
          <w:tcPr>
            <w:tcW w:w="1803" w:type="dxa"/>
          </w:tcPr>
          <w:p w14:paraId="6C9EB2BE" w14:textId="77777777" w:rsidR="00AA73AE" w:rsidRPr="00CF4D1D" w:rsidRDefault="00AA73AE" w:rsidP="00E3194B">
            <w:pPr>
              <w:rPr>
                <w:rFonts w:ascii="Times New Roman" w:hAnsi="Times New Roman" w:cs="Times New Roman"/>
              </w:rPr>
            </w:pPr>
            <w:r w:rsidRPr="00CF4D1D">
              <w:rPr>
                <w:rFonts w:ascii="Times New Roman" w:hAnsi="Times New Roman" w:cs="Times New Roman"/>
              </w:rPr>
              <w:t xml:space="preserve">What resources or support will I need? </w:t>
            </w:r>
          </w:p>
        </w:tc>
        <w:tc>
          <w:tcPr>
            <w:tcW w:w="1803" w:type="dxa"/>
          </w:tcPr>
          <w:p w14:paraId="1F3C088E" w14:textId="77777777" w:rsidR="00AA73AE" w:rsidRPr="00CF4D1D" w:rsidRDefault="00AA73AE" w:rsidP="00E3194B">
            <w:pPr>
              <w:rPr>
                <w:rFonts w:ascii="Times New Roman" w:hAnsi="Times New Roman" w:cs="Times New Roman"/>
              </w:rPr>
            </w:pPr>
            <w:r w:rsidRPr="00CF4D1D">
              <w:rPr>
                <w:rFonts w:ascii="Times New Roman" w:hAnsi="Times New Roman" w:cs="Times New Roman"/>
              </w:rPr>
              <w:t xml:space="preserve">What will my success criteria be? </w:t>
            </w:r>
          </w:p>
        </w:tc>
        <w:tc>
          <w:tcPr>
            <w:tcW w:w="1804" w:type="dxa"/>
          </w:tcPr>
          <w:p w14:paraId="5D20E7DB" w14:textId="77777777" w:rsidR="00AA73AE" w:rsidRPr="00CF4D1D" w:rsidRDefault="00AA73AE" w:rsidP="00E3194B">
            <w:pPr>
              <w:rPr>
                <w:rFonts w:ascii="Times New Roman" w:hAnsi="Times New Roman" w:cs="Times New Roman"/>
              </w:rPr>
            </w:pPr>
            <w:r w:rsidRPr="00CF4D1D">
              <w:rPr>
                <w:rFonts w:ascii="Times New Roman" w:hAnsi="Times New Roman" w:cs="Times New Roman"/>
              </w:rPr>
              <w:t xml:space="preserve">Target dates for review and completion </w:t>
            </w:r>
          </w:p>
        </w:tc>
      </w:tr>
      <w:tr w:rsidR="00AA73AE" w:rsidRPr="00CF4D1D" w14:paraId="1763B5FB" w14:textId="77777777" w:rsidTr="00E3194B">
        <w:tc>
          <w:tcPr>
            <w:tcW w:w="1803" w:type="dxa"/>
          </w:tcPr>
          <w:p w14:paraId="06D41D71" w14:textId="77777777" w:rsidR="00AA73AE" w:rsidRPr="00CF4D1D" w:rsidRDefault="00AA73AE" w:rsidP="00AA73AE">
            <w:pPr>
              <w:pStyle w:val="ListParagraph"/>
              <w:numPr>
                <w:ilvl w:val="0"/>
                <w:numId w:val="10"/>
              </w:numPr>
              <w:rPr>
                <w:rFonts w:ascii="Times New Roman" w:hAnsi="Times New Roman" w:cs="Times New Roman"/>
              </w:rPr>
            </w:pPr>
            <w:r w:rsidRPr="00CF4D1D">
              <w:rPr>
                <w:rFonts w:ascii="Times New Roman" w:hAnsi="Times New Roman" w:cs="Times New Roman"/>
              </w:rPr>
              <w:t xml:space="preserve">Improve my questioning skills so I can rely less on giving advice and be less directive. </w:t>
            </w:r>
          </w:p>
        </w:tc>
        <w:tc>
          <w:tcPr>
            <w:tcW w:w="1803" w:type="dxa"/>
          </w:tcPr>
          <w:p w14:paraId="127A37E5" w14:textId="77777777" w:rsidR="00AA73AE" w:rsidRDefault="00AA73AE" w:rsidP="00E3194B">
            <w:pPr>
              <w:rPr>
                <w:rFonts w:ascii="Times New Roman" w:hAnsi="Times New Roman" w:cs="Times New Roman"/>
              </w:rPr>
            </w:pPr>
            <w:r>
              <w:rPr>
                <w:rFonts w:ascii="Times New Roman" w:hAnsi="Times New Roman" w:cs="Times New Roman"/>
              </w:rPr>
              <w:t xml:space="preserve">Watch a coaching demonstration video focused on open and reflective questions. </w:t>
            </w:r>
          </w:p>
          <w:p w14:paraId="75BEF660" w14:textId="77777777" w:rsidR="00AA73AE" w:rsidRDefault="00AA73AE" w:rsidP="00E3194B">
            <w:pPr>
              <w:rPr>
                <w:rFonts w:ascii="Times New Roman" w:hAnsi="Times New Roman" w:cs="Times New Roman"/>
              </w:rPr>
            </w:pPr>
          </w:p>
          <w:p w14:paraId="39FEA4D4" w14:textId="77777777" w:rsidR="00AA73AE" w:rsidRDefault="00AA73AE" w:rsidP="00E3194B">
            <w:pPr>
              <w:rPr>
                <w:rFonts w:ascii="Times New Roman" w:hAnsi="Times New Roman" w:cs="Times New Roman"/>
              </w:rPr>
            </w:pPr>
            <w:r>
              <w:rPr>
                <w:rFonts w:ascii="Times New Roman" w:hAnsi="Times New Roman" w:cs="Times New Roman"/>
              </w:rPr>
              <w:t xml:space="preserve">Create a list of 15 to 20 open questions I can use in coaching. </w:t>
            </w:r>
          </w:p>
          <w:p w14:paraId="79063ED7" w14:textId="77777777" w:rsidR="00AA73AE" w:rsidRDefault="00AA73AE" w:rsidP="00E3194B">
            <w:pPr>
              <w:rPr>
                <w:rFonts w:ascii="Times New Roman" w:hAnsi="Times New Roman" w:cs="Times New Roman"/>
              </w:rPr>
            </w:pPr>
          </w:p>
          <w:p w14:paraId="7FA5B889" w14:textId="77777777" w:rsidR="00AA73AE" w:rsidRDefault="00AA73AE" w:rsidP="00E3194B">
            <w:pPr>
              <w:rPr>
                <w:rFonts w:ascii="Times New Roman" w:hAnsi="Times New Roman" w:cs="Times New Roman"/>
              </w:rPr>
            </w:pPr>
            <w:r>
              <w:rPr>
                <w:rFonts w:ascii="Times New Roman" w:hAnsi="Times New Roman" w:cs="Times New Roman"/>
              </w:rPr>
              <w:t xml:space="preserve">Practice using these questions in a short role-plat with a friend or classmate. </w:t>
            </w:r>
          </w:p>
          <w:p w14:paraId="13A5587B" w14:textId="77777777" w:rsidR="00AA73AE" w:rsidRPr="00CF4D1D" w:rsidRDefault="00AA73AE" w:rsidP="00E3194B">
            <w:pPr>
              <w:rPr>
                <w:rFonts w:ascii="Times New Roman" w:hAnsi="Times New Roman" w:cs="Times New Roman"/>
              </w:rPr>
            </w:pPr>
          </w:p>
        </w:tc>
        <w:tc>
          <w:tcPr>
            <w:tcW w:w="1803" w:type="dxa"/>
          </w:tcPr>
          <w:p w14:paraId="49403223" w14:textId="77777777" w:rsidR="00AA73AE" w:rsidRDefault="00AA73AE" w:rsidP="00E3194B">
            <w:pPr>
              <w:rPr>
                <w:rFonts w:ascii="Times New Roman" w:hAnsi="Times New Roman" w:cs="Times New Roman"/>
              </w:rPr>
            </w:pPr>
            <w:r>
              <w:rPr>
                <w:rFonts w:ascii="Times New Roman" w:hAnsi="Times New Roman" w:cs="Times New Roman"/>
              </w:rPr>
              <w:t xml:space="preserve">Access to videos online. </w:t>
            </w:r>
          </w:p>
          <w:p w14:paraId="3ED03F2F" w14:textId="77777777" w:rsidR="00AA73AE" w:rsidRDefault="00AA73AE" w:rsidP="00E3194B">
            <w:pPr>
              <w:rPr>
                <w:rFonts w:ascii="Times New Roman" w:hAnsi="Times New Roman" w:cs="Times New Roman"/>
              </w:rPr>
            </w:pPr>
          </w:p>
          <w:p w14:paraId="5614B914" w14:textId="77777777" w:rsidR="00AA73AE" w:rsidRPr="00CF4D1D" w:rsidRDefault="00AA73AE" w:rsidP="00E3194B">
            <w:pPr>
              <w:rPr>
                <w:rFonts w:ascii="Times New Roman" w:hAnsi="Times New Roman" w:cs="Times New Roman"/>
              </w:rPr>
            </w:pPr>
            <w:r>
              <w:rPr>
                <w:rFonts w:ascii="Times New Roman" w:hAnsi="Times New Roman" w:cs="Times New Roman"/>
              </w:rPr>
              <w:t xml:space="preserve">Support from a friend or classmate willing to role-play. </w:t>
            </w:r>
          </w:p>
        </w:tc>
        <w:tc>
          <w:tcPr>
            <w:tcW w:w="1803" w:type="dxa"/>
          </w:tcPr>
          <w:p w14:paraId="740D0749" w14:textId="77777777" w:rsidR="00AA73AE" w:rsidRDefault="00AA73AE" w:rsidP="00E3194B">
            <w:pPr>
              <w:rPr>
                <w:rFonts w:ascii="Times New Roman" w:hAnsi="Times New Roman" w:cs="Times New Roman"/>
              </w:rPr>
            </w:pPr>
            <w:r>
              <w:rPr>
                <w:rFonts w:ascii="Times New Roman" w:hAnsi="Times New Roman" w:cs="Times New Roman"/>
              </w:rPr>
              <w:t xml:space="preserve">I will ask more open questions and non-leading questions during coaching. </w:t>
            </w:r>
          </w:p>
          <w:p w14:paraId="32DD5F40" w14:textId="77777777" w:rsidR="00AA73AE" w:rsidRDefault="00AA73AE" w:rsidP="00E3194B">
            <w:pPr>
              <w:rPr>
                <w:rFonts w:ascii="Times New Roman" w:hAnsi="Times New Roman" w:cs="Times New Roman"/>
              </w:rPr>
            </w:pPr>
          </w:p>
          <w:p w14:paraId="719BEB18" w14:textId="77777777" w:rsidR="00AA73AE" w:rsidRPr="00CF4D1D" w:rsidRDefault="00AA73AE" w:rsidP="00E3194B">
            <w:pPr>
              <w:rPr>
                <w:rFonts w:ascii="Times New Roman" w:hAnsi="Times New Roman" w:cs="Times New Roman"/>
              </w:rPr>
            </w:pPr>
            <w:r>
              <w:rPr>
                <w:rFonts w:ascii="Times New Roman" w:hAnsi="Times New Roman" w:cs="Times New Roman"/>
              </w:rPr>
              <w:t xml:space="preserve">My </w:t>
            </w:r>
            <w:proofErr w:type="spellStart"/>
            <w:r>
              <w:rPr>
                <w:rFonts w:ascii="Times New Roman" w:hAnsi="Times New Roman" w:cs="Times New Roman"/>
              </w:rPr>
              <w:t>coachee</w:t>
            </w:r>
            <w:proofErr w:type="spellEnd"/>
            <w:r>
              <w:rPr>
                <w:rFonts w:ascii="Times New Roman" w:hAnsi="Times New Roman" w:cs="Times New Roman"/>
              </w:rPr>
              <w:t xml:space="preserve"> will comment that I allowed them more space to think. </w:t>
            </w:r>
          </w:p>
        </w:tc>
        <w:tc>
          <w:tcPr>
            <w:tcW w:w="1804" w:type="dxa"/>
          </w:tcPr>
          <w:p w14:paraId="0596F78D" w14:textId="77777777" w:rsidR="00AA73AE" w:rsidRDefault="00AA73AE" w:rsidP="00E3194B">
            <w:pPr>
              <w:rPr>
                <w:rFonts w:ascii="Times New Roman" w:hAnsi="Times New Roman" w:cs="Times New Roman"/>
              </w:rPr>
            </w:pPr>
            <w:r>
              <w:rPr>
                <w:rFonts w:ascii="Times New Roman" w:hAnsi="Times New Roman" w:cs="Times New Roman"/>
              </w:rPr>
              <w:t>Practice session by 1</w:t>
            </w:r>
            <w:r w:rsidRPr="000F7EEE">
              <w:rPr>
                <w:rFonts w:ascii="Times New Roman" w:hAnsi="Times New Roman" w:cs="Times New Roman"/>
                <w:vertAlign w:val="superscript"/>
              </w:rPr>
              <w:t>st</w:t>
            </w:r>
            <w:r>
              <w:rPr>
                <w:rFonts w:ascii="Times New Roman" w:hAnsi="Times New Roman" w:cs="Times New Roman"/>
              </w:rPr>
              <w:t xml:space="preserve"> January. </w:t>
            </w:r>
          </w:p>
          <w:p w14:paraId="0BA38B35" w14:textId="77777777" w:rsidR="00AA73AE" w:rsidRDefault="00AA73AE" w:rsidP="00E3194B">
            <w:pPr>
              <w:rPr>
                <w:rFonts w:ascii="Times New Roman" w:hAnsi="Times New Roman" w:cs="Times New Roman"/>
              </w:rPr>
            </w:pPr>
          </w:p>
          <w:p w14:paraId="1C201F76" w14:textId="77777777" w:rsidR="00AA73AE" w:rsidRPr="00CF4D1D" w:rsidRDefault="00AA73AE" w:rsidP="00E3194B">
            <w:pPr>
              <w:rPr>
                <w:rFonts w:ascii="Times New Roman" w:hAnsi="Times New Roman" w:cs="Times New Roman"/>
              </w:rPr>
            </w:pPr>
            <w:r>
              <w:rPr>
                <w:rFonts w:ascii="Times New Roman" w:hAnsi="Times New Roman" w:cs="Times New Roman"/>
              </w:rPr>
              <w:t>Review progress on 15</w:t>
            </w:r>
            <w:r w:rsidRPr="000F7EEE">
              <w:rPr>
                <w:rFonts w:ascii="Times New Roman" w:hAnsi="Times New Roman" w:cs="Times New Roman"/>
                <w:vertAlign w:val="superscript"/>
              </w:rPr>
              <w:t>th</w:t>
            </w:r>
            <w:r>
              <w:rPr>
                <w:rFonts w:ascii="Times New Roman" w:hAnsi="Times New Roman" w:cs="Times New Roman"/>
              </w:rPr>
              <w:t xml:space="preserve"> January. </w:t>
            </w:r>
          </w:p>
        </w:tc>
      </w:tr>
      <w:tr w:rsidR="00AA73AE" w:rsidRPr="000F7EEE" w14:paraId="5F5035A7" w14:textId="77777777" w:rsidTr="00E3194B">
        <w:tc>
          <w:tcPr>
            <w:tcW w:w="1803" w:type="dxa"/>
          </w:tcPr>
          <w:p w14:paraId="674915EE" w14:textId="77777777" w:rsidR="00AA73AE" w:rsidRPr="000F7EEE" w:rsidRDefault="00AA73AE" w:rsidP="00AA73AE">
            <w:pPr>
              <w:pStyle w:val="ListParagraph"/>
              <w:numPr>
                <w:ilvl w:val="0"/>
                <w:numId w:val="10"/>
              </w:numPr>
              <w:rPr>
                <w:rFonts w:ascii="Times New Roman" w:hAnsi="Times New Roman" w:cs="Times New Roman"/>
              </w:rPr>
            </w:pPr>
            <w:r w:rsidRPr="000F7EEE">
              <w:rPr>
                <w:rFonts w:ascii="Times New Roman" w:hAnsi="Times New Roman" w:cs="Times New Roman"/>
              </w:rPr>
              <w:t xml:space="preserve">Become confident using the Instant Payoff model. </w:t>
            </w:r>
          </w:p>
        </w:tc>
        <w:tc>
          <w:tcPr>
            <w:tcW w:w="1803" w:type="dxa"/>
          </w:tcPr>
          <w:p w14:paraId="79DB2AB1"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 xml:space="preserve">Re-read the Instant Payoff model notes and summarise the steps in my own words. </w:t>
            </w:r>
          </w:p>
          <w:p w14:paraId="6801C355" w14:textId="77777777" w:rsidR="00AA73AE" w:rsidRPr="000F7EEE" w:rsidRDefault="00AA73AE" w:rsidP="00E3194B">
            <w:pPr>
              <w:rPr>
                <w:rFonts w:ascii="Times New Roman" w:hAnsi="Times New Roman" w:cs="Times New Roman"/>
              </w:rPr>
            </w:pPr>
          </w:p>
          <w:p w14:paraId="26AF779C"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 xml:space="preserve">Practice using the model in two short mock coaching sessions. </w:t>
            </w:r>
          </w:p>
          <w:p w14:paraId="348C6C72" w14:textId="77777777" w:rsidR="00AA73AE" w:rsidRPr="000F7EEE" w:rsidRDefault="00AA73AE" w:rsidP="00E3194B">
            <w:pPr>
              <w:rPr>
                <w:rFonts w:ascii="Times New Roman" w:hAnsi="Times New Roman" w:cs="Times New Roman"/>
              </w:rPr>
            </w:pPr>
          </w:p>
          <w:p w14:paraId="0A2923EA"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 xml:space="preserve">Create a simple card with the steps to revise before sessions. </w:t>
            </w:r>
          </w:p>
        </w:tc>
        <w:tc>
          <w:tcPr>
            <w:tcW w:w="1803" w:type="dxa"/>
          </w:tcPr>
          <w:p w14:paraId="67537AF5"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 xml:space="preserve">Access to lecture materials. </w:t>
            </w:r>
          </w:p>
          <w:p w14:paraId="08A0F6A1" w14:textId="77777777" w:rsidR="00AA73AE" w:rsidRPr="000F7EEE" w:rsidRDefault="00AA73AE" w:rsidP="00E3194B">
            <w:pPr>
              <w:rPr>
                <w:rFonts w:ascii="Times New Roman" w:hAnsi="Times New Roman" w:cs="Times New Roman"/>
              </w:rPr>
            </w:pPr>
          </w:p>
          <w:p w14:paraId="22222800"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 xml:space="preserve">A friend or classmate willing to practice with me. </w:t>
            </w:r>
          </w:p>
        </w:tc>
        <w:tc>
          <w:tcPr>
            <w:tcW w:w="1803" w:type="dxa"/>
          </w:tcPr>
          <w:p w14:paraId="1365539B"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 xml:space="preserve">I can confidently explain the model without notes. </w:t>
            </w:r>
          </w:p>
          <w:p w14:paraId="31451F5A" w14:textId="77777777" w:rsidR="00AA73AE" w:rsidRPr="000F7EEE" w:rsidRDefault="00AA73AE" w:rsidP="00E3194B">
            <w:pPr>
              <w:rPr>
                <w:rFonts w:ascii="Times New Roman" w:hAnsi="Times New Roman" w:cs="Times New Roman"/>
              </w:rPr>
            </w:pPr>
          </w:p>
          <w:p w14:paraId="43D08275"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 xml:space="preserve">I can follow the steps independently in a brief coaching exercise. </w:t>
            </w:r>
          </w:p>
        </w:tc>
        <w:tc>
          <w:tcPr>
            <w:tcW w:w="1804" w:type="dxa"/>
          </w:tcPr>
          <w:p w14:paraId="31299646"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Model summary completed by 5</w:t>
            </w:r>
            <w:r w:rsidRPr="000F7EEE">
              <w:rPr>
                <w:rFonts w:ascii="Times New Roman" w:hAnsi="Times New Roman" w:cs="Times New Roman"/>
                <w:vertAlign w:val="superscript"/>
              </w:rPr>
              <w:t>th</w:t>
            </w:r>
            <w:r w:rsidRPr="000F7EEE">
              <w:rPr>
                <w:rFonts w:ascii="Times New Roman" w:hAnsi="Times New Roman" w:cs="Times New Roman"/>
              </w:rPr>
              <w:t xml:space="preserve"> January. </w:t>
            </w:r>
          </w:p>
          <w:p w14:paraId="2376D81E" w14:textId="77777777" w:rsidR="00AA73AE" w:rsidRPr="000F7EEE" w:rsidRDefault="00AA73AE" w:rsidP="00E3194B">
            <w:pPr>
              <w:rPr>
                <w:rFonts w:ascii="Times New Roman" w:hAnsi="Times New Roman" w:cs="Times New Roman"/>
              </w:rPr>
            </w:pPr>
          </w:p>
          <w:p w14:paraId="214DC4D3" w14:textId="77777777" w:rsidR="00AA73AE" w:rsidRPr="000F7EEE" w:rsidRDefault="00AA73AE" w:rsidP="00E3194B">
            <w:pPr>
              <w:rPr>
                <w:rFonts w:ascii="Times New Roman" w:hAnsi="Times New Roman" w:cs="Times New Roman"/>
              </w:rPr>
            </w:pPr>
            <w:r w:rsidRPr="000F7EEE">
              <w:rPr>
                <w:rFonts w:ascii="Times New Roman" w:hAnsi="Times New Roman" w:cs="Times New Roman"/>
              </w:rPr>
              <w:t>Practice complete by 20</w:t>
            </w:r>
            <w:r w:rsidRPr="000F7EEE">
              <w:rPr>
                <w:rFonts w:ascii="Times New Roman" w:hAnsi="Times New Roman" w:cs="Times New Roman"/>
                <w:vertAlign w:val="superscript"/>
              </w:rPr>
              <w:t>th</w:t>
            </w:r>
            <w:r w:rsidRPr="000F7EEE">
              <w:rPr>
                <w:rFonts w:ascii="Times New Roman" w:hAnsi="Times New Roman" w:cs="Times New Roman"/>
              </w:rPr>
              <w:t xml:space="preserve"> January. </w:t>
            </w:r>
          </w:p>
          <w:p w14:paraId="3F84A8E5" w14:textId="77777777" w:rsidR="00AA73AE" w:rsidRPr="000F7EEE" w:rsidRDefault="00AA73AE" w:rsidP="00E3194B">
            <w:pPr>
              <w:rPr>
                <w:rFonts w:ascii="Times New Roman" w:hAnsi="Times New Roman" w:cs="Times New Roman"/>
              </w:rPr>
            </w:pPr>
          </w:p>
        </w:tc>
      </w:tr>
      <w:tr w:rsidR="00AA73AE" w:rsidRPr="000F7EEE" w14:paraId="1C713E09" w14:textId="77777777" w:rsidTr="00E3194B">
        <w:tc>
          <w:tcPr>
            <w:tcW w:w="1803" w:type="dxa"/>
          </w:tcPr>
          <w:p w14:paraId="2327270E" w14:textId="77777777" w:rsidR="00AA73AE" w:rsidRPr="000F7EEE" w:rsidRDefault="00AA73AE" w:rsidP="00AA73AE">
            <w:pPr>
              <w:pStyle w:val="ListParagraph"/>
              <w:numPr>
                <w:ilvl w:val="0"/>
                <w:numId w:val="10"/>
              </w:numPr>
              <w:rPr>
                <w:rFonts w:ascii="Times New Roman" w:hAnsi="Times New Roman" w:cs="Times New Roman"/>
              </w:rPr>
            </w:pPr>
            <w:r>
              <w:rPr>
                <w:rFonts w:ascii="Times New Roman" w:hAnsi="Times New Roman" w:cs="Times New Roman"/>
              </w:rPr>
              <w:t xml:space="preserve">Develop more confidence in holding </w:t>
            </w:r>
            <w:r>
              <w:rPr>
                <w:rFonts w:ascii="Times New Roman" w:hAnsi="Times New Roman" w:cs="Times New Roman"/>
              </w:rPr>
              <w:lastRenderedPageBreak/>
              <w:t xml:space="preserve">structured coaching conversations. </w:t>
            </w:r>
          </w:p>
        </w:tc>
        <w:tc>
          <w:tcPr>
            <w:tcW w:w="1803" w:type="dxa"/>
          </w:tcPr>
          <w:p w14:paraId="30120054" w14:textId="77777777" w:rsidR="00AA73AE" w:rsidRDefault="00AA73AE" w:rsidP="00E3194B">
            <w:pPr>
              <w:rPr>
                <w:rFonts w:ascii="Times New Roman" w:hAnsi="Times New Roman" w:cs="Times New Roman"/>
              </w:rPr>
            </w:pPr>
            <w:r>
              <w:rPr>
                <w:rFonts w:ascii="Times New Roman" w:hAnsi="Times New Roman" w:cs="Times New Roman"/>
              </w:rPr>
              <w:lastRenderedPageBreak/>
              <w:t xml:space="preserve">Practice grounding techniques, </w:t>
            </w:r>
            <w:r>
              <w:rPr>
                <w:rFonts w:ascii="Times New Roman" w:hAnsi="Times New Roman" w:cs="Times New Roman"/>
              </w:rPr>
              <w:lastRenderedPageBreak/>
              <w:t xml:space="preserve">such as breathing and pause before speaking, before coaching to manage my nerves. </w:t>
            </w:r>
          </w:p>
          <w:p w14:paraId="3DA371DB" w14:textId="77777777" w:rsidR="00AA73AE" w:rsidRDefault="00AA73AE" w:rsidP="00E3194B">
            <w:pPr>
              <w:rPr>
                <w:rFonts w:ascii="Times New Roman" w:hAnsi="Times New Roman" w:cs="Times New Roman"/>
              </w:rPr>
            </w:pPr>
          </w:p>
          <w:p w14:paraId="4253A225" w14:textId="77777777" w:rsidR="00AA73AE" w:rsidRDefault="00AA73AE" w:rsidP="00E3194B">
            <w:pPr>
              <w:rPr>
                <w:rFonts w:ascii="Times New Roman" w:hAnsi="Times New Roman" w:cs="Times New Roman"/>
              </w:rPr>
            </w:pPr>
            <w:r>
              <w:rPr>
                <w:rFonts w:ascii="Times New Roman" w:hAnsi="Times New Roman" w:cs="Times New Roman"/>
              </w:rPr>
              <w:t xml:space="preserve">Prepare a short checklist to guide the structure of the sessions. </w:t>
            </w:r>
          </w:p>
          <w:p w14:paraId="1D803924" w14:textId="77777777" w:rsidR="00AA73AE" w:rsidRDefault="00AA73AE" w:rsidP="00E3194B">
            <w:pPr>
              <w:rPr>
                <w:rFonts w:ascii="Times New Roman" w:hAnsi="Times New Roman" w:cs="Times New Roman"/>
              </w:rPr>
            </w:pPr>
          </w:p>
          <w:p w14:paraId="5B1CC96E" w14:textId="77777777" w:rsidR="00AA73AE" w:rsidRPr="000F7EEE" w:rsidRDefault="00AA73AE" w:rsidP="00E3194B">
            <w:pPr>
              <w:rPr>
                <w:rFonts w:ascii="Times New Roman" w:hAnsi="Times New Roman" w:cs="Times New Roman"/>
              </w:rPr>
            </w:pPr>
            <w:r>
              <w:rPr>
                <w:rFonts w:ascii="Times New Roman" w:hAnsi="Times New Roman" w:cs="Times New Roman"/>
              </w:rPr>
              <w:t xml:space="preserve">Ask informal feedback from the </w:t>
            </w:r>
            <w:proofErr w:type="spellStart"/>
            <w:r>
              <w:rPr>
                <w:rFonts w:ascii="Times New Roman" w:hAnsi="Times New Roman" w:cs="Times New Roman"/>
              </w:rPr>
              <w:t>coachee</w:t>
            </w:r>
            <w:proofErr w:type="spellEnd"/>
            <w:r>
              <w:rPr>
                <w:rFonts w:ascii="Times New Roman" w:hAnsi="Times New Roman" w:cs="Times New Roman"/>
              </w:rPr>
              <w:t xml:space="preserve"> or friends after each conversation. </w:t>
            </w:r>
          </w:p>
        </w:tc>
        <w:tc>
          <w:tcPr>
            <w:tcW w:w="1803" w:type="dxa"/>
          </w:tcPr>
          <w:p w14:paraId="7A68795E" w14:textId="77777777" w:rsidR="00AA73AE" w:rsidRDefault="00AA73AE" w:rsidP="00E3194B">
            <w:pPr>
              <w:rPr>
                <w:rFonts w:ascii="Times New Roman" w:hAnsi="Times New Roman" w:cs="Times New Roman"/>
              </w:rPr>
            </w:pPr>
            <w:r>
              <w:rPr>
                <w:rFonts w:ascii="Times New Roman" w:hAnsi="Times New Roman" w:cs="Times New Roman"/>
              </w:rPr>
              <w:lastRenderedPageBreak/>
              <w:t xml:space="preserve">Quiet space to practice </w:t>
            </w:r>
            <w:r>
              <w:rPr>
                <w:rFonts w:ascii="Times New Roman" w:hAnsi="Times New Roman" w:cs="Times New Roman"/>
              </w:rPr>
              <w:lastRenderedPageBreak/>
              <w:t xml:space="preserve">calming techniques. </w:t>
            </w:r>
          </w:p>
          <w:p w14:paraId="15050762" w14:textId="77777777" w:rsidR="00AA73AE" w:rsidRDefault="00AA73AE" w:rsidP="00E3194B">
            <w:pPr>
              <w:rPr>
                <w:rFonts w:ascii="Times New Roman" w:hAnsi="Times New Roman" w:cs="Times New Roman"/>
              </w:rPr>
            </w:pPr>
          </w:p>
          <w:p w14:paraId="7CF8F45E" w14:textId="77777777" w:rsidR="00AA73AE" w:rsidRPr="000F7EEE" w:rsidRDefault="00AA73AE" w:rsidP="00E3194B">
            <w:pPr>
              <w:rPr>
                <w:rFonts w:ascii="Times New Roman" w:hAnsi="Times New Roman" w:cs="Times New Roman"/>
              </w:rPr>
            </w:pPr>
            <w:r>
              <w:rPr>
                <w:rFonts w:ascii="Times New Roman" w:hAnsi="Times New Roman" w:cs="Times New Roman"/>
              </w:rPr>
              <w:t xml:space="preserve">Feedback from friends or </w:t>
            </w:r>
            <w:proofErr w:type="spellStart"/>
            <w:r>
              <w:rPr>
                <w:rFonts w:ascii="Times New Roman" w:hAnsi="Times New Roman" w:cs="Times New Roman"/>
              </w:rPr>
              <w:t>coachee</w:t>
            </w:r>
            <w:proofErr w:type="spellEnd"/>
            <w:r>
              <w:rPr>
                <w:rFonts w:ascii="Times New Roman" w:hAnsi="Times New Roman" w:cs="Times New Roman"/>
              </w:rPr>
              <w:t xml:space="preserve">. </w:t>
            </w:r>
          </w:p>
        </w:tc>
        <w:tc>
          <w:tcPr>
            <w:tcW w:w="1803" w:type="dxa"/>
          </w:tcPr>
          <w:p w14:paraId="75C3BC12" w14:textId="77777777" w:rsidR="00AA73AE" w:rsidRDefault="00AA73AE" w:rsidP="00E3194B">
            <w:pPr>
              <w:rPr>
                <w:rFonts w:ascii="Times New Roman" w:hAnsi="Times New Roman" w:cs="Times New Roman"/>
              </w:rPr>
            </w:pPr>
            <w:r>
              <w:rPr>
                <w:rFonts w:ascii="Times New Roman" w:hAnsi="Times New Roman" w:cs="Times New Roman"/>
              </w:rPr>
              <w:lastRenderedPageBreak/>
              <w:t xml:space="preserve">I will feel calmer when beginning </w:t>
            </w:r>
            <w:r>
              <w:rPr>
                <w:rFonts w:ascii="Times New Roman" w:hAnsi="Times New Roman" w:cs="Times New Roman"/>
              </w:rPr>
              <w:lastRenderedPageBreak/>
              <w:t xml:space="preserve">coaching sessions. </w:t>
            </w:r>
          </w:p>
          <w:p w14:paraId="7112FD8A" w14:textId="77777777" w:rsidR="00AA73AE" w:rsidRDefault="00AA73AE" w:rsidP="00E3194B">
            <w:pPr>
              <w:rPr>
                <w:rFonts w:ascii="Times New Roman" w:hAnsi="Times New Roman" w:cs="Times New Roman"/>
              </w:rPr>
            </w:pPr>
          </w:p>
          <w:p w14:paraId="009592D8" w14:textId="77777777" w:rsidR="00AA73AE" w:rsidRPr="000F7EEE" w:rsidRDefault="00AA73AE" w:rsidP="00E3194B">
            <w:pPr>
              <w:rPr>
                <w:rFonts w:ascii="Times New Roman" w:hAnsi="Times New Roman" w:cs="Times New Roman"/>
              </w:rPr>
            </w:pPr>
            <w:r>
              <w:rPr>
                <w:rFonts w:ascii="Times New Roman" w:hAnsi="Times New Roman" w:cs="Times New Roman"/>
              </w:rPr>
              <w:t xml:space="preserve">I will rely less on notes to keep structure. </w:t>
            </w:r>
          </w:p>
        </w:tc>
        <w:tc>
          <w:tcPr>
            <w:tcW w:w="1804" w:type="dxa"/>
          </w:tcPr>
          <w:p w14:paraId="052F17C1" w14:textId="77777777" w:rsidR="00AA73AE" w:rsidRDefault="00AA73AE" w:rsidP="00E3194B">
            <w:pPr>
              <w:rPr>
                <w:rFonts w:ascii="Times New Roman" w:hAnsi="Times New Roman" w:cs="Times New Roman"/>
              </w:rPr>
            </w:pPr>
            <w:r>
              <w:rPr>
                <w:rFonts w:ascii="Times New Roman" w:hAnsi="Times New Roman" w:cs="Times New Roman"/>
              </w:rPr>
              <w:lastRenderedPageBreak/>
              <w:t>Checklist ready by 10</w:t>
            </w:r>
            <w:r w:rsidRPr="008E0078">
              <w:rPr>
                <w:rFonts w:ascii="Times New Roman" w:hAnsi="Times New Roman" w:cs="Times New Roman"/>
                <w:vertAlign w:val="superscript"/>
              </w:rPr>
              <w:t>th</w:t>
            </w:r>
            <w:r>
              <w:rPr>
                <w:rFonts w:ascii="Times New Roman" w:hAnsi="Times New Roman" w:cs="Times New Roman"/>
              </w:rPr>
              <w:t xml:space="preserve"> January. </w:t>
            </w:r>
          </w:p>
          <w:p w14:paraId="7AAEEBD3" w14:textId="77777777" w:rsidR="00AA73AE" w:rsidRDefault="00AA73AE" w:rsidP="00E3194B">
            <w:pPr>
              <w:rPr>
                <w:rFonts w:ascii="Times New Roman" w:hAnsi="Times New Roman" w:cs="Times New Roman"/>
              </w:rPr>
            </w:pPr>
          </w:p>
          <w:p w14:paraId="239A0981" w14:textId="77777777" w:rsidR="00AA73AE" w:rsidRDefault="00AA73AE" w:rsidP="00E3194B">
            <w:pPr>
              <w:rPr>
                <w:rFonts w:ascii="Times New Roman" w:hAnsi="Times New Roman" w:cs="Times New Roman"/>
              </w:rPr>
            </w:pPr>
            <w:r>
              <w:rPr>
                <w:rFonts w:ascii="Times New Roman" w:hAnsi="Times New Roman" w:cs="Times New Roman"/>
              </w:rPr>
              <w:t>Review confidence on 25</w:t>
            </w:r>
            <w:r w:rsidRPr="008E0078">
              <w:rPr>
                <w:rFonts w:ascii="Times New Roman" w:hAnsi="Times New Roman" w:cs="Times New Roman"/>
                <w:vertAlign w:val="superscript"/>
              </w:rPr>
              <w:t>th</w:t>
            </w:r>
            <w:r>
              <w:rPr>
                <w:rFonts w:ascii="Times New Roman" w:hAnsi="Times New Roman" w:cs="Times New Roman"/>
              </w:rPr>
              <w:t xml:space="preserve"> January.</w:t>
            </w:r>
          </w:p>
          <w:p w14:paraId="676B5A39" w14:textId="77777777" w:rsidR="00AA73AE" w:rsidRPr="000F7EEE" w:rsidRDefault="00AA73AE" w:rsidP="00E3194B">
            <w:pPr>
              <w:rPr>
                <w:rFonts w:ascii="Times New Roman" w:hAnsi="Times New Roman" w:cs="Times New Roman"/>
              </w:rPr>
            </w:pPr>
            <w:r>
              <w:rPr>
                <w:rFonts w:ascii="Times New Roman" w:hAnsi="Times New Roman" w:cs="Times New Roman"/>
              </w:rPr>
              <w:t xml:space="preserve"> </w:t>
            </w:r>
          </w:p>
        </w:tc>
      </w:tr>
    </w:tbl>
    <w:p w14:paraId="382E2249" w14:textId="77777777" w:rsidR="00B451CD" w:rsidRPr="00CA6DAC" w:rsidRDefault="00B451CD" w:rsidP="000A6CC5">
      <w:pPr>
        <w:rPr>
          <w:rFonts w:ascii="Times New Roman" w:hAnsi="Times New Roman" w:cs="Times New Roman"/>
          <w:sz w:val="60"/>
          <w:szCs w:val="60"/>
        </w:rPr>
      </w:pPr>
    </w:p>
    <w:sectPr w:rsidR="00B451CD" w:rsidRPr="00CA6DAC" w:rsidSect="001F0C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22F2D" w14:textId="77777777" w:rsidR="001B17A5" w:rsidRDefault="001B17A5" w:rsidP="001B17A5">
      <w:pPr>
        <w:spacing w:after="0" w:line="240" w:lineRule="auto"/>
      </w:pPr>
      <w:r>
        <w:separator/>
      </w:r>
    </w:p>
  </w:endnote>
  <w:endnote w:type="continuationSeparator" w:id="0">
    <w:p w14:paraId="7C916A09" w14:textId="77777777" w:rsidR="001B17A5" w:rsidRDefault="001B17A5" w:rsidP="001B1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585C3" w14:textId="77777777" w:rsidR="001B17A5" w:rsidRDefault="001B17A5" w:rsidP="001B17A5">
      <w:pPr>
        <w:spacing w:after="0" w:line="240" w:lineRule="auto"/>
      </w:pPr>
      <w:r>
        <w:separator/>
      </w:r>
    </w:p>
  </w:footnote>
  <w:footnote w:type="continuationSeparator" w:id="0">
    <w:p w14:paraId="7FA5204B" w14:textId="77777777" w:rsidR="001B17A5" w:rsidRDefault="001B17A5" w:rsidP="001B1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45FFE"/>
    <w:multiLevelType w:val="hybridMultilevel"/>
    <w:tmpl w:val="174C468E"/>
    <w:lvl w:ilvl="0" w:tplc="FFFFFFFF">
      <w:start w:val="1"/>
      <w:numFmt w:val="decimal"/>
      <w:lvlText w:val="(%1)"/>
      <w:lvlJc w:val="left"/>
      <w:pPr>
        <w:ind w:left="1080" w:hanging="720"/>
      </w:pPr>
      <w:rPr>
        <w:rFonts w:hint="default"/>
        <w:sz w:val="40"/>
        <w:szCs w:val="4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CA560B"/>
    <w:multiLevelType w:val="multilevel"/>
    <w:tmpl w:val="A77CEE1A"/>
    <w:lvl w:ilvl="0">
      <w:start w:val="2"/>
      <w:numFmt w:val="decimal"/>
      <w:lvlText w:val="(%1."/>
      <w:lvlJc w:val="left"/>
      <w:pPr>
        <w:ind w:left="1140" w:hanging="1140"/>
      </w:pPr>
      <w:rPr>
        <w:rFonts w:hint="default"/>
      </w:rPr>
    </w:lvl>
    <w:lvl w:ilvl="1">
      <w:start w:val="1"/>
      <w:numFmt w:val="decimal"/>
      <w:lvlText w:val="(%1.%2)"/>
      <w:lvlJc w:val="left"/>
      <w:pPr>
        <w:ind w:left="2520" w:hanging="1440"/>
      </w:pPr>
      <w:rPr>
        <w:rFonts w:hint="default"/>
        <w:sz w:val="40"/>
        <w:szCs w:val="40"/>
      </w:rPr>
    </w:lvl>
    <w:lvl w:ilvl="2">
      <w:start w:val="1"/>
      <w:numFmt w:val="decimal"/>
      <w:lvlText w:val="(%1.%2)%3."/>
      <w:lvlJc w:val="left"/>
      <w:pPr>
        <w:ind w:left="3960" w:hanging="1800"/>
      </w:pPr>
      <w:rPr>
        <w:rFonts w:hint="default"/>
      </w:rPr>
    </w:lvl>
    <w:lvl w:ilvl="3">
      <w:start w:val="1"/>
      <w:numFmt w:val="decimal"/>
      <w:lvlText w:val="(%1.%2)%3.%4."/>
      <w:lvlJc w:val="left"/>
      <w:pPr>
        <w:ind w:left="5400" w:hanging="2160"/>
      </w:pPr>
      <w:rPr>
        <w:rFonts w:hint="default"/>
      </w:rPr>
    </w:lvl>
    <w:lvl w:ilvl="4">
      <w:start w:val="1"/>
      <w:numFmt w:val="decimal"/>
      <w:lvlText w:val="(%1.%2)%3.%4.%5."/>
      <w:lvlJc w:val="left"/>
      <w:pPr>
        <w:ind w:left="6840" w:hanging="2520"/>
      </w:pPr>
      <w:rPr>
        <w:rFonts w:hint="default"/>
      </w:rPr>
    </w:lvl>
    <w:lvl w:ilvl="5">
      <w:start w:val="1"/>
      <w:numFmt w:val="decimal"/>
      <w:lvlText w:val="(%1.%2)%3.%4.%5.%6."/>
      <w:lvlJc w:val="left"/>
      <w:pPr>
        <w:ind w:left="8640" w:hanging="3240"/>
      </w:pPr>
      <w:rPr>
        <w:rFonts w:hint="default"/>
      </w:rPr>
    </w:lvl>
    <w:lvl w:ilvl="6">
      <w:start w:val="1"/>
      <w:numFmt w:val="decimal"/>
      <w:lvlText w:val="(%1.%2)%3.%4.%5.%6.%7."/>
      <w:lvlJc w:val="left"/>
      <w:pPr>
        <w:ind w:left="10080" w:hanging="3600"/>
      </w:pPr>
      <w:rPr>
        <w:rFonts w:hint="default"/>
      </w:rPr>
    </w:lvl>
    <w:lvl w:ilvl="7">
      <w:start w:val="1"/>
      <w:numFmt w:val="decimal"/>
      <w:lvlText w:val="(%1.%2)%3.%4.%5.%6.%7.%8."/>
      <w:lvlJc w:val="left"/>
      <w:pPr>
        <w:ind w:left="11520" w:hanging="3960"/>
      </w:pPr>
      <w:rPr>
        <w:rFonts w:hint="default"/>
      </w:rPr>
    </w:lvl>
    <w:lvl w:ilvl="8">
      <w:start w:val="1"/>
      <w:numFmt w:val="decimal"/>
      <w:lvlText w:val="(%1.%2)%3.%4.%5.%6.%7.%8.%9."/>
      <w:lvlJc w:val="left"/>
      <w:pPr>
        <w:ind w:left="12960" w:hanging="4320"/>
      </w:pPr>
      <w:rPr>
        <w:rFonts w:hint="default"/>
      </w:rPr>
    </w:lvl>
  </w:abstractNum>
  <w:abstractNum w:abstractNumId="2" w15:restartNumberingAfterBreak="0">
    <w:nsid w:val="46417863"/>
    <w:multiLevelType w:val="hybridMultilevel"/>
    <w:tmpl w:val="89B8B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9C0985"/>
    <w:multiLevelType w:val="hybridMultilevel"/>
    <w:tmpl w:val="83782468"/>
    <w:lvl w:ilvl="0" w:tplc="249822F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3F2076"/>
    <w:multiLevelType w:val="hybridMultilevel"/>
    <w:tmpl w:val="0DF4A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926303"/>
    <w:multiLevelType w:val="hybridMultilevel"/>
    <w:tmpl w:val="DFC0652C"/>
    <w:lvl w:ilvl="0" w:tplc="2108793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121341"/>
    <w:multiLevelType w:val="hybridMultilevel"/>
    <w:tmpl w:val="539CDEF0"/>
    <w:lvl w:ilvl="0" w:tplc="C7BE655E">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B65DEA"/>
    <w:multiLevelType w:val="hybridMultilevel"/>
    <w:tmpl w:val="2EB40078"/>
    <w:lvl w:ilvl="0" w:tplc="73CCF010">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DD67EA3"/>
    <w:multiLevelType w:val="multilevel"/>
    <w:tmpl w:val="225C7008"/>
    <w:lvl w:ilvl="0">
      <w:start w:val="2"/>
      <w:numFmt w:val="decimal"/>
      <w:lvlText w:val="(%1."/>
      <w:lvlJc w:val="left"/>
      <w:pPr>
        <w:ind w:left="795" w:hanging="795"/>
      </w:pPr>
      <w:rPr>
        <w:rFonts w:hint="default"/>
        <w:sz w:val="40"/>
      </w:rPr>
    </w:lvl>
    <w:lvl w:ilvl="1">
      <w:start w:val="1"/>
      <w:numFmt w:val="decimal"/>
      <w:lvlText w:val="(%1.%2)"/>
      <w:lvlJc w:val="left"/>
      <w:pPr>
        <w:ind w:left="1440" w:hanging="1440"/>
      </w:pPr>
      <w:rPr>
        <w:rFonts w:hint="default"/>
        <w:sz w:val="40"/>
      </w:rPr>
    </w:lvl>
    <w:lvl w:ilvl="2">
      <w:start w:val="1"/>
      <w:numFmt w:val="decimal"/>
      <w:lvlText w:val="(%1.%2)%3."/>
      <w:lvlJc w:val="left"/>
      <w:pPr>
        <w:ind w:left="1800" w:hanging="1800"/>
      </w:pPr>
      <w:rPr>
        <w:rFonts w:hint="default"/>
        <w:sz w:val="40"/>
      </w:rPr>
    </w:lvl>
    <w:lvl w:ilvl="3">
      <w:start w:val="1"/>
      <w:numFmt w:val="decimal"/>
      <w:lvlText w:val="(%1.%2)%3.%4."/>
      <w:lvlJc w:val="left"/>
      <w:pPr>
        <w:ind w:left="2160" w:hanging="2160"/>
      </w:pPr>
      <w:rPr>
        <w:rFonts w:hint="default"/>
        <w:sz w:val="40"/>
      </w:rPr>
    </w:lvl>
    <w:lvl w:ilvl="4">
      <w:start w:val="1"/>
      <w:numFmt w:val="decimal"/>
      <w:lvlText w:val="(%1.%2)%3.%4.%5."/>
      <w:lvlJc w:val="left"/>
      <w:pPr>
        <w:ind w:left="2520" w:hanging="2520"/>
      </w:pPr>
      <w:rPr>
        <w:rFonts w:hint="default"/>
        <w:sz w:val="40"/>
      </w:rPr>
    </w:lvl>
    <w:lvl w:ilvl="5">
      <w:start w:val="1"/>
      <w:numFmt w:val="decimal"/>
      <w:lvlText w:val="(%1.%2)%3.%4.%5.%6."/>
      <w:lvlJc w:val="left"/>
      <w:pPr>
        <w:ind w:left="3240" w:hanging="3240"/>
      </w:pPr>
      <w:rPr>
        <w:rFonts w:hint="default"/>
        <w:sz w:val="40"/>
      </w:rPr>
    </w:lvl>
    <w:lvl w:ilvl="6">
      <w:start w:val="1"/>
      <w:numFmt w:val="decimal"/>
      <w:lvlText w:val="(%1.%2)%3.%4.%5.%6.%7."/>
      <w:lvlJc w:val="left"/>
      <w:pPr>
        <w:ind w:left="3600" w:hanging="3600"/>
      </w:pPr>
      <w:rPr>
        <w:rFonts w:hint="default"/>
        <w:sz w:val="40"/>
      </w:rPr>
    </w:lvl>
    <w:lvl w:ilvl="7">
      <w:start w:val="1"/>
      <w:numFmt w:val="decimal"/>
      <w:lvlText w:val="(%1.%2)%3.%4.%5.%6.%7.%8."/>
      <w:lvlJc w:val="left"/>
      <w:pPr>
        <w:ind w:left="3960" w:hanging="3960"/>
      </w:pPr>
      <w:rPr>
        <w:rFonts w:hint="default"/>
        <w:sz w:val="40"/>
      </w:rPr>
    </w:lvl>
    <w:lvl w:ilvl="8">
      <w:start w:val="1"/>
      <w:numFmt w:val="decimal"/>
      <w:lvlText w:val="(%1.%2)%3.%4.%5.%6.%7.%8.%9."/>
      <w:lvlJc w:val="left"/>
      <w:pPr>
        <w:ind w:left="4320" w:hanging="4320"/>
      </w:pPr>
      <w:rPr>
        <w:rFonts w:hint="default"/>
        <w:sz w:val="40"/>
      </w:rPr>
    </w:lvl>
  </w:abstractNum>
  <w:abstractNum w:abstractNumId="9" w15:restartNumberingAfterBreak="0">
    <w:nsid w:val="7E4F63DA"/>
    <w:multiLevelType w:val="hybridMultilevel"/>
    <w:tmpl w:val="174C468E"/>
    <w:lvl w:ilvl="0" w:tplc="0D1667F0">
      <w:start w:val="1"/>
      <w:numFmt w:val="decimal"/>
      <w:lvlText w:val="(%1)"/>
      <w:lvlJc w:val="left"/>
      <w:pPr>
        <w:ind w:left="1080" w:hanging="72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7144651">
    <w:abstractNumId w:val="5"/>
  </w:num>
  <w:num w:numId="2" w16cid:durableId="1071465296">
    <w:abstractNumId w:val="4"/>
  </w:num>
  <w:num w:numId="3" w16cid:durableId="761220645">
    <w:abstractNumId w:val="7"/>
  </w:num>
  <w:num w:numId="4" w16cid:durableId="821391526">
    <w:abstractNumId w:val="6"/>
  </w:num>
  <w:num w:numId="5" w16cid:durableId="76093691">
    <w:abstractNumId w:val="3"/>
  </w:num>
  <w:num w:numId="6" w16cid:durableId="1102917135">
    <w:abstractNumId w:val="9"/>
  </w:num>
  <w:num w:numId="7" w16cid:durableId="1266423739">
    <w:abstractNumId w:val="1"/>
  </w:num>
  <w:num w:numId="8" w16cid:durableId="1050880922">
    <w:abstractNumId w:val="8"/>
  </w:num>
  <w:num w:numId="9" w16cid:durableId="1493789387">
    <w:abstractNumId w:val="0"/>
  </w:num>
  <w:num w:numId="10" w16cid:durableId="2656948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D6B"/>
    <w:rsid w:val="000021F0"/>
    <w:rsid w:val="00047A17"/>
    <w:rsid w:val="00064393"/>
    <w:rsid w:val="00073C9A"/>
    <w:rsid w:val="000A1D28"/>
    <w:rsid w:val="000A6CC5"/>
    <w:rsid w:val="000B2037"/>
    <w:rsid w:val="000C045A"/>
    <w:rsid w:val="000C0595"/>
    <w:rsid w:val="000C5EF9"/>
    <w:rsid w:val="000C6C95"/>
    <w:rsid w:val="000D77DB"/>
    <w:rsid w:val="000E41C9"/>
    <w:rsid w:val="001022FD"/>
    <w:rsid w:val="00137067"/>
    <w:rsid w:val="00141309"/>
    <w:rsid w:val="00143AEE"/>
    <w:rsid w:val="0019059E"/>
    <w:rsid w:val="0019237A"/>
    <w:rsid w:val="00192AEE"/>
    <w:rsid w:val="001B17A5"/>
    <w:rsid w:val="001C3E5F"/>
    <w:rsid w:val="001C6711"/>
    <w:rsid w:val="001D3B21"/>
    <w:rsid w:val="001E20B0"/>
    <w:rsid w:val="001F0C17"/>
    <w:rsid w:val="00200953"/>
    <w:rsid w:val="00213E55"/>
    <w:rsid w:val="0021724B"/>
    <w:rsid w:val="0024734C"/>
    <w:rsid w:val="0025297A"/>
    <w:rsid w:val="00255957"/>
    <w:rsid w:val="002B10BC"/>
    <w:rsid w:val="002C5AC3"/>
    <w:rsid w:val="002E1C3D"/>
    <w:rsid w:val="002E3917"/>
    <w:rsid w:val="002F47E2"/>
    <w:rsid w:val="00305AB7"/>
    <w:rsid w:val="0031060B"/>
    <w:rsid w:val="0031483C"/>
    <w:rsid w:val="00331A83"/>
    <w:rsid w:val="00333E10"/>
    <w:rsid w:val="00342AB4"/>
    <w:rsid w:val="00352BB8"/>
    <w:rsid w:val="00373F8D"/>
    <w:rsid w:val="00375A65"/>
    <w:rsid w:val="00396398"/>
    <w:rsid w:val="003A3D90"/>
    <w:rsid w:val="003C0085"/>
    <w:rsid w:val="003D11CC"/>
    <w:rsid w:val="003D67D4"/>
    <w:rsid w:val="003E1DF1"/>
    <w:rsid w:val="003E227E"/>
    <w:rsid w:val="003F3709"/>
    <w:rsid w:val="00403015"/>
    <w:rsid w:val="0041634A"/>
    <w:rsid w:val="004237A4"/>
    <w:rsid w:val="00440BF0"/>
    <w:rsid w:val="00445A62"/>
    <w:rsid w:val="004477BE"/>
    <w:rsid w:val="004712A8"/>
    <w:rsid w:val="004821C5"/>
    <w:rsid w:val="0049474C"/>
    <w:rsid w:val="004B661F"/>
    <w:rsid w:val="004C43D5"/>
    <w:rsid w:val="004E7648"/>
    <w:rsid w:val="005028A1"/>
    <w:rsid w:val="00522B66"/>
    <w:rsid w:val="005306AA"/>
    <w:rsid w:val="0056602A"/>
    <w:rsid w:val="00566CD0"/>
    <w:rsid w:val="00582EFD"/>
    <w:rsid w:val="00593E7E"/>
    <w:rsid w:val="005A4DCD"/>
    <w:rsid w:val="005C27BB"/>
    <w:rsid w:val="005C67B6"/>
    <w:rsid w:val="005E36D0"/>
    <w:rsid w:val="00601EC8"/>
    <w:rsid w:val="00636DB4"/>
    <w:rsid w:val="006754CC"/>
    <w:rsid w:val="00696667"/>
    <w:rsid w:val="00697A9D"/>
    <w:rsid w:val="006A2484"/>
    <w:rsid w:val="006A67BB"/>
    <w:rsid w:val="006B32C1"/>
    <w:rsid w:val="006E16AF"/>
    <w:rsid w:val="007053EF"/>
    <w:rsid w:val="00736134"/>
    <w:rsid w:val="00742B94"/>
    <w:rsid w:val="00744A20"/>
    <w:rsid w:val="007634DB"/>
    <w:rsid w:val="00777060"/>
    <w:rsid w:val="007903E5"/>
    <w:rsid w:val="00791238"/>
    <w:rsid w:val="00791964"/>
    <w:rsid w:val="00797570"/>
    <w:rsid w:val="007B6C1E"/>
    <w:rsid w:val="007F7440"/>
    <w:rsid w:val="0080644C"/>
    <w:rsid w:val="00813659"/>
    <w:rsid w:val="0082567D"/>
    <w:rsid w:val="00876946"/>
    <w:rsid w:val="00896E71"/>
    <w:rsid w:val="008A1FD5"/>
    <w:rsid w:val="008A2AAD"/>
    <w:rsid w:val="008B1CD7"/>
    <w:rsid w:val="008B255A"/>
    <w:rsid w:val="008F2B34"/>
    <w:rsid w:val="0091041C"/>
    <w:rsid w:val="00911556"/>
    <w:rsid w:val="00912227"/>
    <w:rsid w:val="00931E59"/>
    <w:rsid w:val="00945A1C"/>
    <w:rsid w:val="0095514A"/>
    <w:rsid w:val="009803C5"/>
    <w:rsid w:val="0098480F"/>
    <w:rsid w:val="00994169"/>
    <w:rsid w:val="009A240E"/>
    <w:rsid w:val="009B300C"/>
    <w:rsid w:val="009C1038"/>
    <w:rsid w:val="009D5391"/>
    <w:rsid w:val="009E4E52"/>
    <w:rsid w:val="009F6242"/>
    <w:rsid w:val="009F65E0"/>
    <w:rsid w:val="00A04767"/>
    <w:rsid w:val="00A0678C"/>
    <w:rsid w:val="00A37CD5"/>
    <w:rsid w:val="00A40B77"/>
    <w:rsid w:val="00A42F9B"/>
    <w:rsid w:val="00A56E47"/>
    <w:rsid w:val="00A606E4"/>
    <w:rsid w:val="00A94FAA"/>
    <w:rsid w:val="00AA73AE"/>
    <w:rsid w:val="00AD0095"/>
    <w:rsid w:val="00AD39CE"/>
    <w:rsid w:val="00AE17CB"/>
    <w:rsid w:val="00AE5168"/>
    <w:rsid w:val="00B407D1"/>
    <w:rsid w:val="00B451CD"/>
    <w:rsid w:val="00B46C97"/>
    <w:rsid w:val="00B472BA"/>
    <w:rsid w:val="00B552F8"/>
    <w:rsid w:val="00BA2CB2"/>
    <w:rsid w:val="00BB5346"/>
    <w:rsid w:val="00BF5CF6"/>
    <w:rsid w:val="00C23DEC"/>
    <w:rsid w:val="00C32A66"/>
    <w:rsid w:val="00C33F8C"/>
    <w:rsid w:val="00C34C7B"/>
    <w:rsid w:val="00C37779"/>
    <w:rsid w:val="00C4243C"/>
    <w:rsid w:val="00C50BF9"/>
    <w:rsid w:val="00C62F06"/>
    <w:rsid w:val="00C6427F"/>
    <w:rsid w:val="00C750D0"/>
    <w:rsid w:val="00C93600"/>
    <w:rsid w:val="00CA029B"/>
    <w:rsid w:val="00CA6DAC"/>
    <w:rsid w:val="00CC24C0"/>
    <w:rsid w:val="00CD0106"/>
    <w:rsid w:val="00CD3395"/>
    <w:rsid w:val="00CE29D5"/>
    <w:rsid w:val="00CF2149"/>
    <w:rsid w:val="00CF2C08"/>
    <w:rsid w:val="00D00AF4"/>
    <w:rsid w:val="00D00B68"/>
    <w:rsid w:val="00D05D53"/>
    <w:rsid w:val="00D160F4"/>
    <w:rsid w:val="00D2616F"/>
    <w:rsid w:val="00D2711F"/>
    <w:rsid w:val="00D359AD"/>
    <w:rsid w:val="00D3641D"/>
    <w:rsid w:val="00D50374"/>
    <w:rsid w:val="00D61E09"/>
    <w:rsid w:val="00D72BCB"/>
    <w:rsid w:val="00D8397D"/>
    <w:rsid w:val="00D95E1E"/>
    <w:rsid w:val="00D96934"/>
    <w:rsid w:val="00DB5911"/>
    <w:rsid w:val="00DC7D64"/>
    <w:rsid w:val="00E00B2D"/>
    <w:rsid w:val="00E0291E"/>
    <w:rsid w:val="00E03C25"/>
    <w:rsid w:val="00E35D6B"/>
    <w:rsid w:val="00E404C5"/>
    <w:rsid w:val="00E70FD8"/>
    <w:rsid w:val="00E829D9"/>
    <w:rsid w:val="00E860E0"/>
    <w:rsid w:val="00EA1D6F"/>
    <w:rsid w:val="00EA2106"/>
    <w:rsid w:val="00EB2242"/>
    <w:rsid w:val="00EB5067"/>
    <w:rsid w:val="00EC3C70"/>
    <w:rsid w:val="00ED713D"/>
    <w:rsid w:val="00F03D3D"/>
    <w:rsid w:val="00F051B6"/>
    <w:rsid w:val="00F06F98"/>
    <w:rsid w:val="00F10F62"/>
    <w:rsid w:val="00F31463"/>
    <w:rsid w:val="00F53134"/>
    <w:rsid w:val="00F72C4A"/>
    <w:rsid w:val="00F734BA"/>
    <w:rsid w:val="00F76896"/>
    <w:rsid w:val="00F9375A"/>
    <w:rsid w:val="00FA7823"/>
    <w:rsid w:val="00FB0445"/>
    <w:rsid w:val="00FB122A"/>
    <w:rsid w:val="00FB77C7"/>
    <w:rsid w:val="00FC0611"/>
    <w:rsid w:val="00FC0F14"/>
    <w:rsid w:val="00FF1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881AC"/>
  <w15:chartTrackingRefBased/>
  <w15:docId w15:val="{CBCFC13E-1C2B-4EBD-98A6-3316120BF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D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D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D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D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D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D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D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D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D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D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D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D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D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D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D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D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D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D6B"/>
    <w:rPr>
      <w:rFonts w:eastAsiaTheme="majorEastAsia" w:cstheme="majorBidi"/>
      <w:color w:val="272727" w:themeColor="text1" w:themeTint="D8"/>
    </w:rPr>
  </w:style>
  <w:style w:type="paragraph" w:styleId="Title">
    <w:name w:val="Title"/>
    <w:basedOn w:val="Normal"/>
    <w:next w:val="Normal"/>
    <w:link w:val="TitleChar"/>
    <w:uiPriority w:val="10"/>
    <w:qFormat/>
    <w:rsid w:val="00E35D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D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D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D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D6B"/>
    <w:pPr>
      <w:spacing w:before="160"/>
      <w:jc w:val="center"/>
    </w:pPr>
    <w:rPr>
      <w:i/>
      <w:iCs/>
      <w:color w:val="404040" w:themeColor="text1" w:themeTint="BF"/>
    </w:rPr>
  </w:style>
  <w:style w:type="character" w:customStyle="1" w:styleId="QuoteChar">
    <w:name w:val="Quote Char"/>
    <w:basedOn w:val="DefaultParagraphFont"/>
    <w:link w:val="Quote"/>
    <w:uiPriority w:val="29"/>
    <w:rsid w:val="00E35D6B"/>
    <w:rPr>
      <w:i/>
      <w:iCs/>
      <w:color w:val="404040" w:themeColor="text1" w:themeTint="BF"/>
    </w:rPr>
  </w:style>
  <w:style w:type="paragraph" w:styleId="ListParagraph">
    <w:name w:val="List Paragraph"/>
    <w:basedOn w:val="Normal"/>
    <w:uiPriority w:val="34"/>
    <w:qFormat/>
    <w:rsid w:val="00E35D6B"/>
    <w:pPr>
      <w:ind w:left="720"/>
      <w:contextualSpacing/>
    </w:pPr>
  </w:style>
  <w:style w:type="character" w:styleId="IntenseEmphasis">
    <w:name w:val="Intense Emphasis"/>
    <w:basedOn w:val="DefaultParagraphFont"/>
    <w:uiPriority w:val="21"/>
    <w:qFormat/>
    <w:rsid w:val="00E35D6B"/>
    <w:rPr>
      <w:i/>
      <w:iCs/>
      <w:color w:val="0F4761" w:themeColor="accent1" w:themeShade="BF"/>
    </w:rPr>
  </w:style>
  <w:style w:type="paragraph" w:styleId="IntenseQuote">
    <w:name w:val="Intense Quote"/>
    <w:basedOn w:val="Normal"/>
    <w:next w:val="Normal"/>
    <w:link w:val="IntenseQuoteChar"/>
    <w:uiPriority w:val="30"/>
    <w:qFormat/>
    <w:rsid w:val="00E35D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D6B"/>
    <w:rPr>
      <w:i/>
      <w:iCs/>
      <w:color w:val="0F4761" w:themeColor="accent1" w:themeShade="BF"/>
    </w:rPr>
  </w:style>
  <w:style w:type="character" w:styleId="IntenseReference">
    <w:name w:val="Intense Reference"/>
    <w:basedOn w:val="DefaultParagraphFont"/>
    <w:uiPriority w:val="32"/>
    <w:qFormat/>
    <w:rsid w:val="00E35D6B"/>
    <w:rPr>
      <w:b/>
      <w:bCs/>
      <w:smallCaps/>
      <w:color w:val="0F4761" w:themeColor="accent1" w:themeShade="BF"/>
      <w:spacing w:val="5"/>
    </w:rPr>
  </w:style>
  <w:style w:type="paragraph" w:styleId="Header">
    <w:name w:val="header"/>
    <w:basedOn w:val="Normal"/>
    <w:link w:val="HeaderChar"/>
    <w:uiPriority w:val="99"/>
    <w:unhideWhenUsed/>
    <w:rsid w:val="001B1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7A5"/>
  </w:style>
  <w:style w:type="paragraph" w:styleId="Footer">
    <w:name w:val="footer"/>
    <w:basedOn w:val="Normal"/>
    <w:link w:val="FooterChar"/>
    <w:uiPriority w:val="99"/>
    <w:unhideWhenUsed/>
    <w:rsid w:val="001B1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7A5"/>
  </w:style>
  <w:style w:type="character" w:styleId="Hyperlink">
    <w:name w:val="Hyperlink"/>
    <w:basedOn w:val="DefaultParagraphFont"/>
    <w:uiPriority w:val="99"/>
    <w:unhideWhenUsed/>
    <w:rsid w:val="00B451CD"/>
    <w:rPr>
      <w:color w:val="467886" w:themeColor="hyperlink"/>
      <w:u w:val="single"/>
    </w:rPr>
  </w:style>
  <w:style w:type="character" w:styleId="UnresolvedMention">
    <w:name w:val="Unresolved Mention"/>
    <w:basedOn w:val="DefaultParagraphFont"/>
    <w:uiPriority w:val="99"/>
    <w:semiHidden/>
    <w:unhideWhenUsed/>
    <w:rsid w:val="00B451CD"/>
    <w:rPr>
      <w:color w:val="605E5C"/>
      <w:shd w:val="clear" w:color="auto" w:fill="E1DFDD"/>
    </w:rPr>
  </w:style>
  <w:style w:type="table" w:styleId="TableGrid">
    <w:name w:val="Table Grid"/>
    <w:basedOn w:val="TableNormal"/>
    <w:uiPriority w:val="39"/>
    <w:rsid w:val="00AA73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brarysearch.uwtsd.ac.uk/permalink/44WHELF_UWTSD/11c0l68/alma99100126656002421" TargetMode="External"/><Relationship Id="rId18" Type="http://schemas.openxmlformats.org/officeDocument/2006/relationships/hyperlink" Target="https://journals.plos.org/plosone/article/file?id=10.1371/journal.pone.0159137&amp;type=printable" TargetMode="External"/><Relationship Id="rId26" Type="http://schemas.openxmlformats.org/officeDocument/2006/relationships/hyperlink" Target="https://www.businessballs.com/coaching-and-mentoring/oscar-model-of-coaching/" TargetMode="External"/><Relationship Id="rId3" Type="http://schemas.openxmlformats.org/officeDocument/2006/relationships/customXml" Target="../customXml/item3.xml"/><Relationship Id="rId21" Type="http://schemas.openxmlformats.org/officeDocument/2006/relationships/hyperlink" Target="https://bpspsychub-onlinelibrary-wiley-com.ezproxy.uwtsd.ac.uk/doi/epdf/10.1111/joop.12119" TargetMode="External"/><Relationship Id="rId7" Type="http://schemas.openxmlformats.org/officeDocument/2006/relationships/settings" Target="settings.xml"/><Relationship Id="rId12" Type="http://schemas.openxmlformats.org/officeDocument/2006/relationships/hyperlink" Target="https://www.google.co.uk/books/edition/The_Art_of_Coaching/9OuPCgAAQBAJ?hl=en&amp;gbpv=1" TargetMode="External"/><Relationship Id="rId17" Type="http://schemas.openxmlformats.org/officeDocument/2006/relationships/hyperlink" Target="https://research-ebsco-com.ezproxy.uwtsd.ac.uk/c/onvpsy/viewer/pdf/7igntsp3zr?route=details" TargetMode="External"/><Relationship Id="rId25" Type="http://schemas.openxmlformats.org/officeDocument/2006/relationships/hyperlink" Target="https://www.ucc.ie/en/media/support/skillscentre/pdfx27sampbookmarks/ReflectiveWriting.pdf" TargetMode="External"/><Relationship Id="rId2" Type="http://schemas.openxmlformats.org/officeDocument/2006/relationships/customXml" Target="../customXml/item2.xml"/><Relationship Id="rId16" Type="http://schemas.openxmlformats.org/officeDocument/2006/relationships/hyperlink" Target="https://thoughtsmostlyaboutlearning.wordpress.com/wp-content/uploads/2015/12/learning-by-doing-graham-gibbs.pdf" TargetMode="External"/><Relationship Id="rId20" Type="http://schemas.openxmlformats.org/officeDocument/2006/relationships/hyperlink" Target="https://coachingfederation.org/credentialing/coaching-competencies/icf-core-competenci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4-vlebooks-com.ezproxy.uwtsd.ac.uk/Reader?ean=9781350084698" TargetMode="External"/><Relationship Id="rId24" Type="http://schemas.openxmlformats.org/officeDocument/2006/relationships/hyperlink" Target="https://www-tandfonline-com.ezproxy.uwtsd.ac.uk/doi/pdf/10.1080/14779757.2012.668496" TargetMode="External"/><Relationship Id="rId5" Type="http://schemas.openxmlformats.org/officeDocument/2006/relationships/numbering" Target="numbering.xml"/><Relationship Id="rId15" Type="http://schemas.openxmlformats.org/officeDocument/2006/relationships/hyperlink" Target="https://uk.sagepub.com/sites/default/files/upm-assets/129945_book_item_129945.pdf" TargetMode="External"/><Relationship Id="rId23" Type="http://schemas.openxmlformats.org/officeDocument/2006/relationships/hyperlink" Target="https://www-tandfonline-com.ezproxy.uwtsd.ac.uk/doi/full/10.1080/17521882.2020.1823445" TargetMode="External"/><Relationship Id="rId28" Type="http://schemas.openxmlformats.org/officeDocument/2006/relationships/hyperlink" Target="https://www.google.co.uk/books/edition/Coaching_for_Performance_6th_edition/8ybXEAAAQBAJ" TargetMode="External"/><Relationship Id="rId10" Type="http://schemas.openxmlformats.org/officeDocument/2006/relationships/endnotes" Target="endnotes.xml"/><Relationship Id="rId19" Type="http://schemas.openxmlformats.org/officeDocument/2006/relationships/hyperlink" Target="https://librarysearch.uwtsd.ac.uk/permalink/44WHELF_UWTSD/1ir6fgh/cdi_plos_journals_180447258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org/uk/knowledge/factsheets/coaching-mentoring-factsheet/" TargetMode="External"/><Relationship Id="rId22" Type="http://schemas.openxmlformats.org/officeDocument/2006/relationships/hyperlink" Target="https://www.amazon.co.uk/Learning-Teaching-Assessing-Higher-Education-ebook/dp/B014FL7AYI" TargetMode="External"/><Relationship Id="rId27" Type="http://schemas.openxmlformats.org/officeDocument/2006/relationships/hyperlink" Target="https://coachingleaders.co.uk/directive-vs-non-directive-coaching-whats-the-differen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1fb4078cf2220685c2d7d4e771857f4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9a88e8e6a0c359f2ebfc25d389495578"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E36FF-A2A9-44BF-9A62-2630EE31BB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D7483F-41A7-4462-8F9D-F9E386BB9BEA}">
  <ds:schemaRefs>
    <ds:schemaRef ds:uri="http://schemas.microsoft.com/sharepoint/v3/contenttype/forms"/>
  </ds:schemaRefs>
</ds:datastoreItem>
</file>

<file path=customXml/itemProps3.xml><?xml version="1.0" encoding="utf-8"?>
<ds:datastoreItem xmlns:ds="http://schemas.openxmlformats.org/officeDocument/2006/customXml" ds:itemID="{28BA36C4-72D0-44DC-9533-04A38D295835}">
  <ds:schemaRefs>
    <ds:schemaRef ds:uri="http://purl.org/dc/dcmitype/"/>
    <ds:schemaRef ds:uri="http://purl.org/dc/terms/"/>
    <ds:schemaRef ds:uri="d8e79d84-78fb-44a9-92e9-d04bdd8f0359"/>
    <ds:schemaRef ds:uri="http://schemas.microsoft.com/office/2006/documentManagement/types"/>
    <ds:schemaRef ds:uri="http://schemas.microsoft.com/office/2006/metadata/properties"/>
    <ds:schemaRef ds:uri="04c7059f-bde8-4ce9-bb0f-e52888740953"/>
    <ds:schemaRef ds:uri="http://schemas.openxmlformats.org/package/2006/metadata/core-properties"/>
    <ds:schemaRef ds:uri="http://purl.org/dc/elements/1.1/"/>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2F46B74E-3CC5-4B93-B06F-9F396CBD2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14</Pages>
  <Words>3887</Words>
  <Characters>18661</Characters>
  <Application>Microsoft Office Word</Application>
  <DocSecurity>0</DocSecurity>
  <Lines>2073</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Strugaru (2222489)</dc:creator>
  <cp:keywords/>
  <dc:description/>
  <cp:lastModifiedBy>Georgiana Strugaru (2222489)</cp:lastModifiedBy>
  <cp:revision>200</cp:revision>
  <dcterms:created xsi:type="dcterms:W3CDTF">2025-12-11T22:22:00Z</dcterms:created>
  <dcterms:modified xsi:type="dcterms:W3CDTF">2025-12-12T17:57:00Z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