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EC3B0E8" w14:textId="77777777" w:rsidR="001767BE" w:rsidRDefault="001767BE" w:rsidP="001767BE">
      <w:pPr>
        <w:rPr>
          <w:rFonts w:ascii="Times New Roman" w:hAnsi="Times New Roman" w:cs="Times New Roman"/>
          <w:b/>
          <w:sz w:val="28"/>
          <w:szCs w:val="28"/>
        </w:rPr>
      </w:pPr>
    </w:p>
    <w:p w14:paraId="6466A472" w14:textId="77777777" w:rsidR="001767BE" w:rsidRPr="007A2699" w:rsidRDefault="001767BE" w:rsidP="001767BE">
      <w:pPr>
        <w:pStyle w:val="Title"/>
      </w:pPr>
      <w:r w:rsidRPr="007A2699">
        <w:t>School of Sport, Health &amp; Outdoor Education</w:t>
      </w:r>
    </w:p>
    <w:p w14:paraId="50BFA678" w14:textId="77777777" w:rsidR="001767BE" w:rsidRPr="00DB29C9" w:rsidRDefault="001767BE" w:rsidP="001767BE">
      <w:pPr>
        <w:rPr>
          <w:b/>
          <w:bCs/>
          <w:sz w:val="16"/>
          <w:szCs w:val="16"/>
        </w:rPr>
      </w:pPr>
    </w:p>
    <w:p w14:paraId="63622980" w14:textId="77777777" w:rsidR="001767BE" w:rsidRPr="007A2699" w:rsidRDefault="001767BE" w:rsidP="001767BE">
      <w:pPr>
        <w:pStyle w:val="Subtitle"/>
      </w:pPr>
      <w:r>
        <w:t>Assessment Feedback Sheet – Written Assignment</w:t>
      </w:r>
    </w:p>
    <w:p w14:paraId="47DF0085" w14:textId="77777777" w:rsidR="001767BE" w:rsidRPr="00DB29C9" w:rsidRDefault="001767BE" w:rsidP="001767BE">
      <w:pPr>
        <w:pStyle w:val="Subtitle"/>
        <w:rPr>
          <w:sz w:val="16"/>
          <w:szCs w:val="16"/>
        </w:rPr>
      </w:pPr>
    </w:p>
    <w:p w14:paraId="5123D32B" w14:textId="77777777" w:rsidR="001767BE" w:rsidRPr="00952485" w:rsidRDefault="001767BE" w:rsidP="001767BE">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p>
    <w:p w14:paraId="66690531" w14:textId="77777777" w:rsidR="001767BE" w:rsidRPr="00952485" w:rsidRDefault="001767BE" w:rsidP="001767BE">
      <w:pPr>
        <w:pStyle w:val="Subtitle"/>
        <w:jc w:val="left"/>
        <w:rPr>
          <w:b/>
          <w:bCs/>
          <w:sz w:val="24"/>
          <w:szCs w:val="24"/>
          <w:u w:val="none"/>
        </w:rPr>
      </w:pPr>
      <w:r w:rsidRPr="00952485">
        <w:rPr>
          <w:b/>
          <w:bCs/>
          <w:sz w:val="24"/>
          <w:szCs w:val="24"/>
          <w:u w:val="none"/>
        </w:rPr>
        <w:t xml:space="preserve">                                               </w:t>
      </w:r>
      <w:r>
        <w:rPr>
          <w:b/>
          <w:bCs/>
          <w:sz w:val="24"/>
          <w:szCs w:val="24"/>
          <w:u w:val="none"/>
        </w:rPr>
        <w:t>Module:  Perspectives on Health and Physical Activity</w:t>
      </w:r>
    </w:p>
    <w:p w14:paraId="65F90A35" w14:textId="77777777" w:rsidR="001767BE" w:rsidRDefault="001767BE" w:rsidP="001767BE">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SHSS6071</w:t>
      </w: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1767BE" w:rsidRPr="00313008" w14:paraId="6B6E7A98" w14:textId="77777777" w:rsidTr="008219BC">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1E097231" w14:textId="77777777" w:rsidR="001767BE" w:rsidRPr="00313008" w:rsidRDefault="001767BE" w:rsidP="008219BC">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1767BE" w:rsidRPr="00313008" w14:paraId="22A71C42" w14:textId="77777777" w:rsidTr="008219B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8620D49" w14:textId="77777777" w:rsidR="001767BE" w:rsidRPr="00313008" w:rsidRDefault="001767BE" w:rsidP="008219BC">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4A46AEF" w14:textId="77777777" w:rsidR="001767BE" w:rsidRPr="00313008" w:rsidRDefault="001767BE" w:rsidP="008219BC">
            <w:pPr>
              <w:pStyle w:val="Subtitle"/>
              <w:rPr>
                <w:b/>
                <w:bCs/>
                <w:sz w:val="24"/>
                <w:szCs w:val="24"/>
                <w:u w:val="none"/>
              </w:rPr>
            </w:pPr>
          </w:p>
        </w:tc>
      </w:tr>
      <w:tr w:rsidR="001767BE" w:rsidRPr="00313008" w14:paraId="142B4EAB" w14:textId="77777777" w:rsidTr="008219B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FF3C3C0" w14:textId="77777777" w:rsidR="001767BE" w:rsidRPr="00313008" w:rsidRDefault="001767BE" w:rsidP="008219BC">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45A98A4C" w14:textId="051A622D" w:rsidR="001767BE" w:rsidRPr="00313008" w:rsidRDefault="001767BE" w:rsidP="008219BC">
            <w:pPr>
              <w:pStyle w:val="Subtitle"/>
              <w:rPr>
                <w:b/>
                <w:bCs/>
                <w:sz w:val="24"/>
                <w:szCs w:val="24"/>
                <w:u w:val="none"/>
              </w:rPr>
            </w:pPr>
            <w:r>
              <w:rPr>
                <w:b/>
                <w:bCs/>
                <w:sz w:val="24"/>
                <w:szCs w:val="24"/>
                <w:u w:val="none"/>
              </w:rPr>
              <w:t>Found more areas to include but not enough space in word count limit</w:t>
            </w:r>
          </w:p>
        </w:tc>
      </w:tr>
      <w:tr w:rsidR="001767BE" w:rsidRPr="00313008" w14:paraId="4A9AC36D" w14:textId="77777777" w:rsidTr="008219B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C75AD6B" w14:textId="77777777" w:rsidR="001767BE" w:rsidRPr="00313008" w:rsidRDefault="001767BE" w:rsidP="008219BC">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98ABDA9" w14:textId="33D11E22" w:rsidR="001767BE" w:rsidRPr="00313008" w:rsidRDefault="001767BE" w:rsidP="008219BC">
            <w:pPr>
              <w:pStyle w:val="Subtitle"/>
              <w:rPr>
                <w:b/>
                <w:bCs/>
                <w:sz w:val="24"/>
                <w:szCs w:val="24"/>
                <w:u w:val="none"/>
              </w:rPr>
            </w:pPr>
            <w:r>
              <w:rPr>
                <w:b/>
                <w:bCs/>
                <w:sz w:val="24"/>
                <w:szCs w:val="24"/>
                <w:u w:val="none"/>
              </w:rPr>
              <w:t xml:space="preserve">The research lots of good work found. </w:t>
            </w:r>
            <w:bookmarkStart w:id="0" w:name="_GoBack"/>
            <w:bookmarkEnd w:id="0"/>
          </w:p>
        </w:tc>
      </w:tr>
      <w:tr w:rsidR="001767BE" w:rsidRPr="00313008" w14:paraId="59F4DC67" w14:textId="77777777" w:rsidTr="008219BC">
        <w:trPr>
          <w:cantSplit/>
        </w:trPr>
        <w:tc>
          <w:tcPr>
            <w:tcW w:w="2305" w:type="dxa"/>
            <w:vMerge w:val="restart"/>
            <w:tcBorders>
              <w:top w:val="single" w:sz="4" w:space="0" w:color="auto"/>
              <w:left w:val="thinThickLargeGap" w:sz="24" w:space="0" w:color="auto"/>
              <w:bottom w:val="single" w:sz="6" w:space="0" w:color="auto"/>
            </w:tcBorders>
          </w:tcPr>
          <w:p w14:paraId="2E480DEE" w14:textId="77777777" w:rsidR="001767BE" w:rsidRPr="00313008" w:rsidRDefault="001767BE" w:rsidP="008219BC">
            <w:pPr>
              <w:pStyle w:val="Subtitle"/>
              <w:jc w:val="left"/>
              <w:rPr>
                <w:b/>
                <w:bCs/>
                <w:sz w:val="24"/>
                <w:szCs w:val="24"/>
                <w:u w:val="none"/>
              </w:rPr>
            </w:pPr>
          </w:p>
          <w:p w14:paraId="1D4B3B6E" w14:textId="77777777" w:rsidR="001767BE" w:rsidRPr="009574BA" w:rsidRDefault="001767BE" w:rsidP="008219BC">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6A33A7E0" w14:textId="77777777" w:rsidR="001767BE" w:rsidRPr="00313008" w:rsidRDefault="001767BE" w:rsidP="008219BC">
            <w:pPr>
              <w:ind w:left="113" w:right="113"/>
              <w:rPr>
                <w:sz w:val="16"/>
                <w:szCs w:val="16"/>
              </w:rPr>
            </w:pPr>
            <w:r w:rsidRPr="00313008">
              <w:rPr>
                <w:sz w:val="16"/>
                <w:szCs w:val="16"/>
              </w:rPr>
              <w:t>Learning</w:t>
            </w:r>
          </w:p>
          <w:p w14:paraId="5ABC3010" w14:textId="77777777" w:rsidR="001767BE" w:rsidRPr="00313008" w:rsidRDefault="001767BE" w:rsidP="008219BC">
            <w:pPr>
              <w:ind w:left="113" w:right="113"/>
              <w:rPr>
                <w:sz w:val="16"/>
                <w:szCs w:val="16"/>
              </w:rPr>
            </w:pPr>
            <w:r w:rsidRPr="00313008">
              <w:rPr>
                <w:sz w:val="16"/>
                <w:szCs w:val="16"/>
              </w:rPr>
              <w:t>Outcomes</w:t>
            </w:r>
          </w:p>
          <w:p w14:paraId="008CC10A" w14:textId="77777777" w:rsidR="001767BE" w:rsidRPr="00313008" w:rsidRDefault="001767BE" w:rsidP="008219BC">
            <w:pPr>
              <w:ind w:left="113" w:right="113"/>
              <w:rPr>
                <w:sz w:val="16"/>
                <w:szCs w:val="16"/>
              </w:rPr>
            </w:pPr>
          </w:p>
          <w:p w14:paraId="32D64D56" w14:textId="77777777" w:rsidR="001767BE" w:rsidRPr="00313008" w:rsidRDefault="001767BE" w:rsidP="008219BC">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6261B8A1" w14:textId="77777777" w:rsidR="001767BE" w:rsidRPr="00313008" w:rsidRDefault="001767BE" w:rsidP="008219BC">
            <w:pPr>
              <w:pStyle w:val="Subtitle"/>
              <w:rPr>
                <w:b/>
                <w:bCs/>
                <w:sz w:val="24"/>
                <w:szCs w:val="24"/>
                <w:u w:val="none"/>
              </w:rPr>
            </w:pPr>
            <w:r w:rsidRPr="00313008">
              <w:rPr>
                <w:b/>
                <w:bCs/>
                <w:sz w:val="24"/>
                <w:szCs w:val="24"/>
                <w:u w:val="none"/>
              </w:rPr>
              <w:t>GRADE</w:t>
            </w:r>
          </w:p>
        </w:tc>
      </w:tr>
      <w:tr w:rsidR="001767BE" w:rsidRPr="00313008" w14:paraId="37C11EE6" w14:textId="77777777" w:rsidTr="008219BC">
        <w:trPr>
          <w:cantSplit/>
        </w:trPr>
        <w:tc>
          <w:tcPr>
            <w:tcW w:w="2305" w:type="dxa"/>
            <w:vMerge/>
            <w:tcBorders>
              <w:top w:val="single" w:sz="6" w:space="0" w:color="auto"/>
              <w:left w:val="thinThickLargeGap" w:sz="24" w:space="0" w:color="auto"/>
              <w:bottom w:val="single" w:sz="6" w:space="0" w:color="auto"/>
            </w:tcBorders>
          </w:tcPr>
          <w:p w14:paraId="21B850C2" w14:textId="77777777" w:rsidR="001767BE" w:rsidRPr="00313008" w:rsidRDefault="001767BE" w:rsidP="008219BC">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36FEE730" w14:textId="77777777" w:rsidR="001767BE" w:rsidRPr="00313008" w:rsidRDefault="001767BE" w:rsidP="008219BC">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6BF7E591" w14:textId="77777777" w:rsidR="001767BE" w:rsidRPr="003E3041" w:rsidRDefault="001767BE" w:rsidP="008219BC">
            <w:pPr>
              <w:pStyle w:val="Subtitle"/>
              <w:rPr>
                <w:b/>
                <w:bCs/>
                <w:sz w:val="16"/>
                <w:szCs w:val="16"/>
                <w:u w:val="none"/>
              </w:rPr>
            </w:pPr>
            <w:r>
              <w:rPr>
                <w:b/>
                <w:bCs/>
                <w:sz w:val="16"/>
                <w:szCs w:val="16"/>
                <w:u w:val="none"/>
              </w:rPr>
              <w:t>Poor</w:t>
            </w:r>
          </w:p>
          <w:p w14:paraId="202ED04F" w14:textId="77777777" w:rsidR="001767BE" w:rsidRPr="003E3041" w:rsidRDefault="001767BE" w:rsidP="008219BC">
            <w:pPr>
              <w:pStyle w:val="Subtitle"/>
              <w:rPr>
                <w:b/>
                <w:bCs/>
                <w:sz w:val="16"/>
                <w:szCs w:val="16"/>
                <w:u w:val="none"/>
              </w:rPr>
            </w:pPr>
            <w:r>
              <w:rPr>
                <w:b/>
                <w:bCs/>
                <w:sz w:val="16"/>
                <w:szCs w:val="16"/>
                <w:u w:val="none"/>
              </w:rPr>
              <w:t>&lt; 2</w:t>
            </w:r>
            <w:r w:rsidRPr="003E3041">
              <w:rPr>
                <w:b/>
                <w:bCs/>
                <w:sz w:val="16"/>
                <w:szCs w:val="16"/>
                <w:u w:val="none"/>
              </w:rPr>
              <w:t>0%</w:t>
            </w:r>
          </w:p>
          <w:p w14:paraId="3EFA1814" w14:textId="77777777" w:rsidR="001767BE" w:rsidRPr="003E3041" w:rsidRDefault="001767BE" w:rsidP="008219BC">
            <w:pPr>
              <w:pStyle w:val="Subtitle"/>
              <w:rPr>
                <w:sz w:val="16"/>
                <w:szCs w:val="16"/>
                <w:u w:val="none"/>
              </w:rPr>
            </w:pPr>
          </w:p>
        </w:tc>
        <w:tc>
          <w:tcPr>
            <w:tcW w:w="923" w:type="dxa"/>
            <w:tcBorders>
              <w:top w:val="single" w:sz="6" w:space="0" w:color="auto"/>
              <w:left w:val="single" w:sz="6" w:space="0" w:color="auto"/>
              <w:right w:val="single" w:sz="6" w:space="0" w:color="auto"/>
            </w:tcBorders>
          </w:tcPr>
          <w:p w14:paraId="1B7A85A5" w14:textId="77777777" w:rsidR="001767BE" w:rsidRDefault="001767BE" w:rsidP="008219BC">
            <w:pPr>
              <w:pStyle w:val="Subtitle"/>
              <w:rPr>
                <w:b/>
                <w:sz w:val="16"/>
                <w:szCs w:val="16"/>
                <w:u w:val="none"/>
              </w:rPr>
            </w:pPr>
            <w:r>
              <w:rPr>
                <w:b/>
                <w:sz w:val="16"/>
                <w:szCs w:val="16"/>
                <w:u w:val="none"/>
              </w:rPr>
              <w:t>Weak</w:t>
            </w:r>
          </w:p>
          <w:p w14:paraId="4665BE44" w14:textId="77777777" w:rsidR="001767BE" w:rsidRPr="003E3041" w:rsidRDefault="001767BE" w:rsidP="008219BC">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484120CD" w14:textId="77777777" w:rsidR="001767BE" w:rsidRPr="003E3041" w:rsidRDefault="001767BE" w:rsidP="008219BC">
            <w:pPr>
              <w:pStyle w:val="Subtitle"/>
              <w:rPr>
                <w:b/>
                <w:bCs/>
                <w:sz w:val="16"/>
                <w:szCs w:val="16"/>
                <w:u w:val="none"/>
              </w:rPr>
            </w:pPr>
            <w:r>
              <w:rPr>
                <w:b/>
                <w:bCs/>
                <w:sz w:val="16"/>
                <w:szCs w:val="16"/>
                <w:u w:val="none"/>
              </w:rPr>
              <w:t>Unsatisfactory</w:t>
            </w:r>
          </w:p>
          <w:p w14:paraId="05943A1C" w14:textId="77777777" w:rsidR="001767BE" w:rsidRPr="003E3041" w:rsidRDefault="001767BE" w:rsidP="008219BC">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2285EB49" w14:textId="77777777" w:rsidR="001767BE" w:rsidRPr="003E3041" w:rsidRDefault="001767BE" w:rsidP="008219BC">
            <w:pPr>
              <w:pStyle w:val="Subtitle"/>
              <w:rPr>
                <w:b/>
                <w:bCs/>
                <w:sz w:val="16"/>
                <w:szCs w:val="16"/>
                <w:u w:val="none"/>
              </w:rPr>
            </w:pPr>
            <w:r w:rsidRPr="003E3041">
              <w:rPr>
                <w:b/>
                <w:bCs/>
                <w:sz w:val="16"/>
                <w:szCs w:val="16"/>
                <w:u w:val="none"/>
              </w:rPr>
              <w:t>Satisfactory</w:t>
            </w:r>
          </w:p>
          <w:p w14:paraId="06A02252" w14:textId="77777777" w:rsidR="001767BE" w:rsidRPr="003E3041" w:rsidRDefault="001767BE" w:rsidP="008219BC">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48514C40" w14:textId="77777777" w:rsidR="001767BE" w:rsidRPr="003E3041" w:rsidRDefault="001767BE" w:rsidP="008219BC">
            <w:pPr>
              <w:pStyle w:val="Subtitle"/>
              <w:rPr>
                <w:b/>
                <w:bCs/>
                <w:sz w:val="16"/>
                <w:szCs w:val="16"/>
                <w:u w:val="none"/>
              </w:rPr>
            </w:pPr>
            <w:r w:rsidRPr="003E3041">
              <w:rPr>
                <w:b/>
                <w:bCs/>
                <w:sz w:val="16"/>
                <w:szCs w:val="16"/>
                <w:u w:val="none"/>
              </w:rPr>
              <w:t>Good</w:t>
            </w:r>
          </w:p>
          <w:p w14:paraId="71E71062" w14:textId="77777777" w:rsidR="001767BE" w:rsidRPr="003E3041" w:rsidRDefault="001767BE" w:rsidP="008219BC">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486C7756" w14:textId="77777777" w:rsidR="001767BE" w:rsidRPr="003E3041" w:rsidRDefault="001767BE" w:rsidP="008219BC">
            <w:pPr>
              <w:pStyle w:val="Subtitle"/>
              <w:rPr>
                <w:b/>
                <w:bCs/>
                <w:sz w:val="16"/>
                <w:szCs w:val="16"/>
                <w:u w:val="none"/>
              </w:rPr>
            </w:pPr>
            <w:r w:rsidRPr="003E3041">
              <w:rPr>
                <w:b/>
                <w:bCs/>
                <w:sz w:val="16"/>
                <w:szCs w:val="16"/>
                <w:u w:val="none"/>
              </w:rPr>
              <w:t>Very Good</w:t>
            </w:r>
          </w:p>
          <w:p w14:paraId="042B0247" w14:textId="77777777" w:rsidR="001767BE" w:rsidRPr="003E3041" w:rsidRDefault="001767BE" w:rsidP="008219BC">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0102FDB7" w14:textId="77777777" w:rsidR="001767BE" w:rsidRPr="003E3041" w:rsidRDefault="001767BE" w:rsidP="008219BC">
            <w:pPr>
              <w:pStyle w:val="Subtitle"/>
              <w:rPr>
                <w:b/>
                <w:bCs/>
                <w:sz w:val="16"/>
                <w:szCs w:val="16"/>
                <w:u w:val="none"/>
              </w:rPr>
            </w:pPr>
            <w:r w:rsidRPr="003E3041">
              <w:rPr>
                <w:b/>
                <w:bCs/>
                <w:sz w:val="16"/>
                <w:szCs w:val="16"/>
                <w:u w:val="none"/>
              </w:rPr>
              <w:t>Excellent</w:t>
            </w:r>
          </w:p>
          <w:p w14:paraId="6ACC177D" w14:textId="77777777" w:rsidR="001767BE" w:rsidRPr="003E3041" w:rsidRDefault="001767BE" w:rsidP="008219BC">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32AE1797" w14:textId="77777777" w:rsidR="001767BE" w:rsidRDefault="001767BE" w:rsidP="008219BC">
            <w:pPr>
              <w:pStyle w:val="Subtitle"/>
              <w:rPr>
                <w:b/>
                <w:bCs/>
                <w:sz w:val="16"/>
                <w:szCs w:val="16"/>
                <w:u w:val="none"/>
              </w:rPr>
            </w:pPr>
            <w:r>
              <w:rPr>
                <w:b/>
                <w:bCs/>
                <w:sz w:val="16"/>
                <w:szCs w:val="16"/>
                <w:u w:val="none"/>
              </w:rPr>
              <w:t>Exceptional</w:t>
            </w:r>
          </w:p>
          <w:p w14:paraId="5BCBC090" w14:textId="77777777" w:rsidR="001767BE" w:rsidRPr="003E3041" w:rsidRDefault="001767BE" w:rsidP="008219BC">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32A743CF" w14:textId="77777777" w:rsidR="001767BE" w:rsidRPr="00313008" w:rsidRDefault="001767BE" w:rsidP="008219BC">
            <w:pPr>
              <w:pStyle w:val="Subtitle"/>
              <w:jc w:val="left"/>
              <w:rPr>
                <w:b/>
                <w:bCs/>
                <w:sz w:val="18"/>
                <w:szCs w:val="18"/>
                <w:u w:val="none"/>
              </w:rPr>
            </w:pPr>
          </w:p>
          <w:p w14:paraId="55E11A77" w14:textId="77777777" w:rsidR="001767BE" w:rsidRPr="00313008" w:rsidRDefault="001767BE" w:rsidP="008219BC">
            <w:pPr>
              <w:pStyle w:val="Subtitle"/>
              <w:jc w:val="left"/>
              <w:rPr>
                <w:b/>
                <w:bCs/>
                <w:sz w:val="18"/>
                <w:szCs w:val="18"/>
                <w:u w:val="none"/>
              </w:rPr>
            </w:pPr>
            <w:r w:rsidRPr="00313008">
              <w:rPr>
                <w:b/>
                <w:bCs/>
                <w:sz w:val="18"/>
                <w:szCs w:val="18"/>
                <w:u w:val="none"/>
              </w:rPr>
              <w:t xml:space="preserve">  %</w:t>
            </w:r>
          </w:p>
        </w:tc>
      </w:tr>
      <w:tr w:rsidR="001767BE" w:rsidRPr="00313008" w14:paraId="60317042" w14:textId="77777777" w:rsidTr="008219BC">
        <w:tc>
          <w:tcPr>
            <w:tcW w:w="2305" w:type="dxa"/>
            <w:tcBorders>
              <w:top w:val="single" w:sz="6" w:space="0" w:color="auto"/>
              <w:left w:val="thinThickLargeGap" w:sz="24" w:space="0" w:color="auto"/>
              <w:bottom w:val="single" w:sz="6" w:space="0" w:color="auto"/>
            </w:tcBorders>
          </w:tcPr>
          <w:p w14:paraId="06CB24F7" w14:textId="77777777" w:rsidR="001767BE" w:rsidRPr="00D904CD" w:rsidRDefault="001767BE" w:rsidP="008219BC">
            <w:pPr>
              <w:pStyle w:val="Subtitle"/>
              <w:jc w:val="left"/>
              <w:rPr>
                <w:sz w:val="20"/>
                <w:szCs w:val="20"/>
                <w:u w:val="none"/>
              </w:rPr>
            </w:pPr>
            <w:r w:rsidRPr="00D904CD">
              <w:rPr>
                <w:sz w:val="20"/>
                <w:szCs w:val="20"/>
                <w:u w:val="none"/>
              </w:rPr>
              <w:t>Introduction to the chosen topic</w:t>
            </w:r>
          </w:p>
        </w:tc>
        <w:tc>
          <w:tcPr>
            <w:tcW w:w="540" w:type="dxa"/>
            <w:gridSpan w:val="2"/>
            <w:tcBorders>
              <w:top w:val="single" w:sz="6" w:space="0" w:color="auto"/>
              <w:bottom w:val="single" w:sz="6" w:space="0" w:color="auto"/>
              <w:right w:val="single" w:sz="6" w:space="0" w:color="auto"/>
            </w:tcBorders>
          </w:tcPr>
          <w:p w14:paraId="3A55CF2E" w14:textId="77777777" w:rsidR="001767BE" w:rsidRPr="00313008" w:rsidRDefault="001767BE" w:rsidP="008219BC">
            <w:pPr>
              <w:pStyle w:val="Subtitle"/>
              <w:rPr>
                <w:b/>
                <w:bCs/>
                <w:sz w:val="18"/>
                <w:szCs w:val="18"/>
                <w:u w:val="none"/>
              </w:rPr>
            </w:pPr>
            <w:r>
              <w:rPr>
                <w:b/>
                <w:bCs/>
                <w:sz w:val="18"/>
                <w:szCs w:val="18"/>
                <w:u w:val="none"/>
              </w:rPr>
              <w:t>2</w:t>
            </w:r>
          </w:p>
        </w:tc>
        <w:tc>
          <w:tcPr>
            <w:tcW w:w="922" w:type="dxa"/>
            <w:tcBorders>
              <w:left w:val="single" w:sz="6" w:space="0" w:color="auto"/>
              <w:right w:val="single" w:sz="6" w:space="0" w:color="auto"/>
            </w:tcBorders>
          </w:tcPr>
          <w:p w14:paraId="08F9DB13" w14:textId="77777777" w:rsidR="001767BE" w:rsidRPr="00313008" w:rsidRDefault="001767BE" w:rsidP="008219BC">
            <w:pPr>
              <w:pStyle w:val="Subtitle"/>
              <w:rPr>
                <w:sz w:val="18"/>
                <w:szCs w:val="18"/>
                <w:u w:val="none"/>
              </w:rPr>
            </w:pPr>
          </w:p>
        </w:tc>
        <w:tc>
          <w:tcPr>
            <w:tcW w:w="923" w:type="dxa"/>
            <w:tcBorders>
              <w:left w:val="single" w:sz="6" w:space="0" w:color="auto"/>
              <w:right w:val="single" w:sz="6" w:space="0" w:color="auto"/>
            </w:tcBorders>
          </w:tcPr>
          <w:p w14:paraId="745626B0" w14:textId="77777777" w:rsidR="001767BE" w:rsidRPr="00313008" w:rsidRDefault="001767BE" w:rsidP="008219BC">
            <w:pPr>
              <w:pStyle w:val="Subtitle"/>
              <w:rPr>
                <w:sz w:val="18"/>
                <w:szCs w:val="18"/>
                <w:u w:val="none"/>
              </w:rPr>
            </w:pPr>
          </w:p>
        </w:tc>
        <w:tc>
          <w:tcPr>
            <w:tcW w:w="922" w:type="dxa"/>
            <w:gridSpan w:val="2"/>
            <w:tcBorders>
              <w:left w:val="single" w:sz="6" w:space="0" w:color="auto"/>
              <w:right w:val="single" w:sz="6" w:space="0" w:color="auto"/>
            </w:tcBorders>
          </w:tcPr>
          <w:p w14:paraId="28173662" w14:textId="77777777" w:rsidR="001767BE" w:rsidRPr="00313008" w:rsidRDefault="001767BE" w:rsidP="008219BC">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D8E1E9A" w14:textId="77777777" w:rsidR="001767BE" w:rsidRPr="00313008" w:rsidRDefault="001767BE" w:rsidP="008219BC">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7038BAFB" w14:textId="77777777" w:rsidR="001767BE" w:rsidRPr="00313008" w:rsidRDefault="001767BE" w:rsidP="008219BC">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B6A227F" w14:textId="77777777" w:rsidR="001767BE" w:rsidRPr="002E0D8B" w:rsidRDefault="001767BE" w:rsidP="008219BC">
            <w:pPr>
              <w:pStyle w:val="Subtitle"/>
              <w:jc w:val="right"/>
              <w:rPr>
                <w:sz w:val="24"/>
                <w:szCs w:val="24"/>
                <w:u w:val="none"/>
              </w:rPr>
            </w:pPr>
          </w:p>
        </w:tc>
        <w:tc>
          <w:tcPr>
            <w:tcW w:w="922" w:type="dxa"/>
            <w:gridSpan w:val="2"/>
            <w:tcBorders>
              <w:left w:val="single" w:sz="6" w:space="0" w:color="auto"/>
              <w:right w:val="single" w:sz="6" w:space="0" w:color="auto"/>
            </w:tcBorders>
          </w:tcPr>
          <w:p w14:paraId="41BA50F5" w14:textId="77777777" w:rsidR="001767BE" w:rsidRPr="00313008" w:rsidRDefault="001767BE" w:rsidP="008219BC">
            <w:pPr>
              <w:pStyle w:val="Subtitle"/>
              <w:rPr>
                <w:sz w:val="18"/>
                <w:szCs w:val="18"/>
                <w:u w:val="none"/>
              </w:rPr>
            </w:pPr>
          </w:p>
        </w:tc>
        <w:tc>
          <w:tcPr>
            <w:tcW w:w="923" w:type="dxa"/>
            <w:tcBorders>
              <w:left w:val="single" w:sz="6" w:space="0" w:color="auto"/>
              <w:right w:val="single" w:sz="6" w:space="0" w:color="auto"/>
            </w:tcBorders>
          </w:tcPr>
          <w:p w14:paraId="23C09348" w14:textId="77777777" w:rsidR="001767BE" w:rsidRPr="00313008" w:rsidRDefault="001767BE" w:rsidP="008219BC">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DDF078D" w14:textId="77777777" w:rsidR="001767BE" w:rsidRPr="00D904CD" w:rsidRDefault="001767BE" w:rsidP="008219BC">
            <w:pPr>
              <w:pStyle w:val="Subtitle"/>
              <w:jc w:val="left"/>
              <w:rPr>
                <w:b/>
                <w:bCs/>
                <w:sz w:val="18"/>
                <w:szCs w:val="18"/>
                <w:u w:val="none"/>
              </w:rPr>
            </w:pPr>
            <w:r>
              <w:rPr>
                <w:b/>
                <w:bCs/>
                <w:sz w:val="18"/>
                <w:szCs w:val="18"/>
                <w:u w:val="none"/>
              </w:rPr>
              <w:t>5</w:t>
            </w:r>
            <w:r w:rsidRPr="00D904CD">
              <w:rPr>
                <w:b/>
                <w:bCs/>
                <w:sz w:val="18"/>
                <w:szCs w:val="18"/>
                <w:u w:val="none"/>
              </w:rPr>
              <w:t>%</w:t>
            </w:r>
          </w:p>
        </w:tc>
      </w:tr>
      <w:tr w:rsidR="001767BE" w:rsidRPr="00313008" w14:paraId="7ED9B622" w14:textId="77777777" w:rsidTr="008219BC">
        <w:tc>
          <w:tcPr>
            <w:tcW w:w="2305" w:type="dxa"/>
            <w:tcBorders>
              <w:top w:val="single" w:sz="6" w:space="0" w:color="auto"/>
              <w:left w:val="thinThickLargeGap" w:sz="24" w:space="0" w:color="auto"/>
              <w:bottom w:val="single" w:sz="6" w:space="0" w:color="auto"/>
            </w:tcBorders>
          </w:tcPr>
          <w:p w14:paraId="63AC6B1E" w14:textId="77777777" w:rsidR="001767BE" w:rsidRPr="00D904CD" w:rsidRDefault="001767BE" w:rsidP="008219BC">
            <w:pPr>
              <w:pStyle w:val="Subtitle"/>
              <w:jc w:val="left"/>
              <w:rPr>
                <w:sz w:val="20"/>
                <w:szCs w:val="20"/>
                <w:u w:val="none"/>
              </w:rPr>
            </w:pPr>
            <w:r w:rsidRPr="00D904CD">
              <w:rPr>
                <w:sz w:val="20"/>
                <w:szCs w:val="20"/>
                <w:u w:val="none"/>
              </w:rPr>
              <w:t>Development of ideas and quality of argument.</w:t>
            </w:r>
          </w:p>
        </w:tc>
        <w:tc>
          <w:tcPr>
            <w:tcW w:w="540" w:type="dxa"/>
            <w:gridSpan w:val="2"/>
            <w:tcBorders>
              <w:top w:val="single" w:sz="6" w:space="0" w:color="auto"/>
              <w:bottom w:val="single" w:sz="6" w:space="0" w:color="auto"/>
              <w:right w:val="single" w:sz="6" w:space="0" w:color="auto"/>
            </w:tcBorders>
          </w:tcPr>
          <w:p w14:paraId="68964140" w14:textId="77777777" w:rsidR="001767BE" w:rsidRPr="00313008" w:rsidRDefault="001767BE" w:rsidP="008219BC">
            <w:pPr>
              <w:pStyle w:val="Subtitle"/>
              <w:rPr>
                <w:b/>
                <w:bCs/>
                <w:sz w:val="18"/>
                <w:szCs w:val="18"/>
                <w:u w:val="none"/>
              </w:rPr>
            </w:pPr>
            <w:r>
              <w:rPr>
                <w:b/>
                <w:bCs/>
                <w:sz w:val="18"/>
                <w:szCs w:val="18"/>
                <w:u w:val="none"/>
              </w:rPr>
              <w:t>1,2,3</w:t>
            </w:r>
          </w:p>
        </w:tc>
        <w:tc>
          <w:tcPr>
            <w:tcW w:w="922" w:type="dxa"/>
            <w:tcBorders>
              <w:left w:val="single" w:sz="6" w:space="0" w:color="auto"/>
              <w:right w:val="single" w:sz="6" w:space="0" w:color="auto"/>
            </w:tcBorders>
          </w:tcPr>
          <w:p w14:paraId="67522EE8" w14:textId="77777777" w:rsidR="001767BE" w:rsidRPr="00313008" w:rsidRDefault="001767BE" w:rsidP="008219BC">
            <w:pPr>
              <w:pStyle w:val="Subtitle"/>
              <w:rPr>
                <w:sz w:val="18"/>
                <w:szCs w:val="18"/>
                <w:u w:val="none"/>
              </w:rPr>
            </w:pPr>
          </w:p>
        </w:tc>
        <w:tc>
          <w:tcPr>
            <w:tcW w:w="923" w:type="dxa"/>
            <w:tcBorders>
              <w:left w:val="single" w:sz="6" w:space="0" w:color="auto"/>
              <w:right w:val="single" w:sz="6" w:space="0" w:color="auto"/>
            </w:tcBorders>
          </w:tcPr>
          <w:p w14:paraId="56DE6162" w14:textId="77777777" w:rsidR="001767BE" w:rsidRPr="00313008" w:rsidRDefault="001767BE" w:rsidP="008219BC">
            <w:pPr>
              <w:pStyle w:val="Subtitle"/>
              <w:rPr>
                <w:sz w:val="18"/>
                <w:szCs w:val="18"/>
                <w:u w:val="none"/>
              </w:rPr>
            </w:pPr>
          </w:p>
        </w:tc>
        <w:tc>
          <w:tcPr>
            <w:tcW w:w="922" w:type="dxa"/>
            <w:gridSpan w:val="2"/>
            <w:tcBorders>
              <w:left w:val="single" w:sz="6" w:space="0" w:color="auto"/>
              <w:right w:val="single" w:sz="6" w:space="0" w:color="auto"/>
            </w:tcBorders>
          </w:tcPr>
          <w:p w14:paraId="2C4AC40B" w14:textId="77777777" w:rsidR="001767BE" w:rsidRPr="00313008" w:rsidRDefault="001767BE" w:rsidP="008219BC">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B4FB2DC" w14:textId="77777777" w:rsidR="001767BE" w:rsidRPr="00313008" w:rsidRDefault="001767BE" w:rsidP="008219BC">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4B8D8C18" w14:textId="77777777" w:rsidR="001767BE" w:rsidRPr="00313008" w:rsidRDefault="001767BE" w:rsidP="008219BC">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0445D52" w14:textId="77777777" w:rsidR="001767BE" w:rsidRDefault="001767BE" w:rsidP="008219BC"/>
        </w:tc>
        <w:tc>
          <w:tcPr>
            <w:tcW w:w="922" w:type="dxa"/>
            <w:gridSpan w:val="2"/>
            <w:tcBorders>
              <w:left w:val="single" w:sz="6" w:space="0" w:color="auto"/>
              <w:right w:val="single" w:sz="6" w:space="0" w:color="auto"/>
            </w:tcBorders>
          </w:tcPr>
          <w:p w14:paraId="29BCDC25" w14:textId="77777777" w:rsidR="001767BE" w:rsidRPr="00313008" w:rsidRDefault="001767BE" w:rsidP="008219BC">
            <w:pPr>
              <w:pStyle w:val="Subtitle"/>
              <w:rPr>
                <w:sz w:val="18"/>
                <w:szCs w:val="18"/>
                <w:u w:val="none"/>
              </w:rPr>
            </w:pPr>
          </w:p>
        </w:tc>
        <w:tc>
          <w:tcPr>
            <w:tcW w:w="923" w:type="dxa"/>
            <w:tcBorders>
              <w:left w:val="single" w:sz="6" w:space="0" w:color="auto"/>
              <w:right w:val="single" w:sz="6" w:space="0" w:color="auto"/>
            </w:tcBorders>
          </w:tcPr>
          <w:p w14:paraId="4D564A9C" w14:textId="77777777" w:rsidR="001767BE" w:rsidRPr="00313008" w:rsidRDefault="001767BE" w:rsidP="008219BC">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2793458" w14:textId="77777777" w:rsidR="001767BE" w:rsidRPr="00D904CD" w:rsidRDefault="001767BE" w:rsidP="008219BC">
            <w:pPr>
              <w:pStyle w:val="Subtitle"/>
              <w:jc w:val="left"/>
              <w:rPr>
                <w:b/>
                <w:bCs/>
                <w:sz w:val="18"/>
                <w:szCs w:val="18"/>
                <w:u w:val="none"/>
              </w:rPr>
            </w:pPr>
            <w:r>
              <w:rPr>
                <w:b/>
                <w:bCs/>
                <w:sz w:val="18"/>
                <w:szCs w:val="18"/>
                <w:u w:val="none"/>
              </w:rPr>
              <w:t>5</w:t>
            </w:r>
            <w:r w:rsidRPr="00D904CD">
              <w:rPr>
                <w:b/>
                <w:bCs/>
                <w:sz w:val="18"/>
                <w:szCs w:val="18"/>
                <w:u w:val="none"/>
              </w:rPr>
              <w:t>0%</w:t>
            </w:r>
          </w:p>
        </w:tc>
      </w:tr>
      <w:tr w:rsidR="001767BE" w:rsidRPr="00313008" w14:paraId="7A898E30" w14:textId="77777777" w:rsidTr="008219BC">
        <w:tc>
          <w:tcPr>
            <w:tcW w:w="2305" w:type="dxa"/>
            <w:tcBorders>
              <w:top w:val="single" w:sz="6" w:space="0" w:color="auto"/>
              <w:left w:val="thinThickLargeGap" w:sz="24" w:space="0" w:color="auto"/>
              <w:bottom w:val="single" w:sz="6" w:space="0" w:color="auto"/>
            </w:tcBorders>
          </w:tcPr>
          <w:p w14:paraId="012D2FF7" w14:textId="77777777" w:rsidR="001767BE" w:rsidRPr="00D904CD" w:rsidRDefault="001767BE" w:rsidP="008219BC">
            <w:pPr>
              <w:pStyle w:val="Subtitle"/>
              <w:jc w:val="left"/>
              <w:rPr>
                <w:sz w:val="20"/>
                <w:szCs w:val="20"/>
                <w:u w:val="none"/>
              </w:rPr>
            </w:pPr>
            <w:r w:rsidRPr="00D904CD">
              <w:rPr>
                <w:sz w:val="20"/>
                <w:szCs w:val="20"/>
                <w:u w:val="none"/>
              </w:rPr>
              <w:t>Practical implications and suggestions based upon your critical review</w:t>
            </w:r>
          </w:p>
        </w:tc>
        <w:tc>
          <w:tcPr>
            <w:tcW w:w="540" w:type="dxa"/>
            <w:gridSpan w:val="2"/>
            <w:tcBorders>
              <w:top w:val="single" w:sz="6" w:space="0" w:color="auto"/>
              <w:bottom w:val="single" w:sz="6" w:space="0" w:color="auto"/>
              <w:right w:val="single" w:sz="6" w:space="0" w:color="auto"/>
            </w:tcBorders>
          </w:tcPr>
          <w:p w14:paraId="3D95D9A4" w14:textId="77777777" w:rsidR="001767BE" w:rsidRDefault="001767BE" w:rsidP="008219BC">
            <w:pPr>
              <w:pStyle w:val="Subtitle"/>
              <w:rPr>
                <w:b/>
                <w:bCs/>
                <w:sz w:val="18"/>
                <w:szCs w:val="18"/>
                <w:u w:val="none"/>
              </w:rPr>
            </w:pPr>
            <w:r>
              <w:rPr>
                <w:b/>
                <w:bCs/>
                <w:sz w:val="18"/>
                <w:szCs w:val="18"/>
                <w:u w:val="none"/>
              </w:rPr>
              <w:t>1,2,3,</w:t>
            </w:r>
          </w:p>
        </w:tc>
        <w:tc>
          <w:tcPr>
            <w:tcW w:w="922" w:type="dxa"/>
            <w:tcBorders>
              <w:left w:val="single" w:sz="6" w:space="0" w:color="auto"/>
              <w:right w:val="single" w:sz="6" w:space="0" w:color="auto"/>
            </w:tcBorders>
          </w:tcPr>
          <w:p w14:paraId="38CB4A49" w14:textId="77777777" w:rsidR="001767BE" w:rsidRPr="00313008" w:rsidRDefault="001767BE" w:rsidP="008219BC">
            <w:pPr>
              <w:pStyle w:val="Subtitle"/>
              <w:rPr>
                <w:sz w:val="18"/>
                <w:szCs w:val="18"/>
                <w:u w:val="none"/>
              </w:rPr>
            </w:pPr>
          </w:p>
        </w:tc>
        <w:tc>
          <w:tcPr>
            <w:tcW w:w="923" w:type="dxa"/>
            <w:tcBorders>
              <w:left w:val="single" w:sz="6" w:space="0" w:color="auto"/>
              <w:right w:val="single" w:sz="6" w:space="0" w:color="auto"/>
            </w:tcBorders>
          </w:tcPr>
          <w:p w14:paraId="69EDB26D" w14:textId="77777777" w:rsidR="001767BE" w:rsidRPr="00313008" w:rsidRDefault="001767BE" w:rsidP="008219BC">
            <w:pPr>
              <w:pStyle w:val="Subtitle"/>
              <w:rPr>
                <w:sz w:val="18"/>
                <w:szCs w:val="18"/>
                <w:u w:val="none"/>
              </w:rPr>
            </w:pPr>
          </w:p>
        </w:tc>
        <w:tc>
          <w:tcPr>
            <w:tcW w:w="922" w:type="dxa"/>
            <w:gridSpan w:val="2"/>
            <w:tcBorders>
              <w:left w:val="single" w:sz="6" w:space="0" w:color="auto"/>
              <w:right w:val="single" w:sz="6" w:space="0" w:color="auto"/>
            </w:tcBorders>
          </w:tcPr>
          <w:p w14:paraId="5EE2EC9E" w14:textId="77777777" w:rsidR="001767BE" w:rsidRPr="00313008" w:rsidRDefault="001767BE" w:rsidP="008219BC">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29C4E41" w14:textId="77777777" w:rsidR="001767BE" w:rsidRPr="00313008" w:rsidRDefault="001767BE" w:rsidP="008219BC">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0172D9D3" w14:textId="77777777" w:rsidR="001767BE" w:rsidRPr="00313008" w:rsidRDefault="001767BE" w:rsidP="008219BC">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E1B2EB2" w14:textId="77777777" w:rsidR="001767BE" w:rsidRDefault="001767BE" w:rsidP="008219BC"/>
        </w:tc>
        <w:tc>
          <w:tcPr>
            <w:tcW w:w="922" w:type="dxa"/>
            <w:gridSpan w:val="2"/>
            <w:tcBorders>
              <w:left w:val="single" w:sz="6" w:space="0" w:color="auto"/>
              <w:right w:val="single" w:sz="6" w:space="0" w:color="auto"/>
            </w:tcBorders>
          </w:tcPr>
          <w:p w14:paraId="63DB4199" w14:textId="77777777" w:rsidR="001767BE" w:rsidRPr="00313008" w:rsidRDefault="001767BE" w:rsidP="008219BC">
            <w:pPr>
              <w:pStyle w:val="Subtitle"/>
              <w:rPr>
                <w:sz w:val="18"/>
                <w:szCs w:val="18"/>
                <w:u w:val="none"/>
              </w:rPr>
            </w:pPr>
          </w:p>
        </w:tc>
        <w:tc>
          <w:tcPr>
            <w:tcW w:w="923" w:type="dxa"/>
            <w:tcBorders>
              <w:left w:val="single" w:sz="6" w:space="0" w:color="auto"/>
              <w:right w:val="single" w:sz="6" w:space="0" w:color="auto"/>
            </w:tcBorders>
          </w:tcPr>
          <w:p w14:paraId="6D70753D" w14:textId="77777777" w:rsidR="001767BE" w:rsidRPr="00313008" w:rsidRDefault="001767BE" w:rsidP="008219BC">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E4EA7D7" w14:textId="77777777" w:rsidR="001767BE" w:rsidRPr="00D904CD" w:rsidRDefault="001767BE" w:rsidP="008219BC">
            <w:pPr>
              <w:pStyle w:val="Subtitle"/>
              <w:jc w:val="left"/>
              <w:rPr>
                <w:b/>
                <w:bCs/>
                <w:sz w:val="18"/>
                <w:szCs w:val="18"/>
                <w:u w:val="none"/>
              </w:rPr>
            </w:pPr>
            <w:r w:rsidRPr="00D904CD">
              <w:rPr>
                <w:b/>
                <w:bCs/>
                <w:sz w:val="18"/>
                <w:szCs w:val="18"/>
                <w:u w:val="none"/>
              </w:rPr>
              <w:t>20%</w:t>
            </w:r>
          </w:p>
        </w:tc>
      </w:tr>
      <w:tr w:rsidR="001767BE" w:rsidRPr="00313008" w14:paraId="6C5284A4" w14:textId="77777777" w:rsidTr="008219BC">
        <w:tc>
          <w:tcPr>
            <w:tcW w:w="2305" w:type="dxa"/>
            <w:tcBorders>
              <w:top w:val="single" w:sz="6" w:space="0" w:color="auto"/>
              <w:left w:val="thinThickLargeGap" w:sz="24" w:space="0" w:color="auto"/>
              <w:bottom w:val="single" w:sz="6" w:space="0" w:color="auto"/>
            </w:tcBorders>
          </w:tcPr>
          <w:p w14:paraId="0A20B24A" w14:textId="77777777" w:rsidR="001767BE" w:rsidRPr="00D904CD" w:rsidRDefault="001767BE" w:rsidP="008219BC">
            <w:pPr>
              <w:pStyle w:val="Subtitle"/>
              <w:ind w:left="-15"/>
              <w:jc w:val="left"/>
              <w:rPr>
                <w:sz w:val="20"/>
                <w:szCs w:val="20"/>
                <w:u w:val="none"/>
              </w:rPr>
            </w:pPr>
            <w:r w:rsidRPr="00D904CD">
              <w:rPr>
                <w:sz w:val="20"/>
                <w:szCs w:val="20"/>
                <w:u w:val="none"/>
              </w:rPr>
              <w:t>Summary / conclusion</w:t>
            </w:r>
          </w:p>
        </w:tc>
        <w:tc>
          <w:tcPr>
            <w:tcW w:w="540" w:type="dxa"/>
            <w:gridSpan w:val="2"/>
            <w:tcBorders>
              <w:top w:val="single" w:sz="6" w:space="0" w:color="auto"/>
              <w:bottom w:val="single" w:sz="6" w:space="0" w:color="auto"/>
              <w:right w:val="single" w:sz="6" w:space="0" w:color="auto"/>
            </w:tcBorders>
          </w:tcPr>
          <w:p w14:paraId="23647542" w14:textId="77777777" w:rsidR="001767BE" w:rsidRPr="00313008" w:rsidRDefault="001767BE" w:rsidP="008219BC">
            <w:pPr>
              <w:pStyle w:val="Subtitle"/>
              <w:rPr>
                <w:b/>
                <w:bCs/>
                <w:sz w:val="18"/>
                <w:szCs w:val="18"/>
                <w:u w:val="none"/>
              </w:rPr>
            </w:pPr>
            <w:r>
              <w:rPr>
                <w:b/>
                <w:bCs/>
                <w:sz w:val="18"/>
                <w:szCs w:val="18"/>
                <w:u w:val="none"/>
              </w:rPr>
              <w:t>1</w:t>
            </w:r>
          </w:p>
        </w:tc>
        <w:tc>
          <w:tcPr>
            <w:tcW w:w="922" w:type="dxa"/>
            <w:tcBorders>
              <w:left w:val="single" w:sz="6" w:space="0" w:color="auto"/>
              <w:right w:val="single" w:sz="6" w:space="0" w:color="auto"/>
            </w:tcBorders>
          </w:tcPr>
          <w:p w14:paraId="5FF33D8A" w14:textId="77777777" w:rsidR="001767BE" w:rsidRPr="00313008" w:rsidRDefault="001767BE" w:rsidP="008219BC">
            <w:pPr>
              <w:pStyle w:val="Subtitle"/>
              <w:rPr>
                <w:sz w:val="18"/>
                <w:szCs w:val="18"/>
                <w:u w:val="none"/>
              </w:rPr>
            </w:pPr>
          </w:p>
        </w:tc>
        <w:tc>
          <w:tcPr>
            <w:tcW w:w="923" w:type="dxa"/>
            <w:tcBorders>
              <w:left w:val="single" w:sz="6" w:space="0" w:color="auto"/>
              <w:right w:val="single" w:sz="6" w:space="0" w:color="auto"/>
            </w:tcBorders>
          </w:tcPr>
          <w:p w14:paraId="118CCBCD" w14:textId="77777777" w:rsidR="001767BE" w:rsidRPr="00313008" w:rsidRDefault="001767BE" w:rsidP="008219BC">
            <w:pPr>
              <w:pStyle w:val="Subtitle"/>
              <w:rPr>
                <w:sz w:val="18"/>
                <w:szCs w:val="18"/>
                <w:u w:val="none"/>
              </w:rPr>
            </w:pPr>
          </w:p>
        </w:tc>
        <w:tc>
          <w:tcPr>
            <w:tcW w:w="922" w:type="dxa"/>
            <w:gridSpan w:val="2"/>
            <w:tcBorders>
              <w:left w:val="single" w:sz="6" w:space="0" w:color="auto"/>
              <w:right w:val="single" w:sz="6" w:space="0" w:color="auto"/>
            </w:tcBorders>
          </w:tcPr>
          <w:p w14:paraId="617323D4" w14:textId="77777777" w:rsidR="001767BE" w:rsidRPr="00313008" w:rsidRDefault="001767BE" w:rsidP="008219BC">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9326A3D" w14:textId="77777777" w:rsidR="001767BE" w:rsidRPr="00313008" w:rsidRDefault="001767BE" w:rsidP="008219BC">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3E22610E" w14:textId="77777777" w:rsidR="001767BE" w:rsidRPr="00313008" w:rsidRDefault="001767BE" w:rsidP="008219BC">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7F22715" w14:textId="77777777" w:rsidR="001767BE" w:rsidRPr="00313008" w:rsidRDefault="001767BE" w:rsidP="008219BC">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2FD23808" w14:textId="77777777" w:rsidR="001767BE" w:rsidRPr="00313008" w:rsidRDefault="001767BE" w:rsidP="008219BC">
            <w:pPr>
              <w:pStyle w:val="Subtitle"/>
              <w:rPr>
                <w:sz w:val="18"/>
                <w:szCs w:val="18"/>
                <w:u w:val="none"/>
              </w:rPr>
            </w:pPr>
          </w:p>
        </w:tc>
        <w:tc>
          <w:tcPr>
            <w:tcW w:w="923" w:type="dxa"/>
            <w:tcBorders>
              <w:left w:val="single" w:sz="6" w:space="0" w:color="auto"/>
              <w:right w:val="single" w:sz="6" w:space="0" w:color="auto"/>
            </w:tcBorders>
          </w:tcPr>
          <w:p w14:paraId="2EBC57DC" w14:textId="77777777" w:rsidR="001767BE" w:rsidRPr="00313008" w:rsidRDefault="001767BE" w:rsidP="008219BC">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A835B4E" w14:textId="77777777" w:rsidR="001767BE" w:rsidRPr="00D904CD" w:rsidRDefault="001767BE" w:rsidP="008219BC">
            <w:pPr>
              <w:pStyle w:val="Subtitle"/>
              <w:jc w:val="left"/>
              <w:rPr>
                <w:b/>
                <w:bCs/>
                <w:sz w:val="18"/>
                <w:szCs w:val="18"/>
                <w:u w:val="none"/>
              </w:rPr>
            </w:pPr>
            <w:r>
              <w:rPr>
                <w:b/>
                <w:bCs/>
                <w:sz w:val="18"/>
                <w:szCs w:val="18"/>
                <w:u w:val="none"/>
              </w:rPr>
              <w:t>5%</w:t>
            </w:r>
          </w:p>
        </w:tc>
      </w:tr>
      <w:tr w:rsidR="001767BE" w:rsidRPr="00313008" w14:paraId="1E694D84" w14:textId="77777777" w:rsidTr="008219BC">
        <w:tc>
          <w:tcPr>
            <w:tcW w:w="2305" w:type="dxa"/>
            <w:tcBorders>
              <w:top w:val="single" w:sz="6" w:space="0" w:color="auto"/>
              <w:left w:val="thinThickLargeGap" w:sz="24" w:space="0" w:color="auto"/>
              <w:bottom w:val="single" w:sz="6" w:space="0" w:color="auto"/>
            </w:tcBorders>
          </w:tcPr>
          <w:p w14:paraId="34B78875" w14:textId="77777777" w:rsidR="001767BE" w:rsidRPr="00D904CD" w:rsidRDefault="001767BE" w:rsidP="008219BC">
            <w:pPr>
              <w:pStyle w:val="Subtitle"/>
              <w:ind w:left="-15"/>
              <w:jc w:val="left"/>
              <w:rPr>
                <w:sz w:val="20"/>
                <w:szCs w:val="20"/>
                <w:u w:val="none"/>
              </w:rPr>
            </w:pPr>
            <w:r w:rsidRPr="00D904CD">
              <w:rPr>
                <w:sz w:val="20"/>
                <w:szCs w:val="20"/>
                <w:u w:val="none"/>
              </w:rPr>
              <w:t>Quality of resources used within the assignment.</w:t>
            </w:r>
          </w:p>
        </w:tc>
        <w:tc>
          <w:tcPr>
            <w:tcW w:w="540" w:type="dxa"/>
            <w:gridSpan w:val="2"/>
            <w:tcBorders>
              <w:top w:val="single" w:sz="6" w:space="0" w:color="auto"/>
              <w:bottom w:val="single" w:sz="6" w:space="0" w:color="auto"/>
              <w:right w:val="single" w:sz="6" w:space="0" w:color="auto"/>
            </w:tcBorders>
          </w:tcPr>
          <w:p w14:paraId="7FFAB429" w14:textId="77777777" w:rsidR="001767BE" w:rsidRPr="00313008" w:rsidRDefault="001767BE" w:rsidP="008219BC">
            <w:pPr>
              <w:pStyle w:val="Subtitle"/>
              <w:rPr>
                <w:b/>
                <w:bCs/>
                <w:sz w:val="18"/>
                <w:szCs w:val="18"/>
                <w:u w:val="none"/>
              </w:rPr>
            </w:pPr>
          </w:p>
          <w:p w14:paraId="4FDE89EC" w14:textId="77777777" w:rsidR="001767BE" w:rsidRPr="00313008" w:rsidRDefault="001767BE" w:rsidP="008219BC">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275DF47C" w14:textId="77777777" w:rsidR="001767BE" w:rsidRPr="00313008" w:rsidRDefault="001767BE" w:rsidP="008219BC">
            <w:pPr>
              <w:pStyle w:val="Subtitle"/>
              <w:rPr>
                <w:sz w:val="18"/>
                <w:szCs w:val="18"/>
                <w:u w:val="none"/>
              </w:rPr>
            </w:pPr>
          </w:p>
        </w:tc>
        <w:tc>
          <w:tcPr>
            <w:tcW w:w="923" w:type="dxa"/>
            <w:tcBorders>
              <w:left w:val="single" w:sz="6" w:space="0" w:color="auto"/>
              <w:right w:val="single" w:sz="6" w:space="0" w:color="auto"/>
            </w:tcBorders>
          </w:tcPr>
          <w:p w14:paraId="5A78F30A" w14:textId="77777777" w:rsidR="001767BE" w:rsidRPr="00313008" w:rsidRDefault="001767BE" w:rsidP="008219BC">
            <w:pPr>
              <w:pStyle w:val="Subtitle"/>
              <w:rPr>
                <w:sz w:val="18"/>
                <w:szCs w:val="18"/>
                <w:u w:val="none"/>
              </w:rPr>
            </w:pPr>
          </w:p>
        </w:tc>
        <w:tc>
          <w:tcPr>
            <w:tcW w:w="922" w:type="dxa"/>
            <w:gridSpan w:val="2"/>
            <w:tcBorders>
              <w:left w:val="single" w:sz="6" w:space="0" w:color="auto"/>
              <w:right w:val="single" w:sz="6" w:space="0" w:color="auto"/>
            </w:tcBorders>
          </w:tcPr>
          <w:p w14:paraId="6D10B719" w14:textId="77777777" w:rsidR="001767BE" w:rsidRPr="00313008" w:rsidRDefault="001767BE" w:rsidP="008219BC">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54D2C93" w14:textId="77777777" w:rsidR="001767BE" w:rsidRPr="00313008" w:rsidRDefault="001767BE" w:rsidP="008219BC">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CB3CBDB" w14:textId="77777777" w:rsidR="001767BE" w:rsidRPr="00313008" w:rsidRDefault="001767BE" w:rsidP="008219BC">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8A08333" w14:textId="77777777" w:rsidR="001767BE" w:rsidRPr="00313008" w:rsidRDefault="001767BE" w:rsidP="008219BC">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50D61212" w14:textId="77777777" w:rsidR="001767BE" w:rsidRPr="00313008" w:rsidRDefault="001767BE" w:rsidP="008219BC">
            <w:pPr>
              <w:pStyle w:val="Subtitle"/>
              <w:rPr>
                <w:sz w:val="18"/>
                <w:szCs w:val="18"/>
                <w:u w:val="none"/>
              </w:rPr>
            </w:pPr>
          </w:p>
        </w:tc>
        <w:tc>
          <w:tcPr>
            <w:tcW w:w="923" w:type="dxa"/>
            <w:tcBorders>
              <w:left w:val="single" w:sz="6" w:space="0" w:color="auto"/>
              <w:right w:val="single" w:sz="6" w:space="0" w:color="auto"/>
            </w:tcBorders>
          </w:tcPr>
          <w:p w14:paraId="3F800E83" w14:textId="77777777" w:rsidR="001767BE" w:rsidRPr="00313008" w:rsidRDefault="001767BE" w:rsidP="008219BC">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EB9867E" w14:textId="77777777" w:rsidR="001767BE" w:rsidRPr="00D904CD" w:rsidRDefault="001767BE" w:rsidP="008219BC">
            <w:pPr>
              <w:pStyle w:val="Subtitle"/>
              <w:jc w:val="left"/>
              <w:rPr>
                <w:b/>
                <w:bCs/>
                <w:sz w:val="18"/>
                <w:szCs w:val="18"/>
                <w:u w:val="none"/>
              </w:rPr>
            </w:pPr>
            <w:r w:rsidRPr="00D904CD">
              <w:rPr>
                <w:b/>
                <w:bCs/>
                <w:sz w:val="18"/>
                <w:szCs w:val="18"/>
                <w:u w:val="none"/>
              </w:rPr>
              <w:t>20%</w:t>
            </w:r>
          </w:p>
        </w:tc>
      </w:tr>
      <w:tr w:rsidR="001767BE" w:rsidRPr="00313008" w14:paraId="5C5C77A1" w14:textId="77777777" w:rsidTr="008219BC">
        <w:trPr>
          <w:cantSplit/>
          <w:trHeight w:val="282"/>
        </w:trPr>
        <w:tc>
          <w:tcPr>
            <w:tcW w:w="10225" w:type="dxa"/>
            <w:gridSpan w:val="13"/>
            <w:tcBorders>
              <w:left w:val="thinThickLargeGap" w:sz="24" w:space="0" w:color="auto"/>
              <w:right w:val="single" w:sz="4" w:space="0" w:color="auto"/>
            </w:tcBorders>
          </w:tcPr>
          <w:p w14:paraId="48CF8E34" w14:textId="77777777" w:rsidR="001767BE" w:rsidRPr="009A081E" w:rsidRDefault="001767BE" w:rsidP="008219BC">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5D8F4525" w14:textId="77777777" w:rsidR="001767BE" w:rsidRPr="00767191" w:rsidRDefault="001767BE" w:rsidP="008219BC">
            <w:pPr>
              <w:pStyle w:val="Subtitle"/>
              <w:jc w:val="left"/>
              <w:rPr>
                <w:b/>
                <w:bCs/>
                <w:sz w:val="24"/>
                <w:szCs w:val="24"/>
                <w:highlight w:val="yellow"/>
                <w:u w:val="none"/>
              </w:rPr>
            </w:pPr>
          </w:p>
        </w:tc>
      </w:tr>
      <w:tr w:rsidR="001767BE" w:rsidRPr="00313008" w14:paraId="79FB01B6" w14:textId="77777777" w:rsidTr="008219BC">
        <w:trPr>
          <w:cantSplit/>
          <w:trHeight w:val="4341"/>
        </w:trPr>
        <w:tc>
          <w:tcPr>
            <w:tcW w:w="10945" w:type="dxa"/>
            <w:gridSpan w:val="14"/>
            <w:tcBorders>
              <w:left w:val="thinThickLargeGap" w:sz="24" w:space="0" w:color="auto"/>
              <w:right w:val="thinThickLargeGap" w:sz="24" w:space="0" w:color="auto"/>
            </w:tcBorders>
          </w:tcPr>
          <w:p w14:paraId="62663780" w14:textId="77777777" w:rsidR="001767BE" w:rsidRPr="00313008" w:rsidRDefault="001767BE" w:rsidP="008219BC">
            <w:pPr>
              <w:pStyle w:val="Subtitle"/>
              <w:jc w:val="left"/>
              <w:rPr>
                <w:b/>
                <w:bCs/>
                <w:sz w:val="24"/>
                <w:szCs w:val="24"/>
                <w:u w:val="none"/>
              </w:rPr>
            </w:pPr>
            <w:r w:rsidRPr="00313008">
              <w:rPr>
                <w:b/>
                <w:bCs/>
                <w:sz w:val="24"/>
                <w:szCs w:val="24"/>
                <w:u w:val="none"/>
              </w:rPr>
              <w:t>TUTOR COMMENTS:</w:t>
            </w:r>
          </w:p>
          <w:p w14:paraId="066C0571" w14:textId="77777777" w:rsidR="001767BE" w:rsidRDefault="001767BE" w:rsidP="008219BC">
            <w:pPr>
              <w:pStyle w:val="Subtitle"/>
              <w:ind w:left="937" w:right="1152"/>
              <w:jc w:val="both"/>
              <w:rPr>
                <w:b/>
                <w:bCs/>
                <w:sz w:val="24"/>
                <w:szCs w:val="24"/>
                <w:u w:val="none"/>
              </w:rPr>
            </w:pPr>
          </w:p>
          <w:p w14:paraId="79196EA7" w14:textId="77777777" w:rsidR="001767BE" w:rsidRDefault="001767BE" w:rsidP="008219BC">
            <w:pPr>
              <w:pStyle w:val="Subtitle"/>
              <w:ind w:left="937" w:right="1152"/>
              <w:jc w:val="both"/>
              <w:rPr>
                <w:b/>
                <w:bCs/>
                <w:sz w:val="24"/>
                <w:szCs w:val="24"/>
                <w:u w:val="none"/>
              </w:rPr>
            </w:pPr>
          </w:p>
          <w:p w14:paraId="5FB6FC1F" w14:textId="77777777" w:rsidR="001767BE" w:rsidRDefault="001767BE" w:rsidP="008219BC">
            <w:pPr>
              <w:pStyle w:val="Subtitle"/>
              <w:ind w:left="937" w:right="1152"/>
              <w:jc w:val="both"/>
              <w:rPr>
                <w:b/>
                <w:bCs/>
                <w:sz w:val="24"/>
                <w:szCs w:val="24"/>
                <w:u w:val="none"/>
              </w:rPr>
            </w:pPr>
          </w:p>
          <w:p w14:paraId="09F30A0E" w14:textId="77777777" w:rsidR="001767BE" w:rsidRDefault="001767BE" w:rsidP="008219BC">
            <w:pPr>
              <w:pStyle w:val="Subtitle"/>
              <w:ind w:left="937" w:right="1152"/>
              <w:jc w:val="both"/>
              <w:rPr>
                <w:b/>
                <w:bCs/>
                <w:sz w:val="24"/>
                <w:szCs w:val="24"/>
                <w:u w:val="none"/>
              </w:rPr>
            </w:pPr>
          </w:p>
          <w:p w14:paraId="4BD577ED" w14:textId="77777777" w:rsidR="001767BE" w:rsidRDefault="001767BE" w:rsidP="008219BC">
            <w:pPr>
              <w:pStyle w:val="Subtitle"/>
              <w:ind w:left="937" w:right="1152"/>
              <w:jc w:val="both"/>
              <w:rPr>
                <w:b/>
                <w:bCs/>
                <w:sz w:val="24"/>
                <w:szCs w:val="24"/>
                <w:u w:val="none"/>
              </w:rPr>
            </w:pPr>
          </w:p>
          <w:p w14:paraId="5766ABD1" w14:textId="77777777" w:rsidR="001767BE" w:rsidRDefault="001767BE" w:rsidP="008219BC">
            <w:pPr>
              <w:pStyle w:val="Subtitle"/>
              <w:ind w:left="937" w:right="1152"/>
              <w:jc w:val="both"/>
              <w:rPr>
                <w:b/>
                <w:bCs/>
                <w:sz w:val="24"/>
                <w:szCs w:val="24"/>
                <w:u w:val="none"/>
              </w:rPr>
            </w:pPr>
          </w:p>
          <w:p w14:paraId="18DA6046" w14:textId="77777777" w:rsidR="001767BE" w:rsidRDefault="001767BE" w:rsidP="008219BC">
            <w:pPr>
              <w:pStyle w:val="Subtitle"/>
              <w:ind w:left="937" w:right="1152"/>
              <w:jc w:val="both"/>
              <w:rPr>
                <w:b/>
                <w:bCs/>
                <w:sz w:val="24"/>
                <w:szCs w:val="24"/>
                <w:u w:val="none"/>
              </w:rPr>
            </w:pPr>
          </w:p>
          <w:p w14:paraId="0CAC0DC3" w14:textId="77777777" w:rsidR="001767BE" w:rsidRDefault="001767BE" w:rsidP="008219BC">
            <w:pPr>
              <w:pStyle w:val="Subtitle"/>
              <w:ind w:left="937" w:right="1152"/>
              <w:jc w:val="both"/>
              <w:rPr>
                <w:b/>
                <w:bCs/>
                <w:sz w:val="24"/>
                <w:szCs w:val="24"/>
                <w:u w:val="none"/>
              </w:rPr>
            </w:pPr>
          </w:p>
          <w:p w14:paraId="3F98AB63" w14:textId="77777777" w:rsidR="001767BE" w:rsidRDefault="001767BE" w:rsidP="008219BC">
            <w:pPr>
              <w:pStyle w:val="Subtitle"/>
              <w:ind w:left="937" w:right="1152"/>
              <w:jc w:val="both"/>
              <w:rPr>
                <w:b/>
                <w:bCs/>
                <w:sz w:val="24"/>
                <w:szCs w:val="24"/>
                <w:u w:val="none"/>
              </w:rPr>
            </w:pPr>
          </w:p>
          <w:p w14:paraId="5EF3BB9F" w14:textId="77777777" w:rsidR="001767BE" w:rsidRDefault="001767BE" w:rsidP="008219BC">
            <w:pPr>
              <w:pStyle w:val="Subtitle"/>
              <w:ind w:left="937" w:right="1152"/>
              <w:jc w:val="both"/>
              <w:rPr>
                <w:b/>
                <w:bCs/>
                <w:sz w:val="24"/>
                <w:szCs w:val="24"/>
                <w:u w:val="none"/>
              </w:rPr>
            </w:pPr>
          </w:p>
          <w:p w14:paraId="4771A79D" w14:textId="77777777" w:rsidR="001767BE" w:rsidRDefault="001767BE" w:rsidP="008219BC">
            <w:pPr>
              <w:pStyle w:val="Subtitle"/>
              <w:ind w:left="937" w:right="1152"/>
              <w:jc w:val="both"/>
              <w:rPr>
                <w:b/>
                <w:bCs/>
                <w:sz w:val="24"/>
                <w:szCs w:val="24"/>
                <w:u w:val="none"/>
              </w:rPr>
            </w:pPr>
          </w:p>
          <w:p w14:paraId="6E381E9B" w14:textId="77777777" w:rsidR="001767BE" w:rsidRPr="00313008" w:rsidRDefault="001767BE" w:rsidP="008219BC">
            <w:pPr>
              <w:pStyle w:val="Subtitle"/>
              <w:ind w:left="937" w:right="1152"/>
              <w:jc w:val="both"/>
              <w:rPr>
                <w:b/>
                <w:bCs/>
                <w:sz w:val="24"/>
                <w:szCs w:val="24"/>
                <w:u w:val="none"/>
              </w:rPr>
            </w:pPr>
          </w:p>
        </w:tc>
      </w:tr>
      <w:tr w:rsidR="001767BE" w:rsidRPr="00313008" w14:paraId="5D4DE8A9" w14:textId="77777777" w:rsidTr="008219BC">
        <w:trPr>
          <w:cantSplit/>
          <w:trHeight w:val="365"/>
        </w:trPr>
        <w:tc>
          <w:tcPr>
            <w:tcW w:w="2661" w:type="dxa"/>
            <w:gridSpan w:val="2"/>
            <w:tcBorders>
              <w:left w:val="thinThickLargeGap" w:sz="24" w:space="0" w:color="auto"/>
              <w:bottom w:val="thickThinLargeGap" w:sz="24" w:space="0" w:color="auto"/>
            </w:tcBorders>
          </w:tcPr>
          <w:p w14:paraId="2D7DA86B" w14:textId="77777777" w:rsidR="001767BE" w:rsidRDefault="001767BE" w:rsidP="008219BC">
            <w:pPr>
              <w:pStyle w:val="Subtitle"/>
              <w:jc w:val="left"/>
              <w:rPr>
                <w:b/>
                <w:bCs/>
                <w:sz w:val="18"/>
                <w:szCs w:val="18"/>
                <w:u w:val="none"/>
              </w:rPr>
            </w:pPr>
            <w:r w:rsidRPr="00313008">
              <w:rPr>
                <w:b/>
                <w:bCs/>
                <w:sz w:val="18"/>
                <w:szCs w:val="18"/>
                <w:u w:val="none"/>
              </w:rPr>
              <w:t xml:space="preserve"> Submission date: </w:t>
            </w:r>
            <w:r>
              <w:rPr>
                <w:b/>
                <w:bCs/>
                <w:sz w:val="18"/>
                <w:szCs w:val="18"/>
                <w:u w:val="none"/>
              </w:rPr>
              <w:t xml:space="preserve"> 8/12/17</w:t>
            </w:r>
          </w:p>
          <w:p w14:paraId="48B2C9BE" w14:textId="77777777" w:rsidR="001767BE" w:rsidRPr="00313008" w:rsidRDefault="001767BE" w:rsidP="008219BC">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0DF252B2" w14:textId="77777777" w:rsidR="001767BE" w:rsidRPr="00313008" w:rsidRDefault="001767BE" w:rsidP="008219BC">
            <w:pPr>
              <w:pStyle w:val="Subtitle"/>
              <w:jc w:val="left"/>
              <w:rPr>
                <w:b/>
                <w:bCs/>
                <w:sz w:val="18"/>
                <w:szCs w:val="18"/>
                <w:u w:val="none"/>
              </w:rPr>
            </w:pPr>
            <w:r>
              <w:rPr>
                <w:b/>
                <w:bCs/>
                <w:sz w:val="18"/>
                <w:szCs w:val="18"/>
                <w:u w:val="none"/>
              </w:rPr>
              <w:t>Return date:</w:t>
            </w:r>
          </w:p>
          <w:p w14:paraId="245B33E2" w14:textId="77777777" w:rsidR="001767BE" w:rsidRPr="00313008" w:rsidRDefault="001767BE" w:rsidP="008219BC">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59E227F0" w14:textId="77777777" w:rsidR="001767BE" w:rsidRPr="00313008" w:rsidRDefault="001767BE" w:rsidP="008219BC">
            <w:pPr>
              <w:pStyle w:val="Subtitle"/>
              <w:jc w:val="left"/>
              <w:rPr>
                <w:b/>
                <w:bCs/>
                <w:sz w:val="18"/>
                <w:szCs w:val="18"/>
                <w:u w:val="none"/>
              </w:rPr>
            </w:pPr>
            <w:r w:rsidRPr="00313008">
              <w:rPr>
                <w:b/>
                <w:bCs/>
                <w:sz w:val="18"/>
                <w:szCs w:val="18"/>
                <w:u w:val="none"/>
              </w:rPr>
              <w:t>Tutor:</w:t>
            </w:r>
            <w:r>
              <w:rPr>
                <w:b/>
                <w:bCs/>
                <w:sz w:val="18"/>
                <w:szCs w:val="18"/>
                <w:u w:val="none"/>
              </w:rPr>
              <w:t xml:space="preserve"> Alison Connaughton</w:t>
            </w:r>
            <w:r w:rsidRPr="00313008">
              <w:rPr>
                <w:b/>
                <w:bCs/>
                <w:sz w:val="18"/>
                <w:szCs w:val="18"/>
                <w:u w:val="none"/>
              </w:rPr>
              <w:t xml:space="preserve"> </w:t>
            </w:r>
          </w:p>
        </w:tc>
        <w:tc>
          <w:tcPr>
            <w:tcW w:w="2347" w:type="dxa"/>
            <w:gridSpan w:val="3"/>
            <w:tcBorders>
              <w:bottom w:val="thickThinLargeGap" w:sz="24" w:space="0" w:color="auto"/>
              <w:right w:val="thinThickLargeGap" w:sz="24" w:space="0" w:color="auto"/>
            </w:tcBorders>
          </w:tcPr>
          <w:p w14:paraId="5422FCED" w14:textId="77777777" w:rsidR="001767BE" w:rsidRPr="00313008" w:rsidRDefault="001767BE" w:rsidP="008219BC">
            <w:pPr>
              <w:pStyle w:val="Subtitle"/>
              <w:jc w:val="left"/>
              <w:rPr>
                <w:b/>
                <w:bCs/>
                <w:sz w:val="18"/>
                <w:szCs w:val="18"/>
                <w:u w:val="none"/>
              </w:rPr>
            </w:pPr>
            <w:r w:rsidRPr="00313008">
              <w:rPr>
                <w:b/>
                <w:bCs/>
                <w:sz w:val="18"/>
                <w:szCs w:val="18"/>
                <w:u w:val="none"/>
              </w:rPr>
              <w:t xml:space="preserve">Mark: </w:t>
            </w:r>
          </w:p>
        </w:tc>
      </w:tr>
    </w:tbl>
    <w:p w14:paraId="10E39010" w14:textId="77777777" w:rsidR="001767BE" w:rsidRDefault="001767BE" w:rsidP="001767BE">
      <w:pPr>
        <w:pStyle w:val="Title"/>
        <w:jc w:val="left"/>
        <w:rPr>
          <w:u w:val="single"/>
        </w:rPr>
      </w:pPr>
    </w:p>
    <w:p w14:paraId="66448C35" w14:textId="77777777" w:rsidR="001767BE" w:rsidRDefault="001767BE" w:rsidP="00E22A3D">
      <w:pPr>
        <w:rPr>
          <w:rFonts w:ascii="Times New Roman" w:hAnsi="Times New Roman" w:cs="Times New Roman"/>
          <w:sz w:val="28"/>
          <w:szCs w:val="28"/>
        </w:rPr>
      </w:pPr>
    </w:p>
    <w:p w14:paraId="5F6245EF" w14:textId="6200FF32" w:rsidR="007361F2" w:rsidRPr="00E22A3D" w:rsidRDefault="00D9451B" w:rsidP="00E22A3D">
      <w:pPr>
        <w:rPr>
          <w:rFonts w:ascii="Times New Roman" w:hAnsi="Times New Roman" w:cs="Times New Roman"/>
          <w:sz w:val="28"/>
          <w:szCs w:val="28"/>
        </w:rPr>
      </w:pPr>
      <w:r>
        <w:rPr>
          <w:rFonts w:ascii="Times New Roman" w:hAnsi="Times New Roman" w:cs="Times New Roman"/>
          <w:sz w:val="28"/>
          <w:szCs w:val="28"/>
        </w:rPr>
        <w:lastRenderedPageBreak/>
        <w:t>Banned p</w:t>
      </w:r>
      <w:r w:rsidR="007361F2" w:rsidRPr="00E22A3D">
        <w:rPr>
          <w:rFonts w:ascii="Times New Roman" w:hAnsi="Times New Roman" w:cs="Times New Roman"/>
          <w:sz w:val="28"/>
          <w:szCs w:val="28"/>
        </w:rPr>
        <w:t xml:space="preserve">erformance enhancing drugs in </w:t>
      </w:r>
      <w:r>
        <w:rPr>
          <w:rFonts w:ascii="Times New Roman" w:hAnsi="Times New Roman" w:cs="Times New Roman"/>
          <w:sz w:val="28"/>
          <w:szCs w:val="28"/>
        </w:rPr>
        <w:t xml:space="preserve">elite </w:t>
      </w:r>
      <w:r w:rsidR="007361F2" w:rsidRPr="00E22A3D">
        <w:rPr>
          <w:rFonts w:ascii="Times New Roman" w:hAnsi="Times New Roman" w:cs="Times New Roman"/>
          <w:sz w:val="28"/>
          <w:szCs w:val="28"/>
        </w:rPr>
        <w:t>sport and should they be legalised?</w:t>
      </w:r>
    </w:p>
    <w:p w14:paraId="5821C434" w14:textId="77777777" w:rsidR="007361F2" w:rsidRPr="00E22A3D" w:rsidRDefault="007361F2" w:rsidP="00E22A3D">
      <w:pPr>
        <w:rPr>
          <w:rFonts w:ascii="Times New Roman" w:hAnsi="Times New Roman" w:cs="Times New Roman"/>
        </w:rPr>
      </w:pPr>
    </w:p>
    <w:p w14:paraId="2270EBB0" w14:textId="7A4C1A94" w:rsidR="00AD15C7" w:rsidRPr="00E22A3D" w:rsidRDefault="007361F2" w:rsidP="00E22A3D">
      <w:pPr>
        <w:rPr>
          <w:rFonts w:ascii="Times New Roman" w:hAnsi="Times New Roman" w:cs="Times New Roman"/>
        </w:rPr>
      </w:pPr>
      <w:r w:rsidRPr="00E22A3D">
        <w:rPr>
          <w:rFonts w:ascii="Times New Roman" w:hAnsi="Times New Roman" w:cs="Times New Roman"/>
        </w:rPr>
        <w:t xml:space="preserve">This essay will critically review the use of performance enhancing drugs within </w:t>
      </w:r>
      <w:r w:rsidR="00D9451B">
        <w:rPr>
          <w:rFonts w:ascii="Times New Roman" w:hAnsi="Times New Roman" w:cs="Times New Roman"/>
        </w:rPr>
        <w:t xml:space="preserve">elite </w:t>
      </w:r>
      <w:r w:rsidRPr="00E22A3D">
        <w:rPr>
          <w:rFonts w:ascii="Times New Roman" w:hAnsi="Times New Roman" w:cs="Times New Roman"/>
        </w:rPr>
        <w:t>sports. Not only the metho</w:t>
      </w:r>
      <w:r w:rsidR="00D9451B">
        <w:rPr>
          <w:rFonts w:ascii="Times New Roman" w:hAnsi="Times New Roman" w:cs="Times New Roman"/>
        </w:rPr>
        <w:t xml:space="preserve">ds of using these </w:t>
      </w:r>
      <w:r w:rsidRPr="00E22A3D">
        <w:rPr>
          <w:rFonts w:ascii="Times New Roman" w:hAnsi="Times New Roman" w:cs="Times New Roman"/>
        </w:rPr>
        <w:t>will be discussed,</w:t>
      </w:r>
      <w:r w:rsidR="00D9451B">
        <w:rPr>
          <w:rFonts w:ascii="Times New Roman" w:hAnsi="Times New Roman" w:cs="Times New Roman"/>
        </w:rPr>
        <w:t xml:space="preserve"> but how harmful or safe these methods are and can potentially be</w:t>
      </w:r>
      <w:r w:rsidRPr="00E22A3D">
        <w:rPr>
          <w:rFonts w:ascii="Times New Roman" w:hAnsi="Times New Roman" w:cs="Times New Roman"/>
        </w:rPr>
        <w:t xml:space="preserve">. </w:t>
      </w:r>
      <w:r w:rsidR="00877E15" w:rsidRPr="00E22A3D">
        <w:rPr>
          <w:rFonts w:ascii="Times New Roman" w:hAnsi="Times New Roman" w:cs="Times New Roman"/>
        </w:rPr>
        <w:t xml:space="preserve">The </w:t>
      </w:r>
      <w:r w:rsidR="00AD15C7" w:rsidRPr="00E22A3D">
        <w:rPr>
          <w:rFonts w:ascii="Times New Roman" w:hAnsi="Times New Roman" w:cs="Times New Roman"/>
        </w:rPr>
        <w:t xml:space="preserve">potential advantages of sporting achievement will be discussed through types of doping and performance enhancing, but off the field with regards to financial rewards and potential ‘celebrity’ status that can be achieved from sporting successes. This will be discussed alongside the perceived high reward but little punishment system that is in place currently. The idea of potentially legalising drugs in sport will be discussed to determine whether certain or all sports would benefit or not from legalisation of performance enhancing drugs. </w:t>
      </w:r>
      <w:r w:rsidR="00922834">
        <w:rPr>
          <w:rFonts w:ascii="Times New Roman" w:hAnsi="Times New Roman" w:cs="Times New Roman"/>
        </w:rPr>
        <w:t xml:space="preserve">This review takes the position from available research that certain banned performance enhancements </w:t>
      </w:r>
      <w:r w:rsidR="0017513E">
        <w:rPr>
          <w:rFonts w:ascii="Times New Roman" w:hAnsi="Times New Roman" w:cs="Times New Roman"/>
        </w:rPr>
        <w:t xml:space="preserve">could be used in elite sport and legalised, but would need constant testing to ensure the safety and health of the athletes are not compromised or placed in danger medically. This position may be seen as financial strain on </w:t>
      </w:r>
      <w:r w:rsidR="00274D9E">
        <w:rPr>
          <w:rFonts w:ascii="Times New Roman" w:hAnsi="Times New Roman" w:cs="Times New Roman"/>
        </w:rPr>
        <w:t xml:space="preserve">the World Anti-Doping Agency (WADA) but would allow great competition and potential rewards for the sports to increase revenue and fan engagement if the more popular events and competitions have more elite athletes competing against each other. </w:t>
      </w:r>
    </w:p>
    <w:p w14:paraId="610E8EE2" w14:textId="77777777" w:rsidR="00AD15C7" w:rsidRPr="00E22A3D" w:rsidRDefault="00AD15C7" w:rsidP="00E22A3D">
      <w:pPr>
        <w:rPr>
          <w:rFonts w:ascii="Times New Roman" w:hAnsi="Times New Roman" w:cs="Times New Roman"/>
        </w:rPr>
      </w:pPr>
    </w:p>
    <w:p w14:paraId="7D191FA6" w14:textId="6136666D" w:rsidR="001E5C21" w:rsidRPr="00E22A3D" w:rsidRDefault="001F6571" w:rsidP="00E22A3D">
      <w:pPr>
        <w:rPr>
          <w:rFonts w:ascii="Times New Roman" w:hAnsi="Times New Roman" w:cs="Times New Roman"/>
        </w:rPr>
      </w:pPr>
      <w:r w:rsidRPr="00E22A3D">
        <w:rPr>
          <w:rFonts w:ascii="Times New Roman" w:hAnsi="Times New Roman" w:cs="Times New Roman"/>
        </w:rPr>
        <w:t>The use of performance enhancing drugs in the modern Olympics is on record as early as</w:t>
      </w:r>
      <w:r w:rsidR="00B54560" w:rsidRPr="00E22A3D">
        <w:rPr>
          <w:rFonts w:ascii="Times New Roman" w:hAnsi="Times New Roman" w:cs="Times New Roman"/>
        </w:rPr>
        <w:t xml:space="preserve"> the games of the third Olympics</w:t>
      </w:r>
      <w:r w:rsidRPr="00E22A3D">
        <w:rPr>
          <w:rFonts w:ascii="Times New Roman" w:hAnsi="Times New Roman" w:cs="Times New Roman"/>
        </w:rPr>
        <w:t>, when Thomas Hicks won the marathon after receiving an injection of strychnine in the middle of the race. (</w:t>
      </w:r>
      <w:r w:rsidR="00B54560" w:rsidRPr="00E22A3D">
        <w:rPr>
          <w:rFonts w:ascii="Times New Roman" w:hAnsi="Times New Roman" w:cs="Times New Roman"/>
        </w:rPr>
        <w:t xml:space="preserve">HOC, 2004) The first official ban on “stimulating substances” by a sporting organisation was introduced by the International Amateur Athletic Federation in 1928. (HOC, 2004) </w:t>
      </w:r>
      <w:r w:rsidR="001E5C21" w:rsidRPr="00E22A3D">
        <w:rPr>
          <w:rFonts w:ascii="Times New Roman" w:hAnsi="Times New Roman" w:cs="Times New Roman"/>
        </w:rPr>
        <w:t>There are various methods of gaining an illegal advantage on other competitors. The substances and methods of banned performance enhancers are broken down into categories and also differ for in and out of competition windows. The banned substances and techniques fall into the following categories: androgens, blood doping, stimulant, peptide hormones, narcotics, diuretics and cannabinoids. (WADA, 2017)</w:t>
      </w:r>
    </w:p>
    <w:p w14:paraId="47E02CCC" w14:textId="62B84C35" w:rsidR="001E5C21" w:rsidRPr="00E22A3D" w:rsidRDefault="001E5C21" w:rsidP="00E22A3D">
      <w:pPr>
        <w:rPr>
          <w:rFonts w:ascii="Times New Roman" w:hAnsi="Times New Roman" w:cs="Times New Roman"/>
        </w:rPr>
      </w:pPr>
    </w:p>
    <w:p w14:paraId="43903899" w14:textId="2703E44B" w:rsidR="00E20B44" w:rsidRPr="00E22A3D" w:rsidRDefault="00A62790" w:rsidP="00E22A3D">
      <w:pPr>
        <w:rPr>
          <w:rFonts w:ascii="Times New Roman" w:hAnsi="Times New Roman" w:cs="Times New Roman"/>
        </w:rPr>
      </w:pPr>
      <w:r w:rsidRPr="00E22A3D">
        <w:rPr>
          <w:rFonts w:ascii="Times New Roman" w:hAnsi="Times New Roman" w:cs="Times New Roman"/>
        </w:rPr>
        <w:t xml:space="preserve">The level of personal reward and recognition that an athlete can gain </w:t>
      </w:r>
      <w:r w:rsidR="006D2DDB" w:rsidRPr="00E22A3D">
        <w:rPr>
          <w:rFonts w:ascii="Times New Roman" w:hAnsi="Times New Roman" w:cs="Times New Roman"/>
        </w:rPr>
        <w:t xml:space="preserve">is potentially astronomical. In a financial sense, they could life-changing sums of money in the hundreds of millions through prize money, appearance fees and endorsements to name a few key personal gains. They can also gain global recognition and stardom which could leads to further reward. </w:t>
      </w:r>
      <w:r w:rsidR="000542D5" w:rsidRPr="00E22A3D">
        <w:rPr>
          <w:rFonts w:ascii="Times New Roman" w:hAnsi="Times New Roman" w:cs="Times New Roman"/>
        </w:rPr>
        <w:t xml:space="preserve">This would also be more enticing with the soft punishments athletes can receive for </w:t>
      </w:r>
      <w:r w:rsidR="002F37F5" w:rsidRPr="00E22A3D">
        <w:rPr>
          <w:rFonts w:ascii="Times New Roman" w:hAnsi="Times New Roman" w:cs="Times New Roman"/>
        </w:rPr>
        <w:t xml:space="preserve">gaining an advantage opponents. </w:t>
      </w:r>
      <w:r w:rsidR="007A3AD0" w:rsidRPr="00E22A3D">
        <w:rPr>
          <w:rFonts w:ascii="Times New Roman" w:hAnsi="Times New Roman" w:cs="Times New Roman"/>
        </w:rPr>
        <w:t>The lure of success is great. An</w:t>
      </w:r>
      <w:r w:rsidR="002F37F5" w:rsidRPr="00E22A3D">
        <w:rPr>
          <w:rFonts w:ascii="Times New Roman" w:hAnsi="Times New Roman" w:cs="Times New Roman"/>
        </w:rPr>
        <w:t xml:space="preserve"> example to support this would be of Maria Sharapova who was banned from all competitive tennis for two years (reduced to 15 months following her appeal to the Court of Arbitration for Sport), for the usage of the banned substance Meldonium. (BBC, 2016) even though she was not considered to be an “intentional doper”</w:t>
      </w:r>
      <w:r w:rsidR="005C4305" w:rsidRPr="00E22A3D">
        <w:rPr>
          <w:rFonts w:ascii="Times New Roman" w:hAnsi="Times New Roman" w:cs="Times New Roman"/>
        </w:rPr>
        <w:t xml:space="preserve">, Sharapova was at fault for not giving her agent "adequate instructions" about Wada's prohibited list. Whether this was done intentionally, (Forbes, 2016) revealed that Sharapova earned </w:t>
      </w:r>
      <w:r w:rsidR="00E20B44" w:rsidRPr="00E22A3D">
        <w:rPr>
          <w:rFonts w:ascii="Times New Roman" w:hAnsi="Times New Roman" w:cs="Times New Roman"/>
        </w:rPr>
        <w:t xml:space="preserve">$6.7 million in winnings and $23 million in endorsements in 2015. Forbes named her the highest-paid female athlete of any sport in 2015. So, in the time between the new banned list and her two positive samples for performance enhancing drugs, Maria Sharapova benefited massively financially in this time frame. This suggests that the potential reward is far greater than the potential punishments in place, which seem lenient. </w:t>
      </w:r>
    </w:p>
    <w:p w14:paraId="0CFC0394" w14:textId="5179D311" w:rsidR="005C4305" w:rsidRPr="00E22A3D" w:rsidRDefault="005C4305" w:rsidP="00E22A3D">
      <w:pPr>
        <w:rPr>
          <w:rFonts w:ascii="Times New Roman" w:hAnsi="Times New Roman" w:cs="Times New Roman"/>
        </w:rPr>
      </w:pPr>
    </w:p>
    <w:p w14:paraId="2276ADCB" w14:textId="77777777" w:rsidR="00D972E5" w:rsidRPr="00E22A3D" w:rsidRDefault="00E20B44" w:rsidP="00E22A3D">
      <w:pPr>
        <w:rPr>
          <w:rFonts w:ascii="Times New Roman" w:hAnsi="Times New Roman" w:cs="Times New Roman"/>
        </w:rPr>
      </w:pPr>
      <w:r w:rsidRPr="00E22A3D">
        <w:rPr>
          <w:rFonts w:ascii="Times New Roman" w:hAnsi="Times New Roman" w:cs="Times New Roman"/>
        </w:rPr>
        <w:t>The</w:t>
      </w:r>
      <w:r w:rsidR="00BC3F72" w:rsidRPr="00E22A3D">
        <w:rPr>
          <w:rFonts w:ascii="Times New Roman" w:hAnsi="Times New Roman" w:cs="Times New Roman"/>
        </w:rPr>
        <w:t>re are</w:t>
      </w:r>
      <w:r w:rsidR="00C66C15" w:rsidRPr="00E22A3D">
        <w:rPr>
          <w:rFonts w:ascii="Times New Roman" w:hAnsi="Times New Roman" w:cs="Times New Roman"/>
        </w:rPr>
        <w:t xml:space="preserve"> also </w:t>
      </w:r>
      <w:r w:rsidR="00F222FB" w:rsidRPr="00E22A3D">
        <w:rPr>
          <w:rFonts w:ascii="Times New Roman" w:hAnsi="Times New Roman" w:cs="Times New Roman"/>
        </w:rPr>
        <w:t>strong allegations</w:t>
      </w:r>
      <w:r w:rsidR="00B001B4" w:rsidRPr="00E22A3D">
        <w:rPr>
          <w:rFonts w:ascii="Times New Roman" w:hAnsi="Times New Roman" w:cs="Times New Roman"/>
        </w:rPr>
        <w:t xml:space="preserve"> </w:t>
      </w:r>
      <w:r w:rsidR="00C66C15" w:rsidRPr="00E22A3D">
        <w:rPr>
          <w:rFonts w:ascii="Times New Roman" w:hAnsi="Times New Roman" w:cs="Times New Roman"/>
        </w:rPr>
        <w:t xml:space="preserve">that the use of performance drugs is supported </w:t>
      </w:r>
      <w:r w:rsidR="00F222FB" w:rsidRPr="00E22A3D">
        <w:rPr>
          <w:rFonts w:ascii="Times New Roman" w:hAnsi="Times New Roman" w:cs="Times New Roman"/>
        </w:rPr>
        <w:t xml:space="preserve">and even in some cases provided by governing bodies and countries directly. Various cases have suggested this and the pressures that have come from the potential selectors, it can be taken into consideration that maybe the fear or pressure to take performance enhancing substances to even be selected for competitions is the reason that athletes may use these. </w:t>
      </w:r>
      <w:r w:rsidR="003F43CF" w:rsidRPr="00E22A3D">
        <w:rPr>
          <w:rFonts w:ascii="Times New Roman" w:hAnsi="Times New Roman" w:cs="Times New Roman"/>
        </w:rPr>
        <w:t xml:space="preserve">In the examples being used in this essay and other articles researched, the “state sponsored” use and distribution of banned performance enhancements where used while elite sport was dominated by political figures and regimes. A </w:t>
      </w:r>
      <w:r w:rsidR="007A3AD0" w:rsidRPr="00E22A3D">
        <w:rPr>
          <w:rFonts w:ascii="Times New Roman" w:hAnsi="Times New Roman" w:cs="Times New Roman"/>
        </w:rPr>
        <w:t>shocking</w:t>
      </w:r>
      <w:r w:rsidR="003F43CF" w:rsidRPr="00E22A3D">
        <w:rPr>
          <w:rFonts w:ascii="Times New Roman" w:hAnsi="Times New Roman" w:cs="Times New Roman"/>
        </w:rPr>
        <w:t xml:space="preserve"> example </w:t>
      </w:r>
      <w:r w:rsidR="007A3AD0" w:rsidRPr="00E22A3D">
        <w:rPr>
          <w:rFonts w:ascii="Times New Roman" w:hAnsi="Times New Roman" w:cs="Times New Roman"/>
        </w:rPr>
        <w:t xml:space="preserve">of his would be </w:t>
      </w:r>
      <w:r w:rsidR="003F43CF" w:rsidRPr="00E22A3D">
        <w:rPr>
          <w:rFonts w:ascii="Times New Roman" w:hAnsi="Times New Roman" w:cs="Times New Roman"/>
        </w:rPr>
        <w:t>the c</w:t>
      </w:r>
      <w:r w:rsidR="007A3AD0" w:rsidRPr="00E22A3D">
        <w:rPr>
          <w:rFonts w:ascii="Times New Roman" w:hAnsi="Times New Roman" w:cs="Times New Roman"/>
        </w:rPr>
        <w:t>ase in 1976, when the East German swimming team won 11 out of 13 Olympic events, where after a period of time the athletes sued the government for giving them anabolic steroids.</w:t>
      </w:r>
      <w:r w:rsidR="00BC3F72" w:rsidRPr="00E22A3D">
        <w:rPr>
          <w:rFonts w:ascii="Times New Roman" w:hAnsi="Times New Roman" w:cs="Times New Roman"/>
        </w:rPr>
        <w:t xml:space="preserve"> (Spitzer, 2001) </w:t>
      </w:r>
    </w:p>
    <w:p w14:paraId="243166FD" w14:textId="77777777" w:rsidR="00D972E5" w:rsidRPr="00E22A3D" w:rsidRDefault="00D972E5" w:rsidP="00E22A3D">
      <w:pPr>
        <w:rPr>
          <w:rFonts w:ascii="Times New Roman" w:hAnsi="Times New Roman" w:cs="Times New Roman"/>
        </w:rPr>
      </w:pPr>
    </w:p>
    <w:p w14:paraId="0E66EE56" w14:textId="3DF61286" w:rsidR="00E20B44" w:rsidRPr="00E22A3D" w:rsidRDefault="00BC3F72" w:rsidP="00E22A3D">
      <w:pPr>
        <w:rPr>
          <w:rFonts w:ascii="Times New Roman" w:hAnsi="Times New Roman" w:cs="Times New Roman"/>
        </w:rPr>
      </w:pPr>
      <w:r w:rsidRPr="00E22A3D">
        <w:rPr>
          <w:rFonts w:ascii="Times New Roman" w:hAnsi="Times New Roman" w:cs="Times New Roman"/>
        </w:rPr>
        <w:t xml:space="preserve">After the fall of the communist regime in German Democratic Republic (GDR), mass of data was discovered and after analysing the documents, it was revealed that up to 10,000 male and female </w:t>
      </w:r>
      <w:r w:rsidR="001F2FB0" w:rsidRPr="00E22A3D">
        <w:rPr>
          <w:rFonts w:ascii="Times New Roman" w:hAnsi="Times New Roman" w:cs="Times New Roman"/>
        </w:rPr>
        <w:t>athletes</w:t>
      </w:r>
      <w:r w:rsidRPr="00E22A3D">
        <w:rPr>
          <w:rFonts w:ascii="Times New Roman" w:hAnsi="Times New Roman" w:cs="Times New Roman"/>
        </w:rPr>
        <w:t xml:space="preserve"> had been given banned performance enhancers, </w:t>
      </w:r>
      <w:r w:rsidR="001F2FB0" w:rsidRPr="00E22A3D">
        <w:rPr>
          <w:rFonts w:ascii="Times New Roman" w:hAnsi="Times New Roman" w:cs="Times New Roman"/>
        </w:rPr>
        <w:t>with and without their knowledge. Most of the doping was with anabolic steroids, with records indicating that over 2million doses were used annually in the preparation for Olympic sports. The</w:t>
      </w:r>
      <w:r w:rsidRPr="00E22A3D">
        <w:rPr>
          <w:rFonts w:ascii="Times New Roman" w:hAnsi="Times New Roman" w:cs="Times New Roman"/>
        </w:rPr>
        <w:t xml:space="preserve"> </w:t>
      </w:r>
      <w:r w:rsidR="001F2FB0" w:rsidRPr="00E22A3D">
        <w:rPr>
          <w:rFonts w:ascii="Times New Roman" w:hAnsi="Times New Roman" w:cs="Times New Roman"/>
        </w:rPr>
        <w:t xml:space="preserve">GDR incorporated the use of banned performance enhancers into athletes training programmes and increasing training. This data </w:t>
      </w:r>
      <w:r w:rsidR="00D972E5" w:rsidRPr="00E22A3D">
        <w:rPr>
          <w:rFonts w:ascii="Times New Roman" w:hAnsi="Times New Roman" w:cs="Times New Roman"/>
        </w:rPr>
        <w:t>indicates</w:t>
      </w:r>
      <w:r w:rsidR="001F2FB0" w:rsidRPr="00E22A3D">
        <w:rPr>
          <w:rFonts w:ascii="Times New Roman" w:hAnsi="Times New Roman" w:cs="Times New Roman"/>
        </w:rPr>
        <w:t xml:space="preserve"> that with this </w:t>
      </w:r>
      <w:r w:rsidR="00D972E5" w:rsidRPr="00E22A3D">
        <w:rPr>
          <w:rFonts w:ascii="Times New Roman" w:hAnsi="Times New Roman" w:cs="Times New Roman"/>
        </w:rPr>
        <w:t>incorporation into training, without knowledge mostly and the revelation of the huge resources given to this by the communist regime to use elite sport for political purposes. (Spitzer, 1994)</w:t>
      </w:r>
    </w:p>
    <w:p w14:paraId="369F3C48" w14:textId="77777777" w:rsidR="00D972E5" w:rsidRPr="00E22A3D" w:rsidRDefault="00D972E5" w:rsidP="00E22A3D">
      <w:pPr>
        <w:rPr>
          <w:rFonts w:ascii="Times New Roman" w:hAnsi="Times New Roman" w:cs="Times New Roman"/>
        </w:rPr>
      </w:pPr>
    </w:p>
    <w:p w14:paraId="67417544" w14:textId="77777777" w:rsidR="00912946" w:rsidRPr="00E22A3D" w:rsidRDefault="004F359C" w:rsidP="00E22A3D">
      <w:pPr>
        <w:rPr>
          <w:rFonts w:ascii="Times New Roman" w:hAnsi="Times New Roman" w:cs="Times New Roman"/>
        </w:rPr>
      </w:pPr>
      <w:r w:rsidRPr="00E22A3D">
        <w:rPr>
          <w:rFonts w:ascii="Times New Roman" w:hAnsi="Times New Roman" w:cs="Times New Roman"/>
        </w:rPr>
        <w:t xml:space="preserve">In other cases, governments or administrations used sports for political agenda and in some cases, have covered up use of banned performance enhancements. This can either have been for hiding of a failed test or have given lenient or some cases no punishments to key athletes to allow them to compete in the global events. This would suggest that usage of banned performance enhancers is flaunted for “key” or the best athletes and figureheads for these political powers. In the case of Carl Lewis, the </w:t>
      </w:r>
      <w:r w:rsidR="005A301D" w:rsidRPr="00E22A3D">
        <w:rPr>
          <w:rFonts w:ascii="Times New Roman" w:hAnsi="Times New Roman" w:cs="Times New Roman"/>
        </w:rPr>
        <w:t>record-breaking</w:t>
      </w:r>
      <w:r w:rsidRPr="00E22A3D">
        <w:rPr>
          <w:rFonts w:ascii="Times New Roman" w:hAnsi="Times New Roman" w:cs="Times New Roman"/>
        </w:rPr>
        <w:t xml:space="preserve"> American </w:t>
      </w:r>
      <w:r w:rsidR="005A301D" w:rsidRPr="00E22A3D">
        <w:rPr>
          <w:rFonts w:ascii="Times New Roman" w:hAnsi="Times New Roman" w:cs="Times New Roman"/>
        </w:rPr>
        <w:t>who is one of a few athletes who have won 9 gold medals during his Olympic career (2 in the 100m, 1 in the 200m, 2 in the 4x100m, and 4 in the long jump). Lewis participated in four Olympic games, he equalled Jesse Owens' legendary performance by winning 4 golds in a single Olympics in 1984. (Olympics, 2017)</w:t>
      </w:r>
      <w:r w:rsidR="00433341" w:rsidRPr="00E22A3D">
        <w:rPr>
          <w:rFonts w:ascii="Times New Roman" w:hAnsi="Times New Roman" w:cs="Times New Roman"/>
        </w:rPr>
        <w:t xml:space="preserve"> </w:t>
      </w:r>
      <w:r w:rsidR="00D07175" w:rsidRPr="00E22A3D">
        <w:rPr>
          <w:rFonts w:ascii="Times New Roman" w:hAnsi="Times New Roman" w:cs="Times New Roman"/>
        </w:rPr>
        <w:t xml:space="preserve">Carl Lewis in 2003 acknowledged that he failed three tests during the 1988 US Olympic trials, which under international rules at the time should have prevented him from competing in the upcoming Seoul Olympic games. </w:t>
      </w:r>
      <w:r w:rsidR="00912946" w:rsidRPr="00E22A3D">
        <w:rPr>
          <w:rFonts w:ascii="Times New Roman" w:hAnsi="Times New Roman" w:cs="Times New Roman"/>
        </w:rPr>
        <w:t xml:space="preserve">(Mackay, 2013) </w:t>
      </w:r>
    </w:p>
    <w:p w14:paraId="11DB817A" w14:textId="77777777" w:rsidR="00912946" w:rsidRPr="00E22A3D" w:rsidRDefault="00912946" w:rsidP="00E22A3D">
      <w:pPr>
        <w:rPr>
          <w:rFonts w:ascii="Times New Roman" w:hAnsi="Times New Roman" w:cs="Times New Roman"/>
        </w:rPr>
      </w:pPr>
    </w:p>
    <w:p w14:paraId="1213E88B" w14:textId="1BCB4253" w:rsidR="00985664" w:rsidRPr="00E22A3D" w:rsidRDefault="00912946" w:rsidP="00E22A3D">
      <w:pPr>
        <w:rPr>
          <w:rFonts w:ascii="Times New Roman" w:hAnsi="Times New Roman" w:cs="Times New Roman"/>
        </w:rPr>
      </w:pPr>
      <w:r w:rsidRPr="00E22A3D">
        <w:rPr>
          <w:rFonts w:ascii="Times New Roman" w:hAnsi="Times New Roman" w:cs="Times New Roman"/>
        </w:rPr>
        <w:t xml:space="preserve">Carl Lewis </w:t>
      </w:r>
      <w:r w:rsidR="00D07175" w:rsidRPr="00E22A3D">
        <w:rPr>
          <w:rFonts w:ascii="Times New Roman" w:hAnsi="Times New Roman" w:cs="Times New Roman"/>
        </w:rPr>
        <w:t xml:space="preserve">took over 15 years to break his silence on </w:t>
      </w:r>
      <w:r w:rsidRPr="00E22A3D">
        <w:rPr>
          <w:rFonts w:ascii="Times New Roman" w:hAnsi="Times New Roman" w:cs="Times New Roman"/>
        </w:rPr>
        <w:t xml:space="preserve">the </w:t>
      </w:r>
      <w:r w:rsidR="00D07175" w:rsidRPr="00E22A3D">
        <w:rPr>
          <w:rFonts w:ascii="Times New Roman" w:hAnsi="Times New Roman" w:cs="Times New Roman"/>
        </w:rPr>
        <w:t xml:space="preserve">allegations that he was the beneficiary of a drugs cover-up, admitting he had tested positive for banned substances but </w:t>
      </w:r>
      <w:r w:rsidRPr="00E22A3D">
        <w:rPr>
          <w:rFonts w:ascii="Times New Roman" w:hAnsi="Times New Roman" w:cs="Times New Roman"/>
        </w:rPr>
        <w:t>also claimed</w:t>
      </w:r>
      <w:r w:rsidR="00D07175" w:rsidRPr="00E22A3D">
        <w:rPr>
          <w:rFonts w:ascii="Times New Roman" w:hAnsi="Times New Roman" w:cs="Times New Roman"/>
        </w:rPr>
        <w:t xml:space="preserve"> he was just one of "hundreds" of American athletes who were allowed to escape bans.</w:t>
      </w:r>
      <w:r w:rsidRPr="00E22A3D">
        <w:rPr>
          <w:rFonts w:ascii="Times New Roman" w:hAnsi="Times New Roman" w:cs="Times New Roman"/>
        </w:rPr>
        <w:t xml:space="preserve"> He was quoted as saying </w:t>
      </w:r>
      <w:r w:rsidR="00D07175" w:rsidRPr="00E22A3D">
        <w:rPr>
          <w:rFonts w:ascii="Times New Roman" w:hAnsi="Times New Roman" w:cs="Times New Roman"/>
        </w:rPr>
        <w:t>"There were hundreds o</w:t>
      </w:r>
      <w:r w:rsidR="00985664" w:rsidRPr="00E22A3D">
        <w:rPr>
          <w:rFonts w:ascii="Times New Roman" w:hAnsi="Times New Roman" w:cs="Times New Roman"/>
        </w:rPr>
        <w:t xml:space="preserve">f people getting off," he said. </w:t>
      </w:r>
      <w:r w:rsidR="00D07175" w:rsidRPr="00E22A3D">
        <w:rPr>
          <w:rFonts w:ascii="Times New Roman" w:hAnsi="Times New Roman" w:cs="Times New Roman"/>
        </w:rPr>
        <w:t>"Everyone was treated the same."</w:t>
      </w:r>
      <w:r w:rsidRPr="00E22A3D">
        <w:rPr>
          <w:rFonts w:ascii="Times New Roman" w:hAnsi="Times New Roman" w:cs="Times New Roman"/>
        </w:rPr>
        <w:t xml:space="preserve"> (Guardian, 2013)</w:t>
      </w:r>
      <w:r w:rsidR="00985664" w:rsidRPr="00E22A3D">
        <w:rPr>
          <w:rFonts w:ascii="Times New Roman" w:hAnsi="Times New Roman" w:cs="Times New Roman"/>
        </w:rPr>
        <w:t xml:space="preserve"> The admission adds substance to the allegations against the United States Olympic Committee, which had vigorously denied claims that 114 positive tests between 1988 and 2000 were covered up.  This led to anti-doping officials and top athletes for an independent inquiry into the USA's record on drug issues. Dr Wade Exum alleged that a ban imposed on Lewis after positive tests for three stimulants had been overturned by the USOC when the athlete said he had ingested them mistakenly in an herbal supplement. (Guardian, 2013) </w:t>
      </w:r>
    </w:p>
    <w:p w14:paraId="5FBC1B3B" w14:textId="77777777" w:rsidR="00985664" w:rsidRPr="00E22A3D" w:rsidRDefault="00985664" w:rsidP="00E22A3D">
      <w:pPr>
        <w:rPr>
          <w:rFonts w:ascii="Times New Roman" w:hAnsi="Times New Roman" w:cs="Times New Roman"/>
        </w:rPr>
      </w:pPr>
    </w:p>
    <w:p w14:paraId="7D91DC1D" w14:textId="252D3C92" w:rsidR="00D02EE9" w:rsidRPr="00E22A3D" w:rsidRDefault="00985664" w:rsidP="00E22A3D">
      <w:pPr>
        <w:rPr>
          <w:rFonts w:ascii="Times New Roman" w:hAnsi="Times New Roman" w:cs="Times New Roman"/>
        </w:rPr>
      </w:pPr>
      <w:r w:rsidRPr="00E22A3D">
        <w:rPr>
          <w:rFonts w:ascii="Times New Roman" w:hAnsi="Times New Roman" w:cs="Times New Roman"/>
        </w:rPr>
        <w:t xml:space="preserve">It has been suggested that Carl Lewis suspected “cover up” and non-punishment of the three positive results were politically </w:t>
      </w:r>
      <w:r w:rsidR="00D02EE9" w:rsidRPr="00E22A3D">
        <w:rPr>
          <w:rFonts w:ascii="Times New Roman" w:hAnsi="Times New Roman" w:cs="Times New Roman"/>
        </w:rPr>
        <w:t xml:space="preserve">influenced. This was due </w:t>
      </w:r>
      <w:r w:rsidR="00FA47A3" w:rsidRPr="00E22A3D">
        <w:rPr>
          <w:rFonts w:ascii="Times New Roman" w:hAnsi="Times New Roman" w:cs="Times New Roman"/>
        </w:rPr>
        <w:t>to the</w:t>
      </w:r>
      <w:r w:rsidR="00B00313" w:rsidRPr="00E22A3D">
        <w:rPr>
          <w:rFonts w:ascii="Times New Roman" w:hAnsi="Times New Roman" w:cs="Times New Roman"/>
        </w:rPr>
        <w:t xml:space="preserve"> build-up of the 1988 </w:t>
      </w:r>
      <w:r w:rsidR="00D02EE9" w:rsidRPr="00E22A3D">
        <w:rPr>
          <w:rFonts w:ascii="Times New Roman" w:hAnsi="Times New Roman" w:cs="Times New Roman"/>
        </w:rPr>
        <w:t xml:space="preserve">Olympic </w:t>
      </w:r>
      <w:r w:rsidR="00B00313" w:rsidRPr="00E22A3D">
        <w:rPr>
          <w:rFonts w:ascii="Times New Roman" w:hAnsi="Times New Roman" w:cs="Times New Roman"/>
        </w:rPr>
        <w:t xml:space="preserve">games being </w:t>
      </w:r>
      <w:r w:rsidR="00D02EE9" w:rsidRPr="00E22A3D">
        <w:rPr>
          <w:rFonts w:ascii="Times New Roman" w:hAnsi="Times New Roman" w:cs="Times New Roman"/>
        </w:rPr>
        <w:t xml:space="preserve">the </w:t>
      </w:r>
      <w:r w:rsidR="00B00313" w:rsidRPr="00E22A3D">
        <w:rPr>
          <w:rFonts w:ascii="Times New Roman" w:hAnsi="Times New Roman" w:cs="Times New Roman"/>
        </w:rPr>
        <w:t xml:space="preserve">battle of the international “super powers” of USA, Soviet Union and </w:t>
      </w:r>
      <w:r w:rsidR="00D02EE9" w:rsidRPr="00E22A3D">
        <w:rPr>
          <w:rFonts w:ascii="Times New Roman" w:hAnsi="Times New Roman" w:cs="Times New Roman"/>
        </w:rPr>
        <w:t>East Germany, with the latter two ceasing to exist by the next Olympics. With the constant battles for power economically and in a global status as the most powerful nations or to be considered the “greatest”, it could be considered that the reasoning for the lenient views and potential cover ups of various athletes to compete was so they could achieve sporting greatness, adding to the overall medal count which would give the highest-ranking nation more ammunition in their battle to become the greatest nation, using sporting success to achieve this. In the case of Carl Lewis this would be even more important as he was USA’s leading prospect of achieving multiple Olympic success in a time when he would repeatedly, and perhaps arrogantly, declare himself drug-free throughout his career, berating competitors from other nations. (Denham, 2004)</w:t>
      </w:r>
    </w:p>
    <w:p w14:paraId="2676D7EF" w14:textId="77777777" w:rsidR="00D02EE9" w:rsidRPr="00E22A3D" w:rsidRDefault="00D02EE9" w:rsidP="00E22A3D">
      <w:pPr>
        <w:rPr>
          <w:rFonts w:ascii="Times New Roman" w:hAnsi="Times New Roman" w:cs="Times New Roman"/>
        </w:rPr>
      </w:pPr>
    </w:p>
    <w:p w14:paraId="50BD50D5" w14:textId="648401C8" w:rsidR="0069052F" w:rsidRPr="00E22A3D" w:rsidRDefault="00230866" w:rsidP="00E22A3D">
      <w:pPr>
        <w:rPr>
          <w:rFonts w:ascii="Times New Roman" w:hAnsi="Times New Roman" w:cs="Times New Roman"/>
        </w:rPr>
      </w:pPr>
      <w:r w:rsidRPr="00E22A3D">
        <w:rPr>
          <w:rFonts w:ascii="Times New Roman" w:hAnsi="Times New Roman" w:cs="Times New Roman"/>
        </w:rPr>
        <w:t>The potential</w:t>
      </w:r>
      <w:r w:rsidR="005E4B6A" w:rsidRPr="00E22A3D">
        <w:rPr>
          <w:rFonts w:ascii="Times New Roman" w:hAnsi="Times New Roman" w:cs="Times New Roman"/>
        </w:rPr>
        <w:t xml:space="preserve"> cover-</w:t>
      </w:r>
      <w:r w:rsidRPr="00E22A3D">
        <w:rPr>
          <w:rFonts w:ascii="Times New Roman" w:hAnsi="Times New Roman" w:cs="Times New Roman"/>
        </w:rPr>
        <w:t>up of Carl Lewis was brought back into the spotlight in 2003</w:t>
      </w:r>
      <w:r w:rsidR="0069052F" w:rsidRPr="00E22A3D">
        <w:rPr>
          <w:rFonts w:ascii="Times New Roman" w:hAnsi="Times New Roman" w:cs="Times New Roman"/>
        </w:rPr>
        <w:t xml:space="preserve"> but the American media decided to pursue story as intensely as international media who were highly critical of Lewis and the US Olympic Committee, portraying both as sanctimonious, arrogant, and hypocritical. (Denham, 2004) This article feels the more recent allegation of not addressing the Carl Lewis cover up appropriately could be unfairly found as the news of this broke coincided with the Bush administration, dismissing the concerns of other nations, launched a military assault on Iraq. It would be unfair to say that this scandal should </w:t>
      </w:r>
      <w:r w:rsidR="00FA47A3" w:rsidRPr="00E22A3D">
        <w:rPr>
          <w:rFonts w:ascii="Times New Roman" w:hAnsi="Times New Roman" w:cs="Times New Roman"/>
        </w:rPr>
        <w:t>have</w:t>
      </w:r>
      <w:r w:rsidR="0069052F" w:rsidRPr="00E22A3D">
        <w:rPr>
          <w:rFonts w:ascii="Times New Roman" w:hAnsi="Times New Roman" w:cs="Times New Roman"/>
        </w:rPr>
        <w:t xml:space="preserve"> taken </w:t>
      </w:r>
      <w:r w:rsidR="005E4B6A" w:rsidRPr="00E22A3D">
        <w:rPr>
          <w:rFonts w:ascii="Times New Roman" w:hAnsi="Times New Roman" w:cs="Times New Roman"/>
        </w:rPr>
        <w:t>appropriate</w:t>
      </w:r>
      <w:r w:rsidR="0069052F" w:rsidRPr="00E22A3D">
        <w:rPr>
          <w:rFonts w:ascii="Times New Roman" w:hAnsi="Times New Roman" w:cs="Times New Roman"/>
        </w:rPr>
        <w:t xml:space="preserve"> coverage over the war on the military assault on Iraq, but (Denham, 2004) alludes to the theory that the international media who have strong political agendas towards the USA were much more critical of Lewis and the US Olympic Committee </w:t>
      </w:r>
      <w:r w:rsidR="005E4B6A" w:rsidRPr="00E22A3D">
        <w:rPr>
          <w:rFonts w:ascii="Times New Roman" w:hAnsi="Times New Roman" w:cs="Times New Roman"/>
        </w:rPr>
        <w:t xml:space="preserve">than nations who did not publicly condemn the US. </w:t>
      </w:r>
    </w:p>
    <w:p w14:paraId="3BB6A75D" w14:textId="77777777" w:rsidR="009D7753" w:rsidRPr="00E22A3D" w:rsidRDefault="009D7753" w:rsidP="00E22A3D">
      <w:pPr>
        <w:rPr>
          <w:rFonts w:ascii="Times New Roman" w:hAnsi="Times New Roman" w:cs="Times New Roman"/>
        </w:rPr>
      </w:pPr>
    </w:p>
    <w:p w14:paraId="6AFA30CC" w14:textId="77777777" w:rsidR="003362AD" w:rsidRDefault="00D4375B" w:rsidP="003362AD">
      <w:pPr>
        <w:rPr>
          <w:rFonts w:ascii="Times New Roman" w:hAnsi="Times New Roman" w:cs="Times New Roman"/>
        </w:rPr>
      </w:pPr>
      <w:r w:rsidRPr="00E22A3D">
        <w:rPr>
          <w:rFonts w:ascii="Times New Roman" w:hAnsi="Times New Roman" w:cs="Times New Roman"/>
        </w:rPr>
        <w:t xml:space="preserve">Other </w:t>
      </w:r>
      <w:r w:rsidR="0046599D" w:rsidRPr="00E22A3D">
        <w:rPr>
          <w:rFonts w:ascii="Times New Roman" w:hAnsi="Times New Roman" w:cs="Times New Roman"/>
        </w:rPr>
        <w:t>situations where athletes have tried to gain an advantage is when competitors have</w:t>
      </w:r>
      <w:r w:rsidR="009C0F17" w:rsidRPr="00E22A3D">
        <w:rPr>
          <w:rFonts w:ascii="Times New Roman" w:hAnsi="Times New Roman" w:cs="Times New Roman"/>
        </w:rPr>
        <w:t xml:space="preserve"> to compete with athletes who have a</w:t>
      </w:r>
      <w:r w:rsidR="0046599D" w:rsidRPr="00E22A3D">
        <w:rPr>
          <w:rFonts w:ascii="Times New Roman" w:hAnsi="Times New Roman" w:cs="Times New Roman"/>
        </w:rPr>
        <w:t xml:space="preserve"> </w:t>
      </w:r>
      <w:r w:rsidR="009C0F17" w:rsidRPr="00E22A3D">
        <w:rPr>
          <w:rFonts w:ascii="Times New Roman" w:hAnsi="Times New Roman" w:cs="Times New Roman"/>
        </w:rPr>
        <w:t>“</w:t>
      </w:r>
      <w:r w:rsidR="0046599D" w:rsidRPr="00E22A3D">
        <w:rPr>
          <w:rFonts w:ascii="Times New Roman" w:hAnsi="Times New Roman" w:cs="Times New Roman"/>
        </w:rPr>
        <w:t>natural</w:t>
      </w:r>
      <w:r w:rsidR="009C0F17" w:rsidRPr="00E22A3D">
        <w:rPr>
          <w:rFonts w:ascii="Times New Roman" w:hAnsi="Times New Roman" w:cs="Times New Roman"/>
        </w:rPr>
        <w:t>”</w:t>
      </w:r>
      <w:r w:rsidR="0046599D" w:rsidRPr="00E22A3D">
        <w:rPr>
          <w:rFonts w:ascii="Times New Roman" w:hAnsi="Times New Roman" w:cs="Times New Roman"/>
        </w:rPr>
        <w:t xml:space="preserve"> advantage.</w:t>
      </w:r>
      <w:r w:rsidR="008803C1" w:rsidRPr="00E22A3D">
        <w:rPr>
          <w:rFonts w:ascii="Times New Roman" w:hAnsi="Times New Roman" w:cs="Times New Roman"/>
        </w:rPr>
        <w:t xml:space="preserve"> This is sometimes discussed where </w:t>
      </w:r>
      <w:r w:rsidR="00BF056B" w:rsidRPr="00E22A3D">
        <w:rPr>
          <w:rFonts w:ascii="Times New Roman" w:hAnsi="Times New Roman" w:cs="Times New Roman"/>
        </w:rPr>
        <w:t>some genetics</w:t>
      </w:r>
      <w:r w:rsidR="008803C1" w:rsidRPr="00E22A3D">
        <w:rPr>
          <w:rFonts w:ascii="Times New Roman" w:hAnsi="Times New Roman" w:cs="Times New Roman"/>
        </w:rPr>
        <w:t xml:space="preserve"> </w:t>
      </w:r>
      <w:r w:rsidR="00BF056B" w:rsidRPr="00E22A3D">
        <w:rPr>
          <w:rFonts w:ascii="Times New Roman" w:hAnsi="Times New Roman" w:cs="Times New Roman"/>
        </w:rPr>
        <w:t xml:space="preserve">have significantly helped individuals to perform better. This can sometimes be referred to as the genetic lottery. A supporting </w:t>
      </w:r>
      <w:r w:rsidR="008803C1" w:rsidRPr="00E22A3D">
        <w:rPr>
          <w:rFonts w:ascii="Times New Roman" w:hAnsi="Times New Roman" w:cs="Times New Roman"/>
        </w:rPr>
        <w:t xml:space="preserve">example </w:t>
      </w:r>
      <w:r w:rsidR="00BF056B" w:rsidRPr="00E22A3D">
        <w:rPr>
          <w:rFonts w:ascii="Times New Roman" w:hAnsi="Times New Roman" w:cs="Times New Roman"/>
        </w:rPr>
        <w:t xml:space="preserve">for this </w:t>
      </w:r>
      <w:r w:rsidR="008803C1" w:rsidRPr="00E22A3D">
        <w:rPr>
          <w:rFonts w:ascii="Times New Roman" w:hAnsi="Times New Roman" w:cs="Times New Roman"/>
        </w:rPr>
        <w:t xml:space="preserve">is the </w:t>
      </w:r>
      <w:r w:rsidR="00BF056B" w:rsidRPr="00E22A3D">
        <w:rPr>
          <w:rFonts w:ascii="Times New Roman" w:hAnsi="Times New Roman" w:cs="Times New Roman"/>
        </w:rPr>
        <w:t>Finnish skier Eero Maentyranta, who i</w:t>
      </w:r>
      <w:r w:rsidR="008803C1" w:rsidRPr="00E22A3D">
        <w:rPr>
          <w:rFonts w:ascii="Times New Roman" w:hAnsi="Times New Roman" w:cs="Times New Roman"/>
        </w:rPr>
        <w:t>n 1964, he won three gold medals. Subsequently it was found he had a genetic mutation that meant that he “naturally” had 40–50% more red blood cells than</w:t>
      </w:r>
      <w:r w:rsidR="00BF056B" w:rsidRPr="00E22A3D">
        <w:rPr>
          <w:rFonts w:ascii="Times New Roman" w:hAnsi="Times New Roman" w:cs="Times New Roman"/>
        </w:rPr>
        <w:t xml:space="preserve"> the</w:t>
      </w:r>
      <w:r w:rsidR="008803C1" w:rsidRPr="00E22A3D">
        <w:rPr>
          <w:rFonts w:ascii="Times New Roman" w:hAnsi="Times New Roman" w:cs="Times New Roman"/>
        </w:rPr>
        <w:t xml:space="preserve"> averag</w:t>
      </w:r>
      <w:r w:rsidR="00BF056B" w:rsidRPr="00E22A3D">
        <w:rPr>
          <w:rFonts w:ascii="Times New Roman" w:hAnsi="Times New Roman" w:cs="Times New Roman"/>
        </w:rPr>
        <w:t xml:space="preserve">e person. (Booth, 1998) This could be considered to be an unfair advantage </w:t>
      </w:r>
      <w:r w:rsidR="009C0F17" w:rsidRPr="00E22A3D">
        <w:rPr>
          <w:rFonts w:ascii="Times New Roman" w:hAnsi="Times New Roman" w:cs="Times New Roman"/>
        </w:rPr>
        <w:t xml:space="preserve">to other competitors. In conclusion to this genetic argument, it would be a sound statement that you cannot discriminate an individual for a “naturally” occurring advantage.  </w:t>
      </w:r>
      <w:r w:rsidR="00481CA3">
        <w:rPr>
          <w:rFonts w:ascii="Times New Roman" w:hAnsi="Times New Roman" w:cs="Times New Roman"/>
        </w:rPr>
        <w:t xml:space="preserve">The individual with the advantage cannot most probably cannot remove this advantage and most likely adhered to all rules and regulations. </w:t>
      </w:r>
    </w:p>
    <w:p w14:paraId="7181D689" w14:textId="77777777" w:rsidR="003362AD" w:rsidRDefault="003362AD" w:rsidP="003362AD">
      <w:pPr>
        <w:rPr>
          <w:rFonts w:ascii="Times New Roman" w:hAnsi="Times New Roman" w:cs="Times New Roman"/>
        </w:rPr>
      </w:pPr>
    </w:p>
    <w:p w14:paraId="4E8C18FE" w14:textId="10290385" w:rsidR="003362AD" w:rsidRPr="003362AD" w:rsidRDefault="00481CA3" w:rsidP="003362AD">
      <w:pPr>
        <w:rPr>
          <w:rFonts w:ascii="Times New Roman" w:hAnsi="Times New Roman" w:cs="Times New Roman"/>
        </w:rPr>
      </w:pPr>
      <w:r w:rsidRPr="003362AD">
        <w:rPr>
          <w:rFonts w:ascii="Times New Roman" w:hAnsi="Times New Roman" w:cs="Times New Roman"/>
        </w:rPr>
        <w:t>This example could suggest that moving forward, potentially allowing certain banned performance enhancing substances or methods to be used, but monitored vigorously. With this example EPO blo</w:t>
      </w:r>
      <w:r w:rsidR="009D0AD5" w:rsidRPr="003362AD">
        <w:rPr>
          <w:rFonts w:ascii="Times New Roman" w:hAnsi="Times New Roman" w:cs="Times New Roman"/>
        </w:rPr>
        <w:t>o</w:t>
      </w:r>
      <w:r w:rsidRPr="003362AD">
        <w:rPr>
          <w:rFonts w:ascii="Times New Roman" w:hAnsi="Times New Roman" w:cs="Times New Roman"/>
        </w:rPr>
        <w:t xml:space="preserve">d doping could be allowed to be used up to a certain level. </w:t>
      </w:r>
      <w:r w:rsidR="00A71601" w:rsidRPr="003362AD">
        <w:rPr>
          <w:rFonts w:ascii="Times New Roman" w:hAnsi="Times New Roman" w:cs="Times New Roman"/>
        </w:rPr>
        <w:t>EPO is produced in response to anaemia, haemorrhage, pregnancy, or living at altitude. Athletes began injecting recombinant human EPO in the 1970s, and it was officially banned in 1985</w:t>
      </w:r>
      <w:r w:rsidR="009C6A12" w:rsidRPr="003362AD">
        <w:rPr>
          <w:rFonts w:ascii="Times New Roman" w:hAnsi="Times New Roman" w:cs="Times New Roman"/>
        </w:rPr>
        <w:t xml:space="preserve">. (Caitlin, </w:t>
      </w:r>
      <w:r w:rsidR="003362AD" w:rsidRPr="003362AD">
        <w:rPr>
          <w:rFonts w:ascii="Times New Roman" w:hAnsi="Times New Roman" w:cs="Times New Roman"/>
        </w:rPr>
        <w:t xml:space="preserve">1996) </w:t>
      </w:r>
      <w:r w:rsidR="009D0AD5" w:rsidRPr="003362AD">
        <w:rPr>
          <w:rFonts w:ascii="Times New Roman" w:hAnsi="Times New Roman" w:cs="Times New Roman"/>
        </w:rPr>
        <w:t>Raising the PCV too high can cause health problems. The risk of harm rapidly rises as PCV gets above 50%. In endurance sports</w:t>
      </w:r>
      <w:r w:rsidR="003362AD" w:rsidRPr="003362AD">
        <w:rPr>
          <w:rFonts w:ascii="Times New Roman" w:hAnsi="Times New Roman" w:cs="Times New Roman"/>
        </w:rPr>
        <w:t xml:space="preserve"> such as cycling</w:t>
      </w:r>
      <w:r w:rsidR="009D0AD5" w:rsidRPr="003362AD">
        <w:rPr>
          <w:rFonts w:ascii="Times New Roman" w:hAnsi="Times New Roman" w:cs="Times New Roman"/>
        </w:rPr>
        <w:t>, dehydration causes an athlete’s blood to thicken, further raising blood viscosity and pressure.</w:t>
      </w:r>
      <w:r w:rsidR="003362AD" w:rsidRPr="003362AD">
        <w:rPr>
          <w:rFonts w:ascii="Times New Roman" w:hAnsi="Times New Roman" w:cs="Times New Roman"/>
        </w:rPr>
        <w:t xml:space="preserve"> (Caitlin, 1996) </w:t>
      </w:r>
      <w:r w:rsidR="009D0AD5" w:rsidRPr="003362AD">
        <w:rPr>
          <w:rFonts w:ascii="Times New Roman" w:hAnsi="Times New Roman" w:cs="Times New Roman"/>
        </w:rPr>
        <w:t>What begins as a relatively low risk of stroke or heart attack can rise acutely during exercise.</w:t>
      </w:r>
      <w:r w:rsidR="003362AD" w:rsidRPr="003362AD">
        <w:rPr>
          <w:rFonts w:ascii="Times New Roman" w:hAnsi="Times New Roman" w:cs="Times New Roman"/>
        </w:rPr>
        <w:t xml:space="preserve"> </w:t>
      </w:r>
    </w:p>
    <w:p w14:paraId="0E72F3A8" w14:textId="77777777" w:rsidR="003362AD" w:rsidRPr="00922834" w:rsidRDefault="003362AD" w:rsidP="00922834">
      <w:pPr>
        <w:rPr>
          <w:rFonts w:ascii="Times New Roman" w:hAnsi="Times New Roman" w:cs="Times New Roman"/>
        </w:rPr>
      </w:pPr>
    </w:p>
    <w:p w14:paraId="24A315F9" w14:textId="769A4A08" w:rsidR="001B7FEB" w:rsidRPr="00922834" w:rsidRDefault="001B7FEB" w:rsidP="00922834">
      <w:pPr>
        <w:rPr>
          <w:rFonts w:ascii="Times New Roman" w:hAnsi="Times New Roman" w:cs="Times New Roman"/>
        </w:rPr>
      </w:pPr>
      <w:r w:rsidRPr="00922834">
        <w:rPr>
          <w:rFonts w:ascii="Times New Roman" w:hAnsi="Times New Roman" w:cs="Times New Roman"/>
        </w:rPr>
        <w:t>In the early 1990s, after EPO doping gained popularity but before tests for its presence were available, several Dutch cyclists died in their sleep due to inexplicable cardiac arrest. This has been attributed to high levels of EPO doping</w:t>
      </w:r>
      <w:r w:rsidR="003362AD" w:rsidRPr="00922834">
        <w:rPr>
          <w:rFonts w:ascii="Times New Roman" w:hAnsi="Times New Roman" w:cs="Times New Roman"/>
        </w:rPr>
        <w:t xml:space="preserve">. (Cazzola, </w:t>
      </w:r>
      <w:r w:rsidR="00075B71" w:rsidRPr="00922834">
        <w:rPr>
          <w:rFonts w:ascii="Times New Roman" w:hAnsi="Times New Roman" w:cs="Times New Roman"/>
        </w:rPr>
        <w:t xml:space="preserve">2000) </w:t>
      </w:r>
      <w:r w:rsidRPr="00922834">
        <w:rPr>
          <w:rFonts w:ascii="Times New Roman" w:hAnsi="Times New Roman" w:cs="Times New Roman"/>
        </w:rPr>
        <w:t>The risks from raising an athlete’s PCV too high are real and serious.</w:t>
      </w:r>
      <w:r w:rsidR="00FA47A3">
        <w:rPr>
          <w:rFonts w:ascii="Times New Roman" w:hAnsi="Times New Roman" w:cs="Times New Roman"/>
        </w:rPr>
        <w:t xml:space="preserve"> T</w:t>
      </w:r>
      <w:r w:rsidR="00075B71" w:rsidRPr="00922834">
        <w:rPr>
          <w:rFonts w:ascii="Times New Roman" w:hAnsi="Times New Roman" w:cs="Times New Roman"/>
        </w:rPr>
        <w:t xml:space="preserve">he research would suggest that as an example, </w:t>
      </w:r>
      <w:r w:rsidR="00922834" w:rsidRPr="00922834">
        <w:rPr>
          <w:rFonts w:ascii="Times New Roman" w:hAnsi="Times New Roman" w:cs="Times New Roman"/>
        </w:rPr>
        <w:t>rel</w:t>
      </w:r>
      <w:r w:rsidR="00075B71" w:rsidRPr="00922834">
        <w:rPr>
          <w:rFonts w:ascii="Times New Roman" w:hAnsi="Times New Roman" w:cs="Times New Roman"/>
        </w:rPr>
        <w:t>axing the rules on EPO to allow it to become part of training for competition wou</w:t>
      </w:r>
      <w:r w:rsidR="00922834" w:rsidRPr="00922834">
        <w:rPr>
          <w:rFonts w:ascii="Times New Roman" w:hAnsi="Times New Roman" w:cs="Times New Roman"/>
        </w:rPr>
        <w:t xml:space="preserve">ld ensure an even playing field against genetically advanced athletes to allow for a greater and more competitive spectacle, but would need to be closely monitored to ensure that PCV level would not become medically dangerous for the athletes. </w:t>
      </w:r>
    </w:p>
    <w:p w14:paraId="16F9E4C4" w14:textId="77777777" w:rsidR="005E4B6A" w:rsidRPr="00E22A3D" w:rsidRDefault="005E4B6A" w:rsidP="00E22A3D">
      <w:pPr>
        <w:rPr>
          <w:rFonts w:ascii="Times New Roman" w:hAnsi="Times New Roman" w:cs="Times New Roman"/>
        </w:rPr>
      </w:pPr>
    </w:p>
    <w:p w14:paraId="472F5F7B" w14:textId="31365A0A" w:rsidR="00D03B72" w:rsidRPr="00E22A3D" w:rsidRDefault="00665182" w:rsidP="00E22A3D">
      <w:pPr>
        <w:rPr>
          <w:rFonts w:ascii="Times New Roman" w:hAnsi="Times New Roman" w:cs="Times New Roman"/>
        </w:rPr>
      </w:pPr>
      <w:r w:rsidRPr="00E22A3D">
        <w:rPr>
          <w:rFonts w:ascii="Times New Roman" w:hAnsi="Times New Roman" w:cs="Times New Roman"/>
        </w:rPr>
        <w:t>A paper in support of legalizing banned performance enhancement has used the common links in relating and often comparing of successful elite musician performances and elite sport performances. As commonly known, Classical musicians use beta</w:t>
      </w:r>
      <w:r w:rsidR="00D03B72" w:rsidRPr="00E22A3D">
        <w:rPr>
          <w:rFonts w:ascii="Times New Roman" w:hAnsi="Times New Roman" w:cs="Times New Roman"/>
        </w:rPr>
        <w:t xml:space="preserve"> blockers to control their stage fright. These drugs lower heart rate and blood pressure, reducing the physical effects of stress, and it has been shown that the quality of a musical performance is improved if the musician takes these drugs.</w:t>
      </w:r>
      <w:r w:rsidRPr="00E22A3D">
        <w:rPr>
          <w:rFonts w:ascii="Times New Roman" w:hAnsi="Times New Roman" w:cs="Times New Roman"/>
        </w:rPr>
        <w:t xml:space="preserve"> (Wilson, 2004) </w:t>
      </w:r>
      <w:r w:rsidR="00D03B72" w:rsidRPr="00E22A3D">
        <w:rPr>
          <w:rFonts w:ascii="Times New Roman" w:hAnsi="Times New Roman" w:cs="Times New Roman"/>
        </w:rPr>
        <w:t>Although elite classical music is arguably as competitive as elite sp</w:t>
      </w:r>
      <w:r w:rsidR="00520F98" w:rsidRPr="00E22A3D">
        <w:rPr>
          <w:rFonts w:ascii="Times New Roman" w:hAnsi="Times New Roman" w:cs="Times New Roman"/>
        </w:rPr>
        <w:t>ort, and the rewards of success can be both be hugely beneficial</w:t>
      </w:r>
      <w:r w:rsidR="00D03B72" w:rsidRPr="00E22A3D">
        <w:rPr>
          <w:rFonts w:ascii="Times New Roman" w:hAnsi="Times New Roman" w:cs="Times New Roman"/>
        </w:rPr>
        <w:t>, there is no stigma atta</w:t>
      </w:r>
      <w:r w:rsidR="00183B85" w:rsidRPr="00E22A3D">
        <w:rPr>
          <w:rFonts w:ascii="Times New Roman" w:hAnsi="Times New Roman" w:cs="Times New Roman"/>
        </w:rPr>
        <w:t>ched to the use of these drugs within elite music</w:t>
      </w:r>
      <w:r w:rsidR="00520F98" w:rsidRPr="00E22A3D">
        <w:rPr>
          <w:rFonts w:ascii="Times New Roman" w:hAnsi="Times New Roman" w:cs="Times New Roman"/>
        </w:rPr>
        <w:t xml:space="preserve"> but is in elite sport</w:t>
      </w:r>
      <w:r w:rsidR="00183B85" w:rsidRPr="00E22A3D">
        <w:rPr>
          <w:rFonts w:ascii="Times New Roman" w:hAnsi="Times New Roman" w:cs="Times New Roman"/>
        </w:rPr>
        <w:t>. Supporters do not think</w:t>
      </w:r>
      <w:r w:rsidR="00D03B72" w:rsidRPr="00E22A3D">
        <w:rPr>
          <w:rFonts w:ascii="Times New Roman" w:hAnsi="Times New Roman" w:cs="Times New Roman"/>
        </w:rPr>
        <w:t xml:space="preserve"> less of the vi</w:t>
      </w:r>
      <w:r w:rsidR="00183B85" w:rsidRPr="00E22A3D">
        <w:rPr>
          <w:rFonts w:ascii="Times New Roman" w:hAnsi="Times New Roman" w:cs="Times New Roman"/>
        </w:rPr>
        <w:t>olinis</w:t>
      </w:r>
      <w:r w:rsidR="00D8354B" w:rsidRPr="00E22A3D">
        <w:rPr>
          <w:rFonts w:ascii="Times New Roman" w:hAnsi="Times New Roman" w:cs="Times New Roman"/>
        </w:rPr>
        <w:t>t or pianist who uses beta block</w:t>
      </w:r>
      <w:r w:rsidR="00183B85" w:rsidRPr="00E22A3D">
        <w:rPr>
          <w:rFonts w:ascii="Times New Roman" w:hAnsi="Times New Roman" w:cs="Times New Roman"/>
        </w:rPr>
        <w:t>ers</w:t>
      </w:r>
      <w:r w:rsidR="00D03B72" w:rsidRPr="00E22A3D">
        <w:rPr>
          <w:rFonts w:ascii="Times New Roman" w:hAnsi="Times New Roman" w:cs="Times New Roman"/>
        </w:rPr>
        <w:t>. If the audience judges the performance to be improved with drugs, then the drugs are enabling the mus</w:t>
      </w:r>
      <w:r w:rsidR="00E22A3D" w:rsidRPr="00E22A3D">
        <w:rPr>
          <w:rFonts w:ascii="Times New Roman" w:hAnsi="Times New Roman" w:cs="Times New Roman"/>
        </w:rPr>
        <w:t xml:space="preserve">ician to express themselves </w:t>
      </w:r>
      <w:r w:rsidR="00D03B72" w:rsidRPr="00E22A3D">
        <w:rPr>
          <w:rFonts w:ascii="Times New Roman" w:hAnsi="Times New Roman" w:cs="Times New Roman"/>
        </w:rPr>
        <w:t xml:space="preserve">more effectively. </w:t>
      </w:r>
      <w:r w:rsidR="00183B85" w:rsidRPr="00E22A3D">
        <w:rPr>
          <w:rFonts w:ascii="Times New Roman" w:hAnsi="Times New Roman" w:cs="Times New Roman"/>
        </w:rPr>
        <w:t>There are</w:t>
      </w:r>
      <w:r w:rsidR="00D03B72" w:rsidRPr="00E22A3D">
        <w:rPr>
          <w:rFonts w:ascii="Times New Roman" w:hAnsi="Times New Roman" w:cs="Times New Roman"/>
        </w:rPr>
        <w:t xml:space="preserve"> no rule</w:t>
      </w:r>
      <w:r w:rsidR="00183B85" w:rsidRPr="00E22A3D">
        <w:rPr>
          <w:rFonts w:ascii="Times New Roman" w:hAnsi="Times New Roman" w:cs="Times New Roman"/>
        </w:rPr>
        <w:t>s</w:t>
      </w:r>
      <w:r w:rsidR="00D03B72" w:rsidRPr="00E22A3D">
        <w:rPr>
          <w:rFonts w:ascii="Times New Roman" w:hAnsi="Times New Roman" w:cs="Times New Roman"/>
        </w:rPr>
        <w:t xml:space="preserve"> against the use of chemical enhancements.</w:t>
      </w:r>
    </w:p>
    <w:p w14:paraId="18BC32B6" w14:textId="77777777" w:rsidR="007E61CC" w:rsidRPr="00E22A3D" w:rsidRDefault="007E61CC" w:rsidP="00E22A3D">
      <w:pPr>
        <w:rPr>
          <w:rFonts w:ascii="Times New Roman" w:hAnsi="Times New Roman" w:cs="Times New Roman"/>
        </w:rPr>
      </w:pPr>
    </w:p>
    <w:p w14:paraId="7F6EC107" w14:textId="5339BA66" w:rsidR="00D03B72" w:rsidRPr="00E22A3D" w:rsidRDefault="007E61CC" w:rsidP="00E22A3D">
      <w:pPr>
        <w:rPr>
          <w:rFonts w:ascii="Times New Roman" w:hAnsi="Times New Roman" w:cs="Times New Roman"/>
        </w:rPr>
      </w:pPr>
      <w:r w:rsidRPr="00E22A3D">
        <w:rPr>
          <w:rFonts w:ascii="Times New Roman" w:hAnsi="Times New Roman" w:cs="Times New Roman"/>
        </w:rPr>
        <w:t xml:space="preserve">Classical music is commonly used a metaphor for elite sport. This is present with names given to certain elite athletes. More example, </w:t>
      </w:r>
      <w:r w:rsidR="00D03B72" w:rsidRPr="00E22A3D">
        <w:rPr>
          <w:rFonts w:ascii="Times New Roman" w:hAnsi="Times New Roman" w:cs="Times New Roman"/>
        </w:rPr>
        <w:t xml:space="preserve">Sachin Tendulkar is known as the “Maestro from Mumbai”. </w:t>
      </w:r>
      <w:r w:rsidRPr="00E22A3D">
        <w:rPr>
          <w:rFonts w:ascii="Times New Roman" w:hAnsi="Times New Roman" w:cs="Times New Roman"/>
        </w:rPr>
        <w:t>The media have referred to</w:t>
      </w:r>
      <w:r w:rsidR="00D03B72" w:rsidRPr="00E22A3D">
        <w:rPr>
          <w:rFonts w:ascii="Times New Roman" w:hAnsi="Times New Roman" w:cs="Times New Roman"/>
        </w:rPr>
        <w:t xml:space="preserve"> Maria Sharapova’s 2004 Wimbledon final a “virtuoso performance”</w:t>
      </w:r>
      <w:r w:rsidR="00D8354B" w:rsidRPr="00E22A3D">
        <w:rPr>
          <w:rFonts w:ascii="Times New Roman" w:hAnsi="Times New Roman" w:cs="Times New Roman"/>
        </w:rPr>
        <w:t xml:space="preserve"> and </w:t>
      </w:r>
      <w:r w:rsidR="00D03B72" w:rsidRPr="00E22A3D">
        <w:rPr>
          <w:rFonts w:ascii="Times New Roman" w:hAnsi="Times New Roman" w:cs="Times New Roman"/>
        </w:rPr>
        <w:t>Jim Murray</w:t>
      </w:r>
      <w:r w:rsidR="00D8354B" w:rsidRPr="00E22A3D">
        <w:rPr>
          <w:rFonts w:ascii="Times New Roman" w:hAnsi="Times New Roman" w:cs="Times New Roman"/>
        </w:rPr>
        <w:t xml:space="preserve"> (1996) </w:t>
      </w:r>
      <w:r w:rsidR="00D03B72" w:rsidRPr="00E22A3D">
        <w:rPr>
          <w:rFonts w:ascii="Times New Roman" w:hAnsi="Times New Roman" w:cs="Times New Roman"/>
        </w:rPr>
        <w:t>wrote the follow</w:t>
      </w:r>
      <w:r w:rsidR="00D8354B" w:rsidRPr="00E22A3D">
        <w:rPr>
          <w:rFonts w:ascii="Times New Roman" w:hAnsi="Times New Roman" w:cs="Times New Roman"/>
        </w:rPr>
        <w:t>ing about Michael Jordan</w:t>
      </w:r>
      <w:r w:rsidR="00D03B72" w:rsidRPr="00E22A3D">
        <w:rPr>
          <w:rFonts w:ascii="Times New Roman" w:hAnsi="Times New Roman" w:cs="Times New Roman"/>
        </w:rPr>
        <w:t>:</w:t>
      </w:r>
    </w:p>
    <w:p w14:paraId="56F03775" w14:textId="68B0AB13" w:rsidR="00D03B72" w:rsidRPr="00E22A3D" w:rsidRDefault="00D03B72" w:rsidP="00E22A3D">
      <w:pPr>
        <w:rPr>
          <w:rFonts w:ascii="Times New Roman" w:hAnsi="Times New Roman" w:cs="Times New Roman"/>
        </w:rPr>
      </w:pPr>
      <w:r w:rsidRPr="00E22A3D">
        <w:rPr>
          <w:rFonts w:ascii="Times New Roman" w:hAnsi="Times New Roman" w:cs="Times New Roman"/>
        </w:rPr>
        <w:t>“You go to see Michael Jordan play for the same reason you went to see Astaire dance, Olivier act or the sun set over Canada. It’s art. It should be painted, not photographed.</w:t>
      </w:r>
      <w:r w:rsidR="00D8354B" w:rsidRPr="00E22A3D">
        <w:rPr>
          <w:rFonts w:ascii="Times New Roman" w:hAnsi="Times New Roman" w:cs="Times New Roman"/>
        </w:rPr>
        <w:t xml:space="preserve"> </w:t>
      </w:r>
      <w:r w:rsidRPr="00E22A3D">
        <w:rPr>
          <w:rFonts w:ascii="Times New Roman" w:hAnsi="Times New Roman" w:cs="Times New Roman"/>
        </w:rPr>
        <w:t>It’s not a game, it’s a recital. He’s not just a player, he’s a virtuoso. Heifetz with a violin. Horowitz at the piano.”</w:t>
      </w:r>
    </w:p>
    <w:p w14:paraId="13A5A183" w14:textId="77777777" w:rsidR="00D8354B" w:rsidRPr="00E22A3D" w:rsidRDefault="00D8354B" w:rsidP="00E22A3D">
      <w:pPr>
        <w:rPr>
          <w:rFonts w:ascii="Times New Roman" w:hAnsi="Times New Roman" w:cs="Times New Roman"/>
        </w:rPr>
      </w:pPr>
    </w:p>
    <w:p w14:paraId="588C5E8A" w14:textId="3EAC7299" w:rsidR="00D03B72" w:rsidRPr="00E22A3D" w:rsidRDefault="00E22A3D" w:rsidP="00E22A3D">
      <w:pPr>
        <w:rPr>
          <w:rFonts w:ascii="Times New Roman" w:hAnsi="Times New Roman" w:cs="Times New Roman"/>
        </w:rPr>
      </w:pPr>
      <w:r w:rsidRPr="00E22A3D">
        <w:rPr>
          <w:rFonts w:ascii="Times New Roman" w:hAnsi="Times New Roman" w:cs="Times New Roman"/>
        </w:rPr>
        <w:t xml:space="preserve">It is </w:t>
      </w:r>
      <w:r w:rsidR="00D03B72" w:rsidRPr="00E22A3D">
        <w:rPr>
          <w:rFonts w:ascii="Times New Roman" w:hAnsi="Times New Roman" w:cs="Times New Roman"/>
        </w:rPr>
        <w:t>reasonable to suggest that the reasons w</w:t>
      </w:r>
      <w:r w:rsidRPr="00E22A3D">
        <w:rPr>
          <w:rFonts w:ascii="Times New Roman" w:hAnsi="Times New Roman" w:cs="Times New Roman"/>
        </w:rPr>
        <w:t xml:space="preserve">e appreciate elite sport is mainly due </w:t>
      </w:r>
      <w:r w:rsidR="00D03B72" w:rsidRPr="00E22A3D">
        <w:rPr>
          <w:rFonts w:ascii="Times New Roman" w:hAnsi="Times New Roman" w:cs="Times New Roman"/>
        </w:rPr>
        <w:t>to do with co</w:t>
      </w:r>
      <w:r w:rsidRPr="00E22A3D">
        <w:rPr>
          <w:rFonts w:ascii="Times New Roman" w:hAnsi="Times New Roman" w:cs="Times New Roman"/>
        </w:rPr>
        <w:t>mpetition, but also</w:t>
      </w:r>
      <w:r w:rsidR="00D03B72" w:rsidRPr="00E22A3D">
        <w:rPr>
          <w:rFonts w:ascii="Times New Roman" w:hAnsi="Times New Roman" w:cs="Times New Roman"/>
        </w:rPr>
        <w:t xml:space="preserve"> to do with the appreciation </w:t>
      </w:r>
      <w:r w:rsidRPr="00E22A3D">
        <w:rPr>
          <w:rFonts w:ascii="Times New Roman" w:hAnsi="Times New Roman" w:cs="Times New Roman"/>
        </w:rPr>
        <w:t xml:space="preserve">of an extraordinary performances. It wold be fair to suggest that creativity to ensure even greater elite performances in sport is limited by rules on certain banned performance enhancing substances which allow greater creativity and performances in music. </w:t>
      </w:r>
    </w:p>
    <w:p w14:paraId="062841E4" w14:textId="46CD1D22" w:rsidR="00E22A3D" w:rsidRPr="00E22A3D" w:rsidRDefault="00FA47A3" w:rsidP="00E22A3D">
      <w:pPr>
        <w:rPr>
          <w:rFonts w:ascii="Times New Roman" w:hAnsi="Times New Roman" w:cs="Times New Roman"/>
        </w:rPr>
      </w:pPr>
      <w:r>
        <w:rPr>
          <w:rFonts w:ascii="Times New Roman" w:hAnsi="Times New Roman" w:cs="Times New Roman"/>
        </w:rPr>
        <w:t>Savul</w:t>
      </w:r>
      <w:r w:rsidR="00E22A3D" w:rsidRPr="00E22A3D">
        <w:rPr>
          <w:rFonts w:ascii="Times New Roman" w:hAnsi="Times New Roman" w:cs="Times New Roman"/>
        </w:rPr>
        <w:t>scu (2004), has also supported the legalisation of certain banned performance enhancers by giving the theory that:</w:t>
      </w:r>
    </w:p>
    <w:p w14:paraId="002BB369" w14:textId="77777777" w:rsidR="00E22A3D" w:rsidRPr="00E22A3D" w:rsidRDefault="00E22A3D" w:rsidP="00E22A3D">
      <w:pPr>
        <w:rPr>
          <w:rFonts w:ascii="Times New Roman" w:hAnsi="Times New Roman" w:cs="Times New Roman"/>
        </w:rPr>
      </w:pPr>
    </w:p>
    <w:p w14:paraId="3E026D38" w14:textId="7EE70805" w:rsidR="00D03B72" w:rsidRPr="00E22A3D" w:rsidRDefault="00D03B72" w:rsidP="00E22A3D">
      <w:pPr>
        <w:rPr>
          <w:rFonts w:ascii="Times New Roman" w:hAnsi="Times New Roman" w:cs="Times New Roman"/>
        </w:rPr>
      </w:pPr>
      <w:r w:rsidRPr="00E22A3D">
        <w:rPr>
          <w:rFonts w:ascii="Times New Roman" w:hAnsi="Times New Roman" w:cs="Times New Roman"/>
        </w:rPr>
        <w:t>Riding a motorbike would not be a “creative” solution to winning the Tour de France, and there are good reasons for proscribing this in the rules. If motorbikes were allowed, it would still be a good sport, but it would no longer be a bicycle race.</w:t>
      </w:r>
      <w:r w:rsidR="00E22A3D" w:rsidRPr="00E22A3D">
        <w:rPr>
          <w:rFonts w:ascii="Times New Roman" w:hAnsi="Times New Roman" w:cs="Times New Roman"/>
        </w:rPr>
        <w:t xml:space="preserve"> </w:t>
      </w:r>
      <w:r w:rsidRPr="00E22A3D">
        <w:rPr>
          <w:rFonts w:ascii="Times New Roman" w:hAnsi="Times New Roman" w:cs="Times New Roman"/>
        </w:rPr>
        <w:t xml:space="preserve">We should not think that allowing cyclists to take EPO would turn the Tour de France into some kind of “drug race”, any more than the various training methods available turn it into a “training race” or a “money race”. Athletes train in different, creative ways, but </w:t>
      </w:r>
      <w:r w:rsidR="00E22A3D" w:rsidRPr="00E22A3D">
        <w:rPr>
          <w:rFonts w:ascii="Times New Roman" w:hAnsi="Times New Roman" w:cs="Times New Roman"/>
        </w:rPr>
        <w:t>ultimately,</w:t>
      </w:r>
      <w:r w:rsidRPr="00E22A3D">
        <w:rPr>
          <w:rFonts w:ascii="Times New Roman" w:hAnsi="Times New Roman" w:cs="Times New Roman"/>
        </w:rPr>
        <w:t xml:space="preserve"> they still ride similar bikes, on the same course. The skill of negotiating the steep winding descent will always be there.</w:t>
      </w:r>
    </w:p>
    <w:p w14:paraId="278E85E8" w14:textId="77777777" w:rsidR="00E22A3D" w:rsidRDefault="00E22A3D" w:rsidP="00E22A3D">
      <w:pPr>
        <w:shd w:val="clear" w:color="auto" w:fill="FFFFFF"/>
        <w:spacing w:after="150"/>
        <w:jc w:val="center"/>
        <w:rPr>
          <w:rFonts w:ascii="Times New Roman" w:hAnsi="Times New Roman" w:cs="Times New Roman"/>
          <w:i/>
          <w:color w:val="333333"/>
          <w:lang w:eastAsia="en-GB"/>
        </w:rPr>
      </w:pPr>
    </w:p>
    <w:p w14:paraId="4ACE330B" w14:textId="13C396C1" w:rsidR="00D9451B" w:rsidRDefault="00832B8C" w:rsidP="00832B8C">
      <w:pPr>
        <w:shd w:val="clear" w:color="auto" w:fill="FFFFFF"/>
        <w:spacing w:after="150"/>
        <w:rPr>
          <w:rFonts w:ascii="Times New Roman" w:hAnsi="Times New Roman" w:cs="Times New Roman"/>
          <w:color w:val="333333"/>
          <w:lang w:eastAsia="en-GB"/>
        </w:rPr>
      </w:pPr>
      <w:r>
        <w:rPr>
          <w:rFonts w:ascii="Times New Roman" w:hAnsi="Times New Roman" w:cs="Times New Roman"/>
          <w:color w:val="333333"/>
          <w:lang w:eastAsia="en-GB"/>
        </w:rPr>
        <w:t xml:space="preserve">The evidence suggests that throughout history banned performance enhancements </w:t>
      </w:r>
      <w:r w:rsidR="009341F3">
        <w:rPr>
          <w:rFonts w:ascii="Times New Roman" w:hAnsi="Times New Roman" w:cs="Times New Roman"/>
          <w:color w:val="333333"/>
          <w:lang w:eastAsia="en-GB"/>
        </w:rPr>
        <w:t xml:space="preserve">have </w:t>
      </w:r>
      <w:r w:rsidR="007E785A">
        <w:rPr>
          <w:rFonts w:ascii="Times New Roman" w:hAnsi="Times New Roman" w:cs="Times New Roman"/>
          <w:color w:val="333333"/>
          <w:lang w:eastAsia="en-GB"/>
        </w:rPr>
        <w:t xml:space="preserve">not only been used by athletes to gain unfair advantages, but also used by certain countries </w:t>
      </w:r>
      <w:r w:rsidR="009341F3">
        <w:rPr>
          <w:rFonts w:ascii="Times New Roman" w:hAnsi="Times New Roman" w:cs="Times New Roman"/>
          <w:color w:val="333333"/>
          <w:lang w:eastAsia="en-GB"/>
        </w:rPr>
        <w:t xml:space="preserve">to disgrace other nations or political </w:t>
      </w:r>
      <w:r w:rsidR="007E785A">
        <w:rPr>
          <w:rFonts w:ascii="Times New Roman" w:hAnsi="Times New Roman" w:cs="Times New Roman"/>
          <w:color w:val="333333"/>
          <w:lang w:eastAsia="en-GB"/>
        </w:rPr>
        <w:t>powers, but also used to their advantage to gain elite sporting success to use in a political gain. The rules around the banned substances are ev</w:t>
      </w:r>
      <w:r w:rsidR="001767BE">
        <w:rPr>
          <w:rFonts w:ascii="Times New Roman" w:hAnsi="Times New Roman" w:cs="Times New Roman"/>
          <w:color w:val="333333"/>
          <w:lang w:eastAsia="en-GB"/>
        </w:rPr>
        <w:t xml:space="preserve">er changing due to the changes </w:t>
      </w:r>
      <w:r w:rsidR="007E785A">
        <w:rPr>
          <w:rFonts w:ascii="Times New Roman" w:hAnsi="Times New Roman" w:cs="Times New Roman"/>
          <w:color w:val="333333"/>
          <w:lang w:eastAsia="en-GB"/>
        </w:rPr>
        <w:t xml:space="preserve">in methods of cheating or the available banned performance </w:t>
      </w:r>
      <w:r w:rsidR="001767BE">
        <w:rPr>
          <w:rFonts w:ascii="Times New Roman" w:hAnsi="Times New Roman" w:cs="Times New Roman"/>
          <w:color w:val="333333"/>
          <w:lang w:eastAsia="en-GB"/>
        </w:rPr>
        <w:t>enhancements</w:t>
      </w:r>
      <w:r w:rsidR="007E785A">
        <w:rPr>
          <w:rFonts w:ascii="Times New Roman" w:hAnsi="Times New Roman" w:cs="Times New Roman"/>
          <w:color w:val="333333"/>
          <w:lang w:eastAsia="en-GB"/>
        </w:rPr>
        <w:t xml:space="preserve">. There are certain banned performance </w:t>
      </w:r>
      <w:r w:rsidR="001767BE">
        <w:rPr>
          <w:rFonts w:ascii="Times New Roman" w:hAnsi="Times New Roman" w:cs="Times New Roman"/>
          <w:color w:val="333333"/>
          <w:lang w:eastAsia="en-GB"/>
        </w:rPr>
        <w:t>enhancements</w:t>
      </w:r>
      <w:r w:rsidR="007E785A">
        <w:rPr>
          <w:rFonts w:ascii="Times New Roman" w:hAnsi="Times New Roman" w:cs="Times New Roman"/>
          <w:color w:val="333333"/>
          <w:lang w:eastAsia="en-GB"/>
        </w:rPr>
        <w:t xml:space="preserve"> that could potentially </w:t>
      </w:r>
      <w:r w:rsidR="001767BE">
        <w:rPr>
          <w:rFonts w:ascii="Times New Roman" w:hAnsi="Times New Roman" w:cs="Times New Roman"/>
          <w:color w:val="333333"/>
          <w:lang w:eastAsia="en-GB"/>
        </w:rPr>
        <w:t>revive</w:t>
      </w:r>
      <w:r w:rsidR="007E785A">
        <w:rPr>
          <w:rFonts w:ascii="Times New Roman" w:hAnsi="Times New Roman" w:cs="Times New Roman"/>
          <w:color w:val="333333"/>
          <w:lang w:eastAsia="en-GB"/>
        </w:rPr>
        <w:t xml:space="preserve"> certain sports or create </w:t>
      </w:r>
      <w:r w:rsidR="001767BE">
        <w:rPr>
          <w:rFonts w:ascii="Times New Roman" w:hAnsi="Times New Roman" w:cs="Times New Roman"/>
          <w:color w:val="333333"/>
          <w:lang w:eastAsia="en-GB"/>
        </w:rPr>
        <w:t>higher</w:t>
      </w:r>
      <w:r w:rsidR="007E785A">
        <w:rPr>
          <w:rFonts w:ascii="Times New Roman" w:hAnsi="Times New Roman" w:cs="Times New Roman"/>
          <w:color w:val="333333"/>
          <w:lang w:eastAsia="en-GB"/>
        </w:rPr>
        <w:t xml:space="preserve"> levels of performance, which would potentially create more competition in sporting spectacles. This would be hugely </w:t>
      </w:r>
      <w:r w:rsidR="001767BE">
        <w:rPr>
          <w:rFonts w:ascii="Times New Roman" w:hAnsi="Times New Roman" w:cs="Times New Roman"/>
          <w:color w:val="333333"/>
          <w:lang w:eastAsia="en-GB"/>
        </w:rPr>
        <w:t>beneficial</w:t>
      </w:r>
      <w:r w:rsidR="007E785A">
        <w:rPr>
          <w:rFonts w:ascii="Times New Roman" w:hAnsi="Times New Roman" w:cs="Times New Roman"/>
          <w:color w:val="333333"/>
          <w:lang w:eastAsia="en-GB"/>
        </w:rPr>
        <w:t xml:space="preserve"> to the athletes for </w:t>
      </w:r>
      <w:r w:rsidR="00D9451B">
        <w:rPr>
          <w:rFonts w:ascii="Times New Roman" w:hAnsi="Times New Roman" w:cs="Times New Roman"/>
          <w:color w:val="333333"/>
          <w:lang w:eastAsia="en-GB"/>
        </w:rPr>
        <w:t>financial</w:t>
      </w:r>
      <w:r w:rsidR="007E785A">
        <w:rPr>
          <w:rFonts w:ascii="Times New Roman" w:hAnsi="Times New Roman" w:cs="Times New Roman"/>
          <w:color w:val="333333"/>
          <w:lang w:eastAsia="en-GB"/>
        </w:rPr>
        <w:t xml:space="preserve"> and recognition mainly, the</w:t>
      </w:r>
      <w:r w:rsidR="00D9451B">
        <w:rPr>
          <w:rFonts w:ascii="Times New Roman" w:hAnsi="Times New Roman" w:cs="Times New Roman"/>
          <w:color w:val="333333"/>
          <w:lang w:eastAsia="en-GB"/>
        </w:rPr>
        <w:t xml:space="preserve"> teams or nations they represent and the sports as a whole to help them continue</w:t>
      </w:r>
      <w:r w:rsidR="007E785A">
        <w:rPr>
          <w:rFonts w:ascii="Times New Roman" w:hAnsi="Times New Roman" w:cs="Times New Roman"/>
          <w:color w:val="333333"/>
          <w:lang w:eastAsia="en-GB"/>
        </w:rPr>
        <w:t xml:space="preserve"> to grow and increase participation and revenues. This all said there is strong and a</w:t>
      </w:r>
      <w:r w:rsidR="00D9451B">
        <w:rPr>
          <w:rFonts w:ascii="Times New Roman" w:hAnsi="Times New Roman" w:cs="Times New Roman"/>
          <w:color w:val="333333"/>
          <w:lang w:eastAsia="en-GB"/>
        </w:rPr>
        <w:t>r</w:t>
      </w:r>
      <w:r w:rsidR="007E785A">
        <w:rPr>
          <w:rFonts w:ascii="Times New Roman" w:hAnsi="Times New Roman" w:cs="Times New Roman"/>
          <w:color w:val="333333"/>
          <w:lang w:eastAsia="en-GB"/>
        </w:rPr>
        <w:t xml:space="preserve">ound supporting evidence to suggest that certain drugs such as Anabolic steroids should </w:t>
      </w:r>
      <w:r w:rsidR="00D9451B">
        <w:rPr>
          <w:rFonts w:ascii="Times New Roman" w:hAnsi="Times New Roman" w:cs="Times New Roman"/>
          <w:color w:val="333333"/>
          <w:lang w:eastAsia="en-GB"/>
        </w:rPr>
        <w:t>remain</w:t>
      </w:r>
      <w:r w:rsidR="007E785A">
        <w:rPr>
          <w:rFonts w:ascii="Times New Roman" w:hAnsi="Times New Roman" w:cs="Times New Roman"/>
          <w:color w:val="333333"/>
          <w:lang w:eastAsia="en-GB"/>
        </w:rPr>
        <w:t xml:space="preserve"> banned. In the case of female Russian female </w:t>
      </w:r>
      <w:r w:rsidR="00D9451B">
        <w:rPr>
          <w:rFonts w:ascii="Times New Roman" w:hAnsi="Times New Roman" w:cs="Times New Roman"/>
          <w:color w:val="333333"/>
          <w:lang w:eastAsia="en-GB"/>
        </w:rPr>
        <w:t>athletes</w:t>
      </w:r>
      <w:r w:rsidR="007E785A">
        <w:rPr>
          <w:rFonts w:ascii="Times New Roman" w:hAnsi="Times New Roman" w:cs="Times New Roman"/>
          <w:color w:val="333333"/>
          <w:lang w:eastAsia="en-GB"/>
        </w:rPr>
        <w:t xml:space="preserve"> in East Germany who sued the </w:t>
      </w:r>
      <w:r w:rsidR="00D9451B">
        <w:rPr>
          <w:rFonts w:ascii="Times New Roman" w:hAnsi="Times New Roman" w:cs="Times New Roman"/>
          <w:color w:val="333333"/>
          <w:lang w:eastAsia="en-GB"/>
        </w:rPr>
        <w:t xml:space="preserve">government as they went from heterosexual women top wanting to have gender changes through treatments etc. These changes are said to be caused by the GDR providing them with serious amounts of anabolic steroids and growth hormones without their knowledge and consent. </w:t>
      </w:r>
      <w:r w:rsidR="001767BE">
        <w:rPr>
          <w:rFonts w:ascii="Times New Roman" w:hAnsi="Times New Roman" w:cs="Times New Roman"/>
          <w:color w:val="333333"/>
          <w:lang w:eastAsia="en-GB"/>
        </w:rPr>
        <w:t>(Spitzer, 2001)</w:t>
      </w:r>
    </w:p>
    <w:p w14:paraId="0B3134D8" w14:textId="1AE2DB21" w:rsidR="00832B8C" w:rsidRPr="00832B8C" w:rsidRDefault="00D9451B" w:rsidP="00832B8C">
      <w:pPr>
        <w:shd w:val="clear" w:color="auto" w:fill="FFFFFF"/>
        <w:spacing w:after="150"/>
        <w:rPr>
          <w:rFonts w:ascii="Times New Roman" w:hAnsi="Times New Roman" w:cs="Times New Roman"/>
          <w:color w:val="333333"/>
          <w:lang w:eastAsia="en-GB"/>
        </w:rPr>
      </w:pPr>
      <w:r>
        <w:rPr>
          <w:rFonts w:ascii="Times New Roman" w:hAnsi="Times New Roman" w:cs="Times New Roman"/>
          <w:color w:val="333333"/>
          <w:lang w:eastAsia="en-GB"/>
        </w:rPr>
        <w:t xml:space="preserve">With further research and clinical testing, such banned substances and methods such as beta blockers and EPO methods could potentially be used on sports, but remain under strict regulations. This may be unachievable as current testing systems don’t work, but this may encourage more athletes, particularly endurance ones to use things like EPO under strict guidelines and not look to find banned alternatives. There is research to suggest this could be achievable. The toughest issue would be removing the stigma from using performance enhancers which are currently banned but maybe used in not too distant future, With Russia under spotlight currently with the blanket ban on athletes, the issue may never be resolved as there as much of the efforts by the sports committees and competitions such as the Olympics committee is used in targeting nations and athletes using harmful banned performance enhancers. This may lead to the controllable enhancers currently banned never being legalised but the research suggested it is possible to achieve safely and carries many positives. </w:t>
      </w:r>
      <w:r w:rsidR="009341F3">
        <w:rPr>
          <w:rFonts w:ascii="Times New Roman" w:hAnsi="Times New Roman" w:cs="Times New Roman"/>
          <w:color w:val="333333"/>
          <w:lang w:eastAsia="en-GB"/>
        </w:rPr>
        <w:t xml:space="preserve"> </w:t>
      </w:r>
    </w:p>
    <w:p w14:paraId="21B3E90E" w14:textId="77777777" w:rsidR="00E22A3D" w:rsidRPr="00D03B72" w:rsidRDefault="00E22A3D" w:rsidP="00E22A3D">
      <w:pPr>
        <w:shd w:val="clear" w:color="auto" w:fill="FFFFFF"/>
        <w:spacing w:after="150"/>
        <w:jc w:val="center"/>
        <w:rPr>
          <w:rFonts w:ascii="Times New Roman" w:hAnsi="Times New Roman" w:cs="Times New Roman"/>
          <w:i/>
          <w:color w:val="333333"/>
          <w:lang w:eastAsia="en-GB"/>
        </w:rPr>
      </w:pPr>
    </w:p>
    <w:p w14:paraId="7E24D18F" w14:textId="77777777" w:rsidR="00D03B72" w:rsidRPr="00D03B72" w:rsidRDefault="00D03B72" w:rsidP="00E22A3D">
      <w:pPr>
        <w:shd w:val="clear" w:color="auto" w:fill="FFFFFF"/>
        <w:jc w:val="center"/>
        <w:rPr>
          <w:rFonts w:ascii="HelveticaNeue" w:eastAsia="Times New Roman" w:hAnsi="HelveticaNeue" w:cs="Times New Roman"/>
          <w:color w:val="333333"/>
          <w:sz w:val="26"/>
          <w:szCs w:val="26"/>
          <w:lang w:eastAsia="en-GB"/>
        </w:rPr>
      </w:pPr>
    </w:p>
    <w:p w14:paraId="69CD578B" w14:textId="1B8885BB" w:rsidR="00E20B44" w:rsidRDefault="001767BE" w:rsidP="00BF056B">
      <w:pPr>
        <w:rPr>
          <w:rFonts w:ascii="Times New Roman" w:hAnsi="Times New Roman" w:cs="Times New Roman"/>
        </w:rPr>
      </w:pPr>
      <w:r>
        <w:rPr>
          <w:rFonts w:ascii="Times New Roman" w:hAnsi="Times New Roman" w:cs="Times New Roman"/>
        </w:rPr>
        <w:t>Word Count: 2757</w:t>
      </w:r>
    </w:p>
    <w:p w14:paraId="22839C14" w14:textId="77777777" w:rsidR="001767BE" w:rsidRDefault="001767BE" w:rsidP="00BF056B">
      <w:pPr>
        <w:rPr>
          <w:rFonts w:ascii="Times New Roman" w:hAnsi="Times New Roman" w:cs="Times New Roman"/>
        </w:rPr>
      </w:pPr>
    </w:p>
    <w:p w14:paraId="2E077299" w14:textId="77777777" w:rsidR="001767BE" w:rsidRDefault="001767BE" w:rsidP="00BF056B">
      <w:pPr>
        <w:rPr>
          <w:rFonts w:ascii="Times New Roman" w:hAnsi="Times New Roman" w:cs="Times New Roman"/>
        </w:rPr>
      </w:pPr>
    </w:p>
    <w:p w14:paraId="6EC42E6C" w14:textId="77777777" w:rsidR="001767BE" w:rsidRDefault="001767BE" w:rsidP="00BF056B">
      <w:pPr>
        <w:rPr>
          <w:rFonts w:ascii="Times New Roman" w:hAnsi="Times New Roman" w:cs="Times New Roman"/>
        </w:rPr>
      </w:pPr>
    </w:p>
    <w:p w14:paraId="7735D314" w14:textId="77777777" w:rsidR="001767BE" w:rsidRDefault="001767BE" w:rsidP="00BF056B">
      <w:pPr>
        <w:rPr>
          <w:rFonts w:ascii="Times New Roman" w:hAnsi="Times New Roman" w:cs="Times New Roman"/>
        </w:rPr>
      </w:pPr>
    </w:p>
    <w:p w14:paraId="66EF8B31" w14:textId="77777777" w:rsidR="001767BE" w:rsidRDefault="001767BE" w:rsidP="00BF056B">
      <w:pPr>
        <w:rPr>
          <w:rFonts w:ascii="Times New Roman" w:hAnsi="Times New Roman" w:cs="Times New Roman"/>
        </w:rPr>
      </w:pPr>
    </w:p>
    <w:p w14:paraId="0EBBCA6B" w14:textId="77777777" w:rsidR="001767BE" w:rsidRDefault="001767BE" w:rsidP="00BF056B">
      <w:pPr>
        <w:rPr>
          <w:rFonts w:ascii="Times New Roman" w:hAnsi="Times New Roman" w:cs="Times New Roman"/>
        </w:rPr>
      </w:pPr>
    </w:p>
    <w:p w14:paraId="555128C3" w14:textId="77777777" w:rsidR="001767BE" w:rsidRDefault="001767BE" w:rsidP="00BF056B">
      <w:pPr>
        <w:rPr>
          <w:rFonts w:ascii="Times New Roman" w:hAnsi="Times New Roman" w:cs="Times New Roman"/>
        </w:rPr>
      </w:pPr>
    </w:p>
    <w:p w14:paraId="25959C08" w14:textId="77777777" w:rsidR="001767BE" w:rsidRDefault="001767BE" w:rsidP="00BF056B">
      <w:pPr>
        <w:rPr>
          <w:rFonts w:ascii="Times New Roman" w:hAnsi="Times New Roman" w:cs="Times New Roman"/>
        </w:rPr>
      </w:pPr>
    </w:p>
    <w:p w14:paraId="778F948D" w14:textId="77777777" w:rsidR="001767BE" w:rsidRDefault="001767BE" w:rsidP="00BF056B">
      <w:pPr>
        <w:rPr>
          <w:rFonts w:ascii="Times New Roman" w:hAnsi="Times New Roman" w:cs="Times New Roman"/>
        </w:rPr>
      </w:pPr>
    </w:p>
    <w:p w14:paraId="5A42E786" w14:textId="77777777" w:rsidR="001767BE" w:rsidRDefault="001767BE" w:rsidP="00BF056B">
      <w:pPr>
        <w:rPr>
          <w:rFonts w:ascii="Times New Roman" w:hAnsi="Times New Roman" w:cs="Times New Roman"/>
        </w:rPr>
      </w:pPr>
    </w:p>
    <w:p w14:paraId="53B8D4B9" w14:textId="77777777" w:rsidR="001767BE" w:rsidRDefault="001767BE" w:rsidP="00BF056B">
      <w:pPr>
        <w:rPr>
          <w:rFonts w:ascii="Times New Roman" w:hAnsi="Times New Roman" w:cs="Times New Roman"/>
        </w:rPr>
      </w:pPr>
    </w:p>
    <w:p w14:paraId="74C59D43" w14:textId="77777777" w:rsidR="001767BE" w:rsidRDefault="001767BE" w:rsidP="00BF056B">
      <w:pPr>
        <w:rPr>
          <w:rFonts w:ascii="Times New Roman" w:hAnsi="Times New Roman" w:cs="Times New Roman"/>
        </w:rPr>
      </w:pPr>
    </w:p>
    <w:p w14:paraId="5C2F0E4C" w14:textId="77777777" w:rsidR="001767BE" w:rsidRDefault="001767BE" w:rsidP="00BF056B">
      <w:pPr>
        <w:rPr>
          <w:rFonts w:ascii="Times New Roman" w:hAnsi="Times New Roman" w:cs="Times New Roman"/>
        </w:rPr>
      </w:pPr>
    </w:p>
    <w:p w14:paraId="1444564C" w14:textId="77777777" w:rsidR="001767BE" w:rsidRDefault="001767BE" w:rsidP="00BF056B">
      <w:pPr>
        <w:rPr>
          <w:rFonts w:ascii="Times New Roman" w:hAnsi="Times New Roman" w:cs="Times New Roman"/>
        </w:rPr>
      </w:pPr>
    </w:p>
    <w:p w14:paraId="1CAF6F8A" w14:textId="77777777" w:rsidR="001767BE" w:rsidRDefault="001767BE" w:rsidP="00BF056B">
      <w:pPr>
        <w:rPr>
          <w:rFonts w:ascii="Times New Roman" w:hAnsi="Times New Roman" w:cs="Times New Roman"/>
        </w:rPr>
      </w:pPr>
    </w:p>
    <w:p w14:paraId="1156B104" w14:textId="77777777" w:rsidR="001767BE" w:rsidRDefault="001767BE" w:rsidP="00BF056B">
      <w:pPr>
        <w:rPr>
          <w:rFonts w:ascii="Times New Roman" w:hAnsi="Times New Roman" w:cs="Times New Roman"/>
        </w:rPr>
      </w:pPr>
    </w:p>
    <w:p w14:paraId="45D19C8D" w14:textId="77777777" w:rsidR="001767BE" w:rsidRDefault="001767BE" w:rsidP="00BF056B">
      <w:pPr>
        <w:rPr>
          <w:rFonts w:ascii="Times New Roman" w:hAnsi="Times New Roman" w:cs="Times New Roman"/>
        </w:rPr>
      </w:pPr>
    </w:p>
    <w:p w14:paraId="156FAC9C" w14:textId="77777777" w:rsidR="001767BE" w:rsidRDefault="001767BE" w:rsidP="00BF056B">
      <w:pPr>
        <w:rPr>
          <w:rFonts w:ascii="Times New Roman" w:hAnsi="Times New Roman" w:cs="Times New Roman"/>
        </w:rPr>
      </w:pPr>
    </w:p>
    <w:p w14:paraId="783D98E9" w14:textId="77777777" w:rsidR="001767BE" w:rsidRDefault="001767BE" w:rsidP="00BF056B">
      <w:pPr>
        <w:rPr>
          <w:rFonts w:ascii="Times New Roman" w:hAnsi="Times New Roman" w:cs="Times New Roman"/>
        </w:rPr>
      </w:pPr>
    </w:p>
    <w:p w14:paraId="61344403" w14:textId="77777777" w:rsidR="001767BE" w:rsidRDefault="001767BE" w:rsidP="00BF056B">
      <w:pPr>
        <w:rPr>
          <w:rFonts w:ascii="Times New Roman" w:hAnsi="Times New Roman" w:cs="Times New Roman"/>
        </w:rPr>
      </w:pPr>
    </w:p>
    <w:p w14:paraId="2D21FFA8" w14:textId="77777777" w:rsidR="001767BE" w:rsidRDefault="001767BE" w:rsidP="00BF056B">
      <w:pPr>
        <w:rPr>
          <w:rFonts w:ascii="Times New Roman" w:hAnsi="Times New Roman" w:cs="Times New Roman"/>
        </w:rPr>
      </w:pPr>
    </w:p>
    <w:p w14:paraId="56DA43C0" w14:textId="77777777" w:rsidR="001767BE" w:rsidRPr="00BE5691" w:rsidRDefault="001767BE" w:rsidP="001767BE">
      <w:pPr>
        <w:rPr>
          <w:rFonts w:ascii="Times New Roman" w:hAnsi="Times New Roman" w:cs="Times New Roman"/>
        </w:rPr>
      </w:pPr>
      <w:r w:rsidRPr="00BE5691">
        <w:rPr>
          <w:rFonts w:ascii="Times New Roman" w:hAnsi="Times New Roman" w:cs="Times New Roman"/>
        </w:rPr>
        <w:t xml:space="preserve">Reference list for Perspectives drug in sport </w:t>
      </w:r>
    </w:p>
    <w:p w14:paraId="0E65F23F" w14:textId="77777777" w:rsidR="001767BE" w:rsidRPr="00BE5691" w:rsidRDefault="001767BE" w:rsidP="001767BE">
      <w:pPr>
        <w:rPr>
          <w:rFonts w:ascii="Times New Roman" w:hAnsi="Times New Roman" w:cs="Times New Roman"/>
        </w:rPr>
      </w:pPr>
    </w:p>
    <w:p w14:paraId="780B1806" w14:textId="77777777" w:rsidR="001767BE" w:rsidRPr="00BE5691" w:rsidRDefault="001767BE" w:rsidP="001767BE">
      <w:pPr>
        <w:rPr>
          <w:rFonts w:ascii="Times New Roman" w:hAnsi="Times New Roman" w:cs="Times New Roman"/>
        </w:rPr>
      </w:pPr>
      <w:r w:rsidRPr="00BE5691">
        <w:rPr>
          <w:rFonts w:ascii="Times New Roman" w:hAnsi="Times New Roman" w:cs="Times New Roman"/>
        </w:rPr>
        <w:t xml:space="preserve">Booth F, Tseng B, </w:t>
      </w:r>
      <w:proofErr w:type="spellStart"/>
      <w:r w:rsidRPr="00BE5691">
        <w:rPr>
          <w:rFonts w:ascii="Times New Roman" w:hAnsi="Times New Roman" w:cs="Times New Roman"/>
        </w:rPr>
        <w:t>Flück</w:t>
      </w:r>
      <w:proofErr w:type="spellEnd"/>
      <w:r w:rsidRPr="00BE5691">
        <w:rPr>
          <w:rFonts w:ascii="Times New Roman" w:hAnsi="Times New Roman" w:cs="Times New Roman"/>
        </w:rPr>
        <w:t xml:space="preserve"> M, et al. Molecular and cellular adaptation of muscle in response to physical training. </w:t>
      </w:r>
      <w:proofErr w:type="spellStart"/>
      <w:r w:rsidRPr="00BE5691">
        <w:rPr>
          <w:rFonts w:ascii="Times New Roman" w:hAnsi="Times New Roman" w:cs="Times New Roman"/>
        </w:rPr>
        <w:t>Acta</w:t>
      </w:r>
      <w:proofErr w:type="spellEnd"/>
      <w:r w:rsidRPr="00BE5691">
        <w:rPr>
          <w:rFonts w:ascii="Times New Roman" w:hAnsi="Times New Roman" w:cs="Times New Roman"/>
        </w:rPr>
        <w:t xml:space="preserve"> Physiol </w:t>
      </w:r>
      <w:proofErr w:type="spellStart"/>
      <w:r w:rsidRPr="00BE5691">
        <w:rPr>
          <w:rFonts w:ascii="Times New Roman" w:hAnsi="Times New Roman" w:cs="Times New Roman"/>
        </w:rPr>
        <w:t>Scand</w:t>
      </w:r>
      <w:proofErr w:type="spellEnd"/>
      <w:r w:rsidRPr="00BE5691">
        <w:rPr>
          <w:rFonts w:ascii="Times New Roman" w:hAnsi="Times New Roman" w:cs="Times New Roman"/>
        </w:rPr>
        <w:t> 1998; 162:343–50.</w:t>
      </w:r>
    </w:p>
    <w:p w14:paraId="5CA5A6C6" w14:textId="77777777" w:rsidR="001767BE" w:rsidRPr="00BE5691" w:rsidRDefault="001767BE" w:rsidP="001767BE">
      <w:pPr>
        <w:rPr>
          <w:rFonts w:ascii="Times New Roman" w:hAnsi="Times New Roman" w:cs="Times New Roman"/>
        </w:rPr>
      </w:pPr>
    </w:p>
    <w:p w14:paraId="59FBD8DD" w14:textId="77777777" w:rsidR="001767BE" w:rsidRPr="00BE5691" w:rsidRDefault="001767BE" w:rsidP="001767BE">
      <w:pPr>
        <w:rPr>
          <w:rFonts w:ascii="Times New Roman" w:hAnsi="Times New Roman" w:cs="Times New Roman"/>
        </w:rPr>
      </w:pPr>
      <w:r w:rsidRPr="00BE5691">
        <w:rPr>
          <w:rFonts w:ascii="Times New Roman" w:hAnsi="Times New Roman" w:cs="Times New Roman"/>
        </w:rPr>
        <w:t>Caitlin DH, Murray TH. Performance-enhancing drugs, fair competition, and Olympic sport. JAMA1996; 276:231–7</w:t>
      </w:r>
    </w:p>
    <w:p w14:paraId="2DBB7572" w14:textId="77777777" w:rsidR="001767BE" w:rsidRPr="00BE5691" w:rsidRDefault="001767BE" w:rsidP="001767BE">
      <w:pPr>
        <w:rPr>
          <w:rFonts w:ascii="Times New Roman" w:hAnsi="Times New Roman" w:cs="Times New Roman"/>
        </w:rPr>
      </w:pPr>
      <w:r w:rsidRPr="00BE5691">
        <w:rPr>
          <w:rFonts w:ascii="Times New Roman" w:hAnsi="Times New Roman" w:cs="Times New Roman"/>
        </w:rPr>
        <w:t>1996</w:t>
      </w:r>
    </w:p>
    <w:p w14:paraId="0B95641E" w14:textId="77777777" w:rsidR="001767BE" w:rsidRPr="00BE5691" w:rsidRDefault="001767BE" w:rsidP="001767BE">
      <w:pPr>
        <w:rPr>
          <w:rFonts w:ascii="Times New Roman" w:hAnsi="Times New Roman" w:cs="Times New Roman"/>
        </w:rPr>
      </w:pPr>
    </w:p>
    <w:p w14:paraId="7D2E943C" w14:textId="77777777" w:rsidR="001767BE" w:rsidRPr="00BE5691" w:rsidRDefault="001767BE" w:rsidP="001767BE">
      <w:pPr>
        <w:rPr>
          <w:rFonts w:ascii="Times New Roman" w:hAnsi="Times New Roman" w:cs="Times New Roman"/>
        </w:rPr>
      </w:pPr>
      <w:r w:rsidRPr="00BE5691">
        <w:rPr>
          <w:rFonts w:ascii="Times New Roman" w:hAnsi="Times New Roman" w:cs="Times New Roman"/>
        </w:rPr>
        <w:t>Catlin DH, Hatton CK. Use and abuse of anabolic and other drugs for athletic enhancement. </w:t>
      </w:r>
      <w:proofErr w:type="spellStart"/>
      <w:r w:rsidRPr="00BE5691">
        <w:rPr>
          <w:rFonts w:ascii="Times New Roman" w:hAnsi="Times New Roman" w:cs="Times New Roman"/>
        </w:rPr>
        <w:t>Adv</w:t>
      </w:r>
      <w:proofErr w:type="spellEnd"/>
      <w:r w:rsidRPr="00BE5691">
        <w:rPr>
          <w:rFonts w:ascii="Times New Roman" w:hAnsi="Times New Roman" w:cs="Times New Roman"/>
        </w:rPr>
        <w:t xml:space="preserve"> Intern Med1991; 36:399–424</w:t>
      </w:r>
    </w:p>
    <w:p w14:paraId="7EF9AA9E" w14:textId="77777777" w:rsidR="001767BE" w:rsidRPr="00BE5691" w:rsidRDefault="001767BE" w:rsidP="001767BE">
      <w:pPr>
        <w:rPr>
          <w:rFonts w:ascii="Times New Roman" w:hAnsi="Times New Roman" w:cs="Times New Roman"/>
        </w:rPr>
      </w:pPr>
      <w:r w:rsidRPr="00BE5691">
        <w:rPr>
          <w:rFonts w:ascii="Times New Roman" w:hAnsi="Times New Roman" w:cs="Times New Roman"/>
        </w:rPr>
        <w:t>1998</w:t>
      </w:r>
    </w:p>
    <w:p w14:paraId="4B137419" w14:textId="77777777" w:rsidR="001767BE" w:rsidRPr="00BE5691" w:rsidRDefault="001767BE" w:rsidP="001767BE">
      <w:pPr>
        <w:rPr>
          <w:rFonts w:ascii="Times New Roman" w:hAnsi="Times New Roman" w:cs="Times New Roman"/>
        </w:rPr>
      </w:pPr>
    </w:p>
    <w:p w14:paraId="4459B0EF" w14:textId="77777777" w:rsidR="001767BE" w:rsidRPr="00BE5691" w:rsidRDefault="001767BE" w:rsidP="001767BE">
      <w:pPr>
        <w:rPr>
          <w:rFonts w:ascii="Times New Roman" w:hAnsi="Times New Roman" w:cs="Times New Roman"/>
        </w:rPr>
      </w:pPr>
      <w:r w:rsidRPr="00BE5691">
        <w:rPr>
          <w:rFonts w:ascii="Times New Roman" w:hAnsi="Times New Roman" w:cs="Times New Roman"/>
        </w:rPr>
        <w:t>Carl Lewis profile</w:t>
      </w:r>
    </w:p>
    <w:p w14:paraId="3FE59019" w14:textId="77777777" w:rsidR="001767BE" w:rsidRPr="00BE5691" w:rsidRDefault="001767BE" w:rsidP="001767BE">
      <w:pPr>
        <w:rPr>
          <w:rFonts w:ascii="Times New Roman" w:hAnsi="Times New Roman" w:cs="Times New Roman"/>
        </w:rPr>
      </w:pPr>
      <w:r w:rsidRPr="00BE5691">
        <w:rPr>
          <w:rFonts w:ascii="Times New Roman" w:hAnsi="Times New Roman" w:cs="Times New Roman"/>
        </w:rPr>
        <w:t>Olympic Organisation Archives</w:t>
      </w:r>
    </w:p>
    <w:p w14:paraId="64D5EFAA" w14:textId="77777777" w:rsidR="001767BE" w:rsidRPr="00BE5691" w:rsidRDefault="001767BE" w:rsidP="001767BE">
      <w:pPr>
        <w:rPr>
          <w:rFonts w:ascii="Times New Roman" w:hAnsi="Times New Roman" w:cs="Times New Roman"/>
        </w:rPr>
      </w:pPr>
      <w:hyperlink r:id="rId5" w:history="1">
        <w:r w:rsidRPr="00BE5691">
          <w:rPr>
            <w:rFonts w:ascii="Times New Roman" w:hAnsi="Times New Roman" w:cs="Times New Roman"/>
          </w:rPr>
          <w:t>https://www.olympic.org/videos/carl-lewis-impressive-olympic-history</w:t>
        </w:r>
      </w:hyperlink>
    </w:p>
    <w:p w14:paraId="7E582BC3" w14:textId="77777777" w:rsidR="001767BE" w:rsidRPr="00BE5691" w:rsidRDefault="001767BE" w:rsidP="001767BE">
      <w:pPr>
        <w:rPr>
          <w:rFonts w:ascii="Times New Roman" w:hAnsi="Times New Roman" w:cs="Times New Roman"/>
        </w:rPr>
      </w:pPr>
      <w:r w:rsidRPr="00BE5691">
        <w:rPr>
          <w:rFonts w:ascii="Times New Roman" w:hAnsi="Times New Roman" w:cs="Times New Roman"/>
        </w:rPr>
        <w:t>(Accessed 01-12-17)</w:t>
      </w:r>
    </w:p>
    <w:p w14:paraId="1793E455" w14:textId="77777777" w:rsidR="001767BE" w:rsidRPr="00BE5691" w:rsidRDefault="001767BE" w:rsidP="001767BE">
      <w:pPr>
        <w:rPr>
          <w:rFonts w:ascii="Times New Roman" w:hAnsi="Times New Roman" w:cs="Times New Roman"/>
        </w:rPr>
      </w:pPr>
    </w:p>
    <w:p w14:paraId="1FAB5A89" w14:textId="77777777" w:rsidR="001767BE" w:rsidRPr="00BE5691" w:rsidRDefault="001767BE" w:rsidP="001767BE">
      <w:pPr>
        <w:rPr>
          <w:rFonts w:ascii="Times New Roman" w:hAnsi="Times New Roman" w:cs="Times New Roman"/>
        </w:rPr>
      </w:pPr>
      <w:r w:rsidRPr="00BE5691">
        <w:rPr>
          <w:rFonts w:ascii="Times New Roman" w:hAnsi="Times New Roman" w:cs="Times New Roman"/>
        </w:rPr>
        <w:t>Carl Lewis Confession</w:t>
      </w:r>
    </w:p>
    <w:p w14:paraId="0BBD0274" w14:textId="77777777" w:rsidR="001767BE" w:rsidRPr="00BE5691" w:rsidRDefault="001767BE" w:rsidP="001767BE">
      <w:pPr>
        <w:rPr>
          <w:rFonts w:ascii="Times New Roman" w:hAnsi="Times New Roman" w:cs="Times New Roman"/>
        </w:rPr>
      </w:pPr>
      <w:hyperlink r:id="rId6" w:history="1">
        <w:r w:rsidRPr="00BE5691">
          <w:rPr>
            <w:rFonts w:ascii="Times New Roman" w:hAnsi="Times New Roman" w:cs="Times New Roman"/>
          </w:rPr>
          <w:t>https://www.theguardian.com/sport/2003/apr/24/athletics.duncanmackay</w:t>
        </w:r>
      </w:hyperlink>
    </w:p>
    <w:p w14:paraId="6D13D6F5" w14:textId="77777777" w:rsidR="001767BE" w:rsidRPr="00BE5691" w:rsidRDefault="001767BE" w:rsidP="001767BE">
      <w:pPr>
        <w:rPr>
          <w:rFonts w:ascii="Times New Roman" w:hAnsi="Times New Roman" w:cs="Times New Roman"/>
        </w:rPr>
      </w:pPr>
    </w:p>
    <w:p w14:paraId="2D2A6566" w14:textId="77777777" w:rsidR="001767BE" w:rsidRPr="00BE5691" w:rsidRDefault="001767BE" w:rsidP="001767BE">
      <w:pPr>
        <w:rPr>
          <w:rFonts w:ascii="Times New Roman" w:hAnsi="Times New Roman" w:cs="Times New Roman"/>
        </w:rPr>
      </w:pPr>
      <w:r w:rsidRPr="00BE5691">
        <w:rPr>
          <w:rFonts w:ascii="Times New Roman" w:hAnsi="Times New Roman" w:cs="Times New Roman"/>
        </w:rPr>
        <w:t xml:space="preserve">Cazzola </w:t>
      </w:r>
      <w:proofErr w:type="gramStart"/>
      <w:r w:rsidRPr="00BE5691">
        <w:rPr>
          <w:rFonts w:ascii="Times New Roman" w:hAnsi="Times New Roman" w:cs="Times New Roman"/>
        </w:rPr>
        <w:t>M .</w:t>
      </w:r>
      <w:proofErr w:type="gramEnd"/>
      <w:r w:rsidRPr="00BE5691">
        <w:rPr>
          <w:rFonts w:ascii="Times New Roman" w:hAnsi="Times New Roman" w:cs="Times New Roman"/>
        </w:rPr>
        <w:t xml:space="preserve"> A global strategy for prevention and detection of blood doping with erythropoietin and related drugs. Haematologica</w:t>
      </w:r>
      <w:proofErr w:type="gramStart"/>
      <w:r w:rsidRPr="00BE5691">
        <w:rPr>
          <w:rFonts w:ascii="Times New Roman" w:hAnsi="Times New Roman" w:cs="Times New Roman"/>
        </w:rPr>
        <w:t>2000;85:561</w:t>
      </w:r>
      <w:proofErr w:type="gramEnd"/>
      <w:r w:rsidRPr="00BE5691">
        <w:rPr>
          <w:rFonts w:ascii="Times New Roman" w:hAnsi="Times New Roman" w:cs="Times New Roman"/>
        </w:rPr>
        <w:t>–3</w:t>
      </w:r>
    </w:p>
    <w:p w14:paraId="4E80BF37" w14:textId="77777777" w:rsidR="001767BE" w:rsidRPr="00BE5691" w:rsidRDefault="001767BE" w:rsidP="001767BE">
      <w:pPr>
        <w:rPr>
          <w:rFonts w:ascii="Times New Roman" w:hAnsi="Times New Roman" w:cs="Times New Roman"/>
        </w:rPr>
      </w:pPr>
      <w:r w:rsidRPr="00BE5691">
        <w:rPr>
          <w:rFonts w:ascii="Times New Roman" w:hAnsi="Times New Roman" w:cs="Times New Roman"/>
        </w:rPr>
        <w:t>2000</w:t>
      </w:r>
      <w:r w:rsidRPr="00BE5691">
        <w:rPr>
          <w:rFonts w:ascii="Times New Roman" w:hAnsi="Times New Roman" w:cs="Times New Roman"/>
        </w:rPr>
        <w:tab/>
      </w:r>
    </w:p>
    <w:p w14:paraId="3C346D8F" w14:textId="77777777" w:rsidR="001767BE" w:rsidRPr="00BE5691" w:rsidRDefault="001767BE" w:rsidP="001767BE">
      <w:pPr>
        <w:rPr>
          <w:rFonts w:ascii="Times New Roman" w:hAnsi="Times New Roman" w:cs="Times New Roman"/>
        </w:rPr>
      </w:pPr>
    </w:p>
    <w:p w14:paraId="425BD2DA" w14:textId="77777777" w:rsidR="001767BE" w:rsidRPr="00BE5691" w:rsidRDefault="001767BE" w:rsidP="001767BE">
      <w:pPr>
        <w:rPr>
          <w:rFonts w:ascii="Times New Roman" w:hAnsi="Times New Roman" w:cs="Times New Roman"/>
        </w:rPr>
      </w:pPr>
      <w:r w:rsidRPr="00BE5691">
        <w:rPr>
          <w:rFonts w:ascii="Times New Roman" w:hAnsi="Times New Roman" w:cs="Times New Roman"/>
        </w:rPr>
        <w:t xml:space="preserve"> House of Commons, Select Committee on Culture, Media and Sport. 2004. Seventh Report of Session 2003–2004, UK Parliament, HC 499-I.</w:t>
      </w:r>
    </w:p>
    <w:p w14:paraId="57B4CF1C" w14:textId="77777777" w:rsidR="001767BE" w:rsidRPr="00BE5691" w:rsidRDefault="001767BE" w:rsidP="001767BE">
      <w:pPr>
        <w:rPr>
          <w:rFonts w:ascii="Times New Roman" w:hAnsi="Times New Roman" w:cs="Times New Roman"/>
        </w:rPr>
      </w:pPr>
    </w:p>
    <w:p w14:paraId="4E7A3DD0" w14:textId="77777777" w:rsidR="001767BE" w:rsidRPr="00BE5691" w:rsidRDefault="001767BE" w:rsidP="001767BE">
      <w:pPr>
        <w:rPr>
          <w:rFonts w:ascii="Times New Roman" w:hAnsi="Times New Roman" w:cs="Times New Roman"/>
        </w:rPr>
      </w:pPr>
      <w:r w:rsidRPr="00BE5691">
        <w:rPr>
          <w:rFonts w:ascii="Times New Roman" w:hAnsi="Times New Roman" w:cs="Times New Roman"/>
        </w:rPr>
        <w:t>Hero or Hypocrite?</w:t>
      </w:r>
    </w:p>
    <w:p w14:paraId="42A229D5" w14:textId="77777777" w:rsidR="001767BE" w:rsidRPr="00BE5691" w:rsidRDefault="001767BE" w:rsidP="001767BE">
      <w:pPr>
        <w:rPr>
          <w:rFonts w:ascii="Times New Roman" w:hAnsi="Times New Roman" w:cs="Times New Roman"/>
        </w:rPr>
      </w:pPr>
      <w:r w:rsidRPr="00BE5691">
        <w:rPr>
          <w:rFonts w:ascii="Times New Roman" w:hAnsi="Times New Roman" w:cs="Times New Roman"/>
        </w:rPr>
        <w:t>United States and International Media Portrayals of Carl Lewis Amid Revelations of a Positive Drug Test</w:t>
      </w:r>
    </w:p>
    <w:p w14:paraId="622B9EFA" w14:textId="77777777" w:rsidR="001767BE" w:rsidRPr="00BE5691" w:rsidRDefault="001767BE" w:rsidP="001767BE">
      <w:pPr>
        <w:rPr>
          <w:rFonts w:ascii="Times New Roman" w:hAnsi="Times New Roman" w:cs="Times New Roman"/>
        </w:rPr>
      </w:pPr>
      <w:r w:rsidRPr="00BE5691">
        <w:rPr>
          <w:rFonts w:ascii="Times New Roman" w:hAnsi="Times New Roman" w:cs="Times New Roman"/>
        </w:rPr>
        <w:t>E Denham, 2004</w:t>
      </w:r>
    </w:p>
    <w:p w14:paraId="3E7ECB6A" w14:textId="77777777" w:rsidR="001767BE" w:rsidRPr="00BE5691" w:rsidRDefault="001767BE" w:rsidP="001767BE">
      <w:pPr>
        <w:rPr>
          <w:rFonts w:ascii="Times New Roman" w:hAnsi="Times New Roman" w:cs="Times New Roman"/>
        </w:rPr>
      </w:pPr>
    </w:p>
    <w:p w14:paraId="214E7F3F" w14:textId="77777777" w:rsidR="001767BE" w:rsidRPr="00BE5691" w:rsidRDefault="001767BE" w:rsidP="001767BE">
      <w:pPr>
        <w:rPr>
          <w:rFonts w:ascii="Times New Roman" w:hAnsi="Times New Roman" w:cs="Times New Roman"/>
        </w:rPr>
      </w:pPr>
    </w:p>
    <w:p w14:paraId="5B745047" w14:textId="77777777" w:rsidR="001767BE" w:rsidRPr="00BE5691" w:rsidRDefault="001767BE" w:rsidP="001767BE">
      <w:pPr>
        <w:rPr>
          <w:rFonts w:ascii="Times New Roman" w:hAnsi="Times New Roman" w:cs="Times New Roman"/>
        </w:rPr>
      </w:pPr>
      <w:r w:rsidRPr="00BE5691">
        <w:rPr>
          <w:rFonts w:ascii="Times New Roman" w:hAnsi="Times New Roman" w:cs="Times New Roman"/>
        </w:rPr>
        <w:t>Why we should allow performance enhancing drugs in sport</w:t>
      </w:r>
    </w:p>
    <w:p w14:paraId="18389D12" w14:textId="77777777" w:rsidR="001767BE" w:rsidRPr="00BE5691" w:rsidRDefault="001767BE" w:rsidP="001767BE">
      <w:pPr>
        <w:rPr>
          <w:rFonts w:ascii="Times New Roman" w:hAnsi="Times New Roman" w:cs="Times New Roman"/>
        </w:rPr>
      </w:pPr>
      <w:r w:rsidRPr="00BE5691">
        <w:rPr>
          <w:rFonts w:ascii="Times New Roman" w:hAnsi="Times New Roman" w:cs="Times New Roman"/>
        </w:rPr>
        <w:t>British Journal of Sports Medicine 2004; 38:666-670.</w:t>
      </w:r>
    </w:p>
    <w:p w14:paraId="4EEE76E2" w14:textId="77777777" w:rsidR="001767BE" w:rsidRPr="00BE5691" w:rsidRDefault="001767BE" w:rsidP="001767BE">
      <w:pPr>
        <w:rPr>
          <w:rFonts w:ascii="Times New Roman" w:hAnsi="Times New Roman" w:cs="Times New Roman"/>
        </w:rPr>
      </w:pPr>
      <w:r w:rsidRPr="00BE5691">
        <w:rPr>
          <w:rFonts w:ascii="Times New Roman" w:hAnsi="Times New Roman" w:cs="Times New Roman"/>
        </w:rPr>
        <w:t>Savulescu J, </w:t>
      </w:r>
      <w:proofErr w:type="spellStart"/>
      <w:r w:rsidRPr="00BE5691">
        <w:rPr>
          <w:rFonts w:ascii="Times New Roman" w:hAnsi="Times New Roman" w:cs="Times New Roman"/>
        </w:rPr>
        <w:t>Foddy</w:t>
      </w:r>
      <w:proofErr w:type="spellEnd"/>
      <w:r w:rsidRPr="00BE5691">
        <w:rPr>
          <w:rFonts w:ascii="Times New Roman" w:hAnsi="Times New Roman" w:cs="Times New Roman"/>
        </w:rPr>
        <w:t> B, Clayton </w:t>
      </w:r>
      <w:proofErr w:type="gramStart"/>
      <w:r w:rsidRPr="00BE5691">
        <w:rPr>
          <w:rFonts w:ascii="Times New Roman" w:hAnsi="Times New Roman" w:cs="Times New Roman"/>
        </w:rPr>
        <w:t>M ,</w:t>
      </w:r>
      <w:proofErr w:type="gramEnd"/>
      <w:r w:rsidRPr="00BE5691">
        <w:rPr>
          <w:rFonts w:ascii="Times New Roman" w:hAnsi="Times New Roman" w:cs="Times New Roman"/>
        </w:rPr>
        <w:t xml:space="preserve"> (2004)</w:t>
      </w:r>
    </w:p>
    <w:p w14:paraId="2D53908C" w14:textId="77777777" w:rsidR="001767BE" w:rsidRPr="00BE5691" w:rsidRDefault="001767BE" w:rsidP="001767BE">
      <w:pPr>
        <w:rPr>
          <w:rFonts w:ascii="Times New Roman" w:hAnsi="Times New Roman" w:cs="Times New Roman"/>
        </w:rPr>
      </w:pPr>
    </w:p>
    <w:p w14:paraId="32296BF8" w14:textId="77777777" w:rsidR="001767BE" w:rsidRPr="00BE5691" w:rsidRDefault="001767BE" w:rsidP="001767BE">
      <w:pPr>
        <w:rPr>
          <w:rFonts w:ascii="Times New Roman" w:hAnsi="Times New Roman" w:cs="Times New Roman"/>
        </w:rPr>
      </w:pPr>
      <w:r w:rsidRPr="00BE5691">
        <w:rPr>
          <w:rFonts w:ascii="Times New Roman" w:hAnsi="Times New Roman" w:cs="Times New Roman"/>
        </w:rPr>
        <w:t>THE PROHIBITED LIST</w:t>
      </w:r>
    </w:p>
    <w:p w14:paraId="7A1FE2C8" w14:textId="77777777" w:rsidR="001767BE" w:rsidRPr="00BE5691" w:rsidRDefault="001767BE" w:rsidP="001767BE">
      <w:pPr>
        <w:rPr>
          <w:rFonts w:ascii="Times New Roman" w:hAnsi="Times New Roman" w:cs="Times New Roman"/>
        </w:rPr>
      </w:pPr>
      <w:r w:rsidRPr="00BE5691">
        <w:rPr>
          <w:rFonts w:ascii="Times New Roman" w:hAnsi="Times New Roman" w:cs="Times New Roman"/>
        </w:rPr>
        <w:t xml:space="preserve">World Anti-doping Agency </w:t>
      </w:r>
    </w:p>
    <w:p w14:paraId="344BFCC1" w14:textId="77777777" w:rsidR="001767BE" w:rsidRPr="00BE5691" w:rsidRDefault="001767BE" w:rsidP="001767BE">
      <w:pPr>
        <w:rPr>
          <w:rFonts w:ascii="Times New Roman" w:hAnsi="Times New Roman" w:cs="Times New Roman"/>
        </w:rPr>
      </w:pPr>
      <w:r w:rsidRPr="00BE5691">
        <w:rPr>
          <w:rFonts w:ascii="Times New Roman" w:hAnsi="Times New Roman" w:cs="Times New Roman"/>
        </w:rPr>
        <w:t>2017</w:t>
      </w:r>
    </w:p>
    <w:p w14:paraId="622C59BE" w14:textId="77777777" w:rsidR="001767BE" w:rsidRPr="00BE5691" w:rsidRDefault="001767BE" w:rsidP="001767BE">
      <w:pPr>
        <w:rPr>
          <w:rFonts w:ascii="Times New Roman" w:hAnsi="Times New Roman" w:cs="Times New Roman"/>
        </w:rPr>
      </w:pPr>
    </w:p>
    <w:p w14:paraId="5A7BC1DC" w14:textId="77777777" w:rsidR="001767BE" w:rsidRPr="00BE5691" w:rsidRDefault="001767BE" w:rsidP="001767BE">
      <w:pPr>
        <w:rPr>
          <w:rFonts w:ascii="Times New Roman" w:hAnsi="Times New Roman" w:cs="Times New Roman"/>
        </w:rPr>
      </w:pPr>
      <w:r w:rsidRPr="00BE5691">
        <w:rPr>
          <w:rFonts w:ascii="Times New Roman" w:hAnsi="Times New Roman" w:cs="Times New Roman"/>
        </w:rPr>
        <w:t xml:space="preserve">Murray </w:t>
      </w:r>
      <w:proofErr w:type="gramStart"/>
      <w:r w:rsidRPr="00BE5691">
        <w:rPr>
          <w:rFonts w:ascii="Times New Roman" w:hAnsi="Times New Roman" w:cs="Times New Roman"/>
        </w:rPr>
        <w:t>J .</w:t>
      </w:r>
      <w:proofErr w:type="gramEnd"/>
      <w:r w:rsidRPr="00BE5691">
        <w:rPr>
          <w:rFonts w:ascii="Times New Roman" w:hAnsi="Times New Roman" w:cs="Times New Roman"/>
        </w:rPr>
        <w:t xml:space="preserve"> </w:t>
      </w:r>
      <w:proofErr w:type="gramStart"/>
      <w:r w:rsidRPr="00BE5691">
        <w:rPr>
          <w:rFonts w:ascii="Times New Roman" w:hAnsi="Times New Roman" w:cs="Times New Roman"/>
        </w:rPr>
        <w:t>It’s</w:t>
      </w:r>
      <w:proofErr w:type="gramEnd"/>
      <w:r w:rsidRPr="00BE5691">
        <w:rPr>
          <w:rFonts w:ascii="Times New Roman" w:hAnsi="Times New Roman" w:cs="Times New Roman"/>
        </w:rPr>
        <w:t xml:space="preserve"> basketball played on a higher plane. Los Angeles Times1996; Feb </w:t>
      </w:r>
      <w:proofErr w:type="gramStart"/>
      <w:r w:rsidRPr="00BE5691">
        <w:rPr>
          <w:rFonts w:ascii="Times New Roman" w:hAnsi="Times New Roman" w:cs="Times New Roman"/>
        </w:rPr>
        <w:t>4</w:t>
      </w:r>
      <w:proofErr w:type="gramEnd"/>
      <w:r w:rsidRPr="00BE5691">
        <w:rPr>
          <w:rFonts w:ascii="Times New Roman" w:hAnsi="Times New Roman" w:cs="Times New Roman"/>
        </w:rPr>
        <w:t xml:space="preserve"> 1996, sect C :1</w:t>
      </w:r>
    </w:p>
    <w:p w14:paraId="58C90E14" w14:textId="77777777" w:rsidR="001767BE" w:rsidRPr="00BE5691" w:rsidRDefault="001767BE" w:rsidP="001767BE">
      <w:pPr>
        <w:rPr>
          <w:rFonts w:ascii="Times New Roman" w:hAnsi="Times New Roman" w:cs="Times New Roman"/>
        </w:rPr>
      </w:pPr>
    </w:p>
    <w:p w14:paraId="50324A42" w14:textId="651BF599" w:rsidR="001767BE" w:rsidRPr="00BE5691" w:rsidRDefault="001767BE" w:rsidP="001767BE">
      <w:pPr>
        <w:rPr>
          <w:rFonts w:ascii="Times New Roman" w:hAnsi="Times New Roman" w:cs="Times New Roman"/>
        </w:rPr>
      </w:pPr>
      <w:r w:rsidRPr="00BE5691">
        <w:rPr>
          <w:rFonts w:ascii="Times New Roman" w:hAnsi="Times New Roman" w:cs="Times New Roman"/>
        </w:rPr>
        <w:t xml:space="preserve">Wilson </w:t>
      </w:r>
      <w:proofErr w:type="gramStart"/>
      <w:r w:rsidRPr="00BE5691">
        <w:rPr>
          <w:rFonts w:ascii="Times New Roman" w:hAnsi="Times New Roman" w:cs="Times New Roman"/>
        </w:rPr>
        <w:t>S .</w:t>
      </w:r>
      <w:proofErr w:type="gramEnd"/>
      <w:r w:rsidRPr="00BE5691">
        <w:rPr>
          <w:rFonts w:ascii="Times New Roman" w:hAnsi="Times New Roman" w:cs="Times New Roman"/>
        </w:rPr>
        <w:t xml:space="preserve"> Sharapova beats Williams for title. Associated Press. 2004 Jul 3</w:t>
      </w:r>
    </w:p>
    <w:p w14:paraId="3457AC8E" w14:textId="77777777" w:rsidR="001767BE" w:rsidRPr="00BE5691" w:rsidRDefault="001767BE" w:rsidP="001767BE">
      <w:pPr>
        <w:rPr>
          <w:rFonts w:ascii="Times New Roman" w:hAnsi="Times New Roman" w:cs="Times New Roman"/>
        </w:rPr>
      </w:pPr>
    </w:p>
    <w:p w14:paraId="67968F29" w14:textId="77777777" w:rsidR="00376E3D" w:rsidRDefault="00376E3D" w:rsidP="00BF056B">
      <w:pPr>
        <w:rPr>
          <w:rFonts w:ascii="Times New Roman" w:hAnsi="Times New Roman" w:cs="Times New Roman"/>
        </w:rPr>
      </w:pPr>
    </w:p>
    <w:p w14:paraId="4AE29FCB" w14:textId="77777777" w:rsidR="00376E3D" w:rsidRDefault="00376E3D" w:rsidP="00BF056B">
      <w:pPr>
        <w:rPr>
          <w:rFonts w:ascii="Times New Roman" w:hAnsi="Times New Roman" w:cs="Times New Roman"/>
        </w:rPr>
      </w:pPr>
    </w:p>
    <w:p w14:paraId="20B65ED4" w14:textId="77777777" w:rsidR="00376E3D" w:rsidRPr="00BF056B" w:rsidRDefault="00376E3D" w:rsidP="00BF056B">
      <w:pPr>
        <w:rPr>
          <w:rFonts w:ascii="Times New Roman" w:hAnsi="Times New Roman" w:cs="Times New Roman"/>
        </w:rPr>
      </w:pPr>
    </w:p>
    <w:sectPr w:rsidR="00376E3D" w:rsidRPr="00BF056B" w:rsidSect="00241DE8">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HelveticaNeue">
    <w:charset w:val="00"/>
    <w:family w:val="swiss"/>
    <w:pitch w:val="variable"/>
    <w:sig w:usb0="E50002FF" w:usb1="500079DB" w:usb2="0000001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7A8E6AB3"/>
    <w:multiLevelType w:val="multilevel"/>
    <w:tmpl w:val="50F2E4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361F2"/>
    <w:rsid w:val="000542D5"/>
    <w:rsid w:val="00075B71"/>
    <w:rsid w:val="000B4C73"/>
    <w:rsid w:val="00122CC3"/>
    <w:rsid w:val="0017513E"/>
    <w:rsid w:val="001767BE"/>
    <w:rsid w:val="00183B85"/>
    <w:rsid w:val="001B7FEB"/>
    <w:rsid w:val="001D423C"/>
    <w:rsid w:val="001E5C21"/>
    <w:rsid w:val="001F2FB0"/>
    <w:rsid w:val="001F6571"/>
    <w:rsid w:val="00230866"/>
    <w:rsid w:val="00241DE8"/>
    <w:rsid w:val="00274D9E"/>
    <w:rsid w:val="002C4E7C"/>
    <w:rsid w:val="002F37F5"/>
    <w:rsid w:val="003362AD"/>
    <w:rsid w:val="00376E3D"/>
    <w:rsid w:val="003F43CF"/>
    <w:rsid w:val="00433341"/>
    <w:rsid w:val="0046599D"/>
    <w:rsid w:val="00481CA3"/>
    <w:rsid w:val="004916E4"/>
    <w:rsid w:val="004F359C"/>
    <w:rsid w:val="00520F98"/>
    <w:rsid w:val="00546B87"/>
    <w:rsid w:val="005A301D"/>
    <w:rsid w:val="005C4305"/>
    <w:rsid w:val="005E4B6A"/>
    <w:rsid w:val="0063070A"/>
    <w:rsid w:val="00665182"/>
    <w:rsid w:val="0069052F"/>
    <w:rsid w:val="006D2DDB"/>
    <w:rsid w:val="007361F2"/>
    <w:rsid w:val="00752D72"/>
    <w:rsid w:val="007A3AD0"/>
    <w:rsid w:val="007E61CC"/>
    <w:rsid w:val="007E785A"/>
    <w:rsid w:val="00832B8C"/>
    <w:rsid w:val="00877E15"/>
    <w:rsid w:val="008803C1"/>
    <w:rsid w:val="00912946"/>
    <w:rsid w:val="00922834"/>
    <w:rsid w:val="009341F3"/>
    <w:rsid w:val="00985664"/>
    <w:rsid w:val="009C0F17"/>
    <w:rsid w:val="009C6A12"/>
    <w:rsid w:val="009D0AD5"/>
    <w:rsid w:val="009D7753"/>
    <w:rsid w:val="00A62790"/>
    <w:rsid w:val="00A71601"/>
    <w:rsid w:val="00AB70AF"/>
    <w:rsid w:val="00AD15C7"/>
    <w:rsid w:val="00B001B4"/>
    <w:rsid w:val="00B00313"/>
    <w:rsid w:val="00B54560"/>
    <w:rsid w:val="00B627C1"/>
    <w:rsid w:val="00B937CC"/>
    <w:rsid w:val="00BC3F72"/>
    <w:rsid w:val="00BF056B"/>
    <w:rsid w:val="00C249E1"/>
    <w:rsid w:val="00C66C15"/>
    <w:rsid w:val="00CA5068"/>
    <w:rsid w:val="00D02EE9"/>
    <w:rsid w:val="00D03B72"/>
    <w:rsid w:val="00D07175"/>
    <w:rsid w:val="00D36525"/>
    <w:rsid w:val="00D4375B"/>
    <w:rsid w:val="00D8354B"/>
    <w:rsid w:val="00D9451B"/>
    <w:rsid w:val="00D972E5"/>
    <w:rsid w:val="00E20B44"/>
    <w:rsid w:val="00E22A3D"/>
    <w:rsid w:val="00F222FB"/>
    <w:rsid w:val="00FA47A3"/>
    <w:rsid w:val="00FC4FAD"/>
    <w:rsid w:val="00FE74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49F45A7"/>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7361F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FC4FAD"/>
    <w:rPr>
      <w:color w:val="0000FF"/>
      <w:u w:val="single"/>
    </w:rPr>
  </w:style>
  <w:style w:type="paragraph" w:customStyle="1" w:styleId="sp-story-bodyintroduction">
    <w:name w:val="sp-story-body__introduction"/>
    <w:basedOn w:val="Normal"/>
    <w:rsid w:val="002F37F5"/>
    <w:pPr>
      <w:spacing w:before="100" w:beforeAutospacing="1" w:after="100" w:afterAutospacing="1"/>
    </w:pPr>
    <w:rPr>
      <w:rFonts w:ascii="Times New Roman" w:hAnsi="Times New Roman" w:cs="Times New Roman"/>
      <w:lang w:eastAsia="en-GB"/>
    </w:rPr>
  </w:style>
  <w:style w:type="paragraph" w:styleId="NormalWeb">
    <w:name w:val="Normal (Web)"/>
    <w:basedOn w:val="Normal"/>
    <w:uiPriority w:val="99"/>
    <w:semiHidden/>
    <w:unhideWhenUsed/>
    <w:rsid w:val="002F37F5"/>
    <w:pPr>
      <w:spacing w:before="100" w:beforeAutospacing="1" w:after="100" w:afterAutospacing="1"/>
    </w:pPr>
    <w:rPr>
      <w:rFonts w:ascii="Times New Roman" w:hAnsi="Times New Roman" w:cs="Times New Roman"/>
      <w:lang w:eastAsia="en-GB"/>
    </w:rPr>
  </w:style>
  <w:style w:type="character" w:customStyle="1" w:styleId="name">
    <w:name w:val="name"/>
    <w:basedOn w:val="DefaultParagraphFont"/>
    <w:rsid w:val="00E22A3D"/>
  </w:style>
  <w:style w:type="paragraph" w:styleId="Title">
    <w:name w:val="Title"/>
    <w:basedOn w:val="Normal"/>
    <w:link w:val="TitleChar"/>
    <w:uiPriority w:val="10"/>
    <w:qFormat/>
    <w:rsid w:val="001767BE"/>
    <w:pPr>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1767BE"/>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1767BE"/>
    <w:pPr>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1767BE"/>
    <w:rPr>
      <w:rFonts w:ascii="Times New Roman" w:eastAsia="MS Minngs" w:hAnsi="Times New Roman" w:cs="Times New Roman"/>
      <w:sz w:val="32"/>
      <w:szCs w:val="32"/>
      <w:u w:val="single"/>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9774347">
      <w:bodyDiv w:val="1"/>
      <w:marLeft w:val="0"/>
      <w:marRight w:val="0"/>
      <w:marTop w:val="0"/>
      <w:marBottom w:val="0"/>
      <w:divBdr>
        <w:top w:val="none" w:sz="0" w:space="0" w:color="auto"/>
        <w:left w:val="none" w:sz="0" w:space="0" w:color="auto"/>
        <w:bottom w:val="none" w:sz="0" w:space="0" w:color="auto"/>
        <w:right w:val="none" w:sz="0" w:space="0" w:color="auto"/>
      </w:divBdr>
    </w:div>
    <w:div w:id="286158735">
      <w:bodyDiv w:val="1"/>
      <w:marLeft w:val="0"/>
      <w:marRight w:val="0"/>
      <w:marTop w:val="0"/>
      <w:marBottom w:val="0"/>
      <w:divBdr>
        <w:top w:val="none" w:sz="0" w:space="0" w:color="auto"/>
        <w:left w:val="none" w:sz="0" w:space="0" w:color="auto"/>
        <w:bottom w:val="none" w:sz="0" w:space="0" w:color="auto"/>
        <w:right w:val="none" w:sz="0" w:space="0" w:color="auto"/>
      </w:divBdr>
    </w:div>
    <w:div w:id="326135884">
      <w:bodyDiv w:val="1"/>
      <w:marLeft w:val="0"/>
      <w:marRight w:val="0"/>
      <w:marTop w:val="0"/>
      <w:marBottom w:val="0"/>
      <w:divBdr>
        <w:top w:val="none" w:sz="0" w:space="0" w:color="auto"/>
        <w:left w:val="none" w:sz="0" w:space="0" w:color="auto"/>
        <w:bottom w:val="none" w:sz="0" w:space="0" w:color="auto"/>
        <w:right w:val="none" w:sz="0" w:space="0" w:color="auto"/>
      </w:divBdr>
    </w:div>
    <w:div w:id="511993374">
      <w:bodyDiv w:val="1"/>
      <w:marLeft w:val="0"/>
      <w:marRight w:val="0"/>
      <w:marTop w:val="0"/>
      <w:marBottom w:val="0"/>
      <w:divBdr>
        <w:top w:val="none" w:sz="0" w:space="0" w:color="auto"/>
        <w:left w:val="none" w:sz="0" w:space="0" w:color="auto"/>
        <w:bottom w:val="none" w:sz="0" w:space="0" w:color="auto"/>
        <w:right w:val="none" w:sz="0" w:space="0" w:color="auto"/>
      </w:divBdr>
      <w:divsChild>
        <w:div w:id="239028057">
          <w:marLeft w:val="0"/>
          <w:marRight w:val="0"/>
          <w:marTop w:val="0"/>
          <w:marBottom w:val="0"/>
          <w:divBdr>
            <w:top w:val="none" w:sz="0" w:space="0" w:color="auto"/>
            <w:left w:val="none" w:sz="0" w:space="0" w:color="auto"/>
            <w:bottom w:val="none" w:sz="0" w:space="0" w:color="auto"/>
            <w:right w:val="none" w:sz="0" w:space="0" w:color="auto"/>
          </w:divBdr>
        </w:div>
        <w:div w:id="1074818937">
          <w:marLeft w:val="0"/>
          <w:marRight w:val="0"/>
          <w:marTop w:val="0"/>
          <w:marBottom w:val="0"/>
          <w:divBdr>
            <w:top w:val="none" w:sz="0" w:space="0" w:color="auto"/>
            <w:left w:val="none" w:sz="0" w:space="0" w:color="auto"/>
            <w:bottom w:val="none" w:sz="0" w:space="0" w:color="auto"/>
            <w:right w:val="none" w:sz="0" w:space="0" w:color="auto"/>
          </w:divBdr>
        </w:div>
      </w:divsChild>
    </w:div>
    <w:div w:id="518155515">
      <w:bodyDiv w:val="1"/>
      <w:marLeft w:val="0"/>
      <w:marRight w:val="0"/>
      <w:marTop w:val="0"/>
      <w:marBottom w:val="0"/>
      <w:divBdr>
        <w:top w:val="none" w:sz="0" w:space="0" w:color="auto"/>
        <w:left w:val="none" w:sz="0" w:space="0" w:color="auto"/>
        <w:bottom w:val="none" w:sz="0" w:space="0" w:color="auto"/>
        <w:right w:val="none" w:sz="0" w:space="0" w:color="auto"/>
      </w:divBdr>
    </w:div>
    <w:div w:id="528882068">
      <w:bodyDiv w:val="1"/>
      <w:marLeft w:val="0"/>
      <w:marRight w:val="0"/>
      <w:marTop w:val="0"/>
      <w:marBottom w:val="0"/>
      <w:divBdr>
        <w:top w:val="none" w:sz="0" w:space="0" w:color="auto"/>
        <w:left w:val="none" w:sz="0" w:space="0" w:color="auto"/>
        <w:bottom w:val="none" w:sz="0" w:space="0" w:color="auto"/>
        <w:right w:val="none" w:sz="0" w:space="0" w:color="auto"/>
      </w:divBdr>
    </w:div>
    <w:div w:id="529880688">
      <w:bodyDiv w:val="1"/>
      <w:marLeft w:val="0"/>
      <w:marRight w:val="0"/>
      <w:marTop w:val="0"/>
      <w:marBottom w:val="0"/>
      <w:divBdr>
        <w:top w:val="none" w:sz="0" w:space="0" w:color="auto"/>
        <w:left w:val="none" w:sz="0" w:space="0" w:color="auto"/>
        <w:bottom w:val="none" w:sz="0" w:space="0" w:color="auto"/>
        <w:right w:val="none" w:sz="0" w:space="0" w:color="auto"/>
      </w:divBdr>
    </w:div>
    <w:div w:id="699666509">
      <w:bodyDiv w:val="1"/>
      <w:marLeft w:val="0"/>
      <w:marRight w:val="0"/>
      <w:marTop w:val="0"/>
      <w:marBottom w:val="0"/>
      <w:divBdr>
        <w:top w:val="none" w:sz="0" w:space="0" w:color="auto"/>
        <w:left w:val="none" w:sz="0" w:space="0" w:color="auto"/>
        <w:bottom w:val="none" w:sz="0" w:space="0" w:color="auto"/>
        <w:right w:val="none" w:sz="0" w:space="0" w:color="auto"/>
      </w:divBdr>
    </w:div>
    <w:div w:id="750395866">
      <w:bodyDiv w:val="1"/>
      <w:marLeft w:val="0"/>
      <w:marRight w:val="0"/>
      <w:marTop w:val="0"/>
      <w:marBottom w:val="0"/>
      <w:divBdr>
        <w:top w:val="none" w:sz="0" w:space="0" w:color="auto"/>
        <w:left w:val="none" w:sz="0" w:space="0" w:color="auto"/>
        <w:bottom w:val="none" w:sz="0" w:space="0" w:color="auto"/>
        <w:right w:val="none" w:sz="0" w:space="0" w:color="auto"/>
      </w:divBdr>
    </w:div>
    <w:div w:id="758060669">
      <w:bodyDiv w:val="1"/>
      <w:marLeft w:val="0"/>
      <w:marRight w:val="0"/>
      <w:marTop w:val="0"/>
      <w:marBottom w:val="0"/>
      <w:divBdr>
        <w:top w:val="none" w:sz="0" w:space="0" w:color="auto"/>
        <w:left w:val="none" w:sz="0" w:space="0" w:color="auto"/>
        <w:bottom w:val="none" w:sz="0" w:space="0" w:color="auto"/>
        <w:right w:val="none" w:sz="0" w:space="0" w:color="auto"/>
      </w:divBdr>
    </w:div>
    <w:div w:id="820271970">
      <w:bodyDiv w:val="1"/>
      <w:marLeft w:val="0"/>
      <w:marRight w:val="0"/>
      <w:marTop w:val="0"/>
      <w:marBottom w:val="0"/>
      <w:divBdr>
        <w:top w:val="none" w:sz="0" w:space="0" w:color="auto"/>
        <w:left w:val="none" w:sz="0" w:space="0" w:color="auto"/>
        <w:bottom w:val="none" w:sz="0" w:space="0" w:color="auto"/>
        <w:right w:val="none" w:sz="0" w:space="0" w:color="auto"/>
      </w:divBdr>
    </w:div>
    <w:div w:id="862204550">
      <w:bodyDiv w:val="1"/>
      <w:marLeft w:val="0"/>
      <w:marRight w:val="0"/>
      <w:marTop w:val="0"/>
      <w:marBottom w:val="0"/>
      <w:divBdr>
        <w:top w:val="none" w:sz="0" w:space="0" w:color="auto"/>
        <w:left w:val="none" w:sz="0" w:space="0" w:color="auto"/>
        <w:bottom w:val="none" w:sz="0" w:space="0" w:color="auto"/>
        <w:right w:val="none" w:sz="0" w:space="0" w:color="auto"/>
      </w:divBdr>
      <w:divsChild>
        <w:div w:id="385908182">
          <w:marLeft w:val="0"/>
          <w:marRight w:val="0"/>
          <w:marTop w:val="0"/>
          <w:marBottom w:val="0"/>
          <w:divBdr>
            <w:top w:val="none" w:sz="0" w:space="0" w:color="auto"/>
            <w:left w:val="none" w:sz="0" w:space="0" w:color="auto"/>
            <w:bottom w:val="none" w:sz="0" w:space="0" w:color="auto"/>
            <w:right w:val="none" w:sz="0" w:space="0" w:color="auto"/>
          </w:divBdr>
        </w:div>
        <w:div w:id="993874054">
          <w:marLeft w:val="0"/>
          <w:marRight w:val="0"/>
          <w:marTop w:val="0"/>
          <w:marBottom w:val="0"/>
          <w:divBdr>
            <w:top w:val="none" w:sz="0" w:space="0" w:color="auto"/>
            <w:left w:val="none" w:sz="0" w:space="0" w:color="auto"/>
            <w:bottom w:val="none" w:sz="0" w:space="0" w:color="auto"/>
            <w:right w:val="none" w:sz="0" w:space="0" w:color="auto"/>
          </w:divBdr>
        </w:div>
      </w:divsChild>
    </w:div>
    <w:div w:id="1029525895">
      <w:bodyDiv w:val="1"/>
      <w:marLeft w:val="0"/>
      <w:marRight w:val="0"/>
      <w:marTop w:val="0"/>
      <w:marBottom w:val="0"/>
      <w:divBdr>
        <w:top w:val="none" w:sz="0" w:space="0" w:color="auto"/>
        <w:left w:val="none" w:sz="0" w:space="0" w:color="auto"/>
        <w:bottom w:val="none" w:sz="0" w:space="0" w:color="auto"/>
        <w:right w:val="none" w:sz="0" w:space="0" w:color="auto"/>
      </w:divBdr>
    </w:div>
    <w:div w:id="1050499794">
      <w:bodyDiv w:val="1"/>
      <w:marLeft w:val="0"/>
      <w:marRight w:val="0"/>
      <w:marTop w:val="0"/>
      <w:marBottom w:val="0"/>
      <w:divBdr>
        <w:top w:val="none" w:sz="0" w:space="0" w:color="auto"/>
        <w:left w:val="none" w:sz="0" w:space="0" w:color="auto"/>
        <w:bottom w:val="none" w:sz="0" w:space="0" w:color="auto"/>
        <w:right w:val="none" w:sz="0" w:space="0" w:color="auto"/>
      </w:divBdr>
    </w:div>
    <w:div w:id="1206792107">
      <w:bodyDiv w:val="1"/>
      <w:marLeft w:val="0"/>
      <w:marRight w:val="0"/>
      <w:marTop w:val="0"/>
      <w:marBottom w:val="0"/>
      <w:divBdr>
        <w:top w:val="none" w:sz="0" w:space="0" w:color="auto"/>
        <w:left w:val="none" w:sz="0" w:space="0" w:color="auto"/>
        <w:bottom w:val="none" w:sz="0" w:space="0" w:color="auto"/>
        <w:right w:val="none" w:sz="0" w:space="0" w:color="auto"/>
      </w:divBdr>
    </w:div>
    <w:div w:id="1515456773">
      <w:bodyDiv w:val="1"/>
      <w:marLeft w:val="0"/>
      <w:marRight w:val="0"/>
      <w:marTop w:val="0"/>
      <w:marBottom w:val="0"/>
      <w:divBdr>
        <w:top w:val="none" w:sz="0" w:space="0" w:color="auto"/>
        <w:left w:val="none" w:sz="0" w:space="0" w:color="auto"/>
        <w:bottom w:val="none" w:sz="0" w:space="0" w:color="auto"/>
        <w:right w:val="none" w:sz="0" w:space="0" w:color="auto"/>
      </w:divBdr>
    </w:div>
    <w:div w:id="1591348625">
      <w:bodyDiv w:val="1"/>
      <w:marLeft w:val="0"/>
      <w:marRight w:val="0"/>
      <w:marTop w:val="0"/>
      <w:marBottom w:val="0"/>
      <w:divBdr>
        <w:top w:val="none" w:sz="0" w:space="0" w:color="auto"/>
        <w:left w:val="none" w:sz="0" w:space="0" w:color="auto"/>
        <w:bottom w:val="none" w:sz="0" w:space="0" w:color="auto"/>
        <w:right w:val="none" w:sz="0" w:space="0" w:color="auto"/>
      </w:divBdr>
    </w:div>
    <w:div w:id="1798793873">
      <w:bodyDiv w:val="1"/>
      <w:marLeft w:val="0"/>
      <w:marRight w:val="0"/>
      <w:marTop w:val="0"/>
      <w:marBottom w:val="0"/>
      <w:divBdr>
        <w:top w:val="none" w:sz="0" w:space="0" w:color="auto"/>
        <w:left w:val="none" w:sz="0" w:space="0" w:color="auto"/>
        <w:bottom w:val="none" w:sz="0" w:space="0" w:color="auto"/>
        <w:right w:val="none" w:sz="0" w:space="0" w:color="auto"/>
      </w:divBdr>
    </w:div>
    <w:div w:id="1802458559">
      <w:bodyDiv w:val="1"/>
      <w:marLeft w:val="0"/>
      <w:marRight w:val="0"/>
      <w:marTop w:val="0"/>
      <w:marBottom w:val="0"/>
      <w:divBdr>
        <w:top w:val="none" w:sz="0" w:space="0" w:color="auto"/>
        <w:left w:val="none" w:sz="0" w:space="0" w:color="auto"/>
        <w:bottom w:val="none" w:sz="0" w:space="0" w:color="auto"/>
        <w:right w:val="none" w:sz="0" w:space="0" w:color="auto"/>
      </w:divBdr>
    </w:div>
    <w:div w:id="1804616600">
      <w:bodyDiv w:val="1"/>
      <w:marLeft w:val="0"/>
      <w:marRight w:val="0"/>
      <w:marTop w:val="0"/>
      <w:marBottom w:val="0"/>
      <w:divBdr>
        <w:top w:val="none" w:sz="0" w:space="0" w:color="auto"/>
        <w:left w:val="none" w:sz="0" w:space="0" w:color="auto"/>
        <w:bottom w:val="none" w:sz="0" w:space="0" w:color="auto"/>
        <w:right w:val="none" w:sz="0" w:space="0" w:color="auto"/>
      </w:divBdr>
    </w:div>
    <w:div w:id="1846625761">
      <w:bodyDiv w:val="1"/>
      <w:marLeft w:val="0"/>
      <w:marRight w:val="0"/>
      <w:marTop w:val="0"/>
      <w:marBottom w:val="0"/>
      <w:divBdr>
        <w:top w:val="none" w:sz="0" w:space="0" w:color="auto"/>
        <w:left w:val="none" w:sz="0" w:space="0" w:color="auto"/>
        <w:bottom w:val="none" w:sz="0" w:space="0" w:color="auto"/>
        <w:right w:val="none" w:sz="0" w:space="0" w:color="auto"/>
      </w:divBdr>
    </w:div>
    <w:div w:id="204991763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s://www.olympic.org/videos/carl-lewis-impressive-olympic-history" TargetMode="External"/><Relationship Id="rId6" Type="http://schemas.openxmlformats.org/officeDocument/2006/relationships/hyperlink" Target="https://www.theguardian.com/sport/2003/apr/24/athletics.duncanmackay" TargetMode="Externa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144</TotalTime>
  <Pages>7</Pages>
  <Words>3057</Words>
  <Characters>17426</Characters>
  <Application>Microsoft Macintosh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20443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Ian Coverdale (1501117)</dc:creator>
  <cp:keywords/>
  <dc:description/>
  <cp:lastModifiedBy>Ian Coverdale (1501117)</cp:lastModifiedBy>
  <cp:revision>9</cp:revision>
  <dcterms:created xsi:type="dcterms:W3CDTF">2017-12-07T13:39:00Z</dcterms:created>
  <dcterms:modified xsi:type="dcterms:W3CDTF">2017-12-08T14:53:00Z</dcterms:modified>
</cp:coreProperties>
</file>