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0B019" w14:textId="77777777" w:rsidR="00B31A8F" w:rsidRDefault="00B31A8F" w:rsidP="00C6554A">
      <w:pPr>
        <w:pStyle w:val="Photo"/>
      </w:pPr>
      <w:bookmarkStart w:id="0" w:name="_Toc321147149"/>
      <w:bookmarkStart w:id="1" w:name="_Toc318188227"/>
      <w:bookmarkStart w:id="2" w:name="_Toc318188327"/>
      <w:bookmarkStart w:id="3" w:name="_Toc318189312"/>
      <w:bookmarkStart w:id="4" w:name="_Toc321147011"/>
    </w:p>
    <w:p w14:paraId="3BC54046" w14:textId="77777777" w:rsidR="00B31A8F" w:rsidRDefault="00B31A8F" w:rsidP="00C6554A">
      <w:pPr>
        <w:pStyle w:val="Photo"/>
      </w:pPr>
    </w:p>
    <w:p w14:paraId="37394823" w14:textId="77777777" w:rsidR="00B31A8F" w:rsidRDefault="00B31A8F" w:rsidP="00C6554A">
      <w:pPr>
        <w:pStyle w:val="Photo"/>
      </w:pPr>
    </w:p>
    <w:p w14:paraId="7C55710D" w14:textId="77777777" w:rsidR="00B31A8F" w:rsidRDefault="00B31A8F" w:rsidP="00C6554A">
      <w:pPr>
        <w:pStyle w:val="Photo"/>
      </w:pPr>
    </w:p>
    <w:p w14:paraId="28A2C924" w14:textId="77777777" w:rsidR="00B31A8F" w:rsidRDefault="00B31A8F" w:rsidP="00C6554A">
      <w:pPr>
        <w:pStyle w:val="Photo"/>
      </w:pPr>
    </w:p>
    <w:p w14:paraId="318A3371" w14:textId="77777777" w:rsidR="00B31A8F" w:rsidRDefault="00B31A8F" w:rsidP="00C6554A">
      <w:pPr>
        <w:pStyle w:val="Photo"/>
      </w:pPr>
    </w:p>
    <w:p w14:paraId="2C0659F9" w14:textId="080B38AF" w:rsidR="00C6554A" w:rsidRPr="008B5277" w:rsidRDefault="00B31A8F" w:rsidP="00C6554A">
      <w:pPr>
        <w:pStyle w:val="Photo"/>
      </w:pPr>
      <w:r>
        <w:rPr>
          <w:noProof/>
        </w:rPr>
        <w:drawing>
          <wp:inline distT="0" distB="0" distL="0" distR="0" wp14:anchorId="68898216" wp14:editId="64933A94">
            <wp:extent cx="5286375" cy="3000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6375" cy="3000375"/>
                    </a:xfrm>
                    <a:prstGeom prst="rect">
                      <a:avLst/>
                    </a:prstGeom>
                    <a:noFill/>
                    <a:ln>
                      <a:noFill/>
                    </a:ln>
                  </pic:spPr>
                </pic:pic>
              </a:graphicData>
            </a:graphic>
          </wp:inline>
        </w:drawing>
      </w:r>
    </w:p>
    <w:bookmarkEnd w:id="0"/>
    <w:bookmarkEnd w:id="1"/>
    <w:bookmarkEnd w:id="2"/>
    <w:bookmarkEnd w:id="3"/>
    <w:bookmarkEnd w:id="4"/>
    <w:p w14:paraId="5B6F28C6" w14:textId="77777777" w:rsidR="00B31A8F" w:rsidRDefault="00B31A8F" w:rsidP="00C6554A">
      <w:pPr>
        <w:pStyle w:val="Title"/>
      </w:pPr>
    </w:p>
    <w:p w14:paraId="7E793598" w14:textId="77777777" w:rsidR="00B31A8F" w:rsidRDefault="00B31A8F" w:rsidP="00C6554A">
      <w:pPr>
        <w:pStyle w:val="Title"/>
      </w:pPr>
    </w:p>
    <w:p w14:paraId="1A22F24C" w14:textId="77777777" w:rsidR="00B31A8F" w:rsidRDefault="00B31A8F" w:rsidP="00C6554A">
      <w:pPr>
        <w:pStyle w:val="Title"/>
      </w:pPr>
    </w:p>
    <w:p w14:paraId="0AB67183" w14:textId="0B0A0308" w:rsidR="00C6554A" w:rsidRDefault="00B31A8F" w:rsidP="00C6554A">
      <w:pPr>
        <w:pStyle w:val="Title"/>
      </w:pPr>
      <w:r w:rsidRPr="00B31A8F">
        <w:t xml:space="preserve">Data Analysis &amp; </w:t>
      </w:r>
      <w:r w:rsidRPr="00B31A8F">
        <w:t>Visualization</w:t>
      </w:r>
      <w:r w:rsidRPr="00B31A8F">
        <w:t xml:space="preserve"> (ACCB4002_LON)</w:t>
      </w:r>
    </w:p>
    <w:p w14:paraId="09806546" w14:textId="77777777" w:rsidR="00B31A8F" w:rsidRDefault="00B31A8F" w:rsidP="00B31A8F">
      <w:pPr>
        <w:pStyle w:val="ContactInfo"/>
      </w:pPr>
      <w:r>
        <w:t xml:space="preserve">Teacher name:  </w:t>
      </w:r>
      <w:proofErr w:type="spellStart"/>
      <w:r>
        <w:t>Suneth</w:t>
      </w:r>
      <w:proofErr w:type="spellEnd"/>
      <w:r>
        <w:t xml:space="preserve"> Fernando</w:t>
      </w:r>
    </w:p>
    <w:p w14:paraId="7CFFEB43" w14:textId="77777777" w:rsidR="00B31A8F" w:rsidRDefault="00B31A8F" w:rsidP="00B31A8F">
      <w:pPr>
        <w:pStyle w:val="ContactInfo"/>
      </w:pPr>
    </w:p>
    <w:p w14:paraId="29B85F47" w14:textId="77777777" w:rsidR="00444F8C" w:rsidRDefault="00B31A8F" w:rsidP="00B31A8F">
      <w:pPr>
        <w:pStyle w:val="ContactInfo"/>
        <w:rPr>
          <w:sz w:val="44"/>
          <w:szCs w:val="44"/>
        </w:rPr>
      </w:pPr>
      <w:r w:rsidRPr="00B31A8F">
        <w:rPr>
          <w:sz w:val="44"/>
          <w:szCs w:val="44"/>
        </w:rPr>
        <w:t>Student: Daniel Popescu</w:t>
      </w:r>
      <w:r w:rsidR="00C6554A" w:rsidRPr="00B31A8F">
        <w:rPr>
          <w:sz w:val="44"/>
          <w:szCs w:val="44"/>
        </w:rPr>
        <w:t xml:space="preserve"> | </w:t>
      </w:r>
      <w:r w:rsidRPr="00B31A8F">
        <w:rPr>
          <w:sz w:val="44"/>
          <w:szCs w:val="44"/>
        </w:rPr>
        <w:t>25.08.2021</w:t>
      </w:r>
    </w:p>
    <w:p w14:paraId="2BF98860" w14:textId="77777777" w:rsidR="00444F8C" w:rsidRDefault="00444F8C" w:rsidP="00B31A8F">
      <w:pPr>
        <w:pStyle w:val="ContactInfo"/>
        <w:rPr>
          <w:sz w:val="44"/>
          <w:szCs w:val="44"/>
        </w:rPr>
      </w:pPr>
    </w:p>
    <w:sdt>
      <w:sdtPr>
        <w:id w:val="1717547032"/>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5DE70810" w14:textId="16AE2E3A" w:rsidR="003678AE" w:rsidRDefault="003678AE">
          <w:pPr>
            <w:pStyle w:val="TOCHeading"/>
          </w:pPr>
          <w:r>
            <w:t>Contents</w:t>
          </w:r>
        </w:p>
        <w:p w14:paraId="02A7830E" w14:textId="2BA5A235" w:rsidR="003678AE" w:rsidRDefault="003678AE">
          <w:pPr>
            <w:pStyle w:val="TOC1"/>
            <w:tabs>
              <w:tab w:val="right" w:leader="dot" w:pos="8630"/>
            </w:tabs>
            <w:rPr>
              <w:noProof/>
            </w:rPr>
          </w:pPr>
          <w:r>
            <w:fldChar w:fldCharType="begin"/>
          </w:r>
          <w:r>
            <w:instrText xml:space="preserve"> TOC \o "1-3" \h \z \u </w:instrText>
          </w:r>
          <w:r>
            <w:fldChar w:fldCharType="separate"/>
          </w:r>
          <w:hyperlink w:anchor="_Toc81604413" w:history="1">
            <w:r w:rsidRPr="00E71815">
              <w:rPr>
                <w:rStyle w:val="Hyperlink"/>
                <w:noProof/>
              </w:rPr>
              <w:t>Introduction</w:t>
            </w:r>
            <w:r>
              <w:rPr>
                <w:noProof/>
                <w:webHidden/>
              </w:rPr>
              <w:tab/>
            </w:r>
            <w:r>
              <w:rPr>
                <w:noProof/>
                <w:webHidden/>
              </w:rPr>
              <w:fldChar w:fldCharType="begin"/>
            </w:r>
            <w:r>
              <w:rPr>
                <w:noProof/>
                <w:webHidden/>
              </w:rPr>
              <w:instrText xml:space="preserve"> PAGEREF _Toc81604413 \h </w:instrText>
            </w:r>
            <w:r>
              <w:rPr>
                <w:noProof/>
                <w:webHidden/>
              </w:rPr>
            </w:r>
            <w:r>
              <w:rPr>
                <w:noProof/>
                <w:webHidden/>
              </w:rPr>
              <w:fldChar w:fldCharType="separate"/>
            </w:r>
            <w:r>
              <w:rPr>
                <w:noProof/>
                <w:webHidden/>
              </w:rPr>
              <w:t>2</w:t>
            </w:r>
            <w:r>
              <w:rPr>
                <w:noProof/>
                <w:webHidden/>
              </w:rPr>
              <w:fldChar w:fldCharType="end"/>
            </w:r>
          </w:hyperlink>
        </w:p>
        <w:p w14:paraId="6F5B5DCA" w14:textId="2AA8EF69" w:rsidR="003678AE" w:rsidRDefault="003678AE">
          <w:pPr>
            <w:pStyle w:val="TOC1"/>
            <w:tabs>
              <w:tab w:val="right" w:leader="dot" w:pos="8630"/>
            </w:tabs>
            <w:rPr>
              <w:noProof/>
            </w:rPr>
          </w:pPr>
          <w:hyperlink w:anchor="_Toc81604414" w:history="1">
            <w:r w:rsidRPr="00E71815">
              <w:rPr>
                <w:rStyle w:val="Hyperlink"/>
                <w:noProof/>
              </w:rPr>
              <w:t>Dataset description</w:t>
            </w:r>
            <w:r>
              <w:rPr>
                <w:noProof/>
                <w:webHidden/>
              </w:rPr>
              <w:tab/>
            </w:r>
            <w:r>
              <w:rPr>
                <w:noProof/>
                <w:webHidden/>
              </w:rPr>
              <w:fldChar w:fldCharType="begin"/>
            </w:r>
            <w:r>
              <w:rPr>
                <w:noProof/>
                <w:webHidden/>
              </w:rPr>
              <w:instrText xml:space="preserve"> PAGEREF _Toc81604414 \h </w:instrText>
            </w:r>
            <w:r>
              <w:rPr>
                <w:noProof/>
                <w:webHidden/>
              </w:rPr>
            </w:r>
            <w:r>
              <w:rPr>
                <w:noProof/>
                <w:webHidden/>
              </w:rPr>
              <w:fldChar w:fldCharType="separate"/>
            </w:r>
            <w:r>
              <w:rPr>
                <w:noProof/>
                <w:webHidden/>
              </w:rPr>
              <w:t>2</w:t>
            </w:r>
            <w:r>
              <w:rPr>
                <w:noProof/>
                <w:webHidden/>
              </w:rPr>
              <w:fldChar w:fldCharType="end"/>
            </w:r>
          </w:hyperlink>
        </w:p>
        <w:p w14:paraId="1F2A06F2" w14:textId="56EE66F3" w:rsidR="003678AE" w:rsidRDefault="003678AE">
          <w:pPr>
            <w:pStyle w:val="TOC1"/>
            <w:tabs>
              <w:tab w:val="right" w:leader="dot" w:pos="8630"/>
            </w:tabs>
            <w:rPr>
              <w:noProof/>
            </w:rPr>
          </w:pPr>
          <w:hyperlink w:anchor="_Toc81604415" w:history="1">
            <w:r w:rsidRPr="00E71815">
              <w:rPr>
                <w:rStyle w:val="Hyperlink"/>
                <w:noProof/>
              </w:rPr>
              <w:t>What is a t-test in data analysis?</w:t>
            </w:r>
            <w:r>
              <w:rPr>
                <w:noProof/>
                <w:webHidden/>
              </w:rPr>
              <w:tab/>
            </w:r>
            <w:r>
              <w:rPr>
                <w:noProof/>
                <w:webHidden/>
              </w:rPr>
              <w:fldChar w:fldCharType="begin"/>
            </w:r>
            <w:r>
              <w:rPr>
                <w:noProof/>
                <w:webHidden/>
              </w:rPr>
              <w:instrText xml:space="preserve"> PAGEREF _Toc81604415 \h </w:instrText>
            </w:r>
            <w:r>
              <w:rPr>
                <w:noProof/>
                <w:webHidden/>
              </w:rPr>
            </w:r>
            <w:r>
              <w:rPr>
                <w:noProof/>
                <w:webHidden/>
              </w:rPr>
              <w:fldChar w:fldCharType="separate"/>
            </w:r>
            <w:r>
              <w:rPr>
                <w:noProof/>
                <w:webHidden/>
              </w:rPr>
              <w:t>2</w:t>
            </w:r>
            <w:r>
              <w:rPr>
                <w:noProof/>
                <w:webHidden/>
              </w:rPr>
              <w:fldChar w:fldCharType="end"/>
            </w:r>
          </w:hyperlink>
        </w:p>
        <w:p w14:paraId="2A59465C" w14:textId="45312363" w:rsidR="003678AE" w:rsidRDefault="003678AE">
          <w:pPr>
            <w:pStyle w:val="TOC1"/>
            <w:tabs>
              <w:tab w:val="right" w:leader="dot" w:pos="8630"/>
            </w:tabs>
            <w:rPr>
              <w:noProof/>
            </w:rPr>
          </w:pPr>
          <w:hyperlink w:anchor="_Toc81604416" w:history="1">
            <w:r w:rsidRPr="00E71815">
              <w:rPr>
                <w:rStyle w:val="Hyperlink"/>
                <w:noProof/>
              </w:rPr>
              <w:t>What is hypothesis?</w:t>
            </w:r>
            <w:r>
              <w:rPr>
                <w:noProof/>
                <w:webHidden/>
              </w:rPr>
              <w:tab/>
            </w:r>
            <w:r>
              <w:rPr>
                <w:noProof/>
                <w:webHidden/>
              </w:rPr>
              <w:fldChar w:fldCharType="begin"/>
            </w:r>
            <w:r>
              <w:rPr>
                <w:noProof/>
                <w:webHidden/>
              </w:rPr>
              <w:instrText xml:space="preserve"> PAGEREF _Toc81604416 \h </w:instrText>
            </w:r>
            <w:r>
              <w:rPr>
                <w:noProof/>
                <w:webHidden/>
              </w:rPr>
            </w:r>
            <w:r>
              <w:rPr>
                <w:noProof/>
                <w:webHidden/>
              </w:rPr>
              <w:fldChar w:fldCharType="separate"/>
            </w:r>
            <w:r>
              <w:rPr>
                <w:noProof/>
                <w:webHidden/>
              </w:rPr>
              <w:t>2</w:t>
            </w:r>
            <w:r>
              <w:rPr>
                <w:noProof/>
                <w:webHidden/>
              </w:rPr>
              <w:fldChar w:fldCharType="end"/>
            </w:r>
          </w:hyperlink>
        </w:p>
        <w:p w14:paraId="3DED0619" w14:textId="58463F48" w:rsidR="003678AE" w:rsidRDefault="003678AE">
          <w:pPr>
            <w:pStyle w:val="TOC1"/>
            <w:tabs>
              <w:tab w:val="right" w:leader="dot" w:pos="8630"/>
            </w:tabs>
            <w:rPr>
              <w:noProof/>
            </w:rPr>
          </w:pPr>
          <w:hyperlink w:anchor="_Toc81604417" w:history="1">
            <w:r w:rsidRPr="00E71815">
              <w:rPr>
                <w:rStyle w:val="Hyperlink"/>
                <w:noProof/>
              </w:rPr>
              <w:t>T-Test selection: 2 samples as variances are not equal.</w:t>
            </w:r>
            <w:r>
              <w:rPr>
                <w:noProof/>
                <w:webHidden/>
              </w:rPr>
              <w:tab/>
            </w:r>
            <w:r>
              <w:rPr>
                <w:noProof/>
                <w:webHidden/>
              </w:rPr>
              <w:fldChar w:fldCharType="begin"/>
            </w:r>
            <w:r>
              <w:rPr>
                <w:noProof/>
                <w:webHidden/>
              </w:rPr>
              <w:instrText xml:space="preserve"> PAGEREF _Toc81604417 \h </w:instrText>
            </w:r>
            <w:r>
              <w:rPr>
                <w:noProof/>
                <w:webHidden/>
              </w:rPr>
            </w:r>
            <w:r>
              <w:rPr>
                <w:noProof/>
                <w:webHidden/>
              </w:rPr>
              <w:fldChar w:fldCharType="separate"/>
            </w:r>
            <w:r>
              <w:rPr>
                <w:noProof/>
                <w:webHidden/>
              </w:rPr>
              <w:t>4</w:t>
            </w:r>
            <w:r>
              <w:rPr>
                <w:noProof/>
                <w:webHidden/>
              </w:rPr>
              <w:fldChar w:fldCharType="end"/>
            </w:r>
          </w:hyperlink>
        </w:p>
        <w:p w14:paraId="490FBC48" w14:textId="4A6D12E7" w:rsidR="003678AE" w:rsidRDefault="003678AE">
          <w:pPr>
            <w:pStyle w:val="TOC1"/>
            <w:tabs>
              <w:tab w:val="right" w:leader="dot" w:pos="8630"/>
            </w:tabs>
            <w:rPr>
              <w:noProof/>
            </w:rPr>
          </w:pPr>
          <w:hyperlink w:anchor="_Toc81604418" w:history="1">
            <w:r w:rsidRPr="00E71815">
              <w:rPr>
                <w:rStyle w:val="Hyperlink"/>
                <w:noProof/>
              </w:rPr>
              <w:t>Testing hypothesis to various significance level p</w:t>
            </w:r>
            <w:r>
              <w:rPr>
                <w:noProof/>
                <w:webHidden/>
              </w:rPr>
              <w:tab/>
            </w:r>
            <w:r>
              <w:rPr>
                <w:noProof/>
                <w:webHidden/>
              </w:rPr>
              <w:fldChar w:fldCharType="begin"/>
            </w:r>
            <w:r>
              <w:rPr>
                <w:noProof/>
                <w:webHidden/>
              </w:rPr>
              <w:instrText xml:space="preserve"> PAGEREF _Toc81604418 \h </w:instrText>
            </w:r>
            <w:r>
              <w:rPr>
                <w:noProof/>
                <w:webHidden/>
              </w:rPr>
            </w:r>
            <w:r>
              <w:rPr>
                <w:noProof/>
                <w:webHidden/>
              </w:rPr>
              <w:fldChar w:fldCharType="separate"/>
            </w:r>
            <w:r>
              <w:rPr>
                <w:noProof/>
                <w:webHidden/>
              </w:rPr>
              <w:t>5</w:t>
            </w:r>
            <w:r>
              <w:rPr>
                <w:noProof/>
                <w:webHidden/>
              </w:rPr>
              <w:fldChar w:fldCharType="end"/>
            </w:r>
          </w:hyperlink>
        </w:p>
        <w:p w14:paraId="7BB6EFC4" w14:textId="57287617" w:rsidR="003678AE" w:rsidRDefault="003678AE">
          <w:pPr>
            <w:pStyle w:val="TOC1"/>
            <w:tabs>
              <w:tab w:val="right" w:leader="dot" w:pos="8630"/>
            </w:tabs>
            <w:rPr>
              <w:noProof/>
            </w:rPr>
          </w:pPr>
          <w:hyperlink w:anchor="_Toc81604419" w:history="1">
            <w:r w:rsidRPr="00E71815">
              <w:rPr>
                <w:rStyle w:val="Hyperlink"/>
                <w:noProof/>
              </w:rPr>
              <w:t>Identified outliers in data and impact on outcome</w:t>
            </w:r>
            <w:r>
              <w:rPr>
                <w:noProof/>
                <w:webHidden/>
              </w:rPr>
              <w:tab/>
            </w:r>
            <w:r>
              <w:rPr>
                <w:noProof/>
                <w:webHidden/>
              </w:rPr>
              <w:fldChar w:fldCharType="begin"/>
            </w:r>
            <w:r>
              <w:rPr>
                <w:noProof/>
                <w:webHidden/>
              </w:rPr>
              <w:instrText xml:space="preserve"> PAGEREF _Toc81604419 \h </w:instrText>
            </w:r>
            <w:r>
              <w:rPr>
                <w:noProof/>
                <w:webHidden/>
              </w:rPr>
            </w:r>
            <w:r>
              <w:rPr>
                <w:noProof/>
                <w:webHidden/>
              </w:rPr>
              <w:fldChar w:fldCharType="separate"/>
            </w:r>
            <w:r>
              <w:rPr>
                <w:noProof/>
                <w:webHidden/>
              </w:rPr>
              <w:t>6</w:t>
            </w:r>
            <w:r>
              <w:rPr>
                <w:noProof/>
                <w:webHidden/>
              </w:rPr>
              <w:fldChar w:fldCharType="end"/>
            </w:r>
          </w:hyperlink>
        </w:p>
        <w:p w14:paraId="34193BB3" w14:textId="097207E8" w:rsidR="003678AE" w:rsidRDefault="003678AE">
          <w:pPr>
            <w:pStyle w:val="TOC1"/>
            <w:tabs>
              <w:tab w:val="right" w:leader="dot" w:pos="8630"/>
            </w:tabs>
            <w:rPr>
              <w:noProof/>
            </w:rPr>
          </w:pPr>
          <w:hyperlink w:anchor="_Toc81604420" w:history="1">
            <w:r w:rsidRPr="00E71815">
              <w:rPr>
                <w:rStyle w:val="Hyperlink"/>
                <w:noProof/>
              </w:rPr>
              <w:t>Other factors found in dataset</w:t>
            </w:r>
            <w:r>
              <w:rPr>
                <w:noProof/>
                <w:webHidden/>
              </w:rPr>
              <w:tab/>
            </w:r>
            <w:r>
              <w:rPr>
                <w:noProof/>
                <w:webHidden/>
              </w:rPr>
              <w:fldChar w:fldCharType="begin"/>
            </w:r>
            <w:r>
              <w:rPr>
                <w:noProof/>
                <w:webHidden/>
              </w:rPr>
              <w:instrText xml:space="preserve"> PAGEREF _Toc81604420 \h </w:instrText>
            </w:r>
            <w:r>
              <w:rPr>
                <w:noProof/>
                <w:webHidden/>
              </w:rPr>
            </w:r>
            <w:r>
              <w:rPr>
                <w:noProof/>
                <w:webHidden/>
              </w:rPr>
              <w:fldChar w:fldCharType="separate"/>
            </w:r>
            <w:r>
              <w:rPr>
                <w:noProof/>
                <w:webHidden/>
              </w:rPr>
              <w:t>7</w:t>
            </w:r>
            <w:r>
              <w:rPr>
                <w:noProof/>
                <w:webHidden/>
              </w:rPr>
              <w:fldChar w:fldCharType="end"/>
            </w:r>
          </w:hyperlink>
        </w:p>
        <w:p w14:paraId="4714017E" w14:textId="4EE4EA8E" w:rsidR="003678AE" w:rsidRDefault="003678AE">
          <w:pPr>
            <w:pStyle w:val="TOC1"/>
            <w:tabs>
              <w:tab w:val="right" w:leader="dot" w:pos="8630"/>
            </w:tabs>
            <w:rPr>
              <w:noProof/>
            </w:rPr>
          </w:pPr>
          <w:hyperlink w:anchor="_Toc81604421" w:history="1">
            <w:r w:rsidRPr="00E71815">
              <w:rPr>
                <w:rStyle w:val="Hyperlink"/>
                <w:noProof/>
              </w:rPr>
              <w:t>Results</w:t>
            </w:r>
            <w:r>
              <w:rPr>
                <w:noProof/>
                <w:webHidden/>
              </w:rPr>
              <w:tab/>
            </w:r>
            <w:r>
              <w:rPr>
                <w:noProof/>
                <w:webHidden/>
              </w:rPr>
              <w:fldChar w:fldCharType="begin"/>
            </w:r>
            <w:r>
              <w:rPr>
                <w:noProof/>
                <w:webHidden/>
              </w:rPr>
              <w:instrText xml:space="preserve"> PAGEREF _Toc81604421 \h </w:instrText>
            </w:r>
            <w:r>
              <w:rPr>
                <w:noProof/>
                <w:webHidden/>
              </w:rPr>
            </w:r>
            <w:r>
              <w:rPr>
                <w:noProof/>
                <w:webHidden/>
              </w:rPr>
              <w:fldChar w:fldCharType="separate"/>
            </w:r>
            <w:r>
              <w:rPr>
                <w:noProof/>
                <w:webHidden/>
              </w:rPr>
              <w:t>7</w:t>
            </w:r>
            <w:r>
              <w:rPr>
                <w:noProof/>
                <w:webHidden/>
              </w:rPr>
              <w:fldChar w:fldCharType="end"/>
            </w:r>
          </w:hyperlink>
        </w:p>
        <w:p w14:paraId="658A12D7" w14:textId="56B921A7" w:rsidR="003678AE" w:rsidRDefault="003678AE">
          <w:pPr>
            <w:pStyle w:val="TOC1"/>
            <w:tabs>
              <w:tab w:val="right" w:leader="dot" w:pos="8630"/>
            </w:tabs>
            <w:rPr>
              <w:noProof/>
            </w:rPr>
          </w:pPr>
          <w:hyperlink w:anchor="_Toc81604422" w:history="1">
            <w:r w:rsidRPr="00E71815">
              <w:rPr>
                <w:rStyle w:val="Hyperlink"/>
                <w:noProof/>
              </w:rPr>
              <w:t>Conclusion</w:t>
            </w:r>
            <w:r>
              <w:rPr>
                <w:noProof/>
                <w:webHidden/>
              </w:rPr>
              <w:tab/>
            </w:r>
            <w:r>
              <w:rPr>
                <w:noProof/>
                <w:webHidden/>
              </w:rPr>
              <w:fldChar w:fldCharType="begin"/>
            </w:r>
            <w:r>
              <w:rPr>
                <w:noProof/>
                <w:webHidden/>
              </w:rPr>
              <w:instrText xml:space="preserve"> PAGEREF _Toc81604422 \h </w:instrText>
            </w:r>
            <w:r>
              <w:rPr>
                <w:noProof/>
                <w:webHidden/>
              </w:rPr>
            </w:r>
            <w:r>
              <w:rPr>
                <w:noProof/>
                <w:webHidden/>
              </w:rPr>
              <w:fldChar w:fldCharType="separate"/>
            </w:r>
            <w:r>
              <w:rPr>
                <w:noProof/>
                <w:webHidden/>
              </w:rPr>
              <w:t>7</w:t>
            </w:r>
            <w:r>
              <w:rPr>
                <w:noProof/>
                <w:webHidden/>
              </w:rPr>
              <w:fldChar w:fldCharType="end"/>
            </w:r>
          </w:hyperlink>
        </w:p>
        <w:p w14:paraId="7D01BAA9" w14:textId="1224B1AD" w:rsidR="003678AE" w:rsidRDefault="003678AE">
          <w:pPr>
            <w:pStyle w:val="TOC1"/>
            <w:tabs>
              <w:tab w:val="right" w:leader="dot" w:pos="8630"/>
            </w:tabs>
            <w:rPr>
              <w:noProof/>
            </w:rPr>
          </w:pPr>
          <w:hyperlink w:anchor="_Toc81604423" w:history="1">
            <w:r w:rsidRPr="00E71815">
              <w:rPr>
                <w:rStyle w:val="Hyperlink"/>
                <w:noProof/>
              </w:rPr>
              <w:t>References</w:t>
            </w:r>
            <w:r>
              <w:rPr>
                <w:noProof/>
                <w:webHidden/>
              </w:rPr>
              <w:tab/>
            </w:r>
            <w:r>
              <w:rPr>
                <w:noProof/>
                <w:webHidden/>
              </w:rPr>
              <w:fldChar w:fldCharType="begin"/>
            </w:r>
            <w:r>
              <w:rPr>
                <w:noProof/>
                <w:webHidden/>
              </w:rPr>
              <w:instrText xml:space="preserve"> PAGEREF _Toc81604423 \h </w:instrText>
            </w:r>
            <w:r>
              <w:rPr>
                <w:noProof/>
                <w:webHidden/>
              </w:rPr>
            </w:r>
            <w:r>
              <w:rPr>
                <w:noProof/>
                <w:webHidden/>
              </w:rPr>
              <w:fldChar w:fldCharType="separate"/>
            </w:r>
            <w:r>
              <w:rPr>
                <w:noProof/>
                <w:webHidden/>
              </w:rPr>
              <w:t>7</w:t>
            </w:r>
            <w:r>
              <w:rPr>
                <w:noProof/>
                <w:webHidden/>
              </w:rPr>
              <w:fldChar w:fldCharType="end"/>
            </w:r>
          </w:hyperlink>
        </w:p>
        <w:p w14:paraId="032D3285" w14:textId="24C0E216" w:rsidR="003678AE" w:rsidRDefault="003678AE">
          <w:r>
            <w:rPr>
              <w:b/>
              <w:bCs/>
              <w:noProof/>
            </w:rPr>
            <w:fldChar w:fldCharType="end"/>
          </w:r>
        </w:p>
      </w:sdtContent>
    </w:sdt>
    <w:p w14:paraId="2E317FAA" w14:textId="212BE4E9" w:rsidR="00C6554A" w:rsidRPr="00B31A8F" w:rsidRDefault="00C6554A" w:rsidP="00B31A8F">
      <w:pPr>
        <w:pStyle w:val="ContactInfo"/>
        <w:rPr>
          <w:sz w:val="44"/>
          <w:szCs w:val="44"/>
        </w:rPr>
      </w:pPr>
      <w:r w:rsidRPr="00B31A8F">
        <w:rPr>
          <w:sz w:val="44"/>
          <w:szCs w:val="44"/>
        </w:rPr>
        <w:br w:type="page"/>
      </w:r>
    </w:p>
    <w:p w14:paraId="19A2612F" w14:textId="55F614F4" w:rsidR="00DB74BD" w:rsidRDefault="00DB74BD" w:rsidP="00C6554A">
      <w:pPr>
        <w:pStyle w:val="Heading1"/>
      </w:pPr>
      <w:bookmarkStart w:id="5" w:name="_Toc81604413"/>
      <w:r>
        <w:lastRenderedPageBreak/>
        <w:t>Introduction</w:t>
      </w:r>
      <w:bookmarkEnd w:id="5"/>
    </w:p>
    <w:p w14:paraId="53BEDCC3" w14:textId="7938A828" w:rsidR="00DB74BD" w:rsidRDefault="00DB74BD" w:rsidP="00DB74BD">
      <w:r>
        <w:t xml:space="preserve">Here we have a report which has been presented at BBC News UK. They did </w:t>
      </w:r>
      <w:proofErr w:type="gramStart"/>
      <w:r>
        <w:t>a research</w:t>
      </w:r>
      <w:proofErr w:type="gramEnd"/>
      <w:r>
        <w:t xml:space="preserve"> and concluded that there is a different infection rate with Covid-19 between the BAME and White population in UK.  Data from 50 patients has been collected to be able to identify the ratio and truthfulness. </w:t>
      </w:r>
    </w:p>
    <w:p w14:paraId="0D97FEB8" w14:textId="47748D13" w:rsidR="0061236E" w:rsidRDefault="0061236E" w:rsidP="0061236E">
      <w:pPr>
        <w:pStyle w:val="Heading1"/>
      </w:pPr>
      <w:bookmarkStart w:id="6" w:name="_Toc81604414"/>
      <w:r>
        <w:t>Dataset description</w:t>
      </w:r>
      <w:bookmarkEnd w:id="6"/>
    </w:p>
    <w:p w14:paraId="5D54F0FC" w14:textId="717083E9" w:rsidR="0061236E" w:rsidRDefault="004F0D16" w:rsidP="0061236E">
      <w:r>
        <w:t xml:space="preserve">We must analyze the data to find the truthfulness.  </w:t>
      </w:r>
      <w:r w:rsidR="0061236E">
        <w:t xml:space="preserve">We </w:t>
      </w:r>
      <w:r>
        <w:t xml:space="preserve">have </w:t>
      </w:r>
      <w:r w:rsidR="0061236E">
        <w:t>a varied infection rate</w:t>
      </w:r>
      <w:r>
        <w:t xml:space="preserve"> of Covid-19</w:t>
      </w:r>
      <w:r w:rsidR="0061236E">
        <w:t xml:space="preserve"> </w:t>
      </w:r>
      <w:r>
        <w:t xml:space="preserve">between the White patients and BAME patients. Dataset has 50 patients of each category. The age is between 20 and 50. Hypotheses is done in both types as the infections rate of the two categories is different. </w:t>
      </w:r>
    </w:p>
    <w:p w14:paraId="76678397" w14:textId="77777777" w:rsidR="004F0D16" w:rsidRPr="0061236E" w:rsidRDefault="004F0D16" w:rsidP="0061236E"/>
    <w:p w14:paraId="3BFB72C7" w14:textId="3E854484" w:rsidR="00C6554A" w:rsidRDefault="00775C8F" w:rsidP="00C6554A">
      <w:pPr>
        <w:pStyle w:val="Heading1"/>
      </w:pPr>
      <w:bookmarkStart w:id="7" w:name="_Toc81604415"/>
      <w:r>
        <w:t>What is a t-test in data analysis?</w:t>
      </w:r>
      <w:bookmarkEnd w:id="7"/>
    </w:p>
    <w:p w14:paraId="11A77581" w14:textId="60538D89" w:rsidR="00775C8F" w:rsidRDefault="00775C8F" w:rsidP="00775C8F"/>
    <w:p w14:paraId="0069990A" w14:textId="209B3EC5" w:rsidR="00775C8F" w:rsidRDefault="00775C8F" w:rsidP="00775C8F">
      <w:r>
        <w:t xml:space="preserve">A t-Test can tell you how important or less important is the difference between groups. With other words it tells you if there the difference has happened by measuring the </w:t>
      </w:r>
      <w:r w:rsidRPr="00775C8F">
        <w:rPr>
          <w:b/>
          <w:bCs/>
        </w:rPr>
        <w:t>means</w:t>
      </w:r>
      <w:r>
        <w:t xml:space="preserve">. </w:t>
      </w:r>
      <w:sdt>
        <w:sdtPr>
          <w:id w:val="-859429094"/>
          <w:citation/>
        </w:sdtPr>
        <w:sdtEndPr/>
        <w:sdtContent>
          <w:r w:rsidR="00C26D27">
            <w:fldChar w:fldCharType="begin"/>
          </w:r>
          <w:r w:rsidR="00C26D27">
            <w:rPr>
              <w:lang w:val="en-GB"/>
            </w:rPr>
            <w:instrText xml:space="preserve"> CITATION TTe21 \l 2057 </w:instrText>
          </w:r>
          <w:r w:rsidR="00C26D27">
            <w:fldChar w:fldCharType="separate"/>
          </w:r>
          <w:r w:rsidR="00C26D27" w:rsidRPr="00C26D27">
            <w:rPr>
              <w:noProof/>
              <w:lang w:val="en-GB"/>
            </w:rPr>
            <w:t>[1]</w:t>
          </w:r>
          <w:r w:rsidR="00C26D27">
            <w:fldChar w:fldCharType="end"/>
          </w:r>
        </w:sdtContent>
      </w:sdt>
    </w:p>
    <w:p w14:paraId="517FB278" w14:textId="5D8B48DD" w:rsidR="00C26D27" w:rsidRDefault="00093B53" w:rsidP="00775C8F">
      <w:r>
        <w:t xml:space="preserve">A good example, we can say that we want to measure the body weight gain. Going to gym, working with weights, I gained 3kg in 2 weeks. Then want to see if supplements helps and measure 6kg weight gain in 2 weeks. I do </w:t>
      </w:r>
      <w:proofErr w:type="gramStart"/>
      <w:r>
        <w:t>a research</w:t>
      </w:r>
      <w:proofErr w:type="gramEnd"/>
      <w:r>
        <w:t xml:space="preserve"> with friends and they tell me that without supplements gained half body mass in 2 weeks. Comparing the means we can have an answer if these results are happening indeed. </w:t>
      </w:r>
      <w:sdt>
        <w:sdtPr>
          <w:id w:val="-1393041320"/>
          <w:citation/>
        </w:sdtPr>
        <w:sdtEndPr/>
        <w:sdtContent>
          <w:r w:rsidR="00C26D27">
            <w:fldChar w:fldCharType="begin"/>
          </w:r>
          <w:r w:rsidR="00C26D27">
            <w:rPr>
              <w:lang w:val="en-GB"/>
            </w:rPr>
            <w:instrText xml:space="preserve"> CITATION TTe21 \l 2057 </w:instrText>
          </w:r>
          <w:r w:rsidR="00C26D27">
            <w:fldChar w:fldCharType="separate"/>
          </w:r>
          <w:r w:rsidR="00C26D27" w:rsidRPr="00C26D27">
            <w:rPr>
              <w:noProof/>
              <w:lang w:val="en-GB"/>
            </w:rPr>
            <w:t>[1]</w:t>
          </w:r>
          <w:r w:rsidR="00C26D27">
            <w:fldChar w:fldCharType="end"/>
          </w:r>
        </w:sdtContent>
      </w:sdt>
    </w:p>
    <w:p w14:paraId="516F9D54" w14:textId="62B99794" w:rsidR="00C26D27" w:rsidRDefault="000678FB" w:rsidP="000678FB">
      <w:pPr>
        <w:pStyle w:val="Heading1"/>
      </w:pPr>
      <w:bookmarkStart w:id="8" w:name="_Toc81604416"/>
      <w:r>
        <w:t>What is hypothesis?</w:t>
      </w:r>
      <w:bookmarkEnd w:id="8"/>
    </w:p>
    <w:p w14:paraId="6019BC4A" w14:textId="56593DEB" w:rsidR="000678FB" w:rsidRDefault="000678FB" w:rsidP="000678FB"/>
    <w:p w14:paraId="7EA6EE78" w14:textId="42615F04" w:rsidR="00180D39" w:rsidRDefault="0007521E" w:rsidP="00180D39">
      <w:r>
        <w:t>H</w:t>
      </w:r>
      <w:r w:rsidR="000678FB">
        <w:t xml:space="preserve">ypothesis is an idea which can be </w:t>
      </w:r>
      <w:r>
        <w:t>evaluated</w:t>
      </w:r>
      <w:r w:rsidR="000678FB">
        <w:t>.</w:t>
      </w:r>
      <w:r w:rsidR="00180D39">
        <w:t xml:space="preserve"> This is not the</w:t>
      </w:r>
      <w:r>
        <w:t xml:space="preserve"> </w:t>
      </w:r>
      <w:r w:rsidR="00180D39">
        <w:t>definition, but i</w:t>
      </w:r>
      <w:r>
        <w:t xml:space="preserve">t is a better understanding. </w:t>
      </w:r>
    </w:p>
    <w:p w14:paraId="00D769ED" w14:textId="6C6F8FEA" w:rsidR="00180D39" w:rsidRDefault="0007521E" w:rsidP="00180D39">
      <w:r>
        <w:t xml:space="preserve">For example </w:t>
      </w:r>
      <w:proofErr w:type="gramStart"/>
      <w:r>
        <w:t>if</w:t>
      </w:r>
      <w:r w:rsidR="00180D39">
        <w:t xml:space="preserve"> </w:t>
      </w:r>
      <w:r>
        <w:t xml:space="preserve"> someone</w:t>
      </w:r>
      <w:proofErr w:type="gramEnd"/>
      <w:r>
        <w:t xml:space="preserve"> tells that </w:t>
      </w:r>
      <w:r w:rsidR="00180D39">
        <w:t>blueberries in London are expensive, this is an idea, or a statement, but is not testable, until I have something to compare it with.</w:t>
      </w:r>
    </w:p>
    <w:p w14:paraId="79D531E7" w14:textId="1E0182AC" w:rsidR="00180D39" w:rsidRDefault="00180D39" w:rsidP="00180D39">
      <w:r>
        <w:t xml:space="preserve">For instance, if I define expensive as:  any price </w:t>
      </w:r>
      <w:r w:rsidR="0007521E">
        <w:t>greater</w:t>
      </w:r>
      <w:r>
        <w:t xml:space="preserve"> than </w:t>
      </w:r>
      <w:r w:rsidR="00215640">
        <w:t>£</w:t>
      </w:r>
      <w:r>
        <w:t xml:space="preserve">1.75 </w:t>
      </w:r>
      <w:r w:rsidR="0007521E">
        <w:t>pounds</w:t>
      </w:r>
      <w:r>
        <w:t xml:space="preserve"> per </w:t>
      </w:r>
      <w:r w:rsidR="0007521E">
        <w:t>kg</w:t>
      </w:r>
      <w:r>
        <w:t>, then it immediately becomes a hypothesis.</w:t>
      </w:r>
    </w:p>
    <w:p w14:paraId="4A6B65F2" w14:textId="77777777" w:rsidR="00180D39" w:rsidRDefault="00180D39" w:rsidP="00180D39">
      <w:r>
        <w:lastRenderedPageBreak/>
        <w:t>Here’s a simple topic that can be tested.</w:t>
      </w:r>
    </w:p>
    <w:p w14:paraId="7B03EDD4" w14:textId="4DC3E43B" w:rsidR="00180D39" w:rsidRDefault="00180D39" w:rsidP="00180D39">
      <w:r>
        <w:t>According to Glassdoor (the popular salary information website), the mean data scientist salary in the US is 113,000 dollars.</w:t>
      </w:r>
    </w:p>
    <w:p w14:paraId="085C4D7C" w14:textId="3A11B6B1" w:rsidR="0049529E" w:rsidRDefault="0007521E" w:rsidP="00180D39">
      <w:r>
        <w:t>I can test and check</w:t>
      </w:r>
      <w:r w:rsidR="00180D39">
        <w:t xml:space="preserve"> if their estimat</w:t>
      </w:r>
      <w:r>
        <w:t>ion</w:t>
      </w:r>
      <w:r w:rsidR="00180D39">
        <w:t xml:space="preserve"> is </w:t>
      </w:r>
      <w:proofErr w:type="spellStart"/>
      <w:r>
        <w:t>acurate</w:t>
      </w:r>
      <w:proofErr w:type="spellEnd"/>
      <w:r w:rsidR="00180D39">
        <w:t>. There are two hypotheses that are made: the null hypothesis, denoted H</w:t>
      </w:r>
      <w:r w:rsidR="0049529E">
        <w:t>0</w:t>
      </w:r>
      <w:r w:rsidR="00180D39">
        <w:t>, and the alternative hypothesis, denoted H</w:t>
      </w:r>
      <w:r w:rsidR="0049529E">
        <w:t xml:space="preserve">1 </w:t>
      </w:r>
      <w:r w:rsidR="00180D39">
        <w:t>or H</w:t>
      </w:r>
      <w:r w:rsidR="0049529E">
        <w:t xml:space="preserve"> A.</w:t>
      </w:r>
    </w:p>
    <w:p w14:paraId="1821DD5C" w14:textId="1F889C93" w:rsidR="0049529E" w:rsidRDefault="0049529E" w:rsidP="00180D39">
      <w:r>
        <w:rPr>
          <w:noProof/>
        </w:rPr>
        <w:drawing>
          <wp:inline distT="0" distB="0" distL="0" distR="0" wp14:anchorId="066CEB98" wp14:editId="6073C836">
            <wp:extent cx="3081297" cy="1618394"/>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9585" cy="1622747"/>
                    </a:xfrm>
                    <a:prstGeom prst="rect">
                      <a:avLst/>
                    </a:prstGeom>
                    <a:noFill/>
                    <a:ln>
                      <a:noFill/>
                    </a:ln>
                  </pic:spPr>
                </pic:pic>
              </a:graphicData>
            </a:graphic>
          </wp:inline>
        </w:drawing>
      </w:r>
    </w:p>
    <w:p w14:paraId="430F3CE3" w14:textId="77777777" w:rsidR="0049529E" w:rsidRDefault="0049529E" w:rsidP="00180D39"/>
    <w:p w14:paraId="3ACC6480" w14:textId="7AE7B0FC" w:rsidR="00180D39" w:rsidRDefault="00180D39" w:rsidP="00180D39">
      <w:r>
        <w:t>The null hypothesis is the one to be tested and the alternative is everything else.</w:t>
      </w:r>
    </w:p>
    <w:p w14:paraId="6FFAC2EB" w14:textId="7A4850DE" w:rsidR="0049529E" w:rsidRDefault="00180D39" w:rsidP="00180D39">
      <w:r>
        <w:t xml:space="preserve">In our example, </w:t>
      </w:r>
      <w:r w:rsidR="00215640">
        <w:t>t</w:t>
      </w:r>
      <w:r>
        <w:t xml:space="preserve">he null hypothesis would be: The mean data scientist salary is 113,000 dollars, While the alternative: The mean data scientist salary is not 113,000 dollars. </w:t>
      </w:r>
    </w:p>
    <w:p w14:paraId="0F7F31B7" w14:textId="4DE58C14" w:rsidR="0049529E" w:rsidRDefault="0049529E" w:rsidP="00180D39">
      <w:r>
        <w:rPr>
          <w:noProof/>
        </w:rPr>
        <w:drawing>
          <wp:inline distT="0" distB="0" distL="0" distR="0" wp14:anchorId="7A3BCB94" wp14:editId="6588672B">
            <wp:extent cx="2810871" cy="1520627"/>
            <wp:effectExtent l="0" t="0" r="889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772" t="15685" r="40489" b="58432"/>
                    <a:stretch/>
                  </pic:blipFill>
                  <pic:spPr bwMode="auto">
                    <a:xfrm>
                      <a:off x="0" y="0"/>
                      <a:ext cx="2817995" cy="1524481"/>
                    </a:xfrm>
                    <a:prstGeom prst="rect">
                      <a:avLst/>
                    </a:prstGeom>
                    <a:ln>
                      <a:noFill/>
                    </a:ln>
                    <a:extLst>
                      <a:ext uri="{53640926-AAD7-44D8-BBD7-CCE9431645EC}">
                        <a14:shadowObscured xmlns:a14="http://schemas.microsoft.com/office/drawing/2010/main"/>
                      </a:ext>
                    </a:extLst>
                  </pic:spPr>
                </pic:pic>
              </a:graphicData>
            </a:graphic>
          </wp:inline>
        </w:drawing>
      </w:r>
    </w:p>
    <w:p w14:paraId="6F37E2C9" w14:textId="77777777" w:rsidR="0049529E" w:rsidRDefault="0049529E" w:rsidP="00180D39"/>
    <w:p w14:paraId="5AB3A1C3" w14:textId="7B93F0EB" w:rsidR="00180D39" w:rsidRDefault="00180D39" w:rsidP="00180D39">
      <w:r>
        <w:t xml:space="preserve">Now, </w:t>
      </w:r>
      <w:r w:rsidR="0007521E">
        <w:t>I</w:t>
      </w:r>
      <w:r>
        <w:t xml:space="preserve"> want to </w:t>
      </w:r>
      <w:r w:rsidR="0007521E">
        <w:t xml:space="preserve">see </w:t>
      </w:r>
      <w:r>
        <w:t xml:space="preserve">if 113,000 is close enough to the true mean, predicted by our sample. In case it is, you would accept the null hypothesis. Otherwise, </w:t>
      </w:r>
      <w:r w:rsidR="0007521E">
        <w:t>I would</w:t>
      </w:r>
      <w:r>
        <w:t xml:space="preserve"> reject the null hypothesis. The concept of the null hypothesis is similar to: innocent until proven guilty. We assume that the mean salary is 113,000 dollars and we try to prove otherwise.</w:t>
      </w:r>
    </w:p>
    <w:p w14:paraId="1622CB6A" w14:textId="22287E6E" w:rsidR="00180D39" w:rsidRDefault="00180D39" w:rsidP="00180D39">
      <w:r>
        <w:t>This was an example of a two-sided or а two-tailed test. You can also form one sided or one-tailed tests.</w:t>
      </w:r>
    </w:p>
    <w:p w14:paraId="0953AA1E" w14:textId="77777777" w:rsidR="00A10A2B" w:rsidRDefault="00180D39" w:rsidP="00180D39">
      <w:r>
        <w:lastRenderedPageBreak/>
        <w:t>Say your friend, Paul, told you that he thinks data scientists earn more than 125,000 dollars per year. You doubt him so you design a test to see who’s right. The null hypothesis of this test would be: The mean data scientist salary is more than 125,000 dollars. The alternative will cover everything else, thus: The mean data scientist salary is less than or equal to 125,000 dollars.</w:t>
      </w:r>
    </w:p>
    <w:p w14:paraId="6CB9445F" w14:textId="0CA11B10" w:rsidR="00A10A2B" w:rsidRDefault="00A10A2B" w:rsidP="00180D39">
      <w:r>
        <w:rPr>
          <w:noProof/>
        </w:rPr>
        <w:drawing>
          <wp:inline distT="0" distB="0" distL="0" distR="0" wp14:anchorId="1B97F2A2" wp14:editId="6BC20EF5">
            <wp:extent cx="2258632" cy="96028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307" t="21981" r="45517" b="62137"/>
                    <a:stretch/>
                  </pic:blipFill>
                  <pic:spPr bwMode="auto">
                    <a:xfrm>
                      <a:off x="0" y="0"/>
                      <a:ext cx="2259090" cy="960480"/>
                    </a:xfrm>
                    <a:prstGeom prst="rect">
                      <a:avLst/>
                    </a:prstGeom>
                    <a:ln>
                      <a:noFill/>
                    </a:ln>
                    <a:extLst>
                      <a:ext uri="{53640926-AAD7-44D8-BBD7-CCE9431645EC}">
                        <a14:shadowObscured xmlns:a14="http://schemas.microsoft.com/office/drawing/2010/main"/>
                      </a:ext>
                    </a:extLst>
                  </pic:spPr>
                </pic:pic>
              </a:graphicData>
            </a:graphic>
          </wp:inline>
        </w:drawing>
      </w:r>
    </w:p>
    <w:p w14:paraId="4934B868" w14:textId="69B20010" w:rsidR="00180D39" w:rsidRDefault="00180D39" w:rsidP="00180D39">
      <w:r>
        <w:t xml:space="preserve"> It is important to note that outcomes of tests refer to the population parameter rather than the sample statistic.</w:t>
      </w:r>
    </w:p>
    <w:p w14:paraId="2B3887A9" w14:textId="77777777" w:rsidR="00A10A2B" w:rsidRDefault="00180D39" w:rsidP="00180D39">
      <w:r>
        <w:t xml:space="preserve"> As such, the result that we get is for the population. </w:t>
      </w:r>
    </w:p>
    <w:p w14:paraId="286EEC7D" w14:textId="66CAB42E" w:rsidR="00180D39" w:rsidRDefault="00180D39" w:rsidP="00180D39">
      <w:r>
        <w:t>Another crucial consideration is that, generally, the researcher is trying to reject the null hypothesis.</w:t>
      </w:r>
      <w:r w:rsidR="00A10A2B">
        <w:t xml:space="preserve"> </w:t>
      </w:r>
      <w:r>
        <w:t>Think about the null hypothesis as the status quo and the alternative as the change or innovation</w:t>
      </w:r>
      <w:r w:rsidR="00A10A2B">
        <w:t xml:space="preserve"> </w:t>
      </w:r>
      <w:r>
        <w:t>that challenges that status quo.</w:t>
      </w:r>
    </w:p>
    <w:p w14:paraId="096F3AFB" w14:textId="3E681958" w:rsidR="00A10A2B" w:rsidRDefault="00A10A2B" w:rsidP="00180D39">
      <w:r>
        <w:rPr>
          <w:noProof/>
        </w:rPr>
        <w:drawing>
          <wp:inline distT="0" distB="0" distL="0" distR="0" wp14:anchorId="3AA10E40" wp14:editId="2A7C75DB">
            <wp:extent cx="2465950" cy="10908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704" t="23633" r="47338" b="58325"/>
                    <a:stretch/>
                  </pic:blipFill>
                  <pic:spPr bwMode="auto">
                    <a:xfrm>
                      <a:off x="0" y="0"/>
                      <a:ext cx="2466564" cy="1091128"/>
                    </a:xfrm>
                    <a:prstGeom prst="rect">
                      <a:avLst/>
                    </a:prstGeom>
                    <a:ln>
                      <a:noFill/>
                    </a:ln>
                    <a:extLst>
                      <a:ext uri="{53640926-AAD7-44D8-BBD7-CCE9431645EC}">
                        <a14:shadowObscured xmlns:a14="http://schemas.microsoft.com/office/drawing/2010/main"/>
                      </a:ext>
                    </a:extLst>
                  </pic:spPr>
                </pic:pic>
              </a:graphicData>
            </a:graphic>
          </wp:inline>
        </w:drawing>
      </w:r>
    </w:p>
    <w:p w14:paraId="50B2542F" w14:textId="5AA25135" w:rsidR="00180D39" w:rsidRPr="000678FB" w:rsidRDefault="00180D39" w:rsidP="00180D39">
      <w:r>
        <w:t>In our example, Paul was representing the status quo, which we were challenging.</w:t>
      </w:r>
    </w:p>
    <w:p w14:paraId="293714DA" w14:textId="7D3B7B20" w:rsidR="002C74C0" w:rsidRDefault="00D0108A" w:rsidP="00D0108A">
      <w:pPr>
        <w:pStyle w:val="Heading1"/>
      </w:pPr>
      <w:bookmarkStart w:id="9" w:name="_Toc81604417"/>
      <w:r>
        <w:t>T-Test selection: 2 samples as variances are not equal.</w:t>
      </w:r>
      <w:bookmarkEnd w:id="9"/>
      <w:r>
        <w:t xml:space="preserve"> </w:t>
      </w:r>
    </w:p>
    <w:p w14:paraId="6DEF6818" w14:textId="60962ADF" w:rsidR="00D0108A" w:rsidRDefault="00D0108A" w:rsidP="00D0108A">
      <w:r>
        <w:t xml:space="preserve">White and BAME patients has different variance. Will need age comparation and find the infection ratio and truthfulness of finding. </w:t>
      </w:r>
    </w:p>
    <w:p w14:paraId="7BF790BE" w14:textId="6378B0CC" w:rsidR="00D0108A" w:rsidRDefault="00D0108A" w:rsidP="00D0108A"/>
    <w:p w14:paraId="648436CA" w14:textId="77777777" w:rsidR="002B3B5D" w:rsidRDefault="002B3B5D" w:rsidP="00390B93">
      <w:pPr>
        <w:pStyle w:val="Heading1"/>
      </w:pPr>
    </w:p>
    <w:p w14:paraId="36D44E07" w14:textId="77777777" w:rsidR="002B3B5D" w:rsidRDefault="002B3B5D" w:rsidP="00390B93">
      <w:pPr>
        <w:pStyle w:val="Heading1"/>
      </w:pPr>
    </w:p>
    <w:p w14:paraId="7BA48C7E" w14:textId="77777777" w:rsidR="002B3B5D" w:rsidRDefault="002B3B5D" w:rsidP="00390B93">
      <w:pPr>
        <w:pStyle w:val="Heading1"/>
      </w:pPr>
    </w:p>
    <w:p w14:paraId="282371FB" w14:textId="09C23CD6" w:rsidR="00D0108A" w:rsidRDefault="00D0108A" w:rsidP="00390B93">
      <w:pPr>
        <w:pStyle w:val="Heading1"/>
      </w:pPr>
      <w:bookmarkStart w:id="10" w:name="_Toc81604418"/>
      <w:r>
        <w:t>Testing hypothesis to</w:t>
      </w:r>
      <w:r w:rsidR="00390B93">
        <w:t xml:space="preserve"> various</w:t>
      </w:r>
      <w:r>
        <w:t xml:space="preserve"> significance level p</w:t>
      </w:r>
      <w:bookmarkEnd w:id="10"/>
    </w:p>
    <w:p w14:paraId="7E87BD91" w14:textId="201876AF" w:rsidR="00390B93" w:rsidRDefault="00390B93" w:rsidP="002B3B5D">
      <w:pPr>
        <w:pStyle w:val="ListBullet"/>
      </w:pPr>
      <w:r>
        <w:t>Where p=0.10</w:t>
      </w:r>
    </w:p>
    <w:tbl>
      <w:tblPr>
        <w:tblW w:w="9200" w:type="dxa"/>
        <w:tblLook w:val="04A0" w:firstRow="1" w:lastRow="0" w:firstColumn="1" w:lastColumn="0" w:noHBand="0" w:noVBand="1"/>
      </w:tblPr>
      <w:tblGrid>
        <w:gridCol w:w="960"/>
        <w:gridCol w:w="2120"/>
        <w:gridCol w:w="960"/>
        <w:gridCol w:w="960"/>
        <w:gridCol w:w="1560"/>
        <w:gridCol w:w="1680"/>
        <w:gridCol w:w="960"/>
      </w:tblGrid>
      <w:tr w:rsidR="002B3B5D" w:rsidRPr="002B3B5D" w14:paraId="6013E0E2" w14:textId="77777777" w:rsidTr="002B3B5D">
        <w:trPr>
          <w:trHeight w:val="300"/>
        </w:trPr>
        <w:tc>
          <w:tcPr>
            <w:tcW w:w="960" w:type="dxa"/>
            <w:tcBorders>
              <w:top w:val="nil"/>
              <w:left w:val="nil"/>
              <w:bottom w:val="nil"/>
              <w:right w:val="nil"/>
            </w:tcBorders>
            <w:shd w:val="clear" w:color="auto" w:fill="auto"/>
            <w:noWrap/>
            <w:vAlign w:val="bottom"/>
            <w:hideMark/>
          </w:tcPr>
          <w:p w14:paraId="19158BD8" w14:textId="77777777" w:rsidR="002B3B5D" w:rsidRPr="002B3B5D" w:rsidRDefault="002B3B5D" w:rsidP="002B3B5D">
            <w:pPr>
              <w:spacing w:before="0" w:after="0" w:line="240" w:lineRule="auto"/>
              <w:rPr>
                <w:rFonts w:ascii="Times New Roman" w:eastAsia="Times New Roman" w:hAnsi="Times New Roman" w:cs="Times New Roman"/>
                <w:color w:val="auto"/>
                <w:sz w:val="24"/>
                <w:szCs w:val="24"/>
                <w:lang w:val="en-GB" w:eastAsia="en-GB"/>
              </w:rPr>
            </w:pPr>
          </w:p>
        </w:tc>
        <w:tc>
          <w:tcPr>
            <w:tcW w:w="2120" w:type="dxa"/>
            <w:tcBorders>
              <w:top w:val="nil"/>
              <w:left w:val="nil"/>
              <w:bottom w:val="nil"/>
              <w:right w:val="nil"/>
            </w:tcBorders>
            <w:shd w:val="clear" w:color="auto" w:fill="auto"/>
            <w:noWrap/>
            <w:vAlign w:val="bottom"/>
            <w:hideMark/>
          </w:tcPr>
          <w:p w14:paraId="6AA28C99"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78F8AD15"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77150738"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7CC2F4A3"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680" w:type="dxa"/>
            <w:tcBorders>
              <w:top w:val="nil"/>
              <w:left w:val="nil"/>
              <w:bottom w:val="nil"/>
              <w:right w:val="nil"/>
            </w:tcBorders>
            <w:shd w:val="clear" w:color="auto" w:fill="auto"/>
            <w:noWrap/>
            <w:vAlign w:val="bottom"/>
            <w:hideMark/>
          </w:tcPr>
          <w:p w14:paraId="5E3016CF"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75E7FE4E"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r w:rsidR="002B3B5D" w:rsidRPr="002B3B5D" w14:paraId="44A3B560" w14:textId="77777777" w:rsidTr="002B3B5D">
        <w:trPr>
          <w:trHeight w:val="300"/>
        </w:trPr>
        <w:tc>
          <w:tcPr>
            <w:tcW w:w="960" w:type="dxa"/>
            <w:tcBorders>
              <w:top w:val="nil"/>
              <w:left w:val="nil"/>
              <w:bottom w:val="nil"/>
              <w:right w:val="nil"/>
            </w:tcBorders>
            <w:shd w:val="clear" w:color="auto" w:fill="auto"/>
            <w:noWrap/>
            <w:vAlign w:val="bottom"/>
            <w:hideMark/>
          </w:tcPr>
          <w:p w14:paraId="75A72354"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28033691" w14:textId="77777777" w:rsidR="002B3B5D" w:rsidRPr="002B3B5D" w:rsidRDefault="002B3B5D" w:rsidP="002B3B5D">
            <w:pPr>
              <w:spacing w:before="0" w:after="0" w:line="240" w:lineRule="auto"/>
              <w:jc w:val="center"/>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1E5125A1" w14:textId="77777777" w:rsidR="002B3B5D" w:rsidRPr="002B3B5D" w:rsidRDefault="002B3B5D" w:rsidP="002B3B5D">
            <w:pPr>
              <w:spacing w:before="0" w:after="0" w:line="240" w:lineRule="auto"/>
              <w:jc w:val="center"/>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2A1D59DF"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430D8552" w14:textId="77777777" w:rsidR="002B3B5D" w:rsidRPr="002B3B5D" w:rsidRDefault="002B3B5D" w:rsidP="002B3B5D">
            <w:pPr>
              <w:spacing w:before="0" w:after="0" w:line="240" w:lineRule="auto"/>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White Patient</w:t>
            </w:r>
          </w:p>
        </w:tc>
        <w:tc>
          <w:tcPr>
            <w:tcW w:w="1680" w:type="dxa"/>
            <w:tcBorders>
              <w:top w:val="nil"/>
              <w:left w:val="nil"/>
              <w:bottom w:val="nil"/>
              <w:right w:val="nil"/>
            </w:tcBorders>
            <w:shd w:val="clear" w:color="auto" w:fill="auto"/>
            <w:noWrap/>
            <w:vAlign w:val="bottom"/>
            <w:hideMark/>
          </w:tcPr>
          <w:p w14:paraId="78C0754D" w14:textId="77777777" w:rsidR="002B3B5D" w:rsidRPr="002B3B5D" w:rsidRDefault="002B3B5D" w:rsidP="002B3B5D">
            <w:pPr>
              <w:spacing w:before="0" w:after="0" w:line="240" w:lineRule="auto"/>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BAME Patient</w:t>
            </w:r>
          </w:p>
        </w:tc>
        <w:tc>
          <w:tcPr>
            <w:tcW w:w="960" w:type="dxa"/>
            <w:tcBorders>
              <w:top w:val="nil"/>
              <w:left w:val="nil"/>
              <w:bottom w:val="nil"/>
              <w:right w:val="nil"/>
            </w:tcBorders>
            <w:shd w:val="clear" w:color="auto" w:fill="auto"/>
            <w:noWrap/>
            <w:vAlign w:val="bottom"/>
            <w:hideMark/>
          </w:tcPr>
          <w:p w14:paraId="0A60F500" w14:textId="77777777" w:rsidR="002B3B5D" w:rsidRPr="002B3B5D" w:rsidRDefault="002B3B5D" w:rsidP="002B3B5D">
            <w:pPr>
              <w:spacing w:before="0" w:after="0" w:line="240" w:lineRule="auto"/>
              <w:rPr>
                <w:rFonts w:ascii="Calibri" w:eastAsia="Times New Roman" w:hAnsi="Calibri" w:cs="Calibri"/>
                <w:color w:val="000000"/>
                <w:lang w:val="en-GB" w:eastAsia="en-GB"/>
              </w:rPr>
            </w:pPr>
          </w:p>
        </w:tc>
      </w:tr>
      <w:tr w:rsidR="002B3B5D" w:rsidRPr="002B3B5D" w14:paraId="620AFAB9" w14:textId="77777777" w:rsidTr="002B3B5D">
        <w:trPr>
          <w:trHeight w:val="300"/>
        </w:trPr>
        <w:tc>
          <w:tcPr>
            <w:tcW w:w="960" w:type="dxa"/>
            <w:tcBorders>
              <w:top w:val="nil"/>
              <w:left w:val="nil"/>
              <w:bottom w:val="nil"/>
              <w:right w:val="nil"/>
            </w:tcBorders>
            <w:shd w:val="clear" w:color="auto" w:fill="auto"/>
            <w:noWrap/>
            <w:vAlign w:val="bottom"/>
            <w:hideMark/>
          </w:tcPr>
          <w:p w14:paraId="5771FC70"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4AEE495A"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Mean</w:t>
            </w:r>
          </w:p>
        </w:tc>
        <w:tc>
          <w:tcPr>
            <w:tcW w:w="960" w:type="dxa"/>
            <w:tcBorders>
              <w:top w:val="nil"/>
              <w:left w:val="nil"/>
              <w:bottom w:val="nil"/>
              <w:right w:val="nil"/>
            </w:tcBorders>
            <w:shd w:val="clear" w:color="auto" w:fill="auto"/>
            <w:noWrap/>
            <w:vAlign w:val="bottom"/>
            <w:hideMark/>
          </w:tcPr>
          <w:p w14:paraId="3280D46B"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1361D4BB"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2B2AC4D4"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36.18</w:t>
            </w:r>
          </w:p>
        </w:tc>
        <w:tc>
          <w:tcPr>
            <w:tcW w:w="1680" w:type="dxa"/>
            <w:tcBorders>
              <w:top w:val="nil"/>
              <w:left w:val="nil"/>
              <w:bottom w:val="nil"/>
              <w:right w:val="nil"/>
            </w:tcBorders>
            <w:shd w:val="clear" w:color="auto" w:fill="auto"/>
            <w:noWrap/>
            <w:vAlign w:val="bottom"/>
            <w:hideMark/>
          </w:tcPr>
          <w:p w14:paraId="22CDCA04"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36.74</w:t>
            </w:r>
          </w:p>
        </w:tc>
        <w:tc>
          <w:tcPr>
            <w:tcW w:w="960" w:type="dxa"/>
            <w:tcBorders>
              <w:top w:val="nil"/>
              <w:left w:val="nil"/>
              <w:bottom w:val="nil"/>
              <w:right w:val="nil"/>
            </w:tcBorders>
            <w:shd w:val="clear" w:color="auto" w:fill="auto"/>
            <w:noWrap/>
            <w:vAlign w:val="bottom"/>
            <w:hideMark/>
          </w:tcPr>
          <w:p w14:paraId="4BCBBC7E"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r>
      <w:tr w:rsidR="002B3B5D" w:rsidRPr="002B3B5D" w14:paraId="2F91A0F0" w14:textId="77777777" w:rsidTr="002B3B5D">
        <w:trPr>
          <w:trHeight w:val="300"/>
        </w:trPr>
        <w:tc>
          <w:tcPr>
            <w:tcW w:w="960" w:type="dxa"/>
            <w:tcBorders>
              <w:top w:val="nil"/>
              <w:left w:val="nil"/>
              <w:bottom w:val="nil"/>
              <w:right w:val="nil"/>
            </w:tcBorders>
            <w:shd w:val="clear" w:color="auto" w:fill="auto"/>
            <w:noWrap/>
            <w:vAlign w:val="bottom"/>
            <w:hideMark/>
          </w:tcPr>
          <w:p w14:paraId="5A4179F3"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1CF04AF4"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Variance</w:t>
            </w:r>
          </w:p>
        </w:tc>
        <w:tc>
          <w:tcPr>
            <w:tcW w:w="960" w:type="dxa"/>
            <w:tcBorders>
              <w:top w:val="nil"/>
              <w:left w:val="nil"/>
              <w:bottom w:val="nil"/>
              <w:right w:val="nil"/>
            </w:tcBorders>
            <w:shd w:val="clear" w:color="auto" w:fill="auto"/>
            <w:noWrap/>
            <w:vAlign w:val="bottom"/>
            <w:hideMark/>
          </w:tcPr>
          <w:p w14:paraId="497826CA"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2174FD69"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202A5972"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88.72204082</w:t>
            </w:r>
          </w:p>
        </w:tc>
        <w:tc>
          <w:tcPr>
            <w:tcW w:w="1680" w:type="dxa"/>
            <w:tcBorders>
              <w:top w:val="nil"/>
              <w:left w:val="nil"/>
              <w:bottom w:val="nil"/>
              <w:right w:val="nil"/>
            </w:tcBorders>
            <w:shd w:val="clear" w:color="auto" w:fill="auto"/>
            <w:noWrap/>
            <w:vAlign w:val="bottom"/>
            <w:hideMark/>
          </w:tcPr>
          <w:p w14:paraId="13B63C04"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86.80857143</w:t>
            </w:r>
          </w:p>
        </w:tc>
        <w:tc>
          <w:tcPr>
            <w:tcW w:w="960" w:type="dxa"/>
            <w:tcBorders>
              <w:top w:val="nil"/>
              <w:left w:val="nil"/>
              <w:bottom w:val="nil"/>
              <w:right w:val="nil"/>
            </w:tcBorders>
            <w:shd w:val="clear" w:color="auto" w:fill="auto"/>
            <w:noWrap/>
            <w:vAlign w:val="bottom"/>
            <w:hideMark/>
          </w:tcPr>
          <w:p w14:paraId="51291183"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r>
      <w:tr w:rsidR="002B3B5D" w:rsidRPr="002B3B5D" w14:paraId="17785827" w14:textId="77777777" w:rsidTr="002B3B5D">
        <w:trPr>
          <w:trHeight w:val="300"/>
        </w:trPr>
        <w:tc>
          <w:tcPr>
            <w:tcW w:w="960" w:type="dxa"/>
            <w:tcBorders>
              <w:top w:val="nil"/>
              <w:left w:val="nil"/>
              <w:bottom w:val="nil"/>
              <w:right w:val="nil"/>
            </w:tcBorders>
            <w:shd w:val="clear" w:color="auto" w:fill="auto"/>
            <w:noWrap/>
            <w:vAlign w:val="bottom"/>
            <w:hideMark/>
          </w:tcPr>
          <w:p w14:paraId="00D7E292"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751BA42C"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n</w:t>
            </w:r>
          </w:p>
        </w:tc>
        <w:tc>
          <w:tcPr>
            <w:tcW w:w="960" w:type="dxa"/>
            <w:tcBorders>
              <w:top w:val="nil"/>
              <w:left w:val="nil"/>
              <w:bottom w:val="nil"/>
              <w:right w:val="nil"/>
            </w:tcBorders>
            <w:shd w:val="clear" w:color="auto" w:fill="auto"/>
            <w:noWrap/>
            <w:vAlign w:val="bottom"/>
            <w:hideMark/>
          </w:tcPr>
          <w:p w14:paraId="40762179"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0EEEFD25"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1723449"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50</w:t>
            </w:r>
          </w:p>
        </w:tc>
        <w:tc>
          <w:tcPr>
            <w:tcW w:w="1680" w:type="dxa"/>
            <w:tcBorders>
              <w:top w:val="nil"/>
              <w:left w:val="nil"/>
              <w:bottom w:val="nil"/>
              <w:right w:val="nil"/>
            </w:tcBorders>
            <w:shd w:val="clear" w:color="auto" w:fill="auto"/>
            <w:noWrap/>
            <w:vAlign w:val="bottom"/>
            <w:hideMark/>
          </w:tcPr>
          <w:p w14:paraId="154C7EB5"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50</w:t>
            </w:r>
          </w:p>
        </w:tc>
        <w:tc>
          <w:tcPr>
            <w:tcW w:w="960" w:type="dxa"/>
            <w:tcBorders>
              <w:top w:val="nil"/>
              <w:left w:val="nil"/>
              <w:bottom w:val="nil"/>
              <w:right w:val="nil"/>
            </w:tcBorders>
            <w:shd w:val="clear" w:color="auto" w:fill="auto"/>
            <w:noWrap/>
            <w:vAlign w:val="bottom"/>
            <w:hideMark/>
          </w:tcPr>
          <w:p w14:paraId="32A5A359"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r>
      <w:tr w:rsidR="002B3B5D" w:rsidRPr="002B3B5D" w14:paraId="51F430FE" w14:textId="77777777" w:rsidTr="002B3B5D">
        <w:trPr>
          <w:trHeight w:val="300"/>
        </w:trPr>
        <w:tc>
          <w:tcPr>
            <w:tcW w:w="960" w:type="dxa"/>
            <w:tcBorders>
              <w:top w:val="nil"/>
              <w:left w:val="nil"/>
              <w:bottom w:val="nil"/>
              <w:right w:val="nil"/>
            </w:tcBorders>
            <w:shd w:val="clear" w:color="auto" w:fill="auto"/>
            <w:noWrap/>
            <w:vAlign w:val="bottom"/>
            <w:hideMark/>
          </w:tcPr>
          <w:p w14:paraId="7EDA7E95"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1F371B58" w14:textId="533AF4DD"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Difference</w:t>
            </w:r>
          </w:p>
        </w:tc>
        <w:tc>
          <w:tcPr>
            <w:tcW w:w="960" w:type="dxa"/>
            <w:tcBorders>
              <w:top w:val="nil"/>
              <w:left w:val="nil"/>
              <w:bottom w:val="nil"/>
              <w:right w:val="nil"/>
            </w:tcBorders>
            <w:shd w:val="clear" w:color="auto" w:fill="auto"/>
            <w:noWrap/>
            <w:vAlign w:val="bottom"/>
            <w:hideMark/>
          </w:tcPr>
          <w:p w14:paraId="2020CEEB"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25AEDFF2"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40D200D5"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0</w:t>
            </w:r>
          </w:p>
        </w:tc>
        <w:tc>
          <w:tcPr>
            <w:tcW w:w="1680" w:type="dxa"/>
            <w:tcBorders>
              <w:top w:val="nil"/>
              <w:left w:val="nil"/>
              <w:bottom w:val="nil"/>
              <w:right w:val="nil"/>
            </w:tcBorders>
            <w:shd w:val="clear" w:color="auto" w:fill="auto"/>
            <w:noWrap/>
            <w:vAlign w:val="bottom"/>
            <w:hideMark/>
          </w:tcPr>
          <w:p w14:paraId="5376D4E1"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10D18BFD"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r w:rsidR="002B3B5D" w:rsidRPr="002B3B5D" w14:paraId="7E5AD874" w14:textId="77777777" w:rsidTr="002B3B5D">
        <w:trPr>
          <w:trHeight w:val="300"/>
        </w:trPr>
        <w:tc>
          <w:tcPr>
            <w:tcW w:w="960" w:type="dxa"/>
            <w:tcBorders>
              <w:top w:val="nil"/>
              <w:left w:val="nil"/>
              <w:bottom w:val="nil"/>
              <w:right w:val="nil"/>
            </w:tcBorders>
            <w:shd w:val="clear" w:color="auto" w:fill="auto"/>
            <w:noWrap/>
            <w:vAlign w:val="bottom"/>
            <w:hideMark/>
          </w:tcPr>
          <w:p w14:paraId="20085013"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79F4AD89"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df</w:t>
            </w:r>
          </w:p>
        </w:tc>
        <w:tc>
          <w:tcPr>
            <w:tcW w:w="960" w:type="dxa"/>
            <w:tcBorders>
              <w:top w:val="nil"/>
              <w:left w:val="nil"/>
              <w:bottom w:val="nil"/>
              <w:right w:val="nil"/>
            </w:tcBorders>
            <w:shd w:val="clear" w:color="auto" w:fill="auto"/>
            <w:noWrap/>
            <w:vAlign w:val="bottom"/>
            <w:hideMark/>
          </w:tcPr>
          <w:p w14:paraId="3AB2494C"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64B2AB12"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3559AFCD"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98</w:t>
            </w:r>
          </w:p>
        </w:tc>
        <w:tc>
          <w:tcPr>
            <w:tcW w:w="1680" w:type="dxa"/>
            <w:tcBorders>
              <w:top w:val="nil"/>
              <w:left w:val="nil"/>
              <w:bottom w:val="nil"/>
              <w:right w:val="nil"/>
            </w:tcBorders>
            <w:shd w:val="clear" w:color="auto" w:fill="auto"/>
            <w:noWrap/>
            <w:vAlign w:val="bottom"/>
            <w:hideMark/>
          </w:tcPr>
          <w:p w14:paraId="4CBA1248"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195C2096"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r w:rsidR="002B3B5D" w:rsidRPr="002B3B5D" w14:paraId="3E1D9CB6" w14:textId="77777777" w:rsidTr="002B3B5D">
        <w:trPr>
          <w:trHeight w:val="300"/>
        </w:trPr>
        <w:tc>
          <w:tcPr>
            <w:tcW w:w="960" w:type="dxa"/>
            <w:tcBorders>
              <w:top w:val="nil"/>
              <w:left w:val="nil"/>
              <w:bottom w:val="nil"/>
              <w:right w:val="nil"/>
            </w:tcBorders>
            <w:shd w:val="clear" w:color="auto" w:fill="auto"/>
            <w:noWrap/>
            <w:vAlign w:val="bottom"/>
            <w:hideMark/>
          </w:tcPr>
          <w:p w14:paraId="7E2EE2A8"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67BA456F"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t Stat</w:t>
            </w:r>
          </w:p>
        </w:tc>
        <w:tc>
          <w:tcPr>
            <w:tcW w:w="960" w:type="dxa"/>
            <w:tcBorders>
              <w:top w:val="nil"/>
              <w:left w:val="nil"/>
              <w:bottom w:val="nil"/>
              <w:right w:val="nil"/>
            </w:tcBorders>
            <w:shd w:val="clear" w:color="auto" w:fill="auto"/>
            <w:noWrap/>
            <w:vAlign w:val="bottom"/>
            <w:hideMark/>
          </w:tcPr>
          <w:p w14:paraId="70069DA5"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48DAB97A"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A0A64F3"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-0.298879822</w:t>
            </w:r>
          </w:p>
        </w:tc>
        <w:tc>
          <w:tcPr>
            <w:tcW w:w="1680" w:type="dxa"/>
            <w:tcBorders>
              <w:top w:val="nil"/>
              <w:left w:val="nil"/>
              <w:bottom w:val="nil"/>
              <w:right w:val="nil"/>
            </w:tcBorders>
            <w:shd w:val="clear" w:color="auto" w:fill="auto"/>
            <w:noWrap/>
            <w:vAlign w:val="bottom"/>
            <w:hideMark/>
          </w:tcPr>
          <w:p w14:paraId="4BCF79C5"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17F5CF2"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r w:rsidR="002B3B5D" w:rsidRPr="002B3B5D" w14:paraId="39F4EB1E" w14:textId="77777777" w:rsidTr="002B3B5D">
        <w:trPr>
          <w:trHeight w:val="300"/>
        </w:trPr>
        <w:tc>
          <w:tcPr>
            <w:tcW w:w="960" w:type="dxa"/>
            <w:tcBorders>
              <w:top w:val="nil"/>
              <w:left w:val="nil"/>
              <w:bottom w:val="nil"/>
              <w:right w:val="nil"/>
            </w:tcBorders>
            <w:shd w:val="clear" w:color="auto" w:fill="auto"/>
            <w:noWrap/>
            <w:vAlign w:val="bottom"/>
            <w:hideMark/>
          </w:tcPr>
          <w:p w14:paraId="1111C212"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714ED8BE"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P{T&lt;=t} two-tail</w:t>
            </w:r>
          </w:p>
        </w:tc>
        <w:tc>
          <w:tcPr>
            <w:tcW w:w="960" w:type="dxa"/>
            <w:tcBorders>
              <w:top w:val="nil"/>
              <w:left w:val="nil"/>
              <w:bottom w:val="nil"/>
              <w:right w:val="nil"/>
            </w:tcBorders>
            <w:shd w:val="clear" w:color="auto" w:fill="auto"/>
            <w:noWrap/>
            <w:vAlign w:val="bottom"/>
            <w:hideMark/>
          </w:tcPr>
          <w:p w14:paraId="78DDF7AB"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67344B1"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3F1F37F5"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0.76566461</w:t>
            </w:r>
          </w:p>
        </w:tc>
        <w:tc>
          <w:tcPr>
            <w:tcW w:w="1680" w:type="dxa"/>
            <w:tcBorders>
              <w:top w:val="nil"/>
              <w:left w:val="nil"/>
              <w:bottom w:val="nil"/>
              <w:right w:val="nil"/>
            </w:tcBorders>
            <w:shd w:val="clear" w:color="auto" w:fill="auto"/>
            <w:noWrap/>
            <w:vAlign w:val="bottom"/>
            <w:hideMark/>
          </w:tcPr>
          <w:p w14:paraId="2BB27D02"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97288BE"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r w:rsidR="002B3B5D" w:rsidRPr="002B3B5D" w14:paraId="2D358424" w14:textId="77777777" w:rsidTr="002B3B5D">
        <w:trPr>
          <w:trHeight w:val="300"/>
        </w:trPr>
        <w:tc>
          <w:tcPr>
            <w:tcW w:w="960" w:type="dxa"/>
            <w:tcBorders>
              <w:top w:val="nil"/>
              <w:left w:val="nil"/>
              <w:bottom w:val="nil"/>
              <w:right w:val="nil"/>
            </w:tcBorders>
            <w:shd w:val="clear" w:color="auto" w:fill="auto"/>
            <w:noWrap/>
            <w:vAlign w:val="bottom"/>
            <w:hideMark/>
          </w:tcPr>
          <w:p w14:paraId="03ECAEC0"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29F8AEDA"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t Critical two-tail</w:t>
            </w:r>
          </w:p>
        </w:tc>
        <w:tc>
          <w:tcPr>
            <w:tcW w:w="960" w:type="dxa"/>
            <w:tcBorders>
              <w:top w:val="nil"/>
              <w:left w:val="nil"/>
              <w:bottom w:val="nil"/>
              <w:right w:val="nil"/>
            </w:tcBorders>
            <w:shd w:val="clear" w:color="auto" w:fill="auto"/>
            <w:noWrap/>
            <w:vAlign w:val="bottom"/>
            <w:hideMark/>
          </w:tcPr>
          <w:p w14:paraId="4458B664" w14:textId="77777777" w:rsidR="002B3B5D" w:rsidRPr="002B3B5D" w:rsidRDefault="002B3B5D" w:rsidP="002B3B5D">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1A59E1F6"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53E66B9"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r w:rsidRPr="002B3B5D">
              <w:rPr>
                <w:rFonts w:ascii="Calibri" w:eastAsia="Times New Roman" w:hAnsi="Calibri" w:cs="Calibri"/>
                <w:color w:val="000000"/>
                <w:lang w:val="en-GB" w:eastAsia="en-GB"/>
              </w:rPr>
              <w:t>1.660551217</w:t>
            </w:r>
          </w:p>
        </w:tc>
        <w:tc>
          <w:tcPr>
            <w:tcW w:w="1680" w:type="dxa"/>
            <w:tcBorders>
              <w:top w:val="nil"/>
              <w:left w:val="nil"/>
              <w:bottom w:val="nil"/>
              <w:right w:val="nil"/>
            </w:tcBorders>
            <w:shd w:val="clear" w:color="auto" w:fill="auto"/>
            <w:noWrap/>
            <w:vAlign w:val="bottom"/>
            <w:hideMark/>
          </w:tcPr>
          <w:p w14:paraId="45F77E34" w14:textId="77777777" w:rsidR="002B3B5D" w:rsidRPr="002B3B5D" w:rsidRDefault="002B3B5D" w:rsidP="002B3B5D">
            <w:pPr>
              <w:spacing w:before="0" w:after="0" w:line="240" w:lineRule="auto"/>
              <w:jc w:val="right"/>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42B1772B"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r w:rsidR="002B3B5D" w:rsidRPr="002B3B5D" w14:paraId="3358F6DD" w14:textId="77777777" w:rsidTr="002B3B5D">
        <w:trPr>
          <w:trHeight w:val="300"/>
        </w:trPr>
        <w:tc>
          <w:tcPr>
            <w:tcW w:w="960" w:type="dxa"/>
            <w:tcBorders>
              <w:top w:val="nil"/>
              <w:left w:val="nil"/>
              <w:bottom w:val="nil"/>
              <w:right w:val="nil"/>
            </w:tcBorders>
            <w:shd w:val="clear" w:color="auto" w:fill="auto"/>
            <w:noWrap/>
            <w:vAlign w:val="bottom"/>
            <w:hideMark/>
          </w:tcPr>
          <w:p w14:paraId="791B128C"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2120" w:type="dxa"/>
            <w:tcBorders>
              <w:top w:val="nil"/>
              <w:left w:val="nil"/>
              <w:bottom w:val="nil"/>
              <w:right w:val="nil"/>
            </w:tcBorders>
            <w:shd w:val="clear" w:color="auto" w:fill="auto"/>
            <w:noWrap/>
            <w:vAlign w:val="bottom"/>
            <w:hideMark/>
          </w:tcPr>
          <w:p w14:paraId="1EA36AEA" w14:textId="77777777" w:rsidR="002B3B5D" w:rsidRPr="002B3B5D" w:rsidRDefault="002B3B5D" w:rsidP="002B3B5D">
            <w:pPr>
              <w:spacing w:before="0" w:after="0" w:line="240" w:lineRule="auto"/>
              <w:jc w:val="center"/>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7E4955C4" w14:textId="77777777" w:rsidR="002B3B5D" w:rsidRPr="002B3B5D" w:rsidRDefault="002B3B5D" w:rsidP="002B3B5D">
            <w:pPr>
              <w:spacing w:before="0" w:after="0" w:line="240" w:lineRule="auto"/>
              <w:jc w:val="center"/>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5E6C3A56"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7906D213"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1680" w:type="dxa"/>
            <w:tcBorders>
              <w:top w:val="nil"/>
              <w:left w:val="nil"/>
              <w:bottom w:val="nil"/>
              <w:right w:val="nil"/>
            </w:tcBorders>
            <w:shd w:val="clear" w:color="auto" w:fill="auto"/>
            <w:noWrap/>
            <w:vAlign w:val="bottom"/>
            <w:hideMark/>
          </w:tcPr>
          <w:p w14:paraId="15B62521"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07BB3124" w14:textId="77777777" w:rsidR="002B3B5D" w:rsidRPr="002B3B5D" w:rsidRDefault="002B3B5D" w:rsidP="002B3B5D">
            <w:pPr>
              <w:spacing w:before="0" w:after="0" w:line="240" w:lineRule="auto"/>
              <w:rPr>
                <w:rFonts w:ascii="Times New Roman" w:eastAsia="Times New Roman" w:hAnsi="Times New Roman" w:cs="Times New Roman"/>
                <w:color w:val="auto"/>
                <w:sz w:val="20"/>
                <w:szCs w:val="20"/>
                <w:lang w:val="en-GB" w:eastAsia="en-GB"/>
              </w:rPr>
            </w:pPr>
          </w:p>
        </w:tc>
      </w:tr>
    </w:tbl>
    <w:p w14:paraId="23B8AA65" w14:textId="77777777" w:rsidR="002B3B5D" w:rsidRDefault="002B3B5D" w:rsidP="00390B93"/>
    <w:p w14:paraId="4E5829CB" w14:textId="41F52A25" w:rsidR="00390B93" w:rsidRDefault="00390B93" w:rsidP="00390B93">
      <w:r>
        <w:t xml:space="preserve">When t Stat is lower then critical two tail and true -0298 is lower </w:t>
      </w:r>
      <w:proofErr w:type="spellStart"/>
      <w:r>
        <w:t>then</w:t>
      </w:r>
      <w:proofErr w:type="spellEnd"/>
      <w:r>
        <w:t xml:space="preserve"> 1.6605, the null hypothesis can not be rejected. Data can support it. Infection ratio for the two categories can be taken as equal. When p value of two tail is higher then alpha, the null hypothesis can not be rejected.  Alpha is 0.10 where 0.765 is higher, hypothesis can not pe rejected. </w:t>
      </w:r>
    </w:p>
    <w:p w14:paraId="097D9E6C" w14:textId="77777777" w:rsidR="002B3B5D" w:rsidRDefault="002B3B5D" w:rsidP="00390B93"/>
    <w:p w14:paraId="7EBD7920" w14:textId="39FE68D6" w:rsidR="002B3B5D" w:rsidRDefault="002B3B5D" w:rsidP="002B3B5D">
      <w:pPr>
        <w:pStyle w:val="ListBullet"/>
      </w:pPr>
      <w:r>
        <w:t>Where p=0.01</w:t>
      </w:r>
    </w:p>
    <w:tbl>
      <w:tblPr>
        <w:tblW w:w="7280" w:type="dxa"/>
        <w:tblLook w:val="04A0" w:firstRow="1" w:lastRow="0" w:firstColumn="1" w:lastColumn="0" w:noHBand="0" w:noVBand="1"/>
      </w:tblPr>
      <w:tblGrid>
        <w:gridCol w:w="2120"/>
        <w:gridCol w:w="960"/>
        <w:gridCol w:w="960"/>
        <w:gridCol w:w="1560"/>
        <w:gridCol w:w="1680"/>
      </w:tblGrid>
      <w:tr w:rsidR="00D8631E" w:rsidRPr="00D8631E" w14:paraId="521B68A8" w14:textId="77777777" w:rsidTr="00D8631E">
        <w:trPr>
          <w:trHeight w:val="300"/>
        </w:trPr>
        <w:tc>
          <w:tcPr>
            <w:tcW w:w="2120" w:type="dxa"/>
            <w:tcBorders>
              <w:top w:val="nil"/>
              <w:left w:val="nil"/>
              <w:bottom w:val="nil"/>
              <w:right w:val="nil"/>
            </w:tcBorders>
            <w:shd w:val="clear" w:color="auto" w:fill="auto"/>
            <w:noWrap/>
            <w:vAlign w:val="bottom"/>
            <w:hideMark/>
          </w:tcPr>
          <w:p w14:paraId="49EBC84C" w14:textId="77777777" w:rsidR="00D8631E" w:rsidRPr="00D8631E" w:rsidRDefault="00D8631E" w:rsidP="00D8631E">
            <w:pPr>
              <w:spacing w:before="0" w:after="0" w:line="240" w:lineRule="auto"/>
              <w:rPr>
                <w:rFonts w:ascii="Times New Roman" w:eastAsia="Times New Roman" w:hAnsi="Times New Roman" w:cs="Times New Roman"/>
                <w:color w:val="auto"/>
                <w:sz w:val="24"/>
                <w:szCs w:val="24"/>
                <w:lang w:val="en-GB" w:eastAsia="en-GB"/>
              </w:rPr>
            </w:pPr>
          </w:p>
        </w:tc>
        <w:tc>
          <w:tcPr>
            <w:tcW w:w="960" w:type="dxa"/>
            <w:tcBorders>
              <w:top w:val="nil"/>
              <w:left w:val="nil"/>
              <w:bottom w:val="nil"/>
              <w:right w:val="nil"/>
            </w:tcBorders>
            <w:shd w:val="clear" w:color="auto" w:fill="auto"/>
            <w:noWrap/>
            <w:vAlign w:val="bottom"/>
            <w:hideMark/>
          </w:tcPr>
          <w:p w14:paraId="756FE1A0"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602FA50B"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1EDB82D2"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680" w:type="dxa"/>
            <w:tcBorders>
              <w:top w:val="nil"/>
              <w:left w:val="nil"/>
              <w:bottom w:val="nil"/>
              <w:right w:val="nil"/>
            </w:tcBorders>
            <w:shd w:val="clear" w:color="auto" w:fill="auto"/>
            <w:noWrap/>
            <w:vAlign w:val="bottom"/>
            <w:hideMark/>
          </w:tcPr>
          <w:p w14:paraId="66367460"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r>
      <w:tr w:rsidR="00D8631E" w:rsidRPr="00D8631E" w14:paraId="60D9C380" w14:textId="77777777" w:rsidTr="00D8631E">
        <w:trPr>
          <w:trHeight w:val="300"/>
        </w:trPr>
        <w:tc>
          <w:tcPr>
            <w:tcW w:w="2120" w:type="dxa"/>
            <w:tcBorders>
              <w:top w:val="nil"/>
              <w:left w:val="nil"/>
              <w:bottom w:val="nil"/>
              <w:right w:val="nil"/>
            </w:tcBorders>
            <w:shd w:val="clear" w:color="auto" w:fill="auto"/>
            <w:noWrap/>
            <w:vAlign w:val="bottom"/>
            <w:hideMark/>
          </w:tcPr>
          <w:p w14:paraId="008AD073"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686B6FF7" w14:textId="77777777" w:rsidR="00D8631E" w:rsidRPr="00D8631E" w:rsidRDefault="00D8631E" w:rsidP="00D8631E">
            <w:pPr>
              <w:spacing w:before="0" w:after="0" w:line="240" w:lineRule="auto"/>
              <w:jc w:val="center"/>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7CB34CAA"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5911DAE" w14:textId="77777777" w:rsidR="00D8631E" w:rsidRPr="00D8631E" w:rsidRDefault="00D8631E" w:rsidP="00D8631E">
            <w:pPr>
              <w:spacing w:before="0" w:after="0" w:line="240" w:lineRule="auto"/>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White Patient</w:t>
            </w:r>
          </w:p>
        </w:tc>
        <w:tc>
          <w:tcPr>
            <w:tcW w:w="1680" w:type="dxa"/>
            <w:tcBorders>
              <w:top w:val="nil"/>
              <w:left w:val="nil"/>
              <w:bottom w:val="nil"/>
              <w:right w:val="nil"/>
            </w:tcBorders>
            <w:shd w:val="clear" w:color="auto" w:fill="auto"/>
            <w:noWrap/>
            <w:vAlign w:val="bottom"/>
            <w:hideMark/>
          </w:tcPr>
          <w:p w14:paraId="2B2C62DF" w14:textId="77777777" w:rsidR="00D8631E" w:rsidRPr="00D8631E" w:rsidRDefault="00D8631E" w:rsidP="00D8631E">
            <w:pPr>
              <w:spacing w:before="0" w:after="0" w:line="240" w:lineRule="auto"/>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BAME Patient</w:t>
            </w:r>
          </w:p>
        </w:tc>
      </w:tr>
      <w:tr w:rsidR="00D8631E" w:rsidRPr="00D8631E" w14:paraId="28D6F329" w14:textId="77777777" w:rsidTr="00D8631E">
        <w:trPr>
          <w:trHeight w:val="300"/>
        </w:trPr>
        <w:tc>
          <w:tcPr>
            <w:tcW w:w="2120" w:type="dxa"/>
            <w:tcBorders>
              <w:top w:val="nil"/>
              <w:left w:val="nil"/>
              <w:bottom w:val="nil"/>
              <w:right w:val="nil"/>
            </w:tcBorders>
            <w:shd w:val="clear" w:color="auto" w:fill="auto"/>
            <w:noWrap/>
            <w:vAlign w:val="bottom"/>
            <w:hideMark/>
          </w:tcPr>
          <w:p w14:paraId="1D2DF213"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Mean</w:t>
            </w:r>
          </w:p>
        </w:tc>
        <w:tc>
          <w:tcPr>
            <w:tcW w:w="960" w:type="dxa"/>
            <w:tcBorders>
              <w:top w:val="nil"/>
              <w:left w:val="nil"/>
              <w:bottom w:val="nil"/>
              <w:right w:val="nil"/>
            </w:tcBorders>
            <w:shd w:val="clear" w:color="auto" w:fill="auto"/>
            <w:noWrap/>
            <w:vAlign w:val="bottom"/>
            <w:hideMark/>
          </w:tcPr>
          <w:p w14:paraId="06AC7DF3"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22688BDA"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1FC9E2FE"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36.18</w:t>
            </w:r>
          </w:p>
        </w:tc>
        <w:tc>
          <w:tcPr>
            <w:tcW w:w="1680" w:type="dxa"/>
            <w:tcBorders>
              <w:top w:val="nil"/>
              <w:left w:val="nil"/>
              <w:bottom w:val="nil"/>
              <w:right w:val="nil"/>
            </w:tcBorders>
            <w:shd w:val="clear" w:color="auto" w:fill="auto"/>
            <w:noWrap/>
            <w:vAlign w:val="bottom"/>
            <w:hideMark/>
          </w:tcPr>
          <w:p w14:paraId="1F15F7FA"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36.74</w:t>
            </w:r>
          </w:p>
        </w:tc>
      </w:tr>
      <w:tr w:rsidR="00D8631E" w:rsidRPr="00D8631E" w14:paraId="6598093D" w14:textId="77777777" w:rsidTr="00D8631E">
        <w:trPr>
          <w:trHeight w:val="300"/>
        </w:trPr>
        <w:tc>
          <w:tcPr>
            <w:tcW w:w="2120" w:type="dxa"/>
            <w:tcBorders>
              <w:top w:val="nil"/>
              <w:left w:val="nil"/>
              <w:bottom w:val="nil"/>
              <w:right w:val="nil"/>
            </w:tcBorders>
            <w:shd w:val="clear" w:color="auto" w:fill="auto"/>
            <w:noWrap/>
            <w:vAlign w:val="bottom"/>
            <w:hideMark/>
          </w:tcPr>
          <w:p w14:paraId="593B2E5B"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Variance</w:t>
            </w:r>
          </w:p>
        </w:tc>
        <w:tc>
          <w:tcPr>
            <w:tcW w:w="960" w:type="dxa"/>
            <w:tcBorders>
              <w:top w:val="nil"/>
              <w:left w:val="nil"/>
              <w:bottom w:val="nil"/>
              <w:right w:val="nil"/>
            </w:tcBorders>
            <w:shd w:val="clear" w:color="auto" w:fill="auto"/>
            <w:noWrap/>
            <w:vAlign w:val="bottom"/>
            <w:hideMark/>
          </w:tcPr>
          <w:p w14:paraId="4E6E3751"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54D0B98"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27C2B903"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88.72204082</w:t>
            </w:r>
          </w:p>
        </w:tc>
        <w:tc>
          <w:tcPr>
            <w:tcW w:w="1680" w:type="dxa"/>
            <w:tcBorders>
              <w:top w:val="nil"/>
              <w:left w:val="nil"/>
              <w:bottom w:val="nil"/>
              <w:right w:val="nil"/>
            </w:tcBorders>
            <w:shd w:val="clear" w:color="auto" w:fill="auto"/>
            <w:noWrap/>
            <w:vAlign w:val="bottom"/>
            <w:hideMark/>
          </w:tcPr>
          <w:p w14:paraId="7440660D"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86.80857143</w:t>
            </w:r>
          </w:p>
        </w:tc>
      </w:tr>
      <w:tr w:rsidR="00D8631E" w:rsidRPr="00D8631E" w14:paraId="4C9EF03D" w14:textId="77777777" w:rsidTr="00D8631E">
        <w:trPr>
          <w:trHeight w:val="300"/>
        </w:trPr>
        <w:tc>
          <w:tcPr>
            <w:tcW w:w="2120" w:type="dxa"/>
            <w:tcBorders>
              <w:top w:val="nil"/>
              <w:left w:val="nil"/>
              <w:bottom w:val="nil"/>
              <w:right w:val="nil"/>
            </w:tcBorders>
            <w:shd w:val="clear" w:color="auto" w:fill="auto"/>
            <w:noWrap/>
            <w:vAlign w:val="bottom"/>
            <w:hideMark/>
          </w:tcPr>
          <w:p w14:paraId="14A76791"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n</w:t>
            </w:r>
          </w:p>
        </w:tc>
        <w:tc>
          <w:tcPr>
            <w:tcW w:w="960" w:type="dxa"/>
            <w:tcBorders>
              <w:top w:val="nil"/>
              <w:left w:val="nil"/>
              <w:bottom w:val="nil"/>
              <w:right w:val="nil"/>
            </w:tcBorders>
            <w:shd w:val="clear" w:color="auto" w:fill="auto"/>
            <w:noWrap/>
            <w:vAlign w:val="bottom"/>
            <w:hideMark/>
          </w:tcPr>
          <w:p w14:paraId="753CE98F"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3CD90285"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6C426D9F"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50</w:t>
            </w:r>
          </w:p>
        </w:tc>
        <w:tc>
          <w:tcPr>
            <w:tcW w:w="1680" w:type="dxa"/>
            <w:tcBorders>
              <w:top w:val="nil"/>
              <w:left w:val="nil"/>
              <w:bottom w:val="nil"/>
              <w:right w:val="nil"/>
            </w:tcBorders>
            <w:shd w:val="clear" w:color="auto" w:fill="auto"/>
            <w:noWrap/>
            <w:vAlign w:val="bottom"/>
            <w:hideMark/>
          </w:tcPr>
          <w:p w14:paraId="4B746DA3"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50</w:t>
            </w:r>
          </w:p>
        </w:tc>
      </w:tr>
      <w:tr w:rsidR="00D8631E" w:rsidRPr="00D8631E" w14:paraId="262A6AFA" w14:textId="77777777" w:rsidTr="00D8631E">
        <w:trPr>
          <w:trHeight w:val="300"/>
        </w:trPr>
        <w:tc>
          <w:tcPr>
            <w:tcW w:w="2120" w:type="dxa"/>
            <w:tcBorders>
              <w:top w:val="nil"/>
              <w:left w:val="nil"/>
              <w:bottom w:val="nil"/>
              <w:right w:val="nil"/>
            </w:tcBorders>
            <w:shd w:val="clear" w:color="auto" w:fill="auto"/>
            <w:noWrap/>
            <w:vAlign w:val="bottom"/>
            <w:hideMark/>
          </w:tcPr>
          <w:p w14:paraId="08732ED4"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roofErr w:type="spellStart"/>
            <w:r w:rsidRPr="00D8631E">
              <w:rPr>
                <w:rFonts w:ascii="Calibri" w:eastAsia="Times New Roman" w:hAnsi="Calibri" w:cs="Calibri"/>
                <w:color w:val="000000"/>
                <w:lang w:val="en-GB" w:eastAsia="en-GB"/>
              </w:rPr>
              <w:t>Diference</w:t>
            </w:r>
            <w:proofErr w:type="spellEnd"/>
          </w:p>
        </w:tc>
        <w:tc>
          <w:tcPr>
            <w:tcW w:w="960" w:type="dxa"/>
            <w:tcBorders>
              <w:top w:val="nil"/>
              <w:left w:val="nil"/>
              <w:bottom w:val="nil"/>
              <w:right w:val="nil"/>
            </w:tcBorders>
            <w:shd w:val="clear" w:color="auto" w:fill="auto"/>
            <w:noWrap/>
            <w:vAlign w:val="bottom"/>
            <w:hideMark/>
          </w:tcPr>
          <w:p w14:paraId="45D82640"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104037AD"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AA493D6"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0</w:t>
            </w:r>
          </w:p>
        </w:tc>
        <w:tc>
          <w:tcPr>
            <w:tcW w:w="1680" w:type="dxa"/>
            <w:tcBorders>
              <w:top w:val="nil"/>
              <w:left w:val="nil"/>
              <w:bottom w:val="nil"/>
              <w:right w:val="nil"/>
            </w:tcBorders>
            <w:shd w:val="clear" w:color="auto" w:fill="auto"/>
            <w:noWrap/>
            <w:vAlign w:val="bottom"/>
            <w:hideMark/>
          </w:tcPr>
          <w:p w14:paraId="66C81DC1"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p>
        </w:tc>
      </w:tr>
      <w:tr w:rsidR="00D8631E" w:rsidRPr="00D8631E" w14:paraId="0B3297B7" w14:textId="77777777" w:rsidTr="00D8631E">
        <w:trPr>
          <w:trHeight w:val="300"/>
        </w:trPr>
        <w:tc>
          <w:tcPr>
            <w:tcW w:w="2120" w:type="dxa"/>
            <w:tcBorders>
              <w:top w:val="nil"/>
              <w:left w:val="nil"/>
              <w:bottom w:val="nil"/>
              <w:right w:val="nil"/>
            </w:tcBorders>
            <w:shd w:val="clear" w:color="auto" w:fill="auto"/>
            <w:noWrap/>
            <w:vAlign w:val="bottom"/>
            <w:hideMark/>
          </w:tcPr>
          <w:p w14:paraId="4456C7F2"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df</w:t>
            </w:r>
          </w:p>
        </w:tc>
        <w:tc>
          <w:tcPr>
            <w:tcW w:w="960" w:type="dxa"/>
            <w:tcBorders>
              <w:top w:val="nil"/>
              <w:left w:val="nil"/>
              <w:bottom w:val="nil"/>
              <w:right w:val="nil"/>
            </w:tcBorders>
            <w:shd w:val="clear" w:color="auto" w:fill="auto"/>
            <w:noWrap/>
            <w:vAlign w:val="bottom"/>
            <w:hideMark/>
          </w:tcPr>
          <w:p w14:paraId="5041618F"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7489233"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361D93E8"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98</w:t>
            </w:r>
          </w:p>
        </w:tc>
        <w:tc>
          <w:tcPr>
            <w:tcW w:w="1680" w:type="dxa"/>
            <w:tcBorders>
              <w:top w:val="nil"/>
              <w:left w:val="nil"/>
              <w:bottom w:val="nil"/>
              <w:right w:val="nil"/>
            </w:tcBorders>
            <w:shd w:val="clear" w:color="auto" w:fill="auto"/>
            <w:noWrap/>
            <w:vAlign w:val="bottom"/>
            <w:hideMark/>
          </w:tcPr>
          <w:p w14:paraId="27BFFBFB"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p>
        </w:tc>
      </w:tr>
      <w:tr w:rsidR="00D8631E" w:rsidRPr="00D8631E" w14:paraId="1F4CC155" w14:textId="77777777" w:rsidTr="00D8631E">
        <w:trPr>
          <w:trHeight w:val="300"/>
        </w:trPr>
        <w:tc>
          <w:tcPr>
            <w:tcW w:w="2120" w:type="dxa"/>
            <w:tcBorders>
              <w:top w:val="nil"/>
              <w:left w:val="nil"/>
              <w:bottom w:val="nil"/>
              <w:right w:val="nil"/>
            </w:tcBorders>
            <w:shd w:val="clear" w:color="auto" w:fill="auto"/>
            <w:noWrap/>
            <w:vAlign w:val="bottom"/>
            <w:hideMark/>
          </w:tcPr>
          <w:p w14:paraId="2EF2FE8E"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t Stat</w:t>
            </w:r>
          </w:p>
        </w:tc>
        <w:tc>
          <w:tcPr>
            <w:tcW w:w="960" w:type="dxa"/>
            <w:tcBorders>
              <w:top w:val="nil"/>
              <w:left w:val="nil"/>
              <w:bottom w:val="nil"/>
              <w:right w:val="nil"/>
            </w:tcBorders>
            <w:shd w:val="clear" w:color="auto" w:fill="auto"/>
            <w:noWrap/>
            <w:vAlign w:val="bottom"/>
            <w:hideMark/>
          </w:tcPr>
          <w:p w14:paraId="3B1C5478"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48E152FD"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739941F"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-0.298879822</w:t>
            </w:r>
          </w:p>
        </w:tc>
        <w:tc>
          <w:tcPr>
            <w:tcW w:w="1680" w:type="dxa"/>
            <w:tcBorders>
              <w:top w:val="nil"/>
              <w:left w:val="nil"/>
              <w:bottom w:val="nil"/>
              <w:right w:val="nil"/>
            </w:tcBorders>
            <w:shd w:val="clear" w:color="auto" w:fill="auto"/>
            <w:noWrap/>
            <w:vAlign w:val="bottom"/>
            <w:hideMark/>
          </w:tcPr>
          <w:p w14:paraId="46F4256E"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p>
        </w:tc>
      </w:tr>
      <w:tr w:rsidR="00D8631E" w:rsidRPr="00D8631E" w14:paraId="15B880C1" w14:textId="77777777" w:rsidTr="00D8631E">
        <w:trPr>
          <w:trHeight w:val="300"/>
        </w:trPr>
        <w:tc>
          <w:tcPr>
            <w:tcW w:w="2120" w:type="dxa"/>
            <w:tcBorders>
              <w:top w:val="nil"/>
              <w:left w:val="nil"/>
              <w:bottom w:val="nil"/>
              <w:right w:val="nil"/>
            </w:tcBorders>
            <w:shd w:val="clear" w:color="auto" w:fill="auto"/>
            <w:noWrap/>
            <w:vAlign w:val="bottom"/>
            <w:hideMark/>
          </w:tcPr>
          <w:p w14:paraId="5EA1A195"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P{T&lt;=t} two-tail</w:t>
            </w:r>
          </w:p>
        </w:tc>
        <w:tc>
          <w:tcPr>
            <w:tcW w:w="960" w:type="dxa"/>
            <w:tcBorders>
              <w:top w:val="nil"/>
              <w:left w:val="nil"/>
              <w:bottom w:val="nil"/>
              <w:right w:val="nil"/>
            </w:tcBorders>
            <w:shd w:val="clear" w:color="auto" w:fill="auto"/>
            <w:noWrap/>
            <w:vAlign w:val="bottom"/>
            <w:hideMark/>
          </w:tcPr>
          <w:p w14:paraId="79C0CACF"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43166CD"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2641AD34"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0.76566461</w:t>
            </w:r>
          </w:p>
        </w:tc>
        <w:tc>
          <w:tcPr>
            <w:tcW w:w="1680" w:type="dxa"/>
            <w:tcBorders>
              <w:top w:val="nil"/>
              <w:left w:val="nil"/>
              <w:bottom w:val="nil"/>
              <w:right w:val="nil"/>
            </w:tcBorders>
            <w:shd w:val="clear" w:color="auto" w:fill="auto"/>
            <w:noWrap/>
            <w:vAlign w:val="bottom"/>
            <w:hideMark/>
          </w:tcPr>
          <w:p w14:paraId="409E5891"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p>
        </w:tc>
      </w:tr>
      <w:tr w:rsidR="00D8631E" w:rsidRPr="00D8631E" w14:paraId="602772A5" w14:textId="77777777" w:rsidTr="00D8631E">
        <w:trPr>
          <w:trHeight w:val="300"/>
        </w:trPr>
        <w:tc>
          <w:tcPr>
            <w:tcW w:w="2120" w:type="dxa"/>
            <w:tcBorders>
              <w:top w:val="nil"/>
              <w:left w:val="nil"/>
              <w:bottom w:val="nil"/>
              <w:right w:val="nil"/>
            </w:tcBorders>
            <w:shd w:val="clear" w:color="auto" w:fill="auto"/>
            <w:noWrap/>
            <w:vAlign w:val="bottom"/>
            <w:hideMark/>
          </w:tcPr>
          <w:p w14:paraId="623029ED"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t Critical two-tail</w:t>
            </w:r>
          </w:p>
        </w:tc>
        <w:tc>
          <w:tcPr>
            <w:tcW w:w="960" w:type="dxa"/>
            <w:tcBorders>
              <w:top w:val="nil"/>
              <w:left w:val="nil"/>
              <w:bottom w:val="nil"/>
              <w:right w:val="nil"/>
            </w:tcBorders>
            <w:shd w:val="clear" w:color="auto" w:fill="auto"/>
            <w:noWrap/>
            <w:vAlign w:val="bottom"/>
            <w:hideMark/>
          </w:tcPr>
          <w:p w14:paraId="6CC563AE" w14:textId="77777777" w:rsidR="00D8631E" w:rsidRPr="00D8631E" w:rsidRDefault="00D8631E" w:rsidP="00D8631E">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6B8DEA57" w14:textId="77777777" w:rsidR="00D8631E" w:rsidRPr="00D8631E" w:rsidRDefault="00D8631E" w:rsidP="00D8631E">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3E640D9B"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r w:rsidRPr="00D8631E">
              <w:rPr>
                <w:rFonts w:ascii="Calibri" w:eastAsia="Times New Roman" w:hAnsi="Calibri" w:cs="Calibri"/>
                <w:color w:val="000000"/>
                <w:lang w:val="en-GB" w:eastAsia="en-GB"/>
              </w:rPr>
              <w:t>2.626931096</w:t>
            </w:r>
          </w:p>
        </w:tc>
        <w:tc>
          <w:tcPr>
            <w:tcW w:w="1680" w:type="dxa"/>
            <w:tcBorders>
              <w:top w:val="nil"/>
              <w:left w:val="nil"/>
              <w:bottom w:val="nil"/>
              <w:right w:val="nil"/>
            </w:tcBorders>
            <w:shd w:val="clear" w:color="auto" w:fill="auto"/>
            <w:noWrap/>
            <w:vAlign w:val="bottom"/>
            <w:hideMark/>
          </w:tcPr>
          <w:p w14:paraId="1F6AD2D8" w14:textId="77777777" w:rsidR="00D8631E" w:rsidRPr="00D8631E" w:rsidRDefault="00D8631E" w:rsidP="00D8631E">
            <w:pPr>
              <w:spacing w:before="0" w:after="0" w:line="240" w:lineRule="auto"/>
              <w:jc w:val="right"/>
              <w:rPr>
                <w:rFonts w:ascii="Calibri" w:eastAsia="Times New Roman" w:hAnsi="Calibri" w:cs="Calibri"/>
                <w:color w:val="000000"/>
                <w:lang w:val="en-GB" w:eastAsia="en-GB"/>
              </w:rPr>
            </w:pPr>
          </w:p>
        </w:tc>
      </w:tr>
    </w:tbl>
    <w:p w14:paraId="7008BF58" w14:textId="77777777" w:rsidR="00D8631E" w:rsidRDefault="00D8631E" w:rsidP="00D8631E">
      <w:pPr>
        <w:pStyle w:val="ListBullet"/>
        <w:numPr>
          <w:ilvl w:val="0"/>
          <w:numId w:val="0"/>
        </w:numPr>
        <w:ind w:left="720"/>
      </w:pPr>
    </w:p>
    <w:p w14:paraId="45DCC818" w14:textId="11E9F48B" w:rsidR="002B3B5D" w:rsidRDefault="002B3B5D" w:rsidP="002B3B5D">
      <w:pPr>
        <w:pStyle w:val="ListBullet"/>
        <w:numPr>
          <w:ilvl w:val="0"/>
          <w:numId w:val="0"/>
        </w:numPr>
        <w:ind w:left="720"/>
      </w:pPr>
      <w:r>
        <w:lastRenderedPageBreak/>
        <w:t xml:space="preserve">Similar technique used. </w:t>
      </w:r>
      <w:r>
        <w:t xml:space="preserve">The null hypothesis </w:t>
      </w:r>
      <w:proofErr w:type="spellStart"/>
      <w:r>
        <w:t>can not</w:t>
      </w:r>
      <w:proofErr w:type="spellEnd"/>
      <w:r>
        <w:t xml:space="preserve"> be rejected when</w:t>
      </w:r>
      <w:r>
        <w:t xml:space="preserve"> t Stat is lower </w:t>
      </w:r>
      <w:r>
        <w:t>then two-tile value. T Stat value is the same -0.298879822, being lower then 2.626</w:t>
      </w:r>
      <w:r w:rsidR="00D8631E">
        <w:t xml:space="preserve">, so the null hypothesis is accepted or fail to be rejected. </w:t>
      </w:r>
    </w:p>
    <w:p w14:paraId="57572F01" w14:textId="16C5ADF4" w:rsidR="00D8631E" w:rsidRDefault="00D8631E" w:rsidP="002B3B5D">
      <w:pPr>
        <w:pStyle w:val="ListBullet"/>
        <w:numPr>
          <w:ilvl w:val="0"/>
          <w:numId w:val="0"/>
        </w:numPr>
        <w:ind w:left="720"/>
      </w:pPr>
      <w:r>
        <w:t xml:space="preserve">The p value is higher </w:t>
      </w:r>
      <w:proofErr w:type="spellStart"/>
      <w:proofErr w:type="gramStart"/>
      <w:r>
        <w:t>then</w:t>
      </w:r>
      <w:proofErr w:type="spellEnd"/>
      <w:proofErr w:type="gramEnd"/>
      <w:r>
        <w:t xml:space="preserve"> significance value so the null value can not be rejected. </w:t>
      </w:r>
    </w:p>
    <w:p w14:paraId="38AF19D2" w14:textId="2A6625EA" w:rsidR="00D8631E" w:rsidRDefault="00D8631E" w:rsidP="002B3B5D">
      <w:pPr>
        <w:pStyle w:val="ListBullet"/>
        <w:numPr>
          <w:ilvl w:val="0"/>
          <w:numId w:val="0"/>
        </w:numPr>
        <w:ind w:left="720"/>
      </w:pPr>
      <w:r>
        <w:t xml:space="preserve">P two tail is 0.765 higher then 0.10, alpha value. </w:t>
      </w:r>
    </w:p>
    <w:p w14:paraId="2BC94944" w14:textId="77777777" w:rsidR="001408A3" w:rsidRDefault="001408A3" w:rsidP="002B3B5D">
      <w:pPr>
        <w:pStyle w:val="ListBullet"/>
        <w:numPr>
          <w:ilvl w:val="0"/>
          <w:numId w:val="0"/>
        </w:numPr>
        <w:ind w:left="720"/>
      </w:pPr>
    </w:p>
    <w:p w14:paraId="1A6AF0AD" w14:textId="36510D7B" w:rsidR="00390B93" w:rsidRDefault="00D8631E" w:rsidP="00D8631E">
      <w:pPr>
        <w:pStyle w:val="ListBullet"/>
      </w:pPr>
      <w:r>
        <w:t>Where p=0.02</w:t>
      </w:r>
    </w:p>
    <w:tbl>
      <w:tblPr>
        <w:tblW w:w="7280" w:type="dxa"/>
        <w:tblLook w:val="04A0" w:firstRow="1" w:lastRow="0" w:firstColumn="1" w:lastColumn="0" w:noHBand="0" w:noVBand="1"/>
      </w:tblPr>
      <w:tblGrid>
        <w:gridCol w:w="2120"/>
        <w:gridCol w:w="960"/>
        <w:gridCol w:w="960"/>
        <w:gridCol w:w="1560"/>
        <w:gridCol w:w="1680"/>
      </w:tblGrid>
      <w:tr w:rsidR="001408A3" w:rsidRPr="001408A3" w14:paraId="2A4C0E89" w14:textId="77777777" w:rsidTr="001408A3">
        <w:trPr>
          <w:trHeight w:val="300"/>
        </w:trPr>
        <w:tc>
          <w:tcPr>
            <w:tcW w:w="2120" w:type="dxa"/>
            <w:tcBorders>
              <w:top w:val="nil"/>
              <w:left w:val="nil"/>
              <w:bottom w:val="nil"/>
              <w:right w:val="nil"/>
            </w:tcBorders>
            <w:shd w:val="clear" w:color="auto" w:fill="auto"/>
            <w:noWrap/>
            <w:vAlign w:val="bottom"/>
            <w:hideMark/>
          </w:tcPr>
          <w:p w14:paraId="680E13E6" w14:textId="77777777" w:rsidR="001408A3" w:rsidRPr="001408A3" w:rsidRDefault="001408A3" w:rsidP="001408A3">
            <w:pPr>
              <w:spacing w:before="0" w:after="0" w:line="240" w:lineRule="auto"/>
              <w:rPr>
                <w:rFonts w:ascii="Times New Roman" w:eastAsia="Times New Roman" w:hAnsi="Times New Roman" w:cs="Times New Roman"/>
                <w:color w:val="auto"/>
                <w:sz w:val="24"/>
                <w:szCs w:val="24"/>
                <w:lang w:val="en-GB" w:eastAsia="en-GB"/>
              </w:rPr>
            </w:pPr>
          </w:p>
        </w:tc>
        <w:tc>
          <w:tcPr>
            <w:tcW w:w="960" w:type="dxa"/>
            <w:tcBorders>
              <w:top w:val="nil"/>
              <w:left w:val="nil"/>
              <w:bottom w:val="nil"/>
              <w:right w:val="nil"/>
            </w:tcBorders>
            <w:shd w:val="clear" w:color="auto" w:fill="auto"/>
            <w:noWrap/>
            <w:vAlign w:val="bottom"/>
            <w:hideMark/>
          </w:tcPr>
          <w:p w14:paraId="7F1E5C6E" w14:textId="77777777" w:rsidR="001408A3" w:rsidRPr="001408A3" w:rsidRDefault="001408A3" w:rsidP="001408A3">
            <w:pPr>
              <w:spacing w:before="0" w:after="0" w:line="240" w:lineRule="auto"/>
              <w:jc w:val="center"/>
              <w:rPr>
                <w:rFonts w:ascii="Times New Roman" w:eastAsia="Times New Roman" w:hAnsi="Times New Roman" w:cs="Times New Roman"/>
                <w:color w:val="auto"/>
                <w:sz w:val="20"/>
                <w:szCs w:val="20"/>
                <w:lang w:val="en-GB" w:eastAsia="en-GB"/>
              </w:rPr>
            </w:pPr>
          </w:p>
        </w:tc>
        <w:tc>
          <w:tcPr>
            <w:tcW w:w="960" w:type="dxa"/>
            <w:tcBorders>
              <w:top w:val="nil"/>
              <w:left w:val="nil"/>
              <w:bottom w:val="nil"/>
              <w:right w:val="nil"/>
            </w:tcBorders>
            <w:shd w:val="clear" w:color="auto" w:fill="auto"/>
            <w:noWrap/>
            <w:vAlign w:val="bottom"/>
            <w:hideMark/>
          </w:tcPr>
          <w:p w14:paraId="4ACCEE28"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32D95AA9" w14:textId="77777777" w:rsidR="001408A3" w:rsidRPr="001408A3" w:rsidRDefault="001408A3" w:rsidP="001408A3">
            <w:pPr>
              <w:spacing w:before="0" w:after="0" w:line="240" w:lineRule="auto"/>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White Patient</w:t>
            </w:r>
          </w:p>
        </w:tc>
        <w:tc>
          <w:tcPr>
            <w:tcW w:w="1680" w:type="dxa"/>
            <w:tcBorders>
              <w:top w:val="nil"/>
              <w:left w:val="nil"/>
              <w:bottom w:val="nil"/>
              <w:right w:val="nil"/>
            </w:tcBorders>
            <w:shd w:val="clear" w:color="auto" w:fill="auto"/>
            <w:noWrap/>
            <w:vAlign w:val="bottom"/>
            <w:hideMark/>
          </w:tcPr>
          <w:p w14:paraId="5777CEF9" w14:textId="77777777" w:rsidR="001408A3" w:rsidRPr="001408A3" w:rsidRDefault="001408A3" w:rsidP="001408A3">
            <w:pPr>
              <w:spacing w:before="0" w:after="0" w:line="240" w:lineRule="auto"/>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BAME Patient</w:t>
            </w:r>
          </w:p>
        </w:tc>
      </w:tr>
      <w:tr w:rsidR="001408A3" w:rsidRPr="001408A3" w14:paraId="1E5F6D04" w14:textId="77777777" w:rsidTr="001408A3">
        <w:trPr>
          <w:trHeight w:val="300"/>
        </w:trPr>
        <w:tc>
          <w:tcPr>
            <w:tcW w:w="2120" w:type="dxa"/>
            <w:tcBorders>
              <w:top w:val="nil"/>
              <w:left w:val="nil"/>
              <w:bottom w:val="nil"/>
              <w:right w:val="nil"/>
            </w:tcBorders>
            <w:shd w:val="clear" w:color="auto" w:fill="auto"/>
            <w:noWrap/>
            <w:vAlign w:val="bottom"/>
            <w:hideMark/>
          </w:tcPr>
          <w:p w14:paraId="42D65CB6"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Mean</w:t>
            </w:r>
          </w:p>
        </w:tc>
        <w:tc>
          <w:tcPr>
            <w:tcW w:w="960" w:type="dxa"/>
            <w:tcBorders>
              <w:top w:val="nil"/>
              <w:left w:val="nil"/>
              <w:bottom w:val="nil"/>
              <w:right w:val="nil"/>
            </w:tcBorders>
            <w:shd w:val="clear" w:color="auto" w:fill="auto"/>
            <w:noWrap/>
            <w:vAlign w:val="bottom"/>
            <w:hideMark/>
          </w:tcPr>
          <w:p w14:paraId="34AF7BC6"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4B2C239C"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775EF8DA"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36.18</w:t>
            </w:r>
          </w:p>
        </w:tc>
        <w:tc>
          <w:tcPr>
            <w:tcW w:w="1680" w:type="dxa"/>
            <w:tcBorders>
              <w:top w:val="nil"/>
              <w:left w:val="nil"/>
              <w:bottom w:val="nil"/>
              <w:right w:val="nil"/>
            </w:tcBorders>
            <w:shd w:val="clear" w:color="auto" w:fill="auto"/>
            <w:noWrap/>
            <w:vAlign w:val="bottom"/>
            <w:hideMark/>
          </w:tcPr>
          <w:p w14:paraId="117DB397"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36.74</w:t>
            </w:r>
          </w:p>
        </w:tc>
      </w:tr>
      <w:tr w:rsidR="001408A3" w:rsidRPr="001408A3" w14:paraId="43A22826" w14:textId="77777777" w:rsidTr="001408A3">
        <w:trPr>
          <w:trHeight w:val="300"/>
        </w:trPr>
        <w:tc>
          <w:tcPr>
            <w:tcW w:w="2120" w:type="dxa"/>
            <w:tcBorders>
              <w:top w:val="nil"/>
              <w:left w:val="nil"/>
              <w:bottom w:val="nil"/>
              <w:right w:val="nil"/>
            </w:tcBorders>
            <w:shd w:val="clear" w:color="auto" w:fill="auto"/>
            <w:noWrap/>
            <w:vAlign w:val="bottom"/>
            <w:hideMark/>
          </w:tcPr>
          <w:p w14:paraId="4DE5FF08"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Variance</w:t>
            </w:r>
          </w:p>
        </w:tc>
        <w:tc>
          <w:tcPr>
            <w:tcW w:w="960" w:type="dxa"/>
            <w:tcBorders>
              <w:top w:val="nil"/>
              <w:left w:val="nil"/>
              <w:bottom w:val="nil"/>
              <w:right w:val="nil"/>
            </w:tcBorders>
            <w:shd w:val="clear" w:color="auto" w:fill="auto"/>
            <w:noWrap/>
            <w:vAlign w:val="bottom"/>
            <w:hideMark/>
          </w:tcPr>
          <w:p w14:paraId="0B75A1D0"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3ACD5C1D"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73539D2C"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88.72204082</w:t>
            </w:r>
          </w:p>
        </w:tc>
        <w:tc>
          <w:tcPr>
            <w:tcW w:w="1680" w:type="dxa"/>
            <w:tcBorders>
              <w:top w:val="nil"/>
              <w:left w:val="nil"/>
              <w:bottom w:val="nil"/>
              <w:right w:val="nil"/>
            </w:tcBorders>
            <w:shd w:val="clear" w:color="auto" w:fill="auto"/>
            <w:noWrap/>
            <w:vAlign w:val="bottom"/>
            <w:hideMark/>
          </w:tcPr>
          <w:p w14:paraId="69C19C9D"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86.80857143</w:t>
            </w:r>
          </w:p>
        </w:tc>
      </w:tr>
      <w:tr w:rsidR="001408A3" w:rsidRPr="001408A3" w14:paraId="22FD8258" w14:textId="77777777" w:rsidTr="001408A3">
        <w:trPr>
          <w:trHeight w:val="300"/>
        </w:trPr>
        <w:tc>
          <w:tcPr>
            <w:tcW w:w="2120" w:type="dxa"/>
            <w:tcBorders>
              <w:top w:val="nil"/>
              <w:left w:val="nil"/>
              <w:bottom w:val="nil"/>
              <w:right w:val="nil"/>
            </w:tcBorders>
            <w:shd w:val="clear" w:color="auto" w:fill="auto"/>
            <w:noWrap/>
            <w:vAlign w:val="bottom"/>
            <w:hideMark/>
          </w:tcPr>
          <w:p w14:paraId="3EEB0FF9"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n</w:t>
            </w:r>
          </w:p>
        </w:tc>
        <w:tc>
          <w:tcPr>
            <w:tcW w:w="960" w:type="dxa"/>
            <w:tcBorders>
              <w:top w:val="nil"/>
              <w:left w:val="nil"/>
              <w:bottom w:val="nil"/>
              <w:right w:val="nil"/>
            </w:tcBorders>
            <w:shd w:val="clear" w:color="auto" w:fill="auto"/>
            <w:noWrap/>
            <w:vAlign w:val="bottom"/>
            <w:hideMark/>
          </w:tcPr>
          <w:p w14:paraId="5AD098F3"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0F8885C9"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3812BE4"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50</w:t>
            </w:r>
          </w:p>
        </w:tc>
        <w:tc>
          <w:tcPr>
            <w:tcW w:w="1680" w:type="dxa"/>
            <w:tcBorders>
              <w:top w:val="nil"/>
              <w:left w:val="nil"/>
              <w:bottom w:val="nil"/>
              <w:right w:val="nil"/>
            </w:tcBorders>
            <w:shd w:val="clear" w:color="auto" w:fill="auto"/>
            <w:noWrap/>
            <w:vAlign w:val="bottom"/>
            <w:hideMark/>
          </w:tcPr>
          <w:p w14:paraId="0D7D8254"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50</w:t>
            </w:r>
          </w:p>
        </w:tc>
      </w:tr>
      <w:tr w:rsidR="001408A3" w:rsidRPr="001408A3" w14:paraId="6A9662B0" w14:textId="77777777" w:rsidTr="001408A3">
        <w:trPr>
          <w:trHeight w:val="300"/>
        </w:trPr>
        <w:tc>
          <w:tcPr>
            <w:tcW w:w="2120" w:type="dxa"/>
            <w:tcBorders>
              <w:top w:val="nil"/>
              <w:left w:val="nil"/>
              <w:bottom w:val="nil"/>
              <w:right w:val="nil"/>
            </w:tcBorders>
            <w:shd w:val="clear" w:color="auto" w:fill="auto"/>
            <w:noWrap/>
            <w:vAlign w:val="bottom"/>
            <w:hideMark/>
          </w:tcPr>
          <w:p w14:paraId="727E3BCA"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roofErr w:type="spellStart"/>
            <w:r w:rsidRPr="001408A3">
              <w:rPr>
                <w:rFonts w:ascii="Calibri" w:eastAsia="Times New Roman" w:hAnsi="Calibri" w:cs="Calibri"/>
                <w:color w:val="000000"/>
                <w:lang w:val="en-GB" w:eastAsia="en-GB"/>
              </w:rPr>
              <w:t>Diference</w:t>
            </w:r>
            <w:proofErr w:type="spellEnd"/>
          </w:p>
        </w:tc>
        <w:tc>
          <w:tcPr>
            <w:tcW w:w="960" w:type="dxa"/>
            <w:tcBorders>
              <w:top w:val="nil"/>
              <w:left w:val="nil"/>
              <w:bottom w:val="nil"/>
              <w:right w:val="nil"/>
            </w:tcBorders>
            <w:shd w:val="clear" w:color="auto" w:fill="auto"/>
            <w:noWrap/>
            <w:vAlign w:val="bottom"/>
            <w:hideMark/>
          </w:tcPr>
          <w:p w14:paraId="6FC89BB5"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7E0A5B2C"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6E58A0E4"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0</w:t>
            </w:r>
          </w:p>
        </w:tc>
        <w:tc>
          <w:tcPr>
            <w:tcW w:w="1680" w:type="dxa"/>
            <w:tcBorders>
              <w:top w:val="nil"/>
              <w:left w:val="nil"/>
              <w:bottom w:val="nil"/>
              <w:right w:val="nil"/>
            </w:tcBorders>
            <w:shd w:val="clear" w:color="auto" w:fill="auto"/>
            <w:noWrap/>
            <w:vAlign w:val="bottom"/>
            <w:hideMark/>
          </w:tcPr>
          <w:p w14:paraId="5921390C"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p>
        </w:tc>
      </w:tr>
      <w:tr w:rsidR="001408A3" w:rsidRPr="001408A3" w14:paraId="58356FAC" w14:textId="77777777" w:rsidTr="001408A3">
        <w:trPr>
          <w:trHeight w:val="300"/>
        </w:trPr>
        <w:tc>
          <w:tcPr>
            <w:tcW w:w="2120" w:type="dxa"/>
            <w:tcBorders>
              <w:top w:val="nil"/>
              <w:left w:val="nil"/>
              <w:bottom w:val="nil"/>
              <w:right w:val="nil"/>
            </w:tcBorders>
            <w:shd w:val="clear" w:color="auto" w:fill="auto"/>
            <w:noWrap/>
            <w:vAlign w:val="bottom"/>
            <w:hideMark/>
          </w:tcPr>
          <w:p w14:paraId="2654F845"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df</w:t>
            </w:r>
          </w:p>
        </w:tc>
        <w:tc>
          <w:tcPr>
            <w:tcW w:w="960" w:type="dxa"/>
            <w:tcBorders>
              <w:top w:val="nil"/>
              <w:left w:val="nil"/>
              <w:bottom w:val="nil"/>
              <w:right w:val="nil"/>
            </w:tcBorders>
            <w:shd w:val="clear" w:color="auto" w:fill="auto"/>
            <w:noWrap/>
            <w:vAlign w:val="bottom"/>
            <w:hideMark/>
          </w:tcPr>
          <w:p w14:paraId="24C52BFC"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3B352FE0"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027A693D"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98</w:t>
            </w:r>
          </w:p>
        </w:tc>
        <w:tc>
          <w:tcPr>
            <w:tcW w:w="1680" w:type="dxa"/>
            <w:tcBorders>
              <w:top w:val="nil"/>
              <w:left w:val="nil"/>
              <w:bottom w:val="nil"/>
              <w:right w:val="nil"/>
            </w:tcBorders>
            <w:shd w:val="clear" w:color="auto" w:fill="auto"/>
            <w:noWrap/>
            <w:vAlign w:val="bottom"/>
            <w:hideMark/>
          </w:tcPr>
          <w:p w14:paraId="2D23F9DD"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p>
        </w:tc>
      </w:tr>
      <w:tr w:rsidR="001408A3" w:rsidRPr="001408A3" w14:paraId="0EB871E7" w14:textId="77777777" w:rsidTr="001408A3">
        <w:trPr>
          <w:trHeight w:val="300"/>
        </w:trPr>
        <w:tc>
          <w:tcPr>
            <w:tcW w:w="2120" w:type="dxa"/>
            <w:tcBorders>
              <w:top w:val="nil"/>
              <w:left w:val="nil"/>
              <w:bottom w:val="nil"/>
              <w:right w:val="nil"/>
            </w:tcBorders>
            <w:shd w:val="clear" w:color="auto" w:fill="auto"/>
            <w:noWrap/>
            <w:vAlign w:val="bottom"/>
            <w:hideMark/>
          </w:tcPr>
          <w:p w14:paraId="150A08E8"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t Stat</w:t>
            </w:r>
          </w:p>
        </w:tc>
        <w:tc>
          <w:tcPr>
            <w:tcW w:w="960" w:type="dxa"/>
            <w:tcBorders>
              <w:top w:val="nil"/>
              <w:left w:val="nil"/>
              <w:bottom w:val="nil"/>
              <w:right w:val="nil"/>
            </w:tcBorders>
            <w:shd w:val="clear" w:color="auto" w:fill="auto"/>
            <w:noWrap/>
            <w:vAlign w:val="bottom"/>
            <w:hideMark/>
          </w:tcPr>
          <w:p w14:paraId="3D046394"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6C6D008D"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2CBB0E9F"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-0.298879822</w:t>
            </w:r>
          </w:p>
        </w:tc>
        <w:tc>
          <w:tcPr>
            <w:tcW w:w="1680" w:type="dxa"/>
            <w:tcBorders>
              <w:top w:val="nil"/>
              <w:left w:val="nil"/>
              <w:bottom w:val="nil"/>
              <w:right w:val="nil"/>
            </w:tcBorders>
            <w:shd w:val="clear" w:color="auto" w:fill="auto"/>
            <w:noWrap/>
            <w:vAlign w:val="bottom"/>
            <w:hideMark/>
          </w:tcPr>
          <w:p w14:paraId="1F2CA4BC"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p>
        </w:tc>
      </w:tr>
      <w:tr w:rsidR="001408A3" w:rsidRPr="001408A3" w14:paraId="62BE72B8" w14:textId="77777777" w:rsidTr="001408A3">
        <w:trPr>
          <w:trHeight w:val="300"/>
        </w:trPr>
        <w:tc>
          <w:tcPr>
            <w:tcW w:w="2120" w:type="dxa"/>
            <w:tcBorders>
              <w:top w:val="nil"/>
              <w:left w:val="nil"/>
              <w:bottom w:val="nil"/>
              <w:right w:val="nil"/>
            </w:tcBorders>
            <w:shd w:val="clear" w:color="auto" w:fill="auto"/>
            <w:noWrap/>
            <w:vAlign w:val="bottom"/>
            <w:hideMark/>
          </w:tcPr>
          <w:p w14:paraId="54F667D5"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P{T&lt;=t} two-tail</w:t>
            </w:r>
          </w:p>
        </w:tc>
        <w:tc>
          <w:tcPr>
            <w:tcW w:w="960" w:type="dxa"/>
            <w:tcBorders>
              <w:top w:val="nil"/>
              <w:left w:val="nil"/>
              <w:bottom w:val="nil"/>
              <w:right w:val="nil"/>
            </w:tcBorders>
            <w:shd w:val="clear" w:color="auto" w:fill="auto"/>
            <w:noWrap/>
            <w:vAlign w:val="bottom"/>
            <w:hideMark/>
          </w:tcPr>
          <w:p w14:paraId="0BFA4A12"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1BF85967"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218A7520"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0.76566461</w:t>
            </w:r>
          </w:p>
        </w:tc>
        <w:tc>
          <w:tcPr>
            <w:tcW w:w="1680" w:type="dxa"/>
            <w:tcBorders>
              <w:top w:val="nil"/>
              <w:left w:val="nil"/>
              <w:bottom w:val="nil"/>
              <w:right w:val="nil"/>
            </w:tcBorders>
            <w:shd w:val="clear" w:color="auto" w:fill="auto"/>
            <w:noWrap/>
            <w:vAlign w:val="bottom"/>
            <w:hideMark/>
          </w:tcPr>
          <w:p w14:paraId="57BC02A6"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p>
        </w:tc>
      </w:tr>
      <w:tr w:rsidR="001408A3" w:rsidRPr="001408A3" w14:paraId="3F792D00" w14:textId="77777777" w:rsidTr="001408A3">
        <w:trPr>
          <w:trHeight w:val="300"/>
        </w:trPr>
        <w:tc>
          <w:tcPr>
            <w:tcW w:w="2120" w:type="dxa"/>
            <w:tcBorders>
              <w:top w:val="nil"/>
              <w:left w:val="nil"/>
              <w:bottom w:val="nil"/>
              <w:right w:val="nil"/>
            </w:tcBorders>
            <w:shd w:val="clear" w:color="auto" w:fill="auto"/>
            <w:noWrap/>
            <w:vAlign w:val="bottom"/>
            <w:hideMark/>
          </w:tcPr>
          <w:p w14:paraId="3F43E392"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t Critical two-tail</w:t>
            </w:r>
          </w:p>
        </w:tc>
        <w:tc>
          <w:tcPr>
            <w:tcW w:w="960" w:type="dxa"/>
            <w:tcBorders>
              <w:top w:val="nil"/>
              <w:left w:val="nil"/>
              <w:bottom w:val="nil"/>
              <w:right w:val="nil"/>
            </w:tcBorders>
            <w:shd w:val="clear" w:color="auto" w:fill="auto"/>
            <w:noWrap/>
            <w:vAlign w:val="bottom"/>
            <w:hideMark/>
          </w:tcPr>
          <w:p w14:paraId="2A7E3301" w14:textId="77777777" w:rsidR="001408A3" w:rsidRPr="001408A3" w:rsidRDefault="001408A3" w:rsidP="001408A3">
            <w:pPr>
              <w:spacing w:before="0" w:after="0" w:line="240" w:lineRule="auto"/>
              <w:jc w:val="center"/>
              <w:rPr>
                <w:rFonts w:ascii="Calibri" w:eastAsia="Times New Roman" w:hAnsi="Calibri" w:cs="Calibri"/>
                <w:color w:val="000000"/>
                <w:lang w:val="en-GB" w:eastAsia="en-GB"/>
              </w:rPr>
            </w:pPr>
          </w:p>
        </w:tc>
        <w:tc>
          <w:tcPr>
            <w:tcW w:w="960" w:type="dxa"/>
            <w:tcBorders>
              <w:top w:val="nil"/>
              <w:left w:val="nil"/>
              <w:bottom w:val="nil"/>
              <w:right w:val="nil"/>
            </w:tcBorders>
            <w:shd w:val="clear" w:color="auto" w:fill="auto"/>
            <w:noWrap/>
            <w:vAlign w:val="bottom"/>
            <w:hideMark/>
          </w:tcPr>
          <w:p w14:paraId="46777478" w14:textId="77777777" w:rsidR="001408A3" w:rsidRPr="001408A3" w:rsidRDefault="001408A3" w:rsidP="001408A3">
            <w:pPr>
              <w:spacing w:before="0" w:after="0" w:line="240" w:lineRule="auto"/>
              <w:rPr>
                <w:rFonts w:ascii="Times New Roman" w:eastAsia="Times New Roman" w:hAnsi="Times New Roman" w:cs="Times New Roman"/>
                <w:color w:val="auto"/>
                <w:sz w:val="20"/>
                <w:szCs w:val="20"/>
                <w:lang w:val="en-GB" w:eastAsia="en-GB"/>
              </w:rPr>
            </w:pPr>
          </w:p>
        </w:tc>
        <w:tc>
          <w:tcPr>
            <w:tcW w:w="1560" w:type="dxa"/>
            <w:tcBorders>
              <w:top w:val="nil"/>
              <w:left w:val="nil"/>
              <w:bottom w:val="nil"/>
              <w:right w:val="nil"/>
            </w:tcBorders>
            <w:shd w:val="clear" w:color="auto" w:fill="auto"/>
            <w:noWrap/>
            <w:vAlign w:val="bottom"/>
            <w:hideMark/>
          </w:tcPr>
          <w:p w14:paraId="6FBC07E4"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r w:rsidRPr="001408A3">
              <w:rPr>
                <w:rFonts w:ascii="Calibri" w:eastAsia="Times New Roman" w:hAnsi="Calibri" w:cs="Calibri"/>
                <w:color w:val="000000"/>
                <w:lang w:val="en-GB" w:eastAsia="en-GB"/>
              </w:rPr>
              <w:t>2.36500241</w:t>
            </w:r>
          </w:p>
        </w:tc>
        <w:tc>
          <w:tcPr>
            <w:tcW w:w="1680" w:type="dxa"/>
            <w:tcBorders>
              <w:top w:val="nil"/>
              <w:left w:val="nil"/>
              <w:bottom w:val="nil"/>
              <w:right w:val="nil"/>
            </w:tcBorders>
            <w:shd w:val="clear" w:color="auto" w:fill="auto"/>
            <w:noWrap/>
            <w:vAlign w:val="bottom"/>
            <w:hideMark/>
          </w:tcPr>
          <w:p w14:paraId="1B87B00A" w14:textId="77777777" w:rsidR="001408A3" w:rsidRPr="001408A3" w:rsidRDefault="001408A3" w:rsidP="001408A3">
            <w:pPr>
              <w:spacing w:before="0" w:after="0" w:line="240" w:lineRule="auto"/>
              <w:jc w:val="right"/>
              <w:rPr>
                <w:rFonts w:ascii="Calibri" w:eastAsia="Times New Roman" w:hAnsi="Calibri" w:cs="Calibri"/>
                <w:color w:val="000000"/>
                <w:lang w:val="en-GB" w:eastAsia="en-GB"/>
              </w:rPr>
            </w:pPr>
          </w:p>
        </w:tc>
      </w:tr>
    </w:tbl>
    <w:p w14:paraId="5E7F0378" w14:textId="77777777" w:rsidR="001408A3" w:rsidRDefault="001408A3" w:rsidP="001408A3">
      <w:pPr>
        <w:pStyle w:val="ListBullet"/>
        <w:numPr>
          <w:ilvl w:val="0"/>
          <w:numId w:val="0"/>
        </w:numPr>
        <w:ind w:left="720" w:hanging="360"/>
      </w:pPr>
    </w:p>
    <w:p w14:paraId="2D7CFD0D" w14:textId="59D87D74" w:rsidR="00D8631E" w:rsidRDefault="00D8631E" w:rsidP="00D8631E">
      <w:pPr>
        <w:pStyle w:val="ListBullet"/>
        <w:numPr>
          <w:ilvl w:val="0"/>
          <w:numId w:val="0"/>
        </w:numPr>
        <w:ind w:left="720" w:hanging="360"/>
      </w:pPr>
      <w:r>
        <w:t xml:space="preserve">When age of the two categories </w:t>
      </w:r>
      <w:proofErr w:type="gramStart"/>
      <w:r>
        <w:t>are</w:t>
      </w:r>
      <w:proofErr w:type="gramEnd"/>
      <w:r>
        <w:t xml:space="preserve"> compared two-sample unequal variances </w:t>
      </w:r>
      <w:r w:rsidR="001408A3">
        <w:t xml:space="preserve">are done. </w:t>
      </w:r>
    </w:p>
    <w:p w14:paraId="6151AECB" w14:textId="6FF21D0A" w:rsidR="001408A3" w:rsidRDefault="001408A3" w:rsidP="00D8631E">
      <w:pPr>
        <w:pStyle w:val="ListBullet"/>
        <w:numPr>
          <w:ilvl w:val="0"/>
          <w:numId w:val="0"/>
        </w:numPr>
        <w:ind w:left="720" w:hanging="360"/>
      </w:pPr>
      <w:r>
        <w:t xml:space="preserve">We notice that t Stat -0.298879822 is lower </w:t>
      </w:r>
      <w:proofErr w:type="spellStart"/>
      <w:r>
        <w:t>then</w:t>
      </w:r>
      <w:proofErr w:type="spellEnd"/>
      <w:r>
        <w:t xml:space="preserve"> the value of t </w:t>
      </w:r>
      <w:proofErr w:type="gramStart"/>
      <w:r>
        <w:t>critical  two</w:t>
      </w:r>
      <w:proofErr w:type="gramEnd"/>
      <w:r>
        <w:t xml:space="preserve"> tail 2.365, the null hypothesis fail to be rejected. If the probability of two tail 0.765 is </w:t>
      </w:r>
      <w:proofErr w:type="gramStart"/>
      <w:r>
        <w:t xml:space="preserve">higher  </w:t>
      </w:r>
      <w:proofErr w:type="spellStart"/>
      <w:r>
        <w:t>then</w:t>
      </w:r>
      <w:proofErr w:type="spellEnd"/>
      <w:proofErr w:type="gramEnd"/>
      <w:r>
        <w:t xml:space="preserve"> the significance 0.02, the null hypothesis fail to be rejected. </w:t>
      </w:r>
    </w:p>
    <w:p w14:paraId="53D0EB2A" w14:textId="77777777" w:rsidR="00D8631E" w:rsidRPr="00390B93" w:rsidRDefault="00D8631E" w:rsidP="00390B93"/>
    <w:p w14:paraId="444FD53D" w14:textId="6D7B4F10" w:rsidR="00A10A2B" w:rsidRDefault="00A23D5B" w:rsidP="00A23D5B">
      <w:pPr>
        <w:pStyle w:val="Heading1"/>
      </w:pPr>
      <w:bookmarkStart w:id="11" w:name="_Toc81604419"/>
      <w:r>
        <w:t>Identified outliers in data and impact on outcome</w:t>
      </w:r>
      <w:bookmarkEnd w:id="11"/>
    </w:p>
    <w:p w14:paraId="2E951B0A" w14:textId="49464CB8" w:rsidR="00A23D5B" w:rsidRDefault="00A23D5B" w:rsidP="00A23D5B">
      <w:r>
        <w:t xml:space="preserve">Data value has a high level or a low level, they are a large or a small observation. They can affect the mean </w:t>
      </w:r>
      <w:proofErr w:type="gramStart"/>
      <w:r>
        <w:t>an</w:t>
      </w:r>
      <w:proofErr w:type="gramEnd"/>
      <w:r>
        <w:t xml:space="preserve"> statistics research. Outliers are not always a bad thing. </w:t>
      </w:r>
      <w:r w:rsidR="003F1F8B">
        <w:t xml:space="preserve">These are observations not following the same layout as the other. Some can help in science, for example a vaccinated patient has been positive tested where other in the same group not. </w:t>
      </w:r>
    </w:p>
    <w:p w14:paraId="28F9F906" w14:textId="027D8361" w:rsidR="003F1F8B" w:rsidRDefault="003F1F8B" w:rsidP="00A23D5B">
      <w:r>
        <w:t xml:space="preserve">One outlier can reject the normal hypothesis. </w:t>
      </w:r>
      <w:sdt>
        <w:sdtPr>
          <w:id w:val="599616159"/>
          <w:citation/>
        </w:sdtPr>
        <w:sdtContent>
          <w:r>
            <w:fldChar w:fldCharType="begin"/>
          </w:r>
          <w:r>
            <w:rPr>
              <w:lang w:val="en-GB"/>
            </w:rPr>
            <w:instrText xml:space="preserve"> CITATION Sal21 \l 2057 </w:instrText>
          </w:r>
          <w:r>
            <w:fldChar w:fldCharType="separate"/>
          </w:r>
          <w:r w:rsidRPr="003F1F8B">
            <w:rPr>
              <w:noProof/>
              <w:lang w:val="en-GB"/>
            </w:rPr>
            <w:t>[2]</w:t>
          </w:r>
          <w:r>
            <w:fldChar w:fldCharType="end"/>
          </w:r>
        </w:sdtContent>
      </w:sdt>
    </w:p>
    <w:p w14:paraId="2425E267" w14:textId="4DE13524" w:rsidR="00E16F63" w:rsidRDefault="00E16F63" w:rsidP="00A23D5B">
      <w:r>
        <w:t xml:space="preserve">In our data, outliers </w:t>
      </w:r>
      <w:proofErr w:type="gramStart"/>
      <w:r>
        <w:t>has</w:t>
      </w:r>
      <w:proofErr w:type="gramEnd"/>
      <w:r>
        <w:t xml:space="preserve"> not been found. Values are less then 20-50 so no unusual value. Standard deviation and mean has no high difference. </w:t>
      </w:r>
    </w:p>
    <w:p w14:paraId="53C07C2B" w14:textId="1A687283" w:rsidR="00E16F63" w:rsidRDefault="00E16F63" w:rsidP="00A23D5B"/>
    <w:p w14:paraId="33FDCCDA" w14:textId="466BC570" w:rsidR="00E16F63" w:rsidRDefault="00E16F63" w:rsidP="004251FC">
      <w:pPr>
        <w:pStyle w:val="Heading1"/>
      </w:pPr>
      <w:bookmarkStart w:id="12" w:name="_Toc81604420"/>
      <w:r>
        <w:lastRenderedPageBreak/>
        <w:t>Other factors</w:t>
      </w:r>
      <w:r w:rsidR="004251FC">
        <w:t xml:space="preserve"> found</w:t>
      </w:r>
      <w:r>
        <w:t xml:space="preserve"> in data</w:t>
      </w:r>
      <w:r w:rsidR="004251FC">
        <w:t>set</w:t>
      </w:r>
      <w:bookmarkEnd w:id="12"/>
    </w:p>
    <w:p w14:paraId="2F8241C4" w14:textId="49F9543B" w:rsidR="004251FC" w:rsidRDefault="004251FC" w:rsidP="004251FC">
      <w:pPr>
        <w:pStyle w:val="ListBullet"/>
      </w:pPr>
      <w:r>
        <w:t xml:space="preserve">Size of the sample – the bigger the sample the accurate test results.  On small samples we </w:t>
      </w:r>
      <w:proofErr w:type="spellStart"/>
      <w:r>
        <w:t>can not</w:t>
      </w:r>
      <w:proofErr w:type="spellEnd"/>
      <w:r>
        <w:t xml:space="preserve"> get an accurate trend line. Our case has 50 samples which is </w:t>
      </w:r>
      <w:proofErr w:type="gramStart"/>
      <w:r>
        <w:t>relative</w:t>
      </w:r>
      <w:proofErr w:type="gramEnd"/>
      <w:r>
        <w:t xml:space="preserve"> small. </w:t>
      </w:r>
    </w:p>
    <w:p w14:paraId="7D212768" w14:textId="16FDA407" w:rsidR="004251FC" w:rsidRDefault="004251FC" w:rsidP="004251FC">
      <w:pPr>
        <w:pStyle w:val="ListBullet"/>
      </w:pPr>
      <w:r>
        <w:t xml:space="preserve">True value parameter </w:t>
      </w:r>
      <w:r w:rsidR="00A67271">
        <w:t>–</w:t>
      </w:r>
      <w:r>
        <w:t xml:space="preserve"> </w:t>
      </w:r>
      <w:r w:rsidR="00A67271">
        <w:t xml:space="preserve">shows difference between value in the null and true value. </w:t>
      </w:r>
    </w:p>
    <w:p w14:paraId="1B8A572B" w14:textId="640C8593" w:rsidR="00A67271" w:rsidRDefault="00A67271" w:rsidP="004251FC">
      <w:pPr>
        <w:pStyle w:val="ListBullet"/>
      </w:pPr>
      <w:r>
        <w:t xml:space="preserve">The level of significance – the lower significance value is, the low power it has.  When lower values, the acceptance get </w:t>
      </w:r>
      <w:proofErr w:type="gramStart"/>
      <w:r>
        <w:t>higher</w:t>
      </w:r>
      <w:proofErr w:type="gramEnd"/>
      <w:r>
        <w:t xml:space="preserve"> and probability of rejection is low. </w:t>
      </w:r>
    </w:p>
    <w:p w14:paraId="4F6D4A5E" w14:textId="2ECADC8E" w:rsidR="001408A3" w:rsidRDefault="001408A3" w:rsidP="001408A3">
      <w:pPr>
        <w:pStyle w:val="ListBullet"/>
        <w:numPr>
          <w:ilvl w:val="0"/>
          <w:numId w:val="0"/>
        </w:numPr>
        <w:ind w:left="720" w:hanging="360"/>
      </w:pPr>
    </w:p>
    <w:p w14:paraId="377BF659" w14:textId="29A6881B" w:rsidR="001408A3" w:rsidRDefault="001408A3" w:rsidP="001408A3">
      <w:pPr>
        <w:pStyle w:val="ListBullet"/>
        <w:numPr>
          <w:ilvl w:val="0"/>
          <w:numId w:val="0"/>
        </w:numPr>
        <w:ind w:left="720" w:hanging="360"/>
      </w:pPr>
    </w:p>
    <w:p w14:paraId="74C02A21" w14:textId="30D2A5B8" w:rsidR="001408A3" w:rsidRDefault="001408A3" w:rsidP="001408A3">
      <w:pPr>
        <w:pStyle w:val="Heading1"/>
      </w:pPr>
      <w:bookmarkStart w:id="13" w:name="_Toc81604421"/>
      <w:r>
        <w:t>Results</w:t>
      </w:r>
      <w:bookmarkEnd w:id="13"/>
    </w:p>
    <w:p w14:paraId="1C2C6447" w14:textId="6E0FC8DD" w:rsidR="001408A3" w:rsidRDefault="001408A3" w:rsidP="001408A3"/>
    <w:p w14:paraId="6E99B4A7" w14:textId="7B9228A4" w:rsidR="001408A3" w:rsidRDefault="001408A3" w:rsidP="001408A3">
      <w:r>
        <w:t xml:space="preserve">The hypothesis </w:t>
      </w:r>
      <w:proofErr w:type="gramStart"/>
      <w:r>
        <w:t>fail</w:t>
      </w:r>
      <w:proofErr w:type="gramEnd"/>
      <w:r>
        <w:t xml:space="preserve"> to be rejected, infection ratio of the two categories </w:t>
      </w:r>
      <w:r w:rsidR="00444F8C">
        <w:t xml:space="preserve">is not equal. </w:t>
      </w:r>
    </w:p>
    <w:p w14:paraId="312E066D" w14:textId="33BABC59" w:rsidR="00444F8C" w:rsidRDefault="00444F8C" w:rsidP="001408A3">
      <w:r>
        <w:t>The truthfulness is there in every significance level and more often for the level p=0.10</w:t>
      </w:r>
    </w:p>
    <w:p w14:paraId="1DD88012" w14:textId="15B5EEEF" w:rsidR="00444F8C" w:rsidRDefault="00444F8C" w:rsidP="001408A3"/>
    <w:p w14:paraId="7F9C09BB" w14:textId="6D0A404B" w:rsidR="00444F8C" w:rsidRDefault="00444F8C" w:rsidP="00444F8C">
      <w:pPr>
        <w:pStyle w:val="Heading1"/>
      </w:pPr>
      <w:bookmarkStart w:id="14" w:name="_Toc81604422"/>
      <w:r>
        <w:t>Conclusion</w:t>
      </w:r>
      <w:bookmarkEnd w:id="14"/>
    </w:p>
    <w:p w14:paraId="3D516A1E" w14:textId="7760D7E3" w:rsidR="00444F8C" w:rsidRDefault="00444F8C" w:rsidP="00444F8C"/>
    <w:p w14:paraId="59471B3F" w14:textId="477FD639" w:rsidR="00444F8C" w:rsidRDefault="00444F8C" w:rsidP="00444F8C">
      <w:r>
        <w:t xml:space="preserve">The research of the two categories of patients between White people and BAME people, analyzing the BBC data has been done </w:t>
      </w:r>
      <w:proofErr w:type="gramStart"/>
      <w:r>
        <w:t>in order to</w:t>
      </w:r>
      <w:proofErr w:type="gramEnd"/>
      <w:r>
        <w:t xml:space="preserve"> find out the infection rate if is different or not. As the null hypothesis failed to be rejected results are that there are differences on infection rate. </w:t>
      </w:r>
    </w:p>
    <w:p w14:paraId="0E4A17C2" w14:textId="6DE10A43" w:rsidR="00444F8C" w:rsidRDefault="00444F8C" w:rsidP="00444F8C">
      <w:r>
        <w:t xml:space="preserve">A better result </w:t>
      </w:r>
      <w:proofErr w:type="gramStart"/>
      <w:r>
        <w:t>more efficient and true</w:t>
      </w:r>
      <w:proofErr w:type="gramEnd"/>
      <w:r>
        <w:t xml:space="preserve"> can be achieved if data can be done on a higher number of patients. </w:t>
      </w:r>
    </w:p>
    <w:p w14:paraId="6D53A2A6" w14:textId="3C93B350" w:rsidR="00444F8C" w:rsidRDefault="00444F8C" w:rsidP="00444F8C"/>
    <w:bookmarkStart w:id="15" w:name="_Toc81604423" w:displacedByCustomXml="next"/>
    <w:sdt>
      <w:sdtPr>
        <w:id w:val="-846403816"/>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7522128D" w14:textId="6ACD7322" w:rsidR="00444F8C" w:rsidRDefault="00444F8C">
          <w:pPr>
            <w:pStyle w:val="Heading1"/>
          </w:pPr>
          <w:r>
            <w:t>References</w:t>
          </w:r>
          <w:bookmarkEnd w:id="15"/>
        </w:p>
        <w:sdt>
          <w:sdtPr>
            <w:id w:val="-573587230"/>
            <w:bibliography/>
          </w:sdtPr>
          <w:sdtContent>
            <w:p w14:paraId="1BB2FC26" w14:textId="77777777" w:rsidR="00444F8C" w:rsidRDefault="00444F8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0"/>
                <w:gridCol w:w="8330"/>
              </w:tblGrid>
              <w:tr w:rsidR="00444F8C" w14:paraId="70D71C09" w14:textId="77777777">
                <w:trPr>
                  <w:divId w:val="669716446"/>
                  <w:tblCellSpacing w:w="15" w:type="dxa"/>
                </w:trPr>
                <w:tc>
                  <w:tcPr>
                    <w:tcW w:w="50" w:type="pct"/>
                    <w:hideMark/>
                  </w:tcPr>
                  <w:p w14:paraId="4FC9F80E" w14:textId="3CE0EB63" w:rsidR="00444F8C" w:rsidRDefault="00444F8C">
                    <w:pPr>
                      <w:pStyle w:val="Bibliography"/>
                      <w:rPr>
                        <w:noProof/>
                        <w:sz w:val="24"/>
                        <w:szCs w:val="24"/>
                      </w:rPr>
                    </w:pPr>
                    <w:r>
                      <w:rPr>
                        <w:noProof/>
                      </w:rPr>
                      <w:lastRenderedPageBreak/>
                      <w:t xml:space="preserve">[1] </w:t>
                    </w:r>
                  </w:p>
                </w:tc>
                <w:tc>
                  <w:tcPr>
                    <w:tcW w:w="0" w:type="auto"/>
                    <w:hideMark/>
                  </w:tcPr>
                  <w:p w14:paraId="123E0875" w14:textId="77777777" w:rsidR="00444F8C" w:rsidRDefault="00444F8C">
                    <w:pPr>
                      <w:pStyle w:val="Bibliography"/>
                      <w:rPr>
                        <w:noProof/>
                      </w:rPr>
                    </w:pPr>
                    <w:r>
                      <w:rPr>
                        <w:noProof/>
                      </w:rPr>
                      <w:t>T. T. (. T.-T. D. a. Examples, "T Test (Student’s T-Test): Definition and Examples," [Online]. Available: https://www.statisticshowto.com/probability-and-statistics/t-test/. [Accessed 03 09 2021].</w:t>
                    </w:r>
                  </w:p>
                </w:tc>
              </w:tr>
              <w:tr w:rsidR="00444F8C" w14:paraId="2CC4D203" w14:textId="77777777">
                <w:trPr>
                  <w:divId w:val="669716446"/>
                  <w:tblCellSpacing w:w="15" w:type="dxa"/>
                </w:trPr>
                <w:tc>
                  <w:tcPr>
                    <w:tcW w:w="50" w:type="pct"/>
                    <w:hideMark/>
                  </w:tcPr>
                  <w:p w14:paraId="075B7391" w14:textId="77777777" w:rsidR="00444F8C" w:rsidRDefault="00444F8C">
                    <w:pPr>
                      <w:pStyle w:val="Bibliography"/>
                      <w:rPr>
                        <w:noProof/>
                      </w:rPr>
                    </w:pPr>
                    <w:r>
                      <w:rPr>
                        <w:noProof/>
                      </w:rPr>
                      <w:t xml:space="preserve">[2] </w:t>
                    </w:r>
                  </w:p>
                </w:tc>
                <w:tc>
                  <w:tcPr>
                    <w:tcW w:w="0" w:type="auto"/>
                    <w:hideMark/>
                  </w:tcPr>
                  <w:p w14:paraId="5A6D4389" w14:textId="77777777" w:rsidR="00444F8C" w:rsidRDefault="00444F8C">
                    <w:pPr>
                      <w:pStyle w:val="Bibliography"/>
                      <w:rPr>
                        <w:noProof/>
                      </w:rPr>
                    </w:pPr>
                    <w:r>
                      <w:rPr>
                        <w:noProof/>
                      </w:rPr>
                      <w:t>S. S. Mangiafico, "What are the consequences of outliers in data analysis?," [Online]. Available: https://www.researchgate.net/post/What_are_the_consequences_of_outliers_in_data_analysis. [Accessed 03 09 2021].</w:t>
                    </w:r>
                  </w:p>
                </w:tc>
              </w:tr>
            </w:tbl>
            <w:p w14:paraId="15B97E81" w14:textId="77777777" w:rsidR="00444F8C" w:rsidRDefault="00444F8C">
              <w:pPr>
                <w:divId w:val="669716446"/>
                <w:rPr>
                  <w:rFonts w:eastAsia="Times New Roman"/>
                  <w:noProof/>
                </w:rPr>
              </w:pPr>
            </w:p>
            <w:p w14:paraId="372EA4E8" w14:textId="168E43D8" w:rsidR="00444F8C" w:rsidRDefault="00444F8C">
              <w:r>
                <w:rPr>
                  <w:b/>
                  <w:bCs/>
                  <w:noProof/>
                </w:rPr>
                <w:fldChar w:fldCharType="end"/>
              </w:r>
            </w:p>
          </w:sdtContent>
        </w:sdt>
      </w:sdtContent>
    </w:sdt>
    <w:p w14:paraId="0952EB64" w14:textId="77777777" w:rsidR="00444F8C" w:rsidRPr="00444F8C" w:rsidRDefault="00444F8C" w:rsidP="00444F8C"/>
    <w:p w14:paraId="26B20851" w14:textId="16F5D156" w:rsidR="00444F8C" w:rsidRDefault="00444F8C" w:rsidP="001408A3"/>
    <w:p w14:paraId="6F6C95C6" w14:textId="77777777" w:rsidR="00444F8C" w:rsidRPr="001408A3" w:rsidRDefault="00444F8C" w:rsidP="001408A3"/>
    <w:p w14:paraId="76A12FE7" w14:textId="77777777" w:rsidR="00A67271" w:rsidRPr="004251FC" w:rsidRDefault="00A67271" w:rsidP="00A67271">
      <w:pPr>
        <w:pStyle w:val="ListBullet"/>
        <w:numPr>
          <w:ilvl w:val="0"/>
          <w:numId w:val="0"/>
        </w:numPr>
        <w:ind w:left="720"/>
      </w:pPr>
    </w:p>
    <w:sectPr w:rsidR="00A67271" w:rsidRPr="004251FC">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078CB" w14:textId="77777777" w:rsidR="00775C8F" w:rsidRDefault="00775C8F" w:rsidP="00C6554A">
      <w:pPr>
        <w:spacing w:before="0" w:after="0" w:line="240" w:lineRule="auto"/>
      </w:pPr>
      <w:r>
        <w:separator/>
      </w:r>
    </w:p>
  </w:endnote>
  <w:endnote w:type="continuationSeparator" w:id="0">
    <w:p w14:paraId="3351169B" w14:textId="77777777" w:rsidR="00775C8F" w:rsidRDefault="00775C8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838EE"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B1230" w14:textId="77777777" w:rsidR="00775C8F" w:rsidRDefault="00775C8F" w:rsidP="00C6554A">
      <w:pPr>
        <w:spacing w:before="0" w:after="0" w:line="240" w:lineRule="auto"/>
      </w:pPr>
      <w:r>
        <w:separator/>
      </w:r>
    </w:p>
  </w:footnote>
  <w:footnote w:type="continuationSeparator" w:id="0">
    <w:p w14:paraId="5D8E30F5" w14:textId="77777777" w:rsidR="00775C8F" w:rsidRDefault="00775C8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C8F"/>
    <w:rsid w:val="000678FB"/>
    <w:rsid w:val="0007521E"/>
    <w:rsid w:val="00093B53"/>
    <w:rsid w:val="001408A3"/>
    <w:rsid w:val="00150982"/>
    <w:rsid w:val="00180D39"/>
    <w:rsid w:val="00215640"/>
    <w:rsid w:val="002554CD"/>
    <w:rsid w:val="00293B83"/>
    <w:rsid w:val="002B3B5D"/>
    <w:rsid w:val="002B4294"/>
    <w:rsid w:val="00333D0D"/>
    <w:rsid w:val="003678AE"/>
    <w:rsid w:val="00390B93"/>
    <w:rsid w:val="003F1F8B"/>
    <w:rsid w:val="004251FC"/>
    <w:rsid w:val="00444F8C"/>
    <w:rsid w:val="0049529E"/>
    <w:rsid w:val="004C049F"/>
    <w:rsid w:val="004F0D16"/>
    <w:rsid w:val="005000E2"/>
    <w:rsid w:val="0061236E"/>
    <w:rsid w:val="006A3CE7"/>
    <w:rsid w:val="00736050"/>
    <w:rsid w:val="00775C8F"/>
    <w:rsid w:val="0086028A"/>
    <w:rsid w:val="00A10A2B"/>
    <w:rsid w:val="00A23D5B"/>
    <w:rsid w:val="00A67271"/>
    <w:rsid w:val="00A75BB7"/>
    <w:rsid w:val="00B31A8F"/>
    <w:rsid w:val="00C26D27"/>
    <w:rsid w:val="00C6554A"/>
    <w:rsid w:val="00D0108A"/>
    <w:rsid w:val="00D8631E"/>
    <w:rsid w:val="00DB74BD"/>
    <w:rsid w:val="00E16F63"/>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F5D99F"/>
  <w15:chartTrackingRefBased/>
  <w15:docId w15:val="{87D5FF40-18F1-4BFB-999B-425E2C3D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B31A8F"/>
    <w:rPr>
      <w:color w:val="605E5C"/>
      <w:shd w:val="clear" w:color="auto" w:fill="E1DFDD"/>
    </w:rPr>
  </w:style>
  <w:style w:type="paragraph" w:styleId="Bibliography">
    <w:name w:val="Bibliography"/>
    <w:basedOn w:val="Normal"/>
    <w:next w:val="Normal"/>
    <w:uiPriority w:val="37"/>
    <w:unhideWhenUsed/>
    <w:rsid w:val="00444F8C"/>
  </w:style>
  <w:style w:type="paragraph" w:styleId="TOCHeading">
    <w:name w:val="TOC Heading"/>
    <w:basedOn w:val="Heading1"/>
    <w:next w:val="Normal"/>
    <w:uiPriority w:val="39"/>
    <w:unhideWhenUsed/>
    <w:qFormat/>
    <w:rsid w:val="003678AE"/>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678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1691">
      <w:bodyDiv w:val="1"/>
      <w:marLeft w:val="0"/>
      <w:marRight w:val="0"/>
      <w:marTop w:val="0"/>
      <w:marBottom w:val="0"/>
      <w:divBdr>
        <w:top w:val="none" w:sz="0" w:space="0" w:color="auto"/>
        <w:left w:val="none" w:sz="0" w:space="0" w:color="auto"/>
        <w:bottom w:val="none" w:sz="0" w:space="0" w:color="auto"/>
        <w:right w:val="none" w:sz="0" w:space="0" w:color="auto"/>
      </w:divBdr>
      <w:divsChild>
        <w:div w:id="698773398">
          <w:marLeft w:val="0"/>
          <w:marRight w:val="0"/>
          <w:marTop w:val="0"/>
          <w:marBottom w:val="0"/>
          <w:divBdr>
            <w:top w:val="none" w:sz="0" w:space="0" w:color="auto"/>
            <w:left w:val="none" w:sz="0" w:space="0" w:color="auto"/>
            <w:bottom w:val="none" w:sz="0" w:space="0" w:color="auto"/>
            <w:right w:val="none" w:sz="0" w:space="0" w:color="auto"/>
          </w:divBdr>
          <w:divsChild>
            <w:div w:id="191365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203374">
      <w:bodyDiv w:val="1"/>
      <w:marLeft w:val="0"/>
      <w:marRight w:val="0"/>
      <w:marTop w:val="0"/>
      <w:marBottom w:val="0"/>
      <w:divBdr>
        <w:top w:val="none" w:sz="0" w:space="0" w:color="auto"/>
        <w:left w:val="none" w:sz="0" w:space="0" w:color="auto"/>
        <w:bottom w:val="none" w:sz="0" w:space="0" w:color="auto"/>
        <w:right w:val="none" w:sz="0" w:space="0" w:color="auto"/>
      </w:divBdr>
    </w:div>
    <w:div w:id="360782447">
      <w:bodyDiv w:val="1"/>
      <w:marLeft w:val="0"/>
      <w:marRight w:val="0"/>
      <w:marTop w:val="0"/>
      <w:marBottom w:val="0"/>
      <w:divBdr>
        <w:top w:val="none" w:sz="0" w:space="0" w:color="auto"/>
        <w:left w:val="none" w:sz="0" w:space="0" w:color="auto"/>
        <w:bottom w:val="none" w:sz="0" w:space="0" w:color="auto"/>
        <w:right w:val="none" w:sz="0" w:space="0" w:color="auto"/>
      </w:divBdr>
    </w:div>
    <w:div w:id="387994032">
      <w:bodyDiv w:val="1"/>
      <w:marLeft w:val="0"/>
      <w:marRight w:val="0"/>
      <w:marTop w:val="0"/>
      <w:marBottom w:val="0"/>
      <w:divBdr>
        <w:top w:val="none" w:sz="0" w:space="0" w:color="auto"/>
        <w:left w:val="none" w:sz="0" w:space="0" w:color="auto"/>
        <w:bottom w:val="none" w:sz="0" w:space="0" w:color="auto"/>
        <w:right w:val="none" w:sz="0" w:space="0" w:color="auto"/>
      </w:divBdr>
    </w:div>
    <w:div w:id="669716446">
      <w:bodyDiv w:val="1"/>
      <w:marLeft w:val="0"/>
      <w:marRight w:val="0"/>
      <w:marTop w:val="0"/>
      <w:marBottom w:val="0"/>
      <w:divBdr>
        <w:top w:val="none" w:sz="0" w:space="0" w:color="auto"/>
        <w:left w:val="none" w:sz="0" w:space="0" w:color="auto"/>
        <w:bottom w:val="none" w:sz="0" w:space="0" w:color="auto"/>
        <w:right w:val="none" w:sz="0" w:space="0" w:color="auto"/>
      </w:divBdr>
    </w:div>
    <w:div w:id="1399085653">
      <w:bodyDiv w:val="1"/>
      <w:marLeft w:val="0"/>
      <w:marRight w:val="0"/>
      <w:marTop w:val="0"/>
      <w:marBottom w:val="0"/>
      <w:divBdr>
        <w:top w:val="none" w:sz="0" w:space="0" w:color="auto"/>
        <w:left w:val="none" w:sz="0" w:space="0" w:color="auto"/>
        <w:bottom w:val="none" w:sz="0" w:space="0" w:color="auto"/>
        <w:right w:val="none" w:sz="0" w:space="0" w:color="auto"/>
      </w:divBdr>
    </w:div>
    <w:div w:id="1494179451">
      <w:bodyDiv w:val="1"/>
      <w:marLeft w:val="0"/>
      <w:marRight w:val="0"/>
      <w:marTop w:val="0"/>
      <w:marBottom w:val="0"/>
      <w:divBdr>
        <w:top w:val="none" w:sz="0" w:space="0" w:color="auto"/>
        <w:left w:val="none" w:sz="0" w:space="0" w:color="auto"/>
        <w:bottom w:val="none" w:sz="0" w:space="0" w:color="auto"/>
        <w:right w:val="none" w:sz="0" w:space="0" w:color="auto"/>
      </w:divBdr>
    </w:div>
    <w:div w:id="1610235998">
      <w:bodyDiv w:val="1"/>
      <w:marLeft w:val="0"/>
      <w:marRight w:val="0"/>
      <w:marTop w:val="0"/>
      <w:marBottom w:val="0"/>
      <w:divBdr>
        <w:top w:val="none" w:sz="0" w:space="0" w:color="auto"/>
        <w:left w:val="none" w:sz="0" w:space="0" w:color="auto"/>
        <w:bottom w:val="none" w:sz="0" w:space="0" w:color="auto"/>
        <w:right w:val="none" w:sz="0" w:space="0" w:color="auto"/>
      </w:divBdr>
    </w:div>
    <w:div w:id="209597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lp\AppData\Local\Microsoft\Office\16.0\DTS\en-US%7bDC32CC39-032E-4CF5-881B-BB1628D9BD99%7d\%7b26609A29-52D1-45B0-8EBE-477BDF969BA2%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TTe21</b:Tag>
    <b:SourceType>InternetSite</b:SourceType>
    <b:Guid>{6051D421-F942-493A-8686-8C94A6AF4F4B}</b:Guid>
    <b:Author>
      <b:Author>
        <b:NameList>
          <b:Person>
            <b:Last>Examples</b:Last>
            <b:First>T</b:First>
            <b:Middle>Test (Student’s T-Test): Definition and</b:Middle>
          </b:Person>
        </b:NameList>
      </b:Author>
    </b:Author>
    <b:Title>T Test (Student’s T-Test): Definition and Examples</b:Title>
    <b:YearAccessed>2021</b:YearAccessed>
    <b:MonthAccessed>09</b:MonthAccessed>
    <b:DayAccessed>03</b:DayAccessed>
    <b:URL>https://www.statisticshowto.com/probability-and-statistics/t-test/</b:URL>
    <b:RefOrder>1</b:RefOrder>
  </b:Source>
  <b:Source>
    <b:Tag>Sal21</b:Tag>
    <b:SourceType>InternetSite</b:SourceType>
    <b:Guid>{90BB472A-C0F1-4F6D-A3CF-AE54B709E3C8}</b:Guid>
    <b:Author>
      <b:Author>
        <b:NameList>
          <b:Person>
            <b:Last>Mangiafico</b:Last>
            <b:First>Salvatore</b:First>
            <b:Middle>S.</b:Middle>
          </b:Person>
        </b:NameList>
      </b:Author>
    </b:Author>
    <b:Title>What are the consequences of outliers in data analysis?</b:Title>
    <b:YearAccessed>2021</b:YearAccessed>
    <b:MonthAccessed>09</b:MonthAccessed>
    <b:DayAccessed>03</b:DayAccessed>
    <b:URL>https://www.researchgate.net/post/What_are_the_consequences_of_outliers_in_data_analysis</b:URL>
    <b:RefOrder>2</b:RefOrder>
  </b:Source>
</b:Sources>
</file>

<file path=customXml/itemProps1.xml><?xml version="1.0" encoding="utf-8"?>
<ds:datastoreItem xmlns:ds="http://schemas.openxmlformats.org/officeDocument/2006/customXml" ds:itemID="{CF15F9BF-1142-45D5-B226-9756E8348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{26609A29-52D1-45B0-8EBE-477BDF969BA2}tf02835058_win32</Template>
  <TotalTime>16</TotalTime>
  <Pages>9</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Popescu</dc:creator>
  <cp:keywords/>
  <dc:description/>
  <cp:lastModifiedBy>Daniel Popescu (2021265)</cp:lastModifiedBy>
  <cp:revision>3</cp:revision>
  <dcterms:created xsi:type="dcterms:W3CDTF">2021-09-03T22:34:00Z</dcterms:created>
  <dcterms:modified xsi:type="dcterms:W3CDTF">2021-09-03T22:50:00Z</dcterms:modified>
</cp:coreProperties>
</file>