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3FD0D" w14:textId="77777777" w:rsidR="00E45191" w:rsidRDefault="00F65C12" w:rsidP="00F65C12">
      <w:pPr>
        <w:spacing w:before="80" w:after="120"/>
        <w:rPr>
          <w:rFonts w:ascii="Century Gothic" w:eastAsia="Times New Roman" w:hAnsi="Century Gothic"/>
          <w:kern w:val="3"/>
          <w:sz w:val="36"/>
          <w:szCs w:val="36"/>
          <w:lang w:eastAsia="en-GB"/>
        </w:rPr>
      </w:pPr>
      <w:r>
        <w:rPr>
          <w:rFonts w:ascii="Century Gothic" w:eastAsia="Times New Roman" w:hAnsi="Century Gothic"/>
          <w:kern w:val="3"/>
          <w:sz w:val="36"/>
          <w:szCs w:val="36"/>
          <w:lang w:eastAsia="en-GB"/>
        </w:rPr>
        <w:t xml:space="preserve">     </w:t>
      </w:r>
      <w:r w:rsidR="00E45191">
        <w:rPr>
          <w:rFonts w:ascii="Century Gothic" w:eastAsia="Times New Roman" w:hAnsi="Century Gothic"/>
          <w:noProof/>
          <w:kern w:val="3"/>
          <w:sz w:val="36"/>
          <w:szCs w:val="36"/>
          <w:lang w:eastAsia="en-GB"/>
        </w:rPr>
        <w:drawing>
          <wp:inline distT="0" distB="0" distL="0" distR="0" wp14:anchorId="54D6BE3D" wp14:editId="461E9E5A">
            <wp:extent cx="5600186" cy="1849582"/>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92061" cy="1879926"/>
                    </a:xfrm>
                    <a:prstGeom prst="rect">
                      <a:avLst/>
                    </a:prstGeom>
                    <a:noFill/>
                  </pic:spPr>
                </pic:pic>
              </a:graphicData>
            </a:graphic>
          </wp:inline>
        </w:drawing>
      </w:r>
      <w:r>
        <w:rPr>
          <w:rFonts w:ascii="Century Gothic" w:eastAsia="Times New Roman" w:hAnsi="Century Gothic"/>
          <w:kern w:val="3"/>
          <w:sz w:val="36"/>
          <w:szCs w:val="36"/>
          <w:lang w:eastAsia="en-GB"/>
        </w:rPr>
        <w:t xml:space="preserve"> </w:t>
      </w:r>
    </w:p>
    <w:p w14:paraId="01B5A0CE" w14:textId="77777777" w:rsidR="00CC5B26" w:rsidRDefault="00CC5B26" w:rsidP="00F65C12">
      <w:pPr>
        <w:spacing w:before="80" w:after="120"/>
        <w:rPr>
          <w:rFonts w:ascii="Century Gothic" w:eastAsia="Times New Roman" w:hAnsi="Century Gothic"/>
          <w:kern w:val="3"/>
          <w:sz w:val="36"/>
          <w:szCs w:val="36"/>
          <w:lang w:eastAsia="en-GB"/>
        </w:rPr>
      </w:pPr>
    </w:p>
    <w:p w14:paraId="792079BF" w14:textId="77777777" w:rsidR="00B77398" w:rsidRDefault="00C30565" w:rsidP="00F65C12">
      <w:pPr>
        <w:spacing w:before="80" w:after="120"/>
        <w:rPr>
          <w:rFonts w:ascii="Century Gothic" w:eastAsia="Times New Roman" w:hAnsi="Century Gothic"/>
          <w:b/>
          <w:bCs/>
          <w:kern w:val="3"/>
          <w:sz w:val="36"/>
          <w:szCs w:val="36"/>
          <w:lang w:eastAsia="en-GB"/>
        </w:rPr>
      </w:pPr>
      <w:r w:rsidRPr="00C30565">
        <w:rPr>
          <w:rFonts w:ascii="Century Gothic" w:eastAsia="Times New Roman" w:hAnsi="Century Gothic"/>
          <w:b/>
          <w:bCs/>
          <w:kern w:val="3"/>
          <w:sz w:val="36"/>
          <w:szCs w:val="36"/>
          <w:lang w:eastAsia="en-GB"/>
        </w:rPr>
        <w:t xml:space="preserve">      </w:t>
      </w:r>
    </w:p>
    <w:p w14:paraId="7E37FEA3" w14:textId="77777777" w:rsidR="00B77398" w:rsidRDefault="00B77398" w:rsidP="00F65C12">
      <w:pPr>
        <w:spacing w:before="80" w:after="120"/>
        <w:rPr>
          <w:rFonts w:ascii="Century Gothic" w:eastAsia="Times New Roman" w:hAnsi="Century Gothic"/>
          <w:b/>
          <w:bCs/>
          <w:kern w:val="3"/>
          <w:sz w:val="36"/>
          <w:szCs w:val="36"/>
          <w:lang w:eastAsia="en-GB"/>
        </w:rPr>
      </w:pPr>
    </w:p>
    <w:p w14:paraId="75C4FF9E" w14:textId="77777777" w:rsidR="00B77398" w:rsidRDefault="00B77398" w:rsidP="00F65C12">
      <w:pPr>
        <w:spacing w:before="80" w:after="120"/>
        <w:rPr>
          <w:rFonts w:ascii="Century Gothic" w:eastAsia="Times New Roman" w:hAnsi="Century Gothic"/>
          <w:b/>
          <w:bCs/>
          <w:kern w:val="3"/>
          <w:sz w:val="36"/>
          <w:szCs w:val="36"/>
          <w:lang w:eastAsia="en-GB"/>
        </w:rPr>
      </w:pPr>
    </w:p>
    <w:p w14:paraId="129B0FB1" w14:textId="77777777" w:rsidR="00B77398" w:rsidRDefault="00B77398" w:rsidP="00F65C12">
      <w:pPr>
        <w:spacing w:before="80" w:after="120"/>
        <w:rPr>
          <w:rFonts w:ascii="Century Gothic" w:eastAsia="Times New Roman" w:hAnsi="Century Gothic"/>
          <w:b/>
          <w:bCs/>
          <w:kern w:val="3"/>
          <w:sz w:val="36"/>
          <w:szCs w:val="36"/>
          <w:lang w:eastAsia="en-GB"/>
        </w:rPr>
      </w:pPr>
    </w:p>
    <w:p w14:paraId="136FABEC" w14:textId="77777777" w:rsidR="00B77398" w:rsidRDefault="00B77398" w:rsidP="00F65C12">
      <w:pPr>
        <w:spacing w:before="80" w:after="120"/>
        <w:rPr>
          <w:rFonts w:ascii="Century Gothic" w:eastAsia="Times New Roman" w:hAnsi="Century Gothic"/>
          <w:b/>
          <w:bCs/>
          <w:kern w:val="3"/>
          <w:sz w:val="36"/>
          <w:szCs w:val="36"/>
          <w:lang w:eastAsia="en-GB"/>
        </w:rPr>
      </w:pPr>
    </w:p>
    <w:p w14:paraId="47D92612" w14:textId="61B5B864" w:rsidR="00F65C12" w:rsidRPr="00C30565" w:rsidRDefault="00F65C12" w:rsidP="00F65C12">
      <w:pPr>
        <w:spacing w:before="80" w:after="120"/>
        <w:rPr>
          <w:b/>
          <w:bCs/>
        </w:rPr>
      </w:pPr>
      <w:r w:rsidRPr="00C30565">
        <w:rPr>
          <w:rFonts w:ascii="Century Gothic" w:eastAsia="Times New Roman" w:hAnsi="Century Gothic"/>
          <w:b/>
          <w:bCs/>
          <w:kern w:val="3"/>
          <w:sz w:val="36"/>
          <w:szCs w:val="36"/>
          <w:lang w:eastAsia="en-GB"/>
        </w:rPr>
        <w:t>Student</w:t>
      </w:r>
      <w:r w:rsidRPr="00C30565">
        <w:rPr>
          <w:rFonts w:ascii="Century Gothic" w:eastAsia="Times New Roman" w:hAnsi="Century Gothic"/>
          <w:b/>
          <w:bCs/>
          <w:color w:val="FFFFFF"/>
          <w:kern w:val="3"/>
          <w:sz w:val="36"/>
          <w:szCs w:val="36"/>
          <w:lang w:eastAsia="en-GB"/>
        </w:rPr>
        <w:t xml:space="preserve"> </w:t>
      </w:r>
      <w:r w:rsidRPr="00C30565">
        <w:rPr>
          <w:rFonts w:ascii="Century Gothic" w:eastAsia="Times New Roman" w:hAnsi="Century Gothic"/>
          <w:b/>
          <w:bCs/>
          <w:kern w:val="3"/>
          <w:sz w:val="36"/>
          <w:szCs w:val="36"/>
          <w:lang w:eastAsia="en-GB"/>
        </w:rPr>
        <w:t xml:space="preserve">name: Temitope s Dauda </w:t>
      </w:r>
    </w:p>
    <w:p w14:paraId="7096573A" w14:textId="6B44DE9D" w:rsidR="00F65C12" w:rsidRDefault="00F65C12" w:rsidP="00F65C12">
      <w:pPr>
        <w:spacing w:before="80" w:after="120"/>
      </w:pPr>
      <w:r>
        <w:rPr>
          <w:rFonts w:ascii="Century Gothic" w:eastAsia="Times New Roman" w:hAnsi="Century Gothic"/>
          <w:b/>
          <w:bCs/>
          <w:kern w:val="3"/>
          <w:sz w:val="36"/>
          <w:szCs w:val="36"/>
          <w:lang w:eastAsia="en-GB"/>
        </w:rPr>
        <w:t>Student ID:1921658</w:t>
      </w:r>
    </w:p>
    <w:p w14:paraId="529D5257" w14:textId="6E2E8EA8" w:rsidR="00F65C12" w:rsidRDefault="00F65C12" w:rsidP="00F65C12">
      <w:pPr>
        <w:spacing w:before="80" w:after="120"/>
      </w:pPr>
      <w:r>
        <w:rPr>
          <w:rFonts w:ascii="Century Gothic" w:eastAsia="Times New Roman" w:hAnsi="Century Gothic"/>
          <w:b/>
          <w:bCs/>
          <w:kern w:val="3"/>
          <w:sz w:val="28"/>
          <w:szCs w:val="28"/>
          <w:lang w:eastAsia="en-GB"/>
        </w:rPr>
        <w:t xml:space="preserve"> Module name: Mental disorder and psychopathology </w:t>
      </w:r>
    </w:p>
    <w:p w14:paraId="786CC09F" w14:textId="2E6C7B37" w:rsidR="00F65C12" w:rsidRPr="00C30565" w:rsidRDefault="00F65C12" w:rsidP="00F65C12">
      <w:pPr>
        <w:spacing w:before="80" w:after="120"/>
        <w:rPr>
          <w:b/>
          <w:bCs/>
        </w:rPr>
      </w:pPr>
      <w:r w:rsidRPr="00C30565">
        <w:rPr>
          <w:rFonts w:ascii="Century Gothic" w:eastAsia="Times New Roman" w:hAnsi="Century Gothic"/>
          <w:b/>
          <w:bCs/>
          <w:kern w:val="3"/>
          <w:sz w:val="36"/>
          <w:szCs w:val="36"/>
          <w:lang w:eastAsia="en-GB"/>
        </w:rPr>
        <w:t>Module code: BMHP6006</w:t>
      </w:r>
    </w:p>
    <w:p w14:paraId="7F269EFA" w14:textId="5E397E20" w:rsidR="00F65C12" w:rsidRPr="00C30565" w:rsidRDefault="00F65C12" w:rsidP="00F65C12">
      <w:pPr>
        <w:spacing w:before="80" w:after="120"/>
        <w:rPr>
          <w:rFonts w:ascii="Century Gothic" w:eastAsia="Times New Roman" w:hAnsi="Century Gothic"/>
          <w:b/>
          <w:bCs/>
          <w:kern w:val="3"/>
          <w:sz w:val="36"/>
          <w:szCs w:val="36"/>
          <w:lang w:eastAsia="en-GB"/>
        </w:rPr>
      </w:pPr>
      <w:r w:rsidRPr="00C30565">
        <w:rPr>
          <w:rFonts w:ascii="Century Gothic" w:eastAsia="Times New Roman" w:hAnsi="Century Gothic"/>
          <w:b/>
          <w:bCs/>
          <w:kern w:val="3"/>
          <w:sz w:val="36"/>
          <w:szCs w:val="36"/>
          <w:lang w:eastAsia="en-GB"/>
        </w:rPr>
        <w:t xml:space="preserve">Lecturer name: Bianca Sanfilippo </w:t>
      </w:r>
    </w:p>
    <w:p w14:paraId="66D06952" w14:textId="77777777" w:rsidR="00B77398" w:rsidRDefault="006E4F5E" w:rsidP="00F65C12">
      <w:pPr>
        <w:spacing w:before="80" w:after="120"/>
        <w:rPr>
          <w:rFonts w:ascii="Century Gothic" w:eastAsia="Times New Roman" w:hAnsi="Century Gothic"/>
          <w:b/>
          <w:bCs/>
          <w:kern w:val="3"/>
          <w:sz w:val="36"/>
          <w:szCs w:val="36"/>
          <w:lang w:eastAsia="en-GB"/>
        </w:rPr>
      </w:pPr>
      <w:r w:rsidRPr="00C30565">
        <w:rPr>
          <w:rFonts w:ascii="Century Gothic" w:eastAsia="Times New Roman" w:hAnsi="Century Gothic"/>
          <w:b/>
          <w:bCs/>
          <w:kern w:val="3"/>
          <w:sz w:val="36"/>
          <w:szCs w:val="36"/>
          <w:lang w:eastAsia="en-GB"/>
        </w:rPr>
        <w:t xml:space="preserve">        </w:t>
      </w:r>
      <w:r w:rsidR="00B77398">
        <w:rPr>
          <w:rFonts w:ascii="Century Gothic" w:eastAsia="Times New Roman" w:hAnsi="Century Gothic"/>
          <w:b/>
          <w:bCs/>
          <w:kern w:val="3"/>
          <w:sz w:val="36"/>
          <w:szCs w:val="36"/>
          <w:lang w:eastAsia="en-GB"/>
        </w:rPr>
        <w:t xml:space="preserve">         </w:t>
      </w:r>
    </w:p>
    <w:p w14:paraId="1DD68C32" w14:textId="77777777" w:rsidR="00B77398" w:rsidRDefault="00B77398" w:rsidP="00F65C12">
      <w:pPr>
        <w:spacing w:before="80" w:after="120"/>
        <w:rPr>
          <w:rFonts w:ascii="Century Gothic" w:eastAsia="Times New Roman" w:hAnsi="Century Gothic"/>
          <w:b/>
          <w:bCs/>
          <w:kern w:val="3"/>
          <w:sz w:val="36"/>
          <w:szCs w:val="36"/>
          <w:lang w:eastAsia="en-GB"/>
        </w:rPr>
      </w:pPr>
    </w:p>
    <w:p w14:paraId="39CA44A5" w14:textId="77777777" w:rsidR="00B77398" w:rsidRDefault="00B77398" w:rsidP="00F65C12">
      <w:pPr>
        <w:spacing w:before="80" w:after="120"/>
        <w:rPr>
          <w:rFonts w:ascii="Century Gothic" w:eastAsia="Times New Roman" w:hAnsi="Century Gothic"/>
          <w:b/>
          <w:bCs/>
          <w:kern w:val="3"/>
          <w:sz w:val="36"/>
          <w:szCs w:val="36"/>
          <w:lang w:eastAsia="en-GB"/>
        </w:rPr>
      </w:pPr>
    </w:p>
    <w:p w14:paraId="7A08A7F3" w14:textId="77777777" w:rsidR="00B77398" w:rsidRDefault="00B77398" w:rsidP="00F65C12">
      <w:pPr>
        <w:spacing w:before="80" w:after="120"/>
        <w:rPr>
          <w:rFonts w:ascii="Century Gothic" w:eastAsia="Times New Roman" w:hAnsi="Century Gothic"/>
          <w:b/>
          <w:bCs/>
          <w:kern w:val="3"/>
          <w:sz w:val="36"/>
          <w:szCs w:val="36"/>
          <w:lang w:eastAsia="en-GB"/>
        </w:rPr>
      </w:pPr>
    </w:p>
    <w:p w14:paraId="69BE41E9" w14:textId="754907F7" w:rsidR="006E4F5E" w:rsidRPr="00C30565" w:rsidRDefault="00B77398" w:rsidP="00F65C12">
      <w:pPr>
        <w:spacing w:before="80" w:after="120"/>
        <w:rPr>
          <w:b/>
          <w:bCs/>
        </w:rPr>
      </w:pPr>
      <w:r>
        <w:rPr>
          <w:rFonts w:ascii="Century Gothic" w:eastAsia="Times New Roman" w:hAnsi="Century Gothic"/>
          <w:b/>
          <w:bCs/>
          <w:kern w:val="3"/>
          <w:sz w:val="36"/>
          <w:szCs w:val="36"/>
          <w:lang w:eastAsia="en-GB"/>
        </w:rPr>
        <w:t xml:space="preserve">                    </w:t>
      </w:r>
      <w:r w:rsidR="006E4F5E" w:rsidRPr="00C30565">
        <w:rPr>
          <w:rFonts w:ascii="Century Gothic" w:eastAsia="Times New Roman" w:hAnsi="Century Gothic"/>
          <w:b/>
          <w:bCs/>
          <w:kern w:val="3"/>
          <w:sz w:val="36"/>
          <w:szCs w:val="36"/>
          <w:lang w:eastAsia="en-GB"/>
        </w:rPr>
        <w:t>Assessment 2</w:t>
      </w:r>
    </w:p>
    <w:p w14:paraId="19905122" w14:textId="77777777" w:rsidR="00F65C12" w:rsidRDefault="00F65C12">
      <w:pPr>
        <w:jc w:val="both"/>
        <w:rPr>
          <w:b/>
          <w:bCs/>
          <w:sz w:val="24"/>
          <w:szCs w:val="24"/>
        </w:rPr>
      </w:pPr>
    </w:p>
    <w:p w14:paraId="632B463B" w14:textId="77777777" w:rsidR="00B77398" w:rsidRDefault="00B77398">
      <w:pPr>
        <w:jc w:val="both"/>
        <w:rPr>
          <w:b/>
          <w:bCs/>
          <w:sz w:val="24"/>
          <w:szCs w:val="24"/>
        </w:rPr>
      </w:pPr>
    </w:p>
    <w:p w14:paraId="34E94677" w14:textId="77777777" w:rsidR="00B77398" w:rsidRDefault="00B77398">
      <w:pPr>
        <w:jc w:val="both"/>
        <w:rPr>
          <w:b/>
          <w:bCs/>
          <w:sz w:val="24"/>
          <w:szCs w:val="24"/>
        </w:rPr>
      </w:pPr>
    </w:p>
    <w:p w14:paraId="7D1CBA37" w14:textId="77777777" w:rsidR="00B77398" w:rsidRDefault="00B77398">
      <w:pPr>
        <w:jc w:val="both"/>
        <w:rPr>
          <w:b/>
          <w:bCs/>
          <w:sz w:val="24"/>
          <w:szCs w:val="24"/>
        </w:rPr>
      </w:pPr>
    </w:p>
    <w:p w14:paraId="0DC2B887" w14:textId="77777777" w:rsidR="00534FC6" w:rsidRDefault="00534FC6">
      <w:pPr>
        <w:jc w:val="both"/>
        <w:rPr>
          <w:b/>
          <w:bCs/>
          <w:sz w:val="24"/>
          <w:szCs w:val="24"/>
        </w:rPr>
      </w:pPr>
    </w:p>
    <w:p w14:paraId="7835C1A7" w14:textId="3AFF79AB" w:rsidR="007E2B36" w:rsidRDefault="00000000">
      <w:pPr>
        <w:jc w:val="both"/>
        <w:rPr>
          <w:b/>
          <w:bCs/>
          <w:color w:val="5B9BD5" w:themeColor="accent1"/>
          <w:sz w:val="24"/>
          <w:szCs w:val="24"/>
        </w:rPr>
      </w:pPr>
      <w:r w:rsidRPr="007A05DD">
        <w:rPr>
          <w:b/>
          <w:bCs/>
          <w:color w:val="5B9BD5" w:themeColor="accent1"/>
          <w:sz w:val="24"/>
          <w:szCs w:val="24"/>
        </w:rPr>
        <w:lastRenderedPageBreak/>
        <w:t>GENERAL ANXIETY DISORDER</w:t>
      </w:r>
      <w:r w:rsidR="000E493D" w:rsidRPr="007A05DD">
        <w:rPr>
          <w:b/>
          <w:bCs/>
          <w:color w:val="5B9BD5" w:themeColor="accent1"/>
          <w:sz w:val="24"/>
          <w:szCs w:val="24"/>
        </w:rPr>
        <w:t xml:space="preserve"> (CLASSIFICATION ON ICD</w:t>
      </w:r>
      <w:r w:rsidR="000F202D" w:rsidRPr="007A05DD">
        <w:rPr>
          <w:b/>
          <w:bCs/>
          <w:color w:val="5B9BD5" w:themeColor="accent1"/>
          <w:sz w:val="24"/>
          <w:szCs w:val="24"/>
        </w:rPr>
        <w:t>-10 version 2010</w:t>
      </w:r>
      <w:r w:rsidR="007A05DD" w:rsidRPr="007A05DD">
        <w:rPr>
          <w:b/>
          <w:bCs/>
          <w:color w:val="5B9BD5" w:themeColor="accent1"/>
          <w:sz w:val="24"/>
          <w:szCs w:val="24"/>
        </w:rPr>
        <w:t xml:space="preserve"> </w:t>
      </w:r>
      <w:r w:rsidR="000F202D" w:rsidRPr="007A05DD">
        <w:rPr>
          <w:b/>
          <w:bCs/>
          <w:color w:val="5B9BD5" w:themeColor="accent1"/>
          <w:sz w:val="24"/>
          <w:szCs w:val="24"/>
        </w:rPr>
        <w:t>(</w:t>
      </w:r>
      <w:r w:rsidR="000E493D" w:rsidRPr="007A05DD">
        <w:rPr>
          <w:b/>
          <w:bCs/>
          <w:color w:val="5B9BD5" w:themeColor="accent1"/>
          <w:sz w:val="24"/>
          <w:szCs w:val="24"/>
        </w:rPr>
        <w:t>f41.1)</w:t>
      </w:r>
    </w:p>
    <w:p w14:paraId="75EB679D" w14:textId="77777777" w:rsidR="007A05DD" w:rsidRPr="007A05DD" w:rsidRDefault="007A05DD">
      <w:pPr>
        <w:jc w:val="both"/>
        <w:rPr>
          <w:b/>
          <w:bCs/>
          <w:color w:val="5B9BD5" w:themeColor="accent1"/>
          <w:sz w:val="24"/>
          <w:szCs w:val="24"/>
        </w:rPr>
      </w:pPr>
    </w:p>
    <w:p w14:paraId="41531662" w14:textId="08DA4ECB" w:rsidR="007E2B36" w:rsidRDefault="00000000" w:rsidP="007A05DD">
      <w:pPr>
        <w:pStyle w:val="ListParagraph"/>
        <w:numPr>
          <w:ilvl w:val="0"/>
          <w:numId w:val="5"/>
        </w:numPr>
        <w:jc w:val="both"/>
        <w:rPr>
          <w:b/>
          <w:bCs/>
          <w:color w:val="5B9BD5" w:themeColor="accent1"/>
          <w:sz w:val="24"/>
          <w:szCs w:val="24"/>
        </w:rPr>
      </w:pPr>
      <w:r w:rsidRPr="007A05DD">
        <w:rPr>
          <w:b/>
          <w:bCs/>
          <w:color w:val="5B9BD5" w:themeColor="accent1"/>
          <w:sz w:val="24"/>
          <w:szCs w:val="24"/>
        </w:rPr>
        <w:t>INTRODUCTION</w:t>
      </w:r>
    </w:p>
    <w:p w14:paraId="3A0D6CE8" w14:textId="77777777" w:rsidR="007A05DD" w:rsidRPr="007A05DD" w:rsidRDefault="007A05DD" w:rsidP="007A05DD">
      <w:pPr>
        <w:jc w:val="both"/>
        <w:rPr>
          <w:b/>
          <w:bCs/>
          <w:color w:val="5B9BD5" w:themeColor="accent1"/>
          <w:sz w:val="24"/>
          <w:szCs w:val="24"/>
        </w:rPr>
      </w:pPr>
    </w:p>
    <w:p w14:paraId="2B8E8B0A" w14:textId="08B6F9D2" w:rsidR="007E2B36" w:rsidRPr="007A05DD" w:rsidRDefault="00000000" w:rsidP="007A05DD">
      <w:pPr>
        <w:spacing w:line="360" w:lineRule="auto"/>
        <w:jc w:val="both"/>
        <w:rPr>
          <w:rFonts w:ascii="Arial" w:hAnsi="Arial" w:cs="Arial"/>
          <w:sz w:val="24"/>
          <w:szCs w:val="24"/>
        </w:rPr>
      </w:pPr>
      <w:r w:rsidRPr="007A05DD">
        <w:rPr>
          <w:rFonts w:ascii="Arial" w:hAnsi="Arial" w:cs="Arial"/>
          <w:sz w:val="24"/>
          <w:szCs w:val="24"/>
        </w:rPr>
        <w:t xml:space="preserve">Several factors are causing anxiety which vary from clime to </w:t>
      </w:r>
      <w:r w:rsidR="00AF3AF0" w:rsidRPr="007A05DD">
        <w:rPr>
          <w:rFonts w:ascii="Arial" w:hAnsi="Arial" w:cs="Arial"/>
          <w:sz w:val="24"/>
          <w:szCs w:val="24"/>
        </w:rPr>
        <w:t>climb</w:t>
      </w:r>
      <w:r w:rsidRPr="007A05DD">
        <w:rPr>
          <w:rFonts w:ascii="Arial" w:hAnsi="Arial" w:cs="Arial"/>
          <w:sz w:val="24"/>
          <w:szCs w:val="24"/>
        </w:rPr>
        <w:t>. There are risk factors in social, economic, political and others leading to anxiety. The fear of relapse of an illness could trigger anxiety in the sick. The anxiety to have children after wedding could trigger anxiety in women. The insecurity in a place by the attacks of bandits could be the cause of anxiety. Hoffman et all, 2008 wrote that GADs are human and economic burdens because having fear and anxiety over an expectation in daily activities is not strange to humans but when there is excessive of fears over every activity which affects the outputs of the task in schools, workplaces, homes and other places, a disease  called general anxiety disorder (GAD) has occurred to the person and this happens to everyone regardless of age and clime. It is when the state of mind is characterized with feeling of fear, worry or general abuse. Among the people suffering from GADs, some have it constantly. General anxiety disorder is referred to as a constant feeling of stress, extreme panic and fear that adversely affect the person suffering from the sickness in his or her physical and mental wellness. In this presentation, I will look at the following:</w:t>
      </w:r>
    </w:p>
    <w:p w14:paraId="1678C585" w14:textId="77777777" w:rsidR="007E2B36" w:rsidRDefault="00000000" w:rsidP="00420FFA">
      <w:pPr>
        <w:numPr>
          <w:ilvl w:val="0"/>
          <w:numId w:val="1"/>
        </w:numPr>
        <w:spacing w:line="360" w:lineRule="auto"/>
        <w:jc w:val="both"/>
        <w:rPr>
          <w:sz w:val="24"/>
          <w:szCs w:val="24"/>
        </w:rPr>
      </w:pPr>
      <w:r>
        <w:rPr>
          <w:sz w:val="24"/>
          <w:szCs w:val="24"/>
        </w:rPr>
        <w:t>Statistics of people suffering from anxiety in UK and another country</w:t>
      </w:r>
    </w:p>
    <w:p w14:paraId="323E2C59" w14:textId="77777777" w:rsidR="007E2B36" w:rsidRDefault="00000000" w:rsidP="00420FFA">
      <w:pPr>
        <w:numPr>
          <w:ilvl w:val="0"/>
          <w:numId w:val="1"/>
        </w:numPr>
        <w:spacing w:line="360" w:lineRule="auto"/>
        <w:jc w:val="both"/>
        <w:rPr>
          <w:sz w:val="24"/>
          <w:szCs w:val="24"/>
        </w:rPr>
      </w:pPr>
      <w:r>
        <w:rPr>
          <w:sz w:val="24"/>
          <w:szCs w:val="24"/>
        </w:rPr>
        <w:t>Identify the causes of anxiety disorders</w:t>
      </w:r>
    </w:p>
    <w:p w14:paraId="1638328B" w14:textId="77777777" w:rsidR="007E2B36" w:rsidRDefault="00000000" w:rsidP="00420FFA">
      <w:pPr>
        <w:numPr>
          <w:ilvl w:val="0"/>
          <w:numId w:val="1"/>
        </w:numPr>
        <w:spacing w:line="360" w:lineRule="auto"/>
        <w:jc w:val="both"/>
        <w:rPr>
          <w:sz w:val="24"/>
          <w:szCs w:val="24"/>
        </w:rPr>
      </w:pPr>
      <w:r>
        <w:rPr>
          <w:sz w:val="24"/>
          <w:szCs w:val="24"/>
        </w:rPr>
        <w:t>Expose the signs of the affected persons</w:t>
      </w:r>
    </w:p>
    <w:p w14:paraId="04F7BAAB" w14:textId="77777777" w:rsidR="007E2B36" w:rsidRDefault="00000000" w:rsidP="00420FFA">
      <w:pPr>
        <w:numPr>
          <w:ilvl w:val="0"/>
          <w:numId w:val="1"/>
        </w:numPr>
        <w:spacing w:line="360" w:lineRule="auto"/>
        <w:jc w:val="both"/>
        <w:rPr>
          <w:sz w:val="24"/>
          <w:szCs w:val="24"/>
        </w:rPr>
      </w:pPr>
      <w:r>
        <w:rPr>
          <w:sz w:val="24"/>
          <w:szCs w:val="24"/>
        </w:rPr>
        <w:t>Diagnosis with right timing before relapse of anxiety being treated</w:t>
      </w:r>
    </w:p>
    <w:p w14:paraId="2EC0E021" w14:textId="77777777" w:rsidR="007E2B36" w:rsidRDefault="00000000" w:rsidP="00420FFA">
      <w:pPr>
        <w:numPr>
          <w:ilvl w:val="0"/>
          <w:numId w:val="1"/>
        </w:numPr>
        <w:spacing w:line="360" w:lineRule="auto"/>
        <w:jc w:val="both"/>
        <w:rPr>
          <w:sz w:val="24"/>
          <w:szCs w:val="24"/>
        </w:rPr>
      </w:pPr>
      <w:r>
        <w:rPr>
          <w:sz w:val="24"/>
          <w:szCs w:val="24"/>
        </w:rPr>
        <w:t>Measures of rehabilitation and</w:t>
      </w:r>
    </w:p>
    <w:p w14:paraId="386319B2" w14:textId="77777777" w:rsidR="007E2B36" w:rsidRDefault="00000000" w:rsidP="00420FFA">
      <w:pPr>
        <w:numPr>
          <w:ilvl w:val="0"/>
          <w:numId w:val="1"/>
        </w:numPr>
        <w:spacing w:line="360" w:lineRule="auto"/>
        <w:jc w:val="both"/>
        <w:rPr>
          <w:sz w:val="24"/>
          <w:szCs w:val="24"/>
        </w:rPr>
      </w:pPr>
      <w:r>
        <w:rPr>
          <w:sz w:val="24"/>
          <w:szCs w:val="24"/>
        </w:rPr>
        <w:t>recommendations</w:t>
      </w:r>
    </w:p>
    <w:p w14:paraId="4CDD94FC" w14:textId="77777777" w:rsidR="007E2B36" w:rsidRDefault="007E2B36">
      <w:pPr>
        <w:jc w:val="both"/>
        <w:rPr>
          <w:sz w:val="24"/>
          <w:szCs w:val="24"/>
        </w:rPr>
      </w:pPr>
    </w:p>
    <w:p w14:paraId="6BA960C9" w14:textId="2D4AD30C" w:rsidR="007E2B36" w:rsidRPr="00D70CDA" w:rsidRDefault="00000000" w:rsidP="00D70CDA">
      <w:pPr>
        <w:pStyle w:val="ListParagraph"/>
        <w:numPr>
          <w:ilvl w:val="1"/>
          <w:numId w:val="5"/>
        </w:numPr>
        <w:jc w:val="both"/>
        <w:rPr>
          <w:b/>
          <w:bCs/>
          <w:color w:val="5B9BD5" w:themeColor="accent1"/>
          <w:sz w:val="24"/>
          <w:szCs w:val="24"/>
        </w:rPr>
      </w:pPr>
      <w:r w:rsidRPr="00D70CDA">
        <w:rPr>
          <w:b/>
          <w:bCs/>
          <w:color w:val="5B9BD5" w:themeColor="accent1"/>
          <w:sz w:val="24"/>
          <w:szCs w:val="24"/>
        </w:rPr>
        <w:t>DATA OF PATIENT OF GAD IN THE WORLD AND UK</w:t>
      </w:r>
    </w:p>
    <w:p w14:paraId="2A8F324D" w14:textId="77777777" w:rsidR="00D70CDA" w:rsidRPr="00D70CDA" w:rsidRDefault="00D70CDA" w:rsidP="00D70CDA">
      <w:pPr>
        <w:pStyle w:val="ListParagraph"/>
        <w:spacing w:line="360" w:lineRule="auto"/>
        <w:ind w:left="1440"/>
        <w:jc w:val="both"/>
        <w:rPr>
          <w:rFonts w:ascii="Arial" w:hAnsi="Arial" w:cs="Arial"/>
          <w:b/>
          <w:bCs/>
          <w:sz w:val="24"/>
          <w:szCs w:val="24"/>
        </w:rPr>
      </w:pPr>
    </w:p>
    <w:p w14:paraId="7EB25026" w14:textId="77777777" w:rsidR="003F1965" w:rsidRPr="00CF70B7" w:rsidRDefault="00000000" w:rsidP="003F1965">
      <w:pPr>
        <w:spacing w:line="360" w:lineRule="auto"/>
        <w:jc w:val="both"/>
        <w:rPr>
          <w:rFonts w:ascii="Arial" w:hAnsi="Arial" w:cs="Arial"/>
          <w:sz w:val="24"/>
          <w:szCs w:val="24"/>
        </w:rPr>
      </w:pPr>
      <w:r w:rsidRPr="00D70CDA">
        <w:rPr>
          <w:rFonts w:ascii="Arial" w:hAnsi="Arial" w:cs="Arial"/>
          <w:sz w:val="24"/>
          <w:szCs w:val="24"/>
        </w:rPr>
        <w:t xml:space="preserve">Anxiety disorders are common mental disorder commonly globally as it relates to socioeconomic issues leading to insecurity, acts of impunity and </w:t>
      </w:r>
      <w:r w:rsidR="00AF3AF0" w:rsidRPr="00D70CDA">
        <w:rPr>
          <w:rFonts w:ascii="Arial" w:hAnsi="Arial" w:cs="Arial"/>
          <w:sz w:val="24"/>
          <w:szCs w:val="24"/>
        </w:rPr>
        <w:t>misbehaviors</w:t>
      </w:r>
      <w:r w:rsidRPr="00D70CDA">
        <w:rPr>
          <w:rFonts w:ascii="Arial" w:hAnsi="Arial" w:cs="Arial"/>
          <w:sz w:val="24"/>
          <w:szCs w:val="24"/>
        </w:rPr>
        <w:t xml:space="preserve"> of people resulting into becoming terrors to others. The fear losing job during national economic crises, the fear of losing partners that seeking green pasture abroad causes fear and worry of the partners. In UK, anxiety is </w:t>
      </w:r>
      <w:r w:rsidRPr="00CF70B7">
        <w:rPr>
          <w:rFonts w:ascii="Arial" w:hAnsi="Arial" w:cs="Arial"/>
          <w:sz w:val="24"/>
          <w:szCs w:val="24"/>
        </w:rPr>
        <w:t xml:space="preserve">one of the most common mental health disorders. By statistics, </w:t>
      </w:r>
      <w:r w:rsidR="00AF3AF0" w:rsidRPr="00CF70B7">
        <w:rPr>
          <w:rFonts w:ascii="Arial" w:hAnsi="Arial" w:cs="Arial"/>
          <w:sz w:val="24"/>
          <w:szCs w:val="24"/>
        </w:rPr>
        <w:t>in each</w:t>
      </w:r>
      <w:r w:rsidRPr="00CF70B7">
        <w:rPr>
          <w:rFonts w:ascii="Arial" w:hAnsi="Arial" w:cs="Arial"/>
          <w:sz w:val="24"/>
          <w:szCs w:val="24"/>
        </w:rPr>
        <w:t xml:space="preserve"> week, </w:t>
      </w:r>
      <w:r w:rsidRPr="00CF70B7">
        <w:rPr>
          <w:rFonts w:ascii="Arial" w:hAnsi="Arial" w:cs="Arial"/>
          <w:sz w:val="24"/>
          <w:szCs w:val="24"/>
        </w:rPr>
        <w:lastRenderedPageBreak/>
        <w:t xml:space="preserve">one out of six has general anxiety disorder (Mental Health, UK). 5% of UK population is affected by GADs between the age of 35-59. Among the total, less than 50% seek treatment (Mental Health Foundation). in the </w:t>
      </w:r>
      <w:r w:rsidR="00044899" w:rsidRPr="00CF70B7">
        <w:rPr>
          <w:rFonts w:ascii="Arial" w:hAnsi="Arial" w:cs="Arial"/>
          <w:sz w:val="24"/>
          <w:szCs w:val="24"/>
        </w:rPr>
        <w:t>employees’</w:t>
      </w:r>
      <w:r w:rsidRPr="00CF70B7">
        <w:rPr>
          <w:rFonts w:ascii="Arial" w:hAnsi="Arial" w:cs="Arial"/>
          <w:sz w:val="24"/>
          <w:szCs w:val="24"/>
        </w:rPr>
        <w:t xml:space="preserve"> statistics of affected persons, 822,000 employees are affected by works-related stress, </w:t>
      </w:r>
      <w:r w:rsidR="00044899" w:rsidRPr="00CF70B7">
        <w:rPr>
          <w:rFonts w:ascii="Arial" w:hAnsi="Arial" w:cs="Arial"/>
          <w:sz w:val="24"/>
          <w:szCs w:val="24"/>
        </w:rPr>
        <w:t>depression,</w:t>
      </w:r>
      <w:r w:rsidRPr="00CF70B7">
        <w:rPr>
          <w:rFonts w:ascii="Arial" w:hAnsi="Arial" w:cs="Arial"/>
          <w:sz w:val="24"/>
          <w:szCs w:val="24"/>
        </w:rPr>
        <w:t xml:space="preserve"> or anxiety yearly (Health and Safety Executive). This remains a challenge to the employees in the United Kingdom as it affects their sleep quality, output, musculoskeletal </w:t>
      </w:r>
      <w:r w:rsidR="00044899" w:rsidRPr="00CF70B7">
        <w:rPr>
          <w:rFonts w:ascii="Arial" w:hAnsi="Arial" w:cs="Arial"/>
          <w:sz w:val="24"/>
          <w:szCs w:val="24"/>
        </w:rPr>
        <w:t>health,</w:t>
      </w:r>
      <w:r w:rsidRPr="00CF70B7">
        <w:rPr>
          <w:rFonts w:ascii="Arial" w:hAnsi="Arial" w:cs="Arial"/>
          <w:sz w:val="24"/>
          <w:szCs w:val="24"/>
        </w:rPr>
        <w:t xml:space="preserve"> and others. Data shows that 58% are experiencing anxiety, in which two-thirds or 62% of the total are female employees. 34% of the total are within the range of 25 and 34. despite the adverse effects on their mental health, </w:t>
      </w:r>
      <w:r w:rsidR="00F65C12" w:rsidRPr="00CF70B7">
        <w:rPr>
          <w:rFonts w:ascii="Arial" w:hAnsi="Arial" w:cs="Arial"/>
          <w:sz w:val="24"/>
          <w:szCs w:val="24"/>
        </w:rPr>
        <w:t>productivity,</w:t>
      </w:r>
      <w:r w:rsidRPr="00CF70B7">
        <w:rPr>
          <w:rFonts w:ascii="Arial" w:hAnsi="Arial" w:cs="Arial"/>
          <w:sz w:val="24"/>
          <w:szCs w:val="24"/>
        </w:rPr>
        <w:t xml:space="preserve"> and physical health, 9% of them seek mental health support. Reports show that the younger employees are more likely to experience anxiety than the old employees by age.</w:t>
      </w:r>
    </w:p>
    <w:p w14:paraId="03BC9647" w14:textId="77777777" w:rsidR="003F1965" w:rsidRPr="00CF70B7" w:rsidRDefault="003F1965" w:rsidP="003F1965">
      <w:pPr>
        <w:spacing w:line="360" w:lineRule="auto"/>
        <w:jc w:val="both"/>
        <w:rPr>
          <w:rFonts w:ascii="Arial" w:hAnsi="Arial" w:cs="Arial"/>
          <w:sz w:val="24"/>
          <w:szCs w:val="24"/>
        </w:rPr>
      </w:pPr>
    </w:p>
    <w:p w14:paraId="7C2936CC" w14:textId="77777777" w:rsidR="003F1965" w:rsidRPr="00CF70B7" w:rsidRDefault="003F1965" w:rsidP="003F1965">
      <w:pPr>
        <w:spacing w:line="360" w:lineRule="auto"/>
        <w:jc w:val="both"/>
        <w:rPr>
          <w:rFonts w:ascii="Arial" w:hAnsi="Arial" w:cs="Arial"/>
          <w:sz w:val="24"/>
          <w:szCs w:val="24"/>
        </w:rPr>
      </w:pPr>
    </w:p>
    <w:p w14:paraId="1061CBA2" w14:textId="572D4E39" w:rsidR="007E2B36" w:rsidRPr="00CF70B7" w:rsidRDefault="00000000" w:rsidP="003F1965">
      <w:pPr>
        <w:pStyle w:val="ListParagraph"/>
        <w:numPr>
          <w:ilvl w:val="1"/>
          <w:numId w:val="5"/>
        </w:numPr>
        <w:spacing w:line="360" w:lineRule="auto"/>
        <w:jc w:val="both"/>
        <w:rPr>
          <w:rFonts w:ascii="Arial" w:hAnsi="Arial" w:cs="Arial"/>
          <w:sz w:val="24"/>
          <w:szCs w:val="24"/>
        </w:rPr>
      </w:pPr>
      <w:r w:rsidRPr="00CF70B7">
        <w:rPr>
          <w:rFonts w:ascii="Arial" w:hAnsi="Arial" w:cs="Arial"/>
          <w:b/>
          <w:bCs/>
          <w:color w:val="5B9BD5" w:themeColor="accent1"/>
          <w:sz w:val="24"/>
          <w:szCs w:val="24"/>
        </w:rPr>
        <w:t>CLASSIFICATION</w:t>
      </w:r>
    </w:p>
    <w:p w14:paraId="160FF708" w14:textId="77777777" w:rsidR="003F1965" w:rsidRPr="00CF70B7" w:rsidRDefault="003F1965" w:rsidP="003F1965">
      <w:pPr>
        <w:pStyle w:val="ListParagraph"/>
        <w:spacing w:line="360" w:lineRule="auto"/>
        <w:ind w:left="1440"/>
        <w:jc w:val="both"/>
        <w:rPr>
          <w:rFonts w:ascii="Arial" w:hAnsi="Arial" w:cs="Arial"/>
          <w:b/>
          <w:bCs/>
          <w:sz w:val="24"/>
          <w:szCs w:val="24"/>
        </w:rPr>
      </w:pPr>
    </w:p>
    <w:p w14:paraId="12CDB8A8" w14:textId="77777777" w:rsidR="007E2B36" w:rsidRPr="00CF70B7" w:rsidRDefault="00000000" w:rsidP="003F1965">
      <w:pPr>
        <w:spacing w:line="360" w:lineRule="auto"/>
        <w:jc w:val="both"/>
        <w:rPr>
          <w:rFonts w:ascii="Arial" w:hAnsi="Arial" w:cs="Arial"/>
          <w:sz w:val="24"/>
          <w:szCs w:val="24"/>
        </w:rPr>
      </w:pPr>
      <w:r w:rsidRPr="00CF70B7">
        <w:rPr>
          <w:rFonts w:ascii="Arial" w:hAnsi="Arial" w:cs="Arial"/>
          <w:sz w:val="24"/>
          <w:szCs w:val="24"/>
        </w:rPr>
        <w:t>General anxiety disorders include panic disorder, specific phobia, agoraphobia or claustrophobia, social anxiety disorder or social phobia, separation anxiety disorder.</w:t>
      </w:r>
    </w:p>
    <w:p w14:paraId="7931BE59" w14:textId="7D9F8DB9" w:rsidR="007E2B36" w:rsidRPr="00CF70B7" w:rsidRDefault="00000000" w:rsidP="003F1965">
      <w:pPr>
        <w:pStyle w:val="ListParagraph"/>
        <w:numPr>
          <w:ilvl w:val="2"/>
          <w:numId w:val="5"/>
        </w:numPr>
        <w:jc w:val="both"/>
        <w:rPr>
          <w:rFonts w:ascii="Arial" w:hAnsi="Arial" w:cs="Arial"/>
          <w:b/>
          <w:bCs/>
          <w:color w:val="5B9BD5" w:themeColor="accent1"/>
          <w:sz w:val="24"/>
          <w:szCs w:val="24"/>
        </w:rPr>
      </w:pPr>
      <w:r w:rsidRPr="00CF70B7">
        <w:rPr>
          <w:rFonts w:ascii="Arial" w:hAnsi="Arial" w:cs="Arial"/>
          <w:b/>
          <w:bCs/>
          <w:color w:val="5B9BD5" w:themeColor="accent1"/>
          <w:sz w:val="24"/>
          <w:szCs w:val="24"/>
        </w:rPr>
        <w:t>CAUSES</w:t>
      </w:r>
    </w:p>
    <w:p w14:paraId="6D0CE059" w14:textId="77777777" w:rsidR="00BF4D4C" w:rsidRPr="00CF70B7" w:rsidRDefault="00BF4D4C" w:rsidP="00BF4D4C">
      <w:pPr>
        <w:pStyle w:val="ListParagraph"/>
        <w:ind w:left="2160"/>
        <w:jc w:val="both"/>
        <w:rPr>
          <w:rFonts w:ascii="Arial" w:hAnsi="Arial" w:cs="Arial"/>
          <w:b/>
          <w:bCs/>
          <w:color w:val="5B9BD5" w:themeColor="accent1"/>
          <w:sz w:val="24"/>
          <w:szCs w:val="24"/>
        </w:rPr>
      </w:pPr>
    </w:p>
    <w:p w14:paraId="04605AD1" w14:textId="77777777" w:rsidR="007E2B36" w:rsidRPr="00CF70B7" w:rsidRDefault="00000000" w:rsidP="00BF4D4C">
      <w:pPr>
        <w:spacing w:line="360" w:lineRule="auto"/>
        <w:jc w:val="both"/>
        <w:rPr>
          <w:rFonts w:ascii="Arial" w:hAnsi="Arial" w:cs="Arial"/>
          <w:sz w:val="24"/>
          <w:szCs w:val="24"/>
        </w:rPr>
      </w:pPr>
      <w:r w:rsidRPr="00CF70B7">
        <w:rPr>
          <w:rFonts w:ascii="Arial" w:hAnsi="Arial" w:cs="Arial"/>
          <w:sz w:val="24"/>
          <w:szCs w:val="24"/>
        </w:rPr>
        <w:t>Feeling on anxiety is caused from different events such as sitting for examinations, awaiting medical test results, attending interviews and several others that one does not have control on. The causes are also related to the brain chemistry and its function, genetic factors. Overactivity in areas of brains, imbalance of brain chemicals, history of stressful and traumatic experience as found in domestic violence, rights abuse, bullying including the history of substance use. Watching horror films or videos, watching gory scenes and pictures are also causing anxiety in individuals. Differences, from man to man, on how any threat is perceived or interpreted by individuals and development including personality.</w:t>
      </w:r>
    </w:p>
    <w:p w14:paraId="7F88A86A" w14:textId="58EF040C" w:rsidR="007E2B36" w:rsidRPr="00237801" w:rsidRDefault="00000000" w:rsidP="00237801">
      <w:pPr>
        <w:pStyle w:val="ListParagraph"/>
        <w:numPr>
          <w:ilvl w:val="2"/>
          <w:numId w:val="5"/>
        </w:numPr>
        <w:jc w:val="both"/>
        <w:rPr>
          <w:color w:val="5B9BD5" w:themeColor="accent1"/>
          <w:sz w:val="24"/>
          <w:szCs w:val="24"/>
        </w:rPr>
      </w:pPr>
      <w:r w:rsidRPr="00237801">
        <w:rPr>
          <w:color w:val="5B9BD5" w:themeColor="accent1"/>
          <w:sz w:val="24"/>
          <w:szCs w:val="24"/>
        </w:rPr>
        <w:t>S</w:t>
      </w:r>
      <w:r w:rsidRPr="00237801">
        <w:rPr>
          <w:b/>
          <w:bCs/>
          <w:color w:val="5B9BD5" w:themeColor="accent1"/>
          <w:sz w:val="24"/>
          <w:szCs w:val="24"/>
        </w:rPr>
        <w:t>IGNS AND SYMPTOMS</w:t>
      </w:r>
    </w:p>
    <w:p w14:paraId="647B1E3E" w14:textId="77777777" w:rsidR="00237801" w:rsidRPr="00237801" w:rsidRDefault="00237801" w:rsidP="00237801">
      <w:pPr>
        <w:pStyle w:val="ListParagraph"/>
        <w:ind w:left="2160"/>
        <w:jc w:val="both"/>
        <w:rPr>
          <w:color w:val="5B9BD5" w:themeColor="accent1"/>
          <w:sz w:val="24"/>
          <w:szCs w:val="24"/>
        </w:rPr>
      </w:pPr>
    </w:p>
    <w:p w14:paraId="38B1D5F5" w14:textId="77777777" w:rsidR="007E2B36" w:rsidRPr="00CF70B7" w:rsidRDefault="00000000" w:rsidP="00CF70B7">
      <w:pPr>
        <w:spacing w:line="360" w:lineRule="auto"/>
        <w:jc w:val="both"/>
        <w:rPr>
          <w:rFonts w:ascii="Arial" w:hAnsi="Arial" w:cs="Arial"/>
          <w:sz w:val="24"/>
          <w:szCs w:val="24"/>
        </w:rPr>
      </w:pPr>
      <w:r w:rsidRPr="00CF70B7">
        <w:rPr>
          <w:rFonts w:ascii="Arial" w:hAnsi="Arial" w:cs="Arial"/>
          <w:sz w:val="24"/>
          <w:szCs w:val="24"/>
        </w:rPr>
        <w:t xml:space="preserve">The mood disorders are parts of the signs of a patient suffering from GADs. Such patient is terribly fearful and panic excessively over every activity called </w:t>
      </w:r>
      <w:r w:rsidRPr="00CF70B7">
        <w:rPr>
          <w:rFonts w:ascii="Arial" w:hAnsi="Arial" w:cs="Arial"/>
          <w:sz w:val="24"/>
          <w:szCs w:val="24"/>
        </w:rPr>
        <w:lastRenderedPageBreak/>
        <w:t>panic disorder, obsessive-compulsive disorder, dizziness or fast pumping heart showing tremendous fear, bad breathing, restlessness, bad perception of events as threatening and frightening, difficulty to handle uncertainty, indecisiveness for the fear of making wrong decision, inability to relax the brains and body, affliction with muscle aches, trembling with fear, trouble sleeping, nausea, diarrhea, irritability from series of irritations, profuse sweating as a result of persistent fear, fatigue after restless situations, endless sad, worry constantly, stress and always loss concentration as some of the symptoms. The disorder can occur along mental disorders like phobias, panic disorders, post-traumatic stress disorder (PTSD), obsessive-compulsive disorders (OCD), depression, suicide thoughts or even suicide. On the child having the disorder, this affects the academic performance as such would not be sure of the answers to questions, waste time on answering written and oral question, fear of speaking out their minds, always lack confidence and could subject self to social isolation.</w:t>
      </w:r>
    </w:p>
    <w:p w14:paraId="1969DDC4" w14:textId="6DECFE03" w:rsidR="007E2B36" w:rsidRPr="00E753E9" w:rsidRDefault="00000000" w:rsidP="00E753E9">
      <w:pPr>
        <w:pStyle w:val="ListParagraph"/>
        <w:numPr>
          <w:ilvl w:val="2"/>
          <w:numId w:val="5"/>
        </w:numPr>
        <w:spacing w:line="360" w:lineRule="auto"/>
        <w:jc w:val="both"/>
        <w:rPr>
          <w:rFonts w:ascii="Arial" w:hAnsi="Arial" w:cs="Arial"/>
          <w:b/>
          <w:bCs/>
          <w:color w:val="5B9BD5" w:themeColor="accent1"/>
          <w:sz w:val="24"/>
          <w:szCs w:val="24"/>
        </w:rPr>
      </w:pPr>
      <w:r w:rsidRPr="00E753E9">
        <w:rPr>
          <w:rFonts w:ascii="Arial" w:hAnsi="Arial" w:cs="Arial"/>
          <w:b/>
          <w:bCs/>
          <w:color w:val="5B9BD5" w:themeColor="accent1"/>
          <w:sz w:val="24"/>
          <w:szCs w:val="24"/>
        </w:rPr>
        <w:t>DIAGNOSIS TIME</w:t>
      </w:r>
    </w:p>
    <w:p w14:paraId="0D6D5FCE" w14:textId="729EFFBA" w:rsidR="007E2B36" w:rsidRDefault="00000000" w:rsidP="00E753E9">
      <w:pPr>
        <w:spacing w:line="360" w:lineRule="auto"/>
        <w:jc w:val="both"/>
        <w:rPr>
          <w:rFonts w:ascii="Arial" w:hAnsi="Arial" w:cs="Arial"/>
          <w:sz w:val="24"/>
          <w:szCs w:val="24"/>
        </w:rPr>
      </w:pPr>
      <w:r w:rsidRPr="00E753E9">
        <w:rPr>
          <w:rFonts w:ascii="Arial" w:hAnsi="Arial" w:cs="Arial"/>
          <w:sz w:val="24"/>
          <w:szCs w:val="24"/>
        </w:rPr>
        <w:t xml:space="preserve">Early diagnosis with the detect of the symptoms with DSM-5 manual by specialist would help early care and supports. Experts maintained that the diagnosis should be done within six months or more through physical examination or blood test </w:t>
      </w:r>
      <w:r w:rsidR="004D6D3A" w:rsidRPr="00E753E9">
        <w:rPr>
          <w:rFonts w:ascii="Arial" w:hAnsi="Arial" w:cs="Arial"/>
          <w:sz w:val="24"/>
          <w:szCs w:val="24"/>
        </w:rPr>
        <w:t>to</w:t>
      </w:r>
      <w:r w:rsidRPr="00E753E9">
        <w:rPr>
          <w:rFonts w:ascii="Arial" w:hAnsi="Arial" w:cs="Arial"/>
          <w:sz w:val="24"/>
          <w:szCs w:val="24"/>
        </w:rPr>
        <w:t xml:space="preserve"> rule out </w:t>
      </w:r>
      <w:r w:rsidR="004D6D3A" w:rsidRPr="00E753E9">
        <w:rPr>
          <w:rFonts w:ascii="Arial" w:hAnsi="Arial" w:cs="Arial"/>
          <w:sz w:val="24"/>
          <w:szCs w:val="24"/>
        </w:rPr>
        <w:t>anemia</w:t>
      </w:r>
      <w:r w:rsidR="008C1D6C">
        <w:rPr>
          <w:rFonts w:ascii="Arial" w:hAnsi="Arial" w:cs="Arial"/>
          <w:sz w:val="24"/>
          <w:szCs w:val="24"/>
        </w:rPr>
        <w:t>.</w:t>
      </w:r>
    </w:p>
    <w:p w14:paraId="58C56B18" w14:textId="77777777" w:rsidR="008C1D6C" w:rsidRPr="00E753E9" w:rsidRDefault="008C1D6C" w:rsidP="00E753E9">
      <w:pPr>
        <w:spacing w:line="360" w:lineRule="auto"/>
        <w:jc w:val="both"/>
        <w:rPr>
          <w:rFonts w:ascii="Arial" w:hAnsi="Arial" w:cs="Arial"/>
          <w:sz w:val="24"/>
          <w:szCs w:val="24"/>
        </w:rPr>
      </w:pPr>
    </w:p>
    <w:p w14:paraId="38010CC5" w14:textId="5B43A479" w:rsidR="007E2B36" w:rsidRDefault="00000000" w:rsidP="00E753E9">
      <w:pPr>
        <w:pStyle w:val="ListParagraph"/>
        <w:numPr>
          <w:ilvl w:val="2"/>
          <w:numId w:val="5"/>
        </w:numPr>
        <w:jc w:val="both"/>
        <w:rPr>
          <w:b/>
          <w:bCs/>
          <w:color w:val="5B9BD5" w:themeColor="accent1"/>
          <w:sz w:val="24"/>
          <w:szCs w:val="24"/>
        </w:rPr>
      </w:pPr>
      <w:r w:rsidRPr="00E753E9">
        <w:rPr>
          <w:b/>
          <w:bCs/>
          <w:color w:val="5B9BD5" w:themeColor="accent1"/>
          <w:sz w:val="24"/>
          <w:szCs w:val="24"/>
        </w:rPr>
        <w:t>CURRENT TREATMENTS</w:t>
      </w:r>
    </w:p>
    <w:p w14:paraId="4D09A8E6" w14:textId="77777777" w:rsidR="00E753E9" w:rsidRPr="00E753E9" w:rsidRDefault="00E753E9" w:rsidP="00E753E9">
      <w:pPr>
        <w:pStyle w:val="ListParagraph"/>
        <w:spacing w:line="360" w:lineRule="auto"/>
        <w:ind w:left="2160"/>
        <w:jc w:val="both"/>
        <w:rPr>
          <w:rFonts w:ascii="Arial" w:hAnsi="Arial" w:cs="Arial"/>
          <w:b/>
          <w:bCs/>
          <w:color w:val="5B9BD5" w:themeColor="accent1"/>
          <w:sz w:val="24"/>
          <w:szCs w:val="24"/>
        </w:rPr>
      </w:pPr>
    </w:p>
    <w:p w14:paraId="74D8A16A" w14:textId="027B83A5" w:rsidR="00E753E9" w:rsidRPr="003F3C49" w:rsidRDefault="00000000" w:rsidP="003F3C49">
      <w:pPr>
        <w:spacing w:line="360" w:lineRule="auto"/>
        <w:jc w:val="both"/>
        <w:rPr>
          <w:rFonts w:ascii="Arial" w:hAnsi="Arial" w:cs="Arial"/>
          <w:sz w:val="24"/>
          <w:szCs w:val="24"/>
        </w:rPr>
      </w:pPr>
      <w:r w:rsidRPr="00E753E9">
        <w:rPr>
          <w:rFonts w:ascii="Arial" w:hAnsi="Arial" w:cs="Arial"/>
          <w:sz w:val="24"/>
          <w:szCs w:val="24"/>
        </w:rPr>
        <w:t xml:space="preserve">Early treatment when the anxiety signs are noticed would prevent the worsen situations beyond </w:t>
      </w:r>
      <w:r w:rsidR="004D6D3A" w:rsidRPr="00E753E9">
        <w:rPr>
          <w:rFonts w:ascii="Arial" w:hAnsi="Arial" w:cs="Arial"/>
          <w:sz w:val="24"/>
          <w:szCs w:val="24"/>
        </w:rPr>
        <w:t>Medicare</w:t>
      </w:r>
      <w:r w:rsidRPr="00E753E9">
        <w:rPr>
          <w:rFonts w:ascii="Arial" w:hAnsi="Arial" w:cs="Arial"/>
          <w:sz w:val="24"/>
          <w:szCs w:val="24"/>
        </w:rPr>
        <w:t xml:space="preserve"> management. The use of evidence-based evaluation helps in professional counselling for the patients to allay the unnecessary fears and worry by medical counselor, medication like the use of anxiolytic and antidepressants (baldwin et al, 2011a). There should be lifestyle activities that are curative like physical exercise, relaxation technique and stress management. In addition, series of therapies are administered on the patients namely mindfulness therapies, cognitive </w:t>
      </w:r>
      <w:r w:rsidR="004D6D3A" w:rsidRPr="00E753E9">
        <w:rPr>
          <w:rFonts w:ascii="Arial" w:hAnsi="Arial" w:cs="Arial"/>
          <w:sz w:val="24"/>
          <w:szCs w:val="24"/>
        </w:rPr>
        <w:t>behavioral</w:t>
      </w:r>
      <w:r w:rsidRPr="00E753E9">
        <w:rPr>
          <w:rFonts w:ascii="Arial" w:hAnsi="Arial" w:cs="Arial"/>
          <w:sz w:val="24"/>
          <w:szCs w:val="24"/>
        </w:rPr>
        <w:t xml:space="preserve"> therapy (CBT), psychoanalysis and psychotherapy including the use of medicine (anti-depressant) (Bond et al, 2002). Others are self-help course attendance, regular exercises, stop smoking and engage on healthy consumption.</w:t>
      </w:r>
    </w:p>
    <w:p w14:paraId="76BF3126" w14:textId="62978868" w:rsidR="007E2B36" w:rsidRDefault="00000000" w:rsidP="00183675">
      <w:pPr>
        <w:pStyle w:val="ListParagraph"/>
        <w:numPr>
          <w:ilvl w:val="2"/>
          <w:numId w:val="5"/>
        </w:numPr>
        <w:jc w:val="both"/>
        <w:rPr>
          <w:b/>
          <w:bCs/>
          <w:color w:val="5B9BD5" w:themeColor="accent1"/>
          <w:sz w:val="24"/>
          <w:szCs w:val="24"/>
        </w:rPr>
      </w:pPr>
      <w:r w:rsidRPr="00183675">
        <w:rPr>
          <w:b/>
          <w:bCs/>
          <w:color w:val="5B9BD5" w:themeColor="accent1"/>
          <w:sz w:val="24"/>
          <w:szCs w:val="24"/>
        </w:rPr>
        <w:lastRenderedPageBreak/>
        <w:t>MEASURES OF REHABILITATION</w:t>
      </w:r>
    </w:p>
    <w:p w14:paraId="6A58EABA" w14:textId="77777777" w:rsidR="00183675" w:rsidRPr="00183675" w:rsidRDefault="00183675" w:rsidP="00183675">
      <w:pPr>
        <w:pStyle w:val="ListParagraph"/>
        <w:ind w:left="2160"/>
        <w:jc w:val="both"/>
        <w:rPr>
          <w:b/>
          <w:bCs/>
          <w:color w:val="5B9BD5" w:themeColor="accent1"/>
          <w:sz w:val="24"/>
          <w:szCs w:val="24"/>
        </w:rPr>
      </w:pPr>
    </w:p>
    <w:p w14:paraId="1FCD6F0D" w14:textId="6371B653" w:rsidR="007E2B36" w:rsidRPr="00183675" w:rsidRDefault="00000000" w:rsidP="00183675">
      <w:pPr>
        <w:spacing w:line="360" w:lineRule="auto"/>
        <w:jc w:val="both"/>
        <w:rPr>
          <w:rFonts w:ascii="Arial" w:hAnsi="Arial" w:cs="Arial"/>
          <w:sz w:val="24"/>
          <w:szCs w:val="24"/>
        </w:rPr>
      </w:pPr>
      <w:r w:rsidRPr="00183675">
        <w:rPr>
          <w:rFonts w:ascii="Arial" w:hAnsi="Arial" w:cs="Arial"/>
          <w:sz w:val="24"/>
          <w:szCs w:val="24"/>
        </w:rPr>
        <w:t xml:space="preserve">Therapies especially family therapy which influence the person suffering from such disorder, the use of counsellor and </w:t>
      </w:r>
      <w:r w:rsidR="004D6D3A" w:rsidRPr="00183675">
        <w:rPr>
          <w:rFonts w:ascii="Arial" w:hAnsi="Arial" w:cs="Arial"/>
          <w:sz w:val="24"/>
          <w:szCs w:val="24"/>
        </w:rPr>
        <w:t>behavioral</w:t>
      </w:r>
      <w:r w:rsidRPr="00183675">
        <w:rPr>
          <w:rFonts w:ascii="Arial" w:hAnsi="Arial" w:cs="Arial"/>
          <w:sz w:val="24"/>
          <w:szCs w:val="24"/>
        </w:rPr>
        <w:t xml:space="preserve"> psychologists, medication are parts of measures to rehabilitate the patient.</w:t>
      </w:r>
    </w:p>
    <w:p w14:paraId="6FD31B12" w14:textId="77777777" w:rsidR="00C125A9" w:rsidRDefault="00C125A9">
      <w:pPr>
        <w:jc w:val="both"/>
        <w:rPr>
          <w:b/>
          <w:bCs/>
          <w:sz w:val="24"/>
          <w:szCs w:val="24"/>
        </w:rPr>
      </w:pPr>
    </w:p>
    <w:p w14:paraId="2729FD19" w14:textId="177E7A3A" w:rsidR="007E2B36" w:rsidRDefault="00183675">
      <w:pPr>
        <w:jc w:val="both"/>
        <w:rPr>
          <w:b/>
          <w:bCs/>
          <w:color w:val="5B9BD5" w:themeColor="accent1"/>
          <w:sz w:val="24"/>
          <w:szCs w:val="24"/>
        </w:rPr>
      </w:pPr>
      <w:r w:rsidRPr="00183675">
        <w:rPr>
          <w:b/>
          <w:bCs/>
          <w:color w:val="5B9BD5" w:themeColor="accent1"/>
          <w:sz w:val="24"/>
          <w:szCs w:val="24"/>
        </w:rPr>
        <w:t xml:space="preserve">1.3 </w:t>
      </w:r>
      <w:r w:rsidR="00000000" w:rsidRPr="00183675">
        <w:rPr>
          <w:b/>
          <w:bCs/>
          <w:color w:val="5B9BD5" w:themeColor="accent1"/>
          <w:sz w:val="24"/>
          <w:szCs w:val="24"/>
        </w:rPr>
        <w:t>RECOMMENDATIONS FOR IMPROVEMENT</w:t>
      </w:r>
    </w:p>
    <w:p w14:paraId="6A23C827" w14:textId="77777777" w:rsidR="00183675" w:rsidRPr="00183675" w:rsidRDefault="00183675">
      <w:pPr>
        <w:jc w:val="both"/>
        <w:rPr>
          <w:color w:val="5B9BD5" w:themeColor="accent1"/>
          <w:sz w:val="24"/>
          <w:szCs w:val="24"/>
        </w:rPr>
      </w:pPr>
    </w:p>
    <w:p w14:paraId="10DF647A" w14:textId="560DD0DE" w:rsidR="007E2B36" w:rsidRDefault="00000000" w:rsidP="00183675">
      <w:pPr>
        <w:spacing w:line="360" w:lineRule="auto"/>
        <w:jc w:val="both"/>
        <w:rPr>
          <w:sz w:val="24"/>
          <w:szCs w:val="24"/>
        </w:rPr>
      </w:pPr>
      <w:r>
        <w:rPr>
          <w:sz w:val="24"/>
          <w:szCs w:val="24"/>
        </w:rPr>
        <w:t>Social connect with people especially family members and the professionals who can give care and support is essential for the sick. When such have the people around him or her, the fear shall be effectively managed.</w:t>
      </w:r>
    </w:p>
    <w:p w14:paraId="651E5F3B" w14:textId="77777777" w:rsidR="007E2B36" w:rsidRDefault="007E2B36">
      <w:pPr>
        <w:jc w:val="both"/>
        <w:rPr>
          <w:sz w:val="24"/>
          <w:szCs w:val="24"/>
        </w:rPr>
      </w:pPr>
    </w:p>
    <w:p w14:paraId="59383C24" w14:textId="22331A24" w:rsidR="007E2B36" w:rsidRPr="00703F94" w:rsidRDefault="00000000" w:rsidP="00703F94">
      <w:pPr>
        <w:pStyle w:val="ListParagraph"/>
        <w:numPr>
          <w:ilvl w:val="1"/>
          <w:numId w:val="7"/>
        </w:numPr>
        <w:jc w:val="both"/>
        <w:rPr>
          <w:b/>
          <w:bCs/>
          <w:color w:val="5B9BD5" w:themeColor="accent1"/>
          <w:sz w:val="24"/>
          <w:szCs w:val="24"/>
        </w:rPr>
      </w:pPr>
      <w:r w:rsidRPr="00703F94">
        <w:rPr>
          <w:b/>
          <w:bCs/>
          <w:color w:val="5B9BD5" w:themeColor="accent1"/>
          <w:sz w:val="24"/>
          <w:szCs w:val="24"/>
        </w:rPr>
        <w:t>SCHIZOPHRENIA</w:t>
      </w:r>
      <w:r w:rsidR="004D6D3A" w:rsidRPr="00703F94">
        <w:rPr>
          <w:b/>
          <w:bCs/>
          <w:color w:val="5B9BD5" w:themeColor="accent1"/>
          <w:sz w:val="24"/>
          <w:szCs w:val="24"/>
        </w:rPr>
        <w:t xml:space="preserve"> CLASSIFICATION ON ICD 10 (F20</w:t>
      </w:r>
      <w:r w:rsidR="006D7DEB" w:rsidRPr="00703F94">
        <w:rPr>
          <w:b/>
          <w:bCs/>
          <w:color w:val="5B9BD5" w:themeColor="accent1"/>
          <w:sz w:val="24"/>
          <w:szCs w:val="24"/>
        </w:rPr>
        <w:t>-F29)</w:t>
      </w:r>
    </w:p>
    <w:p w14:paraId="5D680585" w14:textId="06CD2AEC" w:rsidR="007E2B36" w:rsidRPr="00147861" w:rsidRDefault="00000000">
      <w:pPr>
        <w:jc w:val="both"/>
        <w:rPr>
          <w:b/>
          <w:bCs/>
          <w:color w:val="5B9BD5" w:themeColor="accent1"/>
          <w:sz w:val="24"/>
          <w:szCs w:val="24"/>
        </w:rPr>
      </w:pPr>
      <w:r w:rsidRPr="00147861">
        <w:rPr>
          <w:b/>
          <w:bCs/>
          <w:color w:val="5B9BD5" w:themeColor="accent1"/>
          <w:sz w:val="24"/>
          <w:szCs w:val="24"/>
        </w:rPr>
        <w:t>INTRODUCTION</w:t>
      </w:r>
      <w:r w:rsidR="00147861" w:rsidRPr="00147861">
        <w:rPr>
          <w:b/>
          <w:bCs/>
          <w:color w:val="5B9BD5" w:themeColor="accent1"/>
          <w:sz w:val="24"/>
          <w:szCs w:val="24"/>
        </w:rPr>
        <w:t>.</w:t>
      </w:r>
    </w:p>
    <w:p w14:paraId="07F44367" w14:textId="77777777" w:rsidR="00147861" w:rsidRDefault="00147861">
      <w:pPr>
        <w:jc w:val="both"/>
        <w:rPr>
          <w:b/>
          <w:bCs/>
          <w:sz w:val="24"/>
          <w:szCs w:val="24"/>
        </w:rPr>
      </w:pPr>
    </w:p>
    <w:p w14:paraId="7AA8B45A" w14:textId="70E9799C" w:rsidR="007E2B36" w:rsidRPr="00147861" w:rsidRDefault="00000000" w:rsidP="00147861">
      <w:pPr>
        <w:spacing w:line="360" w:lineRule="auto"/>
        <w:jc w:val="both"/>
        <w:rPr>
          <w:rFonts w:ascii="Arial" w:hAnsi="Arial" w:cs="Arial"/>
          <w:sz w:val="24"/>
          <w:szCs w:val="24"/>
        </w:rPr>
      </w:pPr>
      <w:r w:rsidRPr="00147861">
        <w:rPr>
          <w:rFonts w:ascii="Arial" w:hAnsi="Arial" w:cs="Arial"/>
          <w:sz w:val="24"/>
          <w:szCs w:val="24"/>
        </w:rPr>
        <w:t xml:space="preserve">Among the </w:t>
      </w:r>
      <w:r w:rsidR="004D6D3A" w:rsidRPr="00147861">
        <w:rPr>
          <w:rFonts w:ascii="Arial" w:hAnsi="Arial" w:cs="Arial"/>
          <w:sz w:val="24"/>
          <w:szCs w:val="24"/>
        </w:rPr>
        <w:t>generalized</w:t>
      </w:r>
      <w:r w:rsidRPr="00147861">
        <w:rPr>
          <w:rFonts w:ascii="Arial" w:hAnsi="Arial" w:cs="Arial"/>
          <w:sz w:val="24"/>
          <w:szCs w:val="24"/>
        </w:rPr>
        <w:t xml:space="preserve"> anxiety disorders (GAD) is schizophrenia that affects both child and elderly. Schizophrenia is defined as chronic brain disorder which affects the person in the way of thinking, feeling and perceiving things, </w:t>
      </w:r>
      <w:r w:rsidR="004D6D3A" w:rsidRPr="00147861">
        <w:rPr>
          <w:rFonts w:ascii="Arial" w:hAnsi="Arial" w:cs="Arial"/>
          <w:sz w:val="24"/>
          <w:szCs w:val="24"/>
        </w:rPr>
        <w:t>actions,</w:t>
      </w:r>
      <w:r w:rsidRPr="00147861">
        <w:rPr>
          <w:rFonts w:ascii="Arial" w:hAnsi="Arial" w:cs="Arial"/>
          <w:sz w:val="24"/>
          <w:szCs w:val="24"/>
        </w:rPr>
        <w:t xml:space="preserve"> and thoughts. By this, the social life, the work life, the school life, </w:t>
      </w:r>
      <w:r w:rsidR="004D6D3A" w:rsidRPr="00147861">
        <w:rPr>
          <w:rFonts w:ascii="Arial" w:hAnsi="Arial" w:cs="Arial"/>
          <w:sz w:val="24"/>
          <w:szCs w:val="24"/>
        </w:rPr>
        <w:t>self-care,</w:t>
      </w:r>
      <w:r w:rsidRPr="00147861">
        <w:rPr>
          <w:rFonts w:ascii="Arial" w:hAnsi="Arial" w:cs="Arial"/>
          <w:sz w:val="24"/>
          <w:szCs w:val="24"/>
        </w:rPr>
        <w:t xml:space="preserve"> and others are badly affected. Severity of the illness depends on amount, </w:t>
      </w:r>
      <w:r w:rsidR="004D6D3A" w:rsidRPr="00147861">
        <w:rPr>
          <w:rFonts w:ascii="Arial" w:hAnsi="Arial" w:cs="Arial"/>
          <w:sz w:val="24"/>
          <w:szCs w:val="24"/>
        </w:rPr>
        <w:t>frequency,</w:t>
      </w:r>
      <w:r w:rsidRPr="00147861">
        <w:rPr>
          <w:rFonts w:ascii="Arial" w:hAnsi="Arial" w:cs="Arial"/>
          <w:sz w:val="24"/>
          <w:szCs w:val="24"/>
        </w:rPr>
        <w:t xml:space="preserve"> and severity of each of the symptoms. It is one of the illnesses shown in form of delusions of the patient. Such is always suspicious of people around him or her thinking that they are harming him or her, molested, mocked, embarrassed, abused, disrespected, </w:t>
      </w:r>
      <w:r w:rsidR="004D6D3A" w:rsidRPr="00147861">
        <w:rPr>
          <w:rFonts w:ascii="Arial" w:hAnsi="Arial" w:cs="Arial"/>
          <w:sz w:val="24"/>
          <w:szCs w:val="24"/>
        </w:rPr>
        <w:t>hated,</w:t>
      </w:r>
      <w:r w:rsidRPr="00147861">
        <w:rPr>
          <w:rFonts w:ascii="Arial" w:hAnsi="Arial" w:cs="Arial"/>
          <w:sz w:val="24"/>
          <w:szCs w:val="24"/>
        </w:rPr>
        <w:t xml:space="preserve"> and related that falls under abuses to him or her</w:t>
      </w:r>
      <w:r w:rsidR="00F05014">
        <w:rPr>
          <w:rFonts w:ascii="Arial" w:hAnsi="Arial" w:cs="Arial"/>
          <w:sz w:val="24"/>
          <w:szCs w:val="24"/>
        </w:rPr>
        <w:t>, (</w:t>
      </w:r>
      <w:r w:rsidR="00E94C26">
        <w:rPr>
          <w:rFonts w:ascii="Arial" w:hAnsi="Arial" w:cs="Arial"/>
          <w:sz w:val="24"/>
          <w:szCs w:val="24"/>
        </w:rPr>
        <w:t>smith. S</w:t>
      </w:r>
      <w:r w:rsidR="00F05014">
        <w:rPr>
          <w:rFonts w:ascii="Arial" w:hAnsi="Arial" w:cs="Arial"/>
          <w:sz w:val="24"/>
          <w:szCs w:val="24"/>
        </w:rPr>
        <w:t>, 2012)</w:t>
      </w:r>
      <w:r w:rsidRPr="00147861">
        <w:rPr>
          <w:rFonts w:ascii="Arial" w:hAnsi="Arial" w:cs="Arial"/>
          <w:sz w:val="24"/>
          <w:szCs w:val="24"/>
        </w:rPr>
        <w:t xml:space="preserve"> </w:t>
      </w:r>
      <w:r w:rsidR="004D6D3A" w:rsidRPr="00147861">
        <w:rPr>
          <w:rFonts w:ascii="Arial" w:hAnsi="Arial" w:cs="Arial"/>
          <w:sz w:val="24"/>
          <w:szCs w:val="24"/>
        </w:rPr>
        <w:t xml:space="preserve">The report </w:t>
      </w:r>
      <w:r w:rsidRPr="00147861">
        <w:rPr>
          <w:rFonts w:ascii="Arial" w:hAnsi="Arial" w:cs="Arial"/>
          <w:sz w:val="24"/>
          <w:szCs w:val="24"/>
        </w:rPr>
        <w:t xml:space="preserve">will </w:t>
      </w:r>
      <w:r w:rsidR="004D6D3A" w:rsidRPr="00147861">
        <w:rPr>
          <w:rFonts w:ascii="Arial" w:hAnsi="Arial" w:cs="Arial"/>
          <w:sz w:val="24"/>
          <w:szCs w:val="24"/>
        </w:rPr>
        <w:t>investigate</w:t>
      </w:r>
      <w:r w:rsidRPr="00147861">
        <w:rPr>
          <w:rFonts w:ascii="Arial" w:hAnsi="Arial" w:cs="Arial"/>
          <w:sz w:val="24"/>
          <w:szCs w:val="24"/>
        </w:rPr>
        <w:t xml:space="preserve"> these:</w:t>
      </w:r>
    </w:p>
    <w:p w14:paraId="351BD642" w14:textId="77777777" w:rsidR="007E2B36" w:rsidRPr="00147861" w:rsidRDefault="00000000" w:rsidP="00147861">
      <w:pPr>
        <w:numPr>
          <w:ilvl w:val="0"/>
          <w:numId w:val="2"/>
        </w:numPr>
        <w:spacing w:line="360" w:lineRule="auto"/>
        <w:jc w:val="both"/>
        <w:rPr>
          <w:rFonts w:ascii="Arial" w:hAnsi="Arial" w:cs="Arial"/>
          <w:sz w:val="24"/>
          <w:szCs w:val="24"/>
        </w:rPr>
      </w:pPr>
      <w:r w:rsidRPr="00147861">
        <w:rPr>
          <w:rFonts w:ascii="Arial" w:hAnsi="Arial" w:cs="Arial"/>
          <w:sz w:val="24"/>
          <w:szCs w:val="24"/>
        </w:rPr>
        <w:t>Definition and illustration</w:t>
      </w:r>
    </w:p>
    <w:p w14:paraId="07F77BAB" w14:textId="77777777" w:rsidR="007E2B36" w:rsidRPr="00147861" w:rsidRDefault="00000000" w:rsidP="00147861">
      <w:pPr>
        <w:numPr>
          <w:ilvl w:val="0"/>
          <w:numId w:val="2"/>
        </w:numPr>
        <w:spacing w:line="360" w:lineRule="auto"/>
        <w:jc w:val="both"/>
        <w:rPr>
          <w:rFonts w:ascii="Arial" w:hAnsi="Arial" w:cs="Arial"/>
          <w:sz w:val="24"/>
          <w:szCs w:val="24"/>
        </w:rPr>
      </w:pPr>
      <w:r w:rsidRPr="00147861">
        <w:rPr>
          <w:rFonts w:ascii="Arial" w:hAnsi="Arial" w:cs="Arial"/>
          <w:sz w:val="24"/>
          <w:szCs w:val="24"/>
        </w:rPr>
        <w:t>The statistical information about the victims of the disease</w:t>
      </w:r>
    </w:p>
    <w:p w14:paraId="3C5012DB" w14:textId="77777777" w:rsidR="007E2B36" w:rsidRPr="00147861" w:rsidRDefault="00000000" w:rsidP="00147861">
      <w:pPr>
        <w:numPr>
          <w:ilvl w:val="0"/>
          <w:numId w:val="2"/>
        </w:numPr>
        <w:spacing w:line="360" w:lineRule="auto"/>
        <w:jc w:val="both"/>
        <w:rPr>
          <w:rFonts w:ascii="Arial" w:hAnsi="Arial" w:cs="Arial"/>
          <w:sz w:val="24"/>
          <w:szCs w:val="24"/>
        </w:rPr>
      </w:pPr>
      <w:r w:rsidRPr="00147861">
        <w:rPr>
          <w:rFonts w:ascii="Arial" w:hAnsi="Arial" w:cs="Arial"/>
          <w:sz w:val="24"/>
          <w:szCs w:val="24"/>
        </w:rPr>
        <w:t>Identify the causes</w:t>
      </w:r>
    </w:p>
    <w:p w14:paraId="66F03D30" w14:textId="77777777" w:rsidR="007E2B36" w:rsidRPr="00147861" w:rsidRDefault="00000000" w:rsidP="00147861">
      <w:pPr>
        <w:numPr>
          <w:ilvl w:val="0"/>
          <w:numId w:val="2"/>
        </w:numPr>
        <w:spacing w:line="360" w:lineRule="auto"/>
        <w:jc w:val="both"/>
        <w:rPr>
          <w:rFonts w:ascii="Arial" w:hAnsi="Arial" w:cs="Arial"/>
          <w:sz w:val="24"/>
          <w:szCs w:val="24"/>
        </w:rPr>
      </w:pPr>
      <w:r w:rsidRPr="00147861">
        <w:rPr>
          <w:rFonts w:ascii="Arial" w:hAnsi="Arial" w:cs="Arial"/>
          <w:sz w:val="24"/>
          <w:szCs w:val="24"/>
        </w:rPr>
        <w:t>The symptoms</w:t>
      </w:r>
    </w:p>
    <w:p w14:paraId="29684E47" w14:textId="77777777" w:rsidR="007E2B36" w:rsidRPr="00147861" w:rsidRDefault="00000000" w:rsidP="00147861">
      <w:pPr>
        <w:numPr>
          <w:ilvl w:val="0"/>
          <w:numId w:val="2"/>
        </w:numPr>
        <w:spacing w:line="360" w:lineRule="auto"/>
        <w:jc w:val="both"/>
        <w:rPr>
          <w:rFonts w:ascii="Arial" w:hAnsi="Arial" w:cs="Arial"/>
          <w:sz w:val="24"/>
          <w:szCs w:val="24"/>
        </w:rPr>
      </w:pPr>
      <w:r w:rsidRPr="00147861">
        <w:rPr>
          <w:rFonts w:ascii="Arial" w:hAnsi="Arial" w:cs="Arial"/>
          <w:sz w:val="24"/>
          <w:szCs w:val="24"/>
        </w:rPr>
        <w:t>Diagnosis period</w:t>
      </w:r>
    </w:p>
    <w:p w14:paraId="218FCC97" w14:textId="77777777" w:rsidR="007E2B36" w:rsidRPr="00147861" w:rsidRDefault="00000000" w:rsidP="00147861">
      <w:pPr>
        <w:numPr>
          <w:ilvl w:val="0"/>
          <w:numId w:val="2"/>
        </w:numPr>
        <w:spacing w:line="360" w:lineRule="auto"/>
        <w:jc w:val="both"/>
        <w:rPr>
          <w:rFonts w:ascii="Arial" w:hAnsi="Arial" w:cs="Arial"/>
          <w:sz w:val="24"/>
          <w:szCs w:val="24"/>
        </w:rPr>
      </w:pPr>
      <w:r w:rsidRPr="00147861">
        <w:rPr>
          <w:rFonts w:ascii="Arial" w:hAnsi="Arial" w:cs="Arial"/>
          <w:sz w:val="24"/>
          <w:szCs w:val="24"/>
        </w:rPr>
        <w:t xml:space="preserve">Measures of rehabilitation and </w:t>
      </w:r>
    </w:p>
    <w:p w14:paraId="24A88BAF" w14:textId="7257091B" w:rsidR="007E2B36" w:rsidRDefault="007A4786" w:rsidP="00147861">
      <w:pPr>
        <w:numPr>
          <w:ilvl w:val="0"/>
          <w:numId w:val="2"/>
        </w:numPr>
        <w:spacing w:line="360" w:lineRule="auto"/>
        <w:jc w:val="both"/>
        <w:rPr>
          <w:rFonts w:ascii="Arial" w:hAnsi="Arial" w:cs="Arial"/>
          <w:sz w:val="24"/>
          <w:szCs w:val="24"/>
        </w:rPr>
      </w:pPr>
      <w:r w:rsidRPr="00147861">
        <w:rPr>
          <w:rFonts w:ascii="Arial" w:hAnsi="Arial" w:cs="Arial"/>
          <w:sz w:val="24"/>
          <w:szCs w:val="24"/>
        </w:rPr>
        <w:t>R</w:t>
      </w:r>
      <w:r w:rsidR="00000000" w:rsidRPr="00147861">
        <w:rPr>
          <w:rFonts w:ascii="Arial" w:hAnsi="Arial" w:cs="Arial"/>
          <w:sz w:val="24"/>
          <w:szCs w:val="24"/>
        </w:rPr>
        <w:t>ecommendation</w:t>
      </w:r>
    </w:p>
    <w:p w14:paraId="6EE95B68" w14:textId="10054181" w:rsidR="007A4786" w:rsidRDefault="007A4786" w:rsidP="007A4786">
      <w:pPr>
        <w:spacing w:line="360" w:lineRule="auto"/>
        <w:jc w:val="both"/>
        <w:rPr>
          <w:rFonts w:ascii="Arial" w:hAnsi="Arial" w:cs="Arial"/>
          <w:sz w:val="24"/>
          <w:szCs w:val="24"/>
        </w:rPr>
      </w:pPr>
    </w:p>
    <w:p w14:paraId="34AEAC88" w14:textId="2C1DBFDD" w:rsidR="007A4786" w:rsidRDefault="007A4786" w:rsidP="007A4786">
      <w:pPr>
        <w:spacing w:line="360" w:lineRule="auto"/>
        <w:jc w:val="both"/>
        <w:rPr>
          <w:rFonts w:ascii="Arial" w:hAnsi="Arial" w:cs="Arial"/>
          <w:sz w:val="24"/>
          <w:szCs w:val="24"/>
        </w:rPr>
      </w:pPr>
    </w:p>
    <w:p w14:paraId="0C564EB1" w14:textId="661581C3" w:rsidR="007A4786" w:rsidRDefault="007A4786" w:rsidP="007A4786">
      <w:pPr>
        <w:spacing w:line="360" w:lineRule="auto"/>
        <w:jc w:val="both"/>
        <w:rPr>
          <w:rFonts w:ascii="Arial" w:hAnsi="Arial" w:cs="Arial"/>
          <w:sz w:val="24"/>
          <w:szCs w:val="24"/>
        </w:rPr>
      </w:pPr>
    </w:p>
    <w:p w14:paraId="1932EC92" w14:textId="77777777" w:rsidR="007A4786" w:rsidRPr="00147861" w:rsidRDefault="007A4786" w:rsidP="007A4786">
      <w:pPr>
        <w:spacing w:line="360" w:lineRule="auto"/>
        <w:jc w:val="both"/>
        <w:rPr>
          <w:rFonts w:ascii="Arial" w:hAnsi="Arial" w:cs="Arial"/>
          <w:sz w:val="24"/>
          <w:szCs w:val="24"/>
        </w:rPr>
      </w:pPr>
    </w:p>
    <w:p w14:paraId="71036F58" w14:textId="469B8178" w:rsidR="007E2B36" w:rsidRDefault="00000000" w:rsidP="007A4786">
      <w:pPr>
        <w:pStyle w:val="ListParagraph"/>
        <w:numPr>
          <w:ilvl w:val="1"/>
          <w:numId w:val="7"/>
        </w:numPr>
        <w:jc w:val="both"/>
        <w:rPr>
          <w:b/>
          <w:bCs/>
          <w:color w:val="5B9BD5" w:themeColor="accent1"/>
          <w:sz w:val="24"/>
          <w:szCs w:val="24"/>
        </w:rPr>
      </w:pPr>
      <w:r w:rsidRPr="007A4786">
        <w:rPr>
          <w:b/>
          <w:bCs/>
          <w:color w:val="5B9BD5" w:themeColor="accent1"/>
          <w:sz w:val="24"/>
          <w:szCs w:val="24"/>
        </w:rPr>
        <w:lastRenderedPageBreak/>
        <w:t>CAUSES</w:t>
      </w:r>
    </w:p>
    <w:p w14:paraId="56C2A1B9" w14:textId="77777777" w:rsidR="007A4786" w:rsidRPr="007A4786" w:rsidRDefault="007A4786" w:rsidP="007A4786">
      <w:pPr>
        <w:pStyle w:val="ListParagraph"/>
        <w:jc w:val="both"/>
        <w:rPr>
          <w:b/>
          <w:bCs/>
          <w:color w:val="5B9BD5" w:themeColor="accent1"/>
          <w:sz w:val="24"/>
          <w:szCs w:val="24"/>
        </w:rPr>
      </w:pPr>
    </w:p>
    <w:p w14:paraId="2BD37AB5" w14:textId="16F2594B" w:rsidR="007E2B36" w:rsidRDefault="00000000" w:rsidP="00CE5125">
      <w:pPr>
        <w:spacing w:line="360" w:lineRule="auto"/>
        <w:jc w:val="both"/>
        <w:rPr>
          <w:rFonts w:ascii="Arial" w:hAnsi="Arial" w:cs="Arial"/>
          <w:sz w:val="24"/>
          <w:szCs w:val="24"/>
        </w:rPr>
      </w:pPr>
      <w:r w:rsidRPr="00CE5125">
        <w:rPr>
          <w:rFonts w:ascii="Arial" w:hAnsi="Arial" w:cs="Arial"/>
          <w:sz w:val="24"/>
          <w:szCs w:val="24"/>
        </w:rPr>
        <w:t xml:space="preserve">It has no certain causes but could be a combination of genetic factors, unhygienic environment, altered brain chemistry and other risk factors from social, economic and others which influence thoughts, </w:t>
      </w:r>
      <w:r w:rsidR="006D7DEB" w:rsidRPr="00CE5125">
        <w:rPr>
          <w:rFonts w:ascii="Arial" w:hAnsi="Arial" w:cs="Arial"/>
          <w:sz w:val="24"/>
          <w:szCs w:val="24"/>
        </w:rPr>
        <w:t>actions,</w:t>
      </w:r>
      <w:r w:rsidRPr="00CE5125">
        <w:rPr>
          <w:rFonts w:ascii="Arial" w:hAnsi="Arial" w:cs="Arial"/>
          <w:sz w:val="24"/>
          <w:szCs w:val="24"/>
        </w:rPr>
        <w:t xml:space="preserve"> and </w:t>
      </w:r>
      <w:r w:rsidR="006D7DEB" w:rsidRPr="00CE5125">
        <w:rPr>
          <w:rFonts w:ascii="Arial" w:hAnsi="Arial" w:cs="Arial"/>
          <w:sz w:val="24"/>
          <w:szCs w:val="24"/>
        </w:rPr>
        <w:t>behaviors</w:t>
      </w:r>
      <w:r w:rsidRPr="00CE5125">
        <w:rPr>
          <w:rFonts w:ascii="Arial" w:hAnsi="Arial" w:cs="Arial"/>
          <w:sz w:val="24"/>
          <w:szCs w:val="24"/>
        </w:rPr>
        <w:t xml:space="preserve">. </w:t>
      </w:r>
      <w:r w:rsidR="00CB121D">
        <w:rPr>
          <w:sz w:val="24"/>
          <w:szCs w:val="24"/>
        </w:rPr>
        <w:t>Martin R. C., et al. 2015.</w:t>
      </w:r>
      <w:r w:rsidRPr="00CE5125">
        <w:rPr>
          <w:rFonts w:ascii="Arial" w:hAnsi="Arial" w:cs="Arial"/>
          <w:sz w:val="24"/>
          <w:szCs w:val="24"/>
        </w:rPr>
        <w:t xml:space="preserve">, wrote that the disorder does not have a specific sign as it can start with non-specific signs combining such </w:t>
      </w:r>
      <w:r w:rsidR="006D7DEB" w:rsidRPr="00CE5125">
        <w:rPr>
          <w:rFonts w:ascii="Arial" w:hAnsi="Arial" w:cs="Arial"/>
          <w:sz w:val="24"/>
          <w:szCs w:val="24"/>
        </w:rPr>
        <w:t>symptoms</w:t>
      </w:r>
      <w:r w:rsidRPr="00CE5125">
        <w:rPr>
          <w:rFonts w:ascii="Arial" w:hAnsi="Arial" w:cs="Arial"/>
          <w:sz w:val="24"/>
          <w:szCs w:val="24"/>
        </w:rPr>
        <w:t xml:space="preserve"> like anxiety, tension, irritability, restlessness, aggression, depression, difficulty concentrating, sleep problems, low energy, withdrawal, odd </w:t>
      </w:r>
      <w:r w:rsidR="006D7DEB" w:rsidRPr="00CE5125">
        <w:rPr>
          <w:rFonts w:ascii="Arial" w:hAnsi="Arial" w:cs="Arial"/>
          <w:sz w:val="24"/>
          <w:szCs w:val="24"/>
        </w:rPr>
        <w:t>behaviors</w:t>
      </w:r>
      <w:r w:rsidRPr="00CE5125">
        <w:rPr>
          <w:rFonts w:ascii="Arial" w:hAnsi="Arial" w:cs="Arial"/>
          <w:sz w:val="24"/>
          <w:szCs w:val="24"/>
        </w:rPr>
        <w:t xml:space="preserve">, religion preoccupation, deteriorating work performance, low communication skills, growing distrust for others around him or her among others. It is a serious mental illness pushing the sick into abnormal </w:t>
      </w:r>
      <w:r w:rsidR="006D7DEB" w:rsidRPr="00CE5125">
        <w:rPr>
          <w:rFonts w:ascii="Arial" w:hAnsi="Arial" w:cs="Arial"/>
          <w:sz w:val="24"/>
          <w:szCs w:val="24"/>
        </w:rPr>
        <w:t>behaviors</w:t>
      </w:r>
      <w:r w:rsidRPr="00CE5125">
        <w:rPr>
          <w:rFonts w:ascii="Arial" w:hAnsi="Arial" w:cs="Arial"/>
          <w:sz w:val="24"/>
          <w:szCs w:val="24"/>
        </w:rPr>
        <w:t xml:space="preserve">. A patient of schizophrenia especially adults display such attitudes like hallucinations where he or she claims to see and hear what is not in existence; he suffers from delusions when he thinks that somebody, close or far, is harming him, or he </w:t>
      </w:r>
      <w:r w:rsidR="006D7DEB" w:rsidRPr="00CE5125">
        <w:rPr>
          <w:rFonts w:ascii="Arial" w:hAnsi="Arial" w:cs="Arial"/>
          <w:sz w:val="24"/>
          <w:szCs w:val="24"/>
        </w:rPr>
        <w:t>has been</w:t>
      </w:r>
      <w:r w:rsidRPr="00CE5125">
        <w:rPr>
          <w:rFonts w:ascii="Arial" w:hAnsi="Arial" w:cs="Arial"/>
          <w:sz w:val="24"/>
          <w:szCs w:val="24"/>
        </w:rPr>
        <w:t xml:space="preserve"> harassed, mocked, subject of slander, being betrayed, marginalized, stigmatized, abused, hated by actions of others close to him or her. At the state, everyone is a suspect to be hostile to him and many do not know that they have emotional problems (Kessler R.C., et al, 2001). There is </w:t>
      </w:r>
      <w:r w:rsidR="00DF2897" w:rsidRPr="00CE5125">
        <w:rPr>
          <w:rFonts w:ascii="Arial" w:hAnsi="Arial" w:cs="Arial"/>
          <w:sz w:val="24"/>
          <w:szCs w:val="24"/>
        </w:rPr>
        <w:t>lots</w:t>
      </w:r>
      <w:r w:rsidRPr="00CE5125">
        <w:rPr>
          <w:rFonts w:ascii="Arial" w:hAnsi="Arial" w:cs="Arial"/>
          <w:sz w:val="24"/>
          <w:szCs w:val="24"/>
        </w:rPr>
        <w:t xml:space="preserve"> of trust. Self-isolation is a </w:t>
      </w:r>
      <w:r w:rsidR="00DF2897" w:rsidRPr="00CE5125">
        <w:rPr>
          <w:rFonts w:ascii="Arial" w:hAnsi="Arial" w:cs="Arial"/>
          <w:sz w:val="24"/>
          <w:szCs w:val="24"/>
        </w:rPr>
        <w:t>step-in</w:t>
      </w:r>
      <w:r w:rsidRPr="00CE5125">
        <w:rPr>
          <w:rFonts w:ascii="Arial" w:hAnsi="Arial" w:cs="Arial"/>
          <w:sz w:val="24"/>
          <w:szCs w:val="24"/>
        </w:rPr>
        <w:t xml:space="preserve"> order to stay away from those suspicious people around him or her. Such lose the cognitive skills, having disorganized speech hence ineffective communication and poorly coordinated responses. Adult patient behaves childish by bizarre posture, stubborn, incorrigible to heed simple instructions like in refusal to have daily oral and body hygiene. In the world, schizophrenia is common among the elders and the </w:t>
      </w:r>
      <w:r w:rsidR="00122FB3" w:rsidRPr="00CE5125">
        <w:rPr>
          <w:rFonts w:ascii="Arial" w:hAnsi="Arial" w:cs="Arial"/>
          <w:sz w:val="24"/>
          <w:szCs w:val="24"/>
        </w:rPr>
        <w:t>child,</w:t>
      </w:r>
      <w:r w:rsidRPr="00CE5125">
        <w:rPr>
          <w:rFonts w:ascii="Arial" w:hAnsi="Arial" w:cs="Arial"/>
          <w:sz w:val="24"/>
          <w:szCs w:val="24"/>
        </w:rPr>
        <w:t xml:space="preserve"> and it is a mental disorder that has no </w:t>
      </w:r>
      <w:r w:rsidR="00952E15" w:rsidRPr="00CE5125">
        <w:rPr>
          <w:rFonts w:ascii="Arial" w:hAnsi="Arial" w:cs="Arial"/>
          <w:sz w:val="24"/>
          <w:szCs w:val="24"/>
        </w:rPr>
        <w:t>causes</w:t>
      </w:r>
      <w:r w:rsidRPr="00CE5125">
        <w:rPr>
          <w:rFonts w:ascii="Arial" w:hAnsi="Arial" w:cs="Arial"/>
          <w:sz w:val="24"/>
          <w:szCs w:val="24"/>
        </w:rPr>
        <w:t xml:space="preserve"> but risk factors like genetic factor (inherent based on family history), the pregnancy and birth complications, the use of certain </w:t>
      </w:r>
      <w:r w:rsidR="00122FB3" w:rsidRPr="00CE5125">
        <w:rPr>
          <w:rFonts w:ascii="Arial" w:hAnsi="Arial" w:cs="Arial"/>
          <w:sz w:val="24"/>
          <w:szCs w:val="24"/>
        </w:rPr>
        <w:t>mind-altering</w:t>
      </w:r>
      <w:r w:rsidRPr="00CE5125">
        <w:rPr>
          <w:rFonts w:ascii="Arial" w:hAnsi="Arial" w:cs="Arial"/>
          <w:sz w:val="24"/>
          <w:szCs w:val="24"/>
        </w:rPr>
        <w:t xml:space="preserve"> drugs like psychotropic. Studies show that brain chemicals like dopamine and glutamate which are neurotransmitters could lead to schizophrenia.</w:t>
      </w:r>
    </w:p>
    <w:p w14:paraId="57D50164" w14:textId="21A33711" w:rsidR="003B7E6A" w:rsidRDefault="003B7E6A" w:rsidP="00CE5125">
      <w:pPr>
        <w:spacing w:line="360" w:lineRule="auto"/>
        <w:jc w:val="both"/>
        <w:rPr>
          <w:rFonts w:ascii="Arial" w:hAnsi="Arial" w:cs="Arial"/>
          <w:sz w:val="24"/>
          <w:szCs w:val="24"/>
        </w:rPr>
      </w:pPr>
    </w:p>
    <w:p w14:paraId="0D844392" w14:textId="2620FAF4" w:rsidR="003B7E6A" w:rsidRDefault="003B7E6A" w:rsidP="00CE5125">
      <w:pPr>
        <w:spacing w:line="360" w:lineRule="auto"/>
        <w:jc w:val="both"/>
        <w:rPr>
          <w:rFonts w:ascii="Arial" w:hAnsi="Arial" w:cs="Arial"/>
          <w:sz w:val="24"/>
          <w:szCs w:val="24"/>
        </w:rPr>
      </w:pPr>
    </w:p>
    <w:p w14:paraId="5A481DFC" w14:textId="77777777" w:rsidR="003B7E6A" w:rsidRPr="00CE5125" w:rsidRDefault="003B7E6A" w:rsidP="00CE5125">
      <w:pPr>
        <w:spacing w:line="360" w:lineRule="auto"/>
        <w:jc w:val="both"/>
        <w:rPr>
          <w:rFonts w:ascii="Arial" w:hAnsi="Arial" w:cs="Arial"/>
          <w:sz w:val="24"/>
          <w:szCs w:val="24"/>
        </w:rPr>
      </w:pPr>
    </w:p>
    <w:p w14:paraId="6B172F6B" w14:textId="77777777" w:rsidR="007E2B36" w:rsidRDefault="007E2B36">
      <w:pPr>
        <w:jc w:val="both"/>
        <w:rPr>
          <w:sz w:val="24"/>
          <w:szCs w:val="24"/>
        </w:rPr>
      </w:pPr>
    </w:p>
    <w:p w14:paraId="73830884" w14:textId="4A3BD93C" w:rsidR="007E2B36" w:rsidRDefault="00000000" w:rsidP="003B7E6A">
      <w:pPr>
        <w:pStyle w:val="ListParagraph"/>
        <w:numPr>
          <w:ilvl w:val="1"/>
          <w:numId w:val="7"/>
        </w:numPr>
        <w:jc w:val="both"/>
        <w:rPr>
          <w:b/>
          <w:bCs/>
          <w:color w:val="5B9BD5" w:themeColor="accent1"/>
          <w:sz w:val="24"/>
          <w:szCs w:val="24"/>
        </w:rPr>
      </w:pPr>
      <w:r w:rsidRPr="003B7E6A">
        <w:rPr>
          <w:b/>
          <w:bCs/>
          <w:color w:val="5B9BD5" w:themeColor="accent1"/>
          <w:sz w:val="24"/>
          <w:szCs w:val="24"/>
        </w:rPr>
        <w:lastRenderedPageBreak/>
        <w:t>CLASSIFICATION</w:t>
      </w:r>
    </w:p>
    <w:p w14:paraId="7509A78A" w14:textId="77777777" w:rsidR="00016FC6" w:rsidRPr="003B7E6A" w:rsidRDefault="00016FC6" w:rsidP="00016FC6">
      <w:pPr>
        <w:pStyle w:val="ListParagraph"/>
        <w:jc w:val="both"/>
        <w:rPr>
          <w:b/>
          <w:bCs/>
          <w:color w:val="5B9BD5" w:themeColor="accent1"/>
          <w:sz w:val="24"/>
          <w:szCs w:val="24"/>
        </w:rPr>
      </w:pPr>
    </w:p>
    <w:p w14:paraId="04EA987B" w14:textId="77777777" w:rsidR="007E2B36" w:rsidRDefault="00000000" w:rsidP="00016FC6">
      <w:pPr>
        <w:spacing w:line="360" w:lineRule="auto"/>
        <w:jc w:val="both"/>
        <w:rPr>
          <w:sz w:val="24"/>
          <w:szCs w:val="24"/>
        </w:rPr>
      </w:pPr>
      <w:r>
        <w:rPr>
          <w:sz w:val="24"/>
          <w:szCs w:val="24"/>
        </w:rPr>
        <w:t>These are five by their symptoms namely:</w:t>
      </w:r>
    </w:p>
    <w:p w14:paraId="36E86925" w14:textId="77777777" w:rsidR="007E2B36" w:rsidRDefault="00000000" w:rsidP="00016FC6">
      <w:pPr>
        <w:numPr>
          <w:ilvl w:val="0"/>
          <w:numId w:val="3"/>
        </w:numPr>
        <w:spacing w:line="360" w:lineRule="auto"/>
        <w:jc w:val="both"/>
        <w:rPr>
          <w:sz w:val="24"/>
          <w:szCs w:val="24"/>
        </w:rPr>
      </w:pPr>
      <w:r>
        <w:rPr>
          <w:sz w:val="24"/>
          <w:szCs w:val="24"/>
        </w:rPr>
        <w:t>Paranoid schizophrenia showing one or more symptoms like delusions, hallucinations frequently</w:t>
      </w:r>
    </w:p>
    <w:p w14:paraId="0D168EB4" w14:textId="77777777" w:rsidR="007E2B36" w:rsidRDefault="00000000" w:rsidP="00016FC6">
      <w:pPr>
        <w:numPr>
          <w:ilvl w:val="0"/>
          <w:numId w:val="3"/>
        </w:numPr>
        <w:spacing w:line="360" w:lineRule="auto"/>
        <w:jc w:val="both"/>
        <w:rPr>
          <w:sz w:val="24"/>
          <w:szCs w:val="24"/>
        </w:rPr>
      </w:pPr>
      <w:r>
        <w:rPr>
          <w:sz w:val="24"/>
          <w:szCs w:val="24"/>
        </w:rPr>
        <w:t>Catatonic when the person has catatonic excitements and mute</w:t>
      </w:r>
    </w:p>
    <w:p w14:paraId="356D5633" w14:textId="77777777" w:rsidR="007E2B36" w:rsidRDefault="00000000" w:rsidP="00016FC6">
      <w:pPr>
        <w:numPr>
          <w:ilvl w:val="0"/>
          <w:numId w:val="3"/>
        </w:numPr>
        <w:spacing w:line="360" w:lineRule="auto"/>
        <w:jc w:val="both"/>
        <w:rPr>
          <w:sz w:val="24"/>
          <w:szCs w:val="24"/>
        </w:rPr>
      </w:pPr>
      <w:r>
        <w:rPr>
          <w:sz w:val="24"/>
          <w:szCs w:val="24"/>
        </w:rPr>
        <w:t>Disorganized or hebephrenic when the person utters non-sensical speech</w:t>
      </w:r>
    </w:p>
    <w:p w14:paraId="3E90AEF4" w14:textId="1D44501F" w:rsidR="007E2B36" w:rsidRDefault="00122FB3" w:rsidP="00016FC6">
      <w:pPr>
        <w:numPr>
          <w:ilvl w:val="0"/>
          <w:numId w:val="3"/>
        </w:numPr>
        <w:spacing w:line="360" w:lineRule="auto"/>
        <w:jc w:val="both"/>
        <w:rPr>
          <w:sz w:val="24"/>
          <w:szCs w:val="24"/>
        </w:rPr>
      </w:pPr>
      <w:r>
        <w:rPr>
          <w:sz w:val="24"/>
          <w:szCs w:val="24"/>
        </w:rPr>
        <w:t>Undifferentiated type where the person does not exhibit both catatonic and disorganized symptoms</w:t>
      </w:r>
    </w:p>
    <w:p w14:paraId="4F94AAF8" w14:textId="77777777" w:rsidR="007E2B36" w:rsidRDefault="00000000" w:rsidP="00016FC6">
      <w:pPr>
        <w:numPr>
          <w:ilvl w:val="0"/>
          <w:numId w:val="3"/>
        </w:numPr>
        <w:spacing w:line="360" w:lineRule="auto"/>
        <w:jc w:val="both"/>
        <w:rPr>
          <w:sz w:val="24"/>
          <w:szCs w:val="24"/>
        </w:rPr>
      </w:pPr>
      <w:r>
        <w:rPr>
          <w:sz w:val="24"/>
          <w:szCs w:val="24"/>
        </w:rPr>
        <w:t>Residual type is shown when the person exhibits prominent delusions</w:t>
      </w:r>
    </w:p>
    <w:p w14:paraId="156FCE41" w14:textId="6CF120B5" w:rsidR="007E2B36" w:rsidRPr="00016FC6" w:rsidRDefault="00000000" w:rsidP="00016FC6">
      <w:pPr>
        <w:pStyle w:val="ListParagraph"/>
        <w:numPr>
          <w:ilvl w:val="1"/>
          <w:numId w:val="7"/>
        </w:numPr>
        <w:spacing w:line="360" w:lineRule="auto"/>
        <w:jc w:val="both"/>
        <w:rPr>
          <w:b/>
          <w:bCs/>
          <w:sz w:val="24"/>
          <w:szCs w:val="24"/>
        </w:rPr>
      </w:pPr>
      <w:r w:rsidRPr="00016FC6">
        <w:rPr>
          <w:b/>
          <w:bCs/>
          <w:color w:val="5B9BD5" w:themeColor="accent1"/>
          <w:sz w:val="24"/>
          <w:szCs w:val="24"/>
        </w:rPr>
        <w:t>SYMPTOMS</w:t>
      </w:r>
    </w:p>
    <w:p w14:paraId="7D484523" w14:textId="1EE17D9E" w:rsidR="007E2B36" w:rsidRDefault="00000000" w:rsidP="00016FC6">
      <w:pPr>
        <w:spacing w:line="360" w:lineRule="auto"/>
        <w:jc w:val="both"/>
        <w:rPr>
          <w:sz w:val="24"/>
          <w:szCs w:val="24"/>
        </w:rPr>
      </w:pPr>
      <w:r>
        <w:rPr>
          <w:sz w:val="24"/>
          <w:szCs w:val="24"/>
        </w:rPr>
        <w:t xml:space="preserve">Symptoms identifiable on a person suffering from schizophrenia include delusions, hallucinations, psychosis, aggressive </w:t>
      </w:r>
      <w:r w:rsidR="00122FB3">
        <w:rPr>
          <w:sz w:val="24"/>
          <w:szCs w:val="24"/>
        </w:rPr>
        <w:t>behaviors</w:t>
      </w:r>
      <w:r>
        <w:rPr>
          <w:sz w:val="24"/>
          <w:szCs w:val="24"/>
        </w:rPr>
        <w:t xml:space="preserve">, anxiety disorders and </w:t>
      </w:r>
      <w:r w:rsidR="00122FB3">
        <w:rPr>
          <w:sz w:val="24"/>
          <w:szCs w:val="24"/>
        </w:rPr>
        <w:t>obsessive-compulsive</w:t>
      </w:r>
      <w:r>
        <w:rPr>
          <w:sz w:val="24"/>
          <w:szCs w:val="24"/>
        </w:rPr>
        <w:t xml:space="preserve"> disorders (OCD) and can be managed through the combination of medications, psychotherapy and coordinated health care services on the patient.</w:t>
      </w:r>
    </w:p>
    <w:p w14:paraId="58915263" w14:textId="77777777" w:rsidR="007E2B36" w:rsidRDefault="007E2B36">
      <w:pPr>
        <w:jc w:val="both"/>
        <w:rPr>
          <w:sz w:val="24"/>
          <w:szCs w:val="24"/>
        </w:rPr>
      </w:pPr>
    </w:p>
    <w:p w14:paraId="5A1297C6" w14:textId="43F2390B" w:rsidR="007E2B36" w:rsidRDefault="00000000" w:rsidP="008F2ED8">
      <w:pPr>
        <w:pStyle w:val="ListParagraph"/>
        <w:numPr>
          <w:ilvl w:val="1"/>
          <w:numId w:val="7"/>
        </w:numPr>
        <w:jc w:val="both"/>
        <w:rPr>
          <w:b/>
          <w:bCs/>
          <w:color w:val="5B9BD5" w:themeColor="accent1"/>
          <w:sz w:val="24"/>
          <w:szCs w:val="24"/>
        </w:rPr>
      </w:pPr>
      <w:r w:rsidRPr="008F2ED8">
        <w:rPr>
          <w:b/>
          <w:bCs/>
          <w:color w:val="5B9BD5" w:themeColor="accent1"/>
          <w:sz w:val="24"/>
          <w:szCs w:val="24"/>
        </w:rPr>
        <w:t>DIAGNOSIS</w:t>
      </w:r>
    </w:p>
    <w:p w14:paraId="3E833596" w14:textId="77777777" w:rsidR="008F2ED8" w:rsidRPr="008F2ED8" w:rsidRDefault="008F2ED8" w:rsidP="008F2ED8">
      <w:pPr>
        <w:pStyle w:val="ListParagraph"/>
        <w:jc w:val="both"/>
        <w:rPr>
          <w:b/>
          <w:bCs/>
          <w:color w:val="5B9BD5" w:themeColor="accent1"/>
          <w:sz w:val="24"/>
          <w:szCs w:val="24"/>
        </w:rPr>
      </w:pPr>
    </w:p>
    <w:p w14:paraId="165571C8" w14:textId="2D9B183A" w:rsidR="007E2B36" w:rsidRDefault="00000000" w:rsidP="008F2ED8">
      <w:pPr>
        <w:spacing w:line="360" w:lineRule="auto"/>
        <w:jc w:val="both"/>
        <w:rPr>
          <w:sz w:val="24"/>
          <w:szCs w:val="24"/>
        </w:rPr>
      </w:pPr>
      <w:r>
        <w:rPr>
          <w:sz w:val="24"/>
          <w:szCs w:val="24"/>
        </w:rPr>
        <w:t xml:space="preserve">Signs of the illness show that someone is having schizophrenia. These include suicide thoughts and attempts, poverty of speech, cognitive symptoms, depressive mood, absence of motivation, </w:t>
      </w:r>
      <w:r w:rsidR="00122FB3">
        <w:rPr>
          <w:sz w:val="24"/>
          <w:szCs w:val="24"/>
        </w:rPr>
        <w:t>self-isolation</w:t>
      </w:r>
      <w:r>
        <w:rPr>
          <w:sz w:val="24"/>
          <w:szCs w:val="24"/>
        </w:rPr>
        <w:t xml:space="preserve">, delusions, </w:t>
      </w:r>
      <w:r w:rsidR="00B72655">
        <w:rPr>
          <w:sz w:val="24"/>
          <w:szCs w:val="24"/>
        </w:rPr>
        <w:t>hallucinations,</w:t>
      </w:r>
      <w:r>
        <w:rPr>
          <w:sz w:val="24"/>
          <w:szCs w:val="24"/>
        </w:rPr>
        <w:t xml:space="preserve"> and others which impair their speech, thinking, feeling and perception of things, </w:t>
      </w:r>
      <w:r w:rsidR="00B72655">
        <w:rPr>
          <w:sz w:val="24"/>
          <w:szCs w:val="24"/>
        </w:rPr>
        <w:t>persons,</w:t>
      </w:r>
      <w:r>
        <w:rPr>
          <w:sz w:val="24"/>
          <w:szCs w:val="24"/>
        </w:rPr>
        <w:t xml:space="preserve"> and actions. Early diagnosis could be effectively done </w:t>
      </w:r>
      <w:r w:rsidR="00B72655">
        <w:rPr>
          <w:sz w:val="24"/>
          <w:szCs w:val="24"/>
        </w:rPr>
        <w:t>using</w:t>
      </w:r>
      <w:r>
        <w:rPr>
          <w:sz w:val="24"/>
          <w:szCs w:val="24"/>
        </w:rPr>
        <w:t xml:space="preserve"> physical examinations, tests and screening, psychiatric </w:t>
      </w:r>
      <w:r w:rsidR="00B72655">
        <w:rPr>
          <w:sz w:val="24"/>
          <w:szCs w:val="24"/>
        </w:rPr>
        <w:t>evaluation,</w:t>
      </w:r>
      <w:r>
        <w:rPr>
          <w:sz w:val="24"/>
          <w:szCs w:val="24"/>
        </w:rPr>
        <w:t xml:space="preserve"> and diagnostic criteria for schizophrenia where diagnostic and statistical manual of mental disorders (DSM-5) is used.</w:t>
      </w:r>
    </w:p>
    <w:p w14:paraId="66FAB9E1" w14:textId="77777777" w:rsidR="007E2B36" w:rsidRDefault="007E2B36">
      <w:pPr>
        <w:jc w:val="both"/>
        <w:rPr>
          <w:sz w:val="24"/>
          <w:szCs w:val="24"/>
        </w:rPr>
      </w:pPr>
    </w:p>
    <w:p w14:paraId="3BB9DDBB" w14:textId="24E5ADDC" w:rsidR="007E2B36" w:rsidRPr="00362468" w:rsidRDefault="00000000" w:rsidP="00362468">
      <w:pPr>
        <w:pStyle w:val="ListParagraph"/>
        <w:numPr>
          <w:ilvl w:val="1"/>
          <w:numId w:val="7"/>
        </w:numPr>
        <w:jc w:val="both"/>
        <w:rPr>
          <w:b/>
          <w:bCs/>
          <w:color w:val="5B9BD5" w:themeColor="accent1"/>
          <w:sz w:val="24"/>
          <w:szCs w:val="24"/>
        </w:rPr>
      </w:pPr>
      <w:r w:rsidRPr="00362468">
        <w:rPr>
          <w:b/>
          <w:bCs/>
          <w:color w:val="5B9BD5" w:themeColor="accent1"/>
          <w:sz w:val="24"/>
          <w:szCs w:val="24"/>
        </w:rPr>
        <w:t>CURRENT TREATMENTS</w:t>
      </w:r>
    </w:p>
    <w:p w14:paraId="1A4B8826" w14:textId="77777777" w:rsidR="00362468" w:rsidRPr="00362468" w:rsidRDefault="00362468" w:rsidP="00362468">
      <w:pPr>
        <w:pStyle w:val="ListParagraph"/>
        <w:jc w:val="both"/>
        <w:rPr>
          <w:b/>
          <w:bCs/>
          <w:sz w:val="24"/>
          <w:szCs w:val="24"/>
        </w:rPr>
      </w:pPr>
    </w:p>
    <w:p w14:paraId="647C2579" w14:textId="788918E7" w:rsidR="007E2B36" w:rsidRPr="00362468" w:rsidRDefault="00000000" w:rsidP="00362468">
      <w:pPr>
        <w:spacing w:line="360" w:lineRule="auto"/>
        <w:jc w:val="both"/>
        <w:rPr>
          <w:rFonts w:ascii="Arial" w:hAnsi="Arial" w:cs="Arial"/>
          <w:sz w:val="24"/>
          <w:szCs w:val="24"/>
        </w:rPr>
      </w:pPr>
      <w:r w:rsidRPr="00362468">
        <w:rPr>
          <w:rFonts w:ascii="Arial" w:hAnsi="Arial" w:cs="Arial"/>
          <w:sz w:val="24"/>
          <w:szCs w:val="24"/>
        </w:rPr>
        <w:t xml:space="preserve">In US, Martin et al, 1998, </w:t>
      </w:r>
      <w:r w:rsidR="00B72655" w:rsidRPr="00362468">
        <w:rPr>
          <w:rFonts w:ascii="Arial" w:hAnsi="Arial" w:cs="Arial"/>
          <w:sz w:val="24"/>
          <w:szCs w:val="24"/>
        </w:rPr>
        <w:t>because of</w:t>
      </w:r>
      <w:r w:rsidRPr="00362468">
        <w:rPr>
          <w:rFonts w:ascii="Arial" w:hAnsi="Arial" w:cs="Arial"/>
          <w:sz w:val="24"/>
          <w:szCs w:val="24"/>
        </w:rPr>
        <w:t xml:space="preserve"> high suicide and mortality rate in the patients suffering from the illness, wrote that treating and care for schizophrenia patients cost $62 billion yearly which accounts for 75% of US mental health expenditures Early report and involving the health professionals is the primary treatment for the patients suffering from schizophrenia before the situation grows worse and relapses that could worsen the state. The treatments are medications such as the use of </w:t>
      </w:r>
      <w:r w:rsidR="00B72655" w:rsidRPr="00362468">
        <w:rPr>
          <w:rFonts w:ascii="Arial" w:hAnsi="Arial" w:cs="Arial"/>
          <w:sz w:val="24"/>
          <w:szCs w:val="24"/>
        </w:rPr>
        <w:t>antipsychotic</w:t>
      </w:r>
      <w:r w:rsidRPr="00362468">
        <w:rPr>
          <w:rFonts w:ascii="Arial" w:hAnsi="Arial" w:cs="Arial"/>
          <w:sz w:val="24"/>
          <w:szCs w:val="24"/>
        </w:rPr>
        <w:t xml:space="preserve"> and anti-tremor drugs and the use </w:t>
      </w:r>
      <w:r w:rsidRPr="00362468">
        <w:rPr>
          <w:rFonts w:ascii="Arial" w:hAnsi="Arial" w:cs="Arial"/>
          <w:sz w:val="24"/>
          <w:szCs w:val="24"/>
        </w:rPr>
        <w:lastRenderedPageBreak/>
        <w:t xml:space="preserve">therapies. The psychosocial interventions like individual therapy, social skills training, family therapy and vocational rehabilitation including structured jobs help in the treatment. </w:t>
      </w:r>
      <w:r w:rsidR="00B72655" w:rsidRPr="00362468">
        <w:rPr>
          <w:rFonts w:ascii="Arial" w:hAnsi="Arial" w:cs="Arial"/>
          <w:sz w:val="24"/>
          <w:szCs w:val="24"/>
        </w:rPr>
        <w:t>While</w:t>
      </w:r>
      <w:r w:rsidRPr="00362468">
        <w:rPr>
          <w:rFonts w:ascii="Arial" w:hAnsi="Arial" w:cs="Arial"/>
          <w:sz w:val="24"/>
          <w:szCs w:val="24"/>
        </w:rPr>
        <w:t xml:space="preserve"> using the therapies, the cognitive, psychoeducation, </w:t>
      </w:r>
      <w:r w:rsidR="00B72655" w:rsidRPr="00362468">
        <w:rPr>
          <w:rFonts w:ascii="Arial" w:hAnsi="Arial" w:cs="Arial"/>
          <w:sz w:val="24"/>
          <w:szCs w:val="24"/>
        </w:rPr>
        <w:t>behavioral</w:t>
      </w:r>
      <w:r w:rsidRPr="00362468">
        <w:rPr>
          <w:rFonts w:ascii="Arial" w:hAnsi="Arial" w:cs="Arial"/>
          <w:sz w:val="24"/>
          <w:szCs w:val="24"/>
        </w:rPr>
        <w:t xml:space="preserve"> and group psychotherapies are involved to treat the patient suffering from schizophrenia.</w:t>
      </w:r>
    </w:p>
    <w:p w14:paraId="09B68B4C" w14:textId="77777777" w:rsidR="007E2B36" w:rsidRDefault="007E2B36">
      <w:pPr>
        <w:jc w:val="both"/>
        <w:rPr>
          <w:b/>
          <w:bCs/>
          <w:sz w:val="24"/>
          <w:szCs w:val="24"/>
        </w:rPr>
      </w:pPr>
    </w:p>
    <w:p w14:paraId="4E50399F" w14:textId="106E6455" w:rsidR="00F005EE" w:rsidRPr="00F005EE" w:rsidRDefault="00146E5C">
      <w:pPr>
        <w:jc w:val="both"/>
        <w:rPr>
          <w:b/>
          <w:bCs/>
          <w:color w:val="5B9BD5" w:themeColor="accent1"/>
          <w:sz w:val="24"/>
          <w:szCs w:val="24"/>
        </w:rPr>
      </w:pPr>
      <w:r>
        <w:rPr>
          <w:b/>
          <w:bCs/>
          <w:color w:val="5B9BD5" w:themeColor="accent1"/>
          <w:sz w:val="24"/>
          <w:szCs w:val="24"/>
        </w:rPr>
        <w:t xml:space="preserve">2.0. </w:t>
      </w:r>
      <w:r w:rsidR="00F005EE" w:rsidRPr="00F005EE">
        <w:rPr>
          <w:b/>
          <w:bCs/>
          <w:color w:val="5B9BD5" w:themeColor="accent1"/>
          <w:sz w:val="24"/>
          <w:szCs w:val="24"/>
        </w:rPr>
        <w:t xml:space="preserve"> </w:t>
      </w:r>
      <w:r w:rsidR="00000000" w:rsidRPr="00F005EE">
        <w:rPr>
          <w:b/>
          <w:bCs/>
          <w:color w:val="5B9BD5" w:themeColor="accent1"/>
          <w:sz w:val="24"/>
          <w:szCs w:val="24"/>
        </w:rPr>
        <w:t>MEASUREMENTS OF REHABILITATION</w:t>
      </w:r>
    </w:p>
    <w:p w14:paraId="3B0A8B25" w14:textId="67449D37" w:rsidR="007E2B36" w:rsidRDefault="00000000">
      <w:pPr>
        <w:jc w:val="both"/>
        <w:rPr>
          <w:sz w:val="24"/>
          <w:szCs w:val="24"/>
        </w:rPr>
      </w:pPr>
      <w:r>
        <w:rPr>
          <w:b/>
          <w:bCs/>
          <w:sz w:val="24"/>
          <w:szCs w:val="24"/>
        </w:rPr>
        <w:t xml:space="preserve"> </w:t>
      </w:r>
      <w:r>
        <w:rPr>
          <w:sz w:val="24"/>
          <w:szCs w:val="24"/>
        </w:rPr>
        <w:t xml:space="preserve"> </w:t>
      </w:r>
    </w:p>
    <w:p w14:paraId="1E88EE8C" w14:textId="17156B4F" w:rsidR="007E2B36" w:rsidRPr="00A57EDE" w:rsidRDefault="00000000" w:rsidP="00F005EE">
      <w:pPr>
        <w:spacing w:line="360" w:lineRule="auto"/>
        <w:jc w:val="both"/>
        <w:rPr>
          <w:rFonts w:ascii="Arial" w:hAnsi="Arial" w:cs="Arial"/>
          <w:sz w:val="24"/>
          <w:szCs w:val="24"/>
        </w:rPr>
      </w:pPr>
      <w:r w:rsidRPr="00A57EDE">
        <w:rPr>
          <w:rFonts w:ascii="Arial" w:hAnsi="Arial" w:cs="Arial"/>
          <w:sz w:val="24"/>
          <w:szCs w:val="24"/>
        </w:rPr>
        <w:t xml:space="preserve">The schizophrenia patient needs </w:t>
      </w:r>
      <w:r w:rsidR="00952E15" w:rsidRPr="00A57EDE">
        <w:rPr>
          <w:rFonts w:ascii="Arial" w:hAnsi="Arial" w:cs="Arial"/>
          <w:sz w:val="24"/>
          <w:szCs w:val="24"/>
        </w:rPr>
        <w:t>support</w:t>
      </w:r>
      <w:r w:rsidRPr="00A57EDE">
        <w:rPr>
          <w:rFonts w:ascii="Arial" w:hAnsi="Arial" w:cs="Arial"/>
          <w:sz w:val="24"/>
          <w:szCs w:val="24"/>
        </w:rPr>
        <w:t xml:space="preserve"> which can be effectively done through learning about the illness by symptoms, staying focused on the goals, avoid the use of alcohol and drugs, seeking social service assistance at early stage, joining support groups and hospitalization if it is getting worse to manage. The hospitalization is the last where the sick must be taken to the hospital early without forcing but appealing to the sick. If there is a refusal, such should be called the right emergency number to invite the professionals to come and pick the sick. Such could enjoy emergency hospitalization to avert relapse of the symptoms of the sicknes</w:t>
      </w:r>
      <w:r w:rsidR="00952E15" w:rsidRPr="00A57EDE">
        <w:rPr>
          <w:rFonts w:ascii="Arial" w:hAnsi="Arial" w:cs="Arial"/>
          <w:sz w:val="24"/>
          <w:szCs w:val="24"/>
        </w:rPr>
        <w:t>s.</w:t>
      </w:r>
    </w:p>
    <w:p w14:paraId="06343E1D" w14:textId="77777777" w:rsidR="007E2B36" w:rsidRDefault="007E2B36">
      <w:pPr>
        <w:jc w:val="both"/>
        <w:rPr>
          <w:sz w:val="24"/>
          <w:szCs w:val="24"/>
        </w:rPr>
      </w:pPr>
    </w:p>
    <w:p w14:paraId="1D3F9C6E" w14:textId="763B4579" w:rsidR="007E2B36" w:rsidRDefault="00E6012F">
      <w:pPr>
        <w:jc w:val="both"/>
        <w:rPr>
          <w:b/>
          <w:bCs/>
          <w:color w:val="5B9BD5" w:themeColor="accent1"/>
          <w:sz w:val="24"/>
          <w:szCs w:val="24"/>
        </w:rPr>
      </w:pPr>
      <w:r w:rsidRPr="00E6012F">
        <w:rPr>
          <w:color w:val="5B9BD5" w:themeColor="accent1"/>
          <w:sz w:val="24"/>
          <w:szCs w:val="24"/>
        </w:rPr>
        <w:t xml:space="preserve">2.1. </w:t>
      </w:r>
      <w:r w:rsidR="00000000" w:rsidRPr="00E6012F">
        <w:rPr>
          <w:color w:val="5B9BD5" w:themeColor="accent1"/>
          <w:sz w:val="24"/>
          <w:szCs w:val="24"/>
        </w:rPr>
        <w:t>R</w:t>
      </w:r>
      <w:r w:rsidR="00000000" w:rsidRPr="00E6012F">
        <w:rPr>
          <w:b/>
          <w:bCs/>
          <w:color w:val="5B9BD5" w:themeColor="accent1"/>
          <w:sz w:val="24"/>
          <w:szCs w:val="24"/>
        </w:rPr>
        <w:t>ECOMMENDATIONS FOR IMPROVEMENT</w:t>
      </w:r>
    </w:p>
    <w:p w14:paraId="5AE51C4E" w14:textId="77777777" w:rsidR="00E6012F" w:rsidRPr="00E6012F" w:rsidRDefault="00E6012F" w:rsidP="00E6012F">
      <w:pPr>
        <w:spacing w:line="360" w:lineRule="auto"/>
        <w:jc w:val="both"/>
        <w:rPr>
          <w:color w:val="5B9BD5" w:themeColor="accent1"/>
          <w:sz w:val="24"/>
          <w:szCs w:val="24"/>
        </w:rPr>
      </w:pPr>
    </w:p>
    <w:p w14:paraId="2C60DCC9" w14:textId="5CC54F75" w:rsidR="007E2B36" w:rsidRDefault="00000000" w:rsidP="00E6012F">
      <w:pPr>
        <w:spacing w:line="360" w:lineRule="auto"/>
        <w:jc w:val="both"/>
        <w:rPr>
          <w:sz w:val="24"/>
          <w:szCs w:val="24"/>
        </w:rPr>
      </w:pPr>
      <w:r>
        <w:rPr>
          <w:sz w:val="24"/>
          <w:szCs w:val="24"/>
        </w:rPr>
        <w:t xml:space="preserve">Professionals in different areas of specialization in medicine particularly psychiatric care and supports must be provided for the patient for quality management of the crises </w:t>
      </w:r>
      <w:r w:rsidR="00952E15">
        <w:rPr>
          <w:sz w:val="24"/>
          <w:szCs w:val="24"/>
        </w:rPr>
        <w:t>specially</w:t>
      </w:r>
      <w:r>
        <w:rPr>
          <w:sz w:val="24"/>
          <w:szCs w:val="24"/>
        </w:rPr>
        <w:t xml:space="preserve"> to avoid relapse.</w:t>
      </w:r>
    </w:p>
    <w:p w14:paraId="1B02E709" w14:textId="77777777" w:rsidR="007E2B36" w:rsidRDefault="007E2B36">
      <w:pPr>
        <w:jc w:val="both"/>
        <w:rPr>
          <w:sz w:val="24"/>
          <w:szCs w:val="24"/>
        </w:rPr>
      </w:pPr>
    </w:p>
    <w:p w14:paraId="5965F9D8" w14:textId="71FCAA56" w:rsidR="007E2B36" w:rsidRPr="00E6012F" w:rsidRDefault="00E6012F">
      <w:pPr>
        <w:jc w:val="both"/>
        <w:rPr>
          <w:b/>
          <w:bCs/>
          <w:color w:val="5B9BD5" w:themeColor="accent1"/>
          <w:sz w:val="24"/>
          <w:szCs w:val="24"/>
        </w:rPr>
      </w:pPr>
      <w:r w:rsidRPr="00E6012F">
        <w:rPr>
          <w:b/>
          <w:bCs/>
          <w:color w:val="5B9BD5" w:themeColor="accent1"/>
          <w:sz w:val="24"/>
          <w:szCs w:val="24"/>
        </w:rPr>
        <w:t xml:space="preserve">2.2 </w:t>
      </w:r>
      <w:r w:rsidR="00000000" w:rsidRPr="00E6012F">
        <w:rPr>
          <w:b/>
          <w:bCs/>
          <w:color w:val="5B9BD5" w:themeColor="accent1"/>
          <w:sz w:val="24"/>
          <w:szCs w:val="24"/>
        </w:rPr>
        <w:t xml:space="preserve">AUTISM </w:t>
      </w:r>
      <w:r w:rsidR="000A464A" w:rsidRPr="00E6012F">
        <w:rPr>
          <w:b/>
          <w:bCs/>
          <w:color w:val="5B9BD5" w:themeColor="accent1"/>
          <w:sz w:val="24"/>
          <w:szCs w:val="24"/>
        </w:rPr>
        <w:t>CLASSIFICATION ON ICD 10 VERSION 2010(F84.0)</w:t>
      </w:r>
    </w:p>
    <w:p w14:paraId="382EA870" w14:textId="77777777" w:rsidR="007E2B36" w:rsidRPr="00E6012F" w:rsidRDefault="00000000">
      <w:pPr>
        <w:jc w:val="both"/>
        <w:rPr>
          <w:b/>
          <w:bCs/>
          <w:color w:val="5B9BD5" w:themeColor="accent1"/>
          <w:sz w:val="24"/>
          <w:szCs w:val="24"/>
        </w:rPr>
      </w:pPr>
      <w:r w:rsidRPr="00E6012F">
        <w:rPr>
          <w:b/>
          <w:bCs/>
          <w:color w:val="5B9BD5" w:themeColor="accent1"/>
          <w:sz w:val="24"/>
          <w:szCs w:val="24"/>
        </w:rPr>
        <w:t>DEFINITION</w:t>
      </w:r>
    </w:p>
    <w:p w14:paraId="7100A9C6" w14:textId="0D6DB9A2" w:rsidR="007E2B36" w:rsidRPr="00776259" w:rsidRDefault="00000000" w:rsidP="00776259">
      <w:pPr>
        <w:spacing w:line="360" w:lineRule="auto"/>
        <w:jc w:val="both"/>
        <w:rPr>
          <w:rFonts w:ascii="Arial" w:hAnsi="Arial" w:cs="Arial"/>
          <w:sz w:val="24"/>
          <w:szCs w:val="24"/>
        </w:rPr>
      </w:pPr>
      <w:r w:rsidRPr="00776259">
        <w:rPr>
          <w:rFonts w:ascii="Arial" w:hAnsi="Arial" w:cs="Arial"/>
          <w:sz w:val="24"/>
          <w:szCs w:val="24"/>
        </w:rPr>
        <w:t xml:space="preserve">Autism is a psychiatric disorder that manifest in social, </w:t>
      </w:r>
      <w:r w:rsidR="000A464A" w:rsidRPr="00776259">
        <w:rPr>
          <w:rFonts w:ascii="Arial" w:hAnsi="Arial" w:cs="Arial"/>
          <w:sz w:val="24"/>
          <w:szCs w:val="24"/>
        </w:rPr>
        <w:t>cognitive,</w:t>
      </w:r>
      <w:r w:rsidRPr="00776259">
        <w:rPr>
          <w:rFonts w:ascii="Arial" w:hAnsi="Arial" w:cs="Arial"/>
          <w:sz w:val="24"/>
          <w:szCs w:val="24"/>
        </w:rPr>
        <w:t xml:space="preserve"> and linguistic and development of </w:t>
      </w:r>
      <w:r w:rsidR="000A464A" w:rsidRPr="00776259">
        <w:rPr>
          <w:rFonts w:ascii="Arial" w:hAnsi="Arial" w:cs="Arial"/>
          <w:sz w:val="24"/>
          <w:szCs w:val="24"/>
        </w:rPr>
        <w:t>an</w:t>
      </w:r>
      <w:r w:rsidRPr="00776259">
        <w:rPr>
          <w:rFonts w:ascii="Arial" w:hAnsi="Arial" w:cs="Arial"/>
          <w:sz w:val="24"/>
          <w:szCs w:val="24"/>
        </w:rPr>
        <w:t xml:space="preserve"> autistic child. Autism is referred to as psychiatric illness which affect the communication system of the victim known as communication </w:t>
      </w:r>
      <w:r w:rsidR="000A464A" w:rsidRPr="00776259">
        <w:rPr>
          <w:rFonts w:ascii="Arial" w:hAnsi="Arial" w:cs="Arial"/>
          <w:sz w:val="24"/>
          <w:szCs w:val="24"/>
        </w:rPr>
        <w:t>disorders</w:t>
      </w:r>
      <w:r w:rsidR="00FD00F1">
        <w:rPr>
          <w:rFonts w:ascii="Arial" w:hAnsi="Arial" w:cs="Arial"/>
          <w:sz w:val="24"/>
          <w:szCs w:val="24"/>
        </w:rPr>
        <w:t xml:space="preserve"> (</w:t>
      </w:r>
      <w:r w:rsidR="00FD00F1">
        <w:rPr>
          <w:sz w:val="24"/>
          <w:szCs w:val="24"/>
        </w:rPr>
        <w:t>Koegel L.K., 2020)</w:t>
      </w:r>
      <w:r w:rsidR="000A464A" w:rsidRPr="00776259">
        <w:rPr>
          <w:rFonts w:ascii="Arial" w:hAnsi="Arial" w:cs="Arial"/>
          <w:sz w:val="24"/>
          <w:szCs w:val="24"/>
        </w:rPr>
        <w:t>. I</w:t>
      </w:r>
      <w:r w:rsidRPr="00776259">
        <w:rPr>
          <w:rFonts w:ascii="Arial" w:hAnsi="Arial" w:cs="Arial"/>
          <w:sz w:val="24"/>
          <w:szCs w:val="24"/>
        </w:rPr>
        <w:t xml:space="preserve"> by studies, there is a connection between language and cognitive performances of autism children and adolescent (Andersom et al, 2007). Anderson and others, 2010, defined the disorder is referred to as a neurodevelopmental disorder that is detectable or apparent early in development before a child reaches age 2. Autism affects communicative skill and the verbal and non-verbal communication functionality </w:t>
      </w:r>
      <w:r w:rsidRPr="00776259">
        <w:rPr>
          <w:rFonts w:ascii="Arial" w:hAnsi="Arial" w:cs="Arial"/>
          <w:sz w:val="24"/>
          <w:szCs w:val="24"/>
        </w:rPr>
        <w:lastRenderedPageBreak/>
        <w:t xml:space="preserve">of the autism </w:t>
      </w:r>
      <w:r w:rsidR="000A464A" w:rsidRPr="00776259">
        <w:rPr>
          <w:rFonts w:ascii="Arial" w:hAnsi="Arial" w:cs="Arial"/>
          <w:sz w:val="24"/>
          <w:szCs w:val="24"/>
        </w:rPr>
        <w:t>victim,</w:t>
      </w:r>
      <w:r w:rsidRPr="00776259">
        <w:rPr>
          <w:rFonts w:ascii="Arial" w:hAnsi="Arial" w:cs="Arial"/>
          <w:sz w:val="24"/>
          <w:szCs w:val="24"/>
        </w:rPr>
        <w:t xml:space="preserve"> and both are influenced socially by individuals and groups (Muhammad R., 2011) will </w:t>
      </w:r>
      <w:r w:rsidR="00912E2B" w:rsidRPr="00776259">
        <w:rPr>
          <w:rFonts w:ascii="Arial" w:hAnsi="Arial" w:cs="Arial"/>
          <w:sz w:val="24"/>
          <w:szCs w:val="24"/>
        </w:rPr>
        <w:t>investigate</w:t>
      </w:r>
      <w:r w:rsidRPr="00776259">
        <w:rPr>
          <w:rFonts w:ascii="Arial" w:hAnsi="Arial" w:cs="Arial"/>
          <w:sz w:val="24"/>
          <w:szCs w:val="24"/>
        </w:rPr>
        <w:t xml:space="preserve"> these:</w:t>
      </w:r>
    </w:p>
    <w:p w14:paraId="417E1002" w14:textId="77777777" w:rsidR="007E2B36" w:rsidRPr="00776259" w:rsidRDefault="00000000" w:rsidP="00776259">
      <w:pPr>
        <w:numPr>
          <w:ilvl w:val="0"/>
          <w:numId w:val="2"/>
        </w:numPr>
        <w:spacing w:line="360" w:lineRule="auto"/>
        <w:jc w:val="both"/>
        <w:rPr>
          <w:rFonts w:ascii="Arial" w:hAnsi="Arial" w:cs="Arial"/>
          <w:sz w:val="24"/>
          <w:szCs w:val="24"/>
        </w:rPr>
      </w:pPr>
      <w:r w:rsidRPr="00776259">
        <w:rPr>
          <w:rFonts w:ascii="Arial" w:hAnsi="Arial" w:cs="Arial"/>
          <w:sz w:val="24"/>
          <w:szCs w:val="24"/>
        </w:rPr>
        <w:t>Definition and illustration</w:t>
      </w:r>
    </w:p>
    <w:p w14:paraId="1C38F8F7" w14:textId="77777777" w:rsidR="007E2B36" w:rsidRPr="00776259" w:rsidRDefault="00000000" w:rsidP="00776259">
      <w:pPr>
        <w:numPr>
          <w:ilvl w:val="0"/>
          <w:numId w:val="2"/>
        </w:numPr>
        <w:spacing w:line="360" w:lineRule="auto"/>
        <w:jc w:val="both"/>
        <w:rPr>
          <w:rFonts w:ascii="Arial" w:hAnsi="Arial" w:cs="Arial"/>
          <w:sz w:val="24"/>
          <w:szCs w:val="24"/>
        </w:rPr>
      </w:pPr>
      <w:r w:rsidRPr="00776259">
        <w:rPr>
          <w:rFonts w:ascii="Arial" w:hAnsi="Arial" w:cs="Arial"/>
          <w:sz w:val="24"/>
          <w:szCs w:val="24"/>
        </w:rPr>
        <w:t>The statistical information about the victims of the disease</w:t>
      </w:r>
    </w:p>
    <w:p w14:paraId="50B3E635" w14:textId="77777777" w:rsidR="007E2B36" w:rsidRPr="00776259" w:rsidRDefault="00000000" w:rsidP="00776259">
      <w:pPr>
        <w:numPr>
          <w:ilvl w:val="0"/>
          <w:numId w:val="2"/>
        </w:numPr>
        <w:spacing w:line="360" w:lineRule="auto"/>
        <w:jc w:val="both"/>
        <w:rPr>
          <w:rFonts w:ascii="Arial" w:hAnsi="Arial" w:cs="Arial"/>
          <w:sz w:val="24"/>
          <w:szCs w:val="24"/>
        </w:rPr>
      </w:pPr>
      <w:r w:rsidRPr="00776259">
        <w:rPr>
          <w:rFonts w:ascii="Arial" w:hAnsi="Arial" w:cs="Arial"/>
          <w:sz w:val="24"/>
          <w:szCs w:val="24"/>
        </w:rPr>
        <w:t>Identify the causes</w:t>
      </w:r>
    </w:p>
    <w:p w14:paraId="20936E3A" w14:textId="77777777" w:rsidR="007E2B36" w:rsidRPr="00776259" w:rsidRDefault="00000000" w:rsidP="00776259">
      <w:pPr>
        <w:numPr>
          <w:ilvl w:val="0"/>
          <w:numId w:val="2"/>
        </w:numPr>
        <w:spacing w:line="360" w:lineRule="auto"/>
        <w:jc w:val="both"/>
        <w:rPr>
          <w:rFonts w:ascii="Arial" w:hAnsi="Arial" w:cs="Arial"/>
          <w:sz w:val="24"/>
          <w:szCs w:val="24"/>
        </w:rPr>
      </w:pPr>
      <w:r w:rsidRPr="00776259">
        <w:rPr>
          <w:rFonts w:ascii="Arial" w:hAnsi="Arial" w:cs="Arial"/>
          <w:sz w:val="24"/>
          <w:szCs w:val="24"/>
        </w:rPr>
        <w:t>The symptoms</w:t>
      </w:r>
    </w:p>
    <w:p w14:paraId="52F85AEB" w14:textId="77777777" w:rsidR="007E2B36" w:rsidRPr="00776259" w:rsidRDefault="00000000" w:rsidP="00776259">
      <w:pPr>
        <w:numPr>
          <w:ilvl w:val="0"/>
          <w:numId w:val="2"/>
        </w:numPr>
        <w:spacing w:line="360" w:lineRule="auto"/>
        <w:jc w:val="both"/>
        <w:rPr>
          <w:rFonts w:ascii="Arial" w:hAnsi="Arial" w:cs="Arial"/>
          <w:sz w:val="24"/>
          <w:szCs w:val="24"/>
        </w:rPr>
      </w:pPr>
      <w:r w:rsidRPr="00776259">
        <w:rPr>
          <w:rFonts w:ascii="Arial" w:hAnsi="Arial" w:cs="Arial"/>
          <w:sz w:val="24"/>
          <w:szCs w:val="24"/>
        </w:rPr>
        <w:t>Diagnosis period</w:t>
      </w:r>
    </w:p>
    <w:p w14:paraId="1CC4DDE3" w14:textId="77777777" w:rsidR="007E2B36" w:rsidRPr="00776259" w:rsidRDefault="00000000" w:rsidP="00776259">
      <w:pPr>
        <w:numPr>
          <w:ilvl w:val="0"/>
          <w:numId w:val="2"/>
        </w:numPr>
        <w:spacing w:line="360" w:lineRule="auto"/>
        <w:jc w:val="both"/>
        <w:rPr>
          <w:rFonts w:ascii="Arial" w:hAnsi="Arial" w:cs="Arial"/>
          <w:sz w:val="24"/>
          <w:szCs w:val="24"/>
        </w:rPr>
      </w:pPr>
      <w:r w:rsidRPr="00776259">
        <w:rPr>
          <w:rFonts w:ascii="Arial" w:hAnsi="Arial" w:cs="Arial"/>
          <w:sz w:val="24"/>
          <w:szCs w:val="24"/>
        </w:rPr>
        <w:t xml:space="preserve">Measures of rehabilitation and </w:t>
      </w:r>
    </w:p>
    <w:p w14:paraId="47811240" w14:textId="77777777" w:rsidR="007E2B36" w:rsidRPr="00776259" w:rsidRDefault="00000000" w:rsidP="00776259">
      <w:pPr>
        <w:numPr>
          <w:ilvl w:val="0"/>
          <w:numId w:val="2"/>
        </w:numPr>
        <w:spacing w:line="360" w:lineRule="auto"/>
        <w:jc w:val="both"/>
        <w:rPr>
          <w:rFonts w:ascii="Arial" w:hAnsi="Arial" w:cs="Arial"/>
          <w:sz w:val="24"/>
          <w:szCs w:val="24"/>
        </w:rPr>
      </w:pPr>
      <w:r w:rsidRPr="00776259">
        <w:rPr>
          <w:rFonts w:ascii="Arial" w:hAnsi="Arial" w:cs="Arial"/>
          <w:sz w:val="24"/>
          <w:szCs w:val="24"/>
        </w:rPr>
        <w:t>recommendation</w:t>
      </w:r>
    </w:p>
    <w:p w14:paraId="3DA5F159" w14:textId="00F1D5A8" w:rsidR="007E2B36" w:rsidRDefault="00776259">
      <w:pPr>
        <w:jc w:val="both"/>
        <w:rPr>
          <w:b/>
          <w:bCs/>
          <w:color w:val="5B9BD5" w:themeColor="accent1"/>
          <w:sz w:val="24"/>
          <w:szCs w:val="24"/>
        </w:rPr>
      </w:pPr>
      <w:r w:rsidRPr="00776259">
        <w:rPr>
          <w:b/>
          <w:bCs/>
          <w:color w:val="5B9BD5" w:themeColor="accent1"/>
          <w:sz w:val="24"/>
          <w:szCs w:val="24"/>
        </w:rPr>
        <w:t xml:space="preserve">2.3. </w:t>
      </w:r>
      <w:r w:rsidR="00000000" w:rsidRPr="00776259">
        <w:rPr>
          <w:b/>
          <w:bCs/>
          <w:color w:val="5B9BD5" w:themeColor="accent1"/>
          <w:sz w:val="24"/>
          <w:szCs w:val="24"/>
        </w:rPr>
        <w:t>CAUSES</w:t>
      </w:r>
    </w:p>
    <w:p w14:paraId="589E3F8F" w14:textId="77777777" w:rsidR="00776259" w:rsidRPr="00776259" w:rsidRDefault="00776259">
      <w:pPr>
        <w:jc w:val="both"/>
        <w:rPr>
          <w:b/>
          <w:bCs/>
          <w:color w:val="5B9BD5" w:themeColor="accent1"/>
          <w:sz w:val="24"/>
          <w:szCs w:val="24"/>
        </w:rPr>
      </w:pPr>
    </w:p>
    <w:p w14:paraId="2228C3D8" w14:textId="77777777" w:rsidR="007E2B36" w:rsidRPr="00776259" w:rsidRDefault="00000000" w:rsidP="00776259">
      <w:pPr>
        <w:spacing w:line="360" w:lineRule="auto"/>
        <w:jc w:val="both"/>
        <w:rPr>
          <w:rFonts w:ascii="Arial" w:hAnsi="Arial" w:cs="Arial"/>
          <w:sz w:val="24"/>
          <w:szCs w:val="24"/>
        </w:rPr>
      </w:pPr>
      <w:r w:rsidRPr="00776259">
        <w:rPr>
          <w:rFonts w:ascii="Arial" w:hAnsi="Arial" w:cs="Arial"/>
          <w:sz w:val="24"/>
          <w:szCs w:val="24"/>
        </w:rPr>
        <w:t>Genetic factors, environmental factors, brain disorder by the chemicals of the brain and pre-birth and delivery complications are possible causes of the disorder.</w:t>
      </w:r>
    </w:p>
    <w:p w14:paraId="10EDE726" w14:textId="77777777" w:rsidR="007E2B36" w:rsidRDefault="007E2B36">
      <w:pPr>
        <w:jc w:val="both"/>
        <w:rPr>
          <w:sz w:val="24"/>
          <w:szCs w:val="24"/>
        </w:rPr>
      </w:pPr>
    </w:p>
    <w:p w14:paraId="11C960B1" w14:textId="63750C25" w:rsidR="007E2B36" w:rsidRDefault="007E2B7C">
      <w:pPr>
        <w:jc w:val="both"/>
        <w:rPr>
          <w:b/>
          <w:bCs/>
          <w:color w:val="5B9BD5" w:themeColor="accent1"/>
          <w:sz w:val="24"/>
          <w:szCs w:val="24"/>
        </w:rPr>
      </w:pPr>
      <w:r w:rsidRPr="007E2B7C">
        <w:rPr>
          <w:b/>
          <w:bCs/>
          <w:color w:val="5B9BD5" w:themeColor="accent1"/>
          <w:sz w:val="24"/>
          <w:szCs w:val="24"/>
        </w:rPr>
        <w:t xml:space="preserve">2.4. </w:t>
      </w:r>
      <w:r w:rsidR="00000000" w:rsidRPr="007E2B7C">
        <w:rPr>
          <w:b/>
          <w:bCs/>
          <w:color w:val="5B9BD5" w:themeColor="accent1"/>
          <w:sz w:val="24"/>
          <w:szCs w:val="24"/>
        </w:rPr>
        <w:t>CLASSIFICATION</w:t>
      </w:r>
    </w:p>
    <w:p w14:paraId="1C5FD789" w14:textId="77777777" w:rsidR="007E2B7C" w:rsidRPr="007E2B7C" w:rsidRDefault="007E2B7C">
      <w:pPr>
        <w:jc w:val="both"/>
        <w:rPr>
          <w:b/>
          <w:bCs/>
          <w:color w:val="5B9BD5" w:themeColor="accent1"/>
          <w:sz w:val="24"/>
          <w:szCs w:val="24"/>
        </w:rPr>
      </w:pPr>
    </w:p>
    <w:p w14:paraId="758F2F81" w14:textId="53BDE523" w:rsidR="007E2B36" w:rsidRDefault="00000000" w:rsidP="00DB0EDE">
      <w:pPr>
        <w:spacing w:line="360" w:lineRule="auto"/>
        <w:jc w:val="both"/>
        <w:rPr>
          <w:sz w:val="24"/>
          <w:szCs w:val="24"/>
        </w:rPr>
      </w:pPr>
      <w:r>
        <w:rPr>
          <w:sz w:val="24"/>
          <w:szCs w:val="24"/>
        </w:rPr>
        <w:t xml:space="preserve">Through </w:t>
      </w:r>
      <w:r w:rsidR="00912E2B">
        <w:rPr>
          <w:sz w:val="24"/>
          <w:szCs w:val="24"/>
        </w:rPr>
        <w:t>ICD 10 manual</w:t>
      </w:r>
      <w:r>
        <w:rPr>
          <w:sz w:val="24"/>
          <w:szCs w:val="24"/>
        </w:rPr>
        <w:t>, the followings are autism detected by their respective names:</w:t>
      </w:r>
    </w:p>
    <w:p w14:paraId="111E5377" w14:textId="0F22B469" w:rsidR="007E2B36" w:rsidRDefault="00000000" w:rsidP="00DB0EDE">
      <w:pPr>
        <w:numPr>
          <w:ilvl w:val="0"/>
          <w:numId w:val="4"/>
        </w:numPr>
        <w:spacing w:line="360" w:lineRule="auto"/>
        <w:jc w:val="both"/>
        <w:rPr>
          <w:sz w:val="24"/>
          <w:szCs w:val="24"/>
        </w:rPr>
      </w:pPr>
      <w:r>
        <w:rPr>
          <w:sz w:val="24"/>
          <w:szCs w:val="24"/>
        </w:rPr>
        <w:t xml:space="preserve">Asperger’s Syndrome: This is tagged level 1 of autism where a child has rigid thoughts and </w:t>
      </w:r>
      <w:r w:rsidR="006F56F0">
        <w:rPr>
          <w:sz w:val="24"/>
          <w:szCs w:val="24"/>
        </w:rPr>
        <w:t>behavior</w:t>
      </w:r>
      <w:r>
        <w:rPr>
          <w:sz w:val="24"/>
          <w:szCs w:val="24"/>
        </w:rPr>
        <w:t>. Such is not flexible, has challenges in changing activities with difficulty in interactions</w:t>
      </w:r>
    </w:p>
    <w:p w14:paraId="5374A969" w14:textId="77777777" w:rsidR="007E2B36" w:rsidRDefault="00000000" w:rsidP="00DB0EDE">
      <w:pPr>
        <w:numPr>
          <w:ilvl w:val="0"/>
          <w:numId w:val="4"/>
        </w:numPr>
        <w:spacing w:line="360" w:lineRule="auto"/>
        <w:jc w:val="both"/>
        <w:rPr>
          <w:sz w:val="24"/>
          <w:szCs w:val="24"/>
        </w:rPr>
      </w:pPr>
      <w:r>
        <w:rPr>
          <w:sz w:val="24"/>
          <w:szCs w:val="24"/>
        </w:rPr>
        <w:t>Rett Syndrome is a type often affected or detected mostly in girls at infancy more than the boys. The baby often loses coordination, challenges in communication and speech as well as breathing difficulty</w:t>
      </w:r>
    </w:p>
    <w:p w14:paraId="3D940F4A" w14:textId="77777777" w:rsidR="007E2B36" w:rsidRDefault="00000000" w:rsidP="00DB0EDE">
      <w:pPr>
        <w:numPr>
          <w:ilvl w:val="0"/>
          <w:numId w:val="4"/>
        </w:numPr>
        <w:spacing w:line="360" w:lineRule="auto"/>
        <w:jc w:val="both"/>
        <w:rPr>
          <w:sz w:val="24"/>
          <w:szCs w:val="24"/>
        </w:rPr>
      </w:pPr>
      <w:r>
        <w:rPr>
          <w:sz w:val="24"/>
          <w:szCs w:val="24"/>
        </w:rPr>
        <w:t>Childhood Disintegrative Disorder (CDD) otherwise called Heller’s syndrome. It is shown in the language problem, motor skill and social functionality. The disorder is said to have a link with neurobiology of the brain.</w:t>
      </w:r>
    </w:p>
    <w:p w14:paraId="741B642B" w14:textId="77777777" w:rsidR="007E2B36" w:rsidRDefault="00000000" w:rsidP="00DB0EDE">
      <w:pPr>
        <w:numPr>
          <w:ilvl w:val="0"/>
          <w:numId w:val="4"/>
        </w:numPr>
        <w:spacing w:line="360" w:lineRule="auto"/>
        <w:jc w:val="both"/>
        <w:rPr>
          <w:sz w:val="24"/>
          <w:szCs w:val="24"/>
        </w:rPr>
      </w:pPr>
      <w:r>
        <w:rPr>
          <w:sz w:val="24"/>
          <w:szCs w:val="24"/>
        </w:rPr>
        <w:t>Kanner’s Syndrome as a result which often shows in a child who lacks emotional attachment with others</w:t>
      </w:r>
    </w:p>
    <w:p w14:paraId="59DEC11A" w14:textId="5936D68A" w:rsidR="007E2B36" w:rsidRDefault="00000000" w:rsidP="00DB0EDE">
      <w:pPr>
        <w:numPr>
          <w:ilvl w:val="0"/>
          <w:numId w:val="4"/>
        </w:numPr>
        <w:spacing w:line="360" w:lineRule="auto"/>
        <w:jc w:val="both"/>
        <w:rPr>
          <w:sz w:val="24"/>
          <w:szCs w:val="24"/>
        </w:rPr>
      </w:pPr>
      <w:r>
        <w:rPr>
          <w:sz w:val="24"/>
          <w:szCs w:val="24"/>
        </w:rPr>
        <w:t>Pervasive Developmental Disorder- Not Otherwise Specified that is a mild type of autism with symptoms like challenge in social and language development</w:t>
      </w:r>
    </w:p>
    <w:p w14:paraId="27D14BD1" w14:textId="2356690B" w:rsidR="006A5B9A" w:rsidRDefault="006A5B9A" w:rsidP="006A5B9A">
      <w:pPr>
        <w:spacing w:line="360" w:lineRule="auto"/>
        <w:jc w:val="both"/>
        <w:rPr>
          <w:sz w:val="24"/>
          <w:szCs w:val="24"/>
        </w:rPr>
      </w:pPr>
    </w:p>
    <w:p w14:paraId="450895D9" w14:textId="77777777" w:rsidR="006A5B9A" w:rsidRDefault="006A5B9A" w:rsidP="006A5B9A">
      <w:pPr>
        <w:spacing w:line="360" w:lineRule="auto"/>
        <w:jc w:val="both"/>
        <w:rPr>
          <w:sz w:val="24"/>
          <w:szCs w:val="24"/>
        </w:rPr>
      </w:pPr>
    </w:p>
    <w:p w14:paraId="51A2E979" w14:textId="77777777" w:rsidR="007E2B36" w:rsidRDefault="007E2B36">
      <w:pPr>
        <w:jc w:val="both"/>
        <w:rPr>
          <w:b/>
          <w:bCs/>
          <w:sz w:val="24"/>
          <w:szCs w:val="24"/>
        </w:rPr>
      </w:pPr>
    </w:p>
    <w:p w14:paraId="71E3976D" w14:textId="7962C2F5" w:rsidR="007E2B36" w:rsidRDefault="006A5B9A">
      <w:pPr>
        <w:jc w:val="both"/>
        <w:rPr>
          <w:b/>
          <w:bCs/>
          <w:color w:val="5B9BD5" w:themeColor="accent1"/>
          <w:sz w:val="24"/>
          <w:szCs w:val="24"/>
        </w:rPr>
      </w:pPr>
      <w:r w:rsidRPr="006A5B9A">
        <w:rPr>
          <w:b/>
          <w:bCs/>
          <w:color w:val="5B9BD5" w:themeColor="accent1"/>
          <w:sz w:val="24"/>
          <w:szCs w:val="24"/>
        </w:rPr>
        <w:lastRenderedPageBreak/>
        <w:t xml:space="preserve">2.5. </w:t>
      </w:r>
      <w:r w:rsidR="00000000" w:rsidRPr="006A5B9A">
        <w:rPr>
          <w:b/>
          <w:bCs/>
          <w:color w:val="5B9BD5" w:themeColor="accent1"/>
          <w:sz w:val="24"/>
          <w:szCs w:val="24"/>
        </w:rPr>
        <w:t>SIGNS/SYMPTOMS</w:t>
      </w:r>
    </w:p>
    <w:p w14:paraId="5CDE1EEC" w14:textId="77777777" w:rsidR="00B35898" w:rsidRPr="006A5B9A" w:rsidRDefault="00B35898">
      <w:pPr>
        <w:jc w:val="both"/>
        <w:rPr>
          <w:b/>
          <w:bCs/>
          <w:color w:val="5B9BD5" w:themeColor="accent1"/>
          <w:sz w:val="24"/>
          <w:szCs w:val="24"/>
        </w:rPr>
      </w:pPr>
    </w:p>
    <w:p w14:paraId="433533F2" w14:textId="79E63AB8" w:rsidR="007E2B36" w:rsidRDefault="00000000" w:rsidP="00F25B48">
      <w:pPr>
        <w:spacing w:line="360" w:lineRule="auto"/>
        <w:jc w:val="both"/>
        <w:rPr>
          <w:sz w:val="24"/>
          <w:szCs w:val="24"/>
        </w:rPr>
      </w:pPr>
      <w:r>
        <w:rPr>
          <w:sz w:val="24"/>
          <w:szCs w:val="24"/>
        </w:rPr>
        <w:t xml:space="preserve">The characteristic effects are shown in the language development, </w:t>
      </w:r>
      <w:r w:rsidR="006F56F0">
        <w:rPr>
          <w:sz w:val="24"/>
          <w:szCs w:val="24"/>
        </w:rPr>
        <w:t>socialization,</w:t>
      </w:r>
      <w:r>
        <w:rPr>
          <w:sz w:val="24"/>
          <w:szCs w:val="24"/>
        </w:rPr>
        <w:t xml:space="preserve"> and development of pattern of rigid repetitive, auto-stimulating </w:t>
      </w:r>
      <w:r w:rsidR="006F56F0">
        <w:rPr>
          <w:sz w:val="24"/>
          <w:szCs w:val="24"/>
        </w:rPr>
        <w:t>behaviors</w:t>
      </w:r>
      <w:r>
        <w:rPr>
          <w:sz w:val="24"/>
          <w:szCs w:val="24"/>
        </w:rPr>
        <w:t xml:space="preserve"> which affects the overall functions of the person suffering from autism. By performances, the autistic person, </w:t>
      </w:r>
      <w:r w:rsidR="006F56F0">
        <w:rPr>
          <w:sz w:val="24"/>
          <w:szCs w:val="24"/>
        </w:rPr>
        <w:t>child,</w:t>
      </w:r>
      <w:r>
        <w:rPr>
          <w:sz w:val="24"/>
          <w:szCs w:val="24"/>
        </w:rPr>
        <w:t xml:space="preserve"> or adolescent, have best performances in gestural communication intent (GCI) and vocal communicative intent (VCI). under GCI, they can examine objects, express emotional reactions to the objects, emit signs, repeat the same gestures to call attention, and have ability to modify the gesture among others. Under VCI, they could vocalize while the objects are being examined by them, could react on the objects through screaming, laughing and the likes, could emit the vocal communication and repeat the vocal signs for the </w:t>
      </w:r>
      <w:r w:rsidR="006F56F0">
        <w:rPr>
          <w:sz w:val="24"/>
          <w:szCs w:val="24"/>
        </w:rPr>
        <w:t>career</w:t>
      </w:r>
      <w:r>
        <w:rPr>
          <w:sz w:val="24"/>
          <w:szCs w:val="24"/>
        </w:rPr>
        <w:t xml:space="preserve"> to give attention.</w:t>
      </w:r>
    </w:p>
    <w:p w14:paraId="10679F34" w14:textId="77777777" w:rsidR="00F25B48" w:rsidRPr="00D456A3" w:rsidRDefault="00F25B48" w:rsidP="00F25B48">
      <w:pPr>
        <w:spacing w:line="360" w:lineRule="auto"/>
        <w:jc w:val="both"/>
        <w:rPr>
          <w:rFonts w:ascii="Arial" w:hAnsi="Arial" w:cs="Arial"/>
          <w:sz w:val="24"/>
          <w:szCs w:val="24"/>
        </w:rPr>
      </w:pPr>
    </w:p>
    <w:p w14:paraId="6B16B4C9" w14:textId="5AED87E9" w:rsidR="007E2B36" w:rsidRPr="00D456A3" w:rsidRDefault="00F25B48">
      <w:pPr>
        <w:jc w:val="both"/>
        <w:rPr>
          <w:rFonts w:ascii="Arial" w:hAnsi="Arial" w:cs="Arial"/>
          <w:b/>
          <w:bCs/>
          <w:color w:val="5B9BD5" w:themeColor="accent1"/>
          <w:sz w:val="24"/>
          <w:szCs w:val="24"/>
        </w:rPr>
      </w:pPr>
      <w:r w:rsidRPr="00D456A3">
        <w:rPr>
          <w:rFonts w:ascii="Arial" w:hAnsi="Arial" w:cs="Arial"/>
          <w:b/>
          <w:bCs/>
          <w:color w:val="5B9BD5" w:themeColor="accent1"/>
          <w:sz w:val="24"/>
          <w:szCs w:val="24"/>
        </w:rPr>
        <w:t xml:space="preserve">2.6. </w:t>
      </w:r>
      <w:r w:rsidR="00000000" w:rsidRPr="00D456A3">
        <w:rPr>
          <w:rFonts w:ascii="Arial" w:hAnsi="Arial" w:cs="Arial"/>
          <w:b/>
          <w:bCs/>
          <w:color w:val="5B9BD5" w:themeColor="accent1"/>
          <w:sz w:val="24"/>
          <w:szCs w:val="24"/>
        </w:rPr>
        <w:t>DIAGNOSIS</w:t>
      </w:r>
    </w:p>
    <w:p w14:paraId="6583EA9B" w14:textId="77777777" w:rsidR="00F25B48" w:rsidRPr="00D456A3" w:rsidRDefault="00F25B48">
      <w:pPr>
        <w:jc w:val="both"/>
        <w:rPr>
          <w:rFonts w:ascii="Arial" w:hAnsi="Arial" w:cs="Arial"/>
          <w:b/>
          <w:bCs/>
          <w:color w:val="5B9BD5" w:themeColor="accent1"/>
          <w:sz w:val="24"/>
          <w:szCs w:val="24"/>
        </w:rPr>
      </w:pPr>
    </w:p>
    <w:p w14:paraId="290DF40B" w14:textId="33CBB8D1" w:rsidR="00465659" w:rsidRPr="00D456A3" w:rsidRDefault="00000000" w:rsidP="00465659">
      <w:pPr>
        <w:spacing w:line="360" w:lineRule="auto"/>
        <w:jc w:val="both"/>
        <w:rPr>
          <w:rFonts w:ascii="Arial" w:hAnsi="Arial" w:cs="Arial"/>
          <w:sz w:val="24"/>
          <w:szCs w:val="24"/>
        </w:rPr>
      </w:pPr>
      <w:r w:rsidRPr="00D456A3">
        <w:rPr>
          <w:rFonts w:ascii="Arial" w:hAnsi="Arial" w:cs="Arial"/>
          <w:sz w:val="24"/>
          <w:szCs w:val="24"/>
        </w:rPr>
        <w:t xml:space="preserve">From the facial expression or appearances, child living with autistic disorder can be known especially from the language and communicative skills. The use of criteria in the diagnostic and statistical manual of mental disorders (DSM-5) should be used to detect an autistic child. In addition, the </w:t>
      </w:r>
      <w:r w:rsidR="006F56F0" w:rsidRPr="00D456A3">
        <w:rPr>
          <w:rFonts w:ascii="Arial" w:hAnsi="Arial" w:cs="Arial"/>
          <w:sz w:val="24"/>
          <w:szCs w:val="24"/>
        </w:rPr>
        <w:t>interventions,</w:t>
      </w:r>
      <w:r w:rsidRPr="00D456A3">
        <w:rPr>
          <w:rFonts w:ascii="Arial" w:hAnsi="Arial" w:cs="Arial"/>
          <w:sz w:val="24"/>
          <w:szCs w:val="24"/>
        </w:rPr>
        <w:t xml:space="preserve"> and </w:t>
      </w:r>
      <w:r w:rsidR="006F56F0" w:rsidRPr="00D456A3">
        <w:rPr>
          <w:rFonts w:ascii="Arial" w:hAnsi="Arial" w:cs="Arial"/>
          <w:sz w:val="24"/>
          <w:szCs w:val="24"/>
        </w:rPr>
        <w:t>specialized</w:t>
      </w:r>
      <w:r w:rsidRPr="00D456A3">
        <w:rPr>
          <w:rFonts w:ascii="Arial" w:hAnsi="Arial" w:cs="Arial"/>
          <w:sz w:val="24"/>
          <w:szCs w:val="24"/>
        </w:rPr>
        <w:t xml:space="preserve"> jobs of professionals like the pediatrics, psychologists, language therapies, neuroscience specialists and the likes would help in getting diagnosis of the autism children. Early detect of the symptoms help in diagnosis of the disorder for early treatment through therapies especially language therapy.</w:t>
      </w:r>
    </w:p>
    <w:p w14:paraId="297E01D2" w14:textId="77777777" w:rsidR="00465659" w:rsidRPr="00D456A3" w:rsidRDefault="00465659" w:rsidP="00465659">
      <w:pPr>
        <w:spacing w:line="360" w:lineRule="auto"/>
        <w:jc w:val="both"/>
        <w:rPr>
          <w:rFonts w:ascii="Arial" w:hAnsi="Arial" w:cs="Arial"/>
          <w:sz w:val="24"/>
          <w:szCs w:val="24"/>
        </w:rPr>
      </w:pPr>
    </w:p>
    <w:p w14:paraId="0219EA04" w14:textId="637C54BD" w:rsidR="007E2B36" w:rsidRPr="00D456A3" w:rsidRDefault="00465659" w:rsidP="00465659">
      <w:pPr>
        <w:spacing w:line="360" w:lineRule="auto"/>
        <w:jc w:val="both"/>
        <w:rPr>
          <w:rFonts w:ascii="Arial" w:hAnsi="Arial" w:cs="Arial"/>
          <w:b/>
          <w:bCs/>
          <w:color w:val="5B9BD5" w:themeColor="accent1"/>
          <w:sz w:val="24"/>
          <w:szCs w:val="24"/>
        </w:rPr>
      </w:pPr>
      <w:r w:rsidRPr="00D456A3">
        <w:rPr>
          <w:rFonts w:ascii="Arial" w:hAnsi="Arial" w:cs="Arial"/>
          <w:color w:val="5B9BD5" w:themeColor="accent1"/>
          <w:sz w:val="24"/>
          <w:szCs w:val="24"/>
        </w:rPr>
        <w:t xml:space="preserve">2.7. </w:t>
      </w:r>
      <w:r w:rsidR="00000000" w:rsidRPr="00D456A3">
        <w:rPr>
          <w:rFonts w:ascii="Arial" w:hAnsi="Arial" w:cs="Arial"/>
          <w:b/>
          <w:bCs/>
          <w:color w:val="5B9BD5" w:themeColor="accent1"/>
          <w:sz w:val="24"/>
          <w:szCs w:val="24"/>
        </w:rPr>
        <w:t>CURRENT TREATMENT</w:t>
      </w:r>
    </w:p>
    <w:p w14:paraId="373346C3" w14:textId="35CBCEC3" w:rsidR="007E2B36" w:rsidRPr="00D456A3" w:rsidRDefault="00000000" w:rsidP="00B44113">
      <w:pPr>
        <w:spacing w:line="360" w:lineRule="auto"/>
        <w:jc w:val="both"/>
        <w:rPr>
          <w:rFonts w:ascii="Arial" w:hAnsi="Arial" w:cs="Arial"/>
          <w:sz w:val="24"/>
          <w:szCs w:val="24"/>
        </w:rPr>
      </w:pPr>
      <w:r w:rsidRPr="00D456A3">
        <w:rPr>
          <w:rFonts w:ascii="Arial" w:hAnsi="Arial" w:cs="Arial"/>
          <w:sz w:val="24"/>
          <w:szCs w:val="24"/>
        </w:rPr>
        <w:t xml:space="preserve">Initially, specialists are used to generate a diagnosis. Based on the results of the diagnosis, treatments with the use of all forms of therapies such as nutrition therapy where such child is placed on special diet, herbal supplements, vitamins </w:t>
      </w:r>
      <w:r w:rsidR="006F56F0" w:rsidRPr="00D456A3">
        <w:rPr>
          <w:rFonts w:ascii="Arial" w:hAnsi="Arial" w:cs="Arial"/>
          <w:sz w:val="24"/>
          <w:szCs w:val="24"/>
        </w:rPr>
        <w:t>chiropractic</w:t>
      </w:r>
      <w:r w:rsidRPr="00D456A3">
        <w:rPr>
          <w:rFonts w:ascii="Arial" w:hAnsi="Arial" w:cs="Arial"/>
          <w:sz w:val="24"/>
          <w:szCs w:val="24"/>
        </w:rPr>
        <w:t xml:space="preserve"> care, arts therapy, speech or language therapy, mindfulness or relaxation therapy, </w:t>
      </w:r>
      <w:r w:rsidR="006F56F0" w:rsidRPr="00D456A3">
        <w:rPr>
          <w:rFonts w:ascii="Arial" w:hAnsi="Arial" w:cs="Arial"/>
          <w:sz w:val="24"/>
          <w:szCs w:val="24"/>
        </w:rPr>
        <w:t>behavioral</w:t>
      </w:r>
      <w:r w:rsidRPr="00D456A3">
        <w:rPr>
          <w:rFonts w:ascii="Arial" w:hAnsi="Arial" w:cs="Arial"/>
          <w:sz w:val="24"/>
          <w:szCs w:val="24"/>
        </w:rPr>
        <w:t xml:space="preserve"> management therapy, cognitive </w:t>
      </w:r>
      <w:r w:rsidR="006F56F0" w:rsidRPr="00D456A3">
        <w:rPr>
          <w:rFonts w:ascii="Arial" w:hAnsi="Arial" w:cs="Arial"/>
          <w:sz w:val="24"/>
          <w:szCs w:val="24"/>
        </w:rPr>
        <w:t>behavior</w:t>
      </w:r>
      <w:r w:rsidRPr="00D456A3">
        <w:rPr>
          <w:rFonts w:ascii="Arial" w:hAnsi="Arial" w:cs="Arial"/>
          <w:sz w:val="24"/>
          <w:szCs w:val="24"/>
        </w:rPr>
        <w:t xml:space="preserve"> therapy, educational and school-based therapy including medication treatments. All these therapy-based treatments for the illness help the child to develop learning and communication skills, the use of Applied </w:t>
      </w:r>
      <w:r w:rsidR="006F56F0" w:rsidRPr="00D456A3">
        <w:rPr>
          <w:rFonts w:ascii="Arial" w:hAnsi="Arial" w:cs="Arial"/>
          <w:sz w:val="24"/>
          <w:szCs w:val="24"/>
        </w:rPr>
        <w:t>Behavior</w:t>
      </w:r>
      <w:r w:rsidRPr="00D456A3">
        <w:rPr>
          <w:rFonts w:ascii="Arial" w:hAnsi="Arial" w:cs="Arial"/>
          <w:sz w:val="24"/>
          <w:szCs w:val="24"/>
        </w:rPr>
        <w:t xml:space="preserve"> Analysis (ABA) which helps the child to learning new </w:t>
      </w:r>
      <w:r w:rsidR="006F56F0" w:rsidRPr="00D456A3">
        <w:rPr>
          <w:rFonts w:ascii="Arial" w:hAnsi="Arial" w:cs="Arial"/>
          <w:sz w:val="24"/>
          <w:szCs w:val="24"/>
        </w:rPr>
        <w:t>skills, Use</w:t>
      </w:r>
      <w:r w:rsidRPr="00D456A3">
        <w:rPr>
          <w:rFonts w:ascii="Arial" w:hAnsi="Arial" w:cs="Arial"/>
          <w:sz w:val="24"/>
          <w:szCs w:val="24"/>
        </w:rPr>
        <w:t xml:space="preserve"> of these </w:t>
      </w:r>
      <w:r w:rsidRPr="00D456A3">
        <w:rPr>
          <w:rFonts w:ascii="Arial" w:hAnsi="Arial" w:cs="Arial"/>
          <w:sz w:val="24"/>
          <w:szCs w:val="24"/>
        </w:rPr>
        <w:lastRenderedPageBreak/>
        <w:t xml:space="preserve">therapies namely nutritional where special diets are given the child,  using education therapy, the child always or at best respond to the structured educational programs and in the course, social skills are improved upon helping to shape his or her communication and </w:t>
      </w:r>
      <w:r w:rsidR="006F56F0" w:rsidRPr="00D456A3">
        <w:rPr>
          <w:rFonts w:ascii="Arial" w:hAnsi="Arial" w:cs="Arial"/>
          <w:sz w:val="24"/>
          <w:szCs w:val="24"/>
        </w:rPr>
        <w:t>behavior</w:t>
      </w:r>
      <w:r w:rsidRPr="00D456A3">
        <w:rPr>
          <w:rFonts w:ascii="Arial" w:hAnsi="Arial" w:cs="Arial"/>
          <w:sz w:val="24"/>
          <w:szCs w:val="24"/>
        </w:rPr>
        <w:t xml:space="preserve">. Family therapy is where the social </w:t>
      </w:r>
      <w:r w:rsidR="006F56F0" w:rsidRPr="00D456A3">
        <w:rPr>
          <w:rFonts w:ascii="Arial" w:hAnsi="Arial" w:cs="Arial"/>
          <w:sz w:val="24"/>
          <w:szCs w:val="24"/>
        </w:rPr>
        <w:t>interaction</w:t>
      </w:r>
      <w:r w:rsidRPr="00D456A3">
        <w:rPr>
          <w:rFonts w:ascii="Arial" w:hAnsi="Arial" w:cs="Arial"/>
          <w:sz w:val="24"/>
          <w:szCs w:val="24"/>
        </w:rPr>
        <w:t xml:space="preserve"> within the family influences the learning and speech making of the child including the social behaviours.in addition, </w:t>
      </w:r>
      <w:r w:rsidR="00B44113" w:rsidRPr="00D456A3">
        <w:rPr>
          <w:rFonts w:ascii="Arial" w:hAnsi="Arial" w:cs="Arial"/>
          <w:sz w:val="24"/>
          <w:szCs w:val="24"/>
        </w:rPr>
        <w:t>while</w:t>
      </w:r>
      <w:r w:rsidRPr="00D456A3">
        <w:rPr>
          <w:rFonts w:ascii="Arial" w:hAnsi="Arial" w:cs="Arial"/>
          <w:sz w:val="24"/>
          <w:szCs w:val="24"/>
        </w:rPr>
        <w:t xml:space="preserve"> relating together, the special diets and drugs are used without any force. The specialists who are working on such child would be able to monitor the progress and work better on the areas which need professional supports and care.</w:t>
      </w:r>
    </w:p>
    <w:p w14:paraId="452E803B" w14:textId="77777777" w:rsidR="007E2B36" w:rsidRDefault="007E2B36">
      <w:pPr>
        <w:jc w:val="both"/>
        <w:rPr>
          <w:sz w:val="24"/>
          <w:szCs w:val="24"/>
        </w:rPr>
      </w:pPr>
    </w:p>
    <w:p w14:paraId="23FA3CAA" w14:textId="7A66A9B8" w:rsidR="007E2B36" w:rsidRDefault="00D456A3">
      <w:pPr>
        <w:jc w:val="both"/>
        <w:rPr>
          <w:b/>
          <w:bCs/>
          <w:color w:val="5B9BD5" w:themeColor="accent1"/>
          <w:sz w:val="24"/>
          <w:szCs w:val="24"/>
        </w:rPr>
      </w:pPr>
      <w:r w:rsidRPr="00D456A3">
        <w:rPr>
          <w:b/>
          <w:bCs/>
          <w:color w:val="5B9BD5" w:themeColor="accent1"/>
          <w:sz w:val="24"/>
          <w:szCs w:val="24"/>
        </w:rPr>
        <w:t xml:space="preserve">2.8. </w:t>
      </w:r>
      <w:r w:rsidR="00000000" w:rsidRPr="00D456A3">
        <w:rPr>
          <w:b/>
          <w:bCs/>
          <w:color w:val="5B9BD5" w:themeColor="accent1"/>
          <w:sz w:val="24"/>
          <w:szCs w:val="24"/>
        </w:rPr>
        <w:t>MEASUREMENTS OF REHABILITATION</w:t>
      </w:r>
    </w:p>
    <w:p w14:paraId="4F8A0023" w14:textId="77777777" w:rsidR="00D456A3" w:rsidRPr="00D456A3" w:rsidRDefault="00D456A3">
      <w:pPr>
        <w:jc w:val="both"/>
        <w:rPr>
          <w:b/>
          <w:bCs/>
          <w:color w:val="5B9BD5" w:themeColor="accent1"/>
          <w:sz w:val="24"/>
          <w:szCs w:val="24"/>
        </w:rPr>
      </w:pPr>
    </w:p>
    <w:p w14:paraId="51F60871" w14:textId="043157BF" w:rsidR="007E2B36" w:rsidRDefault="00000000" w:rsidP="00FA50AF">
      <w:pPr>
        <w:spacing w:line="360" w:lineRule="auto"/>
        <w:jc w:val="both"/>
        <w:rPr>
          <w:sz w:val="24"/>
          <w:szCs w:val="24"/>
        </w:rPr>
      </w:pPr>
      <w:r w:rsidRPr="00FA50AF">
        <w:rPr>
          <w:rFonts w:ascii="Arial" w:hAnsi="Arial" w:cs="Arial"/>
          <w:sz w:val="24"/>
          <w:szCs w:val="24"/>
        </w:rPr>
        <w:t xml:space="preserve">Since autism spectrum disorder varies with different severity and could also have other medical health issues including other mental disorder, efforts shall be on reducing the symptoms with the home-based on pre-school and school-based therapies are combined especially on development and learning. The parents </w:t>
      </w:r>
      <w:r w:rsidR="000E7A85" w:rsidRPr="00FA50AF">
        <w:rPr>
          <w:rFonts w:ascii="Arial" w:hAnsi="Arial" w:cs="Arial"/>
          <w:sz w:val="24"/>
          <w:szCs w:val="24"/>
        </w:rPr>
        <w:t>must</w:t>
      </w:r>
      <w:r w:rsidRPr="00FA50AF">
        <w:rPr>
          <w:rFonts w:ascii="Arial" w:hAnsi="Arial" w:cs="Arial"/>
          <w:sz w:val="24"/>
          <w:szCs w:val="24"/>
        </w:rPr>
        <w:t xml:space="preserve"> involve child psychiatrist, </w:t>
      </w:r>
      <w:r w:rsidR="000E7A85" w:rsidRPr="00FA50AF">
        <w:rPr>
          <w:rFonts w:ascii="Arial" w:hAnsi="Arial" w:cs="Arial"/>
          <w:sz w:val="24"/>
          <w:szCs w:val="24"/>
        </w:rPr>
        <w:t>pediatrician,</w:t>
      </w:r>
      <w:r w:rsidRPr="00FA50AF">
        <w:rPr>
          <w:rFonts w:ascii="Arial" w:hAnsi="Arial" w:cs="Arial"/>
          <w:sz w:val="24"/>
          <w:szCs w:val="24"/>
        </w:rPr>
        <w:t xml:space="preserve"> and neurologist for the child at the early stage these observe the child, seek information about the social interactions of the child, tests that cover hearing, speech, language, developmental </w:t>
      </w:r>
      <w:r w:rsidR="00436F22" w:rsidRPr="00FA50AF">
        <w:rPr>
          <w:rFonts w:ascii="Arial" w:hAnsi="Arial" w:cs="Arial"/>
          <w:sz w:val="24"/>
          <w:szCs w:val="24"/>
        </w:rPr>
        <w:t>level,</w:t>
      </w:r>
      <w:r w:rsidRPr="00FA50AF">
        <w:rPr>
          <w:rFonts w:ascii="Arial" w:hAnsi="Arial" w:cs="Arial"/>
          <w:sz w:val="24"/>
          <w:szCs w:val="24"/>
        </w:rPr>
        <w:t xml:space="preserve"> and social </w:t>
      </w:r>
      <w:r w:rsidR="000E7A85" w:rsidRPr="00FA50AF">
        <w:rPr>
          <w:rFonts w:ascii="Arial" w:hAnsi="Arial" w:cs="Arial"/>
          <w:sz w:val="24"/>
          <w:szCs w:val="24"/>
        </w:rPr>
        <w:t>behaviors</w:t>
      </w:r>
      <w:r w:rsidRPr="00FA50AF">
        <w:rPr>
          <w:rFonts w:ascii="Arial" w:hAnsi="Arial" w:cs="Arial"/>
          <w:sz w:val="24"/>
          <w:szCs w:val="24"/>
        </w:rPr>
        <w:t xml:space="preserve">. At the end, they present structured social and communication interactions for the child </w:t>
      </w:r>
      <w:r w:rsidR="000E7A85" w:rsidRPr="00FA50AF">
        <w:rPr>
          <w:rFonts w:ascii="Arial" w:hAnsi="Arial" w:cs="Arial"/>
          <w:sz w:val="24"/>
          <w:szCs w:val="24"/>
        </w:rPr>
        <w:t>to</w:t>
      </w:r>
      <w:r w:rsidRPr="00FA50AF">
        <w:rPr>
          <w:rFonts w:ascii="Arial" w:hAnsi="Arial" w:cs="Arial"/>
          <w:sz w:val="24"/>
          <w:szCs w:val="24"/>
        </w:rPr>
        <w:t xml:space="preserve"> improve performance. Treatment of autistic patient must avoid the alternative treatments that are not approved to save the lives of the patient</w:t>
      </w:r>
      <w:r>
        <w:rPr>
          <w:sz w:val="24"/>
          <w:szCs w:val="24"/>
        </w:rPr>
        <w:t xml:space="preserve">. </w:t>
      </w:r>
    </w:p>
    <w:p w14:paraId="0850433F" w14:textId="77777777" w:rsidR="00436F22" w:rsidRDefault="00436F22" w:rsidP="00FA50AF">
      <w:pPr>
        <w:spacing w:line="360" w:lineRule="auto"/>
        <w:jc w:val="both"/>
        <w:rPr>
          <w:sz w:val="24"/>
          <w:szCs w:val="24"/>
        </w:rPr>
      </w:pPr>
    </w:p>
    <w:p w14:paraId="66AECA37" w14:textId="6C955325" w:rsidR="007E2B36" w:rsidRDefault="00436F22">
      <w:pPr>
        <w:jc w:val="both"/>
        <w:rPr>
          <w:b/>
          <w:bCs/>
          <w:color w:val="5B9BD5" w:themeColor="accent1"/>
          <w:sz w:val="24"/>
          <w:szCs w:val="24"/>
        </w:rPr>
      </w:pPr>
      <w:r w:rsidRPr="00436F22">
        <w:rPr>
          <w:color w:val="5B9BD5" w:themeColor="accent1"/>
          <w:sz w:val="24"/>
          <w:szCs w:val="24"/>
        </w:rPr>
        <w:t xml:space="preserve">2.9. </w:t>
      </w:r>
      <w:r w:rsidR="00000000" w:rsidRPr="00436F22">
        <w:rPr>
          <w:color w:val="5B9BD5" w:themeColor="accent1"/>
          <w:sz w:val="24"/>
          <w:szCs w:val="24"/>
        </w:rPr>
        <w:t>R</w:t>
      </w:r>
      <w:r w:rsidR="00000000" w:rsidRPr="00436F22">
        <w:rPr>
          <w:b/>
          <w:bCs/>
          <w:color w:val="5B9BD5" w:themeColor="accent1"/>
          <w:sz w:val="24"/>
          <w:szCs w:val="24"/>
        </w:rPr>
        <w:t>ECOMMENDATIONS FOR IMPROVEMENT</w:t>
      </w:r>
    </w:p>
    <w:p w14:paraId="37A39CD7" w14:textId="77777777" w:rsidR="00436F22" w:rsidRPr="00436F22" w:rsidRDefault="00436F22">
      <w:pPr>
        <w:jc w:val="both"/>
        <w:rPr>
          <w:color w:val="5B9BD5" w:themeColor="accent1"/>
          <w:sz w:val="24"/>
          <w:szCs w:val="24"/>
        </w:rPr>
      </w:pPr>
    </w:p>
    <w:p w14:paraId="5A9080C9" w14:textId="20573545" w:rsidR="007E2B36" w:rsidRPr="00436F22" w:rsidRDefault="00000000" w:rsidP="00436F22">
      <w:pPr>
        <w:spacing w:line="360" w:lineRule="auto"/>
        <w:jc w:val="both"/>
        <w:rPr>
          <w:rFonts w:ascii="Arial" w:hAnsi="Arial" w:cs="Arial"/>
          <w:sz w:val="24"/>
          <w:szCs w:val="24"/>
        </w:rPr>
      </w:pPr>
      <w:r w:rsidRPr="00436F22">
        <w:rPr>
          <w:rFonts w:ascii="Arial" w:hAnsi="Arial" w:cs="Arial"/>
          <w:sz w:val="24"/>
          <w:szCs w:val="24"/>
        </w:rPr>
        <w:t xml:space="preserve">As advocate by National Autistic Society (NAS) that is focused on providing support, guidance, advise and campaign for improved rights, </w:t>
      </w:r>
      <w:r w:rsidR="000E7A85" w:rsidRPr="00436F22">
        <w:rPr>
          <w:rFonts w:ascii="Arial" w:hAnsi="Arial" w:cs="Arial"/>
          <w:sz w:val="24"/>
          <w:szCs w:val="24"/>
        </w:rPr>
        <w:t>services,</w:t>
      </w:r>
      <w:r w:rsidRPr="00436F22">
        <w:rPr>
          <w:rFonts w:ascii="Arial" w:hAnsi="Arial" w:cs="Arial"/>
          <w:sz w:val="24"/>
          <w:szCs w:val="24"/>
        </w:rPr>
        <w:t xml:space="preserve"> and opportunities to accommodate autistic people, all efforts must focus on the wellness and opportunities of autistic patients without any form of right abuse and discrimination. Therefore, for improvement on the autistic child and adolescent, the disorder should be best managed by </w:t>
      </w:r>
      <w:r w:rsidR="000E7A85" w:rsidRPr="00436F22">
        <w:rPr>
          <w:rFonts w:ascii="Arial" w:hAnsi="Arial" w:cs="Arial"/>
          <w:sz w:val="24"/>
          <w:szCs w:val="24"/>
        </w:rPr>
        <w:t>behavior</w:t>
      </w:r>
      <w:r w:rsidRPr="00436F22">
        <w:rPr>
          <w:rFonts w:ascii="Arial" w:hAnsi="Arial" w:cs="Arial"/>
          <w:sz w:val="24"/>
          <w:szCs w:val="24"/>
        </w:rPr>
        <w:t xml:space="preserve"> modification, family and school-based therapy, nutritional therapy and therapy including supports from the care supports. There are alternative means of treating autism which are disapproved. Such alternative means of treating autism that are </w:t>
      </w:r>
      <w:r w:rsidRPr="00436F22">
        <w:rPr>
          <w:rFonts w:ascii="Arial" w:hAnsi="Arial" w:cs="Arial"/>
          <w:sz w:val="24"/>
          <w:szCs w:val="24"/>
        </w:rPr>
        <w:lastRenderedPageBreak/>
        <w:t xml:space="preserve">disapproved are chelation or removal of mercury from the body of the child or adolescent, hyperbaric oxygen treatment and intravenous </w:t>
      </w:r>
      <w:r w:rsidR="000E7A85" w:rsidRPr="00436F22">
        <w:rPr>
          <w:rFonts w:ascii="Arial" w:hAnsi="Arial" w:cs="Arial"/>
          <w:sz w:val="24"/>
          <w:szCs w:val="24"/>
        </w:rPr>
        <w:t>immune</w:t>
      </w:r>
      <w:r w:rsidRPr="00436F22">
        <w:rPr>
          <w:rFonts w:ascii="Arial" w:hAnsi="Arial" w:cs="Arial"/>
          <w:sz w:val="24"/>
          <w:szCs w:val="24"/>
        </w:rPr>
        <w:t xml:space="preserve"> globulin (IVIG) infusion.</w:t>
      </w:r>
    </w:p>
    <w:p w14:paraId="1417386F" w14:textId="77777777" w:rsidR="000E7A85" w:rsidRDefault="000E7A85">
      <w:pPr>
        <w:jc w:val="both"/>
        <w:rPr>
          <w:b/>
          <w:bCs/>
          <w:sz w:val="28"/>
          <w:szCs w:val="28"/>
        </w:rPr>
      </w:pPr>
    </w:p>
    <w:p w14:paraId="4A064F80" w14:textId="1FF58E78" w:rsidR="000E7A85" w:rsidRPr="007D43C4" w:rsidRDefault="007D43C4">
      <w:pPr>
        <w:jc w:val="both"/>
        <w:rPr>
          <w:b/>
          <w:bCs/>
          <w:color w:val="5B9BD5" w:themeColor="accent1"/>
          <w:sz w:val="28"/>
          <w:szCs w:val="28"/>
        </w:rPr>
      </w:pPr>
      <w:r w:rsidRPr="007D43C4">
        <w:rPr>
          <w:b/>
          <w:bCs/>
          <w:color w:val="5B9BD5" w:themeColor="accent1"/>
          <w:sz w:val="28"/>
          <w:szCs w:val="28"/>
        </w:rPr>
        <w:t xml:space="preserve">3.0 </w:t>
      </w:r>
      <w:r w:rsidR="000E7A85" w:rsidRPr="007D43C4">
        <w:rPr>
          <w:b/>
          <w:bCs/>
          <w:color w:val="5B9BD5" w:themeColor="accent1"/>
          <w:sz w:val="28"/>
          <w:szCs w:val="28"/>
        </w:rPr>
        <w:t>Conclusion</w:t>
      </w:r>
    </w:p>
    <w:p w14:paraId="74A992EE" w14:textId="77777777" w:rsidR="007E2B36" w:rsidRDefault="007E2B36">
      <w:pPr>
        <w:jc w:val="both"/>
        <w:rPr>
          <w:sz w:val="24"/>
          <w:szCs w:val="24"/>
        </w:rPr>
      </w:pPr>
    </w:p>
    <w:p w14:paraId="035A73C2" w14:textId="57300735" w:rsidR="000E7A85" w:rsidRDefault="002215E3" w:rsidP="002215E3">
      <w:pPr>
        <w:spacing w:line="360" w:lineRule="auto"/>
        <w:jc w:val="both"/>
        <w:rPr>
          <w:b/>
          <w:bCs/>
          <w:sz w:val="24"/>
          <w:szCs w:val="24"/>
        </w:rPr>
      </w:pPr>
      <w:r w:rsidRPr="002215E3">
        <w:rPr>
          <w:rFonts w:ascii="Arial" w:hAnsi="Arial" w:cs="Arial"/>
          <w:sz w:val="24"/>
          <w:szCs w:val="24"/>
        </w:rPr>
        <w:t xml:space="preserve">A few variables are causing tension which shift from clime to climb. There are risk factors in friendly, monetary, political and others prompting uneasiness. The feeling of dread toward backslide of a disease could set off nervousness in the debilitated. Among the </w:t>
      </w:r>
      <w:r w:rsidRPr="002215E3">
        <w:rPr>
          <w:rFonts w:ascii="Arial" w:hAnsi="Arial" w:cs="Arial"/>
          <w:sz w:val="24"/>
          <w:szCs w:val="24"/>
        </w:rPr>
        <w:t>summed-up</w:t>
      </w:r>
      <w:r w:rsidRPr="002215E3">
        <w:rPr>
          <w:rFonts w:ascii="Arial" w:hAnsi="Arial" w:cs="Arial"/>
          <w:sz w:val="24"/>
          <w:szCs w:val="24"/>
        </w:rPr>
        <w:t xml:space="preserve"> uneasiness problems (GAD) is schizophrenia that influences both kid and old. Schizophrenia is characterized as ongoing mind problem which influences the individual in the perspective, feeling and seeing things, activities, and contemplations. </w:t>
      </w:r>
      <w:r>
        <w:rPr>
          <w:rFonts w:ascii="Arial" w:hAnsi="Arial" w:cs="Arial"/>
          <w:sz w:val="24"/>
          <w:szCs w:val="24"/>
        </w:rPr>
        <w:t>Autism as a {</w:t>
      </w:r>
      <w:r w:rsidRPr="002215E3">
        <w:rPr>
          <w:rFonts w:ascii="Arial" w:hAnsi="Arial" w:cs="Arial"/>
          <w:sz w:val="24"/>
          <w:szCs w:val="24"/>
        </w:rPr>
        <w:t>Mental imbalance</w:t>
      </w:r>
      <w:r>
        <w:rPr>
          <w:rFonts w:ascii="Arial" w:hAnsi="Arial" w:cs="Arial"/>
          <w:sz w:val="24"/>
          <w:szCs w:val="24"/>
        </w:rPr>
        <w:t>}</w:t>
      </w:r>
      <w:r w:rsidRPr="002215E3">
        <w:rPr>
          <w:rFonts w:ascii="Arial" w:hAnsi="Arial" w:cs="Arial"/>
          <w:sz w:val="24"/>
          <w:szCs w:val="24"/>
        </w:rPr>
        <w:t xml:space="preserve"> is a mental problem that manifest in friendly, mental, and etymological and improvement of a mentally unbalanced kid. Chemical imbalance is alluded to as mental sickness which influence the correspondence arrangement of the casualty known as correspondence problem</w:t>
      </w:r>
      <w:r>
        <w:rPr>
          <w:rFonts w:ascii="Arial" w:hAnsi="Arial" w:cs="Arial"/>
          <w:sz w:val="24"/>
          <w:szCs w:val="24"/>
        </w:rPr>
        <w:t>.</w:t>
      </w:r>
    </w:p>
    <w:p w14:paraId="63B510BB" w14:textId="77777777" w:rsidR="000E7A85" w:rsidRDefault="000E7A85">
      <w:pPr>
        <w:jc w:val="both"/>
        <w:rPr>
          <w:b/>
          <w:bCs/>
          <w:sz w:val="24"/>
          <w:szCs w:val="24"/>
        </w:rPr>
      </w:pPr>
    </w:p>
    <w:p w14:paraId="742A81A7" w14:textId="77777777" w:rsidR="000E7A85" w:rsidRDefault="000E7A85">
      <w:pPr>
        <w:jc w:val="both"/>
        <w:rPr>
          <w:b/>
          <w:bCs/>
          <w:sz w:val="24"/>
          <w:szCs w:val="24"/>
        </w:rPr>
      </w:pPr>
    </w:p>
    <w:p w14:paraId="72761412" w14:textId="77777777" w:rsidR="000E7A85" w:rsidRDefault="000E7A85">
      <w:pPr>
        <w:jc w:val="both"/>
        <w:rPr>
          <w:b/>
          <w:bCs/>
          <w:sz w:val="24"/>
          <w:szCs w:val="24"/>
        </w:rPr>
      </w:pPr>
    </w:p>
    <w:p w14:paraId="37CBF67F" w14:textId="77777777" w:rsidR="000E7A85" w:rsidRDefault="000E7A85">
      <w:pPr>
        <w:jc w:val="both"/>
        <w:rPr>
          <w:b/>
          <w:bCs/>
          <w:sz w:val="24"/>
          <w:szCs w:val="24"/>
        </w:rPr>
      </w:pPr>
    </w:p>
    <w:p w14:paraId="344AD1A2" w14:textId="77777777" w:rsidR="00F4108A" w:rsidRDefault="00F4108A">
      <w:pPr>
        <w:jc w:val="both"/>
        <w:rPr>
          <w:b/>
          <w:bCs/>
          <w:sz w:val="24"/>
          <w:szCs w:val="24"/>
        </w:rPr>
      </w:pPr>
    </w:p>
    <w:p w14:paraId="345AF1E1" w14:textId="77777777" w:rsidR="00F4108A" w:rsidRDefault="00F4108A">
      <w:pPr>
        <w:jc w:val="both"/>
        <w:rPr>
          <w:b/>
          <w:bCs/>
          <w:sz w:val="24"/>
          <w:szCs w:val="24"/>
        </w:rPr>
      </w:pPr>
    </w:p>
    <w:p w14:paraId="716996A3" w14:textId="77777777" w:rsidR="00F4108A" w:rsidRDefault="00F4108A">
      <w:pPr>
        <w:jc w:val="both"/>
        <w:rPr>
          <w:b/>
          <w:bCs/>
          <w:sz w:val="24"/>
          <w:szCs w:val="24"/>
        </w:rPr>
      </w:pPr>
    </w:p>
    <w:p w14:paraId="6B5DC985" w14:textId="77777777" w:rsidR="00F4108A" w:rsidRDefault="00F4108A">
      <w:pPr>
        <w:jc w:val="both"/>
        <w:rPr>
          <w:b/>
          <w:bCs/>
          <w:sz w:val="24"/>
          <w:szCs w:val="24"/>
        </w:rPr>
      </w:pPr>
    </w:p>
    <w:p w14:paraId="598D1168" w14:textId="77777777" w:rsidR="00F4108A" w:rsidRDefault="00F4108A">
      <w:pPr>
        <w:jc w:val="both"/>
        <w:rPr>
          <w:b/>
          <w:bCs/>
          <w:sz w:val="24"/>
          <w:szCs w:val="24"/>
        </w:rPr>
      </w:pPr>
    </w:p>
    <w:p w14:paraId="55A63EDE" w14:textId="77777777" w:rsidR="00F4108A" w:rsidRDefault="00F4108A">
      <w:pPr>
        <w:jc w:val="both"/>
        <w:rPr>
          <w:b/>
          <w:bCs/>
          <w:sz w:val="24"/>
          <w:szCs w:val="24"/>
        </w:rPr>
      </w:pPr>
    </w:p>
    <w:p w14:paraId="108D01FE" w14:textId="77777777" w:rsidR="00F4108A" w:rsidRDefault="00F4108A">
      <w:pPr>
        <w:jc w:val="both"/>
        <w:rPr>
          <w:b/>
          <w:bCs/>
          <w:sz w:val="24"/>
          <w:szCs w:val="24"/>
        </w:rPr>
      </w:pPr>
    </w:p>
    <w:p w14:paraId="5B80E89F" w14:textId="77777777" w:rsidR="00F4108A" w:rsidRDefault="00F4108A">
      <w:pPr>
        <w:jc w:val="both"/>
        <w:rPr>
          <w:b/>
          <w:bCs/>
          <w:sz w:val="24"/>
          <w:szCs w:val="24"/>
        </w:rPr>
      </w:pPr>
    </w:p>
    <w:p w14:paraId="06383463" w14:textId="77777777" w:rsidR="00F4108A" w:rsidRDefault="00F4108A">
      <w:pPr>
        <w:jc w:val="both"/>
        <w:rPr>
          <w:b/>
          <w:bCs/>
          <w:sz w:val="24"/>
          <w:szCs w:val="24"/>
        </w:rPr>
      </w:pPr>
    </w:p>
    <w:p w14:paraId="36136412" w14:textId="77777777" w:rsidR="00F4108A" w:rsidRDefault="00F4108A">
      <w:pPr>
        <w:jc w:val="both"/>
        <w:rPr>
          <w:b/>
          <w:bCs/>
          <w:sz w:val="24"/>
          <w:szCs w:val="24"/>
        </w:rPr>
      </w:pPr>
    </w:p>
    <w:p w14:paraId="1E2F9697" w14:textId="77777777" w:rsidR="00F4108A" w:rsidRDefault="00F4108A">
      <w:pPr>
        <w:jc w:val="both"/>
        <w:rPr>
          <w:b/>
          <w:bCs/>
          <w:sz w:val="24"/>
          <w:szCs w:val="24"/>
        </w:rPr>
      </w:pPr>
    </w:p>
    <w:p w14:paraId="745F5A1A" w14:textId="77777777" w:rsidR="00F4108A" w:rsidRDefault="00F4108A">
      <w:pPr>
        <w:jc w:val="both"/>
        <w:rPr>
          <w:b/>
          <w:bCs/>
          <w:sz w:val="24"/>
          <w:szCs w:val="24"/>
        </w:rPr>
      </w:pPr>
    </w:p>
    <w:p w14:paraId="586EFCE7" w14:textId="77777777" w:rsidR="00F4108A" w:rsidRDefault="00F4108A">
      <w:pPr>
        <w:jc w:val="both"/>
        <w:rPr>
          <w:b/>
          <w:bCs/>
          <w:sz w:val="24"/>
          <w:szCs w:val="24"/>
        </w:rPr>
      </w:pPr>
    </w:p>
    <w:p w14:paraId="69C660B5" w14:textId="77777777" w:rsidR="00F4108A" w:rsidRDefault="00F4108A">
      <w:pPr>
        <w:jc w:val="both"/>
        <w:rPr>
          <w:b/>
          <w:bCs/>
          <w:sz w:val="24"/>
          <w:szCs w:val="24"/>
        </w:rPr>
      </w:pPr>
    </w:p>
    <w:p w14:paraId="0CBE65AC" w14:textId="77777777" w:rsidR="00F4108A" w:rsidRDefault="00F4108A">
      <w:pPr>
        <w:jc w:val="both"/>
        <w:rPr>
          <w:b/>
          <w:bCs/>
          <w:sz w:val="24"/>
          <w:szCs w:val="24"/>
        </w:rPr>
      </w:pPr>
    </w:p>
    <w:p w14:paraId="1E888A81" w14:textId="77777777" w:rsidR="00F4108A" w:rsidRDefault="00F4108A">
      <w:pPr>
        <w:jc w:val="both"/>
        <w:rPr>
          <w:b/>
          <w:bCs/>
          <w:sz w:val="24"/>
          <w:szCs w:val="24"/>
        </w:rPr>
      </w:pPr>
    </w:p>
    <w:p w14:paraId="73E09ED4" w14:textId="77777777" w:rsidR="00F4108A" w:rsidRDefault="00F4108A">
      <w:pPr>
        <w:jc w:val="both"/>
        <w:rPr>
          <w:b/>
          <w:bCs/>
          <w:sz w:val="24"/>
          <w:szCs w:val="24"/>
        </w:rPr>
      </w:pPr>
    </w:p>
    <w:p w14:paraId="4D7704AF" w14:textId="77777777" w:rsidR="00F4108A" w:rsidRDefault="00F4108A">
      <w:pPr>
        <w:jc w:val="both"/>
        <w:rPr>
          <w:b/>
          <w:bCs/>
          <w:sz w:val="24"/>
          <w:szCs w:val="24"/>
        </w:rPr>
      </w:pPr>
    </w:p>
    <w:p w14:paraId="6FCEF2F7" w14:textId="77777777" w:rsidR="00F4108A" w:rsidRDefault="00F4108A">
      <w:pPr>
        <w:jc w:val="both"/>
        <w:rPr>
          <w:b/>
          <w:bCs/>
          <w:sz w:val="24"/>
          <w:szCs w:val="24"/>
        </w:rPr>
      </w:pPr>
    </w:p>
    <w:p w14:paraId="05A3C1A7" w14:textId="77777777" w:rsidR="00F4108A" w:rsidRDefault="00F4108A">
      <w:pPr>
        <w:jc w:val="both"/>
        <w:rPr>
          <w:b/>
          <w:bCs/>
          <w:sz w:val="24"/>
          <w:szCs w:val="24"/>
        </w:rPr>
      </w:pPr>
    </w:p>
    <w:p w14:paraId="619B0D52" w14:textId="77777777" w:rsidR="00F4108A" w:rsidRDefault="00F4108A">
      <w:pPr>
        <w:jc w:val="both"/>
        <w:rPr>
          <w:b/>
          <w:bCs/>
          <w:sz w:val="24"/>
          <w:szCs w:val="24"/>
        </w:rPr>
      </w:pPr>
    </w:p>
    <w:p w14:paraId="004FB5D1" w14:textId="016E5023" w:rsidR="00F4108A" w:rsidRDefault="00F4108A">
      <w:pPr>
        <w:jc w:val="both"/>
        <w:rPr>
          <w:b/>
          <w:bCs/>
          <w:sz w:val="24"/>
          <w:szCs w:val="24"/>
        </w:rPr>
      </w:pPr>
    </w:p>
    <w:p w14:paraId="3365D892" w14:textId="77777777" w:rsidR="00691ECF" w:rsidRDefault="00691ECF">
      <w:pPr>
        <w:jc w:val="both"/>
        <w:rPr>
          <w:b/>
          <w:bCs/>
          <w:sz w:val="24"/>
          <w:szCs w:val="24"/>
        </w:rPr>
      </w:pPr>
    </w:p>
    <w:p w14:paraId="581F0635" w14:textId="77777777" w:rsidR="007D43C4" w:rsidRDefault="007D43C4">
      <w:pPr>
        <w:jc w:val="both"/>
        <w:rPr>
          <w:b/>
          <w:bCs/>
          <w:sz w:val="24"/>
          <w:szCs w:val="24"/>
        </w:rPr>
      </w:pPr>
    </w:p>
    <w:p w14:paraId="1C91FC7A" w14:textId="77777777" w:rsidR="007D43C4" w:rsidRDefault="007D43C4">
      <w:pPr>
        <w:jc w:val="both"/>
        <w:rPr>
          <w:b/>
          <w:bCs/>
          <w:sz w:val="24"/>
          <w:szCs w:val="24"/>
        </w:rPr>
      </w:pPr>
    </w:p>
    <w:p w14:paraId="6CFACFB5" w14:textId="393E0D53" w:rsidR="007E2B36" w:rsidRPr="00A57501" w:rsidRDefault="00000000">
      <w:pPr>
        <w:jc w:val="both"/>
        <w:rPr>
          <w:b/>
          <w:bCs/>
          <w:color w:val="5B9BD5" w:themeColor="accent1"/>
          <w:sz w:val="24"/>
          <w:szCs w:val="24"/>
        </w:rPr>
      </w:pPr>
      <w:r w:rsidRPr="00A57501">
        <w:rPr>
          <w:b/>
          <w:bCs/>
          <w:color w:val="5B9BD5" w:themeColor="accent1"/>
          <w:sz w:val="24"/>
          <w:szCs w:val="24"/>
        </w:rPr>
        <w:t>REFERENCES</w:t>
      </w:r>
    </w:p>
    <w:p w14:paraId="6CFF3E33" w14:textId="0F9B6C1A" w:rsidR="007E2B36" w:rsidRDefault="00000000">
      <w:pPr>
        <w:jc w:val="both"/>
        <w:rPr>
          <w:sz w:val="24"/>
          <w:szCs w:val="24"/>
        </w:rPr>
      </w:pPr>
      <w:r>
        <w:rPr>
          <w:sz w:val="24"/>
          <w:szCs w:val="24"/>
        </w:rPr>
        <w:t>Anderson et al., (2010). Developing serious games for cultural heritage: A state of the art review. virtual reality 14(4), 255-275</w:t>
      </w:r>
    </w:p>
    <w:p w14:paraId="588EEE19" w14:textId="77777777" w:rsidR="002B0982" w:rsidRDefault="002B0982">
      <w:pPr>
        <w:jc w:val="both"/>
        <w:rPr>
          <w:sz w:val="24"/>
          <w:szCs w:val="24"/>
        </w:rPr>
      </w:pPr>
    </w:p>
    <w:p w14:paraId="170216A7" w14:textId="7E5107F3" w:rsidR="007E2B36" w:rsidRDefault="00000000">
      <w:pPr>
        <w:jc w:val="both"/>
        <w:rPr>
          <w:sz w:val="24"/>
          <w:szCs w:val="24"/>
        </w:rPr>
      </w:pPr>
      <w:r>
        <w:rPr>
          <w:sz w:val="24"/>
          <w:szCs w:val="24"/>
        </w:rPr>
        <w:t>Baldwin D.S., et al. (2011a). Evidence-based Pharmacological Treatment of GADs. Int. Journal of Neuropsychopharmacol 14(5) 657-710, 21211105</w:t>
      </w:r>
    </w:p>
    <w:p w14:paraId="05AAF170" w14:textId="77777777" w:rsidR="002B0982" w:rsidRDefault="002B0982">
      <w:pPr>
        <w:jc w:val="both"/>
        <w:rPr>
          <w:sz w:val="24"/>
          <w:szCs w:val="24"/>
        </w:rPr>
      </w:pPr>
    </w:p>
    <w:p w14:paraId="462BBC57" w14:textId="09FD086B" w:rsidR="007E2B36" w:rsidRDefault="00000000">
      <w:pPr>
        <w:jc w:val="both"/>
        <w:rPr>
          <w:sz w:val="24"/>
          <w:szCs w:val="24"/>
        </w:rPr>
      </w:pPr>
      <w:r>
        <w:rPr>
          <w:sz w:val="24"/>
          <w:szCs w:val="24"/>
        </w:rPr>
        <w:t>Bond A.J., et al. (2002). Treatment of GADs with a short course of psychological therapy, combined with buspirone or placebo. J affect disord 72(1): 267-271, 12450644</w:t>
      </w:r>
    </w:p>
    <w:p w14:paraId="4B38A339" w14:textId="77777777" w:rsidR="002B0982" w:rsidRDefault="002B0982">
      <w:pPr>
        <w:jc w:val="both"/>
        <w:rPr>
          <w:sz w:val="24"/>
          <w:szCs w:val="24"/>
        </w:rPr>
      </w:pPr>
    </w:p>
    <w:p w14:paraId="16E52DE0" w14:textId="56DA9DF1" w:rsidR="007E2B36" w:rsidRDefault="00000000">
      <w:pPr>
        <w:jc w:val="both"/>
        <w:rPr>
          <w:sz w:val="24"/>
          <w:szCs w:val="24"/>
        </w:rPr>
      </w:pPr>
      <w:r>
        <w:rPr>
          <w:sz w:val="24"/>
          <w:szCs w:val="24"/>
        </w:rPr>
        <w:t>Bernd Lowe et al., (2008). Validation and standardization of the generalised anxiety disorders screener (GAD-7) in the in the general population. Med care.</w:t>
      </w:r>
    </w:p>
    <w:p w14:paraId="1BEA1765" w14:textId="77777777" w:rsidR="002B0982" w:rsidRDefault="002B0982">
      <w:pPr>
        <w:jc w:val="both"/>
        <w:rPr>
          <w:sz w:val="24"/>
          <w:szCs w:val="24"/>
        </w:rPr>
      </w:pPr>
    </w:p>
    <w:p w14:paraId="711D9CCD" w14:textId="7E90464B" w:rsidR="007E2B36" w:rsidRDefault="00000000">
      <w:pPr>
        <w:jc w:val="both"/>
        <w:rPr>
          <w:sz w:val="24"/>
          <w:szCs w:val="24"/>
        </w:rPr>
      </w:pPr>
      <w:r>
        <w:rPr>
          <w:sz w:val="24"/>
          <w:szCs w:val="24"/>
        </w:rPr>
        <w:t>Cardoson c., et al., (2003). Use of personal and non-personal communicative functions in ASD children. Pro fono Rev Atual Cien., vol. 15, No. 3, (</w:t>
      </w:r>
      <w:proofErr w:type="gramStart"/>
      <w:r>
        <w:rPr>
          <w:sz w:val="24"/>
          <w:szCs w:val="24"/>
        </w:rPr>
        <w:t>September,</w:t>
      </w:r>
      <w:proofErr w:type="gramEnd"/>
      <w:r>
        <w:rPr>
          <w:sz w:val="24"/>
          <w:szCs w:val="24"/>
        </w:rPr>
        <w:t xml:space="preserve"> 2013), pp. 279-86; ISSN 0104-5687</w:t>
      </w:r>
    </w:p>
    <w:p w14:paraId="7FE5ABD2" w14:textId="77777777" w:rsidR="002B0982" w:rsidRDefault="002B0982">
      <w:pPr>
        <w:jc w:val="both"/>
        <w:rPr>
          <w:sz w:val="24"/>
          <w:szCs w:val="24"/>
        </w:rPr>
      </w:pPr>
    </w:p>
    <w:p w14:paraId="181547AE" w14:textId="77777777" w:rsidR="007E2B36" w:rsidRDefault="00000000">
      <w:pPr>
        <w:jc w:val="both"/>
        <w:rPr>
          <w:sz w:val="24"/>
          <w:szCs w:val="24"/>
        </w:rPr>
      </w:pPr>
      <w:r>
        <w:rPr>
          <w:sz w:val="24"/>
          <w:szCs w:val="24"/>
        </w:rPr>
        <w:t xml:space="preserve">Fernades F.D.M. (2000). Objective data about speech and language procedures on an infantile psychiatric day-care center-communicative profile as a performance indicator. </w:t>
      </w:r>
      <w:r>
        <w:rPr>
          <w:i/>
          <w:iCs/>
          <w:sz w:val="24"/>
          <w:szCs w:val="24"/>
        </w:rPr>
        <w:t>Pro fono Rev Atual Cien</w:t>
      </w:r>
      <w:r>
        <w:rPr>
          <w:sz w:val="24"/>
          <w:szCs w:val="24"/>
        </w:rPr>
        <w:t>, vol. 12, No. 1, (March 2000), pp.1-9, (ISSN 0104-5687)</w:t>
      </w:r>
    </w:p>
    <w:p w14:paraId="036BA493" w14:textId="5CCD781B" w:rsidR="007E2B36" w:rsidRDefault="00E94C26">
      <w:pPr>
        <w:jc w:val="both"/>
        <w:rPr>
          <w:sz w:val="24"/>
          <w:szCs w:val="24"/>
        </w:rPr>
      </w:pPr>
      <w:r>
        <w:rPr>
          <w:rFonts w:ascii="Arial" w:hAnsi="Arial" w:cs="Arial"/>
          <w:sz w:val="24"/>
          <w:szCs w:val="24"/>
        </w:rPr>
        <w:t>Smith. s</w:t>
      </w:r>
      <w:r>
        <w:rPr>
          <w:rFonts w:ascii="Arial" w:hAnsi="Arial" w:cs="Arial"/>
          <w:sz w:val="24"/>
          <w:szCs w:val="24"/>
        </w:rPr>
        <w:t>, 2012)</w:t>
      </w:r>
      <w:r w:rsidRPr="00147861">
        <w:rPr>
          <w:rFonts w:ascii="Arial" w:hAnsi="Arial" w:cs="Arial"/>
          <w:sz w:val="24"/>
          <w:szCs w:val="24"/>
        </w:rPr>
        <w:t xml:space="preserve"> </w:t>
      </w:r>
      <w:r w:rsidR="00000000">
        <w:rPr>
          <w:sz w:val="24"/>
          <w:szCs w:val="24"/>
        </w:rPr>
        <w:t>schizophrenia</w:t>
      </w:r>
      <w:r>
        <w:rPr>
          <w:sz w:val="24"/>
          <w:szCs w:val="24"/>
        </w:rPr>
        <w:t xml:space="preserve">: causes, symptoms, </w:t>
      </w:r>
      <w:proofErr w:type="gramStart"/>
      <w:r>
        <w:rPr>
          <w:sz w:val="24"/>
          <w:szCs w:val="24"/>
        </w:rPr>
        <w:t>sign ,</w:t>
      </w:r>
      <w:proofErr w:type="gramEnd"/>
      <w:r>
        <w:rPr>
          <w:sz w:val="24"/>
          <w:szCs w:val="24"/>
        </w:rPr>
        <w:t xml:space="preserve"> diagnosis and treatment, revised edn, National institute of mental  health </w:t>
      </w:r>
      <w:r w:rsidR="00C43FE3">
        <w:rPr>
          <w:sz w:val="24"/>
          <w:szCs w:val="24"/>
        </w:rPr>
        <w:t xml:space="preserve">and more US. </w:t>
      </w:r>
      <w:r>
        <w:rPr>
          <w:sz w:val="24"/>
          <w:szCs w:val="24"/>
        </w:rPr>
        <w:t xml:space="preserve"> </w:t>
      </w:r>
      <w:r w:rsidR="00000000">
        <w:rPr>
          <w:sz w:val="24"/>
          <w:szCs w:val="24"/>
        </w:rPr>
        <w:t xml:space="preserve"> </w:t>
      </w:r>
      <w:r>
        <w:rPr>
          <w:sz w:val="24"/>
          <w:szCs w:val="24"/>
        </w:rPr>
        <w:t xml:space="preserve"> </w:t>
      </w:r>
    </w:p>
    <w:p w14:paraId="721B2B51" w14:textId="77777777" w:rsidR="002B0982" w:rsidRDefault="002B0982">
      <w:pPr>
        <w:jc w:val="both"/>
        <w:rPr>
          <w:sz w:val="24"/>
          <w:szCs w:val="24"/>
        </w:rPr>
      </w:pPr>
    </w:p>
    <w:p w14:paraId="53953E05" w14:textId="77777777" w:rsidR="007E2B36" w:rsidRDefault="00000000">
      <w:pPr>
        <w:jc w:val="both"/>
        <w:rPr>
          <w:sz w:val="24"/>
          <w:szCs w:val="24"/>
        </w:rPr>
      </w:pPr>
      <w:r>
        <w:rPr>
          <w:sz w:val="24"/>
          <w:szCs w:val="24"/>
        </w:rPr>
        <w:t>Heila J., et al. (2003). The Clinical Epidemology of suicide in schizophrenia in the epidemology of schizophrenia: R. Murray, Ed, pp.102-123 Cambridge University Press, UK</w:t>
      </w:r>
    </w:p>
    <w:p w14:paraId="1F791C83" w14:textId="66825FB6" w:rsidR="007E2B36" w:rsidRDefault="00000000">
      <w:pPr>
        <w:jc w:val="both"/>
        <w:rPr>
          <w:sz w:val="24"/>
          <w:szCs w:val="24"/>
        </w:rPr>
      </w:pPr>
      <w:r>
        <w:rPr>
          <w:sz w:val="24"/>
          <w:szCs w:val="24"/>
        </w:rPr>
        <w:t>Hoffman D. L., et al. (2008). Human and Economic Burden of generalized anxiety disorder. Depress Anxiety 25 (1): 72-90 17146763</w:t>
      </w:r>
    </w:p>
    <w:p w14:paraId="329EC294" w14:textId="77777777" w:rsidR="002B0982" w:rsidRDefault="002B0982">
      <w:pPr>
        <w:jc w:val="both"/>
        <w:rPr>
          <w:sz w:val="24"/>
          <w:szCs w:val="24"/>
        </w:rPr>
      </w:pPr>
    </w:p>
    <w:p w14:paraId="04478724" w14:textId="7EB2FE12" w:rsidR="007E2B36" w:rsidRDefault="00000000">
      <w:pPr>
        <w:jc w:val="both"/>
        <w:rPr>
          <w:sz w:val="24"/>
          <w:szCs w:val="24"/>
        </w:rPr>
      </w:pPr>
      <w:r>
        <w:rPr>
          <w:sz w:val="24"/>
          <w:szCs w:val="24"/>
        </w:rPr>
        <w:t>Koegel L.K., (20</w:t>
      </w:r>
      <w:r w:rsidR="002B0982">
        <w:rPr>
          <w:sz w:val="24"/>
          <w:szCs w:val="24"/>
        </w:rPr>
        <w:t>2</w:t>
      </w:r>
      <w:r>
        <w:rPr>
          <w:sz w:val="24"/>
          <w:szCs w:val="24"/>
        </w:rPr>
        <w:t>0). Interventions to facilitate communication in autism. J Autism Develop Disord, Vol. 30, No. 5, (</w:t>
      </w:r>
      <w:proofErr w:type="gramStart"/>
      <w:r>
        <w:rPr>
          <w:sz w:val="24"/>
          <w:szCs w:val="24"/>
        </w:rPr>
        <w:t>August,</w:t>
      </w:r>
      <w:proofErr w:type="gramEnd"/>
      <w:r>
        <w:rPr>
          <w:sz w:val="24"/>
          <w:szCs w:val="24"/>
        </w:rPr>
        <w:t xml:space="preserve"> 2</w:t>
      </w:r>
      <w:r w:rsidR="002B0982">
        <w:rPr>
          <w:sz w:val="24"/>
          <w:szCs w:val="24"/>
        </w:rPr>
        <w:t>02</w:t>
      </w:r>
      <w:r>
        <w:rPr>
          <w:sz w:val="24"/>
          <w:szCs w:val="24"/>
        </w:rPr>
        <w:t>0), pp. 353-391, ISSN 0162-3257</w:t>
      </w:r>
    </w:p>
    <w:p w14:paraId="126B9502" w14:textId="77777777" w:rsidR="002B0982" w:rsidRDefault="002B0982">
      <w:pPr>
        <w:jc w:val="both"/>
        <w:rPr>
          <w:sz w:val="24"/>
          <w:szCs w:val="24"/>
        </w:rPr>
      </w:pPr>
    </w:p>
    <w:p w14:paraId="4718105F" w14:textId="72E1CFC7" w:rsidR="007E2B36" w:rsidRDefault="00000000">
      <w:pPr>
        <w:jc w:val="both"/>
        <w:rPr>
          <w:sz w:val="24"/>
          <w:szCs w:val="24"/>
        </w:rPr>
      </w:pPr>
      <w:r>
        <w:rPr>
          <w:sz w:val="24"/>
          <w:szCs w:val="24"/>
        </w:rPr>
        <w:t>Martin R. C., et al. (</w:t>
      </w:r>
      <w:r w:rsidR="00CB121D">
        <w:rPr>
          <w:sz w:val="24"/>
          <w:szCs w:val="24"/>
        </w:rPr>
        <w:t>2015</w:t>
      </w:r>
      <w:r>
        <w:rPr>
          <w:sz w:val="24"/>
          <w:szCs w:val="24"/>
        </w:rPr>
        <w:t>). Expenditures for Treating Schzophrenia: A Population-based Study of Georgia Medicaid Recipients, Schizophrenia Bulletin, Vol. 24 pp. 479-488</w:t>
      </w:r>
    </w:p>
    <w:p w14:paraId="6EDE702D" w14:textId="77777777" w:rsidR="002B0982" w:rsidRDefault="002B0982">
      <w:pPr>
        <w:jc w:val="both"/>
        <w:rPr>
          <w:sz w:val="24"/>
          <w:szCs w:val="24"/>
        </w:rPr>
      </w:pPr>
    </w:p>
    <w:p w14:paraId="0138F15F" w14:textId="77777777" w:rsidR="007E2B36" w:rsidRDefault="00000000">
      <w:pPr>
        <w:jc w:val="both"/>
        <w:rPr>
          <w:sz w:val="24"/>
          <w:szCs w:val="24"/>
        </w:rPr>
      </w:pPr>
      <w:r>
        <w:rPr>
          <w:sz w:val="24"/>
          <w:szCs w:val="24"/>
        </w:rPr>
        <w:t>Mohammad Reza M., (2011). A comprehensive book on autism spectrum disorder. Researchgate.net</w:t>
      </w:r>
    </w:p>
    <w:p w14:paraId="0090695C" w14:textId="77777777" w:rsidR="007E2B36" w:rsidRDefault="007E2B36">
      <w:pPr>
        <w:jc w:val="both"/>
        <w:rPr>
          <w:sz w:val="24"/>
          <w:szCs w:val="24"/>
        </w:rPr>
      </w:pPr>
    </w:p>
    <w:p w14:paraId="3F26A978" w14:textId="77777777" w:rsidR="007E2B36" w:rsidRDefault="007E2B36">
      <w:pPr>
        <w:jc w:val="both"/>
        <w:rPr>
          <w:sz w:val="24"/>
          <w:szCs w:val="24"/>
        </w:rPr>
      </w:pPr>
    </w:p>
    <w:p w14:paraId="494024AA" w14:textId="77777777" w:rsidR="007E2B36" w:rsidRDefault="007E2B36">
      <w:pPr>
        <w:jc w:val="both"/>
        <w:rPr>
          <w:b/>
          <w:bCs/>
          <w:sz w:val="24"/>
          <w:szCs w:val="24"/>
        </w:rPr>
      </w:pPr>
    </w:p>
    <w:p w14:paraId="3CCB649A" w14:textId="77777777" w:rsidR="007E2B36" w:rsidRDefault="007E2B36">
      <w:pPr>
        <w:jc w:val="both"/>
        <w:rPr>
          <w:sz w:val="24"/>
          <w:szCs w:val="24"/>
        </w:rPr>
      </w:pPr>
    </w:p>
    <w:sectPr w:rsidR="007E2B36">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A17F879"/>
    <w:multiLevelType w:val="singleLevel"/>
    <w:tmpl w:val="CA17F879"/>
    <w:lvl w:ilvl="0">
      <w:start w:val="1"/>
      <w:numFmt w:val="upperLetter"/>
      <w:suff w:val="space"/>
      <w:lvlText w:val="%1)"/>
      <w:lvlJc w:val="left"/>
    </w:lvl>
  </w:abstractNum>
  <w:abstractNum w:abstractNumId="1" w15:restartNumberingAfterBreak="0">
    <w:nsid w:val="EC3A7693"/>
    <w:multiLevelType w:val="singleLevel"/>
    <w:tmpl w:val="EC3A7693"/>
    <w:lvl w:ilvl="0">
      <w:start w:val="1"/>
      <w:numFmt w:val="upperLetter"/>
      <w:suff w:val="space"/>
      <w:lvlText w:val="%1)"/>
      <w:lvlJc w:val="left"/>
    </w:lvl>
  </w:abstractNum>
  <w:abstractNum w:abstractNumId="2" w15:restartNumberingAfterBreak="0">
    <w:nsid w:val="14310CD6"/>
    <w:multiLevelType w:val="singleLevel"/>
    <w:tmpl w:val="14310CD6"/>
    <w:lvl w:ilvl="0">
      <w:start w:val="1"/>
      <w:numFmt w:val="upperLetter"/>
      <w:suff w:val="space"/>
      <w:lvlText w:val="%1)"/>
      <w:lvlJc w:val="left"/>
    </w:lvl>
  </w:abstractNum>
  <w:abstractNum w:abstractNumId="3" w15:restartNumberingAfterBreak="0">
    <w:nsid w:val="33C3DD28"/>
    <w:multiLevelType w:val="singleLevel"/>
    <w:tmpl w:val="33C3DD28"/>
    <w:lvl w:ilvl="0">
      <w:start w:val="1"/>
      <w:numFmt w:val="upperLetter"/>
      <w:suff w:val="space"/>
      <w:lvlText w:val="%1)"/>
      <w:lvlJc w:val="left"/>
    </w:lvl>
  </w:abstractNum>
  <w:abstractNum w:abstractNumId="4" w15:restartNumberingAfterBreak="0">
    <w:nsid w:val="3A7960E4"/>
    <w:multiLevelType w:val="multilevel"/>
    <w:tmpl w:val="AB6CD90A"/>
    <w:lvl w:ilvl="0">
      <w:start w:val="1"/>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586031F0"/>
    <w:multiLevelType w:val="multilevel"/>
    <w:tmpl w:val="1FB4829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6485166F"/>
    <w:multiLevelType w:val="multilevel"/>
    <w:tmpl w:val="93BC3E06"/>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896815845">
    <w:abstractNumId w:val="1"/>
  </w:num>
  <w:num w:numId="2" w16cid:durableId="1697198143">
    <w:abstractNumId w:val="3"/>
  </w:num>
  <w:num w:numId="3" w16cid:durableId="1685087249">
    <w:abstractNumId w:val="2"/>
  </w:num>
  <w:num w:numId="4" w16cid:durableId="517699070">
    <w:abstractNumId w:val="0"/>
  </w:num>
  <w:num w:numId="5" w16cid:durableId="1397783591">
    <w:abstractNumId w:val="5"/>
  </w:num>
  <w:num w:numId="6" w16cid:durableId="1552225468">
    <w:abstractNumId w:val="6"/>
  </w:num>
  <w:num w:numId="7" w16cid:durableId="1551901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bordersDoNotSurroundHeader/>
  <w:bordersDoNotSurroundFooter/>
  <w:proofState w:grammar="clean"/>
  <w:defaultTabStop w:val="720"/>
  <w:drawingGridVerticalSpacing w:val="156"/>
  <w:displayHorizontalDrawingGridEvery w:val="0"/>
  <w:displayVerticalDrawingGridEvery w:val="2"/>
  <w:characterSpacingControl w:val="doNotCompress"/>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34DF0927"/>
    <w:rsid w:val="00016FC6"/>
    <w:rsid w:val="00026182"/>
    <w:rsid w:val="0003057A"/>
    <w:rsid w:val="00044899"/>
    <w:rsid w:val="000A464A"/>
    <w:rsid w:val="000E493D"/>
    <w:rsid w:val="000E7A85"/>
    <w:rsid w:val="000F202D"/>
    <w:rsid w:val="00122FB3"/>
    <w:rsid w:val="00146E5C"/>
    <w:rsid w:val="00147861"/>
    <w:rsid w:val="00183675"/>
    <w:rsid w:val="002215E3"/>
    <w:rsid w:val="00237801"/>
    <w:rsid w:val="002B0982"/>
    <w:rsid w:val="00362468"/>
    <w:rsid w:val="003B7E6A"/>
    <w:rsid w:val="003F1965"/>
    <w:rsid w:val="003F3C49"/>
    <w:rsid w:val="00420FFA"/>
    <w:rsid w:val="00436F22"/>
    <w:rsid w:val="00465659"/>
    <w:rsid w:val="004D6D3A"/>
    <w:rsid w:val="00534FC6"/>
    <w:rsid w:val="005B3A75"/>
    <w:rsid w:val="00691ECF"/>
    <w:rsid w:val="006A5B9A"/>
    <w:rsid w:val="006D7DEB"/>
    <w:rsid w:val="006E4F5E"/>
    <w:rsid w:val="006F56F0"/>
    <w:rsid w:val="00703F94"/>
    <w:rsid w:val="00776259"/>
    <w:rsid w:val="007A05DD"/>
    <w:rsid w:val="007A4786"/>
    <w:rsid w:val="007D43C4"/>
    <w:rsid w:val="007E2B36"/>
    <w:rsid w:val="007E2B7C"/>
    <w:rsid w:val="008C1D6C"/>
    <w:rsid w:val="008F2ED8"/>
    <w:rsid w:val="00912E2B"/>
    <w:rsid w:val="00952E15"/>
    <w:rsid w:val="009F4DE3"/>
    <w:rsid w:val="00A57501"/>
    <w:rsid w:val="00A57EDE"/>
    <w:rsid w:val="00AF3AF0"/>
    <w:rsid w:val="00B06CF1"/>
    <w:rsid w:val="00B35898"/>
    <w:rsid w:val="00B44113"/>
    <w:rsid w:val="00B72655"/>
    <w:rsid w:val="00B77398"/>
    <w:rsid w:val="00BF4D4C"/>
    <w:rsid w:val="00C125A9"/>
    <w:rsid w:val="00C30565"/>
    <w:rsid w:val="00C43FE3"/>
    <w:rsid w:val="00CB121D"/>
    <w:rsid w:val="00CC5B26"/>
    <w:rsid w:val="00CE5125"/>
    <w:rsid w:val="00CF70B7"/>
    <w:rsid w:val="00D456A3"/>
    <w:rsid w:val="00D70CDA"/>
    <w:rsid w:val="00DB0EDE"/>
    <w:rsid w:val="00DF2897"/>
    <w:rsid w:val="00E45191"/>
    <w:rsid w:val="00E6012F"/>
    <w:rsid w:val="00E753E9"/>
    <w:rsid w:val="00E94C26"/>
    <w:rsid w:val="00F005EE"/>
    <w:rsid w:val="00F05014"/>
    <w:rsid w:val="00F25B48"/>
    <w:rsid w:val="00F4108A"/>
    <w:rsid w:val="00F65C12"/>
    <w:rsid w:val="00FA50AF"/>
    <w:rsid w:val="00FD00F1"/>
    <w:rsid w:val="0120308B"/>
    <w:rsid w:val="017F71DD"/>
    <w:rsid w:val="01BB4CEB"/>
    <w:rsid w:val="01D93065"/>
    <w:rsid w:val="01DE0D4D"/>
    <w:rsid w:val="022145BB"/>
    <w:rsid w:val="027E60D6"/>
    <w:rsid w:val="02AD1015"/>
    <w:rsid w:val="03EB1C46"/>
    <w:rsid w:val="040D1D40"/>
    <w:rsid w:val="043546AD"/>
    <w:rsid w:val="045220C6"/>
    <w:rsid w:val="059E1B18"/>
    <w:rsid w:val="06472525"/>
    <w:rsid w:val="086906C1"/>
    <w:rsid w:val="08B3209C"/>
    <w:rsid w:val="0A68206B"/>
    <w:rsid w:val="0A93767C"/>
    <w:rsid w:val="0AAA2009"/>
    <w:rsid w:val="0AFA2E20"/>
    <w:rsid w:val="0B56589C"/>
    <w:rsid w:val="0B567BEF"/>
    <w:rsid w:val="0B5D2784"/>
    <w:rsid w:val="0CA37E7F"/>
    <w:rsid w:val="0D4B1965"/>
    <w:rsid w:val="0D625DC8"/>
    <w:rsid w:val="0DEF0AE4"/>
    <w:rsid w:val="0E3E73FB"/>
    <w:rsid w:val="0F264168"/>
    <w:rsid w:val="0FC54211"/>
    <w:rsid w:val="104A652F"/>
    <w:rsid w:val="105C4854"/>
    <w:rsid w:val="1069343A"/>
    <w:rsid w:val="109C69DF"/>
    <w:rsid w:val="10F90A39"/>
    <w:rsid w:val="11073E01"/>
    <w:rsid w:val="11AF4C6D"/>
    <w:rsid w:val="121B1FDF"/>
    <w:rsid w:val="1293497E"/>
    <w:rsid w:val="149A24D0"/>
    <w:rsid w:val="14EA2F3A"/>
    <w:rsid w:val="155369E9"/>
    <w:rsid w:val="157D0139"/>
    <w:rsid w:val="1730286D"/>
    <w:rsid w:val="17352FE3"/>
    <w:rsid w:val="17901E24"/>
    <w:rsid w:val="17E160D4"/>
    <w:rsid w:val="180427DE"/>
    <w:rsid w:val="18062D61"/>
    <w:rsid w:val="18152DC1"/>
    <w:rsid w:val="188252F2"/>
    <w:rsid w:val="18EF22CC"/>
    <w:rsid w:val="1A5F3BE4"/>
    <w:rsid w:val="1A734F82"/>
    <w:rsid w:val="1AF47F0C"/>
    <w:rsid w:val="1B35165E"/>
    <w:rsid w:val="1BA12D2B"/>
    <w:rsid w:val="1C377EE0"/>
    <w:rsid w:val="1C6B1E6B"/>
    <w:rsid w:val="1C7A62AA"/>
    <w:rsid w:val="1CD56F39"/>
    <w:rsid w:val="1D48630C"/>
    <w:rsid w:val="1DF72864"/>
    <w:rsid w:val="1F7D7F5E"/>
    <w:rsid w:val="1FE1011E"/>
    <w:rsid w:val="21010C97"/>
    <w:rsid w:val="21FD0942"/>
    <w:rsid w:val="223C6D1A"/>
    <w:rsid w:val="22EC7B3B"/>
    <w:rsid w:val="23A508A9"/>
    <w:rsid w:val="23A7649B"/>
    <w:rsid w:val="23CA33EB"/>
    <w:rsid w:val="23FA53DE"/>
    <w:rsid w:val="24F44C62"/>
    <w:rsid w:val="253C0726"/>
    <w:rsid w:val="26214112"/>
    <w:rsid w:val="267F37FD"/>
    <w:rsid w:val="272502A3"/>
    <w:rsid w:val="27940750"/>
    <w:rsid w:val="27B36741"/>
    <w:rsid w:val="2861186B"/>
    <w:rsid w:val="28AA4CD7"/>
    <w:rsid w:val="292A1B76"/>
    <w:rsid w:val="29FE39B4"/>
    <w:rsid w:val="2AB07CA2"/>
    <w:rsid w:val="2B087083"/>
    <w:rsid w:val="2B2E025D"/>
    <w:rsid w:val="2B3C211C"/>
    <w:rsid w:val="2C67126A"/>
    <w:rsid w:val="2D31448F"/>
    <w:rsid w:val="2D36210B"/>
    <w:rsid w:val="2D50486E"/>
    <w:rsid w:val="2E0D36D9"/>
    <w:rsid w:val="2ED92033"/>
    <w:rsid w:val="2F0C4D48"/>
    <w:rsid w:val="3041330F"/>
    <w:rsid w:val="30580395"/>
    <w:rsid w:val="307D5D1C"/>
    <w:rsid w:val="30D34F47"/>
    <w:rsid w:val="310B578D"/>
    <w:rsid w:val="337E2803"/>
    <w:rsid w:val="349D68FC"/>
    <w:rsid w:val="34DF0927"/>
    <w:rsid w:val="34FA7192"/>
    <w:rsid w:val="36300B6B"/>
    <w:rsid w:val="366C619A"/>
    <w:rsid w:val="378C10D9"/>
    <w:rsid w:val="37DB57F9"/>
    <w:rsid w:val="37F447F2"/>
    <w:rsid w:val="394F44EF"/>
    <w:rsid w:val="39D477B7"/>
    <w:rsid w:val="3A471EC9"/>
    <w:rsid w:val="3A9E61FF"/>
    <w:rsid w:val="3B776EE5"/>
    <w:rsid w:val="3E4C32BC"/>
    <w:rsid w:val="3E966389"/>
    <w:rsid w:val="40E52D1D"/>
    <w:rsid w:val="415151DF"/>
    <w:rsid w:val="42B161A6"/>
    <w:rsid w:val="43410FA1"/>
    <w:rsid w:val="43F61B33"/>
    <w:rsid w:val="4469593D"/>
    <w:rsid w:val="449F1B92"/>
    <w:rsid w:val="44C279DA"/>
    <w:rsid w:val="45161692"/>
    <w:rsid w:val="4573214F"/>
    <w:rsid w:val="45CC7A5F"/>
    <w:rsid w:val="464C1ED5"/>
    <w:rsid w:val="46555004"/>
    <w:rsid w:val="47287687"/>
    <w:rsid w:val="478F3CC6"/>
    <w:rsid w:val="47A243ED"/>
    <w:rsid w:val="486B2C44"/>
    <w:rsid w:val="48726C82"/>
    <w:rsid w:val="488F756D"/>
    <w:rsid w:val="48B675B0"/>
    <w:rsid w:val="490733EB"/>
    <w:rsid w:val="49350971"/>
    <w:rsid w:val="495B5B70"/>
    <w:rsid w:val="49F539BE"/>
    <w:rsid w:val="4A85239F"/>
    <w:rsid w:val="4BAE4F48"/>
    <w:rsid w:val="4BC42379"/>
    <w:rsid w:val="4BDB67A3"/>
    <w:rsid w:val="4C5D2E07"/>
    <w:rsid w:val="4D3F719C"/>
    <w:rsid w:val="4F9E461D"/>
    <w:rsid w:val="4FFC757B"/>
    <w:rsid w:val="51251C48"/>
    <w:rsid w:val="51756643"/>
    <w:rsid w:val="51A619A1"/>
    <w:rsid w:val="51F843F0"/>
    <w:rsid w:val="523B78CE"/>
    <w:rsid w:val="52887805"/>
    <w:rsid w:val="53397C89"/>
    <w:rsid w:val="53467974"/>
    <w:rsid w:val="53B42467"/>
    <w:rsid w:val="54544499"/>
    <w:rsid w:val="545C7A42"/>
    <w:rsid w:val="54B02137"/>
    <w:rsid w:val="550F26E2"/>
    <w:rsid w:val="553E04D8"/>
    <w:rsid w:val="56242DF9"/>
    <w:rsid w:val="571C44AA"/>
    <w:rsid w:val="572F67B8"/>
    <w:rsid w:val="57996D87"/>
    <w:rsid w:val="5A055C64"/>
    <w:rsid w:val="5A234D4F"/>
    <w:rsid w:val="5B7D1105"/>
    <w:rsid w:val="5B865182"/>
    <w:rsid w:val="5BA2319B"/>
    <w:rsid w:val="5C0D7973"/>
    <w:rsid w:val="5D3B4A19"/>
    <w:rsid w:val="5DD30B02"/>
    <w:rsid w:val="5E8F125C"/>
    <w:rsid w:val="5EF4739D"/>
    <w:rsid w:val="5F1B5188"/>
    <w:rsid w:val="5F2764F6"/>
    <w:rsid w:val="5F3618D7"/>
    <w:rsid w:val="5F5809D2"/>
    <w:rsid w:val="5FE53689"/>
    <w:rsid w:val="60DB2484"/>
    <w:rsid w:val="613D362E"/>
    <w:rsid w:val="615B74A4"/>
    <w:rsid w:val="618A1ECC"/>
    <w:rsid w:val="62F421FB"/>
    <w:rsid w:val="631556F6"/>
    <w:rsid w:val="635C70C8"/>
    <w:rsid w:val="63982A26"/>
    <w:rsid w:val="63D819E1"/>
    <w:rsid w:val="65361939"/>
    <w:rsid w:val="65DF2394"/>
    <w:rsid w:val="66DF7C81"/>
    <w:rsid w:val="672A3B00"/>
    <w:rsid w:val="683A7296"/>
    <w:rsid w:val="68746EE6"/>
    <w:rsid w:val="68FA1248"/>
    <w:rsid w:val="69DD3A8D"/>
    <w:rsid w:val="69E24EA9"/>
    <w:rsid w:val="6A5A0C71"/>
    <w:rsid w:val="6A6A7708"/>
    <w:rsid w:val="6AF2154B"/>
    <w:rsid w:val="6DAE330D"/>
    <w:rsid w:val="6E2B6807"/>
    <w:rsid w:val="6F3040BD"/>
    <w:rsid w:val="6FE0799F"/>
    <w:rsid w:val="705B489F"/>
    <w:rsid w:val="710F2AF0"/>
    <w:rsid w:val="726F1E18"/>
    <w:rsid w:val="728B16AB"/>
    <w:rsid w:val="72A26FA1"/>
    <w:rsid w:val="72AA0D05"/>
    <w:rsid w:val="73643A49"/>
    <w:rsid w:val="7414173F"/>
    <w:rsid w:val="74811460"/>
    <w:rsid w:val="749C66BA"/>
    <w:rsid w:val="75354E25"/>
    <w:rsid w:val="75D562EE"/>
    <w:rsid w:val="76273F83"/>
    <w:rsid w:val="76CC1205"/>
    <w:rsid w:val="77516934"/>
    <w:rsid w:val="781F5726"/>
    <w:rsid w:val="78E038B5"/>
    <w:rsid w:val="78F5143E"/>
    <w:rsid w:val="79F36D60"/>
    <w:rsid w:val="7A9A6CD3"/>
    <w:rsid w:val="7AF76AAC"/>
    <w:rsid w:val="7B4227FC"/>
    <w:rsid w:val="7B673FEF"/>
    <w:rsid w:val="7EA0008E"/>
    <w:rsid w:val="7EA34F5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2B4D60"/>
  <w15:docId w15:val="{53096C1B-4209-4111-990D-60A6FFBEE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rsid w:val="007A05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14</Pages>
  <Words>3430</Words>
  <Characters>19554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This pc</dc:creator>
  <cp:lastModifiedBy>Temitope Shukurat Dauda (1921658)</cp:lastModifiedBy>
  <cp:revision>72</cp:revision>
  <dcterms:created xsi:type="dcterms:W3CDTF">2022-08-14T15:27:00Z</dcterms:created>
  <dcterms:modified xsi:type="dcterms:W3CDTF">2022-09-05T22:16:00Z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1033-11.2.0.10463</vt:lpwstr>
  </property>
  <property fmtid="{D5CDD505-2E9C-101B-9397-08002B2CF9AE}" pid="3" name="ICV">
    <vt:lpwstr>0C66681DBCA64F95A1B0A897E4BC868A</vt:lpwstr>
  </property>
</Properties>
</file>