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472CF" w14:textId="77777777" w:rsidR="00E05FDB" w:rsidRDefault="00E05FDB">
      <w:pPr>
        <w:rPr>
          <w:rFonts w:ascii="Arial" w:hAnsi="Arial" w:cs="Arial"/>
        </w:rPr>
      </w:pPr>
    </w:p>
    <w:p w14:paraId="7CA2509C" w14:textId="77777777" w:rsidR="007A2F6A" w:rsidRDefault="007A2F6A">
      <w:pPr>
        <w:rPr>
          <w:rFonts w:ascii="Arial" w:hAnsi="Arial" w:cs="Arial"/>
          <w:sz w:val="36"/>
          <w:szCs w:val="36"/>
        </w:rPr>
      </w:pPr>
    </w:p>
    <w:p w14:paraId="516F9D85" w14:textId="1099B421" w:rsidR="00E05FDB" w:rsidRPr="007540E3" w:rsidRDefault="007412E9">
      <w:pPr>
        <w:rPr>
          <w:rFonts w:ascii="Arial" w:hAnsi="Arial" w:cs="Arial"/>
          <w:sz w:val="36"/>
          <w:szCs w:val="36"/>
        </w:rPr>
      </w:pPr>
      <w:r>
        <w:rPr>
          <w:rFonts w:ascii="Arial" w:hAnsi="Arial" w:cs="Arial"/>
          <w:sz w:val="36"/>
          <w:szCs w:val="36"/>
        </w:rPr>
        <w:t xml:space="preserve">Advanced </w:t>
      </w:r>
      <w:r w:rsidR="007A2F6A">
        <w:rPr>
          <w:rFonts w:ascii="Arial" w:hAnsi="Arial" w:cs="Arial"/>
          <w:sz w:val="36"/>
          <w:szCs w:val="36"/>
        </w:rPr>
        <w:t xml:space="preserve">Industry 4.0 </w:t>
      </w:r>
    </w:p>
    <w:p w14:paraId="41FAE8FC" w14:textId="77777777" w:rsidR="00E05FDB" w:rsidRPr="007540E3" w:rsidRDefault="00E05FDB">
      <w:pPr>
        <w:rPr>
          <w:rFonts w:ascii="Arial" w:hAnsi="Arial" w:cs="Arial"/>
          <w:sz w:val="36"/>
          <w:szCs w:val="36"/>
        </w:rPr>
      </w:pPr>
    </w:p>
    <w:p w14:paraId="51C8D414" w14:textId="77777777" w:rsidR="00E05FDB" w:rsidRPr="007540E3" w:rsidRDefault="00E05FDB">
      <w:pPr>
        <w:rPr>
          <w:rFonts w:ascii="Arial" w:hAnsi="Arial" w:cs="Arial"/>
          <w:sz w:val="36"/>
          <w:szCs w:val="36"/>
        </w:rPr>
      </w:pPr>
    </w:p>
    <w:p w14:paraId="207CD683" w14:textId="21481F8B" w:rsidR="002876AD" w:rsidRPr="007540E3" w:rsidRDefault="00E05FDB">
      <w:pPr>
        <w:rPr>
          <w:rFonts w:ascii="Arial" w:hAnsi="Arial" w:cs="Arial"/>
          <w:sz w:val="36"/>
          <w:szCs w:val="36"/>
        </w:rPr>
      </w:pPr>
      <w:r w:rsidRPr="007540E3">
        <w:rPr>
          <w:rFonts w:ascii="Arial" w:hAnsi="Arial" w:cs="Arial"/>
          <w:sz w:val="36"/>
          <w:szCs w:val="36"/>
        </w:rPr>
        <w:t xml:space="preserve">Assignment </w:t>
      </w:r>
      <w:r w:rsidR="007A2F6A">
        <w:rPr>
          <w:rFonts w:ascii="Arial" w:hAnsi="Arial" w:cs="Arial"/>
          <w:sz w:val="36"/>
          <w:szCs w:val="36"/>
        </w:rPr>
        <w:t>2</w:t>
      </w:r>
      <w:r w:rsidRPr="007540E3">
        <w:rPr>
          <w:rFonts w:ascii="Arial" w:hAnsi="Arial" w:cs="Arial"/>
          <w:sz w:val="36"/>
          <w:szCs w:val="36"/>
        </w:rPr>
        <w:t xml:space="preserve"> – </w:t>
      </w:r>
      <w:r w:rsidR="007A2F6A">
        <w:rPr>
          <w:rFonts w:ascii="Arial" w:hAnsi="Arial" w:cs="Arial"/>
          <w:sz w:val="36"/>
          <w:szCs w:val="36"/>
        </w:rPr>
        <w:t>Advanced Industry 4.0 Essay</w:t>
      </w:r>
      <w:r w:rsidRPr="007540E3">
        <w:rPr>
          <w:rFonts w:ascii="Arial" w:hAnsi="Arial" w:cs="Arial"/>
          <w:sz w:val="36"/>
          <w:szCs w:val="36"/>
        </w:rPr>
        <w:t xml:space="preserve"> </w:t>
      </w:r>
    </w:p>
    <w:p w14:paraId="703E31DC" w14:textId="77777777" w:rsidR="00E05FDB" w:rsidRPr="007540E3" w:rsidRDefault="00E05FDB">
      <w:pPr>
        <w:rPr>
          <w:rFonts w:ascii="Arial" w:hAnsi="Arial" w:cs="Arial"/>
          <w:sz w:val="36"/>
          <w:szCs w:val="36"/>
        </w:rPr>
      </w:pPr>
    </w:p>
    <w:p w14:paraId="6460135B" w14:textId="77777777" w:rsidR="00E05FDB" w:rsidRPr="007540E3" w:rsidRDefault="00E05FDB">
      <w:pPr>
        <w:rPr>
          <w:rFonts w:ascii="Arial" w:hAnsi="Arial" w:cs="Arial"/>
          <w:sz w:val="36"/>
          <w:szCs w:val="36"/>
        </w:rPr>
      </w:pPr>
      <w:r w:rsidRPr="007540E3">
        <w:rPr>
          <w:rFonts w:ascii="Arial" w:hAnsi="Arial" w:cs="Arial"/>
          <w:sz w:val="36"/>
          <w:szCs w:val="36"/>
        </w:rPr>
        <w:t>MSc Industry 4.0 Advanced Manufacturing</w:t>
      </w:r>
    </w:p>
    <w:p w14:paraId="54D38624" w14:textId="77777777" w:rsidR="00E05FDB" w:rsidRDefault="00E05FDB">
      <w:pPr>
        <w:rPr>
          <w:rFonts w:ascii="Arial" w:hAnsi="Arial" w:cs="Arial"/>
        </w:rPr>
      </w:pPr>
    </w:p>
    <w:p w14:paraId="25A40541" w14:textId="434C2EA4" w:rsidR="007540E3" w:rsidRDefault="0027446D" w:rsidP="0027446D">
      <w:pPr>
        <w:rPr>
          <w:rFonts w:ascii="Arial" w:hAnsi="Arial" w:cs="Arial"/>
        </w:rPr>
      </w:pPr>
      <w:r>
        <w:rPr>
          <w:noProof/>
        </w:rPr>
        <w:drawing>
          <wp:inline distT="0" distB="0" distL="0" distR="0" wp14:anchorId="5CA61F85" wp14:editId="7D846F17">
            <wp:extent cx="5318941" cy="3476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335" t="16702" r="18021" b="8138"/>
                    <a:stretch/>
                  </pic:blipFill>
                  <pic:spPr bwMode="auto">
                    <a:xfrm>
                      <a:off x="0" y="0"/>
                      <a:ext cx="5343822" cy="3492888"/>
                    </a:xfrm>
                    <a:prstGeom prst="rect">
                      <a:avLst/>
                    </a:prstGeom>
                    <a:ln>
                      <a:noFill/>
                    </a:ln>
                    <a:extLst>
                      <a:ext uri="{53640926-AAD7-44D8-BBD7-CCE9431645EC}">
                        <a14:shadowObscured xmlns:a14="http://schemas.microsoft.com/office/drawing/2010/main"/>
                      </a:ext>
                    </a:extLst>
                  </pic:spPr>
                </pic:pic>
              </a:graphicData>
            </a:graphic>
          </wp:inline>
        </w:drawing>
      </w:r>
    </w:p>
    <w:p w14:paraId="6991D40D" w14:textId="77777777" w:rsidR="007A2F6A" w:rsidRDefault="007A2F6A">
      <w:pPr>
        <w:rPr>
          <w:rFonts w:ascii="Arial" w:hAnsi="Arial" w:cs="Arial"/>
          <w:sz w:val="28"/>
          <w:szCs w:val="28"/>
        </w:rPr>
      </w:pPr>
    </w:p>
    <w:p w14:paraId="6045D700" w14:textId="77777777" w:rsidR="007A2F6A" w:rsidRDefault="007A2F6A">
      <w:pPr>
        <w:rPr>
          <w:rFonts w:ascii="Arial" w:hAnsi="Arial" w:cs="Arial"/>
          <w:sz w:val="28"/>
          <w:szCs w:val="28"/>
        </w:rPr>
      </w:pPr>
    </w:p>
    <w:p w14:paraId="6A7E6128" w14:textId="77777777" w:rsidR="007A2F6A" w:rsidRDefault="007A2F6A">
      <w:pPr>
        <w:rPr>
          <w:rFonts w:ascii="Arial" w:hAnsi="Arial" w:cs="Arial"/>
          <w:sz w:val="28"/>
          <w:szCs w:val="28"/>
        </w:rPr>
      </w:pPr>
    </w:p>
    <w:p w14:paraId="51CDE520" w14:textId="72560EB0" w:rsidR="00E05FDB" w:rsidRPr="007540E3" w:rsidRDefault="00E05FDB">
      <w:pPr>
        <w:rPr>
          <w:rFonts w:ascii="Arial" w:hAnsi="Arial" w:cs="Arial"/>
          <w:sz w:val="28"/>
          <w:szCs w:val="28"/>
        </w:rPr>
      </w:pPr>
      <w:r w:rsidRPr="007540E3">
        <w:rPr>
          <w:rFonts w:ascii="Arial" w:hAnsi="Arial" w:cs="Arial"/>
          <w:sz w:val="28"/>
          <w:szCs w:val="28"/>
        </w:rPr>
        <w:t>Module code: ACPA700</w:t>
      </w:r>
      <w:r w:rsidR="004F2D0B">
        <w:rPr>
          <w:rFonts w:ascii="Arial" w:hAnsi="Arial" w:cs="Arial"/>
          <w:sz w:val="28"/>
          <w:szCs w:val="28"/>
        </w:rPr>
        <w:t>0</w:t>
      </w:r>
    </w:p>
    <w:p w14:paraId="26270BC2" w14:textId="77777777" w:rsidR="00E05FDB" w:rsidRPr="007540E3" w:rsidRDefault="00E05FDB">
      <w:pPr>
        <w:rPr>
          <w:rFonts w:ascii="Arial" w:hAnsi="Arial" w:cs="Arial"/>
          <w:sz w:val="28"/>
          <w:szCs w:val="28"/>
        </w:rPr>
      </w:pPr>
      <w:r w:rsidRPr="007540E3">
        <w:rPr>
          <w:rFonts w:ascii="Arial" w:hAnsi="Arial" w:cs="Arial"/>
          <w:sz w:val="28"/>
          <w:szCs w:val="28"/>
        </w:rPr>
        <w:t>Supervisor: Jaymie Phillips</w:t>
      </w:r>
    </w:p>
    <w:p w14:paraId="2D4DC92E" w14:textId="77777777" w:rsidR="00E05FDB" w:rsidRPr="007540E3" w:rsidRDefault="00E05FDB">
      <w:pPr>
        <w:rPr>
          <w:rFonts w:ascii="Arial" w:hAnsi="Arial" w:cs="Arial"/>
          <w:sz w:val="28"/>
          <w:szCs w:val="28"/>
        </w:rPr>
      </w:pPr>
    </w:p>
    <w:p w14:paraId="1C2BB04C" w14:textId="77777777" w:rsidR="00E05FDB" w:rsidRPr="007540E3" w:rsidRDefault="00E05FDB">
      <w:pPr>
        <w:rPr>
          <w:rFonts w:ascii="Arial" w:hAnsi="Arial" w:cs="Arial"/>
          <w:sz w:val="28"/>
          <w:szCs w:val="28"/>
        </w:rPr>
      </w:pPr>
    </w:p>
    <w:p w14:paraId="345B2604" w14:textId="425757CC" w:rsidR="007F6ED7" w:rsidRPr="007F6ED7" w:rsidRDefault="0024155C" w:rsidP="007F6ED7">
      <w:pPr>
        <w:pStyle w:val="paragraph"/>
        <w:spacing w:before="0" w:beforeAutospacing="0" w:after="0" w:afterAutospacing="0"/>
        <w:jc w:val="both"/>
        <w:textAlignment w:val="baseline"/>
        <w:rPr>
          <w:rStyle w:val="eop"/>
          <w:rFonts w:ascii="Arial" w:hAnsi="Arial" w:cs="Arial"/>
          <w:color w:val="000000"/>
          <w:sz w:val="28"/>
          <w:szCs w:val="28"/>
        </w:rPr>
      </w:pPr>
      <w:r>
        <w:rPr>
          <w:rStyle w:val="eop"/>
          <w:rFonts w:ascii="Arial" w:hAnsi="Arial" w:cs="Arial"/>
          <w:color w:val="000000"/>
          <w:sz w:val="28"/>
          <w:szCs w:val="28"/>
        </w:rPr>
        <w:t>Strategic enablers for food and drink manufacturers to drive economic, social and environmental sustainability through the adoption of Industry 4.0</w:t>
      </w:r>
    </w:p>
    <w:p w14:paraId="046479FC" w14:textId="77777777" w:rsidR="00E05FDB" w:rsidRDefault="00E05FDB">
      <w:pPr>
        <w:rPr>
          <w:rFonts w:ascii="Arial" w:hAnsi="Arial" w:cs="Arial"/>
        </w:rPr>
      </w:pPr>
    </w:p>
    <w:p w14:paraId="7C823449" w14:textId="77777777" w:rsidR="0027446D" w:rsidRDefault="0027446D">
      <w:pPr>
        <w:rPr>
          <w:rFonts w:ascii="Arial" w:hAnsi="Arial" w:cs="Arial"/>
        </w:rPr>
      </w:pPr>
    </w:p>
    <w:p w14:paraId="2BF1D35F" w14:textId="77777777" w:rsidR="0027446D" w:rsidRDefault="0027446D">
      <w:pPr>
        <w:rPr>
          <w:rFonts w:ascii="Arial" w:hAnsi="Arial" w:cs="Arial"/>
        </w:rPr>
      </w:pPr>
    </w:p>
    <w:p w14:paraId="697331D5" w14:textId="2A1CBFAB" w:rsidR="00E05FDB" w:rsidRDefault="007A2F6A">
      <w:pPr>
        <w:rPr>
          <w:rFonts w:ascii="Arial" w:hAnsi="Arial" w:cs="Arial"/>
        </w:rPr>
      </w:pPr>
      <w:r>
        <w:rPr>
          <w:rFonts w:ascii="Arial" w:hAnsi="Arial" w:cs="Arial"/>
        </w:rPr>
        <w:t>28</w:t>
      </w:r>
      <w:r w:rsidRPr="007A2F6A">
        <w:rPr>
          <w:rFonts w:ascii="Arial" w:hAnsi="Arial" w:cs="Arial"/>
          <w:vertAlign w:val="superscript"/>
        </w:rPr>
        <w:t>th</w:t>
      </w:r>
      <w:r>
        <w:rPr>
          <w:rFonts w:ascii="Arial" w:hAnsi="Arial" w:cs="Arial"/>
        </w:rPr>
        <w:t xml:space="preserve"> May 2022</w:t>
      </w:r>
    </w:p>
    <w:p w14:paraId="06676235" w14:textId="7279B84A" w:rsidR="007E0548" w:rsidRDefault="0091416E">
      <w:pPr>
        <w:rPr>
          <w:rFonts w:ascii="Arial" w:hAnsi="Arial" w:cs="Arial"/>
        </w:rPr>
      </w:pPr>
      <w:r>
        <w:rPr>
          <w:rFonts w:ascii="Arial" w:hAnsi="Arial" w:cs="Arial"/>
        </w:rPr>
        <w:t>Student:</w:t>
      </w:r>
      <w:r w:rsidR="007E0548">
        <w:rPr>
          <w:rFonts w:ascii="Arial" w:hAnsi="Arial" w:cs="Arial"/>
        </w:rPr>
        <w:t xml:space="preserve"> Pete Robertson</w:t>
      </w:r>
    </w:p>
    <w:p w14:paraId="7D271655" w14:textId="77777777" w:rsidR="007E0548" w:rsidRDefault="007E0548">
      <w:pPr>
        <w:rPr>
          <w:rFonts w:ascii="Arial" w:hAnsi="Arial" w:cs="Arial"/>
        </w:rPr>
      </w:pPr>
      <w:r>
        <w:rPr>
          <w:rFonts w:ascii="Arial" w:hAnsi="Arial" w:cs="Arial"/>
        </w:rPr>
        <w:t xml:space="preserve">Email: </w:t>
      </w:r>
      <w:hyperlink r:id="rId9" w:history="1">
        <w:r w:rsidRPr="00245405">
          <w:rPr>
            <w:rStyle w:val="Hyperlink"/>
            <w:rFonts w:ascii="Arial" w:hAnsi="Arial" w:cs="Arial"/>
          </w:rPr>
          <w:t>2112768@student.uwtsd.ac.uk</w:t>
        </w:r>
      </w:hyperlink>
    </w:p>
    <w:p w14:paraId="4DC270DD" w14:textId="77777777" w:rsidR="0024155C" w:rsidRPr="007F6ED7" w:rsidRDefault="0024155C" w:rsidP="0024155C">
      <w:pPr>
        <w:pStyle w:val="paragraph"/>
        <w:spacing w:before="0" w:beforeAutospacing="0" w:after="0" w:afterAutospacing="0"/>
        <w:jc w:val="both"/>
        <w:textAlignment w:val="baseline"/>
        <w:rPr>
          <w:rStyle w:val="eop"/>
          <w:rFonts w:ascii="Arial" w:hAnsi="Arial" w:cs="Arial"/>
          <w:color w:val="000000"/>
          <w:sz w:val="28"/>
          <w:szCs w:val="28"/>
        </w:rPr>
      </w:pPr>
      <w:r>
        <w:rPr>
          <w:rStyle w:val="eop"/>
          <w:rFonts w:ascii="Arial" w:hAnsi="Arial" w:cs="Arial"/>
          <w:color w:val="000000"/>
          <w:sz w:val="28"/>
          <w:szCs w:val="28"/>
        </w:rPr>
        <w:lastRenderedPageBreak/>
        <w:t>Strategic enablers for food and drink manufacturers to drive economic, social and environmental sustainability through the adoption of Industry 4.0</w:t>
      </w:r>
    </w:p>
    <w:p w14:paraId="3A335D7D" w14:textId="04A277CC" w:rsidR="00A80B9E" w:rsidRDefault="00A80B9E" w:rsidP="004F2D0B">
      <w:pPr>
        <w:pStyle w:val="paragraph"/>
        <w:spacing w:before="0" w:beforeAutospacing="0" w:after="0" w:afterAutospacing="0"/>
        <w:jc w:val="both"/>
        <w:textAlignment w:val="baseline"/>
        <w:rPr>
          <w:rStyle w:val="eop"/>
          <w:rFonts w:ascii="Arial" w:hAnsi="Arial" w:cs="Arial"/>
          <w:b/>
          <w:bCs/>
          <w:color w:val="000000"/>
          <w:sz w:val="22"/>
          <w:szCs w:val="22"/>
        </w:rPr>
      </w:pPr>
    </w:p>
    <w:p w14:paraId="707D8634" w14:textId="4B6CEADF" w:rsidR="004F2D0B" w:rsidRDefault="004F2D0B" w:rsidP="004F2D0B">
      <w:pPr>
        <w:pStyle w:val="paragraph"/>
        <w:spacing w:before="0" w:beforeAutospacing="0" w:after="0" w:afterAutospacing="0"/>
        <w:jc w:val="both"/>
        <w:textAlignment w:val="baseline"/>
        <w:rPr>
          <w:rStyle w:val="eop"/>
          <w:rFonts w:ascii="Arial" w:hAnsi="Arial" w:cs="Arial"/>
          <w:color w:val="000000"/>
          <w:sz w:val="22"/>
          <w:szCs w:val="22"/>
        </w:rPr>
      </w:pPr>
    </w:p>
    <w:sdt>
      <w:sdtPr>
        <w:rPr>
          <w:rFonts w:ascii="Times New Roman" w:eastAsia="Times New Roman" w:hAnsi="Times New Roman" w:cs="Times New Roman"/>
          <w:color w:val="auto"/>
          <w:sz w:val="24"/>
          <w:szCs w:val="24"/>
          <w:lang w:val="en-GB"/>
        </w:rPr>
        <w:id w:val="-1249109479"/>
        <w:docPartObj>
          <w:docPartGallery w:val="Table of Contents"/>
          <w:docPartUnique/>
        </w:docPartObj>
      </w:sdtPr>
      <w:sdtEndPr>
        <w:rPr>
          <w:b/>
          <w:bCs/>
          <w:noProof/>
        </w:rPr>
      </w:sdtEndPr>
      <w:sdtContent>
        <w:p w14:paraId="63F298CC" w14:textId="67623369" w:rsidR="002A4E4D" w:rsidRDefault="002A4E4D">
          <w:pPr>
            <w:pStyle w:val="TOCHeading"/>
          </w:pPr>
          <w:r>
            <w:t>Contents</w:t>
          </w:r>
        </w:p>
        <w:p w14:paraId="3D5B3975" w14:textId="77777777" w:rsidR="002A4E4D" w:rsidRPr="002A4E4D" w:rsidRDefault="002A4E4D" w:rsidP="002A4E4D">
          <w:pPr>
            <w:rPr>
              <w:lang w:val="en-US"/>
            </w:rPr>
          </w:pPr>
        </w:p>
        <w:p w14:paraId="534BAB19" w14:textId="59848DDC" w:rsidR="00D6729F" w:rsidRDefault="002A4E4D">
          <w:pPr>
            <w:pStyle w:val="TOC1"/>
            <w:tabs>
              <w:tab w:val="right" w:leader="dot" w:pos="8297"/>
            </w:tabs>
            <w:rPr>
              <w:rFonts w:cstheme="minorBidi"/>
              <w:noProof/>
              <w:lang w:val="en-GB" w:eastAsia="en-GB"/>
            </w:rPr>
          </w:pPr>
          <w:r>
            <w:fldChar w:fldCharType="begin"/>
          </w:r>
          <w:r>
            <w:instrText xml:space="preserve"> TOC \o "1-3" \h \z \u </w:instrText>
          </w:r>
          <w:r>
            <w:fldChar w:fldCharType="separate"/>
          </w:r>
          <w:hyperlink w:anchor="_Toc104537594" w:history="1">
            <w:r w:rsidR="00D6729F" w:rsidRPr="001040C9">
              <w:rPr>
                <w:rStyle w:val="Hyperlink"/>
                <w:rFonts w:ascii="Arial" w:hAnsi="Arial" w:cs="Arial"/>
                <w:b/>
                <w:bCs/>
                <w:noProof/>
              </w:rPr>
              <w:t>3: Introduction</w:t>
            </w:r>
            <w:r w:rsidR="00D6729F">
              <w:rPr>
                <w:noProof/>
                <w:webHidden/>
              </w:rPr>
              <w:tab/>
            </w:r>
            <w:r w:rsidR="00D6729F">
              <w:rPr>
                <w:noProof/>
                <w:webHidden/>
              </w:rPr>
              <w:fldChar w:fldCharType="begin"/>
            </w:r>
            <w:r w:rsidR="00D6729F">
              <w:rPr>
                <w:noProof/>
                <w:webHidden/>
              </w:rPr>
              <w:instrText xml:space="preserve"> PAGEREF _Toc104537594 \h </w:instrText>
            </w:r>
            <w:r w:rsidR="00D6729F">
              <w:rPr>
                <w:noProof/>
                <w:webHidden/>
              </w:rPr>
            </w:r>
            <w:r w:rsidR="00D6729F">
              <w:rPr>
                <w:noProof/>
                <w:webHidden/>
              </w:rPr>
              <w:fldChar w:fldCharType="separate"/>
            </w:r>
            <w:r w:rsidR="00D6729F">
              <w:rPr>
                <w:noProof/>
                <w:webHidden/>
              </w:rPr>
              <w:t>3</w:t>
            </w:r>
            <w:r w:rsidR="00D6729F">
              <w:rPr>
                <w:noProof/>
                <w:webHidden/>
              </w:rPr>
              <w:fldChar w:fldCharType="end"/>
            </w:r>
          </w:hyperlink>
        </w:p>
        <w:p w14:paraId="18EFC75C" w14:textId="5AB8D5B0" w:rsidR="00D6729F" w:rsidRDefault="00D6729F">
          <w:pPr>
            <w:pStyle w:val="TOC1"/>
            <w:tabs>
              <w:tab w:val="right" w:leader="dot" w:pos="8297"/>
            </w:tabs>
            <w:rPr>
              <w:rFonts w:cstheme="minorBidi"/>
              <w:noProof/>
              <w:lang w:val="en-GB" w:eastAsia="en-GB"/>
            </w:rPr>
          </w:pPr>
          <w:hyperlink w:anchor="_Toc104537595" w:history="1">
            <w:r w:rsidRPr="001040C9">
              <w:rPr>
                <w:rStyle w:val="Hyperlink"/>
                <w:rFonts w:ascii="Arial" w:hAnsi="Arial" w:cs="Arial"/>
                <w:b/>
                <w:bCs/>
                <w:noProof/>
              </w:rPr>
              <w:t>4: Main Content</w:t>
            </w:r>
            <w:r>
              <w:rPr>
                <w:noProof/>
                <w:webHidden/>
              </w:rPr>
              <w:tab/>
            </w:r>
            <w:r>
              <w:rPr>
                <w:noProof/>
                <w:webHidden/>
              </w:rPr>
              <w:fldChar w:fldCharType="begin"/>
            </w:r>
            <w:r>
              <w:rPr>
                <w:noProof/>
                <w:webHidden/>
              </w:rPr>
              <w:instrText xml:space="preserve"> PAGEREF _Toc104537595 \h </w:instrText>
            </w:r>
            <w:r>
              <w:rPr>
                <w:noProof/>
                <w:webHidden/>
              </w:rPr>
            </w:r>
            <w:r>
              <w:rPr>
                <w:noProof/>
                <w:webHidden/>
              </w:rPr>
              <w:fldChar w:fldCharType="separate"/>
            </w:r>
            <w:r>
              <w:rPr>
                <w:noProof/>
                <w:webHidden/>
              </w:rPr>
              <w:t>4</w:t>
            </w:r>
            <w:r>
              <w:rPr>
                <w:noProof/>
                <w:webHidden/>
              </w:rPr>
              <w:fldChar w:fldCharType="end"/>
            </w:r>
          </w:hyperlink>
        </w:p>
        <w:p w14:paraId="41BFCFC4" w14:textId="7CDFE4FE" w:rsidR="00D6729F" w:rsidRDefault="00D6729F">
          <w:pPr>
            <w:pStyle w:val="TOC1"/>
            <w:tabs>
              <w:tab w:val="right" w:leader="dot" w:pos="8297"/>
            </w:tabs>
            <w:rPr>
              <w:rFonts w:cstheme="minorBidi"/>
              <w:noProof/>
              <w:lang w:val="en-GB" w:eastAsia="en-GB"/>
            </w:rPr>
          </w:pPr>
          <w:hyperlink w:anchor="_Toc104537596" w:history="1">
            <w:r w:rsidRPr="001040C9">
              <w:rPr>
                <w:rStyle w:val="Hyperlink"/>
                <w:rFonts w:ascii="Arial" w:hAnsi="Arial" w:cs="Arial"/>
                <w:noProof/>
              </w:rPr>
              <w:t>4.1 Wales Food and Drink Manufacturing</w:t>
            </w:r>
            <w:r>
              <w:rPr>
                <w:noProof/>
                <w:webHidden/>
              </w:rPr>
              <w:tab/>
            </w:r>
            <w:r>
              <w:rPr>
                <w:noProof/>
                <w:webHidden/>
              </w:rPr>
              <w:fldChar w:fldCharType="begin"/>
            </w:r>
            <w:r>
              <w:rPr>
                <w:noProof/>
                <w:webHidden/>
              </w:rPr>
              <w:instrText xml:space="preserve"> PAGEREF _Toc104537596 \h </w:instrText>
            </w:r>
            <w:r>
              <w:rPr>
                <w:noProof/>
                <w:webHidden/>
              </w:rPr>
            </w:r>
            <w:r>
              <w:rPr>
                <w:noProof/>
                <w:webHidden/>
              </w:rPr>
              <w:fldChar w:fldCharType="separate"/>
            </w:r>
            <w:r>
              <w:rPr>
                <w:noProof/>
                <w:webHidden/>
              </w:rPr>
              <w:t>4</w:t>
            </w:r>
            <w:r>
              <w:rPr>
                <w:noProof/>
                <w:webHidden/>
              </w:rPr>
              <w:fldChar w:fldCharType="end"/>
            </w:r>
          </w:hyperlink>
        </w:p>
        <w:p w14:paraId="769266A5" w14:textId="3AFCFF0A" w:rsidR="00D6729F" w:rsidRDefault="00D6729F">
          <w:pPr>
            <w:pStyle w:val="TOC1"/>
            <w:tabs>
              <w:tab w:val="right" w:leader="dot" w:pos="8297"/>
            </w:tabs>
            <w:rPr>
              <w:rFonts w:cstheme="minorBidi"/>
              <w:noProof/>
              <w:lang w:val="en-GB" w:eastAsia="en-GB"/>
            </w:rPr>
          </w:pPr>
          <w:hyperlink w:anchor="_Toc104537597" w:history="1">
            <w:r w:rsidRPr="001040C9">
              <w:rPr>
                <w:rStyle w:val="Hyperlink"/>
                <w:rFonts w:ascii="Arial" w:hAnsi="Arial" w:cs="Arial"/>
                <w:noProof/>
              </w:rPr>
              <w:t>4.2 Wales Productivity Puzzle</w:t>
            </w:r>
            <w:r>
              <w:rPr>
                <w:noProof/>
                <w:webHidden/>
              </w:rPr>
              <w:tab/>
            </w:r>
            <w:r>
              <w:rPr>
                <w:noProof/>
                <w:webHidden/>
              </w:rPr>
              <w:fldChar w:fldCharType="begin"/>
            </w:r>
            <w:r>
              <w:rPr>
                <w:noProof/>
                <w:webHidden/>
              </w:rPr>
              <w:instrText xml:space="preserve"> PAGEREF _Toc104537597 \h </w:instrText>
            </w:r>
            <w:r>
              <w:rPr>
                <w:noProof/>
                <w:webHidden/>
              </w:rPr>
            </w:r>
            <w:r>
              <w:rPr>
                <w:noProof/>
                <w:webHidden/>
              </w:rPr>
              <w:fldChar w:fldCharType="separate"/>
            </w:r>
            <w:r>
              <w:rPr>
                <w:noProof/>
                <w:webHidden/>
              </w:rPr>
              <w:t>4</w:t>
            </w:r>
            <w:r>
              <w:rPr>
                <w:noProof/>
                <w:webHidden/>
              </w:rPr>
              <w:fldChar w:fldCharType="end"/>
            </w:r>
          </w:hyperlink>
        </w:p>
        <w:p w14:paraId="6978BCFA" w14:textId="7EE54AB7" w:rsidR="00D6729F" w:rsidRDefault="00D6729F">
          <w:pPr>
            <w:pStyle w:val="TOC1"/>
            <w:tabs>
              <w:tab w:val="right" w:leader="dot" w:pos="8297"/>
            </w:tabs>
            <w:rPr>
              <w:rFonts w:cstheme="minorBidi"/>
              <w:noProof/>
              <w:lang w:val="en-GB" w:eastAsia="en-GB"/>
            </w:rPr>
          </w:pPr>
          <w:hyperlink w:anchor="_Toc104537598" w:history="1">
            <w:r w:rsidRPr="001040C9">
              <w:rPr>
                <w:rStyle w:val="Hyperlink"/>
                <w:rFonts w:ascii="Arial" w:hAnsi="Arial" w:cs="Arial"/>
                <w:noProof/>
              </w:rPr>
              <w:t>4.3 Government support</w:t>
            </w:r>
            <w:r>
              <w:rPr>
                <w:noProof/>
                <w:webHidden/>
              </w:rPr>
              <w:tab/>
            </w:r>
            <w:r>
              <w:rPr>
                <w:noProof/>
                <w:webHidden/>
              </w:rPr>
              <w:fldChar w:fldCharType="begin"/>
            </w:r>
            <w:r>
              <w:rPr>
                <w:noProof/>
                <w:webHidden/>
              </w:rPr>
              <w:instrText xml:space="preserve"> PAGEREF _Toc104537598 \h </w:instrText>
            </w:r>
            <w:r>
              <w:rPr>
                <w:noProof/>
                <w:webHidden/>
              </w:rPr>
            </w:r>
            <w:r>
              <w:rPr>
                <w:noProof/>
                <w:webHidden/>
              </w:rPr>
              <w:fldChar w:fldCharType="separate"/>
            </w:r>
            <w:r>
              <w:rPr>
                <w:noProof/>
                <w:webHidden/>
              </w:rPr>
              <w:t>6</w:t>
            </w:r>
            <w:r>
              <w:rPr>
                <w:noProof/>
                <w:webHidden/>
              </w:rPr>
              <w:fldChar w:fldCharType="end"/>
            </w:r>
          </w:hyperlink>
        </w:p>
        <w:p w14:paraId="57F6B888" w14:textId="729FC966" w:rsidR="00D6729F" w:rsidRDefault="00D6729F">
          <w:pPr>
            <w:pStyle w:val="TOC1"/>
            <w:tabs>
              <w:tab w:val="right" w:leader="dot" w:pos="8297"/>
            </w:tabs>
            <w:rPr>
              <w:rFonts w:cstheme="minorBidi"/>
              <w:noProof/>
              <w:lang w:val="en-GB" w:eastAsia="en-GB"/>
            </w:rPr>
          </w:pPr>
          <w:hyperlink w:anchor="_Toc104537599" w:history="1">
            <w:r w:rsidRPr="001040C9">
              <w:rPr>
                <w:rStyle w:val="Hyperlink"/>
                <w:rFonts w:ascii="Arial" w:hAnsi="Arial" w:cs="Arial"/>
                <w:noProof/>
              </w:rPr>
              <w:t>4.4 Priorities for the food and drink supply chain</w:t>
            </w:r>
            <w:r>
              <w:rPr>
                <w:noProof/>
                <w:webHidden/>
              </w:rPr>
              <w:tab/>
            </w:r>
            <w:r>
              <w:rPr>
                <w:noProof/>
                <w:webHidden/>
              </w:rPr>
              <w:fldChar w:fldCharType="begin"/>
            </w:r>
            <w:r>
              <w:rPr>
                <w:noProof/>
                <w:webHidden/>
              </w:rPr>
              <w:instrText xml:space="preserve"> PAGEREF _Toc104537599 \h </w:instrText>
            </w:r>
            <w:r>
              <w:rPr>
                <w:noProof/>
                <w:webHidden/>
              </w:rPr>
            </w:r>
            <w:r>
              <w:rPr>
                <w:noProof/>
                <w:webHidden/>
              </w:rPr>
              <w:fldChar w:fldCharType="separate"/>
            </w:r>
            <w:r>
              <w:rPr>
                <w:noProof/>
                <w:webHidden/>
              </w:rPr>
              <w:t>6</w:t>
            </w:r>
            <w:r>
              <w:rPr>
                <w:noProof/>
                <w:webHidden/>
              </w:rPr>
              <w:fldChar w:fldCharType="end"/>
            </w:r>
          </w:hyperlink>
        </w:p>
        <w:p w14:paraId="2F1220F5" w14:textId="2CF47AFF" w:rsidR="00D6729F" w:rsidRDefault="00D6729F">
          <w:pPr>
            <w:pStyle w:val="TOC1"/>
            <w:tabs>
              <w:tab w:val="right" w:leader="dot" w:pos="8297"/>
            </w:tabs>
            <w:rPr>
              <w:rFonts w:cstheme="minorBidi"/>
              <w:noProof/>
              <w:lang w:val="en-GB" w:eastAsia="en-GB"/>
            </w:rPr>
          </w:pPr>
          <w:hyperlink w:anchor="_Toc104537600" w:history="1">
            <w:r w:rsidRPr="001040C9">
              <w:rPr>
                <w:rStyle w:val="Hyperlink"/>
                <w:rFonts w:ascii="Arial" w:hAnsi="Arial" w:cs="Arial"/>
                <w:noProof/>
              </w:rPr>
              <w:t>4.6 Opportunities for Wales plc</w:t>
            </w:r>
            <w:r>
              <w:rPr>
                <w:noProof/>
                <w:webHidden/>
              </w:rPr>
              <w:tab/>
            </w:r>
            <w:r>
              <w:rPr>
                <w:noProof/>
                <w:webHidden/>
              </w:rPr>
              <w:fldChar w:fldCharType="begin"/>
            </w:r>
            <w:r>
              <w:rPr>
                <w:noProof/>
                <w:webHidden/>
              </w:rPr>
              <w:instrText xml:space="preserve"> PAGEREF _Toc104537600 \h </w:instrText>
            </w:r>
            <w:r>
              <w:rPr>
                <w:noProof/>
                <w:webHidden/>
              </w:rPr>
            </w:r>
            <w:r>
              <w:rPr>
                <w:noProof/>
                <w:webHidden/>
              </w:rPr>
              <w:fldChar w:fldCharType="separate"/>
            </w:r>
            <w:r>
              <w:rPr>
                <w:noProof/>
                <w:webHidden/>
              </w:rPr>
              <w:t>7</w:t>
            </w:r>
            <w:r>
              <w:rPr>
                <w:noProof/>
                <w:webHidden/>
              </w:rPr>
              <w:fldChar w:fldCharType="end"/>
            </w:r>
          </w:hyperlink>
        </w:p>
        <w:p w14:paraId="658731E4" w14:textId="17CAB08B" w:rsidR="00D6729F" w:rsidRDefault="00D6729F">
          <w:pPr>
            <w:pStyle w:val="TOC1"/>
            <w:tabs>
              <w:tab w:val="right" w:leader="dot" w:pos="8297"/>
            </w:tabs>
            <w:rPr>
              <w:rFonts w:cstheme="minorBidi"/>
              <w:noProof/>
              <w:lang w:val="en-GB" w:eastAsia="en-GB"/>
            </w:rPr>
          </w:pPr>
          <w:hyperlink w:anchor="_Toc104537601" w:history="1">
            <w:r w:rsidRPr="001040C9">
              <w:rPr>
                <w:rStyle w:val="Hyperlink"/>
                <w:rFonts w:ascii="Arial" w:hAnsi="Arial" w:cs="Arial"/>
                <w:noProof/>
              </w:rPr>
              <w:t>4.7 UK’s Technology Track record</w:t>
            </w:r>
            <w:r>
              <w:rPr>
                <w:noProof/>
                <w:webHidden/>
              </w:rPr>
              <w:tab/>
            </w:r>
            <w:r>
              <w:rPr>
                <w:noProof/>
                <w:webHidden/>
              </w:rPr>
              <w:fldChar w:fldCharType="begin"/>
            </w:r>
            <w:r>
              <w:rPr>
                <w:noProof/>
                <w:webHidden/>
              </w:rPr>
              <w:instrText xml:space="preserve"> PAGEREF _Toc104537601 \h </w:instrText>
            </w:r>
            <w:r>
              <w:rPr>
                <w:noProof/>
                <w:webHidden/>
              </w:rPr>
            </w:r>
            <w:r>
              <w:rPr>
                <w:noProof/>
                <w:webHidden/>
              </w:rPr>
              <w:fldChar w:fldCharType="separate"/>
            </w:r>
            <w:r>
              <w:rPr>
                <w:noProof/>
                <w:webHidden/>
              </w:rPr>
              <w:t>8</w:t>
            </w:r>
            <w:r>
              <w:rPr>
                <w:noProof/>
                <w:webHidden/>
              </w:rPr>
              <w:fldChar w:fldCharType="end"/>
            </w:r>
          </w:hyperlink>
        </w:p>
        <w:p w14:paraId="0E91DE55" w14:textId="629ADEA6" w:rsidR="00D6729F" w:rsidRDefault="00D6729F">
          <w:pPr>
            <w:pStyle w:val="TOC1"/>
            <w:tabs>
              <w:tab w:val="right" w:leader="dot" w:pos="8297"/>
            </w:tabs>
            <w:rPr>
              <w:rFonts w:cstheme="minorBidi"/>
              <w:noProof/>
              <w:lang w:val="en-GB" w:eastAsia="en-GB"/>
            </w:rPr>
          </w:pPr>
          <w:hyperlink w:anchor="_Toc104537602" w:history="1">
            <w:r w:rsidRPr="001040C9">
              <w:rPr>
                <w:rStyle w:val="Hyperlink"/>
                <w:rFonts w:ascii="Arial" w:hAnsi="Arial" w:cs="Arial"/>
                <w:noProof/>
              </w:rPr>
              <w:t>4.8 Technology adoption from an SME standpoint</w:t>
            </w:r>
            <w:r>
              <w:rPr>
                <w:noProof/>
                <w:webHidden/>
              </w:rPr>
              <w:tab/>
            </w:r>
            <w:r>
              <w:rPr>
                <w:noProof/>
                <w:webHidden/>
              </w:rPr>
              <w:fldChar w:fldCharType="begin"/>
            </w:r>
            <w:r>
              <w:rPr>
                <w:noProof/>
                <w:webHidden/>
              </w:rPr>
              <w:instrText xml:space="preserve"> PAGEREF _Toc104537602 \h </w:instrText>
            </w:r>
            <w:r>
              <w:rPr>
                <w:noProof/>
                <w:webHidden/>
              </w:rPr>
            </w:r>
            <w:r>
              <w:rPr>
                <w:noProof/>
                <w:webHidden/>
              </w:rPr>
              <w:fldChar w:fldCharType="separate"/>
            </w:r>
            <w:r>
              <w:rPr>
                <w:noProof/>
                <w:webHidden/>
              </w:rPr>
              <w:t>9</w:t>
            </w:r>
            <w:r>
              <w:rPr>
                <w:noProof/>
                <w:webHidden/>
              </w:rPr>
              <w:fldChar w:fldCharType="end"/>
            </w:r>
          </w:hyperlink>
        </w:p>
        <w:p w14:paraId="0D0B28F1" w14:textId="4A84B8A7" w:rsidR="00D6729F" w:rsidRDefault="00D6729F">
          <w:pPr>
            <w:pStyle w:val="TOC1"/>
            <w:tabs>
              <w:tab w:val="right" w:leader="dot" w:pos="8297"/>
            </w:tabs>
            <w:rPr>
              <w:rFonts w:cstheme="minorBidi"/>
              <w:noProof/>
              <w:lang w:val="en-GB" w:eastAsia="en-GB"/>
            </w:rPr>
          </w:pPr>
          <w:hyperlink w:anchor="_Toc104537603" w:history="1">
            <w:r w:rsidRPr="001040C9">
              <w:rPr>
                <w:rStyle w:val="Hyperlink"/>
                <w:rFonts w:ascii="Arial" w:hAnsi="Arial" w:cs="Arial"/>
                <w:noProof/>
              </w:rPr>
              <w:t>4.9 Examples of food and drink adoption of industry 4.0</w:t>
            </w:r>
            <w:r>
              <w:rPr>
                <w:noProof/>
                <w:webHidden/>
              </w:rPr>
              <w:tab/>
            </w:r>
            <w:r>
              <w:rPr>
                <w:noProof/>
                <w:webHidden/>
              </w:rPr>
              <w:fldChar w:fldCharType="begin"/>
            </w:r>
            <w:r>
              <w:rPr>
                <w:noProof/>
                <w:webHidden/>
              </w:rPr>
              <w:instrText xml:space="preserve"> PAGEREF _Toc104537603 \h </w:instrText>
            </w:r>
            <w:r>
              <w:rPr>
                <w:noProof/>
                <w:webHidden/>
              </w:rPr>
            </w:r>
            <w:r>
              <w:rPr>
                <w:noProof/>
                <w:webHidden/>
              </w:rPr>
              <w:fldChar w:fldCharType="separate"/>
            </w:r>
            <w:r>
              <w:rPr>
                <w:noProof/>
                <w:webHidden/>
              </w:rPr>
              <w:t>10</w:t>
            </w:r>
            <w:r>
              <w:rPr>
                <w:noProof/>
                <w:webHidden/>
              </w:rPr>
              <w:fldChar w:fldCharType="end"/>
            </w:r>
          </w:hyperlink>
        </w:p>
        <w:p w14:paraId="002E52A9" w14:textId="1AF68460" w:rsidR="00D6729F" w:rsidRDefault="00D6729F">
          <w:pPr>
            <w:pStyle w:val="TOC1"/>
            <w:tabs>
              <w:tab w:val="right" w:leader="dot" w:pos="8297"/>
            </w:tabs>
            <w:rPr>
              <w:rFonts w:cstheme="minorBidi"/>
              <w:noProof/>
              <w:lang w:val="en-GB" w:eastAsia="en-GB"/>
            </w:rPr>
          </w:pPr>
          <w:hyperlink w:anchor="_Toc104537604" w:history="1">
            <w:r w:rsidRPr="001040C9">
              <w:rPr>
                <w:rStyle w:val="Hyperlink"/>
                <w:rFonts w:ascii="Arial" w:hAnsi="Arial" w:cs="Arial"/>
                <w:b/>
                <w:bCs/>
                <w:noProof/>
              </w:rPr>
              <w:t>5: Conclusions</w:t>
            </w:r>
            <w:r>
              <w:rPr>
                <w:noProof/>
                <w:webHidden/>
              </w:rPr>
              <w:tab/>
            </w:r>
            <w:r>
              <w:rPr>
                <w:noProof/>
                <w:webHidden/>
              </w:rPr>
              <w:fldChar w:fldCharType="begin"/>
            </w:r>
            <w:r>
              <w:rPr>
                <w:noProof/>
                <w:webHidden/>
              </w:rPr>
              <w:instrText xml:space="preserve"> PAGEREF _Toc104537604 \h </w:instrText>
            </w:r>
            <w:r>
              <w:rPr>
                <w:noProof/>
                <w:webHidden/>
              </w:rPr>
            </w:r>
            <w:r>
              <w:rPr>
                <w:noProof/>
                <w:webHidden/>
              </w:rPr>
              <w:fldChar w:fldCharType="separate"/>
            </w:r>
            <w:r>
              <w:rPr>
                <w:noProof/>
                <w:webHidden/>
              </w:rPr>
              <w:t>12</w:t>
            </w:r>
            <w:r>
              <w:rPr>
                <w:noProof/>
                <w:webHidden/>
              </w:rPr>
              <w:fldChar w:fldCharType="end"/>
            </w:r>
          </w:hyperlink>
        </w:p>
        <w:p w14:paraId="0C25DE36" w14:textId="26AE4625" w:rsidR="00D6729F" w:rsidRDefault="00D6729F">
          <w:pPr>
            <w:pStyle w:val="TOC1"/>
            <w:tabs>
              <w:tab w:val="right" w:leader="dot" w:pos="8297"/>
            </w:tabs>
            <w:rPr>
              <w:rFonts w:cstheme="minorBidi"/>
              <w:noProof/>
              <w:lang w:val="en-GB" w:eastAsia="en-GB"/>
            </w:rPr>
          </w:pPr>
          <w:hyperlink w:anchor="_Toc104537605" w:history="1">
            <w:r w:rsidRPr="001040C9">
              <w:rPr>
                <w:rStyle w:val="Hyperlink"/>
                <w:rFonts w:ascii="Arial" w:hAnsi="Arial" w:cs="Arial"/>
                <w:noProof/>
              </w:rPr>
              <w:t>5.1 Innovation</w:t>
            </w:r>
            <w:r>
              <w:rPr>
                <w:noProof/>
                <w:webHidden/>
              </w:rPr>
              <w:tab/>
            </w:r>
            <w:r>
              <w:rPr>
                <w:noProof/>
                <w:webHidden/>
              </w:rPr>
              <w:fldChar w:fldCharType="begin"/>
            </w:r>
            <w:r>
              <w:rPr>
                <w:noProof/>
                <w:webHidden/>
              </w:rPr>
              <w:instrText xml:space="preserve"> PAGEREF _Toc104537605 \h </w:instrText>
            </w:r>
            <w:r>
              <w:rPr>
                <w:noProof/>
                <w:webHidden/>
              </w:rPr>
            </w:r>
            <w:r>
              <w:rPr>
                <w:noProof/>
                <w:webHidden/>
              </w:rPr>
              <w:fldChar w:fldCharType="separate"/>
            </w:r>
            <w:r>
              <w:rPr>
                <w:noProof/>
                <w:webHidden/>
              </w:rPr>
              <w:t>12</w:t>
            </w:r>
            <w:r>
              <w:rPr>
                <w:noProof/>
                <w:webHidden/>
              </w:rPr>
              <w:fldChar w:fldCharType="end"/>
            </w:r>
          </w:hyperlink>
        </w:p>
        <w:p w14:paraId="23CA75AB" w14:textId="1DA4BAC7" w:rsidR="00D6729F" w:rsidRDefault="00D6729F">
          <w:pPr>
            <w:pStyle w:val="TOC1"/>
            <w:tabs>
              <w:tab w:val="right" w:leader="dot" w:pos="8297"/>
            </w:tabs>
            <w:rPr>
              <w:rFonts w:cstheme="minorBidi"/>
              <w:noProof/>
              <w:lang w:val="en-GB" w:eastAsia="en-GB"/>
            </w:rPr>
          </w:pPr>
          <w:hyperlink w:anchor="_Toc104537606" w:history="1">
            <w:r w:rsidRPr="001040C9">
              <w:rPr>
                <w:rStyle w:val="Hyperlink"/>
                <w:rFonts w:ascii="Arial" w:hAnsi="Arial" w:cs="Arial"/>
                <w:noProof/>
              </w:rPr>
              <w:t>5.2 Collaboration</w:t>
            </w:r>
            <w:r>
              <w:rPr>
                <w:noProof/>
                <w:webHidden/>
              </w:rPr>
              <w:tab/>
            </w:r>
            <w:r>
              <w:rPr>
                <w:noProof/>
                <w:webHidden/>
              </w:rPr>
              <w:fldChar w:fldCharType="begin"/>
            </w:r>
            <w:r>
              <w:rPr>
                <w:noProof/>
                <w:webHidden/>
              </w:rPr>
              <w:instrText xml:space="preserve"> PAGEREF _Toc104537606 \h </w:instrText>
            </w:r>
            <w:r>
              <w:rPr>
                <w:noProof/>
                <w:webHidden/>
              </w:rPr>
            </w:r>
            <w:r>
              <w:rPr>
                <w:noProof/>
                <w:webHidden/>
              </w:rPr>
              <w:fldChar w:fldCharType="separate"/>
            </w:r>
            <w:r>
              <w:rPr>
                <w:noProof/>
                <w:webHidden/>
              </w:rPr>
              <w:t>13</w:t>
            </w:r>
            <w:r>
              <w:rPr>
                <w:noProof/>
                <w:webHidden/>
              </w:rPr>
              <w:fldChar w:fldCharType="end"/>
            </w:r>
          </w:hyperlink>
        </w:p>
        <w:p w14:paraId="2910DDE1" w14:textId="11413B31" w:rsidR="00D6729F" w:rsidRDefault="00D6729F">
          <w:pPr>
            <w:pStyle w:val="TOC1"/>
            <w:tabs>
              <w:tab w:val="right" w:leader="dot" w:pos="8297"/>
            </w:tabs>
            <w:rPr>
              <w:rFonts w:cstheme="minorBidi"/>
              <w:noProof/>
              <w:lang w:val="en-GB" w:eastAsia="en-GB"/>
            </w:rPr>
          </w:pPr>
          <w:hyperlink w:anchor="_Toc104537607" w:history="1">
            <w:r w:rsidRPr="001040C9">
              <w:rPr>
                <w:rStyle w:val="Hyperlink"/>
                <w:rFonts w:ascii="Arial" w:hAnsi="Arial" w:cs="Arial"/>
                <w:noProof/>
              </w:rPr>
              <w:t>5.3 Investment</w:t>
            </w:r>
            <w:r>
              <w:rPr>
                <w:noProof/>
                <w:webHidden/>
              </w:rPr>
              <w:tab/>
            </w:r>
            <w:r>
              <w:rPr>
                <w:noProof/>
                <w:webHidden/>
              </w:rPr>
              <w:fldChar w:fldCharType="begin"/>
            </w:r>
            <w:r>
              <w:rPr>
                <w:noProof/>
                <w:webHidden/>
              </w:rPr>
              <w:instrText xml:space="preserve"> PAGEREF _Toc104537607 \h </w:instrText>
            </w:r>
            <w:r>
              <w:rPr>
                <w:noProof/>
                <w:webHidden/>
              </w:rPr>
            </w:r>
            <w:r>
              <w:rPr>
                <w:noProof/>
                <w:webHidden/>
              </w:rPr>
              <w:fldChar w:fldCharType="separate"/>
            </w:r>
            <w:r>
              <w:rPr>
                <w:noProof/>
                <w:webHidden/>
              </w:rPr>
              <w:t>13</w:t>
            </w:r>
            <w:r>
              <w:rPr>
                <w:noProof/>
                <w:webHidden/>
              </w:rPr>
              <w:fldChar w:fldCharType="end"/>
            </w:r>
          </w:hyperlink>
        </w:p>
        <w:p w14:paraId="071CD73F" w14:textId="19F61945" w:rsidR="00D6729F" w:rsidRDefault="00D6729F">
          <w:pPr>
            <w:pStyle w:val="TOC1"/>
            <w:tabs>
              <w:tab w:val="right" w:leader="dot" w:pos="8297"/>
            </w:tabs>
            <w:rPr>
              <w:rFonts w:cstheme="minorBidi"/>
              <w:noProof/>
              <w:lang w:val="en-GB" w:eastAsia="en-GB"/>
            </w:rPr>
          </w:pPr>
          <w:hyperlink w:anchor="_Toc104537608" w:history="1">
            <w:r w:rsidRPr="001040C9">
              <w:rPr>
                <w:rStyle w:val="Hyperlink"/>
                <w:rFonts w:ascii="Arial" w:hAnsi="Arial" w:cs="Arial"/>
                <w:noProof/>
              </w:rPr>
              <w:t>5.4 Training</w:t>
            </w:r>
            <w:r>
              <w:rPr>
                <w:noProof/>
                <w:webHidden/>
              </w:rPr>
              <w:tab/>
            </w:r>
            <w:r>
              <w:rPr>
                <w:noProof/>
                <w:webHidden/>
              </w:rPr>
              <w:fldChar w:fldCharType="begin"/>
            </w:r>
            <w:r>
              <w:rPr>
                <w:noProof/>
                <w:webHidden/>
              </w:rPr>
              <w:instrText xml:space="preserve"> PAGEREF _Toc104537608 \h </w:instrText>
            </w:r>
            <w:r>
              <w:rPr>
                <w:noProof/>
                <w:webHidden/>
              </w:rPr>
            </w:r>
            <w:r>
              <w:rPr>
                <w:noProof/>
                <w:webHidden/>
              </w:rPr>
              <w:fldChar w:fldCharType="separate"/>
            </w:r>
            <w:r>
              <w:rPr>
                <w:noProof/>
                <w:webHidden/>
              </w:rPr>
              <w:t>13</w:t>
            </w:r>
            <w:r>
              <w:rPr>
                <w:noProof/>
                <w:webHidden/>
              </w:rPr>
              <w:fldChar w:fldCharType="end"/>
            </w:r>
          </w:hyperlink>
        </w:p>
        <w:p w14:paraId="787A4730" w14:textId="62448EFE" w:rsidR="00D6729F" w:rsidRDefault="00D6729F">
          <w:pPr>
            <w:pStyle w:val="TOC1"/>
            <w:tabs>
              <w:tab w:val="right" w:leader="dot" w:pos="8297"/>
            </w:tabs>
            <w:rPr>
              <w:rFonts w:cstheme="minorBidi"/>
              <w:noProof/>
              <w:lang w:val="en-GB" w:eastAsia="en-GB"/>
            </w:rPr>
          </w:pPr>
          <w:hyperlink w:anchor="_Toc104537609" w:history="1">
            <w:r w:rsidRPr="001040C9">
              <w:rPr>
                <w:rStyle w:val="Hyperlink"/>
                <w:rFonts w:ascii="Arial" w:hAnsi="Arial" w:cs="Arial"/>
                <w:b/>
                <w:noProof/>
              </w:rPr>
              <w:t>6: References</w:t>
            </w:r>
            <w:r>
              <w:rPr>
                <w:noProof/>
                <w:webHidden/>
              </w:rPr>
              <w:tab/>
            </w:r>
            <w:r>
              <w:rPr>
                <w:noProof/>
                <w:webHidden/>
              </w:rPr>
              <w:fldChar w:fldCharType="begin"/>
            </w:r>
            <w:r>
              <w:rPr>
                <w:noProof/>
                <w:webHidden/>
              </w:rPr>
              <w:instrText xml:space="preserve"> PAGEREF _Toc104537609 \h </w:instrText>
            </w:r>
            <w:r>
              <w:rPr>
                <w:noProof/>
                <w:webHidden/>
              </w:rPr>
            </w:r>
            <w:r>
              <w:rPr>
                <w:noProof/>
                <w:webHidden/>
              </w:rPr>
              <w:fldChar w:fldCharType="separate"/>
            </w:r>
            <w:r>
              <w:rPr>
                <w:noProof/>
                <w:webHidden/>
              </w:rPr>
              <w:t>14</w:t>
            </w:r>
            <w:r>
              <w:rPr>
                <w:noProof/>
                <w:webHidden/>
              </w:rPr>
              <w:fldChar w:fldCharType="end"/>
            </w:r>
          </w:hyperlink>
        </w:p>
        <w:p w14:paraId="060A06F2" w14:textId="666E17E0" w:rsidR="00D6729F" w:rsidRDefault="00D6729F">
          <w:pPr>
            <w:pStyle w:val="TOC1"/>
            <w:tabs>
              <w:tab w:val="right" w:leader="dot" w:pos="8297"/>
            </w:tabs>
            <w:rPr>
              <w:rFonts w:cstheme="minorBidi"/>
              <w:noProof/>
              <w:lang w:val="en-GB" w:eastAsia="en-GB"/>
            </w:rPr>
          </w:pPr>
          <w:hyperlink w:anchor="_Toc104537610" w:history="1">
            <w:r w:rsidRPr="001040C9">
              <w:rPr>
                <w:rStyle w:val="Hyperlink"/>
                <w:rFonts w:ascii="Arial" w:hAnsi="Arial" w:cs="Arial"/>
                <w:b/>
                <w:noProof/>
              </w:rPr>
              <w:t>7: Appendices</w:t>
            </w:r>
            <w:r>
              <w:rPr>
                <w:noProof/>
                <w:webHidden/>
              </w:rPr>
              <w:tab/>
            </w:r>
            <w:r>
              <w:rPr>
                <w:noProof/>
                <w:webHidden/>
              </w:rPr>
              <w:fldChar w:fldCharType="begin"/>
            </w:r>
            <w:r>
              <w:rPr>
                <w:noProof/>
                <w:webHidden/>
              </w:rPr>
              <w:instrText xml:space="preserve"> PAGEREF _Toc104537610 \h </w:instrText>
            </w:r>
            <w:r>
              <w:rPr>
                <w:noProof/>
                <w:webHidden/>
              </w:rPr>
            </w:r>
            <w:r>
              <w:rPr>
                <w:noProof/>
                <w:webHidden/>
              </w:rPr>
              <w:fldChar w:fldCharType="separate"/>
            </w:r>
            <w:r>
              <w:rPr>
                <w:noProof/>
                <w:webHidden/>
              </w:rPr>
              <w:t>16</w:t>
            </w:r>
            <w:r>
              <w:rPr>
                <w:noProof/>
                <w:webHidden/>
              </w:rPr>
              <w:fldChar w:fldCharType="end"/>
            </w:r>
          </w:hyperlink>
        </w:p>
        <w:p w14:paraId="6CDCA72B" w14:textId="49B92F94" w:rsidR="002A4E4D" w:rsidRDefault="002A4E4D">
          <w:r>
            <w:rPr>
              <w:b/>
              <w:bCs/>
              <w:noProof/>
            </w:rPr>
            <w:fldChar w:fldCharType="end"/>
          </w:r>
        </w:p>
      </w:sdtContent>
    </w:sdt>
    <w:p w14:paraId="5EE70265" w14:textId="5F53D121" w:rsidR="002A4E4D" w:rsidRDefault="002A4E4D" w:rsidP="002A4E4D"/>
    <w:p w14:paraId="2D8AC32B" w14:textId="3F6E1CD7" w:rsidR="002A4E4D" w:rsidRDefault="002A4E4D" w:rsidP="002A4E4D"/>
    <w:p w14:paraId="7E55443C" w14:textId="2827B3B9" w:rsidR="002A4E4D" w:rsidRDefault="002A4E4D" w:rsidP="002A4E4D"/>
    <w:p w14:paraId="162698DA" w14:textId="77777777" w:rsidR="002A4E4D" w:rsidRPr="002A4E4D" w:rsidRDefault="002A4E4D" w:rsidP="002A4E4D"/>
    <w:p w14:paraId="4892D098" w14:textId="77777777" w:rsidR="00F7134C" w:rsidRDefault="00F7134C" w:rsidP="0099796A">
      <w:pPr>
        <w:pStyle w:val="paragraph"/>
        <w:spacing w:before="0" w:beforeAutospacing="0" w:after="0" w:afterAutospacing="0"/>
        <w:jc w:val="both"/>
        <w:textAlignment w:val="baseline"/>
        <w:rPr>
          <w:rStyle w:val="eop"/>
          <w:rFonts w:ascii="Arial" w:hAnsi="Arial" w:cs="Arial"/>
          <w:color w:val="000000"/>
          <w:sz w:val="22"/>
          <w:szCs w:val="22"/>
        </w:rPr>
      </w:pPr>
    </w:p>
    <w:p w14:paraId="4D409AB4" w14:textId="77777777" w:rsidR="00F7134C" w:rsidRDefault="00F7134C" w:rsidP="0099796A">
      <w:pPr>
        <w:pStyle w:val="paragraph"/>
        <w:spacing w:before="0" w:beforeAutospacing="0" w:after="0" w:afterAutospacing="0"/>
        <w:jc w:val="both"/>
        <w:textAlignment w:val="baseline"/>
        <w:rPr>
          <w:rStyle w:val="eop"/>
          <w:rFonts w:ascii="Arial" w:hAnsi="Arial" w:cs="Arial"/>
          <w:color w:val="000000"/>
          <w:sz w:val="22"/>
          <w:szCs w:val="22"/>
        </w:rPr>
      </w:pPr>
    </w:p>
    <w:p w14:paraId="1FBAAC16" w14:textId="77777777" w:rsidR="00F7134C" w:rsidRDefault="00F7134C" w:rsidP="0099796A">
      <w:pPr>
        <w:pStyle w:val="paragraph"/>
        <w:spacing w:before="0" w:beforeAutospacing="0" w:after="0" w:afterAutospacing="0"/>
        <w:jc w:val="both"/>
        <w:textAlignment w:val="baseline"/>
        <w:rPr>
          <w:rStyle w:val="eop"/>
          <w:rFonts w:ascii="Arial" w:hAnsi="Arial" w:cs="Arial"/>
          <w:color w:val="000000"/>
          <w:sz w:val="22"/>
          <w:szCs w:val="22"/>
        </w:rPr>
      </w:pPr>
    </w:p>
    <w:p w14:paraId="415653FE" w14:textId="5B8AAF4F" w:rsidR="00710EC2" w:rsidRDefault="00710EC2" w:rsidP="008C7D5A">
      <w:pPr>
        <w:pStyle w:val="paragraph"/>
        <w:spacing w:before="0" w:beforeAutospacing="0" w:after="0" w:afterAutospacing="0"/>
        <w:jc w:val="both"/>
        <w:textAlignment w:val="baseline"/>
        <w:rPr>
          <w:rStyle w:val="eop"/>
          <w:rFonts w:ascii="Arial" w:hAnsi="Arial" w:cs="Arial"/>
          <w:color w:val="000000"/>
          <w:sz w:val="22"/>
          <w:szCs w:val="22"/>
        </w:rPr>
      </w:pPr>
    </w:p>
    <w:p w14:paraId="727448DB" w14:textId="721BED9F"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3477D48A" w14:textId="64DB9249"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5687E31E" w14:textId="3620E59E" w:rsidR="00082495" w:rsidRDefault="00082495" w:rsidP="008C7D5A">
      <w:pPr>
        <w:pStyle w:val="paragraph"/>
        <w:spacing w:before="0" w:beforeAutospacing="0" w:after="0" w:afterAutospacing="0"/>
        <w:jc w:val="both"/>
        <w:textAlignment w:val="baseline"/>
        <w:rPr>
          <w:rStyle w:val="eop"/>
          <w:rFonts w:ascii="Arial" w:hAnsi="Arial" w:cs="Arial"/>
          <w:color w:val="000000"/>
          <w:sz w:val="22"/>
          <w:szCs w:val="22"/>
        </w:rPr>
      </w:pPr>
    </w:p>
    <w:p w14:paraId="2715B192" w14:textId="77777777" w:rsidR="00082495" w:rsidRDefault="00082495" w:rsidP="008C7D5A">
      <w:pPr>
        <w:pStyle w:val="paragraph"/>
        <w:spacing w:before="0" w:beforeAutospacing="0" w:after="0" w:afterAutospacing="0"/>
        <w:jc w:val="both"/>
        <w:textAlignment w:val="baseline"/>
        <w:rPr>
          <w:rStyle w:val="eop"/>
          <w:rFonts w:ascii="Arial" w:hAnsi="Arial" w:cs="Arial"/>
          <w:color w:val="000000"/>
          <w:sz w:val="22"/>
          <w:szCs w:val="22"/>
        </w:rPr>
      </w:pPr>
    </w:p>
    <w:p w14:paraId="4390FD52" w14:textId="2C531C37"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0B6E3344" w14:textId="1DB15D8B"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385E6CEC" w14:textId="198561E5"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2D093E99" w14:textId="56B33418"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33E2659F" w14:textId="0F6143A1" w:rsidR="00FC19AB" w:rsidRDefault="00FC19AB" w:rsidP="008C7D5A">
      <w:pPr>
        <w:pStyle w:val="paragraph"/>
        <w:spacing w:before="0" w:beforeAutospacing="0" w:after="0" w:afterAutospacing="0"/>
        <w:jc w:val="both"/>
        <w:textAlignment w:val="baseline"/>
        <w:rPr>
          <w:rStyle w:val="eop"/>
          <w:rFonts w:ascii="Arial" w:hAnsi="Arial" w:cs="Arial"/>
          <w:color w:val="000000"/>
          <w:sz w:val="22"/>
          <w:szCs w:val="22"/>
        </w:rPr>
      </w:pPr>
    </w:p>
    <w:p w14:paraId="67E1C6A2" w14:textId="5A3F3564" w:rsidR="002A4E4D" w:rsidRPr="002A4E4D" w:rsidRDefault="002A4E4D" w:rsidP="002A4E4D">
      <w:pPr>
        <w:pStyle w:val="Heading1"/>
        <w:rPr>
          <w:rStyle w:val="eop"/>
          <w:rFonts w:ascii="Arial" w:hAnsi="Arial" w:cs="Arial"/>
          <w:b/>
          <w:bCs/>
          <w:color w:val="000000"/>
          <w:sz w:val="22"/>
          <w:szCs w:val="22"/>
        </w:rPr>
      </w:pPr>
      <w:bookmarkStart w:id="0" w:name="_Toc104537594"/>
      <w:r w:rsidRPr="002A4E4D">
        <w:rPr>
          <w:rStyle w:val="eop"/>
          <w:rFonts w:ascii="Arial" w:hAnsi="Arial" w:cs="Arial"/>
          <w:b/>
          <w:bCs/>
          <w:color w:val="000000"/>
          <w:sz w:val="22"/>
          <w:szCs w:val="22"/>
        </w:rPr>
        <w:lastRenderedPageBreak/>
        <w:t>3</w:t>
      </w:r>
      <w:r w:rsidR="00E33C99">
        <w:rPr>
          <w:rStyle w:val="eop"/>
          <w:rFonts w:ascii="Arial" w:hAnsi="Arial" w:cs="Arial"/>
          <w:b/>
          <w:bCs/>
          <w:color w:val="000000"/>
          <w:sz w:val="22"/>
          <w:szCs w:val="22"/>
        </w:rPr>
        <w:t xml:space="preserve">: </w:t>
      </w:r>
      <w:r w:rsidRPr="002A4E4D">
        <w:rPr>
          <w:rStyle w:val="eop"/>
          <w:rFonts w:ascii="Arial" w:hAnsi="Arial" w:cs="Arial"/>
          <w:b/>
          <w:bCs/>
          <w:color w:val="000000"/>
          <w:sz w:val="22"/>
          <w:szCs w:val="22"/>
        </w:rPr>
        <w:t>Introduction</w:t>
      </w:r>
      <w:bookmarkEnd w:id="0"/>
      <w:r w:rsidRPr="002A4E4D">
        <w:rPr>
          <w:rStyle w:val="eop"/>
          <w:rFonts w:ascii="Arial" w:hAnsi="Arial" w:cs="Arial"/>
          <w:b/>
          <w:bCs/>
          <w:color w:val="000000"/>
          <w:sz w:val="22"/>
          <w:szCs w:val="22"/>
        </w:rPr>
        <w:t xml:space="preserve"> </w:t>
      </w:r>
    </w:p>
    <w:p w14:paraId="76CD4BD4" w14:textId="77777777" w:rsidR="002A4E4D" w:rsidRDefault="002A4E4D" w:rsidP="00710EC2">
      <w:pPr>
        <w:pStyle w:val="paragraph"/>
        <w:spacing w:before="0" w:beforeAutospacing="0" w:after="0" w:afterAutospacing="0"/>
        <w:jc w:val="both"/>
        <w:textAlignment w:val="baseline"/>
        <w:rPr>
          <w:rStyle w:val="eop"/>
          <w:rFonts w:ascii="Arial" w:hAnsi="Arial" w:cs="Arial"/>
          <w:color w:val="000000"/>
          <w:sz w:val="22"/>
          <w:szCs w:val="22"/>
        </w:rPr>
      </w:pPr>
    </w:p>
    <w:p w14:paraId="0EB8B9C1" w14:textId="1702FA7C" w:rsidR="0024155C" w:rsidRDefault="0024155C" w:rsidP="007A2F6A">
      <w:pPr>
        <w:rPr>
          <w:rStyle w:val="eop"/>
          <w:rFonts w:ascii="Arial" w:hAnsi="Arial" w:cs="Arial"/>
          <w:color w:val="000000"/>
          <w:sz w:val="22"/>
          <w:szCs w:val="22"/>
        </w:rPr>
      </w:pPr>
      <w:r>
        <w:rPr>
          <w:rStyle w:val="eop"/>
          <w:rFonts w:ascii="Arial" w:hAnsi="Arial" w:cs="Arial"/>
          <w:color w:val="000000"/>
          <w:sz w:val="22"/>
          <w:szCs w:val="22"/>
        </w:rPr>
        <w:t xml:space="preserve">When creating a narrative why industry should locate in Wales, Welsh government markets to overseas investors nine strategically important economic sectors, and highlights the benefits of its location, business support, access to a wider UK network, stable legislative </w:t>
      </w:r>
      <w:r w:rsidR="0093064E">
        <w:rPr>
          <w:rStyle w:val="eop"/>
          <w:rFonts w:ascii="Arial" w:hAnsi="Arial" w:cs="Arial"/>
          <w:color w:val="000000"/>
          <w:sz w:val="22"/>
          <w:szCs w:val="22"/>
        </w:rPr>
        <w:t>environment,</w:t>
      </w:r>
      <w:r>
        <w:rPr>
          <w:rStyle w:val="eop"/>
          <w:rFonts w:ascii="Arial" w:hAnsi="Arial" w:cs="Arial"/>
          <w:color w:val="000000"/>
          <w:sz w:val="22"/>
          <w:szCs w:val="22"/>
        </w:rPr>
        <w:t xml:space="preserve"> and an innovative, passionate and highly skilled workforce.</w:t>
      </w:r>
    </w:p>
    <w:p w14:paraId="69B5EB83" w14:textId="0318FB54" w:rsidR="00236E25" w:rsidRDefault="00236E25" w:rsidP="007A2F6A">
      <w:pPr>
        <w:rPr>
          <w:rStyle w:val="eop"/>
          <w:rFonts w:ascii="Arial" w:hAnsi="Arial" w:cs="Arial"/>
          <w:color w:val="000000"/>
          <w:sz w:val="22"/>
          <w:szCs w:val="22"/>
        </w:rPr>
      </w:pPr>
    </w:p>
    <w:p w14:paraId="706E66DB" w14:textId="17B8B9F8" w:rsidR="00236E25" w:rsidRDefault="00236E25" w:rsidP="007A2F6A">
      <w:pPr>
        <w:rPr>
          <w:rStyle w:val="eop"/>
          <w:rFonts w:ascii="Arial" w:hAnsi="Arial" w:cs="Arial"/>
          <w:color w:val="000000"/>
          <w:sz w:val="22"/>
          <w:szCs w:val="22"/>
        </w:rPr>
      </w:pPr>
      <w:r>
        <w:rPr>
          <w:rStyle w:val="eop"/>
          <w:rFonts w:ascii="Arial" w:hAnsi="Arial" w:cs="Arial"/>
          <w:color w:val="000000"/>
          <w:sz w:val="22"/>
          <w:szCs w:val="22"/>
        </w:rPr>
        <w:t>One of these nine priority sectors is food and drink</w:t>
      </w:r>
      <w:r w:rsidR="007A575D">
        <w:rPr>
          <w:rStyle w:val="eop"/>
          <w:rFonts w:ascii="Arial" w:hAnsi="Arial" w:cs="Arial"/>
          <w:color w:val="000000"/>
          <w:sz w:val="22"/>
          <w:szCs w:val="22"/>
        </w:rPr>
        <w:t xml:space="preserve">, and this paper looks to identify the strategic enablers and impacts on the workplace of adopting Industry 4.0 technology. </w:t>
      </w:r>
    </w:p>
    <w:p w14:paraId="30DB2B41" w14:textId="63173B19" w:rsidR="00236E25" w:rsidRDefault="00236E25" w:rsidP="007A2F6A">
      <w:pPr>
        <w:rPr>
          <w:rStyle w:val="eop"/>
          <w:rFonts w:ascii="Arial" w:hAnsi="Arial" w:cs="Arial"/>
          <w:color w:val="000000"/>
          <w:sz w:val="22"/>
          <w:szCs w:val="22"/>
        </w:rPr>
      </w:pPr>
    </w:p>
    <w:p w14:paraId="21E31C35" w14:textId="77777777" w:rsidR="00BB5EE1" w:rsidRDefault="00236E25" w:rsidP="007A2F6A">
      <w:pPr>
        <w:rPr>
          <w:rStyle w:val="eop"/>
          <w:rFonts w:ascii="Arial" w:hAnsi="Arial" w:cs="Arial"/>
          <w:color w:val="000000"/>
          <w:sz w:val="22"/>
          <w:szCs w:val="22"/>
        </w:rPr>
      </w:pPr>
      <w:r>
        <w:rPr>
          <w:rStyle w:val="eop"/>
          <w:rFonts w:ascii="Arial" w:hAnsi="Arial" w:cs="Arial"/>
          <w:color w:val="000000"/>
          <w:sz w:val="22"/>
          <w:szCs w:val="22"/>
        </w:rPr>
        <w:t xml:space="preserve">Food price inflation with the UK of 6.7% for the year to April 2022, being the highest inflation rate in 40 years, exacerbating the existing cost of living crisis, and in many cases wage inflation not keeping pace. </w:t>
      </w:r>
    </w:p>
    <w:p w14:paraId="2E33D9A4" w14:textId="77777777" w:rsidR="00BB5EE1" w:rsidRDefault="00BB5EE1" w:rsidP="007A2F6A">
      <w:pPr>
        <w:rPr>
          <w:rStyle w:val="eop"/>
          <w:rFonts w:ascii="Arial" w:hAnsi="Arial" w:cs="Arial"/>
          <w:color w:val="000000"/>
          <w:sz w:val="22"/>
          <w:szCs w:val="22"/>
        </w:rPr>
      </w:pPr>
    </w:p>
    <w:p w14:paraId="33F60058" w14:textId="7132B4D7" w:rsidR="00BB5EE1" w:rsidRDefault="00236E25" w:rsidP="007A2F6A">
      <w:pPr>
        <w:rPr>
          <w:rStyle w:val="eop"/>
          <w:rFonts w:ascii="Arial" w:hAnsi="Arial" w:cs="Arial"/>
          <w:color w:val="000000"/>
          <w:sz w:val="22"/>
          <w:szCs w:val="22"/>
        </w:rPr>
      </w:pPr>
      <w:r>
        <w:rPr>
          <w:rStyle w:val="eop"/>
          <w:rFonts w:ascii="Arial" w:hAnsi="Arial" w:cs="Arial"/>
          <w:color w:val="000000"/>
          <w:sz w:val="22"/>
          <w:szCs w:val="22"/>
        </w:rPr>
        <w:t xml:space="preserve">The drivers </w:t>
      </w:r>
      <w:r w:rsidR="00BB5EE1">
        <w:rPr>
          <w:rStyle w:val="eop"/>
          <w:rFonts w:ascii="Arial" w:hAnsi="Arial" w:cs="Arial"/>
          <w:color w:val="000000"/>
          <w:sz w:val="22"/>
          <w:szCs w:val="22"/>
        </w:rPr>
        <w:t xml:space="preserve">of </w:t>
      </w:r>
      <w:r w:rsidR="007A575D">
        <w:rPr>
          <w:rStyle w:val="eop"/>
          <w:rFonts w:ascii="Arial" w:hAnsi="Arial" w:cs="Arial"/>
          <w:color w:val="000000"/>
          <w:sz w:val="22"/>
          <w:szCs w:val="22"/>
        </w:rPr>
        <w:t xml:space="preserve">this </w:t>
      </w:r>
      <w:r w:rsidR="00BB5EE1">
        <w:rPr>
          <w:rStyle w:val="eop"/>
          <w:rFonts w:ascii="Arial" w:hAnsi="Arial" w:cs="Arial"/>
          <w:color w:val="000000"/>
          <w:sz w:val="22"/>
          <w:szCs w:val="22"/>
        </w:rPr>
        <w:t xml:space="preserve">inflation are </w:t>
      </w:r>
      <w:r w:rsidR="007A575D">
        <w:rPr>
          <w:rStyle w:val="eop"/>
          <w:rFonts w:ascii="Arial" w:hAnsi="Arial" w:cs="Arial"/>
          <w:color w:val="000000"/>
          <w:sz w:val="22"/>
          <w:szCs w:val="22"/>
        </w:rPr>
        <w:t>mostly macroeconomic</w:t>
      </w:r>
      <w:r>
        <w:rPr>
          <w:rStyle w:val="eop"/>
          <w:rFonts w:ascii="Arial" w:hAnsi="Arial" w:cs="Arial"/>
          <w:color w:val="000000"/>
          <w:sz w:val="22"/>
          <w:szCs w:val="22"/>
        </w:rPr>
        <w:t xml:space="preserve">, </w:t>
      </w:r>
      <w:r w:rsidR="00BB5EE1">
        <w:rPr>
          <w:rStyle w:val="eop"/>
          <w:rFonts w:ascii="Arial" w:hAnsi="Arial" w:cs="Arial"/>
          <w:color w:val="000000"/>
          <w:sz w:val="22"/>
          <w:szCs w:val="22"/>
        </w:rPr>
        <w:t xml:space="preserve">which the war in Ukraine has exacerbated </w:t>
      </w:r>
      <w:r w:rsidR="007A575D">
        <w:rPr>
          <w:rStyle w:val="eop"/>
          <w:rFonts w:ascii="Arial" w:hAnsi="Arial" w:cs="Arial"/>
          <w:color w:val="000000"/>
          <w:sz w:val="22"/>
          <w:szCs w:val="22"/>
        </w:rPr>
        <w:t>with</w:t>
      </w:r>
      <w:r w:rsidR="00BB5EE1">
        <w:rPr>
          <w:rStyle w:val="eop"/>
          <w:rFonts w:ascii="Arial" w:hAnsi="Arial" w:cs="Arial"/>
          <w:color w:val="000000"/>
          <w:sz w:val="22"/>
          <w:szCs w:val="22"/>
        </w:rPr>
        <w:t xml:space="preserve"> global </w:t>
      </w:r>
      <w:r>
        <w:rPr>
          <w:rStyle w:val="eop"/>
          <w:rFonts w:ascii="Arial" w:hAnsi="Arial" w:cs="Arial"/>
          <w:color w:val="000000"/>
          <w:sz w:val="22"/>
          <w:szCs w:val="22"/>
        </w:rPr>
        <w:t>energy, commodit</w:t>
      </w:r>
      <w:r w:rsidR="00BB5EE1">
        <w:rPr>
          <w:rStyle w:val="eop"/>
          <w:rFonts w:ascii="Arial" w:hAnsi="Arial" w:cs="Arial"/>
          <w:color w:val="000000"/>
          <w:sz w:val="22"/>
          <w:szCs w:val="22"/>
        </w:rPr>
        <w:t>y</w:t>
      </w:r>
      <w:r>
        <w:rPr>
          <w:rStyle w:val="eop"/>
          <w:rFonts w:ascii="Arial" w:hAnsi="Arial" w:cs="Arial"/>
          <w:color w:val="000000"/>
          <w:sz w:val="22"/>
          <w:szCs w:val="22"/>
        </w:rPr>
        <w:t xml:space="preserve">, </w:t>
      </w:r>
      <w:r w:rsidR="00BB5EE1">
        <w:rPr>
          <w:rStyle w:val="eop"/>
          <w:rFonts w:ascii="Arial" w:hAnsi="Arial" w:cs="Arial"/>
          <w:color w:val="000000"/>
          <w:sz w:val="22"/>
          <w:szCs w:val="22"/>
        </w:rPr>
        <w:t xml:space="preserve">packaging, staff, fuel, logistics costs on the rise. </w:t>
      </w:r>
    </w:p>
    <w:p w14:paraId="3BBB34C2" w14:textId="77777777" w:rsidR="00BB5EE1" w:rsidRDefault="00BB5EE1" w:rsidP="007A2F6A">
      <w:pPr>
        <w:rPr>
          <w:rStyle w:val="eop"/>
          <w:rFonts w:ascii="Arial" w:hAnsi="Arial" w:cs="Arial"/>
          <w:color w:val="000000"/>
          <w:sz w:val="22"/>
          <w:szCs w:val="22"/>
        </w:rPr>
      </w:pPr>
    </w:p>
    <w:p w14:paraId="007300FE" w14:textId="37D0BD36" w:rsidR="00BB5EE1" w:rsidRDefault="00BB5EE1" w:rsidP="007A2F6A">
      <w:pPr>
        <w:rPr>
          <w:rStyle w:val="eop"/>
          <w:rFonts w:ascii="Arial" w:hAnsi="Arial" w:cs="Arial"/>
          <w:color w:val="000000"/>
          <w:sz w:val="22"/>
          <w:szCs w:val="22"/>
        </w:rPr>
      </w:pPr>
      <w:r>
        <w:rPr>
          <w:rStyle w:val="eop"/>
          <w:rFonts w:ascii="Arial" w:hAnsi="Arial" w:cs="Arial"/>
          <w:color w:val="000000"/>
          <w:sz w:val="22"/>
          <w:szCs w:val="22"/>
        </w:rPr>
        <w:t xml:space="preserve">As </w:t>
      </w:r>
      <w:r w:rsidR="00595D58">
        <w:rPr>
          <w:rStyle w:val="eop"/>
          <w:rFonts w:ascii="Arial" w:hAnsi="Arial" w:cs="Arial"/>
          <w:color w:val="000000"/>
          <w:sz w:val="22"/>
          <w:szCs w:val="22"/>
        </w:rPr>
        <w:t xml:space="preserve"> a </w:t>
      </w:r>
      <w:r>
        <w:rPr>
          <w:rStyle w:val="eop"/>
          <w:rFonts w:ascii="Arial" w:hAnsi="Arial" w:cs="Arial"/>
          <w:color w:val="000000"/>
          <w:sz w:val="22"/>
          <w:szCs w:val="22"/>
        </w:rPr>
        <w:t xml:space="preserve">mature supply chain that relies on highly efficient supply routes, that is stabilising after the twin shocks of Brexit and Covid in Wales, these additional challenges put the </w:t>
      </w:r>
      <w:r w:rsidR="00236E25">
        <w:rPr>
          <w:rStyle w:val="eop"/>
          <w:rFonts w:ascii="Arial" w:hAnsi="Arial" w:cs="Arial"/>
          <w:color w:val="000000"/>
          <w:sz w:val="22"/>
          <w:szCs w:val="22"/>
        </w:rPr>
        <w:t xml:space="preserve">food </w:t>
      </w:r>
      <w:r>
        <w:rPr>
          <w:rStyle w:val="eop"/>
          <w:rFonts w:ascii="Arial" w:hAnsi="Arial" w:cs="Arial"/>
          <w:color w:val="000000"/>
          <w:sz w:val="22"/>
          <w:szCs w:val="22"/>
        </w:rPr>
        <w:t xml:space="preserve">and drink supply chain </w:t>
      </w:r>
      <w:r w:rsidR="00236E25">
        <w:rPr>
          <w:rStyle w:val="eop"/>
          <w:rFonts w:ascii="Arial" w:hAnsi="Arial" w:cs="Arial"/>
          <w:color w:val="000000"/>
          <w:sz w:val="22"/>
          <w:szCs w:val="22"/>
        </w:rPr>
        <w:t>under</w:t>
      </w:r>
      <w:r>
        <w:rPr>
          <w:rStyle w:val="eop"/>
          <w:rFonts w:ascii="Arial" w:hAnsi="Arial" w:cs="Arial"/>
          <w:color w:val="000000"/>
          <w:sz w:val="22"/>
          <w:szCs w:val="22"/>
        </w:rPr>
        <w:t xml:space="preserve"> intense pressure to reduce costs.</w:t>
      </w:r>
    </w:p>
    <w:p w14:paraId="1D01BBF6" w14:textId="4F1B523E" w:rsidR="0024155C" w:rsidRDefault="0024155C" w:rsidP="007A2F6A">
      <w:pPr>
        <w:rPr>
          <w:rStyle w:val="eop"/>
          <w:rFonts w:ascii="Arial" w:hAnsi="Arial" w:cs="Arial"/>
          <w:color w:val="000000"/>
          <w:sz w:val="22"/>
          <w:szCs w:val="22"/>
        </w:rPr>
      </w:pPr>
    </w:p>
    <w:p w14:paraId="7033B503" w14:textId="6491F2CA" w:rsidR="00BB5EE1" w:rsidRDefault="0093064E" w:rsidP="007A2F6A">
      <w:pPr>
        <w:rPr>
          <w:rStyle w:val="eop"/>
          <w:rFonts w:ascii="Arial" w:hAnsi="Arial" w:cs="Arial"/>
          <w:color w:val="000000"/>
          <w:sz w:val="22"/>
          <w:szCs w:val="22"/>
        </w:rPr>
      </w:pPr>
      <w:r>
        <w:rPr>
          <w:rStyle w:val="eop"/>
          <w:rFonts w:ascii="Arial" w:hAnsi="Arial" w:cs="Arial"/>
          <w:color w:val="000000"/>
          <w:sz w:val="22"/>
          <w:szCs w:val="22"/>
        </w:rPr>
        <w:t>Industry leaders</w:t>
      </w:r>
      <w:r w:rsidR="00BB5EE1">
        <w:rPr>
          <w:rStyle w:val="eop"/>
          <w:rFonts w:ascii="Arial" w:hAnsi="Arial" w:cs="Arial"/>
          <w:color w:val="000000"/>
          <w:sz w:val="22"/>
          <w:szCs w:val="22"/>
        </w:rPr>
        <w:t xml:space="preserve"> are also facing into the demands to create an environmentally, socially and economically sustainable food system, that continues to provide safe, nutritious and affordable food to meet the demands of consumers. </w:t>
      </w:r>
    </w:p>
    <w:p w14:paraId="41AA19D7" w14:textId="77777777" w:rsidR="007A575D" w:rsidRDefault="007A575D" w:rsidP="007A2F6A">
      <w:pPr>
        <w:rPr>
          <w:rStyle w:val="eop"/>
          <w:rFonts w:ascii="Arial" w:hAnsi="Arial" w:cs="Arial"/>
          <w:color w:val="000000"/>
          <w:sz w:val="22"/>
          <w:szCs w:val="22"/>
        </w:rPr>
      </w:pPr>
    </w:p>
    <w:p w14:paraId="15E00ED3" w14:textId="3BA1ABA0" w:rsidR="007A575D" w:rsidRDefault="007A575D" w:rsidP="007A575D">
      <w:pPr>
        <w:rPr>
          <w:rStyle w:val="eop"/>
          <w:rFonts w:ascii="Arial" w:hAnsi="Arial" w:cs="Arial"/>
          <w:color w:val="000000"/>
          <w:sz w:val="22"/>
          <w:szCs w:val="22"/>
        </w:rPr>
      </w:pPr>
      <w:r>
        <w:rPr>
          <w:rStyle w:val="eop"/>
          <w:rFonts w:ascii="Arial" w:hAnsi="Arial" w:cs="Arial"/>
          <w:color w:val="000000"/>
          <w:sz w:val="22"/>
          <w:szCs w:val="22"/>
        </w:rPr>
        <w:t>Due to a complexity of manufacturing, small size of businessess, need to keep costs low, lower levels of profitability, food and drink manufacturing developed a model in Wales, with lower level of automation, notably in packaging and product presentation stap</w:t>
      </w:r>
      <w:r w:rsidR="00595D58">
        <w:rPr>
          <w:rStyle w:val="eop"/>
          <w:rFonts w:ascii="Arial" w:hAnsi="Arial" w:cs="Arial"/>
          <w:color w:val="000000"/>
          <w:sz w:val="22"/>
          <w:szCs w:val="22"/>
        </w:rPr>
        <w:t>l</w:t>
      </w:r>
      <w:r>
        <w:rPr>
          <w:rStyle w:val="eop"/>
          <w:rFonts w:ascii="Arial" w:hAnsi="Arial" w:cs="Arial"/>
          <w:color w:val="000000"/>
          <w:sz w:val="22"/>
          <w:szCs w:val="22"/>
        </w:rPr>
        <w:t>es and less added value.</w:t>
      </w:r>
    </w:p>
    <w:p w14:paraId="22A165FF" w14:textId="24D2B69D" w:rsidR="007A575D" w:rsidRDefault="007A575D" w:rsidP="007A2F6A">
      <w:pPr>
        <w:rPr>
          <w:rStyle w:val="eop"/>
          <w:rFonts w:ascii="Arial" w:hAnsi="Arial" w:cs="Arial"/>
          <w:color w:val="000000"/>
          <w:sz w:val="22"/>
          <w:szCs w:val="22"/>
        </w:rPr>
      </w:pPr>
    </w:p>
    <w:p w14:paraId="5D158BF0" w14:textId="10A5038F" w:rsidR="007A575D" w:rsidRDefault="007A575D" w:rsidP="007A2F6A">
      <w:pPr>
        <w:rPr>
          <w:rStyle w:val="eop"/>
          <w:rFonts w:ascii="Arial" w:hAnsi="Arial" w:cs="Arial"/>
          <w:color w:val="000000"/>
          <w:sz w:val="22"/>
          <w:szCs w:val="22"/>
        </w:rPr>
      </w:pPr>
      <w:r>
        <w:rPr>
          <w:rStyle w:val="eop"/>
          <w:rFonts w:ascii="Arial" w:hAnsi="Arial" w:cs="Arial"/>
          <w:color w:val="000000"/>
          <w:sz w:val="22"/>
          <w:szCs w:val="22"/>
        </w:rPr>
        <w:t>The solution of manually operating these process steps, is becoming increasingly unsustainable due to an inability to secure the staffing to operate in this way, creating a new demand for technological solutions.</w:t>
      </w:r>
    </w:p>
    <w:p w14:paraId="6E364441" w14:textId="77777777" w:rsidR="007A575D" w:rsidRDefault="007A575D" w:rsidP="007A2F6A">
      <w:pPr>
        <w:rPr>
          <w:rStyle w:val="eop"/>
          <w:rFonts w:ascii="Arial" w:hAnsi="Arial" w:cs="Arial"/>
          <w:color w:val="000000"/>
          <w:sz w:val="22"/>
          <w:szCs w:val="22"/>
        </w:rPr>
      </w:pPr>
    </w:p>
    <w:p w14:paraId="26B9E8F0" w14:textId="384DD291" w:rsidR="0093064E" w:rsidRDefault="007A575D" w:rsidP="007A2F6A">
      <w:pPr>
        <w:rPr>
          <w:rStyle w:val="eop"/>
          <w:rFonts w:ascii="Arial" w:hAnsi="Arial" w:cs="Arial"/>
          <w:color w:val="000000"/>
          <w:sz w:val="22"/>
          <w:szCs w:val="22"/>
        </w:rPr>
      </w:pPr>
      <w:r>
        <w:rPr>
          <w:rStyle w:val="eop"/>
          <w:rFonts w:ascii="Arial" w:hAnsi="Arial" w:cs="Arial"/>
          <w:color w:val="000000"/>
          <w:sz w:val="22"/>
          <w:szCs w:val="22"/>
        </w:rPr>
        <w:t>New ideas and exploring the potential from existing and potential technological innovations are now of increasing interest to those that can see beyond the existing crisis and are looking to the futur</w:t>
      </w:r>
      <w:r w:rsidR="00435DC6">
        <w:rPr>
          <w:rStyle w:val="eop"/>
          <w:rFonts w:ascii="Arial" w:hAnsi="Arial" w:cs="Arial"/>
          <w:color w:val="000000"/>
          <w:sz w:val="22"/>
          <w:szCs w:val="22"/>
        </w:rPr>
        <w:t>e.</w:t>
      </w:r>
    </w:p>
    <w:p w14:paraId="79402808" w14:textId="28FD1C02" w:rsidR="0093064E" w:rsidRDefault="0093064E" w:rsidP="007A2F6A">
      <w:pPr>
        <w:rPr>
          <w:rStyle w:val="eop"/>
          <w:rFonts w:ascii="Arial" w:hAnsi="Arial" w:cs="Arial"/>
          <w:color w:val="000000"/>
          <w:sz w:val="22"/>
          <w:szCs w:val="22"/>
        </w:rPr>
      </w:pPr>
    </w:p>
    <w:p w14:paraId="112830B4" w14:textId="04795E00" w:rsidR="0093064E" w:rsidRDefault="00595D58" w:rsidP="007A2F6A">
      <w:pPr>
        <w:rPr>
          <w:rStyle w:val="eop"/>
          <w:rFonts w:ascii="Arial" w:hAnsi="Arial" w:cs="Arial"/>
          <w:color w:val="000000"/>
          <w:sz w:val="22"/>
          <w:szCs w:val="22"/>
        </w:rPr>
      </w:pPr>
      <w:r>
        <w:rPr>
          <w:rStyle w:val="eop"/>
          <w:rFonts w:ascii="Arial" w:hAnsi="Arial" w:cs="Arial"/>
          <w:color w:val="000000"/>
          <w:sz w:val="22"/>
          <w:szCs w:val="22"/>
        </w:rPr>
        <w:t>With Wales sharing U</w:t>
      </w:r>
      <w:r w:rsidR="00E62237">
        <w:rPr>
          <w:rStyle w:val="eop"/>
          <w:rFonts w:ascii="Arial" w:hAnsi="Arial" w:cs="Arial"/>
          <w:color w:val="000000"/>
          <w:sz w:val="22"/>
          <w:szCs w:val="22"/>
        </w:rPr>
        <w:t>K</w:t>
      </w:r>
      <w:r>
        <w:rPr>
          <w:rStyle w:val="eop"/>
          <w:rFonts w:ascii="Arial" w:hAnsi="Arial" w:cs="Arial"/>
          <w:color w:val="000000"/>
          <w:sz w:val="22"/>
          <w:szCs w:val="22"/>
        </w:rPr>
        <w:t>’s long term poor productivity statistic</w:t>
      </w:r>
      <w:r w:rsidR="00213B59">
        <w:rPr>
          <w:rStyle w:val="eop"/>
          <w:rFonts w:ascii="Arial" w:hAnsi="Arial" w:cs="Arial"/>
          <w:color w:val="000000"/>
          <w:sz w:val="22"/>
          <w:szCs w:val="22"/>
        </w:rPr>
        <w:t>s</w:t>
      </w:r>
      <w:r>
        <w:rPr>
          <w:rStyle w:val="eop"/>
          <w:rFonts w:ascii="Arial" w:hAnsi="Arial" w:cs="Arial"/>
          <w:color w:val="000000"/>
          <w:sz w:val="22"/>
          <w:szCs w:val="22"/>
        </w:rPr>
        <w:t xml:space="preserve">, this will require a change of emphasis on the sectors workforce, creating a need for different skills to support supply chains that needs to change </w:t>
      </w:r>
      <w:r w:rsidR="00E62237">
        <w:rPr>
          <w:rStyle w:val="eop"/>
          <w:rFonts w:ascii="Arial" w:hAnsi="Arial" w:cs="Arial"/>
          <w:color w:val="000000"/>
          <w:sz w:val="22"/>
          <w:szCs w:val="22"/>
        </w:rPr>
        <w:t>to</w:t>
      </w:r>
      <w:r>
        <w:rPr>
          <w:rStyle w:val="eop"/>
          <w:rFonts w:ascii="Arial" w:hAnsi="Arial" w:cs="Arial"/>
          <w:color w:val="000000"/>
          <w:sz w:val="22"/>
          <w:szCs w:val="22"/>
        </w:rPr>
        <w:t xml:space="preserve"> survive and become resilience and sustainable for the future.</w:t>
      </w:r>
    </w:p>
    <w:p w14:paraId="5A1BCB4A" w14:textId="2D8C6122" w:rsidR="0093064E" w:rsidRDefault="0093064E" w:rsidP="007A2F6A">
      <w:pPr>
        <w:rPr>
          <w:rStyle w:val="eop"/>
          <w:rFonts w:ascii="Arial" w:hAnsi="Arial" w:cs="Arial"/>
          <w:color w:val="000000"/>
          <w:sz w:val="22"/>
          <w:szCs w:val="22"/>
        </w:rPr>
      </w:pPr>
    </w:p>
    <w:p w14:paraId="3A0AE227" w14:textId="17872151" w:rsidR="0093064E" w:rsidRDefault="00E62237" w:rsidP="007A2F6A">
      <w:pPr>
        <w:rPr>
          <w:rStyle w:val="eop"/>
          <w:rFonts w:ascii="Arial" w:hAnsi="Arial" w:cs="Arial"/>
          <w:color w:val="000000"/>
          <w:sz w:val="22"/>
          <w:szCs w:val="22"/>
        </w:rPr>
      </w:pPr>
      <w:r>
        <w:rPr>
          <w:rStyle w:val="eop"/>
          <w:rFonts w:ascii="Arial" w:hAnsi="Arial" w:cs="Arial"/>
          <w:color w:val="000000"/>
          <w:sz w:val="22"/>
          <w:szCs w:val="22"/>
        </w:rPr>
        <w:t>This paper looks to understand the Welsh food and drink sector and the opportunities for the adoption of Industry 4.0 solutions</w:t>
      </w:r>
      <w:r w:rsidR="003948ED">
        <w:rPr>
          <w:rStyle w:val="eop"/>
          <w:rFonts w:ascii="Arial" w:hAnsi="Arial" w:cs="Arial"/>
          <w:color w:val="000000"/>
          <w:sz w:val="22"/>
          <w:szCs w:val="22"/>
        </w:rPr>
        <w:t xml:space="preserve"> and propose programs of support for industry.</w:t>
      </w:r>
    </w:p>
    <w:p w14:paraId="071FACE5" w14:textId="65386F6F" w:rsidR="00E62237" w:rsidRDefault="00E62237" w:rsidP="007A2F6A">
      <w:pPr>
        <w:rPr>
          <w:rStyle w:val="eop"/>
          <w:rFonts w:ascii="Arial" w:hAnsi="Arial" w:cs="Arial"/>
          <w:color w:val="000000"/>
          <w:sz w:val="22"/>
          <w:szCs w:val="22"/>
        </w:rPr>
      </w:pPr>
    </w:p>
    <w:p w14:paraId="4117CF8A" w14:textId="4981AF48" w:rsidR="00E62237" w:rsidRDefault="00E62237" w:rsidP="007A2F6A">
      <w:pPr>
        <w:rPr>
          <w:rStyle w:val="eop"/>
          <w:rFonts w:ascii="Arial" w:hAnsi="Arial" w:cs="Arial"/>
          <w:color w:val="000000"/>
          <w:sz w:val="22"/>
          <w:szCs w:val="22"/>
        </w:rPr>
      </w:pPr>
    </w:p>
    <w:p w14:paraId="0F2E484F" w14:textId="77777777" w:rsidR="00E62237" w:rsidRDefault="00E62237" w:rsidP="007A2F6A">
      <w:pPr>
        <w:rPr>
          <w:rStyle w:val="eop"/>
          <w:rFonts w:ascii="Arial" w:hAnsi="Arial" w:cs="Arial"/>
          <w:color w:val="000000"/>
          <w:sz w:val="22"/>
          <w:szCs w:val="22"/>
        </w:rPr>
      </w:pPr>
    </w:p>
    <w:p w14:paraId="44AEB6D0" w14:textId="77777777" w:rsidR="0093064E" w:rsidRDefault="0093064E" w:rsidP="007A2F6A">
      <w:pPr>
        <w:rPr>
          <w:rStyle w:val="eop"/>
          <w:rFonts w:ascii="Arial" w:hAnsi="Arial" w:cs="Arial"/>
          <w:b/>
          <w:bCs/>
          <w:color w:val="000000"/>
          <w:sz w:val="22"/>
          <w:szCs w:val="22"/>
        </w:rPr>
      </w:pPr>
    </w:p>
    <w:p w14:paraId="20179133" w14:textId="5B73F069" w:rsidR="0006736C" w:rsidRDefault="00AE1DC9" w:rsidP="00CF478B">
      <w:pPr>
        <w:pStyle w:val="Heading1"/>
        <w:rPr>
          <w:rStyle w:val="eop"/>
          <w:rFonts w:ascii="Arial" w:hAnsi="Arial" w:cs="Arial"/>
          <w:color w:val="000000"/>
          <w:sz w:val="22"/>
          <w:szCs w:val="22"/>
        </w:rPr>
      </w:pPr>
      <w:bookmarkStart w:id="1" w:name="_Toc104537595"/>
      <w:r>
        <w:rPr>
          <w:rStyle w:val="eop"/>
          <w:rFonts w:ascii="Arial" w:hAnsi="Arial" w:cs="Arial"/>
          <w:b/>
          <w:bCs/>
          <w:color w:val="000000"/>
          <w:sz w:val="22"/>
          <w:szCs w:val="22"/>
        </w:rPr>
        <w:lastRenderedPageBreak/>
        <w:t>4</w:t>
      </w:r>
      <w:r w:rsidR="002A4E4D" w:rsidRPr="002A4E4D">
        <w:rPr>
          <w:rStyle w:val="eop"/>
          <w:rFonts w:ascii="Arial" w:hAnsi="Arial" w:cs="Arial"/>
          <w:b/>
          <w:bCs/>
          <w:color w:val="000000"/>
          <w:sz w:val="22"/>
          <w:szCs w:val="22"/>
        </w:rPr>
        <w:t xml:space="preserve">: </w:t>
      </w:r>
      <w:r w:rsidR="00894AF7">
        <w:rPr>
          <w:rStyle w:val="eop"/>
          <w:rFonts w:ascii="Arial" w:hAnsi="Arial" w:cs="Arial"/>
          <w:b/>
          <w:bCs/>
          <w:color w:val="000000"/>
          <w:sz w:val="22"/>
          <w:szCs w:val="22"/>
        </w:rPr>
        <w:t>Main Content</w:t>
      </w:r>
      <w:bookmarkEnd w:id="1"/>
    </w:p>
    <w:p w14:paraId="0D05FE45" w14:textId="1D30FB15" w:rsidR="004D697D" w:rsidRDefault="004D697D" w:rsidP="002A4E4D">
      <w:pPr>
        <w:pStyle w:val="paragraph"/>
        <w:spacing w:before="0" w:beforeAutospacing="0" w:after="0" w:afterAutospacing="0"/>
        <w:textAlignment w:val="baseline"/>
        <w:rPr>
          <w:rStyle w:val="eop"/>
          <w:rFonts w:ascii="Arial" w:hAnsi="Arial" w:cs="Arial"/>
          <w:color w:val="000000"/>
          <w:sz w:val="22"/>
          <w:szCs w:val="22"/>
        </w:rPr>
      </w:pPr>
    </w:p>
    <w:p w14:paraId="39774687" w14:textId="004EC6C0" w:rsidR="002A4E4D" w:rsidRPr="00652E06" w:rsidRDefault="00B24331" w:rsidP="00B24331">
      <w:pPr>
        <w:pStyle w:val="Heading1"/>
        <w:rPr>
          <w:rStyle w:val="eop"/>
          <w:rFonts w:ascii="Arial" w:hAnsi="Arial" w:cs="Arial"/>
          <w:color w:val="000000"/>
          <w:sz w:val="22"/>
          <w:szCs w:val="22"/>
        </w:rPr>
      </w:pPr>
      <w:bookmarkStart w:id="2" w:name="_Toc104537596"/>
      <w:r w:rsidRPr="00652E06">
        <w:rPr>
          <w:rStyle w:val="eop"/>
          <w:rFonts w:ascii="Arial" w:hAnsi="Arial" w:cs="Arial"/>
          <w:color w:val="000000"/>
          <w:sz w:val="22"/>
          <w:szCs w:val="22"/>
        </w:rPr>
        <w:t xml:space="preserve">4.1 </w:t>
      </w:r>
      <w:r w:rsidR="00B87536" w:rsidRPr="00652E06">
        <w:rPr>
          <w:rStyle w:val="eop"/>
          <w:rFonts w:ascii="Arial" w:hAnsi="Arial" w:cs="Arial"/>
          <w:color w:val="000000"/>
          <w:sz w:val="22"/>
          <w:szCs w:val="22"/>
        </w:rPr>
        <w:t xml:space="preserve">Wales </w:t>
      </w:r>
      <w:r w:rsidR="00E42757" w:rsidRPr="00652E06">
        <w:rPr>
          <w:rStyle w:val="eop"/>
          <w:rFonts w:ascii="Arial" w:hAnsi="Arial" w:cs="Arial"/>
          <w:color w:val="000000"/>
          <w:sz w:val="22"/>
          <w:szCs w:val="22"/>
        </w:rPr>
        <w:t>Food and Drink Manufacturing</w:t>
      </w:r>
      <w:bookmarkEnd w:id="2"/>
      <w:r w:rsidR="00E42757" w:rsidRPr="00652E06">
        <w:rPr>
          <w:rStyle w:val="eop"/>
          <w:rFonts w:ascii="Arial" w:hAnsi="Arial" w:cs="Arial"/>
          <w:color w:val="000000"/>
          <w:sz w:val="22"/>
          <w:szCs w:val="22"/>
        </w:rPr>
        <w:t xml:space="preserve"> </w:t>
      </w:r>
      <w:r w:rsidR="00B87536" w:rsidRPr="00652E06">
        <w:rPr>
          <w:rStyle w:val="eop"/>
          <w:rFonts w:ascii="Arial" w:hAnsi="Arial" w:cs="Arial"/>
          <w:color w:val="000000"/>
          <w:sz w:val="22"/>
          <w:szCs w:val="22"/>
        </w:rPr>
        <w:t xml:space="preserve"> </w:t>
      </w:r>
    </w:p>
    <w:p w14:paraId="48B31155" w14:textId="18ACBCC1" w:rsidR="00BD5F02" w:rsidRDefault="00BD5F02" w:rsidP="00B24331">
      <w:pPr>
        <w:rPr>
          <w:rFonts w:ascii="Arial" w:hAnsi="Arial" w:cs="Arial"/>
          <w:sz w:val="22"/>
          <w:szCs w:val="22"/>
        </w:rPr>
      </w:pPr>
    </w:p>
    <w:p w14:paraId="39484D99" w14:textId="3E83EAD4" w:rsidR="00487E39" w:rsidRDefault="00E42757" w:rsidP="00B24331">
      <w:pPr>
        <w:rPr>
          <w:rFonts w:ascii="Arial" w:hAnsi="Arial" w:cs="Arial"/>
          <w:sz w:val="22"/>
          <w:szCs w:val="22"/>
        </w:rPr>
      </w:pPr>
      <w:r>
        <w:rPr>
          <w:rFonts w:ascii="Arial" w:hAnsi="Arial" w:cs="Arial"/>
          <w:sz w:val="22"/>
          <w:szCs w:val="22"/>
        </w:rPr>
        <w:t xml:space="preserve">Food and drink manufacturing in Wales, </w:t>
      </w:r>
      <w:r w:rsidR="002E3889">
        <w:rPr>
          <w:rFonts w:ascii="Arial" w:hAnsi="Arial" w:cs="Arial"/>
          <w:sz w:val="22"/>
          <w:szCs w:val="22"/>
        </w:rPr>
        <w:t xml:space="preserve">comprises almost 600 sites across Wales, that </w:t>
      </w:r>
      <w:r w:rsidR="00DD5F17">
        <w:rPr>
          <w:rFonts w:ascii="Arial" w:hAnsi="Arial" w:cs="Arial"/>
          <w:sz w:val="22"/>
          <w:szCs w:val="22"/>
        </w:rPr>
        <w:t>are</w:t>
      </w:r>
      <w:r w:rsidR="002E3889">
        <w:rPr>
          <w:rFonts w:ascii="Arial" w:hAnsi="Arial" w:cs="Arial"/>
          <w:sz w:val="22"/>
          <w:szCs w:val="22"/>
        </w:rPr>
        <w:t xml:space="preserve"> predominantly smaller or medium in number, however whose overall turnover is driven by the larger members of the sector.</w:t>
      </w:r>
    </w:p>
    <w:p w14:paraId="02DC4EE2" w14:textId="58CAE807" w:rsidR="002E3889" w:rsidRDefault="002E3889" w:rsidP="00B24331">
      <w:pPr>
        <w:rPr>
          <w:rFonts w:ascii="Arial" w:hAnsi="Arial" w:cs="Arial"/>
          <w:sz w:val="22"/>
          <w:szCs w:val="22"/>
        </w:rPr>
      </w:pPr>
    </w:p>
    <w:p w14:paraId="28B3E017" w14:textId="65D4A011" w:rsidR="00E42757" w:rsidRDefault="00435DC6" w:rsidP="00B24331">
      <w:pPr>
        <w:rPr>
          <w:rFonts w:ascii="Arial" w:hAnsi="Arial" w:cs="Arial"/>
          <w:sz w:val="22"/>
          <w:szCs w:val="22"/>
        </w:rPr>
      </w:pPr>
      <w:r>
        <w:rPr>
          <w:rFonts w:ascii="Arial" w:hAnsi="Arial" w:cs="Arial"/>
          <w:sz w:val="22"/>
          <w:szCs w:val="22"/>
        </w:rPr>
        <w:t>The overall number of employees is largest in the category of “other food products” which relates to food manufactured in Wales, and when combined with the largest two sectors of meat products and bakery, comprises 78% of all 22,200 employees across the sector in Wales,</w:t>
      </w:r>
    </w:p>
    <w:p w14:paraId="3853C058" w14:textId="0006BA87" w:rsidR="00E42757" w:rsidRDefault="00E42757" w:rsidP="00B24331">
      <w:pPr>
        <w:rPr>
          <w:rFonts w:ascii="Arial" w:hAnsi="Arial" w:cs="Arial"/>
          <w:sz w:val="22"/>
          <w:szCs w:val="22"/>
        </w:rPr>
      </w:pPr>
    </w:p>
    <w:p w14:paraId="1D2E7642" w14:textId="4B899998" w:rsidR="00E42757" w:rsidRDefault="00E42757" w:rsidP="00B24331">
      <w:pPr>
        <w:rPr>
          <w:rFonts w:ascii="Arial" w:hAnsi="Arial" w:cs="Arial"/>
          <w:sz w:val="22"/>
          <w:szCs w:val="22"/>
        </w:rPr>
      </w:pPr>
      <w:r>
        <w:rPr>
          <w:rFonts w:ascii="Arial" w:hAnsi="Arial" w:cs="Arial"/>
          <w:sz w:val="22"/>
          <w:szCs w:val="22"/>
        </w:rPr>
        <w:t>Figure 1 Table of Welsh food and drink manufacturing</w:t>
      </w:r>
    </w:p>
    <w:p w14:paraId="28BAE724" w14:textId="25420B6C" w:rsidR="00E42757" w:rsidRDefault="00E42757" w:rsidP="00B24331">
      <w:pPr>
        <w:rPr>
          <w:rFonts w:ascii="Arial" w:hAnsi="Arial" w:cs="Arial"/>
          <w:sz w:val="22"/>
          <w:szCs w:val="22"/>
        </w:rPr>
      </w:pPr>
    </w:p>
    <w:p w14:paraId="71BD02AD" w14:textId="7B1C9BE2" w:rsidR="00E42757" w:rsidRDefault="00E42757" w:rsidP="00B24331">
      <w:pPr>
        <w:rPr>
          <w:rFonts w:ascii="Arial" w:hAnsi="Arial" w:cs="Arial"/>
          <w:sz w:val="22"/>
          <w:szCs w:val="22"/>
        </w:rPr>
      </w:pPr>
    </w:p>
    <w:tbl>
      <w:tblPr>
        <w:tblStyle w:val="TableGrid"/>
        <w:tblW w:w="0" w:type="auto"/>
        <w:tblLook w:val="04A0" w:firstRow="1" w:lastRow="0" w:firstColumn="1" w:lastColumn="0" w:noHBand="0" w:noVBand="1"/>
      </w:tblPr>
      <w:tblGrid>
        <w:gridCol w:w="2309"/>
        <w:gridCol w:w="1885"/>
        <w:gridCol w:w="1885"/>
        <w:gridCol w:w="1885"/>
      </w:tblGrid>
      <w:tr w:rsidR="00E42757" w14:paraId="7555E087" w14:textId="77777777" w:rsidTr="00DD5F17">
        <w:trPr>
          <w:trHeight w:val="358"/>
        </w:trPr>
        <w:tc>
          <w:tcPr>
            <w:tcW w:w="2309" w:type="dxa"/>
            <w:vAlign w:val="center"/>
          </w:tcPr>
          <w:p w14:paraId="7EFA9E53" w14:textId="64D72AC5" w:rsidR="00E42757" w:rsidRDefault="00E42757" w:rsidP="002E3889">
            <w:pPr>
              <w:jc w:val="both"/>
              <w:rPr>
                <w:rFonts w:ascii="Arial" w:hAnsi="Arial" w:cs="Arial"/>
                <w:sz w:val="22"/>
                <w:szCs w:val="22"/>
              </w:rPr>
            </w:pPr>
            <w:r>
              <w:rPr>
                <w:rFonts w:ascii="Arial" w:hAnsi="Arial" w:cs="Arial"/>
                <w:sz w:val="22"/>
                <w:szCs w:val="22"/>
              </w:rPr>
              <w:t>Business Scale</w:t>
            </w:r>
          </w:p>
        </w:tc>
        <w:tc>
          <w:tcPr>
            <w:tcW w:w="1885" w:type="dxa"/>
            <w:vAlign w:val="center"/>
          </w:tcPr>
          <w:p w14:paraId="6F98C5DE" w14:textId="2BB82D8C" w:rsidR="00E42757" w:rsidRDefault="00E42757" w:rsidP="002E3889">
            <w:pPr>
              <w:jc w:val="center"/>
              <w:rPr>
                <w:rFonts w:ascii="Arial" w:hAnsi="Arial" w:cs="Arial"/>
                <w:sz w:val="22"/>
                <w:szCs w:val="22"/>
              </w:rPr>
            </w:pPr>
            <w:r>
              <w:rPr>
                <w:rFonts w:ascii="Arial" w:hAnsi="Arial" w:cs="Arial"/>
                <w:sz w:val="22"/>
                <w:szCs w:val="22"/>
              </w:rPr>
              <w:t>Turnover</w:t>
            </w:r>
          </w:p>
        </w:tc>
        <w:tc>
          <w:tcPr>
            <w:tcW w:w="1885" w:type="dxa"/>
            <w:vAlign w:val="center"/>
          </w:tcPr>
          <w:p w14:paraId="52EBCF42" w14:textId="0A06A47E" w:rsidR="00E42757" w:rsidRDefault="00E42757" w:rsidP="002E3889">
            <w:pPr>
              <w:jc w:val="center"/>
              <w:rPr>
                <w:rFonts w:ascii="Arial" w:hAnsi="Arial" w:cs="Arial"/>
                <w:sz w:val="22"/>
                <w:szCs w:val="22"/>
              </w:rPr>
            </w:pPr>
            <w:r>
              <w:rPr>
                <w:rFonts w:ascii="Arial" w:hAnsi="Arial" w:cs="Arial"/>
                <w:sz w:val="22"/>
                <w:szCs w:val="22"/>
              </w:rPr>
              <w:t>Number of employees</w:t>
            </w:r>
          </w:p>
        </w:tc>
        <w:tc>
          <w:tcPr>
            <w:tcW w:w="1885" w:type="dxa"/>
            <w:vAlign w:val="center"/>
          </w:tcPr>
          <w:p w14:paraId="3B7AE953" w14:textId="159F0AAB" w:rsidR="00E42757" w:rsidRDefault="002E3889" w:rsidP="002E3889">
            <w:pPr>
              <w:jc w:val="center"/>
              <w:rPr>
                <w:rFonts w:ascii="Arial" w:hAnsi="Arial" w:cs="Arial"/>
                <w:sz w:val="22"/>
                <w:szCs w:val="22"/>
              </w:rPr>
            </w:pPr>
            <w:r>
              <w:rPr>
                <w:rFonts w:ascii="Arial" w:hAnsi="Arial" w:cs="Arial"/>
                <w:sz w:val="22"/>
                <w:szCs w:val="22"/>
              </w:rPr>
              <w:t>Number of manufacturing units</w:t>
            </w:r>
          </w:p>
        </w:tc>
      </w:tr>
      <w:tr w:rsidR="00E42757" w14:paraId="4EE4541A" w14:textId="77777777" w:rsidTr="00DD5F17">
        <w:trPr>
          <w:trHeight w:val="722"/>
        </w:trPr>
        <w:tc>
          <w:tcPr>
            <w:tcW w:w="2309" w:type="dxa"/>
            <w:vAlign w:val="center"/>
          </w:tcPr>
          <w:p w14:paraId="52A9589B" w14:textId="2188C2BE" w:rsidR="00E42757" w:rsidRDefault="00E42757" w:rsidP="002E3889">
            <w:pPr>
              <w:jc w:val="both"/>
              <w:rPr>
                <w:rFonts w:ascii="Arial" w:hAnsi="Arial" w:cs="Arial"/>
                <w:sz w:val="22"/>
                <w:szCs w:val="22"/>
              </w:rPr>
            </w:pPr>
            <w:r>
              <w:rPr>
                <w:rFonts w:ascii="Arial" w:hAnsi="Arial" w:cs="Arial"/>
                <w:sz w:val="22"/>
                <w:szCs w:val="22"/>
              </w:rPr>
              <w:t xml:space="preserve">Total </w:t>
            </w:r>
            <w:r w:rsidR="002E3889">
              <w:rPr>
                <w:rFonts w:ascii="Arial" w:hAnsi="Arial" w:cs="Arial"/>
                <w:sz w:val="22"/>
                <w:szCs w:val="22"/>
              </w:rPr>
              <w:t>Food and drink manufacturing</w:t>
            </w:r>
          </w:p>
        </w:tc>
        <w:tc>
          <w:tcPr>
            <w:tcW w:w="1885" w:type="dxa"/>
            <w:vAlign w:val="center"/>
          </w:tcPr>
          <w:p w14:paraId="45B9107E" w14:textId="26CEC8B7" w:rsidR="00E42757" w:rsidRDefault="00E42757" w:rsidP="002E3889">
            <w:pPr>
              <w:jc w:val="center"/>
              <w:rPr>
                <w:rFonts w:ascii="Arial" w:hAnsi="Arial" w:cs="Arial"/>
                <w:sz w:val="22"/>
                <w:szCs w:val="22"/>
              </w:rPr>
            </w:pPr>
            <w:r>
              <w:rPr>
                <w:rFonts w:ascii="Arial" w:hAnsi="Arial" w:cs="Arial"/>
                <w:sz w:val="22"/>
                <w:szCs w:val="22"/>
              </w:rPr>
              <w:t>£4.9billion</w:t>
            </w:r>
          </w:p>
        </w:tc>
        <w:tc>
          <w:tcPr>
            <w:tcW w:w="1885" w:type="dxa"/>
            <w:vAlign w:val="center"/>
          </w:tcPr>
          <w:p w14:paraId="67BA97F9" w14:textId="5E4E8401" w:rsidR="00E42757" w:rsidRDefault="002E3889" w:rsidP="002E3889">
            <w:pPr>
              <w:jc w:val="center"/>
              <w:rPr>
                <w:rFonts w:ascii="Arial" w:hAnsi="Arial" w:cs="Arial"/>
                <w:sz w:val="22"/>
                <w:szCs w:val="22"/>
              </w:rPr>
            </w:pPr>
            <w:r>
              <w:rPr>
                <w:rFonts w:ascii="Arial" w:hAnsi="Arial" w:cs="Arial"/>
                <w:sz w:val="22"/>
                <w:szCs w:val="22"/>
              </w:rPr>
              <w:t>22,200</w:t>
            </w:r>
          </w:p>
        </w:tc>
        <w:tc>
          <w:tcPr>
            <w:tcW w:w="1885" w:type="dxa"/>
            <w:vAlign w:val="center"/>
          </w:tcPr>
          <w:p w14:paraId="7C65225D" w14:textId="6979BFAB" w:rsidR="00E42757" w:rsidRDefault="002E3889" w:rsidP="002E3889">
            <w:pPr>
              <w:jc w:val="center"/>
              <w:rPr>
                <w:rFonts w:ascii="Arial" w:hAnsi="Arial" w:cs="Arial"/>
                <w:sz w:val="22"/>
                <w:szCs w:val="22"/>
              </w:rPr>
            </w:pPr>
            <w:r>
              <w:rPr>
                <w:rFonts w:ascii="Arial" w:hAnsi="Arial" w:cs="Arial"/>
                <w:sz w:val="22"/>
                <w:szCs w:val="22"/>
              </w:rPr>
              <w:t>590</w:t>
            </w:r>
          </w:p>
        </w:tc>
      </w:tr>
      <w:tr w:rsidR="00E42757" w14:paraId="648B074D" w14:textId="77777777" w:rsidTr="00DD5F17">
        <w:trPr>
          <w:trHeight w:val="365"/>
        </w:trPr>
        <w:tc>
          <w:tcPr>
            <w:tcW w:w="2309" w:type="dxa"/>
          </w:tcPr>
          <w:p w14:paraId="16803646" w14:textId="77777777" w:rsidR="002E3889" w:rsidRDefault="00E42757" w:rsidP="002E3889">
            <w:pPr>
              <w:jc w:val="both"/>
              <w:rPr>
                <w:rFonts w:ascii="Arial" w:hAnsi="Arial" w:cs="Arial"/>
                <w:sz w:val="22"/>
                <w:szCs w:val="22"/>
              </w:rPr>
            </w:pPr>
            <w:r>
              <w:rPr>
                <w:rFonts w:ascii="Arial" w:hAnsi="Arial" w:cs="Arial"/>
                <w:sz w:val="22"/>
                <w:szCs w:val="22"/>
              </w:rPr>
              <w:t>Large</w:t>
            </w:r>
          </w:p>
          <w:p w14:paraId="7A9390E7" w14:textId="4FAED007" w:rsidR="00E42757" w:rsidRDefault="00E42757" w:rsidP="002E3889">
            <w:pPr>
              <w:jc w:val="both"/>
              <w:rPr>
                <w:rFonts w:ascii="Arial" w:hAnsi="Arial" w:cs="Arial"/>
                <w:sz w:val="22"/>
                <w:szCs w:val="22"/>
              </w:rPr>
            </w:pPr>
            <w:r>
              <w:rPr>
                <w:rFonts w:ascii="Arial" w:hAnsi="Arial" w:cs="Arial"/>
                <w:sz w:val="22"/>
                <w:szCs w:val="22"/>
              </w:rPr>
              <w:t>(+250 employees)</w:t>
            </w:r>
          </w:p>
        </w:tc>
        <w:tc>
          <w:tcPr>
            <w:tcW w:w="1885" w:type="dxa"/>
            <w:vAlign w:val="center"/>
          </w:tcPr>
          <w:p w14:paraId="0A2AE37C" w14:textId="67450476" w:rsidR="00E42757" w:rsidRDefault="00E42757" w:rsidP="002E3889">
            <w:pPr>
              <w:jc w:val="center"/>
              <w:rPr>
                <w:rFonts w:ascii="Arial" w:hAnsi="Arial" w:cs="Arial"/>
                <w:sz w:val="22"/>
                <w:szCs w:val="22"/>
              </w:rPr>
            </w:pPr>
            <w:r>
              <w:rPr>
                <w:rFonts w:ascii="Arial" w:hAnsi="Arial" w:cs="Arial"/>
                <w:sz w:val="22"/>
                <w:szCs w:val="22"/>
              </w:rPr>
              <w:t>65%</w:t>
            </w:r>
          </w:p>
        </w:tc>
        <w:tc>
          <w:tcPr>
            <w:tcW w:w="1885" w:type="dxa"/>
            <w:vAlign w:val="center"/>
          </w:tcPr>
          <w:p w14:paraId="2A65BF60" w14:textId="1A52CD19" w:rsidR="00E42757" w:rsidRDefault="002E3889" w:rsidP="002E3889">
            <w:pPr>
              <w:jc w:val="center"/>
              <w:rPr>
                <w:rFonts w:ascii="Arial" w:hAnsi="Arial" w:cs="Arial"/>
                <w:sz w:val="22"/>
                <w:szCs w:val="22"/>
              </w:rPr>
            </w:pPr>
            <w:r>
              <w:rPr>
                <w:rFonts w:ascii="Arial" w:hAnsi="Arial" w:cs="Arial"/>
                <w:sz w:val="22"/>
                <w:szCs w:val="22"/>
              </w:rPr>
              <w:t>54%</w:t>
            </w:r>
          </w:p>
        </w:tc>
        <w:tc>
          <w:tcPr>
            <w:tcW w:w="1885" w:type="dxa"/>
            <w:vAlign w:val="center"/>
          </w:tcPr>
          <w:p w14:paraId="1C6B899D" w14:textId="6287B1DB" w:rsidR="00E42757" w:rsidRDefault="002E3889" w:rsidP="002E3889">
            <w:pPr>
              <w:jc w:val="center"/>
              <w:rPr>
                <w:rFonts w:ascii="Arial" w:hAnsi="Arial" w:cs="Arial"/>
                <w:sz w:val="22"/>
                <w:szCs w:val="22"/>
              </w:rPr>
            </w:pPr>
            <w:r>
              <w:rPr>
                <w:rFonts w:ascii="Arial" w:hAnsi="Arial" w:cs="Arial"/>
                <w:sz w:val="22"/>
                <w:szCs w:val="22"/>
              </w:rPr>
              <w:t>4%</w:t>
            </w:r>
          </w:p>
        </w:tc>
      </w:tr>
      <w:tr w:rsidR="00E42757" w14:paraId="5D43E3A0" w14:textId="77777777" w:rsidTr="00DD5F17">
        <w:trPr>
          <w:trHeight w:val="354"/>
        </w:trPr>
        <w:tc>
          <w:tcPr>
            <w:tcW w:w="2309" w:type="dxa"/>
          </w:tcPr>
          <w:p w14:paraId="4ED59F89" w14:textId="77777777" w:rsidR="002E3889" w:rsidRDefault="00E42757" w:rsidP="002E3889">
            <w:pPr>
              <w:jc w:val="both"/>
              <w:rPr>
                <w:rFonts w:ascii="Arial" w:hAnsi="Arial" w:cs="Arial"/>
                <w:sz w:val="22"/>
                <w:szCs w:val="22"/>
              </w:rPr>
            </w:pPr>
            <w:r>
              <w:rPr>
                <w:rFonts w:ascii="Arial" w:hAnsi="Arial" w:cs="Arial"/>
                <w:sz w:val="22"/>
                <w:szCs w:val="22"/>
              </w:rPr>
              <w:t>Medium</w:t>
            </w:r>
          </w:p>
          <w:p w14:paraId="44A408D0" w14:textId="74563B62" w:rsidR="00E42757" w:rsidRDefault="00E42757" w:rsidP="002E3889">
            <w:pPr>
              <w:jc w:val="both"/>
              <w:rPr>
                <w:rFonts w:ascii="Arial" w:hAnsi="Arial" w:cs="Arial"/>
                <w:sz w:val="22"/>
                <w:szCs w:val="22"/>
              </w:rPr>
            </w:pPr>
            <w:r>
              <w:rPr>
                <w:rFonts w:ascii="Arial" w:hAnsi="Arial" w:cs="Arial"/>
                <w:sz w:val="22"/>
                <w:szCs w:val="22"/>
              </w:rPr>
              <w:t>(50-249 employees)</w:t>
            </w:r>
          </w:p>
        </w:tc>
        <w:tc>
          <w:tcPr>
            <w:tcW w:w="1885" w:type="dxa"/>
            <w:vAlign w:val="center"/>
          </w:tcPr>
          <w:p w14:paraId="63F2E65B" w14:textId="05C0F8D5" w:rsidR="00E42757" w:rsidRDefault="00E42757" w:rsidP="002E3889">
            <w:pPr>
              <w:jc w:val="center"/>
              <w:rPr>
                <w:rFonts w:ascii="Arial" w:hAnsi="Arial" w:cs="Arial"/>
                <w:sz w:val="22"/>
                <w:szCs w:val="22"/>
              </w:rPr>
            </w:pPr>
            <w:r>
              <w:rPr>
                <w:rFonts w:ascii="Arial" w:hAnsi="Arial" w:cs="Arial"/>
                <w:sz w:val="22"/>
                <w:szCs w:val="22"/>
              </w:rPr>
              <w:t>9%</w:t>
            </w:r>
          </w:p>
        </w:tc>
        <w:tc>
          <w:tcPr>
            <w:tcW w:w="1885" w:type="dxa"/>
            <w:vAlign w:val="center"/>
          </w:tcPr>
          <w:p w14:paraId="787C263E" w14:textId="241833F2" w:rsidR="00E42757" w:rsidRDefault="002E3889" w:rsidP="002E3889">
            <w:pPr>
              <w:jc w:val="center"/>
              <w:rPr>
                <w:rFonts w:ascii="Arial" w:hAnsi="Arial" w:cs="Arial"/>
                <w:sz w:val="22"/>
                <w:szCs w:val="22"/>
              </w:rPr>
            </w:pPr>
            <w:r>
              <w:rPr>
                <w:rFonts w:ascii="Arial" w:hAnsi="Arial" w:cs="Arial"/>
                <w:sz w:val="22"/>
                <w:szCs w:val="22"/>
              </w:rPr>
              <w:t>8%</w:t>
            </w:r>
          </w:p>
        </w:tc>
        <w:tc>
          <w:tcPr>
            <w:tcW w:w="1885" w:type="dxa"/>
            <w:vAlign w:val="center"/>
          </w:tcPr>
          <w:p w14:paraId="4DD41C06" w14:textId="346BD2A0" w:rsidR="00E42757" w:rsidRDefault="002E3889" w:rsidP="002E3889">
            <w:pPr>
              <w:jc w:val="center"/>
              <w:rPr>
                <w:rFonts w:ascii="Arial" w:hAnsi="Arial" w:cs="Arial"/>
                <w:sz w:val="22"/>
                <w:szCs w:val="22"/>
              </w:rPr>
            </w:pPr>
            <w:r>
              <w:rPr>
                <w:rFonts w:ascii="Arial" w:hAnsi="Arial" w:cs="Arial"/>
                <w:sz w:val="22"/>
                <w:szCs w:val="22"/>
              </w:rPr>
              <w:t>11%</w:t>
            </w:r>
          </w:p>
        </w:tc>
      </w:tr>
      <w:tr w:rsidR="00E42757" w14:paraId="1A39DC1D" w14:textId="77777777" w:rsidTr="00DD5F17">
        <w:trPr>
          <w:trHeight w:val="354"/>
        </w:trPr>
        <w:tc>
          <w:tcPr>
            <w:tcW w:w="2309" w:type="dxa"/>
          </w:tcPr>
          <w:p w14:paraId="780BA548" w14:textId="77777777" w:rsidR="002E3889" w:rsidRDefault="00E42757" w:rsidP="002E3889">
            <w:pPr>
              <w:jc w:val="both"/>
              <w:rPr>
                <w:rFonts w:ascii="Arial" w:hAnsi="Arial" w:cs="Arial"/>
                <w:sz w:val="22"/>
                <w:szCs w:val="22"/>
              </w:rPr>
            </w:pPr>
            <w:r>
              <w:rPr>
                <w:rFonts w:ascii="Arial" w:hAnsi="Arial" w:cs="Arial"/>
                <w:sz w:val="22"/>
                <w:szCs w:val="22"/>
              </w:rPr>
              <w:t>Small</w:t>
            </w:r>
          </w:p>
          <w:p w14:paraId="10805BFA" w14:textId="71D0C279" w:rsidR="00E42757" w:rsidRDefault="00E42757" w:rsidP="002E3889">
            <w:pPr>
              <w:jc w:val="both"/>
              <w:rPr>
                <w:rFonts w:ascii="Arial" w:hAnsi="Arial" w:cs="Arial"/>
                <w:sz w:val="22"/>
                <w:szCs w:val="22"/>
              </w:rPr>
            </w:pPr>
            <w:r>
              <w:rPr>
                <w:rFonts w:ascii="Arial" w:hAnsi="Arial" w:cs="Arial"/>
                <w:sz w:val="22"/>
                <w:szCs w:val="22"/>
              </w:rPr>
              <w:t>(10-49 employees)</w:t>
            </w:r>
          </w:p>
        </w:tc>
        <w:tc>
          <w:tcPr>
            <w:tcW w:w="1885" w:type="dxa"/>
            <w:vAlign w:val="center"/>
          </w:tcPr>
          <w:p w14:paraId="27553A0C" w14:textId="1B133C85" w:rsidR="00E42757" w:rsidRDefault="00E42757" w:rsidP="002E3889">
            <w:pPr>
              <w:jc w:val="center"/>
              <w:rPr>
                <w:rFonts w:ascii="Arial" w:hAnsi="Arial" w:cs="Arial"/>
                <w:sz w:val="22"/>
                <w:szCs w:val="22"/>
              </w:rPr>
            </w:pPr>
            <w:r>
              <w:rPr>
                <w:rFonts w:ascii="Arial" w:hAnsi="Arial" w:cs="Arial"/>
                <w:sz w:val="22"/>
                <w:szCs w:val="22"/>
              </w:rPr>
              <w:t>9%</w:t>
            </w:r>
          </w:p>
        </w:tc>
        <w:tc>
          <w:tcPr>
            <w:tcW w:w="1885" w:type="dxa"/>
            <w:vAlign w:val="center"/>
          </w:tcPr>
          <w:p w14:paraId="0BA0A8FE" w14:textId="66C2C736" w:rsidR="00E42757" w:rsidRDefault="002E3889" w:rsidP="002E3889">
            <w:pPr>
              <w:jc w:val="center"/>
              <w:rPr>
                <w:rFonts w:ascii="Arial" w:hAnsi="Arial" w:cs="Arial"/>
                <w:sz w:val="22"/>
                <w:szCs w:val="22"/>
              </w:rPr>
            </w:pPr>
            <w:r>
              <w:rPr>
                <w:rFonts w:ascii="Arial" w:hAnsi="Arial" w:cs="Arial"/>
                <w:sz w:val="22"/>
                <w:szCs w:val="22"/>
              </w:rPr>
              <w:t>18%</w:t>
            </w:r>
          </w:p>
        </w:tc>
        <w:tc>
          <w:tcPr>
            <w:tcW w:w="1885" w:type="dxa"/>
            <w:vAlign w:val="center"/>
          </w:tcPr>
          <w:p w14:paraId="2D7FC874" w14:textId="64337008" w:rsidR="00E42757" w:rsidRDefault="002E3889" w:rsidP="002E3889">
            <w:pPr>
              <w:jc w:val="center"/>
              <w:rPr>
                <w:rFonts w:ascii="Arial" w:hAnsi="Arial" w:cs="Arial"/>
                <w:sz w:val="22"/>
                <w:szCs w:val="22"/>
              </w:rPr>
            </w:pPr>
            <w:r>
              <w:rPr>
                <w:rFonts w:ascii="Arial" w:hAnsi="Arial" w:cs="Arial"/>
                <w:sz w:val="22"/>
                <w:szCs w:val="22"/>
              </w:rPr>
              <w:t>16%</w:t>
            </w:r>
          </w:p>
        </w:tc>
      </w:tr>
      <w:tr w:rsidR="00E42757" w14:paraId="21A1CE5A" w14:textId="77777777" w:rsidTr="00DD5F17">
        <w:trPr>
          <w:trHeight w:val="412"/>
        </w:trPr>
        <w:tc>
          <w:tcPr>
            <w:tcW w:w="2309" w:type="dxa"/>
          </w:tcPr>
          <w:p w14:paraId="520E7D64" w14:textId="77777777" w:rsidR="002E3889" w:rsidRDefault="00E42757" w:rsidP="002E3889">
            <w:pPr>
              <w:jc w:val="both"/>
              <w:rPr>
                <w:rFonts w:ascii="Arial" w:hAnsi="Arial" w:cs="Arial"/>
                <w:sz w:val="22"/>
                <w:szCs w:val="22"/>
              </w:rPr>
            </w:pPr>
            <w:r>
              <w:rPr>
                <w:rFonts w:ascii="Arial" w:hAnsi="Arial" w:cs="Arial"/>
                <w:sz w:val="22"/>
                <w:szCs w:val="22"/>
              </w:rPr>
              <w:t>Micro</w:t>
            </w:r>
          </w:p>
          <w:p w14:paraId="27B1ADF5" w14:textId="10ED392D" w:rsidR="00E42757" w:rsidRDefault="00E42757" w:rsidP="002E3889">
            <w:pPr>
              <w:jc w:val="both"/>
              <w:rPr>
                <w:rFonts w:ascii="Arial" w:hAnsi="Arial" w:cs="Arial"/>
                <w:sz w:val="22"/>
                <w:szCs w:val="22"/>
              </w:rPr>
            </w:pPr>
            <w:r>
              <w:rPr>
                <w:rFonts w:ascii="Arial" w:hAnsi="Arial" w:cs="Arial"/>
                <w:sz w:val="22"/>
                <w:szCs w:val="22"/>
              </w:rPr>
              <w:t>(0-9 employees)</w:t>
            </w:r>
          </w:p>
        </w:tc>
        <w:tc>
          <w:tcPr>
            <w:tcW w:w="1885" w:type="dxa"/>
            <w:vAlign w:val="center"/>
          </w:tcPr>
          <w:p w14:paraId="666B4CD8" w14:textId="3349730B" w:rsidR="00E42757" w:rsidRDefault="00E42757" w:rsidP="002E3889">
            <w:pPr>
              <w:jc w:val="center"/>
              <w:rPr>
                <w:rFonts w:ascii="Arial" w:hAnsi="Arial" w:cs="Arial"/>
                <w:sz w:val="22"/>
                <w:szCs w:val="22"/>
              </w:rPr>
            </w:pPr>
            <w:r>
              <w:rPr>
                <w:rFonts w:ascii="Arial" w:hAnsi="Arial" w:cs="Arial"/>
                <w:sz w:val="22"/>
                <w:szCs w:val="22"/>
              </w:rPr>
              <w:t>14%</w:t>
            </w:r>
          </w:p>
        </w:tc>
        <w:tc>
          <w:tcPr>
            <w:tcW w:w="1885" w:type="dxa"/>
            <w:vAlign w:val="center"/>
          </w:tcPr>
          <w:p w14:paraId="3D6FE731" w14:textId="466389C3" w:rsidR="00E42757" w:rsidRDefault="002E3889" w:rsidP="002E3889">
            <w:pPr>
              <w:jc w:val="center"/>
              <w:rPr>
                <w:rFonts w:ascii="Arial" w:hAnsi="Arial" w:cs="Arial"/>
                <w:sz w:val="22"/>
                <w:szCs w:val="22"/>
              </w:rPr>
            </w:pPr>
            <w:r>
              <w:rPr>
                <w:rFonts w:ascii="Arial" w:hAnsi="Arial" w:cs="Arial"/>
                <w:sz w:val="22"/>
                <w:szCs w:val="22"/>
              </w:rPr>
              <w:t>19%</w:t>
            </w:r>
          </w:p>
        </w:tc>
        <w:tc>
          <w:tcPr>
            <w:tcW w:w="1885" w:type="dxa"/>
            <w:vAlign w:val="center"/>
          </w:tcPr>
          <w:p w14:paraId="09050BC9" w14:textId="3AB002F8" w:rsidR="00E42757" w:rsidRDefault="002E3889" w:rsidP="002E3889">
            <w:pPr>
              <w:jc w:val="center"/>
              <w:rPr>
                <w:rFonts w:ascii="Arial" w:hAnsi="Arial" w:cs="Arial"/>
                <w:sz w:val="22"/>
                <w:szCs w:val="22"/>
              </w:rPr>
            </w:pPr>
            <w:r>
              <w:rPr>
                <w:rFonts w:ascii="Arial" w:hAnsi="Arial" w:cs="Arial"/>
                <w:sz w:val="22"/>
                <w:szCs w:val="22"/>
              </w:rPr>
              <w:t>69%</w:t>
            </w:r>
          </w:p>
        </w:tc>
      </w:tr>
    </w:tbl>
    <w:p w14:paraId="139522D1" w14:textId="5B656D30" w:rsidR="00E42757" w:rsidRDefault="00E42757" w:rsidP="00B24331">
      <w:pPr>
        <w:rPr>
          <w:rFonts w:ascii="Arial" w:hAnsi="Arial" w:cs="Arial"/>
          <w:sz w:val="22"/>
          <w:szCs w:val="22"/>
        </w:rPr>
      </w:pPr>
    </w:p>
    <w:p w14:paraId="2AE4CDDB" w14:textId="1225ED26" w:rsidR="00E42757" w:rsidRDefault="00E42757" w:rsidP="00B24331">
      <w:pPr>
        <w:rPr>
          <w:rFonts w:ascii="Arial" w:hAnsi="Arial" w:cs="Arial"/>
          <w:sz w:val="22"/>
          <w:szCs w:val="22"/>
        </w:rPr>
      </w:pPr>
      <w:r>
        <w:rPr>
          <w:rFonts w:ascii="Arial" w:hAnsi="Arial" w:cs="Arial"/>
          <w:sz w:val="22"/>
          <w:szCs w:val="22"/>
        </w:rPr>
        <w:t xml:space="preserve">Source: Welsh Government Economic </w:t>
      </w:r>
      <w:r w:rsidR="002A2791">
        <w:rPr>
          <w:rFonts w:ascii="Arial" w:hAnsi="Arial" w:cs="Arial"/>
          <w:sz w:val="22"/>
          <w:szCs w:val="22"/>
        </w:rPr>
        <w:t>Appraisal</w:t>
      </w:r>
      <w:r>
        <w:rPr>
          <w:rFonts w:ascii="Arial" w:hAnsi="Arial" w:cs="Arial"/>
          <w:sz w:val="22"/>
          <w:szCs w:val="22"/>
        </w:rPr>
        <w:t xml:space="preserve"> Welsh food and drink sector 2020</w:t>
      </w:r>
    </w:p>
    <w:p w14:paraId="0E401E71" w14:textId="4CDC82FB" w:rsidR="00487E39" w:rsidRDefault="00487E39" w:rsidP="00B24331">
      <w:pPr>
        <w:rPr>
          <w:rFonts w:ascii="Arial" w:hAnsi="Arial" w:cs="Arial"/>
          <w:sz w:val="22"/>
          <w:szCs w:val="22"/>
        </w:rPr>
      </w:pPr>
    </w:p>
    <w:p w14:paraId="3C6FD0E6" w14:textId="77C43287" w:rsidR="00435DC6" w:rsidRDefault="00435DC6" w:rsidP="00B24331">
      <w:pPr>
        <w:rPr>
          <w:rFonts w:ascii="Arial" w:hAnsi="Arial" w:cs="Arial"/>
          <w:sz w:val="22"/>
          <w:szCs w:val="22"/>
        </w:rPr>
      </w:pPr>
      <w:r>
        <w:rPr>
          <w:rFonts w:ascii="Arial" w:hAnsi="Arial" w:cs="Arial"/>
          <w:sz w:val="22"/>
          <w:szCs w:val="22"/>
        </w:rPr>
        <w:t>The nature of the sector</w:t>
      </w:r>
      <w:r w:rsidR="002A2791">
        <w:rPr>
          <w:rFonts w:ascii="Arial" w:hAnsi="Arial" w:cs="Arial"/>
          <w:sz w:val="22"/>
          <w:szCs w:val="22"/>
        </w:rPr>
        <w:t xml:space="preserve"> is an important consideration, as </w:t>
      </w:r>
      <w:r>
        <w:rPr>
          <w:rFonts w:ascii="Arial" w:hAnsi="Arial" w:cs="Arial"/>
          <w:sz w:val="22"/>
          <w:szCs w:val="22"/>
        </w:rPr>
        <w:t xml:space="preserve">bakery and meat production are known to rely on manual processes, and often with seasonal volume fluctuations. </w:t>
      </w:r>
    </w:p>
    <w:p w14:paraId="2E3D18F0" w14:textId="77777777" w:rsidR="00435DC6" w:rsidRDefault="00435DC6" w:rsidP="00B24331">
      <w:pPr>
        <w:rPr>
          <w:rFonts w:ascii="Arial" w:hAnsi="Arial" w:cs="Arial"/>
          <w:sz w:val="22"/>
          <w:szCs w:val="22"/>
        </w:rPr>
      </w:pPr>
    </w:p>
    <w:p w14:paraId="11DF3488" w14:textId="3FC0C25E" w:rsidR="00435DC6" w:rsidRDefault="00435DC6" w:rsidP="00435DC6">
      <w:pPr>
        <w:rPr>
          <w:rFonts w:ascii="Arial" w:hAnsi="Arial" w:cs="Arial"/>
          <w:sz w:val="22"/>
          <w:szCs w:val="22"/>
        </w:rPr>
      </w:pPr>
      <w:r>
        <w:rPr>
          <w:rFonts w:ascii="Arial" w:hAnsi="Arial" w:cs="Arial"/>
          <w:sz w:val="22"/>
          <w:szCs w:val="22"/>
        </w:rPr>
        <w:t xml:space="preserve">The “other food products” categories represent the majority of the smaller and medium </w:t>
      </w:r>
      <w:r w:rsidR="00DD5F17">
        <w:rPr>
          <w:rFonts w:ascii="Arial" w:hAnsi="Arial" w:cs="Arial"/>
          <w:sz w:val="22"/>
          <w:szCs w:val="22"/>
        </w:rPr>
        <w:t>businessess and</w:t>
      </w:r>
      <w:r>
        <w:rPr>
          <w:rFonts w:ascii="Arial" w:hAnsi="Arial" w:cs="Arial"/>
          <w:sz w:val="22"/>
          <w:szCs w:val="22"/>
        </w:rPr>
        <w:t xml:space="preserve"> </w:t>
      </w:r>
      <w:r w:rsidR="00DD5F17">
        <w:rPr>
          <w:rFonts w:ascii="Arial" w:hAnsi="Arial" w:cs="Arial"/>
          <w:sz w:val="22"/>
          <w:szCs w:val="22"/>
        </w:rPr>
        <w:t xml:space="preserve">are </w:t>
      </w:r>
      <w:r>
        <w:rPr>
          <w:rFonts w:ascii="Arial" w:hAnsi="Arial" w:cs="Arial"/>
          <w:sz w:val="22"/>
          <w:szCs w:val="22"/>
        </w:rPr>
        <w:t>often owner managed and develop</w:t>
      </w:r>
      <w:r w:rsidR="00652E06">
        <w:rPr>
          <w:rFonts w:ascii="Arial" w:hAnsi="Arial" w:cs="Arial"/>
          <w:sz w:val="22"/>
          <w:szCs w:val="22"/>
        </w:rPr>
        <w:t>ing</w:t>
      </w:r>
      <w:r>
        <w:rPr>
          <w:rFonts w:ascii="Arial" w:hAnsi="Arial" w:cs="Arial"/>
          <w:sz w:val="22"/>
          <w:szCs w:val="22"/>
        </w:rPr>
        <w:t xml:space="preserve"> businessess.</w:t>
      </w:r>
    </w:p>
    <w:p w14:paraId="5B0359F0" w14:textId="2A9E1FCF" w:rsidR="00435DC6" w:rsidRDefault="00435DC6" w:rsidP="00435DC6">
      <w:pPr>
        <w:rPr>
          <w:rFonts w:ascii="Arial" w:hAnsi="Arial" w:cs="Arial"/>
          <w:sz w:val="22"/>
          <w:szCs w:val="22"/>
        </w:rPr>
      </w:pPr>
    </w:p>
    <w:p w14:paraId="0F3716F4" w14:textId="51394606" w:rsidR="00435DC6" w:rsidRDefault="00435DC6" w:rsidP="00435DC6">
      <w:pPr>
        <w:rPr>
          <w:rFonts w:ascii="Arial" w:hAnsi="Arial" w:cs="Arial"/>
          <w:sz w:val="22"/>
          <w:szCs w:val="22"/>
        </w:rPr>
      </w:pPr>
      <w:r>
        <w:rPr>
          <w:rFonts w:ascii="Arial" w:hAnsi="Arial" w:cs="Arial"/>
          <w:sz w:val="22"/>
          <w:szCs w:val="22"/>
        </w:rPr>
        <w:t xml:space="preserve">In both cases, existing and new technology opportunities exist, however </w:t>
      </w:r>
      <w:r w:rsidR="00DD5F17">
        <w:rPr>
          <w:rFonts w:ascii="Arial" w:hAnsi="Arial" w:cs="Arial"/>
          <w:sz w:val="22"/>
          <w:szCs w:val="22"/>
        </w:rPr>
        <w:t xml:space="preserve">a more robust </w:t>
      </w:r>
      <w:r>
        <w:rPr>
          <w:rFonts w:ascii="Arial" w:hAnsi="Arial" w:cs="Arial"/>
          <w:sz w:val="22"/>
          <w:szCs w:val="22"/>
        </w:rPr>
        <w:t xml:space="preserve">business </w:t>
      </w:r>
      <w:r w:rsidR="00DD5F17">
        <w:rPr>
          <w:rFonts w:ascii="Arial" w:hAnsi="Arial" w:cs="Arial"/>
          <w:sz w:val="22"/>
          <w:szCs w:val="22"/>
        </w:rPr>
        <w:t>case with a limited risk is required to develop the a</w:t>
      </w:r>
      <w:r>
        <w:rPr>
          <w:rFonts w:ascii="Arial" w:hAnsi="Arial" w:cs="Arial"/>
          <w:sz w:val="22"/>
          <w:szCs w:val="22"/>
        </w:rPr>
        <w:t>ppetite to invest in unproven technologies or those that do not deliver short term returns on investment</w:t>
      </w:r>
      <w:r w:rsidR="00DD5F17">
        <w:rPr>
          <w:rFonts w:ascii="Arial" w:hAnsi="Arial" w:cs="Arial"/>
          <w:sz w:val="22"/>
          <w:szCs w:val="22"/>
        </w:rPr>
        <w:t xml:space="preserve">, requires </w:t>
      </w:r>
    </w:p>
    <w:p w14:paraId="14D04DF7" w14:textId="60ED60C5" w:rsidR="00DD5F17" w:rsidRDefault="00DD5F17" w:rsidP="00435DC6">
      <w:pPr>
        <w:rPr>
          <w:rFonts w:ascii="Arial" w:hAnsi="Arial" w:cs="Arial"/>
          <w:sz w:val="22"/>
          <w:szCs w:val="22"/>
        </w:rPr>
      </w:pPr>
    </w:p>
    <w:p w14:paraId="1AD656A4" w14:textId="39832849" w:rsidR="00DD5F17" w:rsidRDefault="00357F85" w:rsidP="00402D86">
      <w:pPr>
        <w:pStyle w:val="Heading1"/>
        <w:rPr>
          <w:rStyle w:val="eop"/>
          <w:rFonts w:ascii="Arial" w:hAnsi="Arial" w:cs="Arial"/>
          <w:color w:val="000000"/>
          <w:sz w:val="22"/>
          <w:szCs w:val="22"/>
        </w:rPr>
      </w:pPr>
      <w:bookmarkStart w:id="3" w:name="_Toc104537597"/>
      <w:r w:rsidRPr="00652E06">
        <w:rPr>
          <w:rStyle w:val="eop"/>
          <w:rFonts w:ascii="Arial" w:hAnsi="Arial" w:cs="Arial"/>
          <w:color w:val="000000"/>
          <w:sz w:val="22"/>
          <w:szCs w:val="22"/>
        </w:rPr>
        <w:t>4.</w:t>
      </w:r>
      <w:r w:rsidR="00402D86">
        <w:rPr>
          <w:rStyle w:val="eop"/>
          <w:rFonts w:ascii="Arial" w:hAnsi="Arial" w:cs="Arial"/>
          <w:color w:val="000000"/>
          <w:sz w:val="22"/>
          <w:szCs w:val="22"/>
        </w:rPr>
        <w:t>2</w:t>
      </w:r>
      <w:r w:rsidRPr="00652E06">
        <w:rPr>
          <w:rStyle w:val="eop"/>
          <w:rFonts w:ascii="Arial" w:hAnsi="Arial" w:cs="Arial"/>
          <w:color w:val="000000"/>
          <w:sz w:val="22"/>
          <w:szCs w:val="22"/>
        </w:rPr>
        <w:t xml:space="preserve"> Wales</w:t>
      </w:r>
      <w:r>
        <w:rPr>
          <w:rStyle w:val="eop"/>
          <w:rFonts w:ascii="Arial" w:hAnsi="Arial" w:cs="Arial"/>
          <w:color w:val="000000"/>
          <w:sz w:val="22"/>
          <w:szCs w:val="22"/>
        </w:rPr>
        <w:t xml:space="preserve"> Productivity Puzzle</w:t>
      </w:r>
      <w:bookmarkEnd w:id="3"/>
      <w:r w:rsidRPr="00652E06">
        <w:rPr>
          <w:rStyle w:val="eop"/>
          <w:rFonts w:ascii="Arial" w:hAnsi="Arial" w:cs="Arial"/>
          <w:color w:val="000000"/>
          <w:sz w:val="22"/>
          <w:szCs w:val="22"/>
        </w:rPr>
        <w:t xml:space="preserve">  </w:t>
      </w:r>
    </w:p>
    <w:p w14:paraId="264FC123" w14:textId="77777777" w:rsidR="00357F85" w:rsidRDefault="00357F85" w:rsidP="00B24331">
      <w:pPr>
        <w:rPr>
          <w:rFonts w:ascii="Arial" w:hAnsi="Arial" w:cs="Arial"/>
          <w:sz w:val="22"/>
          <w:szCs w:val="22"/>
        </w:rPr>
      </w:pPr>
    </w:p>
    <w:p w14:paraId="0B38293B" w14:textId="7D98A86E" w:rsidR="004F5955" w:rsidRDefault="004F5955" w:rsidP="00B24331">
      <w:pPr>
        <w:rPr>
          <w:rFonts w:ascii="Arial" w:hAnsi="Arial" w:cs="Arial"/>
          <w:sz w:val="22"/>
          <w:szCs w:val="22"/>
        </w:rPr>
      </w:pPr>
      <w:r>
        <w:rPr>
          <w:rFonts w:ascii="Arial" w:hAnsi="Arial" w:cs="Arial"/>
          <w:sz w:val="22"/>
          <w:szCs w:val="22"/>
        </w:rPr>
        <w:t xml:space="preserve">Henley (2021), </w:t>
      </w:r>
      <w:r w:rsidR="00652E06">
        <w:rPr>
          <w:rFonts w:ascii="Arial" w:hAnsi="Arial" w:cs="Arial"/>
          <w:sz w:val="22"/>
          <w:szCs w:val="22"/>
        </w:rPr>
        <w:t xml:space="preserve">identifies that Wales has been consistently below the overall productivity when measured across the regions of the UK, although this difference is reduced </w:t>
      </w:r>
      <w:r w:rsidR="009D58F9">
        <w:rPr>
          <w:rFonts w:ascii="Arial" w:hAnsi="Arial" w:cs="Arial"/>
          <w:sz w:val="22"/>
          <w:szCs w:val="22"/>
        </w:rPr>
        <w:t>s</w:t>
      </w:r>
      <w:r w:rsidR="00652E06">
        <w:rPr>
          <w:rFonts w:ascii="Arial" w:hAnsi="Arial" w:cs="Arial"/>
          <w:sz w:val="22"/>
          <w:szCs w:val="22"/>
        </w:rPr>
        <w:t>ignificantly if the statistics for London are removed.</w:t>
      </w:r>
    </w:p>
    <w:p w14:paraId="2BFAA1F9" w14:textId="4924A87F" w:rsidR="00652E06" w:rsidRDefault="00652E06" w:rsidP="00B24331">
      <w:pPr>
        <w:rPr>
          <w:rFonts w:ascii="Arial" w:hAnsi="Arial" w:cs="Arial"/>
          <w:sz w:val="22"/>
          <w:szCs w:val="22"/>
        </w:rPr>
      </w:pPr>
    </w:p>
    <w:p w14:paraId="41744E84" w14:textId="77777777" w:rsidR="009D58F9" w:rsidRDefault="00652E06" w:rsidP="00B24331">
      <w:pPr>
        <w:rPr>
          <w:rFonts w:ascii="Arial" w:hAnsi="Arial" w:cs="Arial"/>
          <w:sz w:val="22"/>
          <w:szCs w:val="22"/>
        </w:rPr>
      </w:pPr>
      <w:r>
        <w:rPr>
          <w:rFonts w:ascii="Arial" w:hAnsi="Arial" w:cs="Arial"/>
          <w:sz w:val="22"/>
          <w:szCs w:val="22"/>
        </w:rPr>
        <w:t xml:space="preserve">The study identifies three key productivity </w:t>
      </w:r>
      <w:r w:rsidR="009D58F9">
        <w:rPr>
          <w:rFonts w:ascii="Arial" w:hAnsi="Arial" w:cs="Arial"/>
          <w:sz w:val="22"/>
          <w:szCs w:val="22"/>
        </w:rPr>
        <w:t>themes in a Welsh context</w:t>
      </w:r>
    </w:p>
    <w:p w14:paraId="590FE5A4" w14:textId="77777777" w:rsidR="009D58F9" w:rsidRDefault="009D58F9" w:rsidP="00B24331">
      <w:pPr>
        <w:rPr>
          <w:rFonts w:ascii="Arial" w:hAnsi="Arial" w:cs="Arial"/>
          <w:sz w:val="22"/>
          <w:szCs w:val="22"/>
        </w:rPr>
      </w:pPr>
    </w:p>
    <w:p w14:paraId="298D3EAF" w14:textId="77777777" w:rsidR="009D58F9" w:rsidRPr="009D58F9" w:rsidRDefault="009D58F9" w:rsidP="009D58F9">
      <w:pPr>
        <w:pStyle w:val="ListParagraph"/>
        <w:numPr>
          <w:ilvl w:val="0"/>
          <w:numId w:val="22"/>
        </w:numPr>
        <w:rPr>
          <w:rFonts w:ascii="Arial" w:hAnsi="Arial" w:cs="Arial"/>
          <w:sz w:val="22"/>
          <w:szCs w:val="22"/>
        </w:rPr>
      </w:pPr>
      <w:r w:rsidRPr="009D58F9">
        <w:rPr>
          <w:rFonts w:ascii="Arial" w:hAnsi="Arial" w:cs="Arial"/>
          <w:sz w:val="22"/>
          <w:szCs w:val="22"/>
        </w:rPr>
        <w:lastRenderedPageBreak/>
        <w:t>Workforce skills and employee wellbeing</w:t>
      </w:r>
    </w:p>
    <w:p w14:paraId="2C08E9AC" w14:textId="77777777" w:rsidR="009D58F9" w:rsidRPr="009D58F9" w:rsidRDefault="009D58F9" w:rsidP="009D58F9">
      <w:pPr>
        <w:pStyle w:val="ListParagraph"/>
        <w:numPr>
          <w:ilvl w:val="0"/>
          <w:numId w:val="22"/>
        </w:numPr>
        <w:rPr>
          <w:rFonts w:ascii="Arial" w:hAnsi="Arial" w:cs="Arial"/>
          <w:sz w:val="22"/>
          <w:szCs w:val="22"/>
        </w:rPr>
      </w:pPr>
      <w:r w:rsidRPr="009D58F9">
        <w:rPr>
          <w:rFonts w:ascii="Arial" w:hAnsi="Arial" w:cs="Arial"/>
          <w:sz w:val="22"/>
          <w:szCs w:val="22"/>
        </w:rPr>
        <w:t>Organisational capital and the business base</w:t>
      </w:r>
    </w:p>
    <w:p w14:paraId="01D249F6" w14:textId="02C7924F" w:rsidR="009D58F9" w:rsidRPr="009D58F9" w:rsidRDefault="009D58F9" w:rsidP="009D58F9">
      <w:pPr>
        <w:pStyle w:val="ListParagraph"/>
        <w:numPr>
          <w:ilvl w:val="0"/>
          <w:numId w:val="22"/>
        </w:numPr>
        <w:rPr>
          <w:rFonts w:ascii="Arial" w:hAnsi="Arial" w:cs="Arial"/>
          <w:sz w:val="22"/>
          <w:szCs w:val="22"/>
        </w:rPr>
      </w:pPr>
      <w:r w:rsidRPr="009D58F9">
        <w:rPr>
          <w:rFonts w:ascii="Arial" w:hAnsi="Arial" w:cs="Arial"/>
          <w:sz w:val="22"/>
          <w:szCs w:val="22"/>
        </w:rPr>
        <w:t>Knowledge capital, research and innovation</w:t>
      </w:r>
    </w:p>
    <w:p w14:paraId="7BBFDA73" w14:textId="77777777" w:rsidR="009D58F9" w:rsidRDefault="009D58F9" w:rsidP="00B24331">
      <w:pPr>
        <w:rPr>
          <w:rFonts w:ascii="Arial" w:hAnsi="Arial" w:cs="Arial"/>
          <w:sz w:val="22"/>
          <w:szCs w:val="22"/>
        </w:rPr>
      </w:pPr>
    </w:p>
    <w:p w14:paraId="7008B826" w14:textId="77777777" w:rsidR="009D58F9" w:rsidRDefault="009D58F9" w:rsidP="00B24331">
      <w:pPr>
        <w:rPr>
          <w:rFonts w:ascii="Arial" w:hAnsi="Arial" w:cs="Arial"/>
          <w:sz w:val="22"/>
          <w:szCs w:val="22"/>
        </w:rPr>
      </w:pPr>
      <w:r>
        <w:rPr>
          <w:rFonts w:ascii="Arial" w:hAnsi="Arial" w:cs="Arial"/>
          <w:sz w:val="22"/>
          <w:szCs w:val="22"/>
        </w:rPr>
        <w:t>From an investment perspective, the UK venture capital London centric nature, is partially offset by the Development Bank of Wales constituted in 2017, to support Wales businessess.</w:t>
      </w:r>
    </w:p>
    <w:p w14:paraId="6228AC2F" w14:textId="77777777" w:rsidR="009D58F9" w:rsidRDefault="009D58F9" w:rsidP="00B24331">
      <w:pPr>
        <w:rPr>
          <w:rFonts w:ascii="Arial" w:hAnsi="Arial" w:cs="Arial"/>
          <w:sz w:val="22"/>
          <w:szCs w:val="22"/>
        </w:rPr>
      </w:pPr>
    </w:p>
    <w:p w14:paraId="5E39E3C2" w14:textId="77777777" w:rsidR="009D58F9" w:rsidRDefault="009D58F9" w:rsidP="00B24331">
      <w:pPr>
        <w:rPr>
          <w:rFonts w:ascii="Arial" w:hAnsi="Arial" w:cs="Arial"/>
          <w:sz w:val="22"/>
          <w:szCs w:val="22"/>
        </w:rPr>
      </w:pPr>
      <w:r>
        <w:rPr>
          <w:rFonts w:ascii="Arial" w:hAnsi="Arial" w:cs="Arial"/>
          <w:sz w:val="22"/>
          <w:szCs w:val="22"/>
        </w:rPr>
        <w:t xml:space="preserve">Innovation is a key opportunity in Wales, as it is notable that Wales is the lowest part of the UK for research and development jobs per head. </w:t>
      </w:r>
    </w:p>
    <w:p w14:paraId="1E60DE37" w14:textId="3AF6A2A7" w:rsidR="00652E06" w:rsidRDefault="00652E06" w:rsidP="00B24331">
      <w:pPr>
        <w:rPr>
          <w:rFonts w:ascii="Arial" w:hAnsi="Arial" w:cs="Arial"/>
          <w:sz w:val="22"/>
          <w:szCs w:val="22"/>
        </w:rPr>
      </w:pPr>
    </w:p>
    <w:p w14:paraId="22CAB7BD" w14:textId="2957D1BA" w:rsidR="009D58F9" w:rsidRDefault="009D58F9" w:rsidP="00B24331">
      <w:pPr>
        <w:rPr>
          <w:rFonts w:ascii="Arial" w:hAnsi="Arial" w:cs="Arial"/>
          <w:sz w:val="22"/>
          <w:szCs w:val="22"/>
        </w:rPr>
      </w:pPr>
      <w:r>
        <w:rPr>
          <w:rFonts w:ascii="Arial" w:hAnsi="Arial" w:cs="Arial"/>
          <w:sz w:val="22"/>
          <w:szCs w:val="22"/>
        </w:rPr>
        <w:t xml:space="preserve">With macro -economic policies held by UK government and micro economic policies devolved to Welsh Government, there is an opportunity with targeted initiatives to facilitate improvements to business performance.  </w:t>
      </w:r>
    </w:p>
    <w:p w14:paraId="031535B7" w14:textId="77777777" w:rsidR="004F5955" w:rsidRDefault="004F5955" w:rsidP="00B24331">
      <w:pPr>
        <w:rPr>
          <w:rFonts w:ascii="Arial" w:hAnsi="Arial" w:cs="Arial"/>
          <w:sz w:val="22"/>
          <w:szCs w:val="22"/>
        </w:rPr>
      </w:pPr>
    </w:p>
    <w:p w14:paraId="1606A8CA" w14:textId="630A9655" w:rsidR="000C5E84" w:rsidRDefault="000C5E84" w:rsidP="00B24331">
      <w:pPr>
        <w:rPr>
          <w:rFonts w:ascii="Arial" w:hAnsi="Arial" w:cs="Arial"/>
          <w:sz w:val="22"/>
          <w:szCs w:val="22"/>
        </w:rPr>
      </w:pPr>
      <w:r>
        <w:rPr>
          <w:rFonts w:ascii="Arial" w:hAnsi="Arial" w:cs="Arial"/>
          <w:sz w:val="22"/>
          <w:szCs w:val="22"/>
        </w:rPr>
        <w:t>Food and drink manufacturers operate within these challenges and have some sector specific issues that intensify the scale of the puzzle.</w:t>
      </w:r>
    </w:p>
    <w:p w14:paraId="28361DB6" w14:textId="77777777" w:rsidR="000C5E84" w:rsidRDefault="000C5E84" w:rsidP="00B24331">
      <w:pPr>
        <w:rPr>
          <w:rFonts w:ascii="Arial" w:hAnsi="Arial" w:cs="Arial"/>
          <w:sz w:val="22"/>
          <w:szCs w:val="22"/>
        </w:rPr>
      </w:pPr>
    </w:p>
    <w:p w14:paraId="086A2307" w14:textId="7364A59E" w:rsidR="000C5E84" w:rsidRDefault="00595D58" w:rsidP="00B24331">
      <w:pPr>
        <w:rPr>
          <w:rFonts w:ascii="Arial" w:hAnsi="Arial" w:cs="Arial"/>
          <w:sz w:val="22"/>
          <w:szCs w:val="22"/>
        </w:rPr>
      </w:pPr>
      <w:r>
        <w:rPr>
          <w:rFonts w:ascii="Arial" w:hAnsi="Arial" w:cs="Arial"/>
          <w:sz w:val="22"/>
          <w:szCs w:val="22"/>
        </w:rPr>
        <w:t xml:space="preserve">Automation </w:t>
      </w:r>
      <w:r w:rsidR="009D58F9">
        <w:rPr>
          <w:rFonts w:ascii="Arial" w:hAnsi="Arial" w:cs="Arial"/>
          <w:sz w:val="22"/>
          <w:szCs w:val="22"/>
        </w:rPr>
        <w:t xml:space="preserve">is not a new phenomenon, however in food and drink is mostly used for standardised product processing </w:t>
      </w:r>
      <w:r w:rsidR="00E62237">
        <w:rPr>
          <w:rFonts w:ascii="Arial" w:hAnsi="Arial" w:cs="Arial"/>
          <w:sz w:val="22"/>
          <w:szCs w:val="22"/>
        </w:rPr>
        <w:t xml:space="preserve">for </w:t>
      </w:r>
      <w:r w:rsidR="009D58F9">
        <w:rPr>
          <w:rFonts w:ascii="Arial" w:hAnsi="Arial" w:cs="Arial"/>
          <w:sz w:val="22"/>
          <w:szCs w:val="22"/>
        </w:rPr>
        <w:t xml:space="preserve">bread, cakes, cereals, ingredients delivery systems, and in some cases product packaging.  </w:t>
      </w:r>
    </w:p>
    <w:p w14:paraId="0EA761C2" w14:textId="77777777" w:rsidR="000C5E84" w:rsidRDefault="000C5E84" w:rsidP="00B24331">
      <w:pPr>
        <w:rPr>
          <w:rFonts w:ascii="Arial" w:hAnsi="Arial" w:cs="Arial"/>
          <w:sz w:val="22"/>
          <w:szCs w:val="22"/>
        </w:rPr>
      </w:pPr>
    </w:p>
    <w:p w14:paraId="3F00619E" w14:textId="2C14574D" w:rsidR="000C5E84" w:rsidRDefault="009D58F9" w:rsidP="00B24331">
      <w:pPr>
        <w:rPr>
          <w:rFonts w:ascii="Arial" w:hAnsi="Arial" w:cs="Arial"/>
          <w:sz w:val="22"/>
          <w:szCs w:val="22"/>
        </w:rPr>
      </w:pPr>
      <w:r>
        <w:rPr>
          <w:rFonts w:ascii="Arial" w:hAnsi="Arial" w:cs="Arial"/>
          <w:sz w:val="22"/>
          <w:szCs w:val="22"/>
        </w:rPr>
        <w:t xml:space="preserve">Manufacturers of food and drink </w:t>
      </w:r>
      <w:r w:rsidR="000C5E84">
        <w:rPr>
          <w:rFonts w:ascii="Arial" w:hAnsi="Arial" w:cs="Arial"/>
          <w:sz w:val="22"/>
          <w:szCs w:val="22"/>
        </w:rPr>
        <w:t>operate across a range of products and formats, so in contrast to other manufacturing sectors do not operate on an assembly, or sub assembly line process. The food is processed, and then packed in separate stages and often with one product to many pack formats, adding a layer of complexity that standard automation machines have been unable to address economically.</w:t>
      </w:r>
    </w:p>
    <w:p w14:paraId="2365F9CB" w14:textId="1A2CABE7" w:rsidR="000C5E84" w:rsidRDefault="000C5E84" w:rsidP="00B24331">
      <w:pPr>
        <w:rPr>
          <w:rFonts w:ascii="Arial" w:hAnsi="Arial" w:cs="Arial"/>
          <w:sz w:val="22"/>
          <w:szCs w:val="22"/>
        </w:rPr>
      </w:pPr>
    </w:p>
    <w:p w14:paraId="7F46CEFD" w14:textId="6BC4C662" w:rsidR="000C5E84" w:rsidRDefault="000C5E84" w:rsidP="00B24331">
      <w:pPr>
        <w:rPr>
          <w:rFonts w:ascii="Arial" w:hAnsi="Arial" w:cs="Arial"/>
          <w:sz w:val="22"/>
          <w:szCs w:val="22"/>
        </w:rPr>
      </w:pPr>
      <w:r>
        <w:rPr>
          <w:rFonts w:ascii="Arial" w:hAnsi="Arial" w:cs="Arial"/>
          <w:sz w:val="22"/>
          <w:szCs w:val="22"/>
        </w:rPr>
        <w:t xml:space="preserve">UK retail competition has driven </w:t>
      </w:r>
      <w:r w:rsidR="00357F85">
        <w:rPr>
          <w:rFonts w:ascii="Arial" w:hAnsi="Arial" w:cs="Arial"/>
          <w:sz w:val="22"/>
          <w:szCs w:val="22"/>
        </w:rPr>
        <w:t>down costs</w:t>
      </w:r>
      <w:r>
        <w:rPr>
          <w:rFonts w:ascii="Arial" w:hAnsi="Arial" w:cs="Arial"/>
          <w:sz w:val="22"/>
          <w:szCs w:val="22"/>
        </w:rPr>
        <w:t xml:space="preserve">, whilst maintaining the highest standards of food safety. The combination of these factors, before recent </w:t>
      </w:r>
      <w:r w:rsidR="00357F85">
        <w:rPr>
          <w:rFonts w:ascii="Arial" w:hAnsi="Arial" w:cs="Arial"/>
          <w:sz w:val="22"/>
          <w:szCs w:val="22"/>
        </w:rPr>
        <w:t>events,</w:t>
      </w:r>
      <w:r>
        <w:rPr>
          <w:rFonts w:ascii="Arial" w:hAnsi="Arial" w:cs="Arial"/>
          <w:sz w:val="22"/>
          <w:szCs w:val="22"/>
        </w:rPr>
        <w:t xml:space="preserve"> eroded margins and created a culture where return on investments were required in six months, rather than more widely targeted three years. Recent energy and commodity inflation </w:t>
      </w:r>
      <w:r w:rsidR="00357F85">
        <w:rPr>
          <w:rFonts w:ascii="Arial" w:hAnsi="Arial" w:cs="Arial"/>
          <w:sz w:val="22"/>
          <w:szCs w:val="22"/>
        </w:rPr>
        <w:t xml:space="preserve">(see Appendix 1) </w:t>
      </w:r>
      <w:r>
        <w:rPr>
          <w:rFonts w:ascii="Arial" w:hAnsi="Arial" w:cs="Arial"/>
          <w:sz w:val="22"/>
          <w:szCs w:val="22"/>
        </w:rPr>
        <w:t xml:space="preserve">has only exacerbated this situation. </w:t>
      </w:r>
    </w:p>
    <w:p w14:paraId="744A0FA3" w14:textId="77777777" w:rsidR="000C5E84" w:rsidRDefault="000C5E84" w:rsidP="00B24331">
      <w:pPr>
        <w:rPr>
          <w:rFonts w:ascii="Arial" w:hAnsi="Arial" w:cs="Arial"/>
          <w:sz w:val="22"/>
          <w:szCs w:val="22"/>
        </w:rPr>
      </w:pPr>
    </w:p>
    <w:p w14:paraId="65AE5DB8" w14:textId="77777777" w:rsidR="000C5E84" w:rsidRDefault="000C5E84" w:rsidP="00B24331">
      <w:pPr>
        <w:rPr>
          <w:rFonts w:ascii="Arial" w:hAnsi="Arial" w:cs="Arial"/>
          <w:sz w:val="22"/>
          <w:szCs w:val="22"/>
        </w:rPr>
      </w:pPr>
      <w:r>
        <w:rPr>
          <w:rFonts w:ascii="Arial" w:hAnsi="Arial" w:cs="Arial"/>
          <w:sz w:val="22"/>
          <w:szCs w:val="22"/>
        </w:rPr>
        <w:t xml:space="preserve">To deliver growth, keep costs down and deliver to consumers the choice required, many sub-sectors adopted a variable cost model based on temporary labour used to undertake manual and repeatable processes, rather than automate. </w:t>
      </w:r>
    </w:p>
    <w:p w14:paraId="18B64BFC" w14:textId="77777777" w:rsidR="006D3EAC" w:rsidRDefault="006D3EAC" w:rsidP="006D3EAC">
      <w:pPr>
        <w:pStyle w:val="paragraph"/>
        <w:spacing w:before="0" w:beforeAutospacing="0" w:after="0" w:afterAutospacing="0"/>
        <w:textAlignment w:val="baseline"/>
        <w:rPr>
          <w:rStyle w:val="eop"/>
          <w:rFonts w:ascii="Arial" w:hAnsi="Arial" w:cs="Arial"/>
          <w:color w:val="000000"/>
          <w:sz w:val="22"/>
          <w:szCs w:val="22"/>
        </w:rPr>
      </w:pPr>
    </w:p>
    <w:p w14:paraId="38569AD1" w14:textId="5D8B6B65" w:rsidR="006D3EAC" w:rsidRDefault="006D3EAC" w:rsidP="006D3EAC">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Recent reports that with vacancies at 1.29million job vacancies compared to job seekers at 1.26m, this is the first time that across the UK there are more jobs than those seeking them shows the scale of the need to re-define supply chains. </w:t>
      </w:r>
    </w:p>
    <w:p w14:paraId="37AFADD8" w14:textId="6B6CCCF8" w:rsidR="00595D58" w:rsidRDefault="00595D58" w:rsidP="00B24331">
      <w:pPr>
        <w:rPr>
          <w:rFonts w:ascii="Arial" w:hAnsi="Arial" w:cs="Arial"/>
          <w:sz w:val="22"/>
          <w:szCs w:val="22"/>
        </w:rPr>
      </w:pPr>
    </w:p>
    <w:p w14:paraId="046C85B6" w14:textId="29C0001A" w:rsidR="00595D58" w:rsidRDefault="00595D58" w:rsidP="00B24331">
      <w:pPr>
        <w:rPr>
          <w:rFonts w:ascii="Arial" w:hAnsi="Arial" w:cs="Arial"/>
          <w:sz w:val="22"/>
          <w:szCs w:val="22"/>
        </w:rPr>
      </w:pPr>
      <w:r>
        <w:rPr>
          <w:rFonts w:ascii="Arial" w:hAnsi="Arial" w:cs="Arial"/>
          <w:sz w:val="22"/>
          <w:szCs w:val="22"/>
        </w:rPr>
        <w:t xml:space="preserve">Innovation in food and drink ordinarily </w:t>
      </w:r>
      <w:r w:rsidR="00213B59">
        <w:rPr>
          <w:rFonts w:ascii="Arial" w:hAnsi="Arial" w:cs="Arial"/>
          <w:sz w:val="22"/>
          <w:szCs w:val="22"/>
        </w:rPr>
        <w:t xml:space="preserve">is focused </w:t>
      </w:r>
      <w:r>
        <w:rPr>
          <w:rFonts w:ascii="Arial" w:hAnsi="Arial" w:cs="Arial"/>
          <w:sz w:val="22"/>
          <w:szCs w:val="22"/>
        </w:rPr>
        <w:t>on the product composition and not how it is packed or collated and delivered to customers</w:t>
      </w:r>
      <w:r w:rsidR="006D3EAC">
        <w:rPr>
          <w:rFonts w:ascii="Arial" w:hAnsi="Arial" w:cs="Arial"/>
          <w:sz w:val="22"/>
          <w:szCs w:val="22"/>
        </w:rPr>
        <w:t xml:space="preserve">. </w:t>
      </w:r>
    </w:p>
    <w:p w14:paraId="49BE26F4" w14:textId="098459AC" w:rsidR="00213B59" w:rsidRDefault="00213B59" w:rsidP="00B24331">
      <w:pPr>
        <w:rPr>
          <w:rFonts w:ascii="Arial" w:hAnsi="Arial" w:cs="Arial"/>
          <w:sz w:val="22"/>
          <w:szCs w:val="22"/>
        </w:rPr>
      </w:pPr>
    </w:p>
    <w:p w14:paraId="396948F4" w14:textId="3016C6D3" w:rsidR="00874DA5" w:rsidRDefault="00213B59" w:rsidP="00B24331">
      <w:pPr>
        <w:rPr>
          <w:rFonts w:ascii="Arial" w:hAnsi="Arial" w:cs="Arial"/>
          <w:sz w:val="22"/>
          <w:szCs w:val="22"/>
        </w:rPr>
      </w:pPr>
      <w:r>
        <w:rPr>
          <w:rFonts w:ascii="Arial" w:hAnsi="Arial" w:cs="Arial"/>
          <w:sz w:val="22"/>
          <w:szCs w:val="22"/>
        </w:rPr>
        <w:t xml:space="preserve">To grasp the benefits of technology, Wales will need a new set of green and technologically proficient skilled workforce across all sectors </w:t>
      </w:r>
      <w:r w:rsidR="00082495">
        <w:rPr>
          <w:rFonts w:ascii="Arial" w:hAnsi="Arial" w:cs="Arial"/>
          <w:sz w:val="22"/>
          <w:szCs w:val="22"/>
        </w:rPr>
        <w:t>to</w:t>
      </w:r>
      <w:r>
        <w:rPr>
          <w:rFonts w:ascii="Arial" w:hAnsi="Arial" w:cs="Arial"/>
          <w:sz w:val="22"/>
          <w:szCs w:val="22"/>
        </w:rPr>
        <w:t xml:space="preserve"> face up to the challenges of the fourth industrial revolution. Food and drink manufacturing will only continue to play its role in the </w:t>
      </w:r>
      <w:r w:rsidR="00874DA5">
        <w:rPr>
          <w:rFonts w:ascii="Arial" w:hAnsi="Arial" w:cs="Arial"/>
          <w:sz w:val="22"/>
          <w:szCs w:val="22"/>
        </w:rPr>
        <w:t>e</w:t>
      </w:r>
      <w:r>
        <w:rPr>
          <w:rFonts w:ascii="Arial" w:hAnsi="Arial" w:cs="Arial"/>
          <w:sz w:val="22"/>
          <w:szCs w:val="22"/>
        </w:rPr>
        <w:t xml:space="preserve">conomic, social and environmental </w:t>
      </w:r>
      <w:r w:rsidR="00874DA5">
        <w:rPr>
          <w:rFonts w:ascii="Arial" w:hAnsi="Arial" w:cs="Arial"/>
          <w:sz w:val="22"/>
          <w:szCs w:val="22"/>
        </w:rPr>
        <w:t>transformation of Wales if it can attract and retain a talent pool that allows it to thrive.</w:t>
      </w:r>
    </w:p>
    <w:p w14:paraId="5441F127" w14:textId="77777777" w:rsidR="00874DA5" w:rsidRDefault="00874DA5" w:rsidP="00B24331">
      <w:pPr>
        <w:rPr>
          <w:rFonts w:ascii="Arial" w:hAnsi="Arial" w:cs="Arial"/>
          <w:sz w:val="22"/>
          <w:szCs w:val="22"/>
        </w:rPr>
      </w:pPr>
    </w:p>
    <w:p w14:paraId="1D600FDF" w14:textId="2AAF1C24" w:rsidR="00874DA5" w:rsidRDefault="00874DA5" w:rsidP="00B24331">
      <w:pPr>
        <w:rPr>
          <w:rFonts w:ascii="Arial" w:hAnsi="Arial" w:cs="Arial"/>
          <w:sz w:val="22"/>
          <w:szCs w:val="22"/>
        </w:rPr>
      </w:pPr>
      <w:r>
        <w:rPr>
          <w:rFonts w:ascii="Arial" w:hAnsi="Arial" w:cs="Arial"/>
          <w:sz w:val="22"/>
          <w:szCs w:val="22"/>
        </w:rPr>
        <w:t xml:space="preserve">The </w:t>
      </w:r>
      <w:r w:rsidR="00357F85">
        <w:rPr>
          <w:rFonts w:ascii="Arial" w:hAnsi="Arial" w:cs="Arial"/>
          <w:sz w:val="22"/>
          <w:szCs w:val="22"/>
        </w:rPr>
        <w:t xml:space="preserve">puzzle for the sector in Wales, is as we head into a Net Zero future, </w:t>
      </w:r>
      <w:r>
        <w:rPr>
          <w:rFonts w:ascii="Arial" w:hAnsi="Arial" w:cs="Arial"/>
          <w:sz w:val="22"/>
          <w:szCs w:val="22"/>
        </w:rPr>
        <w:t xml:space="preserve">what role can technology play as we redefine the food and drink supply chain in a Net Zero context. How do we work across Wales to embrace the opportunities of existing, </w:t>
      </w:r>
      <w:r>
        <w:rPr>
          <w:rFonts w:ascii="Arial" w:hAnsi="Arial" w:cs="Arial"/>
          <w:sz w:val="22"/>
          <w:szCs w:val="22"/>
        </w:rPr>
        <w:lastRenderedPageBreak/>
        <w:t xml:space="preserve">emerging and yet to be discovered and how do we create a world of work that provides the talent to </w:t>
      </w:r>
      <w:r w:rsidR="00357F85">
        <w:rPr>
          <w:rFonts w:ascii="Arial" w:hAnsi="Arial" w:cs="Arial"/>
          <w:sz w:val="22"/>
          <w:szCs w:val="22"/>
        </w:rPr>
        <w:t xml:space="preserve">intensify research and development </w:t>
      </w:r>
      <w:r w:rsidR="00E62237">
        <w:rPr>
          <w:rFonts w:ascii="Arial" w:hAnsi="Arial" w:cs="Arial"/>
          <w:sz w:val="22"/>
          <w:szCs w:val="22"/>
        </w:rPr>
        <w:t>to</w:t>
      </w:r>
      <w:r w:rsidR="00357F85">
        <w:rPr>
          <w:rFonts w:ascii="Arial" w:hAnsi="Arial" w:cs="Arial"/>
          <w:sz w:val="22"/>
          <w:szCs w:val="22"/>
        </w:rPr>
        <w:t xml:space="preserve"> solve the</w:t>
      </w:r>
      <w:r>
        <w:rPr>
          <w:rFonts w:ascii="Arial" w:hAnsi="Arial" w:cs="Arial"/>
          <w:sz w:val="22"/>
          <w:szCs w:val="22"/>
        </w:rPr>
        <w:t>se</w:t>
      </w:r>
      <w:r w:rsidR="00357F85">
        <w:rPr>
          <w:rFonts w:ascii="Arial" w:hAnsi="Arial" w:cs="Arial"/>
          <w:sz w:val="22"/>
          <w:szCs w:val="22"/>
        </w:rPr>
        <w:t xml:space="preserve"> </w:t>
      </w:r>
      <w:r w:rsidR="00082495">
        <w:rPr>
          <w:rFonts w:ascii="Arial" w:hAnsi="Arial" w:cs="Arial"/>
          <w:sz w:val="22"/>
          <w:szCs w:val="22"/>
        </w:rPr>
        <w:t>challenges?</w:t>
      </w:r>
    </w:p>
    <w:p w14:paraId="5BDF5A58" w14:textId="529279F2" w:rsidR="003250D5" w:rsidRDefault="003250D5" w:rsidP="00874DA5">
      <w:pPr>
        <w:rPr>
          <w:rFonts w:ascii="Arial" w:hAnsi="Arial" w:cs="Arial"/>
          <w:sz w:val="22"/>
          <w:szCs w:val="22"/>
        </w:rPr>
      </w:pPr>
    </w:p>
    <w:p w14:paraId="399BEACA" w14:textId="124D3A51" w:rsidR="00B24331" w:rsidRPr="00436AF0" w:rsidRDefault="00B24331" w:rsidP="00B24331">
      <w:pPr>
        <w:pStyle w:val="Heading1"/>
        <w:rPr>
          <w:rFonts w:ascii="Arial" w:hAnsi="Arial" w:cs="Arial"/>
          <w:color w:val="auto"/>
          <w:sz w:val="22"/>
          <w:szCs w:val="22"/>
        </w:rPr>
      </w:pPr>
      <w:bookmarkStart w:id="4" w:name="_Toc104537598"/>
      <w:r w:rsidRPr="00436AF0">
        <w:rPr>
          <w:rFonts w:ascii="Arial" w:hAnsi="Arial" w:cs="Arial"/>
          <w:color w:val="auto"/>
          <w:sz w:val="22"/>
          <w:szCs w:val="22"/>
        </w:rPr>
        <w:t>4.</w:t>
      </w:r>
      <w:r w:rsidR="00436AF0" w:rsidRPr="00436AF0">
        <w:rPr>
          <w:rFonts w:ascii="Arial" w:hAnsi="Arial" w:cs="Arial"/>
          <w:color w:val="auto"/>
          <w:sz w:val="22"/>
          <w:szCs w:val="22"/>
        </w:rPr>
        <w:t>3</w:t>
      </w:r>
      <w:r w:rsidRPr="00436AF0">
        <w:rPr>
          <w:rFonts w:ascii="Arial" w:hAnsi="Arial" w:cs="Arial"/>
          <w:color w:val="auto"/>
          <w:sz w:val="22"/>
          <w:szCs w:val="22"/>
        </w:rPr>
        <w:t xml:space="preserve"> </w:t>
      </w:r>
      <w:r w:rsidR="00357F85">
        <w:rPr>
          <w:rFonts w:ascii="Arial" w:hAnsi="Arial" w:cs="Arial"/>
          <w:color w:val="auto"/>
          <w:sz w:val="22"/>
          <w:szCs w:val="22"/>
        </w:rPr>
        <w:t>Government support</w:t>
      </w:r>
      <w:bookmarkEnd w:id="4"/>
      <w:r w:rsidR="00357F85">
        <w:rPr>
          <w:rFonts w:ascii="Arial" w:hAnsi="Arial" w:cs="Arial"/>
          <w:color w:val="auto"/>
          <w:sz w:val="22"/>
          <w:szCs w:val="22"/>
        </w:rPr>
        <w:t xml:space="preserve"> </w:t>
      </w:r>
    </w:p>
    <w:p w14:paraId="13F55EA7" w14:textId="473CF892" w:rsidR="00B24331" w:rsidRDefault="00B24331" w:rsidP="002A4E4D">
      <w:pPr>
        <w:pStyle w:val="paragraph"/>
        <w:spacing w:before="0" w:beforeAutospacing="0" w:after="0" w:afterAutospacing="0"/>
        <w:textAlignment w:val="baseline"/>
        <w:rPr>
          <w:rStyle w:val="eop"/>
          <w:rFonts w:ascii="Arial" w:hAnsi="Arial" w:cs="Arial"/>
          <w:color w:val="000000"/>
          <w:sz w:val="22"/>
          <w:szCs w:val="22"/>
        </w:rPr>
      </w:pPr>
    </w:p>
    <w:p w14:paraId="1FE280AF" w14:textId="14406626" w:rsidR="00DC1BBD" w:rsidRDefault="00357F85" w:rsidP="00DE173C">
      <w:pPr>
        <w:rPr>
          <w:rFonts w:ascii="Arial" w:hAnsi="Arial" w:cs="Arial"/>
          <w:sz w:val="22"/>
          <w:szCs w:val="22"/>
        </w:rPr>
      </w:pPr>
      <w:r>
        <w:rPr>
          <w:rFonts w:ascii="Arial" w:hAnsi="Arial" w:cs="Arial"/>
          <w:sz w:val="22"/>
          <w:szCs w:val="22"/>
        </w:rPr>
        <w:t xml:space="preserve">Over years Welsh government has proactively supported the sector through the allocation of EU structural funding. With UK moving to </w:t>
      </w:r>
      <w:r w:rsidR="00DC1BBD">
        <w:rPr>
          <w:rFonts w:ascii="Arial" w:hAnsi="Arial" w:cs="Arial"/>
          <w:sz w:val="22"/>
          <w:szCs w:val="22"/>
        </w:rPr>
        <w:t>replace this funding through the levelling up agenda, this support is likely to be provided through a combination of UK government and local authorities, at least until the next UK general election scheduled for May 2024.</w:t>
      </w:r>
    </w:p>
    <w:p w14:paraId="0454F3C1" w14:textId="77777777" w:rsidR="00DC1BBD" w:rsidRDefault="00DC1BBD" w:rsidP="00DE173C">
      <w:pPr>
        <w:rPr>
          <w:rFonts w:ascii="Arial" w:hAnsi="Arial" w:cs="Arial"/>
          <w:sz w:val="22"/>
          <w:szCs w:val="22"/>
        </w:rPr>
      </w:pPr>
    </w:p>
    <w:p w14:paraId="1B220961" w14:textId="29B2C6D4" w:rsidR="00357F85" w:rsidRDefault="00DC1BBD" w:rsidP="00DE173C">
      <w:pPr>
        <w:rPr>
          <w:rFonts w:ascii="Arial" w:hAnsi="Arial" w:cs="Arial"/>
          <w:sz w:val="22"/>
          <w:szCs w:val="22"/>
        </w:rPr>
      </w:pPr>
      <w:r>
        <w:rPr>
          <w:rFonts w:ascii="Arial" w:hAnsi="Arial" w:cs="Arial"/>
          <w:sz w:val="22"/>
          <w:szCs w:val="22"/>
        </w:rPr>
        <w:t>Welsh government, under the previous Senedd term demonstrated an intention to act through the Manufacturing Action Plan for Wales aimed at a prosperous, green and equal economy, including food and drink as a priority sector.</w:t>
      </w:r>
    </w:p>
    <w:p w14:paraId="4A8283DD" w14:textId="0C098EC1" w:rsidR="00DC1BBD" w:rsidRDefault="00DC1BBD" w:rsidP="00DE173C">
      <w:pPr>
        <w:rPr>
          <w:rFonts w:ascii="Arial" w:hAnsi="Arial" w:cs="Arial"/>
          <w:sz w:val="22"/>
          <w:szCs w:val="22"/>
        </w:rPr>
      </w:pPr>
    </w:p>
    <w:p w14:paraId="65B630F1" w14:textId="629E751C" w:rsidR="00DC1BBD" w:rsidRDefault="00DC1BBD" w:rsidP="00DE173C">
      <w:pPr>
        <w:rPr>
          <w:rFonts w:ascii="Arial" w:hAnsi="Arial" w:cs="Arial"/>
          <w:sz w:val="22"/>
          <w:szCs w:val="22"/>
        </w:rPr>
      </w:pPr>
      <w:r>
        <w:rPr>
          <w:rFonts w:ascii="Arial" w:hAnsi="Arial" w:cs="Arial"/>
          <w:sz w:val="22"/>
          <w:szCs w:val="22"/>
        </w:rPr>
        <w:t>UK government innovation support extends into Wales, through Innovate UK, Made Smarter and other programs of targeted support. In aligning with the UK Governments Innovation strategy, innovation plays a critical role in the future.</w:t>
      </w:r>
    </w:p>
    <w:p w14:paraId="3F15A909" w14:textId="217DD416" w:rsidR="002A6338" w:rsidRDefault="002A6338" w:rsidP="00DE173C">
      <w:pPr>
        <w:rPr>
          <w:rFonts w:ascii="Arial" w:hAnsi="Arial" w:cs="Arial"/>
          <w:sz w:val="22"/>
          <w:szCs w:val="22"/>
        </w:rPr>
      </w:pPr>
    </w:p>
    <w:p w14:paraId="18E20F3C" w14:textId="48FFE49F" w:rsidR="00DC1BBD" w:rsidRDefault="00DC1BBD" w:rsidP="00DE173C">
      <w:pPr>
        <w:rPr>
          <w:rFonts w:ascii="Arial" w:hAnsi="Arial" w:cs="Arial"/>
          <w:sz w:val="22"/>
          <w:szCs w:val="22"/>
        </w:rPr>
      </w:pPr>
      <w:r>
        <w:rPr>
          <w:rFonts w:ascii="Arial" w:hAnsi="Arial" w:cs="Arial"/>
          <w:sz w:val="22"/>
          <w:szCs w:val="22"/>
        </w:rPr>
        <w:t>Innovation, itself is not a standardised challenge, it is a version of radical change, that in a manufacturing situation can be realised by solving problems at the technology readiness levels 4-7, the destination currently for funding from governments</w:t>
      </w:r>
      <w:r w:rsidR="00874DA5">
        <w:rPr>
          <w:rFonts w:ascii="Arial" w:hAnsi="Arial" w:cs="Arial"/>
          <w:sz w:val="22"/>
          <w:szCs w:val="22"/>
        </w:rPr>
        <w:t>, or more immediately by embracing the potential that Industry 4.0 already offers.</w:t>
      </w:r>
      <w:r>
        <w:rPr>
          <w:rFonts w:ascii="Arial" w:hAnsi="Arial" w:cs="Arial"/>
          <w:sz w:val="22"/>
          <w:szCs w:val="22"/>
        </w:rPr>
        <w:t xml:space="preserve"> </w:t>
      </w:r>
    </w:p>
    <w:p w14:paraId="4AFA55A7" w14:textId="77777777" w:rsidR="00DC1BBD" w:rsidRDefault="00DC1BBD" w:rsidP="00DE173C">
      <w:pPr>
        <w:rPr>
          <w:rFonts w:ascii="Arial" w:hAnsi="Arial" w:cs="Arial"/>
          <w:sz w:val="22"/>
          <w:szCs w:val="22"/>
        </w:rPr>
      </w:pPr>
    </w:p>
    <w:p w14:paraId="3F3A8DB1" w14:textId="77777777" w:rsidR="00874DA5" w:rsidRDefault="00874DA5" w:rsidP="00DE173C">
      <w:pPr>
        <w:rPr>
          <w:rFonts w:ascii="Arial" w:hAnsi="Arial" w:cs="Arial"/>
          <w:sz w:val="22"/>
          <w:szCs w:val="22"/>
        </w:rPr>
      </w:pPr>
      <w:r>
        <w:rPr>
          <w:rFonts w:ascii="Arial" w:hAnsi="Arial" w:cs="Arial"/>
          <w:sz w:val="22"/>
          <w:szCs w:val="22"/>
        </w:rPr>
        <w:t xml:space="preserve">For the application of existing solutions there is little government proactive support. </w:t>
      </w:r>
    </w:p>
    <w:p w14:paraId="5F6A7183" w14:textId="77777777" w:rsidR="00874DA5" w:rsidRDefault="00874DA5" w:rsidP="00DE173C">
      <w:pPr>
        <w:rPr>
          <w:rFonts w:ascii="Arial" w:hAnsi="Arial" w:cs="Arial"/>
          <w:sz w:val="22"/>
          <w:szCs w:val="22"/>
        </w:rPr>
      </w:pPr>
    </w:p>
    <w:p w14:paraId="733E1C7E" w14:textId="445A8343" w:rsidR="00DC1BBD" w:rsidRDefault="00874DA5" w:rsidP="00DE173C">
      <w:pPr>
        <w:rPr>
          <w:rFonts w:ascii="Arial" w:hAnsi="Arial" w:cs="Arial"/>
          <w:sz w:val="22"/>
          <w:szCs w:val="22"/>
        </w:rPr>
      </w:pPr>
      <w:r>
        <w:rPr>
          <w:rFonts w:ascii="Arial" w:hAnsi="Arial" w:cs="Arial"/>
          <w:sz w:val="22"/>
          <w:szCs w:val="22"/>
        </w:rPr>
        <w:t>Developing interventionist programs, especially unlocking cashflow support for businessess will be necessary for businesses to drive a supply chain of low added value and low skill, to one of high innovation and high skill, increasing the life chances and the earning potential of those who work in the sector.</w:t>
      </w:r>
    </w:p>
    <w:p w14:paraId="7AB5E363" w14:textId="2EE13F3C" w:rsidR="00DC1BBD" w:rsidRDefault="00DC1BBD" w:rsidP="00DE173C">
      <w:pPr>
        <w:rPr>
          <w:rFonts w:ascii="Arial" w:hAnsi="Arial" w:cs="Arial"/>
          <w:sz w:val="22"/>
          <w:szCs w:val="22"/>
        </w:rPr>
      </w:pPr>
    </w:p>
    <w:p w14:paraId="0918D2F5" w14:textId="46388CD0" w:rsidR="00B24331" w:rsidRPr="00436AF0" w:rsidRDefault="00DF3615" w:rsidP="00DF3615">
      <w:pPr>
        <w:pStyle w:val="Heading1"/>
        <w:rPr>
          <w:rStyle w:val="eop"/>
          <w:rFonts w:ascii="Arial" w:hAnsi="Arial" w:cs="Arial"/>
          <w:color w:val="000000"/>
          <w:sz w:val="22"/>
          <w:szCs w:val="22"/>
        </w:rPr>
      </w:pPr>
      <w:bookmarkStart w:id="5" w:name="_Toc104537599"/>
      <w:r w:rsidRPr="00436AF0">
        <w:rPr>
          <w:rStyle w:val="eop"/>
          <w:rFonts w:ascii="Arial" w:hAnsi="Arial" w:cs="Arial"/>
          <w:color w:val="000000"/>
          <w:sz w:val="22"/>
          <w:szCs w:val="22"/>
        </w:rPr>
        <w:t>4.</w:t>
      </w:r>
      <w:r w:rsidR="00436AF0" w:rsidRPr="00436AF0">
        <w:rPr>
          <w:rStyle w:val="eop"/>
          <w:rFonts w:ascii="Arial" w:hAnsi="Arial" w:cs="Arial"/>
          <w:color w:val="000000"/>
          <w:sz w:val="22"/>
          <w:szCs w:val="22"/>
        </w:rPr>
        <w:t>4</w:t>
      </w:r>
      <w:r w:rsidRPr="00436AF0">
        <w:rPr>
          <w:rStyle w:val="eop"/>
          <w:rFonts w:ascii="Arial" w:hAnsi="Arial" w:cs="Arial"/>
          <w:color w:val="000000"/>
          <w:sz w:val="22"/>
          <w:szCs w:val="22"/>
        </w:rPr>
        <w:t xml:space="preserve"> </w:t>
      </w:r>
      <w:r w:rsidR="0027446D">
        <w:rPr>
          <w:rStyle w:val="eop"/>
          <w:rFonts w:ascii="Arial" w:hAnsi="Arial" w:cs="Arial"/>
          <w:color w:val="000000"/>
          <w:sz w:val="22"/>
          <w:szCs w:val="22"/>
        </w:rPr>
        <w:t>Priorities for the f</w:t>
      </w:r>
      <w:r w:rsidR="00B87536">
        <w:rPr>
          <w:rStyle w:val="eop"/>
          <w:rFonts w:ascii="Arial" w:hAnsi="Arial" w:cs="Arial"/>
          <w:color w:val="000000"/>
          <w:sz w:val="22"/>
          <w:szCs w:val="22"/>
        </w:rPr>
        <w:t>ood and drink supply chain</w:t>
      </w:r>
      <w:bookmarkEnd w:id="5"/>
    </w:p>
    <w:p w14:paraId="483F5599" w14:textId="40C3B143" w:rsidR="002A4E4D" w:rsidRDefault="002A4E4D" w:rsidP="002A4E4D">
      <w:pPr>
        <w:pStyle w:val="paragraph"/>
        <w:spacing w:before="0" w:beforeAutospacing="0" w:after="0" w:afterAutospacing="0"/>
        <w:textAlignment w:val="baseline"/>
        <w:rPr>
          <w:rStyle w:val="eop"/>
          <w:rFonts w:ascii="Arial" w:hAnsi="Arial" w:cs="Arial"/>
          <w:color w:val="000000"/>
          <w:sz w:val="22"/>
          <w:szCs w:val="22"/>
        </w:rPr>
      </w:pPr>
    </w:p>
    <w:p w14:paraId="320A6F0D" w14:textId="547E32EE" w:rsidR="000C5E84" w:rsidRDefault="00E62237" w:rsidP="00BC740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With food at the forefront of the </w:t>
      </w:r>
      <w:r w:rsidR="00082495">
        <w:rPr>
          <w:rFonts w:ascii="Arial" w:hAnsi="Arial" w:cs="Arial"/>
          <w:sz w:val="22"/>
          <w:szCs w:val="22"/>
          <w:lang w:eastAsia="en-GB"/>
        </w:rPr>
        <w:t>cost-of-living</w:t>
      </w:r>
      <w:r>
        <w:rPr>
          <w:rFonts w:ascii="Arial" w:hAnsi="Arial" w:cs="Arial"/>
          <w:sz w:val="22"/>
          <w:szCs w:val="22"/>
          <w:lang w:eastAsia="en-GB"/>
        </w:rPr>
        <w:t xml:space="preserve"> crisis, other than the need to reduce price and energy inflation there are a breadth of issues that the sector needs to address, and where Industry 4.0 techniques may be able to play a role.</w:t>
      </w:r>
    </w:p>
    <w:p w14:paraId="3B2BDAFF" w14:textId="0182FC3F" w:rsidR="00E62237" w:rsidRDefault="00E62237" w:rsidP="00BC7401">
      <w:pPr>
        <w:autoSpaceDE w:val="0"/>
        <w:autoSpaceDN w:val="0"/>
        <w:adjustRightInd w:val="0"/>
        <w:rPr>
          <w:rFonts w:ascii="Arial" w:hAnsi="Arial" w:cs="Arial"/>
          <w:sz w:val="22"/>
          <w:szCs w:val="22"/>
          <w:lang w:eastAsia="en-GB"/>
        </w:rPr>
      </w:pPr>
    </w:p>
    <w:p w14:paraId="1913B8C2" w14:textId="0B61A738" w:rsidR="00E62237" w:rsidRDefault="0002358D" w:rsidP="00BC740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Stakeholder engagements with members of the sector, identify a range of immediate concerns below -  </w:t>
      </w:r>
    </w:p>
    <w:p w14:paraId="019EB0BC" w14:textId="77777777" w:rsidR="00E62237" w:rsidRDefault="00E62237" w:rsidP="00BC7401">
      <w:pPr>
        <w:autoSpaceDE w:val="0"/>
        <w:autoSpaceDN w:val="0"/>
        <w:adjustRightInd w:val="0"/>
        <w:rPr>
          <w:rFonts w:ascii="Arial" w:hAnsi="Arial" w:cs="Arial"/>
          <w:sz w:val="22"/>
          <w:szCs w:val="22"/>
          <w:lang w:eastAsia="en-GB"/>
        </w:rPr>
      </w:pPr>
    </w:p>
    <w:p w14:paraId="4237218D" w14:textId="7436AB13" w:rsidR="00402D86" w:rsidRDefault="00402D86" w:rsidP="00E62237">
      <w:pPr>
        <w:pStyle w:val="ListParagraph"/>
        <w:numPr>
          <w:ilvl w:val="0"/>
          <w:numId w:val="23"/>
        </w:numPr>
        <w:autoSpaceDE w:val="0"/>
        <w:autoSpaceDN w:val="0"/>
        <w:adjustRightInd w:val="0"/>
        <w:rPr>
          <w:rFonts w:ascii="Arial" w:hAnsi="Arial" w:cs="Arial"/>
          <w:sz w:val="22"/>
          <w:szCs w:val="22"/>
          <w:lang w:eastAsia="en-GB"/>
        </w:rPr>
      </w:pPr>
      <w:r>
        <w:rPr>
          <w:rFonts w:ascii="Arial" w:hAnsi="Arial" w:cs="Arial"/>
          <w:sz w:val="22"/>
          <w:szCs w:val="22"/>
          <w:lang w:eastAsia="en-GB"/>
        </w:rPr>
        <w:t>Customer pressure to keep costs down and lack of acceptance (notably by retailers) to accept price rises being passed on by manufacturers.</w:t>
      </w:r>
    </w:p>
    <w:p w14:paraId="6CF70CB6" w14:textId="63E0CD76" w:rsidR="00BC7401"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Filling jobs already there</w:t>
      </w:r>
      <w:r w:rsidR="00E62237">
        <w:rPr>
          <w:rFonts w:ascii="Arial" w:hAnsi="Arial" w:cs="Arial"/>
          <w:sz w:val="22"/>
          <w:szCs w:val="22"/>
          <w:lang w:eastAsia="en-GB"/>
        </w:rPr>
        <w:t xml:space="preserve">, given multitude of reports </w:t>
      </w:r>
    </w:p>
    <w:p w14:paraId="07911BE3" w14:textId="14839A4D" w:rsidR="003C6A80"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Ageing workforce</w:t>
      </w:r>
      <w:r w:rsidR="00E62237">
        <w:rPr>
          <w:rFonts w:ascii="Arial" w:hAnsi="Arial" w:cs="Arial"/>
          <w:sz w:val="22"/>
          <w:szCs w:val="22"/>
          <w:lang w:eastAsia="en-GB"/>
        </w:rPr>
        <w:t>, with average age close to 50 in Wales.</w:t>
      </w:r>
    </w:p>
    <w:p w14:paraId="74FB6E00" w14:textId="01DDDBDF" w:rsidR="003C6A80" w:rsidRPr="00E62237" w:rsidRDefault="00E62237" w:rsidP="00E62237">
      <w:pPr>
        <w:pStyle w:val="ListParagraph"/>
        <w:numPr>
          <w:ilvl w:val="0"/>
          <w:numId w:val="23"/>
        </w:numPr>
        <w:autoSpaceDE w:val="0"/>
        <w:autoSpaceDN w:val="0"/>
        <w:adjustRightInd w:val="0"/>
        <w:rPr>
          <w:rFonts w:ascii="Arial" w:hAnsi="Arial" w:cs="Arial"/>
          <w:sz w:val="22"/>
          <w:szCs w:val="22"/>
          <w:lang w:eastAsia="en-GB"/>
        </w:rPr>
      </w:pPr>
      <w:r>
        <w:rPr>
          <w:rFonts w:ascii="Arial" w:hAnsi="Arial" w:cs="Arial"/>
          <w:sz w:val="22"/>
          <w:szCs w:val="22"/>
          <w:lang w:eastAsia="en-GB"/>
        </w:rPr>
        <w:t>Limited talent pipeline of young people seeking to target the sector as a destination.</w:t>
      </w:r>
    </w:p>
    <w:p w14:paraId="49EE22B7" w14:textId="65F7EFA2" w:rsidR="003C6A80"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Rural supply chains</w:t>
      </w:r>
    </w:p>
    <w:p w14:paraId="73B11661" w14:textId="0952D693" w:rsidR="003C6A80"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Net zero</w:t>
      </w:r>
      <w:r w:rsidR="00E62237">
        <w:rPr>
          <w:rFonts w:ascii="Arial" w:hAnsi="Arial" w:cs="Arial"/>
          <w:sz w:val="22"/>
          <w:szCs w:val="22"/>
          <w:lang w:eastAsia="en-GB"/>
        </w:rPr>
        <w:t>, decarbonisation, alternative power and fuel sources.</w:t>
      </w:r>
    </w:p>
    <w:p w14:paraId="6B3E2ECE" w14:textId="3181C0A8" w:rsidR="003C6A80" w:rsidRPr="00E62237" w:rsidRDefault="00E62237" w:rsidP="00E62237">
      <w:pPr>
        <w:pStyle w:val="ListParagraph"/>
        <w:numPr>
          <w:ilvl w:val="0"/>
          <w:numId w:val="23"/>
        </w:num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Ability to </w:t>
      </w:r>
      <w:r w:rsidR="0002358D">
        <w:rPr>
          <w:rFonts w:ascii="Arial" w:hAnsi="Arial" w:cs="Arial"/>
          <w:sz w:val="22"/>
          <w:szCs w:val="22"/>
          <w:lang w:eastAsia="en-GB"/>
        </w:rPr>
        <w:t>grasp and</w:t>
      </w:r>
      <w:r>
        <w:rPr>
          <w:rFonts w:ascii="Arial" w:hAnsi="Arial" w:cs="Arial"/>
          <w:sz w:val="22"/>
          <w:szCs w:val="22"/>
          <w:lang w:eastAsia="en-GB"/>
        </w:rPr>
        <w:t xml:space="preserve"> analyse existing technological solutions.</w:t>
      </w:r>
      <w:r w:rsidR="003C6A80" w:rsidRPr="00E62237">
        <w:rPr>
          <w:rFonts w:ascii="Arial" w:hAnsi="Arial" w:cs="Arial"/>
          <w:sz w:val="22"/>
          <w:szCs w:val="22"/>
          <w:lang w:eastAsia="en-GB"/>
        </w:rPr>
        <w:t xml:space="preserve"> </w:t>
      </w:r>
    </w:p>
    <w:p w14:paraId="07B411B7" w14:textId="3A8BEC27" w:rsidR="003C6A80" w:rsidRPr="00E62237" w:rsidRDefault="00E62237" w:rsidP="00E62237">
      <w:pPr>
        <w:pStyle w:val="ListParagraph"/>
        <w:numPr>
          <w:ilvl w:val="0"/>
          <w:numId w:val="23"/>
        </w:numPr>
        <w:autoSpaceDE w:val="0"/>
        <w:autoSpaceDN w:val="0"/>
        <w:adjustRightInd w:val="0"/>
        <w:rPr>
          <w:rFonts w:ascii="Arial" w:hAnsi="Arial" w:cs="Arial"/>
          <w:sz w:val="22"/>
          <w:szCs w:val="22"/>
          <w:lang w:eastAsia="en-GB"/>
        </w:rPr>
      </w:pPr>
      <w:r>
        <w:rPr>
          <w:rFonts w:ascii="Arial" w:hAnsi="Arial" w:cs="Arial"/>
          <w:sz w:val="22"/>
          <w:szCs w:val="22"/>
          <w:lang w:eastAsia="en-GB"/>
        </w:rPr>
        <w:t>T</w:t>
      </w:r>
      <w:r w:rsidRPr="00E62237">
        <w:rPr>
          <w:rFonts w:ascii="Arial" w:hAnsi="Arial" w:cs="Arial"/>
          <w:sz w:val="22"/>
          <w:szCs w:val="22"/>
          <w:lang w:eastAsia="en-GB"/>
        </w:rPr>
        <w:t xml:space="preserve">urning </w:t>
      </w:r>
      <w:r>
        <w:rPr>
          <w:rFonts w:ascii="Arial" w:hAnsi="Arial" w:cs="Arial"/>
          <w:sz w:val="22"/>
          <w:szCs w:val="22"/>
          <w:lang w:eastAsia="en-GB"/>
        </w:rPr>
        <w:t xml:space="preserve">food </w:t>
      </w:r>
      <w:r w:rsidRPr="00E62237">
        <w:rPr>
          <w:rFonts w:ascii="Arial" w:hAnsi="Arial" w:cs="Arial"/>
          <w:sz w:val="22"/>
          <w:szCs w:val="22"/>
          <w:lang w:eastAsia="en-GB"/>
        </w:rPr>
        <w:t>waste streams into ingredients or consumable food products</w:t>
      </w:r>
    </w:p>
    <w:p w14:paraId="4F516BE6" w14:textId="2D264527" w:rsidR="003C6A80"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Minimise investments</w:t>
      </w:r>
      <w:r w:rsidR="0002358D">
        <w:rPr>
          <w:rFonts w:ascii="Arial" w:hAnsi="Arial" w:cs="Arial"/>
          <w:sz w:val="22"/>
          <w:szCs w:val="22"/>
          <w:lang w:eastAsia="en-GB"/>
        </w:rPr>
        <w:t xml:space="preserve"> risk and access to sources of affordable capital.</w:t>
      </w:r>
    </w:p>
    <w:p w14:paraId="07B97A2B" w14:textId="709B6382" w:rsidR="003C6A80" w:rsidRPr="00E62237" w:rsidRDefault="003C6A80"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lastRenderedPageBreak/>
        <w:t xml:space="preserve">Expertise to define the new supply chain potential </w:t>
      </w:r>
    </w:p>
    <w:p w14:paraId="14457222" w14:textId="3037C4F5" w:rsidR="004F5955" w:rsidRDefault="004F5955" w:rsidP="00E62237">
      <w:pPr>
        <w:pStyle w:val="ListParagraph"/>
        <w:numPr>
          <w:ilvl w:val="0"/>
          <w:numId w:val="23"/>
        </w:numPr>
        <w:autoSpaceDE w:val="0"/>
        <w:autoSpaceDN w:val="0"/>
        <w:adjustRightInd w:val="0"/>
        <w:rPr>
          <w:rFonts w:ascii="Arial" w:hAnsi="Arial" w:cs="Arial"/>
          <w:sz w:val="22"/>
          <w:szCs w:val="22"/>
          <w:lang w:eastAsia="en-GB"/>
        </w:rPr>
      </w:pPr>
      <w:r w:rsidRPr="00E62237">
        <w:rPr>
          <w:rFonts w:ascii="Arial" w:hAnsi="Arial" w:cs="Arial"/>
          <w:sz w:val="22"/>
          <w:szCs w:val="22"/>
          <w:lang w:eastAsia="en-GB"/>
        </w:rPr>
        <w:t>International alignment of product traceability standards</w:t>
      </w:r>
    </w:p>
    <w:p w14:paraId="43DEAB8D" w14:textId="58C567BF" w:rsidR="003C6A80" w:rsidRDefault="0002358D" w:rsidP="002B4EBE">
      <w:pPr>
        <w:pStyle w:val="ListParagraph"/>
        <w:numPr>
          <w:ilvl w:val="0"/>
          <w:numId w:val="23"/>
        </w:numPr>
        <w:autoSpaceDE w:val="0"/>
        <w:autoSpaceDN w:val="0"/>
        <w:adjustRightInd w:val="0"/>
        <w:rPr>
          <w:rFonts w:ascii="Arial" w:hAnsi="Arial" w:cs="Arial"/>
          <w:sz w:val="22"/>
          <w:szCs w:val="22"/>
          <w:lang w:eastAsia="en-GB"/>
        </w:rPr>
      </w:pPr>
      <w:r>
        <w:rPr>
          <w:rFonts w:ascii="Arial" w:hAnsi="Arial" w:cs="Arial"/>
          <w:sz w:val="22"/>
          <w:szCs w:val="22"/>
          <w:lang w:eastAsia="en-GB"/>
        </w:rPr>
        <w:t>Understand</w:t>
      </w:r>
      <w:r w:rsidRPr="0002358D">
        <w:rPr>
          <w:rFonts w:ascii="Arial" w:hAnsi="Arial" w:cs="Arial"/>
          <w:sz w:val="22"/>
          <w:szCs w:val="22"/>
          <w:lang w:eastAsia="en-GB"/>
        </w:rPr>
        <w:t xml:space="preserve"> that investments, play a role in creating higher skilled more added value sector in Wales.</w:t>
      </w:r>
    </w:p>
    <w:p w14:paraId="2829F9F5" w14:textId="5C496EE7" w:rsidR="00402D86" w:rsidRDefault="00402D86" w:rsidP="00402D86">
      <w:pPr>
        <w:autoSpaceDE w:val="0"/>
        <w:autoSpaceDN w:val="0"/>
        <w:adjustRightInd w:val="0"/>
        <w:rPr>
          <w:rFonts w:ascii="Arial" w:hAnsi="Arial" w:cs="Arial"/>
          <w:sz w:val="22"/>
          <w:szCs w:val="22"/>
          <w:lang w:eastAsia="en-GB"/>
        </w:rPr>
      </w:pPr>
    </w:p>
    <w:p w14:paraId="0830873D" w14:textId="4DE0B6C6" w:rsidR="00402D86" w:rsidRPr="00402D86" w:rsidRDefault="00402D86" w:rsidP="00402D86">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This list is not </w:t>
      </w:r>
      <w:r w:rsidR="00082495">
        <w:rPr>
          <w:rFonts w:ascii="Arial" w:hAnsi="Arial" w:cs="Arial"/>
          <w:sz w:val="22"/>
          <w:szCs w:val="22"/>
          <w:lang w:eastAsia="en-GB"/>
        </w:rPr>
        <w:t>exhaustive;</w:t>
      </w:r>
      <w:r>
        <w:rPr>
          <w:rFonts w:ascii="Arial" w:hAnsi="Arial" w:cs="Arial"/>
          <w:sz w:val="22"/>
          <w:szCs w:val="22"/>
          <w:lang w:eastAsia="en-GB"/>
        </w:rPr>
        <w:t xml:space="preserve"> </w:t>
      </w:r>
      <w:r w:rsidR="00082495">
        <w:rPr>
          <w:rFonts w:ascii="Arial" w:hAnsi="Arial" w:cs="Arial"/>
          <w:sz w:val="22"/>
          <w:szCs w:val="22"/>
          <w:lang w:eastAsia="en-GB"/>
        </w:rPr>
        <w:t>however,</w:t>
      </w:r>
      <w:r>
        <w:rPr>
          <w:rFonts w:ascii="Arial" w:hAnsi="Arial" w:cs="Arial"/>
          <w:sz w:val="22"/>
          <w:szCs w:val="22"/>
          <w:lang w:eastAsia="en-GB"/>
        </w:rPr>
        <w:t xml:space="preserve"> it does indicate the breadth and depth of the difficulties faced by the sector and is acting as a catalyst for new ways of working, which includes adopting new technological solutions.</w:t>
      </w:r>
    </w:p>
    <w:p w14:paraId="08E2C87F" w14:textId="77777777" w:rsidR="0002358D" w:rsidRPr="0002358D" w:rsidRDefault="0002358D" w:rsidP="0002358D">
      <w:pPr>
        <w:pStyle w:val="ListParagraph"/>
        <w:autoSpaceDE w:val="0"/>
        <w:autoSpaceDN w:val="0"/>
        <w:adjustRightInd w:val="0"/>
        <w:rPr>
          <w:rFonts w:ascii="Arial" w:hAnsi="Arial" w:cs="Arial"/>
          <w:sz w:val="22"/>
          <w:szCs w:val="22"/>
          <w:lang w:eastAsia="en-GB"/>
        </w:rPr>
      </w:pPr>
    </w:p>
    <w:p w14:paraId="769736D3" w14:textId="17186D03" w:rsidR="0002358D" w:rsidRDefault="00402D86" w:rsidP="00BC740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These challenges present a unique set of circumstances that each business face, can be summarised into three main areas, which were highlighted in the UK Chancellors Spring statement as People, Capital and Ideas. </w:t>
      </w:r>
    </w:p>
    <w:p w14:paraId="1F1ACA82" w14:textId="61D79C77" w:rsidR="00402D86" w:rsidRDefault="00402D86" w:rsidP="00BC7401">
      <w:pPr>
        <w:autoSpaceDE w:val="0"/>
        <w:autoSpaceDN w:val="0"/>
        <w:adjustRightInd w:val="0"/>
        <w:rPr>
          <w:rFonts w:ascii="Arial" w:hAnsi="Arial" w:cs="Arial"/>
          <w:sz w:val="22"/>
          <w:szCs w:val="22"/>
          <w:lang w:eastAsia="en-GB"/>
        </w:rPr>
      </w:pPr>
    </w:p>
    <w:p w14:paraId="279A66C3" w14:textId="664FEDED" w:rsidR="00402D86" w:rsidRDefault="00402D86" w:rsidP="00BC7401">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Focusing on how technology can support the overall wellbeing of Wales and its people in a food and drink context, this structure provides a shape for how we can best approach assessing the impact of technology and how it can be applied to positive effect for food and drink manufacturers. </w:t>
      </w:r>
    </w:p>
    <w:p w14:paraId="5F79029A" w14:textId="60096ABD" w:rsidR="0002358D" w:rsidRDefault="0002358D" w:rsidP="0002358D">
      <w:pPr>
        <w:pStyle w:val="Heading1"/>
        <w:rPr>
          <w:rStyle w:val="eop"/>
          <w:rFonts w:ascii="Arial" w:hAnsi="Arial" w:cs="Arial"/>
          <w:color w:val="000000"/>
          <w:sz w:val="22"/>
          <w:szCs w:val="22"/>
        </w:rPr>
      </w:pPr>
      <w:bookmarkStart w:id="6" w:name="_Toc104537600"/>
      <w:r>
        <w:rPr>
          <w:rStyle w:val="eop"/>
          <w:rFonts w:ascii="Arial" w:hAnsi="Arial" w:cs="Arial"/>
          <w:color w:val="000000"/>
          <w:sz w:val="22"/>
          <w:szCs w:val="22"/>
        </w:rPr>
        <w:t xml:space="preserve">4.6 </w:t>
      </w:r>
      <w:r w:rsidR="00DC6624">
        <w:rPr>
          <w:rStyle w:val="eop"/>
          <w:rFonts w:ascii="Arial" w:hAnsi="Arial" w:cs="Arial"/>
          <w:color w:val="000000"/>
          <w:sz w:val="22"/>
          <w:szCs w:val="22"/>
        </w:rPr>
        <w:t>Opportunities for Wales plc</w:t>
      </w:r>
      <w:bookmarkEnd w:id="6"/>
    </w:p>
    <w:p w14:paraId="4065BAD1" w14:textId="77777777" w:rsidR="0002358D" w:rsidRDefault="0002358D" w:rsidP="0002358D">
      <w:pPr>
        <w:pStyle w:val="paragraph"/>
        <w:spacing w:before="0" w:beforeAutospacing="0" w:after="0" w:afterAutospacing="0"/>
        <w:textAlignment w:val="baseline"/>
        <w:rPr>
          <w:rStyle w:val="eop"/>
          <w:rFonts w:ascii="Arial" w:hAnsi="Arial" w:cs="Arial"/>
          <w:color w:val="000000"/>
          <w:sz w:val="22"/>
          <w:szCs w:val="22"/>
        </w:rPr>
      </w:pPr>
    </w:p>
    <w:p w14:paraId="21B6A32B" w14:textId="555DAC9A" w:rsidR="0002358D" w:rsidRDefault="00DC6624" w:rsidP="00DC6624">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Food and drink manufacturing impacts every community in Wales, through the harvesting of ingredients, processing and manufacturing those ingredients into products that are consumed in and out of home. </w:t>
      </w:r>
    </w:p>
    <w:p w14:paraId="05B36897" w14:textId="21A26885" w:rsidR="00DC6624" w:rsidRDefault="00DC6624" w:rsidP="00DC6624">
      <w:pPr>
        <w:pStyle w:val="paragraph"/>
        <w:spacing w:before="0" w:beforeAutospacing="0" w:after="0" w:afterAutospacing="0"/>
        <w:textAlignment w:val="baseline"/>
        <w:rPr>
          <w:rStyle w:val="eop"/>
          <w:rFonts w:ascii="Arial" w:hAnsi="Arial" w:cs="Arial"/>
          <w:color w:val="000000"/>
          <w:sz w:val="22"/>
          <w:szCs w:val="22"/>
        </w:rPr>
      </w:pPr>
    </w:p>
    <w:p w14:paraId="2A6FAD74" w14:textId="1F035C88" w:rsidR="00DC6624" w:rsidRDefault="004650FD" w:rsidP="00DC6624">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By harnessing the power of technology could realise economic, social and environmental benefits in the sector </w:t>
      </w:r>
      <w:r w:rsidR="000A60AD">
        <w:rPr>
          <w:rStyle w:val="eop"/>
          <w:rFonts w:ascii="Arial" w:hAnsi="Arial" w:cs="Arial"/>
          <w:color w:val="000000"/>
          <w:sz w:val="22"/>
          <w:szCs w:val="22"/>
        </w:rPr>
        <w:t xml:space="preserve">positively impacting </w:t>
      </w:r>
      <w:r>
        <w:rPr>
          <w:rStyle w:val="eop"/>
          <w:rFonts w:ascii="Arial" w:hAnsi="Arial" w:cs="Arial"/>
          <w:color w:val="000000"/>
          <w:sz w:val="22"/>
          <w:szCs w:val="22"/>
        </w:rPr>
        <w:t>every community.</w:t>
      </w:r>
    </w:p>
    <w:p w14:paraId="3E334281" w14:textId="4F8B1898" w:rsidR="004650FD" w:rsidRDefault="004650FD" w:rsidP="00DC6624">
      <w:pPr>
        <w:pStyle w:val="paragraph"/>
        <w:spacing w:before="0" w:beforeAutospacing="0" w:after="0" w:afterAutospacing="0"/>
        <w:textAlignment w:val="baseline"/>
        <w:rPr>
          <w:rStyle w:val="eop"/>
          <w:rFonts w:ascii="Arial" w:hAnsi="Arial" w:cs="Arial"/>
          <w:color w:val="000000"/>
          <w:sz w:val="22"/>
          <w:szCs w:val="22"/>
        </w:rPr>
      </w:pPr>
    </w:p>
    <w:p w14:paraId="049AE116" w14:textId="22FF938E" w:rsidR="00D0242F" w:rsidRDefault="00D0242F"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Economically, investing in technology, can contribute to reducing waste streams, delivering more consistent products quality, increasing capacity and throughput, streamline production times, reduce energy usage, free up time to focus on added value tasks, unlock further investments, all of which contribute to ongoing business competitiveness.</w:t>
      </w:r>
    </w:p>
    <w:p w14:paraId="41CC717F" w14:textId="5B2AF6D8" w:rsidR="006A6824" w:rsidRDefault="006A6824" w:rsidP="00D0242F">
      <w:pPr>
        <w:pStyle w:val="paragraph"/>
        <w:spacing w:before="0" w:beforeAutospacing="0" w:after="0" w:afterAutospacing="0"/>
        <w:textAlignment w:val="baseline"/>
        <w:rPr>
          <w:rStyle w:val="eop"/>
          <w:rFonts w:ascii="Arial" w:hAnsi="Arial" w:cs="Arial"/>
          <w:color w:val="000000"/>
          <w:sz w:val="22"/>
          <w:szCs w:val="22"/>
        </w:rPr>
      </w:pPr>
    </w:p>
    <w:p w14:paraId="1A4C90EA" w14:textId="3D18F302" w:rsidR="006A6824" w:rsidRDefault="006A6824"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An intensified demand for </w:t>
      </w:r>
      <w:r w:rsidR="002B53B9">
        <w:rPr>
          <w:rStyle w:val="eop"/>
          <w:rFonts w:ascii="Arial" w:hAnsi="Arial" w:cs="Arial"/>
          <w:color w:val="000000"/>
          <w:sz w:val="22"/>
          <w:szCs w:val="22"/>
        </w:rPr>
        <w:t>the equipment and skills required to deliver the requirements of Industry 4.0, also present an opportunity for investors to consider Wales as a site for the development and manufacture of the products and services that will be required.</w:t>
      </w:r>
    </w:p>
    <w:p w14:paraId="012F5598" w14:textId="0FF34EBC" w:rsidR="000D133A" w:rsidRDefault="000D133A" w:rsidP="00D0242F">
      <w:pPr>
        <w:pStyle w:val="paragraph"/>
        <w:spacing w:before="0" w:beforeAutospacing="0" w:after="0" w:afterAutospacing="0"/>
        <w:textAlignment w:val="baseline"/>
        <w:rPr>
          <w:rStyle w:val="eop"/>
          <w:rFonts w:ascii="Arial" w:hAnsi="Arial" w:cs="Arial"/>
          <w:color w:val="000000"/>
          <w:sz w:val="22"/>
          <w:szCs w:val="22"/>
        </w:rPr>
      </w:pPr>
    </w:p>
    <w:p w14:paraId="26FE3D6A" w14:textId="3A6A5FB7" w:rsidR="00D0242F" w:rsidRDefault="000D133A"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The location of the sector also creates an opportunity to create job opportunities for the young within the rural economy. Apprenticeships, in Wales would be more attractive if the sector was known as innovative and offered a multitude of possibilities for a rewarding career and a desirable work life balance. </w:t>
      </w:r>
    </w:p>
    <w:p w14:paraId="1DE6C846" w14:textId="399DE246" w:rsidR="000D133A" w:rsidRDefault="000D133A" w:rsidP="00D0242F">
      <w:pPr>
        <w:pStyle w:val="paragraph"/>
        <w:spacing w:before="0" w:beforeAutospacing="0" w:after="0" w:afterAutospacing="0"/>
        <w:textAlignment w:val="baseline"/>
        <w:rPr>
          <w:rStyle w:val="eop"/>
          <w:rFonts w:ascii="Arial" w:hAnsi="Arial" w:cs="Arial"/>
          <w:color w:val="000000"/>
          <w:sz w:val="22"/>
          <w:szCs w:val="22"/>
        </w:rPr>
      </w:pPr>
    </w:p>
    <w:p w14:paraId="4A7E782C" w14:textId="057178E7" w:rsidR="006A6824" w:rsidRDefault="00D0242F"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Socially, </w:t>
      </w:r>
      <w:r w:rsidR="006A6824">
        <w:rPr>
          <w:rStyle w:val="eop"/>
          <w:rFonts w:ascii="Arial" w:hAnsi="Arial" w:cs="Arial"/>
          <w:color w:val="000000"/>
          <w:sz w:val="22"/>
          <w:szCs w:val="22"/>
        </w:rPr>
        <w:t>the added value tasks will provide enhanced job opportunities that are critically higher paid and locally situated. By embracing new technology, this changes the demands for skills and mentality of those working in the sector.</w:t>
      </w:r>
    </w:p>
    <w:p w14:paraId="6D37ECB0" w14:textId="158013AD" w:rsidR="006A6824" w:rsidRDefault="006A6824" w:rsidP="00D0242F">
      <w:pPr>
        <w:pStyle w:val="paragraph"/>
        <w:spacing w:before="0" w:beforeAutospacing="0" w:after="0" w:afterAutospacing="0"/>
        <w:textAlignment w:val="baseline"/>
        <w:rPr>
          <w:rStyle w:val="eop"/>
          <w:rFonts w:ascii="Arial" w:hAnsi="Arial" w:cs="Arial"/>
          <w:color w:val="000000"/>
          <w:sz w:val="22"/>
          <w:szCs w:val="22"/>
        </w:rPr>
      </w:pPr>
    </w:p>
    <w:p w14:paraId="56F343AC" w14:textId="11919612" w:rsidR="002B53B9" w:rsidRDefault="006A6824"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Rather than product packing, businessess can repurpose staff and train them accordingly to drive economic benefit, through continuous improvement programs, </w:t>
      </w:r>
      <w:r w:rsidR="002B53B9">
        <w:rPr>
          <w:rStyle w:val="eop"/>
          <w:rFonts w:ascii="Arial" w:hAnsi="Arial" w:cs="Arial"/>
          <w:color w:val="000000"/>
          <w:sz w:val="22"/>
          <w:szCs w:val="22"/>
        </w:rPr>
        <w:t>process automation and control</w:t>
      </w:r>
      <w:r>
        <w:rPr>
          <w:rStyle w:val="eop"/>
          <w:rFonts w:ascii="Arial" w:hAnsi="Arial" w:cs="Arial"/>
          <w:color w:val="000000"/>
          <w:sz w:val="22"/>
          <w:szCs w:val="22"/>
        </w:rPr>
        <w:t xml:space="preserve">, new product development, manufacturing processes innovation, sector horizon scanning from technical and technological perspective. </w:t>
      </w:r>
    </w:p>
    <w:p w14:paraId="0D1EAAED" w14:textId="77777777" w:rsidR="002B53B9" w:rsidRDefault="002B53B9" w:rsidP="00D0242F">
      <w:pPr>
        <w:pStyle w:val="paragraph"/>
        <w:spacing w:before="0" w:beforeAutospacing="0" w:after="0" w:afterAutospacing="0"/>
        <w:textAlignment w:val="baseline"/>
        <w:rPr>
          <w:rStyle w:val="eop"/>
          <w:rFonts w:ascii="Arial" w:hAnsi="Arial" w:cs="Arial"/>
          <w:color w:val="000000"/>
          <w:sz w:val="22"/>
          <w:szCs w:val="22"/>
        </w:rPr>
      </w:pPr>
    </w:p>
    <w:p w14:paraId="4704D169" w14:textId="77777777" w:rsidR="000D133A" w:rsidRDefault="0076693D"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For employees currently operating within the processing of food, there is an opportunity to extend the concept of ownership maintenance,</w:t>
      </w:r>
      <w:r w:rsidR="000D133A">
        <w:rPr>
          <w:rStyle w:val="eop"/>
          <w:rFonts w:ascii="Arial" w:hAnsi="Arial" w:cs="Arial"/>
          <w:color w:val="000000"/>
          <w:sz w:val="22"/>
          <w:szCs w:val="22"/>
        </w:rPr>
        <w:t xml:space="preserve"> by training staff to </w:t>
      </w:r>
      <w:r w:rsidR="000D133A">
        <w:rPr>
          <w:rStyle w:val="eop"/>
          <w:rFonts w:ascii="Arial" w:hAnsi="Arial" w:cs="Arial"/>
          <w:color w:val="000000"/>
          <w:sz w:val="22"/>
          <w:szCs w:val="22"/>
        </w:rPr>
        <w:lastRenderedPageBreak/>
        <w:t xml:space="preserve">program equipment to operate across a range of product formats. </w:t>
      </w:r>
      <w:r w:rsidR="006A6824">
        <w:rPr>
          <w:rStyle w:val="eop"/>
          <w:rFonts w:ascii="Arial" w:hAnsi="Arial" w:cs="Arial"/>
          <w:color w:val="000000"/>
          <w:sz w:val="22"/>
          <w:szCs w:val="22"/>
        </w:rPr>
        <w:t>In addition, time could also be invested in staff wellbeing ensuring a holistic benefit for employees.</w:t>
      </w:r>
      <w:r w:rsidR="002B53B9">
        <w:rPr>
          <w:rStyle w:val="eop"/>
          <w:rFonts w:ascii="Arial" w:hAnsi="Arial" w:cs="Arial"/>
          <w:color w:val="000000"/>
          <w:sz w:val="22"/>
          <w:szCs w:val="22"/>
        </w:rPr>
        <w:t xml:space="preserve"> </w:t>
      </w:r>
    </w:p>
    <w:p w14:paraId="70216DBD" w14:textId="77777777" w:rsidR="000D133A" w:rsidRDefault="000D133A" w:rsidP="00D0242F">
      <w:pPr>
        <w:pStyle w:val="paragraph"/>
        <w:spacing w:before="0" w:beforeAutospacing="0" w:after="0" w:afterAutospacing="0"/>
        <w:textAlignment w:val="baseline"/>
        <w:rPr>
          <w:rStyle w:val="eop"/>
          <w:rFonts w:ascii="Arial" w:hAnsi="Arial" w:cs="Arial"/>
          <w:color w:val="000000"/>
          <w:sz w:val="22"/>
          <w:szCs w:val="22"/>
        </w:rPr>
      </w:pPr>
    </w:p>
    <w:p w14:paraId="29F07E59" w14:textId="5B30F738" w:rsidR="006A6824" w:rsidRDefault="006A6824"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By adding </w:t>
      </w:r>
      <w:r w:rsidR="000D133A">
        <w:rPr>
          <w:rStyle w:val="eop"/>
          <w:rFonts w:ascii="Arial" w:hAnsi="Arial" w:cs="Arial"/>
          <w:color w:val="000000"/>
          <w:sz w:val="22"/>
          <w:szCs w:val="22"/>
        </w:rPr>
        <w:t>value,</w:t>
      </w:r>
      <w:r>
        <w:rPr>
          <w:rStyle w:val="eop"/>
          <w:rFonts w:ascii="Arial" w:hAnsi="Arial" w:cs="Arial"/>
          <w:color w:val="000000"/>
          <w:sz w:val="22"/>
          <w:szCs w:val="22"/>
        </w:rPr>
        <w:t xml:space="preserve"> these roles will create social benefits through increased benefits and remuneration which will flow through communities across Wales.</w:t>
      </w:r>
    </w:p>
    <w:p w14:paraId="08F81609" w14:textId="30721F80" w:rsidR="006A6824" w:rsidRDefault="006A6824" w:rsidP="00D0242F">
      <w:pPr>
        <w:pStyle w:val="paragraph"/>
        <w:spacing w:before="0" w:beforeAutospacing="0" w:after="0" w:afterAutospacing="0"/>
        <w:textAlignment w:val="baseline"/>
        <w:rPr>
          <w:rStyle w:val="eop"/>
          <w:rFonts w:ascii="Arial" w:hAnsi="Arial" w:cs="Arial"/>
          <w:color w:val="000000"/>
          <w:sz w:val="22"/>
          <w:szCs w:val="22"/>
        </w:rPr>
      </w:pPr>
    </w:p>
    <w:p w14:paraId="51993C3B" w14:textId="6B81E084" w:rsidR="00743210" w:rsidRDefault="002B53B9" w:rsidP="00D0242F">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Environmentally, the food and drink supply chain </w:t>
      </w:r>
      <w:r w:rsidR="00082495">
        <w:rPr>
          <w:rStyle w:val="eop"/>
          <w:rFonts w:ascii="Arial" w:hAnsi="Arial" w:cs="Arial"/>
          <w:color w:val="000000"/>
          <w:sz w:val="22"/>
          <w:szCs w:val="22"/>
        </w:rPr>
        <w:t>are</w:t>
      </w:r>
      <w:r>
        <w:rPr>
          <w:rStyle w:val="eop"/>
          <w:rFonts w:ascii="Arial" w:hAnsi="Arial" w:cs="Arial"/>
          <w:color w:val="000000"/>
          <w:sz w:val="22"/>
          <w:szCs w:val="22"/>
        </w:rPr>
        <w:t xml:space="preserve"> 33% of global </w:t>
      </w:r>
      <w:r w:rsidR="00082495">
        <w:rPr>
          <w:rStyle w:val="eop"/>
          <w:rFonts w:ascii="Arial" w:hAnsi="Arial" w:cs="Arial"/>
          <w:color w:val="000000"/>
          <w:sz w:val="22"/>
          <w:szCs w:val="22"/>
        </w:rPr>
        <w:t>emissions and</w:t>
      </w:r>
      <w:r w:rsidR="000D133A">
        <w:rPr>
          <w:rStyle w:val="eop"/>
          <w:rFonts w:ascii="Arial" w:hAnsi="Arial" w:cs="Arial"/>
          <w:color w:val="000000"/>
          <w:sz w:val="22"/>
          <w:szCs w:val="22"/>
        </w:rPr>
        <w:t xml:space="preserve"> is grappling with what a future sustainable food system could look like. Currently, with no standards for assessing </w:t>
      </w:r>
      <w:r w:rsidR="00743210">
        <w:rPr>
          <w:rStyle w:val="eop"/>
          <w:rFonts w:ascii="Arial" w:hAnsi="Arial" w:cs="Arial"/>
          <w:color w:val="000000"/>
          <w:sz w:val="22"/>
          <w:szCs w:val="22"/>
        </w:rPr>
        <w:t>the overall food system in terms of Net Zero, businessess are being pressed to face into the challenge.</w:t>
      </w:r>
    </w:p>
    <w:p w14:paraId="21FD0B0B" w14:textId="77777777" w:rsidR="00743210" w:rsidRDefault="00743210" w:rsidP="00D0242F">
      <w:pPr>
        <w:pStyle w:val="paragraph"/>
        <w:spacing w:before="0" w:beforeAutospacing="0" w:after="0" w:afterAutospacing="0"/>
        <w:textAlignment w:val="baseline"/>
        <w:rPr>
          <w:rStyle w:val="eop"/>
          <w:rFonts w:ascii="Arial" w:hAnsi="Arial" w:cs="Arial"/>
          <w:color w:val="000000"/>
          <w:sz w:val="22"/>
          <w:szCs w:val="22"/>
        </w:rPr>
      </w:pPr>
    </w:p>
    <w:p w14:paraId="0DD0D459" w14:textId="10E63973" w:rsidR="003C6A80" w:rsidRDefault="00743210" w:rsidP="003C6A80">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The benefits of reduced food waste, reduced energy usage, improved productivity and alternative sources of power, all contribute to improving the sectors impact on the environment, and in the absence of a clear route, embracing innovation and exploring Industry 4.0 potentials facilitates progress, that will be increasingly highly valued by customers.</w:t>
      </w:r>
    </w:p>
    <w:p w14:paraId="31838014" w14:textId="77777777" w:rsidR="004F5955" w:rsidRDefault="004F5955" w:rsidP="003C6A80">
      <w:pPr>
        <w:pStyle w:val="paragraph"/>
        <w:spacing w:before="0" w:beforeAutospacing="0" w:after="0" w:afterAutospacing="0"/>
        <w:textAlignment w:val="baseline"/>
        <w:rPr>
          <w:rStyle w:val="eop"/>
          <w:rFonts w:ascii="Arial" w:hAnsi="Arial" w:cs="Arial"/>
          <w:color w:val="000000"/>
          <w:sz w:val="22"/>
          <w:szCs w:val="22"/>
        </w:rPr>
      </w:pPr>
    </w:p>
    <w:p w14:paraId="0847E4B9" w14:textId="075E3332" w:rsidR="00065923" w:rsidRDefault="00743210" w:rsidP="00C415E3">
      <w:pPr>
        <w:pStyle w:val="Heading1"/>
        <w:rPr>
          <w:rStyle w:val="eop"/>
          <w:rFonts w:ascii="Arial" w:hAnsi="Arial" w:cs="Arial"/>
          <w:color w:val="000000"/>
          <w:sz w:val="22"/>
          <w:szCs w:val="22"/>
        </w:rPr>
      </w:pPr>
      <w:bookmarkStart w:id="7" w:name="_Toc104537601"/>
      <w:r>
        <w:rPr>
          <w:rStyle w:val="eop"/>
          <w:rFonts w:ascii="Arial" w:hAnsi="Arial" w:cs="Arial"/>
          <w:color w:val="000000"/>
          <w:sz w:val="22"/>
          <w:szCs w:val="22"/>
        </w:rPr>
        <w:t>4</w:t>
      </w:r>
      <w:r w:rsidR="00C415E3">
        <w:rPr>
          <w:rStyle w:val="eop"/>
          <w:rFonts w:ascii="Arial" w:hAnsi="Arial" w:cs="Arial"/>
          <w:color w:val="000000"/>
          <w:sz w:val="22"/>
          <w:szCs w:val="22"/>
        </w:rPr>
        <w:t>.</w:t>
      </w:r>
      <w:r>
        <w:rPr>
          <w:rStyle w:val="eop"/>
          <w:rFonts w:ascii="Arial" w:hAnsi="Arial" w:cs="Arial"/>
          <w:color w:val="000000"/>
          <w:sz w:val="22"/>
          <w:szCs w:val="22"/>
        </w:rPr>
        <w:t>7</w:t>
      </w:r>
      <w:r w:rsidR="00C415E3">
        <w:rPr>
          <w:rStyle w:val="eop"/>
          <w:rFonts w:ascii="Arial" w:hAnsi="Arial" w:cs="Arial"/>
          <w:color w:val="000000"/>
          <w:sz w:val="22"/>
          <w:szCs w:val="22"/>
        </w:rPr>
        <w:t xml:space="preserve"> </w:t>
      </w:r>
      <w:r w:rsidR="008F635B">
        <w:rPr>
          <w:rStyle w:val="eop"/>
          <w:rFonts w:ascii="Arial" w:hAnsi="Arial" w:cs="Arial"/>
          <w:color w:val="000000"/>
          <w:sz w:val="22"/>
          <w:szCs w:val="22"/>
        </w:rPr>
        <w:t>UK’s T</w:t>
      </w:r>
      <w:r w:rsidR="00BD4255">
        <w:rPr>
          <w:rStyle w:val="eop"/>
          <w:rFonts w:ascii="Arial" w:hAnsi="Arial" w:cs="Arial"/>
          <w:color w:val="000000"/>
          <w:sz w:val="22"/>
          <w:szCs w:val="22"/>
        </w:rPr>
        <w:t xml:space="preserve">echnology </w:t>
      </w:r>
      <w:r w:rsidR="008F635B">
        <w:rPr>
          <w:rStyle w:val="eop"/>
          <w:rFonts w:ascii="Arial" w:hAnsi="Arial" w:cs="Arial"/>
          <w:color w:val="000000"/>
          <w:sz w:val="22"/>
          <w:szCs w:val="22"/>
        </w:rPr>
        <w:t>Track record</w:t>
      </w:r>
      <w:bookmarkEnd w:id="7"/>
      <w:r w:rsidR="008F635B">
        <w:rPr>
          <w:rStyle w:val="eop"/>
          <w:rFonts w:ascii="Arial" w:hAnsi="Arial" w:cs="Arial"/>
          <w:color w:val="000000"/>
          <w:sz w:val="22"/>
          <w:szCs w:val="22"/>
        </w:rPr>
        <w:t xml:space="preserve"> </w:t>
      </w:r>
    </w:p>
    <w:p w14:paraId="2B396D81" w14:textId="77777777" w:rsidR="00065923" w:rsidRDefault="00065923" w:rsidP="002A4E4D">
      <w:pPr>
        <w:pStyle w:val="paragraph"/>
        <w:spacing w:before="0" w:beforeAutospacing="0" w:after="0" w:afterAutospacing="0"/>
        <w:textAlignment w:val="baseline"/>
        <w:rPr>
          <w:rStyle w:val="eop"/>
          <w:rFonts w:ascii="Arial" w:hAnsi="Arial" w:cs="Arial"/>
          <w:color w:val="000000"/>
          <w:sz w:val="22"/>
          <w:szCs w:val="22"/>
        </w:rPr>
      </w:pPr>
    </w:p>
    <w:p w14:paraId="2D005852" w14:textId="78C0F2AC" w:rsidR="00E60298" w:rsidRDefault="00BD4255"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The Institute for Robotics have identified in December 2021, that worldwide adoption has nearly doubled since 2015, to an average of 126 robots per 10,000 employees. It is notable that </w:t>
      </w:r>
      <w:r w:rsidR="00E60298">
        <w:rPr>
          <w:rStyle w:val="eop"/>
          <w:rFonts w:ascii="Arial" w:hAnsi="Arial" w:cs="Arial"/>
          <w:color w:val="000000"/>
          <w:sz w:val="22"/>
          <w:szCs w:val="22"/>
        </w:rPr>
        <w:t xml:space="preserve">the UK is the only G7 country that does not feature in the Top 20, being with 104, 24th in the rankings. </w:t>
      </w:r>
    </w:p>
    <w:p w14:paraId="06B2CE13" w14:textId="149869BA" w:rsidR="00E60298" w:rsidRDefault="00E60298" w:rsidP="002A4E4D">
      <w:pPr>
        <w:pStyle w:val="paragraph"/>
        <w:spacing w:before="0" w:beforeAutospacing="0" w:after="0" w:afterAutospacing="0"/>
        <w:textAlignment w:val="baseline"/>
        <w:rPr>
          <w:rStyle w:val="eop"/>
          <w:rFonts w:ascii="Arial" w:hAnsi="Arial" w:cs="Arial"/>
          <w:color w:val="000000"/>
          <w:sz w:val="22"/>
          <w:szCs w:val="22"/>
        </w:rPr>
      </w:pPr>
    </w:p>
    <w:p w14:paraId="45928D17" w14:textId="3EF5F900" w:rsidR="00E60298" w:rsidRDefault="00E60298"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The workforce exodus caused by Brexit in 2020, </w:t>
      </w:r>
      <w:r w:rsidR="006D3EAC">
        <w:rPr>
          <w:rStyle w:val="eop"/>
          <w:rFonts w:ascii="Arial" w:hAnsi="Arial" w:cs="Arial"/>
          <w:color w:val="000000"/>
          <w:sz w:val="22"/>
          <w:szCs w:val="22"/>
        </w:rPr>
        <w:t xml:space="preserve">at over 588,000 people as per ONS figures </w:t>
      </w:r>
      <w:r w:rsidR="00082495">
        <w:rPr>
          <w:rStyle w:val="eop"/>
          <w:rFonts w:ascii="Arial" w:hAnsi="Arial" w:cs="Arial"/>
          <w:color w:val="000000"/>
          <w:sz w:val="22"/>
          <w:szCs w:val="22"/>
        </w:rPr>
        <w:t>in</w:t>
      </w:r>
      <w:r w:rsidR="006D3EAC">
        <w:rPr>
          <w:rStyle w:val="eop"/>
          <w:rFonts w:ascii="Arial" w:hAnsi="Arial" w:cs="Arial"/>
          <w:color w:val="000000"/>
          <w:sz w:val="22"/>
          <w:szCs w:val="22"/>
        </w:rPr>
        <w:t xml:space="preserve"> February 2021 </w:t>
      </w:r>
      <w:r>
        <w:rPr>
          <w:rStyle w:val="eop"/>
          <w:rFonts w:ascii="Arial" w:hAnsi="Arial" w:cs="Arial"/>
          <w:color w:val="000000"/>
          <w:sz w:val="22"/>
          <w:szCs w:val="22"/>
        </w:rPr>
        <w:t>is highlighted as a potential driver for UK business to increase the application of robots.</w:t>
      </w:r>
    </w:p>
    <w:p w14:paraId="4A6DA683" w14:textId="77777777" w:rsidR="006D3EAC" w:rsidRDefault="006D3EAC" w:rsidP="002A4E4D">
      <w:pPr>
        <w:pStyle w:val="paragraph"/>
        <w:spacing w:before="0" w:beforeAutospacing="0" w:after="0" w:afterAutospacing="0"/>
        <w:textAlignment w:val="baseline"/>
        <w:rPr>
          <w:rStyle w:val="eop"/>
          <w:rFonts w:ascii="Arial" w:hAnsi="Arial" w:cs="Arial"/>
          <w:color w:val="000000"/>
          <w:sz w:val="22"/>
          <w:szCs w:val="22"/>
        </w:rPr>
      </w:pPr>
    </w:p>
    <w:p w14:paraId="6D8262B3" w14:textId="19E23B20" w:rsidR="0011279A" w:rsidRDefault="006D3EAC"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UK’s food and drink industry has increased </w:t>
      </w:r>
      <w:r w:rsidR="0011279A">
        <w:rPr>
          <w:rStyle w:val="eop"/>
          <w:rFonts w:ascii="Arial" w:hAnsi="Arial" w:cs="Arial"/>
          <w:color w:val="000000"/>
          <w:sz w:val="22"/>
          <w:szCs w:val="22"/>
        </w:rPr>
        <w:t xml:space="preserve">total </w:t>
      </w:r>
      <w:r>
        <w:rPr>
          <w:rStyle w:val="eop"/>
          <w:rFonts w:ascii="Arial" w:hAnsi="Arial" w:cs="Arial"/>
          <w:color w:val="000000"/>
          <w:sz w:val="22"/>
          <w:szCs w:val="22"/>
        </w:rPr>
        <w:t xml:space="preserve">levels of investment by Food and drink  </w:t>
      </w:r>
      <w:r w:rsidR="0011279A">
        <w:rPr>
          <w:rStyle w:val="eop"/>
          <w:rFonts w:ascii="Arial" w:hAnsi="Arial" w:cs="Arial"/>
          <w:color w:val="000000"/>
          <w:sz w:val="22"/>
          <w:szCs w:val="22"/>
        </w:rPr>
        <w:t xml:space="preserve">to £4billion in 2021 , an increase of 7.9% on 2020. It was notable that rather than manufacturing innovation more than 50% highlighted new products and healthy foods as the main opportunities. </w:t>
      </w:r>
    </w:p>
    <w:p w14:paraId="1702EF27" w14:textId="669D6B4E" w:rsidR="0011279A" w:rsidRDefault="0011279A" w:rsidP="002A4E4D">
      <w:pPr>
        <w:pStyle w:val="paragraph"/>
        <w:spacing w:before="0" w:beforeAutospacing="0" w:after="0" w:afterAutospacing="0"/>
        <w:textAlignment w:val="baseline"/>
        <w:rPr>
          <w:rStyle w:val="eop"/>
          <w:rFonts w:ascii="Arial" w:hAnsi="Arial" w:cs="Arial"/>
          <w:color w:val="000000"/>
          <w:sz w:val="22"/>
          <w:szCs w:val="22"/>
        </w:rPr>
      </w:pPr>
    </w:p>
    <w:p w14:paraId="402A7BC2" w14:textId="3264ECC2" w:rsidR="0011279A" w:rsidRDefault="0011279A"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This trend is not an indicative view on technology adoption across the sector, </w:t>
      </w:r>
      <w:r w:rsidR="00874DA5">
        <w:rPr>
          <w:rStyle w:val="eop"/>
          <w:rFonts w:ascii="Arial" w:hAnsi="Arial" w:cs="Arial"/>
          <w:color w:val="000000"/>
          <w:sz w:val="22"/>
          <w:szCs w:val="22"/>
        </w:rPr>
        <w:t xml:space="preserve">as there are recent </w:t>
      </w:r>
      <w:r>
        <w:rPr>
          <w:rStyle w:val="eop"/>
          <w:rFonts w:ascii="Arial" w:hAnsi="Arial" w:cs="Arial"/>
          <w:color w:val="000000"/>
          <w:sz w:val="22"/>
          <w:szCs w:val="22"/>
        </w:rPr>
        <w:t xml:space="preserve">larger investments in Wales </w:t>
      </w:r>
      <w:r w:rsidR="00874DA5">
        <w:rPr>
          <w:rStyle w:val="eop"/>
          <w:rFonts w:ascii="Arial" w:hAnsi="Arial" w:cs="Arial"/>
          <w:color w:val="000000"/>
          <w:sz w:val="22"/>
          <w:szCs w:val="22"/>
        </w:rPr>
        <w:t xml:space="preserve">such as </w:t>
      </w:r>
      <w:r w:rsidR="00082495">
        <w:rPr>
          <w:rStyle w:val="eop"/>
          <w:rFonts w:ascii="Arial" w:hAnsi="Arial" w:cs="Arial"/>
          <w:color w:val="000000"/>
          <w:sz w:val="22"/>
          <w:szCs w:val="22"/>
        </w:rPr>
        <w:t>ABInBev</w:t>
      </w:r>
      <w:r>
        <w:rPr>
          <w:rStyle w:val="eop"/>
          <w:rFonts w:ascii="Arial" w:hAnsi="Arial" w:cs="Arial"/>
          <w:color w:val="000000"/>
          <w:sz w:val="22"/>
          <w:szCs w:val="22"/>
        </w:rPr>
        <w:t xml:space="preserve"> £7</w:t>
      </w:r>
      <w:r w:rsidR="007A3E19">
        <w:rPr>
          <w:rStyle w:val="eop"/>
          <w:rFonts w:ascii="Arial" w:hAnsi="Arial" w:cs="Arial"/>
          <w:color w:val="000000"/>
          <w:sz w:val="22"/>
          <w:szCs w:val="22"/>
        </w:rPr>
        <w:t>0</w:t>
      </w:r>
      <w:r>
        <w:rPr>
          <w:rStyle w:val="eop"/>
          <w:rFonts w:ascii="Arial" w:hAnsi="Arial" w:cs="Arial"/>
          <w:color w:val="000000"/>
          <w:sz w:val="22"/>
          <w:szCs w:val="22"/>
        </w:rPr>
        <w:t>m , Princes £</w:t>
      </w:r>
      <w:r w:rsidR="007A3E19">
        <w:rPr>
          <w:rStyle w:val="eop"/>
          <w:rFonts w:ascii="Arial" w:hAnsi="Arial" w:cs="Arial"/>
          <w:color w:val="000000"/>
          <w:sz w:val="22"/>
          <w:szCs w:val="22"/>
        </w:rPr>
        <w:t>60</w:t>
      </w:r>
      <w:r>
        <w:rPr>
          <w:rStyle w:val="eop"/>
          <w:rFonts w:ascii="Arial" w:hAnsi="Arial" w:cs="Arial"/>
          <w:color w:val="000000"/>
          <w:sz w:val="22"/>
          <w:szCs w:val="22"/>
        </w:rPr>
        <w:t xml:space="preserve">m , </w:t>
      </w:r>
      <w:r w:rsidR="007A3E19">
        <w:rPr>
          <w:rStyle w:val="eop"/>
          <w:rFonts w:ascii="Arial" w:hAnsi="Arial" w:cs="Arial"/>
          <w:color w:val="000000"/>
          <w:sz w:val="22"/>
          <w:szCs w:val="22"/>
        </w:rPr>
        <w:t xml:space="preserve">South Caernarfon Creamery £14m and </w:t>
      </w:r>
      <w:r>
        <w:rPr>
          <w:rStyle w:val="eop"/>
          <w:rFonts w:ascii="Arial" w:hAnsi="Arial" w:cs="Arial"/>
          <w:color w:val="000000"/>
          <w:sz w:val="22"/>
          <w:szCs w:val="22"/>
        </w:rPr>
        <w:t>Radnor Hills £6m public announcements demonstrating that the figures are dominated by medium and larger businessess in Wales.</w:t>
      </w:r>
    </w:p>
    <w:p w14:paraId="676D8D18" w14:textId="3680BA46" w:rsidR="00743210" w:rsidRDefault="00743210" w:rsidP="002A4E4D">
      <w:pPr>
        <w:pStyle w:val="paragraph"/>
        <w:spacing w:before="0" w:beforeAutospacing="0" w:after="0" w:afterAutospacing="0"/>
        <w:textAlignment w:val="baseline"/>
        <w:rPr>
          <w:rStyle w:val="eop"/>
          <w:rFonts w:ascii="Arial" w:hAnsi="Arial" w:cs="Arial"/>
          <w:color w:val="000000"/>
          <w:sz w:val="22"/>
          <w:szCs w:val="22"/>
        </w:rPr>
      </w:pPr>
    </w:p>
    <w:p w14:paraId="73C1ED85" w14:textId="77777777" w:rsidR="004255BC" w:rsidRDefault="004255BC" w:rsidP="004255BC">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Castellani (2021) identifies a measure of technology adoption as the net value of Advanced Manufacturing Goods purchased as a measure. This whilst providing a macro level of direction does not include the localised and smaller scale investments, especially in data gathering and monitoring devices, that is a start point for the small business community. </w:t>
      </w:r>
    </w:p>
    <w:p w14:paraId="37885A74" w14:textId="77777777" w:rsidR="004255BC" w:rsidRDefault="004255BC" w:rsidP="004255BC">
      <w:pPr>
        <w:pStyle w:val="paragraph"/>
        <w:spacing w:before="0" w:beforeAutospacing="0" w:after="0" w:afterAutospacing="0"/>
        <w:textAlignment w:val="baseline"/>
        <w:rPr>
          <w:rStyle w:val="eop"/>
          <w:rFonts w:ascii="Arial" w:hAnsi="Arial" w:cs="Arial"/>
          <w:color w:val="000000"/>
          <w:sz w:val="22"/>
          <w:szCs w:val="22"/>
        </w:rPr>
      </w:pPr>
    </w:p>
    <w:p w14:paraId="0E78C8F1" w14:textId="0BBBD694" w:rsidR="0054608C" w:rsidRDefault="0054608C" w:rsidP="0054608C">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The journey to the adoption of digitalisation is </w:t>
      </w:r>
      <w:r w:rsidR="00874DA5">
        <w:rPr>
          <w:rStyle w:val="eop"/>
          <w:rFonts w:ascii="Arial" w:hAnsi="Arial" w:cs="Arial"/>
          <w:color w:val="000000"/>
          <w:sz w:val="22"/>
          <w:szCs w:val="22"/>
        </w:rPr>
        <w:t xml:space="preserve">suggested as </w:t>
      </w:r>
      <w:r>
        <w:rPr>
          <w:rStyle w:val="eop"/>
          <w:rFonts w:ascii="Arial" w:hAnsi="Arial" w:cs="Arial"/>
          <w:color w:val="000000"/>
          <w:sz w:val="22"/>
          <w:szCs w:val="22"/>
        </w:rPr>
        <w:t xml:space="preserve">a </w:t>
      </w:r>
      <w:r w:rsidR="005F07A1">
        <w:rPr>
          <w:rStyle w:val="eop"/>
          <w:rFonts w:ascii="Arial" w:hAnsi="Arial" w:cs="Arial"/>
          <w:color w:val="000000"/>
          <w:sz w:val="22"/>
          <w:szCs w:val="22"/>
        </w:rPr>
        <w:t>four-step</w:t>
      </w:r>
      <w:r>
        <w:rPr>
          <w:rStyle w:val="eop"/>
          <w:rFonts w:ascii="Arial" w:hAnsi="Arial" w:cs="Arial"/>
          <w:color w:val="000000"/>
          <w:sz w:val="22"/>
          <w:szCs w:val="22"/>
        </w:rPr>
        <w:t xml:space="preserve"> process by Garzoni (2020) as </w:t>
      </w:r>
    </w:p>
    <w:p w14:paraId="4AC182EB" w14:textId="77777777" w:rsidR="0054608C" w:rsidRDefault="0054608C" w:rsidP="0054608C">
      <w:pPr>
        <w:pStyle w:val="paragraph"/>
        <w:spacing w:before="0" w:beforeAutospacing="0" w:after="0" w:afterAutospacing="0"/>
        <w:textAlignment w:val="baseline"/>
        <w:rPr>
          <w:rStyle w:val="eop"/>
          <w:rFonts w:ascii="Arial" w:hAnsi="Arial" w:cs="Arial"/>
          <w:color w:val="000000"/>
          <w:sz w:val="22"/>
          <w:szCs w:val="22"/>
        </w:rPr>
      </w:pPr>
    </w:p>
    <w:p w14:paraId="7CC84224" w14:textId="34E8396F" w:rsidR="0054608C" w:rsidRDefault="0054608C" w:rsidP="0054608C">
      <w:pPr>
        <w:pStyle w:val="paragraph"/>
        <w:numPr>
          <w:ilvl w:val="0"/>
          <w:numId w:val="25"/>
        </w:numPr>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Exploring the use of digital technology (DT</w:t>
      </w:r>
      <w:r w:rsidR="005F07A1">
        <w:rPr>
          <w:rStyle w:val="eop"/>
          <w:rFonts w:ascii="Arial" w:hAnsi="Arial" w:cs="Arial"/>
          <w:color w:val="000000"/>
          <w:sz w:val="22"/>
          <w:szCs w:val="22"/>
        </w:rPr>
        <w:t>),</w:t>
      </w:r>
      <w:r>
        <w:rPr>
          <w:rStyle w:val="eop"/>
          <w:rFonts w:ascii="Arial" w:hAnsi="Arial" w:cs="Arial"/>
          <w:color w:val="000000"/>
          <w:sz w:val="22"/>
          <w:szCs w:val="22"/>
        </w:rPr>
        <w:t xml:space="preserve"> as an initial incremental change </w:t>
      </w:r>
    </w:p>
    <w:p w14:paraId="299E57F0" w14:textId="566D4305" w:rsidR="0054608C" w:rsidRDefault="0054608C" w:rsidP="0054608C">
      <w:pPr>
        <w:pStyle w:val="paragraph"/>
        <w:numPr>
          <w:ilvl w:val="0"/>
          <w:numId w:val="25"/>
        </w:numPr>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Increase attention to the benefits of </w:t>
      </w:r>
      <w:r w:rsidR="005F07A1">
        <w:rPr>
          <w:rStyle w:val="eop"/>
          <w:rFonts w:ascii="Arial" w:hAnsi="Arial" w:cs="Arial"/>
          <w:color w:val="000000"/>
          <w:sz w:val="22"/>
          <w:szCs w:val="22"/>
        </w:rPr>
        <w:t>DT.</w:t>
      </w:r>
    </w:p>
    <w:p w14:paraId="3AA06B94" w14:textId="77777777" w:rsidR="0054608C" w:rsidRDefault="0054608C" w:rsidP="0054608C">
      <w:pPr>
        <w:pStyle w:val="paragraph"/>
        <w:numPr>
          <w:ilvl w:val="0"/>
          <w:numId w:val="25"/>
        </w:numPr>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Exploring full adoption in organisational processes and goals.</w:t>
      </w:r>
    </w:p>
    <w:p w14:paraId="374BDAFE" w14:textId="76103A15" w:rsidR="0054608C" w:rsidRPr="0054608C" w:rsidRDefault="0054608C" w:rsidP="0054608C">
      <w:pPr>
        <w:pStyle w:val="paragraph"/>
        <w:numPr>
          <w:ilvl w:val="0"/>
          <w:numId w:val="25"/>
        </w:numPr>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Being a digital </w:t>
      </w:r>
      <w:r w:rsidR="005F07A1">
        <w:rPr>
          <w:rStyle w:val="eop"/>
          <w:rFonts w:ascii="Arial" w:hAnsi="Arial" w:cs="Arial"/>
          <w:color w:val="000000"/>
          <w:sz w:val="22"/>
          <w:szCs w:val="22"/>
        </w:rPr>
        <w:t>organisation,</w:t>
      </w:r>
      <w:r>
        <w:rPr>
          <w:rStyle w:val="eop"/>
          <w:rFonts w:ascii="Arial" w:hAnsi="Arial" w:cs="Arial"/>
          <w:color w:val="000000"/>
          <w:sz w:val="22"/>
          <w:szCs w:val="22"/>
        </w:rPr>
        <w:t xml:space="preserve"> including ultimately the environment an eco-system.</w:t>
      </w:r>
    </w:p>
    <w:p w14:paraId="6EBE8C6A" w14:textId="77777777" w:rsidR="004255BC" w:rsidRDefault="004255BC" w:rsidP="004255BC">
      <w:pPr>
        <w:pStyle w:val="paragraph"/>
        <w:spacing w:before="0" w:beforeAutospacing="0" w:after="0" w:afterAutospacing="0"/>
        <w:textAlignment w:val="baseline"/>
        <w:rPr>
          <w:rStyle w:val="eop"/>
          <w:rFonts w:ascii="Arial" w:hAnsi="Arial" w:cs="Arial"/>
          <w:color w:val="000000"/>
          <w:sz w:val="22"/>
          <w:szCs w:val="22"/>
        </w:rPr>
      </w:pPr>
    </w:p>
    <w:p w14:paraId="603250FF" w14:textId="0730571F" w:rsidR="0011279A" w:rsidRDefault="0011279A" w:rsidP="002A4D6D">
      <w:pPr>
        <w:pStyle w:val="Heading1"/>
        <w:rPr>
          <w:rStyle w:val="eop"/>
          <w:rFonts w:ascii="Arial" w:hAnsi="Arial" w:cs="Arial"/>
          <w:color w:val="000000"/>
          <w:sz w:val="22"/>
          <w:szCs w:val="22"/>
        </w:rPr>
      </w:pPr>
      <w:bookmarkStart w:id="8" w:name="_Toc104537602"/>
      <w:r>
        <w:rPr>
          <w:rStyle w:val="eop"/>
          <w:rFonts w:ascii="Arial" w:hAnsi="Arial" w:cs="Arial"/>
          <w:color w:val="000000"/>
          <w:sz w:val="22"/>
          <w:szCs w:val="22"/>
        </w:rPr>
        <w:lastRenderedPageBreak/>
        <w:t xml:space="preserve">4.8 Technology </w:t>
      </w:r>
      <w:r w:rsidR="00082495">
        <w:rPr>
          <w:rStyle w:val="eop"/>
          <w:rFonts w:ascii="Arial" w:hAnsi="Arial" w:cs="Arial"/>
          <w:color w:val="000000"/>
          <w:sz w:val="22"/>
          <w:szCs w:val="22"/>
        </w:rPr>
        <w:t>adoption from an SME standpoint</w:t>
      </w:r>
      <w:bookmarkEnd w:id="8"/>
    </w:p>
    <w:p w14:paraId="1EC12B0F" w14:textId="77777777" w:rsidR="002A4D6D" w:rsidRDefault="002A4D6D" w:rsidP="004255BC">
      <w:pPr>
        <w:pStyle w:val="paragraph"/>
        <w:spacing w:before="0" w:beforeAutospacing="0" w:after="0" w:afterAutospacing="0"/>
        <w:textAlignment w:val="baseline"/>
        <w:rPr>
          <w:rStyle w:val="eop"/>
          <w:rFonts w:ascii="Arial" w:hAnsi="Arial" w:cs="Arial"/>
          <w:color w:val="000000"/>
          <w:sz w:val="22"/>
          <w:szCs w:val="22"/>
        </w:rPr>
      </w:pPr>
    </w:p>
    <w:p w14:paraId="0EC576AD" w14:textId="77777777" w:rsidR="002A4D6D" w:rsidRDefault="002A4D6D" w:rsidP="002A4D6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Agostini (2020) identifies that SME’s have an enhanced level of social capital that facilitates the adoption of advanced manufacturing technologies, which indicates that food and drink is a sector that would have the business culture to embrace new opportunity. </w:t>
      </w:r>
    </w:p>
    <w:p w14:paraId="055A3BFA" w14:textId="77777777" w:rsidR="0011279A" w:rsidRDefault="0011279A" w:rsidP="0011279A">
      <w:pPr>
        <w:pStyle w:val="paragraph"/>
        <w:spacing w:before="0" w:beforeAutospacing="0" w:after="0" w:afterAutospacing="0"/>
        <w:textAlignment w:val="baseline"/>
        <w:rPr>
          <w:rStyle w:val="eop"/>
          <w:rFonts w:ascii="Arial" w:hAnsi="Arial" w:cs="Arial"/>
          <w:color w:val="000000"/>
          <w:sz w:val="22"/>
          <w:szCs w:val="22"/>
        </w:rPr>
      </w:pPr>
    </w:p>
    <w:p w14:paraId="120B0CA4" w14:textId="53725D3A"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Industry 4.0 embraces a range of concepts and technologies with no set definition, however using the nine pillars of SAP and identify </w:t>
      </w:r>
      <w:r w:rsidR="005F07A1">
        <w:rPr>
          <w:rStyle w:val="eop"/>
          <w:rFonts w:ascii="Arial" w:hAnsi="Arial" w:cs="Arial"/>
          <w:color w:val="000000"/>
          <w:sz w:val="22"/>
          <w:szCs w:val="22"/>
        </w:rPr>
        <w:t>those adopters</w:t>
      </w:r>
      <w:r>
        <w:rPr>
          <w:rStyle w:val="eop"/>
          <w:rFonts w:ascii="Arial" w:hAnsi="Arial" w:cs="Arial"/>
          <w:color w:val="000000"/>
          <w:sz w:val="22"/>
          <w:szCs w:val="22"/>
        </w:rPr>
        <w:t xml:space="preserve"> benefit from intelligent products, intelligent factories, intelligent </w:t>
      </w:r>
      <w:r w:rsidR="005F07A1">
        <w:rPr>
          <w:rStyle w:val="eop"/>
          <w:rFonts w:ascii="Arial" w:hAnsi="Arial" w:cs="Arial"/>
          <w:color w:val="000000"/>
          <w:sz w:val="22"/>
          <w:szCs w:val="22"/>
        </w:rPr>
        <w:t>assets,</w:t>
      </w:r>
      <w:r>
        <w:rPr>
          <w:rStyle w:val="eop"/>
          <w:rFonts w:ascii="Arial" w:hAnsi="Arial" w:cs="Arial"/>
          <w:color w:val="000000"/>
          <w:sz w:val="22"/>
          <w:szCs w:val="22"/>
        </w:rPr>
        <w:t xml:space="preserve"> and empowered people.</w:t>
      </w:r>
    </w:p>
    <w:p w14:paraId="7DC5EE15" w14:textId="2D4BA606"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p>
    <w:p w14:paraId="4A2CFA89" w14:textId="5782AD39"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Fig 2 SAP Nine Pillars of Industry 4.0</w:t>
      </w:r>
    </w:p>
    <w:p w14:paraId="7F2E166A" w14:textId="261EDBC4"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p>
    <w:p w14:paraId="08E1C067" w14:textId="63E9E8EC" w:rsidR="002A4D6D" w:rsidRDefault="002A4D6D" w:rsidP="002A4D6D">
      <w:pPr>
        <w:pStyle w:val="paragraph"/>
        <w:spacing w:before="0" w:beforeAutospacing="0" w:after="0" w:afterAutospacing="0"/>
        <w:jc w:val="center"/>
        <w:textAlignment w:val="baseline"/>
        <w:rPr>
          <w:rStyle w:val="eop"/>
          <w:rFonts w:ascii="Arial" w:hAnsi="Arial" w:cs="Arial"/>
          <w:color w:val="000000"/>
          <w:sz w:val="22"/>
          <w:szCs w:val="22"/>
        </w:rPr>
      </w:pPr>
      <w:r>
        <w:rPr>
          <w:noProof/>
        </w:rPr>
        <w:drawing>
          <wp:inline distT="0" distB="0" distL="0" distR="0" wp14:anchorId="1F9994A1" wp14:editId="5C2A4838">
            <wp:extent cx="5043920" cy="221932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363" t="20879" r="14409" b="22590"/>
                    <a:stretch/>
                  </pic:blipFill>
                  <pic:spPr bwMode="auto">
                    <a:xfrm>
                      <a:off x="0" y="0"/>
                      <a:ext cx="5048353" cy="2221276"/>
                    </a:xfrm>
                    <a:prstGeom prst="rect">
                      <a:avLst/>
                    </a:prstGeom>
                    <a:ln>
                      <a:noFill/>
                    </a:ln>
                    <a:extLst>
                      <a:ext uri="{53640926-AAD7-44D8-BBD7-CCE9431645EC}">
                        <a14:shadowObscured xmlns:a14="http://schemas.microsoft.com/office/drawing/2010/main"/>
                      </a:ext>
                    </a:extLst>
                  </pic:spPr>
                </pic:pic>
              </a:graphicData>
            </a:graphic>
          </wp:inline>
        </w:drawing>
      </w:r>
    </w:p>
    <w:p w14:paraId="7A8C4913" w14:textId="72DC4706"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p>
    <w:p w14:paraId="079DAB64" w14:textId="402495CD"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Source </w:t>
      </w:r>
      <w:hyperlink r:id="rId11" w:history="1">
        <w:r w:rsidRPr="008251BA">
          <w:rPr>
            <w:rStyle w:val="Hyperlink"/>
            <w:rFonts w:ascii="Arial" w:hAnsi="Arial" w:cs="Arial"/>
            <w:sz w:val="22"/>
            <w:szCs w:val="22"/>
          </w:rPr>
          <w:t>www.sap/uk/insights</w:t>
        </w:r>
      </w:hyperlink>
    </w:p>
    <w:p w14:paraId="733FB94C" w14:textId="77777777" w:rsidR="002A4D6D" w:rsidRDefault="002A4D6D" w:rsidP="002A4E4D">
      <w:pPr>
        <w:pStyle w:val="paragraph"/>
        <w:spacing w:before="0" w:beforeAutospacing="0" w:after="0" w:afterAutospacing="0"/>
        <w:textAlignment w:val="baseline"/>
        <w:rPr>
          <w:rStyle w:val="eop"/>
          <w:rFonts w:ascii="Arial" w:hAnsi="Arial" w:cs="Arial"/>
          <w:color w:val="000000"/>
          <w:sz w:val="22"/>
          <w:szCs w:val="22"/>
        </w:rPr>
      </w:pPr>
    </w:p>
    <w:p w14:paraId="0EE0E869" w14:textId="12B30E23" w:rsidR="00A6480B" w:rsidRDefault="00A6480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One specific challenge for technology providers is to transform this narrative into meaningful and understandable concepts that engages and then excites manufactures with the possibilities. </w:t>
      </w:r>
    </w:p>
    <w:p w14:paraId="087CFC08" w14:textId="77777777" w:rsidR="00A6480B" w:rsidRDefault="00A6480B" w:rsidP="002A4E4D">
      <w:pPr>
        <w:pStyle w:val="paragraph"/>
        <w:spacing w:before="0" w:beforeAutospacing="0" w:after="0" w:afterAutospacing="0"/>
        <w:textAlignment w:val="baseline"/>
        <w:rPr>
          <w:rStyle w:val="eop"/>
          <w:rFonts w:ascii="Arial" w:hAnsi="Arial" w:cs="Arial"/>
          <w:color w:val="000000"/>
          <w:sz w:val="22"/>
          <w:szCs w:val="22"/>
        </w:rPr>
      </w:pPr>
    </w:p>
    <w:p w14:paraId="466FC479" w14:textId="7D48C86A" w:rsidR="002A4D6D" w:rsidRDefault="00A6480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Every facility and business leader will have </w:t>
      </w:r>
      <w:r w:rsidR="005F07A1">
        <w:rPr>
          <w:rStyle w:val="eop"/>
          <w:rFonts w:ascii="Arial" w:hAnsi="Arial" w:cs="Arial"/>
          <w:color w:val="000000"/>
          <w:sz w:val="22"/>
          <w:szCs w:val="22"/>
        </w:rPr>
        <w:t>challenges</w:t>
      </w:r>
      <w:r>
        <w:rPr>
          <w:rStyle w:val="eop"/>
          <w:rFonts w:ascii="Arial" w:hAnsi="Arial" w:cs="Arial"/>
          <w:color w:val="000000"/>
          <w:sz w:val="22"/>
          <w:szCs w:val="22"/>
        </w:rPr>
        <w:t xml:space="preserve"> and areas of focus, however u</w:t>
      </w:r>
      <w:r w:rsidR="00DC1E15">
        <w:rPr>
          <w:rStyle w:val="eop"/>
          <w:rFonts w:ascii="Arial" w:hAnsi="Arial" w:cs="Arial"/>
          <w:color w:val="000000"/>
          <w:sz w:val="22"/>
          <w:szCs w:val="22"/>
        </w:rPr>
        <w:t xml:space="preserve">nderpinning these pillars </w:t>
      </w:r>
      <w:r>
        <w:rPr>
          <w:rStyle w:val="eop"/>
          <w:rFonts w:ascii="Arial" w:hAnsi="Arial" w:cs="Arial"/>
          <w:color w:val="000000"/>
          <w:sz w:val="22"/>
          <w:szCs w:val="22"/>
        </w:rPr>
        <w:t xml:space="preserve">in each case </w:t>
      </w:r>
      <w:r w:rsidR="00DC1E15">
        <w:rPr>
          <w:rStyle w:val="eop"/>
          <w:rFonts w:ascii="Arial" w:hAnsi="Arial" w:cs="Arial"/>
          <w:color w:val="000000"/>
          <w:sz w:val="22"/>
          <w:szCs w:val="22"/>
        </w:rPr>
        <w:t xml:space="preserve">is a need for a base level of digital information, that </w:t>
      </w:r>
      <w:r>
        <w:rPr>
          <w:rStyle w:val="eop"/>
          <w:rFonts w:ascii="Arial" w:hAnsi="Arial" w:cs="Arial"/>
          <w:color w:val="000000"/>
          <w:sz w:val="22"/>
          <w:szCs w:val="22"/>
        </w:rPr>
        <w:t xml:space="preserve">provides a foundation </w:t>
      </w:r>
      <w:r w:rsidR="00A2454B">
        <w:rPr>
          <w:rStyle w:val="eop"/>
          <w:rFonts w:ascii="Arial" w:hAnsi="Arial" w:cs="Arial"/>
          <w:color w:val="000000"/>
          <w:sz w:val="22"/>
          <w:szCs w:val="22"/>
        </w:rPr>
        <w:t>for plotting the pathway and priorities in adopting technology.</w:t>
      </w:r>
    </w:p>
    <w:p w14:paraId="7E98BEF4" w14:textId="06C72E9E" w:rsidR="00DC1E15" w:rsidRDefault="00DC1E15" w:rsidP="002A4E4D">
      <w:pPr>
        <w:pStyle w:val="paragraph"/>
        <w:spacing w:before="0" w:beforeAutospacing="0" w:after="0" w:afterAutospacing="0"/>
        <w:textAlignment w:val="baseline"/>
        <w:rPr>
          <w:rStyle w:val="eop"/>
          <w:rFonts w:ascii="Arial" w:hAnsi="Arial" w:cs="Arial"/>
          <w:color w:val="000000"/>
          <w:sz w:val="22"/>
          <w:szCs w:val="22"/>
        </w:rPr>
      </w:pPr>
    </w:p>
    <w:p w14:paraId="459A2AF1" w14:textId="11A6F616" w:rsidR="00DC1E15" w:rsidRDefault="00DC1E15"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Food and drink manufacturing requires a broad range of data measurement</w:t>
      </w:r>
      <w:r w:rsidR="00D2549B">
        <w:rPr>
          <w:rStyle w:val="eop"/>
          <w:rFonts w:ascii="Arial" w:hAnsi="Arial" w:cs="Arial"/>
          <w:color w:val="000000"/>
          <w:sz w:val="22"/>
          <w:szCs w:val="22"/>
        </w:rPr>
        <w:t xml:space="preserve"> and plotting the key components for product efficiency and quality would add value to production processes. The measurements would also drive each production manager to consider, what measures directly </w:t>
      </w:r>
      <w:r w:rsidR="00A6480B">
        <w:rPr>
          <w:rStyle w:val="eop"/>
          <w:rFonts w:ascii="Arial" w:hAnsi="Arial" w:cs="Arial"/>
          <w:color w:val="000000"/>
          <w:sz w:val="22"/>
          <w:szCs w:val="22"/>
        </w:rPr>
        <w:t>a</w:t>
      </w:r>
      <w:r w:rsidR="00D2549B">
        <w:rPr>
          <w:rStyle w:val="eop"/>
          <w:rFonts w:ascii="Arial" w:hAnsi="Arial" w:cs="Arial"/>
          <w:color w:val="000000"/>
          <w:sz w:val="22"/>
          <w:szCs w:val="22"/>
        </w:rPr>
        <w:t xml:space="preserve">ffect yields, product quality or throughput and line operational consistency. </w:t>
      </w:r>
    </w:p>
    <w:p w14:paraId="72F5579C" w14:textId="492EF49B"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p>
    <w:p w14:paraId="296ABEBE" w14:textId="220B88BE"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This process alone, would require continuous improvement techniques with a cycle of Six Sigma’s Define, Measure, Analyse, Implement and Control process an effective tool to use to implement the necessary measurement devices.</w:t>
      </w:r>
    </w:p>
    <w:p w14:paraId="1076A228" w14:textId="77777777" w:rsidR="00DC1E15" w:rsidRDefault="00DC1E15" w:rsidP="002A4E4D">
      <w:pPr>
        <w:pStyle w:val="paragraph"/>
        <w:spacing w:before="0" w:beforeAutospacing="0" w:after="0" w:afterAutospacing="0"/>
        <w:textAlignment w:val="baseline"/>
        <w:rPr>
          <w:rStyle w:val="eop"/>
          <w:rFonts w:ascii="Arial" w:hAnsi="Arial" w:cs="Arial"/>
          <w:color w:val="000000"/>
          <w:sz w:val="22"/>
          <w:szCs w:val="22"/>
        </w:rPr>
      </w:pPr>
    </w:p>
    <w:p w14:paraId="68B33979" w14:textId="53209E2C" w:rsidR="00DC1E15" w:rsidRDefault="00DC1E15"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Condition monitoring using a</w:t>
      </w:r>
      <w:r w:rsidR="00D95913">
        <w:rPr>
          <w:rStyle w:val="eop"/>
          <w:rFonts w:ascii="Arial" w:hAnsi="Arial" w:cs="Arial"/>
          <w:color w:val="000000"/>
          <w:sz w:val="22"/>
          <w:szCs w:val="22"/>
        </w:rPr>
        <w:t xml:space="preserve"> combination of </w:t>
      </w:r>
      <w:r>
        <w:rPr>
          <w:rStyle w:val="eop"/>
          <w:rFonts w:ascii="Arial" w:hAnsi="Arial" w:cs="Arial"/>
          <w:color w:val="000000"/>
          <w:sz w:val="22"/>
          <w:szCs w:val="22"/>
        </w:rPr>
        <w:t>anemometer (air flow</w:t>
      </w:r>
      <w:r w:rsidR="005F07A1">
        <w:rPr>
          <w:rStyle w:val="eop"/>
          <w:rFonts w:ascii="Arial" w:hAnsi="Arial" w:cs="Arial"/>
          <w:color w:val="000000"/>
          <w:sz w:val="22"/>
          <w:szCs w:val="22"/>
        </w:rPr>
        <w:t>), thermometer</w:t>
      </w:r>
      <w:r>
        <w:rPr>
          <w:rStyle w:val="eop"/>
          <w:rFonts w:ascii="Arial" w:hAnsi="Arial" w:cs="Arial"/>
          <w:color w:val="000000"/>
          <w:sz w:val="22"/>
          <w:szCs w:val="22"/>
        </w:rPr>
        <w:t xml:space="preserve"> (temperature) barometers (pressure)</w:t>
      </w:r>
      <w:r w:rsidR="00D95913">
        <w:rPr>
          <w:rStyle w:val="eop"/>
          <w:rFonts w:ascii="Arial" w:hAnsi="Arial" w:cs="Arial"/>
          <w:color w:val="000000"/>
          <w:sz w:val="22"/>
          <w:szCs w:val="22"/>
        </w:rPr>
        <w:t xml:space="preserve"> or hygrometer(humidity) </w:t>
      </w:r>
      <w:r>
        <w:rPr>
          <w:rStyle w:val="eop"/>
          <w:rFonts w:ascii="Arial" w:hAnsi="Arial" w:cs="Arial"/>
          <w:color w:val="000000"/>
          <w:sz w:val="22"/>
          <w:szCs w:val="22"/>
        </w:rPr>
        <w:t xml:space="preserve">are important for product consistency and are used also within the production process </w:t>
      </w:r>
      <w:r w:rsidR="00D95913">
        <w:rPr>
          <w:rStyle w:val="eop"/>
          <w:rFonts w:ascii="Arial" w:hAnsi="Arial" w:cs="Arial"/>
          <w:color w:val="000000"/>
          <w:sz w:val="22"/>
          <w:szCs w:val="22"/>
        </w:rPr>
        <w:t xml:space="preserve">where temperature </w:t>
      </w:r>
      <w:r>
        <w:rPr>
          <w:rStyle w:val="eop"/>
          <w:rFonts w:ascii="Arial" w:hAnsi="Arial" w:cs="Arial"/>
          <w:color w:val="000000"/>
          <w:sz w:val="22"/>
          <w:szCs w:val="22"/>
        </w:rPr>
        <w:t xml:space="preserve">to control quality. </w:t>
      </w:r>
      <w:r w:rsidR="00D95913">
        <w:rPr>
          <w:rStyle w:val="eop"/>
          <w:rFonts w:ascii="Arial" w:hAnsi="Arial" w:cs="Arial"/>
          <w:color w:val="000000"/>
          <w:sz w:val="22"/>
          <w:szCs w:val="22"/>
        </w:rPr>
        <w:t>Given the high temperatures often found within food manufacturing a pyrometer may need to be considered.</w:t>
      </w:r>
    </w:p>
    <w:p w14:paraId="20271DFC" w14:textId="77777777" w:rsidR="00DC1E15" w:rsidRDefault="00DC1E15" w:rsidP="002A4E4D">
      <w:pPr>
        <w:pStyle w:val="paragraph"/>
        <w:spacing w:before="0" w:beforeAutospacing="0" w:after="0" w:afterAutospacing="0"/>
        <w:textAlignment w:val="baseline"/>
        <w:rPr>
          <w:rStyle w:val="eop"/>
          <w:rFonts w:ascii="Arial" w:hAnsi="Arial" w:cs="Arial"/>
          <w:color w:val="000000"/>
          <w:sz w:val="22"/>
          <w:szCs w:val="22"/>
        </w:rPr>
      </w:pPr>
    </w:p>
    <w:p w14:paraId="102DB683" w14:textId="5D0F8AC8"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lastRenderedPageBreak/>
        <w:t xml:space="preserve">Control of heat is important in a gain processing, hence bakery, cereals so effective use of Calorimeter’s is important at many stages </w:t>
      </w:r>
      <w:r w:rsidR="00D95913">
        <w:rPr>
          <w:rStyle w:val="eop"/>
          <w:rFonts w:ascii="Arial" w:hAnsi="Arial" w:cs="Arial"/>
          <w:color w:val="000000"/>
          <w:sz w:val="22"/>
          <w:szCs w:val="22"/>
        </w:rPr>
        <w:t xml:space="preserve">to control product heat through </w:t>
      </w:r>
      <w:r>
        <w:rPr>
          <w:rStyle w:val="eop"/>
          <w:rFonts w:ascii="Arial" w:hAnsi="Arial" w:cs="Arial"/>
          <w:color w:val="000000"/>
          <w:sz w:val="22"/>
          <w:szCs w:val="22"/>
        </w:rPr>
        <w:t>the production process.</w:t>
      </w:r>
    </w:p>
    <w:p w14:paraId="0051FD7B" w14:textId="77777777"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p>
    <w:p w14:paraId="12CB264C" w14:textId="201840BE"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Product quality, is often defined by visual colour inspection so implementation of colorimeters</w:t>
      </w:r>
      <w:r w:rsidR="00DC1E15">
        <w:rPr>
          <w:rStyle w:val="eop"/>
          <w:rFonts w:ascii="Arial" w:hAnsi="Arial" w:cs="Arial"/>
          <w:color w:val="000000"/>
          <w:sz w:val="22"/>
          <w:szCs w:val="22"/>
        </w:rPr>
        <w:t xml:space="preserve">, </w:t>
      </w:r>
      <w:r>
        <w:rPr>
          <w:rStyle w:val="eop"/>
          <w:rFonts w:ascii="Arial" w:hAnsi="Arial" w:cs="Arial"/>
          <w:color w:val="000000"/>
          <w:sz w:val="22"/>
          <w:szCs w:val="22"/>
        </w:rPr>
        <w:t>would support this along with a standard digital camera using machine learning could also be applicable for this task.</w:t>
      </w:r>
    </w:p>
    <w:p w14:paraId="5D7882AD" w14:textId="733A15E3" w:rsidR="00D2549B" w:rsidRDefault="00D2549B" w:rsidP="002A4E4D">
      <w:pPr>
        <w:pStyle w:val="paragraph"/>
        <w:spacing w:before="0" w:beforeAutospacing="0" w:after="0" w:afterAutospacing="0"/>
        <w:textAlignment w:val="baseline"/>
        <w:rPr>
          <w:rStyle w:val="eop"/>
          <w:rFonts w:ascii="Arial" w:hAnsi="Arial" w:cs="Arial"/>
          <w:color w:val="000000"/>
          <w:sz w:val="22"/>
          <w:szCs w:val="22"/>
        </w:rPr>
      </w:pPr>
    </w:p>
    <w:p w14:paraId="02AFAAF3" w14:textId="77777777" w:rsidR="00D95913" w:rsidRDefault="00D2549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Product consistency, in terms of fill levels, would also be an area </w:t>
      </w:r>
      <w:r w:rsidR="00D95913">
        <w:rPr>
          <w:rStyle w:val="eop"/>
          <w:rFonts w:ascii="Arial" w:hAnsi="Arial" w:cs="Arial"/>
          <w:color w:val="000000"/>
          <w:sz w:val="22"/>
          <w:szCs w:val="22"/>
        </w:rPr>
        <w:t>where planometers and spherometers can measure.</w:t>
      </w:r>
    </w:p>
    <w:p w14:paraId="66792668" w14:textId="77777777" w:rsidR="00D95913" w:rsidRDefault="00D95913" w:rsidP="002A4E4D">
      <w:pPr>
        <w:pStyle w:val="paragraph"/>
        <w:spacing w:before="0" w:beforeAutospacing="0" w:after="0" w:afterAutospacing="0"/>
        <w:textAlignment w:val="baseline"/>
        <w:rPr>
          <w:rStyle w:val="eop"/>
          <w:rFonts w:ascii="Arial" w:hAnsi="Arial" w:cs="Arial"/>
          <w:color w:val="000000"/>
          <w:sz w:val="22"/>
          <w:szCs w:val="22"/>
        </w:rPr>
      </w:pPr>
    </w:p>
    <w:p w14:paraId="2E2ADE4F" w14:textId="71B773EE" w:rsidR="00D95913" w:rsidRDefault="00D95913"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Sugar, moisture, </w:t>
      </w:r>
      <w:r w:rsidR="005F07A1">
        <w:rPr>
          <w:rStyle w:val="eop"/>
          <w:rFonts w:ascii="Arial" w:hAnsi="Arial" w:cs="Arial"/>
          <w:color w:val="000000"/>
          <w:sz w:val="22"/>
          <w:szCs w:val="22"/>
        </w:rPr>
        <w:t>starch,</w:t>
      </w:r>
      <w:r>
        <w:rPr>
          <w:rStyle w:val="eop"/>
          <w:rFonts w:ascii="Arial" w:hAnsi="Arial" w:cs="Arial"/>
          <w:color w:val="000000"/>
          <w:sz w:val="22"/>
          <w:szCs w:val="22"/>
        </w:rPr>
        <w:t xml:space="preserve"> and viscosity levels are important in many </w:t>
      </w:r>
      <w:r w:rsidR="005F07A1">
        <w:rPr>
          <w:rStyle w:val="eop"/>
          <w:rFonts w:ascii="Arial" w:hAnsi="Arial" w:cs="Arial"/>
          <w:color w:val="000000"/>
          <w:sz w:val="22"/>
          <w:szCs w:val="22"/>
        </w:rPr>
        <w:t>foods</w:t>
      </w:r>
      <w:r>
        <w:rPr>
          <w:rStyle w:val="eop"/>
          <w:rFonts w:ascii="Arial" w:hAnsi="Arial" w:cs="Arial"/>
          <w:color w:val="000000"/>
          <w:sz w:val="22"/>
          <w:szCs w:val="22"/>
        </w:rPr>
        <w:t xml:space="preserve"> production processes so devices such as </w:t>
      </w:r>
      <w:r w:rsidR="00A6480B">
        <w:rPr>
          <w:rStyle w:val="eop"/>
          <w:rFonts w:ascii="Arial" w:hAnsi="Arial" w:cs="Arial"/>
          <w:color w:val="000000"/>
          <w:sz w:val="22"/>
          <w:szCs w:val="22"/>
        </w:rPr>
        <w:t>saccharometers</w:t>
      </w:r>
      <w:r>
        <w:rPr>
          <w:rStyle w:val="eop"/>
          <w:rFonts w:ascii="Arial" w:hAnsi="Arial" w:cs="Arial"/>
          <w:color w:val="000000"/>
          <w:sz w:val="22"/>
          <w:szCs w:val="22"/>
        </w:rPr>
        <w:t>, loss on drying (which requires weight measurement), iodine tests for starch and viscometers.</w:t>
      </w:r>
    </w:p>
    <w:p w14:paraId="2201BDC0" w14:textId="77777777" w:rsidR="00D95913" w:rsidRDefault="00D95913" w:rsidP="002A4E4D">
      <w:pPr>
        <w:pStyle w:val="paragraph"/>
        <w:spacing w:before="0" w:beforeAutospacing="0" w:after="0" w:afterAutospacing="0"/>
        <w:textAlignment w:val="baseline"/>
        <w:rPr>
          <w:rStyle w:val="eop"/>
          <w:rFonts w:ascii="Arial" w:hAnsi="Arial" w:cs="Arial"/>
          <w:color w:val="000000"/>
          <w:sz w:val="22"/>
          <w:szCs w:val="22"/>
        </w:rPr>
      </w:pPr>
    </w:p>
    <w:p w14:paraId="668EE5A5" w14:textId="77777777" w:rsidR="006C4207" w:rsidRDefault="00D95913"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Data collection and consolidation of these tools, within a digital footprint would provide fundamental data sets </w:t>
      </w:r>
      <w:r w:rsidR="006C4207">
        <w:rPr>
          <w:rStyle w:val="eop"/>
          <w:rFonts w:ascii="Arial" w:hAnsi="Arial" w:cs="Arial"/>
          <w:color w:val="000000"/>
          <w:sz w:val="22"/>
          <w:szCs w:val="22"/>
        </w:rPr>
        <w:t>that can form the baseline of control and quality monitoring.</w:t>
      </w:r>
    </w:p>
    <w:p w14:paraId="6E58A222" w14:textId="77777777" w:rsidR="006C4207" w:rsidRDefault="006C4207" w:rsidP="002A4E4D">
      <w:pPr>
        <w:pStyle w:val="paragraph"/>
        <w:spacing w:before="0" w:beforeAutospacing="0" w:after="0" w:afterAutospacing="0"/>
        <w:textAlignment w:val="baseline"/>
        <w:rPr>
          <w:rStyle w:val="eop"/>
          <w:rFonts w:ascii="Arial" w:hAnsi="Arial" w:cs="Arial"/>
          <w:color w:val="000000"/>
          <w:sz w:val="22"/>
          <w:szCs w:val="22"/>
        </w:rPr>
      </w:pPr>
    </w:p>
    <w:p w14:paraId="1666AD03" w14:textId="4111F807" w:rsidR="00D2549B" w:rsidRDefault="006C4207"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With this baseline of data, the appropriate adoption of Industry 4.0 options can then be considered for each business based on genuine and accurate data.</w:t>
      </w:r>
    </w:p>
    <w:p w14:paraId="69650619" w14:textId="63A7D9F3" w:rsidR="00D369B5" w:rsidRDefault="00D369B5" w:rsidP="002A4E4D">
      <w:pPr>
        <w:pStyle w:val="paragraph"/>
        <w:spacing w:before="0" w:beforeAutospacing="0" w:after="0" w:afterAutospacing="0"/>
        <w:textAlignment w:val="baseline"/>
        <w:rPr>
          <w:rStyle w:val="eop"/>
          <w:rFonts w:ascii="Arial" w:hAnsi="Arial" w:cs="Arial"/>
          <w:color w:val="000000"/>
          <w:sz w:val="22"/>
          <w:szCs w:val="22"/>
        </w:rPr>
      </w:pPr>
    </w:p>
    <w:p w14:paraId="03E27756" w14:textId="063A036A" w:rsidR="006C4207" w:rsidRDefault="00A6480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SPD Group report on </w:t>
      </w:r>
      <w:r w:rsidRPr="00A6480B">
        <w:rPr>
          <w:rStyle w:val="eop"/>
          <w:rFonts w:ascii="Arial" w:hAnsi="Arial" w:cs="Arial"/>
          <w:i/>
          <w:iCs/>
          <w:color w:val="000000"/>
          <w:sz w:val="22"/>
          <w:szCs w:val="22"/>
        </w:rPr>
        <w:t>Machine Learning and AI in the Food Industry</w:t>
      </w:r>
      <w:r>
        <w:rPr>
          <w:rStyle w:val="eop"/>
          <w:rFonts w:ascii="Arial" w:hAnsi="Arial" w:cs="Arial"/>
          <w:color w:val="000000"/>
          <w:sz w:val="22"/>
          <w:szCs w:val="22"/>
        </w:rPr>
        <w:t xml:space="preserve"> highlight a range of opportunities for the sector to embrace technology.</w:t>
      </w:r>
    </w:p>
    <w:p w14:paraId="7AA1A869" w14:textId="26C6B91C" w:rsidR="00A6480B" w:rsidRDefault="00A6480B" w:rsidP="002A4E4D">
      <w:pPr>
        <w:pStyle w:val="paragraph"/>
        <w:spacing w:before="0" w:beforeAutospacing="0" w:after="0" w:afterAutospacing="0"/>
        <w:textAlignment w:val="baseline"/>
        <w:rPr>
          <w:rStyle w:val="eop"/>
          <w:rFonts w:ascii="Arial" w:hAnsi="Arial" w:cs="Arial"/>
          <w:color w:val="000000"/>
          <w:sz w:val="22"/>
          <w:szCs w:val="22"/>
        </w:rPr>
      </w:pPr>
    </w:p>
    <w:p w14:paraId="30B82F7B" w14:textId="0BD2B290" w:rsidR="00A6480B" w:rsidRDefault="00A6480B"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Focusing in on food and drink manufacturers, </w:t>
      </w:r>
      <w:r w:rsidR="008E1C74">
        <w:rPr>
          <w:rStyle w:val="eop"/>
          <w:rFonts w:ascii="Arial" w:hAnsi="Arial" w:cs="Arial"/>
          <w:color w:val="000000"/>
          <w:sz w:val="22"/>
          <w:szCs w:val="22"/>
        </w:rPr>
        <w:t>they identify Artificial Intelligence and Machine Learning, to deliver automation and cost reductions; Supply chain optimization through Artificial Neural Networks; Cleaning in place resource reduction, notably around water, Artificial Intelligence to reduce waste and improve transparency; Optical sorting solutions</w:t>
      </w:r>
      <w:r w:rsidR="00A2454B">
        <w:rPr>
          <w:rStyle w:val="eop"/>
          <w:rFonts w:ascii="Arial" w:hAnsi="Arial" w:cs="Arial"/>
          <w:color w:val="000000"/>
          <w:sz w:val="22"/>
          <w:szCs w:val="22"/>
        </w:rPr>
        <w:t xml:space="preserve"> and</w:t>
      </w:r>
      <w:r w:rsidR="008E1C74">
        <w:rPr>
          <w:rStyle w:val="eop"/>
          <w:rFonts w:ascii="Arial" w:hAnsi="Arial" w:cs="Arial"/>
          <w:color w:val="000000"/>
          <w:sz w:val="22"/>
          <w:szCs w:val="22"/>
        </w:rPr>
        <w:t xml:space="preserve"> Predicative maintenance and control monitoring.</w:t>
      </w:r>
    </w:p>
    <w:p w14:paraId="1C45FBDF" w14:textId="43DC6278" w:rsidR="008E1C74" w:rsidRDefault="008E1C74" w:rsidP="002A4E4D">
      <w:pPr>
        <w:pStyle w:val="paragraph"/>
        <w:spacing w:before="0" w:beforeAutospacing="0" w:after="0" w:afterAutospacing="0"/>
        <w:textAlignment w:val="baseline"/>
        <w:rPr>
          <w:rStyle w:val="eop"/>
          <w:rFonts w:ascii="Arial" w:hAnsi="Arial" w:cs="Arial"/>
          <w:color w:val="000000"/>
          <w:sz w:val="22"/>
          <w:szCs w:val="22"/>
        </w:rPr>
      </w:pPr>
    </w:p>
    <w:p w14:paraId="78BA61DE" w14:textId="6E14680F" w:rsidR="008E1C74" w:rsidRDefault="008E1C74"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A long a diverse list that impacts many aspects of the supply chain. Delivering solutions that Wales industry community can embrace and install effectively is a potential opportunity for the sector.</w:t>
      </w:r>
    </w:p>
    <w:p w14:paraId="1FE902DC" w14:textId="491F6BB1" w:rsidR="008E1C74" w:rsidRDefault="008E1C74" w:rsidP="002A4E4D">
      <w:pPr>
        <w:pStyle w:val="paragraph"/>
        <w:spacing w:before="0" w:beforeAutospacing="0" w:after="0" w:afterAutospacing="0"/>
        <w:textAlignment w:val="baseline"/>
        <w:rPr>
          <w:rStyle w:val="eop"/>
          <w:rFonts w:ascii="Arial" w:hAnsi="Arial" w:cs="Arial"/>
          <w:color w:val="000000"/>
          <w:sz w:val="22"/>
          <w:szCs w:val="22"/>
        </w:rPr>
      </w:pPr>
    </w:p>
    <w:p w14:paraId="557340DD" w14:textId="64144248" w:rsidR="008E1C74" w:rsidRDefault="008E1C74"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Investment risk is a significant concern for business owners. The potential for digital twinned factories, </w:t>
      </w:r>
      <w:r w:rsidR="00980233">
        <w:rPr>
          <w:rStyle w:val="eop"/>
          <w:rFonts w:ascii="Arial" w:hAnsi="Arial" w:cs="Arial"/>
          <w:color w:val="000000"/>
          <w:sz w:val="22"/>
          <w:szCs w:val="22"/>
        </w:rPr>
        <w:t xml:space="preserve">building on discrete event simulation studies for production equipment and process management projects is one route that transforms the existing decision criteria from a line drawing, into a stress tested solution. </w:t>
      </w:r>
    </w:p>
    <w:p w14:paraId="50910F74" w14:textId="05E3D4CE" w:rsidR="00B87536" w:rsidRDefault="00B87536" w:rsidP="00B87536">
      <w:pPr>
        <w:pStyle w:val="Heading1"/>
        <w:rPr>
          <w:rStyle w:val="eop"/>
          <w:rFonts w:ascii="Arial" w:hAnsi="Arial" w:cs="Arial"/>
          <w:color w:val="000000"/>
          <w:sz w:val="22"/>
          <w:szCs w:val="22"/>
        </w:rPr>
      </w:pPr>
      <w:bookmarkStart w:id="9" w:name="_Toc104537603"/>
      <w:r>
        <w:rPr>
          <w:rStyle w:val="eop"/>
          <w:rFonts w:ascii="Arial" w:hAnsi="Arial" w:cs="Arial"/>
          <w:color w:val="000000"/>
          <w:sz w:val="22"/>
          <w:szCs w:val="22"/>
        </w:rPr>
        <w:t>4.</w:t>
      </w:r>
      <w:r w:rsidR="0002358D">
        <w:rPr>
          <w:rStyle w:val="eop"/>
          <w:rFonts w:ascii="Arial" w:hAnsi="Arial" w:cs="Arial"/>
          <w:color w:val="000000"/>
          <w:sz w:val="22"/>
          <w:szCs w:val="22"/>
        </w:rPr>
        <w:t>9</w:t>
      </w:r>
      <w:r>
        <w:rPr>
          <w:rStyle w:val="eop"/>
          <w:rFonts w:ascii="Arial" w:hAnsi="Arial" w:cs="Arial"/>
          <w:color w:val="000000"/>
          <w:sz w:val="22"/>
          <w:szCs w:val="22"/>
        </w:rPr>
        <w:t xml:space="preserve"> </w:t>
      </w:r>
      <w:r w:rsidR="00082495">
        <w:rPr>
          <w:rStyle w:val="eop"/>
          <w:rFonts w:ascii="Arial" w:hAnsi="Arial" w:cs="Arial"/>
          <w:color w:val="000000"/>
          <w:sz w:val="22"/>
          <w:szCs w:val="22"/>
        </w:rPr>
        <w:t>Examples of f</w:t>
      </w:r>
      <w:r w:rsidR="0027446D">
        <w:rPr>
          <w:rStyle w:val="eop"/>
          <w:rFonts w:ascii="Arial" w:hAnsi="Arial" w:cs="Arial"/>
          <w:color w:val="000000"/>
          <w:sz w:val="22"/>
          <w:szCs w:val="22"/>
        </w:rPr>
        <w:t>ood and drink adoption of industry 4.0</w:t>
      </w:r>
      <w:bookmarkEnd w:id="9"/>
      <w:r w:rsidR="0027446D">
        <w:rPr>
          <w:rStyle w:val="eop"/>
          <w:rFonts w:ascii="Arial" w:hAnsi="Arial" w:cs="Arial"/>
          <w:color w:val="000000"/>
          <w:sz w:val="22"/>
          <w:szCs w:val="22"/>
        </w:rPr>
        <w:t xml:space="preserve"> </w:t>
      </w:r>
    </w:p>
    <w:p w14:paraId="680AAD1B" w14:textId="77777777" w:rsidR="00B87536" w:rsidRDefault="00B87536" w:rsidP="00B87536">
      <w:pPr>
        <w:pStyle w:val="paragraph"/>
        <w:spacing w:before="0" w:beforeAutospacing="0" w:after="0" w:afterAutospacing="0"/>
        <w:textAlignment w:val="baseline"/>
        <w:rPr>
          <w:rStyle w:val="eop"/>
          <w:rFonts w:ascii="Arial" w:hAnsi="Arial" w:cs="Arial"/>
          <w:color w:val="000000"/>
          <w:sz w:val="22"/>
          <w:szCs w:val="22"/>
        </w:rPr>
      </w:pPr>
    </w:p>
    <w:p w14:paraId="1452BF0E" w14:textId="7CF21F4C" w:rsidR="008E1C74" w:rsidRDefault="008E1C74" w:rsidP="00B87536">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As SME Needs identify that the adage that “people buy from people” remains true and the first step when in this space is to offer testimonials.</w:t>
      </w:r>
    </w:p>
    <w:p w14:paraId="313DDC89" w14:textId="77777777" w:rsidR="008E1C74" w:rsidRDefault="008E1C74" w:rsidP="00B87536">
      <w:pPr>
        <w:pStyle w:val="paragraph"/>
        <w:spacing w:before="0" w:beforeAutospacing="0" w:after="0" w:afterAutospacing="0"/>
        <w:textAlignment w:val="baseline"/>
        <w:rPr>
          <w:rStyle w:val="eop"/>
          <w:rFonts w:ascii="Arial" w:hAnsi="Arial" w:cs="Arial"/>
          <w:color w:val="000000"/>
          <w:sz w:val="22"/>
          <w:szCs w:val="22"/>
        </w:rPr>
      </w:pPr>
    </w:p>
    <w:p w14:paraId="5FF39605" w14:textId="581107B3" w:rsidR="008E1C74" w:rsidRDefault="008E1C74" w:rsidP="00B87536">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For industry to adopt new concepts </w:t>
      </w:r>
      <w:r w:rsidR="00803D0C">
        <w:rPr>
          <w:rStyle w:val="eop"/>
          <w:rFonts w:ascii="Arial" w:hAnsi="Arial" w:cs="Arial"/>
          <w:color w:val="000000"/>
          <w:sz w:val="22"/>
          <w:szCs w:val="22"/>
        </w:rPr>
        <w:t>to tackle supply chain challenges are available and make a powerful case for the benefits of technology in real life examples based on the application of artificial intelligence</w:t>
      </w:r>
      <w:r w:rsidR="00D369B5">
        <w:rPr>
          <w:rStyle w:val="eop"/>
          <w:rFonts w:ascii="Arial" w:hAnsi="Arial" w:cs="Arial"/>
          <w:color w:val="000000"/>
          <w:sz w:val="22"/>
          <w:szCs w:val="22"/>
        </w:rPr>
        <w:t xml:space="preserve"> (AI)</w:t>
      </w:r>
      <w:r w:rsidR="00803D0C">
        <w:rPr>
          <w:rStyle w:val="eop"/>
          <w:rFonts w:ascii="Arial" w:hAnsi="Arial" w:cs="Arial"/>
          <w:color w:val="000000"/>
          <w:sz w:val="22"/>
          <w:szCs w:val="22"/>
        </w:rPr>
        <w:t>.</w:t>
      </w:r>
    </w:p>
    <w:p w14:paraId="08AB0D96" w14:textId="021FF7F7" w:rsidR="00A2454B" w:rsidRDefault="00A2454B" w:rsidP="00B87536">
      <w:pPr>
        <w:pStyle w:val="paragraph"/>
        <w:spacing w:before="0" w:beforeAutospacing="0" w:after="0" w:afterAutospacing="0"/>
        <w:textAlignment w:val="baseline"/>
        <w:rPr>
          <w:rStyle w:val="eop"/>
          <w:rFonts w:ascii="Arial" w:hAnsi="Arial" w:cs="Arial"/>
          <w:color w:val="000000"/>
          <w:sz w:val="22"/>
          <w:szCs w:val="22"/>
        </w:rPr>
      </w:pPr>
    </w:p>
    <w:p w14:paraId="1F7872E2" w14:textId="3A9C425E" w:rsidR="00A2454B" w:rsidRDefault="00D369B5" w:rsidP="00B87536">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Creation </w:t>
      </w:r>
      <w:r w:rsidR="00803D0C">
        <w:rPr>
          <w:rStyle w:val="eop"/>
          <w:rFonts w:ascii="Arial" w:hAnsi="Arial" w:cs="Arial"/>
          <w:color w:val="000000"/>
          <w:sz w:val="22"/>
          <w:szCs w:val="22"/>
        </w:rPr>
        <w:t>of a meat free burger that delivered on flavour and texture and reacted in line with meat proteins during the cooking process</w:t>
      </w:r>
      <w:r>
        <w:rPr>
          <w:rStyle w:val="eop"/>
          <w:rFonts w:ascii="Arial" w:hAnsi="Arial" w:cs="Arial"/>
          <w:color w:val="000000"/>
          <w:sz w:val="22"/>
          <w:szCs w:val="22"/>
        </w:rPr>
        <w:t>, by running multiple simulations and measuring products outcomes.</w:t>
      </w:r>
      <w:r w:rsidR="00803D0C">
        <w:rPr>
          <w:rStyle w:val="eop"/>
          <w:rFonts w:ascii="Arial" w:hAnsi="Arial" w:cs="Arial"/>
          <w:color w:val="000000"/>
          <w:sz w:val="22"/>
          <w:szCs w:val="22"/>
        </w:rPr>
        <w:t xml:space="preserve"> </w:t>
      </w:r>
    </w:p>
    <w:p w14:paraId="308FA456" w14:textId="77777777" w:rsidR="00A2454B" w:rsidRDefault="00A2454B" w:rsidP="00B87536">
      <w:pPr>
        <w:pStyle w:val="paragraph"/>
        <w:spacing w:before="0" w:beforeAutospacing="0" w:after="0" w:afterAutospacing="0"/>
        <w:textAlignment w:val="baseline"/>
        <w:rPr>
          <w:rStyle w:val="eop"/>
          <w:rFonts w:ascii="Arial" w:hAnsi="Arial" w:cs="Arial"/>
          <w:color w:val="000000"/>
          <w:sz w:val="22"/>
          <w:szCs w:val="22"/>
        </w:rPr>
      </w:pPr>
    </w:p>
    <w:p w14:paraId="5AB3B907" w14:textId="616EA4FB" w:rsidR="00803D0C" w:rsidRDefault="00D369B5" w:rsidP="00A2454B">
      <w:pPr>
        <w:rPr>
          <w:rFonts w:ascii="Arial" w:hAnsi="Arial" w:cs="Arial"/>
          <w:sz w:val="22"/>
          <w:szCs w:val="22"/>
        </w:rPr>
      </w:pPr>
      <w:r>
        <w:rPr>
          <w:rFonts w:ascii="Arial" w:hAnsi="Arial" w:cs="Arial"/>
          <w:sz w:val="22"/>
          <w:szCs w:val="22"/>
        </w:rPr>
        <w:lastRenderedPageBreak/>
        <w:t xml:space="preserve">Minimising waste and improving product quality </w:t>
      </w:r>
      <w:r w:rsidR="00803D0C">
        <w:rPr>
          <w:rFonts w:ascii="Arial" w:hAnsi="Arial" w:cs="Arial"/>
          <w:sz w:val="22"/>
          <w:szCs w:val="22"/>
        </w:rPr>
        <w:t>through the application of vision systems and machine learning to minimise cheese topping pizza waste.</w:t>
      </w:r>
    </w:p>
    <w:p w14:paraId="083730C6" w14:textId="77777777" w:rsidR="00803D0C" w:rsidRDefault="00803D0C" w:rsidP="00A2454B">
      <w:pPr>
        <w:rPr>
          <w:rFonts w:ascii="Arial" w:hAnsi="Arial" w:cs="Arial"/>
          <w:b/>
          <w:bCs/>
        </w:rPr>
      </w:pPr>
    </w:p>
    <w:p w14:paraId="3B313D35" w14:textId="6CBC1390" w:rsidR="00A2454B" w:rsidRDefault="00803D0C" w:rsidP="00A2454B">
      <w:pPr>
        <w:rPr>
          <w:rFonts w:ascii="Arial" w:hAnsi="Arial" w:cs="Arial"/>
          <w:sz w:val="22"/>
          <w:szCs w:val="22"/>
        </w:rPr>
      </w:pPr>
      <w:r w:rsidRPr="00803D0C">
        <w:rPr>
          <w:rFonts w:ascii="Arial" w:hAnsi="Arial" w:cs="Arial"/>
          <w:sz w:val="22"/>
          <w:szCs w:val="22"/>
        </w:rPr>
        <w:t xml:space="preserve">Automated product sorting </w:t>
      </w:r>
      <w:r>
        <w:rPr>
          <w:rFonts w:ascii="Arial" w:hAnsi="Arial" w:cs="Arial"/>
          <w:sz w:val="22"/>
          <w:szCs w:val="22"/>
        </w:rPr>
        <w:t xml:space="preserve">through vision systems and data capture </w:t>
      </w:r>
      <w:r w:rsidRPr="00803D0C">
        <w:rPr>
          <w:rFonts w:ascii="Arial" w:hAnsi="Arial" w:cs="Arial"/>
          <w:sz w:val="22"/>
          <w:szCs w:val="22"/>
        </w:rPr>
        <w:t>to ensure consistent quality</w:t>
      </w:r>
      <w:r>
        <w:rPr>
          <w:rFonts w:ascii="Arial" w:hAnsi="Arial" w:cs="Arial"/>
          <w:sz w:val="22"/>
          <w:szCs w:val="22"/>
        </w:rPr>
        <w:t>, correct classification of product flow and perform foreign body checks.</w:t>
      </w:r>
    </w:p>
    <w:p w14:paraId="0647681D" w14:textId="77777777" w:rsidR="00D369B5" w:rsidRPr="00803D0C" w:rsidRDefault="00D369B5" w:rsidP="00A2454B">
      <w:pPr>
        <w:rPr>
          <w:rFonts w:ascii="Arial" w:hAnsi="Arial" w:cs="Arial"/>
          <w:sz w:val="22"/>
          <w:szCs w:val="22"/>
        </w:rPr>
      </w:pPr>
    </w:p>
    <w:p w14:paraId="34061B5C" w14:textId="77777777" w:rsidR="00D369B5" w:rsidRDefault="00D369B5" w:rsidP="00A2454B">
      <w:pPr>
        <w:rPr>
          <w:rFonts w:ascii="Arial" w:hAnsi="Arial" w:cs="Arial"/>
          <w:sz w:val="22"/>
          <w:szCs w:val="22"/>
        </w:rPr>
      </w:pPr>
      <w:r>
        <w:rPr>
          <w:rFonts w:ascii="Arial" w:hAnsi="Arial" w:cs="Arial"/>
          <w:sz w:val="22"/>
          <w:szCs w:val="22"/>
        </w:rPr>
        <w:t>Food hygiene and safety is critical especially in terms of what protective personal equipment is worn in a food manufacturing setting. Utilising AI to create a picture of variation to the standards required for a pre site personal inspection ensures 100% compliance.</w:t>
      </w:r>
    </w:p>
    <w:p w14:paraId="68D858B0" w14:textId="77777777" w:rsidR="00D369B5" w:rsidRDefault="00D369B5" w:rsidP="00A2454B">
      <w:pPr>
        <w:rPr>
          <w:rFonts w:ascii="Arial" w:hAnsi="Arial" w:cs="Arial"/>
          <w:sz w:val="22"/>
          <w:szCs w:val="22"/>
        </w:rPr>
      </w:pPr>
    </w:p>
    <w:p w14:paraId="5E18F266" w14:textId="3D357D50" w:rsidR="00A2454B" w:rsidRPr="00803D0C" w:rsidRDefault="00D369B5" w:rsidP="00A2454B">
      <w:pPr>
        <w:rPr>
          <w:rFonts w:ascii="Arial" w:hAnsi="Arial" w:cs="Arial"/>
          <w:sz w:val="22"/>
          <w:szCs w:val="22"/>
        </w:rPr>
      </w:pPr>
      <w:r>
        <w:rPr>
          <w:rFonts w:ascii="Arial" w:hAnsi="Arial" w:cs="Arial"/>
          <w:sz w:val="22"/>
          <w:szCs w:val="22"/>
        </w:rPr>
        <w:t xml:space="preserve">Create a self-sufficient vessel cleaning in place system to save costs and standardise the process. </w:t>
      </w:r>
      <w:r w:rsidR="00A2454B" w:rsidRPr="00803D0C">
        <w:rPr>
          <w:rFonts w:ascii="Arial" w:hAnsi="Arial" w:cs="Arial"/>
          <w:sz w:val="22"/>
          <w:szCs w:val="22"/>
        </w:rPr>
        <w:t>     </w:t>
      </w:r>
      <w:r w:rsidRPr="00803D0C">
        <w:rPr>
          <w:rFonts w:ascii="Arial" w:hAnsi="Arial" w:cs="Arial"/>
          <w:sz w:val="22"/>
          <w:szCs w:val="22"/>
        </w:rPr>
        <w:t xml:space="preserve"> </w:t>
      </w:r>
    </w:p>
    <w:p w14:paraId="7BE10F74" w14:textId="48153975" w:rsidR="004F5955" w:rsidRDefault="004F5955" w:rsidP="002A4E4D">
      <w:pPr>
        <w:pStyle w:val="paragraph"/>
        <w:spacing w:before="0" w:beforeAutospacing="0" w:after="0" w:afterAutospacing="0"/>
        <w:textAlignment w:val="baseline"/>
        <w:rPr>
          <w:rStyle w:val="eop"/>
          <w:rFonts w:ascii="Arial" w:hAnsi="Arial" w:cs="Arial"/>
          <w:color w:val="000000"/>
          <w:sz w:val="22"/>
          <w:szCs w:val="22"/>
        </w:rPr>
      </w:pPr>
    </w:p>
    <w:p w14:paraId="5A1ADF7B" w14:textId="2B0CF7D4" w:rsidR="00D10DD9" w:rsidRDefault="0054608C"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The Food Institute have identified areas spanning the supply chain, highlighting</w:t>
      </w:r>
      <w:r w:rsidR="00D10DD9">
        <w:rPr>
          <w:rStyle w:val="eop"/>
          <w:rFonts w:ascii="Arial" w:hAnsi="Arial" w:cs="Arial"/>
          <w:color w:val="000000"/>
          <w:sz w:val="22"/>
          <w:szCs w:val="22"/>
        </w:rPr>
        <w:t xml:space="preserve"> real world applications for each component of the supply chain for </w:t>
      </w:r>
    </w:p>
    <w:p w14:paraId="331401D8" w14:textId="77777777" w:rsidR="00D10DD9" w:rsidRPr="00D10DD9" w:rsidRDefault="00D10DD9" w:rsidP="00D10DD9">
      <w:pPr>
        <w:pStyle w:val="NormalWeb"/>
        <w:shd w:val="clear" w:color="auto" w:fill="FEFEFE"/>
        <w:rPr>
          <w:rFonts w:ascii="Arial" w:hAnsi="Arial" w:cs="Arial"/>
          <w:sz w:val="22"/>
          <w:szCs w:val="22"/>
        </w:rPr>
      </w:pPr>
      <w:r w:rsidRPr="00D10DD9">
        <w:rPr>
          <w:rStyle w:val="Strong"/>
          <w:rFonts w:ascii="Arial" w:hAnsi="Arial" w:cs="Arial"/>
          <w:sz w:val="22"/>
          <w:szCs w:val="22"/>
        </w:rPr>
        <w:t>Growers</w:t>
      </w:r>
    </w:p>
    <w:p w14:paraId="06063228" w14:textId="3608AEC6" w:rsidR="00D10DD9" w:rsidRPr="00D10DD9" w:rsidRDefault="00D10DD9" w:rsidP="00D10DD9">
      <w:pPr>
        <w:numPr>
          <w:ilvl w:val="0"/>
          <w:numId w:val="26"/>
        </w:numPr>
        <w:shd w:val="clear" w:color="auto" w:fill="FEFEFE"/>
        <w:rPr>
          <w:rFonts w:ascii="Arial" w:hAnsi="Arial" w:cs="Arial"/>
          <w:sz w:val="22"/>
          <w:szCs w:val="22"/>
        </w:rPr>
      </w:pPr>
      <w:r>
        <w:rPr>
          <w:rFonts w:ascii="Arial" w:hAnsi="Arial" w:cs="Arial"/>
          <w:sz w:val="22"/>
          <w:szCs w:val="22"/>
        </w:rPr>
        <w:t>R</w:t>
      </w:r>
      <w:r w:rsidRPr="00D10DD9">
        <w:rPr>
          <w:rFonts w:ascii="Arial" w:hAnsi="Arial" w:cs="Arial"/>
          <w:sz w:val="22"/>
          <w:szCs w:val="22"/>
        </w:rPr>
        <w:t xml:space="preserve">eal-time monitoring </w:t>
      </w:r>
      <w:r>
        <w:rPr>
          <w:rFonts w:ascii="Arial" w:hAnsi="Arial" w:cs="Arial"/>
          <w:sz w:val="22"/>
          <w:szCs w:val="22"/>
        </w:rPr>
        <w:t>t</w:t>
      </w:r>
      <w:r w:rsidRPr="00D10DD9">
        <w:rPr>
          <w:rFonts w:ascii="Arial" w:hAnsi="Arial" w:cs="Arial"/>
          <w:sz w:val="22"/>
          <w:szCs w:val="22"/>
        </w:rPr>
        <w:t xml:space="preserve"> track key agricultural metrics and enhance data-driven insights and decision-making.</w:t>
      </w:r>
    </w:p>
    <w:p w14:paraId="36BEEE5E" w14:textId="77777777" w:rsidR="00D10DD9" w:rsidRPr="00D10DD9" w:rsidRDefault="00D10DD9" w:rsidP="00D10DD9">
      <w:pPr>
        <w:numPr>
          <w:ilvl w:val="0"/>
          <w:numId w:val="26"/>
        </w:numPr>
        <w:shd w:val="clear" w:color="auto" w:fill="FEFEFE"/>
        <w:rPr>
          <w:rFonts w:ascii="Arial" w:hAnsi="Arial" w:cs="Arial"/>
          <w:sz w:val="22"/>
          <w:szCs w:val="22"/>
        </w:rPr>
      </w:pPr>
      <w:r w:rsidRPr="00D10DD9">
        <w:rPr>
          <w:rFonts w:ascii="Arial" w:hAnsi="Arial" w:cs="Arial"/>
          <w:sz w:val="22"/>
          <w:szCs w:val="22"/>
        </w:rPr>
        <w:t>Predictive analytics using machine learning can improve planning and risk-mitigation processes by accurately evaluating various environmental impacts on crops and livestock.</w:t>
      </w:r>
    </w:p>
    <w:p w14:paraId="6F35A0EB" w14:textId="77777777" w:rsidR="00D10DD9" w:rsidRDefault="00D10DD9" w:rsidP="00265D7C">
      <w:pPr>
        <w:numPr>
          <w:ilvl w:val="0"/>
          <w:numId w:val="26"/>
        </w:numPr>
        <w:shd w:val="clear" w:color="auto" w:fill="FEFEFE"/>
        <w:rPr>
          <w:rFonts w:ascii="Arial" w:hAnsi="Arial" w:cs="Arial"/>
          <w:sz w:val="22"/>
          <w:szCs w:val="22"/>
        </w:rPr>
      </w:pPr>
      <w:r w:rsidRPr="00D10DD9">
        <w:rPr>
          <w:rFonts w:ascii="Arial" w:hAnsi="Arial" w:cs="Arial"/>
          <w:sz w:val="22"/>
          <w:szCs w:val="22"/>
        </w:rPr>
        <w:t xml:space="preserve">Smart robots can automate tasks such as applying pesticide and fertilizer, feeding livestock, and harvesting crops. </w:t>
      </w:r>
    </w:p>
    <w:p w14:paraId="6956B364" w14:textId="77777777" w:rsidR="00D10DD9" w:rsidRDefault="00D10DD9" w:rsidP="00D10DD9">
      <w:pPr>
        <w:shd w:val="clear" w:color="auto" w:fill="FEFEFE"/>
        <w:rPr>
          <w:rStyle w:val="Strong"/>
          <w:rFonts w:ascii="Arial" w:hAnsi="Arial" w:cs="Arial"/>
          <w:sz w:val="22"/>
          <w:szCs w:val="22"/>
        </w:rPr>
      </w:pPr>
    </w:p>
    <w:p w14:paraId="72FE1BA7" w14:textId="776B4583" w:rsidR="00D10DD9" w:rsidRPr="00D10DD9" w:rsidRDefault="00D10DD9" w:rsidP="00D10DD9">
      <w:pPr>
        <w:shd w:val="clear" w:color="auto" w:fill="FEFEFE"/>
        <w:rPr>
          <w:rFonts w:ascii="Arial" w:hAnsi="Arial" w:cs="Arial"/>
          <w:sz w:val="22"/>
          <w:szCs w:val="22"/>
        </w:rPr>
      </w:pPr>
      <w:r w:rsidRPr="00D10DD9">
        <w:rPr>
          <w:rStyle w:val="Strong"/>
          <w:rFonts w:ascii="Arial" w:hAnsi="Arial" w:cs="Arial"/>
          <w:sz w:val="22"/>
          <w:szCs w:val="22"/>
        </w:rPr>
        <w:t>Manufacturing</w:t>
      </w:r>
    </w:p>
    <w:p w14:paraId="5B91FC41" w14:textId="77777777" w:rsidR="00D10DD9" w:rsidRDefault="00D10DD9" w:rsidP="00D10DD9">
      <w:pPr>
        <w:shd w:val="clear" w:color="auto" w:fill="FEFEFE"/>
        <w:ind w:left="360"/>
        <w:rPr>
          <w:rFonts w:ascii="Arial" w:hAnsi="Arial" w:cs="Arial"/>
          <w:sz w:val="22"/>
          <w:szCs w:val="22"/>
        </w:rPr>
      </w:pPr>
    </w:p>
    <w:p w14:paraId="0ADC02CF" w14:textId="0A873D15" w:rsidR="00D10DD9" w:rsidRPr="00D10DD9" w:rsidRDefault="00D10DD9" w:rsidP="00D10DD9">
      <w:pPr>
        <w:numPr>
          <w:ilvl w:val="0"/>
          <w:numId w:val="27"/>
        </w:numPr>
        <w:shd w:val="clear" w:color="auto" w:fill="FEFEFE"/>
        <w:rPr>
          <w:rFonts w:ascii="Arial" w:hAnsi="Arial" w:cs="Arial"/>
          <w:sz w:val="22"/>
          <w:szCs w:val="22"/>
        </w:rPr>
      </w:pPr>
      <w:r w:rsidRPr="00D10DD9">
        <w:rPr>
          <w:rFonts w:ascii="Arial" w:hAnsi="Arial" w:cs="Arial"/>
          <w:sz w:val="22"/>
          <w:szCs w:val="22"/>
        </w:rPr>
        <w:t>Real-time tracking of machinery and equipment can be valuable for monitoring data and performance metrics.</w:t>
      </w:r>
    </w:p>
    <w:p w14:paraId="3564742D" w14:textId="77777777" w:rsidR="00D10DD9" w:rsidRPr="00D10DD9" w:rsidRDefault="00D10DD9" w:rsidP="00D10DD9">
      <w:pPr>
        <w:numPr>
          <w:ilvl w:val="0"/>
          <w:numId w:val="27"/>
        </w:numPr>
        <w:shd w:val="clear" w:color="auto" w:fill="FEFEFE"/>
        <w:rPr>
          <w:rFonts w:ascii="Arial" w:hAnsi="Arial" w:cs="Arial"/>
          <w:sz w:val="22"/>
          <w:szCs w:val="22"/>
        </w:rPr>
      </w:pPr>
      <w:r w:rsidRPr="00D10DD9">
        <w:rPr>
          <w:rFonts w:ascii="Arial" w:hAnsi="Arial" w:cs="Arial"/>
          <w:sz w:val="22"/>
          <w:szCs w:val="22"/>
        </w:rPr>
        <w:t>Leveraging machine learning to help predict operational conditions and outcomes can reduce risk and improve decision-making.</w:t>
      </w:r>
    </w:p>
    <w:p w14:paraId="69C9A5EE" w14:textId="40F47A0F" w:rsidR="00D10DD9" w:rsidRPr="00D10DD9" w:rsidRDefault="00D10DD9" w:rsidP="00D10DD9">
      <w:pPr>
        <w:numPr>
          <w:ilvl w:val="0"/>
          <w:numId w:val="27"/>
        </w:numPr>
        <w:shd w:val="clear" w:color="auto" w:fill="FEFEFE"/>
        <w:rPr>
          <w:rFonts w:ascii="Arial" w:hAnsi="Arial" w:cs="Arial"/>
          <w:sz w:val="22"/>
          <w:szCs w:val="22"/>
        </w:rPr>
      </w:pPr>
      <w:r>
        <w:rPr>
          <w:rFonts w:ascii="Arial" w:hAnsi="Arial" w:cs="Arial"/>
          <w:sz w:val="22"/>
          <w:szCs w:val="22"/>
        </w:rPr>
        <w:t>I</w:t>
      </w:r>
      <w:r w:rsidRPr="00D10DD9">
        <w:rPr>
          <w:rFonts w:ascii="Arial" w:hAnsi="Arial" w:cs="Arial"/>
          <w:sz w:val="22"/>
          <w:szCs w:val="22"/>
        </w:rPr>
        <w:t xml:space="preserve">dentify bottlenecks, enhance </w:t>
      </w:r>
      <w:r w:rsidR="005F07A1" w:rsidRPr="00D10DD9">
        <w:rPr>
          <w:rFonts w:ascii="Arial" w:hAnsi="Arial" w:cs="Arial"/>
          <w:sz w:val="22"/>
          <w:szCs w:val="22"/>
        </w:rPr>
        <w:t>quality,</w:t>
      </w:r>
      <w:r w:rsidRPr="00D10DD9">
        <w:rPr>
          <w:rFonts w:ascii="Arial" w:hAnsi="Arial" w:cs="Arial"/>
          <w:sz w:val="22"/>
          <w:szCs w:val="22"/>
        </w:rPr>
        <w:t xml:space="preserve"> and reduce waste.</w:t>
      </w:r>
    </w:p>
    <w:p w14:paraId="77EF9584" w14:textId="77777777" w:rsidR="00D10DD9" w:rsidRPr="00D10DD9" w:rsidRDefault="00D10DD9" w:rsidP="00D10DD9">
      <w:pPr>
        <w:pStyle w:val="NormalWeb"/>
        <w:shd w:val="clear" w:color="auto" w:fill="FEFEFE"/>
        <w:rPr>
          <w:rFonts w:ascii="Arial" w:hAnsi="Arial" w:cs="Arial"/>
          <w:sz w:val="22"/>
          <w:szCs w:val="22"/>
        </w:rPr>
      </w:pPr>
      <w:r w:rsidRPr="00D10DD9">
        <w:rPr>
          <w:rStyle w:val="Strong"/>
          <w:rFonts w:ascii="Arial" w:hAnsi="Arial" w:cs="Arial"/>
          <w:sz w:val="22"/>
          <w:szCs w:val="22"/>
        </w:rPr>
        <w:t>Inventory and Warehouse Management</w:t>
      </w:r>
    </w:p>
    <w:p w14:paraId="0D4ECE3C" w14:textId="62C81094" w:rsidR="00D10DD9" w:rsidRPr="00D10DD9" w:rsidRDefault="00D10DD9" w:rsidP="00D10DD9">
      <w:pPr>
        <w:numPr>
          <w:ilvl w:val="0"/>
          <w:numId w:val="28"/>
        </w:numPr>
        <w:shd w:val="clear" w:color="auto" w:fill="FEFEFE"/>
        <w:rPr>
          <w:rFonts w:ascii="Arial" w:hAnsi="Arial" w:cs="Arial"/>
          <w:sz w:val="22"/>
          <w:szCs w:val="22"/>
        </w:rPr>
      </w:pPr>
      <w:r>
        <w:rPr>
          <w:rFonts w:ascii="Arial" w:hAnsi="Arial" w:cs="Arial"/>
          <w:sz w:val="22"/>
          <w:szCs w:val="22"/>
        </w:rPr>
        <w:t>M</w:t>
      </w:r>
      <w:r w:rsidRPr="00D10DD9">
        <w:rPr>
          <w:rFonts w:ascii="Arial" w:hAnsi="Arial" w:cs="Arial"/>
          <w:sz w:val="22"/>
          <w:szCs w:val="22"/>
        </w:rPr>
        <w:t>aking it simpler to manage operations.</w:t>
      </w:r>
    </w:p>
    <w:p w14:paraId="234A7B10" w14:textId="1C2077A8" w:rsidR="00D10DD9" w:rsidRPr="00D10DD9" w:rsidRDefault="00D10DD9" w:rsidP="00D10DD9">
      <w:pPr>
        <w:numPr>
          <w:ilvl w:val="0"/>
          <w:numId w:val="28"/>
        </w:numPr>
        <w:shd w:val="clear" w:color="auto" w:fill="FEFEFE"/>
        <w:rPr>
          <w:rFonts w:ascii="Arial" w:hAnsi="Arial" w:cs="Arial"/>
          <w:sz w:val="22"/>
          <w:szCs w:val="22"/>
        </w:rPr>
      </w:pPr>
      <w:r>
        <w:rPr>
          <w:rFonts w:ascii="Arial" w:hAnsi="Arial" w:cs="Arial"/>
          <w:sz w:val="22"/>
          <w:szCs w:val="22"/>
        </w:rPr>
        <w:t>E</w:t>
      </w:r>
      <w:r w:rsidRPr="00D10DD9">
        <w:rPr>
          <w:rFonts w:ascii="Arial" w:hAnsi="Arial" w:cs="Arial"/>
          <w:sz w:val="22"/>
          <w:szCs w:val="22"/>
        </w:rPr>
        <w:t>xact locations can be pinpointed within a warehouse to minimize errors and delays.</w:t>
      </w:r>
    </w:p>
    <w:p w14:paraId="7B5FCF2E" w14:textId="7AF75E4D" w:rsidR="00D10DD9" w:rsidRPr="00D10DD9" w:rsidRDefault="00D10DD9" w:rsidP="00D10DD9">
      <w:pPr>
        <w:numPr>
          <w:ilvl w:val="0"/>
          <w:numId w:val="28"/>
        </w:numPr>
        <w:shd w:val="clear" w:color="auto" w:fill="FEFEFE"/>
        <w:rPr>
          <w:rFonts w:ascii="Arial" w:hAnsi="Arial" w:cs="Arial"/>
          <w:sz w:val="22"/>
          <w:szCs w:val="22"/>
        </w:rPr>
      </w:pPr>
      <w:r>
        <w:rPr>
          <w:rFonts w:ascii="Arial" w:hAnsi="Arial" w:cs="Arial"/>
          <w:sz w:val="22"/>
          <w:szCs w:val="22"/>
        </w:rPr>
        <w:t>P</w:t>
      </w:r>
      <w:r w:rsidRPr="00D10DD9">
        <w:rPr>
          <w:rFonts w:ascii="Arial" w:hAnsi="Arial" w:cs="Arial"/>
          <w:sz w:val="22"/>
          <w:szCs w:val="22"/>
        </w:rPr>
        <w:t>redict the effect of demand on inventory levels in the warehouse and recommend optimization strategies.</w:t>
      </w:r>
    </w:p>
    <w:p w14:paraId="259C04A9" w14:textId="5B5587C2" w:rsidR="00D10DD9" w:rsidRPr="00D10DD9" w:rsidRDefault="00D10DD9" w:rsidP="00D10DD9">
      <w:pPr>
        <w:numPr>
          <w:ilvl w:val="0"/>
          <w:numId w:val="28"/>
        </w:numPr>
        <w:shd w:val="clear" w:color="auto" w:fill="FEFEFE"/>
        <w:rPr>
          <w:rFonts w:ascii="Arial" w:hAnsi="Arial" w:cs="Arial"/>
          <w:sz w:val="22"/>
          <w:szCs w:val="22"/>
        </w:rPr>
      </w:pPr>
      <w:r>
        <w:rPr>
          <w:rFonts w:ascii="Arial" w:hAnsi="Arial" w:cs="Arial"/>
          <w:sz w:val="22"/>
          <w:szCs w:val="22"/>
        </w:rPr>
        <w:t>Track</w:t>
      </w:r>
      <w:r w:rsidRPr="00D10DD9">
        <w:rPr>
          <w:rFonts w:ascii="Arial" w:hAnsi="Arial" w:cs="Arial"/>
          <w:sz w:val="22"/>
          <w:szCs w:val="22"/>
        </w:rPr>
        <w:t xml:space="preserve"> individual worker performance and help them easily identify products in the warehouse.</w:t>
      </w:r>
    </w:p>
    <w:p w14:paraId="6D6B7F10" w14:textId="77777777" w:rsidR="00D10DD9" w:rsidRPr="00D10DD9" w:rsidRDefault="00D10DD9" w:rsidP="00D10DD9">
      <w:pPr>
        <w:pStyle w:val="NormalWeb"/>
        <w:shd w:val="clear" w:color="auto" w:fill="FEFEFE"/>
        <w:rPr>
          <w:rFonts w:ascii="Arial" w:hAnsi="Arial" w:cs="Arial"/>
          <w:sz w:val="22"/>
          <w:szCs w:val="22"/>
        </w:rPr>
      </w:pPr>
      <w:r w:rsidRPr="00D10DD9">
        <w:rPr>
          <w:rStyle w:val="Strong"/>
          <w:rFonts w:ascii="Arial" w:hAnsi="Arial" w:cs="Arial"/>
          <w:sz w:val="22"/>
          <w:szCs w:val="22"/>
        </w:rPr>
        <w:t>Transportation</w:t>
      </w:r>
    </w:p>
    <w:p w14:paraId="3FB6D2FE" w14:textId="77777777" w:rsidR="00D10DD9" w:rsidRPr="00D10DD9" w:rsidRDefault="00D10DD9" w:rsidP="00D10DD9">
      <w:pPr>
        <w:pStyle w:val="NormalWeb"/>
        <w:shd w:val="clear" w:color="auto" w:fill="FEFEFE"/>
        <w:rPr>
          <w:rFonts w:ascii="Arial" w:hAnsi="Arial" w:cs="Arial"/>
          <w:sz w:val="22"/>
          <w:szCs w:val="22"/>
        </w:rPr>
      </w:pPr>
      <w:r w:rsidRPr="00D10DD9">
        <w:rPr>
          <w:rStyle w:val="Emphasis"/>
          <w:rFonts w:ascii="Arial" w:hAnsi="Arial" w:cs="Arial"/>
          <w:sz w:val="22"/>
          <w:szCs w:val="22"/>
        </w:rPr>
        <w:t>Real-world applications:</w:t>
      </w:r>
    </w:p>
    <w:p w14:paraId="63C9250D" w14:textId="41ABBB09" w:rsidR="00D10DD9" w:rsidRPr="00D10DD9" w:rsidRDefault="00D10DD9" w:rsidP="00D10DD9">
      <w:pPr>
        <w:numPr>
          <w:ilvl w:val="0"/>
          <w:numId w:val="29"/>
        </w:numPr>
        <w:shd w:val="clear" w:color="auto" w:fill="FEFEFE"/>
        <w:rPr>
          <w:rFonts w:ascii="Arial" w:hAnsi="Arial" w:cs="Arial"/>
          <w:sz w:val="22"/>
          <w:szCs w:val="22"/>
        </w:rPr>
      </w:pPr>
      <w:r>
        <w:rPr>
          <w:rFonts w:ascii="Arial" w:hAnsi="Arial" w:cs="Arial"/>
          <w:sz w:val="22"/>
          <w:szCs w:val="22"/>
        </w:rPr>
        <w:t>I</w:t>
      </w:r>
      <w:r w:rsidRPr="00D10DD9">
        <w:rPr>
          <w:rFonts w:ascii="Arial" w:hAnsi="Arial" w:cs="Arial"/>
          <w:sz w:val="22"/>
          <w:szCs w:val="22"/>
        </w:rPr>
        <w:t>mproved visibility by gathering data about locations, delivery routes, driving patterns, traffic conditions, weather conditions, and network inefficiencies.</w:t>
      </w:r>
    </w:p>
    <w:p w14:paraId="369F4834" w14:textId="71BB813A" w:rsidR="00D10DD9" w:rsidRPr="00D10DD9" w:rsidRDefault="00D10DD9" w:rsidP="00D10DD9">
      <w:pPr>
        <w:numPr>
          <w:ilvl w:val="0"/>
          <w:numId w:val="29"/>
        </w:numPr>
        <w:shd w:val="clear" w:color="auto" w:fill="FEFEFE"/>
        <w:rPr>
          <w:rFonts w:ascii="Arial" w:hAnsi="Arial" w:cs="Arial"/>
          <w:sz w:val="22"/>
          <w:szCs w:val="22"/>
        </w:rPr>
      </w:pPr>
      <w:r>
        <w:rPr>
          <w:rFonts w:ascii="Arial" w:hAnsi="Arial" w:cs="Arial"/>
          <w:sz w:val="22"/>
          <w:szCs w:val="22"/>
        </w:rPr>
        <w:t xml:space="preserve">Higher </w:t>
      </w:r>
      <w:r w:rsidRPr="00D10DD9">
        <w:rPr>
          <w:rFonts w:ascii="Arial" w:hAnsi="Arial" w:cs="Arial"/>
          <w:sz w:val="22"/>
          <w:szCs w:val="22"/>
        </w:rPr>
        <w:t>OTIF (on time in full) deliveries, visibility into bottlenecks and reduced costs associated with errors.</w:t>
      </w:r>
    </w:p>
    <w:p w14:paraId="17A1BC9F" w14:textId="50C19F50" w:rsidR="00D10DD9" w:rsidRPr="00D10DD9" w:rsidRDefault="00D10DD9" w:rsidP="00D10DD9">
      <w:pPr>
        <w:numPr>
          <w:ilvl w:val="0"/>
          <w:numId w:val="29"/>
        </w:numPr>
        <w:shd w:val="clear" w:color="auto" w:fill="FEFEFE"/>
        <w:rPr>
          <w:rFonts w:ascii="Arial" w:hAnsi="Arial" w:cs="Arial"/>
          <w:sz w:val="22"/>
          <w:szCs w:val="22"/>
        </w:rPr>
      </w:pPr>
      <w:r w:rsidRPr="00D10DD9">
        <w:rPr>
          <w:rFonts w:ascii="Arial" w:hAnsi="Arial" w:cs="Arial"/>
          <w:sz w:val="22"/>
          <w:szCs w:val="22"/>
        </w:rPr>
        <w:lastRenderedPageBreak/>
        <w:t xml:space="preserve">Certain items are sensitive to external factors such as temperature, moisture, </w:t>
      </w:r>
      <w:r w:rsidR="005F07A1" w:rsidRPr="00D10DD9">
        <w:rPr>
          <w:rFonts w:ascii="Arial" w:hAnsi="Arial" w:cs="Arial"/>
          <w:sz w:val="22"/>
          <w:szCs w:val="22"/>
        </w:rPr>
        <w:t>humidity,</w:t>
      </w:r>
      <w:r w:rsidRPr="00D10DD9">
        <w:rPr>
          <w:rFonts w:ascii="Arial" w:hAnsi="Arial" w:cs="Arial"/>
          <w:sz w:val="22"/>
          <w:szCs w:val="22"/>
        </w:rPr>
        <w:t xml:space="preserve"> and light; sensors placed on these in-transit items can monitor deviations and send real-time alerts to ERP software.</w:t>
      </w:r>
    </w:p>
    <w:p w14:paraId="1929BDB7" w14:textId="77777777" w:rsidR="00D10DD9" w:rsidRDefault="00D10DD9" w:rsidP="00D10DD9">
      <w:pPr>
        <w:numPr>
          <w:ilvl w:val="0"/>
          <w:numId w:val="29"/>
        </w:numPr>
        <w:shd w:val="clear" w:color="auto" w:fill="FEFEFE"/>
        <w:rPr>
          <w:rFonts w:ascii="Arial" w:hAnsi="Arial" w:cs="Arial"/>
          <w:sz w:val="22"/>
          <w:szCs w:val="22"/>
        </w:rPr>
      </w:pPr>
      <w:r>
        <w:rPr>
          <w:rFonts w:ascii="Arial" w:hAnsi="Arial" w:cs="Arial"/>
          <w:sz w:val="22"/>
          <w:szCs w:val="22"/>
        </w:rPr>
        <w:t>S</w:t>
      </w:r>
      <w:r w:rsidRPr="00D10DD9">
        <w:rPr>
          <w:rFonts w:ascii="Arial" w:hAnsi="Arial" w:cs="Arial"/>
          <w:sz w:val="22"/>
          <w:szCs w:val="22"/>
        </w:rPr>
        <w:t xml:space="preserve">ense any damages to packaging, as well as other conditions such as temperature. </w:t>
      </w:r>
    </w:p>
    <w:p w14:paraId="32CDEF69" w14:textId="5060C0CD" w:rsidR="00D10DD9" w:rsidRPr="00D10DD9" w:rsidRDefault="00D10DD9" w:rsidP="00D10DD9">
      <w:pPr>
        <w:numPr>
          <w:ilvl w:val="0"/>
          <w:numId w:val="29"/>
        </w:numPr>
        <w:shd w:val="clear" w:color="auto" w:fill="FEFEFE"/>
        <w:rPr>
          <w:rFonts w:ascii="Arial" w:hAnsi="Arial" w:cs="Arial"/>
          <w:sz w:val="22"/>
          <w:szCs w:val="22"/>
        </w:rPr>
      </w:pPr>
      <w:r w:rsidRPr="00D10DD9">
        <w:rPr>
          <w:rFonts w:ascii="Arial" w:hAnsi="Arial" w:cs="Arial"/>
          <w:sz w:val="22"/>
          <w:szCs w:val="22"/>
        </w:rPr>
        <w:t xml:space="preserve">Closely monitoring and ensuring safety of items greatly reduces risks associated with spoilage, </w:t>
      </w:r>
      <w:r w:rsidR="005F07A1" w:rsidRPr="00D10DD9">
        <w:rPr>
          <w:rFonts w:ascii="Arial" w:hAnsi="Arial" w:cs="Arial"/>
          <w:sz w:val="22"/>
          <w:szCs w:val="22"/>
        </w:rPr>
        <w:t>costs,</w:t>
      </w:r>
      <w:r w:rsidRPr="00D10DD9">
        <w:rPr>
          <w:rFonts w:ascii="Arial" w:hAnsi="Arial" w:cs="Arial"/>
          <w:sz w:val="22"/>
          <w:szCs w:val="22"/>
        </w:rPr>
        <w:t xml:space="preserve"> and customer satisfaction.</w:t>
      </w:r>
    </w:p>
    <w:p w14:paraId="21666C35" w14:textId="1D036050" w:rsidR="00D10DD9" w:rsidRPr="00D10DD9" w:rsidRDefault="00D10DD9" w:rsidP="00D10DD9">
      <w:pPr>
        <w:pStyle w:val="NormalWeb"/>
        <w:shd w:val="clear" w:color="auto" w:fill="FEFEFE"/>
        <w:rPr>
          <w:rFonts w:ascii="Arial" w:hAnsi="Arial" w:cs="Arial"/>
          <w:sz w:val="22"/>
          <w:szCs w:val="22"/>
        </w:rPr>
      </w:pPr>
      <w:r>
        <w:rPr>
          <w:rFonts w:ascii="Arial" w:hAnsi="Arial" w:cs="Arial"/>
          <w:sz w:val="22"/>
          <w:szCs w:val="22"/>
        </w:rPr>
        <w:t xml:space="preserve">And they conclude that </w:t>
      </w:r>
      <w:r>
        <w:rPr>
          <w:rFonts w:ascii="Arial" w:hAnsi="Arial" w:cs="Arial"/>
          <w:i/>
          <w:iCs/>
          <w:sz w:val="22"/>
          <w:szCs w:val="22"/>
        </w:rPr>
        <w:t>“i</w:t>
      </w:r>
      <w:r w:rsidRPr="00D10DD9">
        <w:rPr>
          <w:rFonts w:ascii="Arial" w:hAnsi="Arial" w:cs="Arial"/>
          <w:i/>
          <w:iCs/>
          <w:sz w:val="22"/>
          <w:szCs w:val="22"/>
        </w:rPr>
        <w:t>ncreasing technology investments to optimize supply chains are essential to future growth, ultimately helping food manufacturers scale operations, improve customer satisfaction and provide a strong competitive edge</w:t>
      </w:r>
      <w:r>
        <w:rPr>
          <w:rFonts w:ascii="Arial" w:hAnsi="Arial" w:cs="Arial"/>
          <w:sz w:val="22"/>
          <w:szCs w:val="22"/>
        </w:rPr>
        <w:t>”</w:t>
      </w:r>
    </w:p>
    <w:p w14:paraId="714A1DB6" w14:textId="3C2A0EE8" w:rsidR="00D369B5" w:rsidRDefault="0054608C" w:rsidP="002A4E4D">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Predicative maintenance </w:t>
      </w:r>
      <w:r w:rsidR="00764195">
        <w:rPr>
          <w:rStyle w:val="eop"/>
          <w:rFonts w:ascii="Arial" w:hAnsi="Arial" w:cs="Arial"/>
          <w:color w:val="000000"/>
          <w:sz w:val="22"/>
          <w:szCs w:val="22"/>
        </w:rPr>
        <w:t xml:space="preserve">is an area that offers opportunity with existing technology, however as indicated in Food Manufacture is </w:t>
      </w:r>
      <w:r w:rsidR="00F64D47">
        <w:rPr>
          <w:rStyle w:val="eop"/>
          <w:rFonts w:ascii="Arial" w:hAnsi="Arial" w:cs="Arial"/>
          <w:color w:val="000000"/>
          <w:sz w:val="22"/>
          <w:szCs w:val="22"/>
        </w:rPr>
        <w:t xml:space="preserve">currently able to highlight problems and order replacement parts however still needs interaction with engineers to assess the </w:t>
      </w:r>
      <w:r w:rsidR="005F07A1">
        <w:rPr>
          <w:rStyle w:val="eop"/>
          <w:rFonts w:ascii="Arial" w:hAnsi="Arial" w:cs="Arial"/>
          <w:color w:val="000000"/>
          <w:sz w:val="22"/>
          <w:szCs w:val="22"/>
        </w:rPr>
        <w:t>online</w:t>
      </w:r>
      <w:r w:rsidR="00F64D47">
        <w:rPr>
          <w:rStyle w:val="eop"/>
          <w:rFonts w:ascii="Arial" w:hAnsi="Arial" w:cs="Arial"/>
          <w:color w:val="000000"/>
          <w:sz w:val="22"/>
          <w:szCs w:val="22"/>
        </w:rPr>
        <w:t xml:space="preserve"> situation.</w:t>
      </w:r>
    </w:p>
    <w:p w14:paraId="6F1340D0" w14:textId="77777777" w:rsidR="0054608C" w:rsidRDefault="0054608C" w:rsidP="002A4E4D">
      <w:pPr>
        <w:pStyle w:val="paragraph"/>
        <w:spacing w:before="0" w:beforeAutospacing="0" w:after="0" w:afterAutospacing="0"/>
        <w:textAlignment w:val="baseline"/>
        <w:rPr>
          <w:rStyle w:val="eop"/>
          <w:rFonts w:ascii="Arial" w:hAnsi="Arial" w:cs="Arial"/>
          <w:color w:val="000000"/>
          <w:sz w:val="22"/>
          <w:szCs w:val="22"/>
        </w:rPr>
      </w:pPr>
    </w:p>
    <w:p w14:paraId="1C6A65BC" w14:textId="472A2693" w:rsidR="00F64D47" w:rsidRDefault="00F64D47" w:rsidP="00F64D47">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Alongside the need to </w:t>
      </w:r>
      <w:r w:rsidR="005F07A1">
        <w:rPr>
          <w:rStyle w:val="eop"/>
          <w:rFonts w:ascii="Arial" w:hAnsi="Arial" w:cs="Arial"/>
          <w:color w:val="000000"/>
          <w:sz w:val="22"/>
          <w:szCs w:val="22"/>
        </w:rPr>
        <w:t>gather,</w:t>
      </w:r>
      <w:r>
        <w:rPr>
          <w:rStyle w:val="eop"/>
          <w:rFonts w:ascii="Arial" w:hAnsi="Arial" w:cs="Arial"/>
          <w:color w:val="000000"/>
          <w:sz w:val="22"/>
          <w:szCs w:val="22"/>
        </w:rPr>
        <w:t xml:space="preserve"> store and harness data, is the question of digital infrastructure.</w:t>
      </w:r>
    </w:p>
    <w:p w14:paraId="45599E02" w14:textId="77777777" w:rsidR="00F64D47" w:rsidRDefault="00F64D47" w:rsidP="00F64D47">
      <w:pPr>
        <w:pStyle w:val="paragraph"/>
        <w:spacing w:before="0" w:beforeAutospacing="0" w:after="0" w:afterAutospacing="0"/>
        <w:textAlignment w:val="baseline"/>
        <w:rPr>
          <w:rStyle w:val="eop"/>
          <w:rFonts w:ascii="Arial" w:hAnsi="Arial" w:cs="Arial"/>
          <w:color w:val="000000"/>
          <w:sz w:val="22"/>
          <w:szCs w:val="22"/>
        </w:rPr>
      </w:pPr>
    </w:p>
    <w:p w14:paraId="732A0CAB" w14:textId="7D63E311" w:rsidR="00F64D47" w:rsidRDefault="00F64D47" w:rsidP="00F64D47">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 xml:space="preserve">Wilkinson (2021) highlights that </w:t>
      </w:r>
      <w:r w:rsidRPr="00F64D47">
        <w:rPr>
          <w:rStyle w:val="eop"/>
          <w:rFonts w:ascii="Arial" w:hAnsi="Arial" w:cs="Arial"/>
          <w:i/>
          <w:iCs/>
          <w:color w:val="000000"/>
          <w:sz w:val="22"/>
          <w:szCs w:val="22"/>
        </w:rPr>
        <w:t>“b</w:t>
      </w:r>
      <w:r w:rsidRPr="00F64D47">
        <w:rPr>
          <w:rFonts w:ascii="Arial" w:hAnsi="Arial" w:cs="Arial"/>
          <w:i/>
          <w:iCs/>
          <w:sz w:val="22"/>
          <w:szCs w:val="22"/>
          <w:shd w:val="clear" w:color="auto" w:fill="FFFFFF"/>
        </w:rPr>
        <w:t>y the end of 2025, 4G coverage from all operators in Wales should </w:t>
      </w:r>
      <w:r w:rsidRPr="00F64D47">
        <w:rPr>
          <w:rStyle w:val="Strong"/>
          <w:rFonts w:ascii="Arial" w:hAnsi="Arial" w:cs="Arial"/>
          <w:b w:val="0"/>
          <w:bCs w:val="0"/>
          <w:i/>
          <w:iCs/>
          <w:sz w:val="22"/>
          <w:szCs w:val="22"/>
          <w:bdr w:val="none" w:sz="0" w:space="0" w:color="auto" w:frame="1"/>
          <w:shd w:val="clear" w:color="auto" w:fill="FFFFFF"/>
        </w:rPr>
        <w:t>increase</w:t>
      </w:r>
      <w:r w:rsidRPr="00F64D47">
        <w:rPr>
          <w:rFonts w:ascii="Arial" w:hAnsi="Arial" w:cs="Arial"/>
          <w:b/>
          <w:bCs/>
          <w:i/>
          <w:iCs/>
          <w:sz w:val="22"/>
          <w:szCs w:val="22"/>
          <w:shd w:val="clear" w:color="auto" w:fill="FFFFFF"/>
        </w:rPr>
        <w:t> </w:t>
      </w:r>
      <w:r w:rsidRPr="00F64D47">
        <w:rPr>
          <w:rFonts w:ascii="Arial" w:hAnsi="Arial" w:cs="Arial"/>
          <w:i/>
          <w:iCs/>
          <w:sz w:val="22"/>
          <w:szCs w:val="22"/>
          <w:shd w:val="clear" w:color="auto" w:fill="FFFFFF"/>
        </w:rPr>
        <w:t>from 60% to 80%. Coverage from at least one operator should increase from 90% to 95%, however with 3% of 5 G sites in Wales with 5% of users concern remains that a 5G coverage gap will occur in future”</w:t>
      </w:r>
    </w:p>
    <w:p w14:paraId="038F1DCF" w14:textId="247748F2" w:rsidR="00F64D47" w:rsidRDefault="00F64D47" w:rsidP="00F64D47">
      <w:pPr>
        <w:pStyle w:val="paragraph"/>
        <w:spacing w:before="0" w:beforeAutospacing="0" w:after="0" w:afterAutospacing="0"/>
        <w:textAlignment w:val="baseline"/>
        <w:rPr>
          <w:rStyle w:val="eop"/>
          <w:rFonts w:ascii="Arial" w:hAnsi="Arial" w:cs="Arial"/>
          <w:color w:val="000000"/>
          <w:sz w:val="22"/>
          <w:szCs w:val="22"/>
        </w:rPr>
      </w:pPr>
    </w:p>
    <w:p w14:paraId="0F362EFA" w14:textId="67EE9B10" w:rsidR="00F64D47" w:rsidRDefault="00F64D47" w:rsidP="00F64D47">
      <w:pPr>
        <w:pStyle w:val="paragraph"/>
        <w:spacing w:before="0" w:beforeAutospacing="0" w:after="0" w:afterAutospacing="0"/>
        <w:textAlignment w:val="baseline"/>
        <w:rPr>
          <w:rStyle w:val="eop"/>
          <w:rFonts w:ascii="Arial" w:hAnsi="Arial" w:cs="Arial"/>
          <w:color w:val="000000"/>
          <w:sz w:val="22"/>
          <w:szCs w:val="22"/>
        </w:rPr>
      </w:pPr>
      <w:r>
        <w:rPr>
          <w:rStyle w:val="eop"/>
          <w:rFonts w:ascii="Arial" w:hAnsi="Arial" w:cs="Arial"/>
          <w:color w:val="000000"/>
          <w:sz w:val="22"/>
          <w:szCs w:val="22"/>
        </w:rPr>
        <w:t>Whilst these figures do not explore the impact for business, the digital infrastructure of Wales will be a critical facilitator for the adoption of Industry 4.0.</w:t>
      </w:r>
    </w:p>
    <w:p w14:paraId="73090D3A" w14:textId="77777777" w:rsidR="009954C2" w:rsidRDefault="009954C2" w:rsidP="002A4E4D">
      <w:pPr>
        <w:pStyle w:val="paragraph"/>
        <w:spacing w:before="0" w:beforeAutospacing="0" w:after="0" w:afterAutospacing="0"/>
        <w:textAlignment w:val="baseline"/>
        <w:rPr>
          <w:rStyle w:val="eop"/>
          <w:rFonts w:ascii="Arial" w:hAnsi="Arial" w:cs="Arial"/>
          <w:color w:val="000000"/>
          <w:sz w:val="22"/>
          <w:szCs w:val="22"/>
        </w:rPr>
      </w:pPr>
    </w:p>
    <w:p w14:paraId="7E5A08E2" w14:textId="1394D4FF" w:rsidR="004D697D" w:rsidRPr="002A4E4D" w:rsidRDefault="002A4E4D" w:rsidP="002A4E4D">
      <w:pPr>
        <w:pStyle w:val="Heading1"/>
        <w:rPr>
          <w:rStyle w:val="eop"/>
          <w:rFonts w:ascii="Arial" w:hAnsi="Arial" w:cs="Arial"/>
          <w:b/>
          <w:bCs/>
          <w:color w:val="000000"/>
          <w:sz w:val="22"/>
          <w:szCs w:val="22"/>
        </w:rPr>
      </w:pPr>
      <w:bookmarkStart w:id="10" w:name="_Toc104537604"/>
      <w:r w:rsidRPr="002A4E4D">
        <w:rPr>
          <w:rStyle w:val="eop"/>
          <w:rFonts w:ascii="Arial" w:hAnsi="Arial" w:cs="Arial"/>
          <w:b/>
          <w:bCs/>
          <w:color w:val="000000"/>
          <w:sz w:val="22"/>
          <w:szCs w:val="22"/>
        </w:rPr>
        <w:t>5: Conclusions</w:t>
      </w:r>
      <w:bookmarkEnd w:id="10"/>
    </w:p>
    <w:p w14:paraId="013375F3" w14:textId="2E40AA71" w:rsidR="002A4E4D" w:rsidRDefault="002A4E4D" w:rsidP="00FB255C">
      <w:pPr>
        <w:pStyle w:val="paragraph"/>
        <w:spacing w:before="0" w:beforeAutospacing="0" w:after="0" w:afterAutospacing="0"/>
        <w:jc w:val="both"/>
        <w:textAlignment w:val="baseline"/>
        <w:rPr>
          <w:rStyle w:val="eop"/>
          <w:rFonts w:ascii="Arial" w:hAnsi="Arial" w:cs="Arial"/>
          <w:color w:val="000000"/>
          <w:sz w:val="22"/>
          <w:szCs w:val="22"/>
        </w:rPr>
      </w:pPr>
    </w:p>
    <w:p w14:paraId="082D03A2" w14:textId="3F5B14FB" w:rsidR="00DD3629" w:rsidRDefault="00DD3629"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There are proven benefits of adopting Industry 4.0 for the food and drink manufacturing sector, the challenge though is engaging and energising the sector that is predominantly micro and small businessess to explore the potential.</w:t>
      </w:r>
    </w:p>
    <w:p w14:paraId="2440BAF3" w14:textId="6250C6FB" w:rsidR="00DD3629" w:rsidRDefault="00DD3629" w:rsidP="00FB255C">
      <w:pPr>
        <w:pStyle w:val="paragraph"/>
        <w:spacing w:before="0" w:beforeAutospacing="0" w:after="0" w:afterAutospacing="0"/>
        <w:jc w:val="both"/>
        <w:textAlignment w:val="baseline"/>
        <w:rPr>
          <w:rStyle w:val="eop"/>
          <w:rFonts w:ascii="Arial" w:hAnsi="Arial" w:cs="Arial"/>
          <w:color w:val="000000"/>
          <w:sz w:val="22"/>
          <w:szCs w:val="22"/>
        </w:rPr>
      </w:pPr>
    </w:p>
    <w:p w14:paraId="230812E4" w14:textId="40DB117E"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For Wales to embrace this, industry, government and academia need to innovate more, invest more, collaborate more, showcase successes more and train more.</w:t>
      </w:r>
    </w:p>
    <w:p w14:paraId="2F3AD9A1" w14:textId="7FBBBA92" w:rsidR="00C26CB9" w:rsidRDefault="00C26CB9" w:rsidP="00950813">
      <w:pPr>
        <w:pStyle w:val="paragraph"/>
        <w:spacing w:before="0" w:beforeAutospacing="0" w:after="0" w:afterAutospacing="0"/>
        <w:jc w:val="both"/>
        <w:textAlignment w:val="baseline"/>
        <w:rPr>
          <w:rStyle w:val="eop"/>
          <w:rFonts w:ascii="Arial" w:hAnsi="Arial" w:cs="Arial"/>
          <w:color w:val="000000"/>
          <w:sz w:val="22"/>
          <w:szCs w:val="22"/>
        </w:rPr>
      </w:pPr>
    </w:p>
    <w:p w14:paraId="5FF15F02" w14:textId="1781639E" w:rsidR="00C26CB9" w:rsidRDefault="00C26CB9"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Industry has a key role to define, embrace and market the programs of support that are created between academia, government and industry. Strategic policy makers, need to invest time to define how to do this most effectively.</w:t>
      </w:r>
    </w:p>
    <w:p w14:paraId="21BC3168" w14:textId="07C96BC1" w:rsidR="00F47F93" w:rsidRDefault="00F47F93" w:rsidP="00FB255C">
      <w:pPr>
        <w:pStyle w:val="paragraph"/>
        <w:spacing w:before="0" w:beforeAutospacing="0" w:after="0" w:afterAutospacing="0"/>
        <w:jc w:val="both"/>
        <w:textAlignment w:val="baseline"/>
        <w:rPr>
          <w:rStyle w:val="eop"/>
          <w:rFonts w:ascii="Arial" w:hAnsi="Arial" w:cs="Arial"/>
          <w:color w:val="000000"/>
          <w:sz w:val="22"/>
          <w:szCs w:val="22"/>
        </w:rPr>
      </w:pPr>
    </w:p>
    <w:p w14:paraId="5537840F" w14:textId="4BB3E4EA" w:rsidR="00950813" w:rsidRDefault="00C26CB9" w:rsidP="00C26CB9">
      <w:pPr>
        <w:pStyle w:val="Heading1"/>
        <w:rPr>
          <w:rStyle w:val="eop"/>
          <w:rFonts w:ascii="Arial" w:hAnsi="Arial" w:cs="Arial"/>
          <w:color w:val="000000"/>
          <w:sz w:val="22"/>
          <w:szCs w:val="22"/>
        </w:rPr>
      </w:pPr>
      <w:bookmarkStart w:id="11" w:name="_Toc104537605"/>
      <w:r>
        <w:rPr>
          <w:rStyle w:val="eop"/>
          <w:rFonts w:ascii="Arial" w:hAnsi="Arial" w:cs="Arial"/>
          <w:color w:val="000000"/>
          <w:sz w:val="22"/>
          <w:szCs w:val="22"/>
        </w:rPr>
        <w:t xml:space="preserve">5.1 </w:t>
      </w:r>
      <w:r w:rsidR="00950813">
        <w:rPr>
          <w:rStyle w:val="eop"/>
          <w:rFonts w:ascii="Arial" w:hAnsi="Arial" w:cs="Arial"/>
          <w:color w:val="000000"/>
          <w:sz w:val="22"/>
          <w:szCs w:val="22"/>
        </w:rPr>
        <w:t>Innovation</w:t>
      </w:r>
      <w:bookmarkEnd w:id="11"/>
      <w:r w:rsidR="00950813">
        <w:rPr>
          <w:rStyle w:val="eop"/>
          <w:rFonts w:ascii="Arial" w:hAnsi="Arial" w:cs="Arial"/>
          <w:color w:val="000000"/>
          <w:sz w:val="22"/>
          <w:szCs w:val="22"/>
        </w:rPr>
        <w:t xml:space="preserve"> </w:t>
      </w:r>
    </w:p>
    <w:p w14:paraId="1C08CFB7"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70B0C841" w14:textId="5FD5A232" w:rsidR="00082495" w:rsidRDefault="00DD3629"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From industry examples identified</w:t>
      </w:r>
      <w:r w:rsidR="00082495">
        <w:rPr>
          <w:rStyle w:val="eop"/>
          <w:rFonts w:ascii="Arial" w:hAnsi="Arial" w:cs="Arial"/>
          <w:color w:val="000000"/>
          <w:sz w:val="22"/>
          <w:szCs w:val="22"/>
        </w:rPr>
        <w:t xml:space="preserve"> there is a case and a necessity to take a step-by-step approach to uplift those who embrace the potential of Industry 4.0</w:t>
      </w:r>
    </w:p>
    <w:p w14:paraId="06D85853" w14:textId="77777777" w:rsidR="00082495" w:rsidRDefault="00082495" w:rsidP="00FB255C">
      <w:pPr>
        <w:pStyle w:val="paragraph"/>
        <w:spacing w:before="0" w:beforeAutospacing="0" w:after="0" w:afterAutospacing="0"/>
        <w:jc w:val="both"/>
        <w:textAlignment w:val="baseline"/>
        <w:rPr>
          <w:rStyle w:val="eop"/>
          <w:rFonts w:ascii="Arial" w:hAnsi="Arial" w:cs="Arial"/>
          <w:color w:val="000000"/>
          <w:sz w:val="22"/>
          <w:szCs w:val="22"/>
        </w:rPr>
      </w:pPr>
    </w:p>
    <w:p w14:paraId="3B57A12B" w14:textId="0D73018A"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Scale of investment in innovation, </w:t>
      </w:r>
      <w:r>
        <w:rPr>
          <w:rStyle w:val="eop"/>
          <w:rFonts w:ascii="Arial" w:hAnsi="Arial" w:cs="Arial"/>
          <w:color w:val="000000"/>
          <w:sz w:val="22"/>
          <w:szCs w:val="22"/>
        </w:rPr>
        <w:t>should be measured in terms of industry initiatives, and number of engagements, number of additional training programs for employees and learners alongside the value invested in new equipment.</w:t>
      </w:r>
    </w:p>
    <w:p w14:paraId="70252443"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091388B2"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By creating this cycle of innovation, an outcome will be an increased talent pool available to fill the jobs arising , adding economic benefits of the jobs created whilst ensuring the economic sustainability of the businessess.</w:t>
      </w:r>
    </w:p>
    <w:p w14:paraId="4D6FD8C6"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p>
    <w:p w14:paraId="56DC020A"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For the academic community, this creates an opportunity for Wales to be seen as the centre for food and drink manufacturing innovation, and with the quality of life on offer in Wales attract highly valued research and innovation experts.</w:t>
      </w:r>
    </w:p>
    <w:p w14:paraId="514718DE"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p>
    <w:p w14:paraId="2F91D152"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From a Wales plc view, building a reputation as the innovation centre for food and drink manufacturing in the UK, would be an asset in attracting new and innovative food and drink businessess.</w:t>
      </w:r>
    </w:p>
    <w:p w14:paraId="30AE63C8" w14:textId="28CB3C79"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2841D14E" w14:textId="686991CF" w:rsidR="00950813" w:rsidRDefault="00C26CB9" w:rsidP="00C26CB9">
      <w:pPr>
        <w:pStyle w:val="Heading1"/>
        <w:rPr>
          <w:rStyle w:val="eop"/>
          <w:rFonts w:ascii="Arial" w:hAnsi="Arial" w:cs="Arial"/>
          <w:color w:val="000000"/>
          <w:sz w:val="22"/>
          <w:szCs w:val="22"/>
        </w:rPr>
      </w:pPr>
      <w:bookmarkStart w:id="12" w:name="_Toc104537606"/>
      <w:r>
        <w:rPr>
          <w:rStyle w:val="eop"/>
          <w:rFonts w:ascii="Arial" w:hAnsi="Arial" w:cs="Arial"/>
          <w:color w:val="000000"/>
          <w:sz w:val="22"/>
          <w:szCs w:val="22"/>
        </w:rPr>
        <w:t xml:space="preserve">5.2 </w:t>
      </w:r>
      <w:r w:rsidR="00950813">
        <w:rPr>
          <w:rStyle w:val="eop"/>
          <w:rFonts w:ascii="Arial" w:hAnsi="Arial" w:cs="Arial"/>
          <w:color w:val="000000"/>
          <w:sz w:val="22"/>
          <w:szCs w:val="22"/>
        </w:rPr>
        <w:t>Collaboration</w:t>
      </w:r>
      <w:bookmarkEnd w:id="12"/>
      <w:r w:rsidR="00950813">
        <w:rPr>
          <w:rStyle w:val="eop"/>
          <w:rFonts w:ascii="Arial" w:hAnsi="Arial" w:cs="Arial"/>
          <w:color w:val="000000"/>
          <w:sz w:val="22"/>
          <w:szCs w:val="22"/>
        </w:rPr>
        <w:t xml:space="preserve"> </w:t>
      </w:r>
    </w:p>
    <w:p w14:paraId="35B69616"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6EE068D3" w14:textId="00075E3A"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Programs should look across all manufacturing sectors in Wales, combine best practice and look to create industry 4,0 change champions, who inspire others to look at the opportunities for them and create a cycle of innovation that shares the learnings to wider members of the Welsh manufacturing community</w:t>
      </w:r>
    </w:p>
    <w:p w14:paraId="6886A2B5"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75FD89BD"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There are likely to situations that due to the volume or range of a business that they have insufficient data to fully realise the benefits of Artificial intelligence and machine learning. Digital simulation support should be explored to share data in similar business units and potentially create manufacturing collaborations.</w:t>
      </w:r>
    </w:p>
    <w:p w14:paraId="1A9A141E"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p>
    <w:p w14:paraId="24029180"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This would broaden data sets and allow analysis to be undertaken that could potentially solve problems for several businessess with the same or similar challenges.</w:t>
      </w:r>
    </w:p>
    <w:p w14:paraId="3E1C1250"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4D476A37" w14:textId="5A74574C" w:rsidR="00950813" w:rsidRDefault="00C26CB9" w:rsidP="00C26CB9">
      <w:pPr>
        <w:pStyle w:val="Heading1"/>
        <w:rPr>
          <w:rStyle w:val="eop"/>
          <w:rFonts w:ascii="Arial" w:hAnsi="Arial" w:cs="Arial"/>
          <w:color w:val="000000"/>
          <w:sz w:val="22"/>
          <w:szCs w:val="22"/>
        </w:rPr>
      </w:pPr>
      <w:bookmarkStart w:id="13" w:name="_Toc104537607"/>
      <w:r>
        <w:rPr>
          <w:rStyle w:val="eop"/>
          <w:rFonts w:ascii="Arial" w:hAnsi="Arial" w:cs="Arial"/>
          <w:color w:val="000000"/>
          <w:sz w:val="22"/>
          <w:szCs w:val="22"/>
        </w:rPr>
        <w:t xml:space="preserve">5.3 </w:t>
      </w:r>
      <w:r w:rsidR="00950813">
        <w:rPr>
          <w:rStyle w:val="eop"/>
          <w:rFonts w:ascii="Arial" w:hAnsi="Arial" w:cs="Arial"/>
          <w:color w:val="000000"/>
          <w:sz w:val="22"/>
          <w:szCs w:val="22"/>
        </w:rPr>
        <w:t>Investment</w:t>
      </w:r>
      <w:bookmarkEnd w:id="13"/>
    </w:p>
    <w:p w14:paraId="55563C35" w14:textId="6850B224"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7ACEF6B3" w14:textId="2F6F3A2F"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Sufficient digital infrastructure will be necessary. The latest world class standard of digital connectivity will be a critical aspect of ensuring that the scale of additional digital processing power is available to support real time decision making in every community in Wales</w:t>
      </w:r>
      <w:r>
        <w:rPr>
          <w:rStyle w:val="eop"/>
          <w:rFonts w:ascii="Arial" w:hAnsi="Arial" w:cs="Arial"/>
          <w:color w:val="000000"/>
          <w:sz w:val="22"/>
          <w:szCs w:val="22"/>
        </w:rPr>
        <w:t>.</w:t>
      </w:r>
    </w:p>
    <w:p w14:paraId="5917DDD0" w14:textId="03A54C02"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77619B3A" w14:textId="01EB492C"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Development Bank of Wales, has a role to play to support initial cashflow requirements for larger scale investments. Intervention programs that prioritise Industry 4.0 adoption are a key enabler for the sector to  invest.</w:t>
      </w:r>
    </w:p>
    <w:p w14:paraId="12FAD7C7"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453FC512" w14:textId="7CF0E701" w:rsidR="00950813" w:rsidRDefault="00C26CB9" w:rsidP="00C26CB9">
      <w:pPr>
        <w:pStyle w:val="Heading1"/>
        <w:rPr>
          <w:rStyle w:val="eop"/>
          <w:rFonts w:ascii="Arial" w:hAnsi="Arial" w:cs="Arial"/>
          <w:color w:val="000000"/>
          <w:sz w:val="22"/>
          <w:szCs w:val="22"/>
        </w:rPr>
      </w:pPr>
      <w:bookmarkStart w:id="14" w:name="_Toc104537608"/>
      <w:r>
        <w:rPr>
          <w:rStyle w:val="eop"/>
          <w:rFonts w:ascii="Arial" w:hAnsi="Arial" w:cs="Arial"/>
          <w:color w:val="000000"/>
          <w:sz w:val="22"/>
          <w:szCs w:val="22"/>
        </w:rPr>
        <w:t xml:space="preserve">5.4 </w:t>
      </w:r>
      <w:r w:rsidR="00950813">
        <w:rPr>
          <w:rStyle w:val="eop"/>
          <w:rFonts w:ascii="Arial" w:hAnsi="Arial" w:cs="Arial"/>
          <w:color w:val="000000"/>
          <w:sz w:val="22"/>
          <w:szCs w:val="22"/>
        </w:rPr>
        <w:t>Training</w:t>
      </w:r>
      <w:bookmarkEnd w:id="14"/>
    </w:p>
    <w:p w14:paraId="2CEC4556" w14:textId="77777777" w:rsidR="00950813" w:rsidRDefault="00950813" w:rsidP="00FB255C">
      <w:pPr>
        <w:pStyle w:val="paragraph"/>
        <w:spacing w:before="0" w:beforeAutospacing="0" w:after="0" w:afterAutospacing="0"/>
        <w:jc w:val="both"/>
        <w:textAlignment w:val="baseline"/>
        <w:rPr>
          <w:rStyle w:val="eop"/>
          <w:rFonts w:ascii="Arial" w:hAnsi="Arial" w:cs="Arial"/>
          <w:color w:val="000000"/>
          <w:sz w:val="22"/>
          <w:szCs w:val="22"/>
        </w:rPr>
      </w:pPr>
    </w:p>
    <w:p w14:paraId="63D71BCA" w14:textId="3A781C8E" w:rsidR="00F47F93" w:rsidRDefault="00082495"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By intervening to </w:t>
      </w:r>
      <w:r w:rsidR="00DD3629">
        <w:rPr>
          <w:rStyle w:val="eop"/>
          <w:rFonts w:ascii="Arial" w:hAnsi="Arial" w:cs="Arial"/>
          <w:color w:val="000000"/>
          <w:sz w:val="22"/>
          <w:szCs w:val="22"/>
        </w:rPr>
        <w:t xml:space="preserve">incentivise the sector </w:t>
      </w:r>
      <w:r>
        <w:rPr>
          <w:rStyle w:val="eop"/>
          <w:rFonts w:ascii="Arial" w:hAnsi="Arial" w:cs="Arial"/>
          <w:color w:val="000000"/>
          <w:sz w:val="22"/>
          <w:szCs w:val="22"/>
        </w:rPr>
        <w:t xml:space="preserve">to </w:t>
      </w:r>
      <w:r w:rsidR="00DD3629">
        <w:rPr>
          <w:rStyle w:val="eop"/>
          <w:rFonts w:ascii="Arial" w:hAnsi="Arial" w:cs="Arial"/>
          <w:color w:val="000000"/>
          <w:sz w:val="22"/>
          <w:szCs w:val="22"/>
        </w:rPr>
        <w:t>explore the use of technology as an incremental change</w:t>
      </w:r>
      <w:r>
        <w:rPr>
          <w:rStyle w:val="eop"/>
          <w:rFonts w:ascii="Arial" w:hAnsi="Arial" w:cs="Arial"/>
          <w:color w:val="000000"/>
          <w:sz w:val="22"/>
          <w:szCs w:val="22"/>
        </w:rPr>
        <w:t xml:space="preserve"> government needs to create cross sector d</w:t>
      </w:r>
      <w:r w:rsidR="007A3E19">
        <w:rPr>
          <w:rStyle w:val="eop"/>
          <w:rFonts w:ascii="Arial" w:hAnsi="Arial" w:cs="Arial"/>
          <w:color w:val="000000"/>
          <w:sz w:val="22"/>
          <w:szCs w:val="22"/>
        </w:rPr>
        <w:t xml:space="preserve">igital infrastructure </w:t>
      </w:r>
      <w:r w:rsidR="00F47F93">
        <w:rPr>
          <w:rStyle w:val="eop"/>
          <w:rFonts w:ascii="Arial" w:hAnsi="Arial" w:cs="Arial"/>
          <w:color w:val="000000"/>
          <w:sz w:val="22"/>
          <w:szCs w:val="22"/>
        </w:rPr>
        <w:t xml:space="preserve">partnership </w:t>
      </w:r>
      <w:r w:rsidR="007A3E19">
        <w:rPr>
          <w:rStyle w:val="eop"/>
          <w:rFonts w:ascii="Arial" w:hAnsi="Arial" w:cs="Arial"/>
          <w:color w:val="000000"/>
          <w:sz w:val="22"/>
          <w:szCs w:val="22"/>
        </w:rPr>
        <w:t>program</w:t>
      </w:r>
      <w:r w:rsidR="00F47F93">
        <w:rPr>
          <w:rStyle w:val="eop"/>
          <w:rFonts w:ascii="Arial" w:hAnsi="Arial" w:cs="Arial"/>
          <w:color w:val="000000"/>
          <w:sz w:val="22"/>
          <w:szCs w:val="22"/>
        </w:rPr>
        <w:t>s</w:t>
      </w:r>
      <w:r w:rsidR="007A3E19">
        <w:rPr>
          <w:rStyle w:val="eop"/>
          <w:rFonts w:ascii="Arial" w:hAnsi="Arial" w:cs="Arial"/>
          <w:color w:val="000000"/>
          <w:sz w:val="22"/>
          <w:szCs w:val="22"/>
        </w:rPr>
        <w:t xml:space="preserve">, </w:t>
      </w:r>
      <w:r>
        <w:rPr>
          <w:rStyle w:val="eop"/>
          <w:rFonts w:ascii="Arial" w:hAnsi="Arial" w:cs="Arial"/>
          <w:color w:val="000000"/>
          <w:sz w:val="22"/>
          <w:szCs w:val="22"/>
        </w:rPr>
        <w:t xml:space="preserve">to kick start activity and support </w:t>
      </w:r>
      <w:r w:rsidR="00F47F93">
        <w:rPr>
          <w:rStyle w:val="eop"/>
          <w:rFonts w:ascii="Arial" w:hAnsi="Arial" w:cs="Arial"/>
          <w:color w:val="000000"/>
          <w:sz w:val="22"/>
          <w:szCs w:val="22"/>
        </w:rPr>
        <w:t xml:space="preserve">businessess </w:t>
      </w:r>
      <w:r>
        <w:rPr>
          <w:rStyle w:val="eop"/>
          <w:rFonts w:ascii="Arial" w:hAnsi="Arial" w:cs="Arial"/>
          <w:color w:val="000000"/>
          <w:sz w:val="22"/>
          <w:szCs w:val="22"/>
        </w:rPr>
        <w:t>with expertise</w:t>
      </w:r>
      <w:r w:rsidR="00F47F93">
        <w:rPr>
          <w:rStyle w:val="eop"/>
          <w:rFonts w:ascii="Arial" w:hAnsi="Arial" w:cs="Arial"/>
          <w:color w:val="000000"/>
          <w:sz w:val="22"/>
          <w:szCs w:val="22"/>
        </w:rPr>
        <w:t>.</w:t>
      </w:r>
    </w:p>
    <w:p w14:paraId="3D6B35FC" w14:textId="78D49A00" w:rsidR="00F47F93" w:rsidRDefault="00F47F93" w:rsidP="00FB255C">
      <w:pPr>
        <w:pStyle w:val="paragraph"/>
        <w:spacing w:before="0" w:beforeAutospacing="0" w:after="0" w:afterAutospacing="0"/>
        <w:jc w:val="both"/>
        <w:textAlignment w:val="baseline"/>
        <w:rPr>
          <w:rStyle w:val="eop"/>
          <w:rFonts w:ascii="Arial" w:hAnsi="Arial" w:cs="Arial"/>
          <w:color w:val="000000"/>
          <w:sz w:val="22"/>
          <w:szCs w:val="22"/>
        </w:rPr>
      </w:pPr>
    </w:p>
    <w:p w14:paraId="2FF62B5F" w14:textId="2036DA2D" w:rsidR="00DD3629" w:rsidRDefault="00F47F93"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This expertise will be both technological, leadership and change management due to the need to transform the culture of an organisation alongside embracing Industry 4.0.</w:t>
      </w:r>
    </w:p>
    <w:p w14:paraId="733F1ABF" w14:textId="77777777" w:rsidR="00DD3629" w:rsidRDefault="00DD3629" w:rsidP="00FB255C">
      <w:pPr>
        <w:pStyle w:val="paragraph"/>
        <w:spacing w:before="0" w:beforeAutospacing="0" w:after="0" w:afterAutospacing="0"/>
        <w:jc w:val="both"/>
        <w:textAlignment w:val="baseline"/>
        <w:rPr>
          <w:rStyle w:val="eop"/>
          <w:rFonts w:ascii="Arial" w:hAnsi="Arial" w:cs="Arial"/>
          <w:color w:val="000000"/>
          <w:sz w:val="22"/>
          <w:szCs w:val="22"/>
        </w:rPr>
      </w:pPr>
    </w:p>
    <w:p w14:paraId="7B5BF5AA" w14:textId="77777777" w:rsidR="007A3E1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These programs would be an opportunity to also include localised further education courses within the delivery partnership, with industry and learners benefiting from the experience of working together to seek innovative solutions. </w:t>
      </w:r>
    </w:p>
    <w:p w14:paraId="386F7E87" w14:textId="77777777" w:rsidR="007A3E1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p>
    <w:p w14:paraId="4052CF43" w14:textId="7EBC1BC8" w:rsidR="00DD362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Young Persons Guarantee, could also play a role in providing a structure to support the costs of the activity</w:t>
      </w:r>
      <w:r w:rsidR="00F47F93">
        <w:rPr>
          <w:rStyle w:val="eop"/>
          <w:rFonts w:ascii="Arial" w:hAnsi="Arial" w:cs="Arial"/>
          <w:color w:val="000000"/>
          <w:sz w:val="22"/>
          <w:szCs w:val="22"/>
        </w:rPr>
        <w:t xml:space="preserve"> and such a program would align with the requirements of the Wellbeing of Future Generations Act.</w:t>
      </w:r>
    </w:p>
    <w:p w14:paraId="723653F3" w14:textId="77777777" w:rsidR="007A3E1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p>
    <w:p w14:paraId="548ACE19" w14:textId="77777777" w:rsidR="007A3E1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p>
    <w:p w14:paraId="0BE54DE9" w14:textId="3F36B9FB" w:rsidR="00DD3629" w:rsidRDefault="007A3E19"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Learnings from the initial programs should be proactively shared through a Clustering approach through an Industry 4.0 Cluster program, that will create a safe space for businessess to share exper</w:t>
      </w:r>
      <w:r w:rsidR="001F421D">
        <w:rPr>
          <w:rStyle w:val="eop"/>
          <w:rFonts w:ascii="Arial" w:hAnsi="Arial" w:cs="Arial"/>
          <w:color w:val="000000"/>
          <w:sz w:val="22"/>
          <w:szCs w:val="22"/>
        </w:rPr>
        <w:t>i</w:t>
      </w:r>
      <w:r>
        <w:rPr>
          <w:rStyle w:val="eop"/>
          <w:rFonts w:ascii="Arial" w:hAnsi="Arial" w:cs="Arial"/>
          <w:color w:val="000000"/>
          <w:sz w:val="22"/>
          <w:szCs w:val="22"/>
        </w:rPr>
        <w:t xml:space="preserve">ences and learnings. </w:t>
      </w:r>
    </w:p>
    <w:p w14:paraId="3189B11E" w14:textId="0A5CAB10" w:rsidR="001F421D" w:rsidRDefault="001F421D" w:rsidP="00FB255C">
      <w:pPr>
        <w:pStyle w:val="paragraph"/>
        <w:spacing w:before="0" w:beforeAutospacing="0" w:after="0" w:afterAutospacing="0"/>
        <w:jc w:val="both"/>
        <w:textAlignment w:val="baseline"/>
        <w:rPr>
          <w:rStyle w:val="eop"/>
          <w:rFonts w:ascii="Arial" w:hAnsi="Arial" w:cs="Arial"/>
          <w:color w:val="000000"/>
          <w:sz w:val="22"/>
          <w:szCs w:val="22"/>
        </w:rPr>
      </w:pPr>
    </w:p>
    <w:p w14:paraId="68F1CE15" w14:textId="1F7BE68E"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Overlaying this initial approach with follow on programs, where the application of existing technologies could extend demand for equipment and skills that would create higher skilled and paid jobs across Wales.</w:t>
      </w:r>
    </w:p>
    <w:p w14:paraId="6F4890C7" w14:textId="77777777" w:rsidR="00950813" w:rsidRDefault="00950813" w:rsidP="00950813">
      <w:pPr>
        <w:pStyle w:val="paragraph"/>
        <w:spacing w:before="0" w:beforeAutospacing="0" w:after="0" w:afterAutospacing="0"/>
        <w:jc w:val="both"/>
        <w:textAlignment w:val="baseline"/>
        <w:rPr>
          <w:rStyle w:val="eop"/>
          <w:rFonts w:ascii="Arial" w:hAnsi="Arial" w:cs="Arial"/>
          <w:color w:val="000000"/>
          <w:sz w:val="22"/>
          <w:szCs w:val="22"/>
        </w:rPr>
      </w:pPr>
    </w:p>
    <w:p w14:paraId="3425EAA0" w14:textId="0FB70F02" w:rsidR="001F421D" w:rsidRDefault="001F421D" w:rsidP="00FB255C">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Socially, this activity will create a need for more Industry 4.0 </w:t>
      </w:r>
      <w:r w:rsidR="00082495">
        <w:rPr>
          <w:rStyle w:val="eop"/>
          <w:rFonts w:ascii="Arial" w:hAnsi="Arial" w:cs="Arial"/>
          <w:color w:val="000000"/>
          <w:sz w:val="22"/>
          <w:szCs w:val="22"/>
        </w:rPr>
        <w:t>practitioners and</w:t>
      </w:r>
      <w:r>
        <w:rPr>
          <w:rStyle w:val="eop"/>
          <w:rFonts w:ascii="Arial" w:hAnsi="Arial" w:cs="Arial"/>
          <w:color w:val="000000"/>
          <w:sz w:val="22"/>
          <w:szCs w:val="22"/>
        </w:rPr>
        <w:t xml:space="preserve"> is intended for this pipeline to come through the further education providers in Wales. </w:t>
      </w:r>
    </w:p>
    <w:p w14:paraId="6D143986" w14:textId="3BEFB7D3" w:rsidR="001F421D" w:rsidRDefault="001F421D" w:rsidP="00FB255C">
      <w:pPr>
        <w:pStyle w:val="paragraph"/>
        <w:spacing w:before="0" w:beforeAutospacing="0" w:after="0" w:afterAutospacing="0"/>
        <w:jc w:val="both"/>
        <w:textAlignment w:val="baseline"/>
        <w:rPr>
          <w:rStyle w:val="eop"/>
          <w:rFonts w:ascii="Arial" w:hAnsi="Arial" w:cs="Arial"/>
          <w:color w:val="000000"/>
          <w:sz w:val="22"/>
          <w:szCs w:val="22"/>
        </w:rPr>
      </w:pPr>
    </w:p>
    <w:p w14:paraId="6D73B55A" w14:textId="77777777" w:rsidR="00610C7F" w:rsidRDefault="00610C7F" w:rsidP="007225D6">
      <w:pPr>
        <w:pStyle w:val="paragraph"/>
        <w:spacing w:before="0" w:beforeAutospacing="0" w:after="0" w:afterAutospacing="0"/>
        <w:jc w:val="both"/>
        <w:textAlignment w:val="baseline"/>
        <w:rPr>
          <w:rStyle w:val="eop"/>
          <w:rFonts w:ascii="Arial" w:hAnsi="Arial" w:cs="Arial"/>
          <w:color w:val="000000"/>
          <w:sz w:val="22"/>
          <w:szCs w:val="22"/>
        </w:rPr>
      </w:pPr>
    </w:p>
    <w:p w14:paraId="31DE0B96" w14:textId="7212904B" w:rsidR="004F2D0B" w:rsidRDefault="007A2F6A" w:rsidP="002A4E4D">
      <w:pPr>
        <w:pStyle w:val="Heading1"/>
        <w:rPr>
          <w:rStyle w:val="normaltextrun"/>
          <w:rFonts w:ascii="Arial" w:hAnsi="Arial" w:cs="Arial"/>
          <w:b/>
          <w:color w:val="000000"/>
          <w:sz w:val="22"/>
          <w:szCs w:val="22"/>
        </w:rPr>
      </w:pPr>
      <w:bookmarkStart w:id="15" w:name="_Toc104537609"/>
      <w:r>
        <w:rPr>
          <w:rStyle w:val="normaltextrun"/>
          <w:rFonts w:ascii="Arial" w:hAnsi="Arial" w:cs="Arial"/>
          <w:b/>
          <w:color w:val="000000"/>
          <w:sz w:val="22"/>
          <w:szCs w:val="22"/>
        </w:rPr>
        <w:t>6</w:t>
      </w:r>
      <w:r w:rsidR="002A4E4D">
        <w:rPr>
          <w:rStyle w:val="normaltextrun"/>
          <w:rFonts w:ascii="Arial" w:hAnsi="Arial" w:cs="Arial"/>
          <w:b/>
          <w:color w:val="000000"/>
          <w:sz w:val="22"/>
          <w:szCs w:val="22"/>
        </w:rPr>
        <w:t xml:space="preserve">: </w:t>
      </w:r>
      <w:r w:rsidR="000451D6">
        <w:rPr>
          <w:rStyle w:val="normaltextrun"/>
          <w:rFonts w:ascii="Arial" w:hAnsi="Arial" w:cs="Arial"/>
          <w:b/>
          <w:color w:val="000000"/>
          <w:sz w:val="22"/>
          <w:szCs w:val="22"/>
        </w:rPr>
        <w:t>R</w:t>
      </w:r>
      <w:r w:rsidR="004F2D0B" w:rsidRPr="00BE788D">
        <w:rPr>
          <w:rStyle w:val="normaltextrun"/>
          <w:rFonts w:ascii="Arial" w:hAnsi="Arial" w:cs="Arial"/>
          <w:b/>
          <w:color w:val="000000"/>
          <w:sz w:val="22"/>
          <w:szCs w:val="22"/>
        </w:rPr>
        <w:t>eferences</w:t>
      </w:r>
      <w:bookmarkEnd w:id="15"/>
      <w:r w:rsidR="004F2D0B" w:rsidRPr="00BE788D">
        <w:rPr>
          <w:rStyle w:val="normaltextrun"/>
          <w:rFonts w:ascii="Arial" w:hAnsi="Arial" w:cs="Arial"/>
          <w:b/>
          <w:color w:val="000000"/>
          <w:sz w:val="22"/>
          <w:szCs w:val="22"/>
        </w:rPr>
        <w:t xml:space="preserve"> </w:t>
      </w:r>
    </w:p>
    <w:p w14:paraId="79432B4A" w14:textId="20E0A48E" w:rsidR="009954C2" w:rsidRDefault="009954C2" w:rsidP="009954C2"/>
    <w:p w14:paraId="15B44496" w14:textId="3FB7F094" w:rsidR="00236E25" w:rsidRDefault="00236E25" w:rsidP="009954C2"/>
    <w:p w14:paraId="4D69AC4B" w14:textId="27CA7000"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Agostini, L. and </w:t>
      </w:r>
      <w:proofErr w:type="spellStart"/>
      <w:r w:rsidRPr="00D6729F">
        <w:rPr>
          <w:rFonts w:ascii="Arial" w:hAnsi="Arial" w:cs="Arial"/>
          <w:sz w:val="22"/>
          <w:szCs w:val="22"/>
          <w:lang w:val="en-US"/>
        </w:rPr>
        <w:t>Nosella</w:t>
      </w:r>
      <w:proofErr w:type="spellEnd"/>
      <w:r w:rsidRPr="00D6729F">
        <w:rPr>
          <w:rFonts w:ascii="Arial" w:hAnsi="Arial" w:cs="Arial"/>
          <w:sz w:val="22"/>
          <w:szCs w:val="22"/>
          <w:lang w:val="en-US"/>
        </w:rPr>
        <w:t xml:space="preserve">, A. (2019). The adoption of Industry 4.0 technologies in SMEs: results of an international study. </w:t>
      </w:r>
      <w:r w:rsidRPr="00D6729F">
        <w:rPr>
          <w:rFonts w:ascii="Arial" w:hAnsi="Arial" w:cs="Arial"/>
          <w:i/>
          <w:iCs/>
          <w:sz w:val="22"/>
          <w:szCs w:val="22"/>
          <w:lang w:val="en-US"/>
        </w:rPr>
        <w:t>Management Decision</w:t>
      </w:r>
      <w:r w:rsidRPr="00D6729F">
        <w:rPr>
          <w:rFonts w:ascii="Arial" w:hAnsi="Arial" w:cs="Arial"/>
          <w:sz w:val="22"/>
          <w:szCs w:val="22"/>
          <w:lang w:val="en-US"/>
        </w:rPr>
        <w:t>, ahead-of-print(ahead-of-print). doi:</w:t>
      </w:r>
      <w:hyperlink r:id="rId12" w:history="1">
        <w:r w:rsidRPr="00D6729F">
          <w:rPr>
            <w:rFonts w:ascii="Arial" w:hAnsi="Arial" w:cs="Arial"/>
            <w:sz w:val="22"/>
            <w:szCs w:val="22"/>
            <w:lang w:val="en-US"/>
          </w:rPr>
          <w:t>10.1108/md-09-2018-0973</w:t>
        </w:r>
      </w:hyperlink>
      <w:r w:rsidRPr="00D6729F">
        <w:rPr>
          <w:rFonts w:ascii="Arial" w:hAnsi="Arial" w:cs="Arial"/>
          <w:sz w:val="22"/>
          <w:szCs w:val="22"/>
          <w:lang w:val="en-US"/>
        </w:rPr>
        <w:t>.</w:t>
      </w:r>
    </w:p>
    <w:p w14:paraId="598DD2B4"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6A0387C5" w14:textId="30D938CE" w:rsidR="00D6729F" w:rsidRDefault="00D6729F" w:rsidP="00D6729F">
      <w:pPr>
        <w:widowControl w:val="0"/>
        <w:autoSpaceDE w:val="0"/>
        <w:autoSpaceDN w:val="0"/>
        <w:adjustRightInd w:val="0"/>
        <w:rPr>
          <w:rFonts w:ascii="Arial" w:hAnsi="Arial" w:cs="Arial"/>
          <w:sz w:val="22"/>
          <w:szCs w:val="22"/>
          <w:lang w:val="en-US"/>
        </w:rPr>
      </w:pPr>
      <w:proofErr w:type="spellStart"/>
      <w:r w:rsidRPr="00D6729F">
        <w:rPr>
          <w:rFonts w:ascii="Arial" w:hAnsi="Arial" w:cs="Arial"/>
          <w:sz w:val="22"/>
          <w:szCs w:val="22"/>
          <w:lang w:val="en-US"/>
        </w:rPr>
        <w:t>Arati</w:t>
      </w:r>
      <w:proofErr w:type="spellEnd"/>
      <w:r w:rsidRPr="00D6729F">
        <w:rPr>
          <w:rFonts w:ascii="Arial" w:hAnsi="Arial" w:cs="Arial"/>
          <w:sz w:val="22"/>
          <w:szCs w:val="22"/>
          <w:lang w:val="en-US"/>
        </w:rPr>
        <w:t xml:space="preserve"> (2021). </w:t>
      </w:r>
      <w:r w:rsidRPr="00D6729F">
        <w:rPr>
          <w:rFonts w:ascii="Arial" w:hAnsi="Arial" w:cs="Arial"/>
          <w:i/>
          <w:iCs/>
          <w:sz w:val="22"/>
          <w:szCs w:val="22"/>
          <w:lang w:val="en-US"/>
        </w:rPr>
        <w:t>140+ List Of Measuring Instruments And Their Uses» Students Disha - All Competitive Guide</w:t>
      </w:r>
      <w:r w:rsidRPr="00D6729F">
        <w:rPr>
          <w:rFonts w:ascii="Arial" w:hAnsi="Arial" w:cs="Arial"/>
          <w:sz w:val="22"/>
          <w:szCs w:val="22"/>
          <w:lang w:val="en-US"/>
        </w:rPr>
        <w:t xml:space="preserve">. [online] https://studentsdisha.in/. Available at: </w:t>
      </w:r>
      <w:hyperlink r:id="rId13" w:history="1">
        <w:r w:rsidRPr="00D6729F">
          <w:rPr>
            <w:rFonts w:ascii="Arial" w:hAnsi="Arial" w:cs="Arial"/>
            <w:sz w:val="22"/>
            <w:szCs w:val="22"/>
            <w:lang w:val="en-US"/>
          </w:rPr>
          <w:t>https://studentsdisha.in/list-of-measuring-instruments-and-their-uses/</w:t>
        </w:r>
      </w:hyperlink>
      <w:r w:rsidRPr="00D6729F">
        <w:rPr>
          <w:rFonts w:ascii="Arial" w:hAnsi="Arial" w:cs="Arial"/>
          <w:sz w:val="22"/>
          <w:szCs w:val="22"/>
          <w:lang w:val="en-US"/>
        </w:rPr>
        <w:t xml:space="preserve"> [Accessed 27 May 2022].</w:t>
      </w:r>
    </w:p>
    <w:p w14:paraId="18650284"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247C7832" w14:textId="761E46F6"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Business Wales - Food and drink. (n.d.). </w:t>
      </w:r>
      <w:r w:rsidRPr="00D6729F">
        <w:rPr>
          <w:rFonts w:ascii="Arial" w:hAnsi="Arial" w:cs="Arial"/>
          <w:i/>
          <w:iCs/>
          <w:sz w:val="22"/>
          <w:szCs w:val="22"/>
          <w:lang w:val="en-US"/>
        </w:rPr>
        <w:t>All Food and Drink Reports</w:t>
      </w:r>
      <w:r w:rsidRPr="00D6729F">
        <w:rPr>
          <w:rFonts w:ascii="Arial" w:hAnsi="Arial" w:cs="Arial"/>
          <w:sz w:val="22"/>
          <w:szCs w:val="22"/>
          <w:lang w:val="en-US"/>
        </w:rPr>
        <w:t xml:space="preserve">. [online] Available at: </w:t>
      </w:r>
      <w:hyperlink r:id="rId14" w:history="1">
        <w:r w:rsidRPr="00D6729F">
          <w:rPr>
            <w:rFonts w:ascii="Arial" w:hAnsi="Arial" w:cs="Arial"/>
            <w:sz w:val="22"/>
            <w:szCs w:val="22"/>
            <w:lang w:val="en-US"/>
          </w:rPr>
          <w:t>https://businesswales.gov.wales/foodanddrink/welsh-food-drink-performance/all-food-and-drink-reports</w:t>
        </w:r>
      </w:hyperlink>
      <w:r w:rsidRPr="00D6729F">
        <w:rPr>
          <w:rFonts w:ascii="Arial" w:hAnsi="Arial" w:cs="Arial"/>
          <w:sz w:val="22"/>
          <w:szCs w:val="22"/>
          <w:lang w:val="en-US"/>
        </w:rPr>
        <w:t xml:space="preserve"> [Accessed 27 May 2022].</w:t>
      </w:r>
    </w:p>
    <w:p w14:paraId="02953060"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561BD1A8" w14:textId="44F54CD3"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Castellani, D., </w:t>
      </w:r>
      <w:proofErr w:type="spellStart"/>
      <w:r w:rsidRPr="00D6729F">
        <w:rPr>
          <w:rFonts w:ascii="Arial" w:hAnsi="Arial" w:cs="Arial"/>
          <w:sz w:val="22"/>
          <w:szCs w:val="22"/>
          <w:lang w:val="en-US"/>
        </w:rPr>
        <w:t>Lamperti</w:t>
      </w:r>
      <w:proofErr w:type="spellEnd"/>
      <w:r w:rsidRPr="00D6729F">
        <w:rPr>
          <w:rFonts w:ascii="Arial" w:hAnsi="Arial" w:cs="Arial"/>
          <w:sz w:val="22"/>
          <w:szCs w:val="22"/>
          <w:lang w:val="en-US"/>
        </w:rPr>
        <w:t xml:space="preserve">, F. and </w:t>
      </w:r>
      <w:proofErr w:type="spellStart"/>
      <w:r w:rsidRPr="00D6729F">
        <w:rPr>
          <w:rFonts w:ascii="Arial" w:hAnsi="Arial" w:cs="Arial"/>
          <w:sz w:val="22"/>
          <w:szCs w:val="22"/>
          <w:lang w:val="en-US"/>
        </w:rPr>
        <w:t>Lavoratori</w:t>
      </w:r>
      <w:proofErr w:type="spellEnd"/>
      <w:r w:rsidRPr="00D6729F">
        <w:rPr>
          <w:rFonts w:ascii="Arial" w:hAnsi="Arial" w:cs="Arial"/>
          <w:sz w:val="22"/>
          <w:szCs w:val="22"/>
          <w:lang w:val="en-US"/>
        </w:rPr>
        <w:t xml:space="preserve">, K. (2022). Measuring adoption of industry 4.0 technologies via international trade data: insights from European countries. </w:t>
      </w:r>
      <w:r w:rsidRPr="00D6729F">
        <w:rPr>
          <w:rFonts w:ascii="Arial" w:hAnsi="Arial" w:cs="Arial"/>
          <w:i/>
          <w:iCs/>
          <w:sz w:val="22"/>
          <w:szCs w:val="22"/>
          <w:lang w:val="en-US"/>
        </w:rPr>
        <w:t>Journal of Industrial and Business Economics</w:t>
      </w:r>
      <w:r w:rsidRPr="00D6729F">
        <w:rPr>
          <w:rFonts w:ascii="Arial" w:hAnsi="Arial" w:cs="Arial"/>
          <w:sz w:val="22"/>
          <w:szCs w:val="22"/>
          <w:lang w:val="en-US"/>
        </w:rPr>
        <w:t>. doi:</w:t>
      </w:r>
      <w:hyperlink r:id="rId15" w:history="1">
        <w:r w:rsidRPr="00D6729F">
          <w:rPr>
            <w:rFonts w:ascii="Arial" w:hAnsi="Arial" w:cs="Arial"/>
            <w:sz w:val="22"/>
            <w:szCs w:val="22"/>
            <w:lang w:val="en-US"/>
          </w:rPr>
          <w:t>10.1007/s40812-021-00204-y</w:t>
        </w:r>
      </w:hyperlink>
      <w:r w:rsidRPr="00D6729F">
        <w:rPr>
          <w:rFonts w:ascii="Arial" w:hAnsi="Arial" w:cs="Arial"/>
          <w:sz w:val="22"/>
          <w:szCs w:val="22"/>
          <w:lang w:val="en-US"/>
        </w:rPr>
        <w:t>.</w:t>
      </w:r>
    </w:p>
    <w:p w14:paraId="73ED8632"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0446FC6B" w14:textId="7A4222D9"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Dairy Industries International. (n.d.). </w:t>
      </w:r>
      <w:r w:rsidRPr="00D6729F">
        <w:rPr>
          <w:rFonts w:ascii="Arial" w:hAnsi="Arial" w:cs="Arial"/>
          <w:i/>
          <w:iCs/>
          <w:sz w:val="22"/>
          <w:szCs w:val="22"/>
          <w:lang w:val="en-US"/>
        </w:rPr>
        <w:t>Dairy Industries International | Your online source for dairy processing technology and news - keeping the industry up to date for more than 75 years.</w:t>
      </w:r>
      <w:r w:rsidRPr="00D6729F">
        <w:rPr>
          <w:rFonts w:ascii="Arial" w:hAnsi="Arial" w:cs="Arial"/>
          <w:sz w:val="22"/>
          <w:szCs w:val="22"/>
          <w:lang w:val="en-US"/>
        </w:rPr>
        <w:t xml:space="preserve"> [online] Available at: </w:t>
      </w:r>
      <w:hyperlink r:id="rId16" w:history="1">
        <w:r w:rsidRPr="00D6729F">
          <w:rPr>
            <w:rFonts w:ascii="Arial" w:hAnsi="Arial" w:cs="Arial"/>
            <w:sz w:val="22"/>
            <w:szCs w:val="22"/>
            <w:lang w:val="en-US"/>
          </w:rPr>
          <w:t>https://www.dairyindustries.com/</w:t>
        </w:r>
      </w:hyperlink>
      <w:r w:rsidRPr="00D6729F">
        <w:rPr>
          <w:rFonts w:ascii="Arial" w:hAnsi="Arial" w:cs="Arial"/>
          <w:sz w:val="22"/>
          <w:szCs w:val="22"/>
          <w:lang w:val="en-US"/>
        </w:rPr>
        <w:t>.</w:t>
      </w:r>
    </w:p>
    <w:p w14:paraId="563FD43E"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324E34F1" w14:textId="69BE40A3"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Davey, N. (2021). </w:t>
      </w:r>
      <w:r w:rsidRPr="00D6729F">
        <w:rPr>
          <w:rFonts w:ascii="Arial" w:hAnsi="Arial" w:cs="Arial"/>
          <w:i/>
          <w:iCs/>
          <w:sz w:val="22"/>
          <w:szCs w:val="22"/>
          <w:lang w:val="en-US"/>
        </w:rPr>
        <w:t>Why people buy people is still very true - at least our opinions on the topic</w:t>
      </w:r>
      <w:r w:rsidRPr="00D6729F">
        <w:rPr>
          <w:rFonts w:ascii="Arial" w:hAnsi="Arial" w:cs="Arial"/>
          <w:sz w:val="22"/>
          <w:szCs w:val="22"/>
          <w:lang w:val="en-US"/>
        </w:rPr>
        <w:t xml:space="preserve">. [online] SME Needs: your Virtual Marketing Director. Available at: </w:t>
      </w:r>
      <w:hyperlink r:id="rId17" w:history="1">
        <w:r w:rsidRPr="00D6729F">
          <w:rPr>
            <w:rFonts w:ascii="Arial" w:hAnsi="Arial" w:cs="Arial"/>
            <w:sz w:val="22"/>
            <w:szCs w:val="22"/>
            <w:lang w:val="en-US"/>
          </w:rPr>
          <w:t>https://smeneeds.co.uk/people-buy-people/</w:t>
        </w:r>
      </w:hyperlink>
      <w:r w:rsidRPr="00D6729F">
        <w:rPr>
          <w:rFonts w:ascii="Arial" w:hAnsi="Arial" w:cs="Arial"/>
          <w:sz w:val="22"/>
          <w:szCs w:val="22"/>
          <w:lang w:val="en-US"/>
        </w:rPr>
        <w:t>.</w:t>
      </w:r>
    </w:p>
    <w:p w14:paraId="42C29F8E"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7D51D17F" w14:textId="77777777" w:rsidR="00D6729F" w:rsidRP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FDF 2021-our-industry-at-a-glance-factsheet.pdf. (2020).</w:t>
      </w:r>
    </w:p>
    <w:p w14:paraId="46DEEE12" w14:textId="3F6FEB78"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foodmanufacture.co.uk (n.d.). </w:t>
      </w:r>
      <w:r w:rsidRPr="00D6729F">
        <w:rPr>
          <w:rFonts w:ascii="Arial" w:hAnsi="Arial" w:cs="Arial"/>
          <w:i/>
          <w:iCs/>
          <w:sz w:val="22"/>
          <w:szCs w:val="22"/>
          <w:lang w:val="en-US"/>
        </w:rPr>
        <w:t>Preventing the future, today? The world of preventative maintenance</w:t>
      </w:r>
      <w:r w:rsidRPr="00D6729F">
        <w:rPr>
          <w:rFonts w:ascii="Arial" w:hAnsi="Arial" w:cs="Arial"/>
          <w:sz w:val="22"/>
          <w:szCs w:val="22"/>
          <w:lang w:val="en-US"/>
        </w:rPr>
        <w:t xml:space="preserve">. [online] foodmanufacture.co.uk. Available at: </w:t>
      </w:r>
      <w:hyperlink r:id="rId18" w:history="1">
        <w:r w:rsidRPr="00D6729F">
          <w:rPr>
            <w:rFonts w:ascii="Arial" w:hAnsi="Arial" w:cs="Arial"/>
            <w:sz w:val="22"/>
            <w:szCs w:val="22"/>
            <w:lang w:val="en-US"/>
          </w:rPr>
          <w:t>https://www.foodmanufacture.co.uk/Article/2020/08/06/Preventing-the-future-today-The-world-of-preventative-maintenance</w:t>
        </w:r>
      </w:hyperlink>
      <w:r w:rsidRPr="00D6729F">
        <w:rPr>
          <w:rFonts w:ascii="Arial" w:hAnsi="Arial" w:cs="Arial"/>
          <w:sz w:val="22"/>
          <w:szCs w:val="22"/>
          <w:lang w:val="en-US"/>
        </w:rPr>
        <w:t xml:space="preserve"> [Accessed 27 May 2022].</w:t>
      </w:r>
    </w:p>
    <w:p w14:paraId="43A92F1D"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716008F8" w14:textId="42216052"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Garzoni, A., De </w:t>
      </w:r>
      <w:proofErr w:type="spellStart"/>
      <w:r w:rsidRPr="00D6729F">
        <w:rPr>
          <w:rFonts w:ascii="Arial" w:hAnsi="Arial" w:cs="Arial"/>
          <w:sz w:val="22"/>
          <w:szCs w:val="22"/>
          <w:lang w:val="en-US"/>
        </w:rPr>
        <w:t>Turi</w:t>
      </w:r>
      <w:proofErr w:type="spellEnd"/>
      <w:r w:rsidRPr="00D6729F">
        <w:rPr>
          <w:rFonts w:ascii="Arial" w:hAnsi="Arial" w:cs="Arial"/>
          <w:sz w:val="22"/>
          <w:szCs w:val="22"/>
          <w:lang w:val="en-US"/>
        </w:rPr>
        <w:t xml:space="preserve">, I., </w:t>
      </w:r>
      <w:proofErr w:type="spellStart"/>
      <w:r w:rsidRPr="00D6729F">
        <w:rPr>
          <w:rFonts w:ascii="Arial" w:hAnsi="Arial" w:cs="Arial"/>
          <w:sz w:val="22"/>
          <w:szCs w:val="22"/>
          <w:lang w:val="en-US"/>
        </w:rPr>
        <w:t>Secundo</w:t>
      </w:r>
      <w:proofErr w:type="spellEnd"/>
      <w:r w:rsidRPr="00D6729F">
        <w:rPr>
          <w:rFonts w:ascii="Arial" w:hAnsi="Arial" w:cs="Arial"/>
          <w:sz w:val="22"/>
          <w:szCs w:val="22"/>
          <w:lang w:val="en-US"/>
        </w:rPr>
        <w:t xml:space="preserve">, G. and Del Vecchio, P. (2020). Fostering digital transformation of SMEs: a four levels approach. </w:t>
      </w:r>
      <w:r w:rsidRPr="00D6729F">
        <w:rPr>
          <w:rFonts w:ascii="Arial" w:hAnsi="Arial" w:cs="Arial"/>
          <w:i/>
          <w:iCs/>
          <w:sz w:val="22"/>
          <w:szCs w:val="22"/>
          <w:lang w:val="en-US"/>
        </w:rPr>
        <w:t>Management Decision</w:t>
      </w:r>
      <w:r w:rsidRPr="00D6729F">
        <w:rPr>
          <w:rFonts w:ascii="Arial" w:hAnsi="Arial" w:cs="Arial"/>
          <w:sz w:val="22"/>
          <w:szCs w:val="22"/>
          <w:lang w:val="en-US"/>
        </w:rPr>
        <w:t>, ahead-of-print(ahead-of-print). doi:</w:t>
      </w:r>
      <w:hyperlink r:id="rId19" w:history="1">
        <w:r w:rsidRPr="00D6729F">
          <w:rPr>
            <w:rFonts w:ascii="Arial" w:hAnsi="Arial" w:cs="Arial"/>
            <w:sz w:val="22"/>
            <w:szCs w:val="22"/>
            <w:lang w:val="en-US"/>
          </w:rPr>
          <w:t>10.1108/md-07-2019-0939</w:t>
        </w:r>
      </w:hyperlink>
      <w:r w:rsidRPr="00D6729F">
        <w:rPr>
          <w:rFonts w:ascii="Arial" w:hAnsi="Arial" w:cs="Arial"/>
          <w:sz w:val="22"/>
          <w:szCs w:val="22"/>
          <w:lang w:val="en-US"/>
        </w:rPr>
        <w:t>.</w:t>
      </w:r>
    </w:p>
    <w:p w14:paraId="15AE4CCB"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0C450988" w14:textId="77777777" w:rsidR="00D6729F" w:rsidRP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GOV.UK. (2021). </w:t>
      </w:r>
      <w:r w:rsidRPr="00D6729F">
        <w:rPr>
          <w:rFonts w:ascii="Arial" w:hAnsi="Arial" w:cs="Arial"/>
          <w:i/>
          <w:iCs/>
          <w:sz w:val="22"/>
          <w:szCs w:val="22"/>
          <w:lang w:val="en-US"/>
        </w:rPr>
        <w:t>UK Innovation Strategy: leading the future by creating it</w:t>
      </w:r>
      <w:r w:rsidRPr="00D6729F">
        <w:rPr>
          <w:rFonts w:ascii="Arial" w:hAnsi="Arial" w:cs="Arial"/>
          <w:sz w:val="22"/>
          <w:szCs w:val="22"/>
          <w:lang w:val="en-US"/>
        </w:rPr>
        <w:t xml:space="preserve">. [online] Available at: </w:t>
      </w:r>
      <w:hyperlink r:id="rId20" w:history="1">
        <w:r w:rsidRPr="00D6729F">
          <w:rPr>
            <w:rFonts w:ascii="Arial" w:hAnsi="Arial" w:cs="Arial"/>
            <w:sz w:val="22"/>
            <w:szCs w:val="22"/>
            <w:lang w:val="en-US"/>
          </w:rPr>
          <w:t>https://www.gov.uk/government/publications/uk-innovation-strategy-leading-the-future-by-creating-it</w:t>
        </w:r>
      </w:hyperlink>
      <w:r w:rsidRPr="00D6729F">
        <w:rPr>
          <w:rFonts w:ascii="Arial" w:hAnsi="Arial" w:cs="Arial"/>
          <w:sz w:val="22"/>
          <w:szCs w:val="22"/>
          <w:lang w:val="en-US"/>
        </w:rPr>
        <w:t>.</w:t>
      </w:r>
    </w:p>
    <w:p w14:paraId="4F8B6E90" w14:textId="5AC4BB5F"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lastRenderedPageBreak/>
        <w:t xml:space="preserve">GOV.UK. (2022). </w:t>
      </w:r>
      <w:r w:rsidRPr="00D6729F">
        <w:rPr>
          <w:rFonts w:ascii="Arial" w:hAnsi="Arial" w:cs="Arial"/>
          <w:i/>
          <w:iCs/>
          <w:sz w:val="22"/>
          <w:szCs w:val="22"/>
          <w:lang w:val="en-US"/>
        </w:rPr>
        <w:t>Spring Statement 2022: documents</w:t>
      </w:r>
      <w:r w:rsidRPr="00D6729F">
        <w:rPr>
          <w:rFonts w:ascii="Arial" w:hAnsi="Arial" w:cs="Arial"/>
          <w:sz w:val="22"/>
          <w:szCs w:val="22"/>
          <w:lang w:val="en-US"/>
        </w:rPr>
        <w:t xml:space="preserve">. [online] Available at: </w:t>
      </w:r>
      <w:hyperlink r:id="rId21" w:history="1">
        <w:r w:rsidRPr="00D6729F">
          <w:rPr>
            <w:rFonts w:ascii="Arial" w:hAnsi="Arial" w:cs="Arial"/>
            <w:sz w:val="22"/>
            <w:szCs w:val="22"/>
            <w:lang w:val="en-US"/>
          </w:rPr>
          <w:t>https://www.gov.uk/government/publications/spring-statement-2022-documents</w:t>
        </w:r>
      </w:hyperlink>
      <w:r w:rsidRPr="00D6729F">
        <w:rPr>
          <w:rFonts w:ascii="Arial" w:hAnsi="Arial" w:cs="Arial"/>
          <w:sz w:val="22"/>
          <w:szCs w:val="22"/>
          <w:lang w:val="en-US"/>
        </w:rPr>
        <w:t>.</w:t>
      </w:r>
    </w:p>
    <w:p w14:paraId="48550B1F"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331D6115" w14:textId="0198756A"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GOV.WALES. (2021). </w:t>
      </w:r>
      <w:r w:rsidRPr="00D6729F">
        <w:rPr>
          <w:rFonts w:ascii="Arial" w:hAnsi="Arial" w:cs="Arial"/>
          <w:i/>
          <w:iCs/>
          <w:sz w:val="22"/>
          <w:szCs w:val="22"/>
          <w:lang w:val="en-US"/>
        </w:rPr>
        <w:t>Written Statement: Manufacturing Action Plan for Wales (25 February 2021)</w:t>
      </w:r>
      <w:r w:rsidRPr="00D6729F">
        <w:rPr>
          <w:rFonts w:ascii="Arial" w:hAnsi="Arial" w:cs="Arial"/>
          <w:sz w:val="22"/>
          <w:szCs w:val="22"/>
          <w:lang w:val="en-US"/>
        </w:rPr>
        <w:t xml:space="preserve">. [online] Available at: </w:t>
      </w:r>
      <w:hyperlink r:id="rId22" w:history="1">
        <w:r w:rsidRPr="00D6729F">
          <w:rPr>
            <w:rFonts w:ascii="Arial" w:hAnsi="Arial" w:cs="Arial"/>
            <w:sz w:val="22"/>
            <w:szCs w:val="22"/>
            <w:lang w:val="en-US"/>
          </w:rPr>
          <w:t>https://gov.wales/written-statement-manufacturing-action-plan-wales</w:t>
        </w:r>
      </w:hyperlink>
      <w:r w:rsidRPr="00D6729F">
        <w:rPr>
          <w:rFonts w:ascii="Arial" w:hAnsi="Arial" w:cs="Arial"/>
          <w:sz w:val="22"/>
          <w:szCs w:val="22"/>
          <w:lang w:val="en-US"/>
        </w:rPr>
        <w:t xml:space="preserve"> [Accessed 27 May 2022].</w:t>
      </w:r>
    </w:p>
    <w:p w14:paraId="50DD0C1E"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09222325" w14:textId="4B26C5F9"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GOV.WALES. (2022). </w:t>
      </w:r>
      <w:r w:rsidRPr="00D6729F">
        <w:rPr>
          <w:rFonts w:ascii="Arial" w:hAnsi="Arial" w:cs="Arial"/>
          <w:i/>
          <w:iCs/>
          <w:sz w:val="22"/>
          <w:szCs w:val="22"/>
          <w:lang w:val="en-US"/>
        </w:rPr>
        <w:t>Net Zero Wales</w:t>
      </w:r>
      <w:r w:rsidRPr="00D6729F">
        <w:rPr>
          <w:rFonts w:ascii="Arial" w:hAnsi="Arial" w:cs="Arial"/>
          <w:sz w:val="22"/>
          <w:szCs w:val="22"/>
          <w:lang w:val="en-US"/>
        </w:rPr>
        <w:t xml:space="preserve">. [online] Available at: </w:t>
      </w:r>
      <w:hyperlink r:id="rId23" w:history="1">
        <w:r w:rsidRPr="00D6729F">
          <w:rPr>
            <w:rFonts w:ascii="Arial" w:hAnsi="Arial" w:cs="Arial"/>
            <w:sz w:val="22"/>
            <w:szCs w:val="22"/>
            <w:lang w:val="en-US"/>
          </w:rPr>
          <w:t>https://gov.wales/net-zero-wales</w:t>
        </w:r>
      </w:hyperlink>
      <w:r w:rsidRPr="00D6729F">
        <w:rPr>
          <w:rFonts w:ascii="Arial" w:hAnsi="Arial" w:cs="Arial"/>
          <w:sz w:val="22"/>
          <w:szCs w:val="22"/>
          <w:lang w:val="en-US"/>
        </w:rPr>
        <w:t>.</w:t>
      </w:r>
    </w:p>
    <w:p w14:paraId="2985B60E"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7DAB04F9" w14:textId="09A5ED56"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Henley, A. (2021). </w:t>
      </w:r>
      <w:proofErr w:type="spellStart"/>
      <w:r w:rsidRPr="00D6729F">
        <w:rPr>
          <w:rFonts w:ascii="Arial" w:hAnsi="Arial" w:cs="Arial"/>
          <w:i/>
          <w:iCs/>
          <w:sz w:val="22"/>
          <w:szCs w:val="22"/>
          <w:lang w:val="en-US"/>
        </w:rPr>
        <w:t>Wales’</w:t>
      </w:r>
      <w:proofErr w:type="spellEnd"/>
      <w:r w:rsidRPr="00D6729F">
        <w:rPr>
          <w:rFonts w:ascii="Arial" w:hAnsi="Arial" w:cs="Arial"/>
          <w:i/>
          <w:iCs/>
          <w:sz w:val="22"/>
          <w:szCs w:val="22"/>
          <w:lang w:val="en-US"/>
        </w:rPr>
        <w:t xml:space="preserve"> Productivity Challenge: Exploring the issues</w:t>
      </w:r>
      <w:r w:rsidRPr="00D6729F">
        <w:rPr>
          <w:rFonts w:ascii="Arial" w:hAnsi="Arial" w:cs="Arial"/>
          <w:sz w:val="22"/>
          <w:szCs w:val="22"/>
          <w:lang w:val="en-US"/>
        </w:rPr>
        <w:t xml:space="preserve">. [online] The Productivity Institute. Available at: </w:t>
      </w:r>
      <w:hyperlink r:id="rId24" w:history="1">
        <w:r w:rsidRPr="00D6729F">
          <w:rPr>
            <w:rFonts w:ascii="Arial" w:hAnsi="Arial" w:cs="Arial"/>
            <w:sz w:val="22"/>
            <w:szCs w:val="22"/>
            <w:lang w:val="en-US"/>
          </w:rPr>
          <w:t>https://www.productivity.ac.uk/publications/wales-productivity-challenge-exploring-the-issues/</w:t>
        </w:r>
      </w:hyperlink>
      <w:r w:rsidRPr="00D6729F">
        <w:rPr>
          <w:rFonts w:ascii="Arial" w:hAnsi="Arial" w:cs="Arial"/>
          <w:sz w:val="22"/>
          <w:szCs w:val="22"/>
          <w:lang w:val="en-US"/>
        </w:rPr>
        <w:t xml:space="preserve"> [Accessed 27 May 2022].</w:t>
      </w:r>
    </w:p>
    <w:p w14:paraId="3D8EC333"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24EAD00D" w14:textId="28E355E5"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IFR (2021). </w:t>
      </w:r>
      <w:r w:rsidRPr="00D6729F">
        <w:rPr>
          <w:rFonts w:ascii="Arial" w:hAnsi="Arial" w:cs="Arial"/>
          <w:i/>
          <w:iCs/>
          <w:sz w:val="22"/>
          <w:szCs w:val="22"/>
          <w:lang w:val="en-US"/>
        </w:rPr>
        <w:t>Robot Density nearly Doubled globally</w:t>
      </w:r>
      <w:r w:rsidRPr="00D6729F">
        <w:rPr>
          <w:rFonts w:ascii="Arial" w:hAnsi="Arial" w:cs="Arial"/>
          <w:sz w:val="22"/>
          <w:szCs w:val="22"/>
          <w:lang w:val="en-US"/>
        </w:rPr>
        <w:t xml:space="preserve">. [online] IFR International Federation of Robotics. Available at: </w:t>
      </w:r>
      <w:hyperlink r:id="rId25" w:history="1">
        <w:r w:rsidRPr="00D6729F">
          <w:rPr>
            <w:rFonts w:ascii="Arial" w:hAnsi="Arial" w:cs="Arial"/>
            <w:sz w:val="22"/>
            <w:szCs w:val="22"/>
            <w:lang w:val="en-US"/>
          </w:rPr>
          <w:t>https://ifr.org/ifr-press-releases/news/robot-density-nearly-doubled-globally</w:t>
        </w:r>
      </w:hyperlink>
      <w:r w:rsidRPr="00D6729F">
        <w:rPr>
          <w:rFonts w:ascii="Arial" w:hAnsi="Arial" w:cs="Arial"/>
          <w:sz w:val="22"/>
          <w:szCs w:val="22"/>
          <w:lang w:val="en-US"/>
        </w:rPr>
        <w:t xml:space="preserve"> [Accessed 16 Dec. 2021].</w:t>
      </w:r>
    </w:p>
    <w:p w14:paraId="3462E7EB"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5F3C457B" w14:textId="5167DEEA"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Kovalenko, O. (2020). </w:t>
      </w:r>
      <w:r w:rsidRPr="00D6729F">
        <w:rPr>
          <w:rFonts w:ascii="Arial" w:hAnsi="Arial" w:cs="Arial"/>
          <w:i/>
          <w:iCs/>
          <w:sz w:val="22"/>
          <w:szCs w:val="22"/>
          <w:lang w:val="en-US"/>
        </w:rPr>
        <w:t>Machine Learning and AI in Food Industry Solutions and Potential</w:t>
      </w:r>
      <w:r w:rsidRPr="00D6729F">
        <w:rPr>
          <w:rFonts w:ascii="Arial" w:hAnsi="Arial" w:cs="Arial"/>
          <w:sz w:val="22"/>
          <w:szCs w:val="22"/>
          <w:lang w:val="en-US"/>
        </w:rPr>
        <w:t xml:space="preserve">. [online] Technology partner for innovative companies. Available at: </w:t>
      </w:r>
      <w:hyperlink r:id="rId26" w:history="1">
        <w:r w:rsidRPr="00D6729F">
          <w:rPr>
            <w:rFonts w:ascii="Arial" w:hAnsi="Arial" w:cs="Arial"/>
            <w:sz w:val="22"/>
            <w:szCs w:val="22"/>
            <w:lang w:val="en-US"/>
          </w:rPr>
          <w:t>https://spd.group/machine-learning/machine-learning-and-ai-in-food-industry/</w:t>
        </w:r>
      </w:hyperlink>
      <w:r w:rsidRPr="00D6729F">
        <w:rPr>
          <w:rFonts w:ascii="Arial" w:hAnsi="Arial" w:cs="Arial"/>
          <w:sz w:val="22"/>
          <w:szCs w:val="22"/>
          <w:lang w:val="en-US"/>
        </w:rPr>
        <w:t>.</w:t>
      </w:r>
    </w:p>
    <w:p w14:paraId="18DF87DC"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264279D2" w14:textId="526BB606"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Lumby, T. (2022). </w:t>
      </w:r>
      <w:r w:rsidRPr="00D6729F">
        <w:rPr>
          <w:rFonts w:ascii="Arial" w:hAnsi="Arial" w:cs="Arial"/>
          <w:i/>
          <w:iCs/>
          <w:sz w:val="22"/>
          <w:szCs w:val="22"/>
          <w:lang w:val="en-US"/>
        </w:rPr>
        <w:t>There are more jobs than vacancies in the UK for the first time ever</w:t>
      </w:r>
      <w:r w:rsidRPr="00D6729F">
        <w:rPr>
          <w:rFonts w:ascii="Arial" w:hAnsi="Arial" w:cs="Arial"/>
          <w:sz w:val="22"/>
          <w:szCs w:val="22"/>
          <w:lang w:val="en-US"/>
        </w:rPr>
        <w:t xml:space="preserve">. [online] </w:t>
      </w:r>
      <w:proofErr w:type="spellStart"/>
      <w:r w:rsidRPr="00D6729F">
        <w:rPr>
          <w:rFonts w:ascii="Arial" w:hAnsi="Arial" w:cs="Arial"/>
          <w:sz w:val="22"/>
          <w:szCs w:val="22"/>
          <w:lang w:val="en-US"/>
        </w:rPr>
        <w:t>WalesOnline</w:t>
      </w:r>
      <w:proofErr w:type="spellEnd"/>
      <w:r w:rsidRPr="00D6729F">
        <w:rPr>
          <w:rFonts w:ascii="Arial" w:hAnsi="Arial" w:cs="Arial"/>
          <w:sz w:val="22"/>
          <w:szCs w:val="22"/>
          <w:lang w:val="en-US"/>
        </w:rPr>
        <w:t xml:space="preserve">. Available at: </w:t>
      </w:r>
      <w:hyperlink r:id="rId27" w:history="1">
        <w:r w:rsidRPr="00D6729F">
          <w:rPr>
            <w:rFonts w:ascii="Arial" w:hAnsi="Arial" w:cs="Arial"/>
            <w:sz w:val="22"/>
            <w:szCs w:val="22"/>
            <w:lang w:val="en-US"/>
          </w:rPr>
          <w:t>https://www.walesonline.co.uk/news/uk-news/more-jobs-vacancies-uk-first-24038649</w:t>
        </w:r>
      </w:hyperlink>
      <w:r w:rsidRPr="00D6729F">
        <w:rPr>
          <w:rFonts w:ascii="Arial" w:hAnsi="Arial" w:cs="Arial"/>
          <w:sz w:val="22"/>
          <w:szCs w:val="22"/>
          <w:lang w:val="en-US"/>
        </w:rPr>
        <w:t xml:space="preserve"> [Accessed 27 May 2022].</w:t>
      </w:r>
    </w:p>
    <w:p w14:paraId="0932D960"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5F48239C" w14:textId="7EC9FF81" w:rsidR="00D6729F" w:rsidRDefault="00D6729F" w:rsidP="00D6729F">
      <w:pPr>
        <w:widowControl w:val="0"/>
        <w:autoSpaceDE w:val="0"/>
        <w:autoSpaceDN w:val="0"/>
        <w:adjustRightInd w:val="0"/>
        <w:rPr>
          <w:rFonts w:ascii="Arial" w:hAnsi="Arial" w:cs="Arial"/>
          <w:sz w:val="22"/>
          <w:szCs w:val="22"/>
          <w:lang w:val="en-US"/>
        </w:rPr>
      </w:pPr>
      <w:proofErr w:type="spellStart"/>
      <w:r w:rsidRPr="00D6729F">
        <w:rPr>
          <w:rFonts w:ascii="Arial" w:hAnsi="Arial" w:cs="Arial"/>
          <w:sz w:val="22"/>
          <w:szCs w:val="22"/>
          <w:lang w:val="en-US"/>
        </w:rPr>
        <w:t>MaxinAI</w:t>
      </w:r>
      <w:proofErr w:type="spellEnd"/>
      <w:r w:rsidRPr="00D6729F">
        <w:rPr>
          <w:rFonts w:ascii="Arial" w:hAnsi="Arial" w:cs="Arial"/>
          <w:sz w:val="22"/>
          <w:szCs w:val="22"/>
          <w:lang w:val="en-US"/>
        </w:rPr>
        <w:t xml:space="preserve">. (2021). </w:t>
      </w:r>
      <w:r w:rsidRPr="00D6729F">
        <w:rPr>
          <w:rFonts w:ascii="Arial" w:hAnsi="Arial" w:cs="Arial"/>
          <w:i/>
          <w:iCs/>
          <w:sz w:val="22"/>
          <w:szCs w:val="22"/>
          <w:lang w:val="en-US"/>
        </w:rPr>
        <w:t>Vegetable and fruit sorting using AI-powered machines</w:t>
      </w:r>
      <w:r w:rsidRPr="00D6729F">
        <w:rPr>
          <w:rFonts w:ascii="Arial" w:hAnsi="Arial" w:cs="Arial"/>
          <w:sz w:val="22"/>
          <w:szCs w:val="22"/>
          <w:lang w:val="en-US"/>
        </w:rPr>
        <w:t xml:space="preserve">. [online] Available at: </w:t>
      </w:r>
      <w:hyperlink r:id="rId28" w:history="1">
        <w:r w:rsidRPr="00D6729F">
          <w:rPr>
            <w:rFonts w:ascii="Arial" w:hAnsi="Arial" w:cs="Arial"/>
            <w:sz w:val="22"/>
            <w:szCs w:val="22"/>
            <w:lang w:val="en-US"/>
          </w:rPr>
          <w:t>https://www.maxinai.com/resources/fruit-vegetable-sorting-using-artificial-intelligence-powered-machines#:~:text=AI%2Dpowered%20fruit%20sorting%20machines&amp;text=With%20the%20help%20of%20AI</w:t>
        </w:r>
      </w:hyperlink>
      <w:r w:rsidRPr="00D6729F">
        <w:rPr>
          <w:rFonts w:ascii="Arial" w:hAnsi="Arial" w:cs="Arial"/>
          <w:sz w:val="22"/>
          <w:szCs w:val="22"/>
          <w:lang w:val="en-US"/>
        </w:rPr>
        <w:t xml:space="preserve"> [Accessed 27 May 2022].</w:t>
      </w:r>
    </w:p>
    <w:p w14:paraId="265BEA95"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6D8B0BF5" w14:textId="2F430D34"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One Team. (n.d.). </w:t>
      </w:r>
      <w:r w:rsidRPr="00D6729F">
        <w:rPr>
          <w:rFonts w:ascii="Arial" w:hAnsi="Arial" w:cs="Arial"/>
          <w:i/>
          <w:iCs/>
          <w:sz w:val="22"/>
          <w:szCs w:val="22"/>
          <w:lang w:val="en-US"/>
        </w:rPr>
        <w:t>AI for workplace safety - Artificial intelligence in Industrial safety for Employees</w:t>
      </w:r>
      <w:r w:rsidRPr="00D6729F">
        <w:rPr>
          <w:rFonts w:ascii="Arial" w:hAnsi="Arial" w:cs="Arial"/>
          <w:sz w:val="22"/>
          <w:szCs w:val="22"/>
          <w:lang w:val="en-US"/>
        </w:rPr>
        <w:t xml:space="preserve">. [online] Available at: </w:t>
      </w:r>
      <w:hyperlink r:id="rId29" w:history="1">
        <w:r w:rsidRPr="00D6729F">
          <w:rPr>
            <w:rFonts w:ascii="Arial" w:hAnsi="Arial" w:cs="Arial"/>
            <w:sz w:val="22"/>
            <w:szCs w:val="22"/>
            <w:lang w:val="en-US"/>
          </w:rPr>
          <w:t>https://oneteam.us/employees-workplace-safety-with-ai/</w:t>
        </w:r>
      </w:hyperlink>
      <w:r w:rsidRPr="00D6729F">
        <w:rPr>
          <w:rFonts w:ascii="Arial" w:hAnsi="Arial" w:cs="Arial"/>
          <w:sz w:val="22"/>
          <w:szCs w:val="22"/>
          <w:lang w:val="en-US"/>
        </w:rPr>
        <w:t xml:space="preserve"> [Accessed 27 May 2022].</w:t>
      </w:r>
    </w:p>
    <w:p w14:paraId="3A5E4AC6"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0A56B29D" w14:textId="04F796A3" w:rsidR="00D6729F" w:rsidRDefault="00D6729F" w:rsidP="00D6729F">
      <w:pPr>
        <w:widowControl w:val="0"/>
        <w:autoSpaceDE w:val="0"/>
        <w:autoSpaceDN w:val="0"/>
        <w:adjustRightInd w:val="0"/>
        <w:rPr>
          <w:rFonts w:ascii="Arial" w:hAnsi="Arial" w:cs="Arial"/>
          <w:sz w:val="22"/>
          <w:szCs w:val="22"/>
          <w:lang w:val="en-US"/>
        </w:rPr>
      </w:pPr>
      <w:proofErr w:type="spellStart"/>
      <w:r w:rsidRPr="00D6729F">
        <w:rPr>
          <w:rFonts w:ascii="Arial" w:hAnsi="Arial" w:cs="Arial"/>
          <w:sz w:val="22"/>
          <w:szCs w:val="22"/>
          <w:lang w:val="en-US"/>
        </w:rPr>
        <w:t>Reavis</w:t>
      </w:r>
      <w:proofErr w:type="spellEnd"/>
      <w:r w:rsidRPr="00D6729F">
        <w:rPr>
          <w:rFonts w:ascii="Arial" w:hAnsi="Arial" w:cs="Arial"/>
          <w:sz w:val="22"/>
          <w:szCs w:val="22"/>
          <w:lang w:val="en-US"/>
        </w:rPr>
        <w:t xml:space="preserve">, M., Ahlen, J., </w:t>
      </w:r>
      <w:proofErr w:type="spellStart"/>
      <w:r w:rsidRPr="00D6729F">
        <w:rPr>
          <w:rFonts w:ascii="Arial" w:hAnsi="Arial" w:cs="Arial"/>
          <w:sz w:val="22"/>
          <w:szCs w:val="22"/>
          <w:lang w:val="en-US"/>
        </w:rPr>
        <w:t>Rudek</w:t>
      </w:r>
      <w:proofErr w:type="spellEnd"/>
      <w:r w:rsidRPr="00D6729F">
        <w:rPr>
          <w:rFonts w:ascii="Arial" w:hAnsi="Arial" w:cs="Arial"/>
          <w:sz w:val="22"/>
          <w:szCs w:val="22"/>
          <w:lang w:val="en-US"/>
        </w:rPr>
        <w:t xml:space="preserve">, J. and Naithani, K. (2022). Evaluating Greenhouse Gas Emissions and Climate Mitigation Goals of the Global Food and Beverage Sector. </w:t>
      </w:r>
      <w:r w:rsidRPr="00D6729F">
        <w:rPr>
          <w:rFonts w:ascii="Arial" w:hAnsi="Arial" w:cs="Arial"/>
          <w:i/>
          <w:iCs/>
          <w:sz w:val="22"/>
          <w:szCs w:val="22"/>
          <w:lang w:val="en-US"/>
        </w:rPr>
        <w:t>Frontiers in Sustainable Food Systems</w:t>
      </w:r>
      <w:r w:rsidRPr="00D6729F">
        <w:rPr>
          <w:rFonts w:ascii="Arial" w:hAnsi="Arial" w:cs="Arial"/>
          <w:sz w:val="22"/>
          <w:szCs w:val="22"/>
          <w:lang w:val="en-US"/>
        </w:rPr>
        <w:t>, 5. doi:</w:t>
      </w:r>
      <w:hyperlink r:id="rId30" w:history="1">
        <w:r w:rsidRPr="00D6729F">
          <w:rPr>
            <w:rFonts w:ascii="Arial" w:hAnsi="Arial" w:cs="Arial"/>
            <w:sz w:val="22"/>
            <w:szCs w:val="22"/>
            <w:lang w:val="en-US"/>
          </w:rPr>
          <w:t>10.3389/fsufs.2021.789499</w:t>
        </w:r>
      </w:hyperlink>
      <w:r w:rsidRPr="00D6729F">
        <w:rPr>
          <w:rFonts w:ascii="Arial" w:hAnsi="Arial" w:cs="Arial"/>
          <w:sz w:val="22"/>
          <w:szCs w:val="22"/>
          <w:lang w:val="en-US"/>
        </w:rPr>
        <w:t>.</w:t>
      </w:r>
    </w:p>
    <w:p w14:paraId="6F0D8D5C"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3B0EE735" w14:textId="75F4E4F3"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SAP. (n.d.). </w:t>
      </w:r>
      <w:r w:rsidRPr="00D6729F">
        <w:rPr>
          <w:rFonts w:ascii="Arial" w:hAnsi="Arial" w:cs="Arial"/>
          <w:i/>
          <w:iCs/>
          <w:sz w:val="22"/>
          <w:szCs w:val="22"/>
          <w:lang w:val="en-US"/>
        </w:rPr>
        <w:t>What Is Industry 4.0? | Definition, Technologies, Benefits | SAP Insights</w:t>
      </w:r>
      <w:r w:rsidRPr="00D6729F">
        <w:rPr>
          <w:rFonts w:ascii="Arial" w:hAnsi="Arial" w:cs="Arial"/>
          <w:sz w:val="22"/>
          <w:szCs w:val="22"/>
          <w:lang w:val="en-US"/>
        </w:rPr>
        <w:t xml:space="preserve">. [online] Available at: </w:t>
      </w:r>
      <w:hyperlink r:id="rId31" w:history="1">
        <w:r w:rsidRPr="00D6729F">
          <w:rPr>
            <w:rFonts w:ascii="Arial" w:hAnsi="Arial" w:cs="Arial"/>
            <w:sz w:val="22"/>
            <w:szCs w:val="22"/>
            <w:lang w:val="en-US"/>
          </w:rPr>
          <w:t>https://www.sap.com/uk/insights/what-is-industry-4-0.html</w:t>
        </w:r>
      </w:hyperlink>
      <w:r w:rsidRPr="00D6729F">
        <w:rPr>
          <w:rFonts w:ascii="Arial" w:hAnsi="Arial" w:cs="Arial"/>
          <w:sz w:val="22"/>
          <w:szCs w:val="22"/>
          <w:lang w:val="en-US"/>
        </w:rPr>
        <w:t>.</w:t>
      </w:r>
    </w:p>
    <w:p w14:paraId="4F003916"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45C8C29B" w14:textId="569ACFBE"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Systems, A.B. (2021). </w:t>
      </w:r>
      <w:r w:rsidRPr="00D6729F">
        <w:rPr>
          <w:rFonts w:ascii="Arial" w:hAnsi="Arial" w:cs="Arial"/>
          <w:i/>
          <w:iCs/>
          <w:sz w:val="22"/>
          <w:szCs w:val="22"/>
          <w:lang w:val="en-US"/>
        </w:rPr>
        <w:t>AI-Based Solution for Quality Control on Pizza Toppings</w:t>
      </w:r>
      <w:r w:rsidRPr="00D6729F">
        <w:rPr>
          <w:rFonts w:ascii="Arial" w:hAnsi="Arial" w:cs="Arial"/>
          <w:sz w:val="22"/>
          <w:szCs w:val="22"/>
          <w:lang w:val="en-US"/>
        </w:rPr>
        <w:t xml:space="preserve">. [online] Perishable News. Available at: </w:t>
      </w:r>
      <w:hyperlink r:id="rId32" w:history="1">
        <w:r w:rsidRPr="00D6729F">
          <w:rPr>
            <w:rFonts w:ascii="Arial" w:hAnsi="Arial" w:cs="Arial"/>
            <w:sz w:val="22"/>
            <w:szCs w:val="22"/>
            <w:lang w:val="en-US"/>
          </w:rPr>
          <w:t>https://www.perishablenews.com/retailfoodservice/ai-based-solution-for-quality-control-on-pizza-toppings/</w:t>
        </w:r>
      </w:hyperlink>
      <w:r w:rsidRPr="00D6729F">
        <w:rPr>
          <w:rFonts w:ascii="Arial" w:hAnsi="Arial" w:cs="Arial"/>
          <w:sz w:val="22"/>
          <w:szCs w:val="22"/>
          <w:lang w:val="en-US"/>
        </w:rPr>
        <w:t xml:space="preserve"> [Accessed 27 May 2022].</w:t>
      </w:r>
    </w:p>
    <w:p w14:paraId="0C208232"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41DE92CB" w14:textId="562F674B"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T&amp;I Wales. (2016). </w:t>
      </w:r>
      <w:r w:rsidRPr="00D6729F">
        <w:rPr>
          <w:rFonts w:ascii="Arial" w:hAnsi="Arial" w:cs="Arial"/>
          <w:i/>
          <w:iCs/>
          <w:sz w:val="22"/>
          <w:szCs w:val="22"/>
          <w:lang w:val="en-US"/>
        </w:rPr>
        <w:t>Key Industries</w:t>
      </w:r>
      <w:r w:rsidRPr="00D6729F">
        <w:rPr>
          <w:rFonts w:ascii="Arial" w:hAnsi="Arial" w:cs="Arial"/>
          <w:sz w:val="22"/>
          <w:szCs w:val="22"/>
          <w:lang w:val="en-US"/>
        </w:rPr>
        <w:t xml:space="preserve">. [online] Available at: </w:t>
      </w:r>
      <w:hyperlink r:id="rId33" w:history="1">
        <w:r w:rsidRPr="00D6729F">
          <w:rPr>
            <w:rFonts w:ascii="Arial" w:hAnsi="Arial" w:cs="Arial"/>
            <w:sz w:val="22"/>
            <w:szCs w:val="22"/>
            <w:lang w:val="en-US"/>
          </w:rPr>
          <w:t>https://tradeandinvest.wales/key-industries</w:t>
        </w:r>
      </w:hyperlink>
      <w:r w:rsidRPr="00D6729F">
        <w:rPr>
          <w:rFonts w:ascii="Arial" w:hAnsi="Arial" w:cs="Arial"/>
          <w:sz w:val="22"/>
          <w:szCs w:val="22"/>
          <w:lang w:val="en-US"/>
        </w:rPr>
        <w:t>.</w:t>
      </w:r>
    </w:p>
    <w:p w14:paraId="739A8BBF"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12B25176" w14:textId="77777777" w:rsidR="00D6729F" w:rsidRP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The Food &amp; Drink Federation. (2022). </w:t>
      </w:r>
      <w:r w:rsidRPr="00D6729F">
        <w:rPr>
          <w:rFonts w:ascii="Arial" w:hAnsi="Arial" w:cs="Arial"/>
          <w:i/>
          <w:iCs/>
          <w:sz w:val="22"/>
          <w:szCs w:val="22"/>
          <w:lang w:val="en-US"/>
        </w:rPr>
        <w:t>Food prices are rising as UK inflation hits 40-year high</w:t>
      </w:r>
      <w:r w:rsidRPr="00D6729F">
        <w:rPr>
          <w:rFonts w:ascii="Arial" w:hAnsi="Arial" w:cs="Arial"/>
          <w:sz w:val="22"/>
          <w:szCs w:val="22"/>
          <w:lang w:val="en-US"/>
        </w:rPr>
        <w:t xml:space="preserve">. [online] Available at: </w:t>
      </w:r>
      <w:hyperlink r:id="rId34" w:history="1">
        <w:r w:rsidRPr="00D6729F">
          <w:rPr>
            <w:rFonts w:ascii="Arial" w:hAnsi="Arial" w:cs="Arial"/>
            <w:sz w:val="22"/>
            <w:szCs w:val="22"/>
            <w:lang w:val="en-US"/>
          </w:rPr>
          <w:t>https://www.fdf.org.uk/fdf/news-media/news/2022-news/economic-insights/food-prices-are-rising-as-uk-inflation-hits-40-year-high/</w:t>
        </w:r>
      </w:hyperlink>
      <w:r w:rsidRPr="00D6729F">
        <w:rPr>
          <w:rFonts w:ascii="Arial" w:hAnsi="Arial" w:cs="Arial"/>
          <w:sz w:val="22"/>
          <w:szCs w:val="22"/>
          <w:lang w:val="en-US"/>
        </w:rPr>
        <w:t xml:space="preserve"> [Accessed 27 May 2022].</w:t>
      </w:r>
    </w:p>
    <w:p w14:paraId="5DEBDBEE" w14:textId="0AF026FC"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lastRenderedPageBreak/>
        <w:t xml:space="preserve">The Food Institute. (2021). </w:t>
      </w:r>
      <w:r w:rsidRPr="00D6729F">
        <w:rPr>
          <w:rFonts w:ascii="Arial" w:hAnsi="Arial" w:cs="Arial"/>
          <w:i/>
          <w:iCs/>
          <w:sz w:val="22"/>
          <w:szCs w:val="22"/>
          <w:lang w:val="en-US"/>
        </w:rPr>
        <w:t>How Companies Can Leverage AI and IoT to Enhance Supply Chain Management</w:t>
      </w:r>
      <w:r w:rsidRPr="00D6729F">
        <w:rPr>
          <w:rFonts w:ascii="Arial" w:hAnsi="Arial" w:cs="Arial"/>
          <w:sz w:val="22"/>
          <w:szCs w:val="22"/>
          <w:lang w:val="en-US"/>
        </w:rPr>
        <w:t xml:space="preserve">. [online] Available at: </w:t>
      </w:r>
      <w:hyperlink r:id="rId35" w:history="1">
        <w:r w:rsidRPr="00D6729F">
          <w:rPr>
            <w:rFonts w:ascii="Arial" w:hAnsi="Arial" w:cs="Arial"/>
            <w:sz w:val="22"/>
            <w:szCs w:val="22"/>
            <w:lang w:val="en-US"/>
          </w:rPr>
          <w:t>https://foodinstitute.com/focus/how-companies-can-leverage-ai-and-iot-to-enhance-supply-chain-management/</w:t>
        </w:r>
      </w:hyperlink>
      <w:r w:rsidRPr="00D6729F">
        <w:rPr>
          <w:rFonts w:ascii="Arial" w:hAnsi="Arial" w:cs="Arial"/>
          <w:sz w:val="22"/>
          <w:szCs w:val="22"/>
          <w:lang w:val="en-US"/>
        </w:rPr>
        <w:t>.</w:t>
      </w:r>
    </w:p>
    <w:p w14:paraId="3A144A1E"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3C611EEA" w14:textId="376C400F"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The Lean Six Sigma Company. (2019). </w:t>
      </w:r>
      <w:r w:rsidRPr="00D6729F">
        <w:rPr>
          <w:rFonts w:ascii="Arial" w:hAnsi="Arial" w:cs="Arial"/>
          <w:i/>
          <w:iCs/>
          <w:sz w:val="22"/>
          <w:szCs w:val="22"/>
          <w:lang w:val="en-US"/>
        </w:rPr>
        <w:t>What is Six Sigma? - The Lean Six Sigma Company</w:t>
      </w:r>
      <w:r w:rsidRPr="00D6729F">
        <w:rPr>
          <w:rFonts w:ascii="Arial" w:hAnsi="Arial" w:cs="Arial"/>
          <w:sz w:val="22"/>
          <w:szCs w:val="22"/>
          <w:lang w:val="en-US"/>
        </w:rPr>
        <w:t xml:space="preserve">. [online] Available at: </w:t>
      </w:r>
      <w:hyperlink r:id="rId36" w:history="1">
        <w:r w:rsidRPr="00D6729F">
          <w:rPr>
            <w:rFonts w:ascii="Arial" w:hAnsi="Arial" w:cs="Arial"/>
            <w:sz w:val="22"/>
            <w:szCs w:val="22"/>
            <w:lang w:val="en-US"/>
          </w:rPr>
          <w:t>https://www.theleansixsigmacompany.co.uk/what-is-six-sigma/</w:t>
        </w:r>
      </w:hyperlink>
      <w:r w:rsidRPr="00D6729F">
        <w:rPr>
          <w:rFonts w:ascii="Arial" w:hAnsi="Arial" w:cs="Arial"/>
          <w:sz w:val="22"/>
          <w:szCs w:val="22"/>
          <w:lang w:val="en-US"/>
        </w:rPr>
        <w:t>.</w:t>
      </w:r>
    </w:p>
    <w:p w14:paraId="4EE24D26"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74EBCE99" w14:textId="5AB69281" w:rsid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Wilkinson, R. (2021). </w:t>
      </w:r>
      <w:r w:rsidRPr="00D6729F">
        <w:rPr>
          <w:rFonts w:ascii="Arial" w:hAnsi="Arial" w:cs="Arial"/>
          <w:i/>
          <w:iCs/>
          <w:sz w:val="22"/>
          <w:szCs w:val="22"/>
          <w:lang w:val="en-US"/>
        </w:rPr>
        <w:t>Digital infrastructure update: 4G gap between Wales and the UK average set to narrow</w:t>
      </w:r>
      <w:r w:rsidRPr="00D6729F">
        <w:rPr>
          <w:rFonts w:ascii="Arial" w:hAnsi="Arial" w:cs="Arial"/>
          <w:sz w:val="22"/>
          <w:szCs w:val="22"/>
          <w:lang w:val="en-US"/>
        </w:rPr>
        <w:t xml:space="preserve">. [online] </w:t>
      </w:r>
      <w:proofErr w:type="spellStart"/>
      <w:r w:rsidRPr="00D6729F">
        <w:rPr>
          <w:rFonts w:ascii="Arial" w:hAnsi="Arial" w:cs="Arial"/>
          <w:sz w:val="22"/>
          <w:szCs w:val="22"/>
          <w:lang w:val="en-US"/>
        </w:rPr>
        <w:t>research.senedd.wales</w:t>
      </w:r>
      <w:proofErr w:type="spellEnd"/>
      <w:r w:rsidRPr="00D6729F">
        <w:rPr>
          <w:rFonts w:ascii="Arial" w:hAnsi="Arial" w:cs="Arial"/>
          <w:sz w:val="22"/>
          <w:szCs w:val="22"/>
          <w:lang w:val="en-US"/>
        </w:rPr>
        <w:t xml:space="preserve">. Available at: </w:t>
      </w:r>
      <w:hyperlink r:id="rId37" w:history="1">
        <w:r w:rsidRPr="00D6729F">
          <w:rPr>
            <w:rFonts w:ascii="Arial" w:hAnsi="Arial" w:cs="Arial"/>
            <w:sz w:val="22"/>
            <w:szCs w:val="22"/>
            <w:lang w:val="en-US"/>
          </w:rPr>
          <w:t>https://research.senedd.wales/research-articles/digital-infrastructure-update-4g-gap-between-wales-and-the-uk-average-set-to-narrow/</w:t>
        </w:r>
      </w:hyperlink>
      <w:r w:rsidRPr="00D6729F">
        <w:rPr>
          <w:rFonts w:ascii="Arial" w:hAnsi="Arial" w:cs="Arial"/>
          <w:sz w:val="22"/>
          <w:szCs w:val="22"/>
          <w:lang w:val="en-US"/>
        </w:rPr>
        <w:t xml:space="preserve"> [Accessed 27 May 2022].</w:t>
      </w:r>
    </w:p>
    <w:p w14:paraId="291F47B1" w14:textId="77777777" w:rsidR="00D6729F" w:rsidRPr="00D6729F" w:rsidRDefault="00D6729F" w:rsidP="00D6729F">
      <w:pPr>
        <w:widowControl w:val="0"/>
        <w:autoSpaceDE w:val="0"/>
        <w:autoSpaceDN w:val="0"/>
        <w:adjustRightInd w:val="0"/>
        <w:rPr>
          <w:rFonts w:ascii="Arial" w:hAnsi="Arial" w:cs="Arial"/>
          <w:sz w:val="22"/>
          <w:szCs w:val="22"/>
          <w:lang w:val="en-US"/>
        </w:rPr>
      </w:pPr>
    </w:p>
    <w:p w14:paraId="1561AA63" w14:textId="77777777" w:rsidR="00D6729F" w:rsidRPr="00D6729F" w:rsidRDefault="00D6729F" w:rsidP="00D6729F">
      <w:pPr>
        <w:widowControl w:val="0"/>
        <w:autoSpaceDE w:val="0"/>
        <w:autoSpaceDN w:val="0"/>
        <w:adjustRightInd w:val="0"/>
        <w:rPr>
          <w:rFonts w:ascii="Arial" w:hAnsi="Arial" w:cs="Arial"/>
          <w:sz w:val="22"/>
          <w:szCs w:val="22"/>
          <w:lang w:val="en-US"/>
        </w:rPr>
      </w:pPr>
      <w:r w:rsidRPr="00D6729F">
        <w:rPr>
          <w:rFonts w:ascii="Arial" w:hAnsi="Arial" w:cs="Arial"/>
          <w:sz w:val="22"/>
          <w:szCs w:val="22"/>
          <w:lang w:val="en-US"/>
        </w:rPr>
        <w:t xml:space="preserve">www.unilad.co.uk. (n.d.). </w:t>
      </w:r>
      <w:r w:rsidRPr="00D6729F">
        <w:rPr>
          <w:rFonts w:ascii="Arial" w:hAnsi="Arial" w:cs="Arial"/>
          <w:i/>
          <w:iCs/>
          <w:sz w:val="22"/>
          <w:szCs w:val="22"/>
          <w:lang w:val="en-US"/>
        </w:rPr>
        <w:t>Artificial Intelligence Now Being Used To Create Realistic Fake Meat</w:t>
      </w:r>
      <w:r w:rsidRPr="00D6729F">
        <w:rPr>
          <w:rFonts w:ascii="Arial" w:hAnsi="Arial" w:cs="Arial"/>
          <w:sz w:val="22"/>
          <w:szCs w:val="22"/>
          <w:lang w:val="en-US"/>
        </w:rPr>
        <w:t xml:space="preserve">. [online] Available at: </w:t>
      </w:r>
      <w:hyperlink r:id="rId38" w:history="1">
        <w:r w:rsidRPr="00D6729F">
          <w:rPr>
            <w:rFonts w:ascii="Arial" w:hAnsi="Arial" w:cs="Arial"/>
            <w:sz w:val="22"/>
            <w:szCs w:val="22"/>
            <w:lang w:val="en-US"/>
          </w:rPr>
          <w:t>https://www.unilad.co.uk/technology/artificial-intelligence-now-being-used-to-create-realistic-fake-meat#:~:text=A%20Swiss%20company%20has%20successfully</w:t>
        </w:r>
      </w:hyperlink>
      <w:r w:rsidRPr="00D6729F">
        <w:rPr>
          <w:rFonts w:ascii="Arial" w:hAnsi="Arial" w:cs="Arial"/>
          <w:sz w:val="22"/>
          <w:szCs w:val="22"/>
          <w:lang w:val="en-US"/>
        </w:rPr>
        <w:t xml:space="preserve"> [Accessed 27 May 2022].</w:t>
      </w:r>
    </w:p>
    <w:p w14:paraId="18FF3E5B" w14:textId="6D71B41A" w:rsidR="00236E25" w:rsidRDefault="00236E25" w:rsidP="009954C2"/>
    <w:p w14:paraId="36D928EB" w14:textId="13CF663F" w:rsidR="00471679" w:rsidRDefault="007A2F6A" w:rsidP="002A4E4D">
      <w:pPr>
        <w:pStyle w:val="Heading1"/>
        <w:rPr>
          <w:rStyle w:val="normaltextrun"/>
          <w:rFonts w:ascii="Arial" w:hAnsi="Arial" w:cs="Arial"/>
          <w:b/>
          <w:color w:val="000000"/>
          <w:sz w:val="22"/>
          <w:szCs w:val="22"/>
        </w:rPr>
      </w:pPr>
      <w:bookmarkStart w:id="16" w:name="_Toc104537610"/>
      <w:r>
        <w:rPr>
          <w:rStyle w:val="normaltextrun"/>
          <w:rFonts w:ascii="Arial" w:hAnsi="Arial" w:cs="Arial"/>
          <w:b/>
          <w:color w:val="000000"/>
          <w:sz w:val="22"/>
          <w:szCs w:val="22"/>
        </w:rPr>
        <w:t>7</w:t>
      </w:r>
      <w:r w:rsidR="002A4E4D">
        <w:rPr>
          <w:rStyle w:val="normaltextrun"/>
          <w:rFonts w:ascii="Arial" w:hAnsi="Arial" w:cs="Arial"/>
          <w:b/>
          <w:color w:val="000000"/>
          <w:sz w:val="22"/>
          <w:szCs w:val="22"/>
        </w:rPr>
        <w:t xml:space="preserve">: </w:t>
      </w:r>
      <w:r w:rsidR="00095B2A" w:rsidRPr="00BE788D">
        <w:rPr>
          <w:rStyle w:val="normaltextrun"/>
          <w:rFonts w:ascii="Arial" w:hAnsi="Arial" w:cs="Arial"/>
          <w:b/>
          <w:color w:val="000000"/>
          <w:sz w:val="22"/>
          <w:szCs w:val="22"/>
        </w:rPr>
        <w:t>Appendices</w:t>
      </w:r>
      <w:bookmarkEnd w:id="16"/>
    </w:p>
    <w:p w14:paraId="16924CD1" w14:textId="05999DCF" w:rsidR="00357F85" w:rsidRDefault="00357F85" w:rsidP="00357F85"/>
    <w:p w14:paraId="7147C44B" w14:textId="6133AC85" w:rsidR="00357F85" w:rsidRPr="00357F85" w:rsidRDefault="00357F85" w:rsidP="00357F85">
      <w:r>
        <w:t>UK Food and drink commodity price evolution</w:t>
      </w:r>
    </w:p>
    <w:p w14:paraId="593BFCBC" w14:textId="05A6C3C1" w:rsidR="00471679" w:rsidRDefault="00471679" w:rsidP="00713A94">
      <w:pPr>
        <w:rPr>
          <w:rFonts w:ascii="Arial" w:hAnsi="Arial" w:cs="Arial"/>
          <w:sz w:val="22"/>
          <w:szCs w:val="22"/>
        </w:rPr>
      </w:pPr>
    </w:p>
    <w:p w14:paraId="12524622" w14:textId="79593900" w:rsidR="000C5E84" w:rsidRDefault="000C5E84" w:rsidP="00713A94">
      <w:pPr>
        <w:rPr>
          <w:rFonts w:ascii="Arial" w:hAnsi="Arial" w:cs="Arial"/>
          <w:sz w:val="22"/>
          <w:szCs w:val="22"/>
        </w:rPr>
      </w:pPr>
    </w:p>
    <w:p w14:paraId="6EECAD1C" w14:textId="69F00BD8" w:rsidR="000C5E84" w:rsidRDefault="000C5E84" w:rsidP="00713A94">
      <w:pPr>
        <w:rPr>
          <w:rFonts w:ascii="Arial" w:hAnsi="Arial" w:cs="Arial"/>
          <w:sz w:val="22"/>
          <w:szCs w:val="22"/>
        </w:rPr>
      </w:pPr>
      <w:r>
        <w:rPr>
          <w:noProof/>
        </w:rPr>
        <w:drawing>
          <wp:inline distT="0" distB="0" distL="0" distR="0" wp14:anchorId="6A37FE71" wp14:editId="676133C6">
            <wp:extent cx="3705225" cy="333158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6140" t="12206" r="50884" b="19057"/>
                    <a:stretch/>
                  </pic:blipFill>
                  <pic:spPr bwMode="auto">
                    <a:xfrm>
                      <a:off x="0" y="0"/>
                      <a:ext cx="3713617" cy="3339135"/>
                    </a:xfrm>
                    <a:prstGeom prst="rect">
                      <a:avLst/>
                    </a:prstGeom>
                    <a:ln>
                      <a:noFill/>
                    </a:ln>
                    <a:extLst>
                      <a:ext uri="{53640926-AAD7-44D8-BBD7-CCE9431645EC}">
                        <a14:shadowObscured xmlns:a14="http://schemas.microsoft.com/office/drawing/2010/main"/>
                      </a:ext>
                    </a:extLst>
                  </pic:spPr>
                </pic:pic>
              </a:graphicData>
            </a:graphic>
          </wp:inline>
        </w:drawing>
      </w:r>
    </w:p>
    <w:p w14:paraId="39035C40" w14:textId="50F6C39D" w:rsidR="00357F85" w:rsidRDefault="00357F85" w:rsidP="00713A94">
      <w:pPr>
        <w:rPr>
          <w:rFonts w:ascii="Arial" w:hAnsi="Arial" w:cs="Arial"/>
          <w:sz w:val="22"/>
          <w:szCs w:val="22"/>
        </w:rPr>
      </w:pPr>
    </w:p>
    <w:p w14:paraId="25BB3900" w14:textId="6D5B467D" w:rsidR="00357F85" w:rsidRDefault="00357F85" w:rsidP="00713A94">
      <w:pPr>
        <w:rPr>
          <w:rFonts w:ascii="Arial" w:hAnsi="Arial" w:cs="Arial"/>
          <w:sz w:val="22"/>
          <w:szCs w:val="22"/>
        </w:rPr>
      </w:pPr>
      <w:r>
        <w:rPr>
          <w:rFonts w:ascii="Arial" w:hAnsi="Arial" w:cs="Arial"/>
          <w:sz w:val="22"/>
          <w:szCs w:val="22"/>
        </w:rPr>
        <w:t>Source FDF economic analysis.</w:t>
      </w:r>
    </w:p>
    <w:sectPr w:rsidR="00357F85" w:rsidSect="002D553F">
      <w:footerReference w:type="default" r:id="rId40"/>
      <w:pgSz w:w="11907" w:h="16839" w:code="9"/>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96A41" w14:textId="77777777" w:rsidR="00773D21" w:rsidRDefault="00773D21" w:rsidP="00E83F47">
      <w:r>
        <w:separator/>
      </w:r>
    </w:p>
  </w:endnote>
  <w:endnote w:type="continuationSeparator" w:id="0">
    <w:p w14:paraId="25F7B487" w14:textId="77777777" w:rsidR="00773D21" w:rsidRDefault="00773D21" w:rsidP="00E83F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emens Sans">
    <w:altName w:val="Cambria"/>
    <w:panose1 w:val="00000000000000000000"/>
    <w:charset w:val="00"/>
    <w:family w:val="roman"/>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F9F98" w14:textId="233EFA40" w:rsidR="002769AB" w:rsidRDefault="002769AB">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2133ED1" wp14:editId="775DC26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F1C69E8"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EB66A" w14:textId="77777777" w:rsidR="00773D21" w:rsidRDefault="00773D21" w:rsidP="00E83F47">
      <w:r>
        <w:separator/>
      </w:r>
    </w:p>
  </w:footnote>
  <w:footnote w:type="continuationSeparator" w:id="0">
    <w:p w14:paraId="2121EF54" w14:textId="77777777" w:rsidR="00773D21" w:rsidRDefault="00773D21" w:rsidP="00E83F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04F6A"/>
    <w:multiLevelType w:val="hybridMultilevel"/>
    <w:tmpl w:val="BD6C7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D1ADA"/>
    <w:multiLevelType w:val="hybridMultilevel"/>
    <w:tmpl w:val="A1AE05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B606A6"/>
    <w:multiLevelType w:val="hybridMultilevel"/>
    <w:tmpl w:val="0CDA6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AC1D8D"/>
    <w:multiLevelType w:val="hybridMultilevel"/>
    <w:tmpl w:val="AC5EF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9D1DD9"/>
    <w:multiLevelType w:val="hybridMultilevel"/>
    <w:tmpl w:val="6FD819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BC614F"/>
    <w:multiLevelType w:val="hybridMultilevel"/>
    <w:tmpl w:val="DBA87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4623A"/>
    <w:multiLevelType w:val="hybridMultilevel"/>
    <w:tmpl w:val="52423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0606BA"/>
    <w:multiLevelType w:val="multilevel"/>
    <w:tmpl w:val="90B05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474B10"/>
    <w:multiLevelType w:val="multilevel"/>
    <w:tmpl w:val="D1C8A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B210FC1"/>
    <w:multiLevelType w:val="hybridMultilevel"/>
    <w:tmpl w:val="F316140C"/>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440957"/>
    <w:multiLevelType w:val="hybridMultilevel"/>
    <w:tmpl w:val="F2100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D508D7"/>
    <w:multiLevelType w:val="hybridMultilevel"/>
    <w:tmpl w:val="7BA856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207644"/>
    <w:multiLevelType w:val="hybridMultilevel"/>
    <w:tmpl w:val="BA74716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54528D9"/>
    <w:multiLevelType w:val="hybridMultilevel"/>
    <w:tmpl w:val="A5A887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F3190B"/>
    <w:multiLevelType w:val="multilevel"/>
    <w:tmpl w:val="E99A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6F56A0"/>
    <w:multiLevelType w:val="hybridMultilevel"/>
    <w:tmpl w:val="375C56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87441C"/>
    <w:multiLevelType w:val="hybridMultilevel"/>
    <w:tmpl w:val="351A8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AC18E7"/>
    <w:multiLevelType w:val="hybridMultilevel"/>
    <w:tmpl w:val="FA008D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CBB3590"/>
    <w:multiLevelType w:val="hybridMultilevel"/>
    <w:tmpl w:val="8EA86C24"/>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E3A334B"/>
    <w:multiLevelType w:val="hybridMultilevel"/>
    <w:tmpl w:val="D600379E"/>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952523"/>
    <w:multiLevelType w:val="hybridMultilevel"/>
    <w:tmpl w:val="C5A03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F053BB"/>
    <w:multiLevelType w:val="hybridMultilevel"/>
    <w:tmpl w:val="5CA205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6C3BE2"/>
    <w:multiLevelType w:val="hybridMultilevel"/>
    <w:tmpl w:val="72A8F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2724BE"/>
    <w:multiLevelType w:val="hybridMultilevel"/>
    <w:tmpl w:val="A09608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7C7691"/>
    <w:multiLevelType w:val="hybridMultilevel"/>
    <w:tmpl w:val="4994FF7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6E12043A"/>
    <w:multiLevelType w:val="multilevel"/>
    <w:tmpl w:val="C074B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403030"/>
    <w:multiLevelType w:val="hybridMultilevel"/>
    <w:tmpl w:val="96585C2C"/>
    <w:lvl w:ilvl="0" w:tplc="C01476AE">
      <w:start w:val="20"/>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7" w15:restartNumberingAfterBreak="0">
    <w:nsid w:val="73042C4D"/>
    <w:multiLevelType w:val="hybridMultilevel"/>
    <w:tmpl w:val="8130B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DAB6631"/>
    <w:multiLevelType w:val="hybridMultilevel"/>
    <w:tmpl w:val="F316140C"/>
    <w:lvl w:ilvl="0" w:tplc="08090017">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6"/>
  </w:num>
  <w:num w:numId="2">
    <w:abstractNumId w:val="21"/>
  </w:num>
  <w:num w:numId="3">
    <w:abstractNumId w:val="17"/>
  </w:num>
  <w:num w:numId="4">
    <w:abstractNumId w:val="19"/>
  </w:num>
  <w:num w:numId="5">
    <w:abstractNumId w:val="4"/>
  </w:num>
  <w:num w:numId="6">
    <w:abstractNumId w:val="20"/>
  </w:num>
  <w:num w:numId="7">
    <w:abstractNumId w:val="2"/>
  </w:num>
  <w:num w:numId="8">
    <w:abstractNumId w:val="22"/>
  </w:num>
  <w:num w:numId="9">
    <w:abstractNumId w:val="24"/>
  </w:num>
  <w:num w:numId="10">
    <w:abstractNumId w:val="9"/>
  </w:num>
  <w:num w:numId="11">
    <w:abstractNumId w:val="18"/>
  </w:num>
  <w:num w:numId="12">
    <w:abstractNumId w:val="16"/>
  </w:num>
  <w:num w:numId="13">
    <w:abstractNumId w:val="1"/>
  </w:num>
  <w:num w:numId="14">
    <w:abstractNumId w:val="28"/>
  </w:num>
  <w:num w:numId="15">
    <w:abstractNumId w:val="11"/>
  </w:num>
  <w:num w:numId="16">
    <w:abstractNumId w:val="5"/>
  </w:num>
  <w:num w:numId="17">
    <w:abstractNumId w:val="27"/>
  </w:num>
  <w:num w:numId="18">
    <w:abstractNumId w:val="6"/>
  </w:num>
  <w:num w:numId="19">
    <w:abstractNumId w:val="12"/>
  </w:num>
  <w:num w:numId="20">
    <w:abstractNumId w:val="0"/>
  </w:num>
  <w:num w:numId="21">
    <w:abstractNumId w:val="23"/>
  </w:num>
  <w:num w:numId="22">
    <w:abstractNumId w:val="10"/>
  </w:num>
  <w:num w:numId="23">
    <w:abstractNumId w:val="3"/>
  </w:num>
  <w:num w:numId="24">
    <w:abstractNumId w:val="15"/>
  </w:num>
  <w:num w:numId="25">
    <w:abstractNumId w:val="13"/>
  </w:num>
  <w:num w:numId="26">
    <w:abstractNumId w:val="8"/>
  </w:num>
  <w:num w:numId="27">
    <w:abstractNumId w:val="14"/>
  </w:num>
  <w:num w:numId="28">
    <w:abstractNumId w:val="7"/>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FDB"/>
    <w:rsid w:val="0000030A"/>
    <w:rsid w:val="00000805"/>
    <w:rsid w:val="00000E20"/>
    <w:rsid w:val="00001459"/>
    <w:rsid w:val="00001488"/>
    <w:rsid w:val="00001529"/>
    <w:rsid w:val="000016F9"/>
    <w:rsid w:val="00001DA7"/>
    <w:rsid w:val="00002057"/>
    <w:rsid w:val="000020E8"/>
    <w:rsid w:val="00002733"/>
    <w:rsid w:val="00002CBC"/>
    <w:rsid w:val="00002DC2"/>
    <w:rsid w:val="00003017"/>
    <w:rsid w:val="00003083"/>
    <w:rsid w:val="000031C4"/>
    <w:rsid w:val="000035FA"/>
    <w:rsid w:val="00004D9E"/>
    <w:rsid w:val="00004DC2"/>
    <w:rsid w:val="00005132"/>
    <w:rsid w:val="00005468"/>
    <w:rsid w:val="0000547A"/>
    <w:rsid w:val="00005535"/>
    <w:rsid w:val="0000567E"/>
    <w:rsid w:val="00005BB9"/>
    <w:rsid w:val="00005C19"/>
    <w:rsid w:val="00005FD0"/>
    <w:rsid w:val="0000603A"/>
    <w:rsid w:val="0000604F"/>
    <w:rsid w:val="000062F0"/>
    <w:rsid w:val="000064B7"/>
    <w:rsid w:val="000069DA"/>
    <w:rsid w:val="00006BA0"/>
    <w:rsid w:val="000072B0"/>
    <w:rsid w:val="0000748D"/>
    <w:rsid w:val="00007ED8"/>
    <w:rsid w:val="00010056"/>
    <w:rsid w:val="00010230"/>
    <w:rsid w:val="00010319"/>
    <w:rsid w:val="00010A06"/>
    <w:rsid w:val="00011614"/>
    <w:rsid w:val="00012369"/>
    <w:rsid w:val="00012374"/>
    <w:rsid w:val="000123F3"/>
    <w:rsid w:val="000125D1"/>
    <w:rsid w:val="00012628"/>
    <w:rsid w:val="00012A83"/>
    <w:rsid w:val="000130AE"/>
    <w:rsid w:val="000131B0"/>
    <w:rsid w:val="00013369"/>
    <w:rsid w:val="0001341D"/>
    <w:rsid w:val="000144F1"/>
    <w:rsid w:val="000149A5"/>
    <w:rsid w:val="00014A19"/>
    <w:rsid w:val="00014C0D"/>
    <w:rsid w:val="00014C36"/>
    <w:rsid w:val="000154DC"/>
    <w:rsid w:val="00015B00"/>
    <w:rsid w:val="00015D04"/>
    <w:rsid w:val="00015E59"/>
    <w:rsid w:val="000164D5"/>
    <w:rsid w:val="000165A8"/>
    <w:rsid w:val="00016821"/>
    <w:rsid w:val="000168B0"/>
    <w:rsid w:val="00016B8F"/>
    <w:rsid w:val="00016BF4"/>
    <w:rsid w:val="00016CA1"/>
    <w:rsid w:val="0001714A"/>
    <w:rsid w:val="0001786D"/>
    <w:rsid w:val="0001797F"/>
    <w:rsid w:val="00017E19"/>
    <w:rsid w:val="000202DC"/>
    <w:rsid w:val="000207F9"/>
    <w:rsid w:val="00020FE2"/>
    <w:rsid w:val="0002152E"/>
    <w:rsid w:val="00021A87"/>
    <w:rsid w:val="00022214"/>
    <w:rsid w:val="000224C1"/>
    <w:rsid w:val="00022A37"/>
    <w:rsid w:val="00022D2B"/>
    <w:rsid w:val="00022E16"/>
    <w:rsid w:val="000233BF"/>
    <w:rsid w:val="0002358D"/>
    <w:rsid w:val="0002394D"/>
    <w:rsid w:val="00023BD4"/>
    <w:rsid w:val="000245FF"/>
    <w:rsid w:val="00024DFA"/>
    <w:rsid w:val="000254E4"/>
    <w:rsid w:val="000257F8"/>
    <w:rsid w:val="00025821"/>
    <w:rsid w:val="00025F63"/>
    <w:rsid w:val="00026030"/>
    <w:rsid w:val="0002621C"/>
    <w:rsid w:val="00026552"/>
    <w:rsid w:val="000267A9"/>
    <w:rsid w:val="000268B9"/>
    <w:rsid w:val="00026B7A"/>
    <w:rsid w:val="000271BC"/>
    <w:rsid w:val="000272D4"/>
    <w:rsid w:val="00027370"/>
    <w:rsid w:val="00027D49"/>
    <w:rsid w:val="00030519"/>
    <w:rsid w:val="00030525"/>
    <w:rsid w:val="00030939"/>
    <w:rsid w:val="00030984"/>
    <w:rsid w:val="00030C05"/>
    <w:rsid w:val="00030CD8"/>
    <w:rsid w:val="00030DC7"/>
    <w:rsid w:val="000311C3"/>
    <w:rsid w:val="00031795"/>
    <w:rsid w:val="00031A48"/>
    <w:rsid w:val="00031E00"/>
    <w:rsid w:val="00031FD1"/>
    <w:rsid w:val="00032416"/>
    <w:rsid w:val="00032937"/>
    <w:rsid w:val="00032A44"/>
    <w:rsid w:val="00032ECF"/>
    <w:rsid w:val="00033642"/>
    <w:rsid w:val="00033E2F"/>
    <w:rsid w:val="00034788"/>
    <w:rsid w:val="00034800"/>
    <w:rsid w:val="00034C24"/>
    <w:rsid w:val="00034E2E"/>
    <w:rsid w:val="00035399"/>
    <w:rsid w:val="0003567F"/>
    <w:rsid w:val="0003633D"/>
    <w:rsid w:val="000363CA"/>
    <w:rsid w:val="000369AE"/>
    <w:rsid w:val="00036AC8"/>
    <w:rsid w:val="00036D7D"/>
    <w:rsid w:val="000375DE"/>
    <w:rsid w:val="00037A83"/>
    <w:rsid w:val="00040785"/>
    <w:rsid w:val="0004094E"/>
    <w:rsid w:val="00040FB4"/>
    <w:rsid w:val="00040FDE"/>
    <w:rsid w:val="00041B60"/>
    <w:rsid w:val="00042213"/>
    <w:rsid w:val="00042C55"/>
    <w:rsid w:val="0004381B"/>
    <w:rsid w:val="00043EA3"/>
    <w:rsid w:val="00043F37"/>
    <w:rsid w:val="000444CB"/>
    <w:rsid w:val="000447F9"/>
    <w:rsid w:val="00044C6D"/>
    <w:rsid w:val="00044F5A"/>
    <w:rsid w:val="000451D6"/>
    <w:rsid w:val="000453CF"/>
    <w:rsid w:val="00045BF8"/>
    <w:rsid w:val="00045F44"/>
    <w:rsid w:val="00046179"/>
    <w:rsid w:val="000468A8"/>
    <w:rsid w:val="00047163"/>
    <w:rsid w:val="000474F0"/>
    <w:rsid w:val="000475CC"/>
    <w:rsid w:val="000476F5"/>
    <w:rsid w:val="00047C53"/>
    <w:rsid w:val="00047EC6"/>
    <w:rsid w:val="00050AAE"/>
    <w:rsid w:val="00050BCD"/>
    <w:rsid w:val="00050C08"/>
    <w:rsid w:val="00051AAA"/>
    <w:rsid w:val="0005214A"/>
    <w:rsid w:val="00052202"/>
    <w:rsid w:val="00052619"/>
    <w:rsid w:val="00052626"/>
    <w:rsid w:val="0005263D"/>
    <w:rsid w:val="0005282E"/>
    <w:rsid w:val="00052BA0"/>
    <w:rsid w:val="00052CE9"/>
    <w:rsid w:val="00052FCF"/>
    <w:rsid w:val="00053EFD"/>
    <w:rsid w:val="000541B5"/>
    <w:rsid w:val="0005469A"/>
    <w:rsid w:val="00054BAD"/>
    <w:rsid w:val="0005521B"/>
    <w:rsid w:val="00055936"/>
    <w:rsid w:val="00055A92"/>
    <w:rsid w:val="0005695C"/>
    <w:rsid w:val="00057056"/>
    <w:rsid w:val="00057185"/>
    <w:rsid w:val="000579C7"/>
    <w:rsid w:val="00057B35"/>
    <w:rsid w:val="000607B6"/>
    <w:rsid w:val="00060AAA"/>
    <w:rsid w:val="000610A5"/>
    <w:rsid w:val="000616A6"/>
    <w:rsid w:val="00061AB2"/>
    <w:rsid w:val="00062476"/>
    <w:rsid w:val="00062720"/>
    <w:rsid w:val="00062E4A"/>
    <w:rsid w:val="00062E4D"/>
    <w:rsid w:val="000642A6"/>
    <w:rsid w:val="0006452A"/>
    <w:rsid w:val="00065175"/>
    <w:rsid w:val="00065498"/>
    <w:rsid w:val="000658B6"/>
    <w:rsid w:val="00065923"/>
    <w:rsid w:val="00065C75"/>
    <w:rsid w:val="00065D23"/>
    <w:rsid w:val="000665DD"/>
    <w:rsid w:val="0006663C"/>
    <w:rsid w:val="00066B3F"/>
    <w:rsid w:val="00066D3B"/>
    <w:rsid w:val="0006736C"/>
    <w:rsid w:val="00070708"/>
    <w:rsid w:val="0007081E"/>
    <w:rsid w:val="000710D0"/>
    <w:rsid w:val="0007114E"/>
    <w:rsid w:val="000714A0"/>
    <w:rsid w:val="00071F92"/>
    <w:rsid w:val="00071FB8"/>
    <w:rsid w:val="000724DE"/>
    <w:rsid w:val="000724F8"/>
    <w:rsid w:val="00072857"/>
    <w:rsid w:val="00072F52"/>
    <w:rsid w:val="0007332F"/>
    <w:rsid w:val="000737D4"/>
    <w:rsid w:val="000737D7"/>
    <w:rsid w:val="0007497C"/>
    <w:rsid w:val="0007563F"/>
    <w:rsid w:val="00076291"/>
    <w:rsid w:val="00076302"/>
    <w:rsid w:val="00076450"/>
    <w:rsid w:val="00076D55"/>
    <w:rsid w:val="00076E83"/>
    <w:rsid w:val="00076F4E"/>
    <w:rsid w:val="00077C53"/>
    <w:rsid w:val="00077D01"/>
    <w:rsid w:val="0008057D"/>
    <w:rsid w:val="00081329"/>
    <w:rsid w:val="00081391"/>
    <w:rsid w:val="000816E6"/>
    <w:rsid w:val="00081756"/>
    <w:rsid w:val="00081E77"/>
    <w:rsid w:val="00081F49"/>
    <w:rsid w:val="00082378"/>
    <w:rsid w:val="00082495"/>
    <w:rsid w:val="00083036"/>
    <w:rsid w:val="0008347B"/>
    <w:rsid w:val="0008379F"/>
    <w:rsid w:val="00083A7F"/>
    <w:rsid w:val="00083AF5"/>
    <w:rsid w:val="00083D09"/>
    <w:rsid w:val="00083DCC"/>
    <w:rsid w:val="00084115"/>
    <w:rsid w:val="000847EE"/>
    <w:rsid w:val="00084C52"/>
    <w:rsid w:val="00084C56"/>
    <w:rsid w:val="00084D19"/>
    <w:rsid w:val="00084E76"/>
    <w:rsid w:val="000850EA"/>
    <w:rsid w:val="00085163"/>
    <w:rsid w:val="00085F02"/>
    <w:rsid w:val="00086536"/>
    <w:rsid w:val="0008698F"/>
    <w:rsid w:val="00086D9F"/>
    <w:rsid w:val="000871BA"/>
    <w:rsid w:val="000878F5"/>
    <w:rsid w:val="000902C9"/>
    <w:rsid w:val="000907D2"/>
    <w:rsid w:val="00090BDA"/>
    <w:rsid w:val="00090E80"/>
    <w:rsid w:val="00091132"/>
    <w:rsid w:val="000914C3"/>
    <w:rsid w:val="00091CAE"/>
    <w:rsid w:val="00092447"/>
    <w:rsid w:val="000928C7"/>
    <w:rsid w:val="000928EE"/>
    <w:rsid w:val="00092E98"/>
    <w:rsid w:val="0009336E"/>
    <w:rsid w:val="00093C3F"/>
    <w:rsid w:val="00093F89"/>
    <w:rsid w:val="00093F9F"/>
    <w:rsid w:val="00094D24"/>
    <w:rsid w:val="000952EC"/>
    <w:rsid w:val="00095B2A"/>
    <w:rsid w:val="00095B30"/>
    <w:rsid w:val="00095C0D"/>
    <w:rsid w:val="00095F48"/>
    <w:rsid w:val="00095F8B"/>
    <w:rsid w:val="000963C2"/>
    <w:rsid w:val="00096B4D"/>
    <w:rsid w:val="00096E55"/>
    <w:rsid w:val="000A02F3"/>
    <w:rsid w:val="000A081E"/>
    <w:rsid w:val="000A12B5"/>
    <w:rsid w:val="000A1903"/>
    <w:rsid w:val="000A1968"/>
    <w:rsid w:val="000A2250"/>
    <w:rsid w:val="000A2406"/>
    <w:rsid w:val="000A25C2"/>
    <w:rsid w:val="000A2798"/>
    <w:rsid w:val="000A27C9"/>
    <w:rsid w:val="000A2B4B"/>
    <w:rsid w:val="000A320A"/>
    <w:rsid w:val="000A3241"/>
    <w:rsid w:val="000A335E"/>
    <w:rsid w:val="000A374F"/>
    <w:rsid w:val="000A3A64"/>
    <w:rsid w:val="000A3EE2"/>
    <w:rsid w:val="000A41C0"/>
    <w:rsid w:val="000A4AAC"/>
    <w:rsid w:val="000A572E"/>
    <w:rsid w:val="000A5A7E"/>
    <w:rsid w:val="000A5F84"/>
    <w:rsid w:val="000A60AD"/>
    <w:rsid w:val="000A62A2"/>
    <w:rsid w:val="000A6336"/>
    <w:rsid w:val="000A63D8"/>
    <w:rsid w:val="000A6A1B"/>
    <w:rsid w:val="000A742D"/>
    <w:rsid w:val="000A7521"/>
    <w:rsid w:val="000A79A7"/>
    <w:rsid w:val="000A79E7"/>
    <w:rsid w:val="000A7B94"/>
    <w:rsid w:val="000B07F9"/>
    <w:rsid w:val="000B1784"/>
    <w:rsid w:val="000B1826"/>
    <w:rsid w:val="000B1A6F"/>
    <w:rsid w:val="000B1D30"/>
    <w:rsid w:val="000B268A"/>
    <w:rsid w:val="000B28E7"/>
    <w:rsid w:val="000B298C"/>
    <w:rsid w:val="000B2A48"/>
    <w:rsid w:val="000B2BD2"/>
    <w:rsid w:val="000B2FD9"/>
    <w:rsid w:val="000B3346"/>
    <w:rsid w:val="000B4789"/>
    <w:rsid w:val="000B6074"/>
    <w:rsid w:val="000B60CA"/>
    <w:rsid w:val="000B66C8"/>
    <w:rsid w:val="000B6D95"/>
    <w:rsid w:val="000B7889"/>
    <w:rsid w:val="000B7E5C"/>
    <w:rsid w:val="000B7F7A"/>
    <w:rsid w:val="000C03F0"/>
    <w:rsid w:val="000C0852"/>
    <w:rsid w:val="000C0B4A"/>
    <w:rsid w:val="000C0DA5"/>
    <w:rsid w:val="000C0E11"/>
    <w:rsid w:val="000C0E95"/>
    <w:rsid w:val="000C0EFD"/>
    <w:rsid w:val="000C1238"/>
    <w:rsid w:val="000C35CF"/>
    <w:rsid w:val="000C482F"/>
    <w:rsid w:val="000C495C"/>
    <w:rsid w:val="000C4A65"/>
    <w:rsid w:val="000C4FE5"/>
    <w:rsid w:val="000C5045"/>
    <w:rsid w:val="000C5166"/>
    <w:rsid w:val="000C5C69"/>
    <w:rsid w:val="000C5E84"/>
    <w:rsid w:val="000C5F76"/>
    <w:rsid w:val="000C607D"/>
    <w:rsid w:val="000C6425"/>
    <w:rsid w:val="000C6581"/>
    <w:rsid w:val="000C6CE3"/>
    <w:rsid w:val="000C6F5A"/>
    <w:rsid w:val="000C732C"/>
    <w:rsid w:val="000C7BE4"/>
    <w:rsid w:val="000D0378"/>
    <w:rsid w:val="000D06DD"/>
    <w:rsid w:val="000D0784"/>
    <w:rsid w:val="000D0A08"/>
    <w:rsid w:val="000D0C6A"/>
    <w:rsid w:val="000D12A3"/>
    <w:rsid w:val="000D133A"/>
    <w:rsid w:val="000D1415"/>
    <w:rsid w:val="000D1562"/>
    <w:rsid w:val="000D221E"/>
    <w:rsid w:val="000D27B9"/>
    <w:rsid w:val="000D27D9"/>
    <w:rsid w:val="000D2947"/>
    <w:rsid w:val="000D2CED"/>
    <w:rsid w:val="000D3247"/>
    <w:rsid w:val="000D3374"/>
    <w:rsid w:val="000D3437"/>
    <w:rsid w:val="000D38D4"/>
    <w:rsid w:val="000D49C6"/>
    <w:rsid w:val="000D4B20"/>
    <w:rsid w:val="000D523B"/>
    <w:rsid w:val="000D5A5C"/>
    <w:rsid w:val="000D5D81"/>
    <w:rsid w:val="000D6B2F"/>
    <w:rsid w:val="000D71D8"/>
    <w:rsid w:val="000D7303"/>
    <w:rsid w:val="000D77B9"/>
    <w:rsid w:val="000D77C0"/>
    <w:rsid w:val="000D7FE4"/>
    <w:rsid w:val="000E0104"/>
    <w:rsid w:val="000E0ABB"/>
    <w:rsid w:val="000E0CA9"/>
    <w:rsid w:val="000E16A0"/>
    <w:rsid w:val="000E26E3"/>
    <w:rsid w:val="000E29CA"/>
    <w:rsid w:val="000E2B11"/>
    <w:rsid w:val="000E3681"/>
    <w:rsid w:val="000E39F9"/>
    <w:rsid w:val="000E3F4E"/>
    <w:rsid w:val="000E4163"/>
    <w:rsid w:val="000E4654"/>
    <w:rsid w:val="000E4A55"/>
    <w:rsid w:val="000E4AF3"/>
    <w:rsid w:val="000E52A3"/>
    <w:rsid w:val="000E5494"/>
    <w:rsid w:val="000E5639"/>
    <w:rsid w:val="000E6BD9"/>
    <w:rsid w:val="000E7225"/>
    <w:rsid w:val="000E7EF1"/>
    <w:rsid w:val="000F007F"/>
    <w:rsid w:val="000F0A5E"/>
    <w:rsid w:val="000F0EB6"/>
    <w:rsid w:val="000F0F34"/>
    <w:rsid w:val="000F1221"/>
    <w:rsid w:val="000F181F"/>
    <w:rsid w:val="000F19DC"/>
    <w:rsid w:val="000F22C3"/>
    <w:rsid w:val="000F2318"/>
    <w:rsid w:val="000F23DE"/>
    <w:rsid w:val="000F2711"/>
    <w:rsid w:val="000F2878"/>
    <w:rsid w:val="000F338E"/>
    <w:rsid w:val="000F362E"/>
    <w:rsid w:val="000F392A"/>
    <w:rsid w:val="000F4445"/>
    <w:rsid w:val="000F468F"/>
    <w:rsid w:val="000F46C1"/>
    <w:rsid w:val="000F4730"/>
    <w:rsid w:val="000F4C9D"/>
    <w:rsid w:val="000F57F0"/>
    <w:rsid w:val="000F5BD2"/>
    <w:rsid w:val="000F5CBA"/>
    <w:rsid w:val="000F5E7D"/>
    <w:rsid w:val="000F5EB6"/>
    <w:rsid w:val="000F610C"/>
    <w:rsid w:val="000F7021"/>
    <w:rsid w:val="000F704B"/>
    <w:rsid w:val="000F74D6"/>
    <w:rsid w:val="000F75A0"/>
    <w:rsid w:val="000F764D"/>
    <w:rsid w:val="001004F1"/>
    <w:rsid w:val="0010052F"/>
    <w:rsid w:val="00100E45"/>
    <w:rsid w:val="001010AA"/>
    <w:rsid w:val="0010140B"/>
    <w:rsid w:val="00101500"/>
    <w:rsid w:val="0010168E"/>
    <w:rsid w:val="001018D5"/>
    <w:rsid w:val="001019E0"/>
    <w:rsid w:val="00101B5F"/>
    <w:rsid w:val="00101C2D"/>
    <w:rsid w:val="00101C56"/>
    <w:rsid w:val="00101DC7"/>
    <w:rsid w:val="00102D22"/>
    <w:rsid w:val="00102DE5"/>
    <w:rsid w:val="001031CB"/>
    <w:rsid w:val="00103362"/>
    <w:rsid w:val="00103AB4"/>
    <w:rsid w:val="00104108"/>
    <w:rsid w:val="00105280"/>
    <w:rsid w:val="0010551C"/>
    <w:rsid w:val="00105543"/>
    <w:rsid w:val="0010577D"/>
    <w:rsid w:val="00105F38"/>
    <w:rsid w:val="00106376"/>
    <w:rsid w:val="00106608"/>
    <w:rsid w:val="00106735"/>
    <w:rsid w:val="001067E1"/>
    <w:rsid w:val="00106A1D"/>
    <w:rsid w:val="00106A63"/>
    <w:rsid w:val="00106D22"/>
    <w:rsid w:val="00106F9C"/>
    <w:rsid w:val="00107278"/>
    <w:rsid w:val="001073CE"/>
    <w:rsid w:val="00107724"/>
    <w:rsid w:val="0010780A"/>
    <w:rsid w:val="0011061A"/>
    <w:rsid w:val="00111179"/>
    <w:rsid w:val="001115F5"/>
    <w:rsid w:val="001117EE"/>
    <w:rsid w:val="001117FC"/>
    <w:rsid w:val="00111F6A"/>
    <w:rsid w:val="001121E4"/>
    <w:rsid w:val="001123AF"/>
    <w:rsid w:val="00112556"/>
    <w:rsid w:val="0011279A"/>
    <w:rsid w:val="0011300D"/>
    <w:rsid w:val="001132CD"/>
    <w:rsid w:val="001133FC"/>
    <w:rsid w:val="0011374E"/>
    <w:rsid w:val="0011385B"/>
    <w:rsid w:val="00114183"/>
    <w:rsid w:val="0011423B"/>
    <w:rsid w:val="00114829"/>
    <w:rsid w:val="00114B05"/>
    <w:rsid w:val="00114D8A"/>
    <w:rsid w:val="0011500B"/>
    <w:rsid w:val="00115AAB"/>
    <w:rsid w:val="00115BF6"/>
    <w:rsid w:val="001172DC"/>
    <w:rsid w:val="00117AE6"/>
    <w:rsid w:val="00120098"/>
    <w:rsid w:val="001202B2"/>
    <w:rsid w:val="0012062C"/>
    <w:rsid w:val="001209CE"/>
    <w:rsid w:val="001212D5"/>
    <w:rsid w:val="0012139B"/>
    <w:rsid w:val="001213D9"/>
    <w:rsid w:val="001219AF"/>
    <w:rsid w:val="00121EAB"/>
    <w:rsid w:val="00122072"/>
    <w:rsid w:val="00122A84"/>
    <w:rsid w:val="00122FBC"/>
    <w:rsid w:val="00123140"/>
    <w:rsid w:val="00123845"/>
    <w:rsid w:val="0012398D"/>
    <w:rsid w:val="00123D05"/>
    <w:rsid w:val="0012422A"/>
    <w:rsid w:val="001247FC"/>
    <w:rsid w:val="001249AF"/>
    <w:rsid w:val="001258CA"/>
    <w:rsid w:val="0012624D"/>
    <w:rsid w:val="00126309"/>
    <w:rsid w:val="00126402"/>
    <w:rsid w:val="00126915"/>
    <w:rsid w:val="001269BC"/>
    <w:rsid w:val="00126B8A"/>
    <w:rsid w:val="0012724B"/>
    <w:rsid w:val="00127890"/>
    <w:rsid w:val="001300CD"/>
    <w:rsid w:val="00130645"/>
    <w:rsid w:val="00130B50"/>
    <w:rsid w:val="00130BC2"/>
    <w:rsid w:val="00130F7D"/>
    <w:rsid w:val="001313F0"/>
    <w:rsid w:val="00131B2D"/>
    <w:rsid w:val="001324A5"/>
    <w:rsid w:val="00132CAC"/>
    <w:rsid w:val="00133596"/>
    <w:rsid w:val="00133884"/>
    <w:rsid w:val="00134215"/>
    <w:rsid w:val="00134263"/>
    <w:rsid w:val="00134BA2"/>
    <w:rsid w:val="00134BF9"/>
    <w:rsid w:val="00134C00"/>
    <w:rsid w:val="001354F1"/>
    <w:rsid w:val="001356FB"/>
    <w:rsid w:val="00135A2D"/>
    <w:rsid w:val="00136017"/>
    <w:rsid w:val="00136766"/>
    <w:rsid w:val="00136D4F"/>
    <w:rsid w:val="0014004E"/>
    <w:rsid w:val="0014014C"/>
    <w:rsid w:val="0014082B"/>
    <w:rsid w:val="001409D1"/>
    <w:rsid w:val="00141847"/>
    <w:rsid w:val="00141850"/>
    <w:rsid w:val="00141873"/>
    <w:rsid w:val="0014201C"/>
    <w:rsid w:val="0014269B"/>
    <w:rsid w:val="00142BA1"/>
    <w:rsid w:val="00142C18"/>
    <w:rsid w:val="0014361B"/>
    <w:rsid w:val="00143F7C"/>
    <w:rsid w:val="00143FAA"/>
    <w:rsid w:val="00144BCD"/>
    <w:rsid w:val="001450F0"/>
    <w:rsid w:val="0014550B"/>
    <w:rsid w:val="001460D6"/>
    <w:rsid w:val="0014641E"/>
    <w:rsid w:val="00146437"/>
    <w:rsid w:val="0014788A"/>
    <w:rsid w:val="00147C79"/>
    <w:rsid w:val="00147F7B"/>
    <w:rsid w:val="00147F82"/>
    <w:rsid w:val="00147FA4"/>
    <w:rsid w:val="0015003C"/>
    <w:rsid w:val="001502A3"/>
    <w:rsid w:val="00150CCB"/>
    <w:rsid w:val="00150E6B"/>
    <w:rsid w:val="001513AF"/>
    <w:rsid w:val="001513EC"/>
    <w:rsid w:val="001515BF"/>
    <w:rsid w:val="0015169A"/>
    <w:rsid w:val="001516A3"/>
    <w:rsid w:val="001517DE"/>
    <w:rsid w:val="00151E7E"/>
    <w:rsid w:val="001529CA"/>
    <w:rsid w:val="00152B64"/>
    <w:rsid w:val="00153065"/>
    <w:rsid w:val="001535EB"/>
    <w:rsid w:val="00153D86"/>
    <w:rsid w:val="0015406C"/>
    <w:rsid w:val="00154291"/>
    <w:rsid w:val="00154333"/>
    <w:rsid w:val="0015475B"/>
    <w:rsid w:val="00154D45"/>
    <w:rsid w:val="00154DA6"/>
    <w:rsid w:val="00155405"/>
    <w:rsid w:val="00155600"/>
    <w:rsid w:val="00155670"/>
    <w:rsid w:val="001561BA"/>
    <w:rsid w:val="001567D8"/>
    <w:rsid w:val="00156A48"/>
    <w:rsid w:val="00156C21"/>
    <w:rsid w:val="00156F03"/>
    <w:rsid w:val="00157A6D"/>
    <w:rsid w:val="001607EA"/>
    <w:rsid w:val="00160ABA"/>
    <w:rsid w:val="00160FBE"/>
    <w:rsid w:val="0016134B"/>
    <w:rsid w:val="00161A91"/>
    <w:rsid w:val="00161D47"/>
    <w:rsid w:val="00162CAB"/>
    <w:rsid w:val="00162DEF"/>
    <w:rsid w:val="001630AA"/>
    <w:rsid w:val="0016382D"/>
    <w:rsid w:val="00163AE7"/>
    <w:rsid w:val="00163E74"/>
    <w:rsid w:val="00163FF1"/>
    <w:rsid w:val="001649DD"/>
    <w:rsid w:val="00164ED5"/>
    <w:rsid w:val="00164F48"/>
    <w:rsid w:val="001650F0"/>
    <w:rsid w:val="001655AF"/>
    <w:rsid w:val="00165A16"/>
    <w:rsid w:val="00165AA5"/>
    <w:rsid w:val="00166043"/>
    <w:rsid w:val="00166617"/>
    <w:rsid w:val="00166867"/>
    <w:rsid w:val="00166A5C"/>
    <w:rsid w:val="00166BBE"/>
    <w:rsid w:val="001672CA"/>
    <w:rsid w:val="001673FC"/>
    <w:rsid w:val="001674D9"/>
    <w:rsid w:val="00167701"/>
    <w:rsid w:val="00167773"/>
    <w:rsid w:val="00167CE7"/>
    <w:rsid w:val="00167DA6"/>
    <w:rsid w:val="00167E43"/>
    <w:rsid w:val="00170652"/>
    <w:rsid w:val="00170C0B"/>
    <w:rsid w:val="00171242"/>
    <w:rsid w:val="001718B8"/>
    <w:rsid w:val="00171A6D"/>
    <w:rsid w:val="00171B6A"/>
    <w:rsid w:val="00171BD0"/>
    <w:rsid w:val="00171FBD"/>
    <w:rsid w:val="0017200C"/>
    <w:rsid w:val="0017240B"/>
    <w:rsid w:val="00172CC1"/>
    <w:rsid w:val="001732AF"/>
    <w:rsid w:val="00173570"/>
    <w:rsid w:val="001735E9"/>
    <w:rsid w:val="001736AE"/>
    <w:rsid w:val="001738AF"/>
    <w:rsid w:val="00174127"/>
    <w:rsid w:val="0017442B"/>
    <w:rsid w:val="00174875"/>
    <w:rsid w:val="00174927"/>
    <w:rsid w:val="00174F6C"/>
    <w:rsid w:val="001751A3"/>
    <w:rsid w:val="00175BBB"/>
    <w:rsid w:val="00175DB6"/>
    <w:rsid w:val="00176012"/>
    <w:rsid w:val="00176A26"/>
    <w:rsid w:val="001775B3"/>
    <w:rsid w:val="001775CC"/>
    <w:rsid w:val="001776B0"/>
    <w:rsid w:val="00177862"/>
    <w:rsid w:val="00177B29"/>
    <w:rsid w:val="00177C25"/>
    <w:rsid w:val="00177F54"/>
    <w:rsid w:val="00180797"/>
    <w:rsid w:val="00180A4F"/>
    <w:rsid w:val="00180A72"/>
    <w:rsid w:val="00180B88"/>
    <w:rsid w:val="001811F3"/>
    <w:rsid w:val="001820C9"/>
    <w:rsid w:val="00182188"/>
    <w:rsid w:val="00182359"/>
    <w:rsid w:val="001830CD"/>
    <w:rsid w:val="001833E3"/>
    <w:rsid w:val="00183733"/>
    <w:rsid w:val="00183D78"/>
    <w:rsid w:val="001840B9"/>
    <w:rsid w:val="00184288"/>
    <w:rsid w:val="00184667"/>
    <w:rsid w:val="001846EA"/>
    <w:rsid w:val="00184C3E"/>
    <w:rsid w:val="00185C3E"/>
    <w:rsid w:val="00185FE8"/>
    <w:rsid w:val="00186132"/>
    <w:rsid w:val="00186549"/>
    <w:rsid w:val="00186742"/>
    <w:rsid w:val="00186A18"/>
    <w:rsid w:val="00186F86"/>
    <w:rsid w:val="00187233"/>
    <w:rsid w:val="00187368"/>
    <w:rsid w:val="00187AA3"/>
    <w:rsid w:val="00187C4B"/>
    <w:rsid w:val="00190068"/>
    <w:rsid w:val="001901E8"/>
    <w:rsid w:val="0019068A"/>
    <w:rsid w:val="00190AE0"/>
    <w:rsid w:val="00190FFF"/>
    <w:rsid w:val="00191152"/>
    <w:rsid w:val="00191391"/>
    <w:rsid w:val="00191E86"/>
    <w:rsid w:val="001928A1"/>
    <w:rsid w:val="001928FB"/>
    <w:rsid w:val="0019291B"/>
    <w:rsid w:val="001929F4"/>
    <w:rsid w:val="00192A3E"/>
    <w:rsid w:val="00192C24"/>
    <w:rsid w:val="00192D2F"/>
    <w:rsid w:val="00193750"/>
    <w:rsid w:val="00193C57"/>
    <w:rsid w:val="00193F58"/>
    <w:rsid w:val="00194421"/>
    <w:rsid w:val="00194C44"/>
    <w:rsid w:val="00195270"/>
    <w:rsid w:val="00195C95"/>
    <w:rsid w:val="001962FD"/>
    <w:rsid w:val="001966D2"/>
    <w:rsid w:val="00196801"/>
    <w:rsid w:val="00196E1C"/>
    <w:rsid w:val="0019701B"/>
    <w:rsid w:val="001979D5"/>
    <w:rsid w:val="00197CB3"/>
    <w:rsid w:val="00197D60"/>
    <w:rsid w:val="00197E4F"/>
    <w:rsid w:val="001A0C43"/>
    <w:rsid w:val="001A110D"/>
    <w:rsid w:val="001A159D"/>
    <w:rsid w:val="001A174E"/>
    <w:rsid w:val="001A1BEB"/>
    <w:rsid w:val="001A1D84"/>
    <w:rsid w:val="001A2A38"/>
    <w:rsid w:val="001A2ADB"/>
    <w:rsid w:val="001A2B0D"/>
    <w:rsid w:val="001A3BE3"/>
    <w:rsid w:val="001A3DA0"/>
    <w:rsid w:val="001A4575"/>
    <w:rsid w:val="001A49CA"/>
    <w:rsid w:val="001A4CA9"/>
    <w:rsid w:val="001A4E1B"/>
    <w:rsid w:val="001A4F73"/>
    <w:rsid w:val="001A532B"/>
    <w:rsid w:val="001A56F2"/>
    <w:rsid w:val="001A5985"/>
    <w:rsid w:val="001A5BAA"/>
    <w:rsid w:val="001A65F5"/>
    <w:rsid w:val="001B0109"/>
    <w:rsid w:val="001B0308"/>
    <w:rsid w:val="001B0561"/>
    <w:rsid w:val="001B069B"/>
    <w:rsid w:val="001B0B92"/>
    <w:rsid w:val="001B11F8"/>
    <w:rsid w:val="001B1247"/>
    <w:rsid w:val="001B14F6"/>
    <w:rsid w:val="001B1894"/>
    <w:rsid w:val="001B1A0B"/>
    <w:rsid w:val="001B1C07"/>
    <w:rsid w:val="001B1E35"/>
    <w:rsid w:val="001B21A3"/>
    <w:rsid w:val="001B22E0"/>
    <w:rsid w:val="001B277A"/>
    <w:rsid w:val="001B29D3"/>
    <w:rsid w:val="001B2F25"/>
    <w:rsid w:val="001B302F"/>
    <w:rsid w:val="001B364C"/>
    <w:rsid w:val="001B3757"/>
    <w:rsid w:val="001B37C3"/>
    <w:rsid w:val="001B4C78"/>
    <w:rsid w:val="001B5730"/>
    <w:rsid w:val="001B5DEE"/>
    <w:rsid w:val="001B6467"/>
    <w:rsid w:val="001B661B"/>
    <w:rsid w:val="001B7B80"/>
    <w:rsid w:val="001C0A36"/>
    <w:rsid w:val="001C0A42"/>
    <w:rsid w:val="001C0E63"/>
    <w:rsid w:val="001C0F08"/>
    <w:rsid w:val="001C17BC"/>
    <w:rsid w:val="001C2316"/>
    <w:rsid w:val="001C2BAF"/>
    <w:rsid w:val="001C2C34"/>
    <w:rsid w:val="001C34AC"/>
    <w:rsid w:val="001C358C"/>
    <w:rsid w:val="001C3601"/>
    <w:rsid w:val="001C44C8"/>
    <w:rsid w:val="001C4632"/>
    <w:rsid w:val="001C48C3"/>
    <w:rsid w:val="001C4993"/>
    <w:rsid w:val="001C4B3E"/>
    <w:rsid w:val="001C5546"/>
    <w:rsid w:val="001C5DF4"/>
    <w:rsid w:val="001C6000"/>
    <w:rsid w:val="001C60BB"/>
    <w:rsid w:val="001C63A6"/>
    <w:rsid w:val="001C6591"/>
    <w:rsid w:val="001C6F23"/>
    <w:rsid w:val="001C7C86"/>
    <w:rsid w:val="001D0049"/>
    <w:rsid w:val="001D02AA"/>
    <w:rsid w:val="001D02BB"/>
    <w:rsid w:val="001D07B7"/>
    <w:rsid w:val="001D0BC7"/>
    <w:rsid w:val="001D120F"/>
    <w:rsid w:val="001D12EC"/>
    <w:rsid w:val="001D139A"/>
    <w:rsid w:val="001D17FE"/>
    <w:rsid w:val="001D1C29"/>
    <w:rsid w:val="001D2380"/>
    <w:rsid w:val="001D244C"/>
    <w:rsid w:val="001D25B0"/>
    <w:rsid w:val="001D25B8"/>
    <w:rsid w:val="001D334B"/>
    <w:rsid w:val="001D38FF"/>
    <w:rsid w:val="001D3A3D"/>
    <w:rsid w:val="001D3CD4"/>
    <w:rsid w:val="001D3EA9"/>
    <w:rsid w:val="001D404A"/>
    <w:rsid w:val="001D4638"/>
    <w:rsid w:val="001D475F"/>
    <w:rsid w:val="001D4D38"/>
    <w:rsid w:val="001D4E34"/>
    <w:rsid w:val="001D5B21"/>
    <w:rsid w:val="001D5E69"/>
    <w:rsid w:val="001D5FFE"/>
    <w:rsid w:val="001D6666"/>
    <w:rsid w:val="001D66A1"/>
    <w:rsid w:val="001D6B04"/>
    <w:rsid w:val="001D740F"/>
    <w:rsid w:val="001D7589"/>
    <w:rsid w:val="001D764A"/>
    <w:rsid w:val="001D7B9E"/>
    <w:rsid w:val="001D7F6B"/>
    <w:rsid w:val="001E1394"/>
    <w:rsid w:val="001E24E0"/>
    <w:rsid w:val="001E3BCA"/>
    <w:rsid w:val="001E4CA5"/>
    <w:rsid w:val="001E4F06"/>
    <w:rsid w:val="001E5EB4"/>
    <w:rsid w:val="001E5F2F"/>
    <w:rsid w:val="001E6BCE"/>
    <w:rsid w:val="001E733E"/>
    <w:rsid w:val="001E7677"/>
    <w:rsid w:val="001E7A5C"/>
    <w:rsid w:val="001E7BAB"/>
    <w:rsid w:val="001F00BD"/>
    <w:rsid w:val="001F046A"/>
    <w:rsid w:val="001F068A"/>
    <w:rsid w:val="001F0BBD"/>
    <w:rsid w:val="001F121D"/>
    <w:rsid w:val="001F13BE"/>
    <w:rsid w:val="001F19D5"/>
    <w:rsid w:val="001F1E24"/>
    <w:rsid w:val="001F3211"/>
    <w:rsid w:val="001F3387"/>
    <w:rsid w:val="001F36EA"/>
    <w:rsid w:val="001F421D"/>
    <w:rsid w:val="001F42BB"/>
    <w:rsid w:val="001F42EA"/>
    <w:rsid w:val="001F49E8"/>
    <w:rsid w:val="001F5478"/>
    <w:rsid w:val="001F56D0"/>
    <w:rsid w:val="001F57F8"/>
    <w:rsid w:val="001F65B6"/>
    <w:rsid w:val="001F6A9D"/>
    <w:rsid w:val="001F6ED0"/>
    <w:rsid w:val="001F7921"/>
    <w:rsid w:val="001F7A9B"/>
    <w:rsid w:val="001F7BF0"/>
    <w:rsid w:val="00200014"/>
    <w:rsid w:val="00200543"/>
    <w:rsid w:val="00200EDD"/>
    <w:rsid w:val="002011E7"/>
    <w:rsid w:val="0020188A"/>
    <w:rsid w:val="002019F7"/>
    <w:rsid w:val="00202186"/>
    <w:rsid w:val="0020285A"/>
    <w:rsid w:val="00202E29"/>
    <w:rsid w:val="00203C37"/>
    <w:rsid w:val="00203D7A"/>
    <w:rsid w:val="00204077"/>
    <w:rsid w:val="00204614"/>
    <w:rsid w:val="00204E52"/>
    <w:rsid w:val="00204EDD"/>
    <w:rsid w:val="0020523A"/>
    <w:rsid w:val="00205347"/>
    <w:rsid w:val="00205357"/>
    <w:rsid w:val="00206040"/>
    <w:rsid w:val="0020622D"/>
    <w:rsid w:val="00206E49"/>
    <w:rsid w:val="00207327"/>
    <w:rsid w:val="002078EC"/>
    <w:rsid w:val="002102E7"/>
    <w:rsid w:val="0021173E"/>
    <w:rsid w:val="002117F8"/>
    <w:rsid w:val="00211B77"/>
    <w:rsid w:val="00211E08"/>
    <w:rsid w:val="00211F8C"/>
    <w:rsid w:val="00212318"/>
    <w:rsid w:val="00212693"/>
    <w:rsid w:val="002127E5"/>
    <w:rsid w:val="00212F8E"/>
    <w:rsid w:val="0021330D"/>
    <w:rsid w:val="002133F8"/>
    <w:rsid w:val="0021348C"/>
    <w:rsid w:val="00213B59"/>
    <w:rsid w:val="00213C06"/>
    <w:rsid w:val="00213D31"/>
    <w:rsid w:val="00213FAF"/>
    <w:rsid w:val="002146F9"/>
    <w:rsid w:val="002147D9"/>
    <w:rsid w:val="00214883"/>
    <w:rsid w:val="0021494C"/>
    <w:rsid w:val="00214C98"/>
    <w:rsid w:val="00214CD5"/>
    <w:rsid w:val="00214CE1"/>
    <w:rsid w:val="002151C3"/>
    <w:rsid w:val="00215CEB"/>
    <w:rsid w:val="00216183"/>
    <w:rsid w:val="00216396"/>
    <w:rsid w:val="00216BB2"/>
    <w:rsid w:val="00217020"/>
    <w:rsid w:val="0021703E"/>
    <w:rsid w:val="00217909"/>
    <w:rsid w:val="00217DA5"/>
    <w:rsid w:val="00217F5B"/>
    <w:rsid w:val="00220C7B"/>
    <w:rsid w:val="00220E65"/>
    <w:rsid w:val="00221088"/>
    <w:rsid w:val="002210E0"/>
    <w:rsid w:val="00221155"/>
    <w:rsid w:val="00221458"/>
    <w:rsid w:val="00221C8D"/>
    <w:rsid w:val="00221DE5"/>
    <w:rsid w:val="0022270E"/>
    <w:rsid w:val="00222860"/>
    <w:rsid w:val="00222AD7"/>
    <w:rsid w:val="0022309C"/>
    <w:rsid w:val="00224505"/>
    <w:rsid w:val="00224858"/>
    <w:rsid w:val="0022514C"/>
    <w:rsid w:val="0022621D"/>
    <w:rsid w:val="0022637D"/>
    <w:rsid w:val="00226726"/>
    <w:rsid w:val="002267D6"/>
    <w:rsid w:val="00226913"/>
    <w:rsid w:val="00226AD4"/>
    <w:rsid w:val="0022740C"/>
    <w:rsid w:val="002301E8"/>
    <w:rsid w:val="00230942"/>
    <w:rsid w:val="00230C68"/>
    <w:rsid w:val="00231291"/>
    <w:rsid w:val="002312EB"/>
    <w:rsid w:val="002314E6"/>
    <w:rsid w:val="00231751"/>
    <w:rsid w:val="00231FCF"/>
    <w:rsid w:val="00232266"/>
    <w:rsid w:val="002322AE"/>
    <w:rsid w:val="0023233F"/>
    <w:rsid w:val="0023265C"/>
    <w:rsid w:val="00232AA2"/>
    <w:rsid w:val="00232F1C"/>
    <w:rsid w:val="002332EE"/>
    <w:rsid w:val="00233800"/>
    <w:rsid w:val="00233ABA"/>
    <w:rsid w:val="00234011"/>
    <w:rsid w:val="002343CE"/>
    <w:rsid w:val="002346A9"/>
    <w:rsid w:val="002347E6"/>
    <w:rsid w:val="00234DC9"/>
    <w:rsid w:val="00234F15"/>
    <w:rsid w:val="002352B5"/>
    <w:rsid w:val="00235AC1"/>
    <w:rsid w:val="00235CDE"/>
    <w:rsid w:val="00235D7D"/>
    <w:rsid w:val="00235F5E"/>
    <w:rsid w:val="00236E25"/>
    <w:rsid w:val="0023742F"/>
    <w:rsid w:val="00237EB9"/>
    <w:rsid w:val="00237EF8"/>
    <w:rsid w:val="00237F49"/>
    <w:rsid w:val="002408AE"/>
    <w:rsid w:val="002408C3"/>
    <w:rsid w:val="00240B94"/>
    <w:rsid w:val="00240C65"/>
    <w:rsid w:val="00241026"/>
    <w:rsid w:val="0024155C"/>
    <w:rsid w:val="00241A48"/>
    <w:rsid w:val="00242747"/>
    <w:rsid w:val="0024322D"/>
    <w:rsid w:val="00243888"/>
    <w:rsid w:val="00244142"/>
    <w:rsid w:val="0024438C"/>
    <w:rsid w:val="0024491A"/>
    <w:rsid w:val="00244930"/>
    <w:rsid w:val="0024494B"/>
    <w:rsid w:val="00244BB6"/>
    <w:rsid w:val="00244C14"/>
    <w:rsid w:val="00244E11"/>
    <w:rsid w:val="00244F1A"/>
    <w:rsid w:val="00245A44"/>
    <w:rsid w:val="00245EF0"/>
    <w:rsid w:val="0024612A"/>
    <w:rsid w:val="00246DE8"/>
    <w:rsid w:val="002473A7"/>
    <w:rsid w:val="0024761F"/>
    <w:rsid w:val="002478CE"/>
    <w:rsid w:val="00250546"/>
    <w:rsid w:val="00250801"/>
    <w:rsid w:val="00250E97"/>
    <w:rsid w:val="002513A6"/>
    <w:rsid w:val="00251524"/>
    <w:rsid w:val="002515DB"/>
    <w:rsid w:val="0025161D"/>
    <w:rsid w:val="0025192E"/>
    <w:rsid w:val="00251A95"/>
    <w:rsid w:val="00251CEF"/>
    <w:rsid w:val="00252187"/>
    <w:rsid w:val="002524CA"/>
    <w:rsid w:val="002527F7"/>
    <w:rsid w:val="00252A49"/>
    <w:rsid w:val="00252B91"/>
    <w:rsid w:val="00252C2D"/>
    <w:rsid w:val="00252D15"/>
    <w:rsid w:val="00253294"/>
    <w:rsid w:val="00253A9E"/>
    <w:rsid w:val="00254229"/>
    <w:rsid w:val="00254740"/>
    <w:rsid w:val="00254CF5"/>
    <w:rsid w:val="00254E90"/>
    <w:rsid w:val="0025601E"/>
    <w:rsid w:val="00256104"/>
    <w:rsid w:val="0025613A"/>
    <w:rsid w:val="002566B4"/>
    <w:rsid w:val="0025692C"/>
    <w:rsid w:val="00256E85"/>
    <w:rsid w:val="00256FBD"/>
    <w:rsid w:val="00257CE3"/>
    <w:rsid w:val="00257EB0"/>
    <w:rsid w:val="00257F22"/>
    <w:rsid w:val="002602DF"/>
    <w:rsid w:val="002605B3"/>
    <w:rsid w:val="0026110B"/>
    <w:rsid w:val="00261110"/>
    <w:rsid w:val="00261814"/>
    <w:rsid w:val="00262302"/>
    <w:rsid w:val="0026257A"/>
    <w:rsid w:val="00262732"/>
    <w:rsid w:val="00262E67"/>
    <w:rsid w:val="002633A7"/>
    <w:rsid w:val="002634AB"/>
    <w:rsid w:val="00263563"/>
    <w:rsid w:val="002637E6"/>
    <w:rsid w:val="002638B5"/>
    <w:rsid w:val="002639E6"/>
    <w:rsid w:val="00263B44"/>
    <w:rsid w:val="00263C5A"/>
    <w:rsid w:val="002648BF"/>
    <w:rsid w:val="00264D2D"/>
    <w:rsid w:val="002653A2"/>
    <w:rsid w:val="002656C8"/>
    <w:rsid w:val="00265961"/>
    <w:rsid w:val="0026627B"/>
    <w:rsid w:val="00266734"/>
    <w:rsid w:val="00266892"/>
    <w:rsid w:val="00266C36"/>
    <w:rsid w:val="00266F02"/>
    <w:rsid w:val="0026786F"/>
    <w:rsid w:val="00267A9A"/>
    <w:rsid w:val="00267B8D"/>
    <w:rsid w:val="00270278"/>
    <w:rsid w:val="002707DE"/>
    <w:rsid w:val="00270983"/>
    <w:rsid w:val="002709F2"/>
    <w:rsid w:val="00270C07"/>
    <w:rsid w:val="00270D45"/>
    <w:rsid w:val="002710E5"/>
    <w:rsid w:val="002723E7"/>
    <w:rsid w:val="00272942"/>
    <w:rsid w:val="00272BFF"/>
    <w:rsid w:val="00273C9E"/>
    <w:rsid w:val="00273F20"/>
    <w:rsid w:val="002741EA"/>
    <w:rsid w:val="00274416"/>
    <w:rsid w:val="0027446D"/>
    <w:rsid w:val="00274753"/>
    <w:rsid w:val="002748BC"/>
    <w:rsid w:val="002748BD"/>
    <w:rsid w:val="002749FF"/>
    <w:rsid w:val="002757C6"/>
    <w:rsid w:val="00275E29"/>
    <w:rsid w:val="002769AB"/>
    <w:rsid w:val="002774D8"/>
    <w:rsid w:val="00277795"/>
    <w:rsid w:val="00277B17"/>
    <w:rsid w:val="00277DA1"/>
    <w:rsid w:val="00277DD9"/>
    <w:rsid w:val="002802EC"/>
    <w:rsid w:val="00280BC1"/>
    <w:rsid w:val="00280BFF"/>
    <w:rsid w:val="00280CF7"/>
    <w:rsid w:val="00280F3E"/>
    <w:rsid w:val="0028101D"/>
    <w:rsid w:val="0028112E"/>
    <w:rsid w:val="002821C7"/>
    <w:rsid w:val="002824F5"/>
    <w:rsid w:val="00282578"/>
    <w:rsid w:val="00282678"/>
    <w:rsid w:val="0028399A"/>
    <w:rsid w:val="00283BF8"/>
    <w:rsid w:val="002846F3"/>
    <w:rsid w:val="00284F61"/>
    <w:rsid w:val="002853DA"/>
    <w:rsid w:val="00285F66"/>
    <w:rsid w:val="002860ED"/>
    <w:rsid w:val="002864A7"/>
    <w:rsid w:val="002870E0"/>
    <w:rsid w:val="002876AD"/>
    <w:rsid w:val="00287C51"/>
    <w:rsid w:val="00287CC5"/>
    <w:rsid w:val="0029097E"/>
    <w:rsid w:val="00290A1D"/>
    <w:rsid w:val="00290E0E"/>
    <w:rsid w:val="00291453"/>
    <w:rsid w:val="00291A56"/>
    <w:rsid w:val="00292073"/>
    <w:rsid w:val="00292375"/>
    <w:rsid w:val="002925D9"/>
    <w:rsid w:val="00292823"/>
    <w:rsid w:val="0029306D"/>
    <w:rsid w:val="00293432"/>
    <w:rsid w:val="002934ED"/>
    <w:rsid w:val="00293800"/>
    <w:rsid w:val="002939AD"/>
    <w:rsid w:val="00293CE7"/>
    <w:rsid w:val="0029475F"/>
    <w:rsid w:val="00294D26"/>
    <w:rsid w:val="002952B9"/>
    <w:rsid w:val="002954F3"/>
    <w:rsid w:val="002954FA"/>
    <w:rsid w:val="00295941"/>
    <w:rsid w:val="00295C58"/>
    <w:rsid w:val="00295E90"/>
    <w:rsid w:val="00295FFE"/>
    <w:rsid w:val="00296424"/>
    <w:rsid w:val="0029727E"/>
    <w:rsid w:val="002973C1"/>
    <w:rsid w:val="00297D1D"/>
    <w:rsid w:val="002A0C90"/>
    <w:rsid w:val="002A2038"/>
    <w:rsid w:val="002A25E7"/>
    <w:rsid w:val="002A2791"/>
    <w:rsid w:val="002A2D77"/>
    <w:rsid w:val="002A389F"/>
    <w:rsid w:val="002A3E87"/>
    <w:rsid w:val="002A452C"/>
    <w:rsid w:val="002A4974"/>
    <w:rsid w:val="002A4B45"/>
    <w:rsid w:val="002A4D6D"/>
    <w:rsid w:val="002A4E4D"/>
    <w:rsid w:val="002A5649"/>
    <w:rsid w:val="002A5674"/>
    <w:rsid w:val="002A5736"/>
    <w:rsid w:val="002A580E"/>
    <w:rsid w:val="002A6064"/>
    <w:rsid w:val="002A60F1"/>
    <w:rsid w:val="002A6338"/>
    <w:rsid w:val="002A66D0"/>
    <w:rsid w:val="002A69E0"/>
    <w:rsid w:val="002A69FC"/>
    <w:rsid w:val="002A6C98"/>
    <w:rsid w:val="002A6F43"/>
    <w:rsid w:val="002A723D"/>
    <w:rsid w:val="002A7544"/>
    <w:rsid w:val="002A7CCE"/>
    <w:rsid w:val="002B0079"/>
    <w:rsid w:val="002B01B1"/>
    <w:rsid w:val="002B08F6"/>
    <w:rsid w:val="002B0F0E"/>
    <w:rsid w:val="002B1453"/>
    <w:rsid w:val="002B14E4"/>
    <w:rsid w:val="002B1EA7"/>
    <w:rsid w:val="002B2700"/>
    <w:rsid w:val="002B2CDB"/>
    <w:rsid w:val="002B2EF9"/>
    <w:rsid w:val="002B33A6"/>
    <w:rsid w:val="002B357A"/>
    <w:rsid w:val="002B3A9A"/>
    <w:rsid w:val="002B41CB"/>
    <w:rsid w:val="002B4613"/>
    <w:rsid w:val="002B4618"/>
    <w:rsid w:val="002B53B9"/>
    <w:rsid w:val="002B55D7"/>
    <w:rsid w:val="002B56B4"/>
    <w:rsid w:val="002B59D7"/>
    <w:rsid w:val="002B5FFC"/>
    <w:rsid w:val="002B6478"/>
    <w:rsid w:val="002B6794"/>
    <w:rsid w:val="002B6D74"/>
    <w:rsid w:val="002B6E86"/>
    <w:rsid w:val="002B72C7"/>
    <w:rsid w:val="002C01E4"/>
    <w:rsid w:val="002C068E"/>
    <w:rsid w:val="002C0C0F"/>
    <w:rsid w:val="002C0EDA"/>
    <w:rsid w:val="002C11D4"/>
    <w:rsid w:val="002C120D"/>
    <w:rsid w:val="002C151C"/>
    <w:rsid w:val="002C1A2D"/>
    <w:rsid w:val="002C1DB8"/>
    <w:rsid w:val="002C1FB1"/>
    <w:rsid w:val="002C2619"/>
    <w:rsid w:val="002C2A6B"/>
    <w:rsid w:val="002C307D"/>
    <w:rsid w:val="002C367E"/>
    <w:rsid w:val="002C3AB5"/>
    <w:rsid w:val="002C3FEA"/>
    <w:rsid w:val="002C4646"/>
    <w:rsid w:val="002C49F1"/>
    <w:rsid w:val="002C4B76"/>
    <w:rsid w:val="002C5E6E"/>
    <w:rsid w:val="002C628F"/>
    <w:rsid w:val="002C6309"/>
    <w:rsid w:val="002C6566"/>
    <w:rsid w:val="002C6843"/>
    <w:rsid w:val="002C68C4"/>
    <w:rsid w:val="002C6937"/>
    <w:rsid w:val="002C70D9"/>
    <w:rsid w:val="002C7CAC"/>
    <w:rsid w:val="002D01CD"/>
    <w:rsid w:val="002D06A5"/>
    <w:rsid w:val="002D07F3"/>
    <w:rsid w:val="002D08E4"/>
    <w:rsid w:val="002D0FF0"/>
    <w:rsid w:val="002D12F2"/>
    <w:rsid w:val="002D1681"/>
    <w:rsid w:val="002D17C5"/>
    <w:rsid w:val="002D1C2B"/>
    <w:rsid w:val="002D1D0D"/>
    <w:rsid w:val="002D2CA7"/>
    <w:rsid w:val="002D2CD7"/>
    <w:rsid w:val="002D314E"/>
    <w:rsid w:val="002D3375"/>
    <w:rsid w:val="002D3DCF"/>
    <w:rsid w:val="002D3E8E"/>
    <w:rsid w:val="002D444B"/>
    <w:rsid w:val="002D53D1"/>
    <w:rsid w:val="002D553F"/>
    <w:rsid w:val="002D57C5"/>
    <w:rsid w:val="002D5A64"/>
    <w:rsid w:val="002D5E53"/>
    <w:rsid w:val="002D6196"/>
    <w:rsid w:val="002D65AE"/>
    <w:rsid w:val="002D7555"/>
    <w:rsid w:val="002D770D"/>
    <w:rsid w:val="002D7B94"/>
    <w:rsid w:val="002D7C38"/>
    <w:rsid w:val="002E07F3"/>
    <w:rsid w:val="002E0958"/>
    <w:rsid w:val="002E14A0"/>
    <w:rsid w:val="002E1C82"/>
    <w:rsid w:val="002E1C9E"/>
    <w:rsid w:val="002E24FF"/>
    <w:rsid w:val="002E250F"/>
    <w:rsid w:val="002E282A"/>
    <w:rsid w:val="002E31F9"/>
    <w:rsid w:val="002E364D"/>
    <w:rsid w:val="002E3889"/>
    <w:rsid w:val="002E3959"/>
    <w:rsid w:val="002E3CBF"/>
    <w:rsid w:val="002E3DE5"/>
    <w:rsid w:val="002E4175"/>
    <w:rsid w:val="002E456B"/>
    <w:rsid w:val="002E4B0E"/>
    <w:rsid w:val="002E5215"/>
    <w:rsid w:val="002E58DF"/>
    <w:rsid w:val="002E59C4"/>
    <w:rsid w:val="002E5CC1"/>
    <w:rsid w:val="002E65E9"/>
    <w:rsid w:val="002E6D6A"/>
    <w:rsid w:val="002E759D"/>
    <w:rsid w:val="002E7929"/>
    <w:rsid w:val="002E7ADE"/>
    <w:rsid w:val="002E7D6A"/>
    <w:rsid w:val="002F04D8"/>
    <w:rsid w:val="002F0B26"/>
    <w:rsid w:val="002F0B58"/>
    <w:rsid w:val="002F14D8"/>
    <w:rsid w:val="002F164A"/>
    <w:rsid w:val="002F1726"/>
    <w:rsid w:val="002F17B8"/>
    <w:rsid w:val="002F19EE"/>
    <w:rsid w:val="002F23C1"/>
    <w:rsid w:val="002F2792"/>
    <w:rsid w:val="002F318C"/>
    <w:rsid w:val="002F35CE"/>
    <w:rsid w:val="002F3D1D"/>
    <w:rsid w:val="002F40D8"/>
    <w:rsid w:val="002F460D"/>
    <w:rsid w:val="002F4AB4"/>
    <w:rsid w:val="002F4BBA"/>
    <w:rsid w:val="002F4BC7"/>
    <w:rsid w:val="002F4BD8"/>
    <w:rsid w:val="002F4E0B"/>
    <w:rsid w:val="002F4F9F"/>
    <w:rsid w:val="002F5AE4"/>
    <w:rsid w:val="002F63A7"/>
    <w:rsid w:val="002F6610"/>
    <w:rsid w:val="002F6672"/>
    <w:rsid w:val="002F6A70"/>
    <w:rsid w:val="00300310"/>
    <w:rsid w:val="003005F3"/>
    <w:rsid w:val="0030061B"/>
    <w:rsid w:val="00300E08"/>
    <w:rsid w:val="00301175"/>
    <w:rsid w:val="00302257"/>
    <w:rsid w:val="00302AC3"/>
    <w:rsid w:val="00303BD3"/>
    <w:rsid w:val="00304277"/>
    <w:rsid w:val="0030442E"/>
    <w:rsid w:val="0030499A"/>
    <w:rsid w:val="00304D3F"/>
    <w:rsid w:val="00304E53"/>
    <w:rsid w:val="00305152"/>
    <w:rsid w:val="003056A7"/>
    <w:rsid w:val="00305A10"/>
    <w:rsid w:val="00305BF3"/>
    <w:rsid w:val="003061E5"/>
    <w:rsid w:val="003063D5"/>
    <w:rsid w:val="0030651E"/>
    <w:rsid w:val="0030693F"/>
    <w:rsid w:val="00306978"/>
    <w:rsid w:val="00306F60"/>
    <w:rsid w:val="00307256"/>
    <w:rsid w:val="003079C6"/>
    <w:rsid w:val="00307BDD"/>
    <w:rsid w:val="0031033A"/>
    <w:rsid w:val="0031088B"/>
    <w:rsid w:val="003108AB"/>
    <w:rsid w:val="003109DE"/>
    <w:rsid w:val="00310A74"/>
    <w:rsid w:val="00311972"/>
    <w:rsid w:val="00311F19"/>
    <w:rsid w:val="00312398"/>
    <w:rsid w:val="00312CAF"/>
    <w:rsid w:val="00313F9E"/>
    <w:rsid w:val="003144EF"/>
    <w:rsid w:val="00314D22"/>
    <w:rsid w:val="003150FE"/>
    <w:rsid w:val="00315261"/>
    <w:rsid w:val="00315905"/>
    <w:rsid w:val="0031590D"/>
    <w:rsid w:val="00315DDB"/>
    <w:rsid w:val="0031627B"/>
    <w:rsid w:val="003163C3"/>
    <w:rsid w:val="003164F5"/>
    <w:rsid w:val="00316705"/>
    <w:rsid w:val="0031689D"/>
    <w:rsid w:val="003168CF"/>
    <w:rsid w:val="00316E0D"/>
    <w:rsid w:val="003174C8"/>
    <w:rsid w:val="003174DD"/>
    <w:rsid w:val="00320C0A"/>
    <w:rsid w:val="0032137E"/>
    <w:rsid w:val="00321553"/>
    <w:rsid w:val="003219B9"/>
    <w:rsid w:val="00321B97"/>
    <w:rsid w:val="00321DCE"/>
    <w:rsid w:val="0032237C"/>
    <w:rsid w:val="00322B54"/>
    <w:rsid w:val="00322B9F"/>
    <w:rsid w:val="0032332D"/>
    <w:rsid w:val="00323875"/>
    <w:rsid w:val="0032387F"/>
    <w:rsid w:val="003250D5"/>
    <w:rsid w:val="0032593F"/>
    <w:rsid w:val="00325A7B"/>
    <w:rsid w:val="00326CAB"/>
    <w:rsid w:val="00326CF9"/>
    <w:rsid w:val="003270A7"/>
    <w:rsid w:val="003273E2"/>
    <w:rsid w:val="00327417"/>
    <w:rsid w:val="00327456"/>
    <w:rsid w:val="00327A23"/>
    <w:rsid w:val="00330E40"/>
    <w:rsid w:val="00331675"/>
    <w:rsid w:val="0033169C"/>
    <w:rsid w:val="00332DB3"/>
    <w:rsid w:val="00332E07"/>
    <w:rsid w:val="00333081"/>
    <w:rsid w:val="00333114"/>
    <w:rsid w:val="00333E33"/>
    <w:rsid w:val="0033404C"/>
    <w:rsid w:val="003341AB"/>
    <w:rsid w:val="0033433E"/>
    <w:rsid w:val="0033502F"/>
    <w:rsid w:val="003357F8"/>
    <w:rsid w:val="003360FB"/>
    <w:rsid w:val="00336128"/>
    <w:rsid w:val="003363CD"/>
    <w:rsid w:val="003364FA"/>
    <w:rsid w:val="00336735"/>
    <w:rsid w:val="00336D61"/>
    <w:rsid w:val="00337BAE"/>
    <w:rsid w:val="00337BC8"/>
    <w:rsid w:val="00337DB2"/>
    <w:rsid w:val="003402B9"/>
    <w:rsid w:val="003414F7"/>
    <w:rsid w:val="00341554"/>
    <w:rsid w:val="00341EDD"/>
    <w:rsid w:val="00343AA9"/>
    <w:rsid w:val="0034527B"/>
    <w:rsid w:val="00345C90"/>
    <w:rsid w:val="00346350"/>
    <w:rsid w:val="0034662C"/>
    <w:rsid w:val="00346877"/>
    <w:rsid w:val="00347B27"/>
    <w:rsid w:val="00347F3B"/>
    <w:rsid w:val="00350847"/>
    <w:rsid w:val="00350A7D"/>
    <w:rsid w:val="00350AD3"/>
    <w:rsid w:val="00350F82"/>
    <w:rsid w:val="0035125F"/>
    <w:rsid w:val="003513A9"/>
    <w:rsid w:val="00351CC6"/>
    <w:rsid w:val="00352180"/>
    <w:rsid w:val="00352C2F"/>
    <w:rsid w:val="00353044"/>
    <w:rsid w:val="003532F2"/>
    <w:rsid w:val="00353526"/>
    <w:rsid w:val="00353AC0"/>
    <w:rsid w:val="00353DB6"/>
    <w:rsid w:val="003547E1"/>
    <w:rsid w:val="00354AEF"/>
    <w:rsid w:val="00354D5A"/>
    <w:rsid w:val="0035572E"/>
    <w:rsid w:val="003557E9"/>
    <w:rsid w:val="003561A2"/>
    <w:rsid w:val="003566BA"/>
    <w:rsid w:val="00356760"/>
    <w:rsid w:val="00356A5C"/>
    <w:rsid w:val="00356AB1"/>
    <w:rsid w:val="00356C46"/>
    <w:rsid w:val="00356E29"/>
    <w:rsid w:val="0035763E"/>
    <w:rsid w:val="00357F85"/>
    <w:rsid w:val="00360964"/>
    <w:rsid w:val="003616EE"/>
    <w:rsid w:val="003619D0"/>
    <w:rsid w:val="00362A54"/>
    <w:rsid w:val="00362A93"/>
    <w:rsid w:val="00363B0A"/>
    <w:rsid w:val="00364C94"/>
    <w:rsid w:val="003651B9"/>
    <w:rsid w:val="003655BD"/>
    <w:rsid w:val="00365D1C"/>
    <w:rsid w:val="0036665B"/>
    <w:rsid w:val="00366786"/>
    <w:rsid w:val="00366CCF"/>
    <w:rsid w:val="003676D0"/>
    <w:rsid w:val="00367784"/>
    <w:rsid w:val="003678EA"/>
    <w:rsid w:val="00367964"/>
    <w:rsid w:val="00367D9D"/>
    <w:rsid w:val="00370DCD"/>
    <w:rsid w:val="00370E53"/>
    <w:rsid w:val="00370ED2"/>
    <w:rsid w:val="00371770"/>
    <w:rsid w:val="003718A4"/>
    <w:rsid w:val="00371ABE"/>
    <w:rsid w:val="00371CE9"/>
    <w:rsid w:val="00371D87"/>
    <w:rsid w:val="003725A5"/>
    <w:rsid w:val="00372976"/>
    <w:rsid w:val="00372C04"/>
    <w:rsid w:val="00372DEB"/>
    <w:rsid w:val="0037312B"/>
    <w:rsid w:val="003731B9"/>
    <w:rsid w:val="0037350C"/>
    <w:rsid w:val="00374251"/>
    <w:rsid w:val="00374514"/>
    <w:rsid w:val="0037493E"/>
    <w:rsid w:val="00375D51"/>
    <w:rsid w:val="0037629D"/>
    <w:rsid w:val="00376EDF"/>
    <w:rsid w:val="0037798B"/>
    <w:rsid w:val="00377EDF"/>
    <w:rsid w:val="003801CB"/>
    <w:rsid w:val="00380D95"/>
    <w:rsid w:val="00380EE7"/>
    <w:rsid w:val="00382153"/>
    <w:rsid w:val="003825ED"/>
    <w:rsid w:val="0038269E"/>
    <w:rsid w:val="003826D2"/>
    <w:rsid w:val="003827DD"/>
    <w:rsid w:val="00382A48"/>
    <w:rsid w:val="00383A88"/>
    <w:rsid w:val="00383DE1"/>
    <w:rsid w:val="003847B7"/>
    <w:rsid w:val="003849E6"/>
    <w:rsid w:val="00384B3B"/>
    <w:rsid w:val="00385098"/>
    <w:rsid w:val="00385519"/>
    <w:rsid w:val="00385CD2"/>
    <w:rsid w:val="00385D32"/>
    <w:rsid w:val="0038657E"/>
    <w:rsid w:val="00386694"/>
    <w:rsid w:val="00386B88"/>
    <w:rsid w:val="00386D84"/>
    <w:rsid w:val="00387895"/>
    <w:rsid w:val="00387A2A"/>
    <w:rsid w:val="00387FC6"/>
    <w:rsid w:val="00390199"/>
    <w:rsid w:val="003903BA"/>
    <w:rsid w:val="00391A38"/>
    <w:rsid w:val="00391F0D"/>
    <w:rsid w:val="003920F7"/>
    <w:rsid w:val="0039261D"/>
    <w:rsid w:val="0039276C"/>
    <w:rsid w:val="0039357E"/>
    <w:rsid w:val="003948ED"/>
    <w:rsid w:val="00394C2E"/>
    <w:rsid w:val="003958E1"/>
    <w:rsid w:val="003962B4"/>
    <w:rsid w:val="00396819"/>
    <w:rsid w:val="00396A90"/>
    <w:rsid w:val="00397981"/>
    <w:rsid w:val="00397A81"/>
    <w:rsid w:val="003A03BE"/>
    <w:rsid w:val="003A0895"/>
    <w:rsid w:val="003A0E1E"/>
    <w:rsid w:val="003A175F"/>
    <w:rsid w:val="003A1A9D"/>
    <w:rsid w:val="003A1DD2"/>
    <w:rsid w:val="003A2311"/>
    <w:rsid w:val="003A25AA"/>
    <w:rsid w:val="003A2E4C"/>
    <w:rsid w:val="003A2ECF"/>
    <w:rsid w:val="003A3ECF"/>
    <w:rsid w:val="003A3F57"/>
    <w:rsid w:val="003A47A5"/>
    <w:rsid w:val="003A4F77"/>
    <w:rsid w:val="003A52E8"/>
    <w:rsid w:val="003A53CE"/>
    <w:rsid w:val="003A5419"/>
    <w:rsid w:val="003A589A"/>
    <w:rsid w:val="003A5B6D"/>
    <w:rsid w:val="003A61DC"/>
    <w:rsid w:val="003A6967"/>
    <w:rsid w:val="003A6F48"/>
    <w:rsid w:val="003A72A6"/>
    <w:rsid w:val="003A7658"/>
    <w:rsid w:val="003A79CB"/>
    <w:rsid w:val="003A7C3B"/>
    <w:rsid w:val="003A7DA9"/>
    <w:rsid w:val="003B041B"/>
    <w:rsid w:val="003B04B7"/>
    <w:rsid w:val="003B05E7"/>
    <w:rsid w:val="003B0BB1"/>
    <w:rsid w:val="003B1AFC"/>
    <w:rsid w:val="003B2658"/>
    <w:rsid w:val="003B2B3B"/>
    <w:rsid w:val="003B3011"/>
    <w:rsid w:val="003B3064"/>
    <w:rsid w:val="003B3137"/>
    <w:rsid w:val="003B31D5"/>
    <w:rsid w:val="003B3607"/>
    <w:rsid w:val="003B380B"/>
    <w:rsid w:val="003B3842"/>
    <w:rsid w:val="003B3D27"/>
    <w:rsid w:val="003B4460"/>
    <w:rsid w:val="003B4E58"/>
    <w:rsid w:val="003B54F6"/>
    <w:rsid w:val="003B5847"/>
    <w:rsid w:val="003B5B42"/>
    <w:rsid w:val="003B5EE7"/>
    <w:rsid w:val="003B5EF5"/>
    <w:rsid w:val="003B6084"/>
    <w:rsid w:val="003B6322"/>
    <w:rsid w:val="003B684B"/>
    <w:rsid w:val="003B6D86"/>
    <w:rsid w:val="003B6EAD"/>
    <w:rsid w:val="003B71BC"/>
    <w:rsid w:val="003B763C"/>
    <w:rsid w:val="003B79BC"/>
    <w:rsid w:val="003C060C"/>
    <w:rsid w:val="003C081F"/>
    <w:rsid w:val="003C0AF4"/>
    <w:rsid w:val="003C104A"/>
    <w:rsid w:val="003C1C5B"/>
    <w:rsid w:val="003C1E11"/>
    <w:rsid w:val="003C20CD"/>
    <w:rsid w:val="003C2466"/>
    <w:rsid w:val="003C28E6"/>
    <w:rsid w:val="003C28F4"/>
    <w:rsid w:val="003C2A38"/>
    <w:rsid w:val="003C2F03"/>
    <w:rsid w:val="003C3713"/>
    <w:rsid w:val="003C3B92"/>
    <w:rsid w:val="003C40EE"/>
    <w:rsid w:val="003C42C3"/>
    <w:rsid w:val="003C4A16"/>
    <w:rsid w:val="003C56F3"/>
    <w:rsid w:val="003C6199"/>
    <w:rsid w:val="003C62B8"/>
    <w:rsid w:val="003C6448"/>
    <w:rsid w:val="003C6508"/>
    <w:rsid w:val="003C68C4"/>
    <w:rsid w:val="003C6A80"/>
    <w:rsid w:val="003C6AB7"/>
    <w:rsid w:val="003C7A84"/>
    <w:rsid w:val="003C7C8A"/>
    <w:rsid w:val="003D057D"/>
    <w:rsid w:val="003D1202"/>
    <w:rsid w:val="003D1532"/>
    <w:rsid w:val="003D19ED"/>
    <w:rsid w:val="003D1A2E"/>
    <w:rsid w:val="003D23F5"/>
    <w:rsid w:val="003D2474"/>
    <w:rsid w:val="003D25A5"/>
    <w:rsid w:val="003D25E8"/>
    <w:rsid w:val="003D2651"/>
    <w:rsid w:val="003D36E8"/>
    <w:rsid w:val="003D3A82"/>
    <w:rsid w:val="003D3D58"/>
    <w:rsid w:val="003D3DF9"/>
    <w:rsid w:val="003D4287"/>
    <w:rsid w:val="003D4466"/>
    <w:rsid w:val="003D4F4C"/>
    <w:rsid w:val="003D5A10"/>
    <w:rsid w:val="003D5C70"/>
    <w:rsid w:val="003D5E09"/>
    <w:rsid w:val="003D5FEA"/>
    <w:rsid w:val="003D6128"/>
    <w:rsid w:val="003D615A"/>
    <w:rsid w:val="003D714F"/>
    <w:rsid w:val="003D7171"/>
    <w:rsid w:val="003D71CC"/>
    <w:rsid w:val="003D72B5"/>
    <w:rsid w:val="003D72F1"/>
    <w:rsid w:val="003D740C"/>
    <w:rsid w:val="003D750C"/>
    <w:rsid w:val="003D7A6C"/>
    <w:rsid w:val="003E029C"/>
    <w:rsid w:val="003E06A2"/>
    <w:rsid w:val="003E08FC"/>
    <w:rsid w:val="003E11A3"/>
    <w:rsid w:val="003E11AB"/>
    <w:rsid w:val="003E2367"/>
    <w:rsid w:val="003E35E2"/>
    <w:rsid w:val="003E420C"/>
    <w:rsid w:val="003E4225"/>
    <w:rsid w:val="003E43AE"/>
    <w:rsid w:val="003E4641"/>
    <w:rsid w:val="003E49A2"/>
    <w:rsid w:val="003E54EE"/>
    <w:rsid w:val="003E57B1"/>
    <w:rsid w:val="003E6053"/>
    <w:rsid w:val="003E60A0"/>
    <w:rsid w:val="003E6673"/>
    <w:rsid w:val="003E6BF7"/>
    <w:rsid w:val="003E6DBD"/>
    <w:rsid w:val="003E6E71"/>
    <w:rsid w:val="003E6FFF"/>
    <w:rsid w:val="003E790D"/>
    <w:rsid w:val="003E7A08"/>
    <w:rsid w:val="003E7E16"/>
    <w:rsid w:val="003E7E5A"/>
    <w:rsid w:val="003F04C6"/>
    <w:rsid w:val="003F04E0"/>
    <w:rsid w:val="003F0646"/>
    <w:rsid w:val="003F0A42"/>
    <w:rsid w:val="003F0A8D"/>
    <w:rsid w:val="003F0DB8"/>
    <w:rsid w:val="003F0E93"/>
    <w:rsid w:val="003F0F0A"/>
    <w:rsid w:val="003F10F5"/>
    <w:rsid w:val="003F14C2"/>
    <w:rsid w:val="003F2203"/>
    <w:rsid w:val="003F31C3"/>
    <w:rsid w:val="003F3593"/>
    <w:rsid w:val="003F41AC"/>
    <w:rsid w:val="003F43FD"/>
    <w:rsid w:val="003F4B62"/>
    <w:rsid w:val="003F4DD9"/>
    <w:rsid w:val="003F4DEC"/>
    <w:rsid w:val="003F524B"/>
    <w:rsid w:val="003F530B"/>
    <w:rsid w:val="003F5742"/>
    <w:rsid w:val="003F5CC9"/>
    <w:rsid w:val="003F6098"/>
    <w:rsid w:val="003F61E6"/>
    <w:rsid w:val="003F6472"/>
    <w:rsid w:val="003F6AE0"/>
    <w:rsid w:val="003F6D1B"/>
    <w:rsid w:val="003F7149"/>
    <w:rsid w:val="003F71F5"/>
    <w:rsid w:val="00400291"/>
    <w:rsid w:val="004002A9"/>
    <w:rsid w:val="0040056C"/>
    <w:rsid w:val="004008C2"/>
    <w:rsid w:val="00400D5E"/>
    <w:rsid w:val="004018B6"/>
    <w:rsid w:val="00401A9A"/>
    <w:rsid w:val="00401F44"/>
    <w:rsid w:val="00401F50"/>
    <w:rsid w:val="00402818"/>
    <w:rsid w:val="00402B4C"/>
    <w:rsid w:val="00402D86"/>
    <w:rsid w:val="0040315D"/>
    <w:rsid w:val="004033F9"/>
    <w:rsid w:val="004036F4"/>
    <w:rsid w:val="00403800"/>
    <w:rsid w:val="00403D9C"/>
    <w:rsid w:val="00403EA1"/>
    <w:rsid w:val="00404217"/>
    <w:rsid w:val="004049B7"/>
    <w:rsid w:val="004051CF"/>
    <w:rsid w:val="00405423"/>
    <w:rsid w:val="0040542C"/>
    <w:rsid w:val="00405431"/>
    <w:rsid w:val="004058FB"/>
    <w:rsid w:val="00405B40"/>
    <w:rsid w:val="004063C6"/>
    <w:rsid w:val="00406BA6"/>
    <w:rsid w:val="00406BE6"/>
    <w:rsid w:val="004071A0"/>
    <w:rsid w:val="00407A79"/>
    <w:rsid w:val="00407BDE"/>
    <w:rsid w:val="00407D75"/>
    <w:rsid w:val="004102DF"/>
    <w:rsid w:val="0041036D"/>
    <w:rsid w:val="004108F4"/>
    <w:rsid w:val="00411B46"/>
    <w:rsid w:val="00411CE2"/>
    <w:rsid w:val="0041237B"/>
    <w:rsid w:val="00412B37"/>
    <w:rsid w:val="00412D21"/>
    <w:rsid w:val="00412D63"/>
    <w:rsid w:val="0041375E"/>
    <w:rsid w:val="0041380A"/>
    <w:rsid w:val="00413854"/>
    <w:rsid w:val="0041435C"/>
    <w:rsid w:val="0041449D"/>
    <w:rsid w:val="00414A37"/>
    <w:rsid w:val="00414E81"/>
    <w:rsid w:val="00414EC5"/>
    <w:rsid w:val="0041526F"/>
    <w:rsid w:val="004152DB"/>
    <w:rsid w:val="00415554"/>
    <w:rsid w:val="004157E9"/>
    <w:rsid w:val="004160E5"/>
    <w:rsid w:val="004160F6"/>
    <w:rsid w:val="004163C5"/>
    <w:rsid w:val="00416415"/>
    <w:rsid w:val="00416599"/>
    <w:rsid w:val="00416AE4"/>
    <w:rsid w:val="00417232"/>
    <w:rsid w:val="00417ACA"/>
    <w:rsid w:val="00417DCD"/>
    <w:rsid w:val="004200F1"/>
    <w:rsid w:val="00420196"/>
    <w:rsid w:val="00421EF8"/>
    <w:rsid w:val="00422A51"/>
    <w:rsid w:val="00422B82"/>
    <w:rsid w:val="004236F4"/>
    <w:rsid w:val="00423932"/>
    <w:rsid w:val="00424547"/>
    <w:rsid w:val="0042485C"/>
    <w:rsid w:val="00424879"/>
    <w:rsid w:val="00424F9A"/>
    <w:rsid w:val="004255BC"/>
    <w:rsid w:val="00425D34"/>
    <w:rsid w:val="004261F5"/>
    <w:rsid w:val="00426487"/>
    <w:rsid w:val="00426495"/>
    <w:rsid w:val="00426D64"/>
    <w:rsid w:val="00427186"/>
    <w:rsid w:val="004278B5"/>
    <w:rsid w:val="0043024E"/>
    <w:rsid w:val="004302A7"/>
    <w:rsid w:val="004308C4"/>
    <w:rsid w:val="00430B81"/>
    <w:rsid w:val="004312E6"/>
    <w:rsid w:val="0043197C"/>
    <w:rsid w:val="00431A49"/>
    <w:rsid w:val="004326DB"/>
    <w:rsid w:val="00432878"/>
    <w:rsid w:val="00432AB1"/>
    <w:rsid w:val="00432B27"/>
    <w:rsid w:val="00432EC7"/>
    <w:rsid w:val="00433451"/>
    <w:rsid w:val="00433EA4"/>
    <w:rsid w:val="004347FC"/>
    <w:rsid w:val="004348F4"/>
    <w:rsid w:val="0043555A"/>
    <w:rsid w:val="004356FB"/>
    <w:rsid w:val="00435DC6"/>
    <w:rsid w:val="00435FFB"/>
    <w:rsid w:val="00436AF0"/>
    <w:rsid w:val="00436D73"/>
    <w:rsid w:val="00437532"/>
    <w:rsid w:val="0043788D"/>
    <w:rsid w:val="00440055"/>
    <w:rsid w:val="00440D86"/>
    <w:rsid w:val="0044137D"/>
    <w:rsid w:val="00441FF3"/>
    <w:rsid w:val="00442405"/>
    <w:rsid w:val="00442897"/>
    <w:rsid w:val="0044309B"/>
    <w:rsid w:val="004430E5"/>
    <w:rsid w:val="004432DD"/>
    <w:rsid w:val="0044360E"/>
    <w:rsid w:val="004442E2"/>
    <w:rsid w:val="0044463A"/>
    <w:rsid w:val="00444896"/>
    <w:rsid w:val="00444D5E"/>
    <w:rsid w:val="00444E63"/>
    <w:rsid w:val="004452AA"/>
    <w:rsid w:val="00445873"/>
    <w:rsid w:val="004458FC"/>
    <w:rsid w:val="00445CCA"/>
    <w:rsid w:val="00446217"/>
    <w:rsid w:val="0044645D"/>
    <w:rsid w:val="00446741"/>
    <w:rsid w:val="004470FB"/>
    <w:rsid w:val="004473EB"/>
    <w:rsid w:val="00447428"/>
    <w:rsid w:val="004479D6"/>
    <w:rsid w:val="00447AA9"/>
    <w:rsid w:val="0045043A"/>
    <w:rsid w:val="004505F6"/>
    <w:rsid w:val="00450676"/>
    <w:rsid w:val="00450AC8"/>
    <w:rsid w:val="00450C2A"/>
    <w:rsid w:val="00450C9F"/>
    <w:rsid w:val="00450DB1"/>
    <w:rsid w:val="004510A0"/>
    <w:rsid w:val="00451144"/>
    <w:rsid w:val="00451165"/>
    <w:rsid w:val="004512B3"/>
    <w:rsid w:val="0045160C"/>
    <w:rsid w:val="00451722"/>
    <w:rsid w:val="00451A4C"/>
    <w:rsid w:val="004520D2"/>
    <w:rsid w:val="004524AB"/>
    <w:rsid w:val="00452918"/>
    <w:rsid w:val="0045311D"/>
    <w:rsid w:val="0045338B"/>
    <w:rsid w:val="00453475"/>
    <w:rsid w:val="00453631"/>
    <w:rsid w:val="004536DF"/>
    <w:rsid w:val="00453C19"/>
    <w:rsid w:val="0045455F"/>
    <w:rsid w:val="00454766"/>
    <w:rsid w:val="00454F71"/>
    <w:rsid w:val="00455364"/>
    <w:rsid w:val="00455ACF"/>
    <w:rsid w:val="0045631D"/>
    <w:rsid w:val="0045668E"/>
    <w:rsid w:val="0046086E"/>
    <w:rsid w:val="00460FA3"/>
    <w:rsid w:val="004612BC"/>
    <w:rsid w:val="0046130E"/>
    <w:rsid w:val="00461D81"/>
    <w:rsid w:val="00462588"/>
    <w:rsid w:val="004632F3"/>
    <w:rsid w:val="004637A4"/>
    <w:rsid w:val="00463C96"/>
    <w:rsid w:val="0046480A"/>
    <w:rsid w:val="00464928"/>
    <w:rsid w:val="004650FD"/>
    <w:rsid w:val="00465E13"/>
    <w:rsid w:val="00465E72"/>
    <w:rsid w:val="0046650B"/>
    <w:rsid w:val="00466594"/>
    <w:rsid w:val="00466AF5"/>
    <w:rsid w:val="00466BB2"/>
    <w:rsid w:val="00466EEF"/>
    <w:rsid w:val="00467176"/>
    <w:rsid w:val="00467AA8"/>
    <w:rsid w:val="00467ABF"/>
    <w:rsid w:val="00467B57"/>
    <w:rsid w:val="00470A80"/>
    <w:rsid w:val="00470E19"/>
    <w:rsid w:val="00471092"/>
    <w:rsid w:val="00471679"/>
    <w:rsid w:val="00471731"/>
    <w:rsid w:val="004719FB"/>
    <w:rsid w:val="0047284B"/>
    <w:rsid w:val="00472F7A"/>
    <w:rsid w:val="0047337D"/>
    <w:rsid w:val="00474238"/>
    <w:rsid w:val="0047445C"/>
    <w:rsid w:val="004746F4"/>
    <w:rsid w:val="004748DD"/>
    <w:rsid w:val="004748FA"/>
    <w:rsid w:val="00474BDD"/>
    <w:rsid w:val="00474C80"/>
    <w:rsid w:val="00474E18"/>
    <w:rsid w:val="00474E9E"/>
    <w:rsid w:val="00475A6B"/>
    <w:rsid w:val="0047655F"/>
    <w:rsid w:val="004768CC"/>
    <w:rsid w:val="00476959"/>
    <w:rsid w:val="00476F40"/>
    <w:rsid w:val="00477401"/>
    <w:rsid w:val="004777F6"/>
    <w:rsid w:val="00477A98"/>
    <w:rsid w:val="004804A7"/>
    <w:rsid w:val="004806C3"/>
    <w:rsid w:val="0048074D"/>
    <w:rsid w:val="00481308"/>
    <w:rsid w:val="00481401"/>
    <w:rsid w:val="004820E3"/>
    <w:rsid w:val="0048263E"/>
    <w:rsid w:val="00483332"/>
    <w:rsid w:val="00483348"/>
    <w:rsid w:val="00483798"/>
    <w:rsid w:val="0048382D"/>
    <w:rsid w:val="00483DB4"/>
    <w:rsid w:val="00483F93"/>
    <w:rsid w:val="00484F12"/>
    <w:rsid w:val="00484FF7"/>
    <w:rsid w:val="00485C25"/>
    <w:rsid w:val="00485C29"/>
    <w:rsid w:val="00486A4E"/>
    <w:rsid w:val="00486D3D"/>
    <w:rsid w:val="00486EC7"/>
    <w:rsid w:val="00487293"/>
    <w:rsid w:val="00487E39"/>
    <w:rsid w:val="00487FCA"/>
    <w:rsid w:val="0049067A"/>
    <w:rsid w:val="0049096D"/>
    <w:rsid w:val="00490FE3"/>
    <w:rsid w:val="004922DF"/>
    <w:rsid w:val="00492343"/>
    <w:rsid w:val="0049263F"/>
    <w:rsid w:val="00492E25"/>
    <w:rsid w:val="00493108"/>
    <w:rsid w:val="004938F0"/>
    <w:rsid w:val="00493CAA"/>
    <w:rsid w:val="00493CBC"/>
    <w:rsid w:val="00493D24"/>
    <w:rsid w:val="004944DB"/>
    <w:rsid w:val="00494787"/>
    <w:rsid w:val="00495845"/>
    <w:rsid w:val="00495BC2"/>
    <w:rsid w:val="00495BDD"/>
    <w:rsid w:val="004963A9"/>
    <w:rsid w:val="00496CA2"/>
    <w:rsid w:val="00496FA2"/>
    <w:rsid w:val="00497647"/>
    <w:rsid w:val="004979CE"/>
    <w:rsid w:val="00497B60"/>
    <w:rsid w:val="004A064D"/>
    <w:rsid w:val="004A0C6E"/>
    <w:rsid w:val="004A0FE6"/>
    <w:rsid w:val="004A1181"/>
    <w:rsid w:val="004A17DF"/>
    <w:rsid w:val="004A1836"/>
    <w:rsid w:val="004A1A29"/>
    <w:rsid w:val="004A1FC5"/>
    <w:rsid w:val="004A2917"/>
    <w:rsid w:val="004A31BE"/>
    <w:rsid w:val="004A31C8"/>
    <w:rsid w:val="004A3300"/>
    <w:rsid w:val="004A38A1"/>
    <w:rsid w:val="004A39E4"/>
    <w:rsid w:val="004A3B58"/>
    <w:rsid w:val="004A3F73"/>
    <w:rsid w:val="004A49F2"/>
    <w:rsid w:val="004A4D9B"/>
    <w:rsid w:val="004A4F95"/>
    <w:rsid w:val="004A51EA"/>
    <w:rsid w:val="004A564F"/>
    <w:rsid w:val="004A5F23"/>
    <w:rsid w:val="004A64B4"/>
    <w:rsid w:val="004A64D5"/>
    <w:rsid w:val="004A689C"/>
    <w:rsid w:val="004A6C35"/>
    <w:rsid w:val="004A6CFC"/>
    <w:rsid w:val="004B008B"/>
    <w:rsid w:val="004B0AC1"/>
    <w:rsid w:val="004B0AF4"/>
    <w:rsid w:val="004B0F0E"/>
    <w:rsid w:val="004B14E3"/>
    <w:rsid w:val="004B166E"/>
    <w:rsid w:val="004B18BE"/>
    <w:rsid w:val="004B1DAE"/>
    <w:rsid w:val="004B2729"/>
    <w:rsid w:val="004B28D7"/>
    <w:rsid w:val="004B2B20"/>
    <w:rsid w:val="004B2FAD"/>
    <w:rsid w:val="004B39AE"/>
    <w:rsid w:val="004B3BDD"/>
    <w:rsid w:val="004B3BF4"/>
    <w:rsid w:val="004B3D07"/>
    <w:rsid w:val="004B403B"/>
    <w:rsid w:val="004B457A"/>
    <w:rsid w:val="004B4809"/>
    <w:rsid w:val="004B4E12"/>
    <w:rsid w:val="004B500B"/>
    <w:rsid w:val="004B5C08"/>
    <w:rsid w:val="004B5D48"/>
    <w:rsid w:val="004B5F84"/>
    <w:rsid w:val="004B610A"/>
    <w:rsid w:val="004B6157"/>
    <w:rsid w:val="004B6394"/>
    <w:rsid w:val="004B6691"/>
    <w:rsid w:val="004B6835"/>
    <w:rsid w:val="004B69EB"/>
    <w:rsid w:val="004B6E5F"/>
    <w:rsid w:val="004B758C"/>
    <w:rsid w:val="004B7FBA"/>
    <w:rsid w:val="004C0077"/>
    <w:rsid w:val="004C01B7"/>
    <w:rsid w:val="004C0332"/>
    <w:rsid w:val="004C129B"/>
    <w:rsid w:val="004C19A3"/>
    <w:rsid w:val="004C1C16"/>
    <w:rsid w:val="004C24BE"/>
    <w:rsid w:val="004C2C4C"/>
    <w:rsid w:val="004C3212"/>
    <w:rsid w:val="004C32B5"/>
    <w:rsid w:val="004C368E"/>
    <w:rsid w:val="004C37D8"/>
    <w:rsid w:val="004C3CC0"/>
    <w:rsid w:val="004C47B7"/>
    <w:rsid w:val="004C4972"/>
    <w:rsid w:val="004C5111"/>
    <w:rsid w:val="004C5285"/>
    <w:rsid w:val="004C5CE8"/>
    <w:rsid w:val="004C5DD5"/>
    <w:rsid w:val="004C5E91"/>
    <w:rsid w:val="004C6001"/>
    <w:rsid w:val="004C6229"/>
    <w:rsid w:val="004C6F38"/>
    <w:rsid w:val="004C74E7"/>
    <w:rsid w:val="004C7874"/>
    <w:rsid w:val="004C7905"/>
    <w:rsid w:val="004D03F5"/>
    <w:rsid w:val="004D0448"/>
    <w:rsid w:val="004D06C7"/>
    <w:rsid w:val="004D0A53"/>
    <w:rsid w:val="004D0BBF"/>
    <w:rsid w:val="004D0EF2"/>
    <w:rsid w:val="004D149F"/>
    <w:rsid w:val="004D152A"/>
    <w:rsid w:val="004D1A0C"/>
    <w:rsid w:val="004D2904"/>
    <w:rsid w:val="004D2906"/>
    <w:rsid w:val="004D2D38"/>
    <w:rsid w:val="004D2D66"/>
    <w:rsid w:val="004D2EF6"/>
    <w:rsid w:val="004D3426"/>
    <w:rsid w:val="004D34BB"/>
    <w:rsid w:val="004D4F5A"/>
    <w:rsid w:val="004D4FD8"/>
    <w:rsid w:val="004D5348"/>
    <w:rsid w:val="004D58AB"/>
    <w:rsid w:val="004D5C9D"/>
    <w:rsid w:val="004D63F3"/>
    <w:rsid w:val="004D643D"/>
    <w:rsid w:val="004D66F7"/>
    <w:rsid w:val="004D697D"/>
    <w:rsid w:val="004D6A07"/>
    <w:rsid w:val="004D6FAC"/>
    <w:rsid w:val="004D72CC"/>
    <w:rsid w:val="004D7381"/>
    <w:rsid w:val="004D740E"/>
    <w:rsid w:val="004D744C"/>
    <w:rsid w:val="004E001D"/>
    <w:rsid w:val="004E0089"/>
    <w:rsid w:val="004E05A7"/>
    <w:rsid w:val="004E0A2E"/>
    <w:rsid w:val="004E0AD0"/>
    <w:rsid w:val="004E0AE8"/>
    <w:rsid w:val="004E0D37"/>
    <w:rsid w:val="004E11BD"/>
    <w:rsid w:val="004E15DE"/>
    <w:rsid w:val="004E1B37"/>
    <w:rsid w:val="004E203D"/>
    <w:rsid w:val="004E2069"/>
    <w:rsid w:val="004E3601"/>
    <w:rsid w:val="004E3896"/>
    <w:rsid w:val="004E431C"/>
    <w:rsid w:val="004E43A3"/>
    <w:rsid w:val="004E4555"/>
    <w:rsid w:val="004E4836"/>
    <w:rsid w:val="004E48A8"/>
    <w:rsid w:val="004E4AE7"/>
    <w:rsid w:val="004E4B99"/>
    <w:rsid w:val="004E4F41"/>
    <w:rsid w:val="004E5198"/>
    <w:rsid w:val="004E5E7C"/>
    <w:rsid w:val="004E63A9"/>
    <w:rsid w:val="004E6639"/>
    <w:rsid w:val="004E74C6"/>
    <w:rsid w:val="004E772E"/>
    <w:rsid w:val="004E7993"/>
    <w:rsid w:val="004E7A7F"/>
    <w:rsid w:val="004F07CA"/>
    <w:rsid w:val="004F1763"/>
    <w:rsid w:val="004F1792"/>
    <w:rsid w:val="004F21B0"/>
    <w:rsid w:val="004F2698"/>
    <w:rsid w:val="004F2A17"/>
    <w:rsid w:val="004F2BC1"/>
    <w:rsid w:val="004F2CF9"/>
    <w:rsid w:val="004F2D0B"/>
    <w:rsid w:val="004F30D5"/>
    <w:rsid w:val="004F3428"/>
    <w:rsid w:val="004F439C"/>
    <w:rsid w:val="004F4B54"/>
    <w:rsid w:val="004F4CFC"/>
    <w:rsid w:val="004F4D33"/>
    <w:rsid w:val="004F4FFD"/>
    <w:rsid w:val="004F504E"/>
    <w:rsid w:val="004F512D"/>
    <w:rsid w:val="004F5256"/>
    <w:rsid w:val="004F55C4"/>
    <w:rsid w:val="004F592B"/>
    <w:rsid w:val="004F5955"/>
    <w:rsid w:val="004F644C"/>
    <w:rsid w:val="004F66DF"/>
    <w:rsid w:val="004F7862"/>
    <w:rsid w:val="00500315"/>
    <w:rsid w:val="00500C59"/>
    <w:rsid w:val="00500EE9"/>
    <w:rsid w:val="00501770"/>
    <w:rsid w:val="005019DA"/>
    <w:rsid w:val="00501B86"/>
    <w:rsid w:val="00502191"/>
    <w:rsid w:val="00502593"/>
    <w:rsid w:val="0050274D"/>
    <w:rsid w:val="00503326"/>
    <w:rsid w:val="0050352C"/>
    <w:rsid w:val="0050449D"/>
    <w:rsid w:val="0050497F"/>
    <w:rsid w:val="00504AE6"/>
    <w:rsid w:val="00504AEA"/>
    <w:rsid w:val="00504D43"/>
    <w:rsid w:val="005050C8"/>
    <w:rsid w:val="00505200"/>
    <w:rsid w:val="005057EB"/>
    <w:rsid w:val="00505F7B"/>
    <w:rsid w:val="005070B5"/>
    <w:rsid w:val="005070D4"/>
    <w:rsid w:val="00507F7A"/>
    <w:rsid w:val="005108EF"/>
    <w:rsid w:val="005108F8"/>
    <w:rsid w:val="00510A90"/>
    <w:rsid w:val="00510C6E"/>
    <w:rsid w:val="00510D46"/>
    <w:rsid w:val="00510FE2"/>
    <w:rsid w:val="005111FE"/>
    <w:rsid w:val="00511219"/>
    <w:rsid w:val="005114A9"/>
    <w:rsid w:val="00511521"/>
    <w:rsid w:val="005119C9"/>
    <w:rsid w:val="005121AD"/>
    <w:rsid w:val="005122B0"/>
    <w:rsid w:val="005122CF"/>
    <w:rsid w:val="00512602"/>
    <w:rsid w:val="00512606"/>
    <w:rsid w:val="00512744"/>
    <w:rsid w:val="0051287E"/>
    <w:rsid w:val="00512906"/>
    <w:rsid w:val="00512E71"/>
    <w:rsid w:val="005133DF"/>
    <w:rsid w:val="0051368D"/>
    <w:rsid w:val="00513985"/>
    <w:rsid w:val="00513AF0"/>
    <w:rsid w:val="00513F35"/>
    <w:rsid w:val="00515250"/>
    <w:rsid w:val="005157C1"/>
    <w:rsid w:val="00515841"/>
    <w:rsid w:val="00515C39"/>
    <w:rsid w:val="00515D53"/>
    <w:rsid w:val="00516136"/>
    <w:rsid w:val="00516A6D"/>
    <w:rsid w:val="0051759B"/>
    <w:rsid w:val="00517661"/>
    <w:rsid w:val="0051784B"/>
    <w:rsid w:val="00517E81"/>
    <w:rsid w:val="0052022B"/>
    <w:rsid w:val="0052047E"/>
    <w:rsid w:val="00520552"/>
    <w:rsid w:val="00520599"/>
    <w:rsid w:val="005207B6"/>
    <w:rsid w:val="00520E58"/>
    <w:rsid w:val="00521211"/>
    <w:rsid w:val="005216AA"/>
    <w:rsid w:val="005222BD"/>
    <w:rsid w:val="005222BE"/>
    <w:rsid w:val="00522D0F"/>
    <w:rsid w:val="00523662"/>
    <w:rsid w:val="00523E3A"/>
    <w:rsid w:val="00524121"/>
    <w:rsid w:val="00524400"/>
    <w:rsid w:val="005245D0"/>
    <w:rsid w:val="005247CB"/>
    <w:rsid w:val="0052503F"/>
    <w:rsid w:val="0052598A"/>
    <w:rsid w:val="00525A3A"/>
    <w:rsid w:val="00525BA1"/>
    <w:rsid w:val="00525EA2"/>
    <w:rsid w:val="0052615B"/>
    <w:rsid w:val="005272AA"/>
    <w:rsid w:val="00530CA6"/>
    <w:rsid w:val="0053104D"/>
    <w:rsid w:val="00531921"/>
    <w:rsid w:val="00532169"/>
    <w:rsid w:val="00532678"/>
    <w:rsid w:val="005327C0"/>
    <w:rsid w:val="00532BD9"/>
    <w:rsid w:val="00532E11"/>
    <w:rsid w:val="00533378"/>
    <w:rsid w:val="00533D3E"/>
    <w:rsid w:val="00533D67"/>
    <w:rsid w:val="00533D83"/>
    <w:rsid w:val="00533EE6"/>
    <w:rsid w:val="005341CB"/>
    <w:rsid w:val="0053454B"/>
    <w:rsid w:val="00535203"/>
    <w:rsid w:val="0053539F"/>
    <w:rsid w:val="00536A3C"/>
    <w:rsid w:val="00536BB7"/>
    <w:rsid w:val="00536BF0"/>
    <w:rsid w:val="00537031"/>
    <w:rsid w:val="005370CB"/>
    <w:rsid w:val="00537E24"/>
    <w:rsid w:val="00537F77"/>
    <w:rsid w:val="00541F6D"/>
    <w:rsid w:val="00542091"/>
    <w:rsid w:val="0054243A"/>
    <w:rsid w:val="00542A03"/>
    <w:rsid w:val="00542D70"/>
    <w:rsid w:val="00543046"/>
    <w:rsid w:val="005434FD"/>
    <w:rsid w:val="00545433"/>
    <w:rsid w:val="0054558E"/>
    <w:rsid w:val="0054562B"/>
    <w:rsid w:val="005457DD"/>
    <w:rsid w:val="0054608C"/>
    <w:rsid w:val="00546D01"/>
    <w:rsid w:val="00546E84"/>
    <w:rsid w:val="005479FA"/>
    <w:rsid w:val="00547E3B"/>
    <w:rsid w:val="005504D0"/>
    <w:rsid w:val="00550908"/>
    <w:rsid w:val="005509E1"/>
    <w:rsid w:val="00550BBF"/>
    <w:rsid w:val="00551217"/>
    <w:rsid w:val="005516BD"/>
    <w:rsid w:val="00551CF6"/>
    <w:rsid w:val="00551EF4"/>
    <w:rsid w:val="00552277"/>
    <w:rsid w:val="0055266F"/>
    <w:rsid w:val="00552A68"/>
    <w:rsid w:val="00552DA9"/>
    <w:rsid w:val="005535F6"/>
    <w:rsid w:val="00553B31"/>
    <w:rsid w:val="00553CD2"/>
    <w:rsid w:val="00554215"/>
    <w:rsid w:val="00554FF1"/>
    <w:rsid w:val="005554D9"/>
    <w:rsid w:val="00555D13"/>
    <w:rsid w:val="00556005"/>
    <w:rsid w:val="0055605B"/>
    <w:rsid w:val="005560FF"/>
    <w:rsid w:val="005566B5"/>
    <w:rsid w:val="00556760"/>
    <w:rsid w:val="005567F2"/>
    <w:rsid w:val="00556D04"/>
    <w:rsid w:val="005572A4"/>
    <w:rsid w:val="005573FE"/>
    <w:rsid w:val="0055787D"/>
    <w:rsid w:val="00557976"/>
    <w:rsid w:val="00557C5C"/>
    <w:rsid w:val="00557EF3"/>
    <w:rsid w:val="0056007D"/>
    <w:rsid w:val="00560664"/>
    <w:rsid w:val="005607C4"/>
    <w:rsid w:val="00560889"/>
    <w:rsid w:val="00560FC4"/>
    <w:rsid w:val="00561AC3"/>
    <w:rsid w:val="00561CB1"/>
    <w:rsid w:val="005628D2"/>
    <w:rsid w:val="00562AA2"/>
    <w:rsid w:val="00562D38"/>
    <w:rsid w:val="00563A3A"/>
    <w:rsid w:val="00563BED"/>
    <w:rsid w:val="00563D27"/>
    <w:rsid w:val="00563E69"/>
    <w:rsid w:val="005646E1"/>
    <w:rsid w:val="005653E0"/>
    <w:rsid w:val="005656FC"/>
    <w:rsid w:val="00565998"/>
    <w:rsid w:val="00565E34"/>
    <w:rsid w:val="0056613A"/>
    <w:rsid w:val="00566D48"/>
    <w:rsid w:val="00566E5E"/>
    <w:rsid w:val="005676B2"/>
    <w:rsid w:val="00567AAD"/>
    <w:rsid w:val="00567E24"/>
    <w:rsid w:val="00570046"/>
    <w:rsid w:val="005701DE"/>
    <w:rsid w:val="005714D5"/>
    <w:rsid w:val="005716D4"/>
    <w:rsid w:val="005718CF"/>
    <w:rsid w:val="00572333"/>
    <w:rsid w:val="0057251B"/>
    <w:rsid w:val="00572972"/>
    <w:rsid w:val="00572FD3"/>
    <w:rsid w:val="005734B5"/>
    <w:rsid w:val="005735E7"/>
    <w:rsid w:val="005739F6"/>
    <w:rsid w:val="00573E1E"/>
    <w:rsid w:val="00573E50"/>
    <w:rsid w:val="00574809"/>
    <w:rsid w:val="005749CD"/>
    <w:rsid w:val="00574ADC"/>
    <w:rsid w:val="0057529D"/>
    <w:rsid w:val="005754E4"/>
    <w:rsid w:val="005754FD"/>
    <w:rsid w:val="00575F5D"/>
    <w:rsid w:val="00575F8B"/>
    <w:rsid w:val="005762D3"/>
    <w:rsid w:val="00576380"/>
    <w:rsid w:val="00576396"/>
    <w:rsid w:val="00576F5A"/>
    <w:rsid w:val="00577118"/>
    <w:rsid w:val="00577119"/>
    <w:rsid w:val="005773E7"/>
    <w:rsid w:val="005776E0"/>
    <w:rsid w:val="00577825"/>
    <w:rsid w:val="00580098"/>
    <w:rsid w:val="005802F2"/>
    <w:rsid w:val="00580470"/>
    <w:rsid w:val="00580508"/>
    <w:rsid w:val="0058051B"/>
    <w:rsid w:val="00581521"/>
    <w:rsid w:val="005816F0"/>
    <w:rsid w:val="00581EAA"/>
    <w:rsid w:val="00581F3A"/>
    <w:rsid w:val="005823CE"/>
    <w:rsid w:val="005829A4"/>
    <w:rsid w:val="005832C9"/>
    <w:rsid w:val="005836B5"/>
    <w:rsid w:val="00583882"/>
    <w:rsid w:val="005842B6"/>
    <w:rsid w:val="005857A0"/>
    <w:rsid w:val="0058590A"/>
    <w:rsid w:val="00586117"/>
    <w:rsid w:val="0058676C"/>
    <w:rsid w:val="00586F34"/>
    <w:rsid w:val="005901BD"/>
    <w:rsid w:val="005903D8"/>
    <w:rsid w:val="005906DF"/>
    <w:rsid w:val="00590702"/>
    <w:rsid w:val="00590876"/>
    <w:rsid w:val="00590B2A"/>
    <w:rsid w:val="00590C2E"/>
    <w:rsid w:val="0059293A"/>
    <w:rsid w:val="00592E86"/>
    <w:rsid w:val="00593313"/>
    <w:rsid w:val="00593358"/>
    <w:rsid w:val="00593594"/>
    <w:rsid w:val="00593AB7"/>
    <w:rsid w:val="00593E4E"/>
    <w:rsid w:val="005948D1"/>
    <w:rsid w:val="00594DD6"/>
    <w:rsid w:val="00594F10"/>
    <w:rsid w:val="00594FB6"/>
    <w:rsid w:val="0059562D"/>
    <w:rsid w:val="00595D58"/>
    <w:rsid w:val="005960C7"/>
    <w:rsid w:val="0059617C"/>
    <w:rsid w:val="0059639D"/>
    <w:rsid w:val="005963EF"/>
    <w:rsid w:val="005968D7"/>
    <w:rsid w:val="00596A2C"/>
    <w:rsid w:val="00596E9B"/>
    <w:rsid w:val="00597807"/>
    <w:rsid w:val="00597BD4"/>
    <w:rsid w:val="00597D10"/>
    <w:rsid w:val="005A0049"/>
    <w:rsid w:val="005A02D4"/>
    <w:rsid w:val="005A105B"/>
    <w:rsid w:val="005A185E"/>
    <w:rsid w:val="005A1A7B"/>
    <w:rsid w:val="005A1C3C"/>
    <w:rsid w:val="005A20E6"/>
    <w:rsid w:val="005A2CB6"/>
    <w:rsid w:val="005A33B6"/>
    <w:rsid w:val="005A35B7"/>
    <w:rsid w:val="005A380C"/>
    <w:rsid w:val="005A4D79"/>
    <w:rsid w:val="005A52E3"/>
    <w:rsid w:val="005A5355"/>
    <w:rsid w:val="005A5CFE"/>
    <w:rsid w:val="005A5DD1"/>
    <w:rsid w:val="005A61C6"/>
    <w:rsid w:val="005A61F2"/>
    <w:rsid w:val="005A67C8"/>
    <w:rsid w:val="005A7231"/>
    <w:rsid w:val="005A7939"/>
    <w:rsid w:val="005B0262"/>
    <w:rsid w:val="005B09FA"/>
    <w:rsid w:val="005B0B2C"/>
    <w:rsid w:val="005B102A"/>
    <w:rsid w:val="005B1171"/>
    <w:rsid w:val="005B18EE"/>
    <w:rsid w:val="005B2130"/>
    <w:rsid w:val="005B2C94"/>
    <w:rsid w:val="005B2E21"/>
    <w:rsid w:val="005B317A"/>
    <w:rsid w:val="005B34E8"/>
    <w:rsid w:val="005B3644"/>
    <w:rsid w:val="005B38AA"/>
    <w:rsid w:val="005B396A"/>
    <w:rsid w:val="005B39BA"/>
    <w:rsid w:val="005B3D43"/>
    <w:rsid w:val="005B42E5"/>
    <w:rsid w:val="005B43FB"/>
    <w:rsid w:val="005B509E"/>
    <w:rsid w:val="005B58CD"/>
    <w:rsid w:val="005B5C8D"/>
    <w:rsid w:val="005B6007"/>
    <w:rsid w:val="005B621F"/>
    <w:rsid w:val="005B64AE"/>
    <w:rsid w:val="005B64D9"/>
    <w:rsid w:val="005B6539"/>
    <w:rsid w:val="005B6ACC"/>
    <w:rsid w:val="005B6C43"/>
    <w:rsid w:val="005B6ED1"/>
    <w:rsid w:val="005B7705"/>
    <w:rsid w:val="005B77AA"/>
    <w:rsid w:val="005B7CA6"/>
    <w:rsid w:val="005B7EFC"/>
    <w:rsid w:val="005C018D"/>
    <w:rsid w:val="005C15D1"/>
    <w:rsid w:val="005C1686"/>
    <w:rsid w:val="005C178A"/>
    <w:rsid w:val="005C18A2"/>
    <w:rsid w:val="005C1B5B"/>
    <w:rsid w:val="005C1E75"/>
    <w:rsid w:val="005C2618"/>
    <w:rsid w:val="005C26E3"/>
    <w:rsid w:val="005C2F42"/>
    <w:rsid w:val="005C303E"/>
    <w:rsid w:val="005C343B"/>
    <w:rsid w:val="005C36B8"/>
    <w:rsid w:val="005C3B62"/>
    <w:rsid w:val="005C3DA4"/>
    <w:rsid w:val="005C3DC8"/>
    <w:rsid w:val="005C3EC7"/>
    <w:rsid w:val="005C4392"/>
    <w:rsid w:val="005C476D"/>
    <w:rsid w:val="005C477C"/>
    <w:rsid w:val="005C47B9"/>
    <w:rsid w:val="005C4FC5"/>
    <w:rsid w:val="005C4FEA"/>
    <w:rsid w:val="005C5177"/>
    <w:rsid w:val="005C5347"/>
    <w:rsid w:val="005C54B3"/>
    <w:rsid w:val="005C560B"/>
    <w:rsid w:val="005C70AF"/>
    <w:rsid w:val="005C7325"/>
    <w:rsid w:val="005C782B"/>
    <w:rsid w:val="005C7958"/>
    <w:rsid w:val="005C7A83"/>
    <w:rsid w:val="005C7F43"/>
    <w:rsid w:val="005D062E"/>
    <w:rsid w:val="005D06F4"/>
    <w:rsid w:val="005D1354"/>
    <w:rsid w:val="005D14BF"/>
    <w:rsid w:val="005D1E63"/>
    <w:rsid w:val="005D1E89"/>
    <w:rsid w:val="005D1F71"/>
    <w:rsid w:val="005D202B"/>
    <w:rsid w:val="005D2307"/>
    <w:rsid w:val="005D2B69"/>
    <w:rsid w:val="005D2E21"/>
    <w:rsid w:val="005D2E52"/>
    <w:rsid w:val="005D31BD"/>
    <w:rsid w:val="005D3D9E"/>
    <w:rsid w:val="005D3E6D"/>
    <w:rsid w:val="005D3F53"/>
    <w:rsid w:val="005D418B"/>
    <w:rsid w:val="005D44B8"/>
    <w:rsid w:val="005D4612"/>
    <w:rsid w:val="005D4D6E"/>
    <w:rsid w:val="005D4F29"/>
    <w:rsid w:val="005D5380"/>
    <w:rsid w:val="005D5A13"/>
    <w:rsid w:val="005D5DF9"/>
    <w:rsid w:val="005D6166"/>
    <w:rsid w:val="005D624F"/>
    <w:rsid w:val="005D692D"/>
    <w:rsid w:val="005D6B0B"/>
    <w:rsid w:val="005D707B"/>
    <w:rsid w:val="005D7211"/>
    <w:rsid w:val="005D7BED"/>
    <w:rsid w:val="005D7CD0"/>
    <w:rsid w:val="005E0325"/>
    <w:rsid w:val="005E0353"/>
    <w:rsid w:val="005E0593"/>
    <w:rsid w:val="005E0699"/>
    <w:rsid w:val="005E100F"/>
    <w:rsid w:val="005E17B5"/>
    <w:rsid w:val="005E1D60"/>
    <w:rsid w:val="005E1FF9"/>
    <w:rsid w:val="005E21BF"/>
    <w:rsid w:val="005E26EB"/>
    <w:rsid w:val="005E2E84"/>
    <w:rsid w:val="005E3A81"/>
    <w:rsid w:val="005E3E2D"/>
    <w:rsid w:val="005E440E"/>
    <w:rsid w:val="005E451C"/>
    <w:rsid w:val="005E4BC3"/>
    <w:rsid w:val="005E4BE1"/>
    <w:rsid w:val="005E4D9D"/>
    <w:rsid w:val="005E5327"/>
    <w:rsid w:val="005E5C22"/>
    <w:rsid w:val="005E6071"/>
    <w:rsid w:val="005E6C0E"/>
    <w:rsid w:val="005E77CF"/>
    <w:rsid w:val="005E7C67"/>
    <w:rsid w:val="005E7C77"/>
    <w:rsid w:val="005E7C87"/>
    <w:rsid w:val="005E7E29"/>
    <w:rsid w:val="005F0002"/>
    <w:rsid w:val="005F0524"/>
    <w:rsid w:val="005F07A1"/>
    <w:rsid w:val="005F0EF5"/>
    <w:rsid w:val="005F1153"/>
    <w:rsid w:val="005F1F8B"/>
    <w:rsid w:val="005F2CEA"/>
    <w:rsid w:val="005F3512"/>
    <w:rsid w:val="005F37E0"/>
    <w:rsid w:val="005F3D31"/>
    <w:rsid w:val="005F4610"/>
    <w:rsid w:val="005F4D8A"/>
    <w:rsid w:val="005F4D90"/>
    <w:rsid w:val="005F5017"/>
    <w:rsid w:val="005F6419"/>
    <w:rsid w:val="005F7523"/>
    <w:rsid w:val="005F7ADD"/>
    <w:rsid w:val="005F7BC9"/>
    <w:rsid w:val="00600077"/>
    <w:rsid w:val="006000E6"/>
    <w:rsid w:val="0060019C"/>
    <w:rsid w:val="00600200"/>
    <w:rsid w:val="006002D0"/>
    <w:rsid w:val="00600A48"/>
    <w:rsid w:val="006017B1"/>
    <w:rsid w:val="00602786"/>
    <w:rsid w:val="006040C5"/>
    <w:rsid w:val="00604868"/>
    <w:rsid w:val="0060499D"/>
    <w:rsid w:val="006049EB"/>
    <w:rsid w:val="00604E51"/>
    <w:rsid w:val="00604F5B"/>
    <w:rsid w:val="006050DE"/>
    <w:rsid w:val="00605184"/>
    <w:rsid w:val="00605196"/>
    <w:rsid w:val="00605241"/>
    <w:rsid w:val="006059DB"/>
    <w:rsid w:val="00605C3E"/>
    <w:rsid w:val="00606485"/>
    <w:rsid w:val="00606859"/>
    <w:rsid w:val="00607066"/>
    <w:rsid w:val="006074AD"/>
    <w:rsid w:val="00607502"/>
    <w:rsid w:val="0060791E"/>
    <w:rsid w:val="00607FF3"/>
    <w:rsid w:val="006105F9"/>
    <w:rsid w:val="00610C7F"/>
    <w:rsid w:val="00610D07"/>
    <w:rsid w:val="00610E2E"/>
    <w:rsid w:val="00610E2F"/>
    <w:rsid w:val="00611A20"/>
    <w:rsid w:val="00612671"/>
    <w:rsid w:val="00612721"/>
    <w:rsid w:val="00612742"/>
    <w:rsid w:val="00612EF0"/>
    <w:rsid w:val="00612F4B"/>
    <w:rsid w:val="00613E21"/>
    <w:rsid w:val="006141B8"/>
    <w:rsid w:val="00615172"/>
    <w:rsid w:val="006151A0"/>
    <w:rsid w:val="00615BAF"/>
    <w:rsid w:val="00615D55"/>
    <w:rsid w:val="00615E2E"/>
    <w:rsid w:val="00616604"/>
    <w:rsid w:val="00616E5F"/>
    <w:rsid w:val="00617058"/>
    <w:rsid w:val="00620A3B"/>
    <w:rsid w:val="00620C5F"/>
    <w:rsid w:val="00620D45"/>
    <w:rsid w:val="00620ED0"/>
    <w:rsid w:val="0062164C"/>
    <w:rsid w:val="00621CE1"/>
    <w:rsid w:val="0062230C"/>
    <w:rsid w:val="0062277F"/>
    <w:rsid w:val="00622820"/>
    <w:rsid w:val="00622823"/>
    <w:rsid w:val="00622BC8"/>
    <w:rsid w:val="00622F68"/>
    <w:rsid w:val="00623829"/>
    <w:rsid w:val="00623A14"/>
    <w:rsid w:val="00623F91"/>
    <w:rsid w:val="00624495"/>
    <w:rsid w:val="00624E96"/>
    <w:rsid w:val="00625991"/>
    <w:rsid w:val="00625DB2"/>
    <w:rsid w:val="00626065"/>
    <w:rsid w:val="006264CC"/>
    <w:rsid w:val="0062658E"/>
    <w:rsid w:val="00626609"/>
    <w:rsid w:val="00626AC1"/>
    <w:rsid w:val="006272B2"/>
    <w:rsid w:val="00627421"/>
    <w:rsid w:val="006274E4"/>
    <w:rsid w:val="00627918"/>
    <w:rsid w:val="006302A5"/>
    <w:rsid w:val="0063038C"/>
    <w:rsid w:val="00630501"/>
    <w:rsid w:val="006306D3"/>
    <w:rsid w:val="0063123B"/>
    <w:rsid w:val="00631251"/>
    <w:rsid w:val="0063135F"/>
    <w:rsid w:val="00631B93"/>
    <w:rsid w:val="00631E15"/>
    <w:rsid w:val="00632053"/>
    <w:rsid w:val="00632166"/>
    <w:rsid w:val="006321DC"/>
    <w:rsid w:val="00632217"/>
    <w:rsid w:val="00632311"/>
    <w:rsid w:val="00632969"/>
    <w:rsid w:val="00633022"/>
    <w:rsid w:val="0063346C"/>
    <w:rsid w:val="006335FD"/>
    <w:rsid w:val="00634A20"/>
    <w:rsid w:val="00634E0C"/>
    <w:rsid w:val="00635596"/>
    <w:rsid w:val="0063572D"/>
    <w:rsid w:val="00635996"/>
    <w:rsid w:val="00635AB8"/>
    <w:rsid w:val="006368B4"/>
    <w:rsid w:val="00636A21"/>
    <w:rsid w:val="00637280"/>
    <w:rsid w:val="006375DD"/>
    <w:rsid w:val="00637968"/>
    <w:rsid w:val="00640179"/>
    <w:rsid w:val="00640AE5"/>
    <w:rsid w:val="006413E9"/>
    <w:rsid w:val="0064146C"/>
    <w:rsid w:val="00641D79"/>
    <w:rsid w:val="00641DEF"/>
    <w:rsid w:val="00643BB2"/>
    <w:rsid w:val="00643F72"/>
    <w:rsid w:val="0064401B"/>
    <w:rsid w:val="00644D73"/>
    <w:rsid w:val="00645314"/>
    <w:rsid w:val="00645856"/>
    <w:rsid w:val="00645D3E"/>
    <w:rsid w:val="00646464"/>
    <w:rsid w:val="00646678"/>
    <w:rsid w:val="006466FB"/>
    <w:rsid w:val="00646A77"/>
    <w:rsid w:val="0064702A"/>
    <w:rsid w:val="006470B9"/>
    <w:rsid w:val="0064725A"/>
    <w:rsid w:val="0065001A"/>
    <w:rsid w:val="0065004B"/>
    <w:rsid w:val="00650249"/>
    <w:rsid w:val="00650305"/>
    <w:rsid w:val="00650452"/>
    <w:rsid w:val="006504AA"/>
    <w:rsid w:val="006505AA"/>
    <w:rsid w:val="0065068E"/>
    <w:rsid w:val="00650946"/>
    <w:rsid w:val="00650E6E"/>
    <w:rsid w:val="00651542"/>
    <w:rsid w:val="00651FF8"/>
    <w:rsid w:val="00652234"/>
    <w:rsid w:val="00652531"/>
    <w:rsid w:val="00652567"/>
    <w:rsid w:val="006528E9"/>
    <w:rsid w:val="00652974"/>
    <w:rsid w:val="00652CE7"/>
    <w:rsid w:val="00652E06"/>
    <w:rsid w:val="00652F94"/>
    <w:rsid w:val="0065322A"/>
    <w:rsid w:val="0065375B"/>
    <w:rsid w:val="00653D49"/>
    <w:rsid w:val="006542CC"/>
    <w:rsid w:val="0065500C"/>
    <w:rsid w:val="0065509A"/>
    <w:rsid w:val="006550B1"/>
    <w:rsid w:val="0065524C"/>
    <w:rsid w:val="0065579F"/>
    <w:rsid w:val="006558F9"/>
    <w:rsid w:val="00656BBC"/>
    <w:rsid w:val="006570AC"/>
    <w:rsid w:val="00657141"/>
    <w:rsid w:val="00660F34"/>
    <w:rsid w:val="00660FDA"/>
    <w:rsid w:val="00660FDC"/>
    <w:rsid w:val="0066100D"/>
    <w:rsid w:val="00661819"/>
    <w:rsid w:val="006618F4"/>
    <w:rsid w:val="00661951"/>
    <w:rsid w:val="00661C0F"/>
    <w:rsid w:val="00662540"/>
    <w:rsid w:val="0066257C"/>
    <w:rsid w:val="006626FA"/>
    <w:rsid w:val="0066289A"/>
    <w:rsid w:val="006628C8"/>
    <w:rsid w:val="00662A25"/>
    <w:rsid w:val="00662C38"/>
    <w:rsid w:val="00662FF9"/>
    <w:rsid w:val="00663055"/>
    <w:rsid w:val="00663ECC"/>
    <w:rsid w:val="00663F88"/>
    <w:rsid w:val="00664153"/>
    <w:rsid w:val="00664350"/>
    <w:rsid w:val="00664581"/>
    <w:rsid w:val="00664F49"/>
    <w:rsid w:val="006652D2"/>
    <w:rsid w:val="0066657A"/>
    <w:rsid w:val="00666943"/>
    <w:rsid w:val="006670FC"/>
    <w:rsid w:val="0066722F"/>
    <w:rsid w:val="0066738D"/>
    <w:rsid w:val="006675A2"/>
    <w:rsid w:val="00667B99"/>
    <w:rsid w:val="00667D88"/>
    <w:rsid w:val="00670454"/>
    <w:rsid w:val="00670DC5"/>
    <w:rsid w:val="0067123B"/>
    <w:rsid w:val="00671967"/>
    <w:rsid w:val="006720FF"/>
    <w:rsid w:val="006723AD"/>
    <w:rsid w:val="006724FF"/>
    <w:rsid w:val="0067353E"/>
    <w:rsid w:val="006739B9"/>
    <w:rsid w:val="00673CDC"/>
    <w:rsid w:val="00673CE8"/>
    <w:rsid w:val="006740AE"/>
    <w:rsid w:val="00674252"/>
    <w:rsid w:val="0067457D"/>
    <w:rsid w:val="00674676"/>
    <w:rsid w:val="00674BCF"/>
    <w:rsid w:val="006751EF"/>
    <w:rsid w:val="0067552F"/>
    <w:rsid w:val="00675596"/>
    <w:rsid w:val="0067599E"/>
    <w:rsid w:val="00676731"/>
    <w:rsid w:val="006768F7"/>
    <w:rsid w:val="00676A9F"/>
    <w:rsid w:val="0067726B"/>
    <w:rsid w:val="00677B36"/>
    <w:rsid w:val="00677BAC"/>
    <w:rsid w:val="00677CED"/>
    <w:rsid w:val="00680795"/>
    <w:rsid w:val="00680D59"/>
    <w:rsid w:val="00680E87"/>
    <w:rsid w:val="006815FD"/>
    <w:rsid w:val="00681B2E"/>
    <w:rsid w:val="006820F2"/>
    <w:rsid w:val="0068223F"/>
    <w:rsid w:val="00682E1F"/>
    <w:rsid w:val="00683666"/>
    <w:rsid w:val="00683AE6"/>
    <w:rsid w:val="00683D3E"/>
    <w:rsid w:val="00684394"/>
    <w:rsid w:val="00684459"/>
    <w:rsid w:val="00684675"/>
    <w:rsid w:val="00684F62"/>
    <w:rsid w:val="0068507C"/>
    <w:rsid w:val="00685270"/>
    <w:rsid w:val="00685796"/>
    <w:rsid w:val="00685960"/>
    <w:rsid w:val="006859CE"/>
    <w:rsid w:val="00686015"/>
    <w:rsid w:val="00686653"/>
    <w:rsid w:val="00686B14"/>
    <w:rsid w:val="00687216"/>
    <w:rsid w:val="006874CA"/>
    <w:rsid w:val="006874FC"/>
    <w:rsid w:val="00691001"/>
    <w:rsid w:val="006912E5"/>
    <w:rsid w:val="00691C19"/>
    <w:rsid w:val="00691C71"/>
    <w:rsid w:val="00692A3B"/>
    <w:rsid w:val="00692C2A"/>
    <w:rsid w:val="00692ED4"/>
    <w:rsid w:val="00693E37"/>
    <w:rsid w:val="0069401D"/>
    <w:rsid w:val="00694425"/>
    <w:rsid w:val="0069447F"/>
    <w:rsid w:val="00694895"/>
    <w:rsid w:val="00694B73"/>
    <w:rsid w:val="00694EC0"/>
    <w:rsid w:val="00694FFF"/>
    <w:rsid w:val="00695071"/>
    <w:rsid w:val="00695761"/>
    <w:rsid w:val="006966DE"/>
    <w:rsid w:val="00696D74"/>
    <w:rsid w:val="00696FBB"/>
    <w:rsid w:val="00696FCF"/>
    <w:rsid w:val="006A0942"/>
    <w:rsid w:val="006A0C73"/>
    <w:rsid w:val="006A0D73"/>
    <w:rsid w:val="006A15E4"/>
    <w:rsid w:val="006A1A1F"/>
    <w:rsid w:val="006A1BCA"/>
    <w:rsid w:val="006A1EA0"/>
    <w:rsid w:val="006A29AA"/>
    <w:rsid w:val="006A328E"/>
    <w:rsid w:val="006A33E5"/>
    <w:rsid w:val="006A3680"/>
    <w:rsid w:val="006A3DFB"/>
    <w:rsid w:val="006A4061"/>
    <w:rsid w:val="006A4132"/>
    <w:rsid w:val="006A4626"/>
    <w:rsid w:val="006A4A55"/>
    <w:rsid w:val="006A58F9"/>
    <w:rsid w:val="006A5984"/>
    <w:rsid w:val="006A5C38"/>
    <w:rsid w:val="006A6824"/>
    <w:rsid w:val="006A68BF"/>
    <w:rsid w:val="006A6E7E"/>
    <w:rsid w:val="006A6EDF"/>
    <w:rsid w:val="006A722A"/>
    <w:rsid w:val="006A7DA9"/>
    <w:rsid w:val="006B0355"/>
    <w:rsid w:val="006B0757"/>
    <w:rsid w:val="006B092A"/>
    <w:rsid w:val="006B0EDF"/>
    <w:rsid w:val="006B1A08"/>
    <w:rsid w:val="006B1B53"/>
    <w:rsid w:val="006B20CB"/>
    <w:rsid w:val="006B2C80"/>
    <w:rsid w:val="006B2CD6"/>
    <w:rsid w:val="006B2F00"/>
    <w:rsid w:val="006B30F3"/>
    <w:rsid w:val="006B32DA"/>
    <w:rsid w:val="006B34BE"/>
    <w:rsid w:val="006B369A"/>
    <w:rsid w:val="006B3C11"/>
    <w:rsid w:val="006B3E71"/>
    <w:rsid w:val="006B40AC"/>
    <w:rsid w:val="006B40CA"/>
    <w:rsid w:val="006B418F"/>
    <w:rsid w:val="006B455E"/>
    <w:rsid w:val="006B4CA6"/>
    <w:rsid w:val="006B4F01"/>
    <w:rsid w:val="006B5517"/>
    <w:rsid w:val="006B57BC"/>
    <w:rsid w:val="006B5F0A"/>
    <w:rsid w:val="006B6126"/>
    <w:rsid w:val="006B6918"/>
    <w:rsid w:val="006B701F"/>
    <w:rsid w:val="006B7283"/>
    <w:rsid w:val="006B7EEF"/>
    <w:rsid w:val="006C05B1"/>
    <w:rsid w:val="006C0AE1"/>
    <w:rsid w:val="006C0DB2"/>
    <w:rsid w:val="006C0EDF"/>
    <w:rsid w:val="006C14F4"/>
    <w:rsid w:val="006C1817"/>
    <w:rsid w:val="006C286E"/>
    <w:rsid w:val="006C39F9"/>
    <w:rsid w:val="006C3AA6"/>
    <w:rsid w:val="006C3B06"/>
    <w:rsid w:val="006C3D8D"/>
    <w:rsid w:val="006C3EBD"/>
    <w:rsid w:val="006C4076"/>
    <w:rsid w:val="006C41DB"/>
    <w:rsid w:val="006C4207"/>
    <w:rsid w:val="006C4532"/>
    <w:rsid w:val="006C4559"/>
    <w:rsid w:val="006C4855"/>
    <w:rsid w:val="006C4D20"/>
    <w:rsid w:val="006C5472"/>
    <w:rsid w:val="006C5B40"/>
    <w:rsid w:val="006C60DF"/>
    <w:rsid w:val="006C60FE"/>
    <w:rsid w:val="006C67E7"/>
    <w:rsid w:val="006C680A"/>
    <w:rsid w:val="006C7142"/>
    <w:rsid w:val="006C721A"/>
    <w:rsid w:val="006C7815"/>
    <w:rsid w:val="006C7E2F"/>
    <w:rsid w:val="006D0454"/>
    <w:rsid w:val="006D05E9"/>
    <w:rsid w:val="006D095A"/>
    <w:rsid w:val="006D0B75"/>
    <w:rsid w:val="006D1624"/>
    <w:rsid w:val="006D175B"/>
    <w:rsid w:val="006D18B0"/>
    <w:rsid w:val="006D19D5"/>
    <w:rsid w:val="006D235C"/>
    <w:rsid w:val="006D26B6"/>
    <w:rsid w:val="006D2AC1"/>
    <w:rsid w:val="006D35DD"/>
    <w:rsid w:val="006D3825"/>
    <w:rsid w:val="006D38B1"/>
    <w:rsid w:val="006D3A11"/>
    <w:rsid w:val="006D3E6F"/>
    <w:rsid w:val="006D3EAC"/>
    <w:rsid w:val="006D4066"/>
    <w:rsid w:val="006D4DFD"/>
    <w:rsid w:val="006D5886"/>
    <w:rsid w:val="006D5B7E"/>
    <w:rsid w:val="006D5D68"/>
    <w:rsid w:val="006D5E4A"/>
    <w:rsid w:val="006D5FD1"/>
    <w:rsid w:val="006D6D88"/>
    <w:rsid w:val="006D6DFE"/>
    <w:rsid w:val="006D7078"/>
    <w:rsid w:val="006D77DB"/>
    <w:rsid w:val="006D7863"/>
    <w:rsid w:val="006D7B20"/>
    <w:rsid w:val="006E0742"/>
    <w:rsid w:val="006E077E"/>
    <w:rsid w:val="006E1E94"/>
    <w:rsid w:val="006E2601"/>
    <w:rsid w:val="006E2812"/>
    <w:rsid w:val="006E2874"/>
    <w:rsid w:val="006E2DC1"/>
    <w:rsid w:val="006E2EB3"/>
    <w:rsid w:val="006E2EF0"/>
    <w:rsid w:val="006E3265"/>
    <w:rsid w:val="006E3616"/>
    <w:rsid w:val="006E4201"/>
    <w:rsid w:val="006E4598"/>
    <w:rsid w:val="006E4E64"/>
    <w:rsid w:val="006E53AC"/>
    <w:rsid w:val="006E56A4"/>
    <w:rsid w:val="006E5BD9"/>
    <w:rsid w:val="006E5EB5"/>
    <w:rsid w:val="006E6034"/>
    <w:rsid w:val="006E638E"/>
    <w:rsid w:val="006E6832"/>
    <w:rsid w:val="006E6949"/>
    <w:rsid w:val="006E6A54"/>
    <w:rsid w:val="006F0225"/>
    <w:rsid w:val="006F05C6"/>
    <w:rsid w:val="006F0D08"/>
    <w:rsid w:val="006F0DE9"/>
    <w:rsid w:val="006F1122"/>
    <w:rsid w:val="006F183D"/>
    <w:rsid w:val="006F1954"/>
    <w:rsid w:val="006F1E2C"/>
    <w:rsid w:val="006F2820"/>
    <w:rsid w:val="006F284C"/>
    <w:rsid w:val="006F2BB9"/>
    <w:rsid w:val="006F2E4E"/>
    <w:rsid w:val="006F2F38"/>
    <w:rsid w:val="006F34FB"/>
    <w:rsid w:val="006F358E"/>
    <w:rsid w:val="006F3928"/>
    <w:rsid w:val="006F3A3D"/>
    <w:rsid w:val="006F3AD4"/>
    <w:rsid w:val="006F3F14"/>
    <w:rsid w:val="006F3F1C"/>
    <w:rsid w:val="006F3FC4"/>
    <w:rsid w:val="006F440E"/>
    <w:rsid w:val="006F4478"/>
    <w:rsid w:val="006F4CA2"/>
    <w:rsid w:val="006F4DDE"/>
    <w:rsid w:val="006F4F7A"/>
    <w:rsid w:val="006F4F98"/>
    <w:rsid w:val="006F5C77"/>
    <w:rsid w:val="006F5E5D"/>
    <w:rsid w:val="006F6414"/>
    <w:rsid w:val="006F673C"/>
    <w:rsid w:val="006F6A01"/>
    <w:rsid w:val="006F6E42"/>
    <w:rsid w:val="006F74AD"/>
    <w:rsid w:val="006F7842"/>
    <w:rsid w:val="006F78BE"/>
    <w:rsid w:val="007002A4"/>
    <w:rsid w:val="007007E5"/>
    <w:rsid w:val="007015A0"/>
    <w:rsid w:val="00701EFC"/>
    <w:rsid w:val="0070281C"/>
    <w:rsid w:val="00702D64"/>
    <w:rsid w:val="00702DC6"/>
    <w:rsid w:val="007030F4"/>
    <w:rsid w:val="007032AD"/>
    <w:rsid w:val="00703E3E"/>
    <w:rsid w:val="00703E43"/>
    <w:rsid w:val="00703F45"/>
    <w:rsid w:val="00704735"/>
    <w:rsid w:val="007052A6"/>
    <w:rsid w:val="007055DE"/>
    <w:rsid w:val="00705828"/>
    <w:rsid w:val="0070622F"/>
    <w:rsid w:val="0070628C"/>
    <w:rsid w:val="0070630E"/>
    <w:rsid w:val="00706A71"/>
    <w:rsid w:val="00707844"/>
    <w:rsid w:val="00707A0E"/>
    <w:rsid w:val="00707E85"/>
    <w:rsid w:val="007105D6"/>
    <w:rsid w:val="00710EC2"/>
    <w:rsid w:val="0071110E"/>
    <w:rsid w:val="00712442"/>
    <w:rsid w:val="0071296B"/>
    <w:rsid w:val="00712F74"/>
    <w:rsid w:val="00713716"/>
    <w:rsid w:val="0071392B"/>
    <w:rsid w:val="00713A94"/>
    <w:rsid w:val="00713E27"/>
    <w:rsid w:val="0071481F"/>
    <w:rsid w:val="007149FF"/>
    <w:rsid w:val="00714A01"/>
    <w:rsid w:val="0071528C"/>
    <w:rsid w:val="00715585"/>
    <w:rsid w:val="007164BB"/>
    <w:rsid w:val="007167DA"/>
    <w:rsid w:val="007175B6"/>
    <w:rsid w:val="0071771C"/>
    <w:rsid w:val="007177C1"/>
    <w:rsid w:val="007178DD"/>
    <w:rsid w:val="00717C8D"/>
    <w:rsid w:val="0072025B"/>
    <w:rsid w:val="00720779"/>
    <w:rsid w:val="00720A9E"/>
    <w:rsid w:val="00720D94"/>
    <w:rsid w:val="00721346"/>
    <w:rsid w:val="00721AEC"/>
    <w:rsid w:val="007221AC"/>
    <w:rsid w:val="007225D6"/>
    <w:rsid w:val="00722962"/>
    <w:rsid w:val="007230FE"/>
    <w:rsid w:val="007233FE"/>
    <w:rsid w:val="00723831"/>
    <w:rsid w:val="00723D0F"/>
    <w:rsid w:val="00724435"/>
    <w:rsid w:val="00725177"/>
    <w:rsid w:val="007252D4"/>
    <w:rsid w:val="007259F5"/>
    <w:rsid w:val="0072645D"/>
    <w:rsid w:val="007266A9"/>
    <w:rsid w:val="00726836"/>
    <w:rsid w:val="0072684B"/>
    <w:rsid w:val="007268E2"/>
    <w:rsid w:val="00726B15"/>
    <w:rsid w:val="00726C74"/>
    <w:rsid w:val="00726FDB"/>
    <w:rsid w:val="007271C0"/>
    <w:rsid w:val="00730030"/>
    <w:rsid w:val="00730063"/>
    <w:rsid w:val="007309BB"/>
    <w:rsid w:val="00730A55"/>
    <w:rsid w:val="00730E1A"/>
    <w:rsid w:val="00731094"/>
    <w:rsid w:val="00731219"/>
    <w:rsid w:val="0073147C"/>
    <w:rsid w:val="00731F36"/>
    <w:rsid w:val="0073262E"/>
    <w:rsid w:val="0073292D"/>
    <w:rsid w:val="007329A7"/>
    <w:rsid w:val="00733527"/>
    <w:rsid w:val="007335F4"/>
    <w:rsid w:val="007337E4"/>
    <w:rsid w:val="00733AE3"/>
    <w:rsid w:val="00733B91"/>
    <w:rsid w:val="0073450A"/>
    <w:rsid w:val="0073455D"/>
    <w:rsid w:val="0073467B"/>
    <w:rsid w:val="00735389"/>
    <w:rsid w:val="007354AE"/>
    <w:rsid w:val="00736A63"/>
    <w:rsid w:val="00736BE4"/>
    <w:rsid w:val="00736FB4"/>
    <w:rsid w:val="007372BC"/>
    <w:rsid w:val="0073730B"/>
    <w:rsid w:val="007374A5"/>
    <w:rsid w:val="007374FE"/>
    <w:rsid w:val="00737DFE"/>
    <w:rsid w:val="007403DB"/>
    <w:rsid w:val="007406D3"/>
    <w:rsid w:val="007412E9"/>
    <w:rsid w:val="007414CE"/>
    <w:rsid w:val="00741B1E"/>
    <w:rsid w:val="00741E9B"/>
    <w:rsid w:val="00742389"/>
    <w:rsid w:val="00742624"/>
    <w:rsid w:val="007429A4"/>
    <w:rsid w:val="00742E20"/>
    <w:rsid w:val="00742F43"/>
    <w:rsid w:val="00743210"/>
    <w:rsid w:val="00743693"/>
    <w:rsid w:val="00743E59"/>
    <w:rsid w:val="00743FCD"/>
    <w:rsid w:val="007440EB"/>
    <w:rsid w:val="00744A1E"/>
    <w:rsid w:val="00744F98"/>
    <w:rsid w:val="00745E88"/>
    <w:rsid w:val="007466E2"/>
    <w:rsid w:val="00746CC0"/>
    <w:rsid w:val="00746FB2"/>
    <w:rsid w:val="007475F3"/>
    <w:rsid w:val="007478A7"/>
    <w:rsid w:val="00747BD6"/>
    <w:rsid w:val="00747C9E"/>
    <w:rsid w:val="00750434"/>
    <w:rsid w:val="00750D24"/>
    <w:rsid w:val="007518B7"/>
    <w:rsid w:val="0075199E"/>
    <w:rsid w:val="007529F4"/>
    <w:rsid w:val="00752D24"/>
    <w:rsid w:val="00752FFA"/>
    <w:rsid w:val="007532DD"/>
    <w:rsid w:val="0075383F"/>
    <w:rsid w:val="007540E3"/>
    <w:rsid w:val="0075476B"/>
    <w:rsid w:val="007548B4"/>
    <w:rsid w:val="00754A2B"/>
    <w:rsid w:val="00754F15"/>
    <w:rsid w:val="0075535F"/>
    <w:rsid w:val="00756006"/>
    <w:rsid w:val="00756FA4"/>
    <w:rsid w:val="007571F7"/>
    <w:rsid w:val="007572A8"/>
    <w:rsid w:val="00757EBC"/>
    <w:rsid w:val="007604EB"/>
    <w:rsid w:val="00760763"/>
    <w:rsid w:val="00760B14"/>
    <w:rsid w:val="00762001"/>
    <w:rsid w:val="00762513"/>
    <w:rsid w:val="00762760"/>
    <w:rsid w:val="00764195"/>
    <w:rsid w:val="007645D9"/>
    <w:rsid w:val="0076482C"/>
    <w:rsid w:val="00764967"/>
    <w:rsid w:val="00764FBF"/>
    <w:rsid w:val="00765358"/>
    <w:rsid w:val="00765385"/>
    <w:rsid w:val="0076598B"/>
    <w:rsid w:val="00765C28"/>
    <w:rsid w:val="00765F3F"/>
    <w:rsid w:val="007661FC"/>
    <w:rsid w:val="007662AE"/>
    <w:rsid w:val="0076693D"/>
    <w:rsid w:val="00766B3E"/>
    <w:rsid w:val="00766B74"/>
    <w:rsid w:val="00766FAA"/>
    <w:rsid w:val="007676BC"/>
    <w:rsid w:val="00767875"/>
    <w:rsid w:val="007705CB"/>
    <w:rsid w:val="007705EA"/>
    <w:rsid w:val="00770876"/>
    <w:rsid w:val="00771163"/>
    <w:rsid w:val="007712DA"/>
    <w:rsid w:val="007723ED"/>
    <w:rsid w:val="007724EC"/>
    <w:rsid w:val="007725F6"/>
    <w:rsid w:val="0077264D"/>
    <w:rsid w:val="00772760"/>
    <w:rsid w:val="007727C9"/>
    <w:rsid w:val="007728C1"/>
    <w:rsid w:val="00772A6D"/>
    <w:rsid w:val="0077361B"/>
    <w:rsid w:val="00773D21"/>
    <w:rsid w:val="007740B8"/>
    <w:rsid w:val="0077433B"/>
    <w:rsid w:val="007744DB"/>
    <w:rsid w:val="00774829"/>
    <w:rsid w:val="00774F82"/>
    <w:rsid w:val="00775306"/>
    <w:rsid w:val="007753E8"/>
    <w:rsid w:val="007755ED"/>
    <w:rsid w:val="007757A0"/>
    <w:rsid w:val="0077591B"/>
    <w:rsid w:val="007760D5"/>
    <w:rsid w:val="00776C43"/>
    <w:rsid w:val="00776D39"/>
    <w:rsid w:val="0077724F"/>
    <w:rsid w:val="0077774F"/>
    <w:rsid w:val="00777A7A"/>
    <w:rsid w:val="00777ADB"/>
    <w:rsid w:val="0078004C"/>
    <w:rsid w:val="00780255"/>
    <w:rsid w:val="00780851"/>
    <w:rsid w:val="0078091A"/>
    <w:rsid w:val="0078102C"/>
    <w:rsid w:val="007817EF"/>
    <w:rsid w:val="00781977"/>
    <w:rsid w:val="00781DD2"/>
    <w:rsid w:val="00781F3D"/>
    <w:rsid w:val="007829A5"/>
    <w:rsid w:val="00782A66"/>
    <w:rsid w:val="00782DF7"/>
    <w:rsid w:val="00782FF6"/>
    <w:rsid w:val="007836F7"/>
    <w:rsid w:val="0078373F"/>
    <w:rsid w:val="00783C43"/>
    <w:rsid w:val="00784304"/>
    <w:rsid w:val="0078489A"/>
    <w:rsid w:val="00784B0B"/>
    <w:rsid w:val="007856DD"/>
    <w:rsid w:val="007860B8"/>
    <w:rsid w:val="00786E3E"/>
    <w:rsid w:val="00786F00"/>
    <w:rsid w:val="0078715F"/>
    <w:rsid w:val="00787A8F"/>
    <w:rsid w:val="00790409"/>
    <w:rsid w:val="00790669"/>
    <w:rsid w:val="007908F7"/>
    <w:rsid w:val="007909CC"/>
    <w:rsid w:val="00790AB5"/>
    <w:rsid w:val="00791098"/>
    <w:rsid w:val="00791426"/>
    <w:rsid w:val="00791436"/>
    <w:rsid w:val="007919F6"/>
    <w:rsid w:val="00791D07"/>
    <w:rsid w:val="00792691"/>
    <w:rsid w:val="00792731"/>
    <w:rsid w:val="007927A6"/>
    <w:rsid w:val="007930A6"/>
    <w:rsid w:val="00793231"/>
    <w:rsid w:val="0079341C"/>
    <w:rsid w:val="00793ACF"/>
    <w:rsid w:val="00793C7F"/>
    <w:rsid w:val="00793FA6"/>
    <w:rsid w:val="007941F7"/>
    <w:rsid w:val="007943D5"/>
    <w:rsid w:val="007959F5"/>
    <w:rsid w:val="00795EEB"/>
    <w:rsid w:val="00796D91"/>
    <w:rsid w:val="00797627"/>
    <w:rsid w:val="00797D86"/>
    <w:rsid w:val="007A062C"/>
    <w:rsid w:val="007A0846"/>
    <w:rsid w:val="007A1A20"/>
    <w:rsid w:val="007A1C28"/>
    <w:rsid w:val="007A222F"/>
    <w:rsid w:val="007A2A6B"/>
    <w:rsid w:val="007A2BC5"/>
    <w:rsid w:val="007A2F6A"/>
    <w:rsid w:val="007A3474"/>
    <w:rsid w:val="007A3AB5"/>
    <w:rsid w:val="007A3E19"/>
    <w:rsid w:val="007A448F"/>
    <w:rsid w:val="007A45C1"/>
    <w:rsid w:val="007A51C8"/>
    <w:rsid w:val="007A55CF"/>
    <w:rsid w:val="007A575D"/>
    <w:rsid w:val="007A6613"/>
    <w:rsid w:val="007A6871"/>
    <w:rsid w:val="007A6CA3"/>
    <w:rsid w:val="007A712D"/>
    <w:rsid w:val="007A79FC"/>
    <w:rsid w:val="007A7A2A"/>
    <w:rsid w:val="007A7D70"/>
    <w:rsid w:val="007A7D80"/>
    <w:rsid w:val="007A7F40"/>
    <w:rsid w:val="007B0185"/>
    <w:rsid w:val="007B01D9"/>
    <w:rsid w:val="007B0439"/>
    <w:rsid w:val="007B0AA0"/>
    <w:rsid w:val="007B0B3A"/>
    <w:rsid w:val="007B0E2B"/>
    <w:rsid w:val="007B1645"/>
    <w:rsid w:val="007B1C3D"/>
    <w:rsid w:val="007B2484"/>
    <w:rsid w:val="007B265B"/>
    <w:rsid w:val="007B2794"/>
    <w:rsid w:val="007B2A3D"/>
    <w:rsid w:val="007B3D39"/>
    <w:rsid w:val="007B42BF"/>
    <w:rsid w:val="007B479F"/>
    <w:rsid w:val="007B492A"/>
    <w:rsid w:val="007B4C35"/>
    <w:rsid w:val="007B4CF1"/>
    <w:rsid w:val="007B4FE5"/>
    <w:rsid w:val="007B523C"/>
    <w:rsid w:val="007B5C40"/>
    <w:rsid w:val="007B5ED0"/>
    <w:rsid w:val="007B60BE"/>
    <w:rsid w:val="007B610C"/>
    <w:rsid w:val="007B633D"/>
    <w:rsid w:val="007B6726"/>
    <w:rsid w:val="007B6804"/>
    <w:rsid w:val="007B6A1D"/>
    <w:rsid w:val="007B6A9A"/>
    <w:rsid w:val="007B6C29"/>
    <w:rsid w:val="007B6FA9"/>
    <w:rsid w:val="007B73FA"/>
    <w:rsid w:val="007B7590"/>
    <w:rsid w:val="007B7A71"/>
    <w:rsid w:val="007B7BF9"/>
    <w:rsid w:val="007B7CF2"/>
    <w:rsid w:val="007B7DAC"/>
    <w:rsid w:val="007B7F1B"/>
    <w:rsid w:val="007B7FC0"/>
    <w:rsid w:val="007C030D"/>
    <w:rsid w:val="007C04B9"/>
    <w:rsid w:val="007C06EF"/>
    <w:rsid w:val="007C0745"/>
    <w:rsid w:val="007C09B2"/>
    <w:rsid w:val="007C0ED7"/>
    <w:rsid w:val="007C1741"/>
    <w:rsid w:val="007C1A09"/>
    <w:rsid w:val="007C2329"/>
    <w:rsid w:val="007C2442"/>
    <w:rsid w:val="007C24EA"/>
    <w:rsid w:val="007C2874"/>
    <w:rsid w:val="007C2AD3"/>
    <w:rsid w:val="007C2AF5"/>
    <w:rsid w:val="007C2D83"/>
    <w:rsid w:val="007C2F5D"/>
    <w:rsid w:val="007C3282"/>
    <w:rsid w:val="007C3BBE"/>
    <w:rsid w:val="007C3E27"/>
    <w:rsid w:val="007C4047"/>
    <w:rsid w:val="007C41A3"/>
    <w:rsid w:val="007C4353"/>
    <w:rsid w:val="007C4AC1"/>
    <w:rsid w:val="007C4B74"/>
    <w:rsid w:val="007C53F6"/>
    <w:rsid w:val="007C5D8C"/>
    <w:rsid w:val="007C6183"/>
    <w:rsid w:val="007C62FC"/>
    <w:rsid w:val="007C667D"/>
    <w:rsid w:val="007C6A07"/>
    <w:rsid w:val="007C6CEA"/>
    <w:rsid w:val="007C6D12"/>
    <w:rsid w:val="007C7403"/>
    <w:rsid w:val="007C76D2"/>
    <w:rsid w:val="007C7B45"/>
    <w:rsid w:val="007C7E72"/>
    <w:rsid w:val="007D10DF"/>
    <w:rsid w:val="007D1917"/>
    <w:rsid w:val="007D2705"/>
    <w:rsid w:val="007D2EB4"/>
    <w:rsid w:val="007D3267"/>
    <w:rsid w:val="007D3B03"/>
    <w:rsid w:val="007D3F09"/>
    <w:rsid w:val="007D411F"/>
    <w:rsid w:val="007D41E7"/>
    <w:rsid w:val="007D4221"/>
    <w:rsid w:val="007D454A"/>
    <w:rsid w:val="007D4609"/>
    <w:rsid w:val="007D4F31"/>
    <w:rsid w:val="007D50C2"/>
    <w:rsid w:val="007D52E3"/>
    <w:rsid w:val="007D54FE"/>
    <w:rsid w:val="007D5519"/>
    <w:rsid w:val="007D573F"/>
    <w:rsid w:val="007D6280"/>
    <w:rsid w:val="007D6307"/>
    <w:rsid w:val="007D6531"/>
    <w:rsid w:val="007D670B"/>
    <w:rsid w:val="007D68DD"/>
    <w:rsid w:val="007D6EFC"/>
    <w:rsid w:val="007D7AF2"/>
    <w:rsid w:val="007D7CAB"/>
    <w:rsid w:val="007D7D89"/>
    <w:rsid w:val="007E0148"/>
    <w:rsid w:val="007E03F1"/>
    <w:rsid w:val="007E0548"/>
    <w:rsid w:val="007E0914"/>
    <w:rsid w:val="007E0C78"/>
    <w:rsid w:val="007E14A7"/>
    <w:rsid w:val="007E153B"/>
    <w:rsid w:val="007E1569"/>
    <w:rsid w:val="007E1C18"/>
    <w:rsid w:val="007E1D94"/>
    <w:rsid w:val="007E2038"/>
    <w:rsid w:val="007E24B1"/>
    <w:rsid w:val="007E24EF"/>
    <w:rsid w:val="007E2CA0"/>
    <w:rsid w:val="007E2D13"/>
    <w:rsid w:val="007E34C2"/>
    <w:rsid w:val="007E3BED"/>
    <w:rsid w:val="007E42BA"/>
    <w:rsid w:val="007E4432"/>
    <w:rsid w:val="007E521C"/>
    <w:rsid w:val="007E57A4"/>
    <w:rsid w:val="007E5B8A"/>
    <w:rsid w:val="007E5C32"/>
    <w:rsid w:val="007E5C55"/>
    <w:rsid w:val="007E5E02"/>
    <w:rsid w:val="007E669D"/>
    <w:rsid w:val="007E6A18"/>
    <w:rsid w:val="007E6BF5"/>
    <w:rsid w:val="007E6FB0"/>
    <w:rsid w:val="007E704E"/>
    <w:rsid w:val="007E7365"/>
    <w:rsid w:val="007E75F8"/>
    <w:rsid w:val="007F078E"/>
    <w:rsid w:val="007F0894"/>
    <w:rsid w:val="007F08CB"/>
    <w:rsid w:val="007F08DA"/>
    <w:rsid w:val="007F0B15"/>
    <w:rsid w:val="007F0D7E"/>
    <w:rsid w:val="007F1852"/>
    <w:rsid w:val="007F219D"/>
    <w:rsid w:val="007F21E3"/>
    <w:rsid w:val="007F223D"/>
    <w:rsid w:val="007F2D41"/>
    <w:rsid w:val="007F2ED6"/>
    <w:rsid w:val="007F3D85"/>
    <w:rsid w:val="007F3DBF"/>
    <w:rsid w:val="007F3DF6"/>
    <w:rsid w:val="007F3E84"/>
    <w:rsid w:val="007F4811"/>
    <w:rsid w:val="007F4E5F"/>
    <w:rsid w:val="007F5135"/>
    <w:rsid w:val="007F5575"/>
    <w:rsid w:val="007F58BF"/>
    <w:rsid w:val="007F5C4A"/>
    <w:rsid w:val="007F6ED7"/>
    <w:rsid w:val="007F7134"/>
    <w:rsid w:val="007F7C68"/>
    <w:rsid w:val="00800063"/>
    <w:rsid w:val="00800D07"/>
    <w:rsid w:val="00801861"/>
    <w:rsid w:val="00801B03"/>
    <w:rsid w:val="00801D18"/>
    <w:rsid w:val="00803283"/>
    <w:rsid w:val="008033F6"/>
    <w:rsid w:val="00803C11"/>
    <w:rsid w:val="00803D0C"/>
    <w:rsid w:val="00803DAF"/>
    <w:rsid w:val="008045B3"/>
    <w:rsid w:val="008046A4"/>
    <w:rsid w:val="00805514"/>
    <w:rsid w:val="00805828"/>
    <w:rsid w:val="00805904"/>
    <w:rsid w:val="00805F3C"/>
    <w:rsid w:val="00805FBF"/>
    <w:rsid w:val="00806221"/>
    <w:rsid w:val="0080646E"/>
    <w:rsid w:val="00807564"/>
    <w:rsid w:val="0080769E"/>
    <w:rsid w:val="008077A2"/>
    <w:rsid w:val="00807E6F"/>
    <w:rsid w:val="008103AE"/>
    <w:rsid w:val="008106D2"/>
    <w:rsid w:val="008111DC"/>
    <w:rsid w:val="008113C9"/>
    <w:rsid w:val="00811447"/>
    <w:rsid w:val="0081225E"/>
    <w:rsid w:val="008123D7"/>
    <w:rsid w:val="008125F7"/>
    <w:rsid w:val="0081352A"/>
    <w:rsid w:val="00813561"/>
    <w:rsid w:val="0081366E"/>
    <w:rsid w:val="00813798"/>
    <w:rsid w:val="00813B8D"/>
    <w:rsid w:val="00813DFF"/>
    <w:rsid w:val="00814599"/>
    <w:rsid w:val="0081468F"/>
    <w:rsid w:val="00815B82"/>
    <w:rsid w:val="00815C4D"/>
    <w:rsid w:val="008163DA"/>
    <w:rsid w:val="008163E2"/>
    <w:rsid w:val="0081666F"/>
    <w:rsid w:val="008173E9"/>
    <w:rsid w:val="00820690"/>
    <w:rsid w:val="00820B3E"/>
    <w:rsid w:val="00820DBE"/>
    <w:rsid w:val="00821CF5"/>
    <w:rsid w:val="008220D3"/>
    <w:rsid w:val="008220F8"/>
    <w:rsid w:val="008223D5"/>
    <w:rsid w:val="00822414"/>
    <w:rsid w:val="00822517"/>
    <w:rsid w:val="00822831"/>
    <w:rsid w:val="00822C56"/>
    <w:rsid w:val="008235AE"/>
    <w:rsid w:val="0082386E"/>
    <w:rsid w:val="00823A63"/>
    <w:rsid w:val="00823B67"/>
    <w:rsid w:val="00823E32"/>
    <w:rsid w:val="008248D4"/>
    <w:rsid w:val="00824C65"/>
    <w:rsid w:val="0082530D"/>
    <w:rsid w:val="00825B5F"/>
    <w:rsid w:val="00826484"/>
    <w:rsid w:val="008267C0"/>
    <w:rsid w:val="00826A9D"/>
    <w:rsid w:val="00827D45"/>
    <w:rsid w:val="00830282"/>
    <w:rsid w:val="00830646"/>
    <w:rsid w:val="008310CE"/>
    <w:rsid w:val="00831B44"/>
    <w:rsid w:val="00832316"/>
    <w:rsid w:val="008324E4"/>
    <w:rsid w:val="008330DF"/>
    <w:rsid w:val="0083353D"/>
    <w:rsid w:val="008336E3"/>
    <w:rsid w:val="00833848"/>
    <w:rsid w:val="00833A51"/>
    <w:rsid w:val="00833B10"/>
    <w:rsid w:val="008342C6"/>
    <w:rsid w:val="008346AA"/>
    <w:rsid w:val="00834C7B"/>
    <w:rsid w:val="008357AB"/>
    <w:rsid w:val="008361BD"/>
    <w:rsid w:val="008365E3"/>
    <w:rsid w:val="00836B60"/>
    <w:rsid w:val="00836BCC"/>
    <w:rsid w:val="00836E2F"/>
    <w:rsid w:val="008373C3"/>
    <w:rsid w:val="00837488"/>
    <w:rsid w:val="008377D7"/>
    <w:rsid w:val="00837A14"/>
    <w:rsid w:val="00837E7F"/>
    <w:rsid w:val="00840199"/>
    <w:rsid w:val="00840208"/>
    <w:rsid w:val="008404CE"/>
    <w:rsid w:val="008408ED"/>
    <w:rsid w:val="0084098D"/>
    <w:rsid w:val="00841410"/>
    <w:rsid w:val="0084149E"/>
    <w:rsid w:val="008414F2"/>
    <w:rsid w:val="00841C95"/>
    <w:rsid w:val="00841D02"/>
    <w:rsid w:val="008431ED"/>
    <w:rsid w:val="0084362A"/>
    <w:rsid w:val="008436DD"/>
    <w:rsid w:val="00843DDC"/>
    <w:rsid w:val="008442C0"/>
    <w:rsid w:val="0084486D"/>
    <w:rsid w:val="00844923"/>
    <w:rsid w:val="00844B0D"/>
    <w:rsid w:val="00844D89"/>
    <w:rsid w:val="00844F10"/>
    <w:rsid w:val="00845129"/>
    <w:rsid w:val="008452E7"/>
    <w:rsid w:val="0084536B"/>
    <w:rsid w:val="00845AA4"/>
    <w:rsid w:val="00845D4C"/>
    <w:rsid w:val="00845D55"/>
    <w:rsid w:val="00845E98"/>
    <w:rsid w:val="008469A2"/>
    <w:rsid w:val="0084731C"/>
    <w:rsid w:val="00847604"/>
    <w:rsid w:val="00847841"/>
    <w:rsid w:val="00847C5D"/>
    <w:rsid w:val="00847D98"/>
    <w:rsid w:val="00847FD2"/>
    <w:rsid w:val="0085036F"/>
    <w:rsid w:val="008504D5"/>
    <w:rsid w:val="00850FD4"/>
    <w:rsid w:val="00851355"/>
    <w:rsid w:val="00851A98"/>
    <w:rsid w:val="00852081"/>
    <w:rsid w:val="008526A3"/>
    <w:rsid w:val="008528F6"/>
    <w:rsid w:val="00852A9C"/>
    <w:rsid w:val="00852F45"/>
    <w:rsid w:val="00852FB6"/>
    <w:rsid w:val="00853241"/>
    <w:rsid w:val="00853886"/>
    <w:rsid w:val="008544B8"/>
    <w:rsid w:val="00854A28"/>
    <w:rsid w:val="00854A65"/>
    <w:rsid w:val="0085501E"/>
    <w:rsid w:val="00855056"/>
    <w:rsid w:val="00855D87"/>
    <w:rsid w:val="00856443"/>
    <w:rsid w:val="008572D6"/>
    <w:rsid w:val="00857416"/>
    <w:rsid w:val="00857A00"/>
    <w:rsid w:val="00857E42"/>
    <w:rsid w:val="00857E6F"/>
    <w:rsid w:val="00860078"/>
    <w:rsid w:val="0086015D"/>
    <w:rsid w:val="008603FC"/>
    <w:rsid w:val="0086041A"/>
    <w:rsid w:val="008604C2"/>
    <w:rsid w:val="00860EA7"/>
    <w:rsid w:val="0086128C"/>
    <w:rsid w:val="00861E43"/>
    <w:rsid w:val="00861E54"/>
    <w:rsid w:val="00862AA9"/>
    <w:rsid w:val="0086330D"/>
    <w:rsid w:val="00863358"/>
    <w:rsid w:val="008633CA"/>
    <w:rsid w:val="008635DE"/>
    <w:rsid w:val="008642C6"/>
    <w:rsid w:val="008646A6"/>
    <w:rsid w:val="00864BAC"/>
    <w:rsid w:val="00864C80"/>
    <w:rsid w:val="008650A5"/>
    <w:rsid w:val="00865260"/>
    <w:rsid w:val="0086547C"/>
    <w:rsid w:val="0086598F"/>
    <w:rsid w:val="00865D43"/>
    <w:rsid w:val="00865FF5"/>
    <w:rsid w:val="00866251"/>
    <w:rsid w:val="00866B69"/>
    <w:rsid w:val="00866C0A"/>
    <w:rsid w:val="00866FFD"/>
    <w:rsid w:val="00867D30"/>
    <w:rsid w:val="00867EDD"/>
    <w:rsid w:val="008704C4"/>
    <w:rsid w:val="00870D01"/>
    <w:rsid w:val="00871454"/>
    <w:rsid w:val="00871BA4"/>
    <w:rsid w:val="0087213C"/>
    <w:rsid w:val="008722DB"/>
    <w:rsid w:val="008726AE"/>
    <w:rsid w:val="0087284D"/>
    <w:rsid w:val="00872B15"/>
    <w:rsid w:val="00872CA8"/>
    <w:rsid w:val="0087326C"/>
    <w:rsid w:val="00873480"/>
    <w:rsid w:val="00873738"/>
    <w:rsid w:val="00873A3C"/>
    <w:rsid w:val="008740B6"/>
    <w:rsid w:val="00874193"/>
    <w:rsid w:val="008747B8"/>
    <w:rsid w:val="0087481D"/>
    <w:rsid w:val="00874DA5"/>
    <w:rsid w:val="008763BA"/>
    <w:rsid w:val="00876C1F"/>
    <w:rsid w:val="00876E62"/>
    <w:rsid w:val="0087734F"/>
    <w:rsid w:val="008774AE"/>
    <w:rsid w:val="00877A09"/>
    <w:rsid w:val="00877CF1"/>
    <w:rsid w:val="0088078C"/>
    <w:rsid w:val="00880E19"/>
    <w:rsid w:val="00881741"/>
    <w:rsid w:val="008820F8"/>
    <w:rsid w:val="008826C3"/>
    <w:rsid w:val="00882C18"/>
    <w:rsid w:val="00882F9D"/>
    <w:rsid w:val="008831E1"/>
    <w:rsid w:val="00883475"/>
    <w:rsid w:val="008837A0"/>
    <w:rsid w:val="00883CF3"/>
    <w:rsid w:val="00883D77"/>
    <w:rsid w:val="00883EBD"/>
    <w:rsid w:val="00884303"/>
    <w:rsid w:val="008845FE"/>
    <w:rsid w:val="00885187"/>
    <w:rsid w:val="0088527A"/>
    <w:rsid w:val="00885463"/>
    <w:rsid w:val="0088593B"/>
    <w:rsid w:val="00885E42"/>
    <w:rsid w:val="00886A47"/>
    <w:rsid w:val="00886C92"/>
    <w:rsid w:val="008872CA"/>
    <w:rsid w:val="00887479"/>
    <w:rsid w:val="00887CF1"/>
    <w:rsid w:val="008901C6"/>
    <w:rsid w:val="008904FB"/>
    <w:rsid w:val="00890C4C"/>
    <w:rsid w:val="00890D9B"/>
    <w:rsid w:val="00891302"/>
    <w:rsid w:val="00891CD7"/>
    <w:rsid w:val="008924A1"/>
    <w:rsid w:val="0089308E"/>
    <w:rsid w:val="008931A1"/>
    <w:rsid w:val="008938AA"/>
    <w:rsid w:val="00893F8B"/>
    <w:rsid w:val="00894052"/>
    <w:rsid w:val="00894AF7"/>
    <w:rsid w:val="00894CBF"/>
    <w:rsid w:val="00894E5B"/>
    <w:rsid w:val="0089543A"/>
    <w:rsid w:val="00896066"/>
    <w:rsid w:val="0089675E"/>
    <w:rsid w:val="00896C58"/>
    <w:rsid w:val="00896FEC"/>
    <w:rsid w:val="00897538"/>
    <w:rsid w:val="00897660"/>
    <w:rsid w:val="008977E1"/>
    <w:rsid w:val="00897CD8"/>
    <w:rsid w:val="00897E3E"/>
    <w:rsid w:val="008A006B"/>
    <w:rsid w:val="008A0441"/>
    <w:rsid w:val="008A0AA1"/>
    <w:rsid w:val="008A0BF4"/>
    <w:rsid w:val="008A1177"/>
    <w:rsid w:val="008A1561"/>
    <w:rsid w:val="008A185E"/>
    <w:rsid w:val="008A18CD"/>
    <w:rsid w:val="008A1E97"/>
    <w:rsid w:val="008A2287"/>
    <w:rsid w:val="008A26FE"/>
    <w:rsid w:val="008A2712"/>
    <w:rsid w:val="008A336C"/>
    <w:rsid w:val="008A38C9"/>
    <w:rsid w:val="008A442F"/>
    <w:rsid w:val="008A51C0"/>
    <w:rsid w:val="008A525C"/>
    <w:rsid w:val="008A574D"/>
    <w:rsid w:val="008A68B3"/>
    <w:rsid w:val="008A6EB1"/>
    <w:rsid w:val="008A6FE8"/>
    <w:rsid w:val="008A70FF"/>
    <w:rsid w:val="008A72C3"/>
    <w:rsid w:val="008A7D6C"/>
    <w:rsid w:val="008A7E26"/>
    <w:rsid w:val="008B09D0"/>
    <w:rsid w:val="008B0A96"/>
    <w:rsid w:val="008B0D30"/>
    <w:rsid w:val="008B14ED"/>
    <w:rsid w:val="008B1BDB"/>
    <w:rsid w:val="008B1F27"/>
    <w:rsid w:val="008B211D"/>
    <w:rsid w:val="008B2257"/>
    <w:rsid w:val="008B2714"/>
    <w:rsid w:val="008B31A3"/>
    <w:rsid w:val="008B3656"/>
    <w:rsid w:val="008B3F06"/>
    <w:rsid w:val="008B46D4"/>
    <w:rsid w:val="008B4919"/>
    <w:rsid w:val="008B4B85"/>
    <w:rsid w:val="008B4CA8"/>
    <w:rsid w:val="008B54AE"/>
    <w:rsid w:val="008B5530"/>
    <w:rsid w:val="008B5ED4"/>
    <w:rsid w:val="008B7149"/>
    <w:rsid w:val="008B7988"/>
    <w:rsid w:val="008B7F1A"/>
    <w:rsid w:val="008B7F2F"/>
    <w:rsid w:val="008C052C"/>
    <w:rsid w:val="008C06A3"/>
    <w:rsid w:val="008C089F"/>
    <w:rsid w:val="008C0E22"/>
    <w:rsid w:val="008C1274"/>
    <w:rsid w:val="008C1A76"/>
    <w:rsid w:val="008C23DA"/>
    <w:rsid w:val="008C25A4"/>
    <w:rsid w:val="008C33EE"/>
    <w:rsid w:val="008C3782"/>
    <w:rsid w:val="008C412F"/>
    <w:rsid w:val="008C427B"/>
    <w:rsid w:val="008C4339"/>
    <w:rsid w:val="008C49FD"/>
    <w:rsid w:val="008C50BF"/>
    <w:rsid w:val="008C53CF"/>
    <w:rsid w:val="008C5E9A"/>
    <w:rsid w:val="008C5F69"/>
    <w:rsid w:val="008C5FE3"/>
    <w:rsid w:val="008C73BF"/>
    <w:rsid w:val="008C78E3"/>
    <w:rsid w:val="008C7D5A"/>
    <w:rsid w:val="008C7DFA"/>
    <w:rsid w:val="008D036F"/>
    <w:rsid w:val="008D052C"/>
    <w:rsid w:val="008D098C"/>
    <w:rsid w:val="008D0EE9"/>
    <w:rsid w:val="008D0F3E"/>
    <w:rsid w:val="008D1268"/>
    <w:rsid w:val="008D1B7E"/>
    <w:rsid w:val="008D1CA1"/>
    <w:rsid w:val="008D1DD4"/>
    <w:rsid w:val="008D21AA"/>
    <w:rsid w:val="008D229B"/>
    <w:rsid w:val="008D2471"/>
    <w:rsid w:val="008D3864"/>
    <w:rsid w:val="008D3F87"/>
    <w:rsid w:val="008D41E6"/>
    <w:rsid w:val="008D4285"/>
    <w:rsid w:val="008D4981"/>
    <w:rsid w:val="008D4F70"/>
    <w:rsid w:val="008D4F8A"/>
    <w:rsid w:val="008D5708"/>
    <w:rsid w:val="008D5C2A"/>
    <w:rsid w:val="008D6547"/>
    <w:rsid w:val="008D696D"/>
    <w:rsid w:val="008D7209"/>
    <w:rsid w:val="008D7255"/>
    <w:rsid w:val="008D7436"/>
    <w:rsid w:val="008E00C1"/>
    <w:rsid w:val="008E04FB"/>
    <w:rsid w:val="008E08C6"/>
    <w:rsid w:val="008E0EF4"/>
    <w:rsid w:val="008E1112"/>
    <w:rsid w:val="008E1788"/>
    <w:rsid w:val="008E197D"/>
    <w:rsid w:val="008E1B17"/>
    <w:rsid w:val="008E1C74"/>
    <w:rsid w:val="008E243B"/>
    <w:rsid w:val="008E2789"/>
    <w:rsid w:val="008E2BDC"/>
    <w:rsid w:val="008E2CBE"/>
    <w:rsid w:val="008E323F"/>
    <w:rsid w:val="008E3E21"/>
    <w:rsid w:val="008E45F4"/>
    <w:rsid w:val="008E46B4"/>
    <w:rsid w:val="008E4B05"/>
    <w:rsid w:val="008E4FBB"/>
    <w:rsid w:val="008E508C"/>
    <w:rsid w:val="008E509B"/>
    <w:rsid w:val="008E576D"/>
    <w:rsid w:val="008E5C96"/>
    <w:rsid w:val="008E5CFD"/>
    <w:rsid w:val="008E649B"/>
    <w:rsid w:val="008E64B5"/>
    <w:rsid w:val="008E65B8"/>
    <w:rsid w:val="008E6683"/>
    <w:rsid w:val="008E69AB"/>
    <w:rsid w:val="008E69B5"/>
    <w:rsid w:val="008E6B88"/>
    <w:rsid w:val="008E7E36"/>
    <w:rsid w:val="008E7EC2"/>
    <w:rsid w:val="008F0814"/>
    <w:rsid w:val="008F0B92"/>
    <w:rsid w:val="008F0C26"/>
    <w:rsid w:val="008F0DF9"/>
    <w:rsid w:val="008F1CF4"/>
    <w:rsid w:val="008F1D55"/>
    <w:rsid w:val="008F22D0"/>
    <w:rsid w:val="008F2490"/>
    <w:rsid w:val="008F24AE"/>
    <w:rsid w:val="008F298F"/>
    <w:rsid w:val="008F2C0F"/>
    <w:rsid w:val="008F3654"/>
    <w:rsid w:val="008F3796"/>
    <w:rsid w:val="008F38BE"/>
    <w:rsid w:val="008F398B"/>
    <w:rsid w:val="008F4683"/>
    <w:rsid w:val="008F4B70"/>
    <w:rsid w:val="008F4DDF"/>
    <w:rsid w:val="008F5576"/>
    <w:rsid w:val="008F5DED"/>
    <w:rsid w:val="008F6299"/>
    <w:rsid w:val="008F635B"/>
    <w:rsid w:val="008F6857"/>
    <w:rsid w:val="008F76EC"/>
    <w:rsid w:val="009000CF"/>
    <w:rsid w:val="009009D7"/>
    <w:rsid w:val="00900AA7"/>
    <w:rsid w:val="00900BAE"/>
    <w:rsid w:val="00900C85"/>
    <w:rsid w:val="00901527"/>
    <w:rsid w:val="009019E1"/>
    <w:rsid w:val="00901D87"/>
    <w:rsid w:val="0090215A"/>
    <w:rsid w:val="00902D17"/>
    <w:rsid w:val="009031F3"/>
    <w:rsid w:val="00903788"/>
    <w:rsid w:val="00903857"/>
    <w:rsid w:val="009038E7"/>
    <w:rsid w:val="00903A9C"/>
    <w:rsid w:val="00903C0C"/>
    <w:rsid w:val="00903D83"/>
    <w:rsid w:val="00904E71"/>
    <w:rsid w:val="009060C3"/>
    <w:rsid w:val="0090620D"/>
    <w:rsid w:val="0090679D"/>
    <w:rsid w:val="0090692E"/>
    <w:rsid w:val="00906A9F"/>
    <w:rsid w:val="00906B4F"/>
    <w:rsid w:val="0090704F"/>
    <w:rsid w:val="00907393"/>
    <w:rsid w:val="009073BE"/>
    <w:rsid w:val="00907DA2"/>
    <w:rsid w:val="009100A5"/>
    <w:rsid w:val="0091045E"/>
    <w:rsid w:val="00911BC1"/>
    <w:rsid w:val="00911D3B"/>
    <w:rsid w:val="00912530"/>
    <w:rsid w:val="0091279E"/>
    <w:rsid w:val="00912DB8"/>
    <w:rsid w:val="00913098"/>
    <w:rsid w:val="009132AC"/>
    <w:rsid w:val="00913527"/>
    <w:rsid w:val="0091365A"/>
    <w:rsid w:val="0091375A"/>
    <w:rsid w:val="00913C1E"/>
    <w:rsid w:val="0091416E"/>
    <w:rsid w:val="0091470F"/>
    <w:rsid w:val="009147E7"/>
    <w:rsid w:val="00914998"/>
    <w:rsid w:val="00914DA0"/>
    <w:rsid w:val="0091500F"/>
    <w:rsid w:val="0091545D"/>
    <w:rsid w:val="00915538"/>
    <w:rsid w:val="00915983"/>
    <w:rsid w:val="00915B4E"/>
    <w:rsid w:val="00915F9C"/>
    <w:rsid w:val="009163E6"/>
    <w:rsid w:val="00916508"/>
    <w:rsid w:val="00916A4B"/>
    <w:rsid w:val="009171DA"/>
    <w:rsid w:val="00917272"/>
    <w:rsid w:val="009174CC"/>
    <w:rsid w:val="00920407"/>
    <w:rsid w:val="00920549"/>
    <w:rsid w:val="00920A03"/>
    <w:rsid w:val="00920A42"/>
    <w:rsid w:val="0092152B"/>
    <w:rsid w:val="009217D0"/>
    <w:rsid w:val="00921D99"/>
    <w:rsid w:val="009220E2"/>
    <w:rsid w:val="00922295"/>
    <w:rsid w:val="00922D92"/>
    <w:rsid w:val="00922DFC"/>
    <w:rsid w:val="009236DF"/>
    <w:rsid w:val="00923C39"/>
    <w:rsid w:val="00923E3A"/>
    <w:rsid w:val="009240EF"/>
    <w:rsid w:val="0092429A"/>
    <w:rsid w:val="0092544D"/>
    <w:rsid w:val="00925B2F"/>
    <w:rsid w:val="00925DDA"/>
    <w:rsid w:val="00925EC0"/>
    <w:rsid w:val="009264CF"/>
    <w:rsid w:val="009264F9"/>
    <w:rsid w:val="00926CFB"/>
    <w:rsid w:val="00927411"/>
    <w:rsid w:val="00927505"/>
    <w:rsid w:val="009277C6"/>
    <w:rsid w:val="00927943"/>
    <w:rsid w:val="00927AE7"/>
    <w:rsid w:val="0093021E"/>
    <w:rsid w:val="0093064E"/>
    <w:rsid w:val="00930AA7"/>
    <w:rsid w:val="00930B1A"/>
    <w:rsid w:val="00931128"/>
    <w:rsid w:val="009314AD"/>
    <w:rsid w:val="009317D9"/>
    <w:rsid w:val="0093189E"/>
    <w:rsid w:val="00931BC0"/>
    <w:rsid w:val="00931F1A"/>
    <w:rsid w:val="00932020"/>
    <w:rsid w:val="0093316A"/>
    <w:rsid w:val="009335A5"/>
    <w:rsid w:val="009336AB"/>
    <w:rsid w:val="00933C53"/>
    <w:rsid w:val="00933EB7"/>
    <w:rsid w:val="00933F1E"/>
    <w:rsid w:val="00935958"/>
    <w:rsid w:val="00935B4C"/>
    <w:rsid w:val="0093646D"/>
    <w:rsid w:val="00936FFC"/>
    <w:rsid w:val="00937261"/>
    <w:rsid w:val="00937F18"/>
    <w:rsid w:val="00937F98"/>
    <w:rsid w:val="00940B16"/>
    <w:rsid w:val="00940BF7"/>
    <w:rsid w:val="0094147F"/>
    <w:rsid w:val="00941D42"/>
    <w:rsid w:val="00943133"/>
    <w:rsid w:val="00943260"/>
    <w:rsid w:val="009444F2"/>
    <w:rsid w:val="00944686"/>
    <w:rsid w:val="009446EF"/>
    <w:rsid w:val="009447D4"/>
    <w:rsid w:val="00944954"/>
    <w:rsid w:val="009451FD"/>
    <w:rsid w:val="00945262"/>
    <w:rsid w:val="00945496"/>
    <w:rsid w:val="0094633D"/>
    <w:rsid w:val="0094662D"/>
    <w:rsid w:val="0094674C"/>
    <w:rsid w:val="00947DAE"/>
    <w:rsid w:val="00950813"/>
    <w:rsid w:val="009514CE"/>
    <w:rsid w:val="00951B40"/>
    <w:rsid w:val="00951C64"/>
    <w:rsid w:val="00951F1A"/>
    <w:rsid w:val="00952BBB"/>
    <w:rsid w:val="00952BE4"/>
    <w:rsid w:val="009533AD"/>
    <w:rsid w:val="00953A88"/>
    <w:rsid w:val="00953B4F"/>
    <w:rsid w:val="00954298"/>
    <w:rsid w:val="009543DA"/>
    <w:rsid w:val="009548AC"/>
    <w:rsid w:val="0095570C"/>
    <w:rsid w:val="009559D5"/>
    <w:rsid w:val="00955A32"/>
    <w:rsid w:val="00956857"/>
    <w:rsid w:val="00956F2D"/>
    <w:rsid w:val="0095758F"/>
    <w:rsid w:val="009577DF"/>
    <w:rsid w:val="00960056"/>
    <w:rsid w:val="0096035F"/>
    <w:rsid w:val="00960FD3"/>
    <w:rsid w:val="009614A3"/>
    <w:rsid w:val="00961922"/>
    <w:rsid w:val="00961CC6"/>
    <w:rsid w:val="00961CC7"/>
    <w:rsid w:val="00962024"/>
    <w:rsid w:val="0096288F"/>
    <w:rsid w:val="00963055"/>
    <w:rsid w:val="00963C1B"/>
    <w:rsid w:val="00963D21"/>
    <w:rsid w:val="00964458"/>
    <w:rsid w:val="00964609"/>
    <w:rsid w:val="00964F23"/>
    <w:rsid w:val="009652B2"/>
    <w:rsid w:val="009655AA"/>
    <w:rsid w:val="009657F0"/>
    <w:rsid w:val="0096608C"/>
    <w:rsid w:val="009660B6"/>
    <w:rsid w:val="00966B1D"/>
    <w:rsid w:val="00966B62"/>
    <w:rsid w:val="00966CCC"/>
    <w:rsid w:val="00966E70"/>
    <w:rsid w:val="00967CB7"/>
    <w:rsid w:val="00967CE7"/>
    <w:rsid w:val="0097067D"/>
    <w:rsid w:val="00970DCF"/>
    <w:rsid w:val="0097133C"/>
    <w:rsid w:val="00971925"/>
    <w:rsid w:val="009728A8"/>
    <w:rsid w:val="00972C59"/>
    <w:rsid w:val="0097325B"/>
    <w:rsid w:val="009732A3"/>
    <w:rsid w:val="009736EC"/>
    <w:rsid w:val="00973C2B"/>
    <w:rsid w:val="009741A1"/>
    <w:rsid w:val="00974D56"/>
    <w:rsid w:val="00974DB4"/>
    <w:rsid w:val="009753AB"/>
    <w:rsid w:val="00975889"/>
    <w:rsid w:val="009759FE"/>
    <w:rsid w:val="00976237"/>
    <w:rsid w:val="009775F7"/>
    <w:rsid w:val="0097766F"/>
    <w:rsid w:val="0097796D"/>
    <w:rsid w:val="009779CB"/>
    <w:rsid w:val="00977D0B"/>
    <w:rsid w:val="00977ED2"/>
    <w:rsid w:val="009801F8"/>
    <w:rsid w:val="00980233"/>
    <w:rsid w:val="00980924"/>
    <w:rsid w:val="00980F3F"/>
    <w:rsid w:val="00981265"/>
    <w:rsid w:val="00981F75"/>
    <w:rsid w:val="0098251C"/>
    <w:rsid w:val="009827A5"/>
    <w:rsid w:val="00982F7A"/>
    <w:rsid w:val="00983156"/>
    <w:rsid w:val="009831FA"/>
    <w:rsid w:val="009835B5"/>
    <w:rsid w:val="009842FF"/>
    <w:rsid w:val="009843C9"/>
    <w:rsid w:val="00984A72"/>
    <w:rsid w:val="00984BE0"/>
    <w:rsid w:val="0098521D"/>
    <w:rsid w:val="00985476"/>
    <w:rsid w:val="009857FD"/>
    <w:rsid w:val="00986174"/>
    <w:rsid w:val="00986494"/>
    <w:rsid w:val="00986508"/>
    <w:rsid w:val="009866BB"/>
    <w:rsid w:val="00986725"/>
    <w:rsid w:val="00986BDE"/>
    <w:rsid w:val="00987286"/>
    <w:rsid w:val="009879B4"/>
    <w:rsid w:val="00987A9D"/>
    <w:rsid w:val="00987AB7"/>
    <w:rsid w:val="00987B51"/>
    <w:rsid w:val="00987EBB"/>
    <w:rsid w:val="0099092B"/>
    <w:rsid w:val="00991798"/>
    <w:rsid w:val="00991876"/>
    <w:rsid w:val="00991DDD"/>
    <w:rsid w:val="00991EBF"/>
    <w:rsid w:val="0099232E"/>
    <w:rsid w:val="00992F59"/>
    <w:rsid w:val="0099333A"/>
    <w:rsid w:val="009933D8"/>
    <w:rsid w:val="009939E2"/>
    <w:rsid w:val="00993F78"/>
    <w:rsid w:val="00994255"/>
    <w:rsid w:val="00994570"/>
    <w:rsid w:val="00994858"/>
    <w:rsid w:val="00994C8B"/>
    <w:rsid w:val="009954C2"/>
    <w:rsid w:val="009955F5"/>
    <w:rsid w:val="00995AE4"/>
    <w:rsid w:val="00996575"/>
    <w:rsid w:val="00996E58"/>
    <w:rsid w:val="009975F8"/>
    <w:rsid w:val="009977D5"/>
    <w:rsid w:val="0099796A"/>
    <w:rsid w:val="00997BC1"/>
    <w:rsid w:val="009A0400"/>
    <w:rsid w:val="009A07B0"/>
    <w:rsid w:val="009A0D2C"/>
    <w:rsid w:val="009A0E90"/>
    <w:rsid w:val="009A0F47"/>
    <w:rsid w:val="009A108D"/>
    <w:rsid w:val="009A15A7"/>
    <w:rsid w:val="009A164F"/>
    <w:rsid w:val="009A25B8"/>
    <w:rsid w:val="009A26B7"/>
    <w:rsid w:val="009A2B81"/>
    <w:rsid w:val="009A2C60"/>
    <w:rsid w:val="009A34BD"/>
    <w:rsid w:val="009A35F7"/>
    <w:rsid w:val="009A3C7D"/>
    <w:rsid w:val="009A3E80"/>
    <w:rsid w:val="009A4732"/>
    <w:rsid w:val="009A4977"/>
    <w:rsid w:val="009A4E1C"/>
    <w:rsid w:val="009A54B7"/>
    <w:rsid w:val="009A57B7"/>
    <w:rsid w:val="009A5824"/>
    <w:rsid w:val="009A5CAC"/>
    <w:rsid w:val="009A709B"/>
    <w:rsid w:val="009A746A"/>
    <w:rsid w:val="009B051F"/>
    <w:rsid w:val="009B1672"/>
    <w:rsid w:val="009B1804"/>
    <w:rsid w:val="009B1A3D"/>
    <w:rsid w:val="009B2618"/>
    <w:rsid w:val="009B2815"/>
    <w:rsid w:val="009B28DB"/>
    <w:rsid w:val="009B2C68"/>
    <w:rsid w:val="009B335D"/>
    <w:rsid w:val="009B3BD9"/>
    <w:rsid w:val="009B42CB"/>
    <w:rsid w:val="009B452F"/>
    <w:rsid w:val="009B4BB5"/>
    <w:rsid w:val="009B4E9C"/>
    <w:rsid w:val="009B5A0B"/>
    <w:rsid w:val="009B5D77"/>
    <w:rsid w:val="009B5E9E"/>
    <w:rsid w:val="009B6D04"/>
    <w:rsid w:val="009C0233"/>
    <w:rsid w:val="009C02C9"/>
    <w:rsid w:val="009C07E9"/>
    <w:rsid w:val="009C0979"/>
    <w:rsid w:val="009C0C6B"/>
    <w:rsid w:val="009C0C6D"/>
    <w:rsid w:val="009C1AA0"/>
    <w:rsid w:val="009C3AEE"/>
    <w:rsid w:val="009C3BB8"/>
    <w:rsid w:val="009C3BCB"/>
    <w:rsid w:val="009C3FCE"/>
    <w:rsid w:val="009C492C"/>
    <w:rsid w:val="009C4A7E"/>
    <w:rsid w:val="009C4C1D"/>
    <w:rsid w:val="009C5FCE"/>
    <w:rsid w:val="009C6022"/>
    <w:rsid w:val="009C6ACD"/>
    <w:rsid w:val="009C6B3F"/>
    <w:rsid w:val="009C6CA2"/>
    <w:rsid w:val="009C7327"/>
    <w:rsid w:val="009D01DF"/>
    <w:rsid w:val="009D0228"/>
    <w:rsid w:val="009D0B58"/>
    <w:rsid w:val="009D0BB3"/>
    <w:rsid w:val="009D0D63"/>
    <w:rsid w:val="009D0E27"/>
    <w:rsid w:val="009D0EE2"/>
    <w:rsid w:val="009D12CB"/>
    <w:rsid w:val="009D16E5"/>
    <w:rsid w:val="009D19A9"/>
    <w:rsid w:val="009D1B39"/>
    <w:rsid w:val="009D2200"/>
    <w:rsid w:val="009D245B"/>
    <w:rsid w:val="009D26D2"/>
    <w:rsid w:val="009D2CC0"/>
    <w:rsid w:val="009D3357"/>
    <w:rsid w:val="009D35FF"/>
    <w:rsid w:val="009D3CA0"/>
    <w:rsid w:val="009D3E7B"/>
    <w:rsid w:val="009D4583"/>
    <w:rsid w:val="009D47A9"/>
    <w:rsid w:val="009D5256"/>
    <w:rsid w:val="009D5386"/>
    <w:rsid w:val="009D5483"/>
    <w:rsid w:val="009D58F9"/>
    <w:rsid w:val="009D59FA"/>
    <w:rsid w:val="009D5F76"/>
    <w:rsid w:val="009D6095"/>
    <w:rsid w:val="009D61A3"/>
    <w:rsid w:val="009D653C"/>
    <w:rsid w:val="009D676C"/>
    <w:rsid w:val="009D7106"/>
    <w:rsid w:val="009D7D8A"/>
    <w:rsid w:val="009E00B7"/>
    <w:rsid w:val="009E01C1"/>
    <w:rsid w:val="009E0B34"/>
    <w:rsid w:val="009E0DC4"/>
    <w:rsid w:val="009E1BFD"/>
    <w:rsid w:val="009E2295"/>
    <w:rsid w:val="009E2FE4"/>
    <w:rsid w:val="009E307D"/>
    <w:rsid w:val="009E3730"/>
    <w:rsid w:val="009E3AAA"/>
    <w:rsid w:val="009E4D69"/>
    <w:rsid w:val="009E5462"/>
    <w:rsid w:val="009E5CA1"/>
    <w:rsid w:val="009E5D55"/>
    <w:rsid w:val="009E6847"/>
    <w:rsid w:val="009E6A25"/>
    <w:rsid w:val="009E71C8"/>
    <w:rsid w:val="009E7BB1"/>
    <w:rsid w:val="009E7DC9"/>
    <w:rsid w:val="009F066C"/>
    <w:rsid w:val="009F1594"/>
    <w:rsid w:val="009F1A3A"/>
    <w:rsid w:val="009F2114"/>
    <w:rsid w:val="009F2909"/>
    <w:rsid w:val="009F3251"/>
    <w:rsid w:val="009F335B"/>
    <w:rsid w:val="009F33D1"/>
    <w:rsid w:val="009F3765"/>
    <w:rsid w:val="009F37A0"/>
    <w:rsid w:val="009F3A06"/>
    <w:rsid w:val="009F3A5D"/>
    <w:rsid w:val="009F3F51"/>
    <w:rsid w:val="009F4156"/>
    <w:rsid w:val="009F4180"/>
    <w:rsid w:val="009F4455"/>
    <w:rsid w:val="009F52FE"/>
    <w:rsid w:val="009F5A0B"/>
    <w:rsid w:val="009F5C0C"/>
    <w:rsid w:val="009F5F9F"/>
    <w:rsid w:val="009F6919"/>
    <w:rsid w:val="009F6CBD"/>
    <w:rsid w:val="009F746D"/>
    <w:rsid w:val="009F74C2"/>
    <w:rsid w:val="009F74D9"/>
    <w:rsid w:val="009F7870"/>
    <w:rsid w:val="009F78C0"/>
    <w:rsid w:val="009F7BFB"/>
    <w:rsid w:val="00A0048B"/>
    <w:rsid w:val="00A00DF0"/>
    <w:rsid w:val="00A01126"/>
    <w:rsid w:val="00A01524"/>
    <w:rsid w:val="00A01B68"/>
    <w:rsid w:val="00A01B7E"/>
    <w:rsid w:val="00A022E3"/>
    <w:rsid w:val="00A029A5"/>
    <w:rsid w:val="00A02A6C"/>
    <w:rsid w:val="00A030FA"/>
    <w:rsid w:val="00A03A13"/>
    <w:rsid w:val="00A04CDB"/>
    <w:rsid w:val="00A052E3"/>
    <w:rsid w:val="00A05F73"/>
    <w:rsid w:val="00A05F9A"/>
    <w:rsid w:val="00A0605D"/>
    <w:rsid w:val="00A066C1"/>
    <w:rsid w:val="00A0673C"/>
    <w:rsid w:val="00A06805"/>
    <w:rsid w:val="00A06E77"/>
    <w:rsid w:val="00A07858"/>
    <w:rsid w:val="00A07913"/>
    <w:rsid w:val="00A07B78"/>
    <w:rsid w:val="00A07CF2"/>
    <w:rsid w:val="00A100F1"/>
    <w:rsid w:val="00A10CBC"/>
    <w:rsid w:val="00A10F45"/>
    <w:rsid w:val="00A11432"/>
    <w:rsid w:val="00A11B91"/>
    <w:rsid w:val="00A11ED7"/>
    <w:rsid w:val="00A1264E"/>
    <w:rsid w:val="00A1303A"/>
    <w:rsid w:val="00A130B9"/>
    <w:rsid w:val="00A13AF6"/>
    <w:rsid w:val="00A13DA2"/>
    <w:rsid w:val="00A13E26"/>
    <w:rsid w:val="00A13EE7"/>
    <w:rsid w:val="00A1418B"/>
    <w:rsid w:val="00A14382"/>
    <w:rsid w:val="00A1456A"/>
    <w:rsid w:val="00A14652"/>
    <w:rsid w:val="00A154A1"/>
    <w:rsid w:val="00A1587F"/>
    <w:rsid w:val="00A15C29"/>
    <w:rsid w:val="00A1653A"/>
    <w:rsid w:val="00A16FB1"/>
    <w:rsid w:val="00A17018"/>
    <w:rsid w:val="00A17458"/>
    <w:rsid w:val="00A176CA"/>
    <w:rsid w:val="00A17AA1"/>
    <w:rsid w:val="00A17E25"/>
    <w:rsid w:val="00A17F09"/>
    <w:rsid w:val="00A200AE"/>
    <w:rsid w:val="00A201E9"/>
    <w:rsid w:val="00A2048F"/>
    <w:rsid w:val="00A20608"/>
    <w:rsid w:val="00A20CC3"/>
    <w:rsid w:val="00A213ED"/>
    <w:rsid w:val="00A21432"/>
    <w:rsid w:val="00A21973"/>
    <w:rsid w:val="00A21E7A"/>
    <w:rsid w:val="00A22568"/>
    <w:rsid w:val="00A231C2"/>
    <w:rsid w:val="00A233C6"/>
    <w:rsid w:val="00A238B5"/>
    <w:rsid w:val="00A2394B"/>
    <w:rsid w:val="00A23BB0"/>
    <w:rsid w:val="00A23C5A"/>
    <w:rsid w:val="00A23CA7"/>
    <w:rsid w:val="00A243A9"/>
    <w:rsid w:val="00A2454B"/>
    <w:rsid w:val="00A245F1"/>
    <w:rsid w:val="00A24771"/>
    <w:rsid w:val="00A24EA8"/>
    <w:rsid w:val="00A24EAB"/>
    <w:rsid w:val="00A25266"/>
    <w:rsid w:val="00A253F3"/>
    <w:rsid w:val="00A25412"/>
    <w:rsid w:val="00A256A1"/>
    <w:rsid w:val="00A259B0"/>
    <w:rsid w:val="00A25A45"/>
    <w:rsid w:val="00A25CAC"/>
    <w:rsid w:val="00A25DDF"/>
    <w:rsid w:val="00A2639D"/>
    <w:rsid w:val="00A26D6A"/>
    <w:rsid w:val="00A2716C"/>
    <w:rsid w:val="00A27455"/>
    <w:rsid w:val="00A27C8A"/>
    <w:rsid w:val="00A27D07"/>
    <w:rsid w:val="00A27E32"/>
    <w:rsid w:val="00A27F6A"/>
    <w:rsid w:val="00A3010C"/>
    <w:rsid w:val="00A3098E"/>
    <w:rsid w:val="00A30D26"/>
    <w:rsid w:val="00A31EA0"/>
    <w:rsid w:val="00A31F03"/>
    <w:rsid w:val="00A328E2"/>
    <w:rsid w:val="00A335F6"/>
    <w:rsid w:val="00A3391D"/>
    <w:rsid w:val="00A33EEF"/>
    <w:rsid w:val="00A349F1"/>
    <w:rsid w:val="00A34FB3"/>
    <w:rsid w:val="00A352D2"/>
    <w:rsid w:val="00A35386"/>
    <w:rsid w:val="00A353B4"/>
    <w:rsid w:val="00A35C41"/>
    <w:rsid w:val="00A3678F"/>
    <w:rsid w:val="00A369D9"/>
    <w:rsid w:val="00A36B13"/>
    <w:rsid w:val="00A36B37"/>
    <w:rsid w:val="00A36F27"/>
    <w:rsid w:val="00A372F0"/>
    <w:rsid w:val="00A3760A"/>
    <w:rsid w:val="00A4038B"/>
    <w:rsid w:val="00A4051F"/>
    <w:rsid w:val="00A40ABD"/>
    <w:rsid w:val="00A410ED"/>
    <w:rsid w:val="00A4159F"/>
    <w:rsid w:val="00A41FA1"/>
    <w:rsid w:val="00A42319"/>
    <w:rsid w:val="00A426D2"/>
    <w:rsid w:val="00A42955"/>
    <w:rsid w:val="00A42D25"/>
    <w:rsid w:val="00A43455"/>
    <w:rsid w:val="00A43C17"/>
    <w:rsid w:val="00A442F0"/>
    <w:rsid w:val="00A44586"/>
    <w:rsid w:val="00A448BF"/>
    <w:rsid w:val="00A44977"/>
    <w:rsid w:val="00A44C5C"/>
    <w:rsid w:val="00A45A5E"/>
    <w:rsid w:val="00A464B5"/>
    <w:rsid w:val="00A47061"/>
    <w:rsid w:val="00A471DF"/>
    <w:rsid w:val="00A474D2"/>
    <w:rsid w:val="00A476CF"/>
    <w:rsid w:val="00A47967"/>
    <w:rsid w:val="00A47B7B"/>
    <w:rsid w:val="00A5047B"/>
    <w:rsid w:val="00A506E2"/>
    <w:rsid w:val="00A50B06"/>
    <w:rsid w:val="00A50CB8"/>
    <w:rsid w:val="00A51077"/>
    <w:rsid w:val="00A510A9"/>
    <w:rsid w:val="00A514B8"/>
    <w:rsid w:val="00A51962"/>
    <w:rsid w:val="00A5225B"/>
    <w:rsid w:val="00A52295"/>
    <w:rsid w:val="00A52782"/>
    <w:rsid w:val="00A52932"/>
    <w:rsid w:val="00A52F2F"/>
    <w:rsid w:val="00A5428E"/>
    <w:rsid w:val="00A544DF"/>
    <w:rsid w:val="00A5471D"/>
    <w:rsid w:val="00A5486A"/>
    <w:rsid w:val="00A54CEA"/>
    <w:rsid w:val="00A553FC"/>
    <w:rsid w:val="00A5563D"/>
    <w:rsid w:val="00A5569E"/>
    <w:rsid w:val="00A55C7C"/>
    <w:rsid w:val="00A568BE"/>
    <w:rsid w:val="00A56F94"/>
    <w:rsid w:val="00A56F9B"/>
    <w:rsid w:val="00A5731B"/>
    <w:rsid w:val="00A57FA5"/>
    <w:rsid w:val="00A60083"/>
    <w:rsid w:val="00A609CC"/>
    <w:rsid w:val="00A60B52"/>
    <w:rsid w:val="00A60F29"/>
    <w:rsid w:val="00A616C9"/>
    <w:rsid w:val="00A6240C"/>
    <w:rsid w:val="00A63161"/>
    <w:rsid w:val="00A63278"/>
    <w:rsid w:val="00A6336D"/>
    <w:rsid w:val="00A633D5"/>
    <w:rsid w:val="00A6386A"/>
    <w:rsid w:val="00A63F75"/>
    <w:rsid w:val="00A64380"/>
    <w:rsid w:val="00A64452"/>
    <w:rsid w:val="00A6480B"/>
    <w:rsid w:val="00A64FEC"/>
    <w:rsid w:val="00A65142"/>
    <w:rsid w:val="00A651BB"/>
    <w:rsid w:val="00A6527E"/>
    <w:rsid w:val="00A65527"/>
    <w:rsid w:val="00A6609D"/>
    <w:rsid w:val="00A670C6"/>
    <w:rsid w:val="00A676D2"/>
    <w:rsid w:val="00A67C66"/>
    <w:rsid w:val="00A67C82"/>
    <w:rsid w:val="00A67D3A"/>
    <w:rsid w:val="00A67EDF"/>
    <w:rsid w:val="00A70158"/>
    <w:rsid w:val="00A70402"/>
    <w:rsid w:val="00A70CF8"/>
    <w:rsid w:val="00A70F28"/>
    <w:rsid w:val="00A71272"/>
    <w:rsid w:val="00A718F9"/>
    <w:rsid w:val="00A71F62"/>
    <w:rsid w:val="00A720D3"/>
    <w:rsid w:val="00A7259B"/>
    <w:rsid w:val="00A72A7C"/>
    <w:rsid w:val="00A72CCD"/>
    <w:rsid w:val="00A7386A"/>
    <w:rsid w:val="00A73956"/>
    <w:rsid w:val="00A73A9D"/>
    <w:rsid w:val="00A73F96"/>
    <w:rsid w:val="00A74088"/>
    <w:rsid w:val="00A742FA"/>
    <w:rsid w:val="00A74585"/>
    <w:rsid w:val="00A74D01"/>
    <w:rsid w:val="00A74E25"/>
    <w:rsid w:val="00A74EE2"/>
    <w:rsid w:val="00A75670"/>
    <w:rsid w:val="00A7592F"/>
    <w:rsid w:val="00A75E98"/>
    <w:rsid w:val="00A76055"/>
    <w:rsid w:val="00A768BE"/>
    <w:rsid w:val="00A76B0A"/>
    <w:rsid w:val="00A76D4E"/>
    <w:rsid w:val="00A77DD7"/>
    <w:rsid w:val="00A80045"/>
    <w:rsid w:val="00A803A2"/>
    <w:rsid w:val="00A803B4"/>
    <w:rsid w:val="00A80A9C"/>
    <w:rsid w:val="00A80B9E"/>
    <w:rsid w:val="00A80DE6"/>
    <w:rsid w:val="00A812A4"/>
    <w:rsid w:val="00A813D3"/>
    <w:rsid w:val="00A82CDA"/>
    <w:rsid w:val="00A82F1A"/>
    <w:rsid w:val="00A83367"/>
    <w:rsid w:val="00A8382E"/>
    <w:rsid w:val="00A83996"/>
    <w:rsid w:val="00A84213"/>
    <w:rsid w:val="00A849F3"/>
    <w:rsid w:val="00A84A92"/>
    <w:rsid w:val="00A84A98"/>
    <w:rsid w:val="00A84C9B"/>
    <w:rsid w:val="00A854CF"/>
    <w:rsid w:val="00A85B8A"/>
    <w:rsid w:val="00A85CBA"/>
    <w:rsid w:val="00A863BD"/>
    <w:rsid w:val="00A869F6"/>
    <w:rsid w:val="00A86A24"/>
    <w:rsid w:val="00A8711B"/>
    <w:rsid w:val="00A87A5E"/>
    <w:rsid w:val="00A87E14"/>
    <w:rsid w:val="00A87E44"/>
    <w:rsid w:val="00A87F6F"/>
    <w:rsid w:val="00A905BB"/>
    <w:rsid w:val="00A90C04"/>
    <w:rsid w:val="00A91151"/>
    <w:rsid w:val="00A91617"/>
    <w:rsid w:val="00A917A2"/>
    <w:rsid w:val="00A918DB"/>
    <w:rsid w:val="00A91D3A"/>
    <w:rsid w:val="00A91F3A"/>
    <w:rsid w:val="00A91FCF"/>
    <w:rsid w:val="00A92405"/>
    <w:rsid w:val="00A92CC2"/>
    <w:rsid w:val="00A92F5A"/>
    <w:rsid w:val="00A93085"/>
    <w:rsid w:val="00A93F41"/>
    <w:rsid w:val="00A9411D"/>
    <w:rsid w:val="00A9492F"/>
    <w:rsid w:val="00A94BAB"/>
    <w:rsid w:val="00A94D32"/>
    <w:rsid w:val="00A94F84"/>
    <w:rsid w:val="00A95AC3"/>
    <w:rsid w:val="00A95CDC"/>
    <w:rsid w:val="00A95E67"/>
    <w:rsid w:val="00A95F5F"/>
    <w:rsid w:val="00A9632D"/>
    <w:rsid w:val="00A9690A"/>
    <w:rsid w:val="00A96A18"/>
    <w:rsid w:val="00A96C2A"/>
    <w:rsid w:val="00A970B7"/>
    <w:rsid w:val="00A97517"/>
    <w:rsid w:val="00A97909"/>
    <w:rsid w:val="00A97F09"/>
    <w:rsid w:val="00AA029E"/>
    <w:rsid w:val="00AA04F5"/>
    <w:rsid w:val="00AA09BF"/>
    <w:rsid w:val="00AA103A"/>
    <w:rsid w:val="00AA1840"/>
    <w:rsid w:val="00AA1854"/>
    <w:rsid w:val="00AA1A7B"/>
    <w:rsid w:val="00AA1E11"/>
    <w:rsid w:val="00AA1E52"/>
    <w:rsid w:val="00AA22D5"/>
    <w:rsid w:val="00AA356C"/>
    <w:rsid w:val="00AA3CB9"/>
    <w:rsid w:val="00AA4000"/>
    <w:rsid w:val="00AA40FF"/>
    <w:rsid w:val="00AA4B38"/>
    <w:rsid w:val="00AA5496"/>
    <w:rsid w:val="00AA5625"/>
    <w:rsid w:val="00AA5900"/>
    <w:rsid w:val="00AA6420"/>
    <w:rsid w:val="00AA64BA"/>
    <w:rsid w:val="00AA6848"/>
    <w:rsid w:val="00AA6AE2"/>
    <w:rsid w:val="00AA6C41"/>
    <w:rsid w:val="00AA7506"/>
    <w:rsid w:val="00AA7767"/>
    <w:rsid w:val="00AA7D72"/>
    <w:rsid w:val="00AB0092"/>
    <w:rsid w:val="00AB0109"/>
    <w:rsid w:val="00AB053A"/>
    <w:rsid w:val="00AB1661"/>
    <w:rsid w:val="00AB1762"/>
    <w:rsid w:val="00AB2DBA"/>
    <w:rsid w:val="00AB2E6F"/>
    <w:rsid w:val="00AB334D"/>
    <w:rsid w:val="00AB3B8A"/>
    <w:rsid w:val="00AB3C42"/>
    <w:rsid w:val="00AB4006"/>
    <w:rsid w:val="00AB4055"/>
    <w:rsid w:val="00AB467F"/>
    <w:rsid w:val="00AB4B88"/>
    <w:rsid w:val="00AB50B5"/>
    <w:rsid w:val="00AB5106"/>
    <w:rsid w:val="00AB56A9"/>
    <w:rsid w:val="00AB595D"/>
    <w:rsid w:val="00AB5CD0"/>
    <w:rsid w:val="00AB5EBA"/>
    <w:rsid w:val="00AB6262"/>
    <w:rsid w:val="00AB6346"/>
    <w:rsid w:val="00AB6A4B"/>
    <w:rsid w:val="00AB752F"/>
    <w:rsid w:val="00AB7619"/>
    <w:rsid w:val="00AC05F8"/>
    <w:rsid w:val="00AC0C0F"/>
    <w:rsid w:val="00AC0DA6"/>
    <w:rsid w:val="00AC1ACA"/>
    <w:rsid w:val="00AC1D36"/>
    <w:rsid w:val="00AC207C"/>
    <w:rsid w:val="00AC2770"/>
    <w:rsid w:val="00AC2DFF"/>
    <w:rsid w:val="00AC2F0D"/>
    <w:rsid w:val="00AC3389"/>
    <w:rsid w:val="00AC3467"/>
    <w:rsid w:val="00AC3611"/>
    <w:rsid w:val="00AC386A"/>
    <w:rsid w:val="00AC42EB"/>
    <w:rsid w:val="00AC49CE"/>
    <w:rsid w:val="00AC4B59"/>
    <w:rsid w:val="00AC5065"/>
    <w:rsid w:val="00AC56AB"/>
    <w:rsid w:val="00AC57B3"/>
    <w:rsid w:val="00AC632D"/>
    <w:rsid w:val="00AC6857"/>
    <w:rsid w:val="00AC7A84"/>
    <w:rsid w:val="00AD02C3"/>
    <w:rsid w:val="00AD031A"/>
    <w:rsid w:val="00AD0472"/>
    <w:rsid w:val="00AD0944"/>
    <w:rsid w:val="00AD0A06"/>
    <w:rsid w:val="00AD0D66"/>
    <w:rsid w:val="00AD1D46"/>
    <w:rsid w:val="00AD1F81"/>
    <w:rsid w:val="00AD22A3"/>
    <w:rsid w:val="00AD2B0D"/>
    <w:rsid w:val="00AD2C55"/>
    <w:rsid w:val="00AD2D59"/>
    <w:rsid w:val="00AD3E22"/>
    <w:rsid w:val="00AD3FFD"/>
    <w:rsid w:val="00AD462E"/>
    <w:rsid w:val="00AD46F8"/>
    <w:rsid w:val="00AD52AA"/>
    <w:rsid w:val="00AD5669"/>
    <w:rsid w:val="00AD5952"/>
    <w:rsid w:val="00AD5BE7"/>
    <w:rsid w:val="00AD60CA"/>
    <w:rsid w:val="00AD61A4"/>
    <w:rsid w:val="00AD6461"/>
    <w:rsid w:val="00AD668C"/>
    <w:rsid w:val="00AD71D5"/>
    <w:rsid w:val="00AD7D70"/>
    <w:rsid w:val="00AD7D86"/>
    <w:rsid w:val="00AD7E0C"/>
    <w:rsid w:val="00AE0159"/>
    <w:rsid w:val="00AE02E4"/>
    <w:rsid w:val="00AE02EE"/>
    <w:rsid w:val="00AE0ECC"/>
    <w:rsid w:val="00AE13F6"/>
    <w:rsid w:val="00AE1B2B"/>
    <w:rsid w:val="00AE1D32"/>
    <w:rsid w:val="00AE1DC9"/>
    <w:rsid w:val="00AE2079"/>
    <w:rsid w:val="00AE2E92"/>
    <w:rsid w:val="00AE3168"/>
    <w:rsid w:val="00AE333F"/>
    <w:rsid w:val="00AE3459"/>
    <w:rsid w:val="00AE35C0"/>
    <w:rsid w:val="00AE380A"/>
    <w:rsid w:val="00AE3A00"/>
    <w:rsid w:val="00AE4CED"/>
    <w:rsid w:val="00AE4E88"/>
    <w:rsid w:val="00AE4EF4"/>
    <w:rsid w:val="00AE530F"/>
    <w:rsid w:val="00AE5922"/>
    <w:rsid w:val="00AE5ABD"/>
    <w:rsid w:val="00AE5AD0"/>
    <w:rsid w:val="00AE5BD0"/>
    <w:rsid w:val="00AE5C17"/>
    <w:rsid w:val="00AE5FA8"/>
    <w:rsid w:val="00AE63F8"/>
    <w:rsid w:val="00AE643F"/>
    <w:rsid w:val="00AE6D57"/>
    <w:rsid w:val="00AE7356"/>
    <w:rsid w:val="00AF01CD"/>
    <w:rsid w:val="00AF1040"/>
    <w:rsid w:val="00AF1093"/>
    <w:rsid w:val="00AF1198"/>
    <w:rsid w:val="00AF1D4E"/>
    <w:rsid w:val="00AF21FF"/>
    <w:rsid w:val="00AF2AED"/>
    <w:rsid w:val="00AF2B98"/>
    <w:rsid w:val="00AF3772"/>
    <w:rsid w:val="00AF3AEC"/>
    <w:rsid w:val="00AF3F62"/>
    <w:rsid w:val="00AF3FF4"/>
    <w:rsid w:val="00AF42C2"/>
    <w:rsid w:val="00AF42FC"/>
    <w:rsid w:val="00AF4663"/>
    <w:rsid w:val="00AF47DA"/>
    <w:rsid w:val="00AF4CBC"/>
    <w:rsid w:val="00AF4E18"/>
    <w:rsid w:val="00AF508D"/>
    <w:rsid w:val="00AF5F7E"/>
    <w:rsid w:val="00AF7343"/>
    <w:rsid w:val="00AF7C2C"/>
    <w:rsid w:val="00B0096B"/>
    <w:rsid w:val="00B00A29"/>
    <w:rsid w:val="00B00B25"/>
    <w:rsid w:val="00B00CD1"/>
    <w:rsid w:val="00B00D14"/>
    <w:rsid w:val="00B00D85"/>
    <w:rsid w:val="00B00DFF"/>
    <w:rsid w:val="00B010A6"/>
    <w:rsid w:val="00B0175F"/>
    <w:rsid w:val="00B019A2"/>
    <w:rsid w:val="00B01AC6"/>
    <w:rsid w:val="00B01B32"/>
    <w:rsid w:val="00B01FD1"/>
    <w:rsid w:val="00B027C7"/>
    <w:rsid w:val="00B02C49"/>
    <w:rsid w:val="00B032FA"/>
    <w:rsid w:val="00B038C4"/>
    <w:rsid w:val="00B03D2F"/>
    <w:rsid w:val="00B0480A"/>
    <w:rsid w:val="00B04ADC"/>
    <w:rsid w:val="00B04B03"/>
    <w:rsid w:val="00B04B6B"/>
    <w:rsid w:val="00B052C8"/>
    <w:rsid w:val="00B05626"/>
    <w:rsid w:val="00B062B6"/>
    <w:rsid w:val="00B06822"/>
    <w:rsid w:val="00B073A0"/>
    <w:rsid w:val="00B07482"/>
    <w:rsid w:val="00B07A5F"/>
    <w:rsid w:val="00B07C28"/>
    <w:rsid w:val="00B10A8E"/>
    <w:rsid w:val="00B10B42"/>
    <w:rsid w:val="00B10BF4"/>
    <w:rsid w:val="00B11A1E"/>
    <w:rsid w:val="00B11F01"/>
    <w:rsid w:val="00B1241A"/>
    <w:rsid w:val="00B12A36"/>
    <w:rsid w:val="00B12BB4"/>
    <w:rsid w:val="00B12E8C"/>
    <w:rsid w:val="00B13319"/>
    <w:rsid w:val="00B1360B"/>
    <w:rsid w:val="00B13A2D"/>
    <w:rsid w:val="00B13D56"/>
    <w:rsid w:val="00B15004"/>
    <w:rsid w:val="00B154CF"/>
    <w:rsid w:val="00B155F1"/>
    <w:rsid w:val="00B15D1C"/>
    <w:rsid w:val="00B163B9"/>
    <w:rsid w:val="00B1687C"/>
    <w:rsid w:val="00B16B07"/>
    <w:rsid w:val="00B1700C"/>
    <w:rsid w:val="00B171F4"/>
    <w:rsid w:val="00B179AD"/>
    <w:rsid w:val="00B179D9"/>
    <w:rsid w:val="00B17A09"/>
    <w:rsid w:val="00B17AEB"/>
    <w:rsid w:val="00B2021B"/>
    <w:rsid w:val="00B20BB5"/>
    <w:rsid w:val="00B21307"/>
    <w:rsid w:val="00B21507"/>
    <w:rsid w:val="00B21656"/>
    <w:rsid w:val="00B219F6"/>
    <w:rsid w:val="00B21ACE"/>
    <w:rsid w:val="00B22128"/>
    <w:rsid w:val="00B22DB1"/>
    <w:rsid w:val="00B2350B"/>
    <w:rsid w:val="00B23656"/>
    <w:rsid w:val="00B236DE"/>
    <w:rsid w:val="00B23C4C"/>
    <w:rsid w:val="00B24183"/>
    <w:rsid w:val="00B24331"/>
    <w:rsid w:val="00B249B2"/>
    <w:rsid w:val="00B24C9E"/>
    <w:rsid w:val="00B24F37"/>
    <w:rsid w:val="00B25354"/>
    <w:rsid w:val="00B25AF9"/>
    <w:rsid w:val="00B25B8C"/>
    <w:rsid w:val="00B2689C"/>
    <w:rsid w:val="00B26BA6"/>
    <w:rsid w:val="00B26DAA"/>
    <w:rsid w:val="00B2779A"/>
    <w:rsid w:val="00B27898"/>
    <w:rsid w:val="00B27AAD"/>
    <w:rsid w:val="00B27C19"/>
    <w:rsid w:val="00B30226"/>
    <w:rsid w:val="00B30434"/>
    <w:rsid w:val="00B30547"/>
    <w:rsid w:val="00B310DC"/>
    <w:rsid w:val="00B31463"/>
    <w:rsid w:val="00B31DBF"/>
    <w:rsid w:val="00B31F97"/>
    <w:rsid w:val="00B31FDC"/>
    <w:rsid w:val="00B32305"/>
    <w:rsid w:val="00B3254F"/>
    <w:rsid w:val="00B327E1"/>
    <w:rsid w:val="00B32955"/>
    <w:rsid w:val="00B33E6C"/>
    <w:rsid w:val="00B34443"/>
    <w:rsid w:val="00B34553"/>
    <w:rsid w:val="00B347B0"/>
    <w:rsid w:val="00B348DF"/>
    <w:rsid w:val="00B35117"/>
    <w:rsid w:val="00B35162"/>
    <w:rsid w:val="00B3543E"/>
    <w:rsid w:val="00B358C0"/>
    <w:rsid w:val="00B35E18"/>
    <w:rsid w:val="00B363A0"/>
    <w:rsid w:val="00B366A9"/>
    <w:rsid w:val="00B378DB"/>
    <w:rsid w:val="00B401FE"/>
    <w:rsid w:val="00B40AA7"/>
    <w:rsid w:val="00B40E3C"/>
    <w:rsid w:val="00B41788"/>
    <w:rsid w:val="00B430DA"/>
    <w:rsid w:val="00B43178"/>
    <w:rsid w:val="00B43192"/>
    <w:rsid w:val="00B4328A"/>
    <w:rsid w:val="00B43974"/>
    <w:rsid w:val="00B4398F"/>
    <w:rsid w:val="00B43DC7"/>
    <w:rsid w:val="00B43EDC"/>
    <w:rsid w:val="00B44219"/>
    <w:rsid w:val="00B44CD1"/>
    <w:rsid w:val="00B456DC"/>
    <w:rsid w:val="00B45F0B"/>
    <w:rsid w:val="00B462D7"/>
    <w:rsid w:val="00B463F2"/>
    <w:rsid w:val="00B46CCB"/>
    <w:rsid w:val="00B46F9A"/>
    <w:rsid w:val="00B47135"/>
    <w:rsid w:val="00B474FD"/>
    <w:rsid w:val="00B477CF"/>
    <w:rsid w:val="00B47C37"/>
    <w:rsid w:val="00B47D28"/>
    <w:rsid w:val="00B50560"/>
    <w:rsid w:val="00B50781"/>
    <w:rsid w:val="00B51334"/>
    <w:rsid w:val="00B51E79"/>
    <w:rsid w:val="00B521B2"/>
    <w:rsid w:val="00B52569"/>
    <w:rsid w:val="00B52A5C"/>
    <w:rsid w:val="00B52DAB"/>
    <w:rsid w:val="00B52FB8"/>
    <w:rsid w:val="00B53CC8"/>
    <w:rsid w:val="00B53F8F"/>
    <w:rsid w:val="00B54CC8"/>
    <w:rsid w:val="00B5508D"/>
    <w:rsid w:val="00B5605A"/>
    <w:rsid w:val="00B562F3"/>
    <w:rsid w:val="00B563F8"/>
    <w:rsid w:val="00B56772"/>
    <w:rsid w:val="00B56A64"/>
    <w:rsid w:val="00B56A66"/>
    <w:rsid w:val="00B56F8E"/>
    <w:rsid w:val="00B571E7"/>
    <w:rsid w:val="00B57320"/>
    <w:rsid w:val="00B5763E"/>
    <w:rsid w:val="00B5788C"/>
    <w:rsid w:val="00B60063"/>
    <w:rsid w:val="00B600E3"/>
    <w:rsid w:val="00B60F4C"/>
    <w:rsid w:val="00B61041"/>
    <w:rsid w:val="00B613B9"/>
    <w:rsid w:val="00B61860"/>
    <w:rsid w:val="00B620EB"/>
    <w:rsid w:val="00B62E68"/>
    <w:rsid w:val="00B63C81"/>
    <w:rsid w:val="00B64379"/>
    <w:rsid w:val="00B645ED"/>
    <w:rsid w:val="00B64676"/>
    <w:rsid w:val="00B64847"/>
    <w:rsid w:val="00B64C47"/>
    <w:rsid w:val="00B64C5A"/>
    <w:rsid w:val="00B64F3F"/>
    <w:rsid w:val="00B65762"/>
    <w:rsid w:val="00B65B7D"/>
    <w:rsid w:val="00B65F6A"/>
    <w:rsid w:val="00B66024"/>
    <w:rsid w:val="00B66329"/>
    <w:rsid w:val="00B67326"/>
    <w:rsid w:val="00B675D4"/>
    <w:rsid w:val="00B70B21"/>
    <w:rsid w:val="00B70BF3"/>
    <w:rsid w:val="00B71310"/>
    <w:rsid w:val="00B71F4A"/>
    <w:rsid w:val="00B73146"/>
    <w:rsid w:val="00B731E7"/>
    <w:rsid w:val="00B737F3"/>
    <w:rsid w:val="00B73943"/>
    <w:rsid w:val="00B7411B"/>
    <w:rsid w:val="00B745F0"/>
    <w:rsid w:val="00B746AF"/>
    <w:rsid w:val="00B74C04"/>
    <w:rsid w:val="00B75320"/>
    <w:rsid w:val="00B75B9E"/>
    <w:rsid w:val="00B75C54"/>
    <w:rsid w:val="00B76268"/>
    <w:rsid w:val="00B80214"/>
    <w:rsid w:val="00B8023A"/>
    <w:rsid w:val="00B809F3"/>
    <w:rsid w:val="00B809FC"/>
    <w:rsid w:val="00B80C2B"/>
    <w:rsid w:val="00B81544"/>
    <w:rsid w:val="00B817A0"/>
    <w:rsid w:val="00B819E5"/>
    <w:rsid w:val="00B81BCC"/>
    <w:rsid w:val="00B81F55"/>
    <w:rsid w:val="00B82FFE"/>
    <w:rsid w:val="00B83020"/>
    <w:rsid w:val="00B835FE"/>
    <w:rsid w:val="00B83861"/>
    <w:rsid w:val="00B83A57"/>
    <w:rsid w:val="00B83FC9"/>
    <w:rsid w:val="00B84002"/>
    <w:rsid w:val="00B8412E"/>
    <w:rsid w:val="00B842A3"/>
    <w:rsid w:val="00B84334"/>
    <w:rsid w:val="00B8438D"/>
    <w:rsid w:val="00B84497"/>
    <w:rsid w:val="00B84615"/>
    <w:rsid w:val="00B84972"/>
    <w:rsid w:val="00B8497D"/>
    <w:rsid w:val="00B849D3"/>
    <w:rsid w:val="00B84E6B"/>
    <w:rsid w:val="00B85884"/>
    <w:rsid w:val="00B85A06"/>
    <w:rsid w:val="00B85A4B"/>
    <w:rsid w:val="00B86044"/>
    <w:rsid w:val="00B860F0"/>
    <w:rsid w:val="00B86584"/>
    <w:rsid w:val="00B86980"/>
    <w:rsid w:val="00B8699D"/>
    <w:rsid w:val="00B86BA2"/>
    <w:rsid w:val="00B86D16"/>
    <w:rsid w:val="00B87536"/>
    <w:rsid w:val="00B87AF4"/>
    <w:rsid w:val="00B9016E"/>
    <w:rsid w:val="00B905D4"/>
    <w:rsid w:val="00B919AB"/>
    <w:rsid w:val="00B91AA0"/>
    <w:rsid w:val="00B91F92"/>
    <w:rsid w:val="00B91FC2"/>
    <w:rsid w:val="00B92111"/>
    <w:rsid w:val="00B93747"/>
    <w:rsid w:val="00B937AA"/>
    <w:rsid w:val="00B938DB"/>
    <w:rsid w:val="00B9393F"/>
    <w:rsid w:val="00B93A94"/>
    <w:rsid w:val="00B93CA6"/>
    <w:rsid w:val="00B93EDE"/>
    <w:rsid w:val="00B9435D"/>
    <w:rsid w:val="00B94C97"/>
    <w:rsid w:val="00B94E29"/>
    <w:rsid w:val="00B94EF6"/>
    <w:rsid w:val="00B951AE"/>
    <w:rsid w:val="00B957B1"/>
    <w:rsid w:val="00B95EB3"/>
    <w:rsid w:val="00B95FFC"/>
    <w:rsid w:val="00B965E4"/>
    <w:rsid w:val="00B9667D"/>
    <w:rsid w:val="00B96DD5"/>
    <w:rsid w:val="00B970EE"/>
    <w:rsid w:val="00B972CE"/>
    <w:rsid w:val="00B972DE"/>
    <w:rsid w:val="00BA01F3"/>
    <w:rsid w:val="00BA0401"/>
    <w:rsid w:val="00BA0A7F"/>
    <w:rsid w:val="00BA0C9A"/>
    <w:rsid w:val="00BA0D8E"/>
    <w:rsid w:val="00BA0DB4"/>
    <w:rsid w:val="00BA0F6D"/>
    <w:rsid w:val="00BA1274"/>
    <w:rsid w:val="00BA12D4"/>
    <w:rsid w:val="00BA13DF"/>
    <w:rsid w:val="00BA1482"/>
    <w:rsid w:val="00BA1AAA"/>
    <w:rsid w:val="00BA2ED7"/>
    <w:rsid w:val="00BA338A"/>
    <w:rsid w:val="00BA348A"/>
    <w:rsid w:val="00BA36F1"/>
    <w:rsid w:val="00BA386B"/>
    <w:rsid w:val="00BA3C9E"/>
    <w:rsid w:val="00BA4097"/>
    <w:rsid w:val="00BA42B8"/>
    <w:rsid w:val="00BA42C7"/>
    <w:rsid w:val="00BA46A6"/>
    <w:rsid w:val="00BA4965"/>
    <w:rsid w:val="00BA4DDC"/>
    <w:rsid w:val="00BA4FA1"/>
    <w:rsid w:val="00BA504D"/>
    <w:rsid w:val="00BA5259"/>
    <w:rsid w:val="00BA5318"/>
    <w:rsid w:val="00BA535F"/>
    <w:rsid w:val="00BA5602"/>
    <w:rsid w:val="00BA5652"/>
    <w:rsid w:val="00BA56D8"/>
    <w:rsid w:val="00BA5781"/>
    <w:rsid w:val="00BA6F63"/>
    <w:rsid w:val="00BA71BA"/>
    <w:rsid w:val="00BA7E5F"/>
    <w:rsid w:val="00BB09DD"/>
    <w:rsid w:val="00BB0C4D"/>
    <w:rsid w:val="00BB0CBB"/>
    <w:rsid w:val="00BB116C"/>
    <w:rsid w:val="00BB1C62"/>
    <w:rsid w:val="00BB1DE2"/>
    <w:rsid w:val="00BB1F4B"/>
    <w:rsid w:val="00BB208F"/>
    <w:rsid w:val="00BB23E2"/>
    <w:rsid w:val="00BB3054"/>
    <w:rsid w:val="00BB49FD"/>
    <w:rsid w:val="00BB5217"/>
    <w:rsid w:val="00BB52D9"/>
    <w:rsid w:val="00BB5371"/>
    <w:rsid w:val="00BB538C"/>
    <w:rsid w:val="00BB574D"/>
    <w:rsid w:val="00BB5EE1"/>
    <w:rsid w:val="00BB6A67"/>
    <w:rsid w:val="00BB7C56"/>
    <w:rsid w:val="00BB7E41"/>
    <w:rsid w:val="00BC03E4"/>
    <w:rsid w:val="00BC0658"/>
    <w:rsid w:val="00BC0813"/>
    <w:rsid w:val="00BC0CCE"/>
    <w:rsid w:val="00BC1233"/>
    <w:rsid w:val="00BC12CB"/>
    <w:rsid w:val="00BC224D"/>
    <w:rsid w:val="00BC23F8"/>
    <w:rsid w:val="00BC262A"/>
    <w:rsid w:val="00BC2E74"/>
    <w:rsid w:val="00BC37F2"/>
    <w:rsid w:val="00BC3E7D"/>
    <w:rsid w:val="00BC4A9C"/>
    <w:rsid w:val="00BC4EC9"/>
    <w:rsid w:val="00BC54DD"/>
    <w:rsid w:val="00BC5DE4"/>
    <w:rsid w:val="00BC5E6F"/>
    <w:rsid w:val="00BC5FF2"/>
    <w:rsid w:val="00BC6C16"/>
    <w:rsid w:val="00BC6F63"/>
    <w:rsid w:val="00BC7401"/>
    <w:rsid w:val="00BC7435"/>
    <w:rsid w:val="00BC7C7A"/>
    <w:rsid w:val="00BC7FA5"/>
    <w:rsid w:val="00BD057E"/>
    <w:rsid w:val="00BD08EC"/>
    <w:rsid w:val="00BD0E72"/>
    <w:rsid w:val="00BD1020"/>
    <w:rsid w:val="00BD1300"/>
    <w:rsid w:val="00BD1705"/>
    <w:rsid w:val="00BD1CA7"/>
    <w:rsid w:val="00BD1DA3"/>
    <w:rsid w:val="00BD2010"/>
    <w:rsid w:val="00BD2BAA"/>
    <w:rsid w:val="00BD2EB3"/>
    <w:rsid w:val="00BD3BBA"/>
    <w:rsid w:val="00BD3BC3"/>
    <w:rsid w:val="00BD3E16"/>
    <w:rsid w:val="00BD421B"/>
    <w:rsid w:val="00BD4255"/>
    <w:rsid w:val="00BD43EE"/>
    <w:rsid w:val="00BD4B89"/>
    <w:rsid w:val="00BD4BD0"/>
    <w:rsid w:val="00BD541C"/>
    <w:rsid w:val="00BD56DD"/>
    <w:rsid w:val="00BD5A65"/>
    <w:rsid w:val="00BD5EF0"/>
    <w:rsid w:val="00BD5F02"/>
    <w:rsid w:val="00BD6224"/>
    <w:rsid w:val="00BD70EE"/>
    <w:rsid w:val="00BD7826"/>
    <w:rsid w:val="00BE02CF"/>
    <w:rsid w:val="00BE0486"/>
    <w:rsid w:val="00BE0A86"/>
    <w:rsid w:val="00BE143A"/>
    <w:rsid w:val="00BE1CEB"/>
    <w:rsid w:val="00BE1D28"/>
    <w:rsid w:val="00BE20DF"/>
    <w:rsid w:val="00BE261E"/>
    <w:rsid w:val="00BE2A8E"/>
    <w:rsid w:val="00BE317E"/>
    <w:rsid w:val="00BE33D5"/>
    <w:rsid w:val="00BE353B"/>
    <w:rsid w:val="00BE3D14"/>
    <w:rsid w:val="00BE4051"/>
    <w:rsid w:val="00BE4F53"/>
    <w:rsid w:val="00BE5E8C"/>
    <w:rsid w:val="00BE642A"/>
    <w:rsid w:val="00BE6A8F"/>
    <w:rsid w:val="00BE6E29"/>
    <w:rsid w:val="00BE708A"/>
    <w:rsid w:val="00BE70E9"/>
    <w:rsid w:val="00BE743B"/>
    <w:rsid w:val="00BE7CBC"/>
    <w:rsid w:val="00BF010D"/>
    <w:rsid w:val="00BF0335"/>
    <w:rsid w:val="00BF0F01"/>
    <w:rsid w:val="00BF10A4"/>
    <w:rsid w:val="00BF1711"/>
    <w:rsid w:val="00BF1CAF"/>
    <w:rsid w:val="00BF1DB1"/>
    <w:rsid w:val="00BF29B7"/>
    <w:rsid w:val="00BF2AF3"/>
    <w:rsid w:val="00BF2AFD"/>
    <w:rsid w:val="00BF3818"/>
    <w:rsid w:val="00BF4584"/>
    <w:rsid w:val="00BF48C1"/>
    <w:rsid w:val="00BF48D2"/>
    <w:rsid w:val="00BF4A18"/>
    <w:rsid w:val="00BF4CEF"/>
    <w:rsid w:val="00BF502B"/>
    <w:rsid w:val="00BF6072"/>
    <w:rsid w:val="00BF6AFD"/>
    <w:rsid w:val="00BF6B0E"/>
    <w:rsid w:val="00BF6E2B"/>
    <w:rsid w:val="00BF70BE"/>
    <w:rsid w:val="00BF72C0"/>
    <w:rsid w:val="00BF7FE7"/>
    <w:rsid w:val="00C00163"/>
    <w:rsid w:val="00C0017B"/>
    <w:rsid w:val="00C002D3"/>
    <w:rsid w:val="00C008C2"/>
    <w:rsid w:val="00C009CE"/>
    <w:rsid w:val="00C01530"/>
    <w:rsid w:val="00C01BD7"/>
    <w:rsid w:val="00C0216F"/>
    <w:rsid w:val="00C021F4"/>
    <w:rsid w:val="00C02728"/>
    <w:rsid w:val="00C031DE"/>
    <w:rsid w:val="00C03402"/>
    <w:rsid w:val="00C03669"/>
    <w:rsid w:val="00C04383"/>
    <w:rsid w:val="00C051D3"/>
    <w:rsid w:val="00C052F5"/>
    <w:rsid w:val="00C060ED"/>
    <w:rsid w:val="00C062B8"/>
    <w:rsid w:val="00C07063"/>
    <w:rsid w:val="00C07C6B"/>
    <w:rsid w:val="00C10139"/>
    <w:rsid w:val="00C10B60"/>
    <w:rsid w:val="00C10ED9"/>
    <w:rsid w:val="00C11285"/>
    <w:rsid w:val="00C116AE"/>
    <w:rsid w:val="00C11784"/>
    <w:rsid w:val="00C11C76"/>
    <w:rsid w:val="00C128D5"/>
    <w:rsid w:val="00C130F3"/>
    <w:rsid w:val="00C140C5"/>
    <w:rsid w:val="00C1415A"/>
    <w:rsid w:val="00C14BB5"/>
    <w:rsid w:val="00C15216"/>
    <w:rsid w:val="00C153E4"/>
    <w:rsid w:val="00C155A9"/>
    <w:rsid w:val="00C159C6"/>
    <w:rsid w:val="00C16332"/>
    <w:rsid w:val="00C168F5"/>
    <w:rsid w:val="00C17491"/>
    <w:rsid w:val="00C17806"/>
    <w:rsid w:val="00C1785B"/>
    <w:rsid w:val="00C17ABD"/>
    <w:rsid w:val="00C17EF3"/>
    <w:rsid w:val="00C20163"/>
    <w:rsid w:val="00C20164"/>
    <w:rsid w:val="00C20377"/>
    <w:rsid w:val="00C20CCE"/>
    <w:rsid w:val="00C2162A"/>
    <w:rsid w:val="00C224E3"/>
    <w:rsid w:val="00C229F1"/>
    <w:rsid w:val="00C22AA2"/>
    <w:rsid w:val="00C233B4"/>
    <w:rsid w:val="00C23674"/>
    <w:rsid w:val="00C23AF0"/>
    <w:rsid w:val="00C24708"/>
    <w:rsid w:val="00C2509C"/>
    <w:rsid w:val="00C250E3"/>
    <w:rsid w:val="00C25859"/>
    <w:rsid w:val="00C25954"/>
    <w:rsid w:val="00C26160"/>
    <w:rsid w:val="00C26B90"/>
    <w:rsid w:val="00C26CB9"/>
    <w:rsid w:val="00C27CF1"/>
    <w:rsid w:val="00C27D5B"/>
    <w:rsid w:val="00C3091E"/>
    <w:rsid w:val="00C309F7"/>
    <w:rsid w:val="00C30E30"/>
    <w:rsid w:val="00C31447"/>
    <w:rsid w:val="00C315DD"/>
    <w:rsid w:val="00C316BB"/>
    <w:rsid w:val="00C31A3F"/>
    <w:rsid w:val="00C32987"/>
    <w:rsid w:val="00C32B9A"/>
    <w:rsid w:val="00C33256"/>
    <w:rsid w:val="00C33AF9"/>
    <w:rsid w:val="00C33B86"/>
    <w:rsid w:val="00C33D36"/>
    <w:rsid w:val="00C34691"/>
    <w:rsid w:val="00C3495E"/>
    <w:rsid w:val="00C34A6B"/>
    <w:rsid w:val="00C34C74"/>
    <w:rsid w:val="00C3530E"/>
    <w:rsid w:val="00C35732"/>
    <w:rsid w:val="00C3596A"/>
    <w:rsid w:val="00C36A61"/>
    <w:rsid w:val="00C36C19"/>
    <w:rsid w:val="00C36D79"/>
    <w:rsid w:val="00C373DF"/>
    <w:rsid w:val="00C37F20"/>
    <w:rsid w:val="00C37F89"/>
    <w:rsid w:val="00C40503"/>
    <w:rsid w:val="00C40B0C"/>
    <w:rsid w:val="00C40BAF"/>
    <w:rsid w:val="00C40CDA"/>
    <w:rsid w:val="00C40F50"/>
    <w:rsid w:val="00C4158F"/>
    <w:rsid w:val="00C415E3"/>
    <w:rsid w:val="00C417AB"/>
    <w:rsid w:val="00C419C4"/>
    <w:rsid w:val="00C42662"/>
    <w:rsid w:val="00C42B77"/>
    <w:rsid w:val="00C43164"/>
    <w:rsid w:val="00C435FD"/>
    <w:rsid w:val="00C43A91"/>
    <w:rsid w:val="00C43AD7"/>
    <w:rsid w:val="00C43C28"/>
    <w:rsid w:val="00C43C9D"/>
    <w:rsid w:val="00C43E7F"/>
    <w:rsid w:val="00C44252"/>
    <w:rsid w:val="00C4450C"/>
    <w:rsid w:val="00C4486A"/>
    <w:rsid w:val="00C4500D"/>
    <w:rsid w:val="00C454FB"/>
    <w:rsid w:val="00C4565F"/>
    <w:rsid w:val="00C45747"/>
    <w:rsid w:val="00C4594B"/>
    <w:rsid w:val="00C45B13"/>
    <w:rsid w:val="00C46240"/>
    <w:rsid w:val="00C4657E"/>
    <w:rsid w:val="00C46B46"/>
    <w:rsid w:val="00C46C8C"/>
    <w:rsid w:val="00C47185"/>
    <w:rsid w:val="00C47297"/>
    <w:rsid w:val="00C47C93"/>
    <w:rsid w:val="00C47CE9"/>
    <w:rsid w:val="00C47D1D"/>
    <w:rsid w:val="00C47FC8"/>
    <w:rsid w:val="00C50792"/>
    <w:rsid w:val="00C51B42"/>
    <w:rsid w:val="00C52395"/>
    <w:rsid w:val="00C527BB"/>
    <w:rsid w:val="00C5288E"/>
    <w:rsid w:val="00C530A2"/>
    <w:rsid w:val="00C533CB"/>
    <w:rsid w:val="00C53809"/>
    <w:rsid w:val="00C539EB"/>
    <w:rsid w:val="00C53B10"/>
    <w:rsid w:val="00C53F4F"/>
    <w:rsid w:val="00C545DE"/>
    <w:rsid w:val="00C547A2"/>
    <w:rsid w:val="00C55B2E"/>
    <w:rsid w:val="00C55D67"/>
    <w:rsid w:val="00C55E64"/>
    <w:rsid w:val="00C55F7C"/>
    <w:rsid w:val="00C57192"/>
    <w:rsid w:val="00C57473"/>
    <w:rsid w:val="00C577B6"/>
    <w:rsid w:val="00C57AAA"/>
    <w:rsid w:val="00C57C8E"/>
    <w:rsid w:val="00C57F7D"/>
    <w:rsid w:val="00C60052"/>
    <w:rsid w:val="00C603DF"/>
    <w:rsid w:val="00C605CB"/>
    <w:rsid w:val="00C606FF"/>
    <w:rsid w:val="00C6157A"/>
    <w:rsid w:val="00C61AE3"/>
    <w:rsid w:val="00C61CBC"/>
    <w:rsid w:val="00C629BB"/>
    <w:rsid w:val="00C62BF6"/>
    <w:rsid w:val="00C6335E"/>
    <w:rsid w:val="00C63BDD"/>
    <w:rsid w:val="00C64085"/>
    <w:rsid w:val="00C640D9"/>
    <w:rsid w:val="00C64267"/>
    <w:rsid w:val="00C64E38"/>
    <w:rsid w:val="00C64FA6"/>
    <w:rsid w:val="00C65352"/>
    <w:rsid w:val="00C65846"/>
    <w:rsid w:val="00C65CB9"/>
    <w:rsid w:val="00C66045"/>
    <w:rsid w:val="00C660A5"/>
    <w:rsid w:val="00C6629D"/>
    <w:rsid w:val="00C668BF"/>
    <w:rsid w:val="00C669DF"/>
    <w:rsid w:val="00C6720F"/>
    <w:rsid w:val="00C6764C"/>
    <w:rsid w:val="00C67908"/>
    <w:rsid w:val="00C67968"/>
    <w:rsid w:val="00C701C0"/>
    <w:rsid w:val="00C7030B"/>
    <w:rsid w:val="00C70EE4"/>
    <w:rsid w:val="00C70EE5"/>
    <w:rsid w:val="00C72340"/>
    <w:rsid w:val="00C72814"/>
    <w:rsid w:val="00C7381C"/>
    <w:rsid w:val="00C73E5F"/>
    <w:rsid w:val="00C74433"/>
    <w:rsid w:val="00C7446B"/>
    <w:rsid w:val="00C745A8"/>
    <w:rsid w:val="00C7496A"/>
    <w:rsid w:val="00C75636"/>
    <w:rsid w:val="00C75A52"/>
    <w:rsid w:val="00C75EC1"/>
    <w:rsid w:val="00C7613D"/>
    <w:rsid w:val="00C76266"/>
    <w:rsid w:val="00C76363"/>
    <w:rsid w:val="00C76967"/>
    <w:rsid w:val="00C76B9C"/>
    <w:rsid w:val="00C779E0"/>
    <w:rsid w:val="00C77B33"/>
    <w:rsid w:val="00C77EA3"/>
    <w:rsid w:val="00C806E0"/>
    <w:rsid w:val="00C8084B"/>
    <w:rsid w:val="00C81124"/>
    <w:rsid w:val="00C81807"/>
    <w:rsid w:val="00C819E2"/>
    <w:rsid w:val="00C81CCF"/>
    <w:rsid w:val="00C82948"/>
    <w:rsid w:val="00C82AAE"/>
    <w:rsid w:val="00C82B02"/>
    <w:rsid w:val="00C83148"/>
    <w:rsid w:val="00C83551"/>
    <w:rsid w:val="00C835B4"/>
    <w:rsid w:val="00C8377F"/>
    <w:rsid w:val="00C83783"/>
    <w:rsid w:val="00C837ED"/>
    <w:rsid w:val="00C838A2"/>
    <w:rsid w:val="00C83B6F"/>
    <w:rsid w:val="00C83E2E"/>
    <w:rsid w:val="00C8434E"/>
    <w:rsid w:val="00C843D6"/>
    <w:rsid w:val="00C84B6B"/>
    <w:rsid w:val="00C84BDC"/>
    <w:rsid w:val="00C84D41"/>
    <w:rsid w:val="00C85E9D"/>
    <w:rsid w:val="00C8668F"/>
    <w:rsid w:val="00C86E27"/>
    <w:rsid w:val="00C877E8"/>
    <w:rsid w:val="00C9100D"/>
    <w:rsid w:val="00C91E99"/>
    <w:rsid w:val="00C91F97"/>
    <w:rsid w:val="00C924B3"/>
    <w:rsid w:val="00C92932"/>
    <w:rsid w:val="00C92A24"/>
    <w:rsid w:val="00C92DA7"/>
    <w:rsid w:val="00C92E9C"/>
    <w:rsid w:val="00C931EE"/>
    <w:rsid w:val="00C93581"/>
    <w:rsid w:val="00C93625"/>
    <w:rsid w:val="00C9387A"/>
    <w:rsid w:val="00C94445"/>
    <w:rsid w:val="00C9463E"/>
    <w:rsid w:val="00C94B29"/>
    <w:rsid w:val="00C94BA9"/>
    <w:rsid w:val="00C951C7"/>
    <w:rsid w:val="00C95EEB"/>
    <w:rsid w:val="00C96382"/>
    <w:rsid w:val="00C96466"/>
    <w:rsid w:val="00C9692A"/>
    <w:rsid w:val="00C96BA4"/>
    <w:rsid w:val="00C96DAA"/>
    <w:rsid w:val="00C96F23"/>
    <w:rsid w:val="00C973CE"/>
    <w:rsid w:val="00C97932"/>
    <w:rsid w:val="00C97DAB"/>
    <w:rsid w:val="00CA0160"/>
    <w:rsid w:val="00CA053B"/>
    <w:rsid w:val="00CA0C6C"/>
    <w:rsid w:val="00CA123D"/>
    <w:rsid w:val="00CA2E40"/>
    <w:rsid w:val="00CA2F84"/>
    <w:rsid w:val="00CA32AB"/>
    <w:rsid w:val="00CA395E"/>
    <w:rsid w:val="00CA3A9C"/>
    <w:rsid w:val="00CA3FE8"/>
    <w:rsid w:val="00CA439E"/>
    <w:rsid w:val="00CA4893"/>
    <w:rsid w:val="00CA5031"/>
    <w:rsid w:val="00CA5360"/>
    <w:rsid w:val="00CA588B"/>
    <w:rsid w:val="00CA6263"/>
    <w:rsid w:val="00CA64B3"/>
    <w:rsid w:val="00CA6C56"/>
    <w:rsid w:val="00CA7885"/>
    <w:rsid w:val="00CA7B98"/>
    <w:rsid w:val="00CA7FC8"/>
    <w:rsid w:val="00CB0369"/>
    <w:rsid w:val="00CB089B"/>
    <w:rsid w:val="00CB14E6"/>
    <w:rsid w:val="00CB1F9B"/>
    <w:rsid w:val="00CB1FAB"/>
    <w:rsid w:val="00CB2535"/>
    <w:rsid w:val="00CB26BC"/>
    <w:rsid w:val="00CB29EF"/>
    <w:rsid w:val="00CB2DD6"/>
    <w:rsid w:val="00CB3069"/>
    <w:rsid w:val="00CB3261"/>
    <w:rsid w:val="00CB330F"/>
    <w:rsid w:val="00CB3D48"/>
    <w:rsid w:val="00CB4060"/>
    <w:rsid w:val="00CB4323"/>
    <w:rsid w:val="00CB47BF"/>
    <w:rsid w:val="00CB4C0A"/>
    <w:rsid w:val="00CB5C4C"/>
    <w:rsid w:val="00CB5F8E"/>
    <w:rsid w:val="00CB6399"/>
    <w:rsid w:val="00CB63B5"/>
    <w:rsid w:val="00CB65B0"/>
    <w:rsid w:val="00CB68DB"/>
    <w:rsid w:val="00CB6A50"/>
    <w:rsid w:val="00CB6D40"/>
    <w:rsid w:val="00CB7DE4"/>
    <w:rsid w:val="00CC09D8"/>
    <w:rsid w:val="00CC1315"/>
    <w:rsid w:val="00CC1675"/>
    <w:rsid w:val="00CC1686"/>
    <w:rsid w:val="00CC1980"/>
    <w:rsid w:val="00CC1A79"/>
    <w:rsid w:val="00CC1EF8"/>
    <w:rsid w:val="00CC301F"/>
    <w:rsid w:val="00CC47E9"/>
    <w:rsid w:val="00CC4937"/>
    <w:rsid w:val="00CC4C30"/>
    <w:rsid w:val="00CC52FE"/>
    <w:rsid w:val="00CC595D"/>
    <w:rsid w:val="00CC5F5B"/>
    <w:rsid w:val="00CC6846"/>
    <w:rsid w:val="00CC6DF4"/>
    <w:rsid w:val="00CC705B"/>
    <w:rsid w:val="00CC70D8"/>
    <w:rsid w:val="00CC76F4"/>
    <w:rsid w:val="00CC7B5C"/>
    <w:rsid w:val="00CD1134"/>
    <w:rsid w:val="00CD11AA"/>
    <w:rsid w:val="00CD11FD"/>
    <w:rsid w:val="00CD1B69"/>
    <w:rsid w:val="00CD1C45"/>
    <w:rsid w:val="00CD2195"/>
    <w:rsid w:val="00CD283C"/>
    <w:rsid w:val="00CD2DC8"/>
    <w:rsid w:val="00CD3799"/>
    <w:rsid w:val="00CD3E46"/>
    <w:rsid w:val="00CD41DE"/>
    <w:rsid w:val="00CD468A"/>
    <w:rsid w:val="00CD4818"/>
    <w:rsid w:val="00CD4AD2"/>
    <w:rsid w:val="00CD4C01"/>
    <w:rsid w:val="00CD4D2E"/>
    <w:rsid w:val="00CD4DB0"/>
    <w:rsid w:val="00CD5430"/>
    <w:rsid w:val="00CD5D64"/>
    <w:rsid w:val="00CD6149"/>
    <w:rsid w:val="00CD65E2"/>
    <w:rsid w:val="00CD7205"/>
    <w:rsid w:val="00CD75D5"/>
    <w:rsid w:val="00CD7624"/>
    <w:rsid w:val="00CD7822"/>
    <w:rsid w:val="00CD7C14"/>
    <w:rsid w:val="00CE02F1"/>
    <w:rsid w:val="00CE0FDA"/>
    <w:rsid w:val="00CE11E6"/>
    <w:rsid w:val="00CE1485"/>
    <w:rsid w:val="00CE1608"/>
    <w:rsid w:val="00CE17C9"/>
    <w:rsid w:val="00CE1A7E"/>
    <w:rsid w:val="00CE1B7D"/>
    <w:rsid w:val="00CE1C32"/>
    <w:rsid w:val="00CE1DA3"/>
    <w:rsid w:val="00CE213C"/>
    <w:rsid w:val="00CE2556"/>
    <w:rsid w:val="00CE2774"/>
    <w:rsid w:val="00CE28DD"/>
    <w:rsid w:val="00CE2A2A"/>
    <w:rsid w:val="00CE2C8D"/>
    <w:rsid w:val="00CE2E8E"/>
    <w:rsid w:val="00CE310E"/>
    <w:rsid w:val="00CE34D5"/>
    <w:rsid w:val="00CE351A"/>
    <w:rsid w:val="00CE36EE"/>
    <w:rsid w:val="00CE37B9"/>
    <w:rsid w:val="00CE4814"/>
    <w:rsid w:val="00CE48A9"/>
    <w:rsid w:val="00CE4994"/>
    <w:rsid w:val="00CE4EBB"/>
    <w:rsid w:val="00CE52D7"/>
    <w:rsid w:val="00CE52EE"/>
    <w:rsid w:val="00CE5354"/>
    <w:rsid w:val="00CE5B0C"/>
    <w:rsid w:val="00CE5C0B"/>
    <w:rsid w:val="00CE6082"/>
    <w:rsid w:val="00CE6CD5"/>
    <w:rsid w:val="00CE708E"/>
    <w:rsid w:val="00CE70EB"/>
    <w:rsid w:val="00CE749B"/>
    <w:rsid w:val="00CE78D8"/>
    <w:rsid w:val="00CE7E98"/>
    <w:rsid w:val="00CF003E"/>
    <w:rsid w:val="00CF0334"/>
    <w:rsid w:val="00CF07B9"/>
    <w:rsid w:val="00CF091C"/>
    <w:rsid w:val="00CF0B41"/>
    <w:rsid w:val="00CF0D16"/>
    <w:rsid w:val="00CF0D21"/>
    <w:rsid w:val="00CF181E"/>
    <w:rsid w:val="00CF1879"/>
    <w:rsid w:val="00CF19E8"/>
    <w:rsid w:val="00CF1CFD"/>
    <w:rsid w:val="00CF1D45"/>
    <w:rsid w:val="00CF23B3"/>
    <w:rsid w:val="00CF270A"/>
    <w:rsid w:val="00CF2BB0"/>
    <w:rsid w:val="00CF2D44"/>
    <w:rsid w:val="00CF2D59"/>
    <w:rsid w:val="00CF2FCE"/>
    <w:rsid w:val="00CF355B"/>
    <w:rsid w:val="00CF3CF1"/>
    <w:rsid w:val="00CF44FC"/>
    <w:rsid w:val="00CF46AC"/>
    <w:rsid w:val="00CF473F"/>
    <w:rsid w:val="00CF478B"/>
    <w:rsid w:val="00CF5268"/>
    <w:rsid w:val="00CF592E"/>
    <w:rsid w:val="00CF5C45"/>
    <w:rsid w:val="00CF6082"/>
    <w:rsid w:val="00CF6540"/>
    <w:rsid w:val="00CF67A0"/>
    <w:rsid w:val="00CF6CDC"/>
    <w:rsid w:val="00CF6E7C"/>
    <w:rsid w:val="00CF6F3B"/>
    <w:rsid w:val="00CF7143"/>
    <w:rsid w:val="00CF78BB"/>
    <w:rsid w:val="00D0002F"/>
    <w:rsid w:val="00D00DC3"/>
    <w:rsid w:val="00D0109E"/>
    <w:rsid w:val="00D0119E"/>
    <w:rsid w:val="00D018A6"/>
    <w:rsid w:val="00D0191F"/>
    <w:rsid w:val="00D01B8F"/>
    <w:rsid w:val="00D01C7D"/>
    <w:rsid w:val="00D01E2F"/>
    <w:rsid w:val="00D01F61"/>
    <w:rsid w:val="00D02181"/>
    <w:rsid w:val="00D02200"/>
    <w:rsid w:val="00D02202"/>
    <w:rsid w:val="00D022F9"/>
    <w:rsid w:val="00D0242F"/>
    <w:rsid w:val="00D02B6D"/>
    <w:rsid w:val="00D02E89"/>
    <w:rsid w:val="00D02F98"/>
    <w:rsid w:val="00D032A5"/>
    <w:rsid w:val="00D03C07"/>
    <w:rsid w:val="00D03D53"/>
    <w:rsid w:val="00D03D6D"/>
    <w:rsid w:val="00D04899"/>
    <w:rsid w:val="00D04981"/>
    <w:rsid w:val="00D0501E"/>
    <w:rsid w:val="00D0504D"/>
    <w:rsid w:val="00D05CA6"/>
    <w:rsid w:val="00D05CDE"/>
    <w:rsid w:val="00D0623B"/>
    <w:rsid w:val="00D067DE"/>
    <w:rsid w:val="00D06EB8"/>
    <w:rsid w:val="00D0731D"/>
    <w:rsid w:val="00D07676"/>
    <w:rsid w:val="00D0786B"/>
    <w:rsid w:val="00D079C0"/>
    <w:rsid w:val="00D07F04"/>
    <w:rsid w:val="00D07F18"/>
    <w:rsid w:val="00D10163"/>
    <w:rsid w:val="00D10242"/>
    <w:rsid w:val="00D10493"/>
    <w:rsid w:val="00D107DE"/>
    <w:rsid w:val="00D10CCB"/>
    <w:rsid w:val="00D10DD9"/>
    <w:rsid w:val="00D10EDD"/>
    <w:rsid w:val="00D11B81"/>
    <w:rsid w:val="00D11F6C"/>
    <w:rsid w:val="00D12056"/>
    <w:rsid w:val="00D12FEC"/>
    <w:rsid w:val="00D131F5"/>
    <w:rsid w:val="00D133FD"/>
    <w:rsid w:val="00D1365E"/>
    <w:rsid w:val="00D13C72"/>
    <w:rsid w:val="00D14373"/>
    <w:rsid w:val="00D14A13"/>
    <w:rsid w:val="00D156F3"/>
    <w:rsid w:val="00D15BCA"/>
    <w:rsid w:val="00D15C95"/>
    <w:rsid w:val="00D15D04"/>
    <w:rsid w:val="00D16365"/>
    <w:rsid w:val="00D164DC"/>
    <w:rsid w:val="00D17D45"/>
    <w:rsid w:val="00D17D7E"/>
    <w:rsid w:val="00D17DFD"/>
    <w:rsid w:val="00D2105D"/>
    <w:rsid w:val="00D211DE"/>
    <w:rsid w:val="00D21A52"/>
    <w:rsid w:val="00D21A6B"/>
    <w:rsid w:val="00D2214D"/>
    <w:rsid w:val="00D22498"/>
    <w:rsid w:val="00D237A8"/>
    <w:rsid w:val="00D237DA"/>
    <w:rsid w:val="00D237F8"/>
    <w:rsid w:val="00D23C55"/>
    <w:rsid w:val="00D23DD6"/>
    <w:rsid w:val="00D23E3D"/>
    <w:rsid w:val="00D241F7"/>
    <w:rsid w:val="00D242BF"/>
    <w:rsid w:val="00D24B52"/>
    <w:rsid w:val="00D2508E"/>
    <w:rsid w:val="00D2549B"/>
    <w:rsid w:val="00D25E47"/>
    <w:rsid w:val="00D25E69"/>
    <w:rsid w:val="00D263BC"/>
    <w:rsid w:val="00D26CB7"/>
    <w:rsid w:val="00D3042D"/>
    <w:rsid w:val="00D30538"/>
    <w:rsid w:val="00D305DA"/>
    <w:rsid w:val="00D30789"/>
    <w:rsid w:val="00D30C09"/>
    <w:rsid w:val="00D30CFA"/>
    <w:rsid w:val="00D30F05"/>
    <w:rsid w:val="00D31F9E"/>
    <w:rsid w:val="00D3275C"/>
    <w:rsid w:val="00D32C2C"/>
    <w:rsid w:val="00D3327D"/>
    <w:rsid w:val="00D33BD0"/>
    <w:rsid w:val="00D33DF4"/>
    <w:rsid w:val="00D34BB3"/>
    <w:rsid w:val="00D34E2E"/>
    <w:rsid w:val="00D35661"/>
    <w:rsid w:val="00D35BBA"/>
    <w:rsid w:val="00D35C46"/>
    <w:rsid w:val="00D35E80"/>
    <w:rsid w:val="00D35ECB"/>
    <w:rsid w:val="00D369B5"/>
    <w:rsid w:val="00D36CFC"/>
    <w:rsid w:val="00D36ED2"/>
    <w:rsid w:val="00D37973"/>
    <w:rsid w:val="00D37BCB"/>
    <w:rsid w:val="00D4057B"/>
    <w:rsid w:val="00D40C1F"/>
    <w:rsid w:val="00D40CFC"/>
    <w:rsid w:val="00D40D5D"/>
    <w:rsid w:val="00D40F34"/>
    <w:rsid w:val="00D4104F"/>
    <w:rsid w:val="00D4183F"/>
    <w:rsid w:val="00D418E1"/>
    <w:rsid w:val="00D41ADF"/>
    <w:rsid w:val="00D41CDF"/>
    <w:rsid w:val="00D41CE5"/>
    <w:rsid w:val="00D41DEF"/>
    <w:rsid w:val="00D42002"/>
    <w:rsid w:val="00D4260E"/>
    <w:rsid w:val="00D42703"/>
    <w:rsid w:val="00D4291A"/>
    <w:rsid w:val="00D429BF"/>
    <w:rsid w:val="00D42D84"/>
    <w:rsid w:val="00D43A7C"/>
    <w:rsid w:val="00D444E4"/>
    <w:rsid w:val="00D445C1"/>
    <w:rsid w:val="00D4526A"/>
    <w:rsid w:val="00D4530B"/>
    <w:rsid w:val="00D45378"/>
    <w:rsid w:val="00D456BA"/>
    <w:rsid w:val="00D456C6"/>
    <w:rsid w:val="00D457E8"/>
    <w:rsid w:val="00D45B23"/>
    <w:rsid w:val="00D45F03"/>
    <w:rsid w:val="00D45F41"/>
    <w:rsid w:val="00D46628"/>
    <w:rsid w:val="00D50420"/>
    <w:rsid w:val="00D50ED1"/>
    <w:rsid w:val="00D510F0"/>
    <w:rsid w:val="00D51162"/>
    <w:rsid w:val="00D512E7"/>
    <w:rsid w:val="00D516AB"/>
    <w:rsid w:val="00D51799"/>
    <w:rsid w:val="00D5179F"/>
    <w:rsid w:val="00D51F33"/>
    <w:rsid w:val="00D52593"/>
    <w:rsid w:val="00D52AF7"/>
    <w:rsid w:val="00D52CC6"/>
    <w:rsid w:val="00D52EFF"/>
    <w:rsid w:val="00D536FC"/>
    <w:rsid w:val="00D5372A"/>
    <w:rsid w:val="00D54248"/>
    <w:rsid w:val="00D5427E"/>
    <w:rsid w:val="00D54330"/>
    <w:rsid w:val="00D54556"/>
    <w:rsid w:val="00D54E2C"/>
    <w:rsid w:val="00D55417"/>
    <w:rsid w:val="00D554E9"/>
    <w:rsid w:val="00D56A04"/>
    <w:rsid w:val="00D57279"/>
    <w:rsid w:val="00D57DFA"/>
    <w:rsid w:val="00D6004D"/>
    <w:rsid w:val="00D60C94"/>
    <w:rsid w:val="00D60F63"/>
    <w:rsid w:val="00D6132F"/>
    <w:rsid w:val="00D6134D"/>
    <w:rsid w:val="00D617BD"/>
    <w:rsid w:val="00D61BCE"/>
    <w:rsid w:val="00D61F83"/>
    <w:rsid w:val="00D620AD"/>
    <w:rsid w:val="00D621DE"/>
    <w:rsid w:val="00D62448"/>
    <w:rsid w:val="00D62E7B"/>
    <w:rsid w:val="00D63B30"/>
    <w:rsid w:val="00D63B46"/>
    <w:rsid w:val="00D63B6A"/>
    <w:rsid w:val="00D63D95"/>
    <w:rsid w:val="00D64895"/>
    <w:rsid w:val="00D64DC6"/>
    <w:rsid w:val="00D65207"/>
    <w:rsid w:val="00D6523E"/>
    <w:rsid w:val="00D6525A"/>
    <w:rsid w:val="00D6557E"/>
    <w:rsid w:val="00D65784"/>
    <w:rsid w:val="00D66192"/>
    <w:rsid w:val="00D66853"/>
    <w:rsid w:val="00D668B1"/>
    <w:rsid w:val="00D6729F"/>
    <w:rsid w:val="00D67469"/>
    <w:rsid w:val="00D67D12"/>
    <w:rsid w:val="00D67D4E"/>
    <w:rsid w:val="00D705C8"/>
    <w:rsid w:val="00D70702"/>
    <w:rsid w:val="00D708D1"/>
    <w:rsid w:val="00D709B1"/>
    <w:rsid w:val="00D70A36"/>
    <w:rsid w:val="00D71151"/>
    <w:rsid w:val="00D71F5C"/>
    <w:rsid w:val="00D7284A"/>
    <w:rsid w:val="00D72D59"/>
    <w:rsid w:val="00D72FF4"/>
    <w:rsid w:val="00D73181"/>
    <w:rsid w:val="00D73CF8"/>
    <w:rsid w:val="00D74596"/>
    <w:rsid w:val="00D74725"/>
    <w:rsid w:val="00D7475E"/>
    <w:rsid w:val="00D74B11"/>
    <w:rsid w:val="00D75366"/>
    <w:rsid w:val="00D757D5"/>
    <w:rsid w:val="00D7595D"/>
    <w:rsid w:val="00D76558"/>
    <w:rsid w:val="00D76956"/>
    <w:rsid w:val="00D76963"/>
    <w:rsid w:val="00D76C7B"/>
    <w:rsid w:val="00D76E7D"/>
    <w:rsid w:val="00D772BD"/>
    <w:rsid w:val="00D773EA"/>
    <w:rsid w:val="00D8071B"/>
    <w:rsid w:val="00D80FCD"/>
    <w:rsid w:val="00D817DE"/>
    <w:rsid w:val="00D82211"/>
    <w:rsid w:val="00D825E6"/>
    <w:rsid w:val="00D829B9"/>
    <w:rsid w:val="00D82C33"/>
    <w:rsid w:val="00D836A3"/>
    <w:rsid w:val="00D83878"/>
    <w:rsid w:val="00D839C7"/>
    <w:rsid w:val="00D83A35"/>
    <w:rsid w:val="00D83AC3"/>
    <w:rsid w:val="00D841C8"/>
    <w:rsid w:val="00D84417"/>
    <w:rsid w:val="00D8487E"/>
    <w:rsid w:val="00D85AF6"/>
    <w:rsid w:val="00D85CDD"/>
    <w:rsid w:val="00D85D97"/>
    <w:rsid w:val="00D86EFD"/>
    <w:rsid w:val="00D873B7"/>
    <w:rsid w:val="00D87408"/>
    <w:rsid w:val="00D87AF2"/>
    <w:rsid w:val="00D906D9"/>
    <w:rsid w:val="00D9092F"/>
    <w:rsid w:val="00D909F9"/>
    <w:rsid w:val="00D90A9A"/>
    <w:rsid w:val="00D90D64"/>
    <w:rsid w:val="00D92268"/>
    <w:rsid w:val="00D92645"/>
    <w:rsid w:val="00D92BF2"/>
    <w:rsid w:val="00D92F20"/>
    <w:rsid w:val="00D9455E"/>
    <w:rsid w:val="00D95913"/>
    <w:rsid w:val="00D95EB8"/>
    <w:rsid w:val="00D961EE"/>
    <w:rsid w:val="00D9631E"/>
    <w:rsid w:val="00D963C5"/>
    <w:rsid w:val="00D9653B"/>
    <w:rsid w:val="00D96A23"/>
    <w:rsid w:val="00D96A54"/>
    <w:rsid w:val="00D9743C"/>
    <w:rsid w:val="00D97499"/>
    <w:rsid w:val="00D97731"/>
    <w:rsid w:val="00DA06B2"/>
    <w:rsid w:val="00DA08C2"/>
    <w:rsid w:val="00DA08D0"/>
    <w:rsid w:val="00DA0964"/>
    <w:rsid w:val="00DA0BB5"/>
    <w:rsid w:val="00DA1019"/>
    <w:rsid w:val="00DA1973"/>
    <w:rsid w:val="00DA1DA5"/>
    <w:rsid w:val="00DA23B5"/>
    <w:rsid w:val="00DA26C8"/>
    <w:rsid w:val="00DA302E"/>
    <w:rsid w:val="00DA3368"/>
    <w:rsid w:val="00DA3AD5"/>
    <w:rsid w:val="00DA3BA9"/>
    <w:rsid w:val="00DA3D73"/>
    <w:rsid w:val="00DA439F"/>
    <w:rsid w:val="00DA43BC"/>
    <w:rsid w:val="00DA46B7"/>
    <w:rsid w:val="00DA4E06"/>
    <w:rsid w:val="00DA57D5"/>
    <w:rsid w:val="00DA5938"/>
    <w:rsid w:val="00DA5C63"/>
    <w:rsid w:val="00DA5DBC"/>
    <w:rsid w:val="00DA641A"/>
    <w:rsid w:val="00DA6A85"/>
    <w:rsid w:val="00DA75A5"/>
    <w:rsid w:val="00DA7663"/>
    <w:rsid w:val="00DA78F7"/>
    <w:rsid w:val="00DA7CFC"/>
    <w:rsid w:val="00DB0904"/>
    <w:rsid w:val="00DB10F6"/>
    <w:rsid w:val="00DB130A"/>
    <w:rsid w:val="00DB17A6"/>
    <w:rsid w:val="00DB1F1E"/>
    <w:rsid w:val="00DB26E7"/>
    <w:rsid w:val="00DB281E"/>
    <w:rsid w:val="00DB29A4"/>
    <w:rsid w:val="00DB2EB9"/>
    <w:rsid w:val="00DB323B"/>
    <w:rsid w:val="00DB3BC5"/>
    <w:rsid w:val="00DB3C2D"/>
    <w:rsid w:val="00DB3D5D"/>
    <w:rsid w:val="00DB47D0"/>
    <w:rsid w:val="00DB4863"/>
    <w:rsid w:val="00DB49DA"/>
    <w:rsid w:val="00DB4C06"/>
    <w:rsid w:val="00DB551A"/>
    <w:rsid w:val="00DB569E"/>
    <w:rsid w:val="00DB5ABB"/>
    <w:rsid w:val="00DB5B64"/>
    <w:rsid w:val="00DB5C62"/>
    <w:rsid w:val="00DB708F"/>
    <w:rsid w:val="00DB74EA"/>
    <w:rsid w:val="00DB7A56"/>
    <w:rsid w:val="00DB7CCD"/>
    <w:rsid w:val="00DC0130"/>
    <w:rsid w:val="00DC0305"/>
    <w:rsid w:val="00DC03DA"/>
    <w:rsid w:val="00DC0C8E"/>
    <w:rsid w:val="00DC0D7D"/>
    <w:rsid w:val="00DC1A17"/>
    <w:rsid w:val="00DC1BBD"/>
    <w:rsid w:val="00DC1D5F"/>
    <w:rsid w:val="00DC1E15"/>
    <w:rsid w:val="00DC1E43"/>
    <w:rsid w:val="00DC3991"/>
    <w:rsid w:val="00DC3A3D"/>
    <w:rsid w:val="00DC3AFD"/>
    <w:rsid w:val="00DC4415"/>
    <w:rsid w:val="00DC4420"/>
    <w:rsid w:val="00DC47A1"/>
    <w:rsid w:val="00DC4E70"/>
    <w:rsid w:val="00DC4ED8"/>
    <w:rsid w:val="00DC5E22"/>
    <w:rsid w:val="00DC6624"/>
    <w:rsid w:val="00DC7251"/>
    <w:rsid w:val="00DC7379"/>
    <w:rsid w:val="00DC73BC"/>
    <w:rsid w:val="00DC7A39"/>
    <w:rsid w:val="00DC7D8E"/>
    <w:rsid w:val="00DC7D9C"/>
    <w:rsid w:val="00DD090F"/>
    <w:rsid w:val="00DD11B2"/>
    <w:rsid w:val="00DD12E1"/>
    <w:rsid w:val="00DD19B3"/>
    <w:rsid w:val="00DD1B11"/>
    <w:rsid w:val="00DD1C71"/>
    <w:rsid w:val="00DD1E72"/>
    <w:rsid w:val="00DD1F10"/>
    <w:rsid w:val="00DD1F4E"/>
    <w:rsid w:val="00DD2A1A"/>
    <w:rsid w:val="00DD3629"/>
    <w:rsid w:val="00DD3683"/>
    <w:rsid w:val="00DD3D50"/>
    <w:rsid w:val="00DD450A"/>
    <w:rsid w:val="00DD4D7B"/>
    <w:rsid w:val="00DD5128"/>
    <w:rsid w:val="00DD5C78"/>
    <w:rsid w:val="00DD5E04"/>
    <w:rsid w:val="00DD5F17"/>
    <w:rsid w:val="00DD6986"/>
    <w:rsid w:val="00DD6C08"/>
    <w:rsid w:val="00DD6D66"/>
    <w:rsid w:val="00DD6E3D"/>
    <w:rsid w:val="00DE0320"/>
    <w:rsid w:val="00DE129F"/>
    <w:rsid w:val="00DE173C"/>
    <w:rsid w:val="00DE1949"/>
    <w:rsid w:val="00DE1C73"/>
    <w:rsid w:val="00DE207F"/>
    <w:rsid w:val="00DE218B"/>
    <w:rsid w:val="00DE219B"/>
    <w:rsid w:val="00DE2292"/>
    <w:rsid w:val="00DE2584"/>
    <w:rsid w:val="00DE26B0"/>
    <w:rsid w:val="00DE2ADF"/>
    <w:rsid w:val="00DE2B1A"/>
    <w:rsid w:val="00DE36B2"/>
    <w:rsid w:val="00DE38B7"/>
    <w:rsid w:val="00DE3B0F"/>
    <w:rsid w:val="00DE429A"/>
    <w:rsid w:val="00DE4CF0"/>
    <w:rsid w:val="00DE5BAC"/>
    <w:rsid w:val="00DE5C00"/>
    <w:rsid w:val="00DE5CD7"/>
    <w:rsid w:val="00DE5EE8"/>
    <w:rsid w:val="00DE61C8"/>
    <w:rsid w:val="00DE72BC"/>
    <w:rsid w:val="00DF0210"/>
    <w:rsid w:val="00DF0218"/>
    <w:rsid w:val="00DF03F4"/>
    <w:rsid w:val="00DF078E"/>
    <w:rsid w:val="00DF0B8F"/>
    <w:rsid w:val="00DF0D6C"/>
    <w:rsid w:val="00DF0E83"/>
    <w:rsid w:val="00DF1056"/>
    <w:rsid w:val="00DF1580"/>
    <w:rsid w:val="00DF1DC7"/>
    <w:rsid w:val="00DF23BA"/>
    <w:rsid w:val="00DF2DF6"/>
    <w:rsid w:val="00DF2E13"/>
    <w:rsid w:val="00DF3615"/>
    <w:rsid w:val="00DF3AB8"/>
    <w:rsid w:val="00DF3D14"/>
    <w:rsid w:val="00DF4052"/>
    <w:rsid w:val="00DF45DF"/>
    <w:rsid w:val="00DF4F1B"/>
    <w:rsid w:val="00DF5090"/>
    <w:rsid w:val="00DF529E"/>
    <w:rsid w:val="00DF54A2"/>
    <w:rsid w:val="00DF556D"/>
    <w:rsid w:val="00DF5AC2"/>
    <w:rsid w:val="00DF5EB1"/>
    <w:rsid w:val="00DF6958"/>
    <w:rsid w:val="00DF6B5E"/>
    <w:rsid w:val="00DF7725"/>
    <w:rsid w:val="00DF7E67"/>
    <w:rsid w:val="00E0005D"/>
    <w:rsid w:val="00E001F0"/>
    <w:rsid w:val="00E00A84"/>
    <w:rsid w:val="00E00BEB"/>
    <w:rsid w:val="00E00E31"/>
    <w:rsid w:val="00E01645"/>
    <w:rsid w:val="00E0167E"/>
    <w:rsid w:val="00E01AC5"/>
    <w:rsid w:val="00E026FA"/>
    <w:rsid w:val="00E02D6E"/>
    <w:rsid w:val="00E0331F"/>
    <w:rsid w:val="00E03394"/>
    <w:rsid w:val="00E035D1"/>
    <w:rsid w:val="00E036FB"/>
    <w:rsid w:val="00E0375E"/>
    <w:rsid w:val="00E03B72"/>
    <w:rsid w:val="00E03BB0"/>
    <w:rsid w:val="00E03E5C"/>
    <w:rsid w:val="00E0440F"/>
    <w:rsid w:val="00E04620"/>
    <w:rsid w:val="00E04B3A"/>
    <w:rsid w:val="00E05061"/>
    <w:rsid w:val="00E05127"/>
    <w:rsid w:val="00E05FDB"/>
    <w:rsid w:val="00E06508"/>
    <w:rsid w:val="00E06D20"/>
    <w:rsid w:val="00E06E92"/>
    <w:rsid w:val="00E10C63"/>
    <w:rsid w:val="00E113D0"/>
    <w:rsid w:val="00E11683"/>
    <w:rsid w:val="00E122F4"/>
    <w:rsid w:val="00E1317B"/>
    <w:rsid w:val="00E1321C"/>
    <w:rsid w:val="00E133FF"/>
    <w:rsid w:val="00E1354F"/>
    <w:rsid w:val="00E143F6"/>
    <w:rsid w:val="00E14D57"/>
    <w:rsid w:val="00E15214"/>
    <w:rsid w:val="00E15B15"/>
    <w:rsid w:val="00E15F2A"/>
    <w:rsid w:val="00E16A5C"/>
    <w:rsid w:val="00E16BFE"/>
    <w:rsid w:val="00E17172"/>
    <w:rsid w:val="00E17233"/>
    <w:rsid w:val="00E177BF"/>
    <w:rsid w:val="00E17979"/>
    <w:rsid w:val="00E17B25"/>
    <w:rsid w:val="00E17C7B"/>
    <w:rsid w:val="00E17D2C"/>
    <w:rsid w:val="00E2026B"/>
    <w:rsid w:val="00E20E45"/>
    <w:rsid w:val="00E215C1"/>
    <w:rsid w:val="00E21869"/>
    <w:rsid w:val="00E22748"/>
    <w:rsid w:val="00E228D7"/>
    <w:rsid w:val="00E2323B"/>
    <w:rsid w:val="00E237F5"/>
    <w:rsid w:val="00E23CDE"/>
    <w:rsid w:val="00E2430C"/>
    <w:rsid w:val="00E2444B"/>
    <w:rsid w:val="00E24476"/>
    <w:rsid w:val="00E24BEC"/>
    <w:rsid w:val="00E26101"/>
    <w:rsid w:val="00E2666D"/>
    <w:rsid w:val="00E26739"/>
    <w:rsid w:val="00E26742"/>
    <w:rsid w:val="00E269B0"/>
    <w:rsid w:val="00E26FB5"/>
    <w:rsid w:val="00E27684"/>
    <w:rsid w:val="00E277A3"/>
    <w:rsid w:val="00E27D5C"/>
    <w:rsid w:val="00E27E87"/>
    <w:rsid w:val="00E3048F"/>
    <w:rsid w:val="00E30834"/>
    <w:rsid w:val="00E308CB"/>
    <w:rsid w:val="00E30AEA"/>
    <w:rsid w:val="00E3138C"/>
    <w:rsid w:val="00E31412"/>
    <w:rsid w:val="00E31466"/>
    <w:rsid w:val="00E31A71"/>
    <w:rsid w:val="00E31BE9"/>
    <w:rsid w:val="00E3218E"/>
    <w:rsid w:val="00E32754"/>
    <w:rsid w:val="00E32A47"/>
    <w:rsid w:val="00E334E1"/>
    <w:rsid w:val="00E33C99"/>
    <w:rsid w:val="00E33EA4"/>
    <w:rsid w:val="00E34331"/>
    <w:rsid w:val="00E34EA4"/>
    <w:rsid w:val="00E358EF"/>
    <w:rsid w:val="00E35A29"/>
    <w:rsid w:val="00E35FAB"/>
    <w:rsid w:val="00E36AA4"/>
    <w:rsid w:val="00E37518"/>
    <w:rsid w:val="00E378C4"/>
    <w:rsid w:val="00E37B1C"/>
    <w:rsid w:val="00E40942"/>
    <w:rsid w:val="00E40CD7"/>
    <w:rsid w:val="00E40F99"/>
    <w:rsid w:val="00E417F6"/>
    <w:rsid w:val="00E41F02"/>
    <w:rsid w:val="00E42220"/>
    <w:rsid w:val="00E4224C"/>
    <w:rsid w:val="00E42757"/>
    <w:rsid w:val="00E42BD9"/>
    <w:rsid w:val="00E42CA0"/>
    <w:rsid w:val="00E42E08"/>
    <w:rsid w:val="00E430A3"/>
    <w:rsid w:val="00E431C1"/>
    <w:rsid w:val="00E436AC"/>
    <w:rsid w:val="00E43AFA"/>
    <w:rsid w:val="00E43D85"/>
    <w:rsid w:val="00E43EFD"/>
    <w:rsid w:val="00E44116"/>
    <w:rsid w:val="00E44ACE"/>
    <w:rsid w:val="00E44D85"/>
    <w:rsid w:val="00E452D9"/>
    <w:rsid w:val="00E45809"/>
    <w:rsid w:val="00E45982"/>
    <w:rsid w:val="00E463AE"/>
    <w:rsid w:val="00E46839"/>
    <w:rsid w:val="00E4687C"/>
    <w:rsid w:val="00E4723C"/>
    <w:rsid w:val="00E47320"/>
    <w:rsid w:val="00E47D83"/>
    <w:rsid w:val="00E5025B"/>
    <w:rsid w:val="00E502E8"/>
    <w:rsid w:val="00E5074C"/>
    <w:rsid w:val="00E51682"/>
    <w:rsid w:val="00E51874"/>
    <w:rsid w:val="00E518F4"/>
    <w:rsid w:val="00E51FF8"/>
    <w:rsid w:val="00E524DA"/>
    <w:rsid w:val="00E5285A"/>
    <w:rsid w:val="00E530E2"/>
    <w:rsid w:val="00E53617"/>
    <w:rsid w:val="00E53850"/>
    <w:rsid w:val="00E53DF3"/>
    <w:rsid w:val="00E5442E"/>
    <w:rsid w:val="00E545EF"/>
    <w:rsid w:val="00E54721"/>
    <w:rsid w:val="00E547C1"/>
    <w:rsid w:val="00E548AA"/>
    <w:rsid w:val="00E55F0A"/>
    <w:rsid w:val="00E55F0F"/>
    <w:rsid w:val="00E565FD"/>
    <w:rsid w:val="00E5768C"/>
    <w:rsid w:val="00E57A98"/>
    <w:rsid w:val="00E60298"/>
    <w:rsid w:val="00E60829"/>
    <w:rsid w:val="00E60B9D"/>
    <w:rsid w:val="00E6110E"/>
    <w:rsid w:val="00E61807"/>
    <w:rsid w:val="00E62237"/>
    <w:rsid w:val="00E6236A"/>
    <w:rsid w:val="00E6301B"/>
    <w:rsid w:val="00E63367"/>
    <w:rsid w:val="00E63777"/>
    <w:rsid w:val="00E6386C"/>
    <w:rsid w:val="00E63A62"/>
    <w:rsid w:val="00E6420C"/>
    <w:rsid w:val="00E6435A"/>
    <w:rsid w:val="00E6472B"/>
    <w:rsid w:val="00E64B7D"/>
    <w:rsid w:val="00E64EC5"/>
    <w:rsid w:val="00E6557B"/>
    <w:rsid w:val="00E65935"/>
    <w:rsid w:val="00E65D76"/>
    <w:rsid w:val="00E66265"/>
    <w:rsid w:val="00E66308"/>
    <w:rsid w:val="00E66359"/>
    <w:rsid w:val="00E664CF"/>
    <w:rsid w:val="00E6674E"/>
    <w:rsid w:val="00E6689D"/>
    <w:rsid w:val="00E670B0"/>
    <w:rsid w:val="00E70761"/>
    <w:rsid w:val="00E70A98"/>
    <w:rsid w:val="00E70B8E"/>
    <w:rsid w:val="00E71D05"/>
    <w:rsid w:val="00E7232A"/>
    <w:rsid w:val="00E72867"/>
    <w:rsid w:val="00E72A21"/>
    <w:rsid w:val="00E72CE8"/>
    <w:rsid w:val="00E737D0"/>
    <w:rsid w:val="00E7384B"/>
    <w:rsid w:val="00E74028"/>
    <w:rsid w:val="00E74093"/>
    <w:rsid w:val="00E74C8F"/>
    <w:rsid w:val="00E74EC6"/>
    <w:rsid w:val="00E75BC2"/>
    <w:rsid w:val="00E75DE4"/>
    <w:rsid w:val="00E7681F"/>
    <w:rsid w:val="00E7758A"/>
    <w:rsid w:val="00E77BEE"/>
    <w:rsid w:val="00E802B4"/>
    <w:rsid w:val="00E804F2"/>
    <w:rsid w:val="00E805A8"/>
    <w:rsid w:val="00E805D7"/>
    <w:rsid w:val="00E80DC3"/>
    <w:rsid w:val="00E8100C"/>
    <w:rsid w:val="00E81141"/>
    <w:rsid w:val="00E81384"/>
    <w:rsid w:val="00E8249E"/>
    <w:rsid w:val="00E82D4C"/>
    <w:rsid w:val="00E831A0"/>
    <w:rsid w:val="00E83299"/>
    <w:rsid w:val="00E8352C"/>
    <w:rsid w:val="00E837D8"/>
    <w:rsid w:val="00E83F47"/>
    <w:rsid w:val="00E8433A"/>
    <w:rsid w:val="00E8463D"/>
    <w:rsid w:val="00E846EA"/>
    <w:rsid w:val="00E8488A"/>
    <w:rsid w:val="00E84AC4"/>
    <w:rsid w:val="00E84D46"/>
    <w:rsid w:val="00E84F0B"/>
    <w:rsid w:val="00E84FB3"/>
    <w:rsid w:val="00E854F5"/>
    <w:rsid w:val="00E85571"/>
    <w:rsid w:val="00E85AE2"/>
    <w:rsid w:val="00E85DDD"/>
    <w:rsid w:val="00E8625C"/>
    <w:rsid w:val="00E8755F"/>
    <w:rsid w:val="00E87A10"/>
    <w:rsid w:val="00E87AC7"/>
    <w:rsid w:val="00E87AFA"/>
    <w:rsid w:val="00E87AFC"/>
    <w:rsid w:val="00E87BAA"/>
    <w:rsid w:val="00E87C4C"/>
    <w:rsid w:val="00E87F78"/>
    <w:rsid w:val="00E9031B"/>
    <w:rsid w:val="00E908BA"/>
    <w:rsid w:val="00E91064"/>
    <w:rsid w:val="00E91074"/>
    <w:rsid w:val="00E910B6"/>
    <w:rsid w:val="00E91930"/>
    <w:rsid w:val="00E91B85"/>
    <w:rsid w:val="00E926E5"/>
    <w:rsid w:val="00E92761"/>
    <w:rsid w:val="00E92C48"/>
    <w:rsid w:val="00E92FA2"/>
    <w:rsid w:val="00E93581"/>
    <w:rsid w:val="00E9430B"/>
    <w:rsid w:val="00E94B53"/>
    <w:rsid w:val="00E94C75"/>
    <w:rsid w:val="00E95148"/>
    <w:rsid w:val="00E95AF0"/>
    <w:rsid w:val="00E95D5F"/>
    <w:rsid w:val="00E96A04"/>
    <w:rsid w:val="00E96F28"/>
    <w:rsid w:val="00E97337"/>
    <w:rsid w:val="00E97663"/>
    <w:rsid w:val="00E97714"/>
    <w:rsid w:val="00E9780A"/>
    <w:rsid w:val="00E979F7"/>
    <w:rsid w:val="00E97AB1"/>
    <w:rsid w:val="00E97F31"/>
    <w:rsid w:val="00EA01B1"/>
    <w:rsid w:val="00EA025E"/>
    <w:rsid w:val="00EA02F3"/>
    <w:rsid w:val="00EA0DEB"/>
    <w:rsid w:val="00EA1248"/>
    <w:rsid w:val="00EA1531"/>
    <w:rsid w:val="00EA1CA4"/>
    <w:rsid w:val="00EA1CE1"/>
    <w:rsid w:val="00EA1D27"/>
    <w:rsid w:val="00EA1D82"/>
    <w:rsid w:val="00EA1DB2"/>
    <w:rsid w:val="00EA1E65"/>
    <w:rsid w:val="00EA2354"/>
    <w:rsid w:val="00EA241D"/>
    <w:rsid w:val="00EA291D"/>
    <w:rsid w:val="00EA30E7"/>
    <w:rsid w:val="00EA3157"/>
    <w:rsid w:val="00EA3420"/>
    <w:rsid w:val="00EA37F6"/>
    <w:rsid w:val="00EA38BA"/>
    <w:rsid w:val="00EA3DAB"/>
    <w:rsid w:val="00EA4429"/>
    <w:rsid w:val="00EA479B"/>
    <w:rsid w:val="00EA4835"/>
    <w:rsid w:val="00EA4BFA"/>
    <w:rsid w:val="00EA4C09"/>
    <w:rsid w:val="00EA4DCF"/>
    <w:rsid w:val="00EA524A"/>
    <w:rsid w:val="00EA5C92"/>
    <w:rsid w:val="00EA6275"/>
    <w:rsid w:val="00EA6783"/>
    <w:rsid w:val="00EA7306"/>
    <w:rsid w:val="00EA73F4"/>
    <w:rsid w:val="00EA7A89"/>
    <w:rsid w:val="00EB04C5"/>
    <w:rsid w:val="00EB0DE9"/>
    <w:rsid w:val="00EB0FE4"/>
    <w:rsid w:val="00EB10BC"/>
    <w:rsid w:val="00EB11CA"/>
    <w:rsid w:val="00EB1294"/>
    <w:rsid w:val="00EB197F"/>
    <w:rsid w:val="00EB1F8F"/>
    <w:rsid w:val="00EB2897"/>
    <w:rsid w:val="00EB2994"/>
    <w:rsid w:val="00EB2AC6"/>
    <w:rsid w:val="00EB2E11"/>
    <w:rsid w:val="00EB2E24"/>
    <w:rsid w:val="00EB2EB4"/>
    <w:rsid w:val="00EB2FC0"/>
    <w:rsid w:val="00EB3050"/>
    <w:rsid w:val="00EB3AA9"/>
    <w:rsid w:val="00EB3FF6"/>
    <w:rsid w:val="00EB458D"/>
    <w:rsid w:val="00EB48E1"/>
    <w:rsid w:val="00EB4CCC"/>
    <w:rsid w:val="00EB4FEC"/>
    <w:rsid w:val="00EB547A"/>
    <w:rsid w:val="00EB5672"/>
    <w:rsid w:val="00EB59D8"/>
    <w:rsid w:val="00EB5BC8"/>
    <w:rsid w:val="00EB5E7F"/>
    <w:rsid w:val="00EB60D4"/>
    <w:rsid w:val="00EB62DB"/>
    <w:rsid w:val="00EB6325"/>
    <w:rsid w:val="00EB64E4"/>
    <w:rsid w:val="00EB650B"/>
    <w:rsid w:val="00EB6674"/>
    <w:rsid w:val="00EB6B29"/>
    <w:rsid w:val="00EB6F97"/>
    <w:rsid w:val="00EB7B27"/>
    <w:rsid w:val="00EC04B9"/>
    <w:rsid w:val="00EC04DA"/>
    <w:rsid w:val="00EC0698"/>
    <w:rsid w:val="00EC09DB"/>
    <w:rsid w:val="00EC10BA"/>
    <w:rsid w:val="00EC1500"/>
    <w:rsid w:val="00EC2017"/>
    <w:rsid w:val="00EC339A"/>
    <w:rsid w:val="00EC3822"/>
    <w:rsid w:val="00EC3A75"/>
    <w:rsid w:val="00EC3AE8"/>
    <w:rsid w:val="00EC40E8"/>
    <w:rsid w:val="00EC43BC"/>
    <w:rsid w:val="00EC47E0"/>
    <w:rsid w:val="00EC48A6"/>
    <w:rsid w:val="00EC4AEC"/>
    <w:rsid w:val="00EC5156"/>
    <w:rsid w:val="00EC5230"/>
    <w:rsid w:val="00EC54D4"/>
    <w:rsid w:val="00EC5540"/>
    <w:rsid w:val="00EC5DED"/>
    <w:rsid w:val="00EC614D"/>
    <w:rsid w:val="00EC6B50"/>
    <w:rsid w:val="00EC7A6F"/>
    <w:rsid w:val="00EC7B86"/>
    <w:rsid w:val="00EC7EA8"/>
    <w:rsid w:val="00EC7ED5"/>
    <w:rsid w:val="00ED057F"/>
    <w:rsid w:val="00ED0AD7"/>
    <w:rsid w:val="00ED0D13"/>
    <w:rsid w:val="00ED0ED8"/>
    <w:rsid w:val="00ED0F9E"/>
    <w:rsid w:val="00ED178F"/>
    <w:rsid w:val="00ED32D0"/>
    <w:rsid w:val="00ED38AC"/>
    <w:rsid w:val="00ED3C72"/>
    <w:rsid w:val="00ED3FDD"/>
    <w:rsid w:val="00ED4201"/>
    <w:rsid w:val="00ED4432"/>
    <w:rsid w:val="00ED44A3"/>
    <w:rsid w:val="00ED4B5E"/>
    <w:rsid w:val="00ED4DCB"/>
    <w:rsid w:val="00ED4EAD"/>
    <w:rsid w:val="00ED5471"/>
    <w:rsid w:val="00ED5900"/>
    <w:rsid w:val="00ED5A8A"/>
    <w:rsid w:val="00ED5FCE"/>
    <w:rsid w:val="00ED6ED0"/>
    <w:rsid w:val="00EE0866"/>
    <w:rsid w:val="00EE0B09"/>
    <w:rsid w:val="00EE0EA0"/>
    <w:rsid w:val="00EE10C3"/>
    <w:rsid w:val="00EE1793"/>
    <w:rsid w:val="00EE1955"/>
    <w:rsid w:val="00EE1A3B"/>
    <w:rsid w:val="00EE1CB6"/>
    <w:rsid w:val="00EE1FC2"/>
    <w:rsid w:val="00EE2796"/>
    <w:rsid w:val="00EE2DDC"/>
    <w:rsid w:val="00EE30E1"/>
    <w:rsid w:val="00EE3113"/>
    <w:rsid w:val="00EE340C"/>
    <w:rsid w:val="00EE3560"/>
    <w:rsid w:val="00EE374F"/>
    <w:rsid w:val="00EE3915"/>
    <w:rsid w:val="00EE3CA9"/>
    <w:rsid w:val="00EE3DC7"/>
    <w:rsid w:val="00EE407E"/>
    <w:rsid w:val="00EE4A5B"/>
    <w:rsid w:val="00EE5361"/>
    <w:rsid w:val="00EE5AC2"/>
    <w:rsid w:val="00EE5C1F"/>
    <w:rsid w:val="00EE5D70"/>
    <w:rsid w:val="00EE5FD7"/>
    <w:rsid w:val="00EE6725"/>
    <w:rsid w:val="00EE67C9"/>
    <w:rsid w:val="00EE6E85"/>
    <w:rsid w:val="00EE73E6"/>
    <w:rsid w:val="00EF02C7"/>
    <w:rsid w:val="00EF087E"/>
    <w:rsid w:val="00EF1748"/>
    <w:rsid w:val="00EF2F8C"/>
    <w:rsid w:val="00EF305B"/>
    <w:rsid w:val="00EF30F6"/>
    <w:rsid w:val="00EF3300"/>
    <w:rsid w:val="00EF3437"/>
    <w:rsid w:val="00EF3965"/>
    <w:rsid w:val="00EF4938"/>
    <w:rsid w:val="00EF4AD6"/>
    <w:rsid w:val="00EF52EE"/>
    <w:rsid w:val="00EF54FA"/>
    <w:rsid w:val="00EF5A04"/>
    <w:rsid w:val="00EF5A6B"/>
    <w:rsid w:val="00EF6872"/>
    <w:rsid w:val="00EF6B22"/>
    <w:rsid w:val="00EF6F7A"/>
    <w:rsid w:val="00EF735D"/>
    <w:rsid w:val="00EF7E71"/>
    <w:rsid w:val="00F00639"/>
    <w:rsid w:val="00F00CE6"/>
    <w:rsid w:val="00F00F0B"/>
    <w:rsid w:val="00F01693"/>
    <w:rsid w:val="00F019D7"/>
    <w:rsid w:val="00F01C64"/>
    <w:rsid w:val="00F01D20"/>
    <w:rsid w:val="00F01DF1"/>
    <w:rsid w:val="00F02387"/>
    <w:rsid w:val="00F02795"/>
    <w:rsid w:val="00F02819"/>
    <w:rsid w:val="00F02872"/>
    <w:rsid w:val="00F0298B"/>
    <w:rsid w:val="00F02EA8"/>
    <w:rsid w:val="00F0384D"/>
    <w:rsid w:val="00F03C66"/>
    <w:rsid w:val="00F04381"/>
    <w:rsid w:val="00F0438D"/>
    <w:rsid w:val="00F0460D"/>
    <w:rsid w:val="00F04707"/>
    <w:rsid w:val="00F04AD2"/>
    <w:rsid w:val="00F0541F"/>
    <w:rsid w:val="00F05768"/>
    <w:rsid w:val="00F05F63"/>
    <w:rsid w:val="00F06DAF"/>
    <w:rsid w:val="00F07652"/>
    <w:rsid w:val="00F07E15"/>
    <w:rsid w:val="00F07FD2"/>
    <w:rsid w:val="00F10815"/>
    <w:rsid w:val="00F108E4"/>
    <w:rsid w:val="00F10974"/>
    <w:rsid w:val="00F10F47"/>
    <w:rsid w:val="00F11093"/>
    <w:rsid w:val="00F11143"/>
    <w:rsid w:val="00F11276"/>
    <w:rsid w:val="00F113D3"/>
    <w:rsid w:val="00F11820"/>
    <w:rsid w:val="00F11BA7"/>
    <w:rsid w:val="00F11E53"/>
    <w:rsid w:val="00F11FFA"/>
    <w:rsid w:val="00F1204A"/>
    <w:rsid w:val="00F12FB3"/>
    <w:rsid w:val="00F1312F"/>
    <w:rsid w:val="00F13242"/>
    <w:rsid w:val="00F133E1"/>
    <w:rsid w:val="00F139C2"/>
    <w:rsid w:val="00F13A88"/>
    <w:rsid w:val="00F13FDE"/>
    <w:rsid w:val="00F14275"/>
    <w:rsid w:val="00F14EFF"/>
    <w:rsid w:val="00F15506"/>
    <w:rsid w:val="00F1595B"/>
    <w:rsid w:val="00F159B0"/>
    <w:rsid w:val="00F15ED7"/>
    <w:rsid w:val="00F15F0B"/>
    <w:rsid w:val="00F15F44"/>
    <w:rsid w:val="00F163E1"/>
    <w:rsid w:val="00F16542"/>
    <w:rsid w:val="00F17103"/>
    <w:rsid w:val="00F173CD"/>
    <w:rsid w:val="00F17EBA"/>
    <w:rsid w:val="00F20131"/>
    <w:rsid w:val="00F20297"/>
    <w:rsid w:val="00F2048D"/>
    <w:rsid w:val="00F204F8"/>
    <w:rsid w:val="00F20D05"/>
    <w:rsid w:val="00F2100C"/>
    <w:rsid w:val="00F21106"/>
    <w:rsid w:val="00F21C80"/>
    <w:rsid w:val="00F221FF"/>
    <w:rsid w:val="00F22433"/>
    <w:rsid w:val="00F22ED7"/>
    <w:rsid w:val="00F22F2A"/>
    <w:rsid w:val="00F23B60"/>
    <w:rsid w:val="00F23FC3"/>
    <w:rsid w:val="00F24FAB"/>
    <w:rsid w:val="00F264D6"/>
    <w:rsid w:val="00F26761"/>
    <w:rsid w:val="00F269F4"/>
    <w:rsid w:val="00F27F9E"/>
    <w:rsid w:val="00F303C9"/>
    <w:rsid w:val="00F30432"/>
    <w:rsid w:val="00F30965"/>
    <w:rsid w:val="00F30C15"/>
    <w:rsid w:val="00F3183F"/>
    <w:rsid w:val="00F32303"/>
    <w:rsid w:val="00F3238C"/>
    <w:rsid w:val="00F32391"/>
    <w:rsid w:val="00F3253F"/>
    <w:rsid w:val="00F32592"/>
    <w:rsid w:val="00F326E6"/>
    <w:rsid w:val="00F337E5"/>
    <w:rsid w:val="00F3457F"/>
    <w:rsid w:val="00F345D8"/>
    <w:rsid w:val="00F34C0A"/>
    <w:rsid w:val="00F3505E"/>
    <w:rsid w:val="00F350EB"/>
    <w:rsid w:val="00F35D0A"/>
    <w:rsid w:val="00F35FA5"/>
    <w:rsid w:val="00F360E7"/>
    <w:rsid w:val="00F3710F"/>
    <w:rsid w:val="00F3788C"/>
    <w:rsid w:val="00F379A2"/>
    <w:rsid w:val="00F37EA9"/>
    <w:rsid w:val="00F400F3"/>
    <w:rsid w:val="00F40602"/>
    <w:rsid w:val="00F4072C"/>
    <w:rsid w:val="00F40A7C"/>
    <w:rsid w:val="00F40C92"/>
    <w:rsid w:val="00F41137"/>
    <w:rsid w:val="00F41161"/>
    <w:rsid w:val="00F41754"/>
    <w:rsid w:val="00F42160"/>
    <w:rsid w:val="00F42AB1"/>
    <w:rsid w:val="00F42AFE"/>
    <w:rsid w:val="00F42DC8"/>
    <w:rsid w:val="00F42E4A"/>
    <w:rsid w:val="00F434F9"/>
    <w:rsid w:val="00F4359A"/>
    <w:rsid w:val="00F44B5F"/>
    <w:rsid w:val="00F44E9F"/>
    <w:rsid w:val="00F456FE"/>
    <w:rsid w:val="00F457C5"/>
    <w:rsid w:val="00F4589B"/>
    <w:rsid w:val="00F45A39"/>
    <w:rsid w:val="00F45ED2"/>
    <w:rsid w:val="00F45F2B"/>
    <w:rsid w:val="00F4607D"/>
    <w:rsid w:val="00F463AB"/>
    <w:rsid w:val="00F46DA7"/>
    <w:rsid w:val="00F473E0"/>
    <w:rsid w:val="00F47781"/>
    <w:rsid w:val="00F47851"/>
    <w:rsid w:val="00F47F93"/>
    <w:rsid w:val="00F50D2B"/>
    <w:rsid w:val="00F51157"/>
    <w:rsid w:val="00F516A6"/>
    <w:rsid w:val="00F52D9B"/>
    <w:rsid w:val="00F537FC"/>
    <w:rsid w:val="00F54178"/>
    <w:rsid w:val="00F54456"/>
    <w:rsid w:val="00F54C1E"/>
    <w:rsid w:val="00F55280"/>
    <w:rsid w:val="00F559D2"/>
    <w:rsid w:val="00F55E10"/>
    <w:rsid w:val="00F56202"/>
    <w:rsid w:val="00F56203"/>
    <w:rsid w:val="00F5685A"/>
    <w:rsid w:val="00F56D88"/>
    <w:rsid w:val="00F56FF2"/>
    <w:rsid w:val="00F571B3"/>
    <w:rsid w:val="00F5769A"/>
    <w:rsid w:val="00F5795E"/>
    <w:rsid w:val="00F57D04"/>
    <w:rsid w:val="00F57E3E"/>
    <w:rsid w:val="00F604DD"/>
    <w:rsid w:val="00F60878"/>
    <w:rsid w:val="00F61534"/>
    <w:rsid w:val="00F61626"/>
    <w:rsid w:val="00F61679"/>
    <w:rsid w:val="00F61A4D"/>
    <w:rsid w:val="00F61F17"/>
    <w:rsid w:val="00F62046"/>
    <w:rsid w:val="00F62305"/>
    <w:rsid w:val="00F62854"/>
    <w:rsid w:val="00F62D48"/>
    <w:rsid w:val="00F62D61"/>
    <w:rsid w:val="00F63390"/>
    <w:rsid w:val="00F641A9"/>
    <w:rsid w:val="00F644E6"/>
    <w:rsid w:val="00F6476A"/>
    <w:rsid w:val="00F64BDA"/>
    <w:rsid w:val="00F64CB6"/>
    <w:rsid w:val="00F64CB8"/>
    <w:rsid w:val="00F64D47"/>
    <w:rsid w:val="00F64E10"/>
    <w:rsid w:val="00F650FD"/>
    <w:rsid w:val="00F65262"/>
    <w:rsid w:val="00F6558A"/>
    <w:rsid w:val="00F65F85"/>
    <w:rsid w:val="00F660FA"/>
    <w:rsid w:val="00F6694F"/>
    <w:rsid w:val="00F671C2"/>
    <w:rsid w:val="00F6752A"/>
    <w:rsid w:val="00F67A2A"/>
    <w:rsid w:val="00F70DA6"/>
    <w:rsid w:val="00F70E1B"/>
    <w:rsid w:val="00F70E7F"/>
    <w:rsid w:val="00F711A9"/>
    <w:rsid w:val="00F7134C"/>
    <w:rsid w:val="00F71C00"/>
    <w:rsid w:val="00F72443"/>
    <w:rsid w:val="00F729D3"/>
    <w:rsid w:val="00F735D4"/>
    <w:rsid w:val="00F74924"/>
    <w:rsid w:val="00F74C4F"/>
    <w:rsid w:val="00F74CFB"/>
    <w:rsid w:val="00F752D1"/>
    <w:rsid w:val="00F75453"/>
    <w:rsid w:val="00F754D2"/>
    <w:rsid w:val="00F75D1B"/>
    <w:rsid w:val="00F75F83"/>
    <w:rsid w:val="00F7663D"/>
    <w:rsid w:val="00F76EB7"/>
    <w:rsid w:val="00F76F38"/>
    <w:rsid w:val="00F774AA"/>
    <w:rsid w:val="00F775E9"/>
    <w:rsid w:val="00F77678"/>
    <w:rsid w:val="00F77A21"/>
    <w:rsid w:val="00F77AEA"/>
    <w:rsid w:val="00F77D37"/>
    <w:rsid w:val="00F80289"/>
    <w:rsid w:val="00F803FB"/>
    <w:rsid w:val="00F806E7"/>
    <w:rsid w:val="00F80AAA"/>
    <w:rsid w:val="00F80BB2"/>
    <w:rsid w:val="00F80C2D"/>
    <w:rsid w:val="00F80F5C"/>
    <w:rsid w:val="00F81107"/>
    <w:rsid w:val="00F81270"/>
    <w:rsid w:val="00F81552"/>
    <w:rsid w:val="00F81696"/>
    <w:rsid w:val="00F82D40"/>
    <w:rsid w:val="00F83497"/>
    <w:rsid w:val="00F83598"/>
    <w:rsid w:val="00F839EE"/>
    <w:rsid w:val="00F8408B"/>
    <w:rsid w:val="00F8411E"/>
    <w:rsid w:val="00F84177"/>
    <w:rsid w:val="00F842CE"/>
    <w:rsid w:val="00F84883"/>
    <w:rsid w:val="00F84AD5"/>
    <w:rsid w:val="00F84D20"/>
    <w:rsid w:val="00F86307"/>
    <w:rsid w:val="00F86466"/>
    <w:rsid w:val="00F864F8"/>
    <w:rsid w:val="00F86786"/>
    <w:rsid w:val="00F868C2"/>
    <w:rsid w:val="00F86CC9"/>
    <w:rsid w:val="00F86DF6"/>
    <w:rsid w:val="00F87106"/>
    <w:rsid w:val="00F876C9"/>
    <w:rsid w:val="00F879CE"/>
    <w:rsid w:val="00F87A04"/>
    <w:rsid w:val="00F87EAF"/>
    <w:rsid w:val="00F9004C"/>
    <w:rsid w:val="00F90133"/>
    <w:rsid w:val="00F90665"/>
    <w:rsid w:val="00F90D33"/>
    <w:rsid w:val="00F918E2"/>
    <w:rsid w:val="00F91A6B"/>
    <w:rsid w:val="00F91C98"/>
    <w:rsid w:val="00F91DCC"/>
    <w:rsid w:val="00F92247"/>
    <w:rsid w:val="00F92353"/>
    <w:rsid w:val="00F9253B"/>
    <w:rsid w:val="00F926D3"/>
    <w:rsid w:val="00F928A0"/>
    <w:rsid w:val="00F93851"/>
    <w:rsid w:val="00F93E45"/>
    <w:rsid w:val="00F94C0F"/>
    <w:rsid w:val="00F94E6B"/>
    <w:rsid w:val="00F95175"/>
    <w:rsid w:val="00F952DD"/>
    <w:rsid w:val="00F955F5"/>
    <w:rsid w:val="00F95896"/>
    <w:rsid w:val="00F95BD5"/>
    <w:rsid w:val="00F95D7B"/>
    <w:rsid w:val="00F963AD"/>
    <w:rsid w:val="00F96495"/>
    <w:rsid w:val="00F96608"/>
    <w:rsid w:val="00F96697"/>
    <w:rsid w:val="00F96B0B"/>
    <w:rsid w:val="00F96D08"/>
    <w:rsid w:val="00F97189"/>
    <w:rsid w:val="00F9779C"/>
    <w:rsid w:val="00F97AFE"/>
    <w:rsid w:val="00F97D2D"/>
    <w:rsid w:val="00F97D9F"/>
    <w:rsid w:val="00FA0312"/>
    <w:rsid w:val="00FA0323"/>
    <w:rsid w:val="00FA0686"/>
    <w:rsid w:val="00FA0A4D"/>
    <w:rsid w:val="00FA1A94"/>
    <w:rsid w:val="00FA1EA4"/>
    <w:rsid w:val="00FA228A"/>
    <w:rsid w:val="00FA2877"/>
    <w:rsid w:val="00FA2AE2"/>
    <w:rsid w:val="00FA30A8"/>
    <w:rsid w:val="00FA32E6"/>
    <w:rsid w:val="00FA32FA"/>
    <w:rsid w:val="00FA361E"/>
    <w:rsid w:val="00FA3688"/>
    <w:rsid w:val="00FA3B51"/>
    <w:rsid w:val="00FA43BA"/>
    <w:rsid w:val="00FA46E7"/>
    <w:rsid w:val="00FA4B84"/>
    <w:rsid w:val="00FA4C6E"/>
    <w:rsid w:val="00FA4C7D"/>
    <w:rsid w:val="00FA55B3"/>
    <w:rsid w:val="00FA575E"/>
    <w:rsid w:val="00FA7886"/>
    <w:rsid w:val="00FA7AEB"/>
    <w:rsid w:val="00FA7E9A"/>
    <w:rsid w:val="00FB021C"/>
    <w:rsid w:val="00FB032D"/>
    <w:rsid w:val="00FB05AF"/>
    <w:rsid w:val="00FB09CC"/>
    <w:rsid w:val="00FB1AF8"/>
    <w:rsid w:val="00FB255C"/>
    <w:rsid w:val="00FB2F3C"/>
    <w:rsid w:val="00FB3343"/>
    <w:rsid w:val="00FB36A6"/>
    <w:rsid w:val="00FB39F9"/>
    <w:rsid w:val="00FB3BE8"/>
    <w:rsid w:val="00FB3F34"/>
    <w:rsid w:val="00FB48AB"/>
    <w:rsid w:val="00FB5113"/>
    <w:rsid w:val="00FB56F3"/>
    <w:rsid w:val="00FB5920"/>
    <w:rsid w:val="00FB5E1F"/>
    <w:rsid w:val="00FB623F"/>
    <w:rsid w:val="00FB65E7"/>
    <w:rsid w:val="00FB700E"/>
    <w:rsid w:val="00FB794C"/>
    <w:rsid w:val="00FB7A00"/>
    <w:rsid w:val="00FB7BB2"/>
    <w:rsid w:val="00FB7CAA"/>
    <w:rsid w:val="00FC002E"/>
    <w:rsid w:val="00FC0154"/>
    <w:rsid w:val="00FC0790"/>
    <w:rsid w:val="00FC0BFA"/>
    <w:rsid w:val="00FC0C9F"/>
    <w:rsid w:val="00FC0E08"/>
    <w:rsid w:val="00FC11B0"/>
    <w:rsid w:val="00FC151F"/>
    <w:rsid w:val="00FC16E4"/>
    <w:rsid w:val="00FC19AB"/>
    <w:rsid w:val="00FC1AA5"/>
    <w:rsid w:val="00FC1EC4"/>
    <w:rsid w:val="00FC215D"/>
    <w:rsid w:val="00FC2378"/>
    <w:rsid w:val="00FC23B3"/>
    <w:rsid w:val="00FC23CE"/>
    <w:rsid w:val="00FC257A"/>
    <w:rsid w:val="00FC27B7"/>
    <w:rsid w:val="00FC28BE"/>
    <w:rsid w:val="00FC2D0C"/>
    <w:rsid w:val="00FC2F18"/>
    <w:rsid w:val="00FC3394"/>
    <w:rsid w:val="00FC3A5D"/>
    <w:rsid w:val="00FC4640"/>
    <w:rsid w:val="00FC490F"/>
    <w:rsid w:val="00FC4D22"/>
    <w:rsid w:val="00FC4F87"/>
    <w:rsid w:val="00FC50AF"/>
    <w:rsid w:val="00FC639E"/>
    <w:rsid w:val="00FC684E"/>
    <w:rsid w:val="00FC6C8F"/>
    <w:rsid w:val="00FC6E78"/>
    <w:rsid w:val="00FC736C"/>
    <w:rsid w:val="00FC791F"/>
    <w:rsid w:val="00FC7F74"/>
    <w:rsid w:val="00FD01CF"/>
    <w:rsid w:val="00FD02D8"/>
    <w:rsid w:val="00FD07DB"/>
    <w:rsid w:val="00FD0ADD"/>
    <w:rsid w:val="00FD0CCF"/>
    <w:rsid w:val="00FD0DF5"/>
    <w:rsid w:val="00FD0F18"/>
    <w:rsid w:val="00FD1247"/>
    <w:rsid w:val="00FD12C5"/>
    <w:rsid w:val="00FD15F7"/>
    <w:rsid w:val="00FD1A40"/>
    <w:rsid w:val="00FD1AFF"/>
    <w:rsid w:val="00FD1DEB"/>
    <w:rsid w:val="00FD225A"/>
    <w:rsid w:val="00FD243C"/>
    <w:rsid w:val="00FD2443"/>
    <w:rsid w:val="00FD28D2"/>
    <w:rsid w:val="00FD2AD9"/>
    <w:rsid w:val="00FD2EEA"/>
    <w:rsid w:val="00FD31F3"/>
    <w:rsid w:val="00FD322D"/>
    <w:rsid w:val="00FD36B7"/>
    <w:rsid w:val="00FD43C8"/>
    <w:rsid w:val="00FD49BA"/>
    <w:rsid w:val="00FD4B35"/>
    <w:rsid w:val="00FD4B7E"/>
    <w:rsid w:val="00FD4EAC"/>
    <w:rsid w:val="00FD4EAD"/>
    <w:rsid w:val="00FD54CF"/>
    <w:rsid w:val="00FD55FC"/>
    <w:rsid w:val="00FD5BCF"/>
    <w:rsid w:val="00FD5CBD"/>
    <w:rsid w:val="00FD5DFE"/>
    <w:rsid w:val="00FD5E82"/>
    <w:rsid w:val="00FD626C"/>
    <w:rsid w:val="00FD645F"/>
    <w:rsid w:val="00FD64C0"/>
    <w:rsid w:val="00FD66FB"/>
    <w:rsid w:val="00FD6A4B"/>
    <w:rsid w:val="00FD6BAA"/>
    <w:rsid w:val="00FD6D7F"/>
    <w:rsid w:val="00FD6F1E"/>
    <w:rsid w:val="00FD741D"/>
    <w:rsid w:val="00FD75C2"/>
    <w:rsid w:val="00FD7676"/>
    <w:rsid w:val="00FD7692"/>
    <w:rsid w:val="00FD7A82"/>
    <w:rsid w:val="00FD7CD3"/>
    <w:rsid w:val="00FD7F91"/>
    <w:rsid w:val="00FE00DC"/>
    <w:rsid w:val="00FE0CE6"/>
    <w:rsid w:val="00FE0F4C"/>
    <w:rsid w:val="00FE107A"/>
    <w:rsid w:val="00FE1224"/>
    <w:rsid w:val="00FE140E"/>
    <w:rsid w:val="00FE1D0C"/>
    <w:rsid w:val="00FE1FBC"/>
    <w:rsid w:val="00FE219C"/>
    <w:rsid w:val="00FE271C"/>
    <w:rsid w:val="00FE2EE1"/>
    <w:rsid w:val="00FE30FF"/>
    <w:rsid w:val="00FE311C"/>
    <w:rsid w:val="00FE31F7"/>
    <w:rsid w:val="00FE372E"/>
    <w:rsid w:val="00FE3D74"/>
    <w:rsid w:val="00FE4032"/>
    <w:rsid w:val="00FE43CD"/>
    <w:rsid w:val="00FE49C8"/>
    <w:rsid w:val="00FE4A5D"/>
    <w:rsid w:val="00FE4B68"/>
    <w:rsid w:val="00FE4D71"/>
    <w:rsid w:val="00FE51E7"/>
    <w:rsid w:val="00FE5A61"/>
    <w:rsid w:val="00FE5AD9"/>
    <w:rsid w:val="00FE5B02"/>
    <w:rsid w:val="00FE5C02"/>
    <w:rsid w:val="00FE5EF2"/>
    <w:rsid w:val="00FE618B"/>
    <w:rsid w:val="00FE61FF"/>
    <w:rsid w:val="00FE63B7"/>
    <w:rsid w:val="00FE6DAF"/>
    <w:rsid w:val="00FE6DB5"/>
    <w:rsid w:val="00FE755B"/>
    <w:rsid w:val="00FE765F"/>
    <w:rsid w:val="00FE7B2E"/>
    <w:rsid w:val="00FE7B7F"/>
    <w:rsid w:val="00FE7C47"/>
    <w:rsid w:val="00FE7C5A"/>
    <w:rsid w:val="00FE7D42"/>
    <w:rsid w:val="00FF04F4"/>
    <w:rsid w:val="00FF0F3D"/>
    <w:rsid w:val="00FF1B72"/>
    <w:rsid w:val="00FF254A"/>
    <w:rsid w:val="00FF2661"/>
    <w:rsid w:val="00FF2682"/>
    <w:rsid w:val="00FF28FA"/>
    <w:rsid w:val="00FF3DEC"/>
    <w:rsid w:val="00FF40AD"/>
    <w:rsid w:val="00FF435A"/>
    <w:rsid w:val="00FF4930"/>
    <w:rsid w:val="00FF49FD"/>
    <w:rsid w:val="00FF4A8F"/>
    <w:rsid w:val="00FF4D54"/>
    <w:rsid w:val="00FF4E70"/>
    <w:rsid w:val="00FF4F16"/>
    <w:rsid w:val="00FF528E"/>
    <w:rsid w:val="00FF5331"/>
    <w:rsid w:val="00FF57BE"/>
    <w:rsid w:val="00FF57C9"/>
    <w:rsid w:val="00FF5A8F"/>
    <w:rsid w:val="00FF5CDC"/>
    <w:rsid w:val="00FF5D97"/>
    <w:rsid w:val="00FF6326"/>
    <w:rsid w:val="00FF674B"/>
    <w:rsid w:val="00FF6759"/>
    <w:rsid w:val="00FF7182"/>
    <w:rsid w:val="00FF74FA"/>
    <w:rsid w:val="00FF769B"/>
    <w:rsid w:val="00FF77CB"/>
    <w:rsid w:val="00FF7BC2"/>
    <w:rsid w:val="00FF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6F0E34"/>
  <w15:chartTrackingRefBased/>
  <w15:docId w15:val="{551908CB-B643-4197-9887-6E470D696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7134C"/>
    <w:rPr>
      <w:sz w:val="24"/>
      <w:szCs w:val="24"/>
      <w:lang w:eastAsia="en-US"/>
    </w:rPr>
  </w:style>
  <w:style w:type="paragraph" w:styleId="Heading1">
    <w:name w:val="heading 1"/>
    <w:basedOn w:val="Normal"/>
    <w:next w:val="Normal"/>
    <w:link w:val="Heading1Char"/>
    <w:qFormat/>
    <w:rsid w:val="00337B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771163"/>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link w:val="Heading5Char"/>
    <w:uiPriority w:val="9"/>
    <w:qFormat/>
    <w:rsid w:val="005C26E3"/>
    <w:pPr>
      <w:spacing w:before="100" w:beforeAutospacing="1" w:after="100" w:afterAutospacing="1"/>
      <w:outlineLvl w:val="4"/>
    </w:pPr>
    <w:rPr>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0548"/>
    <w:rPr>
      <w:color w:val="0563C1" w:themeColor="hyperlink"/>
      <w:u w:val="single"/>
    </w:rPr>
  </w:style>
  <w:style w:type="character" w:styleId="UnresolvedMention">
    <w:name w:val="Unresolved Mention"/>
    <w:basedOn w:val="DefaultParagraphFont"/>
    <w:uiPriority w:val="99"/>
    <w:semiHidden/>
    <w:unhideWhenUsed/>
    <w:rsid w:val="007E0548"/>
    <w:rPr>
      <w:color w:val="605E5C"/>
      <w:shd w:val="clear" w:color="auto" w:fill="E1DFDD"/>
    </w:rPr>
  </w:style>
  <w:style w:type="paragraph" w:customStyle="1" w:styleId="Default">
    <w:name w:val="Default"/>
    <w:rsid w:val="00E9780A"/>
    <w:pPr>
      <w:autoSpaceDE w:val="0"/>
      <w:autoSpaceDN w:val="0"/>
      <w:adjustRightInd w:val="0"/>
    </w:pPr>
    <w:rPr>
      <w:rFonts w:ascii="Siemens Sans" w:hAnsi="Siemens Sans" w:cs="Siemens Sans"/>
      <w:color w:val="000000"/>
      <w:sz w:val="24"/>
      <w:szCs w:val="24"/>
    </w:rPr>
  </w:style>
  <w:style w:type="character" w:customStyle="1" w:styleId="Heading5Char">
    <w:name w:val="Heading 5 Char"/>
    <w:basedOn w:val="DefaultParagraphFont"/>
    <w:link w:val="Heading5"/>
    <w:uiPriority w:val="9"/>
    <w:rsid w:val="005C26E3"/>
    <w:rPr>
      <w:b/>
      <w:bCs/>
    </w:rPr>
  </w:style>
  <w:style w:type="character" w:styleId="FollowedHyperlink">
    <w:name w:val="FollowedHyperlink"/>
    <w:basedOn w:val="DefaultParagraphFont"/>
    <w:semiHidden/>
    <w:unhideWhenUsed/>
    <w:rsid w:val="00EF735D"/>
    <w:rPr>
      <w:color w:val="954F72" w:themeColor="followedHyperlink"/>
      <w:u w:val="single"/>
    </w:rPr>
  </w:style>
  <w:style w:type="paragraph" w:styleId="ListParagraph">
    <w:name w:val="List Paragraph"/>
    <w:basedOn w:val="Normal"/>
    <w:uiPriority w:val="34"/>
    <w:qFormat/>
    <w:rsid w:val="00197CB3"/>
    <w:pPr>
      <w:ind w:left="720"/>
      <w:contextualSpacing/>
    </w:pPr>
  </w:style>
  <w:style w:type="character" w:customStyle="1" w:styleId="gmail-hgkelc">
    <w:name w:val="gmail-hgkelc"/>
    <w:basedOn w:val="DefaultParagraphFont"/>
    <w:rsid w:val="009C7327"/>
  </w:style>
  <w:style w:type="character" w:customStyle="1" w:styleId="gmail-kx21rb">
    <w:name w:val="gmail-kx21rb"/>
    <w:basedOn w:val="DefaultParagraphFont"/>
    <w:rsid w:val="009C7327"/>
  </w:style>
  <w:style w:type="character" w:customStyle="1" w:styleId="Heading1Char">
    <w:name w:val="Heading 1 Char"/>
    <w:basedOn w:val="DefaultParagraphFont"/>
    <w:link w:val="Heading1"/>
    <w:rsid w:val="00337BC8"/>
    <w:rPr>
      <w:rFonts w:asciiTheme="majorHAnsi" w:eastAsiaTheme="majorEastAsia" w:hAnsiTheme="majorHAnsi" w:cstheme="majorBidi"/>
      <w:color w:val="2F5496" w:themeColor="accent1" w:themeShade="BF"/>
      <w:sz w:val="32"/>
      <w:szCs w:val="32"/>
      <w:lang w:eastAsia="en-US"/>
    </w:rPr>
  </w:style>
  <w:style w:type="character" w:customStyle="1" w:styleId="titleauthoretc">
    <w:name w:val="titleauthoretc"/>
    <w:basedOn w:val="DefaultParagraphFont"/>
    <w:rsid w:val="00337BC8"/>
  </w:style>
  <w:style w:type="character" w:styleId="Strong">
    <w:name w:val="Strong"/>
    <w:basedOn w:val="DefaultParagraphFont"/>
    <w:uiPriority w:val="22"/>
    <w:qFormat/>
    <w:rsid w:val="00337BC8"/>
    <w:rPr>
      <w:b/>
      <w:bCs/>
    </w:rPr>
  </w:style>
  <w:style w:type="paragraph" w:styleId="BalloonText">
    <w:name w:val="Balloon Text"/>
    <w:basedOn w:val="Normal"/>
    <w:link w:val="BalloonTextChar"/>
    <w:semiHidden/>
    <w:unhideWhenUsed/>
    <w:rsid w:val="00E83F47"/>
    <w:rPr>
      <w:rFonts w:ascii="Segoe UI" w:hAnsi="Segoe UI" w:cs="Segoe UI"/>
      <w:sz w:val="18"/>
      <w:szCs w:val="18"/>
    </w:rPr>
  </w:style>
  <w:style w:type="character" w:customStyle="1" w:styleId="BalloonTextChar">
    <w:name w:val="Balloon Text Char"/>
    <w:basedOn w:val="DefaultParagraphFont"/>
    <w:link w:val="BalloonText"/>
    <w:semiHidden/>
    <w:rsid w:val="00E83F47"/>
    <w:rPr>
      <w:rFonts w:ascii="Segoe UI" w:hAnsi="Segoe UI" w:cs="Segoe UI"/>
      <w:sz w:val="18"/>
      <w:szCs w:val="18"/>
      <w:lang w:eastAsia="en-US"/>
    </w:rPr>
  </w:style>
  <w:style w:type="paragraph" w:styleId="Header">
    <w:name w:val="header"/>
    <w:basedOn w:val="Normal"/>
    <w:link w:val="HeaderChar"/>
    <w:unhideWhenUsed/>
    <w:rsid w:val="00E83F47"/>
    <w:pPr>
      <w:tabs>
        <w:tab w:val="center" w:pos="4513"/>
        <w:tab w:val="right" w:pos="9026"/>
      </w:tabs>
    </w:pPr>
  </w:style>
  <w:style w:type="character" w:customStyle="1" w:styleId="HeaderChar">
    <w:name w:val="Header Char"/>
    <w:basedOn w:val="DefaultParagraphFont"/>
    <w:link w:val="Header"/>
    <w:rsid w:val="00E83F47"/>
    <w:rPr>
      <w:sz w:val="24"/>
      <w:szCs w:val="24"/>
      <w:lang w:eastAsia="en-US"/>
    </w:rPr>
  </w:style>
  <w:style w:type="paragraph" w:styleId="Footer">
    <w:name w:val="footer"/>
    <w:basedOn w:val="Normal"/>
    <w:link w:val="FooterChar"/>
    <w:unhideWhenUsed/>
    <w:rsid w:val="00E83F47"/>
    <w:pPr>
      <w:tabs>
        <w:tab w:val="center" w:pos="4513"/>
        <w:tab w:val="right" w:pos="9026"/>
      </w:tabs>
    </w:pPr>
  </w:style>
  <w:style w:type="character" w:customStyle="1" w:styleId="FooterChar">
    <w:name w:val="Footer Char"/>
    <w:basedOn w:val="DefaultParagraphFont"/>
    <w:link w:val="Footer"/>
    <w:rsid w:val="00E83F47"/>
    <w:rPr>
      <w:sz w:val="24"/>
      <w:szCs w:val="24"/>
      <w:lang w:eastAsia="en-US"/>
    </w:rPr>
  </w:style>
  <w:style w:type="character" w:styleId="CommentReference">
    <w:name w:val="annotation reference"/>
    <w:basedOn w:val="DefaultParagraphFont"/>
    <w:semiHidden/>
    <w:unhideWhenUsed/>
    <w:rsid w:val="00062E4A"/>
    <w:rPr>
      <w:sz w:val="16"/>
      <w:szCs w:val="16"/>
    </w:rPr>
  </w:style>
  <w:style w:type="paragraph" w:styleId="CommentText">
    <w:name w:val="annotation text"/>
    <w:basedOn w:val="Normal"/>
    <w:link w:val="CommentTextChar"/>
    <w:semiHidden/>
    <w:unhideWhenUsed/>
    <w:rsid w:val="00062E4A"/>
    <w:rPr>
      <w:sz w:val="20"/>
      <w:szCs w:val="20"/>
    </w:rPr>
  </w:style>
  <w:style w:type="character" w:customStyle="1" w:styleId="CommentTextChar">
    <w:name w:val="Comment Text Char"/>
    <w:basedOn w:val="DefaultParagraphFont"/>
    <w:link w:val="CommentText"/>
    <w:semiHidden/>
    <w:rsid w:val="00062E4A"/>
    <w:rPr>
      <w:lang w:eastAsia="en-US"/>
    </w:rPr>
  </w:style>
  <w:style w:type="paragraph" w:styleId="CommentSubject">
    <w:name w:val="annotation subject"/>
    <w:basedOn w:val="CommentText"/>
    <w:next w:val="CommentText"/>
    <w:link w:val="CommentSubjectChar"/>
    <w:semiHidden/>
    <w:unhideWhenUsed/>
    <w:rsid w:val="00062E4A"/>
    <w:rPr>
      <w:b/>
      <w:bCs/>
    </w:rPr>
  </w:style>
  <w:style w:type="character" w:customStyle="1" w:styleId="CommentSubjectChar">
    <w:name w:val="Comment Subject Char"/>
    <w:basedOn w:val="CommentTextChar"/>
    <w:link w:val="CommentSubject"/>
    <w:semiHidden/>
    <w:rsid w:val="00062E4A"/>
    <w:rPr>
      <w:b/>
      <w:bCs/>
      <w:lang w:eastAsia="en-US"/>
    </w:rPr>
  </w:style>
  <w:style w:type="paragraph" w:styleId="NormalWeb">
    <w:name w:val="Normal (Web)"/>
    <w:basedOn w:val="Normal"/>
    <w:uiPriority w:val="99"/>
    <w:unhideWhenUsed/>
    <w:rsid w:val="00E308CB"/>
    <w:pPr>
      <w:spacing w:before="100" w:beforeAutospacing="1" w:after="100" w:afterAutospacing="1"/>
    </w:pPr>
    <w:rPr>
      <w:lang w:eastAsia="en-GB"/>
    </w:rPr>
  </w:style>
  <w:style w:type="paragraph" w:customStyle="1" w:styleId="paragraph">
    <w:name w:val="paragraph"/>
    <w:basedOn w:val="Normal"/>
    <w:rsid w:val="004F2D0B"/>
    <w:pPr>
      <w:spacing w:before="100" w:beforeAutospacing="1" w:after="100" w:afterAutospacing="1"/>
    </w:pPr>
    <w:rPr>
      <w:lang w:eastAsia="en-GB"/>
    </w:rPr>
  </w:style>
  <w:style w:type="character" w:customStyle="1" w:styleId="normaltextrun">
    <w:name w:val="normaltextrun"/>
    <w:basedOn w:val="DefaultParagraphFont"/>
    <w:rsid w:val="004F2D0B"/>
  </w:style>
  <w:style w:type="character" w:customStyle="1" w:styleId="eop">
    <w:name w:val="eop"/>
    <w:basedOn w:val="DefaultParagraphFont"/>
    <w:rsid w:val="004F2D0B"/>
  </w:style>
  <w:style w:type="character" w:customStyle="1" w:styleId="Heading3Char">
    <w:name w:val="Heading 3 Char"/>
    <w:basedOn w:val="DefaultParagraphFont"/>
    <w:link w:val="Heading3"/>
    <w:semiHidden/>
    <w:rsid w:val="00771163"/>
    <w:rPr>
      <w:rFonts w:asciiTheme="majorHAnsi" w:eastAsiaTheme="majorEastAsia" w:hAnsiTheme="majorHAnsi" w:cstheme="majorBidi"/>
      <w:color w:val="1F3763" w:themeColor="accent1" w:themeShade="7F"/>
      <w:sz w:val="24"/>
      <w:szCs w:val="24"/>
      <w:lang w:eastAsia="en-US"/>
    </w:rPr>
  </w:style>
  <w:style w:type="character" w:customStyle="1" w:styleId="media-delimiter">
    <w:name w:val="media-delimiter"/>
    <w:basedOn w:val="DefaultParagraphFont"/>
    <w:rsid w:val="00771163"/>
  </w:style>
  <w:style w:type="paragraph" w:styleId="HTMLPreformatted">
    <w:name w:val="HTML Preformatted"/>
    <w:basedOn w:val="Normal"/>
    <w:link w:val="HTMLPreformattedChar"/>
    <w:uiPriority w:val="99"/>
    <w:semiHidden/>
    <w:unhideWhenUsed/>
    <w:rsid w:val="00774F8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74F82"/>
    <w:rPr>
      <w:rFonts w:ascii="Courier New" w:hAnsi="Courier New" w:cs="Courier New"/>
    </w:rPr>
  </w:style>
  <w:style w:type="character" w:styleId="Emphasis">
    <w:name w:val="Emphasis"/>
    <w:basedOn w:val="DefaultParagraphFont"/>
    <w:uiPriority w:val="20"/>
    <w:qFormat/>
    <w:rsid w:val="00774F82"/>
    <w:rPr>
      <w:i/>
      <w:iCs/>
    </w:rPr>
  </w:style>
  <w:style w:type="paragraph" w:styleId="TOC3">
    <w:name w:val="toc 3"/>
    <w:basedOn w:val="Normal"/>
    <w:next w:val="Normal"/>
    <w:autoRedefine/>
    <w:uiPriority w:val="39"/>
    <w:unhideWhenUsed/>
    <w:rsid w:val="0028101D"/>
    <w:pPr>
      <w:spacing w:after="100"/>
      <w:ind w:left="480"/>
    </w:pPr>
  </w:style>
  <w:style w:type="paragraph" w:styleId="TOCHeading">
    <w:name w:val="TOC Heading"/>
    <w:basedOn w:val="Heading1"/>
    <w:next w:val="Normal"/>
    <w:uiPriority w:val="39"/>
    <w:unhideWhenUsed/>
    <w:qFormat/>
    <w:rsid w:val="001D7589"/>
    <w:pPr>
      <w:spacing w:line="259" w:lineRule="auto"/>
      <w:outlineLvl w:val="9"/>
    </w:pPr>
    <w:rPr>
      <w:lang w:val="en-US"/>
    </w:rPr>
  </w:style>
  <w:style w:type="paragraph" w:styleId="TOC2">
    <w:name w:val="toc 2"/>
    <w:basedOn w:val="Normal"/>
    <w:next w:val="Normal"/>
    <w:autoRedefine/>
    <w:uiPriority w:val="39"/>
    <w:unhideWhenUsed/>
    <w:rsid w:val="001D7589"/>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1D7589"/>
    <w:pPr>
      <w:spacing w:after="100" w:line="259" w:lineRule="auto"/>
    </w:pPr>
    <w:rPr>
      <w:rFonts w:asciiTheme="minorHAnsi" w:eastAsiaTheme="minorEastAsia" w:hAnsiTheme="minorHAnsi"/>
      <w:sz w:val="22"/>
      <w:szCs w:val="22"/>
      <w:lang w:val="en-US"/>
    </w:rPr>
  </w:style>
  <w:style w:type="table" w:styleId="TableGrid">
    <w:name w:val="Table Grid"/>
    <w:basedOn w:val="TableNormal"/>
    <w:rsid w:val="009B18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sorbtnlbl">
    <w:name w:val="gs_or_btn_lbl"/>
    <w:basedOn w:val="DefaultParagraphFont"/>
    <w:rsid w:val="00BF2A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73187">
      <w:bodyDiv w:val="1"/>
      <w:marLeft w:val="0"/>
      <w:marRight w:val="0"/>
      <w:marTop w:val="0"/>
      <w:marBottom w:val="0"/>
      <w:divBdr>
        <w:top w:val="none" w:sz="0" w:space="0" w:color="auto"/>
        <w:left w:val="none" w:sz="0" w:space="0" w:color="auto"/>
        <w:bottom w:val="none" w:sz="0" w:space="0" w:color="auto"/>
        <w:right w:val="none" w:sz="0" w:space="0" w:color="auto"/>
      </w:divBdr>
    </w:div>
    <w:div w:id="143352969">
      <w:bodyDiv w:val="1"/>
      <w:marLeft w:val="0"/>
      <w:marRight w:val="0"/>
      <w:marTop w:val="0"/>
      <w:marBottom w:val="0"/>
      <w:divBdr>
        <w:top w:val="none" w:sz="0" w:space="0" w:color="auto"/>
        <w:left w:val="none" w:sz="0" w:space="0" w:color="auto"/>
        <w:bottom w:val="none" w:sz="0" w:space="0" w:color="auto"/>
        <w:right w:val="none" w:sz="0" w:space="0" w:color="auto"/>
      </w:divBdr>
    </w:div>
    <w:div w:id="165217799">
      <w:bodyDiv w:val="1"/>
      <w:marLeft w:val="0"/>
      <w:marRight w:val="0"/>
      <w:marTop w:val="0"/>
      <w:marBottom w:val="0"/>
      <w:divBdr>
        <w:top w:val="none" w:sz="0" w:space="0" w:color="auto"/>
        <w:left w:val="none" w:sz="0" w:space="0" w:color="auto"/>
        <w:bottom w:val="none" w:sz="0" w:space="0" w:color="auto"/>
        <w:right w:val="none" w:sz="0" w:space="0" w:color="auto"/>
      </w:divBdr>
      <w:divsChild>
        <w:div w:id="262153730">
          <w:marLeft w:val="0"/>
          <w:marRight w:val="0"/>
          <w:marTop w:val="0"/>
          <w:marBottom w:val="0"/>
          <w:divBdr>
            <w:top w:val="none" w:sz="0" w:space="0" w:color="auto"/>
            <w:left w:val="none" w:sz="0" w:space="0" w:color="auto"/>
            <w:bottom w:val="none" w:sz="0" w:space="0" w:color="auto"/>
            <w:right w:val="none" w:sz="0" w:space="0" w:color="auto"/>
          </w:divBdr>
        </w:div>
        <w:div w:id="908349392">
          <w:marLeft w:val="0"/>
          <w:marRight w:val="0"/>
          <w:marTop w:val="0"/>
          <w:marBottom w:val="0"/>
          <w:divBdr>
            <w:top w:val="none" w:sz="0" w:space="0" w:color="auto"/>
            <w:left w:val="none" w:sz="0" w:space="0" w:color="auto"/>
            <w:bottom w:val="none" w:sz="0" w:space="0" w:color="auto"/>
            <w:right w:val="none" w:sz="0" w:space="0" w:color="auto"/>
          </w:divBdr>
        </w:div>
        <w:div w:id="2111077728">
          <w:marLeft w:val="0"/>
          <w:marRight w:val="0"/>
          <w:marTop w:val="0"/>
          <w:marBottom w:val="0"/>
          <w:divBdr>
            <w:top w:val="none" w:sz="0" w:space="0" w:color="auto"/>
            <w:left w:val="none" w:sz="0" w:space="0" w:color="auto"/>
            <w:bottom w:val="none" w:sz="0" w:space="0" w:color="auto"/>
            <w:right w:val="none" w:sz="0" w:space="0" w:color="auto"/>
          </w:divBdr>
        </w:div>
      </w:divsChild>
    </w:div>
    <w:div w:id="230040942">
      <w:bodyDiv w:val="1"/>
      <w:marLeft w:val="0"/>
      <w:marRight w:val="0"/>
      <w:marTop w:val="0"/>
      <w:marBottom w:val="0"/>
      <w:divBdr>
        <w:top w:val="none" w:sz="0" w:space="0" w:color="auto"/>
        <w:left w:val="none" w:sz="0" w:space="0" w:color="auto"/>
        <w:bottom w:val="none" w:sz="0" w:space="0" w:color="auto"/>
        <w:right w:val="none" w:sz="0" w:space="0" w:color="auto"/>
      </w:divBdr>
    </w:div>
    <w:div w:id="256867662">
      <w:bodyDiv w:val="1"/>
      <w:marLeft w:val="0"/>
      <w:marRight w:val="0"/>
      <w:marTop w:val="0"/>
      <w:marBottom w:val="0"/>
      <w:divBdr>
        <w:top w:val="none" w:sz="0" w:space="0" w:color="auto"/>
        <w:left w:val="none" w:sz="0" w:space="0" w:color="auto"/>
        <w:bottom w:val="none" w:sz="0" w:space="0" w:color="auto"/>
        <w:right w:val="none" w:sz="0" w:space="0" w:color="auto"/>
      </w:divBdr>
    </w:div>
    <w:div w:id="407116232">
      <w:bodyDiv w:val="1"/>
      <w:marLeft w:val="0"/>
      <w:marRight w:val="0"/>
      <w:marTop w:val="0"/>
      <w:marBottom w:val="0"/>
      <w:divBdr>
        <w:top w:val="none" w:sz="0" w:space="0" w:color="auto"/>
        <w:left w:val="none" w:sz="0" w:space="0" w:color="auto"/>
        <w:bottom w:val="none" w:sz="0" w:space="0" w:color="auto"/>
        <w:right w:val="none" w:sz="0" w:space="0" w:color="auto"/>
      </w:divBdr>
    </w:div>
    <w:div w:id="716472085">
      <w:bodyDiv w:val="1"/>
      <w:marLeft w:val="0"/>
      <w:marRight w:val="0"/>
      <w:marTop w:val="0"/>
      <w:marBottom w:val="0"/>
      <w:divBdr>
        <w:top w:val="none" w:sz="0" w:space="0" w:color="auto"/>
        <w:left w:val="none" w:sz="0" w:space="0" w:color="auto"/>
        <w:bottom w:val="none" w:sz="0" w:space="0" w:color="auto"/>
        <w:right w:val="none" w:sz="0" w:space="0" w:color="auto"/>
      </w:divBdr>
    </w:div>
    <w:div w:id="754208149">
      <w:bodyDiv w:val="1"/>
      <w:marLeft w:val="0"/>
      <w:marRight w:val="0"/>
      <w:marTop w:val="0"/>
      <w:marBottom w:val="0"/>
      <w:divBdr>
        <w:top w:val="none" w:sz="0" w:space="0" w:color="auto"/>
        <w:left w:val="none" w:sz="0" w:space="0" w:color="auto"/>
        <w:bottom w:val="none" w:sz="0" w:space="0" w:color="auto"/>
        <w:right w:val="none" w:sz="0" w:space="0" w:color="auto"/>
      </w:divBdr>
      <w:divsChild>
        <w:div w:id="1442143767">
          <w:marLeft w:val="0"/>
          <w:marRight w:val="0"/>
          <w:marTop w:val="0"/>
          <w:marBottom w:val="0"/>
          <w:divBdr>
            <w:top w:val="none" w:sz="0" w:space="0" w:color="auto"/>
            <w:left w:val="none" w:sz="0" w:space="0" w:color="auto"/>
            <w:bottom w:val="none" w:sz="0" w:space="0" w:color="auto"/>
            <w:right w:val="none" w:sz="0" w:space="0" w:color="auto"/>
          </w:divBdr>
        </w:div>
      </w:divsChild>
    </w:div>
    <w:div w:id="780420926">
      <w:bodyDiv w:val="1"/>
      <w:marLeft w:val="0"/>
      <w:marRight w:val="0"/>
      <w:marTop w:val="0"/>
      <w:marBottom w:val="0"/>
      <w:divBdr>
        <w:top w:val="none" w:sz="0" w:space="0" w:color="auto"/>
        <w:left w:val="none" w:sz="0" w:space="0" w:color="auto"/>
        <w:bottom w:val="none" w:sz="0" w:space="0" w:color="auto"/>
        <w:right w:val="none" w:sz="0" w:space="0" w:color="auto"/>
      </w:divBdr>
    </w:div>
    <w:div w:id="814831226">
      <w:bodyDiv w:val="1"/>
      <w:marLeft w:val="0"/>
      <w:marRight w:val="0"/>
      <w:marTop w:val="0"/>
      <w:marBottom w:val="0"/>
      <w:divBdr>
        <w:top w:val="none" w:sz="0" w:space="0" w:color="auto"/>
        <w:left w:val="none" w:sz="0" w:space="0" w:color="auto"/>
        <w:bottom w:val="none" w:sz="0" w:space="0" w:color="auto"/>
        <w:right w:val="none" w:sz="0" w:space="0" w:color="auto"/>
      </w:divBdr>
    </w:div>
    <w:div w:id="822547756">
      <w:bodyDiv w:val="1"/>
      <w:marLeft w:val="0"/>
      <w:marRight w:val="0"/>
      <w:marTop w:val="0"/>
      <w:marBottom w:val="0"/>
      <w:divBdr>
        <w:top w:val="none" w:sz="0" w:space="0" w:color="auto"/>
        <w:left w:val="none" w:sz="0" w:space="0" w:color="auto"/>
        <w:bottom w:val="none" w:sz="0" w:space="0" w:color="auto"/>
        <w:right w:val="none" w:sz="0" w:space="0" w:color="auto"/>
      </w:divBdr>
      <w:divsChild>
        <w:div w:id="1312056638">
          <w:marLeft w:val="0"/>
          <w:marRight w:val="0"/>
          <w:marTop w:val="0"/>
          <w:marBottom w:val="0"/>
          <w:divBdr>
            <w:top w:val="none" w:sz="0" w:space="0" w:color="auto"/>
            <w:left w:val="none" w:sz="0" w:space="0" w:color="auto"/>
            <w:bottom w:val="none" w:sz="0" w:space="0" w:color="auto"/>
            <w:right w:val="none" w:sz="0" w:space="0" w:color="auto"/>
          </w:divBdr>
          <w:divsChild>
            <w:div w:id="919828405">
              <w:marLeft w:val="0"/>
              <w:marRight w:val="0"/>
              <w:marTop w:val="0"/>
              <w:marBottom w:val="0"/>
              <w:divBdr>
                <w:top w:val="none" w:sz="0" w:space="0" w:color="auto"/>
                <w:left w:val="none" w:sz="0" w:space="0" w:color="auto"/>
                <w:bottom w:val="none" w:sz="0" w:space="0" w:color="auto"/>
                <w:right w:val="none" w:sz="0" w:space="0" w:color="auto"/>
              </w:divBdr>
            </w:div>
            <w:div w:id="2114468807">
              <w:marLeft w:val="0"/>
              <w:marRight w:val="0"/>
              <w:marTop w:val="0"/>
              <w:marBottom w:val="0"/>
              <w:divBdr>
                <w:top w:val="none" w:sz="0" w:space="0" w:color="auto"/>
                <w:left w:val="none" w:sz="0" w:space="0" w:color="auto"/>
                <w:bottom w:val="none" w:sz="0" w:space="0" w:color="auto"/>
                <w:right w:val="none" w:sz="0" w:space="0" w:color="auto"/>
              </w:divBdr>
            </w:div>
            <w:div w:id="146905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04697">
      <w:bodyDiv w:val="1"/>
      <w:marLeft w:val="0"/>
      <w:marRight w:val="0"/>
      <w:marTop w:val="0"/>
      <w:marBottom w:val="0"/>
      <w:divBdr>
        <w:top w:val="none" w:sz="0" w:space="0" w:color="auto"/>
        <w:left w:val="none" w:sz="0" w:space="0" w:color="auto"/>
        <w:bottom w:val="none" w:sz="0" w:space="0" w:color="auto"/>
        <w:right w:val="none" w:sz="0" w:space="0" w:color="auto"/>
      </w:divBdr>
      <w:divsChild>
        <w:div w:id="520436641">
          <w:marLeft w:val="0"/>
          <w:marRight w:val="0"/>
          <w:marTop w:val="0"/>
          <w:marBottom w:val="0"/>
          <w:divBdr>
            <w:top w:val="none" w:sz="0" w:space="0" w:color="auto"/>
            <w:left w:val="none" w:sz="0" w:space="0" w:color="auto"/>
            <w:bottom w:val="none" w:sz="0" w:space="0" w:color="auto"/>
            <w:right w:val="none" w:sz="0" w:space="0" w:color="auto"/>
          </w:divBdr>
        </w:div>
        <w:div w:id="529757121">
          <w:marLeft w:val="0"/>
          <w:marRight w:val="0"/>
          <w:marTop w:val="0"/>
          <w:marBottom w:val="0"/>
          <w:divBdr>
            <w:top w:val="none" w:sz="0" w:space="0" w:color="auto"/>
            <w:left w:val="none" w:sz="0" w:space="0" w:color="auto"/>
            <w:bottom w:val="none" w:sz="0" w:space="0" w:color="auto"/>
            <w:right w:val="none" w:sz="0" w:space="0" w:color="auto"/>
          </w:divBdr>
        </w:div>
        <w:div w:id="1689942262">
          <w:marLeft w:val="0"/>
          <w:marRight w:val="0"/>
          <w:marTop w:val="0"/>
          <w:marBottom w:val="0"/>
          <w:divBdr>
            <w:top w:val="none" w:sz="0" w:space="0" w:color="auto"/>
            <w:left w:val="none" w:sz="0" w:space="0" w:color="auto"/>
            <w:bottom w:val="none" w:sz="0" w:space="0" w:color="auto"/>
            <w:right w:val="none" w:sz="0" w:space="0" w:color="auto"/>
          </w:divBdr>
        </w:div>
      </w:divsChild>
    </w:div>
    <w:div w:id="835413591">
      <w:bodyDiv w:val="1"/>
      <w:marLeft w:val="0"/>
      <w:marRight w:val="0"/>
      <w:marTop w:val="0"/>
      <w:marBottom w:val="0"/>
      <w:divBdr>
        <w:top w:val="none" w:sz="0" w:space="0" w:color="auto"/>
        <w:left w:val="none" w:sz="0" w:space="0" w:color="auto"/>
        <w:bottom w:val="none" w:sz="0" w:space="0" w:color="auto"/>
        <w:right w:val="none" w:sz="0" w:space="0" w:color="auto"/>
      </w:divBdr>
      <w:divsChild>
        <w:div w:id="284310095">
          <w:marLeft w:val="0"/>
          <w:marRight w:val="0"/>
          <w:marTop w:val="0"/>
          <w:marBottom w:val="0"/>
          <w:divBdr>
            <w:top w:val="none" w:sz="0" w:space="0" w:color="auto"/>
            <w:left w:val="none" w:sz="0" w:space="0" w:color="auto"/>
            <w:bottom w:val="none" w:sz="0" w:space="0" w:color="auto"/>
            <w:right w:val="none" w:sz="0" w:space="0" w:color="auto"/>
          </w:divBdr>
        </w:div>
        <w:div w:id="267542851">
          <w:marLeft w:val="0"/>
          <w:marRight w:val="0"/>
          <w:marTop w:val="0"/>
          <w:marBottom w:val="0"/>
          <w:divBdr>
            <w:top w:val="none" w:sz="0" w:space="0" w:color="auto"/>
            <w:left w:val="none" w:sz="0" w:space="0" w:color="auto"/>
            <w:bottom w:val="none" w:sz="0" w:space="0" w:color="auto"/>
            <w:right w:val="none" w:sz="0" w:space="0" w:color="auto"/>
          </w:divBdr>
        </w:div>
        <w:div w:id="1726106557">
          <w:marLeft w:val="0"/>
          <w:marRight w:val="0"/>
          <w:marTop w:val="0"/>
          <w:marBottom w:val="0"/>
          <w:divBdr>
            <w:top w:val="none" w:sz="0" w:space="0" w:color="auto"/>
            <w:left w:val="none" w:sz="0" w:space="0" w:color="auto"/>
            <w:bottom w:val="none" w:sz="0" w:space="0" w:color="auto"/>
            <w:right w:val="none" w:sz="0" w:space="0" w:color="auto"/>
          </w:divBdr>
        </w:div>
      </w:divsChild>
    </w:div>
    <w:div w:id="906384839">
      <w:bodyDiv w:val="1"/>
      <w:marLeft w:val="0"/>
      <w:marRight w:val="0"/>
      <w:marTop w:val="0"/>
      <w:marBottom w:val="0"/>
      <w:divBdr>
        <w:top w:val="none" w:sz="0" w:space="0" w:color="auto"/>
        <w:left w:val="none" w:sz="0" w:space="0" w:color="auto"/>
        <w:bottom w:val="none" w:sz="0" w:space="0" w:color="auto"/>
        <w:right w:val="none" w:sz="0" w:space="0" w:color="auto"/>
      </w:divBdr>
    </w:div>
    <w:div w:id="1047100968">
      <w:bodyDiv w:val="1"/>
      <w:marLeft w:val="0"/>
      <w:marRight w:val="0"/>
      <w:marTop w:val="0"/>
      <w:marBottom w:val="0"/>
      <w:divBdr>
        <w:top w:val="none" w:sz="0" w:space="0" w:color="auto"/>
        <w:left w:val="none" w:sz="0" w:space="0" w:color="auto"/>
        <w:bottom w:val="none" w:sz="0" w:space="0" w:color="auto"/>
        <w:right w:val="none" w:sz="0" w:space="0" w:color="auto"/>
      </w:divBdr>
      <w:divsChild>
        <w:div w:id="724336005">
          <w:marLeft w:val="0"/>
          <w:marRight w:val="0"/>
          <w:marTop w:val="30"/>
          <w:marBottom w:val="30"/>
          <w:divBdr>
            <w:top w:val="none" w:sz="0" w:space="0" w:color="auto"/>
            <w:left w:val="none" w:sz="0" w:space="0" w:color="auto"/>
            <w:bottom w:val="none" w:sz="0" w:space="0" w:color="auto"/>
            <w:right w:val="none" w:sz="0" w:space="0" w:color="auto"/>
          </w:divBdr>
        </w:div>
        <w:div w:id="68815110">
          <w:marLeft w:val="0"/>
          <w:marRight w:val="0"/>
          <w:marTop w:val="0"/>
          <w:marBottom w:val="0"/>
          <w:divBdr>
            <w:top w:val="none" w:sz="0" w:space="0" w:color="auto"/>
            <w:left w:val="none" w:sz="0" w:space="0" w:color="auto"/>
            <w:bottom w:val="none" w:sz="0" w:space="0" w:color="auto"/>
            <w:right w:val="none" w:sz="0" w:space="0" w:color="auto"/>
          </w:divBdr>
        </w:div>
      </w:divsChild>
    </w:div>
    <w:div w:id="1363166612">
      <w:bodyDiv w:val="1"/>
      <w:marLeft w:val="0"/>
      <w:marRight w:val="0"/>
      <w:marTop w:val="0"/>
      <w:marBottom w:val="0"/>
      <w:divBdr>
        <w:top w:val="none" w:sz="0" w:space="0" w:color="auto"/>
        <w:left w:val="none" w:sz="0" w:space="0" w:color="auto"/>
        <w:bottom w:val="none" w:sz="0" w:space="0" w:color="auto"/>
        <w:right w:val="none" w:sz="0" w:space="0" w:color="auto"/>
      </w:divBdr>
      <w:divsChild>
        <w:div w:id="235432643">
          <w:marLeft w:val="0"/>
          <w:marRight w:val="0"/>
          <w:marTop w:val="0"/>
          <w:marBottom w:val="0"/>
          <w:divBdr>
            <w:top w:val="none" w:sz="0" w:space="0" w:color="auto"/>
            <w:left w:val="none" w:sz="0" w:space="0" w:color="auto"/>
            <w:bottom w:val="none" w:sz="0" w:space="0" w:color="auto"/>
            <w:right w:val="none" w:sz="0" w:space="0" w:color="auto"/>
          </w:divBdr>
        </w:div>
        <w:div w:id="1279530461">
          <w:marLeft w:val="0"/>
          <w:marRight w:val="0"/>
          <w:marTop w:val="0"/>
          <w:marBottom w:val="0"/>
          <w:divBdr>
            <w:top w:val="none" w:sz="0" w:space="0" w:color="auto"/>
            <w:left w:val="none" w:sz="0" w:space="0" w:color="auto"/>
            <w:bottom w:val="none" w:sz="0" w:space="0" w:color="auto"/>
            <w:right w:val="none" w:sz="0" w:space="0" w:color="auto"/>
          </w:divBdr>
          <w:divsChild>
            <w:div w:id="1826511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672310">
      <w:bodyDiv w:val="1"/>
      <w:marLeft w:val="0"/>
      <w:marRight w:val="0"/>
      <w:marTop w:val="0"/>
      <w:marBottom w:val="0"/>
      <w:divBdr>
        <w:top w:val="none" w:sz="0" w:space="0" w:color="auto"/>
        <w:left w:val="none" w:sz="0" w:space="0" w:color="auto"/>
        <w:bottom w:val="none" w:sz="0" w:space="0" w:color="auto"/>
        <w:right w:val="none" w:sz="0" w:space="0" w:color="auto"/>
      </w:divBdr>
      <w:divsChild>
        <w:div w:id="244919914">
          <w:marLeft w:val="0"/>
          <w:marRight w:val="0"/>
          <w:marTop w:val="0"/>
          <w:marBottom w:val="0"/>
          <w:divBdr>
            <w:top w:val="none" w:sz="0" w:space="0" w:color="auto"/>
            <w:left w:val="none" w:sz="0" w:space="0" w:color="auto"/>
            <w:bottom w:val="none" w:sz="0" w:space="0" w:color="auto"/>
            <w:right w:val="none" w:sz="0" w:space="0" w:color="auto"/>
          </w:divBdr>
        </w:div>
        <w:div w:id="723912571">
          <w:marLeft w:val="0"/>
          <w:marRight w:val="0"/>
          <w:marTop w:val="0"/>
          <w:marBottom w:val="0"/>
          <w:divBdr>
            <w:top w:val="none" w:sz="0" w:space="0" w:color="auto"/>
            <w:left w:val="none" w:sz="0" w:space="0" w:color="auto"/>
            <w:bottom w:val="none" w:sz="0" w:space="0" w:color="auto"/>
            <w:right w:val="none" w:sz="0" w:space="0" w:color="auto"/>
          </w:divBdr>
        </w:div>
        <w:div w:id="227494285">
          <w:marLeft w:val="0"/>
          <w:marRight w:val="0"/>
          <w:marTop w:val="0"/>
          <w:marBottom w:val="0"/>
          <w:divBdr>
            <w:top w:val="none" w:sz="0" w:space="0" w:color="auto"/>
            <w:left w:val="none" w:sz="0" w:space="0" w:color="auto"/>
            <w:bottom w:val="none" w:sz="0" w:space="0" w:color="auto"/>
            <w:right w:val="none" w:sz="0" w:space="0" w:color="auto"/>
          </w:divBdr>
        </w:div>
        <w:div w:id="1128208795">
          <w:marLeft w:val="0"/>
          <w:marRight w:val="0"/>
          <w:marTop w:val="0"/>
          <w:marBottom w:val="0"/>
          <w:divBdr>
            <w:top w:val="none" w:sz="0" w:space="0" w:color="auto"/>
            <w:left w:val="none" w:sz="0" w:space="0" w:color="auto"/>
            <w:bottom w:val="none" w:sz="0" w:space="0" w:color="auto"/>
            <w:right w:val="none" w:sz="0" w:space="0" w:color="auto"/>
          </w:divBdr>
        </w:div>
      </w:divsChild>
    </w:div>
    <w:div w:id="1427188137">
      <w:bodyDiv w:val="1"/>
      <w:marLeft w:val="0"/>
      <w:marRight w:val="0"/>
      <w:marTop w:val="0"/>
      <w:marBottom w:val="0"/>
      <w:divBdr>
        <w:top w:val="none" w:sz="0" w:space="0" w:color="auto"/>
        <w:left w:val="none" w:sz="0" w:space="0" w:color="auto"/>
        <w:bottom w:val="none" w:sz="0" w:space="0" w:color="auto"/>
        <w:right w:val="none" w:sz="0" w:space="0" w:color="auto"/>
      </w:divBdr>
      <w:divsChild>
        <w:div w:id="723137358">
          <w:marLeft w:val="0"/>
          <w:marRight w:val="0"/>
          <w:marTop w:val="0"/>
          <w:marBottom w:val="0"/>
          <w:divBdr>
            <w:top w:val="none" w:sz="0" w:space="0" w:color="auto"/>
            <w:left w:val="none" w:sz="0" w:space="0" w:color="auto"/>
            <w:bottom w:val="none" w:sz="0" w:space="0" w:color="auto"/>
            <w:right w:val="none" w:sz="0" w:space="0" w:color="auto"/>
          </w:divBdr>
        </w:div>
        <w:div w:id="1180243047">
          <w:marLeft w:val="0"/>
          <w:marRight w:val="0"/>
          <w:marTop w:val="0"/>
          <w:marBottom w:val="0"/>
          <w:divBdr>
            <w:top w:val="none" w:sz="0" w:space="0" w:color="auto"/>
            <w:left w:val="none" w:sz="0" w:space="0" w:color="auto"/>
            <w:bottom w:val="none" w:sz="0" w:space="0" w:color="auto"/>
            <w:right w:val="none" w:sz="0" w:space="0" w:color="auto"/>
          </w:divBdr>
        </w:div>
        <w:div w:id="1393695194">
          <w:marLeft w:val="0"/>
          <w:marRight w:val="0"/>
          <w:marTop w:val="0"/>
          <w:marBottom w:val="0"/>
          <w:divBdr>
            <w:top w:val="none" w:sz="0" w:space="0" w:color="auto"/>
            <w:left w:val="none" w:sz="0" w:space="0" w:color="auto"/>
            <w:bottom w:val="none" w:sz="0" w:space="0" w:color="auto"/>
            <w:right w:val="none" w:sz="0" w:space="0" w:color="auto"/>
          </w:divBdr>
        </w:div>
      </w:divsChild>
    </w:div>
    <w:div w:id="1439913547">
      <w:bodyDiv w:val="1"/>
      <w:marLeft w:val="0"/>
      <w:marRight w:val="0"/>
      <w:marTop w:val="0"/>
      <w:marBottom w:val="0"/>
      <w:divBdr>
        <w:top w:val="none" w:sz="0" w:space="0" w:color="auto"/>
        <w:left w:val="none" w:sz="0" w:space="0" w:color="auto"/>
        <w:bottom w:val="none" w:sz="0" w:space="0" w:color="auto"/>
        <w:right w:val="none" w:sz="0" w:space="0" w:color="auto"/>
      </w:divBdr>
      <w:divsChild>
        <w:div w:id="2102144833">
          <w:marLeft w:val="0"/>
          <w:marRight w:val="0"/>
          <w:marTop w:val="0"/>
          <w:marBottom w:val="0"/>
          <w:divBdr>
            <w:top w:val="none" w:sz="0" w:space="0" w:color="auto"/>
            <w:left w:val="none" w:sz="0" w:space="0" w:color="auto"/>
            <w:bottom w:val="none" w:sz="0" w:space="0" w:color="auto"/>
            <w:right w:val="none" w:sz="0" w:space="0" w:color="auto"/>
          </w:divBdr>
        </w:div>
      </w:divsChild>
    </w:div>
    <w:div w:id="1449352353">
      <w:bodyDiv w:val="1"/>
      <w:marLeft w:val="0"/>
      <w:marRight w:val="0"/>
      <w:marTop w:val="0"/>
      <w:marBottom w:val="0"/>
      <w:divBdr>
        <w:top w:val="none" w:sz="0" w:space="0" w:color="auto"/>
        <w:left w:val="none" w:sz="0" w:space="0" w:color="auto"/>
        <w:bottom w:val="none" w:sz="0" w:space="0" w:color="auto"/>
        <w:right w:val="none" w:sz="0" w:space="0" w:color="auto"/>
      </w:divBdr>
      <w:divsChild>
        <w:div w:id="1036925445">
          <w:marLeft w:val="0"/>
          <w:marRight w:val="0"/>
          <w:marTop w:val="0"/>
          <w:marBottom w:val="120"/>
          <w:divBdr>
            <w:top w:val="none" w:sz="0" w:space="0" w:color="auto"/>
            <w:left w:val="none" w:sz="0" w:space="0" w:color="auto"/>
            <w:bottom w:val="none" w:sz="0" w:space="0" w:color="auto"/>
            <w:right w:val="none" w:sz="0" w:space="0" w:color="auto"/>
          </w:divBdr>
        </w:div>
        <w:div w:id="62339411">
          <w:marLeft w:val="0"/>
          <w:marRight w:val="0"/>
          <w:marTop w:val="0"/>
          <w:marBottom w:val="0"/>
          <w:divBdr>
            <w:top w:val="none" w:sz="0" w:space="0" w:color="auto"/>
            <w:left w:val="none" w:sz="0" w:space="0" w:color="auto"/>
            <w:bottom w:val="none" w:sz="0" w:space="0" w:color="auto"/>
            <w:right w:val="none" w:sz="0" w:space="0" w:color="auto"/>
          </w:divBdr>
          <w:divsChild>
            <w:div w:id="1805931413">
              <w:marLeft w:val="0"/>
              <w:marRight w:val="0"/>
              <w:marTop w:val="0"/>
              <w:marBottom w:val="0"/>
              <w:divBdr>
                <w:top w:val="none" w:sz="0" w:space="0" w:color="auto"/>
                <w:left w:val="none" w:sz="0" w:space="0" w:color="auto"/>
                <w:bottom w:val="none" w:sz="0" w:space="0" w:color="auto"/>
                <w:right w:val="none" w:sz="0" w:space="0" w:color="auto"/>
              </w:divBdr>
            </w:div>
            <w:div w:id="728070870">
              <w:marLeft w:val="0"/>
              <w:marRight w:val="0"/>
              <w:marTop w:val="0"/>
              <w:marBottom w:val="0"/>
              <w:divBdr>
                <w:top w:val="none" w:sz="0" w:space="0" w:color="auto"/>
                <w:left w:val="none" w:sz="0" w:space="0" w:color="auto"/>
                <w:bottom w:val="none" w:sz="0" w:space="0" w:color="auto"/>
                <w:right w:val="none" w:sz="0" w:space="0" w:color="auto"/>
              </w:divBdr>
            </w:div>
          </w:divsChild>
        </w:div>
        <w:div w:id="1175993954">
          <w:marLeft w:val="0"/>
          <w:marRight w:val="0"/>
          <w:marTop w:val="0"/>
          <w:marBottom w:val="0"/>
          <w:divBdr>
            <w:top w:val="none" w:sz="0" w:space="0" w:color="auto"/>
            <w:left w:val="none" w:sz="0" w:space="0" w:color="auto"/>
            <w:bottom w:val="none" w:sz="0" w:space="0" w:color="auto"/>
            <w:right w:val="none" w:sz="0" w:space="0" w:color="auto"/>
          </w:divBdr>
        </w:div>
      </w:divsChild>
    </w:div>
    <w:div w:id="1513257952">
      <w:bodyDiv w:val="1"/>
      <w:marLeft w:val="0"/>
      <w:marRight w:val="0"/>
      <w:marTop w:val="0"/>
      <w:marBottom w:val="0"/>
      <w:divBdr>
        <w:top w:val="none" w:sz="0" w:space="0" w:color="auto"/>
        <w:left w:val="none" w:sz="0" w:space="0" w:color="auto"/>
        <w:bottom w:val="none" w:sz="0" w:space="0" w:color="auto"/>
        <w:right w:val="none" w:sz="0" w:space="0" w:color="auto"/>
      </w:divBdr>
    </w:div>
    <w:div w:id="1601336576">
      <w:bodyDiv w:val="1"/>
      <w:marLeft w:val="0"/>
      <w:marRight w:val="0"/>
      <w:marTop w:val="0"/>
      <w:marBottom w:val="0"/>
      <w:divBdr>
        <w:top w:val="none" w:sz="0" w:space="0" w:color="auto"/>
        <w:left w:val="none" w:sz="0" w:space="0" w:color="auto"/>
        <w:bottom w:val="none" w:sz="0" w:space="0" w:color="auto"/>
        <w:right w:val="none" w:sz="0" w:space="0" w:color="auto"/>
      </w:divBdr>
      <w:divsChild>
        <w:div w:id="375392043">
          <w:marLeft w:val="0"/>
          <w:marRight w:val="0"/>
          <w:marTop w:val="0"/>
          <w:marBottom w:val="0"/>
          <w:divBdr>
            <w:top w:val="none" w:sz="0" w:space="0" w:color="auto"/>
            <w:left w:val="none" w:sz="0" w:space="0" w:color="auto"/>
            <w:bottom w:val="none" w:sz="0" w:space="0" w:color="auto"/>
            <w:right w:val="none" w:sz="0" w:space="0" w:color="auto"/>
          </w:divBdr>
        </w:div>
        <w:div w:id="321852746">
          <w:marLeft w:val="0"/>
          <w:marRight w:val="0"/>
          <w:marTop w:val="0"/>
          <w:marBottom w:val="0"/>
          <w:divBdr>
            <w:top w:val="none" w:sz="0" w:space="0" w:color="auto"/>
            <w:left w:val="none" w:sz="0" w:space="0" w:color="auto"/>
            <w:bottom w:val="none" w:sz="0" w:space="0" w:color="auto"/>
            <w:right w:val="none" w:sz="0" w:space="0" w:color="auto"/>
          </w:divBdr>
        </w:div>
        <w:div w:id="1135026261">
          <w:marLeft w:val="0"/>
          <w:marRight w:val="0"/>
          <w:marTop w:val="0"/>
          <w:marBottom w:val="0"/>
          <w:divBdr>
            <w:top w:val="none" w:sz="0" w:space="0" w:color="auto"/>
            <w:left w:val="none" w:sz="0" w:space="0" w:color="auto"/>
            <w:bottom w:val="none" w:sz="0" w:space="0" w:color="auto"/>
            <w:right w:val="none" w:sz="0" w:space="0" w:color="auto"/>
          </w:divBdr>
        </w:div>
      </w:divsChild>
    </w:div>
    <w:div w:id="1638291529">
      <w:bodyDiv w:val="1"/>
      <w:marLeft w:val="0"/>
      <w:marRight w:val="0"/>
      <w:marTop w:val="0"/>
      <w:marBottom w:val="0"/>
      <w:divBdr>
        <w:top w:val="none" w:sz="0" w:space="0" w:color="auto"/>
        <w:left w:val="none" w:sz="0" w:space="0" w:color="auto"/>
        <w:bottom w:val="none" w:sz="0" w:space="0" w:color="auto"/>
        <w:right w:val="none" w:sz="0" w:space="0" w:color="auto"/>
      </w:divBdr>
      <w:divsChild>
        <w:div w:id="1892300744">
          <w:marLeft w:val="0"/>
          <w:marRight w:val="0"/>
          <w:marTop w:val="0"/>
          <w:marBottom w:val="0"/>
          <w:divBdr>
            <w:top w:val="none" w:sz="0" w:space="0" w:color="auto"/>
            <w:left w:val="none" w:sz="0" w:space="0" w:color="auto"/>
            <w:bottom w:val="none" w:sz="0" w:space="0" w:color="auto"/>
            <w:right w:val="none" w:sz="0" w:space="0" w:color="auto"/>
          </w:divBdr>
        </w:div>
        <w:div w:id="51463517">
          <w:marLeft w:val="0"/>
          <w:marRight w:val="0"/>
          <w:marTop w:val="0"/>
          <w:marBottom w:val="0"/>
          <w:divBdr>
            <w:top w:val="none" w:sz="0" w:space="0" w:color="auto"/>
            <w:left w:val="none" w:sz="0" w:space="0" w:color="auto"/>
            <w:bottom w:val="none" w:sz="0" w:space="0" w:color="auto"/>
            <w:right w:val="none" w:sz="0" w:space="0" w:color="auto"/>
          </w:divBdr>
        </w:div>
        <w:div w:id="632907716">
          <w:marLeft w:val="0"/>
          <w:marRight w:val="0"/>
          <w:marTop w:val="0"/>
          <w:marBottom w:val="0"/>
          <w:divBdr>
            <w:top w:val="none" w:sz="0" w:space="0" w:color="auto"/>
            <w:left w:val="none" w:sz="0" w:space="0" w:color="auto"/>
            <w:bottom w:val="none" w:sz="0" w:space="0" w:color="auto"/>
            <w:right w:val="none" w:sz="0" w:space="0" w:color="auto"/>
          </w:divBdr>
        </w:div>
      </w:divsChild>
    </w:div>
    <w:div w:id="1699158095">
      <w:bodyDiv w:val="1"/>
      <w:marLeft w:val="0"/>
      <w:marRight w:val="0"/>
      <w:marTop w:val="0"/>
      <w:marBottom w:val="0"/>
      <w:divBdr>
        <w:top w:val="none" w:sz="0" w:space="0" w:color="auto"/>
        <w:left w:val="none" w:sz="0" w:space="0" w:color="auto"/>
        <w:bottom w:val="none" w:sz="0" w:space="0" w:color="auto"/>
        <w:right w:val="none" w:sz="0" w:space="0" w:color="auto"/>
      </w:divBdr>
      <w:divsChild>
        <w:div w:id="1395735405">
          <w:marLeft w:val="0"/>
          <w:marRight w:val="0"/>
          <w:marTop w:val="0"/>
          <w:marBottom w:val="0"/>
          <w:divBdr>
            <w:top w:val="none" w:sz="0" w:space="0" w:color="auto"/>
            <w:left w:val="none" w:sz="0" w:space="0" w:color="auto"/>
            <w:bottom w:val="none" w:sz="0" w:space="0" w:color="auto"/>
            <w:right w:val="none" w:sz="0" w:space="0" w:color="auto"/>
          </w:divBdr>
        </w:div>
      </w:divsChild>
    </w:div>
    <w:div w:id="1721857315">
      <w:bodyDiv w:val="1"/>
      <w:marLeft w:val="0"/>
      <w:marRight w:val="0"/>
      <w:marTop w:val="0"/>
      <w:marBottom w:val="0"/>
      <w:divBdr>
        <w:top w:val="none" w:sz="0" w:space="0" w:color="auto"/>
        <w:left w:val="none" w:sz="0" w:space="0" w:color="auto"/>
        <w:bottom w:val="none" w:sz="0" w:space="0" w:color="auto"/>
        <w:right w:val="none" w:sz="0" w:space="0" w:color="auto"/>
      </w:divBdr>
    </w:div>
    <w:div w:id="1913197771">
      <w:bodyDiv w:val="1"/>
      <w:marLeft w:val="0"/>
      <w:marRight w:val="0"/>
      <w:marTop w:val="0"/>
      <w:marBottom w:val="0"/>
      <w:divBdr>
        <w:top w:val="none" w:sz="0" w:space="0" w:color="auto"/>
        <w:left w:val="none" w:sz="0" w:space="0" w:color="auto"/>
        <w:bottom w:val="none" w:sz="0" w:space="0" w:color="auto"/>
        <w:right w:val="none" w:sz="0" w:space="0" w:color="auto"/>
      </w:divBdr>
      <w:divsChild>
        <w:div w:id="1275821558">
          <w:marLeft w:val="0"/>
          <w:marRight w:val="0"/>
          <w:marTop w:val="0"/>
          <w:marBottom w:val="0"/>
          <w:divBdr>
            <w:top w:val="none" w:sz="0" w:space="0" w:color="auto"/>
            <w:left w:val="none" w:sz="0" w:space="0" w:color="auto"/>
            <w:bottom w:val="none" w:sz="0" w:space="0" w:color="auto"/>
            <w:right w:val="none" w:sz="0" w:space="0" w:color="auto"/>
          </w:divBdr>
        </w:div>
        <w:div w:id="56786276">
          <w:marLeft w:val="0"/>
          <w:marRight w:val="0"/>
          <w:marTop w:val="0"/>
          <w:marBottom w:val="0"/>
          <w:divBdr>
            <w:top w:val="none" w:sz="0" w:space="0" w:color="auto"/>
            <w:left w:val="none" w:sz="0" w:space="0" w:color="auto"/>
            <w:bottom w:val="none" w:sz="0" w:space="0" w:color="auto"/>
            <w:right w:val="none" w:sz="0" w:space="0" w:color="auto"/>
          </w:divBdr>
        </w:div>
        <w:div w:id="544290966">
          <w:marLeft w:val="0"/>
          <w:marRight w:val="0"/>
          <w:marTop w:val="0"/>
          <w:marBottom w:val="0"/>
          <w:divBdr>
            <w:top w:val="none" w:sz="0" w:space="0" w:color="auto"/>
            <w:left w:val="none" w:sz="0" w:space="0" w:color="auto"/>
            <w:bottom w:val="none" w:sz="0" w:space="0" w:color="auto"/>
            <w:right w:val="none" w:sz="0" w:space="0" w:color="auto"/>
          </w:divBdr>
        </w:div>
      </w:divsChild>
    </w:div>
    <w:div w:id="2065563910">
      <w:bodyDiv w:val="1"/>
      <w:marLeft w:val="0"/>
      <w:marRight w:val="0"/>
      <w:marTop w:val="0"/>
      <w:marBottom w:val="0"/>
      <w:divBdr>
        <w:top w:val="none" w:sz="0" w:space="0" w:color="auto"/>
        <w:left w:val="none" w:sz="0" w:space="0" w:color="auto"/>
        <w:bottom w:val="none" w:sz="0" w:space="0" w:color="auto"/>
        <w:right w:val="none" w:sz="0" w:space="0" w:color="auto"/>
      </w:divBdr>
    </w:div>
    <w:div w:id="2084519489">
      <w:bodyDiv w:val="1"/>
      <w:marLeft w:val="0"/>
      <w:marRight w:val="0"/>
      <w:marTop w:val="0"/>
      <w:marBottom w:val="0"/>
      <w:divBdr>
        <w:top w:val="none" w:sz="0" w:space="0" w:color="auto"/>
        <w:left w:val="none" w:sz="0" w:space="0" w:color="auto"/>
        <w:bottom w:val="none" w:sz="0" w:space="0" w:color="auto"/>
        <w:right w:val="none" w:sz="0" w:space="0" w:color="auto"/>
      </w:divBdr>
      <w:divsChild>
        <w:div w:id="104740271">
          <w:marLeft w:val="0"/>
          <w:marRight w:val="0"/>
          <w:marTop w:val="0"/>
          <w:marBottom w:val="0"/>
          <w:divBdr>
            <w:top w:val="none" w:sz="0" w:space="0" w:color="auto"/>
            <w:left w:val="none" w:sz="0" w:space="0" w:color="auto"/>
            <w:bottom w:val="none" w:sz="0" w:space="0" w:color="auto"/>
            <w:right w:val="none" w:sz="0" w:space="0" w:color="auto"/>
          </w:divBdr>
        </w:div>
        <w:div w:id="65611522">
          <w:marLeft w:val="0"/>
          <w:marRight w:val="0"/>
          <w:marTop w:val="0"/>
          <w:marBottom w:val="0"/>
          <w:divBdr>
            <w:top w:val="none" w:sz="0" w:space="0" w:color="auto"/>
            <w:left w:val="none" w:sz="0" w:space="0" w:color="auto"/>
            <w:bottom w:val="none" w:sz="0" w:space="0" w:color="auto"/>
            <w:right w:val="none" w:sz="0" w:space="0" w:color="auto"/>
          </w:divBdr>
        </w:div>
      </w:divsChild>
    </w:div>
    <w:div w:id="2097480216">
      <w:bodyDiv w:val="1"/>
      <w:marLeft w:val="0"/>
      <w:marRight w:val="0"/>
      <w:marTop w:val="0"/>
      <w:marBottom w:val="0"/>
      <w:divBdr>
        <w:top w:val="none" w:sz="0" w:space="0" w:color="auto"/>
        <w:left w:val="none" w:sz="0" w:space="0" w:color="auto"/>
        <w:bottom w:val="none" w:sz="0" w:space="0" w:color="auto"/>
        <w:right w:val="none" w:sz="0" w:space="0" w:color="auto"/>
      </w:divBdr>
      <w:divsChild>
        <w:div w:id="568350387">
          <w:marLeft w:val="0"/>
          <w:marRight w:val="0"/>
          <w:marTop w:val="0"/>
          <w:marBottom w:val="0"/>
          <w:divBdr>
            <w:top w:val="none" w:sz="0" w:space="0" w:color="auto"/>
            <w:left w:val="none" w:sz="0" w:space="0" w:color="auto"/>
            <w:bottom w:val="none" w:sz="0" w:space="0" w:color="auto"/>
            <w:right w:val="none" w:sz="0" w:space="0" w:color="auto"/>
          </w:divBdr>
        </w:div>
        <w:div w:id="1049842538">
          <w:marLeft w:val="0"/>
          <w:marRight w:val="0"/>
          <w:marTop w:val="0"/>
          <w:marBottom w:val="0"/>
          <w:divBdr>
            <w:top w:val="none" w:sz="0" w:space="0" w:color="auto"/>
            <w:left w:val="none" w:sz="0" w:space="0" w:color="auto"/>
            <w:bottom w:val="none" w:sz="0" w:space="0" w:color="auto"/>
            <w:right w:val="none" w:sz="0" w:space="0" w:color="auto"/>
          </w:divBdr>
        </w:div>
        <w:div w:id="511800118">
          <w:marLeft w:val="0"/>
          <w:marRight w:val="0"/>
          <w:marTop w:val="0"/>
          <w:marBottom w:val="0"/>
          <w:divBdr>
            <w:top w:val="none" w:sz="0" w:space="0" w:color="auto"/>
            <w:left w:val="none" w:sz="0" w:space="0" w:color="auto"/>
            <w:bottom w:val="none" w:sz="0" w:space="0" w:color="auto"/>
            <w:right w:val="none" w:sz="0" w:space="0" w:color="auto"/>
          </w:divBdr>
        </w:div>
      </w:divsChild>
    </w:div>
    <w:div w:id="2100371204">
      <w:bodyDiv w:val="1"/>
      <w:marLeft w:val="0"/>
      <w:marRight w:val="0"/>
      <w:marTop w:val="0"/>
      <w:marBottom w:val="0"/>
      <w:divBdr>
        <w:top w:val="none" w:sz="0" w:space="0" w:color="auto"/>
        <w:left w:val="none" w:sz="0" w:space="0" w:color="auto"/>
        <w:bottom w:val="none" w:sz="0" w:space="0" w:color="auto"/>
        <w:right w:val="none" w:sz="0" w:space="0" w:color="auto"/>
      </w:divBdr>
      <w:divsChild>
        <w:div w:id="1102528138">
          <w:marLeft w:val="0"/>
          <w:marRight w:val="0"/>
          <w:marTop w:val="0"/>
          <w:marBottom w:val="0"/>
          <w:divBdr>
            <w:top w:val="none" w:sz="0" w:space="0" w:color="auto"/>
            <w:left w:val="none" w:sz="0" w:space="0" w:color="auto"/>
            <w:bottom w:val="none" w:sz="0" w:space="0" w:color="auto"/>
            <w:right w:val="none" w:sz="0" w:space="0" w:color="auto"/>
          </w:divBdr>
        </w:div>
        <w:div w:id="1346053269">
          <w:marLeft w:val="0"/>
          <w:marRight w:val="0"/>
          <w:marTop w:val="0"/>
          <w:marBottom w:val="0"/>
          <w:divBdr>
            <w:top w:val="none" w:sz="0" w:space="0" w:color="auto"/>
            <w:left w:val="none" w:sz="0" w:space="0" w:color="auto"/>
            <w:bottom w:val="none" w:sz="0" w:space="0" w:color="auto"/>
            <w:right w:val="none" w:sz="0" w:space="0" w:color="auto"/>
          </w:divBdr>
        </w:div>
        <w:div w:id="1415107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udentsdisha.in/list-of-measuring-instruments-and-their-uses/" TargetMode="External"/><Relationship Id="rId18" Type="http://schemas.openxmlformats.org/officeDocument/2006/relationships/hyperlink" Target="https://www.foodmanufacture.co.uk/Article/2020/08/06/Preventing-the-future-today-The-world-of-preventative-maintenance" TargetMode="External"/><Relationship Id="rId26" Type="http://schemas.openxmlformats.org/officeDocument/2006/relationships/hyperlink" Target="https://spd.group/machine-learning/machine-learning-and-ai-in-food-industry/" TargetMode="External"/><Relationship Id="rId39" Type="http://schemas.openxmlformats.org/officeDocument/2006/relationships/image" Target="media/image3.png"/><Relationship Id="rId21" Type="http://schemas.openxmlformats.org/officeDocument/2006/relationships/hyperlink" Target="https://www.gov.uk/government/publications/spring-statement-2022-documents" TargetMode="External"/><Relationship Id="rId34" Type="http://schemas.openxmlformats.org/officeDocument/2006/relationships/hyperlink" Target="https://www.fdf.org.uk/fdf/news-media/news/2022-news/economic-insights/food-prices-are-rising-as-uk-inflation-hits-40-year-high/"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airyindustries.com/" TargetMode="External"/><Relationship Id="rId20" Type="http://schemas.openxmlformats.org/officeDocument/2006/relationships/hyperlink" Target="https://www.gov.uk/government/publications/uk-innovation-strategy-leading-the-future-by-creating-it" TargetMode="External"/><Relationship Id="rId29" Type="http://schemas.openxmlformats.org/officeDocument/2006/relationships/hyperlink" Target="https://oneteam.us/employees-workplace-safety-with-ai/"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ap/uk/insights" TargetMode="External"/><Relationship Id="rId24" Type="http://schemas.openxmlformats.org/officeDocument/2006/relationships/hyperlink" Target="https://www.productivity.ac.uk/publications/wales-productivity-challenge-exploring-the-issues/" TargetMode="External"/><Relationship Id="rId32" Type="http://schemas.openxmlformats.org/officeDocument/2006/relationships/hyperlink" Target="https://www.perishablenews.com/retailfoodservice/ai-based-solution-for-quality-control-on-pizza-toppings/" TargetMode="External"/><Relationship Id="rId37" Type="http://schemas.openxmlformats.org/officeDocument/2006/relationships/hyperlink" Target="https://research.senedd.wales/research-articles/digital-infrastructure-update-4g-gap-between-wales-and-the-uk-average-set-to-narrow/"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fdf.net.local\userData\FDF_HomeDrives\Pete.Robertson\Training\UWSTD\Assignment%204\10.1007\s40812-021-00204-y" TargetMode="External"/><Relationship Id="rId23" Type="http://schemas.openxmlformats.org/officeDocument/2006/relationships/hyperlink" Target="https://gov.wales/net-zero-wales" TargetMode="External"/><Relationship Id="rId28" Type="http://schemas.openxmlformats.org/officeDocument/2006/relationships/hyperlink" Target="https://www.maxinai.com/resources/fruit-vegetable-sorting-using-artificial-intelligence-powered-machines#:~:text=AI%2Dpowered%20fruit%20sorting%20machines&amp;text=With%20the%20help%20of%20AI" TargetMode="External"/><Relationship Id="rId36" Type="http://schemas.openxmlformats.org/officeDocument/2006/relationships/hyperlink" Target="https://www.theleansixsigmacompany.co.uk/what-is-six-sigma/" TargetMode="External"/><Relationship Id="rId10" Type="http://schemas.openxmlformats.org/officeDocument/2006/relationships/image" Target="media/image2.png"/><Relationship Id="rId19" Type="http://schemas.openxmlformats.org/officeDocument/2006/relationships/hyperlink" Target="file:///\\fdf.net.local\userData\FDF_HomeDrives\Pete.Robertson\Training\UWSTD\Assignment%204\10.1108\md-07-2019-0939" TargetMode="External"/><Relationship Id="rId31" Type="http://schemas.openxmlformats.org/officeDocument/2006/relationships/hyperlink" Target="https://www.sap.com/uk/insights/what-is-industry-4-0.html" TargetMode="External"/><Relationship Id="rId4" Type="http://schemas.openxmlformats.org/officeDocument/2006/relationships/settings" Target="settings.xml"/><Relationship Id="rId9" Type="http://schemas.openxmlformats.org/officeDocument/2006/relationships/hyperlink" Target="mailto:2112768@student.uwtsd.ac.uk" TargetMode="External"/><Relationship Id="rId14" Type="http://schemas.openxmlformats.org/officeDocument/2006/relationships/hyperlink" Target="https://businesswales.gov.wales/foodanddrink/welsh-food-drink-performance/all-food-and-drink-reports" TargetMode="External"/><Relationship Id="rId22" Type="http://schemas.openxmlformats.org/officeDocument/2006/relationships/hyperlink" Target="https://gov.wales/written-statement-manufacturing-action-plan-wales" TargetMode="External"/><Relationship Id="rId27" Type="http://schemas.openxmlformats.org/officeDocument/2006/relationships/hyperlink" Target="https://www.walesonline.co.uk/news/uk-news/more-jobs-vacancies-uk-first-24038649" TargetMode="External"/><Relationship Id="rId30" Type="http://schemas.openxmlformats.org/officeDocument/2006/relationships/hyperlink" Target="file:///\\fdf.net.local\userData\FDF_HomeDrives\Pete.Robertson\Training\UWSTD\Assignment%204\10.3389\fsufs.2021.789499" TargetMode="External"/><Relationship Id="rId35" Type="http://schemas.openxmlformats.org/officeDocument/2006/relationships/hyperlink" Target="https://foodinstitute.com/focus/how-companies-can-leverage-ai-and-iot-to-enhance-supply-chain-managemen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file:///\\fdf.net.local\userData\FDF_HomeDrives\Pete.Robertson\Training\UWSTD\Assignment%204\10.1108\md-09-2018-0973" TargetMode="External"/><Relationship Id="rId17" Type="http://schemas.openxmlformats.org/officeDocument/2006/relationships/hyperlink" Target="https://smeneeds.co.uk/people-buy-people/" TargetMode="External"/><Relationship Id="rId25" Type="http://schemas.openxmlformats.org/officeDocument/2006/relationships/hyperlink" Target="https://ifr.org/ifr-press-releases/news/robot-density-nearly-doubled-globally" TargetMode="External"/><Relationship Id="rId33" Type="http://schemas.openxmlformats.org/officeDocument/2006/relationships/hyperlink" Target="https://tradeandinvest.wales/key-industries" TargetMode="External"/><Relationship Id="rId38" Type="http://schemas.openxmlformats.org/officeDocument/2006/relationships/hyperlink" Target="https://www.unilad.co.uk/technology/artificial-intelligence-now-being-used-to-create-realistic-fake-meat#:~:text=A%20Swiss%20company%20has%20successfu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F0109D-87E1-446D-BC80-2FA68D926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5158</Words>
  <Characters>34984</Characters>
  <Application>Microsoft Office Word</Application>
  <DocSecurity>0</DocSecurity>
  <Lines>291</Lines>
  <Paragraphs>80</Paragraphs>
  <ScaleCrop>false</ScaleCrop>
  <HeadingPairs>
    <vt:vector size="2" baseType="variant">
      <vt:variant>
        <vt:lpstr>Title</vt:lpstr>
      </vt:variant>
      <vt:variant>
        <vt:i4>1</vt:i4>
      </vt:variant>
    </vt:vector>
  </HeadingPairs>
  <TitlesOfParts>
    <vt:vector size="1" baseType="lpstr">
      <vt:lpstr/>
    </vt:vector>
  </TitlesOfParts>
  <Company>Food And Drink Federation</Company>
  <LinksUpToDate>false</LinksUpToDate>
  <CharactersWithSpaces>40062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 Robertson</dc:creator>
  <cp:keywords/>
  <dc:description/>
  <cp:lastModifiedBy>Pete Robertson</cp:lastModifiedBy>
  <cp:revision>2</cp:revision>
  <cp:lastPrinted>2022-01-27T17:20:00Z</cp:lastPrinted>
  <dcterms:created xsi:type="dcterms:W3CDTF">2022-05-27T08:53:00Z</dcterms:created>
  <dcterms:modified xsi:type="dcterms:W3CDTF">2022-05-27T08:53:00Z</dcterms:modified>
</cp:coreProperties>
</file>