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AEF6D36" w:rsidR="00474229" w:rsidRPr="009601B8" w:rsidRDefault="006561B9"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w:t>
            </w:r>
            <w:r w:rsidR="00920212">
              <w:rPr>
                <w:rFonts w:ascii="Arial" w:eastAsia="Calibri" w:hAnsi="Arial" w:cs="Arial"/>
                <w:b/>
                <w:bCs/>
                <w:sz w:val="22"/>
                <w:szCs w:val="22"/>
              </w:rPr>
              <w:t xml:space="preserve">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57B2ECF" w:rsidR="464F7901" w:rsidRDefault="464F7901" w:rsidP="464F7901">
      <w:pPr>
        <w:rPr>
          <w:rFonts w:ascii="Arial" w:hAnsi="Arial" w:cs="Arial"/>
          <w:b/>
          <w:bCs/>
        </w:rPr>
      </w:pPr>
    </w:p>
    <w:p w14:paraId="71BF9556" w14:textId="3CD05799" w:rsidR="00C46703" w:rsidRDefault="00C46703" w:rsidP="464F7901">
      <w:pPr>
        <w:rPr>
          <w:rFonts w:ascii="Arial" w:hAnsi="Arial" w:cs="Arial"/>
          <w:b/>
          <w:bCs/>
        </w:rPr>
      </w:pPr>
    </w:p>
    <w:p w14:paraId="1FBD5503" w14:textId="4A5B88E1" w:rsidR="00C46703" w:rsidRDefault="00C46703" w:rsidP="464F7901">
      <w:pPr>
        <w:rPr>
          <w:rFonts w:ascii="Arial" w:hAnsi="Arial" w:cs="Arial"/>
          <w:b/>
          <w:bCs/>
        </w:rPr>
      </w:pPr>
    </w:p>
    <w:p w14:paraId="349F07AA" w14:textId="34003EDF" w:rsidR="00C46703" w:rsidRDefault="00C46703" w:rsidP="464F7901">
      <w:pPr>
        <w:rPr>
          <w:rFonts w:ascii="Arial" w:hAnsi="Arial" w:cs="Arial"/>
          <w:b/>
          <w:bCs/>
        </w:rPr>
      </w:pPr>
    </w:p>
    <w:p w14:paraId="0878C157" w14:textId="10E718DF" w:rsidR="00C46703" w:rsidRDefault="00C46703" w:rsidP="464F7901">
      <w:pPr>
        <w:rPr>
          <w:rFonts w:ascii="Arial" w:hAnsi="Arial" w:cs="Arial"/>
          <w:b/>
          <w:bCs/>
        </w:rPr>
      </w:pPr>
    </w:p>
    <w:p w14:paraId="0CB1D72A" w14:textId="77777777" w:rsidR="00C46703" w:rsidRDefault="00C46703"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42FDFFDA" w:rsidR="464F7901" w:rsidRDefault="464F7901" w:rsidP="464F7901">
      <w:pPr>
        <w:rPr>
          <w:rFonts w:ascii="Arial" w:hAnsi="Arial" w:cs="Arial"/>
          <w:b/>
          <w:bCs/>
        </w:rPr>
      </w:pPr>
    </w:p>
    <w:p w14:paraId="254D1A79" w14:textId="666B9DAB" w:rsidR="00C46703" w:rsidRDefault="00C46703" w:rsidP="464F7901">
      <w:pPr>
        <w:rPr>
          <w:rFonts w:ascii="Arial" w:hAnsi="Arial" w:cs="Arial"/>
          <w:b/>
          <w:bCs/>
        </w:rPr>
      </w:pPr>
    </w:p>
    <w:p w14:paraId="498C8CB3" w14:textId="01FEC459" w:rsidR="00C46703" w:rsidRDefault="00C46703" w:rsidP="464F7901">
      <w:pPr>
        <w:rPr>
          <w:rFonts w:ascii="Arial" w:hAnsi="Arial" w:cs="Arial"/>
          <w:b/>
          <w:bCs/>
        </w:rPr>
      </w:pPr>
    </w:p>
    <w:p w14:paraId="25BF3AE3" w14:textId="4D47C015" w:rsidR="00C46703" w:rsidRDefault="00C46703" w:rsidP="464F7901">
      <w:pPr>
        <w:rPr>
          <w:rFonts w:ascii="Arial" w:hAnsi="Arial" w:cs="Arial"/>
          <w:b/>
          <w:bCs/>
        </w:rPr>
      </w:pPr>
    </w:p>
    <w:p w14:paraId="54A0C0F7" w14:textId="2109AAE3" w:rsidR="00C46703" w:rsidRDefault="00C46703" w:rsidP="464F7901">
      <w:pPr>
        <w:rPr>
          <w:rFonts w:ascii="Arial" w:hAnsi="Arial" w:cs="Arial"/>
          <w:b/>
          <w:bCs/>
        </w:rPr>
      </w:pPr>
    </w:p>
    <w:p w14:paraId="0AED9BA9" w14:textId="2157627F" w:rsidR="00C46703" w:rsidRDefault="00C46703" w:rsidP="464F7901">
      <w:pPr>
        <w:rPr>
          <w:rFonts w:ascii="Arial" w:hAnsi="Arial" w:cs="Arial"/>
          <w:b/>
          <w:bCs/>
        </w:rPr>
      </w:pPr>
    </w:p>
    <w:p w14:paraId="306A76A8" w14:textId="64819068" w:rsidR="00C46703" w:rsidRDefault="00C46703" w:rsidP="464F7901">
      <w:pPr>
        <w:rPr>
          <w:rFonts w:ascii="Arial" w:hAnsi="Arial" w:cs="Arial"/>
          <w:b/>
          <w:bCs/>
        </w:rPr>
      </w:pPr>
    </w:p>
    <w:p w14:paraId="598DC7DC" w14:textId="052D3A7B" w:rsidR="00C46703" w:rsidRDefault="00C46703" w:rsidP="464F7901">
      <w:pPr>
        <w:rPr>
          <w:rFonts w:ascii="Arial" w:hAnsi="Arial" w:cs="Arial"/>
          <w:b/>
          <w:bCs/>
        </w:rPr>
      </w:pPr>
    </w:p>
    <w:p w14:paraId="33293D14" w14:textId="59D4FD6E" w:rsidR="00C46703" w:rsidRDefault="00C46703" w:rsidP="464F7901">
      <w:pPr>
        <w:rPr>
          <w:rFonts w:ascii="Arial" w:hAnsi="Arial" w:cs="Arial"/>
          <w:b/>
          <w:bCs/>
        </w:rPr>
      </w:pPr>
    </w:p>
    <w:p w14:paraId="5B0B5281" w14:textId="274778D0" w:rsidR="00C46703" w:rsidRDefault="00C46703" w:rsidP="464F7901">
      <w:pPr>
        <w:rPr>
          <w:rFonts w:ascii="Arial" w:hAnsi="Arial" w:cs="Arial"/>
          <w:b/>
          <w:bCs/>
        </w:rPr>
      </w:pPr>
    </w:p>
    <w:p w14:paraId="7BF291EF" w14:textId="41791C49" w:rsidR="00C46703" w:rsidRDefault="00C46703" w:rsidP="464F7901">
      <w:pPr>
        <w:rPr>
          <w:rFonts w:ascii="Arial" w:hAnsi="Arial" w:cs="Arial"/>
          <w:b/>
          <w:bCs/>
        </w:rPr>
      </w:pPr>
    </w:p>
    <w:p w14:paraId="5E3EF229" w14:textId="0EE4C066" w:rsidR="00C46703" w:rsidRDefault="00C46703" w:rsidP="464F7901">
      <w:pPr>
        <w:rPr>
          <w:rFonts w:ascii="Arial" w:hAnsi="Arial" w:cs="Arial"/>
          <w:b/>
          <w:bCs/>
        </w:rPr>
      </w:pPr>
    </w:p>
    <w:p w14:paraId="78B5B7E2" w14:textId="4E7F5CB0" w:rsidR="00C46703" w:rsidRDefault="00C46703" w:rsidP="464F7901">
      <w:pPr>
        <w:rPr>
          <w:rFonts w:ascii="Arial" w:hAnsi="Arial" w:cs="Arial"/>
          <w:b/>
          <w:bCs/>
        </w:rPr>
      </w:pPr>
    </w:p>
    <w:p w14:paraId="0713AD93" w14:textId="6AD9212F" w:rsidR="00C46703" w:rsidRDefault="00C46703" w:rsidP="464F7901">
      <w:pPr>
        <w:rPr>
          <w:rFonts w:ascii="Arial" w:hAnsi="Arial" w:cs="Arial"/>
          <w:b/>
          <w:bCs/>
        </w:rPr>
      </w:pPr>
    </w:p>
    <w:p w14:paraId="26DAF373" w14:textId="3AF840D9" w:rsidR="00C46703" w:rsidRDefault="00C46703" w:rsidP="464F7901">
      <w:pPr>
        <w:rPr>
          <w:rFonts w:ascii="Arial" w:hAnsi="Arial" w:cs="Arial"/>
          <w:b/>
          <w:bCs/>
        </w:rPr>
      </w:pPr>
    </w:p>
    <w:p w14:paraId="60DCA3C4" w14:textId="1CD43EFE" w:rsidR="00C46703" w:rsidRDefault="00C46703" w:rsidP="464F7901">
      <w:pPr>
        <w:rPr>
          <w:rFonts w:ascii="Arial" w:hAnsi="Arial" w:cs="Arial"/>
          <w:b/>
          <w:bCs/>
        </w:rPr>
      </w:pPr>
    </w:p>
    <w:p w14:paraId="158147F4" w14:textId="50AE2C04" w:rsidR="00C46703" w:rsidRDefault="00C46703" w:rsidP="464F7901">
      <w:pPr>
        <w:rPr>
          <w:rFonts w:ascii="Arial" w:hAnsi="Arial" w:cs="Arial"/>
          <w:b/>
          <w:bCs/>
        </w:rPr>
      </w:pPr>
    </w:p>
    <w:p w14:paraId="44DB7270" w14:textId="7DAD4613" w:rsidR="00C46703" w:rsidRDefault="00C46703" w:rsidP="464F7901">
      <w:pPr>
        <w:rPr>
          <w:rFonts w:ascii="Arial" w:hAnsi="Arial" w:cs="Arial"/>
          <w:b/>
          <w:bCs/>
        </w:rPr>
      </w:pPr>
    </w:p>
    <w:p w14:paraId="7B663C29" w14:textId="0A9F3197" w:rsidR="00C46703" w:rsidRDefault="00C46703" w:rsidP="464F7901">
      <w:pPr>
        <w:rPr>
          <w:rFonts w:ascii="Arial" w:hAnsi="Arial" w:cs="Arial"/>
          <w:b/>
          <w:bCs/>
        </w:rPr>
      </w:pPr>
    </w:p>
    <w:p w14:paraId="183E1366" w14:textId="35F382C1" w:rsidR="00C46703" w:rsidRDefault="00C46703" w:rsidP="464F7901">
      <w:pPr>
        <w:rPr>
          <w:rFonts w:ascii="Arial" w:hAnsi="Arial" w:cs="Arial"/>
          <w:b/>
          <w:bCs/>
        </w:rPr>
      </w:pPr>
    </w:p>
    <w:p w14:paraId="59EBFA8E" w14:textId="63341DFE" w:rsidR="00C46703" w:rsidRDefault="00C46703" w:rsidP="464F7901">
      <w:pPr>
        <w:rPr>
          <w:rFonts w:ascii="Arial" w:hAnsi="Arial" w:cs="Arial"/>
          <w:b/>
          <w:bCs/>
        </w:rPr>
      </w:pPr>
    </w:p>
    <w:p w14:paraId="616F8DB6" w14:textId="2D149184" w:rsidR="00C46703" w:rsidRDefault="00C46703" w:rsidP="464F7901">
      <w:pPr>
        <w:rPr>
          <w:rFonts w:ascii="Arial" w:hAnsi="Arial" w:cs="Arial"/>
          <w:b/>
          <w:bCs/>
        </w:rPr>
      </w:pPr>
    </w:p>
    <w:p w14:paraId="091F3612" w14:textId="2DD3C0EA" w:rsidR="00C46703" w:rsidRDefault="00C46703" w:rsidP="464F7901">
      <w:pPr>
        <w:rPr>
          <w:rFonts w:ascii="Arial" w:hAnsi="Arial" w:cs="Arial"/>
          <w:b/>
          <w:bCs/>
        </w:rPr>
      </w:pPr>
    </w:p>
    <w:p w14:paraId="2F9C9113" w14:textId="7D0D3EFB" w:rsidR="00C46703" w:rsidRDefault="00C46703" w:rsidP="464F7901">
      <w:pPr>
        <w:rPr>
          <w:rFonts w:ascii="Arial" w:hAnsi="Arial" w:cs="Arial"/>
          <w:b/>
          <w:bCs/>
        </w:rPr>
      </w:pPr>
    </w:p>
    <w:p w14:paraId="00360F02" w14:textId="59C7361A" w:rsidR="00C46703" w:rsidRDefault="00C46703" w:rsidP="464F7901">
      <w:pPr>
        <w:rPr>
          <w:rFonts w:ascii="Arial" w:hAnsi="Arial" w:cs="Arial"/>
          <w:b/>
          <w:bCs/>
        </w:rPr>
      </w:pPr>
    </w:p>
    <w:p w14:paraId="4A735EA2" w14:textId="511AC173" w:rsidR="00C46703" w:rsidRDefault="00C46703" w:rsidP="464F7901">
      <w:pPr>
        <w:rPr>
          <w:rFonts w:ascii="Arial" w:hAnsi="Arial" w:cs="Arial"/>
          <w:b/>
          <w:bCs/>
        </w:rPr>
      </w:pPr>
    </w:p>
    <w:p w14:paraId="0A7C352B" w14:textId="19B9207A" w:rsidR="00C46703" w:rsidRDefault="00C46703" w:rsidP="464F7901">
      <w:pPr>
        <w:rPr>
          <w:rFonts w:ascii="Arial" w:hAnsi="Arial" w:cs="Arial"/>
          <w:b/>
          <w:bCs/>
        </w:rPr>
      </w:pPr>
    </w:p>
    <w:p w14:paraId="6E1FAC94" w14:textId="2544CBB3" w:rsidR="00C46703" w:rsidRDefault="00C46703" w:rsidP="464F7901">
      <w:pPr>
        <w:rPr>
          <w:rFonts w:ascii="Arial" w:hAnsi="Arial" w:cs="Arial"/>
          <w:b/>
          <w:bCs/>
        </w:rPr>
      </w:pPr>
    </w:p>
    <w:p w14:paraId="5B47625A" w14:textId="5647DFFF" w:rsidR="00C46703" w:rsidRDefault="00C46703" w:rsidP="464F7901">
      <w:pPr>
        <w:rPr>
          <w:rFonts w:ascii="Arial" w:hAnsi="Arial" w:cs="Arial"/>
          <w:b/>
          <w:bCs/>
        </w:rPr>
      </w:pPr>
    </w:p>
    <w:p w14:paraId="1E6912E1" w14:textId="67DCEEF1" w:rsidR="00C46703" w:rsidRDefault="00C46703" w:rsidP="464F7901">
      <w:pPr>
        <w:rPr>
          <w:rFonts w:ascii="Arial" w:hAnsi="Arial" w:cs="Arial"/>
          <w:b/>
          <w:bCs/>
        </w:rPr>
      </w:pPr>
    </w:p>
    <w:p w14:paraId="21C78A04" w14:textId="14CDFC45" w:rsidR="00C46703" w:rsidRDefault="00C46703" w:rsidP="464F7901">
      <w:pPr>
        <w:rPr>
          <w:rFonts w:ascii="Arial" w:hAnsi="Arial" w:cs="Arial"/>
          <w:b/>
          <w:bCs/>
        </w:rPr>
      </w:pPr>
    </w:p>
    <w:p w14:paraId="3D53921F" w14:textId="4274F897" w:rsidR="00C46703" w:rsidRDefault="00C46703" w:rsidP="464F7901">
      <w:pPr>
        <w:rPr>
          <w:rFonts w:ascii="Arial" w:hAnsi="Arial" w:cs="Arial"/>
          <w:b/>
          <w:bCs/>
        </w:rPr>
      </w:pPr>
    </w:p>
    <w:p w14:paraId="1C719F10" w14:textId="49E503F7" w:rsidR="00C46703" w:rsidRDefault="00C46703" w:rsidP="464F7901">
      <w:pPr>
        <w:rPr>
          <w:rFonts w:ascii="Arial" w:hAnsi="Arial" w:cs="Arial"/>
          <w:b/>
          <w:bCs/>
        </w:rPr>
      </w:pPr>
    </w:p>
    <w:p w14:paraId="71D5FFF5" w14:textId="153062C3" w:rsidR="00C46703" w:rsidRDefault="00C46703" w:rsidP="464F7901">
      <w:pPr>
        <w:rPr>
          <w:rFonts w:ascii="Arial" w:hAnsi="Arial" w:cs="Arial"/>
          <w:b/>
          <w:bCs/>
        </w:rPr>
      </w:pPr>
    </w:p>
    <w:p w14:paraId="7C498B55" w14:textId="3E963301" w:rsidR="00C46703" w:rsidRDefault="00C46703" w:rsidP="464F7901">
      <w:pPr>
        <w:rPr>
          <w:rFonts w:ascii="Arial" w:hAnsi="Arial" w:cs="Arial"/>
          <w:b/>
          <w:bCs/>
        </w:rPr>
      </w:pPr>
    </w:p>
    <w:p w14:paraId="232F766C" w14:textId="41FE51A3" w:rsidR="00C46703" w:rsidRDefault="00C46703" w:rsidP="464F7901">
      <w:pPr>
        <w:rPr>
          <w:rFonts w:ascii="Arial" w:hAnsi="Arial" w:cs="Arial"/>
          <w:b/>
          <w:bCs/>
        </w:rPr>
      </w:pPr>
    </w:p>
    <w:p w14:paraId="548EA6DE" w14:textId="6BC99BDD" w:rsidR="00C46703" w:rsidRDefault="00C46703" w:rsidP="464F7901">
      <w:pPr>
        <w:rPr>
          <w:rFonts w:ascii="Arial" w:hAnsi="Arial" w:cs="Arial"/>
          <w:b/>
          <w:bCs/>
        </w:rPr>
      </w:pPr>
    </w:p>
    <w:p w14:paraId="306D5450" w14:textId="7EF9B7D0" w:rsidR="00C46703" w:rsidRDefault="00C46703" w:rsidP="464F7901">
      <w:pPr>
        <w:rPr>
          <w:rFonts w:ascii="Arial" w:hAnsi="Arial" w:cs="Arial"/>
          <w:b/>
          <w:bCs/>
        </w:rPr>
      </w:pPr>
    </w:p>
    <w:p w14:paraId="4D0DB42D" w14:textId="0DA2E714" w:rsidR="00C46703" w:rsidRDefault="00C46703" w:rsidP="464F7901">
      <w:pPr>
        <w:rPr>
          <w:rFonts w:ascii="Arial" w:hAnsi="Arial" w:cs="Arial"/>
          <w:b/>
          <w:bCs/>
        </w:rPr>
      </w:pPr>
    </w:p>
    <w:p w14:paraId="3D879247" w14:textId="418DA473" w:rsidR="00C46703" w:rsidRDefault="00C46703" w:rsidP="464F7901">
      <w:pPr>
        <w:rPr>
          <w:rFonts w:ascii="Arial" w:hAnsi="Arial" w:cs="Arial"/>
          <w:b/>
          <w:bCs/>
        </w:rPr>
      </w:pPr>
    </w:p>
    <w:p w14:paraId="71EAABA3" w14:textId="6DE41BE5" w:rsidR="00C46703" w:rsidRDefault="00C46703" w:rsidP="464F7901">
      <w:pPr>
        <w:rPr>
          <w:rFonts w:ascii="Arial" w:hAnsi="Arial" w:cs="Arial"/>
          <w:b/>
          <w:bCs/>
        </w:rPr>
      </w:pPr>
    </w:p>
    <w:p w14:paraId="630F0DA9" w14:textId="402FCA03" w:rsidR="00C46703" w:rsidRDefault="00C46703" w:rsidP="464F7901">
      <w:pPr>
        <w:rPr>
          <w:rFonts w:ascii="Arial" w:hAnsi="Arial" w:cs="Arial"/>
          <w:b/>
          <w:bCs/>
        </w:rPr>
      </w:pPr>
    </w:p>
    <w:p w14:paraId="0465A9D6" w14:textId="19B4C56E" w:rsidR="00C46703" w:rsidRDefault="00C46703" w:rsidP="464F7901">
      <w:pPr>
        <w:rPr>
          <w:rFonts w:ascii="Arial" w:hAnsi="Arial" w:cs="Arial"/>
          <w:b/>
          <w:bCs/>
        </w:rPr>
      </w:pPr>
    </w:p>
    <w:p w14:paraId="4706BCD7" w14:textId="4D63D00D" w:rsidR="00C46703" w:rsidRDefault="00C46703" w:rsidP="464F7901">
      <w:pPr>
        <w:rPr>
          <w:rFonts w:ascii="Arial" w:hAnsi="Arial" w:cs="Arial"/>
          <w:b/>
          <w:bCs/>
        </w:rPr>
      </w:pPr>
    </w:p>
    <w:p w14:paraId="093153B9" w14:textId="690DC6E3" w:rsidR="00C46703" w:rsidRDefault="00C46703" w:rsidP="464F7901">
      <w:pPr>
        <w:rPr>
          <w:rFonts w:ascii="Arial" w:hAnsi="Arial" w:cs="Arial"/>
          <w:b/>
          <w:bCs/>
        </w:rPr>
      </w:pPr>
    </w:p>
    <w:p w14:paraId="16074CC4" w14:textId="5D65B322" w:rsidR="00C46703" w:rsidRDefault="00C46703" w:rsidP="464F7901">
      <w:pPr>
        <w:rPr>
          <w:rFonts w:ascii="Arial" w:hAnsi="Arial" w:cs="Arial"/>
          <w:b/>
          <w:bCs/>
        </w:rPr>
      </w:pPr>
    </w:p>
    <w:p w14:paraId="2195F812" w14:textId="77777777" w:rsidR="00C46703" w:rsidRDefault="00C46703"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107BD2B4" w:rsidR="00454735" w:rsidRPr="00C20A4B" w:rsidRDefault="00454735" w:rsidP="00C46703">
      <w:pPr>
        <w:spacing w:line="257" w:lineRule="auto"/>
        <w:rPr>
          <w:rFonts w:ascii="Calibri" w:hAnsi="Calibri" w:cs="Calibri"/>
          <w:b/>
          <w:bCs/>
          <w:color w:val="FF0000"/>
          <w:sz w:val="28"/>
          <w:szCs w:val="28"/>
          <w:u w:val="single"/>
        </w:rPr>
      </w:pPr>
      <w:r w:rsidRPr="00C20A4B">
        <w:rPr>
          <w:rFonts w:ascii="Calibri" w:eastAsia="Calibri" w:hAnsi="Calibri" w:cs="Calibri"/>
          <w:b/>
          <w:bCs/>
          <w:sz w:val="28"/>
          <w:szCs w:val="28"/>
          <w:u w:val="single"/>
        </w:rPr>
        <w:t xml:space="preserve">1000 words - </w:t>
      </w:r>
      <w:r w:rsidRPr="00C20A4B">
        <w:rPr>
          <w:rFonts w:ascii="Calibri" w:eastAsia="Calibri" w:hAnsi="Calibri" w:cs="Calibri"/>
          <w:b/>
          <w:bCs/>
          <w:color w:val="000000" w:themeColor="text1"/>
          <w:sz w:val="28"/>
          <w:szCs w:val="28"/>
          <w:u w:val="single"/>
        </w:rPr>
        <w:t>Understanding the role of Constable</w:t>
      </w:r>
      <w:r w:rsidRPr="00C20A4B">
        <w:rPr>
          <w:rFonts w:ascii="Calibri" w:eastAsia="Calibri" w:hAnsi="Calibri" w:cs="Calibri"/>
          <w:b/>
          <w:bCs/>
          <w:sz w:val="28"/>
          <w:szCs w:val="28"/>
          <w:u w:val="single"/>
        </w:rPr>
        <w:t>/</w:t>
      </w:r>
      <w:r w:rsidRPr="00C20A4B">
        <w:rPr>
          <w:rFonts w:ascii="Calibri" w:eastAsia="Calibri" w:hAnsi="Calibri" w:cs="Calibri"/>
          <w:b/>
          <w:bCs/>
          <w:color w:val="000000" w:themeColor="text1"/>
          <w:sz w:val="28"/>
          <w:szCs w:val="28"/>
          <w:u w:val="single"/>
        </w:rPr>
        <w:t>Maintaining Professional Standards</w:t>
      </w:r>
    </w:p>
    <w:p w14:paraId="1EEF5F6B" w14:textId="7C9AC99F" w:rsidR="00454735" w:rsidRPr="00C46703" w:rsidRDefault="00454735" w:rsidP="00454735">
      <w:pPr>
        <w:spacing w:line="257" w:lineRule="auto"/>
        <w:rPr>
          <w:rFonts w:ascii="Calibri" w:eastAsia="Calibri" w:hAnsi="Calibri" w:cs="Calibri"/>
          <w:sz w:val="28"/>
          <w:szCs w:val="28"/>
          <w:u w:val="single"/>
        </w:rPr>
      </w:pPr>
      <w:r w:rsidRPr="00C46703">
        <w:rPr>
          <w:rFonts w:ascii="Calibri" w:eastAsia="Calibri" w:hAnsi="Calibri" w:cs="Calibri"/>
          <w:sz w:val="28"/>
          <w:szCs w:val="28"/>
          <w:u w:val="single"/>
        </w:rPr>
        <w:t xml:space="preserve">Critically </w:t>
      </w:r>
      <w:r w:rsidRPr="00303D06">
        <w:rPr>
          <w:rFonts w:ascii="Calibri" w:eastAsia="Calibri" w:hAnsi="Calibri" w:cs="Calibri"/>
          <w:color w:val="000000" w:themeColor="text1"/>
          <w:sz w:val="28"/>
          <w:szCs w:val="28"/>
          <w:u w:val="single"/>
        </w:rPr>
        <w:t xml:space="preserve">evaluate </w:t>
      </w:r>
      <w:r w:rsidRPr="00C46703">
        <w:rPr>
          <w:rFonts w:ascii="Calibri" w:eastAsia="Calibri" w:hAnsi="Calibri" w:cs="Calibri"/>
          <w:sz w:val="28"/>
          <w:szCs w:val="28"/>
          <w:u w:val="single"/>
        </w:rPr>
        <w:t xml:space="preserve">the concept of ‘the professionalisation of the police service’ considering how ‘Maintaining Professional Standards’ ‘ethical and inclusive’ and ‘Coaching and Mentoring’ approaches contribute to this. </w:t>
      </w:r>
    </w:p>
    <w:p w14:paraId="5935E6C0" w14:textId="63F6E47D" w:rsidR="00C46703" w:rsidRDefault="00C46703" w:rsidP="00454735">
      <w:pPr>
        <w:spacing w:line="257" w:lineRule="auto"/>
        <w:rPr>
          <w:rFonts w:ascii="Calibri" w:eastAsia="Calibri" w:hAnsi="Calibri" w:cs="Calibri"/>
          <w:sz w:val="28"/>
          <w:szCs w:val="28"/>
        </w:rPr>
      </w:pPr>
    </w:p>
    <w:p w14:paraId="11A87BC2" w14:textId="7D024D7E" w:rsidR="00DA1FF5" w:rsidRPr="00DD44B2" w:rsidRDefault="00DA1FF5" w:rsidP="00454735">
      <w:pPr>
        <w:spacing w:line="257" w:lineRule="auto"/>
        <w:rPr>
          <w:rFonts w:ascii="Calibri" w:eastAsia="Calibri" w:hAnsi="Calibri" w:cs="Calibri"/>
          <w:i/>
          <w:sz w:val="28"/>
          <w:szCs w:val="28"/>
          <w:u w:val="single"/>
        </w:rPr>
      </w:pPr>
      <w:r w:rsidRPr="00DD44B2">
        <w:rPr>
          <w:rFonts w:ascii="Calibri" w:eastAsia="Calibri" w:hAnsi="Calibri" w:cs="Calibri"/>
          <w:i/>
          <w:sz w:val="28"/>
          <w:szCs w:val="28"/>
          <w:u w:val="single"/>
        </w:rPr>
        <w:t xml:space="preserve">Answer: </w:t>
      </w:r>
    </w:p>
    <w:p w14:paraId="3BDFF845" w14:textId="27E4D2B2" w:rsidR="007D4BBE" w:rsidRDefault="00DA1FF5" w:rsidP="00454735">
      <w:pPr>
        <w:spacing w:line="257" w:lineRule="auto"/>
        <w:rPr>
          <w:rFonts w:ascii="Calibri" w:eastAsia="Calibri" w:hAnsi="Calibri" w:cs="Calibri"/>
          <w:sz w:val="28"/>
          <w:szCs w:val="28"/>
        </w:rPr>
      </w:pPr>
      <w:r w:rsidRPr="007D4BBE">
        <w:rPr>
          <w:rFonts w:ascii="Calibri" w:eastAsia="Calibri" w:hAnsi="Calibri" w:cs="Calibri"/>
          <w:bCs/>
          <w:sz w:val="28"/>
          <w:szCs w:val="28"/>
        </w:rPr>
        <w:t>Professionalisation</w:t>
      </w:r>
      <w:r w:rsidRPr="007D4BBE">
        <w:rPr>
          <w:rFonts w:ascii="Calibri" w:eastAsia="Calibri" w:hAnsi="Calibri" w:cs="Calibri"/>
          <w:sz w:val="28"/>
          <w:szCs w:val="28"/>
        </w:rPr>
        <w:t> is</w:t>
      </w:r>
      <w:r w:rsidRPr="00DA1FF5">
        <w:rPr>
          <w:rFonts w:ascii="Calibri" w:eastAsia="Calibri" w:hAnsi="Calibri" w:cs="Calibri"/>
          <w:sz w:val="28"/>
          <w:szCs w:val="28"/>
        </w:rPr>
        <w:t> </w:t>
      </w:r>
      <w:r w:rsidRPr="007D4BBE">
        <w:rPr>
          <w:rFonts w:ascii="Calibri" w:eastAsia="Calibri" w:hAnsi="Calibri" w:cs="Calibri"/>
          <w:bCs/>
          <w:sz w:val="28"/>
          <w:szCs w:val="28"/>
        </w:rPr>
        <w:t>defined</w:t>
      </w:r>
      <w:r w:rsidRPr="00DA1FF5">
        <w:rPr>
          <w:rFonts w:ascii="Calibri" w:eastAsia="Calibri" w:hAnsi="Calibri" w:cs="Calibri"/>
          <w:sz w:val="28"/>
          <w:szCs w:val="28"/>
        </w:rPr>
        <w:t> as a job that requ</w:t>
      </w:r>
      <w:r w:rsidR="007D4BBE">
        <w:rPr>
          <w:rFonts w:ascii="Calibri" w:eastAsia="Calibri" w:hAnsi="Calibri" w:cs="Calibri"/>
          <w:sz w:val="28"/>
          <w:szCs w:val="28"/>
        </w:rPr>
        <w:t>ires special education, skill or training</w:t>
      </w:r>
      <w:r w:rsidRPr="00DA1FF5">
        <w:rPr>
          <w:rFonts w:ascii="Calibri" w:eastAsia="Calibri" w:hAnsi="Calibri" w:cs="Calibri"/>
          <w:sz w:val="28"/>
          <w:szCs w:val="28"/>
        </w:rPr>
        <w:t xml:space="preserve"> </w:t>
      </w:r>
      <w:r w:rsidR="007D4BBE">
        <w:rPr>
          <w:rFonts w:ascii="Calibri" w:eastAsia="Calibri" w:hAnsi="Calibri" w:cs="Calibri"/>
          <w:sz w:val="28"/>
          <w:szCs w:val="28"/>
        </w:rPr>
        <w:t>(Walker, 2015). The process of professionalising such a job can be defined as a process</w:t>
      </w:r>
      <w:r w:rsidR="007D4BBE" w:rsidRPr="007D4BBE">
        <w:rPr>
          <w:rFonts w:ascii="Calibri" w:eastAsia="Calibri" w:hAnsi="Calibri" w:cs="Calibri"/>
          <w:sz w:val="28"/>
          <w:szCs w:val="28"/>
        </w:rPr>
        <w:t xml:space="preserve"> to unify and consolidate a qualified occupation</w:t>
      </w:r>
      <w:r w:rsidR="007D4BBE">
        <w:rPr>
          <w:rFonts w:ascii="Calibri" w:eastAsia="Calibri" w:hAnsi="Calibri" w:cs="Calibri"/>
          <w:sz w:val="28"/>
          <w:szCs w:val="28"/>
        </w:rPr>
        <w:t xml:space="preserve"> (Hart, 2012). </w:t>
      </w:r>
      <w:r w:rsidR="003A4BAA">
        <w:rPr>
          <w:rFonts w:ascii="Calibri" w:eastAsia="Calibri" w:hAnsi="Calibri" w:cs="Calibri"/>
          <w:sz w:val="28"/>
          <w:szCs w:val="28"/>
        </w:rPr>
        <w:t xml:space="preserve">When applying this to the police service, one may </w:t>
      </w:r>
      <w:r w:rsidR="00C20A4B">
        <w:rPr>
          <w:rFonts w:ascii="Calibri" w:eastAsia="Calibri" w:hAnsi="Calibri" w:cs="Calibri"/>
          <w:sz w:val="28"/>
          <w:szCs w:val="28"/>
        </w:rPr>
        <w:t>suggest</w:t>
      </w:r>
      <w:r w:rsidR="003A4BAA">
        <w:rPr>
          <w:rFonts w:ascii="Calibri" w:eastAsia="Calibri" w:hAnsi="Calibri" w:cs="Calibri"/>
          <w:sz w:val="28"/>
          <w:szCs w:val="28"/>
        </w:rPr>
        <w:t xml:space="preserve"> that, as a uniformed public service, the need to unify the workforce and consolidate frontline officers will allow the police service to better serv</w:t>
      </w:r>
      <w:r w:rsidR="00616858">
        <w:rPr>
          <w:rFonts w:ascii="Calibri" w:eastAsia="Calibri" w:hAnsi="Calibri" w:cs="Calibri"/>
          <w:sz w:val="28"/>
          <w:szCs w:val="28"/>
        </w:rPr>
        <w:t>e</w:t>
      </w:r>
      <w:r w:rsidR="003A4BAA">
        <w:rPr>
          <w:rFonts w:ascii="Calibri" w:eastAsia="Calibri" w:hAnsi="Calibri" w:cs="Calibri"/>
          <w:sz w:val="28"/>
          <w:szCs w:val="28"/>
        </w:rPr>
        <w:t xml:space="preserve"> communities and to achieve local and national objectives, such seen in the </w:t>
      </w:r>
      <w:r w:rsidR="00616858">
        <w:rPr>
          <w:rFonts w:ascii="Calibri" w:eastAsia="Calibri" w:hAnsi="Calibri" w:cs="Calibri"/>
          <w:sz w:val="28"/>
          <w:szCs w:val="28"/>
        </w:rPr>
        <w:t xml:space="preserve">Policing Vision 2025 by the National Police Chiefs Council (NPCC). </w:t>
      </w:r>
    </w:p>
    <w:p w14:paraId="515CCCE4" w14:textId="69F41798" w:rsidR="007D4BBE" w:rsidRDefault="007D4BBE" w:rsidP="00454735">
      <w:pPr>
        <w:spacing w:line="257" w:lineRule="auto"/>
        <w:rPr>
          <w:rFonts w:ascii="Calibri" w:eastAsia="Calibri" w:hAnsi="Calibri" w:cs="Calibri"/>
          <w:sz w:val="28"/>
          <w:szCs w:val="28"/>
        </w:rPr>
      </w:pPr>
    </w:p>
    <w:p w14:paraId="543A2438" w14:textId="45F8D7B3" w:rsidR="00333726" w:rsidRDefault="00DC7CAC" w:rsidP="00454735">
      <w:pPr>
        <w:spacing w:line="257" w:lineRule="auto"/>
        <w:rPr>
          <w:rFonts w:ascii="Calibri" w:eastAsia="Calibri" w:hAnsi="Calibri" w:cs="Calibri"/>
          <w:sz w:val="28"/>
          <w:szCs w:val="28"/>
        </w:rPr>
      </w:pPr>
      <w:r>
        <w:rPr>
          <w:rFonts w:ascii="Calibri" w:eastAsia="Calibri" w:hAnsi="Calibri" w:cs="Calibri"/>
          <w:sz w:val="28"/>
          <w:szCs w:val="28"/>
        </w:rPr>
        <w:t>As described by the College of Policing (2014), professionalism is a fundamental aspect of policing and is embedded in the Code of Ethics, which is</w:t>
      </w:r>
      <w:r w:rsidRPr="00DC7CAC">
        <w:rPr>
          <w:rFonts w:ascii="Calibri" w:eastAsia="Calibri" w:hAnsi="Calibri" w:cs="Calibri"/>
          <w:sz w:val="28"/>
          <w:szCs w:val="28"/>
        </w:rPr>
        <w:t xml:space="preserve"> a key part of </w:t>
      </w:r>
      <w:r>
        <w:rPr>
          <w:rFonts w:ascii="Calibri" w:eastAsia="Calibri" w:hAnsi="Calibri" w:cs="Calibri"/>
          <w:sz w:val="28"/>
          <w:szCs w:val="28"/>
        </w:rPr>
        <w:t>‘</w:t>
      </w:r>
      <w:r w:rsidRPr="00DC7CAC">
        <w:rPr>
          <w:rFonts w:ascii="Calibri" w:eastAsia="Calibri" w:hAnsi="Calibri" w:cs="Calibri"/>
          <w:sz w:val="28"/>
          <w:szCs w:val="28"/>
        </w:rPr>
        <w:t>growing police professionalism</w:t>
      </w:r>
      <w:r>
        <w:rPr>
          <w:rFonts w:ascii="Calibri" w:eastAsia="Calibri" w:hAnsi="Calibri" w:cs="Calibri"/>
          <w:sz w:val="28"/>
          <w:szCs w:val="28"/>
        </w:rPr>
        <w:t>’. A key example of how the Police Service has implemented positive steps in the professionalisation of the job is the introduction of the Police Education Qualification Framework</w:t>
      </w:r>
      <w:r w:rsidR="007964CB">
        <w:rPr>
          <w:rFonts w:ascii="Calibri" w:eastAsia="Calibri" w:hAnsi="Calibri" w:cs="Calibri"/>
          <w:sz w:val="28"/>
          <w:szCs w:val="28"/>
        </w:rPr>
        <w:t xml:space="preserve"> (PEQF)</w:t>
      </w:r>
      <w:r>
        <w:rPr>
          <w:rFonts w:ascii="Calibri" w:eastAsia="Calibri" w:hAnsi="Calibri" w:cs="Calibri"/>
          <w:sz w:val="28"/>
          <w:szCs w:val="28"/>
        </w:rPr>
        <w:t>, which supports officers’</w:t>
      </w:r>
      <w:r w:rsidR="001B5148">
        <w:rPr>
          <w:rFonts w:ascii="Calibri" w:eastAsia="Calibri" w:hAnsi="Calibri" w:cs="Calibri"/>
          <w:sz w:val="28"/>
          <w:szCs w:val="28"/>
        </w:rPr>
        <w:t xml:space="preserve"> professional development in obtaining degree-level qualifications. </w:t>
      </w:r>
      <w:r w:rsidR="00C20A4B">
        <w:rPr>
          <w:rFonts w:ascii="Calibri" w:eastAsia="Calibri" w:hAnsi="Calibri" w:cs="Calibri"/>
          <w:sz w:val="28"/>
          <w:szCs w:val="28"/>
        </w:rPr>
        <w:t>Newly recruited</w:t>
      </w:r>
      <w:r w:rsidR="001B5148">
        <w:rPr>
          <w:rFonts w:ascii="Calibri" w:eastAsia="Calibri" w:hAnsi="Calibri" w:cs="Calibri"/>
          <w:sz w:val="28"/>
          <w:szCs w:val="28"/>
        </w:rPr>
        <w:t xml:space="preserve"> officers must </w:t>
      </w:r>
      <w:r w:rsidR="00DB5894">
        <w:rPr>
          <w:rFonts w:ascii="Calibri" w:eastAsia="Calibri" w:hAnsi="Calibri" w:cs="Calibri"/>
          <w:sz w:val="28"/>
          <w:szCs w:val="28"/>
        </w:rPr>
        <w:t>a</w:t>
      </w:r>
      <w:r w:rsidR="001B5148">
        <w:rPr>
          <w:rFonts w:ascii="Calibri" w:eastAsia="Calibri" w:hAnsi="Calibri" w:cs="Calibri"/>
          <w:sz w:val="28"/>
          <w:szCs w:val="28"/>
        </w:rPr>
        <w:t xml:space="preserve">cquire and apply high levels of professional knowledge in a range of challenging situation (College of Policing, 2020). Subsequently, the College of Policing introduced modern entry routes for officers which reflected the demand on professionalising the job (College of Policing, 2020). </w:t>
      </w:r>
      <w:r w:rsidR="007964CB">
        <w:rPr>
          <w:rFonts w:ascii="Calibri" w:eastAsia="Calibri" w:hAnsi="Calibri" w:cs="Calibri"/>
          <w:sz w:val="28"/>
          <w:szCs w:val="28"/>
        </w:rPr>
        <w:t>Advantages of the introduction of the PEQF and subsequent process of professionalization include officers acquiring a deeper knowledge and understanding of aspects of the job, including legislation, and officers adopt an effective critical thinking approach, along with improved time management (College of Policing, 202</w:t>
      </w:r>
      <w:r w:rsidR="00DB5894">
        <w:rPr>
          <w:rFonts w:ascii="Calibri" w:eastAsia="Calibri" w:hAnsi="Calibri" w:cs="Calibri"/>
          <w:sz w:val="28"/>
          <w:szCs w:val="28"/>
        </w:rPr>
        <w:t>0). However, the negative aspect</w:t>
      </w:r>
      <w:r w:rsidR="007964CB">
        <w:rPr>
          <w:rFonts w:ascii="Calibri" w:eastAsia="Calibri" w:hAnsi="Calibri" w:cs="Calibri"/>
          <w:sz w:val="28"/>
          <w:szCs w:val="28"/>
        </w:rPr>
        <w:t xml:space="preserve"> of professionalising the Police Service in this way is that current serving officers may adopt a stark resistance to change</w:t>
      </w:r>
      <w:r w:rsidR="00DB5894">
        <w:rPr>
          <w:rFonts w:ascii="Calibri" w:eastAsia="Calibri" w:hAnsi="Calibri" w:cs="Calibri"/>
          <w:sz w:val="28"/>
          <w:szCs w:val="28"/>
        </w:rPr>
        <w:t xml:space="preserve">. Cohen (2017) explains that residence to change within an organisation is a direct result of trauma experienced by employees when a change in procedure or practice is introduced. Thus, it may be suggested that officers that were once used to the practice and procedure of the Police Service prior to the introduction of the PEQF, may be resistance to the changes it introduces to the way of working. </w:t>
      </w:r>
    </w:p>
    <w:p w14:paraId="489D9B36" w14:textId="197D63B9" w:rsidR="00C46703" w:rsidRDefault="00C46703" w:rsidP="00454735">
      <w:pPr>
        <w:spacing w:line="257" w:lineRule="auto"/>
        <w:rPr>
          <w:rFonts w:ascii="Calibri" w:eastAsia="Calibri" w:hAnsi="Calibri" w:cs="Calibri"/>
          <w:sz w:val="28"/>
          <w:szCs w:val="28"/>
        </w:rPr>
      </w:pPr>
    </w:p>
    <w:p w14:paraId="03DCD348" w14:textId="6DBA3D57" w:rsidR="00322829" w:rsidRDefault="001B2C30" w:rsidP="00454735">
      <w:pPr>
        <w:spacing w:line="257" w:lineRule="auto"/>
        <w:rPr>
          <w:rFonts w:ascii="Calibri" w:eastAsia="Calibri" w:hAnsi="Calibri" w:cs="Calibri"/>
          <w:sz w:val="28"/>
          <w:szCs w:val="28"/>
        </w:rPr>
      </w:pPr>
      <w:r>
        <w:rPr>
          <w:rFonts w:ascii="Calibri" w:eastAsia="Calibri" w:hAnsi="Calibri" w:cs="Calibri"/>
          <w:sz w:val="28"/>
          <w:szCs w:val="28"/>
        </w:rPr>
        <w:t xml:space="preserve">The principle of ‘Policing by Consent’ relies on the confidence and trust of the public in the Police Service; professional standards plays a pivotal role in upholding that trust (College of Policing (2015). </w:t>
      </w:r>
      <w:r w:rsidR="002D5E3C">
        <w:rPr>
          <w:rFonts w:ascii="Calibri" w:eastAsia="Calibri" w:hAnsi="Calibri" w:cs="Calibri"/>
          <w:sz w:val="28"/>
          <w:szCs w:val="28"/>
        </w:rPr>
        <w:t>Within policing, professional standards are prominent in everyday policing and are at the heart of the Code of Ethics that all Police Officers and staff must adhere to. The aim of the Code of Ethics is to support all member of the Police Service in delivering the highest professional standards, in their service, to the public</w:t>
      </w:r>
      <w:r w:rsidR="00794CCD">
        <w:rPr>
          <w:rFonts w:ascii="Calibri" w:eastAsia="Calibri" w:hAnsi="Calibri" w:cs="Calibri"/>
          <w:sz w:val="28"/>
          <w:szCs w:val="28"/>
        </w:rPr>
        <w:t>.</w:t>
      </w:r>
      <w:r w:rsidR="002D5E3C">
        <w:rPr>
          <w:rFonts w:ascii="Calibri" w:eastAsia="Calibri" w:hAnsi="Calibri" w:cs="Calibri"/>
          <w:sz w:val="28"/>
          <w:szCs w:val="28"/>
        </w:rPr>
        <w:t xml:space="preserve"> (College of Policing, 2014). </w:t>
      </w:r>
      <w:r w:rsidR="00794CCD">
        <w:rPr>
          <w:rFonts w:ascii="Calibri" w:eastAsia="Calibri" w:hAnsi="Calibri" w:cs="Calibri"/>
          <w:sz w:val="28"/>
          <w:szCs w:val="28"/>
        </w:rPr>
        <w:t xml:space="preserve">Subsequently, one may suggest that maintaining these professional standards is </w:t>
      </w:r>
      <w:r w:rsidR="00571C2E">
        <w:rPr>
          <w:rFonts w:ascii="Calibri" w:eastAsia="Calibri" w:hAnsi="Calibri" w:cs="Calibri"/>
          <w:sz w:val="28"/>
          <w:szCs w:val="28"/>
        </w:rPr>
        <w:t xml:space="preserve">a </w:t>
      </w:r>
      <w:r w:rsidR="00794CCD">
        <w:rPr>
          <w:rFonts w:ascii="Calibri" w:eastAsia="Calibri" w:hAnsi="Calibri" w:cs="Calibri"/>
          <w:sz w:val="28"/>
          <w:szCs w:val="28"/>
        </w:rPr>
        <w:t xml:space="preserve">consistent approach to professionalising the Police Service. </w:t>
      </w:r>
    </w:p>
    <w:p w14:paraId="055C772B" w14:textId="37BFA2AA" w:rsidR="00DA1FF5" w:rsidRDefault="00DA1FF5" w:rsidP="00454735">
      <w:pPr>
        <w:spacing w:line="257" w:lineRule="auto"/>
        <w:rPr>
          <w:rFonts w:ascii="Calibri" w:eastAsia="Calibri" w:hAnsi="Calibri" w:cs="Calibri"/>
          <w:sz w:val="28"/>
          <w:szCs w:val="28"/>
        </w:rPr>
      </w:pPr>
    </w:p>
    <w:p w14:paraId="5060838C" w14:textId="45CECB91" w:rsidR="00571C2E" w:rsidRDefault="00571C2E" w:rsidP="00454735">
      <w:pPr>
        <w:spacing w:line="257" w:lineRule="auto"/>
        <w:rPr>
          <w:rFonts w:ascii="Calibri" w:eastAsia="Calibri" w:hAnsi="Calibri" w:cs="Calibri"/>
          <w:sz w:val="28"/>
          <w:szCs w:val="28"/>
        </w:rPr>
      </w:pPr>
      <w:r>
        <w:rPr>
          <w:rFonts w:ascii="Calibri" w:eastAsia="Calibri" w:hAnsi="Calibri" w:cs="Calibri"/>
          <w:sz w:val="28"/>
          <w:szCs w:val="28"/>
        </w:rPr>
        <w:t xml:space="preserve">The Police Code of Ethics are underpinned by a set of Policing Principles that guide officers in their decision making and how they subsequently act (College of Policing, 2014). This, in turn, sets a standard of professional behaviour for officers and as such contributes towards professionalising the Police Service. For example, </w:t>
      </w:r>
      <w:r w:rsidR="0073524E">
        <w:rPr>
          <w:rFonts w:ascii="Calibri" w:eastAsia="Calibri" w:hAnsi="Calibri" w:cs="Calibri"/>
          <w:sz w:val="28"/>
          <w:szCs w:val="28"/>
        </w:rPr>
        <w:t xml:space="preserve">one of the Policing Principles is ‘Integrity’, meaning you always do the right thing (College of Policing, 2014). </w:t>
      </w:r>
      <w:r w:rsidR="00424A76">
        <w:rPr>
          <w:rFonts w:ascii="Calibri" w:eastAsia="Calibri" w:hAnsi="Calibri" w:cs="Calibri"/>
          <w:sz w:val="28"/>
          <w:szCs w:val="28"/>
        </w:rPr>
        <w:t xml:space="preserve">This suggests that, even when faced with adversity, Police Officers and staff will do the right thing regardless. Thus, emphasising the professionalism demonstrated by Police officers and staff. </w:t>
      </w:r>
    </w:p>
    <w:p w14:paraId="29644A86" w14:textId="44915226" w:rsidR="00424A76" w:rsidRDefault="00424A76" w:rsidP="00454735">
      <w:pPr>
        <w:spacing w:line="257" w:lineRule="auto"/>
        <w:rPr>
          <w:rFonts w:ascii="Calibri" w:eastAsia="Calibri" w:hAnsi="Calibri" w:cs="Calibri"/>
          <w:sz w:val="28"/>
          <w:szCs w:val="28"/>
        </w:rPr>
      </w:pPr>
    </w:p>
    <w:p w14:paraId="16094AA2" w14:textId="4481FC87" w:rsidR="00424A76" w:rsidRDefault="00424A76" w:rsidP="00454735">
      <w:pPr>
        <w:spacing w:line="257" w:lineRule="auto"/>
        <w:rPr>
          <w:rFonts w:ascii="Calibri" w:eastAsia="Calibri" w:hAnsi="Calibri" w:cs="Calibri"/>
          <w:sz w:val="28"/>
          <w:szCs w:val="28"/>
        </w:rPr>
      </w:pPr>
      <w:r>
        <w:rPr>
          <w:rFonts w:ascii="Calibri" w:eastAsia="Calibri" w:hAnsi="Calibri" w:cs="Calibri"/>
          <w:sz w:val="28"/>
          <w:szCs w:val="28"/>
        </w:rPr>
        <w:t xml:space="preserve">In addition to the Policing Principles, Police Officers and staff must also adhere to the Standards of Professional Behaviour set out in the Code of Ethics. As stated by the College of Policing (2014), Police Officers and staff must portray professional conduct at all times and behave in a manner, whether on duty or not, which does not discredit the Police Service or undermine the public’s confidence in Policing. </w:t>
      </w:r>
      <w:r w:rsidR="00CD3877">
        <w:rPr>
          <w:rFonts w:ascii="Calibri" w:eastAsia="Calibri" w:hAnsi="Calibri" w:cs="Calibri"/>
          <w:sz w:val="28"/>
          <w:szCs w:val="28"/>
        </w:rPr>
        <w:t xml:space="preserve">A breach of one or more of the Standards of Professional Behaviour may result in the individual being subject to a misconduct proceeding, and in some cases, a gross misconduct proceeding which can subsequently lead to the individual being dismissed from the Police Service (College of Policing, 2017). This reinforces the standard at which the Police Service holds itself to and emphasises the consistency at which it strives to professionalise the job. </w:t>
      </w:r>
    </w:p>
    <w:p w14:paraId="7C03A876" w14:textId="169CB8A7" w:rsidR="00571C2E" w:rsidRDefault="00571C2E" w:rsidP="00454735">
      <w:pPr>
        <w:spacing w:line="257" w:lineRule="auto"/>
        <w:rPr>
          <w:rFonts w:ascii="Calibri" w:eastAsia="Calibri" w:hAnsi="Calibri" w:cs="Calibri"/>
          <w:sz w:val="28"/>
          <w:szCs w:val="28"/>
        </w:rPr>
      </w:pPr>
    </w:p>
    <w:p w14:paraId="260AF60B" w14:textId="0748DBA8" w:rsidR="00DA1FF5" w:rsidRDefault="00EC2A8A" w:rsidP="00454735">
      <w:pPr>
        <w:spacing w:line="257" w:lineRule="auto"/>
        <w:rPr>
          <w:rFonts w:ascii="Calibri" w:eastAsia="Calibri" w:hAnsi="Calibri" w:cs="Calibri"/>
          <w:sz w:val="28"/>
          <w:szCs w:val="28"/>
        </w:rPr>
      </w:pPr>
      <w:r>
        <w:rPr>
          <w:rFonts w:ascii="Calibri" w:eastAsia="Calibri" w:hAnsi="Calibri" w:cs="Calibri"/>
          <w:sz w:val="28"/>
          <w:szCs w:val="28"/>
        </w:rPr>
        <w:t xml:space="preserve">As defined by the College of Policing (2022), </w:t>
      </w:r>
      <w:r w:rsidR="002A5727">
        <w:rPr>
          <w:rFonts w:ascii="Calibri" w:eastAsia="Calibri" w:hAnsi="Calibri" w:cs="Calibri"/>
          <w:sz w:val="28"/>
          <w:szCs w:val="28"/>
        </w:rPr>
        <w:t xml:space="preserve">the term </w:t>
      </w:r>
      <w:r>
        <w:rPr>
          <w:rFonts w:ascii="Calibri" w:eastAsia="Calibri" w:hAnsi="Calibri" w:cs="Calibri"/>
          <w:sz w:val="28"/>
          <w:szCs w:val="28"/>
        </w:rPr>
        <w:t>‘Ethics’</w:t>
      </w:r>
      <w:r w:rsidR="002A5727">
        <w:rPr>
          <w:rFonts w:ascii="Calibri" w:eastAsia="Calibri" w:hAnsi="Calibri" w:cs="Calibri"/>
          <w:sz w:val="28"/>
          <w:szCs w:val="28"/>
        </w:rPr>
        <w:t xml:space="preserve"> is the exemplary standards of behaviour, to which everyone who works in policing should adhere. In addition, as cited in the ‘Competency and Values Framework’ (CVF) by the College of Policing (2016), one of the three main clusters of the values that the Police Service uphold is ‘Inclusive Leadership’. </w:t>
      </w:r>
      <w:r w:rsidR="00FF53E1">
        <w:rPr>
          <w:rFonts w:ascii="Calibri" w:eastAsia="Calibri" w:hAnsi="Calibri" w:cs="Calibri"/>
          <w:sz w:val="28"/>
          <w:szCs w:val="28"/>
        </w:rPr>
        <w:t>As such, it may</w:t>
      </w:r>
      <w:r w:rsidR="002A5727">
        <w:rPr>
          <w:rFonts w:ascii="Calibri" w:eastAsia="Calibri" w:hAnsi="Calibri" w:cs="Calibri"/>
          <w:sz w:val="28"/>
          <w:szCs w:val="28"/>
        </w:rPr>
        <w:t xml:space="preserve"> be argued that a Police Service that is ethical and inclusive</w:t>
      </w:r>
      <w:r w:rsidR="00FF53E1">
        <w:rPr>
          <w:rFonts w:ascii="Calibri" w:eastAsia="Calibri" w:hAnsi="Calibri" w:cs="Calibri"/>
          <w:sz w:val="28"/>
          <w:szCs w:val="28"/>
        </w:rPr>
        <w:t xml:space="preserve"> can be seen by the public as being professional in the exercise of their duty. Thus, conforming to the concept of ‘professionalising the Police Service’. </w:t>
      </w:r>
      <w:r w:rsidR="006D101A">
        <w:rPr>
          <w:rFonts w:ascii="Calibri" w:eastAsia="Calibri" w:hAnsi="Calibri" w:cs="Calibri"/>
          <w:sz w:val="28"/>
          <w:szCs w:val="28"/>
        </w:rPr>
        <w:t xml:space="preserve">For example, by acting in accordance with the Code of Ethics, set out by the College of Policing, in every policing decision, police officers and staff will be abiding by the Policing Principle. Namely, treating people ‘fairly’ and with ‘respect’. In situations whereby officers are met with adversity and volatile individuals, by </w:t>
      </w:r>
      <w:r w:rsidR="006D101A">
        <w:rPr>
          <w:rFonts w:ascii="Calibri" w:eastAsia="Calibri" w:hAnsi="Calibri" w:cs="Calibri"/>
          <w:sz w:val="28"/>
          <w:szCs w:val="28"/>
        </w:rPr>
        <w:lastRenderedPageBreak/>
        <w:t xml:space="preserve">continuing to adhere to the Policing Principles and Code of Ethics, they are demonstrating professionalism, which in turn professionalises the Police Service. </w:t>
      </w:r>
    </w:p>
    <w:p w14:paraId="5D9C25CA" w14:textId="1AFE54B5" w:rsidR="00DA1FF5" w:rsidRDefault="00DA1FF5" w:rsidP="00454735">
      <w:pPr>
        <w:spacing w:line="257" w:lineRule="auto"/>
        <w:rPr>
          <w:rFonts w:ascii="Calibri" w:eastAsia="Calibri" w:hAnsi="Calibri" w:cs="Calibri"/>
          <w:sz w:val="28"/>
          <w:szCs w:val="28"/>
        </w:rPr>
      </w:pPr>
    </w:p>
    <w:p w14:paraId="3C3EF020" w14:textId="09405E51" w:rsidR="00322829" w:rsidRDefault="006D101A" w:rsidP="00454735">
      <w:pPr>
        <w:spacing w:line="257" w:lineRule="auto"/>
        <w:rPr>
          <w:rFonts w:ascii="Calibri" w:eastAsia="Calibri" w:hAnsi="Calibri" w:cs="Calibri"/>
          <w:sz w:val="28"/>
          <w:szCs w:val="28"/>
        </w:rPr>
      </w:pPr>
      <w:r>
        <w:rPr>
          <w:rFonts w:ascii="Calibri" w:eastAsia="Calibri" w:hAnsi="Calibri" w:cs="Calibri"/>
          <w:sz w:val="28"/>
          <w:szCs w:val="28"/>
        </w:rPr>
        <w:t>Coaching and/or ment</w:t>
      </w:r>
      <w:r w:rsidR="00722034">
        <w:rPr>
          <w:rFonts w:ascii="Calibri" w:eastAsia="Calibri" w:hAnsi="Calibri" w:cs="Calibri"/>
          <w:sz w:val="28"/>
          <w:szCs w:val="28"/>
        </w:rPr>
        <w:t>oring is something that can be p</w:t>
      </w:r>
      <w:r>
        <w:rPr>
          <w:rFonts w:ascii="Calibri" w:eastAsia="Calibri" w:hAnsi="Calibri" w:cs="Calibri"/>
          <w:sz w:val="28"/>
          <w:szCs w:val="28"/>
        </w:rPr>
        <w:t xml:space="preserve">ut in place by the Police Service to provide support to a group or individual to help them improve their performance, resolve work-based performance issues, and to support them in their career </w:t>
      </w:r>
      <w:r w:rsidR="00722034">
        <w:rPr>
          <w:rFonts w:ascii="Calibri" w:eastAsia="Calibri" w:hAnsi="Calibri" w:cs="Calibri"/>
          <w:sz w:val="28"/>
          <w:szCs w:val="28"/>
        </w:rPr>
        <w:t xml:space="preserve">progression and personal </w:t>
      </w:r>
      <w:r>
        <w:rPr>
          <w:rFonts w:ascii="Calibri" w:eastAsia="Calibri" w:hAnsi="Calibri" w:cs="Calibri"/>
          <w:sz w:val="28"/>
          <w:szCs w:val="28"/>
        </w:rPr>
        <w:t xml:space="preserve">objectives (College of Policing, 2022). </w:t>
      </w:r>
      <w:r w:rsidR="00722034">
        <w:rPr>
          <w:rFonts w:ascii="Calibri" w:eastAsia="Calibri" w:hAnsi="Calibri" w:cs="Calibri"/>
          <w:sz w:val="28"/>
          <w:szCs w:val="28"/>
        </w:rPr>
        <w:t xml:space="preserve">Having this system in place ensures that if a group of officers or staff are having performance issues that may potentially affect how they deliver their standards of professional behaviour, then they can receive support and guidance in how to amend the problem. Thus, ensuring that the public and communities consistently receive an optimal professional service. </w:t>
      </w:r>
    </w:p>
    <w:p w14:paraId="658D7793" w14:textId="51143D49" w:rsidR="006D101A" w:rsidRDefault="006D101A" w:rsidP="00454735">
      <w:pPr>
        <w:spacing w:line="257" w:lineRule="auto"/>
        <w:rPr>
          <w:rFonts w:ascii="Calibri" w:eastAsia="Calibri" w:hAnsi="Calibri" w:cs="Calibri"/>
          <w:sz w:val="28"/>
          <w:szCs w:val="28"/>
        </w:rPr>
      </w:pPr>
    </w:p>
    <w:p w14:paraId="107FFB14" w14:textId="2C21F2C6" w:rsidR="00DD44B2" w:rsidRDefault="00DD44B2" w:rsidP="00454735">
      <w:pPr>
        <w:spacing w:line="257" w:lineRule="auto"/>
        <w:rPr>
          <w:rFonts w:ascii="Calibri" w:eastAsia="Calibri" w:hAnsi="Calibri" w:cs="Calibri"/>
          <w:sz w:val="28"/>
          <w:szCs w:val="28"/>
        </w:rPr>
      </w:pPr>
      <w:r>
        <w:rPr>
          <w:rFonts w:ascii="Calibri" w:eastAsia="Calibri" w:hAnsi="Calibri" w:cs="Calibri"/>
          <w:sz w:val="28"/>
          <w:szCs w:val="28"/>
        </w:rPr>
        <w:t>Word Count: 969</w:t>
      </w:r>
    </w:p>
    <w:p w14:paraId="6CC8F33B" w14:textId="77777777" w:rsidR="00322829" w:rsidRDefault="00322829" w:rsidP="00454735">
      <w:pPr>
        <w:spacing w:line="257" w:lineRule="auto"/>
        <w:rPr>
          <w:rFonts w:ascii="Calibri" w:eastAsia="Calibri" w:hAnsi="Calibri" w:cs="Calibri"/>
          <w:sz w:val="28"/>
          <w:szCs w:val="28"/>
        </w:rPr>
      </w:pPr>
    </w:p>
    <w:p w14:paraId="001E50D9" w14:textId="41E10DEF" w:rsidR="00C46703" w:rsidRDefault="00C46703" w:rsidP="00454735">
      <w:pPr>
        <w:spacing w:line="257" w:lineRule="auto"/>
        <w:rPr>
          <w:rFonts w:ascii="Calibri" w:eastAsia="Calibri" w:hAnsi="Calibri" w:cs="Calibri"/>
          <w:sz w:val="28"/>
          <w:szCs w:val="28"/>
        </w:rPr>
      </w:pPr>
    </w:p>
    <w:p w14:paraId="71E05D5E" w14:textId="407735CE" w:rsidR="00C46703" w:rsidRDefault="007D4BBE" w:rsidP="00454735">
      <w:pPr>
        <w:spacing w:line="257" w:lineRule="auto"/>
        <w:rPr>
          <w:rFonts w:ascii="Calibri" w:hAnsi="Calibri" w:cs="Calibri"/>
          <w:sz w:val="28"/>
          <w:szCs w:val="28"/>
        </w:rPr>
      </w:pPr>
      <w:r>
        <w:rPr>
          <w:rFonts w:ascii="Calibri" w:hAnsi="Calibri" w:cs="Calibri"/>
          <w:sz w:val="28"/>
          <w:szCs w:val="28"/>
        </w:rPr>
        <w:t xml:space="preserve">References </w:t>
      </w:r>
    </w:p>
    <w:p w14:paraId="1ACBA27E" w14:textId="370FC9D6" w:rsidR="007D4BBE" w:rsidRDefault="007D4BBE" w:rsidP="007D4BBE">
      <w:pPr>
        <w:spacing w:line="257" w:lineRule="auto"/>
        <w:rPr>
          <w:rFonts w:ascii="Calibri" w:eastAsia="Calibri" w:hAnsi="Calibri" w:cs="Calibri"/>
          <w:sz w:val="28"/>
          <w:szCs w:val="28"/>
        </w:rPr>
      </w:pPr>
      <w:r w:rsidRPr="007D4BBE">
        <w:rPr>
          <w:rFonts w:ascii="Calibri" w:eastAsia="Calibri" w:hAnsi="Calibri" w:cs="Calibri"/>
          <w:sz w:val="28"/>
          <w:szCs w:val="28"/>
        </w:rPr>
        <w:t>Walker, M.A., 2015. The professionalisation of data science. </w:t>
      </w:r>
      <w:r w:rsidRPr="007D4BBE">
        <w:rPr>
          <w:rFonts w:ascii="Calibri" w:eastAsia="Calibri" w:hAnsi="Calibri" w:cs="Calibri"/>
          <w:i/>
          <w:iCs/>
          <w:sz w:val="28"/>
          <w:szCs w:val="28"/>
        </w:rPr>
        <w:t>International Journal of Data Science</w:t>
      </w:r>
      <w:r w:rsidRPr="007D4BBE">
        <w:rPr>
          <w:rFonts w:ascii="Calibri" w:eastAsia="Calibri" w:hAnsi="Calibri" w:cs="Calibri"/>
          <w:sz w:val="28"/>
          <w:szCs w:val="28"/>
        </w:rPr>
        <w:t>, </w:t>
      </w:r>
      <w:r w:rsidRPr="007D4BBE">
        <w:rPr>
          <w:rFonts w:ascii="Calibri" w:eastAsia="Calibri" w:hAnsi="Calibri" w:cs="Calibri"/>
          <w:i/>
          <w:iCs/>
          <w:sz w:val="28"/>
          <w:szCs w:val="28"/>
        </w:rPr>
        <w:t>1</w:t>
      </w:r>
      <w:r w:rsidR="00DB5894">
        <w:rPr>
          <w:rFonts w:ascii="Calibri" w:eastAsia="Calibri" w:hAnsi="Calibri" w:cs="Calibri"/>
          <w:sz w:val="28"/>
          <w:szCs w:val="28"/>
        </w:rPr>
        <w:t xml:space="preserve">(1), pp.7-16. Available at: </w:t>
      </w:r>
      <w:hyperlink r:id="rId12" w:history="1">
        <w:r w:rsidR="00DB5894" w:rsidRPr="00DB5894">
          <w:rPr>
            <w:rStyle w:val="Hyperlink"/>
            <w:rFonts w:ascii="Calibri" w:eastAsia="Calibri" w:hAnsi="Calibri" w:cs="Calibri"/>
            <w:sz w:val="28"/>
            <w:szCs w:val="28"/>
          </w:rPr>
          <w:t>The professionalisation of data science | International Journal of Data Science (inderscienceonline.com)</w:t>
        </w:r>
      </w:hyperlink>
      <w:r w:rsidR="00DB5894">
        <w:rPr>
          <w:rFonts w:ascii="Calibri" w:eastAsia="Calibri" w:hAnsi="Calibri" w:cs="Calibri"/>
          <w:sz w:val="28"/>
          <w:szCs w:val="28"/>
        </w:rPr>
        <w:t xml:space="preserve"> (Accessed: 15/02/2022)</w:t>
      </w:r>
    </w:p>
    <w:p w14:paraId="76D087B9" w14:textId="77777777" w:rsidR="00DB5894" w:rsidRDefault="00DB5894" w:rsidP="007D4BBE">
      <w:pPr>
        <w:spacing w:line="257" w:lineRule="auto"/>
        <w:rPr>
          <w:rFonts w:ascii="Calibri" w:eastAsia="Calibri" w:hAnsi="Calibri" w:cs="Calibri"/>
          <w:sz w:val="28"/>
          <w:szCs w:val="28"/>
        </w:rPr>
      </w:pPr>
    </w:p>
    <w:p w14:paraId="736AB1DA" w14:textId="256D017F" w:rsidR="007D4BBE" w:rsidRDefault="007D4BBE" w:rsidP="007D4BBE">
      <w:pPr>
        <w:spacing w:line="257" w:lineRule="auto"/>
        <w:rPr>
          <w:rFonts w:ascii="Calibri" w:eastAsia="Calibri" w:hAnsi="Calibri" w:cs="Calibri"/>
          <w:sz w:val="28"/>
          <w:szCs w:val="28"/>
        </w:rPr>
      </w:pPr>
      <w:r w:rsidRPr="007D4BBE">
        <w:rPr>
          <w:rFonts w:ascii="Calibri" w:eastAsia="Calibri" w:hAnsi="Calibri" w:cs="Calibri"/>
          <w:sz w:val="28"/>
          <w:szCs w:val="28"/>
        </w:rPr>
        <w:t>Hart, C.S., 2012. Professionalisation of community development in South Africa, issues and achievements. </w:t>
      </w:r>
      <w:r w:rsidRPr="007D4BBE">
        <w:rPr>
          <w:rFonts w:ascii="Calibri" w:eastAsia="Calibri" w:hAnsi="Calibri" w:cs="Calibri"/>
          <w:i/>
          <w:iCs/>
          <w:sz w:val="28"/>
          <w:szCs w:val="28"/>
        </w:rPr>
        <w:t>Africanus</w:t>
      </w:r>
      <w:r w:rsidRPr="007D4BBE">
        <w:rPr>
          <w:rFonts w:ascii="Calibri" w:eastAsia="Calibri" w:hAnsi="Calibri" w:cs="Calibri"/>
          <w:sz w:val="28"/>
          <w:szCs w:val="28"/>
        </w:rPr>
        <w:t>, </w:t>
      </w:r>
      <w:r w:rsidRPr="007D4BBE">
        <w:rPr>
          <w:rFonts w:ascii="Calibri" w:eastAsia="Calibri" w:hAnsi="Calibri" w:cs="Calibri"/>
          <w:i/>
          <w:iCs/>
          <w:sz w:val="28"/>
          <w:szCs w:val="28"/>
        </w:rPr>
        <w:t>42</w:t>
      </w:r>
      <w:r w:rsidRPr="007D4BBE">
        <w:rPr>
          <w:rFonts w:ascii="Calibri" w:eastAsia="Calibri" w:hAnsi="Calibri" w:cs="Calibri"/>
          <w:sz w:val="28"/>
          <w:szCs w:val="28"/>
        </w:rPr>
        <w:t>(2), pp.55-66.</w:t>
      </w:r>
      <w:r w:rsidR="00DB5894">
        <w:rPr>
          <w:rFonts w:ascii="Calibri" w:eastAsia="Calibri" w:hAnsi="Calibri" w:cs="Calibri"/>
          <w:sz w:val="28"/>
          <w:szCs w:val="28"/>
        </w:rPr>
        <w:t xml:space="preserve"> Available at: </w:t>
      </w:r>
      <w:hyperlink r:id="rId13" w:history="1">
        <w:r w:rsidR="00DB5894" w:rsidRPr="00DB5894">
          <w:rPr>
            <w:rStyle w:val="Hyperlink"/>
            <w:rFonts w:ascii="Calibri" w:eastAsia="Calibri" w:hAnsi="Calibri" w:cs="Calibri"/>
            <w:sz w:val="28"/>
            <w:szCs w:val="28"/>
          </w:rPr>
          <w:t>Professionalisation of community development in South Africa , issues and achievements | Africanus (journals.co.za)</w:t>
        </w:r>
      </w:hyperlink>
      <w:r w:rsidR="00DB5894">
        <w:rPr>
          <w:rFonts w:ascii="Calibri" w:eastAsia="Calibri" w:hAnsi="Calibri" w:cs="Calibri"/>
          <w:sz w:val="28"/>
          <w:szCs w:val="28"/>
        </w:rPr>
        <w:t xml:space="preserve"> (Accessed: 15/02/2022)</w:t>
      </w:r>
    </w:p>
    <w:p w14:paraId="3858006B" w14:textId="77777777" w:rsidR="007D4BBE" w:rsidRPr="00454735" w:rsidRDefault="007D4BBE" w:rsidP="00454735">
      <w:pPr>
        <w:spacing w:line="257" w:lineRule="auto"/>
        <w:rPr>
          <w:rFonts w:ascii="Calibri" w:hAnsi="Calibri" w:cs="Calibri"/>
          <w:sz w:val="28"/>
          <w:szCs w:val="28"/>
        </w:rPr>
      </w:pPr>
    </w:p>
    <w:p w14:paraId="3B9CF6A9" w14:textId="5FA95EFE" w:rsidR="00C46703" w:rsidRPr="00DB5894" w:rsidRDefault="00722034" w:rsidP="00454735">
      <w:pPr>
        <w:spacing w:line="257" w:lineRule="auto"/>
        <w:rPr>
          <w:rFonts w:ascii="Calibri" w:eastAsia="Calibri" w:hAnsi="Calibri" w:cs="Calibri"/>
          <w:sz w:val="28"/>
          <w:szCs w:val="28"/>
        </w:rPr>
      </w:pPr>
      <w:r>
        <w:rPr>
          <w:rFonts w:ascii="Calibri" w:eastAsia="Calibri" w:hAnsi="Calibri" w:cs="Calibri"/>
          <w:sz w:val="28"/>
          <w:szCs w:val="28"/>
        </w:rPr>
        <w:t>Cohen,</w:t>
      </w:r>
      <w:r w:rsidR="00DB5894">
        <w:rPr>
          <w:rFonts w:ascii="Calibri" w:eastAsia="Calibri" w:hAnsi="Calibri" w:cs="Calibri"/>
          <w:sz w:val="28"/>
          <w:szCs w:val="28"/>
        </w:rPr>
        <w:t xml:space="preserve"> R (2017). </w:t>
      </w:r>
      <w:r w:rsidR="00DB5894" w:rsidRPr="00DB5894">
        <w:rPr>
          <w:rFonts w:ascii="Calibri" w:eastAsia="Calibri" w:hAnsi="Calibri" w:cs="Calibri"/>
          <w:i/>
          <w:sz w:val="28"/>
          <w:szCs w:val="28"/>
        </w:rPr>
        <w:t>THE FORCE AND THE RESISTANCE: WHY CHANGING THE POLICE FORCE IS NEITHER INEVITABLE, NOR IMPOSSIBLE</w:t>
      </w:r>
      <w:r w:rsidR="00DB5894">
        <w:rPr>
          <w:rFonts w:ascii="Calibri" w:eastAsia="Calibri" w:hAnsi="Calibri" w:cs="Calibri"/>
          <w:i/>
          <w:sz w:val="28"/>
          <w:szCs w:val="28"/>
        </w:rPr>
        <w:t>.</w:t>
      </w:r>
      <w:r w:rsidR="00DB5894">
        <w:rPr>
          <w:rFonts w:ascii="Calibri" w:eastAsia="Calibri" w:hAnsi="Calibri" w:cs="Calibri"/>
          <w:sz w:val="28"/>
          <w:szCs w:val="28"/>
        </w:rPr>
        <w:t xml:space="preserve"> Available at: </w:t>
      </w:r>
      <w:hyperlink r:id="rId14" w:history="1">
        <w:r w:rsidR="00DB5894" w:rsidRPr="00DB5894">
          <w:rPr>
            <w:rStyle w:val="Hyperlink"/>
            <w:rFonts w:ascii="Calibri" w:eastAsia="Calibri" w:hAnsi="Calibri" w:cs="Calibri"/>
            <w:sz w:val="28"/>
            <w:szCs w:val="28"/>
          </w:rPr>
          <w:t>The Force and the Resistance: Why Changing the Police Force is Neither Inevitable, nor Impossible (upenn.edu)</w:t>
        </w:r>
      </w:hyperlink>
      <w:r w:rsidR="00DB5894">
        <w:rPr>
          <w:rFonts w:ascii="Calibri" w:eastAsia="Calibri" w:hAnsi="Calibri" w:cs="Calibri"/>
          <w:sz w:val="28"/>
          <w:szCs w:val="28"/>
        </w:rPr>
        <w:t xml:space="preserve"> (Accessed: 15/02/2022)</w:t>
      </w:r>
    </w:p>
    <w:p w14:paraId="1C4EA6F4" w14:textId="3F62B20D" w:rsidR="00C46703" w:rsidRDefault="00C46703" w:rsidP="00454735">
      <w:pPr>
        <w:spacing w:line="257" w:lineRule="auto"/>
        <w:rPr>
          <w:rFonts w:ascii="Calibri" w:eastAsia="Calibri" w:hAnsi="Calibri" w:cs="Calibri"/>
          <w:sz w:val="28"/>
          <w:szCs w:val="28"/>
        </w:rPr>
      </w:pPr>
    </w:p>
    <w:p w14:paraId="48557CEE" w14:textId="6CA226A0" w:rsidR="00DB5894" w:rsidRPr="00DB5894" w:rsidRDefault="00DB5894" w:rsidP="00454735">
      <w:pPr>
        <w:spacing w:line="257" w:lineRule="auto"/>
        <w:rPr>
          <w:rFonts w:ascii="Calibri" w:eastAsia="Calibri" w:hAnsi="Calibri" w:cs="Calibri"/>
          <w:sz w:val="28"/>
          <w:szCs w:val="28"/>
        </w:rPr>
      </w:pPr>
      <w:r>
        <w:rPr>
          <w:rFonts w:ascii="Calibri" w:eastAsia="Calibri" w:hAnsi="Calibri" w:cs="Calibri"/>
          <w:sz w:val="28"/>
          <w:szCs w:val="28"/>
        </w:rPr>
        <w:t xml:space="preserve">College of Policing (2020) </w:t>
      </w:r>
      <w:r w:rsidRPr="00DB5894">
        <w:rPr>
          <w:rFonts w:ascii="Calibri" w:eastAsia="Calibri" w:hAnsi="Calibri" w:cs="Calibri"/>
          <w:i/>
          <w:sz w:val="28"/>
          <w:szCs w:val="28"/>
        </w:rPr>
        <w:t>Policing Education Qualifications Framework Initial entry routes</w:t>
      </w:r>
      <w:r>
        <w:rPr>
          <w:rFonts w:ascii="Calibri" w:eastAsia="Calibri" w:hAnsi="Calibri" w:cs="Calibri"/>
          <w:i/>
          <w:sz w:val="28"/>
          <w:szCs w:val="28"/>
        </w:rPr>
        <w:t>.</w:t>
      </w:r>
      <w:r w:rsidR="00F418B8">
        <w:rPr>
          <w:rFonts w:ascii="Calibri" w:eastAsia="Calibri" w:hAnsi="Calibri" w:cs="Calibri"/>
          <w:sz w:val="28"/>
          <w:szCs w:val="28"/>
        </w:rPr>
        <w:t xml:space="preserve"> Available at: </w:t>
      </w:r>
      <w:hyperlink r:id="rId15" w:history="1">
        <w:r w:rsidR="00F418B8" w:rsidRPr="00F418B8">
          <w:rPr>
            <w:rStyle w:val="Hyperlink"/>
            <w:rFonts w:ascii="Calibri" w:eastAsia="Calibri" w:hAnsi="Calibri" w:cs="Calibri"/>
            <w:sz w:val="28"/>
            <w:szCs w:val="28"/>
          </w:rPr>
          <w:t xml:space="preserve">Policing Education Qualifications </w:t>
        </w:r>
        <w:proofErr w:type="spellStart"/>
        <w:r w:rsidR="00F418B8" w:rsidRPr="00F418B8">
          <w:rPr>
            <w:rStyle w:val="Hyperlink"/>
            <w:rFonts w:ascii="Calibri" w:eastAsia="Calibri" w:hAnsi="Calibri" w:cs="Calibri"/>
            <w:sz w:val="28"/>
            <w:szCs w:val="28"/>
          </w:rPr>
          <w:t>Frameword</w:t>
        </w:r>
        <w:proofErr w:type="spellEnd"/>
        <w:r w:rsidR="00F418B8" w:rsidRPr="00F418B8">
          <w:rPr>
            <w:rStyle w:val="Hyperlink"/>
            <w:rFonts w:ascii="Calibri" w:eastAsia="Calibri" w:hAnsi="Calibri" w:cs="Calibri"/>
            <w:sz w:val="28"/>
            <w:szCs w:val="28"/>
          </w:rPr>
          <w:t xml:space="preserve"> Initial entry routes Learning to date: development and implementation, 2016 to 2019 (paas-s3-broker-prod-lon-6453d964-1d1a-432a-9260-5e0ba7d2fc51.s3.eu-west-2.amazonaws.com)</w:t>
        </w:r>
      </w:hyperlink>
      <w:r w:rsidR="00F418B8">
        <w:rPr>
          <w:rFonts w:ascii="Calibri" w:eastAsia="Calibri" w:hAnsi="Calibri" w:cs="Calibri"/>
          <w:sz w:val="28"/>
          <w:szCs w:val="28"/>
        </w:rPr>
        <w:t xml:space="preserve"> (Accessed: 15/02/2022)</w:t>
      </w:r>
    </w:p>
    <w:p w14:paraId="7FE7F07A" w14:textId="77777777" w:rsidR="00C46703" w:rsidRDefault="00C46703" w:rsidP="00454735">
      <w:pPr>
        <w:spacing w:line="257" w:lineRule="auto"/>
        <w:rPr>
          <w:rFonts w:ascii="Calibri" w:eastAsia="Calibri" w:hAnsi="Calibri" w:cs="Calibri"/>
          <w:sz w:val="28"/>
          <w:szCs w:val="28"/>
        </w:rPr>
      </w:pPr>
    </w:p>
    <w:p w14:paraId="6F7F0BCC" w14:textId="3C588FBE" w:rsidR="00C46703" w:rsidRDefault="00F418B8" w:rsidP="00454735">
      <w:pPr>
        <w:spacing w:line="257" w:lineRule="auto"/>
        <w:rPr>
          <w:rFonts w:ascii="Calibri" w:eastAsia="Calibri" w:hAnsi="Calibri" w:cs="Calibri"/>
          <w:sz w:val="28"/>
          <w:szCs w:val="28"/>
        </w:rPr>
      </w:pPr>
      <w:r>
        <w:rPr>
          <w:rFonts w:ascii="Calibri" w:eastAsia="Calibri" w:hAnsi="Calibri" w:cs="Calibri"/>
          <w:sz w:val="28"/>
          <w:szCs w:val="28"/>
        </w:rPr>
        <w:t xml:space="preserve">College of Policing (2014) </w:t>
      </w:r>
      <w:r w:rsidRPr="00F418B8">
        <w:rPr>
          <w:rFonts w:ascii="Calibri" w:eastAsia="Calibri" w:hAnsi="Calibri" w:cs="Calibri"/>
          <w:i/>
          <w:sz w:val="28"/>
          <w:szCs w:val="28"/>
        </w:rPr>
        <w:t>Code of Ethics</w:t>
      </w:r>
      <w:r>
        <w:rPr>
          <w:rFonts w:ascii="Calibri" w:eastAsia="Calibri" w:hAnsi="Calibri" w:cs="Calibri"/>
          <w:sz w:val="28"/>
          <w:szCs w:val="28"/>
        </w:rPr>
        <w:t xml:space="preserve">. Available at: </w:t>
      </w:r>
      <w:hyperlink r:id="rId16" w:history="1">
        <w:r w:rsidRPr="00F418B8">
          <w:rPr>
            <w:rStyle w:val="Hyperlink"/>
            <w:rFonts w:ascii="Calibri" w:eastAsia="Calibri" w:hAnsi="Calibri" w:cs="Calibri"/>
            <w:sz w:val="28"/>
            <w:szCs w:val="28"/>
          </w:rPr>
          <w:t>code_of_ethics.pdf (college.police.uk)</w:t>
        </w:r>
      </w:hyperlink>
      <w:r>
        <w:rPr>
          <w:rFonts w:ascii="Calibri" w:eastAsia="Calibri" w:hAnsi="Calibri" w:cs="Calibri"/>
          <w:sz w:val="28"/>
          <w:szCs w:val="28"/>
        </w:rPr>
        <w:t xml:space="preserve">  (Accessed: 15/02/2022)</w:t>
      </w:r>
    </w:p>
    <w:p w14:paraId="2C8F4291" w14:textId="614CEE8F" w:rsidR="00235CD7" w:rsidRDefault="00235CD7" w:rsidP="00454735">
      <w:pPr>
        <w:spacing w:line="257" w:lineRule="auto"/>
        <w:rPr>
          <w:rFonts w:ascii="Calibri" w:eastAsia="Calibri" w:hAnsi="Calibri" w:cs="Calibri"/>
          <w:sz w:val="28"/>
          <w:szCs w:val="28"/>
        </w:rPr>
      </w:pPr>
    </w:p>
    <w:p w14:paraId="6E2EB87B" w14:textId="0727003D" w:rsidR="00235CD7" w:rsidRPr="00235CD7" w:rsidRDefault="00235CD7" w:rsidP="00454735">
      <w:pPr>
        <w:spacing w:line="257" w:lineRule="auto"/>
        <w:rPr>
          <w:rFonts w:ascii="Calibri" w:eastAsia="Calibri" w:hAnsi="Calibri" w:cs="Calibri"/>
          <w:bCs/>
          <w:sz w:val="28"/>
          <w:szCs w:val="28"/>
        </w:rPr>
      </w:pPr>
      <w:r>
        <w:rPr>
          <w:rFonts w:ascii="Calibri" w:eastAsia="Calibri" w:hAnsi="Calibri" w:cs="Calibri"/>
          <w:sz w:val="28"/>
          <w:szCs w:val="28"/>
        </w:rPr>
        <w:lastRenderedPageBreak/>
        <w:t xml:space="preserve">College of Policing (2015) </w:t>
      </w:r>
      <w:r w:rsidRPr="00235CD7">
        <w:rPr>
          <w:rFonts w:ascii="Calibri" w:eastAsia="Calibri" w:hAnsi="Calibri" w:cs="Calibri"/>
          <w:bCs/>
          <w:i/>
          <w:sz w:val="28"/>
          <w:szCs w:val="28"/>
        </w:rPr>
        <w:t>Professional standards</w:t>
      </w:r>
      <w:r>
        <w:rPr>
          <w:rFonts w:ascii="Calibri" w:eastAsia="Calibri" w:hAnsi="Calibri" w:cs="Calibri"/>
          <w:bCs/>
          <w:i/>
          <w:sz w:val="28"/>
          <w:szCs w:val="28"/>
        </w:rPr>
        <w:t xml:space="preserve">. </w:t>
      </w:r>
      <w:r>
        <w:rPr>
          <w:rFonts w:ascii="Calibri" w:eastAsia="Calibri" w:hAnsi="Calibri" w:cs="Calibri"/>
          <w:bCs/>
          <w:sz w:val="28"/>
          <w:szCs w:val="28"/>
        </w:rPr>
        <w:t xml:space="preserve">Available at: </w:t>
      </w:r>
      <w:hyperlink r:id="rId17" w:history="1">
        <w:r w:rsidRPr="00235CD7">
          <w:rPr>
            <w:rStyle w:val="Hyperlink"/>
            <w:rFonts w:ascii="Calibri" w:eastAsia="Calibri" w:hAnsi="Calibri" w:cs="Calibri"/>
            <w:sz w:val="28"/>
            <w:szCs w:val="28"/>
          </w:rPr>
          <w:t>Professional standards (college.police.uk)</w:t>
        </w:r>
      </w:hyperlink>
      <w:r>
        <w:rPr>
          <w:rFonts w:ascii="Calibri" w:eastAsia="Calibri" w:hAnsi="Calibri" w:cs="Calibri"/>
          <w:sz w:val="28"/>
          <w:szCs w:val="28"/>
        </w:rPr>
        <w:t xml:space="preserve"> (Accessed: 16/02/2022)</w:t>
      </w:r>
    </w:p>
    <w:p w14:paraId="58AD0BE9" w14:textId="77777777" w:rsidR="00C46703" w:rsidRDefault="00C46703" w:rsidP="00454735">
      <w:pPr>
        <w:spacing w:line="257" w:lineRule="auto"/>
        <w:rPr>
          <w:rFonts w:ascii="Calibri" w:eastAsia="Calibri" w:hAnsi="Calibri" w:cs="Calibri"/>
          <w:sz w:val="28"/>
          <w:szCs w:val="28"/>
        </w:rPr>
      </w:pPr>
    </w:p>
    <w:p w14:paraId="6C09CAE9" w14:textId="33EEEF27" w:rsidR="00C46703" w:rsidRPr="00CD3877" w:rsidRDefault="00CD3877" w:rsidP="00454735">
      <w:pPr>
        <w:spacing w:line="257" w:lineRule="auto"/>
        <w:rPr>
          <w:rFonts w:ascii="Calibri" w:eastAsia="Calibri" w:hAnsi="Calibri" w:cs="Calibri"/>
          <w:sz w:val="28"/>
          <w:szCs w:val="28"/>
        </w:rPr>
      </w:pPr>
      <w:r>
        <w:rPr>
          <w:rFonts w:ascii="Calibri" w:eastAsia="Calibri" w:hAnsi="Calibri" w:cs="Calibri"/>
          <w:sz w:val="28"/>
          <w:szCs w:val="28"/>
        </w:rPr>
        <w:t xml:space="preserve">College of Policing (2017) </w:t>
      </w:r>
      <w:r w:rsidRPr="00CD3877">
        <w:rPr>
          <w:rFonts w:ascii="Calibri" w:eastAsia="Calibri" w:hAnsi="Calibri" w:cs="Calibri"/>
          <w:bCs/>
          <w:i/>
          <w:sz w:val="28"/>
          <w:szCs w:val="28"/>
        </w:rPr>
        <w:t>Complaints and misconduct</w:t>
      </w:r>
      <w:r>
        <w:rPr>
          <w:rFonts w:ascii="Calibri" w:eastAsia="Calibri" w:hAnsi="Calibri" w:cs="Calibri"/>
          <w:bCs/>
          <w:sz w:val="28"/>
          <w:szCs w:val="28"/>
        </w:rPr>
        <w:t xml:space="preserve">. Available at: </w:t>
      </w:r>
      <w:hyperlink r:id="rId18" w:history="1">
        <w:r w:rsidRPr="00CD3877">
          <w:rPr>
            <w:rStyle w:val="Hyperlink"/>
            <w:rFonts w:ascii="Calibri" w:eastAsia="Calibri" w:hAnsi="Calibri" w:cs="Calibri"/>
            <w:bCs/>
            <w:sz w:val="28"/>
            <w:szCs w:val="28"/>
          </w:rPr>
          <w:t>Complaints and misconduct (college.police.uk)</w:t>
        </w:r>
      </w:hyperlink>
      <w:r>
        <w:rPr>
          <w:rFonts w:ascii="Calibri" w:eastAsia="Calibri" w:hAnsi="Calibri" w:cs="Calibri"/>
          <w:bCs/>
          <w:sz w:val="28"/>
          <w:szCs w:val="28"/>
        </w:rPr>
        <w:t xml:space="preserve"> (Accessed: 16/02/2022)</w:t>
      </w:r>
    </w:p>
    <w:p w14:paraId="0A4FFE8D" w14:textId="77777777" w:rsidR="00C46703" w:rsidRDefault="00C46703" w:rsidP="00454735">
      <w:pPr>
        <w:spacing w:line="257" w:lineRule="auto"/>
        <w:rPr>
          <w:rFonts w:ascii="Calibri" w:eastAsia="Calibri" w:hAnsi="Calibri" w:cs="Calibri"/>
          <w:sz w:val="28"/>
          <w:szCs w:val="28"/>
        </w:rPr>
      </w:pPr>
    </w:p>
    <w:p w14:paraId="549DFD65" w14:textId="4828B50C" w:rsidR="00C46703" w:rsidRDefault="00722034" w:rsidP="00454735">
      <w:pPr>
        <w:spacing w:line="257" w:lineRule="auto"/>
        <w:rPr>
          <w:rFonts w:ascii="Calibri" w:eastAsia="Calibri" w:hAnsi="Calibri" w:cs="Calibri"/>
          <w:bCs/>
          <w:sz w:val="28"/>
          <w:szCs w:val="28"/>
        </w:rPr>
      </w:pPr>
      <w:r>
        <w:rPr>
          <w:rFonts w:ascii="Calibri" w:eastAsia="Calibri" w:hAnsi="Calibri" w:cs="Calibri"/>
          <w:sz w:val="28"/>
          <w:szCs w:val="28"/>
        </w:rPr>
        <w:t xml:space="preserve">College of Policing (2022) </w:t>
      </w:r>
      <w:r w:rsidRPr="00722034">
        <w:rPr>
          <w:rFonts w:ascii="Calibri" w:eastAsia="Calibri" w:hAnsi="Calibri" w:cs="Calibri"/>
          <w:bCs/>
          <w:i/>
          <w:sz w:val="28"/>
          <w:szCs w:val="28"/>
        </w:rPr>
        <w:t>Code of Ethics</w:t>
      </w:r>
      <w:r>
        <w:rPr>
          <w:rFonts w:ascii="Calibri" w:eastAsia="Calibri" w:hAnsi="Calibri" w:cs="Calibri"/>
          <w:bCs/>
          <w:sz w:val="28"/>
          <w:szCs w:val="28"/>
        </w:rPr>
        <w:t xml:space="preserve">. Available at: </w:t>
      </w:r>
      <w:hyperlink r:id="rId19" w:history="1">
        <w:r w:rsidRPr="00722034">
          <w:rPr>
            <w:rStyle w:val="Hyperlink"/>
            <w:rFonts w:ascii="Calibri" w:eastAsia="Calibri" w:hAnsi="Calibri" w:cs="Calibri"/>
            <w:bCs/>
            <w:sz w:val="28"/>
            <w:szCs w:val="28"/>
          </w:rPr>
          <w:t>Code of Ethics | College of Policing</w:t>
        </w:r>
      </w:hyperlink>
      <w:r>
        <w:rPr>
          <w:rFonts w:ascii="Calibri" w:eastAsia="Calibri" w:hAnsi="Calibri" w:cs="Calibri"/>
          <w:bCs/>
          <w:sz w:val="28"/>
          <w:szCs w:val="28"/>
        </w:rPr>
        <w:t xml:space="preserve">  (Accessed: 18/02/2022)</w:t>
      </w:r>
    </w:p>
    <w:p w14:paraId="5CB660E7" w14:textId="1B0D5289" w:rsidR="00722034" w:rsidRDefault="00722034" w:rsidP="00454735">
      <w:pPr>
        <w:spacing w:line="257" w:lineRule="auto"/>
        <w:rPr>
          <w:rFonts w:ascii="Calibri" w:eastAsia="Calibri" w:hAnsi="Calibri" w:cs="Calibri"/>
          <w:bCs/>
          <w:sz w:val="28"/>
          <w:szCs w:val="28"/>
        </w:rPr>
      </w:pPr>
    </w:p>
    <w:p w14:paraId="69242370" w14:textId="2641E552" w:rsidR="00722034" w:rsidRDefault="00722034" w:rsidP="00454735">
      <w:pPr>
        <w:spacing w:line="257" w:lineRule="auto"/>
        <w:rPr>
          <w:rFonts w:ascii="Calibri" w:eastAsia="Calibri" w:hAnsi="Calibri" w:cs="Calibri"/>
          <w:bCs/>
          <w:sz w:val="28"/>
          <w:szCs w:val="28"/>
        </w:rPr>
      </w:pPr>
      <w:r>
        <w:rPr>
          <w:rFonts w:ascii="Calibri" w:eastAsia="Calibri" w:hAnsi="Calibri" w:cs="Calibri"/>
          <w:bCs/>
          <w:sz w:val="28"/>
          <w:szCs w:val="28"/>
        </w:rPr>
        <w:t xml:space="preserve">College of Policing (2016) </w:t>
      </w:r>
      <w:r w:rsidRPr="00722034">
        <w:rPr>
          <w:rFonts w:ascii="Calibri" w:eastAsia="Calibri" w:hAnsi="Calibri" w:cs="Calibri"/>
          <w:bCs/>
          <w:i/>
          <w:sz w:val="28"/>
          <w:szCs w:val="28"/>
        </w:rPr>
        <w:t>Competency and Values Framework for policing</w:t>
      </w:r>
      <w:r>
        <w:rPr>
          <w:rFonts w:ascii="Calibri" w:eastAsia="Calibri" w:hAnsi="Calibri" w:cs="Calibri"/>
          <w:bCs/>
          <w:sz w:val="28"/>
          <w:szCs w:val="28"/>
        </w:rPr>
        <w:t xml:space="preserve">. Available at: </w:t>
      </w:r>
      <w:hyperlink r:id="rId20" w:history="1">
        <w:r w:rsidRPr="00722034">
          <w:rPr>
            <w:rStyle w:val="Hyperlink"/>
            <w:rFonts w:ascii="Calibri" w:eastAsia="Calibri" w:hAnsi="Calibri" w:cs="Calibri"/>
            <w:bCs/>
            <w:sz w:val="28"/>
            <w:szCs w:val="28"/>
          </w:rPr>
          <w:t>competency-and-values-framework-for-policing_4.11.16.pdf (college.police.uk)</w:t>
        </w:r>
      </w:hyperlink>
      <w:r>
        <w:rPr>
          <w:rFonts w:ascii="Calibri" w:eastAsia="Calibri" w:hAnsi="Calibri" w:cs="Calibri"/>
          <w:bCs/>
          <w:sz w:val="28"/>
          <w:szCs w:val="28"/>
        </w:rPr>
        <w:t xml:space="preserve"> (Accessed: 18/02/2022)</w:t>
      </w:r>
    </w:p>
    <w:p w14:paraId="49074F9C" w14:textId="476BD580" w:rsidR="00722034" w:rsidRDefault="00722034" w:rsidP="00454735">
      <w:pPr>
        <w:spacing w:line="257" w:lineRule="auto"/>
        <w:rPr>
          <w:rFonts w:ascii="Calibri" w:eastAsia="Calibri" w:hAnsi="Calibri" w:cs="Calibri"/>
          <w:bCs/>
          <w:sz w:val="28"/>
          <w:szCs w:val="28"/>
        </w:rPr>
      </w:pPr>
    </w:p>
    <w:p w14:paraId="5B6A7BE5" w14:textId="6F688083" w:rsidR="00722034" w:rsidRPr="00722034" w:rsidRDefault="00722034" w:rsidP="00722034">
      <w:pPr>
        <w:spacing w:line="257" w:lineRule="auto"/>
        <w:rPr>
          <w:rFonts w:ascii="Calibri" w:eastAsia="Calibri" w:hAnsi="Calibri" w:cs="Calibri"/>
          <w:b/>
          <w:bCs/>
          <w:sz w:val="28"/>
          <w:szCs w:val="28"/>
        </w:rPr>
      </w:pPr>
      <w:r>
        <w:rPr>
          <w:rFonts w:ascii="Calibri" w:eastAsia="Calibri" w:hAnsi="Calibri" w:cs="Calibri"/>
          <w:bCs/>
          <w:sz w:val="28"/>
          <w:szCs w:val="28"/>
        </w:rPr>
        <w:t xml:space="preserve">College of Policing (2022) </w:t>
      </w:r>
      <w:r w:rsidRPr="00722034">
        <w:rPr>
          <w:rFonts w:ascii="Calibri" w:eastAsia="Calibri" w:hAnsi="Calibri" w:cs="Calibri"/>
          <w:bCs/>
          <w:i/>
          <w:sz w:val="28"/>
          <w:szCs w:val="28"/>
        </w:rPr>
        <w:t>Coach/Mentor</w:t>
      </w:r>
      <w:r>
        <w:rPr>
          <w:rFonts w:ascii="Calibri" w:eastAsia="Calibri" w:hAnsi="Calibri" w:cs="Calibri"/>
          <w:bCs/>
          <w:sz w:val="28"/>
          <w:szCs w:val="28"/>
        </w:rPr>
        <w:t xml:space="preserve">. Available at: </w:t>
      </w:r>
      <w:hyperlink r:id="rId21" w:anchor=":~:text=%20Coach%2FMentor%20%201%20Role%20Purpose.%20A%20coach,develop...%205%20Continuing%20Professional%20Development%20%28CPD%29...%20More%20" w:history="1">
        <w:r w:rsidRPr="00722034">
          <w:rPr>
            <w:rStyle w:val="Hyperlink"/>
            <w:rFonts w:ascii="Calibri" w:eastAsia="Calibri" w:hAnsi="Calibri" w:cs="Calibri"/>
            <w:bCs/>
            <w:sz w:val="28"/>
            <w:szCs w:val="28"/>
          </w:rPr>
          <w:t>Coach/Mentor - College of Policing</w:t>
        </w:r>
      </w:hyperlink>
      <w:r>
        <w:rPr>
          <w:rFonts w:ascii="Calibri" w:eastAsia="Calibri" w:hAnsi="Calibri" w:cs="Calibri"/>
          <w:bCs/>
          <w:sz w:val="28"/>
          <w:szCs w:val="28"/>
        </w:rPr>
        <w:t xml:space="preserve"> (Accessed: 18/02/2022)</w:t>
      </w:r>
    </w:p>
    <w:p w14:paraId="0EEA66F2" w14:textId="203E8298" w:rsidR="00722034" w:rsidRPr="00722034" w:rsidRDefault="00722034" w:rsidP="00454735">
      <w:pPr>
        <w:spacing w:line="257" w:lineRule="auto"/>
        <w:rPr>
          <w:rFonts w:ascii="Calibri" w:eastAsia="Calibri" w:hAnsi="Calibri" w:cs="Calibri"/>
          <w:sz w:val="28"/>
          <w:szCs w:val="28"/>
        </w:rPr>
      </w:pPr>
    </w:p>
    <w:p w14:paraId="412E5E9F" w14:textId="77777777" w:rsidR="00C46703" w:rsidRDefault="00C46703" w:rsidP="00454735">
      <w:pPr>
        <w:spacing w:line="257" w:lineRule="auto"/>
        <w:rPr>
          <w:rFonts w:ascii="Calibri" w:eastAsia="Calibri" w:hAnsi="Calibri" w:cs="Calibri"/>
          <w:sz w:val="28"/>
          <w:szCs w:val="28"/>
        </w:rPr>
      </w:pPr>
    </w:p>
    <w:p w14:paraId="03F07DA5" w14:textId="77777777" w:rsidR="00C46703" w:rsidRDefault="00C46703" w:rsidP="00454735">
      <w:pPr>
        <w:spacing w:line="257" w:lineRule="auto"/>
        <w:rPr>
          <w:rFonts w:ascii="Calibri" w:eastAsia="Calibri" w:hAnsi="Calibri" w:cs="Calibri"/>
          <w:sz w:val="28"/>
          <w:szCs w:val="28"/>
        </w:rPr>
      </w:pPr>
    </w:p>
    <w:p w14:paraId="4D1C2973" w14:textId="77777777" w:rsidR="00C46703" w:rsidRDefault="00C46703" w:rsidP="00454735">
      <w:pPr>
        <w:spacing w:line="257" w:lineRule="auto"/>
        <w:rPr>
          <w:rFonts w:ascii="Calibri" w:eastAsia="Calibri" w:hAnsi="Calibri" w:cs="Calibri"/>
          <w:sz w:val="28"/>
          <w:szCs w:val="28"/>
        </w:rPr>
      </w:pPr>
    </w:p>
    <w:p w14:paraId="291E6DAF" w14:textId="77777777" w:rsidR="00C46703" w:rsidRDefault="00C46703" w:rsidP="00454735">
      <w:pPr>
        <w:spacing w:line="257" w:lineRule="auto"/>
        <w:rPr>
          <w:rFonts w:ascii="Calibri" w:eastAsia="Calibri" w:hAnsi="Calibri" w:cs="Calibri"/>
          <w:sz w:val="28"/>
          <w:szCs w:val="28"/>
        </w:rPr>
      </w:pPr>
    </w:p>
    <w:p w14:paraId="3A7C488A" w14:textId="77777777" w:rsidR="00C46703" w:rsidRDefault="00C46703" w:rsidP="00454735">
      <w:pPr>
        <w:spacing w:line="257" w:lineRule="auto"/>
        <w:rPr>
          <w:rFonts w:ascii="Calibri" w:eastAsia="Calibri" w:hAnsi="Calibri" w:cs="Calibri"/>
          <w:sz w:val="28"/>
          <w:szCs w:val="28"/>
        </w:rPr>
      </w:pPr>
    </w:p>
    <w:p w14:paraId="7B355605" w14:textId="77777777" w:rsidR="00C46703" w:rsidRDefault="00C46703" w:rsidP="00454735">
      <w:pPr>
        <w:spacing w:line="257" w:lineRule="auto"/>
        <w:rPr>
          <w:rFonts w:ascii="Calibri" w:eastAsia="Calibri" w:hAnsi="Calibri" w:cs="Calibri"/>
          <w:sz w:val="28"/>
          <w:szCs w:val="28"/>
        </w:rPr>
      </w:pPr>
    </w:p>
    <w:p w14:paraId="2B27BFD9" w14:textId="77777777" w:rsidR="00C46703" w:rsidRDefault="00C46703" w:rsidP="00454735">
      <w:pPr>
        <w:spacing w:line="257" w:lineRule="auto"/>
        <w:rPr>
          <w:rFonts w:ascii="Calibri" w:eastAsia="Calibri" w:hAnsi="Calibri" w:cs="Calibri"/>
          <w:sz w:val="28"/>
          <w:szCs w:val="28"/>
        </w:rPr>
      </w:pPr>
    </w:p>
    <w:p w14:paraId="3B72E083" w14:textId="77777777" w:rsidR="00C46703" w:rsidRDefault="00C46703" w:rsidP="00454735">
      <w:pPr>
        <w:spacing w:line="257" w:lineRule="auto"/>
        <w:rPr>
          <w:rFonts w:ascii="Calibri" w:eastAsia="Calibri" w:hAnsi="Calibri" w:cs="Calibri"/>
          <w:sz w:val="28"/>
          <w:szCs w:val="28"/>
        </w:rPr>
      </w:pPr>
    </w:p>
    <w:p w14:paraId="45C91D94" w14:textId="77777777" w:rsidR="00C46703" w:rsidRDefault="00C46703" w:rsidP="00454735">
      <w:pPr>
        <w:spacing w:line="257" w:lineRule="auto"/>
        <w:rPr>
          <w:rFonts w:ascii="Calibri" w:eastAsia="Calibri" w:hAnsi="Calibri" w:cs="Calibri"/>
          <w:sz w:val="28"/>
          <w:szCs w:val="28"/>
        </w:rPr>
      </w:pPr>
    </w:p>
    <w:p w14:paraId="2F8125CB" w14:textId="77777777" w:rsidR="00C46703" w:rsidRDefault="00C46703" w:rsidP="00454735">
      <w:pPr>
        <w:spacing w:line="257" w:lineRule="auto"/>
        <w:rPr>
          <w:rFonts w:ascii="Calibri" w:eastAsia="Calibri" w:hAnsi="Calibri" w:cs="Calibri"/>
          <w:sz w:val="28"/>
          <w:szCs w:val="28"/>
        </w:rPr>
      </w:pPr>
    </w:p>
    <w:p w14:paraId="2FE6B8E8" w14:textId="77777777" w:rsidR="00C46703" w:rsidRDefault="00C46703" w:rsidP="00454735">
      <w:pPr>
        <w:spacing w:line="257" w:lineRule="auto"/>
        <w:rPr>
          <w:rFonts w:ascii="Calibri" w:eastAsia="Calibri" w:hAnsi="Calibri" w:cs="Calibri"/>
          <w:sz w:val="28"/>
          <w:szCs w:val="28"/>
        </w:rPr>
      </w:pPr>
    </w:p>
    <w:p w14:paraId="525442F1" w14:textId="1647D442" w:rsidR="00C46703" w:rsidRDefault="00C46703" w:rsidP="00454735">
      <w:pPr>
        <w:spacing w:line="257" w:lineRule="auto"/>
        <w:rPr>
          <w:rFonts w:ascii="Calibri" w:eastAsia="Calibri" w:hAnsi="Calibri" w:cs="Calibri"/>
          <w:sz w:val="28"/>
          <w:szCs w:val="28"/>
        </w:rPr>
      </w:pPr>
    </w:p>
    <w:p w14:paraId="5CA6996E" w14:textId="09B5ECA3" w:rsidR="00273C6D" w:rsidRDefault="00273C6D" w:rsidP="00454735">
      <w:pPr>
        <w:spacing w:line="257" w:lineRule="auto"/>
        <w:rPr>
          <w:rFonts w:ascii="Calibri" w:eastAsia="Calibri" w:hAnsi="Calibri" w:cs="Calibri"/>
          <w:sz w:val="28"/>
          <w:szCs w:val="28"/>
        </w:rPr>
      </w:pPr>
    </w:p>
    <w:p w14:paraId="2343E7DB" w14:textId="17ED6BB4" w:rsidR="00273C6D" w:rsidRDefault="00273C6D" w:rsidP="00454735">
      <w:pPr>
        <w:spacing w:line="257" w:lineRule="auto"/>
        <w:rPr>
          <w:rFonts w:ascii="Calibri" w:eastAsia="Calibri" w:hAnsi="Calibri" w:cs="Calibri"/>
          <w:sz w:val="28"/>
          <w:szCs w:val="28"/>
        </w:rPr>
      </w:pPr>
    </w:p>
    <w:p w14:paraId="0A499204" w14:textId="5C77ADE9" w:rsidR="00273C6D" w:rsidRDefault="00273C6D" w:rsidP="00454735">
      <w:pPr>
        <w:spacing w:line="257" w:lineRule="auto"/>
        <w:rPr>
          <w:rFonts w:ascii="Calibri" w:eastAsia="Calibri" w:hAnsi="Calibri" w:cs="Calibri"/>
          <w:sz w:val="28"/>
          <w:szCs w:val="28"/>
        </w:rPr>
      </w:pPr>
    </w:p>
    <w:p w14:paraId="7657BDC6" w14:textId="0BA12D83" w:rsidR="00273C6D" w:rsidRDefault="00273C6D" w:rsidP="00454735">
      <w:pPr>
        <w:spacing w:line="257" w:lineRule="auto"/>
        <w:rPr>
          <w:rFonts w:ascii="Calibri" w:eastAsia="Calibri" w:hAnsi="Calibri" w:cs="Calibri"/>
          <w:sz w:val="28"/>
          <w:szCs w:val="28"/>
        </w:rPr>
      </w:pPr>
    </w:p>
    <w:p w14:paraId="415BAE84" w14:textId="3B778DA1" w:rsidR="00273C6D" w:rsidRDefault="00273C6D" w:rsidP="00454735">
      <w:pPr>
        <w:spacing w:line="257" w:lineRule="auto"/>
        <w:rPr>
          <w:rFonts w:ascii="Calibri" w:eastAsia="Calibri" w:hAnsi="Calibri" w:cs="Calibri"/>
          <w:sz w:val="28"/>
          <w:szCs w:val="28"/>
        </w:rPr>
      </w:pPr>
    </w:p>
    <w:p w14:paraId="7481375F" w14:textId="78D96E8C" w:rsidR="00273C6D" w:rsidRDefault="00273C6D" w:rsidP="00454735">
      <w:pPr>
        <w:spacing w:line="257" w:lineRule="auto"/>
        <w:rPr>
          <w:rFonts w:ascii="Calibri" w:eastAsia="Calibri" w:hAnsi="Calibri" w:cs="Calibri"/>
          <w:sz w:val="28"/>
          <w:szCs w:val="28"/>
        </w:rPr>
      </w:pPr>
    </w:p>
    <w:p w14:paraId="4872F6FB" w14:textId="4039673F" w:rsidR="00273C6D" w:rsidRDefault="00273C6D" w:rsidP="00454735">
      <w:pPr>
        <w:spacing w:line="257" w:lineRule="auto"/>
        <w:rPr>
          <w:rFonts w:ascii="Calibri" w:eastAsia="Calibri" w:hAnsi="Calibri" w:cs="Calibri"/>
          <w:sz w:val="28"/>
          <w:szCs w:val="28"/>
        </w:rPr>
      </w:pPr>
    </w:p>
    <w:p w14:paraId="753AC11D" w14:textId="0CEA79ED" w:rsidR="00273C6D" w:rsidRDefault="00273C6D" w:rsidP="00454735">
      <w:pPr>
        <w:spacing w:line="257" w:lineRule="auto"/>
        <w:rPr>
          <w:rFonts w:ascii="Calibri" w:eastAsia="Calibri" w:hAnsi="Calibri" w:cs="Calibri"/>
          <w:sz w:val="28"/>
          <w:szCs w:val="28"/>
        </w:rPr>
      </w:pPr>
    </w:p>
    <w:p w14:paraId="1A543425" w14:textId="5DE163A8" w:rsidR="00273C6D" w:rsidRDefault="00273C6D" w:rsidP="00454735">
      <w:pPr>
        <w:spacing w:line="257" w:lineRule="auto"/>
        <w:rPr>
          <w:rFonts w:ascii="Calibri" w:eastAsia="Calibri" w:hAnsi="Calibri" w:cs="Calibri"/>
          <w:sz w:val="28"/>
          <w:szCs w:val="28"/>
        </w:rPr>
      </w:pPr>
    </w:p>
    <w:p w14:paraId="2AB8FE9F" w14:textId="77777777" w:rsidR="00273C6D" w:rsidRDefault="00273C6D" w:rsidP="00454735">
      <w:pPr>
        <w:spacing w:line="257" w:lineRule="auto"/>
        <w:rPr>
          <w:rFonts w:ascii="Calibri" w:eastAsia="Calibri" w:hAnsi="Calibri" w:cs="Calibri"/>
          <w:sz w:val="28"/>
          <w:szCs w:val="28"/>
        </w:rPr>
      </w:pPr>
    </w:p>
    <w:p w14:paraId="602C57C6" w14:textId="660B15E8"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C20A4B" w:rsidRDefault="00454735" w:rsidP="00454735">
      <w:pPr>
        <w:spacing w:line="257" w:lineRule="auto"/>
        <w:rPr>
          <w:rFonts w:ascii="Calibri" w:hAnsi="Calibri" w:cs="Calibri"/>
          <w:b/>
          <w:bCs/>
          <w:color w:val="000000" w:themeColor="text1"/>
          <w:sz w:val="28"/>
          <w:szCs w:val="28"/>
          <w:u w:val="single"/>
        </w:rPr>
      </w:pPr>
      <w:r w:rsidRPr="00C20A4B">
        <w:rPr>
          <w:rFonts w:ascii="Calibri" w:eastAsia="Calibri" w:hAnsi="Calibri" w:cs="Calibri"/>
          <w:b/>
          <w:bCs/>
          <w:color w:val="000000" w:themeColor="text1"/>
          <w:sz w:val="28"/>
          <w:szCs w:val="28"/>
          <w:u w:val="single"/>
        </w:rPr>
        <w:lastRenderedPageBreak/>
        <w:t>1000 words - Community/Response Policing/Policing roads/Conducting Investigations /Digital Policing</w:t>
      </w:r>
    </w:p>
    <w:p w14:paraId="7168D71B" w14:textId="77777777" w:rsidR="00454735" w:rsidRPr="00C46703" w:rsidRDefault="00454735" w:rsidP="00454735">
      <w:pPr>
        <w:spacing w:line="257" w:lineRule="auto"/>
        <w:rPr>
          <w:rFonts w:ascii="Calibri" w:hAnsi="Calibri" w:cs="Calibri"/>
          <w:sz w:val="28"/>
          <w:szCs w:val="28"/>
          <w:u w:val="single"/>
        </w:rPr>
      </w:pPr>
      <w:r w:rsidRPr="00C46703">
        <w:rPr>
          <w:rFonts w:ascii="Calibri" w:eastAsia="Calibri" w:hAnsi="Calibri" w:cs="Calibri"/>
          <w:sz w:val="28"/>
          <w:szCs w:val="28"/>
          <w:u w:val="single"/>
        </w:rPr>
        <w:t xml:space="preserve">Critically evaluate the role of the police in </w:t>
      </w:r>
      <w:r w:rsidRPr="00C46703">
        <w:rPr>
          <w:rFonts w:ascii="Calibri" w:eastAsia="Calibri" w:hAnsi="Calibri" w:cs="Calibri"/>
          <w:b/>
          <w:bCs/>
          <w:sz w:val="28"/>
          <w:szCs w:val="28"/>
          <w:u w:val="single"/>
        </w:rPr>
        <w:t>one</w:t>
      </w:r>
      <w:r w:rsidRPr="00C46703">
        <w:rPr>
          <w:rFonts w:ascii="Calibri" w:eastAsia="Calibri" w:hAnsi="Calibri" w:cs="Calibri"/>
          <w:sz w:val="28"/>
          <w:szCs w:val="28"/>
          <w:u w:val="single"/>
        </w:rPr>
        <w:t xml:space="preserve"> of the following areas:</w:t>
      </w:r>
    </w:p>
    <w:p w14:paraId="5E112270" w14:textId="77777777" w:rsidR="00454735" w:rsidRPr="00C46703" w:rsidRDefault="00454735" w:rsidP="00454735">
      <w:pPr>
        <w:numPr>
          <w:ilvl w:val="0"/>
          <w:numId w:val="1"/>
        </w:numPr>
        <w:spacing w:line="257" w:lineRule="auto"/>
        <w:contextualSpacing/>
        <w:rPr>
          <w:rFonts w:ascii="Calibri" w:hAnsi="Calibri" w:cs="Calibri"/>
          <w:sz w:val="28"/>
          <w:szCs w:val="28"/>
          <w:u w:val="single"/>
        </w:rPr>
      </w:pPr>
      <w:r w:rsidRPr="00C46703">
        <w:rPr>
          <w:rFonts w:ascii="Calibri" w:eastAsia="Arial" w:hAnsi="Calibri" w:cs="Calibri"/>
          <w:sz w:val="28"/>
          <w:szCs w:val="28"/>
          <w:u w:val="single"/>
        </w:rPr>
        <w:t>Community policing (strategies and incentives)</w:t>
      </w:r>
    </w:p>
    <w:p w14:paraId="526317CD" w14:textId="77777777" w:rsidR="00454735" w:rsidRPr="000C10B1" w:rsidRDefault="00454735" w:rsidP="00454735">
      <w:pPr>
        <w:numPr>
          <w:ilvl w:val="0"/>
          <w:numId w:val="1"/>
        </w:numPr>
        <w:spacing w:line="257" w:lineRule="auto"/>
        <w:contextualSpacing/>
        <w:rPr>
          <w:rFonts w:ascii="Calibri" w:hAnsi="Calibri" w:cs="Calibri"/>
          <w:sz w:val="28"/>
          <w:szCs w:val="28"/>
          <w:u w:val="single"/>
        </w:rPr>
      </w:pPr>
      <w:r w:rsidRPr="000C10B1">
        <w:rPr>
          <w:rFonts w:ascii="Calibri" w:eastAsia="Arial" w:hAnsi="Calibri" w:cs="Calibri"/>
          <w:sz w:val="28"/>
          <w:szCs w:val="28"/>
          <w:u w:val="single"/>
        </w:rPr>
        <w:t>Response policing (public perception and critical/major incidents)</w:t>
      </w:r>
    </w:p>
    <w:p w14:paraId="3E94E9A4" w14:textId="77777777" w:rsidR="00454735" w:rsidRPr="000C10B1" w:rsidRDefault="00454735" w:rsidP="00454735">
      <w:pPr>
        <w:numPr>
          <w:ilvl w:val="0"/>
          <w:numId w:val="1"/>
        </w:numPr>
        <w:spacing w:line="257" w:lineRule="auto"/>
        <w:contextualSpacing/>
        <w:rPr>
          <w:rFonts w:ascii="Calibri" w:hAnsi="Calibri" w:cs="Calibri"/>
          <w:sz w:val="28"/>
          <w:szCs w:val="28"/>
          <w:highlight w:val="yellow"/>
          <w:u w:val="single"/>
        </w:rPr>
      </w:pPr>
      <w:r w:rsidRPr="000C10B1">
        <w:rPr>
          <w:rFonts w:ascii="Calibri" w:eastAsia="Arial" w:hAnsi="Calibri" w:cs="Calibri"/>
          <w:sz w:val="28"/>
          <w:szCs w:val="28"/>
          <w:highlight w:val="yellow"/>
          <w:u w:val="single"/>
        </w:rPr>
        <w:t xml:space="preserve">Policing the roads (application of regulations) </w:t>
      </w:r>
    </w:p>
    <w:p w14:paraId="71D40E12" w14:textId="77777777" w:rsidR="00454735" w:rsidRPr="00C46703" w:rsidRDefault="00454735" w:rsidP="00454735">
      <w:pPr>
        <w:numPr>
          <w:ilvl w:val="0"/>
          <w:numId w:val="1"/>
        </w:numPr>
        <w:spacing w:line="257" w:lineRule="auto"/>
        <w:contextualSpacing/>
        <w:rPr>
          <w:rFonts w:ascii="Calibri" w:hAnsi="Calibri" w:cs="Calibri"/>
          <w:sz w:val="28"/>
          <w:szCs w:val="28"/>
          <w:u w:val="single"/>
        </w:rPr>
      </w:pPr>
      <w:r w:rsidRPr="00C46703">
        <w:rPr>
          <w:rFonts w:ascii="Calibri" w:eastAsia="Arial" w:hAnsi="Calibri" w:cs="Calibri"/>
          <w:sz w:val="28"/>
          <w:szCs w:val="28"/>
          <w:u w:val="single"/>
        </w:rPr>
        <w:t xml:space="preserve">Counter Terrorism Policing (Structure/ Risks/Insider threat).  </w:t>
      </w:r>
    </w:p>
    <w:p w14:paraId="6F2CAC0B" w14:textId="77777777" w:rsidR="00454735" w:rsidRPr="00C46703" w:rsidRDefault="00454735" w:rsidP="00454735">
      <w:pPr>
        <w:numPr>
          <w:ilvl w:val="0"/>
          <w:numId w:val="1"/>
        </w:numPr>
        <w:contextualSpacing/>
        <w:rPr>
          <w:rFonts w:ascii="Calibri" w:hAnsi="Calibri" w:cs="Calibri"/>
          <w:sz w:val="28"/>
          <w:szCs w:val="28"/>
          <w:u w:val="single"/>
        </w:rPr>
      </w:pPr>
      <w:r w:rsidRPr="00C46703">
        <w:rPr>
          <w:rFonts w:ascii="Calibri" w:eastAsia="Calibri" w:hAnsi="Calibri" w:cs="Calibri"/>
          <w:sz w:val="28"/>
          <w:szCs w:val="28"/>
          <w:u w:val="single"/>
        </w:rPr>
        <w:t xml:space="preserve">Digital Policing (Internet related crime / Digital evidence retrieval).  </w:t>
      </w:r>
    </w:p>
    <w:p w14:paraId="1FD1043B" w14:textId="77777777" w:rsidR="00454735" w:rsidRPr="00C46703" w:rsidRDefault="00454735" w:rsidP="00454735">
      <w:pPr>
        <w:contextualSpacing/>
        <w:rPr>
          <w:rFonts w:ascii="Calibri" w:hAnsi="Calibri" w:cs="Calibri"/>
          <w:sz w:val="28"/>
          <w:szCs w:val="28"/>
          <w:u w:val="single"/>
        </w:rPr>
      </w:pPr>
    </w:p>
    <w:p w14:paraId="6C527985" w14:textId="05526308" w:rsidR="00454735" w:rsidRPr="00C46703" w:rsidRDefault="00454735" w:rsidP="00454735">
      <w:pPr>
        <w:contextualSpacing/>
        <w:rPr>
          <w:rFonts w:ascii="Calibri" w:hAnsi="Calibri" w:cs="Calibri"/>
          <w:sz w:val="28"/>
          <w:szCs w:val="28"/>
          <w:u w:val="single"/>
        </w:rPr>
      </w:pPr>
      <w:r w:rsidRPr="00C46703">
        <w:rPr>
          <w:rFonts w:ascii="Calibri" w:hAnsi="Calibri" w:cs="Calibri"/>
          <w:sz w:val="28"/>
          <w:szCs w:val="28"/>
          <w:u w:val="single"/>
        </w:rPr>
        <w:t>NB: If you wish to pursue a detective role within the police service, please choose the following option</w:t>
      </w:r>
      <w:r w:rsidR="00C46703">
        <w:rPr>
          <w:rFonts w:ascii="Calibri" w:hAnsi="Calibri" w:cs="Calibri"/>
          <w:sz w:val="28"/>
          <w:szCs w:val="28"/>
          <w:u w:val="single"/>
        </w:rPr>
        <w:t>:</w:t>
      </w:r>
    </w:p>
    <w:p w14:paraId="330CD762" w14:textId="77777777" w:rsidR="00454735" w:rsidRPr="00C46703" w:rsidRDefault="00454735" w:rsidP="00454735">
      <w:pPr>
        <w:spacing w:line="257" w:lineRule="auto"/>
        <w:rPr>
          <w:rFonts w:ascii="Calibri" w:hAnsi="Calibri" w:cs="Calibri"/>
          <w:sz w:val="28"/>
          <w:szCs w:val="28"/>
          <w:u w:val="single"/>
        </w:rPr>
      </w:pPr>
      <w:r w:rsidRPr="00C46703">
        <w:rPr>
          <w:rFonts w:ascii="Calibri" w:eastAsia="Calibri" w:hAnsi="Calibri" w:cs="Calibri"/>
          <w:sz w:val="28"/>
          <w:szCs w:val="28"/>
          <w:u w:val="single"/>
        </w:rPr>
        <w:t>Critically evaluate the role of the police in:</w:t>
      </w:r>
    </w:p>
    <w:p w14:paraId="0EAF8C04" w14:textId="77777777" w:rsidR="00454735" w:rsidRPr="00C46703" w:rsidRDefault="00454735" w:rsidP="00454735">
      <w:pPr>
        <w:numPr>
          <w:ilvl w:val="0"/>
          <w:numId w:val="1"/>
        </w:numPr>
        <w:spacing w:line="257" w:lineRule="auto"/>
        <w:contextualSpacing/>
        <w:rPr>
          <w:rFonts w:ascii="Calibri" w:hAnsi="Calibri" w:cs="Calibri"/>
          <w:sz w:val="28"/>
          <w:szCs w:val="28"/>
          <w:u w:val="single"/>
        </w:rPr>
      </w:pPr>
      <w:r w:rsidRPr="00C46703">
        <w:rPr>
          <w:rFonts w:ascii="Calibri" w:eastAsia="Arial" w:hAnsi="Calibri" w:cs="Calibri"/>
          <w:sz w:val="28"/>
          <w:szCs w:val="28"/>
          <w:u w:val="single"/>
        </w:rPr>
        <w:t xml:space="preserve">Conducting Investigations (Volume, serious and complex) </w:t>
      </w:r>
    </w:p>
    <w:p w14:paraId="7F9B3EE1" w14:textId="5A201243" w:rsidR="00454735" w:rsidRDefault="00454735" w:rsidP="00454735">
      <w:pPr>
        <w:jc w:val="both"/>
        <w:rPr>
          <w:rFonts w:ascii="Calibri" w:hAnsi="Calibri" w:cs="Calibri"/>
          <w:sz w:val="28"/>
          <w:szCs w:val="28"/>
        </w:rPr>
      </w:pPr>
    </w:p>
    <w:p w14:paraId="1B6986E8" w14:textId="4F062D4B" w:rsidR="00C46703" w:rsidRDefault="00C46703" w:rsidP="00454735">
      <w:pPr>
        <w:jc w:val="both"/>
        <w:rPr>
          <w:rFonts w:ascii="Calibri" w:hAnsi="Calibri" w:cs="Calibri"/>
          <w:sz w:val="28"/>
          <w:szCs w:val="28"/>
        </w:rPr>
      </w:pPr>
    </w:p>
    <w:p w14:paraId="1D1AC0B7" w14:textId="7DFB4096" w:rsidR="00385CD9" w:rsidRPr="00385CD9" w:rsidRDefault="00385CD9" w:rsidP="00454735">
      <w:pPr>
        <w:jc w:val="both"/>
        <w:rPr>
          <w:rFonts w:ascii="Calibri" w:hAnsi="Calibri" w:cs="Calibri"/>
          <w:i/>
          <w:sz w:val="28"/>
          <w:szCs w:val="28"/>
          <w:u w:val="single"/>
        </w:rPr>
      </w:pPr>
      <w:r w:rsidRPr="00385CD9">
        <w:rPr>
          <w:rFonts w:ascii="Calibri" w:hAnsi="Calibri" w:cs="Calibri"/>
          <w:i/>
          <w:sz w:val="28"/>
          <w:szCs w:val="28"/>
          <w:u w:val="single"/>
        </w:rPr>
        <w:t>Answer:</w:t>
      </w:r>
    </w:p>
    <w:p w14:paraId="5362E41E" w14:textId="77777777" w:rsidR="00A424B7" w:rsidRDefault="00A424B7" w:rsidP="00A424B7">
      <w:pPr>
        <w:jc w:val="both"/>
        <w:rPr>
          <w:rFonts w:ascii="Calibri" w:hAnsi="Calibri" w:cs="Calibri"/>
          <w:sz w:val="28"/>
          <w:szCs w:val="28"/>
        </w:rPr>
      </w:pPr>
      <w:r>
        <w:rPr>
          <w:rFonts w:ascii="Calibri" w:hAnsi="Calibri" w:cs="Calibri"/>
          <w:sz w:val="28"/>
          <w:szCs w:val="28"/>
        </w:rPr>
        <w:t xml:space="preserve">As explained by Devon and Cornwall Police (2019), there are five main causes of death and injuries which occur on the road network, otherwise known as the ‘Fatal Five’. These are: </w:t>
      </w:r>
      <w:r w:rsidRPr="00ED2EAE">
        <w:rPr>
          <w:rFonts w:ascii="Calibri" w:hAnsi="Calibri" w:cs="Calibri"/>
          <w:sz w:val="28"/>
          <w:szCs w:val="28"/>
        </w:rPr>
        <w:t>I</w:t>
      </w:r>
      <w:r>
        <w:rPr>
          <w:rFonts w:ascii="Calibri" w:hAnsi="Calibri" w:cs="Calibri"/>
          <w:sz w:val="28"/>
          <w:szCs w:val="28"/>
        </w:rPr>
        <w:t>nappropriate or excessive speed; not wearing a seat belt; d</w:t>
      </w:r>
      <w:r w:rsidRPr="00ED2EAE">
        <w:rPr>
          <w:rFonts w:ascii="Calibri" w:hAnsi="Calibri" w:cs="Calibri"/>
          <w:sz w:val="28"/>
          <w:szCs w:val="28"/>
        </w:rPr>
        <w:t>river distractions including using mobile devices</w:t>
      </w:r>
      <w:r>
        <w:rPr>
          <w:rFonts w:ascii="Calibri" w:hAnsi="Calibri" w:cs="Calibri"/>
          <w:sz w:val="28"/>
          <w:szCs w:val="28"/>
        </w:rPr>
        <w:t>; d</w:t>
      </w:r>
      <w:r w:rsidRPr="00ED2EAE">
        <w:rPr>
          <w:rFonts w:ascii="Calibri" w:hAnsi="Calibri" w:cs="Calibri"/>
          <w:sz w:val="28"/>
          <w:szCs w:val="28"/>
        </w:rPr>
        <w:t xml:space="preserve">riving under the influence of </w:t>
      </w:r>
      <w:r>
        <w:rPr>
          <w:rFonts w:ascii="Calibri" w:hAnsi="Calibri" w:cs="Calibri"/>
          <w:sz w:val="28"/>
          <w:szCs w:val="28"/>
        </w:rPr>
        <w:t>drugs and/or alcohol; and c</w:t>
      </w:r>
      <w:r w:rsidRPr="00ED2EAE">
        <w:rPr>
          <w:rFonts w:ascii="Calibri" w:hAnsi="Calibri" w:cs="Calibri"/>
          <w:sz w:val="28"/>
          <w:szCs w:val="28"/>
        </w:rPr>
        <w:t>areless and inconsiderate driving</w:t>
      </w:r>
      <w:r>
        <w:rPr>
          <w:rFonts w:ascii="Calibri" w:hAnsi="Calibri" w:cs="Calibri"/>
          <w:sz w:val="28"/>
          <w:szCs w:val="28"/>
        </w:rPr>
        <w:t xml:space="preserve">. This essay will explore and critically evaluate the role of Police in addressing the ‘inappropriate/ excessive speed’ element of the fatal five, with the view of ascertaining the police response and non-police response to such element. </w:t>
      </w:r>
    </w:p>
    <w:p w14:paraId="13D622A0" w14:textId="77777777" w:rsidR="00A424B7" w:rsidRDefault="00A424B7" w:rsidP="00A424B7">
      <w:pPr>
        <w:jc w:val="both"/>
        <w:rPr>
          <w:rFonts w:ascii="Calibri" w:hAnsi="Calibri" w:cs="Calibri"/>
          <w:sz w:val="28"/>
          <w:szCs w:val="28"/>
        </w:rPr>
      </w:pPr>
    </w:p>
    <w:p w14:paraId="18FB11CB" w14:textId="77777777" w:rsidR="00A424B7" w:rsidRDefault="00A424B7" w:rsidP="00A424B7">
      <w:pPr>
        <w:jc w:val="both"/>
        <w:rPr>
          <w:rFonts w:ascii="Calibri" w:hAnsi="Calibri" w:cs="Calibri"/>
          <w:sz w:val="28"/>
          <w:szCs w:val="28"/>
        </w:rPr>
      </w:pPr>
      <w:r>
        <w:rPr>
          <w:rFonts w:ascii="Calibri" w:hAnsi="Calibri" w:cs="Calibri"/>
          <w:sz w:val="28"/>
          <w:szCs w:val="28"/>
        </w:rPr>
        <w:t xml:space="preserve">The Roads Policing Unit (RPU) plays a pivotal role in everyday policing and keeping the roads safe, and draws a main focus on the following: disrupting criminality; countering terrorism; and patrolling the roads (College of Policing, 2021). As outlined in the NPCC: ‘Policing our Roads Together’ </w:t>
      </w:r>
      <w:r w:rsidRPr="003B3486">
        <w:rPr>
          <w:rFonts w:ascii="Calibri" w:hAnsi="Calibri" w:cs="Calibri"/>
          <w:sz w:val="28"/>
          <w:szCs w:val="28"/>
        </w:rPr>
        <w:t>3 year strategy 2018 – 2021</w:t>
      </w:r>
      <w:r>
        <w:rPr>
          <w:rFonts w:ascii="Calibri" w:hAnsi="Calibri" w:cs="Calibri"/>
          <w:sz w:val="28"/>
          <w:szCs w:val="28"/>
        </w:rPr>
        <w:t xml:space="preserve">, reducing road casualties is a main priority for the Police Service. In the year ending June 2021, there were 1,390 road deaths and </w:t>
      </w:r>
      <w:r w:rsidRPr="006454FB">
        <w:rPr>
          <w:rFonts w:ascii="Calibri" w:hAnsi="Calibri" w:cs="Calibri"/>
          <w:sz w:val="28"/>
          <w:szCs w:val="28"/>
        </w:rPr>
        <w:t>119,850 casualties of all severities</w:t>
      </w:r>
      <w:r>
        <w:rPr>
          <w:rFonts w:ascii="Calibri" w:hAnsi="Calibri" w:cs="Calibri"/>
          <w:sz w:val="28"/>
          <w:szCs w:val="28"/>
        </w:rPr>
        <w:t xml:space="preserve"> (Department for Transport, 2021). This reinforces the challenge and essential requirement that the Police Service face in relation to policing the roads. However, when compared to the year ending June 2020, the total number of road deaths saw an 11% decrease and the total number of casualties, of all severities, saw 9% decrease (Department for Transport, 2021). A factor that corresponds with the decrease in death and casualties in the year ending June 2020, is the uplift in police officer recruitment. In light of this, it may be suggested that the increase of police officers and critical role that the Police Service plays in policing the roads is significantly effective. </w:t>
      </w:r>
    </w:p>
    <w:p w14:paraId="72E65F07" w14:textId="77777777" w:rsidR="00A424B7" w:rsidRDefault="00A424B7" w:rsidP="00A424B7">
      <w:pPr>
        <w:jc w:val="both"/>
        <w:rPr>
          <w:rFonts w:ascii="Calibri" w:hAnsi="Calibri" w:cs="Calibri"/>
          <w:sz w:val="28"/>
          <w:szCs w:val="28"/>
        </w:rPr>
      </w:pPr>
    </w:p>
    <w:p w14:paraId="0AD877EC" w14:textId="77777777" w:rsidR="00A424B7" w:rsidRDefault="00A424B7" w:rsidP="00A424B7">
      <w:pPr>
        <w:jc w:val="both"/>
        <w:rPr>
          <w:rFonts w:ascii="Calibri" w:hAnsi="Calibri" w:cs="Calibri"/>
          <w:sz w:val="28"/>
          <w:szCs w:val="28"/>
        </w:rPr>
      </w:pPr>
      <w:r>
        <w:rPr>
          <w:rFonts w:ascii="Calibri" w:hAnsi="Calibri" w:cs="Calibri"/>
          <w:sz w:val="28"/>
          <w:szCs w:val="28"/>
        </w:rPr>
        <w:t xml:space="preserve">The role of a RPU Police Officer involves preventing loss of life and injury on the roads, by preventing, investigating at prosecuting offences via intelligence-lead policing (College of </w:t>
      </w:r>
      <w:r>
        <w:rPr>
          <w:rFonts w:ascii="Calibri" w:hAnsi="Calibri" w:cs="Calibri"/>
          <w:sz w:val="28"/>
          <w:szCs w:val="28"/>
        </w:rPr>
        <w:lastRenderedPageBreak/>
        <w:t xml:space="preserve">Policing, 2022). An RPU Police Officer will achieve this by attending and conducting the primary investigation of a road-related incident, providing a visible presence on the roads by carrying out designated and proactive patrols and being efficient in the appropriate level of driving training required to respond to such incidents (College of Policing, 2022). In addition to this, an RPU officer will engage in preventative policing, such as delivering education initiatives which will in turn promote a safer use of the roads by all road users, with the view of reducing road casualties (College of Policing, 2022). </w:t>
      </w:r>
    </w:p>
    <w:p w14:paraId="3B09C37B" w14:textId="539EAE4A" w:rsidR="00A424B7" w:rsidRDefault="00A424B7" w:rsidP="00A424B7">
      <w:pPr>
        <w:jc w:val="both"/>
        <w:rPr>
          <w:rFonts w:ascii="Calibri" w:hAnsi="Calibri" w:cs="Calibri"/>
          <w:sz w:val="28"/>
          <w:szCs w:val="28"/>
        </w:rPr>
      </w:pPr>
    </w:p>
    <w:p w14:paraId="009D0BBF" w14:textId="42D85FD1" w:rsidR="00A424B7" w:rsidRDefault="00A424B7" w:rsidP="00A424B7">
      <w:pPr>
        <w:jc w:val="both"/>
        <w:rPr>
          <w:rFonts w:ascii="Calibri" w:hAnsi="Calibri" w:cs="Calibri"/>
          <w:sz w:val="28"/>
          <w:szCs w:val="28"/>
        </w:rPr>
      </w:pPr>
      <w:r>
        <w:rPr>
          <w:rFonts w:ascii="Calibri" w:hAnsi="Calibri" w:cs="Calibri"/>
          <w:sz w:val="28"/>
          <w:szCs w:val="28"/>
        </w:rPr>
        <w:t xml:space="preserve">The Police Service plays an essential role in addressing a population of road users that persistently drive at inappropriate and excessive speeds, and in turn effectively manage such individuals to prevent the person doing so again. A key contributing factor in tackling such behaviour on the roads is the Police power to stop vehicles. For example, when a Police Officer has </w:t>
      </w:r>
      <w:r w:rsidR="000B127B">
        <w:rPr>
          <w:rFonts w:ascii="Calibri" w:hAnsi="Calibri" w:cs="Calibri"/>
          <w:sz w:val="28"/>
          <w:szCs w:val="28"/>
        </w:rPr>
        <w:t>bear</w:t>
      </w:r>
      <w:r>
        <w:rPr>
          <w:rFonts w:ascii="Calibri" w:hAnsi="Calibri" w:cs="Calibri"/>
          <w:sz w:val="28"/>
          <w:szCs w:val="28"/>
        </w:rPr>
        <w:t xml:space="preserve"> witness to a person driving a vehicle at an inappropriate or excessive speed, they can stop the vehicle under Section 4 of the Police and Criminal Evidence Act 1984 – this is known as a ‘Road Check’. Section 4 states a constable may stop a vehicle for the purpose of ascertaining whether</w:t>
      </w:r>
      <w:r w:rsidR="000B127B">
        <w:rPr>
          <w:rFonts w:ascii="Calibri" w:hAnsi="Calibri" w:cs="Calibri"/>
          <w:sz w:val="28"/>
          <w:szCs w:val="28"/>
        </w:rPr>
        <w:t>:</w:t>
      </w:r>
      <w:r>
        <w:rPr>
          <w:rFonts w:ascii="Calibri" w:hAnsi="Calibri" w:cs="Calibri"/>
          <w:sz w:val="28"/>
          <w:szCs w:val="28"/>
        </w:rPr>
        <w:t xml:space="preserve"> </w:t>
      </w:r>
    </w:p>
    <w:p w14:paraId="23D84B7F" w14:textId="77777777" w:rsidR="00A424B7" w:rsidRDefault="00A424B7" w:rsidP="00A424B7">
      <w:pPr>
        <w:pStyle w:val="legclearfix"/>
        <w:shd w:val="clear" w:color="auto" w:fill="FFFFFF"/>
        <w:spacing w:after="120" w:line="360" w:lineRule="atLeast"/>
        <w:rPr>
          <w:rStyle w:val="legds"/>
          <w:rFonts w:asciiTheme="majorHAnsi" w:hAnsiTheme="majorHAnsi" w:cs="Calibri"/>
          <w:color w:val="000000"/>
          <w:sz w:val="28"/>
          <w:szCs w:val="28"/>
        </w:rPr>
      </w:pPr>
      <w:r w:rsidRPr="00105D45">
        <w:rPr>
          <w:rStyle w:val="legds"/>
          <w:rFonts w:asciiTheme="majorHAnsi" w:hAnsiTheme="majorHAnsi" w:cs="Calibri"/>
          <w:color w:val="000000"/>
          <w:sz w:val="28"/>
          <w:szCs w:val="28"/>
        </w:rPr>
        <w:t xml:space="preserve">“A person who has committed an offence other than a road traffic offence </w:t>
      </w:r>
      <w:r w:rsidRPr="00105D45">
        <w:rPr>
          <w:rStyle w:val="legds"/>
          <w:rFonts w:asciiTheme="majorHAnsi" w:hAnsiTheme="majorHAnsi" w:cs="Calibri"/>
          <w:i/>
          <w:iCs/>
          <w:color w:val="000000"/>
          <w:sz w:val="28"/>
          <w:szCs w:val="28"/>
        </w:rPr>
        <w:t>or</w:t>
      </w:r>
      <w:r w:rsidRPr="00105D45">
        <w:rPr>
          <w:rStyle w:val="legds"/>
          <w:rFonts w:asciiTheme="majorHAnsi" w:hAnsiTheme="majorHAnsi" w:cs="Calibri"/>
          <w:color w:val="000000"/>
          <w:sz w:val="28"/>
          <w:szCs w:val="28"/>
        </w:rPr>
        <w:t xml:space="preserve"> a vehicle excise offence”</w:t>
      </w:r>
      <w:r>
        <w:rPr>
          <w:rStyle w:val="legds"/>
          <w:rFonts w:asciiTheme="majorHAnsi" w:hAnsiTheme="majorHAnsi" w:cs="Calibri"/>
          <w:color w:val="000000"/>
          <w:sz w:val="28"/>
          <w:szCs w:val="28"/>
        </w:rPr>
        <w:t xml:space="preserve"> (</w:t>
      </w:r>
      <w:r w:rsidRPr="00105D45">
        <w:rPr>
          <w:rFonts w:asciiTheme="majorHAnsi" w:hAnsiTheme="majorHAnsi" w:cs="Calibri"/>
          <w:i/>
          <w:iCs/>
          <w:color w:val="000000"/>
          <w:sz w:val="28"/>
          <w:szCs w:val="28"/>
        </w:rPr>
        <w:t>Police and Criminal Evidence Act 1984</w:t>
      </w:r>
      <w:r>
        <w:rPr>
          <w:rFonts w:asciiTheme="majorHAnsi" w:hAnsiTheme="majorHAnsi" w:cs="Calibri"/>
          <w:color w:val="000000"/>
          <w:sz w:val="28"/>
          <w:szCs w:val="28"/>
        </w:rPr>
        <w:t>).</w:t>
      </w:r>
    </w:p>
    <w:p w14:paraId="3BD507F4" w14:textId="6BF9444B" w:rsidR="00A424B7" w:rsidRDefault="00A424B7" w:rsidP="00A424B7">
      <w:pPr>
        <w:jc w:val="both"/>
        <w:rPr>
          <w:rFonts w:ascii="Calibri" w:hAnsi="Calibri" w:cs="Calibri"/>
          <w:sz w:val="28"/>
          <w:szCs w:val="28"/>
        </w:rPr>
      </w:pPr>
      <w:r>
        <w:rPr>
          <w:rFonts w:ascii="Calibri" w:hAnsi="Calibri" w:cs="Calibri"/>
          <w:sz w:val="28"/>
          <w:szCs w:val="28"/>
        </w:rPr>
        <w:t>This power is conferred by Section 163 of the Road Traffic Act 1988, which states</w:t>
      </w:r>
      <w:r w:rsidR="00C20A4B">
        <w:rPr>
          <w:rFonts w:ascii="Calibri" w:hAnsi="Calibri" w:cs="Calibri"/>
          <w:sz w:val="28"/>
          <w:szCs w:val="28"/>
        </w:rPr>
        <w:t>:</w:t>
      </w:r>
      <w:r>
        <w:rPr>
          <w:rFonts w:ascii="Calibri" w:hAnsi="Calibri" w:cs="Calibri"/>
          <w:sz w:val="28"/>
          <w:szCs w:val="28"/>
        </w:rPr>
        <w:t xml:space="preserve"> </w:t>
      </w:r>
    </w:p>
    <w:p w14:paraId="769EDF2F" w14:textId="77777777" w:rsidR="00A424B7" w:rsidRDefault="00A424B7" w:rsidP="00A424B7">
      <w:pPr>
        <w:jc w:val="both"/>
        <w:rPr>
          <w:rFonts w:ascii="Calibri" w:hAnsi="Calibri" w:cs="Calibri"/>
          <w:sz w:val="28"/>
          <w:szCs w:val="28"/>
        </w:rPr>
      </w:pPr>
      <w:r>
        <w:rPr>
          <w:rFonts w:ascii="Calibri" w:hAnsi="Calibri" w:cs="Calibri"/>
          <w:sz w:val="28"/>
          <w:szCs w:val="28"/>
        </w:rPr>
        <w:t>“</w:t>
      </w:r>
      <w:r w:rsidRPr="00105D45">
        <w:rPr>
          <w:rFonts w:ascii="Calibri" w:hAnsi="Calibri" w:cs="Calibri"/>
          <w:sz w:val="28"/>
          <w:szCs w:val="28"/>
        </w:rPr>
        <w:t>A person driving a </w:t>
      </w:r>
      <w:r w:rsidRPr="00105D45">
        <w:rPr>
          <w:rFonts w:ascii="Calibri" w:hAnsi="Calibri" w:cs="Calibri"/>
          <w:b/>
          <w:bCs/>
          <w:sz w:val="28"/>
          <w:szCs w:val="28"/>
        </w:rPr>
        <w:t>[</w:t>
      </w:r>
      <w:r w:rsidRPr="00105D45">
        <w:rPr>
          <w:rFonts w:ascii="Calibri" w:hAnsi="Calibri" w:cs="Calibri"/>
          <w:sz w:val="28"/>
          <w:szCs w:val="28"/>
        </w:rPr>
        <w:t>mechanically propelled vehicle</w:t>
      </w:r>
      <w:r w:rsidRPr="00105D45">
        <w:rPr>
          <w:rFonts w:ascii="Calibri" w:hAnsi="Calibri" w:cs="Calibri"/>
          <w:b/>
          <w:bCs/>
          <w:sz w:val="28"/>
          <w:szCs w:val="28"/>
        </w:rPr>
        <w:t>]</w:t>
      </w:r>
      <w:r w:rsidRPr="00105D45">
        <w:rPr>
          <w:rFonts w:ascii="Calibri" w:hAnsi="Calibri" w:cs="Calibri"/>
          <w:sz w:val="28"/>
          <w:szCs w:val="28"/>
        </w:rPr>
        <w:t> on a road must stop the vehicle on being required to do so by a constable in uniform </w:t>
      </w:r>
      <w:r w:rsidRPr="00105D45">
        <w:rPr>
          <w:rFonts w:ascii="Calibri" w:hAnsi="Calibri" w:cs="Calibri"/>
          <w:b/>
          <w:bCs/>
          <w:sz w:val="28"/>
          <w:szCs w:val="28"/>
        </w:rPr>
        <w:t>[</w:t>
      </w:r>
      <w:r w:rsidRPr="00105D45">
        <w:rPr>
          <w:rFonts w:ascii="Calibri" w:hAnsi="Calibri" w:cs="Calibri"/>
          <w:sz w:val="28"/>
          <w:szCs w:val="28"/>
        </w:rPr>
        <w:t>or a traffic officer</w:t>
      </w:r>
      <w:r w:rsidRPr="00105D45">
        <w:rPr>
          <w:rFonts w:ascii="Calibri" w:hAnsi="Calibri" w:cs="Calibri"/>
          <w:b/>
          <w:bCs/>
          <w:sz w:val="28"/>
          <w:szCs w:val="28"/>
        </w:rPr>
        <w:t>]</w:t>
      </w:r>
      <w:r>
        <w:rPr>
          <w:rFonts w:ascii="Calibri" w:hAnsi="Calibri" w:cs="Calibri"/>
          <w:sz w:val="28"/>
          <w:szCs w:val="28"/>
        </w:rPr>
        <w:t>” (</w:t>
      </w:r>
      <w:r w:rsidRPr="00121711">
        <w:rPr>
          <w:rFonts w:ascii="Calibri" w:hAnsi="Calibri" w:cs="Calibri"/>
          <w:i/>
          <w:iCs/>
          <w:sz w:val="28"/>
          <w:szCs w:val="28"/>
        </w:rPr>
        <w:t>Road Traffic Act 1988</w:t>
      </w:r>
      <w:r>
        <w:rPr>
          <w:rFonts w:ascii="Calibri" w:hAnsi="Calibri" w:cs="Calibri"/>
          <w:sz w:val="28"/>
          <w:szCs w:val="28"/>
        </w:rPr>
        <w:t xml:space="preserve">).  </w:t>
      </w:r>
    </w:p>
    <w:p w14:paraId="47E517CB" w14:textId="77777777" w:rsidR="00A424B7" w:rsidRDefault="00A424B7" w:rsidP="00A424B7">
      <w:pPr>
        <w:jc w:val="both"/>
        <w:rPr>
          <w:rFonts w:ascii="Calibri" w:hAnsi="Calibri" w:cs="Calibri"/>
          <w:sz w:val="28"/>
          <w:szCs w:val="28"/>
        </w:rPr>
      </w:pPr>
    </w:p>
    <w:p w14:paraId="3ACE9B31" w14:textId="77777777" w:rsidR="00A424B7" w:rsidRDefault="00A424B7" w:rsidP="00A424B7">
      <w:pPr>
        <w:jc w:val="both"/>
        <w:rPr>
          <w:rFonts w:ascii="Calibri" w:hAnsi="Calibri" w:cs="Calibri"/>
          <w:sz w:val="28"/>
          <w:szCs w:val="28"/>
        </w:rPr>
      </w:pPr>
      <w:r>
        <w:rPr>
          <w:rFonts w:ascii="Calibri" w:hAnsi="Calibri" w:cs="Calibri"/>
          <w:sz w:val="28"/>
          <w:szCs w:val="28"/>
        </w:rPr>
        <w:t xml:space="preserve">The power to stop a vehicle, as in the above-described circumstance, is an effective tool in tackling road users driving at excessive speed because it enables the Police to directly stop the threat posed by the road user travelling in excess speed; by stopping the vehicle, the potential harm is may cause is reduced, which may subsequently prevent an accident occurring. In addition, the Police Officer stopping the vehicle will have opportunity to offer words of advice in relation to inappropriate speed on the road, which may subsequently deter the road user in driving in such a manner in the future. Lastly, by stopping the vehicle when it is travelling in excess speed, it will portray to other road users that such behaviour on the road will not be tolerated – in turn, acting as a deterrent. However, exercising the power to stop a vehicle also has its limitations. For example, the road user may fail to stop on being required to do so by a Police Officer. This can subsequently increase the threat, risk and harm as the police may be required to pursue the vehicle at high speeds, in the presence of other road users. In turn, this may also subsequently damage the public perception of the police. </w:t>
      </w:r>
    </w:p>
    <w:p w14:paraId="2324757A" w14:textId="77777777" w:rsidR="00A424B7" w:rsidRDefault="00A424B7" w:rsidP="00A424B7">
      <w:pPr>
        <w:jc w:val="both"/>
        <w:rPr>
          <w:rFonts w:ascii="Calibri" w:hAnsi="Calibri" w:cs="Calibri"/>
          <w:sz w:val="28"/>
          <w:szCs w:val="28"/>
        </w:rPr>
      </w:pPr>
    </w:p>
    <w:p w14:paraId="48BB9885" w14:textId="77777777" w:rsidR="00A424B7" w:rsidRDefault="00A424B7" w:rsidP="00A424B7">
      <w:pPr>
        <w:jc w:val="both"/>
        <w:rPr>
          <w:rFonts w:ascii="Calibri" w:hAnsi="Calibri" w:cs="Calibri"/>
          <w:sz w:val="28"/>
          <w:szCs w:val="28"/>
        </w:rPr>
      </w:pPr>
      <w:r>
        <w:rPr>
          <w:rFonts w:ascii="Calibri" w:hAnsi="Calibri" w:cs="Calibri"/>
          <w:sz w:val="28"/>
          <w:szCs w:val="28"/>
        </w:rPr>
        <w:t xml:space="preserve">In addition to the Police powers to tackle excessive speeding, there are non-police methods in which can prove itself to be effective in reduction of speeding. For example, the partnership agency, Go Safe, are responsible for the installation of speed traffic cameras. In a report by the Department for Transport, as cited by Go Safe (2022), it was found that there </w:t>
      </w:r>
      <w:r>
        <w:rPr>
          <w:rFonts w:ascii="Calibri" w:hAnsi="Calibri" w:cs="Calibri"/>
          <w:sz w:val="28"/>
          <w:szCs w:val="28"/>
        </w:rPr>
        <w:lastRenderedPageBreak/>
        <w:t xml:space="preserve">was a significant reduction in speed in areas where cameras operate. In addition to this, there was a correlation identified whereby the fall in the number of collisions, injuries, and deaths, coincided with the reduction of speed in areas where cameras operated (Go Safe, 2022). </w:t>
      </w:r>
    </w:p>
    <w:p w14:paraId="5FD6FFEE" w14:textId="77777777" w:rsidR="00A424B7" w:rsidRDefault="00A424B7" w:rsidP="00A424B7">
      <w:pPr>
        <w:jc w:val="both"/>
        <w:rPr>
          <w:rFonts w:ascii="Calibri" w:hAnsi="Calibri" w:cs="Calibri"/>
          <w:sz w:val="28"/>
          <w:szCs w:val="28"/>
        </w:rPr>
      </w:pPr>
    </w:p>
    <w:p w14:paraId="56253097" w14:textId="77777777" w:rsidR="00A424B7" w:rsidRDefault="00A424B7" w:rsidP="00A424B7">
      <w:pPr>
        <w:jc w:val="both"/>
        <w:rPr>
          <w:rFonts w:ascii="Calibri" w:hAnsi="Calibri" w:cs="Calibri"/>
          <w:sz w:val="28"/>
          <w:szCs w:val="28"/>
        </w:rPr>
      </w:pPr>
      <w:r>
        <w:rPr>
          <w:rFonts w:ascii="Calibri" w:hAnsi="Calibri" w:cs="Calibri"/>
          <w:sz w:val="28"/>
          <w:szCs w:val="28"/>
        </w:rPr>
        <w:t xml:space="preserve">In conclusion, the Police Service conspicuously plays an effective role in tackling excessive and inappropriate speed on the strategic road network. The use of various methods to reduce, deter and prosecute road users that breach speed limits, such as the power to stop vehicles under S.4 of the Police and Criminal Evidence Act 1984, bring with it both positives – such as directly removing the threat - and negatives – such as the driver failing to stop. In addition, non-police methods put in place to address excessive speed can also have a significant effect on the reduction of speed. Highlighted by earlier statistics, there was a reduction in injuries and deaths on the roads in the year ending June 2020, which in turn may signify both Police and non-police methods are effective in reducing excessive speeding. </w:t>
      </w:r>
    </w:p>
    <w:p w14:paraId="6BC5F69B" w14:textId="77777777" w:rsidR="00A424B7" w:rsidRDefault="00A424B7" w:rsidP="00A424B7">
      <w:pPr>
        <w:jc w:val="both"/>
        <w:rPr>
          <w:rFonts w:ascii="Calibri" w:hAnsi="Calibri" w:cs="Calibri"/>
          <w:sz w:val="28"/>
          <w:szCs w:val="28"/>
        </w:rPr>
      </w:pPr>
    </w:p>
    <w:p w14:paraId="24928BC6" w14:textId="10026627" w:rsidR="00A424B7" w:rsidRDefault="005C6C02" w:rsidP="00A424B7">
      <w:pPr>
        <w:jc w:val="both"/>
        <w:rPr>
          <w:rFonts w:ascii="Calibri" w:hAnsi="Calibri" w:cs="Calibri"/>
          <w:sz w:val="28"/>
          <w:szCs w:val="28"/>
        </w:rPr>
      </w:pPr>
      <w:r>
        <w:rPr>
          <w:rFonts w:ascii="Calibri" w:hAnsi="Calibri" w:cs="Calibri"/>
          <w:sz w:val="28"/>
          <w:szCs w:val="28"/>
        </w:rPr>
        <w:t>Word Count: 1043</w:t>
      </w:r>
    </w:p>
    <w:p w14:paraId="25090153" w14:textId="77777777" w:rsidR="00A424B7" w:rsidRDefault="00A424B7" w:rsidP="00A424B7">
      <w:pPr>
        <w:jc w:val="both"/>
        <w:rPr>
          <w:rFonts w:ascii="Calibri" w:hAnsi="Calibri" w:cs="Calibri"/>
          <w:sz w:val="28"/>
          <w:szCs w:val="28"/>
        </w:rPr>
      </w:pPr>
    </w:p>
    <w:p w14:paraId="6584912F" w14:textId="77777777" w:rsidR="00A424B7" w:rsidRDefault="00A424B7" w:rsidP="00A424B7">
      <w:pPr>
        <w:jc w:val="both"/>
        <w:rPr>
          <w:rFonts w:ascii="Calibri" w:hAnsi="Calibri" w:cs="Calibri"/>
          <w:sz w:val="28"/>
          <w:szCs w:val="28"/>
        </w:rPr>
      </w:pPr>
    </w:p>
    <w:p w14:paraId="29C2B595" w14:textId="77777777" w:rsidR="00A424B7" w:rsidRDefault="00A424B7" w:rsidP="00A424B7">
      <w:pPr>
        <w:jc w:val="both"/>
        <w:rPr>
          <w:rFonts w:ascii="Calibri" w:hAnsi="Calibri" w:cs="Calibri"/>
          <w:sz w:val="28"/>
          <w:szCs w:val="28"/>
        </w:rPr>
      </w:pPr>
      <w:r>
        <w:rPr>
          <w:rFonts w:ascii="Calibri" w:hAnsi="Calibri" w:cs="Calibri"/>
          <w:sz w:val="28"/>
          <w:szCs w:val="28"/>
        </w:rPr>
        <w:t>References:</w:t>
      </w:r>
    </w:p>
    <w:p w14:paraId="2DBCD21F" w14:textId="77777777" w:rsidR="00A424B7" w:rsidRDefault="00A424B7" w:rsidP="00A424B7">
      <w:pPr>
        <w:jc w:val="both"/>
        <w:rPr>
          <w:rFonts w:ascii="Calibri" w:hAnsi="Calibri" w:cs="Calibri"/>
          <w:bCs/>
          <w:sz w:val="28"/>
          <w:szCs w:val="28"/>
        </w:rPr>
      </w:pPr>
      <w:r>
        <w:rPr>
          <w:rFonts w:ascii="Calibri" w:hAnsi="Calibri" w:cs="Calibri"/>
          <w:sz w:val="28"/>
          <w:szCs w:val="28"/>
        </w:rPr>
        <w:t xml:space="preserve">College of Policing (2022) </w:t>
      </w:r>
      <w:r w:rsidRPr="00FA1934">
        <w:rPr>
          <w:rFonts w:ascii="Calibri" w:hAnsi="Calibri" w:cs="Calibri"/>
          <w:bCs/>
          <w:i/>
          <w:sz w:val="28"/>
          <w:szCs w:val="28"/>
        </w:rPr>
        <w:t>Roads Policing Constable</w:t>
      </w:r>
      <w:r>
        <w:rPr>
          <w:rFonts w:ascii="Calibri" w:hAnsi="Calibri" w:cs="Calibri"/>
          <w:bCs/>
          <w:i/>
          <w:sz w:val="28"/>
          <w:szCs w:val="28"/>
        </w:rPr>
        <w:t>.</w:t>
      </w:r>
      <w:r>
        <w:rPr>
          <w:rFonts w:ascii="Calibri" w:hAnsi="Calibri" w:cs="Calibri"/>
          <w:bCs/>
          <w:sz w:val="28"/>
          <w:szCs w:val="28"/>
        </w:rPr>
        <w:t xml:space="preserve"> Available at: </w:t>
      </w:r>
      <w:hyperlink r:id="rId22" w:anchor="other-profiles" w:history="1">
        <w:r w:rsidRPr="00FA1934">
          <w:rPr>
            <w:rStyle w:val="Hyperlink"/>
            <w:rFonts w:ascii="Calibri" w:hAnsi="Calibri" w:cs="Calibri"/>
            <w:bCs/>
            <w:sz w:val="28"/>
            <w:szCs w:val="28"/>
          </w:rPr>
          <w:t>Roads Policing Constable - College of Policing</w:t>
        </w:r>
      </w:hyperlink>
      <w:r>
        <w:rPr>
          <w:rFonts w:ascii="Calibri" w:hAnsi="Calibri" w:cs="Calibri"/>
          <w:bCs/>
          <w:sz w:val="28"/>
          <w:szCs w:val="28"/>
        </w:rPr>
        <w:t xml:space="preserve"> (Accessed: 06/04/2022)</w:t>
      </w:r>
    </w:p>
    <w:p w14:paraId="3FD5C38E" w14:textId="77777777" w:rsidR="00A424B7" w:rsidRDefault="00A424B7" w:rsidP="00A424B7">
      <w:pPr>
        <w:jc w:val="both"/>
        <w:rPr>
          <w:rFonts w:ascii="Calibri" w:hAnsi="Calibri" w:cs="Calibri"/>
          <w:bCs/>
          <w:sz w:val="28"/>
          <w:szCs w:val="28"/>
        </w:rPr>
      </w:pPr>
    </w:p>
    <w:p w14:paraId="06BC05B1" w14:textId="77777777" w:rsidR="00A424B7" w:rsidRDefault="00A424B7" w:rsidP="00A424B7">
      <w:pPr>
        <w:jc w:val="both"/>
        <w:rPr>
          <w:rFonts w:ascii="Calibri" w:hAnsi="Calibri" w:cs="Calibri"/>
          <w:bCs/>
          <w:sz w:val="28"/>
          <w:szCs w:val="28"/>
        </w:rPr>
      </w:pPr>
      <w:r>
        <w:rPr>
          <w:rFonts w:ascii="Calibri" w:hAnsi="Calibri" w:cs="Calibri"/>
          <w:bCs/>
          <w:sz w:val="28"/>
          <w:szCs w:val="28"/>
        </w:rPr>
        <w:t xml:space="preserve">College of Policing (2021) </w:t>
      </w:r>
      <w:r w:rsidRPr="00FA1934">
        <w:rPr>
          <w:rFonts w:ascii="Calibri" w:hAnsi="Calibri" w:cs="Calibri"/>
          <w:bCs/>
          <w:i/>
          <w:sz w:val="28"/>
          <w:szCs w:val="28"/>
        </w:rPr>
        <w:t>Road policing</w:t>
      </w:r>
      <w:r>
        <w:rPr>
          <w:rFonts w:ascii="Calibri" w:hAnsi="Calibri" w:cs="Calibri"/>
          <w:bCs/>
          <w:i/>
          <w:sz w:val="28"/>
          <w:szCs w:val="28"/>
        </w:rPr>
        <w:t xml:space="preserve">. </w:t>
      </w:r>
      <w:r>
        <w:rPr>
          <w:rFonts w:ascii="Calibri" w:hAnsi="Calibri" w:cs="Calibri"/>
          <w:bCs/>
          <w:sz w:val="28"/>
          <w:szCs w:val="28"/>
        </w:rPr>
        <w:t xml:space="preserve">Available at: </w:t>
      </w:r>
      <w:hyperlink r:id="rId23" w:history="1">
        <w:r w:rsidRPr="00FA1934">
          <w:rPr>
            <w:rStyle w:val="Hyperlink"/>
            <w:rFonts w:ascii="Calibri" w:hAnsi="Calibri" w:cs="Calibri"/>
            <w:bCs/>
            <w:sz w:val="28"/>
            <w:szCs w:val="28"/>
          </w:rPr>
          <w:t>Road policing (college.police.uk)</w:t>
        </w:r>
      </w:hyperlink>
      <w:r>
        <w:rPr>
          <w:rFonts w:ascii="Calibri" w:hAnsi="Calibri" w:cs="Calibri"/>
          <w:bCs/>
          <w:sz w:val="28"/>
          <w:szCs w:val="28"/>
        </w:rPr>
        <w:t xml:space="preserve"> (Accessed: 06/04/2022) </w:t>
      </w:r>
    </w:p>
    <w:p w14:paraId="76330860" w14:textId="77777777" w:rsidR="00A424B7" w:rsidRDefault="00A424B7" w:rsidP="00A424B7">
      <w:pPr>
        <w:jc w:val="both"/>
        <w:rPr>
          <w:rFonts w:ascii="Calibri" w:hAnsi="Calibri" w:cs="Calibri"/>
          <w:bCs/>
          <w:sz w:val="28"/>
          <w:szCs w:val="28"/>
        </w:rPr>
      </w:pPr>
    </w:p>
    <w:p w14:paraId="1ED54A1B" w14:textId="77777777" w:rsidR="00A424B7" w:rsidRDefault="00A424B7" w:rsidP="00A424B7">
      <w:pPr>
        <w:jc w:val="both"/>
        <w:rPr>
          <w:rFonts w:ascii="Calibri" w:hAnsi="Calibri" w:cs="Calibri"/>
          <w:bCs/>
          <w:sz w:val="28"/>
          <w:szCs w:val="28"/>
        </w:rPr>
      </w:pPr>
      <w:r>
        <w:rPr>
          <w:rFonts w:ascii="Calibri" w:hAnsi="Calibri" w:cs="Calibri"/>
          <w:bCs/>
          <w:sz w:val="28"/>
          <w:szCs w:val="28"/>
        </w:rPr>
        <w:t xml:space="preserve">Department for Transport (2021) </w:t>
      </w:r>
      <w:r w:rsidRPr="00FA1934">
        <w:rPr>
          <w:rFonts w:ascii="Calibri" w:hAnsi="Calibri" w:cs="Calibri"/>
          <w:bCs/>
          <w:i/>
          <w:sz w:val="28"/>
          <w:szCs w:val="28"/>
        </w:rPr>
        <w:t>Reported road casualties in Great Britain, provisional estimates: year ending June 2021</w:t>
      </w:r>
      <w:r>
        <w:rPr>
          <w:rFonts w:ascii="Calibri" w:hAnsi="Calibri" w:cs="Calibri"/>
          <w:bCs/>
          <w:i/>
          <w:sz w:val="28"/>
          <w:szCs w:val="28"/>
        </w:rPr>
        <w:t xml:space="preserve">. </w:t>
      </w:r>
      <w:r>
        <w:rPr>
          <w:rFonts w:ascii="Calibri" w:hAnsi="Calibri" w:cs="Calibri"/>
          <w:bCs/>
          <w:sz w:val="28"/>
          <w:szCs w:val="28"/>
        </w:rPr>
        <w:t xml:space="preserve">Available at: </w:t>
      </w:r>
      <w:hyperlink r:id="rId24" w:history="1">
        <w:r w:rsidRPr="00FA1934">
          <w:rPr>
            <w:rStyle w:val="Hyperlink"/>
            <w:rFonts w:ascii="Calibri" w:hAnsi="Calibri" w:cs="Calibri"/>
            <w:bCs/>
            <w:sz w:val="28"/>
            <w:szCs w:val="28"/>
          </w:rPr>
          <w:t>Reported road casualties in Great Britain, provisional estimates: year ending June 2021 - GOV.UK (www.gov.uk)</w:t>
        </w:r>
      </w:hyperlink>
      <w:r>
        <w:rPr>
          <w:rFonts w:ascii="Calibri" w:hAnsi="Calibri" w:cs="Calibri"/>
          <w:bCs/>
          <w:sz w:val="28"/>
          <w:szCs w:val="28"/>
        </w:rPr>
        <w:t xml:space="preserve"> (Accessed: 06/04/2022)</w:t>
      </w:r>
    </w:p>
    <w:p w14:paraId="7788B1C4" w14:textId="77777777" w:rsidR="00A424B7" w:rsidRDefault="00A424B7" w:rsidP="00A424B7">
      <w:pPr>
        <w:jc w:val="both"/>
        <w:rPr>
          <w:rFonts w:ascii="Calibri" w:hAnsi="Calibri" w:cs="Calibri"/>
          <w:bCs/>
          <w:sz w:val="28"/>
          <w:szCs w:val="28"/>
        </w:rPr>
      </w:pPr>
    </w:p>
    <w:p w14:paraId="5218A2BD" w14:textId="77777777" w:rsidR="00A424B7" w:rsidRPr="00FA1934" w:rsidRDefault="00A424B7" w:rsidP="00A424B7">
      <w:pPr>
        <w:rPr>
          <w:rFonts w:ascii="Calibri" w:hAnsi="Calibri" w:cs="Calibri"/>
          <w:bCs/>
          <w:sz w:val="28"/>
          <w:szCs w:val="28"/>
        </w:rPr>
      </w:pPr>
      <w:r>
        <w:rPr>
          <w:rFonts w:ascii="Calibri" w:hAnsi="Calibri" w:cs="Calibri"/>
          <w:bCs/>
          <w:sz w:val="28"/>
          <w:szCs w:val="28"/>
        </w:rPr>
        <w:t xml:space="preserve">Devon and Cornwall Police (2019) </w:t>
      </w:r>
      <w:r w:rsidRPr="00FA1934">
        <w:rPr>
          <w:rFonts w:ascii="Calibri" w:hAnsi="Calibri" w:cs="Calibri"/>
          <w:bCs/>
          <w:i/>
          <w:sz w:val="28"/>
          <w:szCs w:val="28"/>
        </w:rPr>
        <w:t>The fatal five</w:t>
      </w:r>
      <w:r>
        <w:rPr>
          <w:rFonts w:ascii="Calibri" w:hAnsi="Calibri" w:cs="Calibri"/>
          <w:bCs/>
          <w:i/>
          <w:sz w:val="28"/>
          <w:szCs w:val="28"/>
        </w:rPr>
        <w:t xml:space="preserve">. </w:t>
      </w:r>
      <w:r>
        <w:rPr>
          <w:rFonts w:ascii="Calibri" w:hAnsi="Calibri" w:cs="Calibri"/>
          <w:bCs/>
          <w:sz w:val="28"/>
          <w:szCs w:val="28"/>
        </w:rPr>
        <w:t xml:space="preserve">Available at: </w:t>
      </w:r>
      <w:hyperlink r:id="rId25" w:anchor="one" w:history="1">
        <w:r w:rsidRPr="00FA1934">
          <w:rPr>
            <w:rStyle w:val="Hyperlink"/>
            <w:rFonts w:ascii="Calibri" w:hAnsi="Calibri" w:cs="Calibri"/>
            <w:bCs/>
            <w:sz w:val="28"/>
            <w:szCs w:val="28"/>
          </w:rPr>
          <w:t>The fatal five | Devon and Cornwall Police (devon-cornwall.police.uk)</w:t>
        </w:r>
      </w:hyperlink>
      <w:r>
        <w:rPr>
          <w:rFonts w:ascii="Calibri" w:hAnsi="Calibri" w:cs="Calibri"/>
          <w:bCs/>
          <w:sz w:val="28"/>
          <w:szCs w:val="28"/>
        </w:rPr>
        <w:t xml:space="preserve"> (Accessed: 06/04/2022)</w:t>
      </w:r>
    </w:p>
    <w:p w14:paraId="1628144A" w14:textId="77777777" w:rsidR="00A424B7" w:rsidRPr="00FA1934" w:rsidRDefault="00A424B7" w:rsidP="00A424B7">
      <w:pPr>
        <w:jc w:val="both"/>
        <w:rPr>
          <w:rFonts w:ascii="Calibri" w:hAnsi="Calibri" w:cs="Calibri"/>
          <w:b/>
          <w:bCs/>
          <w:sz w:val="28"/>
          <w:szCs w:val="28"/>
        </w:rPr>
      </w:pPr>
    </w:p>
    <w:p w14:paraId="1A9F1661" w14:textId="77777777" w:rsidR="00A424B7" w:rsidRDefault="00A424B7" w:rsidP="00A424B7">
      <w:pPr>
        <w:jc w:val="both"/>
        <w:rPr>
          <w:rFonts w:ascii="Calibri" w:hAnsi="Calibri" w:cs="Calibri"/>
          <w:sz w:val="28"/>
          <w:szCs w:val="28"/>
        </w:rPr>
      </w:pPr>
      <w:r w:rsidRPr="00121711">
        <w:rPr>
          <w:rFonts w:ascii="Calibri" w:hAnsi="Calibri" w:cs="Calibri"/>
          <w:sz w:val="28"/>
          <w:szCs w:val="28"/>
        </w:rPr>
        <w:t>Police and Criminal Evidence Act 1984</w:t>
      </w:r>
      <w:r>
        <w:rPr>
          <w:rFonts w:ascii="Calibri" w:hAnsi="Calibri" w:cs="Calibri"/>
          <w:sz w:val="28"/>
          <w:szCs w:val="28"/>
        </w:rPr>
        <w:t xml:space="preserve">, C.4. Available at: </w:t>
      </w:r>
      <w:hyperlink r:id="rId26" w:anchor="commentary-c11314271" w:history="1">
        <w:r w:rsidRPr="00121711">
          <w:rPr>
            <w:rStyle w:val="Hyperlink"/>
            <w:rFonts w:ascii="Calibri" w:hAnsi="Calibri" w:cs="Calibri"/>
            <w:sz w:val="28"/>
            <w:szCs w:val="28"/>
          </w:rPr>
          <w:t>Police and Criminal Evidence Act 1984 (legislation.gov.uk)</w:t>
        </w:r>
      </w:hyperlink>
      <w:r>
        <w:rPr>
          <w:rFonts w:ascii="Calibri" w:hAnsi="Calibri" w:cs="Calibri"/>
          <w:sz w:val="28"/>
          <w:szCs w:val="28"/>
        </w:rPr>
        <w:t xml:space="preserve"> (Accessed: 17/05/2022)</w:t>
      </w:r>
    </w:p>
    <w:p w14:paraId="642A4341" w14:textId="77777777" w:rsidR="00A424B7" w:rsidRDefault="00A424B7" w:rsidP="00A424B7">
      <w:pPr>
        <w:jc w:val="both"/>
        <w:rPr>
          <w:rFonts w:ascii="Calibri" w:hAnsi="Calibri" w:cs="Calibri"/>
          <w:sz w:val="28"/>
          <w:szCs w:val="28"/>
        </w:rPr>
      </w:pPr>
    </w:p>
    <w:p w14:paraId="44630169" w14:textId="77777777" w:rsidR="00A424B7" w:rsidRDefault="00A424B7" w:rsidP="00A424B7">
      <w:pPr>
        <w:jc w:val="both"/>
        <w:rPr>
          <w:rFonts w:ascii="Calibri" w:hAnsi="Calibri" w:cs="Calibri"/>
          <w:sz w:val="28"/>
          <w:szCs w:val="28"/>
        </w:rPr>
      </w:pPr>
      <w:r>
        <w:rPr>
          <w:rFonts w:ascii="Calibri" w:hAnsi="Calibri" w:cs="Calibri"/>
          <w:sz w:val="28"/>
          <w:szCs w:val="28"/>
        </w:rPr>
        <w:t xml:space="preserve">Road Traffic act 1988, C.163. Available at: </w:t>
      </w:r>
      <w:hyperlink r:id="rId27" w:history="1">
        <w:r w:rsidRPr="005B6AD2">
          <w:rPr>
            <w:rStyle w:val="Hyperlink"/>
            <w:rFonts w:ascii="Calibri" w:hAnsi="Calibri" w:cs="Calibri"/>
            <w:sz w:val="28"/>
            <w:szCs w:val="28"/>
          </w:rPr>
          <w:t>Road Traffic Act 1988 (legislation.gov.uk)</w:t>
        </w:r>
      </w:hyperlink>
      <w:r>
        <w:rPr>
          <w:rFonts w:ascii="Calibri" w:hAnsi="Calibri" w:cs="Calibri"/>
          <w:sz w:val="28"/>
          <w:szCs w:val="28"/>
        </w:rPr>
        <w:t xml:space="preserve"> (Accessed: 17/05/2022) </w:t>
      </w:r>
    </w:p>
    <w:p w14:paraId="6EBC7BA6" w14:textId="77777777" w:rsidR="00A424B7" w:rsidRDefault="00A424B7" w:rsidP="00A424B7">
      <w:pPr>
        <w:jc w:val="both"/>
        <w:rPr>
          <w:rFonts w:ascii="Calibri" w:hAnsi="Calibri" w:cs="Calibri"/>
          <w:sz w:val="28"/>
          <w:szCs w:val="28"/>
        </w:rPr>
      </w:pPr>
    </w:p>
    <w:p w14:paraId="2539E918" w14:textId="1064311A" w:rsidR="00A424B7" w:rsidRPr="00342622" w:rsidRDefault="00A424B7" w:rsidP="00A424B7">
      <w:pPr>
        <w:jc w:val="both"/>
        <w:rPr>
          <w:rFonts w:ascii="Calibri" w:hAnsi="Calibri" w:cs="Calibri"/>
          <w:sz w:val="28"/>
          <w:szCs w:val="28"/>
        </w:rPr>
      </w:pPr>
      <w:r>
        <w:rPr>
          <w:rFonts w:ascii="Calibri" w:hAnsi="Calibri" w:cs="Calibri"/>
          <w:sz w:val="28"/>
          <w:szCs w:val="28"/>
        </w:rPr>
        <w:t xml:space="preserve">Go Safe (2020) </w:t>
      </w:r>
      <w:r w:rsidRPr="00342622">
        <w:rPr>
          <w:rFonts w:ascii="Calibri" w:hAnsi="Calibri" w:cs="Calibri"/>
          <w:i/>
          <w:iCs/>
          <w:sz w:val="28"/>
          <w:szCs w:val="28"/>
        </w:rPr>
        <w:t>CAMERAS HELP TO SAVE LIVES</w:t>
      </w:r>
      <w:r>
        <w:rPr>
          <w:rFonts w:ascii="Calibri" w:hAnsi="Calibri" w:cs="Calibri"/>
          <w:i/>
          <w:iCs/>
          <w:sz w:val="28"/>
          <w:szCs w:val="28"/>
        </w:rPr>
        <w:t xml:space="preserve">. </w:t>
      </w:r>
      <w:r>
        <w:rPr>
          <w:rFonts w:ascii="Calibri" w:hAnsi="Calibri" w:cs="Calibri"/>
          <w:sz w:val="28"/>
          <w:szCs w:val="28"/>
        </w:rPr>
        <w:t xml:space="preserve">Available at: </w:t>
      </w:r>
      <w:hyperlink r:id="rId28" w:history="1">
        <w:proofErr w:type="spellStart"/>
        <w:r w:rsidRPr="00342622">
          <w:rPr>
            <w:rStyle w:val="Hyperlink"/>
            <w:rFonts w:ascii="Calibri" w:hAnsi="Calibri" w:cs="Calibri"/>
            <w:sz w:val="28"/>
            <w:szCs w:val="28"/>
          </w:rPr>
          <w:t>GoSafe</w:t>
        </w:r>
        <w:proofErr w:type="spellEnd"/>
        <w:r w:rsidRPr="00342622">
          <w:rPr>
            <w:rStyle w:val="Hyperlink"/>
            <w:rFonts w:ascii="Calibri" w:hAnsi="Calibri" w:cs="Calibri"/>
            <w:sz w:val="28"/>
            <w:szCs w:val="28"/>
          </w:rPr>
          <w:t xml:space="preserve"> - Cameras Save Lives</w:t>
        </w:r>
      </w:hyperlink>
      <w:r>
        <w:rPr>
          <w:rFonts w:ascii="Calibri" w:hAnsi="Calibri" w:cs="Calibri"/>
          <w:sz w:val="28"/>
          <w:szCs w:val="28"/>
        </w:rPr>
        <w:t xml:space="preserve"> (Accessed: 17/05/2022)</w:t>
      </w:r>
    </w:p>
    <w:p w14:paraId="1AA4B7B9" w14:textId="77777777" w:rsidR="00385CD9" w:rsidRDefault="00385CD9" w:rsidP="00454735">
      <w:pPr>
        <w:jc w:val="both"/>
        <w:rPr>
          <w:rFonts w:ascii="Calibri" w:hAnsi="Calibri" w:cs="Calibri"/>
          <w:sz w:val="28"/>
          <w:szCs w:val="28"/>
        </w:rPr>
      </w:pPr>
    </w:p>
    <w:p w14:paraId="2FD88C63" w14:textId="7D3B41FF" w:rsidR="00C46703" w:rsidRDefault="00C46703" w:rsidP="00454735">
      <w:pPr>
        <w:jc w:val="both"/>
        <w:rPr>
          <w:rFonts w:ascii="Calibri" w:hAnsi="Calibri" w:cs="Calibri"/>
          <w:sz w:val="28"/>
          <w:szCs w:val="28"/>
        </w:rPr>
      </w:pPr>
    </w:p>
    <w:p w14:paraId="655FC081" w14:textId="4F936808" w:rsidR="00C46703" w:rsidRDefault="00C46703" w:rsidP="00454735">
      <w:pPr>
        <w:jc w:val="both"/>
        <w:rPr>
          <w:rFonts w:ascii="Calibri" w:hAnsi="Calibri" w:cs="Calibri"/>
          <w:sz w:val="28"/>
          <w:szCs w:val="28"/>
        </w:rPr>
      </w:pPr>
    </w:p>
    <w:p w14:paraId="650ACFCC" w14:textId="6998A6B6" w:rsidR="00C46703" w:rsidRDefault="00C46703" w:rsidP="00454735">
      <w:pPr>
        <w:jc w:val="both"/>
        <w:rPr>
          <w:rFonts w:ascii="Calibri" w:hAnsi="Calibri" w:cs="Calibri"/>
          <w:sz w:val="28"/>
          <w:szCs w:val="28"/>
        </w:rPr>
      </w:pPr>
    </w:p>
    <w:p w14:paraId="204094B2" w14:textId="5B54BF4B" w:rsidR="00C46703" w:rsidRDefault="00C46703" w:rsidP="00454735">
      <w:pPr>
        <w:jc w:val="both"/>
        <w:rPr>
          <w:rFonts w:ascii="Calibri" w:hAnsi="Calibri" w:cs="Calibri"/>
          <w:sz w:val="28"/>
          <w:szCs w:val="28"/>
        </w:rPr>
      </w:pPr>
    </w:p>
    <w:p w14:paraId="5D3B8ADE" w14:textId="31E47C30" w:rsidR="00C46703" w:rsidRDefault="00C46703" w:rsidP="00454735">
      <w:pPr>
        <w:jc w:val="both"/>
        <w:rPr>
          <w:rFonts w:ascii="Calibri" w:hAnsi="Calibri" w:cs="Calibri"/>
          <w:sz w:val="28"/>
          <w:szCs w:val="28"/>
        </w:rPr>
      </w:pPr>
    </w:p>
    <w:p w14:paraId="257D0C7D" w14:textId="614FAD41" w:rsidR="00C46703" w:rsidRDefault="00C46703" w:rsidP="00454735">
      <w:pPr>
        <w:jc w:val="both"/>
        <w:rPr>
          <w:rFonts w:ascii="Calibri" w:hAnsi="Calibri" w:cs="Calibri"/>
          <w:sz w:val="28"/>
          <w:szCs w:val="28"/>
        </w:rPr>
      </w:pPr>
    </w:p>
    <w:p w14:paraId="48B66DFB" w14:textId="6FE3503C" w:rsidR="00C46703" w:rsidRDefault="00C46703" w:rsidP="00454735">
      <w:pPr>
        <w:jc w:val="both"/>
        <w:rPr>
          <w:rFonts w:ascii="Calibri" w:hAnsi="Calibri" w:cs="Calibri"/>
          <w:sz w:val="28"/>
          <w:szCs w:val="28"/>
        </w:rPr>
      </w:pPr>
    </w:p>
    <w:p w14:paraId="7E89FCE9" w14:textId="7D16BBF7" w:rsidR="00C46703" w:rsidRDefault="00C46703" w:rsidP="00454735">
      <w:pPr>
        <w:jc w:val="both"/>
        <w:rPr>
          <w:rFonts w:ascii="Calibri" w:hAnsi="Calibri" w:cs="Calibri"/>
          <w:sz w:val="28"/>
          <w:szCs w:val="28"/>
        </w:rPr>
      </w:pPr>
    </w:p>
    <w:p w14:paraId="6C35EDE9" w14:textId="7D4441E3" w:rsidR="00C46703" w:rsidRDefault="00C46703" w:rsidP="00454735">
      <w:pPr>
        <w:jc w:val="both"/>
        <w:rPr>
          <w:rFonts w:ascii="Calibri" w:hAnsi="Calibri" w:cs="Calibri"/>
          <w:sz w:val="28"/>
          <w:szCs w:val="28"/>
        </w:rPr>
      </w:pPr>
    </w:p>
    <w:p w14:paraId="3EA09142" w14:textId="3B1BE10F" w:rsidR="00C46703" w:rsidRDefault="00C46703" w:rsidP="00454735">
      <w:pPr>
        <w:jc w:val="both"/>
        <w:rPr>
          <w:rFonts w:ascii="Calibri" w:hAnsi="Calibri" w:cs="Calibri"/>
          <w:sz w:val="28"/>
          <w:szCs w:val="28"/>
        </w:rPr>
      </w:pPr>
    </w:p>
    <w:p w14:paraId="3795C6B4" w14:textId="46583DBA" w:rsidR="00C46703" w:rsidRDefault="00C46703" w:rsidP="00454735">
      <w:pPr>
        <w:jc w:val="both"/>
        <w:rPr>
          <w:rFonts w:ascii="Calibri" w:hAnsi="Calibri" w:cs="Calibri"/>
          <w:sz w:val="28"/>
          <w:szCs w:val="28"/>
        </w:rPr>
      </w:pPr>
    </w:p>
    <w:p w14:paraId="4244EBB3" w14:textId="7D8B6218" w:rsidR="00C46703" w:rsidRDefault="00C46703" w:rsidP="00454735">
      <w:pPr>
        <w:jc w:val="both"/>
        <w:rPr>
          <w:rFonts w:ascii="Calibri" w:hAnsi="Calibri" w:cs="Calibri"/>
          <w:sz w:val="28"/>
          <w:szCs w:val="28"/>
        </w:rPr>
      </w:pPr>
    </w:p>
    <w:p w14:paraId="673F3EE8" w14:textId="495D96BE" w:rsidR="00C46703" w:rsidRDefault="00C46703" w:rsidP="00454735">
      <w:pPr>
        <w:jc w:val="both"/>
        <w:rPr>
          <w:rFonts w:ascii="Calibri" w:hAnsi="Calibri" w:cs="Calibri"/>
          <w:sz w:val="28"/>
          <w:szCs w:val="28"/>
        </w:rPr>
      </w:pPr>
    </w:p>
    <w:p w14:paraId="266CD117" w14:textId="0DD47C44" w:rsidR="00C46703" w:rsidRDefault="00C46703" w:rsidP="00454735">
      <w:pPr>
        <w:jc w:val="both"/>
        <w:rPr>
          <w:rFonts w:ascii="Calibri" w:hAnsi="Calibri" w:cs="Calibri"/>
          <w:sz w:val="28"/>
          <w:szCs w:val="28"/>
        </w:rPr>
      </w:pPr>
    </w:p>
    <w:p w14:paraId="2BAFF3C7" w14:textId="12166E7E" w:rsidR="00C46703" w:rsidRDefault="00C46703" w:rsidP="00454735">
      <w:pPr>
        <w:jc w:val="both"/>
        <w:rPr>
          <w:rFonts w:ascii="Calibri" w:hAnsi="Calibri" w:cs="Calibri"/>
          <w:sz w:val="28"/>
          <w:szCs w:val="28"/>
        </w:rPr>
      </w:pPr>
    </w:p>
    <w:p w14:paraId="01999226" w14:textId="3513269B" w:rsidR="00C46703" w:rsidRDefault="00C46703" w:rsidP="00454735">
      <w:pPr>
        <w:jc w:val="both"/>
        <w:rPr>
          <w:rFonts w:ascii="Calibri" w:hAnsi="Calibri" w:cs="Calibri"/>
          <w:sz w:val="28"/>
          <w:szCs w:val="28"/>
        </w:rPr>
      </w:pPr>
    </w:p>
    <w:p w14:paraId="3ABCD7BC" w14:textId="10B2A096" w:rsidR="00C46703" w:rsidRDefault="00C46703" w:rsidP="00454735">
      <w:pPr>
        <w:jc w:val="both"/>
        <w:rPr>
          <w:rFonts w:ascii="Calibri" w:hAnsi="Calibri" w:cs="Calibri"/>
          <w:sz w:val="28"/>
          <w:szCs w:val="28"/>
        </w:rPr>
      </w:pPr>
    </w:p>
    <w:p w14:paraId="2FC74295" w14:textId="2496BD7F" w:rsidR="00C46703" w:rsidRDefault="00C46703" w:rsidP="00454735">
      <w:pPr>
        <w:jc w:val="both"/>
        <w:rPr>
          <w:rFonts w:ascii="Calibri" w:hAnsi="Calibri" w:cs="Calibri"/>
          <w:sz w:val="28"/>
          <w:szCs w:val="28"/>
        </w:rPr>
      </w:pPr>
    </w:p>
    <w:p w14:paraId="45F07000" w14:textId="55F16D56" w:rsidR="00C46703" w:rsidRDefault="00C46703" w:rsidP="00454735">
      <w:pPr>
        <w:jc w:val="both"/>
        <w:rPr>
          <w:rFonts w:ascii="Calibri" w:hAnsi="Calibri" w:cs="Calibri"/>
          <w:sz w:val="28"/>
          <w:szCs w:val="28"/>
        </w:rPr>
      </w:pPr>
    </w:p>
    <w:p w14:paraId="29FC72C8" w14:textId="043D3D37" w:rsidR="00C46703" w:rsidRDefault="00C46703" w:rsidP="00454735">
      <w:pPr>
        <w:jc w:val="both"/>
        <w:rPr>
          <w:rFonts w:ascii="Calibri" w:hAnsi="Calibri" w:cs="Calibri"/>
          <w:sz w:val="28"/>
          <w:szCs w:val="28"/>
        </w:rPr>
      </w:pPr>
    </w:p>
    <w:p w14:paraId="44237FC7" w14:textId="77777777" w:rsidR="00C20A4B" w:rsidRDefault="00C20A4B" w:rsidP="00454735">
      <w:pPr>
        <w:jc w:val="both"/>
        <w:rPr>
          <w:rFonts w:ascii="Calibri" w:hAnsi="Calibri" w:cs="Calibri"/>
          <w:sz w:val="28"/>
          <w:szCs w:val="28"/>
        </w:rPr>
      </w:pPr>
    </w:p>
    <w:p w14:paraId="462C0C78" w14:textId="77777777" w:rsidR="00C20A4B" w:rsidRDefault="00C20A4B" w:rsidP="00454735">
      <w:pPr>
        <w:jc w:val="both"/>
        <w:rPr>
          <w:rFonts w:ascii="Calibri" w:hAnsi="Calibri" w:cs="Calibri"/>
          <w:sz w:val="28"/>
          <w:szCs w:val="28"/>
        </w:rPr>
      </w:pPr>
    </w:p>
    <w:p w14:paraId="1BBEF139" w14:textId="77777777" w:rsidR="00C20A4B" w:rsidRDefault="00C20A4B" w:rsidP="00454735">
      <w:pPr>
        <w:jc w:val="both"/>
        <w:rPr>
          <w:rFonts w:ascii="Calibri" w:hAnsi="Calibri" w:cs="Calibri"/>
          <w:sz w:val="28"/>
          <w:szCs w:val="28"/>
        </w:rPr>
      </w:pPr>
    </w:p>
    <w:p w14:paraId="282B2382" w14:textId="77777777" w:rsidR="00C20A4B" w:rsidRDefault="00C20A4B" w:rsidP="00454735">
      <w:pPr>
        <w:jc w:val="both"/>
        <w:rPr>
          <w:rFonts w:ascii="Calibri" w:hAnsi="Calibri" w:cs="Calibri"/>
          <w:sz w:val="28"/>
          <w:szCs w:val="28"/>
        </w:rPr>
      </w:pPr>
    </w:p>
    <w:p w14:paraId="3EE01F5A" w14:textId="77777777" w:rsidR="00C20A4B" w:rsidRDefault="00C20A4B" w:rsidP="00454735">
      <w:pPr>
        <w:jc w:val="both"/>
        <w:rPr>
          <w:rFonts w:ascii="Calibri" w:hAnsi="Calibri" w:cs="Calibri"/>
          <w:sz w:val="28"/>
          <w:szCs w:val="28"/>
        </w:rPr>
      </w:pPr>
    </w:p>
    <w:p w14:paraId="5320E521" w14:textId="77777777" w:rsidR="00C20A4B" w:rsidRDefault="00C20A4B" w:rsidP="00454735">
      <w:pPr>
        <w:jc w:val="both"/>
        <w:rPr>
          <w:rFonts w:ascii="Calibri" w:hAnsi="Calibri" w:cs="Calibri"/>
          <w:sz w:val="28"/>
          <w:szCs w:val="28"/>
        </w:rPr>
      </w:pPr>
    </w:p>
    <w:p w14:paraId="7F1FD1DF" w14:textId="77777777" w:rsidR="00C20A4B" w:rsidRDefault="00C20A4B" w:rsidP="00454735">
      <w:pPr>
        <w:jc w:val="both"/>
        <w:rPr>
          <w:rFonts w:ascii="Calibri" w:hAnsi="Calibri" w:cs="Calibri"/>
          <w:sz w:val="28"/>
          <w:szCs w:val="28"/>
        </w:rPr>
      </w:pPr>
    </w:p>
    <w:p w14:paraId="1B3E862E" w14:textId="77777777" w:rsidR="00C20A4B" w:rsidRDefault="00C20A4B" w:rsidP="00454735">
      <w:pPr>
        <w:jc w:val="both"/>
        <w:rPr>
          <w:rFonts w:ascii="Calibri" w:hAnsi="Calibri" w:cs="Calibri"/>
          <w:sz w:val="28"/>
          <w:szCs w:val="28"/>
        </w:rPr>
      </w:pPr>
    </w:p>
    <w:p w14:paraId="60183000" w14:textId="77777777" w:rsidR="00C20A4B" w:rsidRDefault="00C20A4B" w:rsidP="00454735">
      <w:pPr>
        <w:jc w:val="both"/>
        <w:rPr>
          <w:rFonts w:ascii="Calibri" w:hAnsi="Calibri" w:cs="Calibri"/>
          <w:sz w:val="28"/>
          <w:szCs w:val="28"/>
        </w:rPr>
      </w:pPr>
    </w:p>
    <w:p w14:paraId="773BFA99" w14:textId="77777777" w:rsidR="00C20A4B" w:rsidRDefault="00C20A4B" w:rsidP="00454735">
      <w:pPr>
        <w:jc w:val="both"/>
        <w:rPr>
          <w:rFonts w:ascii="Calibri" w:hAnsi="Calibri" w:cs="Calibri"/>
          <w:sz w:val="28"/>
          <w:szCs w:val="28"/>
        </w:rPr>
      </w:pPr>
    </w:p>
    <w:p w14:paraId="39628482" w14:textId="77777777" w:rsidR="00C20A4B" w:rsidRDefault="00C20A4B" w:rsidP="00454735">
      <w:pPr>
        <w:jc w:val="both"/>
        <w:rPr>
          <w:rFonts w:ascii="Calibri" w:hAnsi="Calibri" w:cs="Calibri"/>
          <w:sz w:val="28"/>
          <w:szCs w:val="28"/>
        </w:rPr>
      </w:pPr>
    </w:p>
    <w:p w14:paraId="05516459" w14:textId="77777777" w:rsidR="00C20A4B" w:rsidRDefault="00C20A4B" w:rsidP="00454735">
      <w:pPr>
        <w:jc w:val="both"/>
        <w:rPr>
          <w:rFonts w:ascii="Calibri" w:hAnsi="Calibri" w:cs="Calibri"/>
          <w:sz w:val="28"/>
          <w:szCs w:val="28"/>
        </w:rPr>
      </w:pPr>
    </w:p>
    <w:p w14:paraId="2F9BCC6B" w14:textId="77777777" w:rsidR="00C20A4B" w:rsidRDefault="00C20A4B" w:rsidP="00454735">
      <w:pPr>
        <w:jc w:val="both"/>
        <w:rPr>
          <w:rFonts w:ascii="Calibri" w:hAnsi="Calibri" w:cs="Calibri"/>
          <w:sz w:val="28"/>
          <w:szCs w:val="28"/>
        </w:rPr>
      </w:pPr>
    </w:p>
    <w:p w14:paraId="55BA64F9" w14:textId="77777777" w:rsidR="00C20A4B" w:rsidRDefault="00C20A4B" w:rsidP="00454735">
      <w:pPr>
        <w:jc w:val="both"/>
        <w:rPr>
          <w:rFonts w:ascii="Calibri" w:hAnsi="Calibri" w:cs="Calibri"/>
          <w:sz w:val="28"/>
          <w:szCs w:val="28"/>
        </w:rPr>
      </w:pPr>
    </w:p>
    <w:p w14:paraId="78D077B7" w14:textId="77777777" w:rsidR="00C20A4B" w:rsidRDefault="00C20A4B" w:rsidP="00454735">
      <w:pPr>
        <w:jc w:val="both"/>
        <w:rPr>
          <w:rFonts w:ascii="Calibri" w:hAnsi="Calibri" w:cs="Calibri"/>
          <w:sz w:val="28"/>
          <w:szCs w:val="28"/>
        </w:rPr>
      </w:pPr>
    </w:p>
    <w:p w14:paraId="02393AD9" w14:textId="77777777" w:rsidR="00C20A4B" w:rsidRDefault="00C20A4B" w:rsidP="00454735">
      <w:pPr>
        <w:jc w:val="both"/>
        <w:rPr>
          <w:rFonts w:ascii="Calibri" w:hAnsi="Calibri" w:cs="Calibri"/>
          <w:sz w:val="28"/>
          <w:szCs w:val="28"/>
        </w:rPr>
      </w:pPr>
    </w:p>
    <w:p w14:paraId="77D57081" w14:textId="77777777" w:rsidR="00C20A4B" w:rsidRDefault="00C20A4B" w:rsidP="00454735">
      <w:pPr>
        <w:jc w:val="both"/>
        <w:rPr>
          <w:rFonts w:ascii="Calibri" w:hAnsi="Calibri" w:cs="Calibri"/>
          <w:sz w:val="28"/>
          <w:szCs w:val="28"/>
        </w:rPr>
      </w:pPr>
    </w:p>
    <w:p w14:paraId="7D4987FD" w14:textId="77777777" w:rsidR="00C20A4B" w:rsidRDefault="00C20A4B" w:rsidP="00454735">
      <w:pPr>
        <w:jc w:val="both"/>
        <w:rPr>
          <w:rFonts w:ascii="Calibri" w:hAnsi="Calibri" w:cs="Calibri"/>
          <w:sz w:val="28"/>
          <w:szCs w:val="28"/>
        </w:rPr>
      </w:pPr>
    </w:p>
    <w:p w14:paraId="6D6437D4" w14:textId="77777777" w:rsidR="00C20A4B" w:rsidRDefault="00C20A4B" w:rsidP="00454735">
      <w:pPr>
        <w:jc w:val="both"/>
        <w:rPr>
          <w:rFonts w:ascii="Calibri" w:hAnsi="Calibri" w:cs="Calibri"/>
          <w:sz w:val="28"/>
          <w:szCs w:val="28"/>
        </w:rPr>
      </w:pPr>
    </w:p>
    <w:p w14:paraId="3C620C98" w14:textId="7A8D3A22" w:rsidR="00C46703" w:rsidRDefault="00C46703" w:rsidP="00454735">
      <w:pPr>
        <w:jc w:val="both"/>
        <w:rPr>
          <w:rFonts w:ascii="Calibri" w:hAnsi="Calibri" w:cs="Calibri"/>
          <w:sz w:val="28"/>
          <w:szCs w:val="28"/>
        </w:rPr>
      </w:pPr>
    </w:p>
    <w:p w14:paraId="16FC1DF8" w14:textId="6FF2D675" w:rsidR="00C46703" w:rsidRDefault="00C46703" w:rsidP="00454735">
      <w:pPr>
        <w:jc w:val="both"/>
        <w:rPr>
          <w:rFonts w:ascii="Calibri" w:hAnsi="Calibri" w:cs="Calibri"/>
          <w:sz w:val="28"/>
          <w:szCs w:val="28"/>
        </w:rPr>
      </w:pPr>
    </w:p>
    <w:p w14:paraId="521A2CEE" w14:textId="77777777" w:rsidR="00C46703" w:rsidRPr="00C20A4B" w:rsidRDefault="00C46703" w:rsidP="00454735">
      <w:pPr>
        <w:jc w:val="both"/>
        <w:rPr>
          <w:rFonts w:ascii="Calibri" w:hAnsi="Calibri" w:cs="Calibri"/>
          <w:color w:val="000000" w:themeColor="text1"/>
          <w:sz w:val="28"/>
          <w:szCs w:val="28"/>
        </w:rPr>
      </w:pPr>
    </w:p>
    <w:p w14:paraId="01C83E3F" w14:textId="77777777" w:rsidR="00454735" w:rsidRPr="00C20A4B" w:rsidRDefault="00454735" w:rsidP="00454735">
      <w:pPr>
        <w:spacing w:line="257" w:lineRule="auto"/>
        <w:rPr>
          <w:rFonts w:ascii="Calibri" w:hAnsi="Calibri" w:cs="Calibri"/>
          <w:b/>
          <w:bCs/>
          <w:color w:val="000000" w:themeColor="text1"/>
          <w:sz w:val="28"/>
          <w:szCs w:val="28"/>
          <w:u w:val="single"/>
        </w:rPr>
      </w:pPr>
      <w:r w:rsidRPr="00C20A4B">
        <w:rPr>
          <w:rFonts w:ascii="Calibri" w:eastAsia="Calibri" w:hAnsi="Calibri" w:cs="Calibri"/>
          <w:b/>
          <w:bCs/>
          <w:color w:val="000000" w:themeColor="text1"/>
          <w:sz w:val="28"/>
          <w:szCs w:val="28"/>
          <w:u w:val="single"/>
        </w:rPr>
        <w:lastRenderedPageBreak/>
        <w:t>1000 words - Information and Intelligence/Communication Skills</w:t>
      </w:r>
    </w:p>
    <w:p w14:paraId="232A67BF" w14:textId="061EACC1" w:rsidR="00BB0CA9" w:rsidRPr="00B42075" w:rsidRDefault="00454735" w:rsidP="00454735">
      <w:pPr>
        <w:spacing w:line="257" w:lineRule="auto"/>
        <w:rPr>
          <w:rFonts w:ascii="Calibri" w:eastAsia="Calibri" w:hAnsi="Calibri" w:cs="Calibri"/>
          <w:color w:val="000000" w:themeColor="text1"/>
          <w:sz w:val="28"/>
          <w:szCs w:val="28"/>
          <w:u w:val="single"/>
        </w:rPr>
      </w:pPr>
      <w:r w:rsidRPr="00C20A4B">
        <w:rPr>
          <w:rFonts w:ascii="Calibri" w:eastAsia="Calibri" w:hAnsi="Calibri" w:cs="Calibri"/>
          <w:color w:val="000000" w:themeColor="text1"/>
          <w:sz w:val="28"/>
          <w:szCs w:val="28"/>
          <w:u w:val="single"/>
        </w:rPr>
        <w:t xml:space="preserve">Critically evaluate the methods used by police in gathering information and intelligence, how information contributes to the ‘tasking and coordinating’ process and how information and intelligence is communicated. </w:t>
      </w:r>
    </w:p>
    <w:p w14:paraId="36B3A388" w14:textId="6BA16D55"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3FD5022B" w14:textId="19CBDD0F" w:rsidR="00F254C6" w:rsidRDefault="00095DAF" w:rsidP="00454735">
      <w:pPr>
        <w:spacing w:line="257" w:lineRule="auto"/>
        <w:rPr>
          <w:rFonts w:ascii="Roboto" w:hAnsi="Roboto"/>
          <w:color w:val="1B1B1B"/>
          <w:sz w:val="26"/>
          <w:szCs w:val="26"/>
          <w:shd w:val="clear" w:color="auto" w:fill="FFFFFF"/>
        </w:rPr>
      </w:pPr>
      <w:r>
        <w:rPr>
          <w:rFonts w:ascii="Calibri" w:eastAsia="Calibri" w:hAnsi="Calibri" w:cs="Calibri"/>
          <w:sz w:val="28"/>
          <w:szCs w:val="28"/>
        </w:rPr>
        <w:t xml:space="preserve">As described by </w:t>
      </w:r>
      <w:r>
        <w:rPr>
          <w:rFonts w:ascii="Roboto" w:hAnsi="Roboto"/>
          <w:color w:val="1B1B1B"/>
          <w:sz w:val="26"/>
          <w:szCs w:val="26"/>
          <w:shd w:val="clear" w:color="auto" w:fill="FFFFFF"/>
        </w:rPr>
        <w:t xml:space="preserve">Palmieri (2005), information </w:t>
      </w:r>
      <w:r w:rsidR="00CE5A6C">
        <w:rPr>
          <w:rFonts w:ascii="Roboto" w:hAnsi="Roboto"/>
          <w:color w:val="1B1B1B"/>
          <w:sz w:val="26"/>
          <w:szCs w:val="26"/>
          <w:shd w:val="clear" w:color="auto" w:fill="FFFFFF"/>
        </w:rPr>
        <w:t>i</w:t>
      </w:r>
      <w:r w:rsidR="004C1B75">
        <w:rPr>
          <w:rFonts w:ascii="Roboto" w:hAnsi="Roboto"/>
          <w:color w:val="1B1B1B"/>
          <w:sz w:val="26"/>
          <w:szCs w:val="26"/>
          <w:shd w:val="clear" w:color="auto" w:fill="FFFFFF"/>
        </w:rPr>
        <w:t>s</w:t>
      </w:r>
      <w:r w:rsidR="00CE5A6C">
        <w:rPr>
          <w:rFonts w:ascii="Roboto" w:hAnsi="Roboto"/>
          <w:color w:val="1B1B1B"/>
          <w:sz w:val="26"/>
          <w:szCs w:val="26"/>
          <w:shd w:val="clear" w:color="auto" w:fill="FFFFFF"/>
        </w:rPr>
        <w:t xml:space="preserve"> raw data</w:t>
      </w:r>
      <w:r w:rsidR="00521D8F">
        <w:rPr>
          <w:rFonts w:ascii="Roboto" w:hAnsi="Roboto"/>
          <w:color w:val="1B1B1B"/>
          <w:sz w:val="26"/>
          <w:szCs w:val="26"/>
          <w:shd w:val="clear" w:color="auto" w:fill="FFFFFF"/>
        </w:rPr>
        <w:t xml:space="preserve">, </w:t>
      </w:r>
      <w:r w:rsidR="002A6655">
        <w:rPr>
          <w:rFonts w:ascii="Roboto" w:hAnsi="Roboto"/>
          <w:color w:val="1B1B1B"/>
          <w:sz w:val="26"/>
          <w:szCs w:val="26"/>
          <w:shd w:val="clear" w:color="auto" w:fill="FFFFFF"/>
        </w:rPr>
        <w:t xml:space="preserve">whereas intelligence is a product of </w:t>
      </w:r>
      <w:r w:rsidR="000E2E46">
        <w:rPr>
          <w:rFonts w:ascii="Roboto" w:hAnsi="Roboto"/>
          <w:color w:val="1B1B1B"/>
          <w:sz w:val="26"/>
          <w:szCs w:val="26"/>
          <w:shd w:val="clear" w:color="auto" w:fill="FFFFFF"/>
        </w:rPr>
        <w:t>the analysis of information</w:t>
      </w:r>
      <w:r w:rsidR="00786103">
        <w:rPr>
          <w:rFonts w:ascii="Roboto" w:hAnsi="Roboto"/>
          <w:color w:val="1B1B1B"/>
          <w:sz w:val="26"/>
          <w:szCs w:val="26"/>
          <w:shd w:val="clear" w:color="auto" w:fill="FFFFFF"/>
        </w:rPr>
        <w:t xml:space="preserve"> that has the potential to inform decision making.</w:t>
      </w:r>
      <w:r w:rsidR="00B70E53">
        <w:rPr>
          <w:rFonts w:ascii="Roboto" w:hAnsi="Roboto"/>
          <w:color w:val="1B1B1B"/>
          <w:sz w:val="26"/>
          <w:szCs w:val="26"/>
          <w:shd w:val="clear" w:color="auto" w:fill="FFFFFF"/>
        </w:rPr>
        <w:t xml:space="preserve"> </w:t>
      </w:r>
      <w:r w:rsidR="00B37A1C">
        <w:rPr>
          <w:rFonts w:ascii="Roboto" w:hAnsi="Roboto"/>
          <w:color w:val="1B1B1B"/>
          <w:sz w:val="26"/>
          <w:szCs w:val="26"/>
          <w:shd w:val="clear" w:color="auto" w:fill="FFFFFF"/>
        </w:rPr>
        <w:t xml:space="preserve">Explained by </w:t>
      </w:r>
      <w:r w:rsidR="00DD4420" w:rsidRPr="005847D2">
        <w:rPr>
          <w:rFonts w:ascii="Roboto" w:hAnsi="Roboto"/>
          <w:color w:val="1B1B1B"/>
          <w:sz w:val="26"/>
          <w:szCs w:val="26"/>
          <w:shd w:val="clear" w:color="auto" w:fill="FFFFFF"/>
        </w:rPr>
        <w:t>Kleiven</w:t>
      </w:r>
      <w:r w:rsidR="00DD4420">
        <w:rPr>
          <w:rFonts w:ascii="Roboto" w:hAnsi="Roboto"/>
          <w:color w:val="1B1B1B"/>
          <w:sz w:val="26"/>
          <w:szCs w:val="26"/>
          <w:shd w:val="clear" w:color="auto" w:fill="FFFFFF"/>
        </w:rPr>
        <w:t xml:space="preserve"> (2007), i</w:t>
      </w:r>
      <w:r w:rsidR="00B70E53">
        <w:rPr>
          <w:rFonts w:ascii="Roboto" w:hAnsi="Roboto"/>
          <w:color w:val="1B1B1B"/>
          <w:sz w:val="26"/>
          <w:szCs w:val="26"/>
          <w:shd w:val="clear" w:color="auto" w:fill="FFFFFF"/>
        </w:rPr>
        <w:t xml:space="preserve">ntelligence </w:t>
      </w:r>
      <w:r w:rsidR="00E75910">
        <w:rPr>
          <w:rFonts w:ascii="Roboto" w:hAnsi="Roboto"/>
          <w:color w:val="1B1B1B"/>
          <w:sz w:val="26"/>
          <w:szCs w:val="26"/>
          <w:shd w:val="clear" w:color="auto" w:fill="FFFFFF"/>
        </w:rPr>
        <w:t xml:space="preserve">is recognised as being an important aspect of policing since the formation of the modern police service. However, </w:t>
      </w:r>
      <w:r w:rsidR="00A4347D">
        <w:rPr>
          <w:rFonts w:ascii="Roboto" w:hAnsi="Roboto"/>
          <w:color w:val="1B1B1B"/>
          <w:sz w:val="26"/>
          <w:szCs w:val="26"/>
          <w:shd w:val="clear" w:color="auto" w:fill="FFFFFF"/>
        </w:rPr>
        <w:t xml:space="preserve">for much of the Police Service history, intelligence has </w:t>
      </w:r>
      <w:r w:rsidR="00F32351">
        <w:rPr>
          <w:rFonts w:ascii="Roboto" w:hAnsi="Roboto"/>
          <w:color w:val="1B1B1B"/>
          <w:sz w:val="26"/>
          <w:szCs w:val="26"/>
          <w:shd w:val="clear" w:color="auto" w:fill="FFFFFF"/>
        </w:rPr>
        <w:t xml:space="preserve">had a peripheral role in policing, with it being regarded as </w:t>
      </w:r>
      <w:r w:rsidR="00BB27DB">
        <w:rPr>
          <w:rFonts w:ascii="Roboto" w:hAnsi="Roboto"/>
          <w:color w:val="1B1B1B"/>
          <w:sz w:val="26"/>
          <w:szCs w:val="26"/>
          <w:shd w:val="clear" w:color="auto" w:fill="FFFFFF"/>
        </w:rPr>
        <w:t xml:space="preserve">something that </w:t>
      </w:r>
      <w:r w:rsidR="009979B9">
        <w:rPr>
          <w:rFonts w:ascii="Roboto" w:hAnsi="Roboto"/>
          <w:color w:val="1B1B1B"/>
          <w:sz w:val="26"/>
          <w:szCs w:val="26"/>
          <w:shd w:val="clear" w:color="auto" w:fill="FFFFFF"/>
        </w:rPr>
        <w:t xml:space="preserve">adds to the investigative process, rather than a tool that can </w:t>
      </w:r>
      <w:r w:rsidR="00461B19">
        <w:rPr>
          <w:rFonts w:ascii="Roboto" w:hAnsi="Roboto"/>
          <w:color w:val="1B1B1B"/>
          <w:sz w:val="26"/>
          <w:szCs w:val="26"/>
          <w:shd w:val="clear" w:color="auto" w:fill="FFFFFF"/>
        </w:rPr>
        <w:t>drive strategy.</w:t>
      </w:r>
      <w:r w:rsidR="00C133D9">
        <w:rPr>
          <w:rFonts w:ascii="Roboto" w:hAnsi="Roboto"/>
          <w:color w:val="1B1B1B"/>
          <w:sz w:val="26"/>
          <w:szCs w:val="26"/>
          <w:shd w:val="clear" w:color="auto" w:fill="FFFFFF"/>
        </w:rPr>
        <w:t xml:space="preserve"> </w:t>
      </w:r>
      <w:r w:rsidR="007071B6">
        <w:rPr>
          <w:rFonts w:ascii="Roboto" w:hAnsi="Roboto"/>
          <w:color w:val="1B1B1B"/>
          <w:sz w:val="26"/>
          <w:szCs w:val="26"/>
          <w:shd w:val="clear" w:color="auto" w:fill="FFFFFF"/>
        </w:rPr>
        <w:t>S</w:t>
      </w:r>
      <w:r w:rsidR="00461B19">
        <w:rPr>
          <w:rFonts w:ascii="Roboto" w:hAnsi="Roboto"/>
          <w:color w:val="1B1B1B"/>
          <w:sz w:val="26"/>
          <w:szCs w:val="26"/>
          <w:shd w:val="clear" w:color="auto" w:fill="FFFFFF"/>
        </w:rPr>
        <w:t xml:space="preserve">ince the </w:t>
      </w:r>
      <w:r w:rsidR="00EC08EA">
        <w:rPr>
          <w:rFonts w:ascii="Roboto" w:hAnsi="Roboto"/>
          <w:color w:val="1B1B1B"/>
          <w:sz w:val="26"/>
          <w:szCs w:val="26"/>
          <w:shd w:val="clear" w:color="auto" w:fill="FFFFFF"/>
        </w:rPr>
        <w:t>implementation of Intelligence-Led Policing</w:t>
      </w:r>
      <w:r w:rsidR="00A42297">
        <w:rPr>
          <w:rFonts w:ascii="Roboto" w:hAnsi="Roboto"/>
          <w:color w:val="1B1B1B"/>
          <w:sz w:val="26"/>
          <w:szCs w:val="26"/>
          <w:shd w:val="clear" w:color="auto" w:fill="FFFFFF"/>
        </w:rPr>
        <w:t xml:space="preserve">, </w:t>
      </w:r>
      <w:r w:rsidR="00C41FC8">
        <w:rPr>
          <w:rFonts w:ascii="Roboto" w:hAnsi="Roboto"/>
          <w:color w:val="1B1B1B"/>
          <w:sz w:val="26"/>
          <w:szCs w:val="26"/>
          <w:shd w:val="clear" w:color="auto" w:fill="FFFFFF"/>
        </w:rPr>
        <w:t xml:space="preserve">a revised definition was added to the National Intelligence Model </w:t>
      </w:r>
      <w:r w:rsidR="009D62E1">
        <w:rPr>
          <w:rFonts w:ascii="Roboto" w:hAnsi="Roboto"/>
          <w:color w:val="1B1B1B"/>
          <w:sz w:val="26"/>
          <w:szCs w:val="26"/>
          <w:shd w:val="clear" w:color="auto" w:fill="FFFFFF"/>
        </w:rPr>
        <w:t xml:space="preserve">Manual of Guidance, stating </w:t>
      </w:r>
      <w:r w:rsidR="0017560C">
        <w:rPr>
          <w:rFonts w:ascii="Roboto" w:hAnsi="Roboto"/>
          <w:color w:val="1B1B1B"/>
          <w:sz w:val="26"/>
          <w:szCs w:val="26"/>
          <w:shd w:val="clear" w:color="auto" w:fill="FFFFFF"/>
        </w:rPr>
        <w:t xml:space="preserve">that intelligence is </w:t>
      </w:r>
      <w:r w:rsidR="00B50690">
        <w:rPr>
          <w:rFonts w:ascii="Roboto" w:hAnsi="Roboto"/>
          <w:color w:val="1B1B1B"/>
          <w:sz w:val="26"/>
          <w:szCs w:val="26"/>
          <w:shd w:val="clear" w:color="auto" w:fill="FFFFFF"/>
        </w:rPr>
        <w:t xml:space="preserve">information that has been subject to defined </w:t>
      </w:r>
      <w:r w:rsidR="00BB0CA9">
        <w:rPr>
          <w:rFonts w:ascii="Roboto" w:hAnsi="Roboto"/>
          <w:color w:val="1B1B1B"/>
          <w:sz w:val="26"/>
          <w:szCs w:val="26"/>
          <w:shd w:val="clear" w:color="auto" w:fill="FFFFFF"/>
        </w:rPr>
        <w:t>set of evaluation and risk assessment processes, in order to inform decision  making</w:t>
      </w:r>
      <w:r w:rsidR="007071B6">
        <w:rPr>
          <w:rFonts w:ascii="Roboto" w:hAnsi="Roboto"/>
          <w:color w:val="1B1B1B"/>
          <w:sz w:val="26"/>
          <w:szCs w:val="26"/>
          <w:shd w:val="clear" w:color="auto" w:fill="FFFFFF"/>
        </w:rPr>
        <w:t xml:space="preserve"> (</w:t>
      </w:r>
      <w:r w:rsidR="007071B6" w:rsidRPr="005847D2">
        <w:rPr>
          <w:rFonts w:ascii="Roboto" w:hAnsi="Roboto"/>
          <w:color w:val="1B1B1B"/>
          <w:sz w:val="26"/>
          <w:szCs w:val="26"/>
          <w:shd w:val="clear" w:color="auto" w:fill="FFFFFF"/>
        </w:rPr>
        <w:t>Kleiven</w:t>
      </w:r>
      <w:r w:rsidR="007071B6">
        <w:rPr>
          <w:rFonts w:ascii="Roboto" w:hAnsi="Roboto"/>
          <w:color w:val="1B1B1B"/>
          <w:sz w:val="26"/>
          <w:szCs w:val="26"/>
          <w:shd w:val="clear" w:color="auto" w:fill="FFFFFF"/>
        </w:rPr>
        <w:t>, 2007, p. 260).</w:t>
      </w:r>
    </w:p>
    <w:p w14:paraId="5A4330D4" w14:textId="77777777" w:rsidR="00C102F1" w:rsidRDefault="00C102F1" w:rsidP="00454735">
      <w:pPr>
        <w:spacing w:line="257" w:lineRule="auto"/>
        <w:rPr>
          <w:rFonts w:ascii="Roboto" w:hAnsi="Roboto"/>
          <w:color w:val="1B1B1B"/>
          <w:sz w:val="26"/>
          <w:szCs w:val="26"/>
          <w:shd w:val="clear" w:color="auto" w:fill="FFFFFF"/>
        </w:rPr>
      </w:pPr>
    </w:p>
    <w:p w14:paraId="653B1FE1" w14:textId="51327730" w:rsidR="00C102F1" w:rsidRDefault="00142E44" w:rsidP="00454735">
      <w:pPr>
        <w:spacing w:line="257" w:lineRule="auto"/>
        <w:rPr>
          <w:rFonts w:ascii="Calibri" w:eastAsia="Calibri" w:hAnsi="Calibri" w:cs="Calibri"/>
          <w:sz w:val="28"/>
          <w:szCs w:val="28"/>
        </w:rPr>
      </w:pPr>
      <w:r>
        <w:rPr>
          <w:rFonts w:ascii="Roboto" w:hAnsi="Roboto"/>
          <w:color w:val="1B1B1B"/>
          <w:sz w:val="26"/>
          <w:szCs w:val="26"/>
          <w:shd w:val="clear" w:color="auto" w:fill="FFFFFF"/>
        </w:rPr>
        <w:t>Within the 43 Police Forces in England and Wales</w:t>
      </w:r>
      <w:r w:rsidR="00FE4A01">
        <w:rPr>
          <w:rFonts w:ascii="Roboto" w:hAnsi="Roboto"/>
          <w:color w:val="1B1B1B"/>
          <w:sz w:val="26"/>
          <w:szCs w:val="26"/>
          <w:shd w:val="clear" w:color="auto" w:fill="FFFFFF"/>
        </w:rPr>
        <w:t>, when</w:t>
      </w:r>
      <w:r w:rsidR="007A1351">
        <w:rPr>
          <w:rFonts w:ascii="Roboto" w:hAnsi="Roboto"/>
          <w:color w:val="1B1B1B"/>
          <w:sz w:val="26"/>
          <w:szCs w:val="26"/>
          <w:shd w:val="clear" w:color="auto" w:fill="FFFFFF"/>
        </w:rPr>
        <w:t xml:space="preserve"> information is collected a</w:t>
      </w:r>
      <w:r w:rsidR="00CF78B9">
        <w:rPr>
          <w:rFonts w:ascii="Roboto" w:hAnsi="Roboto"/>
          <w:color w:val="1B1B1B"/>
          <w:sz w:val="26"/>
          <w:szCs w:val="26"/>
          <w:shd w:val="clear" w:color="auto" w:fill="FFFFFF"/>
        </w:rPr>
        <w:t xml:space="preserve">nd submitted as intelligence, </w:t>
      </w:r>
      <w:r>
        <w:rPr>
          <w:rFonts w:ascii="Roboto" w:hAnsi="Roboto"/>
          <w:color w:val="1B1B1B"/>
          <w:sz w:val="26"/>
          <w:szCs w:val="26"/>
          <w:shd w:val="clear" w:color="auto" w:fill="FFFFFF"/>
        </w:rPr>
        <w:t xml:space="preserve">the </w:t>
      </w:r>
      <w:r w:rsidR="00FE4A01">
        <w:rPr>
          <w:rFonts w:ascii="Roboto" w:hAnsi="Roboto"/>
          <w:color w:val="1B1B1B"/>
          <w:sz w:val="26"/>
          <w:szCs w:val="26"/>
          <w:shd w:val="clear" w:color="auto" w:fill="FFFFFF"/>
        </w:rPr>
        <w:t>information is passed</w:t>
      </w:r>
      <w:r w:rsidR="00DD2622">
        <w:rPr>
          <w:rFonts w:ascii="Roboto" w:hAnsi="Roboto"/>
          <w:color w:val="1B1B1B"/>
          <w:sz w:val="26"/>
          <w:szCs w:val="26"/>
          <w:shd w:val="clear" w:color="auto" w:fill="FFFFFF"/>
        </w:rPr>
        <w:t xml:space="preserve"> through </w:t>
      </w:r>
      <w:r w:rsidR="008C6651">
        <w:rPr>
          <w:rFonts w:ascii="Roboto" w:hAnsi="Roboto"/>
          <w:color w:val="1B1B1B"/>
          <w:sz w:val="26"/>
          <w:szCs w:val="26"/>
          <w:shd w:val="clear" w:color="auto" w:fill="FFFFFF"/>
        </w:rPr>
        <w:t>an</w:t>
      </w:r>
      <w:r w:rsidR="00DD2622">
        <w:rPr>
          <w:rFonts w:ascii="Roboto" w:hAnsi="Roboto"/>
          <w:color w:val="1B1B1B"/>
          <w:sz w:val="26"/>
          <w:szCs w:val="26"/>
          <w:shd w:val="clear" w:color="auto" w:fill="FFFFFF"/>
        </w:rPr>
        <w:t xml:space="preserve"> Intelligence Report</w:t>
      </w:r>
      <w:r w:rsidR="00A64CC6">
        <w:rPr>
          <w:rFonts w:ascii="Roboto" w:hAnsi="Roboto"/>
          <w:color w:val="1B1B1B"/>
          <w:sz w:val="26"/>
          <w:szCs w:val="26"/>
          <w:shd w:val="clear" w:color="auto" w:fill="FFFFFF"/>
        </w:rPr>
        <w:t xml:space="preserve"> (IR)</w:t>
      </w:r>
      <w:r w:rsidR="00DD2622">
        <w:rPr>
          <w:rFonts w:ascii="Roboto" w:hAnsi="Roboto"/>
          <w:color w:val="1B1B1B"/>
          <w:sz w:val="26"/>
          <w:szCs w:val="26"/>
          <w:shd w:val="clear" w:color="auto" w:fill="FFFFFF"/>
        </w:rPr>
        <w:t>, which is used to submit and evaluate information</w:t>
      </w:r>
      <w:r w:rsidR="008C6651">
        <w:rPr>
          <w:rFonts w:ascii="Roboto" w:hAnsi="Roboto"/>
          <w:color w:val="1B1B1B"/>
          <w:sz w:val="26"/>
          <w:szCs w:val="26"/>
          <w:shd w:val="clear" w:color="auto" w:fill="FFFFFF"/>
        </w:rPr>
        <w:t>,</w:t>
      </w:r>
      <w:r w:rsidR="00DD2622">
        <w:rPr>
          <w:rFonts w:ascii="Roboto" w:hAnsi="Roboto"/>
          <w:color w:val="1B1B1B"/>
          <w:sz w:val="26"/>
          <w:szCs w:val="26"/>
          <w:shd w:val="clear" w:color="auto" w:fill="FFFFFF"/>
        </w:rPr>
        <w:t xml:space="preserve"> </w:t>
      </w:r>
      <w:r w:rsidR="00274130">
        <w:rPr>
          <w:rFonts w:ascii="Roboto" w:hAnsi="Roboto"/>
          <w:color w:val="1B1B1B"/>
          <w:sz w:val="26"/>
          <w:szCs w:val="26"/>
          <w:shd w:val="clear" w:color="auto" w:fill="FFFFFF"/>
        </w:rPr>
        <w:t>and manage</w:t>
      </w:r>
      <w:r w:rsidR="00A64CC6">
        <w:rPr>
          <w:rFonts w:ascii="Roboto" w:hAnsi="Roboto"/>
          <w:color w:val="1B1B1B"/>
          <w:sz w:val="26"/>
          <w:szCs w:val="26"/>
          <w:shd w:val="clear" w:color="auto" w:fill="FFFFFF"/>
        </w:rPr>
        <w:t xml:space="preserve"> the</w:t>
      </w:r>
      <w:r w:rsidR="00274130">
        <w:rPr>
          <w:rFonts w:ascii="Roboto" w:hAnsi="Roboto"/>
          <w:color w:val="1B1B1B"/>
          <w:sz w:val="26"/>
          <w:szCs w:val="26"/>
          <w:shd w:val="clear" w:color="auto" w:fill="FFFFFF"/>
        </w:rPr>
        <w:t xml:space="preserve"> dissemination of intelligence</w:t>
      </w:r>
      <w:r w:rsidR="00B55667">
        <w:rPr>
          <w:rFonts w:ascii="Roboto" w:hAnsi="Roboto"/>
          <w:color w:val="1B1B1B"/>
          <w:sz w:val="26"/>
          <w:szCs w:val="26"/>
          <w:shd w:val="clear" w:color="auto" w:fill="FFFFFF"/>
        </w:rPr>
        <w:t xml:space="preserve">, including </w:t>
      </w:r>
      <w:r w:rsidR="008C6651">
        <w:rPr>
          <w:rFonts w:ascii="Roboto" w:hAnsi="Roboto"/>
          <w:color w:val="1B1B1B"/>
          <w:sz w:val="26"/>
          <w:szCs w:val="26"/>
          <w:shd w:val="clear" w:color="auto" w:fill="FFFFFF"/>
        </w:rPr>
        <w:t xml:space="preserve">implementation of </w:t>
      </w:r>
      <w:r w:rsidR="00B55667">
        <w:rPr>
          <w:rFonts w:ascii="Roboto" w:hAnsi="Roboto"/>
          <w:color w:val="1B1B1B"/>
          <w:sz w:val="26"/>
          <w:szCs w:val="26"/>
          <w:shd w:val="clear" w:color="auto" w:fill="FFFFFF"/>
        </w:rPr>
        <w:t>relevant handling codes and conditions</w:t>
      </w:r>
      <w:r w:rsidR="00274130">
        <w:rPr>
          <w:rFonts w:ascii="Roboto" w:hAnsi="Roboto"/>
          <w:color w:val="1B1B1B"/>
          <w:sz w:val="26"/>
          <w:szCs w:val="26"/>
          <w:shd w:val="clear" w:color="auto" w:fill="FFFFFF"/>
        </w:rPr>
        <w:t xml:space="preserve"> (College of Policing, 2022).</w:t>
      </w:r>
      <w:r w:rsidR="00FA0BC4">
        <w:rPr>
          <w:rFonts w:ascii="Roboto" w:hAnsi="Roboto"/>
          <w:color w:val="1B1B1B"/>
          <w:sz w:val="26"/>
          <w:szCs w:val="26"/>
          <w:shd w:val="clear" w:color="auto" w:fill="FFFFFF"/>
        </w:rPr>
        <w:t xml:space="preserve"> When evaluating the information passed through the IR, </w:t>
      </w:r>
      <w:r w:rsidR="006119EF">
        <w:rPr>
          <w:rFonts w:ascii="Roboto" w:hAnsi="Roboto"/>
          <w:color w:val="1B1B1B"/>
          <w:sz w:val="26"/>
          <w:szCs w:val="26"/>
          <w:shd w:val="clear" w:color="auto" w:fill="FFFFFF"/>
        </w:rPr>
        <w:t xml:space="preserve">it will be subject to sanitisation </w:t>
      </w:r>
      <w:r w:rsidR="00800732">
        <w:rPr>
          <w:rFonts w:ascii="Roboto" w:hAnsi="Roboto"/>
          <w:color w:val="1B1B1B"/>
          <w:sz w:val="26"/>
          <w:szCs w:val="26"/>
          <w:shd w:val="clear" w:color="auto" w:fill="FFFFFF"/>
        </w:rPr>
        <w:t xml:space="preserve">through the 3X5X2 grading system. </w:t>
      </w:r>
      <w:r w:rsidR="00365FFA">
        <w:rPr>
          <w:rFonts w:ascii="Roboto" w:hAnsi="Roboto"/>
          <w:color w:val="1B1B1B"/>
          <w:sz w:val="26"/>
          <w:szCs w:val="26"/>
          <w:shd w:val="clear" w:color="auto" w:fill="FFFFFF"/>
        </w:rPr>
        <w:t xml:space="preserve">As explained by Giles, </w:t>
      </w:r>
      <w:r w:rsidR="00E70D27">
        <w:rPr>
          <w:rFonts w:ascii="Roboto" w:hAnsi="Roboto"/>
          <w:color w:val="1B1B1B"/>
          <w:sz w:val="26"/>
          <w:szCs w:val="26"/>
          <w:shd w:val="clear" w:color="auto" w:fill="FFFFFF"/>
        </w:rPr>
        <w:t>Errickson,</w:t>
      </w:r>
      <w:r w:rsidR="00365FFA">
        <w:rPr>
          <w:rFonts w:ascii="Roboto" w:hAnsi="Roboto"/>
          <w:color w:val="1B1B1B"/>
          <w:sz w:val="26"/>
          <w:szCs w:val="26"/>
          <w:shd w:val="clear" w:color="auto" w:fill="FFFFFF"/>
        </w:rPr>
        <w:t xml:space="preserve"> and Marquez-Grant </w:t>
      </w:r>
      <w:r w:rsidR="00CD7114">
        <w:rPr>
          <w:rFonts w:ascii="Roboto" w:hAnsi="Roboto"/>
          <w:color w:val="1B1B1B"/>
          <w:sz w:val="26"/>
          <w:szCs w:val="26"/>
          <w:shd w:val="clear" w:color="auto" w:fill="FFFFFF"/>
        </w:rPr>
        <w:t xml:space="preserve">(2022, P. </w:t>
      </w:r>
      <w:r w:rsidR="00E70D27">
        <w:rPr>
          <w:rFonts w:ascii="Roboto" w:hAnsi="Roboto"/>
          <w:color w:val="1B1B1B"/>
          <w:sz w:val="26"/>
          <w:szCs w:val="26"/>
          <w:shd w:val="clear" w:color="auto" w:fill="FFFFFF"/>
        </w:rPr>
        <w:t xml:space="preserve">149), the ‘3’ in the model represents </w:t>
      </w:r>
      <w:r w:rsidR="00101FB6">
        <w:rPr>
          <w:rFonts w:ascii="Roboto" w:hAnsi="Roboto"/>
          <w:color w:val="1B1B1B"/>
          <w:sz w:val="26"/>
          <w:szCs w:val="26"/>
          <w:shd w:val="clear" w:color="auto" w:fill="FFFFFF"/>
        </w:rPr>
        <w:t>‘</w:t>
      </w:r>
      <w:r w:rsidR="00A2226B">
        <w:rPr>
          <w:rFonts w:ascii="Roboto" w:hAnsi="Roboto"/>
          <w:color w:val="1B1B1B"/>
          <w:sz w:val="26"/>
          <w:szCs w:val="26"/>
          <w:shd w:val="clear" w:color="auto" w:fill="FFFFFF"/>
        </w:rPr>
        <w:t>source</w:t>
      </w:r>
      <w:r w:rsidR="00101FB6">
        <w:rPr>
          <w:rFonts w:ascii="Roboto" w:hAnsi="Roboto"/>
          <w:color w:val="1B1B1B"/>
          <w:sz w:val="26"/>
          <w:szCs w:val="26"/>
          <w:shd w:val="clear" w:color="auto" w:fill="FFFFFF"/>
        </w:rPr>
        <w:t>’</w:t>
      </w:r>
      <w:r w:rsidR="00A2226B">
        <w:rPr>
          <w:rFonts w:ascii="Roboto" w:hAnsi="Roboto"/>
          <w:color w:val="1B1B1B"/>
          <w:sz w:val="26"/>
          <w:szCs w:val="26"/>
          <w:shd w:val="clear" w:color="auto" w:fill="FFFFFF"/>
        </w:rPr>
        <w:t xml:space="preserve"> evaluation</w:t>
      </w:r>
      <w:r w:rsidR="00C260D9">
        <w:rPr>
          <w:rFonts w:ascii="Roboto" w:hAnsi="Roboto"/>
          <w:color w:val="1B1B1B"/>
          <w:sz w:val="26"/>
          <w:szCs w:val="26"/>
          <w:shd w:val="clear" w:color="auto" w:fill="FFFFFF"/>
        </w:rPr>
        <w:t xml:space="preserve"> and co</w:t>
      </w:r>
      <w:r w:rsidR="002A64E3">
        <w:rPr>
          <w:rFonts w:ascii="Roboto" w:hAnsi="Roboto"/>
          <w:color w:val="1B1B1B"/>
          <w:sz w:val="26"/>
          <w:szCs w:val="26"/>
          <w:shd w:val="clear" w:color="auto" w:fill="FFFFFF"/>
        </w:rPr>
        <w:t>mprises</w:t>
      </w:r>
      <w:r w:rsidR="00C260D9">
        <w:rPr>
          <w:rFonts w:ascii="Roboto" w:hAnsi="Roboto"/>
          <w:color w:val="1B1B1B"/>
          <w:sz w:val="26"/>
          <w:szCs w:val="26"/>
          <w:shd w:val="clear" w:color="auto" w:fill="FFFFFF"/>
        </w:rPr>
        <w:t xml:space="preserve"> of three options: reliable, untested,</w:t>
      </w:r>
      <w:r w:rsidR="00F75BEB">
        <w:rPr>
          <w:rFonts w:ascii="Roboto" w:hAnsi="Roboto"/>
          <w:color w:val="1B1B1B"/>
          <w:sz w:val="26"/>
          <w:szCs w:val="26"/>
          <w:shd w:val="clear" w:color="auto" w:fill="FFFFFF"/>
        </w:rPr>
        <w:t xml:space="preserve"> and</w:t>
      </w:r>
      <w:r w:rsidR="00C260D9">
        <w:rPr>
          <w:rFonts w:ascii="Roboto" w:hAnsi="Roboto"/>
          <w:color w:val="1B1B1B"/>
          <w:sz w:val="26"/>
          <w:szCs w:val="26"/>
          <w:shd w:val="clear" w:color="auto" w:fill="FFFFFF"/>
        </w:rPr>
        <w:t xml:space="preserve"> not reliable. The ‘5 in the model represents </w:t>
      </w:r>
      <w:r w:rsidR="00101FB6">
        <w:rPr>
          <w:rFonts w:ascii="Roboto" w:hAnsi="Roboto"/>
          <w:color w:val="1B1B1B"/>
          <w:sz w:val="26"/>
          <w:szCs w:val="26"/>
          <w:shd w:val="clear" w:color="auto" w:fill="FFFFFF"/>
        </w:rPr>
        <w:t>‘intelligence’ evaluation</w:t>
      </w:r>
      <w:r w:rsidR="002A64E3">
        <w:rPr>
          <w:rFonts w:ascii="Roboto" w:hAnsi="Roboto"/>
          <w:color w:val="1B1B1B"/>
          <w:sz w:val="26"/>
          <w:szCs w:val="26"/>
          <w:shd w:val="clear" w:color="auto" w:fill="FFFFFF"/>
        </w:rPr>
        <w:t xml:space="preserve"> and comprises of five options: </w:t>
      </w:r>
      <w:r w:rsidR="00F75BEB">
        <w:rPr>
          <w:rFonts w:ascii="Roboto" w:hAnsi="Roboto"/>
          <w:color w:val="1B1B1B"/>
          <w:sz w:val="26"/>
          <w:szCs w:val="26"/>
          <w:shd w:val="clear" w:color="auto" w:fill="FFFFFF"/>
        </w:rPr>
        <w:t>known directly, known indirectly but corroborated, known indirectly, not known, and suspected to be false. Lastly, the ‘2’ in the model re</w:t>
      </w:r>
      <w:r w:rsidR="00AF01B6">
        <w:rPr>
          <w:rFonts w:ascii="Roboto" w:hAnsi="Roboto"/>
          <w:color w:val="1B1B1B"/>
          <w:sz w:val="26"/>
          <w:szCs w:val="26"/>
          <w:shd w:val="clear" w:color="auto" w:fill="FFFFFF"/>
        </w:rPr>
        <w:t xml:space="preserve">fers to the handling and dissemination conditions and </w:t>
      </w:r>
      <w:r w:rsidR="00DA16EE">
        <w:rPr>
          <w:rFonts w:ascii="Roboto" w:hAnsi="Roboto"/>
          <w:color w:val="1B1B1B"/>
          <w:sz w:val="26"/>
          <w:szCs w:val="26"/>
          <w:shd w:val="clear" w:color="auto" w:fill="FFFFFF"/>
        </w:rPr>
        <w:t>comprises</w:t>
      </w:r>
      <w:r w:rsidR="00AF01B6">
        <w:rPr>
          <w:rFonts w:ascii="Roboto" w:hAnsi="Roboto"/>
          <w:color w:val="1B1B1B"/>
          <w:sz w:val="26"/>
          <w:szCs w:val="26"/>
          <w:shd w:val="clear" w:color="auto" w:fill="FFFFFF"/>
        </w:rPr>
        <w:t xml:space="preserve"> of two options: </w:t>
      </w:r>
      <w:r w:rsidR="00DA16EE">
        <w:rPr>
          <w:rFonts w:ascii="Roboto" w:hAnsi="Roboto"/>
          <w:color w:val="1B1B1B"/>
          <w:sz w:val="26"/>
          <w:szCs w:val="26"/>
          <w:shd w:val="clear" w:color="auto" w:fill="FFFFFF"/>
        </w:rPr>
        <w:t xml:space="preserve">lawful sharing permitted, and lawful sharing permitted with conditions. </w:t>
      </w:r>
    </w:p>
    <w:p w14:paraId="0D7704BC" w14:textId="567478A5" w:rsidR="00C46703" w:rsidRDefault="00C46703" w:rsidP="00454735">
      <w:pPr>
        <w:spacing w:line="257" w:lineRule="auto"/>
        <w:rPr>
          <w:rFonts w:ascii="Calibri" w:eastAsia="Calibri" w:hAnsi="Calibri" w:cs="Calibri"/>
          <w:sz w:val="28"/>
          <w:szCs w:val="28"/>
        </w:rPr>
      </w:pPr>
    </w:p>
    <w:p w14:paraId="4D45422F" w14:textId="3A35785D" w:rsidR="00C46703" w:rsidRDefault="003316FA" w:rsidP="00454735">
      <w:pPr>
        <w:spacing w:line="257" w:lineRule="auto"/>
        <w:rPr>
          <w:rFonts w:ascii="Calibri" w:eastAsia="Calibri" w:hAnsi="Calibri" w:cs="Calibri"/>
          <w:sz w:val="28"/>
          <w:szCs w:val="28"/>
        </w:rPr>
      </w:pPr>
      <w:r>
        <w:rPr>
          <w:rFonts w:ascii="Calibri" w:eastAsia="Calibri" w:hAnsi="Calibri" w:cs="Calibri"/>
          <w:sz w:val="28"/>
          <w:szCs w:val="28"/>
        </w:rPr>
        <w:t>In relation to gathering information and developing it into intelligence, there are</w:t>
      </w:r>
      <w:r w:rsidR="00594A12">
        <w:rPr>
          <w:rFonts w:ascii="Calibri" w:eastAsia="Calibri" w:hAnsi="Calibri" w:cs="Calibri"/>
          <w:sz w:val="28"/>
          <w:szCs w:val="28"/>
        </w:rPr>
        <w:t xml:space="preserve"> three </w:t>
      </w:r>
      <w:r w:rsidR="000A0D31">
        <w:rPr>
          <w:rFonts w:ascii="Calibri" w:eastAsia="Calibri" w:hAnsi="Calibri" w:cs="Calibri"/>
          <w:sz w:val="28"/>
          <w:szCs w:val="28"/>
        </w:rPr>
        <w:t xml:space="preserve">ways in which it is collected: </w:t>
      </w:r>
      <w:r w:rsidR="00F839A4">
        <w:rPr>
          <w:rFonts w:ascii="Calibri" w:eastAsia="Calibri" w:hAnsi="Calibri" w:cs="Calibri"/>
          <w:sz w:val="28"/>
          <w:szCs w:val="28"/>
        </w:rPr>
        <w:t xml:space="preserve">routine collection, tasked </w:t>
      </w:r>
      <w:r w:rsidR="00BC5D58">
        <w:rPr>
          <w:rFonts w:ascii="Calibri" w:eastAsia="Calibri" w:hAnsi="Calibri" w:cs="Calibri"/>
          <w:sz w:val="28"/>
          <w:szCs w:val="28"/>
        </w:rPr>
        <w:t>collection,</w:t>
      </w:r>
      <w:r w:rsidR="00F839A4">
        <w:rPr>
          <w:rFonts w:ascii="Calibri" w:eastAsia="Calibri" w:hAnsi="Calibri" w:cs="Calibri"/>
          <w:sz w:val="28"/>
          <w:szCs w:val="28"/>
        </w:rPr>
        <w:t xml:space="preserve"> and volunteered information</w:t>
      </w:r>
      <w:r w:rsidR="00575DAB">
        <w:rPr>
          <w:rFonts w:ascii="Calibri" w:eastAsia="Calibri" w:hAnsi="Calibri" w:cs="Calibri"/>
          <w:sz w:val="28"/>
          <w:szCs w:val="28"/>
        </w:rPr>
        <w:t xml:space="preserve"> (College of Policing</w:t>
      </w:r>
      <w:r w:rsidR="00342BFA">
        <w:rPr>
          <w:rFonts w:ascii="Calibri" w:eastAsia="Calibri" w:hAnsi="Calibri" w:cs="Calibri"/>
          <w:sz w:val="28"/>
          <w:szCs w:val="28"/>
        </w:rPr>
        <w:t>, 2019)</w:t>
      </w:r>
      <w:r w:rsidR="00F839A4">
        <w:rPr>
          <w:rFonts w:ascii="Calibri" w:eastAsia="Calibri" w:hAnsi="Calibri" w:cs="Calibri"/>
          <w:sz w:val="28"/>
          <w:szCs w:val="28"/>
        </w:rPr>
        <w:t xml:space="preserve">. </w:t>
      </w:r>
      <w:r w:rsidR="00A177D4">
        <w:rPr>
          <w:rFonts w:ascii="Calibri" w:eastAsia="Calibri" w:hAnsi="Calibri" w:cs="Calibri"/>
          <w:sz w:val="28"/>
          <w:szCs w:val="28"/>
        </w:rPr>
        <w:t xml:space="preserve">As described by the College of Policing (2019), </w:t>
      </w:r>
      <w:r w:rsidR="00884405">
        <w:rPr>
          <w:rFonts w:ascii="Calibri" w:eastAsia="Calibri" w:hAnsi="Calibri" w:cs="Calibri"/>
          <w:sz w:val="28"/>
          <w:szCs w:val="28"/>
        </w:rPr>
        <w:t>‘</w:t>
      </w:r>
      <w:r w:rsidR="00A177D4">
        <w:rPr>
          <w:rFonts w:ascii="Calibri" w:eastAsia="Calibri" w:hAnsi="Calibri" w:cs="Calibri"/>
          <w:sz w:val="28"/>
          <w:szCs w:val="28"/>
        </w:rPr>
        <w:t>r</w:t>
      </w:r>
      <w:r w:rsidR="00CC0574">
        <w:rPr>
          <w:rFonts w:ascii="Calibri" w:eastAsia="Calibri" w:hAnsi="Calibri" w:cs="Calibri"/>
          <w:sz w:val="28"/>
          <w:szCs w:val="28"/>
        </w:rPr>
        <w:t>outine collection</w:t>
      </w:r>
      <w:r w:rsidR="00884405">
        <w:rPr>
          <w:rFonts w:ascii="Calibri" w:eastAsia="Calibri" w:hAnsi="Calibri" w:cs="Calibri"/>
          <w:sz w:val="28"/>
          <w:szCs w:val="28"/>
        </w:rPr>
        <w:t>’</w:t>
      </w:r>
      <w:r w:rsidR="00CC0574">
        <w:rPr>
          <w:rFonts w:ascii="Calibri" w:eastAsia="Calibri" w:hAnsi="Calibri" w:cs="Calibri"/>
          <w:sz w:val="28"/>
          <w:szCs w:val="28"/>
        </w:rPr>
        <w:t xml:space="preserve"> is information that is collected as part of a routine policing activity</w:t>
      </w:r>
      <w:r w:rsidR="00A177D4">
        <w:rPr>
          <w:rFonts w:ascii="Calibri" w:eastAsia="Calibri" w:hAnsi="Calibri" w:cs="Calibri"/>
          <w:sz w:val="28"/>
          <w:szCs w:val="28"/>
        </w:rPr>
        <w:t xml:space="preserve">, as such, </w:t>
      </w:r>
      <w:r w:rsidR="00C10DB5">
        <w:rPr>
          <w:rFonts w:ascii="Calibri" w:eastAsia="Calibri" w:hAnsi="Calibri" w:cs="Calibri"/>
          <w:sz w:val="28"/>
          <w:szCs w:val="28"/>
        </w:rPr>
        <w:t xml:space="preserve">it is mostly relevant to the </w:t>
      </w:r>
      <w:r w:rsidR="00F84224">
        <w:rPr>
          <w:rFonts w:ascii="Calibri" w:eastAsia="Calibri" w:hAnsi="Calibri" w:cs="Calibri"/>
          <w:sz w:val="28"/>
          <w:szCs w:val="28"/>
        </w:rPr>
        <w:t>purpose</w:t>
      </w:r>
      <w:r w:rsidR="00C10DB5">
        <w:rPr>
          <w:rFonts w:ascii="Calibri" w:eastAsia="Calibri" w:hAnsi="Calibri" w:cs="Calibri"/>
          <w:sz w:val="28"/>
          <w:szCs w:val="28"/>
        </w:rPr>
        <w:t xml:space="preserve"> in which i</w:t>
      </w:r>
      <w:r w:rsidR="008623A3">
        <w:rPr>
          <w:rFonts w:ascii="Calibri" w:eastAsia="Calibri" w:hAnsi="Calibri" w:cs="Calibri"/>
          <w:sz w:val="28"/>
          <w:szCs w:val="28"/>
        </w:rPr>
        <w:t>t</w:t>
      </w:r>
      <w:r w:rsidR="00C10DB5">
        <w:rPr>
          <w:rFonts w:ascii="Calibri" w:eastAsia="Calibri" w:hAnsi="Calibri" w:cs="Calibri"/>
          <w:sz w:val="28"/>
          <w:szCs w:val="28"/>
        </w:rPr>
        <w:t xml:space="preserve"> was collected. However, some </w:t>
      </w:r>
      <w:r w:rsidR="00F84224">
        <w:rPr>
          <w:rFonts w:ascii="Calibri" w:eastAsia="Calibri" w:hAnsi="Calibri" w:cs="Calibri"/>
          <w:sz w:val="28"/>
          <w:szCs w:val="28"/>
        </w:rPr>
        <w:t>forms of information may develop into intelligence that can be used for other policing purposes. For example, when a Poli</w:t>
      </w:r>
      <w:r w:rsidR="00070A8B">
        <w:rPr>
          <w:rFonts w:ascii="Calibri" w:eastAsia="Calibri" w:hAnsi="Calibri" w:cs="Calibri"/>
          <w:sz w:val="28"/>
          <w:szCs w:val="28"/>
        </w:rPr>
        <w:t xml:space="preserve">ce Officer has cause to arrest </w:t>
      </w:r>
      <w:r w:rsidR="008A6676">
        <w:rPr>
          <w:rFonts w:ascii="Calibri" w:eastAsia="Calibri" w:hAnsi="Calibri" w:cs="Calibri"/>
          <w:sz w:val="28"/>
          <w:szCs w:val="28"/>
        </w:rPr>
        <w:t xml:space="preserve">or stop search </w:t>
      </w:r>
      <w:r w:rsidR="00070A8B">
        <w:rPr>
          <w:rFonts w:ascii="Calibri" w:eastAsia="Calibri" w:hAnsi="Calibri" w:cs="Calibri"/>
          <w:sz w:val="28"/>
          <w:szCs w:val="28"/>
        </w:rPr>
        <w:t>a suspect for a criminal offence</w:t>
      </w:r>
      <w:r w:rsidR="001E1EF7">
        <w:rPr>
          <w:rFonts w:ascii="Calibri" w:eastAsia="Calibri" w:hAnsi="Calibri" w:cs="Calibri"/>
          <w:sz w:val="28"/>
          <w:szCs w:val="28"/>
        </w:rPr>
        <w:t xml:space="preserve">, and said suspect proves to be violent to the Police Officer, an intelligence submission on the suspect will result in </w:t>
      </w:r>
      <w:r w:rsidR="008623A3">
        <w:rPr>
          <w:rFonts w:ascii="Calibri" w:eastAsia="Calibri" w:hAnsi="Calibri" w:cs="Calibri"/>
          <w:sz w:val="28"/>
          <w:szCs w:val="28"/>
        </w:rPr>
        <w:t xml:space="preserve">a BOLO marker being put on the suspect </w:t>
      </w:r>
      <w:r w:rsidR="002109D3">
        <w:rPr>
          <w:rFonts w:ascii="Calibri" w:eastAsia="Calibri" w:hAnsi="Calibri" w:cs="Calibri"/>
          <w:sz w:val="28"/>
          <w:szCs w:val="28"/>
        </w:rPr>
        <w:t>that will inform</w:t>
      </w:r>
      <w:r w:rsidR="008623A3">
        <w:rPr>
          <w:rFonts w:ascii="Calibri" w:eastAsia="Calibri" w:hAnsi="Calibri" w:cs="Calibri"/>
          <w:sz w:val="28"/>
          <w:szCs w:val="28"/>
        </w:rPr>
        <w:t xml:space="preserve"> future officer safety</w:t>
      </w:r>
      <w:r w:rsidR="002109D3">
        <w:rPr>
          <w:rFonts w:ascii="Calibri" w:eastAsia="Calibri" w:hAnsi="Calibri" w:cs="Calibri"/>
          <w:sz w:val="28"/>
          <w:szCs w:val="28"/>
        </w:rPr>
        <w:t xml:space="preserve"> when dealing with the suspect. </w:t>
      </w:r>
      <w:r w:rsidR="00757489">
        <w:rPr>
          <w:rFonts w:ascii="Calibri" w:eastAsia="Calibri" w:hAnsi="Calibri" w:cs="Calibri"/>
          <w:sz w:val="28"/>
          <w:szCs w:val="28"/>
        </w:rPr>
        <w:t xml:space="preserve">This method of collecting information is </w:t>
      </w:r>
      <w:r w:rsidR="009732FC">
        <w:rPr>
          <w:rFonts w:ascii="Calibri" w:eastAsia="Calibri" w:hAnsi="Calibri" w:cs="Calibri"/>
          <w:sz w:val="28"/>
          <w:szCs w:val="28"/>
        </w:rPr>
        <w:t>very useful, as it can alert officer</w:t>
      </w:r>
      <w:r w:rsidR="00DC6FC7">
        <w:rPr>
          <w:rFonts w:ascii="Calibri" w:eastAsia="Calibri" w:hAnsi="Calibri" w:cs="Calibri"/>
          <w:sz w:val="28"/>
          <w:szCs w:val="28"/>
        </w:rPr>
        <w:t>s</w:t>
      </w:r>
      <w:r w:rsidR="009732FC">
        <w:rPr>
          <w:rFonts w:ascii="Calibri" w:eastAsia="Calibri" w:hAnsi="Calibri" w:cs="Calibri"/>
          <w:sz w:val="28"/>
          <w:szCs w:val="28"/>
        </w:rPr>
        <w:t xml:space="preserve"> to potential dangers when dealing with </w:t>
      </w:r>
      <w:r w:rsidR="009732FC">
        <w:rPr>
          <w:rFonts w:ascii="Calibri" w:eastAsia="Calibri" w:hAnsi="Calibri" w:cs="Calibri"/>
          <w:sz w:val="28"/>
          <w:szCs w:val="28"/>
        </w:rPr>
        <w:lastRenderedPageBreak/>
        <w:t>certain people</w:t>
      </w:r>
      <w:r w:rsidR="00DC6FC7">
        <w:rPr>
          <w:rFonts w:ascii="Calibri" w:eastAsia="Calibri" w:hAnsi="Calibri" w:cs="Calibri"/>
          <w:sz w:val="28"/>
          <w:szCs w:val="28"/>
        </w:rPr>
        <w:t xml:space="preserve">, and subsequently </w:t>
      </w:r>
      <w:r w:rsidR="003E7782">
        <w:rPr>
          <w:rFonts w:ascii="Calibri" w:eastAsia="Calibri" w:hAnsi="Calibri" w:cs="Calibri"/>
          <w:sz w:val="28"/>
          <w:szCs w:val="28"/>
        </w:rPr>
        <w:t xml:space="preserve">can inform tactics when dealing with such people. </w:t>
      </w:r>
      <w:r w:rsidR="00E24AEA">
        <w:rPr>
          <w:rFonts w:ascii="Calibri" w:eastAsia="Calibri" w:hAnsi="Calibri" w:cs="Calibri"/>
          <w:sz w:val="28"/>
          <w:szCs w:val="28"/>
        </w:rPr>
        <w:t xml:space="preserve">However, a potential downfall </w:t>
      </w:r>
      <w:r w:rsidR="000E224B">
        <w:rPr>
          <w:rFonts w:ascii="Calibri" w:eastAsia="Calibri" w:hAnsi="Calibri" w:cs="Calibri"/>
          <w:sz w:val="28"/>
          <w:szCs w:val="28"/>
        </w:rPr>
        <w:t xml:space="preserve">of this </w:t>
      </w:r>
      <w:r w:rsidR="009B3906">
        <w:rPr>
          <w:rFonts w:ascii="Calibri" w:eastAsia="Calibri" w:hAnsi="Calibri" w:cs="Calibri"/>
          <w:sz w:val="28"/>
          <w:szCs w:val="28"/>
        </w:rPr>
        <w:t>type</w:t>
      </w:r>
      <w:r w:rsidR="000E224B">
        <w:rPr>
          <w:rFonts w:ascii="Calibri" w:eastAsia="Calibri" w:hAnsi="Calibri" w:cs="Calibri"/>
          <w:sz w:val="28"/>
          <w:szCs w:val="28"/>
        </w:rPr>
        <w:t xml:space="preserve"> of intelligence is </w:t>
      </w:r>
      <w:r w:rsidR="009B3906">
        <w:rPr>
          <w:rFonts w:ascii="Calibri" w:eastAsia="Calibri" w:hAnsi="Calibri" w:cs="Calibri"/>
          <w:sz w:val="28"/>
          <w:szCs w:val="28"/>
        </w:rPr>
        <w:t xml:space="preserve">that it may become outdated as time progresses. As such, </w:t>
      </w:r>
      <w:r w:rsidR="00BC5D58">
        <w:rPr>
          <w:rFonts w:ascii="Calibri" w:eastAsia="Calibri" w:hAnsi="Calibri" w:cs="Calibri"/>
          <w:sz w:val="28"/>
          <w:szCs w:val="28"/>
        </w:rPr>
        <w:t xml:space="preserve">when an officer sees a warning marker for violence, it may warrant a police response to the individual that is not always appropriate in the circumstances. </w:t>
      </w:r>
      <w:r w:rsidR="000E224B">
        <w:rPr>
          <w:rFonts w:ascii="Calibri" w:eastAsia="Calibri" w:hAnsi="Calibri" w:cs="Calibri"/>
          <w:sz w:val="28"/>
          <w:szCs w:val="28"/>
        </w:rPr>
        <w:t xml:space="preserve"> </w:t>
      </w:r>
    </w:p>
    <w:p w14:paraId="655139D5" w14:textId="77777777" w:rsidR="00562923" w:rsidRDefault="00562923" w:rsidP="00454735">
      <w:pPr>
        <w:spacing w:line="257" w:lineRule="auto"/>
        <w:rPr>
          <w:rFonts w:ascii="Calibri" w:eastAsia="Calibri" w:hAnsi="Calibri" w:cs="Calibri"/>
          <w:sz w:val="28"/>
          <w:szCs w:val="28"/>
        </w:rPr>
      </w:pPr>
    </w:p>
    <w:p w14:paraId="2C0F7565" w14:textId="55BAE0C5" w:rsidR="00562923" w:rsidRDefault="00562923" w:rsidP="00454735">
      <w:pPr>
        <w:spacing w:line="257" w:lineRule="auto"/>
        <w:rPr>
          <w:rFonts w:ascii="Calibri" w:eastAsia="Calibri" w:hAnsi="Calibri" w:cs="Calibri"/>
          <w:sz w:val="28"/>
          <w:szCs w:val="28"/>
        </w:rPr>
      </w:pPr>
      <w:r>
        <w:rPr>
          <w:rFonts w:ascii="Calibri" w:eastAsia="Calibri" w:hAnsi="Calibri" w:cs="Calibri"/>
          <w:sz w:val="28"/>
          <w:szCs w:val="28"/>
        </w:rPr>
        <w:t>As explained by the College of Policing (201</w:t>
      </w:r>
      <w:r w:rsidR="00015AA6">
        <w:rPr>
          <w:rFonts w:ascii="Calibri" w:eastAsia="Calibri" w:hAnsi="Calibri" w:cs="Calibri"/>
          <w:sz w:val="28"/>
          <w:szCs w:val="28"/>
        </w:rPr>
        <w:t>5</w:t>
      </w:r>
      <w:r>
        <w:rPr>
          <w:rFonts w:ascii="Calibri" w:eastAsia="Calibri" w:hAnsi="Calibri" w:cs="Calibri"/>
          <w:sz w:val="28"/>
          <w:szCs w:val="28"/>
        </w:rPr>
        <w:t xml:space="preserve">), </w:t>
      </w:r>
      <w:r w:rsidR="00884405">
        <w:rPr>
          <w:rFonts w:ascii="Calibri" w:eastAsia="Calibri" w:hAnsi="Calibri" w:cs="Calibri"/>
          <w:sz w:val="28"/>
          <w:szCs w:val="28"/>
        </w:rPr>
        <w:t>‘</w:t>
      </w:r>
      <w:r w:rsidR="00861DB9">
        <w:rPr>
          <w:rFonts w:ascii="Calibri" w:eastAsia="Calibri" w:hAnsi="Calibri" w:cs="Calibri"/>
          <w:sz w:val="28"/>
          <w:szCs w:val="28"/>
        </w:rPr>
        <w:t>tasked</w:t>
      </w:r>
      <w:r w:rsidR="00884405">
        <w:rPr>
          <w:rFonts w:ascii="Calibri" w:eastAsia="Calibri" w:hAnsi="Calibri" w:cs="Calibri"/>
          <w:sz w:val="28"/>
          <w:szCs w:val="28"/>
        </w:rPr>
        <w:t xml:space="preserve"> collection’ is </w:t>
      </w:r>
      <w:r w:rsidR="008E1862">
        <w:rPr>
          <w:rFonts w:ascii="Calibri" w:eastAsia="Calibri" w:hAnsi="Calibri" w:cs="Calibri"/>
          <w:sz w:val="28"/>
          <w:szCs w:val="28"/>
        </w:rPr>
        <w:t>the prioritised collection of information</w:t>
      </w:r>
      <w:r w:rsidR="0036470D">
        <w:rPr>
          <w:rFonts w:ascii="Calibri" w:eastAsia="Calibri" w:hAnsi="Calibri" w:cs="Calibri"/>
          <w:sz w:val="28"/>
          <w:szCs w:val="28"/>
        </w:rPr>
        <w:t>. For example, information concerned with an ongoing problem or su</w:t>
      </w:r>
      <w:r w:rsidR="00F16B83">
        <w:rPr>
          <w:rFonts w:ascii="Calibri" w:eastAsia="Calibri" w:hAnsi="Calibri" w:cs="Calibri"/>
          <w:sz w:val="28"/>
          <w:szCs w:val="28"/>
        </w:rPr>
        <w:t xml:space="preserve">bject – suspect or victim – that has been identified in </w:t>
      </w:r>
      <w:r w:rsidR="00D463DC">
        <w:rPr>
          <w:rFonts w:ascii="Calibri" w:eastAsia="Calibri" w:hAnsi="Calibri" w:cs="Calibri"/>
          <w:sz w:val="28"/>
          <w:szCs w:val="28"/>
        </w:rPr>
        <w:t>an</w:t>
      </w:r>
      <w:r w:rsidR="00F16B83">
        <w:rPr>
          <w:rFonts w:ascii="Calibri" w:eastAsia="Calibri" w:hAnsi="Calibri" w:cs="Calibri"/>
          <w:sz w:val="28"/>
          <w:szCs w:val="28"/>
        </w:rPr>
        <w:t xml:space="preserve"> intelligence </w:t>
      </w:r>
      <w:r w:rsidR="00375479">
        <w:rPr>
          <w:rFonts w:ascii="Calibri" w:eastAsia="Calibri" w:hAnsi="Calibri" w:cs="Calibri"/>
          <w:sz w:val="28"/>
          <w:szCs w:val="28"/>
        </w:rPr>
        <w:t>requirement</w:t>
      </w:r>
      <w:r w:rsidR="00F16B83">
        <w:rPr>
          <w:rFonts w:ascii="Calibri" w:eastAsia="Calibri" w:hAnsi="Calibri" w:cs="Calibri"/>
          <w:sz w:val="28"/>
          <w:szCs w:val="28"/>
        </w:rPr>
        <w:t xml:space="preserve">, as set out by </w:t>
      </w:r>
      <w:r w:rsidR="00375479">
        <w:rPr>
          <w:rFonts w:ascii="Calibri" w:eastAsia="Calibri" w:hAnsi="Calibri" w:cs="Calibri"/>
          <w:sz w:val="28"/>
          <w:szCs w:val="28"/>
        </w:rPr>
        <w:t>a Strategic Tasking and Co-ordination Group</w:t>
      </w:r>
      <w:r w:rsidR="00D463DC">
        <w:rPr>
          <w:rFonts w:ascii="Calibri" w:eastAsia="Calibri" w:hAnsi="Calibri" w:cs="Calibri"/>
          <w:sz w:val="28"/>
          <w:szCs w:val="28"/>
        </w:rPr>
        <w:t xml:space="preserve"> (College of Policing, 2015).</w:t>
      </w:r>
      <w:r w:rsidR="00C71842">
        <w:rPr>
          <w:rFonts w:ascii="Calibri" w:eastAsia="Calibri" w:hAnsi="Calibri" w:cs="Calibri"/>
          <w:sz w:val="28"/>
          <w:szCs w:val="28"/>
        </w:rPr>
        <w:t xml:space="preserve"> Tasked information may be obtained through various means, such as </w:t>
      </w:r>
      <w:r w:rsidR="001E2947">
        <w:rPr>
          <w:rFonts w:ascii="Calibri" w:eastAsia="Calibri" w:hAnsi="Calibri" w:cs="Calibri"/>
          <w:sz w:val="28"/>
          <w:szCs w:val="28"/>
        </w:rPr>
        <w:t xml:space="preserve">CCTV systems, internal and external databases, and Automatic Number Plate Recognition (ANPR) cameras. </w:t>
      </w:r>
      <w:r w:rsidR="00A52D46">
        <w:rPr>
          <w:rFonts w:ascii="Calibri" w:eastAsia="Calibri" w:hAnsi="Calibri" w:cs="Calibri"/>
          <w:sz w:val="28"/>
          <w:szCs w:val="28"/>
        </w:rPr>
        <w:t>This form of info</w:t>
      </w:r>
      <w:r w:rsidR="007D2CEA">
        <w:rPr>
          <w:rFonts w:ascii="Calibri" w:eastAsia="Calibri" w:hAnsi="Calibri" w:cs="Calibri"/>
          <w:sz w:val="28"/>
          <w:szCs w:val="28"/>
        </w:rPr>
        <w:t xml:space="preserve">rmation collection is </w:t>
      </w:r>
      <w:r w:rsidR="00253F91">
        <w:rPr>
          <w:rFonts w:ascii="Calibri" w:eastAsia="Calibri" w:hAnsi="Calibri" w:cs="Calibri"/>
          <w:sz w:val="28"/>
          <w:szCs w:val="28"/>
        </w:rPr>
        <w:t xml:space="preserve">very beneficial to the Police investigations, as it </w:t>
      </w:r>
      <w:r w:rsidR="005F22BB">
        <w:rPr>
          <w:rFonts w:ascii="Calibri" w:eastAsia="Calibri" w:hAnsi="Calibri" w:cs="Calibri"/>
          <w:sz w:val="28"/>
          <w:szCs w:val="28"/>
        </w:rPr>
        <w:t xml:space="preserve">can </w:t>
      </w:r>
      <w:r w:rsidR="00253F91">
        <w:rPr>
          <w:rFonts w:ascii="Calibri" w:eastAsia="Calibri" w:hAnsi="Calibri" w:cs="Calibri"/>
          <w:sz w:val="28"/>
          <w:szCs w:val="28"/>
        </w:rPr>
        <w:t xml:space="preserve">provide </w:t>
      </w:r>
      <w:r w:rsidR="005F22BB">
        <w:rPr>
          <w:rFonts w:ascii="Calibri" w:eastAsia="Calibri" w:hAnsi="Calibri" w:cs="Calibri"/>
          <w:sz w:val="28"/>
          <w:szCs w:val="28"/>
        </w:rPr>
        <w:t xml:space="preserve">factual evidence concerning a suspect. For example, CCTV showing a suspect completing </w:t>
      </w:r>
      <w:r w:rsidR="00D14937">
        <w:rPr>
          <w:rFonts w:ascii="Calibri" w:eastAsia="Calibri" w:hAnsi="Calibri" w:cs="Calibri"/>
          <w:sz w:val="28"/>
          <w:szCs w:val="28"/>
        </w:rPr>
        <w:t xml:space="preserve">all the elements of an offence, such as theft. Such information can prove </w:t>
      </w:r>
      <w:r w:rsidR="00694FAD">
        <w:rPr>
          <w:rFonts w:ascii="Calibri" w:eastAsia="Calibri" w:hAnsi="Calibri" w:cs="Calibri"/>
          <w:sz w:val="28"/>
          <w:szCs w:val="28"/>
        </w:rPr>
        <w:t>pivotal</w:t>
      </w:r>
      <w:r w:rsidR="00D14937">
        <w:rPr>
          <w:rFonts w:ascii="Calibri" w:eastAsia="Calibri" w:hAnsi="Calibri" w:cs="Calibri"/>
          <w:sz w:val="28"/>
          <w:szCs w:val="28"/>
        </w:rPr>
        <w:t xml:space="preserve"> in the </w:t>
      </w:r>
      <w:r w:rsidR="00694FAD">
        <w:rPr>
          <w:rFonts w:ascii="Calibri" w:eastAsia="Calibri" w:hAnsi="Calibri" w:cs="Calibri"/>
          <w:sz w:val="28"/>
          <w:szCs w:val="28"/>
        </w:rPr>
        <w:t xml:space="preserve">arrest and charge of a suspect involved in the commission of a criminal offence. </w:t>
      </w:r>
    </w:p>
    <w:p w14:paraId="715ECCDB" w14:textId="3A192481" w:rsidR="00C46703" w:rsidRDefault="00C46703" w:rsidP="00454735">
      <w:pPr>
        <w:spacing w:line="257" w:lineRule="auto"/>
        <w:rPr>
          <w:rFonts w:ascii="Calibri" w:eastAsia="Calibri" w:hAnsi="Calibri" w:cs="Calibri"/>
          <w:sz w:val="28"/>
          <w:szCs w:val="28"/>
        </w:rPr>
      </w:pPr>
    </w:p>
    <w:p w14:paraId="17D760A0" w14:textId="15D6F7F7" w:rsidR="004E1B27" w:rsidRDefault="004E1B27" w:rsidP="00454735">
      <w:pPr>
        <w:spacing w:line="257" w:lineRule="auto"/>
        <w:rPr>
          <w:rFonts w:ascii="Calibri" w:eastAsia="Calibri" w:hAnsi="Calibri" w:cs="Calibri"/>
          <w:sz w:val="28"/>
          <w:szCs w:val="28"/>
        </w:rPr>
      </w:pPr>
      <w:r>
        <w:rPr>
          <w:rFonts w:ascii="Calibri" w:eastAsia="Calibri" w:hAnsi="Calibri" w:cs="Calibri"/>
          <w:sz w:val="28"/>
          <w:szCs w:val="28"/>
        </w:rPr>
        <w:t xml:space="preserve">The last form of information collection, </w:t>
      </w:r>
      <w:r w:rsidR="00B866DC">
        <w:rPr>
          <w:rFonts w:ascii="Calibri" w:eastAsia="Calibri" w:hAnsi="Calibri" w:cs="Calibri"/>
          <w:sz w:val="28"/>
          <w:szCs w:val="28"/>
        </w:rPr>
        <w:t xml:space="preserve">‘volunteered information’, </w:t>
      </w:r>
      <w:r w:rsidR="005828BC">
        <w:rPr>
          <w:rFonts w:ascii="Calibri" w:eastAsia="Calibri" w:hAnsi="Calibri" w:cs="Calibri"/>
          <w:sz w:val="28"/>
          <w:szCs w:val="28"/>
        </w:rPr>
        <w:t>is</w:t>
      </w:r>
      <w:r w:rsidR="007D7A2F">
        <w:rPr>
          <w:rFonts w:ascii="Calibri" w:eastAsia="Calibri" w:hAnsi="Calibri" w:cs="Calibri"/>
          <w:sz w:val="28"/>
          <w:szCs w:val="28"/>
        </w:rPr>
        <w:t xml:space="preserve"> information that has not been collected through routine or tasked collection. This</w:t>
      </w:r>
      <w:r w:rsidR="005828BC">
        <w:rPr>
          <w:rFonts w:ascii="Calibri" w:eastAsia="Calibri" w:hAnsi="Calibri" w:cs="Calibri"/>
          <w:sz w:val="28"/>
          <w:szCs w:val="28"/>
        </w:rPr>
        <w:t xml:space="preserve"> information </w:t>
      </w:r>
      <w:r w:rsidR="007D7A2F">
        <w:rPr>
          <w:rFonts w:ascii="Calibri" w:eastAsia="Calibri" w:hAnsi="Calibri" w:cs="Calibri"/>
          <w:sz w:val="28"/>
          <w:szCs w:val="28"/>
        </w:rPr>
        <w:t xml:space="preserve">is </w:t>
      </w:r>
      <w:r w:rsidR="005828BC">
        <w:rPr>
          <w:rFonts w:ascii="Calibri" w:eastAsia="Calibri" w:hAnsi="Calibri" w:cs="Calibri"/>
          <w:sz w:val="28"/>
          <w:szCs w:val="28"/>
        </w:rPr>
        <w:t>generally collected form the public</w:t>
      </w:r>
      <w:r w:rsidR="00E65670">
        <w:rPr>
          <w:rFonts w:ascii="Calibri" w:eastAsia="Calibri" w:hAnsi="Calibri" w:cs="Calibri"/>
          <w:sz w:val="28"/>
          <w:szCs w:val="28"/>
        </w:rPr>
        <w:t xml:space="preserve"> and community contacts and partners</w:t>
      </w:r>
      <w:r w:rsidR="004E1CE7">
        <w:rPr>
          <w:rFonts w:ascii="Calibri" w:eastAsia="Calibri" w:hAnsi="Calibri" w:cs="Calibri"/>
          <w:sz w:val="28"/>
          <w:szCs w:val="28"/>
        </w:rPr>
        <w:t xml:space="preserve">. Such information can be obtained from voluntarily groups, such as Neighbourhood watch, and </w:t>
      </w:r>
      <w:r w:rsidR="00655BA0">
        <w:rPr>
          <w:rFonts w:ascii="Calibri" w:eastAsia="Calibri" w:hAnsi="Calibri" w:cs="Calibri"/>
          <w:sz w:val="28"/>
          <w:szCs w:val="28"/>
        </w:rPr>
        <w:t>people within communities that generally want something done with the information. For example, a person may report to a Police Officer that they know of someone who carries a knife</w:t>
      </w:r>
      <w:r w:rsidR="00FF7106">
        <w:rPr>
          <w:rFonts w:ascii="Calibri" w:eastAsia="Calibri" w:hAnsi="Calibri" w:cs="Calibri"/>
          <w:sz w:val="28"/>
          <w:szCs w:val="28"/>
        </w:rPr>
        <w:t xml:space="preserve">. </w:t>
      </w:r>
      <w:r w:rsidR="00336A5C">
        <w:rPr>
          <w:rFonts w:ascii="Calibri" w:eastAsia="Calibri" w:hAnsi="Calibri" w:cs="Calibri"/>
          <w:sz w:val="28"/>
          <w:szCs w:val="28"/>
        </w:rPr>
        <w:t xml:space="preserve">This form of information collection can be beneficial to </w:t>
      </w:r>
      <w:r w:rsidR="001E2811">
        <w:rPr>
          <w:rFonts w:ascii="Calibri" w:eastAsia="Calibri" w:hAnsi="Calibri" w:cs="Calibri"/>
          <w:sz w:val="28"/>
          <w:szCs w:val="28"/>
        </w:rPr>
        <w:t>the Police Service, as it allow</w:t>
      </w:r>
      <w:r w:rsidR="009A520E">
        <w:rPr>
          <w:rFonts w:ascii="Calibri" w:eastAsia="Calibri" w:hAnsi="Calibri" w:cs="Calibri"/>
          <w:sz w:val="28"/>
          <w:szCs w:val="28"/>
        </w:rPr>
        <w:t>s</w:t>
      </w:r>
      <w:r w:rsidR="001E2811">
        <w:rPr>
          <w:rFonts w:ascii="Calibri" w:eastAsia="Calibri" w:hAnsi="Calibri" w:cs="Calibri"/>
          <w:sz w:val="28"/>
          <w:szCs w:val="28"/>
        </w:rPr>
        <w:t xml:space="preserve"> Police Officers to act on the information</w:t>
      </w:r>
      <w:r w:rsidR="009A520E">
        <w:rPr>
          <w:rFonts w:ascii="Calibri" w:eastAsia="Calibri" w:hAnsi="Calibri" w:cs="Calibri"/>
          <w:sz w:val="28"/>
          <w:szCs w:val="28"/>
        </w:rPr>
        <w:t xml:space="preserve"> and </w:t>
      </w:r>
      <w:r w:rsidR="001E2811">
        <w:rPr>
          <w:rFonts w:ascii="Calibri" w:eastAsia="Calibri" w:hAnsi="Calibri" w:cs="Calibri"/>
          <w:sz w:val="28"/>
          <w:szCs w:val="28"/>
        </w:rPr>
        <w:t>submit intelligence</w:t>
      </w:r>
      <w:r w:rsidR="009A520E">
        <w:rPr>
          <w:rFonts w:ascii="Calibri" w:eastAsia="Calibri" w:hAnsi="Calibri" w:cs="Calibri"/>
          <w:sz w:val="28"/>
          <w:szCs w:val="28"/>
        </w:rPr>
        <w:t xml:space="preserve">. However, a downfall of this form of evidence collection is that it can sometimes come from a source that is untested or unreliable. For example, someone may have a bad relationship with a person and may want to create trouble for them. As such, it may be argued that this is not the best form of information collection. </w:t>
      </w:r>
    </w:p>
    <w:p w14:paraId="657B1A03" w14:textId="77777777" w:rsidR="00DF2606" w:rsidRDefault="00DF2606" w:rsidP="00454735">
      <w:pPr>
        <w:spacing w:line="257" w:lineRule="auto"/>
        <w:rPr>
          <w:rFonts w:ascii="Calibri" w:eastAsia="Calibri" w:hAnsi="Calibri" w:cs="Calibri"/>
          <w:sz w:val="28"/>
          <w:szCs w:val="28"/>
        </w:rPr>
      </w:pPr>
    </w:p>
    <w:p w14:paraId="63294067" w14:textId="3A864571" w:rsidR="00DF2606" w:rsidRDefault="004A4066" w:rsidP="00454735">
      <w:pPr>
        <w:spacing w:line="257" w:lineRule="auto"/>
        <w:rPr>
          <w:rFonts w:ascii="Calibri" w:eastAsia="Calibri" w:hAnsi="Calibri" w:cs="Calibri"/>
          <w:sz w:val="28"/>
          <w:szCs w:val="28"/>
        </w:rPr>
      </w:pPr>
      <w:r>
        <w:rPr>
          <w:rFonts w:ascii="Calibri" w:eastAsia="Calibri" w:hAnsi="Calibri" w:cs="Calibri"/>
          <w:sz w:val="28"/>
          <w:szCs w:val="28"/>
        </w:rPr>
        <w:t xml:space="preserve">When new information is obtained and an intelligence report is submitted, there are various ways in which </w:t>
      </w:r>
      <w:r w:rsidR="0086340F">
        <w:rPr>
          <w:rFonts w:ascii="Calibri" w:eastAsia="Calibri" w:hAnsi="Calibri" w:cs="Calibri"/>
          <w:sz w:val="28"/>
          <w:szCs w:val="28"/>
        </w:rPr>
        <w:t xml:space="preserve">the new information/ intelligence is communicated within the force. At the start of </w:t>
      </w:r>
      <w:r w:rsidR="008B2E75">
        <w:rPr>
          <w:rFonts w:ascii="Calibri" w:eastAsia="Calibri" w:hAnsi="Calibri" w:cs="Calibri"/>
          <w:sz w:val="28"/>
          <w:szCs w:val="28"/>
        </w:rPr>
        <w:t xml:space="preserve">most shifts on response, a briefing is </w:t>
      </w:r>
      <w:r w:rsidR="00CF4E6D">
        <w:rPr>
          <w:rFonts w:ascii="Calibri" w:eastAsia="Calibri" w:hAnsi="Calibri" w:cs="Calibri"/>
          <w:sz w:val="28"/>
          <w:szCs w:val="28"/>
        </w:rPr>
        <w:t>conducted,</w:t>
      </w:r>
      <w:r w:rsidR="008B2E75">
        <w:rPr>
          <w:rFonts w:ascii="Calibri" w:eastAsia="Calibri" w:hAnsi="Calibri" w:cs="Calibri"/>
          <w:sz w:val="28"/>
          <w:szCs w:val="28"/>
        </w:rPr>
        <w:t xml:space="preserve"> and the intelligence bulletin is reviewed by the team and their sergeant. Within the bulletin,</w:t>
      </w:r>
      <w:r w:rsidR="000E0415">
        <w:rPr>
          <w:rFonts w:ascii="Calibri" w:eastAsia="Calibri" w:hAnsi="Calibri" w:cs="Calibri"/>
          <w:sz w:val="28"/>
          <w:szCs w:val="28"/>
        </w:rPr>
        <w:t xml:space="preserve"> there is a range of recent information and intelligence linked to </w:t>
      </w:r>
      <w:r w:rsidR="009E53A7">
        <w:rPr>
          <w:rFonts w:ascii="Calibri" w:eastAsia="Calibri" w:hAnsi="Calibri" w:cs="Calibri"/>
          <w:sz w:val="28"/>
          <w:szCs w:val="28"/>
        </w:rPr>
        <w:t xml:space="preserve">nominals of interest, suspect vehicles and outstanding suspects. </w:t>
      </w:r>
      <w:r w:rsidR="009B7876">
        <w:rPr>
          <w:rFonts w:ascii="Calibri" w:eastAsia="Calibri" w:hAnsi="Calibri" w:cs="Calibri"/>
          <w:sz w:val="28"/>
          <w:szCs w:val="28"/>
        </w:rPr>
        <w:t xml:space="preserve">This is a key method of communicating intelligence, as it allows officers immediate awareness prior to the commencement of their shift. </w:t>
      </w:r>
      <w:r w:rsidR="00045CBE">
        <w:rPr>
          <w:rFonts w:ascii="Calibri" w:eastAsia="Calibri" w:hAnsi="Calibri" w:cs="Calibri"/>
          <w:sz w:val="28"/>
          <w:szCs w:val="28"/>
        </w:rPr>
        <w:t xml:space="preserve">However, a potential negative of this method is that there is a lot of information contained within the bulletin, </w:t>
      </w:r>
      <w:r w:rsidR="00EC728C">
        <w:rPr>
          <w:rFonts w:ascii="Calibri" w:eastAsia="Calibri" w:hAnsi="Calibri" w:cs="Calibri"/>
          <w:sz w:val="28"/>
          <w:szCs w:val="28"/>
        </w:rPr>
        <w:t xml:space="preserve">so officers may not take all of the information from the bulletin. </w:t>
      </w:r>
    </w:p>
    <w:p w14:paraId="6F899772" w14:textId="77777777" w:rsidR="00EC728C" w:rsidRDefault="00EC728C" w:rsidP="00454735">
      <w:pPr>
        <w:spacing w:line="257" w:lineRule="auto"/>
        <w:rPr>
          <w:rFonts w:ascii="Calibri" w:eastAsia="Calibri" w:hAnsi="Calibri" w:cs="Calibri"/>
          <w:sz w:val="28"/>
          <w:szCs w:val="28"/>
        </w:rPr>
      </w:pPr>
    </w:p>
    <w:p w14:paraId="3C4B33CD" w14:textId="6840B13F" w:rsidR="00EC728C" w:rsidRDefault="00E15664" w:rsidP="00454735">
      <w:pPr>
        <w:spacing w:line="257" w:lineRule="auto"/>
        <w:rPr>
          <w:rFonts w:ascii="Calibri" w:eastAsia="Calibri" w:hAnsi="Calibri" w:cs="Calibri"/>
          <w:sz w:val="28"/>
          <w:szCs w:val="28"/>
        </w:rPr>
      </w:pPr>
      <w:r>
        <w:rPr>
          <w:rFonts w:ascii="Calibri" w:eastAsia="Calibri" w:hAnsi="Calibri" w:cs="Calibri"/>
          <w:sz w:val="28"/>
          <w:szCs w:val="28"/>
        </w:rPr>
        <w:lastRenderedPageBreak/>
        <w:t xml:space="preserve">Within the police, there is a ‘tasking and co-ordination’ process, which </w:t>
      </w:r>
      <w:r w:rsidR="00526BB2">
        <w:rPr>
          <w:rFonts w:ascii="Calibri" w:eastAsia="Calibri" w:hAnsi="Calibri" w:cs="Calibri"/>
          <w:sz w:val="28"/>
          <w:szCs w:val="28"/>
        </w:rPr>
        <w:t xml:space="preserve">provides managers with a mechanism for making decisions and </w:t>
      </w:r>
      <w:r w:rsidR="00744CEA">
        <w:rPr>
          <w:rFonts w:ascii="Calibri" w:eastAsia="Calibri" w:hAnsi="Calibri" w:cs="Calibri"/>
          <w:sz w:val="28"/>
          <w:szCs w:val="28"/>
        </w:rPr>
        <w:t>allocating</w:t>
      </w:r>
      <w:r w:rsidR="00526BB2">
        <w:rPr>
          <w:rFonts w:ascii="Calibri" w:eastAsia="Calibri" w:hAnsi="Calibri" w:cs="Calibri"/>
          <w:sz w:val="28"/>
          <w:szCs w:val="28"/>
        </w:rPr>
        <w:t xml:space="preserve"> resources at a tactical and </w:t>
      </w:r>
      <w:r w:rsidR="00744CEA">
        <w:rPr>
          <w:rFonts w:ascii="Calibri" w:eastAsia="Calibri" w:hAnsi="Calibri" w:cs="Calibri"/>
          <w:sz w:val="28"/>
          <w:szCs w:val="28"/>
        </w:rPr>
        <w:t xml:space="preserve">strategic level (College of Policing, </w:t>
      </w:r>
      <w:r w:rsidR="00CE51C5">
        <w:rPr>
          <w:rFonts w:ascii="Calibri" w:eastAsia="Calibri" w:hAnsi="Calibri" w:cs="Calibri"/>
          <w:sz w:val="28"/>
          <w:szCs w:val="28"/>
        </w:rPr>
        <w:t>2015). This process is headed up by the Strategic Tasking and Co-ordination Group</w:t>
      </w:r>
      <w:r w:rsidR="001578F2">
        <w:rPr>
          <w:rFonts w:ascii="Calibri" w:eastAsia="Calibri" w:hAnsi="Calibri" w:cs="Calibri"/>
          <w:sz w:val="28"/>
          <w:szCs w:val="28"/>
        </w:rPr>
        <w:t xml:space="preserve"> (ST&amp;</w:t>
      </w:r>
      <w:r w:rsidR="00872ADA">
        <w:rPr>
          <w:rFonts w:ascii="Calibri" w:eastAsia="Calibri" w:hAnsi="Calibri" w:cs="Calibri"/>
          <w:sz w:val="28"/>
          <w:szCs w:val="28"/>
        </w:rPr>
        <w:t>CG)</w:t>
      </w:r>
      <w:r w:rsidR="000561F7">
        <w:rPr>
          <w:rFonts w:ascii="Calibri" w:eastAsia="Calibri" w:hAnsi="Calibri" w:cs="Calibri"/>
          <w:sz w:val="28"/>
          <w:szCs w:val="28"/>
        </w:rPr>
        <w:t>, which consist of senior officers and community safety partnerships</w:t>
      </w:r>
      <w:r w:rsidR="008F7A15">
        <w:rPr>
          <w:rFonts w:ascii="Calibri" w:eastAsia="Calibri" w:hAnsi="Calibri" w:cs="Calibri"/>
          <w:sz w:val="28"/>
          <w:szCs w:val="28"/>
        </w:rPr>
        <w:t xml:space="preserve"> (College of Policing, 2015). Information and intelligence collected by officers, as previously discussed, </w:t>
      </w:r>
      <w:r w:rsidR="001578F2">
        <w:rPr>
          <w:rFonts w:ascii="Calibri" w:eastAsia="Calibri" w:hAnsi="Calibri" w:cs="Calibri"/>
          <w:sz w:val="28"/>
          <w:szCs w:val="28"/>
        </w:rPr>
        <w:t xml:space="preserve">supports the </w:t>
      </w:r>
      <w:r w:rsidR="00872ADA">
        <w:rPr>
          <w:rFonts w:ascii="Calibri" w:eastAsia="Calibri" w:hAnsi="Calibri" w:cs="Calibri"/>
          <w:sz w:val="28"/>
          <w:szCs w:val="28"/>
        </w:rPr>
        <w:t xml:space="preserve">ST&amp;CG in considering operational priorities </w:t>
      </w:r>
      <w:r w:rsidR="00F17A46">
        <w:rPr>
          <w:rFonts w:ascii="Calibri" w:eastAsia="Calibri" w:hAnsi="Calibri" w:cs="Calibri"/>
          <w:sz w:val="28"/>
          <w:szCs w:val="28"/>
        </w:rPr>
        <w:t xml:space="preserve">within the force and deploying resources </w:t>
      </w:r>
      <w:r w:rsidR="00130F96">
        <w:rPr>
          <w:rFonts w:ascii="Calibri" w:eastAsia="Calibri" w:hAnsi="Calibri" w:cs="Calibri"/>
          <w:sz w:val="28"/>
          <w:szCs w:val="28"/>
        </w:rPr>
        <w:t>accordingly</w:t>
      </w:r>
      <w:r w:rsidR="003C0740">
        <w:rPr>
          <w:rFonts w:ascii="Calibri" w:eastAsia="Calibri" w:hAnsi="Calibri" w:cs="Calibri"/>
          <w:sz w:val="28"/>
          <w:szCs w:val="28"/>
        </w:rPr>
        <w:t xml:space="preserve"> (College of Policing, 2015).</w:t>
      </w:r>
      <w:r w:rsidR="00130F96">
        <w:rPr>
          <w:rFonts w:ascii="Calibri" w:eastAsia="Calibri" w:hAnsi="Calibri" w:cs="Calibri"/>
          <w:sz w:val="28"/>
          <w:szCs w:val="28"/>
        </w:rPr>
        <w:t xml:space="preserve"> </w:t>
      </w:r>
      <w:r w:rsidR="00B2460A">
        <w:rPr>
          <w:rFonts w:ascii="Calibri" w:eastAsia="Calibri" w:hAnsi="Calibri" w:cs="Calibri"/>
          <w:sz w:val="28"/>
          <w:szCs w:val="28"/>
        </w:rPr>
        <w:t>Based f</w:t>
      </w:r>
      <w:r w:rsidR="0064030C">
        <w:rPr>
          <w:rFonts w:ascii="Calibri" w:eastAsia="Calibri" w:hAnsi="Calibri" w:cs="Calibri"/>
          <w:sz w:val="28"/>
          <w:szCs w:val="28"/>
        </w:rPr>
        <w:t>rom</w:t>
      </w:r>
      <w:r w:rsidR="00B2460A">
        <w:rPr>
          <w:rFonts w:ascii="Calibri" w:eastAsia="Calibri" w:hAnsi="Calibri" w:cs="Calibri"/>
          <w:sz w:val="28"/>
          <w:szCs w:val="28"/>
        </w:rPr>
        <w:t xml:space="preserve"> the information and intelligence collected by Police Officers, </w:t>
      </w:r>
      <w:r w:rsidR="0064030C">
        <w:rPr>
          <w:rFonts w:ascii="Calibri" w:eastAsia="Calibri" w:hAnsi="Calibri" w:cs="Calibri"/>
          <w:sz w:val="28"/>
          <w:szCs w:val="28"/>
        </w:rPr>
        <w:t xml:space="preserve">the ST&amp;CG can commission further deployment of resources to </w:t>
      </w:r>
      <w:r w:rsidR="009E0BC6">
        <w:rPr>
          <w:rFonts w:ascii="Calibri" w:eastAsia="Calibri" w:hAnsi="Calibri" w:cs="Calibri"/>
          <w:sz w:val="28"/>
          <w:szCs w:val="28"/>
        </w:rPr>
        <w:t>seek to obtain additional information and intelligence relating to a person or location in particular. This</w:t>
      </w:r>
      <w:r w:rsidR="00976A2D">
        <w:rPr>
          <w:rFonts w:ascii="Calibri" w:eastAsia="Calibri" w:hAnsi="Calibri" w:cs="Calibri"/>
          <w:sz w:val="28"/>
          <w:szCs w:val="28"/>
        </w:rPr>
        <w:t>,</w:t>
      </w:r>
      <w:r w:rsidR="009E0BC6">
        <w:rPr>
          <w:rFonts w:ascii="Calibri" w:eastAsia="Calibri" w:hAnsi="Calibri" w:cs="Calibri"/>
          <w:sz w:val="28"/>
          <w:szCs w:val="28"/>
        </w:rPr>
        <w:t xml:space="preserve"> in turn</w:t>
      </w:r>
      <w:r w:rsidR="00976A2D">
        <w:rPr>
          <w:rFonts w:ascii="Calibri" w:eastAsia="Calibri" w:hAnsi="Calibri" w:cs="Calibri"/>
          <w:sz w:val="28"/>
          <w:szCs w:val="28"/>
        </w:rPr>
        <w:t>,</w:t>
      </w:r>
      <w:r w:rsidR="009E0BC6">
        <w:rPr>
          <w:rFonts w:ascii="Calibri" w:eastAsia="Calibri" w:hAnsi="Calibri" w:cs="Calibri"/>
          <w:sz w:val="28"/>
          <w:szCs w:val="28"/>
        </w:rPr>
        <w:t xml:space="preserve"> can </w:t>
      </w:r>
      <w:r w:rsidR="00976A2D">
        <w:rPr>
          <w:rFonts w:ascii="Calibri" w:eastAsia="Calibri" w:hAnsi="Calibri" w:cs="Calibri"/>
          <w:sz w:val="28"/>
          <w:szCs w:val="28"/>
        </w:rPr>
        <w:t>inform the Control Strategy</w:t>
      </w:r>
      <w:r w:rsidR="000F34FC">
        <w:rPr>
          <w:rFonts w:ascii="Calibri" w:eastAsia="Calibri" w:hAnsi="Calibri" w:cs="Calibri"/>
          <w:sz w:val="28"/>
          <w:szCs w:val="28"/>
        </w:rPr>
        <w:t xml:space="preserve">, which communicated operational priorities within the Police Force area. </w:t>
      </w:r>
    </w:p>
    <w:p w14:paraId="719A3450" w14:textId="620DD06B" w:rsidR="00C46703" w:rsidRDefault="00C46703" w:rsidP="00454735">
      <w:pPr>
        <w:spacing w:line="257" w:lineRule="auto"/>
        <w:rPr>
          <w:rFonts w:ascii="Calibri" w:eastAsia="Calibri" w:hAnsi="Calibri" w:cs="Calibri"/>
          <w:sz w:val="28"/>
          <w:szCs w:val="28"/>
        </w:rPr>
      </w:pPr>
    </w:p>
    <w:p w14:paraId="717880EA" w14:textId="060965CC" w:rsidR="000F34FC" w:rsidRDefault="000F34FC" w:rsidP="00454735">
      <w:pPr>
        <w:spacing w:line="257" w:lineRule="auto"/>
        <w:rPr>
          <w:rFonts w:ascii="Calibri" w:eastAsia="Calibri" w:hAnsi="Calibri" w:cs="Calibri"/>
          <w:sz w:val="28"/>
          <w:szCs w:val="28"/>
        </w:rPr>
      </w:pPr>
      <w:r>
        <w:rPr>
          <w:rFonts w:ascii="Calibri" w:eastAsia="Calibri" w:hAnsi="Calibri" w:cs="Calibri"/>
          <w:sz w:val="28"/>
          <w:szCs w:val="28"/>
        </w:rPr>
        <w:t>Word Count: 1055</w:t>
      </w:r>
    </w:p>
    <w:p w14:paraId="4BB62E53" w14:textId="1B968E27" w:rsidR="00C46703" w:rsidRDefault="00C46703" w:rsidP="00454735">
      <w:pPr>
        <w:spacing w:line="257" w:lineRule="auto"/>
        <w:rPr>
          <w:rFonts w:ascii="Calibri" w:eastAsia="Calibri" w:hAnsi="Calibri" w:cs="Calibri"/>
          <w:sz w:val="28"/>
          <w:szCs w:val="28"/>
        </w:rPr>
      </w:pPr>
    </w:p>
    <w:p w14:paraId="3490B345" w14:textId="77777777" w:rsidR="003C54DB" w:rsidRDefault="003C54DB" w:rsidP="00454735">
      <w:pPr>
        <w:spacing w:line="257" w:lineRule="auto"/>
        <w:rPr>
          <w:rFonts w:ascii="Calibri" w:eastAsia="Calibri" w:hAnsi="Calibri" w:cs="Calibri"/>
          <w:sz w:val="28"/>
          <w:szCs w:val="28"/>
        </w:rPr>
      </w:pPr>
    </w:p>
    <w:p w14:paraId="79D823AA" w14:textId="466B3D97" w:rsidR="00C46703" w:rsidRDefault="003C54DB" w:rsidP="00454735">
      <w:pPr>
        <w:spacing w:line="257" w:lineRule="auto"/>
        <w:rPr>
          <w:rFonts w:ascii="Calibri" w:eastAsia="Calibri" w:hAnsi="Calibri" w:cs="Calibri"/>
          <w:sz w:val="28"/>
          <w:szCs w:val="28"/>
        </w:rPr>
      </w:pPr>
      <w:r>
        <w:rPr>
          <w:rFonts w:ascii="Calibri" w:eastAsia="Calibri" w:hAnsi="Calibri" w:cs="Calibri"/>
          <w:sz w:val="28"/>
          <w:szCs w:val="28"/>
        </w:rPr>
        <w:t xml:space="preserve">References: </w:t>
      </w:r>
    </w:p>
    <w:p w14:paraId="2037B87A" w14:textId="309D74DE" w:rsidR="003C54DB" w:rsidRDefault="00E152AE" w:rsidP="00454735">
      <w:pPr>
        <w:spacing w:line="257" w:lineRule="auto"/>
        <w:rPr>
          <w:rFonts w:ascii="Calibri" w:eastAsia="Calibri" w:hAnsi="Calibri" w:cs="Calibri"/>
          <w:sz w:val="28"/>
          <w:szCs w:val="28"/>
        </w:rPr>
      </w:pPr>
      <w:r>
        <w:rPr>
          <w:rFonts w:ascii="Calibri" w:eastAsia="Calibri" w:hAnsi="Calibri" w:cs="Calibri"/>
          <w:sz w:val="28"/>
          <w:szCs w:val="28"/>
        </w:rPr>
        <w:t>College of Policing</w:t>
      </w:r>
      <w:r w:rsidR="00B75121">
        <w:rPr>
          <w:rFonts w:ascii="Calibri" w:eastAsia="Calibri" w:hAnsi="Calibri" w:cs="Calibri"/>
          <w:sz w:val="28"/>
          <w:szCs w:val="28"/>
        </w:rPr>
        <w:t xml:space="preserve"> (2019) </w:t>
      </w:r>
      <w:r w:rsidR="00B75121" w:rsidRPr="00B75121">
        <w:rPr>
          <w:rFonts w:ascii="Calibri" w:eastAsia="Calibri" w:hAnsi="Calibri" w:cs="Calibri"/>
          <w:i/>
          <w:iCs/>
          <w:sz w:val="28"/>
          <w:szCs w:val="28"/>
        </w:rPr>
        <w:t>Collection and recording</w:t>
      </w:r>
      <w:r w:rsidR="00B75121">
        <w:rPr>
          <w:rFonts w:ascii="Calibri" w:eastAsia="Calibri" w:hAnsi="Calibri" w:cs="Calibri"/>
          <w:i/>
          <w:iCs/>
          <w:sz w:val="28"/>
          <w:szCs w:val="28"/>
        </w:rPr>
        <w:t xml:space="preserve">. </w:t>
      </w:r>
      <w:r w:rsidR="00B75121">
        <w:rPr>
          <w:rFonts w:ascii="Calibri" w:eastAsia="Calibri" w:hAnsi="Calibri" w:cs="Calibri"/>
          <w:sz w:val="28"/>
          <w:szCs w:val="28"/>
        </w:rPr>
        <w:t>Available at:</w:t>
      </w:r>
      <w:r w:rsidR="00E30BBB">
        <w:rPr>
          <w:rFonts w:ascii="Calibri" w:eastAsia="Calibri" w:hAnsi="Calibri" w:cs="Calibri"/>
          <w:sz w:val="28"/>
          <w:szCs w:val="28"/>
        </w:rPr>
        <w:t xml:space="preserve"> </w:t>
      </w:r>
      <w:hyperlink r:id="rId29" w:history="1">
        <w:r w:rsidR="00E30BBB" w:rsidRPr="00E30BBB">
          <w:rPr>
            <w:rStyle w:val="Hyperlink"/>
            <w:rFonts w:ascii="Calibri" w:eastAsia="Calibri" w:hAnsi="Calibri" w:cs="Calibri"/>
            <w:sz w:val="28"/>
            <w:szCs w:val="28"/>
          </w:rPr>
          <w:t>Collection and recording | College of Policing</w:t>
        </w:r>
      </w:hyperlink>
      <w:r w:rsidR="00E30BBB">
        <w:rPr>
          <w:rFonts w:ascii="Calibri" w:eastAsia="Calibri" w:hAnsi="Calibri" w:cs="Calibri"/>
          <w:sz w:val="28"/>
          <w:szCs w:val="28"/>
        </w:rPr>
        <w:t xml:space="preserve"> (Accessed: 12</w:t>
      </w:r>
      <w:r w:rsidR="00E30BBB" w:rsidRPr="00E30BBB">
        <w:rPr>
          <w:rFonts w:ascii="Calibri" w:eastAsia="Calibri" w:hAnsi="Calibri" w:cs="Calibri"/>
          <w:sz w:val="28"/>
          <w:szCs w:val="28"/>
          <w:vertAlign w:val="superscript"/>
        </w:rPr>
        <w:t>th</w:t>
      </w:r>
      <w:r w:rsidR="00E30BBB">
        <w:rPr>
          <w:rFonts w:ascii="Calibri" w:eastAsia="Calibri" w:hAnsi="Calibri" w:cs="Calibri"/>
          <w:sz w:val="28"/>
          <w:szCs w:val="28"/>
        </w:rPr>
        <w:t xml:space="preserve"> August 2022) </w:t>
      </w:r>
    </w:p>
    <w:p w14:paraId="49FD228E" w14:textId="77777777" w:rsidR="00E30BBB" w:rsidRDefault="00E30BBB" w:rsidP="00454735">
      <w:pPr>
        <w:spacing w:line="257" w:lineRule="auto"/>
        <w:rPr>
          <w:rFonts w:ascii="Calibri" w:eastAsia="Calibri" w:hAnsi="Calibri" w:cs="Calibri"/>
          <w:sz w:val="28"/>
          <w:szCs w:val="28"/>
        </w:rPr>
      </w:pPr>
    </w:p>
    <w:p w14:paraId="60932723" w14:textId="4B4ADD57" w:rsidR="00E30BBB" w:rsidRDefault="006209CB" w:rsidP="00454735">
      <w:pPr>
        <w:spacing w:line="257" w:lineRule="auto"/>
        <w:rPr>
          <w:rFonts w:ascii="Calibri" w:eastAsia="Calibri" w:hAnsi="Calibri" w:cs="Calibri"/>
          <w:sz w:val="28"/>
          <w:szCs w:val="28"/>
        </w:rPr>
      </w:pPr>
      <w:r>
        <w:rPr>
          <w:rFonts w:ascii="Calibri" w:eastAsia="Calibri" w:hAnsi="Calibri" w:cs="Calibri"/>
          <w:sz w:val="28"/>
          <w:szCs w:val="28"/>
        </w:rPr>
        <w:t xml:space="preserve">College of Policing (2015) </w:t>
      </w:r>
      <w:r w:rsidRPr="006209CB">
        <w:rPr>
          <w:rFonts w:ascii="Calibri" w:eastAsia="Calibri" w:hAnsi="Calibri" w:cs="Calibri"/>
          <w:i/>
          <w:iCs/>
          <w:sz w:val="28"/>
          <w:szCs w:val="28"/>
        </w:rPr>
        <w:t>Intelligence collection, development and dissemination</w:t>
      </w:r>
      <w:r>
        <w:rPr>
          <w:rFonts w:ascii="Calibri" w:eastAsia="Calibri" w:hAnsi="Calibri" w:cs="Calibri"/>
          <w:i/>
          <w:iCs/>
          <w:sz w:val="28"/>
          <w:szCs w:val="28"/>
        </w:rPr>
        <w:t xml:space="preserve">. </w:t>
      </w:r>
      <w:r>
        <w:rPr>
          <w:rFonts w:ascii="Calibri" w:eastAsia="Calibri" w:hAnsi="Calibri" w:cs="Calibri"/>
          <w:sz w:val="28"/>
          <w:szCs w:val="28"/>
        </w:rPr>
        <w:t xml:space="preserve">Available at: </w:t>
      </w:r>
      <w:hyperlink r:id="rId30" w:anchor="tasked-information" w:history="1">
        <w:r w:rsidR="001A138F" w:rsidRPr="001A138F">
          <w:rPr>
            <w:rStyle w:val="Hyperlink"/>
            <w:rFonts w:ascii="Calibri" w:eastAsia="Calibri" w:hAnsi="Calibri" w:cs="Calibri"/>
            <w:sz w:val="28"/>
            <w:szCs w:val="28"/>
          </w:rPr>
          <w:t>Intelligence collection, development and dissemination | College of Policing</w:t>
        </w:r>
      </w:hyperlink>
      <w:r w:rsidR="001A138F">
        <w:rPr>
          <w:rFonts w:ascii="Calibri" w:eastAsia="Calibri" w:hAnsi="Calibri" w:cs="Calibri"/>
          <w:sz w:val="28"/>
          <w:szCs w:val="28"/>
        </w:rPr>
        <w:t xml:space="preserve"> (Accessed: 12</w:t>
      </w:r>
      <w:r w:rsidR="001A138F" w:rsidRPr="001A138F">
        <w:rPr>
          <w:rFonts w:ascii="Calibri" w:eastAsia="Calibri" w:hAnsi="Calibri" w:cs="Calibri"/>
          <w:sz w:val="28"/>
          <w:szCs w:val="28"/>
          <w:vertAlign w:val="superscript"/>
        </w:rPr>
        <w:t>th</w:t>
      </w:r>
      <w:r w:rsidR="001A138F">
        <w:rPr>
          <w:rFonts w:ascii="Calibri" w:eastAsia="Calibri" w:hAnsi="Calibri" w:cs="Calibri"/>
          <w:sz w:val="28"/>
          <w:szCs w:val="28"/>
        </w:rPr>
        <w:t xml:space="preserve"> August 2022)</w:t>
      </w:r>
    </w:p>
    <w:p w14:paraId="682B48C0" w14:textId="77777777" w:rsidR="005B2F36" w:rsidRDefault="005B2F36" w:rsidP="00454735">
      <w:pPr>
        <w:spacing w:line="257" w:lineRule="auto"/>
        <w:rPr>
          <w:rFonts w:ascii="Calibri" w:eastAsia="Calibri" w:hAnsi="Calibri" w:cs="Calibri"/>
          <w:sz w:val="28"/>
          <w:szCs w:val="28"/>
        </w:rPr>
      </w:pPr>
    </w:p>
    <w:p w14:paraId="22410101" w14:textId="598A46F3" w:rsidR="005B2F36" w:rsidRDefault="005B2F36" w:rsidP="00454735">
      <w:pPr>
        <w:spacing w:line="257" w:lineRule="auto"/>
        <w:rPr>
          <w:rFonts w:ascii="Calibri" w:eastAsia="Calibri" w:hAnsi="Calibri" w:cs="Calibri"/>
          <w:sz w:val="28"/>
          <w:szCs w:val="28"/>
        </w:rPr>
      </w:pPr>
      <w:r>
        <w:rPr>
          <w:rFonts w:ascii="Calibri" w:eastAsia="Calibri" w:hAnsi="Calibri" w:cs="Calibri"/>
          <w:sz w:val="28"/>
          <w:szCs w:val="28"/>
        </w:rPr>
        <w:t xml:space="preserve">College of Policing (2015) </w:t>
      </w:r>
      <w:r w:rsidRPr="005B2F36">
        <w:rPr>
          <w:rFonts w:ascii="Calibri" w:eastAsia="Calibri" w:hAnsi="Calibri" w:cs="Calibri"/>
          <w:i/>
          <w:iCs/>
          <w:sz w:val="28"/>
          <w:szCs w:val="28"/>
        </w:rPr>
        <w:t>Governance</w:t>
      </w:r>
      <w:r>
        <w:rPr>
          <w:rFonts w:ascii="Calibri" w:eastAsia="Calibri" w:hAnsi="Calibri" w:cs="Calibri"/>
          <w:i/>
          <w:iCs/>
          <w:sz w:val="28"/>
          <w:szCs w:val="28"/>
        </w:rPr>
        <w:t xml:space="preserve">. </w:t>
      </w:r>
      <w:r>
        <w:rPr>
          <w:rFonts w:ascii="Calibri" w:eastAsia="Calibri" w:hAnsi="Calibri" w:cs="Calibri"/>
          <w:sz w:val="28"/>
          <w:szCs w:val="28"/>
        </w:rPr>
        <w:t xml:space="preserve">Available at: </w:t>
      </w:r>
      <w:hyperlink r:id="rId31" w:anchor="intelligence-requirement" w:history="1">
        <w:r w:rsidR="00E04E56" w:rsidRPr="00E04E56">
          <w:rPr>
            <w:rStyle w:val="Hyperlink"/>
            <w:rFonts w:ascii="Calibri" w:eastAsia="Calibri" w:hAnsi="Calibri" w:cs="Calibri"/>
            <w:sz w:val="28"/>
            <w:szCs w:val="28"/>
          </w:rPr>
          <w:t>Governance | College of Policing</w:t>
        </w:r>
      </w:hyperlink>
      <w:r w:rsidR="00E04E56">
        <w:rPr>
          <w:rFonts w:ascii="Calibri" w:eastAsia="Calibri" w:hAnsi="Calibri" w:cs="Calibri"/>
          <w:sz w:val="28"/>
          <w:szCs w:val="28"/>
        </w:rPr>
        <w:t xml:space="preserve"> (Accessed: 12</w:t>
      </w:r>
      <w:r w:rsidR="00E04E56" w:rsidRPr="00E04E56">
        <w:rPr>
          <w:rFonts w:ascii="Calibri" w:eastAsia="Calibri" w:hAnsi="Calibri" w:cs="Calibri"/>
          <w:sz w:val="28"/>
          <w:szCs w:val="28"/>
          <w:vertAlign w:val="superscript"/>
        </w:rPr>
        <w:t>th</w:t>
      </w:r>
      <w:r w:rsidR="00E04E56">
        <w:rPr>
          <w:rFonts w:ascii="Calibri" w:eastAsia="Calibri" w:hAnsi="Calibri" w:cs="Calibri"/>
          <w:sz w:val="28"/>
          <w:szCs w:val="28"/>
        </w:rPr>
        <w:t xml:space="preserve"> August 2022)</w:t>
      </w:r>
    </w:p>
    <w:p w14:paraId="6998B735" w14:textId="77777777" w:rsidR="00E04E56" w:rsidRDefault="00E04E56" w:rsidP="00454735">
      <w:pPr>
        <w:spacing w:line="257" w:lineRule="auto"/>
        <w:rPr>
          <w:rFonts w:ascii="Calibri" w:eastAsia="Calibri" w:hAnsi="Calibri" w:cs="Calibri"/>
          <w:sz w:val="28"/>
          <w:szCs w:val="28"/>
        </w:rPr>
      </w:pPr>
    </w:p>
    <w:p w14:paraId="39E24B75" w14:textId="7A2C6C2E" w:rsidR="00E04E56" w:rsidRDefault="004C66C7" w:rsidP="0089514D">
      <w:pPr>
        <w:spacing w:line="257" w:lineRule="auto"/>
        <w:rPr>
          <w:rFonts w:ascii="Calibri" w:eastAsia="Calibri" w:hAnsi="Calibri" w:cs="Calibri"/>
          <w:sz w:val="28"/>
          <w:szCs w:val="28"/>
        </w:rPr>
      </w:pPr>
      <w:r>
        <w:rPr>
          <w:rFonts w:ascii="Calibri" w:eastAsia="Calibri" w:hAnsi="Calibri" w:cs="Calibri"/>
          <w:sz w:val="28"/>
          <w:szCs w:val="28"/>
        </w:rPr>
        <w:t xml:space="preserve">Giles, S. B, Errickson, D and </w:t>
      </w:r>
      <w:r w:rsidR="0089514D">
        <w:rPr>
          <w:rFonts w:ascii="Calibri" w:eastAsia="Calibri" w:hAnsi="Calibri" w:cs="Calibri"/>
          <w:sz w:val="28"/>
          <w:szCs w:val="28"/>
        </w:rPr>
        <w:t>Marquez-Grant, N (2022) ‘</w:t>
      </w:r>
      <w:r w:rsidR="0089514D" w:rsidRPr="0089514D">
        <w:rPr>
          <w:rFonts w:ascii="Calibri" w:eastAsia="Calibri" w:hAnsi="Calibri" w:cs="Calibri"/>
          <w:sz w:val="28"/>
          <w:szCs w:val="28"/>
        </w:rPr>
        <w:t>A retrospective comparative study to</w:t>
      </w:r>
      <w:r w:rsidR="0089514D">
        <w:rPr>
          <w:rFonts w:ascii="Calibri" w:eastAsia="Calibri" w:hAnsi="Calibri" w:cs="Calibri"/>
          <w:sz w:val="28"/>
          <w:szCs w:val="28"/>
        </w:rPr>
        <w:t xml:space="preserve"> </w:t>
      </w:r>
      <w:r w:rsidR="0089514D" w:rsidRPr="0089514D">
        <w:rPr>
          <w:rFonts w:ascii="Calibri" w:eastAsia="Calibri" w:hAnsi="Calibri" w:cs="Calibri"/>
          <w:sz w:val="28"/>
          <w:szCs w:val="28"/>
        </w:rPr>
        <w:t>evaluate the reliability of</w:t>
      </w:r>
      <w:r w:rsidR="0089514D">
        <w:rPr>
          <w:rFonts w:ascii="Calibri" w:eastAsia="Calibri" w:hAnsi="Calibri" w:cs="Calibri"/>
          <w:sz w:val="28"/>
          <w:szCs w:val="28"/>
        </w:rPr>
        <w:t xml:space="preserve"> </w:t>
      </w:r>
      <w:r w:rsidR="0089514D" w:rsidRPr="0089514D">
        <w:rPr>
          <w:rFonts w:ascii="Calibri" w:eastAsia="Calibri" w:hAnsi="Calibri" w:cs="Calibri"/>
          <w:sz w:val="28"/>
          <w:szCs w:val="28"/>
        </w:rPr>
        <w:t>post-mortem interval sources in UK and US medico-legal</w:t>
      </w:r>
      <w:r w:rsidR="0089514D">
        <w:rPr>
          <w:rFonts w:ascii="Calibri" w:eastAsia="Calibri" w:hAnsi="Calibri" w:cs="Calibri"/>
          <w:sz w:val="28"/>
          <w:szCs w:val="28"/>
        </w:rPr>
        <w:t xml:space="preserve"> </w:t>
      </w:r>
      <w:r w:rsidR="0089514D" w:rsidRPr="0089514D">
        <w:rPr>
          <w:rFonts w:ascii="Calibri" w:eastAsia="Calibri" w:hAnsi="Calibri" w:cs="Calibri"/>
          <w:sz w:val="28"/>
          <w:szCs w:val="28"/>
        </w:rPr>
        <w:t>death investigations</w:t>
      </w:r>
      <w:r w:rsidR="0089514D">
        <w:rPr>
          <w:rFonts w:ascii="Calibri" w:eastAsia="Calibri" w:hAnsi="Calibri" w:cs="Calibri"/>
          <w:sz w:val="28"/>
          <w:szCs w:val="28"/>
        </w:rPr>
        <w:t>’</w:t>
      </w:r>
      <w:r w:rsidR="0071232F">
        <w:rPr>
          <w:rFonts w:ascii="Calibri" w:eastAsia="Calibri" w:hAnsi="Calibri" w:cs="Calibri"/>
          <w:sz w:val="28"/>
          <w:szCs w:val="28"/>
        </w:rPr>
        <w:t xml:space="preserve">, </w:t>
      </w:r>
      <w:r w:rsidR="0071232F" w:rsidRPr="0071232F">
        <w:rPr>
          <w:rFonts w:ascii="Calibri" w:eastAsia="Calibri" w:hAnsi="Calibri" w:cs="Calibri"/>
          <w:i/>
          <w:iCs/>
          <w:sz w:val="28"/>
          <w:szCs w:val="28"/>
        </w:rPr>
        <w:t>Science &amp; Justice</w:t>
      </w:r>
      <w:r w:rsidR="00CB7B88">
        <w:rPr>
          <w:rFonts w:ascii="Calibri" w:eastAsia="Calibri" w:hAnsi="Calibri" w:cs="Calibri"/>
          <w:sz w:val="28"/>
          <w:szCs w:val="28"/>
        </w:rPr>
        <w:t xml:space="preserve">, 62, </w:t>
      </w:r>
      <w:r w:rsidR="0033122B">
        <w:rPr>
          <w:rFonts w:ascii="Calibri" w:eastAsia="Calibri" w:hAnsi="Calibri" w:cs="Calibri"/>
          <w:sz w:val="28"/>
          <w:szCs w:val="28"/>
        </w:rPr>
        <w:t>pp. 246-261</w:t>
      </w:r>
      <w:r w:rsidR="00EC2F9C">
        <w:rPr>
          <w:rFonts w:ascii="Calibri" w:eastAsia="Calibri" w:hAnsi="Calibri" w:cs="Calibri"/>
          <w:sz w:val="28"/>
          <w:szCs w:val="28"/>
        </w:rPr>
        <w:t xml:space="preserve">. Available at: </w:t>
      </w:r>
      <w:hyperlink r:id="rId32" w:history="1">
        <w:r w:rsidR="00EC2F9C" w:rsidRPr="00EC2F9C">
          <w:rPr>
            <w:rStyle w:val="Hyperlink"/>
            <w:rFonts w:ascii="Calibri" w:eastAsia="Calibri" w:hAnsi="Calibri" w:cs="Calibri"/>
            <w:sz w:val="28"/>
            <w:szCs w:val="28"/>
          </w:rPr>
          <w:t>A retrospective comparative study to evaluate the reliability of post-mortem interval sources in UK and US medico-legal death investigations | Elsevier Enhanced Reader</w:t>
        </w:r>
      </w:hyperlink>
      <w:r w:rsidR="00EC2F9C">
        <w:rPr>
          <w:rFonts w:ascii="Calibri" w:eastAsia="Calibri" w:hAnsi="Calibri" w:cs="Calibri"/>
          <w:sz w:val="28"/>
          <w:szCs w:val="28"/>
        </w:rPr>
        <w:t xml:space="preserve"> (Accessed: 12</w:t>
      </w:r>
      <w:r w:rsidR="00EC2F9C" w:rsidRPr="00EC2F9C">
        <w:rPr>
          <w:rFonts w:ascii="Calibri" w:eastAsia="Calibri" w:hAnsi="Calibri" w:cs="Calibri"/>
          <w:sz w:val="28"/>
          <w:szCs w:val="28"/>
          <w:vertAlign w:val="superscript"/>
        </w:rPr>
        <w:t>th</w:t>
      </w:r>
      <w:r w:rsidR="00EC2F9C">
        <w:rPr>
          <w:rFonts w:ascii="Calibri" w:eastAsia="Calibri" w:hAnsi="Calibri" w:cs="Calibri"/>
          <w:sz w:val="28"/>
          <w:szCs w:val="28"/>
        </w:rPr>
        <w:t xml:space="preserve"> August 2022)</w:t>
      </w:r>
    </w:p>
    <w:p w14:paraId="327F7B83" w14:textId="77777777" w:rsidR="00EC2F9C" w:rsidRDefault="00EC2F9C" w:rsidP="0089514D">
      <w:pPr>
        <w:spacing w:line="257" w:lineRule="auto"/>
        <w:rPr>
          <w:rFonts w:ascii="Calibri" w:eastAsia="Calibri" w:hAnsi="Calibri" w:cs="Calibri"/>
          <w:sz w:val="28"/>
          <w:szCs w:val="28"/>
        </w:rPr>
      </w:pPr>
    </w:p>
    <w:p w14:paraId="51F5A56A" w14:textId="1DD5AE02" w:rsidR="00EC2F9C" w:rsidRDefault="002F0962" w:rsidP="0089514D">
      <w:pPr>
        <w:spacing w:line="257" w:lineRule="auto"/>
        <w:rPr>
          <w:rFonts w:ascii="Calibri" w:eastAsia="Calibri" w:hAnsi="Calibri" w:cs="Calibri"/>
          <w:sz w:val="28"/>
          <w:szCs w:val="28"/>
        </w:rPr>
      </w:pPr>
      <w:r>
        <w:rPr>
          <w:rFonts w:ascii="Calibri" w:eastAsia="Calibri" w:hAnsi="Calibri" w:cs="Calibri"/>
          <w:sz w:val="28"/>
          <w:szCs w:val="28"/>
        </w:rPr>
        <w:t xml:space="preserve">College of Policing (2022) </w:t>
      </w:r>
      <w:r w:rsidRPr="002F0962">
        <w:rPr>
          <w:rFonts w:ascii="Calibri" w:eastAsia="Calibri" w:hAnsi="Calibri" w:cs="Calibri"/>
          <w:i/>
          <w:iCs/>
          <w:sz w:val="28"/>
          <w:szCs w:val="28"/>
        </w:rPr>
        <w:t>Intelligence report</w:t>
      </w:r>
      <w:r>
        <w:rPr>
          <w:rFonts w:ascii="Calibri" w:eastAsia="Calibri" w:hAnsi="Calibri" w:cs="Calibri"/>
          <w:i/>
          <w:iCs/>
          <w:sz w:val="28"/>
          <w:szCs w:val="28"/>
        </w:rPr>
        <w:t xml:space="preserve">. </w:t>
      </w:r>
      <w:r>
        <w:rPr>
          <w:rFonts w:ascii="Calibri" w:eastAsia="Calibri" w:hAnsi="Calibri" w:cs="Calibri"/>
          <w:sz w:val="28"/>
          <w:szCs w:val="28"/>
        </w:rPr>
        <w:t xml:space="preserve">Available at: </w:t>
      </w:r>
      <w:hyperlink r:id="rId33" w:history="1">
        <w:r w:rsidR="006F22BD" w:rsidRPr="006F22BD">
          <w:rPr>
            <w:rStyle w:val="Hyperlink"/>
            <w:rFonts w:ascii="Calibri" w:eastAsia="Calibri" w:hAnsi="Calibri" w:cs="Calibri"/>
            <w:sz w:val="28"/>
            <w:szCs w:val="28"/>
          </w:rPr>
          <w:t>Intelligence report | College of Policing</w:t>
        </w:r>
      </w:hyperlink>
      <w:r w:rsidR="006F22BD">
        <w:rPr>
          <w:rFonts w:ascii="Calibri" w:eastAsia="Calibri" w:hAnsi="Calibri" w:cs="Calibri"/>
          <w:sz w:val="28"/>
          <w:szCs w:val="28"/>
        </w:rPr>
        <w:t xml:space="preserve"> (Accessed: 12</w:t>
      </w:r>
      <w:r w:rsidR="006F22BD" w:rsidRPr="006F22BD">
        <w:rPr>
          <w:rFonts w:ascii="Calibri" w:eastAsia="Calibri" w:hAnsi="Calibri" w:cs="Calibri"/>
          <w:sz w:val="28"/>
          <w:szCs w:val="28"/>
          <w:vertAlign w:val="superscript"/>
        </w:rPr>
        <w:t>th</w:t>
      </w:r>
      <w:r w:rsidR="006F22BD">
        <w:rPr>
          <w:rFonts w:ascii="Calibri" w:eastAsia="Calibri" w:hAnsi="Calibri" w:cs="Calibri"/>
          <w:sz w:val="28"/>
          <w:szCs w:val="28"/>
        </w:rPr>
        <w:t xml:space="preserve"> August 2022)</w:t>
      </w:r>
    </w:p>
    <w:p w14:paraId="5EC3E6A5" w14:textId="77777777" w:rsidR="006F22BD" w:rsidRDefault="006F22BD" w:rsidP="0089514D">
      <w:pPr>
        <w:spacing w:line="257" w:lineRule="auto"/>
        <w:rPr>
          <w:rFonts w:ascii="Calibri" w:eastAsia="Calibri" w:hAnsi="Calibri" w:cs="Calibri"/>
          <w:sz w:val="28"/>
          <w:szCs w:val="28"/>
        </w:rPr>
      </w:pPr>
    </w:p>
    <w:p w14:paraId="5FA2A04B" w14:textId="26A98FB9" w:rsidR="00D22165" w:rsidRDefault="00010D60" w:rsidP="00D22165">
      <w:pPr>
        <w:spacing w:line="257" w:lineRule="auto"/>
        <w:rPr>
          <w:rFonts w:ascii="Calibri" w:eastAsia="Calibri" w:hAnsi="Calibri" w:cs="Calibri"/>
          <w:sz w:val="28"/>
          <w:szCs w:val="28"/>
        </w:rPr>
      </w:pPr>
      <w:r w:rsidRPr="00010D60">
        <w:rPr>
          <w:rFonts w:ascii="Calibri" w:eastAsia="Calibri" w:hAnsi="Calibri" w:cs="Calibri"/>
          <w:sz w:val="28"/>
          <w:szCs w:val="28"/>
        </w:rPr>
        <w:t>Palmieri</w:t>
      </w:r>
      <w:r w:rsidR="00453C84">
        <w:rPr>
          <w:rFonts w:ascii="Calibri" w:eastAsia="Calibri" w:hAnsi="Calibri" w:cs="Calibri"/>
          <w:sz w:val="28"/>
          <w:szCs w:val="28"/>
        </w:rPr>
        <w:t>, L. M (2005)</w:t>
      </w:r>
      <w:r w:rsidR="00D22165">
        <w:rPr>
          <w:rFonts w:ascii="Calibri" w:eastAsia="Calibri" w:hAnsi="Calibri" w:cs="Calibri"/>
          <w:sz w:val="28"/>
          <w:szCs w:val="28"/>
        </w:rPr>
        <w:t xml:space="preserve"> ‘</w:t>
      </w:r>
      <w:r w:rsidR="00D22165" w:rsidRPr="00D22165">
        <w:rPr>
          <w:rFonts w:ascii="Calibri" w:eastAsia="Calibri" w:hAnsi="Calibri" w:cs="Calibri"/>
          <w:sz w:val="28"/>
          <w:szCs w:val="28"/>
        </w:rPr>
        <w:t>Information vs. Intelligence: What Police Executives Need to Know</w:t>
      </w:r>
      <w:r w:rsidR="00D22165">
        <w:rPr>
          <w:rFonts w:ascii="Calibri" w:eastAsia="Calibri" w:hAnsi="Calibri" w:cs="Calibri"/>
          <w:sz w:val="28"/>
          <w:szCs w:val="28"/>
        </w:rPr>
        <w:t xml:space="preserve">’, </w:t>
      </w:r>
      <w:r w:rsidR="00E95D30" w:rsidRPr="00E95D30">
        <w:rPr>
          <w:rFonts w:ascii="Calibri" w:eastAsia="Calibri" w:hAnsi="Calibri" w:cs="Calibri"/>
          <w:i/>
          <w:iCs/>
          <w:sz w:val="28"/>
          <w:szCs w:val="28"/>
        </w:rPr>
        <w:t>Police Chief</w:t>
      </w:r>
      <w:r w:rsidR="00E95D30">
        <w:rPr>
          <w:rFonts w:ascii="Calibri" w:eastAsia="Calibri" w:hAnsi="Calibri" w:cs="Calibri"/>
          <w:i/>
          <w:iCs/>
          <w:sz w:val="28"/>
          <w:szCs w:val="28"/>
        </w:rPr>
        <w:t xml:space="preserve">, </w:t>
      </w:r>
      <w:r w:rsidR="00E95D30" w:rsidRPr="00E95D30">
        <w:rPr>
          <w:rFonts w:ascii="Calibri" w:eastAsia="Calibri" w:hAnsi="Calibri" w:cs="Calibri"/>
          <w:sz w:val="28"/>
          <w:szCs w:val="28"/>
        </w:rPr>
        <w:t>72(6)</w:t>
      </w:r>
      <w:r w:rsidR="00E95D30">
        <w:rPr>
          <w:rFonts w:ascii="Calibri" w:eastAsia="Calibri" w:hAnsi="Calibri" w:cs="Calibri"/>
          <w:sz w:val="28"/>
          <w:szCs w:val="28"/>
        </w:rPr>
        <w:t xml:space="preserve">, </w:t>
      </w:r>
      <w:r w:rsidR="00DF44E1">
        <w:rPr>
          <w:rFonts w:ascii="Calibri" w:eastAsia="Calibri" w:hAnsi="Calibri" w:cs="Calibri"/>
          <w:sz w:val="28"/>
          <w:szCs w:val="28"/>
        </w:rPr>
        <w:t xml:space="preserve">pp. 32-33. Available at: </w:t>
      </w:r>
      <w:hyperlink r:id="rId34" w:anchor=":~:text=Information%20is%20described%20as%20raw%20data%20whereas%20intelligence,of%20information%20is%20pertinent%20to%20law%20enforcement%20efforts." w:history="1">
        <w:r w:rsidR="00DF44E1" w:rsidRPr="00DF44E1">
          <w:rPr>
            <w:rStyle w:val="Hyperlink"/>
            <w:rFonts w:ascii="Calibri" w:eastAsia="Calibri" w:hAnsi="Calibri" w:cs="Calibri"/>
            <w:sz w:val="28"/>
            <w:szCs w:val="28"/>
          </w:rPr>
          <w:t xml:space="preserve">Information vs. Intelligence: What Police </w:t>
        </w:r>
        <w:r w:rsidR="00DF44E1" w:rsidRPr="00DF44E1">
          <w:rPr>
            <w:rStyle w:val="Hyperlink"/>
            <w:rFonts w:ascii="Calibri" w:eastAsia="Calibri" w:hAnsi="Calibri" w:cs="Calibri"/>
            <w:sz w:val="28"/>
            <w:szCs w:val="28"/>
          </w:rPr>
          <w:lastRenderedPageBreak/>
          <w:t>Executives Need to Know | Office of Justice Programs (ojp.gov)</w:t>
        </w:r>
      </w:hyperlink>
      <w:r w:rsidR="00DF44E1">
        <w:rPr>
          <w:rFonts w:ascii="Calibri" w:eastAsia="Calibri" w:hAnsi="Calibri" w:cs="Calibri"/>
          <w:sz w:val="28"/>
          <w:szCs w:val="28"/>
        </w:rPr>
        <w:t xml:space="preserve"> (Accessed: 12</w:t>
      </w:r>
      <w:r w:rsidR="00DF44E1" w:rsidRPr="00DF44E1">
        <w:rPr>
          <w:rFonts w:ascii="Calibri" w:eastAsia="Calibri" w:hAnsi="Calibri" w:cs="Calibri"/>
          <w:sz w:val="28"/>
          <w:szCs w:val="28"/>
          <w:vertAlign w:val="superscript"/>
        </w:rPr>
        <w:t>th</w:t>
      </w:r>
      <w:r w:rsidR="00DF44E1">
        <w:rPr>
          <w:rFonts w:ascii="Calibri" w:eastAsia="Calibri" w:hAnsi="Calibri" w:cs="Calibri"/>
          <w:sz w:val="28"/>
          <w:szCs w:val="28"/>
        </w:rPr>
        <w:t xml:space="preserve"> August 2022)</w:t>
      </w:r>
    </w:p>
    <w:p w14:paraId="56846783" w14:textId="77777777" w:rsidR="00675680" w:rsidRDefault="00675680" w:rsidP="00D22165">
      <w:pPr>
        <w:spacing w:line="257" w:lineRule="auto"/>
        <w:rPr>
          <w:rFonts w:ascii="Calibri" w:eastAsia="Calibri" w:hAnsi="Calibri" w:cs="Calibri"/>
          <w:sz w:val="28"/>
          <w:szCs w:val="28"/>
        </w:rPr>
      </w:pPr>
    </w:p>
    <w:p w14:paraId="50C9C902" w14:textId="06281CD5" w:rsidR="00675680" w:rsidRPr="00350935" w:rsidRDefault="00675680" w:rsidP="00D22165">
      <w:pPr>
        <w:spacing w:line="257" w:lineRule="auto"/>
        <w:rPr>
          <w:rFonts w:ascii="Calibri" w:eastAsia="Calibri" w:hAnsi="Calibri" w:cs="Calibri"/>
          <w:sz w:val="28"/>
          <w:szCs w:val="28"/>
        </w:rPr>
      </w:pPr>
      <w:r w:rsidRPr="00810980">
        <w:rPr>
          <w:rFonts w:ascii="Calibri" w:eastAsia="Calibri" w:hAnsi="Calibri" w:cs="Calibri"/>
          <w:sz w:val="28"/>
          <w:szCs w:val="28"/>
        </w:rPr>
        <w:t>Kleiven, M. E</w:t>
      </w:r>
      <w:r w:rsidR="00810980" w:rsidRPr="00810980">
        <w:rPr>
          <w:rFonts w:ascii="Calibri" w:eastAsia="Calibri" w:hAnsi="Calibri" w:cs="Calibri"/>
          <w:sz w:val="28"/>
          <w:szCs w:val="28"/>
        </w:rPr>
        <w:t xml:space="preserve"> (2007)</w:t>
      </w:r>
      <w:r w:rsidR="007F199E">
        <w:rPr>
          <w:rFonts w:ascii="Calibri" w:eastAsia="Calibri" w:hAnsi="Calibri" w:cs="Calibri"/>
          <w:sz w:val="28"/>
          <w:szCs w:val="28"/>
        </w:rPr>
        <w:t xml:space="preserve"> ‘</w:t>
      </w:r>
      <w:r w:rsidR="007F199E" w:rsidRPr="007F199E">
        <w:rPr>
          <w:rFonts w:ascii="Calibri" w:eastAsia="Calibri" w:hAnsi="Calibri" w:cs="Calibri"/>
          <w:sz w:val="28"/>
          <w:szCs w:val="28"/>
        </w:rPr>
        <w:t>Where’s the intelligence in the National Intelligence Model</w:t>
      </w:r>
      <w:r w:rsidR="007F199E">
        <w:rPr>
          <w:rFonts w:ascii="Calibri" w:eastAsia="Calibri" w:hAnsi="Calibri" w:cs="Calibri"/>
          <w:sz w:val="28"/>
          <w:szCs w:val="28"/>
        </w:rPr>
        <w:t xml:space="preserve">’, </w:t>
      </w:r>
      <w:r w:rsidR="00350935" w:rsidRPr="00350935">
        <w:rPr>
          <w:rFonts w:ascii="Calibri" w:eastAsia="Calibri" w:hAnsi="Calibri" w:cs="Calibri"/>
          <w:i/>
          <w:iCs/>
          <w:sz w:val="28"/>
          <w:szCs w:val="28"/>
        </w:rPr>
        <w:t>International Journal of Police Science &amp; Management</w:t>
      </w:r>
      <w:r w:rsidR="00350935">
        <w:rPr>
          <w:rFonts w:ascii="Calibri" w:eastAsia="Calibri" w:hAnsi="Calibri" w:cs="Calibri"/>
          <w:i/>
          <w:iCs/>
          <w:sz w:val="28"/>
          <w:szCs w:val="28"/>
        </w:rPr>
        <w:t xml:space="preserve">, </w:t>
      </w:r>
      <w:r w:rsidR="00350935">
        <w:rPr>
          <w:rFonts w:ascii="Calibri" w:eastAsia="Calibri" w:hAnsi="Calibri" w:cs="Calibri"/>
          <w:sz w:val="28"/>
          <w:szCs w:val="28"/>
        </w:rPr>
        <w:t>9(3)</w:t>
      </w:r>
      <w:r w:rsidR="00A956E8">
        <w:rPr>
          <w:rFonts w:ascii="Calibri" w:eastAsia="Calibri" w:hAnsi="Calibri" w:cs="Calibri"/>
          <w:sz w:val="28"/>
          <w:szCs w:val="28"/>
        </w:rPr>
        <w:t>, pp. 257-273</w:t>
      </w:r>
      <w:r w:rsidR="00D21685">
        <w:rPr>
          <w:rFonts w:ascii="Calibri" w:eastAsia="Calibri" w:hAnsi="Calibri" w:cs="Calibri"/>
          <w:sz w:val="28"/>
          <w:szCs w:val="28"/>
        </w:rPr>
        <w:t xml:space="preserve">. Available at: </w:t>
      </w:r>
      <w:hyperlink r:id="rId35" w:history="1">
        <w:r w:rsidR="00D21685" w:rsidRPr="00D21685">
          <w:rPr>
            <w:rStyle w:val="Hyperlink"/>
            <w:rFonts w:ascii="Calibri" w:eastAsia="Calibri" w:hAnsi="Calibri" w:cs="Calibri"/>
            <w:sz w:val="28"/>
            <w:szCs w:val="28"/>
          </w:rPr>
          <w:t>Where's the Intelligence in the National Intelligence Model? (sagepub.com)</w:t>
        </w:r>
      </w:hyperlink>
      <w:r w:rsidR="00D21685">
        <w:rPr>
          <w:rFonts w:ascii="Calibri" w:eastAsia="Calibri" w:hAnsi="Calibri" w:cs="Calibri"/>
          <w:sz w:val="28"/>
          <w:szCs w:val="28"/>
        </w:rPr>
        <w:t xml:space="preserve"> (Accessed: 12</w:t>
      </w:r>
      <w:r w:rsidR="00D21685" w:rsidRPr="00D21685">
        <w:rPr>
          <w:rFonts w:ascii="Calibri" w:eastAsia="Calibri" w:hAnsi="Calibri" w:cs="Calibri"/>
          <w:sz w:val="28"/>
          <w:szCs w:val="28"/>
          <w:vertAlign w:val="superscript"/>
        </w:rPr>
        <w:t>th</w:t>
      </w:r>
      <w:r w:rsidR="00D21685">
        <w:rPr>
          <w:rFonts w:ascii="Calibri" w:eastAsia="Calibri" w:hAnsi="Calibri" w:cs="Calibri"/>
          <w:sz w:val="28"/>
          <w:szCs w:val="28"/>
        </w:rPr>
        <w:t xml:space="preserve"> August 2022)</w:t>
      </w:r>
    </w:p>
    <w:p w14:paraId="30D029D8" w14:textId="7CEC3B81" w:rsidR="006F22BD" w:rsidRPr="002F0962" w:rsidRDefault="006F22BD" w:rsidP="0089514D">
      <w:pPr>
        <w:spacing w:line="257" w:lineRule="auto"/>
        <w:rPr>
          <w:rFonts w:ascii="Calibri" w:eastAsia="Calibri" w:hAnsi="Calibri" w:cs="Calibri"/>
          <w:sz w:val="28"/>
          <w:szCs w:val="28"/>
        </w:rPr>
      </w:pPr>
    </w:p>
    <w:p w14:paraId="11ECAD79" w14:textId="77777777" w:rsidR="00EC2F9C" w:rsidRDefault="00EC2F9C" w:rsidP="0089514D">
      <w:pPr>
        <w:spacing w:line="257" w:lineRule="auto"/>
        <w:rPr>
          <w:rFonts w:ascii="Calibri" w:eastAsia="Calibri" w:hAnsi="Calibri" w:cs="Calibri"/>
          <w:sz w:val="28"/>
          <w:szCs w:val="28"/>
        </w:rPr>
      </w:pPr>
    </w:p>
    <w:p w14:paraId="6A87297A" w14:textId="77777777" w:rsidR="00EC2F9C" w:rsidRPr="005B2F36" w:rsidRDefault="00EC2F9C" w:rsidP="0089514D">
      <w:pPr>
        <w:spacing w:line="257" w:lineRule="auto"/>
        <w:rPr>
          <w:rFonts w:ascii="Calibri" w:eastAsia="Calibri" w:hAnsi="Calibri" w:cs="Calibri"/>
          <w:sz w:val="28"/>
          <w:szCs w:val="28"/>
        </w:rPr>
      </w:pPr>
    </w:p>
    <w:p w14:paraId="7107AC79" w14:textId="2B8B6C74" w:rsidR="00C46703" w:rsidRDefault="00C46703" w:rsidP="00454735">
      <w:pPr>
        <w:spacing w:line="257" w:lineRule="auto"/>
        <w:rPr>
          <w:rFonts w:ascii="Calibri" w:eastAsia="Calibri" w:hAnsi="Calibri" w:cs="Calibri"/>
          <w:sz w:val="28"/>
          <w:szCs w:val="28"/>
        </w:rPr>
      </w:pPr>
    </w:p>
    <w:p w14:paraId="1ECC57B0" w14:textId="57628BAE" w:rsidR="00C46703" w:rsidRDefault="00C46703" w:rsidP="00454735">
      <w:pPr>
        <w:spacing w:line="257" w:lineRule="auto"/>
        <w:rPr>
          <w:rFonts w:ascii="Calibri" w:eastAsia="Calibri" w:hAnsi="Calibri" w:cs="Calibri"/>
          <w:sz w:val="28"/>
          <w:szCs w:val="28"/>
        </w:rPr>
      </w:pPr>
    </w:p>
    <w:p w14:paraId="7A9570EB" w14:textId="410A3E38" w:rsidR="00C46703" w:rsidRDefault="00C46703" w:rsidP="00454735">
      <w:pPr>
        <w:spacing w:line="257" w:lineRule="auto"/>
        <w:rPr>
          <w:rFonts w:ascii="Calibri" w:eastAsia="Calibri" w:hAnsi="Calibri" w:cs="Calibri"/>
          <w:sz w:val="28"/>
          <w:szCs w:val="28"/>
        </w:rPr>
      </w:pPr>
    </w:p>
    <w:p w14:paraId="4101B546" w14:textId="17099555" w:rsidR="00C46703" w:rsidRDefault="00C46703" w:rsidP="00454735">
      <w:pPr>
        <w:spacing w:line="257" w:lineRule="auto"/>
        <w:rPr>
          <w:rFonts w:ascii="Calibri" w:eastAsia="Calibri" w:hAnsi="Calibri" w:cs="Calibri"/>
          <w:sz w:val="28"/>
          <w:szCs w:val="28"/>
        </w:rPr>
      </w:pPr>
    </w:p>
    <w:p w14:paraId="65B288BC" w14:textId="470C5B4F" w:rsidR="00C46703" w:rsidRDefault="00C46703" w:rsidP="00454735">
      <w:pPr>
        <w:spacing w:line="257" w:lineRule="auto"/>
        <w:rPr>
          <w:rFonts w:ascii="Calibri" w:eastAsia="Calibri" w:hAnsi="Calibri" w:cs="Calibri"/>
          <w:sz w:val="28"/>
          <w:szCs w:val="28"/>
        </w:rPr>
      </w:pPr>
    </w:p>
    <w:p w14:paraId="4017B858" w14:textId="3D721D6B" w:rsidR="00C46703" w:rsidRDefault="00C46703" w:rsidP="00454735">
      <w:pPr>
        <w:spacing w:line="257" w:lineRule="auto"/>
        <w:rPr>
          <w:rFonts w:ascii="Calibri" w:eastAsia="Calibri" w:hAnsi="Calibri" w:cs="Calibri"/>
          <w:sz w:val="28"/>
          <w:szCs w:val="28"/>
        </w:rPr>
      </w:pPr>
    </w:p>
    <w:p w14:paraId="5DDF77FF" w14:textId="5B75158B" w:rsidR="00C46703" w:rsidRDefault="00C46703" w:rsidP="00454735">
      <w:pPr>
        <w:spacing w:line="257" w:lineRule="auto"/>
        <w:rPr>
          <w:rFonts w:ascii="Calibri" w:eastAsia="Calibri" w:hAnsi="Calibri" w:cs="Calibri"/>
          <w:sz w:val="28"/>
          <w:szCs w:val="28"/>
        </w:rPr>
      </w:pPr>
    </w:p>
    <w:p w14:paraId="35C85EFF" w14:textId="53EC0984" w:rsidR="00C46703" w:rsidRDefault="00C46703" w:rsidP="00454735">
      <w:pPr>
        <w:spacing w:line="257" w:lineRule="auto"/>
        <w:rPr>
          <w:rFonts w:ascii="Calibri" w:eastAsia="Calibri" w:hAnsi="Calibri" w:cs="Calibri"/>
          <w:sz w:val="28"/>
          <w:szCs w:val="28"/>
        </w:rPr>
      </w:pPr>
    </w:p>
    <w:p w14:paraId="2135E200" w14:textId="364C3AF0" w:rsidR="00C46703" w:rsidRDefault="00C46703" w:rsidP="00454735">
      <w:pPr>
        <w:spacing w:line="257" w:lineRule="auto"/>
        <w:rPr>
          <w:rFonts w:ascii="Calibri" w:eastAsia="Calibri" w:hAnsi="Calibri" w:cs="Calibri"/>
          <w:sz w:val="28"/>
          <w:szCs w:val="28"/>
        </w:rPr>
      </w:pPr>
    </w:p>
    <w:p w14:paraId="257DEAE5" w14:textId="05FC0D18" w:rsidR="00C46703" w:rsidRDefault="00C46703" w:rsidP="00454735">
      <w:pPr>
        <w:spacing w:line="257" w:lineRule="auto"/>
        <w:rPr>
          <w:rFonts w:ascii="Calibri" w:eastAsia="Calibri" w:hAnsi="Calibri" w:cs="Calibri"/>
          <w:sz w:val="28"/>
          <w:szCs w:val="28"/>
        </w:rPr>
      </w:pPr>
    </w:p>
    <w:p w14:paraId="318F0B35" w14:textId="37927C03" w:rsidR="00C46703" w:rsidRDefault="00C46703" w:rsidP="00454735">
      <w:pPr>
        <w:spacing w:line="257" w:lineRule="auto"/>
        <w:rPr>
          <w:rFonts w:ascii="Calibri" w:eastAsia="Calibri" w:hAnsi="Calibri" w:cs="Calibri"/>
          <w:sz w:val="28"/>
          <w:szCs w:val="28"/>
        </w:rPr>
      </w:pPr>
    </w:p>
    <w:p w14:paraId="09AC4FA4" w14:textId="1B92A6C3" w:rsidR="00C46703" w:rsidRDefault="00C46703" w:rsidP="00454735">
      <w:pPr>
        <w:spacing w:line="257" w:lineRule="auto"/>
        <w:rPr>
          <w:rFonts w:ascii="Calibri" w:eastAsia="Calibri" w:hAnsi="Calibri" w:cs="Calibri"/>
          <w:sz w:val="28"/>
          <w:szCs w:val="28"/>
        </w:rPr>
      </w:pPr>
    </w:p>
    <w:p w14:paraId="6414561D" w14:textId="4B0CBDE7" w:rsidR="00C46703" w:rsidRDefault="00C46703" w:rsidP="00454735">
      <w:pPr>
        <w:spacing w:line="257" w:lineRule="auto"/>
        <w:rPr>
          <w:rFonts w:ascii="Calibri" w:eastAsia="Calibri" w:hAnsi="Calibri" w:cs="Calibri"/>
          <w:sz w:val="28"/>
          <w:szCs w:val="28"/>
        </w:rPr>
      </w:pPr>
    </w:p>
    <w:p w14:paraId="42DE1A77" w14:textId="06124766" w:rsidR="00C46703" w:rsidRDefault="00C46703" w:rsidP="00454735">
      <w:pPr>
        <w:spacing w:line="257" w:lineRule="auto"/>
        <w:rPr>
          <w:rFonts w:ascii="Calibri" w:eastAsia="Calibri" w:hAnsi="Calibri" w:cs="Calibri"/>
          <w:sz w:val="28"/>
          <w:szCs w:val="28"/>
        </w:rPr>
      </w:pPr>
    </w:p>
    <w:p w14:paraId="0649BA1F" w14:textId="3ED44809" w:rsidR="00C46703" w:rsidRDefault="00C46703" w:rsidP="00454735">
      <w:pPr>
        <w:spacing w:line="257" w:lineRule="auto"/>
        <w:rPr>
          <w:rFonts w:ascii="Calibri" w:eastAsia="Calibri" w:hAnsi="Calibri" w:cs="Calibri"/>
          <w:sz w:val="28"/>
          <w:szCs w:val="28"/>
        </w:rPr>
      </w:pPr>
    </w:p>
    <w:p w14:paraId="70DC5AE2" w14:textId="0A8DA9E2" w:rsidR="00C46703" w:rsidRDefault="00C46703" w:rsidP="00454735">
      <w:pPr>
        <w:spacing w:line="257" w:lineRule="auto"/>
        <w:rPr>
          <w:rFonts w:ascii="Calibri" w:eastAsia="Calibri" w:hAnsi="Calibri" w:cs="Calibri"/>
          <w:sz w:val="28"/>
          <w:szCs w:val="28"/>
        </w:rPr>
      </w:pPr>
    </w:p>
    <w:p w14:paraId="77BB00D7" w14:textId="13B6CF70" w:rsidR="00C46703" w:rsidRDefault="00C46703" w:rsidP="00454735">
      <w:pPr>
        <w:spacing w:line="257" w:lineRule="auto"/>
        <w:rPr>
          <w:rFonts w:ascii="Calibri" w:eastAsia="Calibri" w:hAnsi="Calibri" w:cs="Calibri"/>
          <w:sz w:val="28"/>
          <w:szCs w:val="28"/>
        </w:rPr>
      </w:pPr>
    </w:p>
    <w:p w14:paraId="6740C231" w14:textId="4B4E0755" w:rsidR="00C46703" w:rsidRDefault="00C46703" w:rsidP="00454735">
      <w:pPr>
        <w:spacing w:line="257" w:lineRule="auto"/>
        <w:rPr>
          <w:rFonts w:ascii="Calibri" w:eastAsia="Calibri" w:hAnsi="Calibri" w:cs="Calibri"/>
          <w:sz w:val="28"/>
          <w:szCs w:val="28"/>
        </w:rPr>
      </w:pPr>
    </w:p>
    <w:p w14:paraId="0B7C2DA3" w14:textId="25D6E019" w:rsidR="00C46703" w:rsidRDefault="00C46703" w:rsidP="00454735">
      <w:pPr>
        <w:spacing w:line="257" w:lineRule="auto"/>
        <w:rPr>
          <w:rFonts w:ascii="Calibri" w:eastAsia="Calibri" w:hAnsi="Calibri" w:cs="Calibri"/>
          <w:sz w:val="28"/>
          <w:szCs w:val="28"/>
        </w:rPr>
      </w:pPr>
    </w:p>
    <w:p w14:paraId="3F5FF6C0" w14:textId="72F247C1" w:rsidR="00C46703" w:rsidRDefault="00C46703" w:rsidP="00454735">
      <w:pPr>
        <w:spacing w:line="257" w:lineRule="auto"/>
        <w:rPr>
          <w:rFonts w:ascii="Calibri" w:eastAsia="Calibri" w:hAnsi="Calibri" w:cs="Calibri"/>
          <w:sz w:val="28"/>
          <w:szCs w:val="28"/>
        </w:rPr>
      </w:pPr>
    </w:p>
    <w:p w14:paraId="53B79E4A" w14:textId="14DE4633" w:rsidR="00C46703" w:rsidRDefault="00C46703" w:rsidP="00454735">
      <w:pPr>
        <w:spacing w:line="257" w:lineRule="auto"/>
        <w:rPr>
          <w:rFonts w:ascii="Calibri" w:eastAsia="Calibri" w:hAnsi="Calibri" w:cs="Calibri"/>
          <w:sz w:val="28"/>
          <w:szCs w:val="28"/>
        </w:rPr>
      </w:pPr>
    </w:p>
    <w:p w14:paraId="2E37CDA6" w14:textId="7315998A" w:rsidR="00C46703" w:rsidRDefault="00C46703" w:rsidP="00454735">
      <w:pPr>
        <w:spacing w:line="257" w:lineRule="auto"/>
        <w:rPr>
          <w:rFonts w:ascii="Calibri" w:eastAsia="Calibri" w:hAnsi="Calibri" w:cs="Calibri"/>
          <w:sz w:val="28"/>
          <w:szCs w:val="28"/>
        </w:rPr>
      </w:pPr>
    </w:p>
    <w:p w14:paraId="4844F512" w14:textId="77777777" w:rsidR="000F34FC" w:rsidRDefault="000F34FC" w:rsidP="00454735">
      <w:pPr>
        <w:spacing w:line="257" w:lineRule="auto"/>
        <w:rPr>
          <w:rFonts w:ascii="Calibri" w:eastAsia="Calibri" w:hAnsi="Calibri" w:cs="Calibri"/>
          <w:sz w:val="28"/>
          <w:szCs w:val="28"/>
        </w:rPr>
      </w:pPr>
    </w:p>
    <w:p w14:paraId="2EEDC6AA" w14:textId="77777777" w:rsidR="000F34FC" w:rsidRDefault="000F34FC" w:rsidP="00454735">
      <w:pPr>
        <w:spacing w:line="257" w:lineRule="auto"/>
        <w:rPr>
          <w:rFonts w:ascii="Calibri" w:eastAsia="Calibri" w:hAnsi="Calibri" w:cs="Calibri"/>
          <w:sz w:val="28"/>
          <w:szCs w:val="28"/>
        </w:rPr>
      </w:pPr>
    </w:p>
    <w:p w14:paraId="43BF5918" w14:textId="77777777" w:rsidR="000F34FC" w:rsidRDefault="000F34FC" w:rsidP="00454735">
      <w:pPr>
        <w:spacing w:line="257" w:lineRule="auto"/>
        <w:rPr>
          <w:rFonts w:ascii="Calibri" w:eastAsia="Calibri" w:hAnsi="Calibri" w:cs="Calibri"/>
          <w:sz w:val="28"/>
          <w:szCs w:val="28"/>
        </w:rPr>
      </w:pPr>
    </w:p>
    <w:p w14:paraId="3DA90E3E" w14:textId="77777777" w:rsidR="000F34FC" w:rsidRDefault="000F34FC" w:rsidP="00454735">
      <w:pPr>
        <w:spacing w:line="257" w:lineRule="auto"/>
        <w:rPr>
          <w:rFonts w:ascii="Calibri" w:eastAsia="Calibri" w:hAnsi="Calibri" w:cs="Calibri"/>
          <w:sz w:val="28"/>
          <w:szCs w:val="28"/>
        </w:rPr>
      </w:pPr>
    </w:p>
    <w:p w14:paraId="1EB04B0E" w14:textId="77777777" w:rsidR="00C46703" w:rsidRPr="00454735" w:rsidRDefault="00C46703" w:rsidP="00454735">
      <w:pPr>
        <w:spacing w:line="257" w:lineRule="auto"/>
        <w:rPr>
          <w:rFonts w:ascii="Calibri" w:hAnsi="Calibri" w:cs="Calibri"/>
          <w:sz w:val="28"/>
          <w:szCs w:val="28"/>
        </w:rPr>
      </w:pPr>
    </w:p>
    <w:p w14:paraId="24957B17" w14:textId="77777777" w:rsidR="00454735" w:rsidRPr="00C20A4B" w:rsidRDefault="00454735" w:rsidP="00454735">
      <w:pPr>
        <w:spacing w:line="257" w:lineRule="auto"/>
        <w:rPr>
          <w:rFonts w:ascii="Calibri" w:hAnsi="Calibri" w:cs="Calibri"/>
          <w:color w:val="000000" w:themeColor="text1"/>
          <w:sz w:val="28"/>
          <w:szCs w:val="28"/>
          <w:u w:val="single"/>
        </w:rPr>
      </w:pPr>
      <w:r w:rsidRPr="00C20A4B">
        <w:rPr>
          <w:rFonts w:ascii="Calibri" w:eastAsia="Calibri" w:hAnsi="Calibri" w:cs="Calibri"/>
          <w:b/>
          <w:bCs/>
          <w:color w:val="000000" w:themeColor="text1"/>
          <w:sz w:val="28"/>
          <w:szCs w:val="28"/>
          <w:u w:val="single"/>
        </w:rPr>
        <w:t>1000 words - Public Protection</w:t>
      </w:r>
    </w:p>
    <w:p w14:paraId="159FDD4D" w14:textId="77777777" w:rsidR="00454735" w:rsidRPr="00C46703" w:rsidRDefault="00454735" w:rsidP="00454735">
      <w:pPr>
        <w:spacing w:line="257" w:lineRule="auto"/>
        <w:rPr>
          <w:rFonts w:ascii="Calibri" w:hAnsi="Calibri" w:cs="Calibri"/>
          <w:sz w:val="28"/>
          <w:szCs w:val="28"/>
          <w:u w:val="single"/>
        </w:rPr>
      </w:pPr>
      <w:r w:rsidRPr="00C46703">
        <w:rPr>
          <w:rFonts w:ascii="Calibri" w:eastAsia="Calibri" w:hAnsi="Calibri" w:cs="Calibri"/>
          <w:sz w:val="28"/>
          <w:szCs w:val="28"/>
          <w:u w:val="single"/>
        </w:rPr>
        <w:t xml:space="preserve">Critically evaluate police strategies for dealing with public protection incidents considering the impact of abuse on victims, the impact personal attitudes and values on the </w:t>
      </w:r>
      <w:r w:rsidRPr="00C46703">
        <w:rPr>
          <w:rFonts w:ascii="Calibri" w:eastAsia="Calibri" w:hAnsi="Calibri" w:cs="Calibri"/>
          <w:sz w:val="28"/>
          <w:szCs w:val="28"/>
          <w:u w:val="single"/>
        </w:rPr>
        <w:lastRenderedPageBreak/>
        <w:t xml:space="preserve">investigative process and the association between Serious and Organised Crime groups and public protection issues. </w:t>
      </w:r>
    </w:p>
    <w:p w14:paraId="30F99270" w14:textId="448658E8"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710D996A" w14:textId="59691D48" w:rsidR="00C46703" w:rsidRDefault="00C46703" w:rsidP="00454735">
      <w:pPr>
        <w:spacing w:line="257" w:lineRule="auto"/>
        <w:rPr>
          <w:rFonts w:ascii="Calibri" w:eastAsia="Calibri" w:hAnsi="Calibri" w:cs="Calibri"/>
          <w:sz w:val="28"/>
          <w:szCs w:val="28"/>
        </w:rPr>
      </w:pPr>
    </w:p>
    <w:p w14:paraId="30952E58" w14:textId="05229B90" w:rsidR="00C46703" w:rsidRDefault="00C46703" w:rsidP="00454735">
      <w:pPr>
        <w:spacing w:line="257" w:lineRule="auto"/>
        <w:rPr>
          <w:rFonts w:ascii="Calibri" w:eastAsia="Calibri" w:hAnsi="Calibri" w:cs="Calibri"/>
          <w:sz w:val="28"/>
          <w:szCs w:val="28"/>
        </w:rPr>
      </w:pPr>
    </w:p>
    <w:p w14:paraId="1BB6A5DA" w14:textId="1BF5B3C6" w:rsidR="00C46703" w:rsidRDefault="00C46703" w:rsidP="00454735">
      <w:pPr>
        <w:spacing w:line="257" w:lineRule="auto"/>
        <w:rPr>
          <w:rFonts w:ascii="Calibri" w:eastAsia="Calibri" w:hAnsi="Calibri" w:cs="Calibri"/>
          <w:sz w:val="28"/>
          <w:szCs w:val="28"/>
        </w:rPr>
      </w:pPr>
    </w:p>
    <w:p w14:paraId="3BFE8414" w14:textId="61350220" w:rsidR="00C46703" w:rsidRDefault="00C46703" w:rsidP="00454735">
      <w:pPr>
        <w:spacing w:line="257" w:lineRule="auto"/>
        <w:rPr>
          <w:rFonts w:ascii="Calibri" w:eastAsia="Calibri" w:hAnsi="Calibri" w:cs="Calibri"/>
          <w:sz w:val="28"/>
          <w:szCs w:val="28"/>
        </w:rPr>
      </w:pPr>
    </w:p>
    <w:p w14:paraId="499F60AA" w14:textId="7D50FB69" w:rsidR="00C46703" w:rsidRDefault="00C46703" w:rsidP="00454735">
      <w:pPr>
        <w:spacing w:line="257" w:lineRule="auto"/>
        <w:rPr>
          <w:rFonts w:ascii="Calibri" w:eastAsia="Calibri" w:hAnsi="Calibri" w:cs="Calibri"/>
          <w:sz w:val="28"/>
          <w:szCs w:val="28"/>
        </w:rPr>
      </w:pPr>
    </w:p>
    <w:p w14:paraId="26C9F743" w14:textId="3B00C134" w:rsidR="00C46703" w:rsidRDefault="00C46703" w:rsidP="00454735">
      <w:pPr>
        <w:spacing w:line="257" w:lineRule="auto"/>
        <w:rPr>
          <w:rFonts w:ascii="Calibri" w:eastAsia="Calibri" w:hAnsi="Calibri" w:cs="Calibri"/>
          <w:sz w:val="28"/>
          <w:szCs w:val="28"/>
        </w:rPr>
      </w:pPr>
    </w:p>
    <w:p w14:paraId="2700BC1D" w14:textId="5EFAC76C" w:rsidR="00C46703" w:rsidRDefault="00C46703" w:rsidP="00454735">
      <w:pPr>
        <w:spacing w:line="257" w:lineRule="auto"/>
        <w:rPr>
          <w:rFonts w:ascii="Calibri" w:eastAsia="Calibri" w:hAnsi="Calibri" w:cs="Calibri"/>
          <w:sz w:val="28"/>
          <w:szCs w:val="28"/>
        </w:rPr>
      </w:pPr>
    </w:p>
    <w:p w14:paraId="55C155A5" w14:textId="0B94492A" w:rsidR="00C46703" w:rsidRDefault="00C46703" w:rsidP="00454735">
      <w:pPr>
        <w:spacing w:line="257" w:lineRule="auto"/>
        <w:rPr>
          <w:rFonts w:ascii="Calibri" w:eastAsia="Calibri" w:hAnsi="Calibri" w:cs="Calibri"/>
          <w:sz w:val="28"/>
          <w:szCs w:val="28"/>
        </w:rPr>
      </w:pPr>
    </w:p>
    <w:p w14:paraId="52C77E57" w14:textId="3A4D0F01" w:rsidR="00C46703" w:rsidRDefault="00C46703" w:rsidP="00454735">
      <w:pPr>
        <w:spacing w:line="257" w:lineRule="auto"/>
        <w:rPr>
          <w:rFonts w:ascii="Calibri" w:eastAsia="Calibri" w:hAnsi="Calibri" w:cs="Calibri"/>
          <w:sz w:val="28"/>
          <w:szCs w:val="28"/>
        </w:rPr>
      </w:pPr>
    </w:p>
    <w:p w14:paraId="39457899" w14:textId="657BF74B" w:rsidR="00C46703" w:rsidRDefault="00C46703" w:rsidP="00454735">
      <w:pPr>
        <w:spacing w:line="257" w:lineRule="auto"/>
        <w:rPr>
          <w:rFonts w:ascii="Calibri" w:eastAsia="Calibri" w:hAnsi="Calibri" w:cs="Calibri"/>
          <w:sz w:val="28"/>
          <w:szCs w:val="28"/>
        </w:rPr>
      </w:pPr>
    </w:p>
    <w:p w14:paraId="5FCAEF9B" w14:textId="13A607E0" w:rsidR="00C46703" w:rsidRDefault="00C46703" w:rsidP="00454735">
      <w:pPr>
        <w:spacing w:line="257" w:lineRule="auto"/>
        <w:rPr>
          <w:rFonts w:ascii="Calibri" w:eastAsia="Calibri" w:hAnsi="Calibri" w:cs="Calibri"/>
          <w:sz w:val="28"/>
          <w:szCs w:val="28"/>
        </w:rPr>
      </w:pPr>
    </w:p>
    <w:p w14:paraId="6388D2EC" w14:textId="214C4BE3" w:rsidR="00C46703" w:rsidRDefault="00C46703" w:rsidP="00454735">
      <w:pPr>
        <w:spacing w:line="257" w:lineRule="auto"/>
        <w:rPr>
          <w:rFonts w:ascii="Calibri" w:eastAsia="Calibri" w:hAnsi="Calibri" w:cs="Calibri"/>
          <w:sz w:val="28"/>
          <w:szCs w:val="28"/>
        </w:rPr>
      </w:pPr>
    </w:p>
    <w:p w14:paraId="070817D7" w14:textId="4FA7A50E" w:rsidR="00C46703" w:rsidRDefault="00C46703" w:rsidP="00454735">
      <w:pPr>
        <w:spacing w:line="257" w:lineRule="auto"/>
        <w:rPr>
          <w:rFonts w:ascii="Calibri" w:eastAsia="Calibri" w:hAnsi="Calibri" w:cs="Calibri"/>
          <w:sz w:val="28"/>
          <w:szCs w:val="28"/>
        </w:rPr>
      </w:pPr>
    </w:p>
    <w:p w14:paraId="6D73F861" w14:textId="33651ACF" w:rsidR="00C46703" w:rsidRDefault="00C46703" w:rsidP="00454735">
      <w:pPr>
        <w:spacing w:line="257" w:lineRule="auto"/>
        <w:rPr>
          <w:rFonts w:ascii="Calibri" w:eastAsia="Calibri" w:hAnsi="Calibri" w:cs="Calibri"/>
          <w:sz w:val="28"/>
          <w:szCs w:val="28"/>
        </w:rPr>
      </w:pPr>
    </w:p>
    <w:p w14:paraId="48C23D55" w14:textId="759CC4C1" w:rsidR="00C46703" w:rsidRDefault="00C46703" w:rsidP="00454735">
      <w:pPr>
        <w:spacing w:line="257" w:lineRule="auto"/>
        <w:rPr>
          <w:rFonts w:ascii="Calibri" w:eastAsia="Calibri" w:hAnsi="Calibri" w:cs="Calibri"/>
          <w:sz w:val="28"/>
          <w:szCs w:val="28"/>
        </w:rPr>
      </w:pPr>
    </w:p>
    <w:p w14:paraId="1A350F3C" w14:textId="3D15B016" w:rsidR="00C46703" w:rsidRDefault="00C46703" w:rsidP="00454735">
      <w:pPr>
        <w:spacing w:line="257" w:lineRule="auto"/>
        <w:rPr>
          <w:rFonts w:ascii="Calibri" w:eastAsia="Calibri" w:hAnsi="Calibri" w:cs="Calibri"/>
          <w:sz w:val="28"/>
          <w:szCs w:val="28"/>
        </w:rPr>
      </w:pPr>
    </w:p>
    <w:p w14:paraId="04110C65" w14:textId="546E1B8A" w:rsidR="00C46703" w:rsidRDefault="00C46703" w:rsidP="00454735">
      <w:pPr>
        <w:spacing w:line="257" w:lineRule="auto"/>
        <w:rPr>
          <w:rFonts w:ascii="Calibri" w:eastAsia="Calibri" w:hAnsi="Calibri" w:cs="Calibri"/>
          <w:sz w:val="28"/>
          <w:szCs w:val="28"/>
        </w:rPr>
      </w:pPr>
    </w:p>
    <w:p w14:paraId="1F235986" w14:textId="2E482B4F" w:rsidR="00C46703" w:rsidRDefault="00C46703" w:rsidP="00454735">
      <w:pPr>
        <w:spacing w:line="257" w:lineRule="auto"/>
        <w:rPr>
          <w:rFonts w:ascii="Calibri" w:eastAsia="Calibri" w:hAnsi="Calibri" w:cs="Calibri"/>
          <w:sz w:val="28"/>
          <w:szCs w:val="28"/>
        </w:rPr>
      </w:pPr>
    </w:p>
    <w:p w14:paraId="21B24B45" w14:textId="089340C3" w:rsidR="00C46703" w:rsidRDefault="00C46703" w:rsidP="00454735">
      <w:pPr>
        <w:spacing w:line="257" w:lineRule="auto"/>
        <w:rPr>
          <w:rFonts w:ascii="Calibri" w:eastAsia="Calibri" w:hAnsi="Calibri" w:cs="Calibri"/>
          <w:sz w:val="28"/>
          <w:szCs w:val="28"/>
        </w:rPr>
      </w:pPr>
    </w:p>
    <w:p w14:paraId="14282773" w14:textId="71D5A8D5" w:rsidR="00C46703" w:rsidRDefault="00C46703" w:rsidP="00454735">
      <w:pPr>
        <w:spacing w:line="257" w:lineRule="auto"/>
        <w:rPr>
          <w:rFonts w:ascii="Calibri" w:eastAsia="Calibri" w:hAnsi="Calibri" w:cs="Calibri"/>
          <w:sz w:val="28"/>
          <w:szCs w:val="28"/>
        </w:rPr>
      </w:pPr>
    </w:p>
    <w:p w14:paraId="2CBAE725" w14:textId="2D500B61" w:rsidR="00C46703" w:rsidRDefault="00C46703" w:rsidP="00454735">
      <w:pPr>
        <w:spacing w:line="257" w:lineRule="auto"/>
        <w:rPr>
          <w:rFonts w:ascii="Calibri" w:eastAsia="Calibri" w:hAnsi="Calibri" w:cs="Calibri"/>
          <w:sz w:val="28"/>
          <w:szCs w:val="28"/>
        </w:rPr>
      </w:pPr>
    </w:p>
    <w:p w14:paraId="72D15F4D" w14:textId="3B4F62AA" w:rsidR="00C46703" w:rsidRDefault="00C46703" w:rsidP="00454735">
      <w:pPr>
        <w:spacing w:line="257" w:lineRule="auto"/>
        <w:rPr>
          <w:rFonts w:ascii="Calibri" w:eastAsia="Calibri" w:hAnsi="Calibri" w:cs="Calibri"/>
          <w:sz w:val="28"/>
          <w:szCs w:val="28"/>
        </w:rPr>
      </w:pPr>
    </w:p>
    <w:p w14:paraId="6F88ED38" w14:textId="59AF0393" w:rsidR="00C46703" w:rsidRDefault="00C46703" w:rsidP="00454735">
      <w:pPr>
        <w:spacing w:line="257" w:lineRule="auto"/>
        <w:rPr>
          <w:rFonts w:ascii="Calibri" w:eastAsia="Calibri" w:hAnsi="Calibri" w:cs="Calibri"/>
          <w:sz w:val="28"/>
          <w:szCs w:val="28"/>
        </w:rPr>
      </w:pPr>
    </w:p>
    <w:p w14:paraId="2A28F9AB" w14:textId="57752D12" w:rsidR="00C46703" w:rsidRDefault="00C46703" w:rsidP="00454735">
      <w:pPr>
        <w:spacing w:line="257" w:lineRule="auto"/>
        <w:rPr>
          <w:rFonts w:ascii="Calibri" w:eastAsia="Calibri" w:hAnsi="Calibri" w:cs="Calibri"/>
          <w:sz w:val="28"/>
          <w:szCs w:val="28"/>
        </w:rPr>
      </w:pPr>
    </w:p>
    <w:p w14:paraId="454EE1EE" w14:textId="0EBACB1F" w:rsidR="00C46703" w:rsidRDefault="00C46703" w:rsidP="00454735">
      <w:pPr>
        <w:spacing w:line="257" w:lineRule="auto"/>
        <w:rPr>
          <w:rFonts w:ascii="Calibri" w:eastAsia="Calibri" w:hAnsi="Calibri" w:cs="Calibri"/>
          <w:sz w:val="28"/>
          <w:szCs w:val="28"/>
        </w:rPr>
      </w:pPr>
    </w:p>
    <w:p w14:paraId="2F0F2FF1" w14:textId="7CD3479E" w:rsidR="00C46703" w:rsidRDefault="00C46703" w:rsidP="00454735">
      <w:pPr>
        <w:spacing w:line="257" w:lineRule="auto"/>
        <w:rPr>
          <w:rFonts w:ascii="Calibri" w:eastAsia="Calibri" w:hAnsi="Calibri" w:cs="Calibri"/>
          <w:sz w:val="28"/>
          <w:szCs w:val="28"/>
        </w:rPr>
      </w:pPr>
    </w:p>
    <w:p w14:paraId="506F747B" w14:textId="33DA6B06" w:rsidR="00C46703" w:rsidRDefault="00C46703" w:rsidP="00454735">
      <w:pPr>
        <w:spacing w:line="257" w:lineRule="auto"/>
        <w:rPr>
          <w:rFonts w:ascii="Calibri" w:eastAsia="Calibri" w:hAnsi="Calibri" w:cs="Calibri"/>
          <w:sz w:val="28"/>
          <w:szCs w:val="28"/>
        </w:rPr>
      </w:pPr>
    </w:p>
    <w:p w14:paraId="5D489DD2" w14:textId="5B265228" w:rsidR="00C46703" w:rsidRDefault="00C46703" w:rsidP="00454735">
      <w:pPr>
        <w:spacing w:line="257" w:lineRule="auto"/>
        <w:rPr>
          <w:rFonts w:ascii="Calibri" w:eastAsia="Calibri" w:hAnsi="Calibri" w:cs="Calibri"/>
          <w:sz w:val="28"/>
          <w:szCs w:val="28"/>
        </w:rPr>
      </w:pPr>
    </w:p>
    <w:p w14:paraId="682AACEF" w14:textId="52F30DBD" w:rsidR="00C46703" w:rsidRDefault="00C46703" w:rsidP="00454735">
      <w:pPr>
        <w:spacing w:line="257" w:lineRule="auto"/>
        <w:rPr>
          <w:rFonts w:ascii="Calibri" w:eastAsia="Calibri" w:hAnsi="Calibri" w:cs="Calibri"/>
          <w:sz w:val="28"/>
          <w:szCs w:val="28"/>
        </w:rPr>
      </w:pPr>
    </w:p>
    <w:p w14:paraId="5162E08E" w14:textId="307A1DB3" w:rsidR="00C46703" w:rsidRDefault="00C46703" w:rsidP="00454735">
      <w:pPr>
        <w:spacing w:line="257" w:lineRule="auto"/>
        <w:rPr>
          <w:rFonts w:ascii="Calibri" w:eastAsia="Calibri" w:hAnsi="Calibri" w:cs="Calibri"/>
          <w:sz w:val="28"/>
          <w:szCs w:val="28"/>
        </w:rPr>
      </w:pPr>
    </w:p>
    <w:p w14:paraId="57D225FB" w14:textId="6984A4ED" w:rsidR="00C46703" w:rsidRDefault="00C46703" w:rsidP="00454735">
      <w:pPr>
        <w:spacing w:line="257" w:lineRule="auto"/>
        <w:rPr>
          <w:rFonts w:ascii="Calibri" w:eastAsia="Calibri" w:hAnsi="Calibri" w:cs="Calibri"/>
          <w:sz w:val="28"/>
          <w:szCs w:val="28"/>
        </w:rPr>
      </w:pPr>
    </w:p>
    <w:p w14:paraId="20B80738" w14:textId="53D1DF92" w:rsidR="00C46703" w:rsidRDefault="00C46703" w:rsidP="00454735">
      <w:pPr>
        <w:spacing w:line="257" w:lineRule="auto"/>
        <w:rPr>
          <w:rFonts w:ascii="Calibri" w:eastAsia="Calibri" w:hAnsi="Calibri" w:cs="Calibri"/>
          <w:sz w:val="28"/>
          <w:szCs w:val="28"/>
        </w:rPr>
      </w:pPr>
    </w:p>
    <w:p w14:paraId="357ABA48" w14:textId="1CFF4CB9" w:rsidR="00C46703" w:rsidRDefault="00C46703" w:rsidP="00454735">
      <w:pPr>
        <w:spacing w:line="257" w:lineRule="auto"/>
        <w:rPr>
          <w:rFonts w:ascii="Calibri" w:eastAsia="Calibri" w:hAnsi="Calibri" w:cs="Calibri"/>
          <w:sz w:val="28"/>
          <w:szCs w:val="28"/>
        </w:rPr>
      </w:pPr>
    </w:p>
    <w:p w14:paraId="092F0ED5" w14:textId="77777777" w:rsidR="00C46703" w:rsidRPr="00454735" w:rsidRDefault="00C46703" w:rsidP="00454735">
      <w:pPr>
        <w:spacing w:line="257" w:lineRule="auto"/>
        <w:rPr>
          <w:rFonts w:ascii="Calibri" w:hAnsi="Calibri" w:cs="Calibri"/>
          <w:sz w:val="28"/>
          <w:szCs w:val="28"/>
        </w:rPr>
      </w:pPr>
    </w:p>
    <w:p w14:paraId="7173A6C1" w14:textId="77777777" w:rsidR="00454735" w:rsidRPr="00C20A4B" w:rsidRDefault="00454735" w:rsidP="00454735">
      <w:pPr>
        <w:spacing w:line="257" w:lineRule="auto"/>
        <w:rPr>
          <w:rFonts w:ascii="Calibri" w:hAnsi="Calibri" w:cs="Calibri"/>
          <w:color w:val="000000" w:themeColor="text1"/>
          <w:sz w:val="28"/>
          <w:szCs w:val="28"/>
          <w:u w:val="single"/>
        </w:rPr>
      </w:pPr>
      <w:r w:rsidRPr="00C20A4B">
        <w:rPr>
          <w:rFonts w:ascii="Calibri" w:eastAsia="Calibri" w:hAnsi="Calibri" w:cs="Calibri"/>
          <w:b/>
          <w:bCs/>
          <w:color w:val="000000" w:themeColor="text1"/>
          <w:sz w:val="28"/>
          <w:szCs w:val="28"/>
          <w:u w:val="single"/>
        </w:rPr>
        <w:t>1000 words - Evidence based policing/criminology and crime prevention/criminal Justice</w:t>
      </w:r>
    </w:p>
    <w:p w14:paraId="7CD132AB" w14:textId="77777777" w:rsidR="00454735" w:rsidRPr="00C20A4B" w:rsidRDefault="00454735" w:rsidP="00454735">
      <w:pPr>
        <w:spacing w:line="257" w:lineRule="auto"/>
        <w:rPr>
          <w:rFonts w:ascii="Calibri" w:hAnsi="Calibri" w:cs="Calibri"/>
          <w:color w:val="000000" w:themeColor="text1"/>
          <w:sz w:val="22"/>
          <w:szCs w:val="22"/>
          <w:u w:val="single"/>
        </w:rPr>
      </w:pPr>
      <w:r w:rsidRPr="00C20A4B">
        <w:rPr>
          <w:rFonts w:ascii="Calibri" w:eastAsia="Calibri" w:hAnsi="Calibri" w:cs="Calibri"/>
          <w:color w:val="000000" w:themeColor="text1"/>
          <w:sz w:val="28"/>
          <w:szCs w:val="28"/>
          <w:u w:val="single"/>
        </w:rPr>
        <w:lastRenderedPageBreak/>
        <w:t>Critically analyse the concept of evidence-based policing and ‘what works’ in policing evaluating crime prevention theories and strategies and considering the options open to reduce re offending</w:t>
      </w:r>
      <w:r w:rsidRPr="00C20A4B">
        <w:rPr>
          <w:rFonts w:ascii="Calibri" w:eastAsia="Calibri" w:hAnsi="Calibri" w:cs="Calibri"/>
          <w:color w:val="000000" w:themeColor="text1"/>
          <w:sz w:val="22"/>
          <w:szCs w:val="22"/>
          <w:u w:val="single"/>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6A52FC84" w:rsidR="00795507" w:rsidRDefault="00795507" w:rsidP="00454735">
      <w:pPr>
        <w:rPr>
          <w:rFonts w:ascii="Arial" w:hAnsi="Arial" w:cs="Arial"/>
          <w:sz w:val="24"/>
          <w:szCs w:val="24"/>
        </w:rPr>
      </w:pPr>
    </w:p>
    <w:p w14:paraId="0CAE5018" w14:textId="3223F2B8" w:rsidR="00C46703" w:rsidRDefault="00C46703" w:rsidP="00454735">
      <w:pPr>
        <w:rPr>
          <w:rFonts w:ascii="Arial" w:hAnsi="Arial" w:cs="Arial"/>
          <w:sz w:val="24"/>
          <w:szCs w:val="24"/>
        </w:rPr>
      </w:pPr>
    </w:p>
    <w:p w14:paraId="28235483" w14:textId="3B0D80F6" w:rsidR="00C46703" w:rsidRDefault="00C46703" w:rsidP="00454735">
      <w:pPr>
        <w:rPr>
          <w:rFonts w:ascii="Arial" w:hAnsi="Arial" w:cs="Arial"/>
          <w:sz w:val="24"/>
          <w:szCs w:val="24"/>
        </w:rPr>
      </w:pPr>
    </w:p>
    <w:p w14:paraId="1019253A" w14:textId="78E2E960" w:rsidR="00C46703" w:rsidRDefault="00C46703" w:rsidP="00454735">
      <w:pPr>
        <w:rPr>
          <w:rFonts w:ascii="Arial" w:hAnsi="Arial" w:cs="Arial"/>
          <w:sz w:val="24"/>
          <w:szCs w:val="24"/>
        </w:rPr>
      </w:pPr>
    </w:p>
    <w:p w14:paraId="3420072E" w14:textId="6C7C5667" w:rsidR="00C46703" w:rsidRDefault="00C46703" w:rsidP="00454735">
      <w:pPr>
        <w:rPr>
          <w:rFonts w:ascii="Arial" w:hAnsi="Arial" w:cs="Arial"/>
          <w:sz w:val="24"/>
          <w:szCs w:val="24"/>
        </w:rPr>
      </w:pPr>
    </w:p>
    <w:p w14:paraId="790BA154" w14:textId="49DA1CDB" w:rsidR="00C46703" w:rsidRDefault="00C46703" w:rsidP="00454735">
      <w:pPr>
        <w:rPr>
          <w:rFonts w:ascii="Arial" w:hAnsi="Arial" w:cs="Arial"/>
          <w:sz w:val="24"/>
          <w:szCs w:val="24"/>
        </w:rPr>
      </w:pPr>
    </w:p>
    <w:p w14:paraId="4F91EB41" w14:textId="42A1BB77" w:rsidR="00C46703" w:rsidRDefault="00C46703" w:rsidP="00454735">
      <w:pPr>
        <w:rPr>
          <w:rFonts w:ascii="Arial" w:hAnsi="Arial" w:cs="Arial"/>
          <w:sz w:val="24"/>
          <w:szCs w:val="24"/>
        </w:rPr>
      </w:pPr>
    </w:p>
    <w:p w14:paraId="51A19860" w14:textId="34E87F56" w:rsidR="00C46703" w:rsidRDefault="00C46703" w:rsidP="00454735">
      <w:pPr>
        <w:rPr>
          <w:rFonts w:ascii="Arial" w:hAnsi="Arial" w:cs="Arial"/>
          <w:sz w:val="24"/>
          <w:szCs w:val="24"/>
        </w:rPr>
      </w:pPr>
    </w:p>
    <w:p w14:paraId="5669C9C0" w14:textId="0FC8DC6D" w:rsidR="00C46703" w:rsidRDefault="00C46703" w:rsidP="00454735">
      <w:pPr>
        <w:rPr>
          <w:rFonts w:ascii="Arial" w:hAnsi="Arial" w:cs="Arial"/>
          <w:sz w:val="24"/>
          <w:szCs w:val="24"/>
        </w:rPr>
      </w:pPr>
    </w:p>
    <w:p w14:paraId="27BD039C" w14:textId="04873B30" w:rsidR="00C46703" w:rsidRDefault="00C46703" w:rsidP="00454735">
      <w:pPr>
        <w:rPr>
          <w:rFonts w:ascii="Arial" w:hAnsi="Arial" w:cs="Arial"/>
          <w:sz w:val="24"/>
          <w:szCs w:val="24"/>
        </w:rPr>
      </w:pPr>
    </w:p>
    <w:p w14:paraId="52F64BD2" w14:textId="6452647A" w:rsidR="00C46703" w:rsidRDefault="00C46703" w:rsidP="00454735">
      <w:pPr>
        <w:rPr>
          <w:rFonts w:ascii="Arial" w:hAnsi="Arial" w:cs="Arial"/>
          <w:sz w:val="24"/>
          <w:szCs w:val="24"/>
        </w:rPr>
      </w:pPr>
    </w:p>
    <w:p w14:paraId="47E5975A" w14:textId="4D44621D" w:rsidR="00C46703" w:rsidRDefault="00C46703" w:rsidP="00454735">
      <w:pPr>
        <w:rPr>
          <w:rFonts w:ascii="Arial" w:hAnsi="Arial" w:cs="Arial"/>
          <w:sz w:val="24"/>
          <w:szCs w:val="24"/>
        </w:rPr>
      </w:pPr>
    </w:p>
    <w:p w14:paraId="5374D2AB" w14:textId="6A04A160" w:rsidR="00C46703" w:rsidRDefault="00C46703" w:rsidP="00454735">
      <w:pPr>
        <w:rPr>
          <w:rFonts w:ascii="Arial" w:hAnsi="Arial" w:cs="Arial"/>
          <w:sz w:val="24"/>
          <w:szCs w:val="24"/>
        </w:rPr>
      </w:pPr>
    </w:p>
    <w:p w14:paraId="4EAFC2EE" w14:textId="26393B2F" w:rsidR="00C46703" w:rsidRDefault="00C46703" w:rsidP="00454735">
      <w:pPr>
        <w:rPr>
          <w:rFonts w:ascii="Arial" w:hAnsi="Arial" w:cs="Arial"/>
          <w:sz w:val="24"/>
          <w:szCs w:val="24"/>
        </w:rPr>
      </w:pPr>
    </w:p>
    <w:p w14:paraId="7CA03544" w14:textId="40A28BB2" w:rsidR="00C46703" w:rsidRDefault="00C46703" w:rsidP="00454735">
      <w:pPr>
        <w:rPr>
          <w:rFonts w:ascii="Arial" w:hAnsi="Arial" w:cs="Arial"/>
          <w:sz w:val="24"/>
          <w:szCs w:val="24"/>
        </w:rPr>
      </w:pPr>
    </w:p>
    <w:p w14:paraId="36D60B59" w14:textId="383DEB59" w:rsidR="00C46703" w:rsidRDefault="00C46703" w:rsidP="00454735">
      <w:pPr>
        <w:rPr>
          <w:rFonts w:ascii="Arial" w:hAnsi="Arial" w:cs="Arial"/>
          <w:sz w:val="24"/>
          <w:szCs w:val="24"/>
        </w:rPr>
      </w:pPr>
    </w:p>
    <w:p w14:paraId="3A7A7A1E" w14:textId="692039D4" w:rsidR="00C46703" w:rsidRDefault="00C46703" w:rsidP="00454735">
      <w:pPr>
        <w:rPr>
          <w:rFonts w:ascii="Arial" w:hAnsi="Arial" w:cs="Arial"/>
          <w:sz w:val="24"/>
          <w:szCs w:val="24"/>
        </w:rPr>
      </w:pPr>
    </w:p>
    <w:p w14:paraId="14577B58" w14:textId="7B41F73E" w:rsidR="00C46703" w:rsidRDefault="00C46703" w:rsidP="00454735">
      <w:pPr>
        <w:rPr>
          <w:rFonts w:ascii="Arial" w:hAnsi="Arial" w:cs="Arial"/>
          <w:sz w:val="24"/>
          <w:szCs w:val="24"/>
        </w:rPr>
      </w:pPr>
    </w:p>
    <w:p w14:paraId="2CB6F278" w14:textId="19901299" w:rsidR="00C46703" w:rsidRDefault="00C46703" w:rsidP="00454735">
      <w:pPr>
        <w:rPr>
          <w:rFonts w:ascii="Arial" w:hAnsi="Arial" w:cs="Arial"/>
          <w:sz w:val="24"/>
          <w:szCs w:val="24"/>
        </w:rPr>
      </w:pPr>
    </w:p>
    <w:p w14:paraId="47264821" w14:textId="513134BC" w:rsidR="00C46703" w:rsidRDefault="00C46703" w:rsidP="00454735">
      <w:pPr>
        <w:rPr>
          <w:rFonts w:ascii="Arial" w:hAnsi="Arial" w:cs="Arial"/>
          <w:sz w:val="24"/>
          <w:szCs w:val="24"/>
        </w:rPr>
      </w:pPr>
    </w:p>
    <w:p w14:paraId="67C0FE97" w14:textId="0AA4FDDD" w:rsidR="00C46703" w:rsidRDefault="00C46703" w:rsidP="00454735">
      <w:pPr>
        <w:rPr>
          <w:rFonts w:ascii="Arial" w:hAnsi="Arial" w:cs="Arial"/>
          <w:sz w:val="24"/>
          <w:szCs w:val="24"/>
        </w:rPr>
      </w:pPr>
    </w:p>
    <w:p w14:paraId="76ABD0B6" w14:textId="0A7B918A" w:rsidR="00C46703" w:rsidRDefault="00C46703" w:rsidP="00454735">
      <w:pPr>
        <w:rPr>
          <w:rFonts w:ascii="Arial" w:hAnsi="Arial" w:cs="Arial"/>
          <w:sz w:val="24"/>
          <w:szCs w:val="24"/>
        </w:rPr>
      </w:pPr>
    </w:p>
    <w:p w14:paraId="418AFF79" w14:textId="50277248" w:rsidR="00C46703" w:rsidRDefault="00C46703" w:rsidP="00454735">
      <w:pPr>
        <w:rPr>
          <w:rFonts w:ascii="Arial" w:hAnsi="Arial" w:cs="Arial"/>
          <w:sz w:val="24"/>
          <w:szCs w:val="24"/>
        </w:rPr>
      </w:pPr>
    </w:p>
    <w:p w14:paraId="14581305" w14:textId="74F1AC35" w:rsidR="00C46703" w:rsidRDefault="00C46703" w:rsidP="00454735">
      <w:pPr>
        <w:rPr>
          <w:rFonts w:ascii="Arial" w:hAnsi="Arial" w:cs="Arial"/>
          <w:sz w:val="24"/>
          <w:szCs w:val="24"/>
        </w:rPr>
      </w:pPr>
    </w:p>
    <w:p w14:paraId="76685AB9" w14:textId="37A722AD" w:rsidR="00C46703" w:rsidRDefault="00C46703" w:rsidP="00454735">
      <w:pPr>
        <w:rPr>
          <w:rFonts w:ascii="Arial" w:hAnsi="Arial" w:cs="Arial"/>
          <w:sz w:val="24"/>
          <w:szCs w:val="24"/>
        </w:rPr>
      </w:pPr>
    </w:p>
    <w:p w14:paraId="21EA0591" w14:textId="1982B8DC" w:rsidR="00C46703" w:rsidRDefault="00C46703" w:rsidP="00454735">
      <w:pPr>
        <w:rPr>
          <w:rFonts w:ascii="Arial" w:hAnsi="Arial" w:cs="Arial"/>
          <w:sz w:val="24"/>
          <w:szCs w:val="24"/>
        </w:rPr>
      </w:pPr>
    </w:p>
    <w:p w14:paraId="46FA8964" w14:textId="0A186CD8" w:rsidR="00C46703" w:rsidRDefault="00C46703" w:rsidP="00454735">
      <w:pPr>
        <w:rPr>
          <w:rFonts w:ascii="Arial" w:hAnsi="Arial" w:cs="Arial"/>
          <w:sz w:val="24"/>
          <w:szCs w:val="24"/>
        </w:rPr>
      </w:pPr>
    </w:p>
    <w:p w14:paraId="66145223" w14:textId="11E70AFF" w:rsidR="00C46703" w:rsidRDefault="00C46703" w:rsidP="00454735">
      <w:pPr>
        <w:rPr>
          <w:rFonts w:ascii="Arial" w:hAnsi="Arial" w:cs="Arial"/>
          <w:sz w:val="24"/>
          <w:szCs w:val="24"/>
        </w:rPr>
      </w:pPr>
    </w:p>
    <w:p w14:paraId="679DA3A3" w14:textId="5B4257B0" w:rsidR="00C46703" w:rsidRDefault="00C46703" w:rsidP="00454735">
      <w:pPr>
        <w:rPr>
          <w:rFonts w:ascii="Arial" w:hAnsi="Arial" w:cs="Arial"/>
          <w:sz w:val="24"/>
          <w:szCs w:val="24"/>
        </w:rPr>
      </w:pPr>
    </w:p>
    <w:p w14:paraId="1B2AF440" w14:textId="4467B0E3" w:rsidR="00C46703" w:rsidRDefault="00C46703" w:rsidP="00454735">
      <w:pPr>
        <w:rPr>
          <w:rFonts w:ascii="Arial" w:hAnsi="Arial" w:cs="Arial"/>
          <w:sz w:val="24"/>
          <w:szCs w:val="24"/>
        </w:rPr>
      </w:pPr>
    </w:p>
    <w:p w14:paraId="58F9BEF1" w14:textId="3AC2998D" w:rsidR="00C46703" w:rsidRDefault="00C46703" w:rsidP="00454735">
      <w:pPr>
        <w:rPr>
          <w:rFonts w:ascii="Arial" w:hAnsi="Arial" w:cs="Arial"/>
          <w:sz w:val="24"/>
          <w:szCs w:val="24"/>
        </w:rPr>
      </w:pPr>
    </w:p>
    <w:p w14:paraId="56899455" w14:textId="7AAE2A54" w:rsidR="00C46703" w:rsidRDefault="00C46703" w:rsidP="00454735">
      <w:pPr>
        <w:rPr>
          <w:rFonts w:ascii="Arial" w:hAnsi="Arial" w:cs="Arial"/>
          <w:sz w:val="24"/>
          <w:szCs w:val="24"/>
        </w:rPr>
      </w:pPr>
    </w:p>
    <w:p w14:paraId="069ADD38" w14:textId="7CBC02E0" w:rsidR="00C46703" w:rsidRDefault="00C46703" w:rsidP="00454735">
      <w:pPr>
        <w:rPr>
          <w:rFonts w:ascii="Arial" w:hAnsi="Arial" w:cs="Arial"/>
          <w:sz w:val="24"/>
          <w:szCs w:val="24"/>
        </w:rPr>
      </w:pPr>
    </w:p>
    <w:p w14:paraId="53C74F8C" w14:textId="25DCA6AB" w:rsidR="00C46703" w:rsidRDefault="00C46703" w:rsidP="00454735">
      <w:pPr>
        <w:rPr>
          <w:rFonts w:ascii="Arial" w:hAnsi="Arial" w:cs="Arial"/>
          <w:sz w:val="24"/>
          <w:szCs w:val="24"/>
        </w:rPr>
      </w:pPr>
    </w:p>
    <w:p w14:paraId="1CF2C185" w14:textId="0932737D" w:rsidR="00C46703" w:rsidRDefault="00C46703" w:rsidP="00454735">
      <w:pPr>
        <w:rPr>
          <w:rFonts w:ascii="Arial" w:hAnsi="Arial" w:cs="Arial"/>
          <w:sz w:val="24"/>
          <w:szCs w:val="24"/>
        </w:rPr>
      </w:pPr>
    </w:p>
    <w:p w14:paraId="6F85318A" w14:textId="064D5CAA" w:rsidR="00C46703" w:rsidRDefault="00C46703" w:rsidP="00454735">
      <w:pPr>
        <w:rPr>
          <w:rFonts w:ascii="Arial" w:hAnsi="Arial" w:cs="Arial"/>
          <w:sz w:val="24"/>
          <w:szCs w:val="24"/>
        </w:rPr>
      </w:pPr>
    </w:p>
    <w:p w14:paraId="60E891F7" w14:textId="75629138" w:rsidR="00C46703" w:rsidRDefault="00C46703" w:rsidP="00454735">
      <w:pPr>
        <w:rPr>
          <w:rFonts w:ascii="Arial" w:hAnsi="Arial" w:cs="Arial"/>
          <w:sz w:val="24"/>
          <w:szCs w:val="24"/>
        </w:rPr>
      </w:pPr>
    </w:p>
    <w:p w14:paraId="6169FA18" w14:textId="2FE5C872" w:rsidR="00C46703" w:rsidRDefault="00C46703" w:rsidP="00454735">
      <w:pPr>
        <w:rPr>
          <w:rFonts w:ascii="Arial" w:hAnsi="Arial" w:cs="Arial"/>
          <w:sz w:val="24"/>
          <w:szCs w:val="24"/>
        </w:rPr>
      </w:pPr>
    </w:p>
    <w:p w14:paraId="1D4793F5" w14:textId="248CBB46" w:rsidR="00C46703" w:rsidRDefault="00C46703" w:rsidP="00454735">
      <w:pPr>
        <w:rPr>
          <w:rFonts w:ascii="Arial" w:hAnsi="Arial" w:cs="Arial"/>
          <w:sz w:val="24"/>
          <w:szCs w:val="24"/>
        </w:rPr>
      </w:pPr>
    </w:p>
    <w:p w14:paraId="45F92B72" w14:textId="4D60AB63" w:rsidR="00C46703" w:rsidRDefault="00C46703" w:rsidP="00454735">
      <w:pPr>
        <w:rPr>
          <w:rFonts w:ascii="Arial" w:hAnsi="Arial" w:cs="Arial"/>
          <w:sz w:val="24"/>
          <w:szCs w:val="24"/>
        </w:rPr>
      </w:pPr>
    </w:p>
    <w:p w14:paraId="109BCFC8" w14:textId="7E4159FE" w:rsidR="00C46703" w:rsidRDefault="00C46703" w:rsidP="00454735">
      <w:pPr>
        <w:rPr>
          <w:rFonts w:ascii="Arial" w:hAnsi="Arial" w:cs="Arial"/>
          <w:sz w:val="24"/>
          <w:szCs w:val="24"/>
        </w:rPr>
      </w:pPr>
    </w:p>
    <w:p w14:paraId="2C26713E" w14:textId="717F4D77" w:rsidR="00C46703" w:rsidRDefault="00C46703" w:rsidP="00454735">
      <w:pPr>
        <w:rPr>
          <w:rFonts w:ascii="Arial" w:hAnsi="Arial" w:cs="Arial"/>
          <w:sz w:val="24"/>
          <w:szCs w:val="24"/>
        </w:rPr>
      </w:pPr>
    </w:p>
    <w:p w14:paraId="3BCBC43E" w14:textId="77777777" w:rsidR="00C46703" w:rsidRDefault="00C46703"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C15AD4">
          <w:headerReference w:type="even" r:id="rId36"/>
          <w:headerReference w:type="default" r:id="rId37"/>
          <w:footerReference w:type="even" r:id="rId38"/>
          <w:footerReference w:type="default" r:id="rId39"/>
          <w:headerReference w:type="first" r:id="rId40"/>
          <w:footerReference w:type="first" r:id="rId41"/>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C15AD4">
          <w:headerReference w:type="even" r:id="rId42"/>
          <w:headerReference w:type="default" r:id="rId43"/>
          <w:footerReference w:type="even" r:id="rId44"/>
          <w:footerReference w:type="default" r:id="rId45"/>
          <w:headerReference w:type="first" r:id="rId46"/>
          <w:footerReference w:type="first" r:id="rId47"/>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C15AD4">
          <w:headerReference w:type="even" r:id="rId48"/>
          <w:headerReference w:type="default" r:id="rId49"/>
          <w:footerReference w:type="even" r:id="rId50"/>
          <w:footerReference w:type="default" r:id="rId51"/>
          <w:headerReference w:type="first" r:id="rId52"/>
          <w:footerReference w:type="first" r:id="rId53"/>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C46703">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C4670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C46703">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C4670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C46703">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C46703">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C4670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C4670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C4670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C46703">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C4670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C4670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C4670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C4670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C4670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C4670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C4670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C4670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C4670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C4670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C4670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C4670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C4670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C4670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C4670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C4670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C46703">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C4670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C46703">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C4670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C46703">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C46703">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C46703">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C46703">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C46703">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C46703">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C46703">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C4670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C4670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C4670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C46703">
            <w:pPr>
              <w:rPr>
                <w:rFonts w:ascii="Arial" w:hAnsi="Arial" w:cs="Arial"/>
              </w:rPr>
            </w:pPr>
          </w:p>
        </w:tc>
        <w:tc>
          <w:tcPr>
            <w:tcW w:w="1736" w:type="dxa"/>
          </w:tcPr>
          <w:p w14:paraId="1E350914" w14:textId="77777777" w:rsidR="00C073F1" w:rsidRPr="00B669B1" w:rsidRDefault="00C073F1" w:rsidP="00C46703">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C46703">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C4670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C4670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C46703">
            <w:pPr>
              <w:rPr>
                <w:rFonts w:ascii="Arial" w:hAnsi="Arial" w:cs="Arial"/>
              </w:rPr>
            </w:pPr>
          </w:p>
        </w:tc>
        <w:tc>
          <w:tcPr>
            <w:tcW w:w="1736" w:type="dxa"/>
          </w:tcPr>
          <w:p w14:paraId="677FE6A5" w14:textId="77777777" w:rsidR="00C073F1" w:rsidRPr="00B669B1" w:rsidRDefault="00C073F1" w:rsidP="00C46703">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C4670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C4670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C46703">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C46703">
            <w:pPr>
              <w:rPr>
                <w:rFonts w:ascii="Arial" w:hAnsi="Arial" w:cs="Arial"/>
              </w:rPr>
            </w:pPr>
          </w:p>
        </w:tc>
        <w:tc>
          <w:tcPr>
            <w:tcW w:w="1736" w:type="dxa"/>
          </w:tcPr>
          <w:p w14:paraId="22F905BB" w14:textId="77777777" w:rsidR="00C073F1" w:rsidRPr="00B669B1" w:rsidRDefault="00C073F1" w:rsidP="00C46703">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C46703">
            <w:pPr>
              <w:rPr>
                <w:rFonts w:ascii="Arial" w:hAnsi="Arial" w:cs="Arial"/>
              </w:rPr>
            </w:pPr>
          </w:p>
        </w:tc>
        <w:tc>
          <w:tcPr>
            <w:tcW w:w="1736" w:type="dxa"/>
          </w:tcPr>
          <w:p w14:paraId="0FA49806" w14:textId="77777777" w:rsidR="00C073F1" w:rsidRPr="00B669B1" w:rsidRDefault="00C073F1" w:rsidP="00C46703">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C4670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C4670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C4670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C46703">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C46703">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C4670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C4670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C4670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C4670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C46703">
            <w:pPr>
              <w:rPr>
                <w:rFonts w:ascii="Arial" w:hAnsi="Arial" w:cs="Arial"/>
              </w:rPr>
            </w:pPr>
          </w:p>
          <w:p w14:paraId="70F79EE5" w14:textId="77777777" w:rsidR="00C073F1" w:rsidRPr="00B669B1" w:rsidRDefault="00C073F1" w:rsidP="00C46703">
            <w:pPr>
              <w:rPr>
                <w:rFonts w:ascii="Arial" w:hAnsi="Arial" w:cs="Arial"/>
              </w:rPr>
            </w:pPr>
          </w:p>
        </w:tc>
        <w:tc>
          <w:tcPr>
            <w:tcW w:w="1736" w:type="dxa"/>
          </w:tcPr>
          <w:p w14:paraId="6697BDD6" w14:textId="77777777" w:rsidR="00C073F1" w:rsidRPr="00B669B1" w:rsidRDefault="00C073F1" w:rsidP="00C46703">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C4670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C46703">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C46703">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C4670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C4670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C46703">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C4670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C46703">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C46703">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C4670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C46703">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C46703">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C4670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C4670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C46703">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C4670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C46703">
            <w:pPr>
              <w:rPr>
                <w:rFonts w:ascii="Arial" w:hAnsi="Arial" w:cs="Arial"/>
              </w:rPr>
            </w:pPr>
          </w:p>
          <w:p w14:paraId="1F6375EF" w14:textId="77777777" w:rsidR="00C073F1" w:rsidRPr="00E07BE3" w:rsidRDefault="00C073F1" w:rsidP="00C4670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C46703">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C4670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C46703">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C4670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C4670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C46703">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C4670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C4670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C46703">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C4670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C4670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C46703">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C4670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C46703">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C46703">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15AD4">
      <w:headerReference w:type="even" r:id="rId54"/>
      <w:headerReference w:type="default" r:id="rId55"/>
      <w:footerReference w:type="even" r:id="rId56"/>
      <w:footerReference w:type="default" r:id="rId57"/>
      <w:headerReference w:type="first" r:id="rId58"/>
      <w:footerReference w:type="first" r:id="rId59"/>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57FB3" w14:textId="77777777" w:rsidR="00BB5993" w:rsidRDefault="00BB5993">
      <w:r>
        <w:separator/>
      </w:r>
    </w:p>
  </w:endnote>
  <w:endnote w:type="continuationSeparator" w:id="0">
    <w:p w14:paraId="2CFFAB02" w14:textId="77777777" w:rsidR="00BB5993" w:rsidRDefault="00BB59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Roboto">
    <w:charset w:val="00"/>
    <w:family w:val="auto"/>
    <w:pitch w:val="variable"/>
    <w:sig w:usb0="E00002FF" w:usb1="5000205B" w:usb2="0000002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47758" w14:textId="09F81CFA" w:rsidR="006020A1" w:rsidRDefault="00C55BDA" w:rsidP="00C55BDA">
    <w:pPr>
      <w:pStyle w:val="Footer"/>
      <w:rPr>
        <w:color w:val="000000"/>
        <w:sz w:val="17"/>
      </w:rPr>
    </w:pPr>
    <w:bookmarkStart w:id="2" w:name="TITUS1FooterEvenPages"/>
    <w:r>
      <w:rPr>
        <w:color w:val="000000"/>
        <w:sz w:val="17"/>
      </w:rPr>
      <w:t> </w:t>
    </w:r>
  </w:p>
  <w:bookmarkEnd w:id="2"/>
  <w:p w14:paraId="1C7500A9" w14:textId="674675C0" w:rsidR="006020A1" w:rsidRDefault="006020A1" w:rsidP="00C15A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55BDA">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55BDA">
      <w:rPr>
        <w:b/>
        <w:noProof/>
      </w:rPr>
      <w:t>22</w:t>
    </w:r>
    <w:r>
      <w:rPr>
        <w:b/>
        <w:sz w:val="24"/>
        <w:szCs w:val="24"/>
      </w:rPr>
      <w:fldChar w:fldCharType="end"/>
    </w:r>
  </w:p>
  <w:p w14:paraId="4FA71B40" w14:textId="77777777" w:rsidR="006020A1" w:rsidRDefault="006020A1" w:rsidP="00C15AD4">
    <w:pPr>
      <w:pStyle w:val="Footer"/>
      <w:jc w:val="right"/>
      <w:rPr>
        <w:sz w:val="16"/>
      </w:rPr>
    </w:pPr>
  </w:p>
  <w:p w14:paraId="35B9D6C4" w14:textId="77777777" w:rsidR="006020A1" w:rsidRDefault="006020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BE827" w14:textId="34CBCC3B" w:rsidR="006020A1" w:rsidRDefault="00C55BDA" w:rsidP="00C55BDA">
    <w:pPr>
      <w:pStyle w:val="Footer"/>
      <w:rPr>
        <w:color w:val="000000"/>
        <w:sz w:val="17"/>
      </w:rPr>
    </w:pPr>
    <w:bookmarkStart w:id="3" w:name="TITUS1FooterPrimary"/>
    <w:r>
      <w:rPr>
        <w:color w:val="000000"/>
        <w:sz w:val="17"/>
      </w:rPr>
      <w:t> </w:t>
    </w:r>
  </w:p>
  <w:bookmarkEnd w:id="3"/>
  <w:p w14:paraId="2F984959" w14:textId="4707933A" w:rsidR="006020A1" w:rsidRDefault="006020A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55BDA">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55BDA">
      <w:rPr>
        <w:b/>
        <w:noProof/>
      </w:rPr>
      <w:t>22</w:t>
    </w:r>
    <w:r>
      <w:rPr>
        <w:b/>
        <w:sz w:val="24"/>
        <w:szCs w:val="24"/>
      </w:rPr>
      <w:fldChar w:fldCharType="end"/>
    </w:r>
  </w:p>
  <w:p w14:paraId="0042A60A" w14:textId="77777777" w:rsidR="006020A1" w:rsidRDefault="006020A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EE62A" w14:textId="2BD72D50" w:rsidR="006020A1" w:rsidRDefault="00C55BDA" w:rsidP="00C55BDA">
    <w:pPr>
      <w:pStyle w:val="Footer"/>
      <w:rPr>
        <w:color w:val="000000"/>
        <w:sz w:val="17"/>
      </w:rPr>
    </w:pPr>
    <w:bookmarkStart w:id="5" w:name="TITUS1FooterFirstPage"/>
    <w:r>
      <w:rPr>
        <w:color w:val="000000"/>
        <w:sz w:val="17"/>
      </w:rPr>
      <w:t> </w:t>
    </w:r>
  </w:p>
  <w:bookmarkEnd w:id="5"/>
  <w:p w14:paraId="40F4CB27" w14:textId="484A8B1F" w:rsidR="006020A1" w:rsidRDefault="006020A1" w:rsidP="00C15A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55BD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55BDA">
      <w:rPr>
        <w:b/>
        <w:noProof/>
      </w:rPr>
      <w:t>22</w:t>
    </w:r>
    <w:r>
      <w:rPr>
        <w:b/>
        <w:sz w:val="24"/>
        <w:szCs w:val="24"/>
      </w:rPr>
      <w:fldChar w:fldCharType="end"/>
    </w:r>
  </w:p>
  <w:p w14:paraId="0A225B95" w14:textId="77777777" w:rsidR="006020A1" w:rsidRDefault="006020A1" w:rsidP="00C15AD4">
    <w:pPr>
      <w:pStyle w:val="Footer"/>
      <w:jc w:val="right"/>
      <w:rPr>
        <w:sz w:val="16"/>
      </w:rPr>
    </w:pPr>
  </w:p>
  <w:p w14:paraId="26F00DA8" w14:textId="77777777" w:rsidR="006020A1" w:rsidRDefault="006020A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268ED" w14:textId="74A0AB38" w:rsidR="006020A1" w:rsidRDefault="00C55BDA" w:rsidP="00C55BDA">
    <w:pPr>
      <w:pStyle w:val="Footer"/>
      <w:rPr>
        <w:color w:val="000000"/>
        <w:sz w:val="17"/>
      </w:rPr>
    </w:pPr>
    <w:bookmarkStart w:id="8" w:name="TITUS2FooterEvenPages"/>
    <w:r>
      <w:rPr>
        <w:color w:val="000000"/>
        <w:sz w:val="17"/>
      </w:rPr>
      <w:t> </w:t>
    </w:r>
  </w:p>
  <w:bookmarkEnd w:id="8"/>
  <w:p w14:paraId="5D3AA8E0" w14:textId="77777777" w:rsidR="006020A1" w:rsidRDefault="006020A1" w:rsidP="00C15AD4">
    <w:pPr>
      <w:pStyle w:val="Footer"/>
      <w:jc w:val="center"/>
    </w:pPr>
  </w:p>
  <w:p w14:paraId="634044F5" w14:textId="37420A40" w:rsidR="006020A1" w:rsidRDefault="006020A1" w:rsidP="00C15A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424B7">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424B7">
      <w:rPr>
        <w:b/>
        <w:noProof/>
      </w:rPr>
      <w:t>18</w:t>
    </w:r>
    <w:r>
      <w:rPr>
        <w:b/>
        <w:sz w:val="24"/>
        <w:szCs w:val="24"/>
      </w:rPr>
      <w:fldChar w:fldCharType="end"/>
    </w:r>
  </w:p>
  <w:p w14:paraId="33A24452" w14:textId="77777777" w:rsidR="006020A1" w:rsidRDefault="006020A1" w:rsidP="00C15AD4">
    <w:pPr>
      <w:pStyle w:val="Footer"/>
      <w:jc w:val="right"/>
      <w:rPr>
        <w:sz w:val="16"/>
      </w:rPr>
    </w:pPr>
  </w:p>
  <w:p w14:paraId="7323C50B" w14:textId="77777777" w:rsidR="006020A1" w:rsidRDefault="006020A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5F63284D" w:rsidR="006020A1" w:rsidRDefault="00C55BDA" w:rsidP="00C55BDA">
    <w:pPr>
      <w:pStyle w:val="Footer"/>
      <w:rPr>
        <w:color w:val="000000"/>
        <w:sz w:val="17"/>
      </w:rPr>
    </w:pPr>
    <w:bookmarkStart w:id="9" w:name="TITUS2FooterPrimary"/>
    <w:r>
      <w:rPr>
        <w:color w:val="000000"/>
        <w:sz w:val="17"/>
      </w:rPr>
      <w:t> </w:t>
    </w:r>
  </w:p>
  <w:bookmarkEnd w:id="9"/>
  <w:p w14:paraId="72B13559" w14:textId="77777777" w:rsidR="006020A1" w:rsidRDefault="006020A1">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CC032" w14:textId="4329BD5C" w:rsidR="006020A1" w:rsidRDefault="00C55BDA" w:rsidP="00C55BDA">
    <w:pPr>
      <w:pStyle w:val="Footer"/>
      <w:rPr>
        <w:color w:val="000000"/>
        <w:sz w:val="17"/>
      </w:rPr>
    </w:pPr>
    <w:bookmarkStart w:id="11" w:name="TITUS2FooterFirstPage"/>
    <w:r>
      <w:rPr>
        <w:color w:val="000000"/>
        <w:sz w:val="17"/>
      </w:rPr>
      <w:t> </w:t>
    </w:r>
  </w:p>
  <w:bookmarkEnd w:id="11"/>
  <w:p w14:paraId="3AAA16F8" w14:textId="77777777" w:rsidR="006020A1" w:rsidRDefault="006020A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391D5" w14:textId="7D3AE640" w:rsidR="006020A1" w:rsidRDefault="00C55BDA" w:rsidP="00C55BDA">
    <w:pPr>
      <w:pStyle w:val="Footer"/>
      <w:rPr>
        <w:color w:val="000000"/>
        <w:sz w:val="17"/>
      </w:rPr>
    </w:pPr>
    <w:bookmarkStart w:id="14" w:name="TITUS3FooterEvenPages"/>
    <w:r>
      <w:rPr>
        <w:color w:val="000000"/>
        <w:sz w:val="17"/>
      </w:rPr>
      <w:t> </w:t>
    </w:r>
  </w:p>
  <w:bookmarkEnd w:id="14"/>
  <w:p w14:paraId="385B12C3" w14:textId="77777777" w:rsidR="006020A1" w:rsidRDefault="006020A1" w:rsidP="00C15AD4">
    <w:pPr>
      <w:pStyle w:val="Footer"/>
      <w:jc w:val="center"/>
    </w:pPr>
  </w:p>
  <w:p w14:paraId="706E6F25" w14:textId="77777777" w:rsidR="006020A1" w:rsidRDefault="006020A1" w:rsidP="00C15A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57AAC551" w14:textId="77777777" w:rsidR="006020A1" w:rsidRDefault="006020A1" w:rsidP="00C15AD4">
    <w:pPr>
      <w:pStyle w:val="Footer"/>
      <w:jc w:val="right"/>
      <w:rPr>
        <w:sz w:val="16"/>
      </w:rPr>
    </w:pPr>
  </w:p>
  <w:p w14:paraId="4D609D66" w14:textId="77777777" w:rsidR="006020A1" w:rsidRDefault="006020A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9114E" w14:textId="6176F908" w:rsidR="006020A1" w:rsidRDefault="00C55BDA" w:rsidP="00C55BDA">
    <w:pPr>
      <w:pStyle w:val="Footer"/>
      <w:rPr>
        <w:color w:val="000000"/>
        <w:sz w:val="17"/>
      </w:rPr>
    </w:pPr>
    <w:bookmarkStart w:id="15" w:name="TITUS3FooterPrimary"/>
    <w:r>
      <w:rPr>
        <w:color w:val="000000"/>
        <w:sz w:val="17"/>
      </w:rPr>
      <w:t> </w:t>
    </w:r>
  </w:p>
  <w:bookmarkEnd w:id="15"/>
  <w:p w14:paraId="70839EAA" w14:textId="77777777" w:rsidR="006020A1" w:rsidRDefault="006020A1">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E76A4" w14:textId="268F1FB8" w:rsidR="006020A1" w:rsidRDefault="00C55BDA" w:rsidP="00C55BDA">
    <w:pPr>
      <w:pStyle w:val="Footer"/>
      <w:rPr>
        <w:color w:val="000000"/>
        <w:sz w:val="17"/>
      </w:rPr>
    </w:pPr>
    <w:bookmarkStart w:id="17" w:name="TITUS3FooterFirstPage"/>
    <w:r>
      <w:rPr>
        <w:color w:val="000000"/>
        <w:sz w:val="17"/>
      </w:rPr>
      <w:t> </w:t>
    </w:r>
  </w:p>
  <w:bookmarkEnd w:id="17"/>
  <w:p w14:paraId="22FD6457" w14:textId="77777777" w:rsidR="006020A1" w:rsidRDefault="006020A1" w:rsidP="00C15AD4">
    <w:pPr>
      <w:pStyle w:val="Footer"/>
      <w:jc w:val="right"/>
      <w:rPr>
        <w:sz w:val="16"/>
      </w:rPr>
    </w:pPr>
  </w:p>
  <w:p w14:paraId="14C23C06" w14:textId="77777777" w:rsidR="006020A1" w:rsidRDefault="006020A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38044" w14:textId="07153705" w:rsidR="006020A1" w:rsidRDefault="00C55BDA" w:rsidP="00C55BDA">
    <w:pPr>
      <w:pStyle w:val="Footer"/>
      <w:rPr>
        <w:color w:val="000000"/>
        <w:sz w:val="17"/>
      </w:rPr>
    </w:pPr>
    <w:bookmarkStart w:id="20" w:name="TITUS4FooterEvenPages"/>
    <w:r>
      <w:rPr>
        <w:color w:val="000000"/>
        <w:sz w:val="17"/>
      </w:rPr>
      <w:t> </w:t>
    </w:r>
  </w:p>
  <w:bookmarkEnd w:id="20"/>
  <w:p w14:paraId="32189458" w14:textId="77777777" w:rsidR="006020A1" w:rsidRDefault="006020A1" w:rsidP="00C15AD4">
    <w:pPr>
      <w:pStyle w:val="Footer"/>
      <w:jc w:val="center"/>
    </w:pPr>
  </w:p>
  <w:p w14:paraId="474C9C26" w14:textId="77777777" w:rsidR="006020A1" w:rsidRDefault="006020A1" w:rsidP="00C15A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610F49ED" w14:textId="77777777" w:rsidR="006020A1" w:rsidRDefault="006020A1" w:rsidP="00C15AD4">
    <w:pPr>
      <w:pStyle w:val="Footer"/>
      <w:jc w:val="right"/>
      <w:rPr>
        <w:sz w:val="16"/>
      </w:rPr>
    </w:pPr>
  </w:p>
  <w:p w14:paraId="2293E70F" w14:textId="77777777" w:rsidR="006020A1" w:rsidRDefault="006020A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B354C" w14:textId="01345EE9" w:rsidR="006020A1" w:rsidRDefault="00C55BDA" w:rsidP="00C55BDA">
    <w:pPr>
      <w:pStyle w:val="Footer"/>
      <w:rPr>
        <w:color w:val="000000"/>
        <w:sz w:val="17"/>
      </w:rPr>
    </w:pPr>
    <w:bookmarkStart w:id="21" w:name="TITUS4FooterPrimary"/>
    <w:r>
      <w:rPr>
        <w:color w:val="000000"/>
        <w:sz w:val="17"/>
      </w:rPr>
      <w:t> </w:t>
    </w:r>
  </w:p>
  <w:bookmarkEnd w:id="21"/>
  <w:p w14:paraId="0BFAA4EC" w14:textId="77777777" w:rsidR="006020A1" w:rsidRDefault="006020A1">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FC963" w14:textId="4F55ED00" w:rsidR="006020A1" w:rsidRDefault="00C55BDA" w:rsidP="00C55BDA">
    <w:pPr>
      <w:pStyle w:val="Footer"/>
      <w:rPr>
        <w:color w:val="000000"/>
        <w:sz w:val="17"/>
      </w:rPr>
    </w:pPr>
    <w:bookmarkStart w:id="23" w:name="TITUS4FooterFirstPage"/>
    <w:r>
      <w:rPr>
        <w:color w:val="000000"/>
        <w:sz w:val="17"/>
      </w:rPr>
      <w:t> </w:t>
    </w:r>
  </w:p>
  <w:bookmarkEnd w:id="23"/>
  <w:p w14:paraId="36735C4A" w14:textId="77777777" w:rsidR="006020A1" w:rsidRDefault="006020A1" w:rsidP="00C15AD4">
    <w:pPr>
      <w:pStyle w:val="Footer"/>
      <w:jc w:val="right"/>
      <w:rPr>
        <w:sz w:val="16"/>
      </w:rPr>
    </w:pPr>
  </w:p>
  <w:p w14:paraId="1E8B2FBA" w14:textId="77777777" w:rsidR="006020A1" w:rsidRDefault="00602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17329" w14:textId="77777777" w:rsidR="00BB5993" w:rsidRDefault="00BB5993">
      <w:r>
        <w:separator/>
      </w:r>
    </w:p>
  </w:footnote>
  <w:footnote w:type="continuationSeparator" w:id="0">
    <w:p w14:paraId="7A91F487" w14:textId="77777777" w:rsidR="00BB5993" w:rsidRDefault="00BB59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50C4C" w14:textId="0B2F056A" w:rsidR="006020A1" w:rsidRDefault="00C55BDA" w:rsidP="00C55BDA">
    <w:pPr>
      <w:pStyle w:val="Header"/>
      <w:rPr>
        <w:color w:val="000000"/>
        <w:sz w:val="17"/>
      </w:rPr>
    </w:pPr>
    <w:bookmarkStart w:id="0" w:name="TITUS1HeaderEvenPages"/>
    <w:r>
      <w:rPr>
        <w:color w:val="000000"/>
        <w:sz w:val="17"/>
      </w:rPr>
      <w:t> </w:t>
    </w:r>
  </w:p>
  <w:bookmarkEnd w:id="0"/>
  <w:p w14:paraId="79D0CAD8" w14:textId="77777777" w:rsidR="006020A1" w:rsidRDefault="006020A1" w:rsidP="00F418B8">
    <w:pPr>
      <w:pStyle w:val="Header"/>
    </w:pPr>
  </w:p>
  <w:p w14:paraId="563D1739" w14:textId="77777777" w:rsidR="006020A1" w:rsidRDefault="006020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B9698" w14:textId="69DAB0FD" w:rsidR="006020A1" w:rsidRDefault="00C55BDA" w:rsidP="00C55BDA">
    <w:pPr>
      <w:pStyle w:val="Header"/>
      <w:rPr>
        <w:color w:val="000000"/>
        <w:sz w:val="17"/>
      </w:rPr>
    </w:pPr>
    <w:bookmarkStart w:id="1" w:name="TITUS1HeaderPrimary"/>
    <w:r>
      <w:rPr>
        <w:color w:val="000000"/>
        <w:sz w:val="17"/>
      </w:rPr>
      <w:t> </w:t>
    </w:r>
  </w:p>
  <w:bookmarkEnd w:id="1"/>
  <w:p w14:paraId="29C930F5" w14:textId="77777777" w:rsidR="006020A1" w:rsidRDefault="006020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AACEC" w14:textId="59F21A29" w:rsidR="006020A1" w:rsidRDefault="00C55BDA" w:rsidP="00C55BDA">
    <w:pPr>
      <w:pStyle w:val="Header"/>
      <w:rPr>
        <w:color w:val="000000"/>
        <w:sz w:val="17"/>
      </w:rPr>
    </w:pPr>
    <w:bookmarkStart w:id="4" w:name="TITUS1HeaderFirstPage"/>
    <w:r>
      <w:rPr>
        <w:color w:val="000000"/>
        <w:sz w:val="17"/>
      </w:rPr>
      <w:t> </w:t>
    </w:r>
  </w:p>
  <w:bookmarkEnd w:id="4"/>
  <w:p w14:paraId="29FF3E18" w14:textId="77777777" w:rsidR="006020A1" w:rsidRDefault="006020A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F99B0" w14:textId="1CBC3BF2" w:rsidR="006020A1" w:rsidRDefault="00C55BDA" w:rsidP="00C55BDA">
    <w:pPr>
      <w:pStyle w:val="Header"/>
      <w:rPr>
        <w:color w:val="000000"/>
        <w:sz w:val="17"/>
      </w:rPr>
    </w:pPr>
    <w:bookmarkStart w:id="6" w:name="TITUS2HeaderEvenPages"/>
    <w:r>
      <w:rPr>
        <w:color w:val="000000"/>
        <w:sz w:val="17"/>
      </w:rPr>
      <w:t> </w:t>
    </w:r>
  </w:p>
  <w:bookmarkEnd w:id="6"/>
  <w:p w14:paraId="06471C54" w14:textId="77777777" w:rsidR="006020A1" w:rsidRDefault="006020A1" w:rsidP="00C15AD4">
    <w:pPr>
      <w:pStyle w:val="Header"/>
    </w:pPr>
  </w:p>
  <w:p w14:paraId="68772A40" w14:textId="77777777" w:rsidR="006020A1" w:rsidRDefault="006020A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5EBCD" w14:textId="2BD81096" w:rsidR="006020A1" w:rsidRDefault="00C55BDA" w:rsidP="00C55BDA">
    <w:pPr>
      <w:pStyle w:val="Header"/>
      <w:rPr>
        <w:color w:val="000000"/>
        <w:sz w:val="17"/>
      </w:rPr>
    </w:pPr>
    <w:bookmarkStart w:id="7" w:name="TITUS2HeaderPrimary"/>
    <w:r>
      <w:rPr>
        <w:color w:val="000000"/>
        <w:sz w:val="17"/>
      </w:rPr>
      <w:t> </w:t>
    </w:r>
  </w:p>
  <w:bookmarkEnd w:id="7"/>
  <w:p w14:paraId="717653CF" w14:textId="77777777" w:rsidR="006020A1" w:rsidRDefault="006020A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E36B1" w14:textId="7F2B058F" w:rsidR="006020A1" w:rsidRDefault="00C55BDA" w:rsidP="00C55BDA">
    <w:pPr>
      <w:pStyle w:val="Header"/>
      <w:rPr>
        <w:color w:val="000000"/>
        <w:sz w:val="17"/>
      </w:rPr>
    </w:pPr>
    <w:bookmarkStart w:id="10" w:name="TITUS2HeaderFirstPage"/>
    <w:r>
      <w:rPr>
        <w:color w:val="000000"/>
        <w:sz w:val="17"/>
      </w:rPr>
      <w:t> </w:t>
    </w:r>
  </w:p>
  <w:bookmarkEnd w:id="10"/>
  <w:p w14:paraId="081227EB" w14:textId="77777777" w:rsidR="006020A1" w:rsidRDefault="006020A1" w:rsidP="00C15AD4">
    <w:pPr>
      <w:pStyle w:val="Header"/>
    </w:pPr>
  </w:p>
  <w:p w14:paraId="218174C5" w14:textId="77777777" w:rsidR="006020A1" w:rsidRDefault="006020A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1ECFC" w14:textId="6AB1BA52" w:rsidR="006020A1" w:rsidRDefault="00C55BDA" w:rsidP="00C55BDA">
    <w:pPr>
      <w:pStyle w:val="Header"/>
      <w:rPr>
        <w:color w:val="000000"/>
        <w:sz w:val="17"/>
      </w:rPr>
    </w:pPr>
    <w:bookmarkStart w:id="12" w:name="TITUS3HeaderEvenPages"/>
    <w:r>
      <w:rPr>
        <w:color w:val="000000"/>
        <w:sz w:val="17"/>
      </w:rPr>
      <w:t> </w:t>
    </w:r>
  </w:p>
  <w:bookmarkEnd w:id="12"/>
  <w:p w14:paraId="4678BC3F" w14:textId="77777777" w:rsidR="006020A1" w:rsidRDefault="006020A1" w:rsidP="00C15AD4">
    <w:pPr>
      <w:pStyle w:val="Header"/>
    </w:pPr>
  </w:p>
  <w:p w14:paraId="624D7795" w14:textId="77777777" w:rsidR="006020A1" w:rsidRDefault="006020A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5F48C" w14:textId="20AD3C6A" w:rsidR="006020A1" w:rsidRDefault="00C55BDA" w:rsidP="00C55BDA">
    <w:pPr>
      <w:pStyle w:val="Header"/>
      <w:rPr>
        <w:color w:val="000000"/>
        <w:sz w:val="17"/>
      </w:rPr>
    </w:pPr>
    <w:bookmarkStart w:id="13" w:name="TITUS3HeaderPrimary"/>
    <w:r>
      <w:rPr>
        <w:color w:val="000000"/>
        <w:sz w:val="17"/>
      </w:rPr>
      <w:t> </w:t>
    </w:r>
  </w:p>
  <w:bookmarkEnd w:id="13"/>
  <w:p w14:paraId="250FCCAF" w14:textId="77777777" w:rsidR="006020A1" w:rsidRDefault="006020A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2E6FF" w14:textId="225339E5" w:rsidR="006020A1" w:rsidRDefault="00C55BDA" w:rsidP="00C55BDA">
    <w:pPr>
      <w:pStyle w:val="Header"/>
      <w:rPr>
        <w:color w:val="000000"/>
        <w:sz w:val="17"/>
      </w:rPr>
    </w:pPr>
    <w:bookmarkStart w:id="16" w:name="TITUS3HeaderFirstPage"/>
    <w:r>
      <w:rPr>
        <w:color w:val="000000"/>
        <w:sz w:val="17"/>
      </w:rPr>
      <w:t> </w:t>
    </w:r>
  </w:p>
  <w:bookmarkEnd w:id="16"/>
  <w:p w14:paraId="7BE979D8" w14:textId="77777777" w:rsidR="006020A1" w:rsidRDefault="006020A1" w:rsidP="00C15AD4">
    <w:pPr>
      <w:pStyle w:val="Header"/>
    </w:pPr>
  </w:p>
  <w:p w14:paraId="09B0EFE8" w14:textId="77777777" w:rsidR="006020A1" w:rsidRDefault="006020A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800DE" w14:textId="5138DFF3" w:rsidR="006020A1" w:rsidRDefault="00C55BDA" w:rsidP="00C55BDA">
    <w:pPr>
      <w:pStyle w:val="Header"/>
      <w:rPr>
        <w:color w:val="000000"/>
        <w:sz w:val="17"/>
      </w:rPr>
    </w:pPr>
    <w:bookmarkStart w:id="18" w:name="TITUS4HeaderEvenPages"/>
    <w:r>
      <w:rPr>
        <w:color w:val="000000"/>
        <w:sz w:val="17"/>
      </w:rPr>
      <w:t> </w:t>
    </w:r>
  </w:p>
  <w:bookmarkEnd w:id="18"/>
  <w:p w14:paraId="263D4E9D" w14:textId="77777777" w:rsidR="006020A1" w:rsidRDefault="006020A1" w:rsidP="00C15AD4">
    <w:pPr>
      <w:pStyle w:val="Header"/>
    </w:pPr>
  </w:p>
  <w:p w14:paraId="08564202" w14:textId="77777777" w:rsidR="006020A1" w:rsidRDefault="006020A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88D4E" w14:textId="65547BC3" w:rsidR="006020A1" w:rsidRDefault="00C55BDA" w:rsidP="00C55BDA">
    <w:pPr>
      <w:pStyle w:val="Header"/>
      <w:rPr>
        <w:color w:val="000000"/>
        <w:sz w:val="17"/>
      </w:rPr>
    </w:pPr>
    <w:bookmarkStart w:id="19" w:name="TITUS4HeaderPrimary"/>
    <w:r>
      <w:rPr>
        <w:color w:val="000000"/>
        <w:sz w:val="17"/>
      </w:rPr>
      <w:t> </w:t>
    </w:r>
  </w:p>
  <w:bookmarkEnd w:id="19"/>
  <w:p w14:paraId="4B64A70B" w14:textId="77777777" w:rsidR="006020A1" w:rsidRDefault="006020A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F7D74" w14:textId="765E2132" w:rsidR="006020A1" w:rsidRDefault="00C55BDA" w:rsidP="00C55BDA">
    <w:pPr>
      <w:pStyle w:val="Header"/>
      <w:rPr>
        <w:color w:val="000000"/>
        <w:sz w:val="17"/>
      </w:rPr>
    </w:pPr>
    <w:bookmarkStart w:id="22" w:name="TITUS4HeaderFirstPage"/>
    <w:r>
      <w:rPr>
        <w:color w:val="000000"/>
        <w:sz w:val="17"/>
      </w:rPr>
      <w:t> </w:t>
    </w:r>
  </w:p>
  <w:bookmarkEnd w:id="22"/>
  <w:p w14:paraId="563599E0" w14:textId="77777777" w:rsidR="006020A1" w:rsidRDefault="006020A1" w:rsidP="00C15AD4">
    <w:pPr>
      <w:pStyle w:val="Header"/>
    </w:pPr>
  </w:p>
  <w:p w14:paraId="423F74DC" w14:textId="77777777" w:rsidR="006020A1" w:rsidRDefault="006020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9E7265"/>
    <w:multiLevelType w:val="hybridMultilevel"/>
    <w:tmpl w:val="52D4E008"/>
    <w:lvl w:ilvl="0" w:tplc="C6E848E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0"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4"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39385A"/>
    <w:multiLevelType w:val="hybridMultilevel"/>
    <w:tmpl w:val="7600716A"/>
    <w:lvl w:ilvl="0" w:tplc="A97C91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8552317"/>
    <w:multiLevelType w:val="hybridMultilevel"/>
    <w:tmpl w:val="FAC88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94D63D6"/>
    <w:multiLevelType w:val="hybridMultilevel"/>
    <w:tmpl w:val="FDF09220"/>
    <w:lvl w:ilvl="0" w:tplc="D8222C6E">
      <w:start w:val="1"/>
      <w:numFmt w:val="decimal"/>
      <w:lvlText w:val="%1."/>
      <w:lvlJc w:val="left"/>
      <w:pPr>
        <w:ind w:left="720" w:hanging="360"/>
      </w:pPr>
      <w:rPr>
        <w:rFonts w:eastAsia="Calibri"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95297">
    <w:abstractNumId w:val="12"/>
  </w:num>
  <w:num w:numId="2" w16cid:durableId="817113652">
    <w:abstractNumId w:val="19"/>
  </w:num>
  <w:num w:numId="3" w16cid:durableId="2033608231">
    <w:abstractNumId w:val="3"/>
  </w:num>
  <w:num w:numId="4" w16cid:durableId="1744137374">
    <w:abstractNumId w:val="17"/>
  </w:num>
  <w:num w:numId="5" w16cid:durableId="500392739">
    <w:abstractNumId w:val="32"/>
  </w:num>
  <w:num w:numId="6" w16cid:durableId="1392771396">
    <w:abstractNumId w:val="21"/>
  </w:num>
  <w:num w:numId="7" w16cid:durableId="2089184658">
    <w:abstractNumId w:val="13"/>
  </w:num>
  <w:num w:numId="8" w16cid:durableId="607540862">
    <w:abstractNumId w:val="31"/>
  </w:num>
  <w:num w:numId="9" w16cid:durableId="355739328">
    <w:abstractNumId w:val="6"/>
  </w:num>
  <w:num w:numId="10" w16cid:durableId="1720132969">
    <w:abstractNumId w:val="27"/>
  </w:num>
  <w:num w:numId="11" w16cid:durableId="806239174">
    <w:abstractNumId w:val="18"/>
  </w:num>
  <w:num w:numId="12" w16cid:durableId="976644446">
    <w:abstractNumId w:val="9"/>
  </w:num>
  <w:num w:numId="13" w16cid:durableId="1909920850">
    <w:abstractNumId w:val="10"/>
  </w:num>
  <w:num w:numId="14" w16cid:durableId="1175001558">
    <w:abstractNumId w:val="15"/>
  </w:num>
  <w:num w:numId="15" w16cid:durableId="1347445957">
    <w:abstractNumId w:val="25"/>
  </w:num>
  <w:num w:numId="16" w16cid:durableId="1246038642">
    <w:abstractNumId w:val="8"/>
  </w:num>
  <w:num w:numId="17" w16cid:durableId="1847210482">
    <w:abstractNumId w:val="0"/>
  </w:num>
  <w:num w:numId="18" w16cid:durableId="1034766268">
    <w:abstractNumId w:val="11"/>
  </w:num>
  <w:num w:numId="19" w16cid:durableId="1181164242">
    <w:abstractNumId w:val="26"/>
  </w:num>
  <w:num w:numId="20" w16cid:durableId="235632762">
    <w:abstractNumId w:val="4"/>
  </w:num>
  <w:num w:numId="21" w16cid:durableId="1188837049">
    <w:abstractNumId w:val="16"/>
  </w:num>
  <w:num w:numId="22" w16cid:durableId="886188724">
    <w:abstractNumId w:val="2"/>
  </w:num>
  <w:num w:numId="23" w16cid:durableId="1631204435">
    <w:abstractNumId w:val="20"/>
  </w:num>
  <w:num w:numId="24" w16cid:durableId="1912814128">
    <w:abstractNumId w:val="23"/>
  </w:num>
  <w:num w:numId="25" w16cid:durableId="1127091407">
    <w:abstractNumId w:val="1"/>
  </w:num>
  <w:num w:numId="26" w16cid:durableId="1505973254">
    <w:abstractNumId w:val="30"/>
  </w:num>
  <w:num w:numId="27" w16cid:durableId="820194479">
    <w:abstractNumId w:val="5"/>
  </w:num>
  <w:num w:numId="28" w16cid:durableId="1156872330">
    <w:abstractNumId w:val="24"/>
  </w:num>
  <w:num w:numId="29" w16cid:durableId="543251027">
    <w:abstractNumId w:val="28"/>
  </w:num>
  <w:num w:numId="30" w16cid:durableId="323439122">
    <w:abstractNumId w:val="22"/>
  </w:num>
  <w:num w:numId="31" w16cid:durableId="1131485659">
    <w:abstractNumId w:val="14"/>
  </w:num>
  <w:num w:numId="32" w16cid:durableId="1741175228">
    <w:abstractNumId w:val="34"/>
  </w:num>
  <w:num w:numId="33" w16cid:durableId="2017268438">
    <w:abstractNumId w:val="33"/>
  </w:num>
  <w:num w:numId="34" w16cid:durableId="1039087974">
    <w:abstractNumId w:val="7"/>
  </w:num>
  <w:num w:numId="35" w16cid:durableId="115541596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C57"/>
    <w:rsid w:val="00010D60"/>
    <w:rsid w:val="00011666"/>
    <w:rsid w:val="00011ECF"/>
    <w:rsid w:val="00015011"/>
    <w:rsid w:val="00015AA6"/>
    <w:rsid w:val="00026B02"/>
    <w:rsid w:val="00045CBE"/>
    <w:rsid w:val="00045D04"/>
    <w:rsid w:val="000561F7"/>
    <w:rsid w:val="00070A8B"/>
    <w:rsid w:val="000822E5"/>
    <w:rsid w:val="00095DAF"/>
    <w:rsid w:val="00096955"/>
    <w:rsid w:val="000971FC"/>
    <w:rsid w:val="000A0D31"/>
    <w:rsid w:val="000A2A3A"/>
    <w:rsid w:val="000A492A"/>
    <w:rsid w:val="000B00D7"/>
    <w:rsid w:val="000B127B"/>
    <w:rsid w:val="000C10B1"/>
    <w:rsid w:val="000D2D4F"/>
    <w:rsid w:val="000D2F80"/>
    <w:rsid w:val="000E0415"/>
    <w:rsid w:val="000E224B"/>
    <w:rsid w:val="000E2E46"/>
    <w:rsid w:val="000E413A"/>
    <w:rsid w:val="000F34FC"/>
    <w:rsid w:val="000F5AA3"/>
    <w:rsid w:val="00100396"/>
    <w:rsid w:val="00100B5C"/>
    <w:rsid w:val="00101FB6"/>
    <w:rsid w:val="00103507"/>
    <w:rsid w:val="00105D45"/>
    <w:rsid w:val="001106E9"/>
    <w:rsid w:val="00116072"/>
    <w:rsid w:val="00121711"/>
    <w:rsid w:val="00124CA5"/>
    <w:rsid w:val="00130080"/>
    <w:rsid w:val="00130F96"/>
    <w:rsid w:val="00134F77"/>
    <w:rsid w:val="00142E44"/>
    <w:rsid w:val="00152E9D"/>
    <w:rsid w:val="00154487"/>
    <w:rsid w:val="001578F2"/>
    <w:rsid w:val="0017512A"/>
    <w:rsid w:val="0017560C"/>
    <w:rsid w:val="00196958"/>
    <w:rsid w:val="001A0419"/>
    <w:rsid w:val="001A138F"/>
    <w:rsid w:val="001A1E39"/>
    <w:rsid w:val="001A24F3"/>
    <w:rsid w:val="001B2C30"/>
    <w:rsid w:val="001B405C"/>
    <w:rsid w:val="001B4CA3"/>
    <w:rsid w:val="001B5148"/>
    <w:rsid w:val="001B5F45"/>
    <w:rsid w:val="001C275C"/>
    <w:rsid w:val="001E041A"/>
    <w:rsid w:val="001E1050"/>
    <w:rsid w:val="001E1E1F"/>
    <w:rsid w:val="001E1EF7"/>
    <w:rsid w:val="001E2007"/>
    <w:rsid w:val="001E2811"/>
    <w:rsid w:val="001E2947"/>
    <w:rsid w:val="001E3624"/>
    <w:rsid w:val="001E57C1"/>
    <w:rsid w:val="001E6AF7"/>
    <w:rsid w:val="001F07EF"/>
    <w:rsid w:val="001F50B6"/>
    <w:rsid w:val="001F6D7A"/>
    <w:rsid w:val="00202442"/>
    <w:rsid w:val="00205CDB"/>
    <w:rsid w:val="002109D3"/>
    <w:rsid w:val="0022746E"/>
    <w:rsid w:val="00235CD7"/>
    <w:rsid w:val="00235F71"/>
    <w:rsid w:val="002444CA"/>
    <w:rsid w:val="00253F91"/>
    <w:rsid w:val="00260DE6"/>
    <w:rsid w:val="00273C6D"/>
    <w:rsid w:val="00273FEE"/>
    <w:rsid w:val="00274130"/>
    <w:rsid w:val="0028204E"/>
    <w:rsid w:val="0028591B"/>
    <w:rsid w:val="00291841"/>
    <w:rsid w:val="002A5727"/>
    <w:rsid w:val="002A64E3"/>
    <w:rsid w:val="002A6655"/>
    <w:rsid w:val="002C449B"/>
    <w:rsid w:val="002C6040"/>
    <w:rsid w:val="002D5B3F"/>
    <w:rsid w:val="002D5E3C"/>
    <w:rsid w:val="002E272E"/>
    <w:rsid w:val="002E4E4E"/>
    <w:rsid w:val="002F0962"/>
    <w:rsid w:val="002F0CB3"/>
    <w:rsid w:val="002F5778"/>
    <w:rsid w:val="00303D06"/>
    <w:rsid w:val="00307370"/>
    <w:rsid w:val="003223E0"/>
    <w:rsid w:val="00322829"/>
    <w:rsid w:val="0033122B"/>
    <w:rsid w:val="003316FA"/>
    <w:rsid w:val="00333726"/>
    <w:rsid w:val="00336A5C"/>
    <w:rsid w:val="00342BFA"/>
    <w:rsid w:val="00350935"/>
    <w:rsid w:val="00352C4A"/>
    <w:rsid w:val="00362560"/>
    <w:rsid w:val="0036470D"/>
    <w:rsid w:val="00365FFA"/>
    <w:rsid w:val="003732FD"/>
    <w:rsid w:val="00373871"/>
    <w:rsid w:val="003753B2"/>
    <w:rsid w:val="00375479"/>
    <w:rsid w:val="00376559"/>
    <w:rsid w:val="003802E6"/>
    <w:rsid w:val="00382BAA"/>
    <w:rsid w:val="00384D73"/>
    <w:rsid w:val="00385CD9"/>
    <w:rsid w:val="00393EB6"/>
    <w:rsid w:val="003A3CE5"/>
    <w:rsid w:val="003A4BAA"/>
    <w:rsid w:val="003B3486"/>
    <w:rsid w:val="003B366F"/>
    <w:rsid w:val="003B3F9D"/>
    <w:rsid w:val="003B6C95"/>
    <w:rsid w:val="003C0740"/>
    <w:rsid w:val="003C34F4"/>
    <w:rsid w:val="003C54DB"/>
    <w:rsid w:val="003C67B7"/>
    <w:rsid w:val="003E2A01"/>
    <w:rsid w:val="003E5751"/>
    <w:rsid w:val="003E7782"/>
    <w:rsid w:val="004046A9"/>
    <w:rsid w:val="00404C50"/>
    <w:rsid w:val="00414AFF"/>
    <w:rsid w:val="0042193C"/>
    <w:rsid w:val="00423934"/>
    <w:rsid w:val="00424A76"/>
    <w:rsid w:val="00426244"/>
    <w:rsid w:val="00453C84"/>
    <w:rsid w:val="00454735"/>
    <w:rsid w:val="00461B19"/>
    <w:rsid w:val="00470A38"/>
    <w:rsid w:val="00474229"/>
    <w:rsid w:val="004760E3"/>
    <w:rsid w:val="004874DE"/>
    <w:rsid w:val="004A4066"/>
    <w:rsid w:val="004B5334"/>
    <w:rsid w:val="004B6C14"/>
    <w:rsid w:val="004B6C61"/>
    <w:rsid w:val="004C1B75"/>
    <w:rsid w:val="004C4F19"/>
    <w:rsid w:val="004C66C7"/>
    <w:rsid w:val="004D353E"/>
    <w:rsid w:val="004D5E9B"/>
    <w:rsid w:val="004D63D9"/>
    <w:rsid w:val="004E1B27"/>
    <w:rsid w:val="004E1CE7"/>
    <w:rsid w:val="004E6585"/>
    <w:rsid w:val="0050249F"/>
    <w:rsid w:val="00506AC0"/>
    <w:rsid w:val="00521D8F"/>
    <w:rsid w:val="00524566"/>
    <w:rsid w:val="00526BB2"/>
    <w:rsid w:val="00530BEF"/>
    <w:rsid w:val="00550080"/>
    <w:rsid w:val="00552351"/>
    <w:rsid w:val="00561F00"/>
    <w:rsid w:val="00562923"/>
    <w:rsid w:val="00562C4E"/>
    <w:rsid w:val="00562DEC"/>
    <w:rsid w:val="00571C2E"/>
    <w:rsid w:val="00575DAB"/>
    <w:rsid w:val="00576AB4"/>
    <w:rsid w:val="00577917"/>
    <w:rsid w:val="005828BC"/>
    <w:rsid w:val="005847D2"/>
    <w:rsid w:val="00590667"/>
    <w:rsid w:val="00592635"/>
    <w:rsid w:val="00594A12"/>
    <w:rsid w:val="005969E2"/>
    <w:rsid w:val="005A1689"/>
    <w:rsid w:val="005B2F36"/>
    <w:rsid w:val="005B5503"/>
    <w:rsid w:val="005B61CD"/>
    <w:rsid w:val="005B6AD2"/>
    <w:rsid w:val="005C6C02"/>
    <w:rsid w:val="005D1D58"/>
    <w:rsid w:val="005D432C"/>
    <w:rsid w:val="005E285E"/>
    <w:rsid w:val="005E72F8"/>
    <w:rsid w:val="005F0579"/>
    <w:rsid w:val="005F22BB"/>
    <w:rsid w:val="005F3A53"/>
    <w:rsid w:val="006020A1"/>
    <w:rsid w:val="006062A3"/>
    <w:rsid w:val="00610E08"/>
    <w:rsid w:val="00611777"/>
    <w:rsid w:val="006119EF"/>
    <w:rsid w:val="006140BF"/>
    <w:rsid w:val="006161BE"/>
    <w:rsid w:val="00616858"/>
    <w:rsid w:val="00620787"/>
    <w:rsid w:val="006209CB"/>
    <w:rsid w:val="00625ADB"/>
    <w:rsid w:val="00632434"/>
    <w:rsid w:val="0063478F"/>
    <w:rsid w:val="0064030C"/>
    <w:rsid w:val="00644256"/>
    <w:rsid w:val="006454FB"/>
    <w:rsid w:val="00655BA0"/>
    <w:rsid w:val="006561B9"/>
    <w:rsid w:val="00661D6F"/>
    <w:rsid w:val="006628E9"/>
    <w:rsid w:val="0066725E"/>
    <w:rsid w:val="006716C7"/>
    <w:rsid w:val="00673F98"/>
    <w:rsid w:val="00675680"/>
    <w:rsid w:val="00681208"/>
    <w:rsid w:val="00681FA9"/>
    <w:rsid w:val="00691EA9"/>
    <w:rsid w:val="00691FBA"/>
    <w:rsid w:val="006934D4"/>
    <w:rsid w:val="00694FAD"/>
    <w:rsid w:val="006A2230"/>
    <w:rsid w:val="006A6DC3"/>
    <w:rsid w:val="006C1480"/>
    <w:rsid w:val="006D101A"/>
    <w:rsid w:val="006D49ED"/>
    <w:rsid w:val="006D55CE"/>
    <w:rsid w:val="006D637A"/>
    <w:rsid w:val="006D6B5E"/>
    <w:rsid w:val="006D6F24"/>
    <w:rsid w:val="006E1F0E"/>
    <w:rsid w:val="006E3C70"/>
    <w:rsid w:val="006E3E4E"/>
    <w:rsid w:val="006F22BD"/>
    <w:rsid w:val="006F45BF"/>
    <w:rsid w:val="006F60E0"/>
    <w:rsid w:val="00702F71"/>
    <w:rsid w:val="007071B6"/>
    <w:rsid w:val="00707435"/>
    <w:rsid w:val="0071232F"/>
    <w:rsid w:val="00716F74"/>
    <w:rsid w:val="00722034"/>
    <w:rsid w:val="00731773"/>
    <w:rsid w:val="0073524E"/>
    <w:rsid w:val="007366DF"/>
    <w:rsid w:val="00737E23"/>
    <w:rsid w:val="00744CEA"/>
    <w:rsid w:val="00757489"/>
    <w:rsid w:val="00757839"/>
    <w:rsid w:val="0076406B"/>
    <w:rsid w:val="00770C81"/>
    <w:rsid w:val="00786103"/>
    <w:rsid w:val="00791024"/>
    <w:rsid w:val="00793F0A"/>
    <w:rsid w:val="00794CCD"/>
    <w:rsid w:val="00795507"/>
    <w:rsid w:val="007964CB"/>
    <w:rsid w:val="007A1351"/>
    <w:rsid w:val="007A2657"/>
    <w:rsid w:val="007C682C"/>
    <w:rsid w:val="007D2385"/>
    <w:rsid w:val="007D2CEA"/>
    <w:rsid w:val="007D4BBE"/>
    <w:rsid w:val="007D7A2F"/>
    <w:rsid w:val="007E6F99"/>
    <w:rsid w:val="007F199E"/>
    <w:rsid w:val="007F214F"/>
    <w:rsid w:val="00800069"/>
    <w:rsid w:val="00800732"/>
    <w:rsid w:val="008042F0"/>
    <w:rsid w:val="00810980"/>
    <w:rsid w:val="00810BE7"/>
    <w:rsid w:val="00816267"/>
    <w:rsid w:val="008310A0"/>
    <w:rsid w:val="00835D29"/>
    <w:rsid w:val="00842E7F"/>
    <w:rsid w:val="008510CE"/>
    <w:rsid w:val="00852933"/>
    <w:rsid w:val="008566E5"/>
    <w:rsid w:val="008566FE"/>
    <w:rsid w:val="00861DB9"/>
    <w:rsid w:val="008623A3"/>
    <w:rsid w:val="0086340F"/>
    <w:rsid w:val="00865B46"/>
    <w:rsid w:val="00872ADA"/>
    <w:rsid w:val="00884405"/>
    <w:rsid w:val="00894D56"/>
    <w:rsid w:val="0089514D"/>
    <w:rsid w:val="00896134"/>
    <w:rsid w:val="00897089"/>
    <w:rsid w:val="008A62BC"/>
    <w:rsid w:val="008A6676"/>
    <w:rsid w:val="008B2E75"/>
    <w:rsid w:val="008B43E7"/>
    <w:rsid w:val="008C6651"/>
    <w:rsid w:val="008D763F"/>
    <w:rsid w:val="008E1862"/>
    <w:rsid w:val="008E6C22"/>
    <w:rsid w:val="008F036F"/>
    <w:rsid w:val="008F1308"/>
    <w:rsid w:val="008F78C2"/>
    <w:rsid w:val="008F7A15"/>
    <w:rsid w:val="00904568"/>
    <w:rsid w:val="00911394"/>
    <w:rsid w:val="00920212"/>
    <w:rsid w:val="00923EF2"/>
    <w:rsid w:val="00926D25"/>
    <w:rsid w:val="00926E9D"/>
    <w:rsid w:val="00932C6E"/>
    <w:rsid w:val="00933F10"/>
    <w:rsid w:val="009433C5"/>
    <w:rsid w:val="00946C19"/>
    <w:rsid w:val="009601B8"/>
    <w:rsid w:val="00965881"/>
    <w:rsid w:val="009732FC"/>
    <w:rsid w:val="00976A2D"/>
    <w:rsid w:val="009871FF"/>
    <w:rsid w:val="00990799"/>
    <w:rsid w:val="00991908"/>
    <w:rsid w:val="00995D51"/>
    <w:rsid w:val="009979B9"/>
    <w:rsid w:val="009A0631"/>
    <w:rsid w:val="009A520E"/>
    <w:rsid w:val="009B10ED"/>
    <w:rsid w:val="009B3906"/>
    <w:rsid w:val="009B7876"/>
    <w:rsid w:val="009D3EA4"/>
    <w:rsid w:val="009D62E1"/>
    <w:rsid w:val="009D649C"/>
    <w:rsid w:val="009E0BC6"/>
    <w:rsid w:val="009E4BC1"/>
    <w:rsid w:val="009E53A7"/>
    <w:rsid w:val="009F5CB2"/>
    <w:rsid w:val="00A03BB8"/>
    <w:rsid w:val="00A177D4"/>
    <w:rsid w:val="00A2226B"/>
    <w:rsid w:val="00A24221"/>
    <w:rsid w:val="00A301BB"/>
    <w:rsid w:val="00A3505D"/>
    <w:rsid w:val="00A4036F"/>
    <w:rsid w:val="00A406E5"/>
    <w:rsid w:val="00A42297"/>
    <w:rsid w:val="00A424B7"/>
    <w:rsid w:val="00A4347D"/>
    <w:rsid w:val="00A4641C"/>
    <w:rsid w:val="00A52D46"/>
    <w:rsid w:val="00A55876"/>
    <w:rsid w:val="00A64CC6"/>
    <w:rsid w:val="00A67FB1"/>
    <w:rsid w:val="00A85BFE"/>
    <w:rsid w:val="00A956E8"/>
    <w:rsid w:val="00AB6FE7"/>
    <w:rsid w:val="00AB7AD7"/>
    <w:rsid w:val="00AC5F32"/>
    <w:rsid w:val="00AD2430"/>
    <w:rsid w:val="00AE41A6"/>
    <w:rsid w:val="00AF01B6"/>
    <w:rsid w:val="00AF0E34"/>
    <w:rsid w:val="00AF271D"/>
    <w:rsid w:val="00AF56C2"/>
    <w:rsid w:val="00B004E6"/>
    <w:rsid w:val="00B0744D"/>
    <w:rsid w:val="00B22701"/>
    <w:rsid w:val="00B2460A"/>
    <w:rsid w:val="00B32270"/>
    <w:rsid w:val="00B356D3"/>
    <w:rsid w:val="00B37A1C"/>
    <w:rsid w:val="00B42075"/>
    <w:rsid w:val="00B431D9"/>
    <w:rsid w:val="00B50690"/>
    <w:rsid w:val="00B50EA8"/>
    <w:rsid w:val="00B5255C"/>
    <w:rsid w:val="00B52E80"/>
    <w:rsid w:val="00B55667"/>
    <w:rsid w:val="00B64082"/>
    <w:rsid w:val="00B70E53"/>
    <w:rsid w:val="00B72325"/>
    <w:rsid w:val="00B75121"/>
    <w:rsid w:val="00B81AD3"/>
    <w:rsid w:val="00B829D8"/>
    <w:rsid w:val="00B84273"/>
    <w:rsid w:val="00B84B5B"/>
    <w:rsid w:val="00B86446"/>
    <w:rsid w:val="00B866DC"/>
    <w:rsid w:val="00BA1176"/>
    <w:rsid w:val="00BB0CA9"/>
    <w:rsid w:val="00BB27DB"/>
    <w:rsid w:val="00BB5993"/>
    <w:rsid w:val="00BC5D58"/>
    <w:rsid w:val="00BE0B01"/>
    <w:rsid w:val="00BE79C7"/>
    <w:rsid w:val="00BF3CB5"/>
    <w:rsid w:val="00C01A3F"/>
    <w:rsid w:val="00C073F1"/>
    <w:rsid w:val="00C07F8C"/>
    <w:rsid w:val="00C102F1"/>
    <w:rsid w:val="00C10DB5"/>
    <w:rsid w:val="00C1285B"/>
    <w:rsid w:val="00C133D9"/>
    <w:rsid w:val="00C1361B"/>
    <w:rsid w:val="00C14E1F"/>
    <w:rsid w:val="00C15AD4"/>
    <w:rsid w:val="00C20A4B"/>
    <w:rsid w:val="00C256F4"/>
    <w:rsid w:val="00C260D9"/>
    <w:rsid w:val="00C315AF"/>
    <w:rsid w:val="00C36D9A"/>
    <w:rsid w:val="00C41FC8"/>
    <w:rsid w:val="00C44A72"/>
    <w:rsid w:val="00C46703"/>
    <w:rsid w:val="00C55BDA"/>
    <w:rsid w:val="00C61FC2"/>
    <w:rsid w:val="00C64DA0"/>
    <w:rsid w:val="00C705F9"/>
    <w:rsid w:val="00C71842"/>
    <w:rsid w:val="00C80F0F"/>
    <w:rsid w:val="00C8667A"/>
    <w:rsid w:val="00C93BCB"/>
    <w:rsid w:val="00C94E6C"/>
    <w:rsid w:val="00CB7B88"/>
    <w:rsid w:val="00CC0574"/>
    <w:rsid w:val="00CC241A"/>
    <w:rsid w:val="00CD1C26"/>
    <w:rsid w:val="00CD3877"/>
    <w:rsid w:val="00CD7114"/>
    <w:rsid w:val="00CE4035"/>
    <w:rsid w:val="00CE51C5"/>
    <w:rsid w:val="00CE5A6C"/>
    <w:rsid w:val="00CE65AB"/>
    <w:rsid w:val="00CF4266"/>
    <w:rsid w:val="00CF4E6D"/>
    <w:rsid w:val="00CF78B9"/>
    <w:rsid w:val="00D107D9"/>
    <w:rsid w:val="00D14937"/>
    <w:rsid w:val="00D21685"/>
    <w:rsid w:val="00D22165"/>
    <w:rsid w:val="00D22BAE"/>
    <w:rsid w:val="00D22D9C"/>
    <w:rsid w:val="00D241F1"/>
    <w:rsid w:val="00D24D0C"/>
    <w:rsid w:val="00D275CB"/>
    <w:rsid w:val="00D30DFA"/>
    <w:rsid w:val="00D463A5"/>
    <w:rsid w:val="00D463DC"/>
    <w:rsid w:val="00D4710D"/>
    <w:rsid w:val="00D47D25"/>
    <w:rsid w:val="00D62ACD"/>
    <w:rsid w:val="00D940F2"/>
    <w:rsid w:val="00DA16EE"/>
    <w:rsid w:val="00DA1FF5"/>
    <w:rsid w:val="00DA36EE"/>
    <w:rsid w:val="00DB116D"/>
    <w:rsid w:val="00DB5894"/>
    <w:rsid w:val="00DC52E6"/>
    <w:rsid w:val="00DC6FC7"/>
    <w:rsid w:val="00DC7CAC"/>
    <w:rsid w:val="00DD17CC"/>
    <w:rsid w:val="00DD2622"/>
    <w:rsid w:val="00DD4420"/>
    <w:rsid w:val="00DD44B2"/>
    <w:rsid w:val="00DE217A"/>
    <w:rsid w:val="00DF2606"/>
    <w:rsid w:val="00DF321B"/>
    <w:rsid w:val="00DF44E1"/>
    <w:rsid w:val="00E04E56"/>
    <w:rsid w:val="00E05287"/>
    <w:rsid w:val="00E152AE"/>
    <w:rsid w:val="00E15664"/>
    <w:rsid w:val="00E230E0"/>
    <w:rsid w:val="00E24AEA"/>
    <w:rsid w:val="00E30BBB"/>
    <w:rsid w:val="00E35244"/>
    <w:rsid w:val="00E51AAC"/>
    <w:rsid w:val="00E65670"/>
    <w:rsid w:val="00E66CC0"/>
    <w:rsid w:val="00E70D27"/>
    <w:rsid w:val="00E728A9"/>
    <w:rsid w:val="00E7483E"/>
    <w:rsid w:val="00E75910"/>
    <w:rsid w:val="00E7684E"/>
    <w:rsid w:val="00E807D9"/>
    <w:rsid w:val="00E95D30"/>
    <w:rsid w:val="00EA0F4E"/>
    <w:rsid w:val="00EA295B"/>
    <w:rsid w:val="00EA3B9B"/>
    <w:rsid w:val="00EA6801"/>
    <w:rsid w:val="00EB0611"/>
    <w:rsid w:val="00EB4F96"/>
    <w:rsid w:val="00EB5F64"/>
    <w:rsid w:val="00EC08EA"/>
    <w:rsid w:val="00EC2A8A"/>
    <w:rsid w:val="00EC2F9C"/>
    <w:rsid w:val="00EC728C"/>
    <w:rsid w:val="00ED2EAE"/>
    <w:rsid w:val="00ED7072"/>
    <w:rsid w:val="00EE3132"/>
    <w:rsid w:val="00EE3D9D"/>
    <w:rsid w:val="00EE6F25"/>
    <w:rsid w:val="00F00F3F"/>
    <w:rsid w:val="00F02126"/>
    <w:rsid w:val="00F03D85"/>
    <w:rsid w:val="00F07C8C"/>
    <w:rsid w:val="00F16B83"/>
    <w:rsid w:val="00F171F6"/>
    <w:rsid w:val="00F17A46"/>
    <w:rsid w:val="00F249F1"/>
    <w:rsid w:val="00F254C6"/>
    <w:rsid w:val="00F25B9D"/>
    <w:rsid w:val="00F2664E"/>
    <w:rsid w:val="00F31163"/>
    <w:rsid w:val="00F31C04"/>
    <w:rsid w:val="00F32351"/>
    <w:rsid w:val="00F418B8"/>
    <w:rsid w:val="00F442A7"/>
    <w:rsid w:val="00F57A89"/>
    <w:rsid w:val="00F61A20"/>
    <w:rsid w:val="00F63DD9"/>
    <w:rsid w:val="00F67644"/>
    <w:rsid w:val="00F75BEB"/>
    <w:rsid w:val="00F8381F"/>
    <w:rsid w:val="00F839A4"/>
    <w:rsid w:val="00F84224"/>
    <w:rsid w:val="00F90BD8"/>
    <w:rsid w:val="00FA04CD"/>
    <w:rsid w:val="00FA0BC4"/>
    <w:rsid w:val="00FA1934"/>
    <w:rsid w:val="00FA25F5"/>
    <w:rsid w:val="00FA2810"/>
    <w:rsid w:val="00FA68F8"/>
    <w:rsid w:val="00FB1DC0"/>
    <w:rsid w:val="00FB3B4E"/>
    <w:rsid w:val="00FB4521"/>
    <w:rsid w:val="00FB4F84"/>
    <w:rsid w:val="00FB5CF8"/>
    <w:rsid w:val="00FD34A3"/>
    <w:rsid w:val="00FE4A01"/>
    <w:rsid w:val="00FE5651"/>
    <w:rsid w:val="00FF273B"/>
    <w:rsid w:val="00FF53E1"/>
    <w:rsid w:val="00FF564C"/>
    <w:rsid w:val="00FF7106"/>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16BA1A22-3ED6-4122-8F59-E028DAA01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paragraph" w:customStyle="1" w:styleId="legclearfix">
    <w:name w:val="legclearfix"/>
    <w:basedOn w:val="Normal"/>
    <w:rsid w:val="003E2A01"/>
    <w:pPr>
      <w:spacing w:before="100" w:beforeAutospacing="1" w:after="100" w:afterAutospacing="1"/>
    </w:pPr>
    <w:rPr>
      <w:sz w:val="24"/>
      <w:szCs w:val="24"/>
    </w:rPr>
  </w:style>
  <w:style w:type="character" w:customStyle="1" w:styleId="legds">
    <w:name w:val="legds"/>
    <w:basedOn w:val="DefaultParagraphFont"/>
    <w:rsid w:val="003E2A01"/>
  </w:style>
  <w:style w:type="character" w:customStyle="1" w:styleId="legchangedelimiter">
    <w:name w:val="legchangedelimiter"/>
    <w:basedOn w:val="DefaultParagraphFont"/>
    <w:rsid w:val="003E2A01"/>
  </w:style>
  <w:style w:type="character" w:customStyle="1" w:styleId="legaddition">
    <w:name w:val="legaddition"/>
    <w:basedOn w:val="DefaultParagraphFont"/>
    <w:rsid w:val="003E2A01"/>
  </w:style>
  <w:style w:type="character" w:customStyle="1" w:styleId="UnresolvedMention1">
    <w:name w:val="Unresolved Mention1"/>
    <w:basedOn w:val="DefaultParagraphFont"/>
    <w:uiPriority w:val="99"/>
    <w:semiHidden/>
    <w:unhideWhenUsed/>
    <w:rsid w:val="00105D45"/>
    <w:rPr>
      <w:color w:val="605E5C"/>
      <w:shd w:val="clear" w:color="auto" w:fill="E1DFDD"/>
    </w:rPr>
  </w:style>
  <w:style w:type="character" w:styleId="UnresolvedMention">
    <w:name w:val="Unresolved Mention"/>
    <w:basedOn w:val="DefaultParagraphFont"/>
    <w:uiPriority w:val="99"/>
    <w:semiHidden/>
    <w:unhideWhenUsed/>
    <w:rsid w:val="00E30B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1057">
      <w:bodyDiv w:val="1"/>
      <w:marLeft w:val="0"/>
      <w:marRight w:val="0"/>
      <w:marTop w:val="0"/>
      <w:marBottom w:val="0"/>
      <w:divBdr>
        <w:top w:val="none" w:sz="0" w:space="0" w:color="auto"/>
        <w:left w:val="none" w:sz="0" w:space="0" w:color="auto"/>
        <w:bottom w:val="none" w:sz="0" w:space="0" w:color="auto"/>
        <w:right w:val="none" w:sz="0" w:space="0" w:color="auto"/>
      </w:divBdr>
    </w:div>
    <w:div w:id="2105788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919260">
      <w:bodyDiv w:val="1"/>
      <w:marLeft w:val="0"/>
      <w:marRight w:val="0"/>
      <w:marTop w:val="0"/>
      <w:marBottom w:val="0"/>
      <w:divBdr>
        <w:top w:val="none" w:sz="0" w:space="0" w:color="auto"/>
        <w:left w:val="none" w:sz="0" w:space="0" w:color="auto"/>
        <w:bottom w:val="none" w:sz="0" w:space="0" w:color="auto"/>
        <w:right w:val="none" w:sz="0" w:space="0" w:color="auto"/>
      </w:divBdr>
    </w:div>
    <w:div w:id="581960208">
      <w:bodyDiv w:val="1"/>
      <w:marLeft w:val="0"/>
      <w:marRight w:val="0"/>
      <w:marTop w:val="0"/>
      <w:marBottom w:val="0"/>
      <w:divBdr>
        <w:top w:val="none" w:sz="0" w:space="0" w:color="auto"/>
        <w:left w:val="none" w:sz="0" w:space="0" w:color="auto"/>
        <w:bottom w:val="none" w:sz="0" w:space="0" w:color="auto"/>
        <w:right w:val="none" w:sz="0" w:space="0" w:color="auto"/>
      </w:divBdr>
    </w:div>
    <w:div w:id="691035695">
      <w:bodyDiv w:val="1"/>
      <w:marLeft w:val="0"/>
      <w:marRight w:val="0"/>
      <w:marTop w:val="0"/>
      <w:marBottom w:val="0"/>
      <w:divBdr>
        <w:top w:val="none" w:sz="0" w:space="0" w:color="auto"/>
        <w:left w:val="none" w:sz="0" w:space="0" w:color="auto"/>
        <w:bottom w:val="none" w:sz="0" w:space="0" w:color="auto"/>
        <w:right w:val="none" w:sz="0" w:space="0" w:color="auto"/>
      </w:divBdr>
    </w:div>
    <w:div w:id="812135030">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354499296">
      <w:bodyDiv w:val="1"/>
      <w:marLeft w:val="0"/>
      <w:marRight w:val="0"/>
      <w:marTop w:val="0"/>
      <w:marBottom w:val="0"/>
      <w:divBdr>
        <w:top w:val="none" w:sz="0" w:space="0" w:color="auto"/>
        <w:left w:val="none" w:sz="0" w:space="0" w:color="auto"/>
        <w:bottom w:val="none" w:sz="0" w:space="0" w:color="auto"/>
        <w:right w:val="none" w:sz="0" w:space="0" w:color="auto"/>
      </w:divBdr>
    </w:div>
    <w:div w:id="1406341260">
      <w:bodyDiv w:val="1"/>
      <w:marLeft w:val="0"/>
      <w:marRight w:val="0"/>
      <w:marTop w:val="0"/>
      <w:marBottom w:val="0"/>
      <w:divBdr>
        <w:top w:val="none" w:sz="0" w:space="0" w:color="auto"/>
        <w:left w:val="none" w:sz="0" w:space="0" w:color="auto"/>
        <w:bottom w:val="none" w:sz="0" w:space="0" w:color="auto"/>
        <w:right w:val="none" w:sz="0" w:space="0" w:color="auto"/>
      </w:divBdr>
    </w:div>
    <w:div w:id="14233360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316180">
      <w:bodyDiv w:val="1"/>
      <w:marLeft w:val="0"/>
      <w:marRight w:val="0"/>
      <w:marTop w:val="0"/>
      <w:marBottom w:val="0"/>
      <w:divBdr>
        <w:top w:val="none" w:sz="0" w:space="0" w:color="auto"/>
        <w:left w:val="none" w:sz="0" w:space="0" w:color="auto"/>
        <w:bottom w:val="none" w:sz="0" w:space="0" w:color="auto"/>
        <w:right w:val="none" w:sz="0" w:space="0" w:color="auto"/>
      </w:divBdr>
    </w:div>
    <w:div w:id="153631155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414412">
      <w:bodyDiv w:val="1"/>
      <w:marLeft w:val="0"/>
      <w:marRight w:val="0"/>
      <w:marTop w:val="0"/>
      <w:marBottom w:val="0"/>
      <w:divBdr>
        <w:top w:val="none" w:sz="0" w:space="0" w:color="auto"/>
        <w:left w:val="none" w:sz="0" w:space="0" w:color="auto"/>
        <w:bottom w:val="none" w:sz="0" w:space="0" w:color="auto"/>
        <w:right w:val="none" w:sz="0" w:space="0" w:color="auto"/>
      </w:divBdr>
    </w:div>
    <w:div w:id="1691954275">
      <w:bodyDiv w:val="1"/>
      <w:marLeft w:val="0"/>
      <w:marRight w:val="0"/>
      <w:marTop w:val="0"/>
      <w:marBottom w:val="0"/>
      <w:divBdr>
        <w:top w:val="none" w:sz="0" w:space="0" w:color="auto"/>
        <w:left w:val="none" w:sz="0" w:space="0" w:color="auto"/>
        <w:bottom w:val="none" w:sz="0" w:space="0" w:color="auto"/>
        <w:right w:val="none" w:sz="0" w:space="0" w:color="auto"/>
      </w:divBdr>
    </w:div>
    <w:div w:id="1715618002">
      <w:bodyDiv w:val="1"/>
      <w:marLeft w:val="0"/>
      <w:marRight w:val="0"/>
      <w:marTop w:val="0"/>
      <w:marBottom w:val="0"/>
      <w:divBdr>
        <w:top w:val="none" w:sz="0" w:space="0" w:color="auto"/>
        <w:left w:val="none" w:sz="0" w:space="0" w:color="auto"/>
        <w:bottom w:val="none" w:sz="0" w:space="0" w:color="auto"/>
        <w:right w:val="none" w:sz="0" w:space="0" w:color="auto"/>
      </w:divBdr>
    </w:div>
    <w:div w:id="1733381251">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270934788">
                                                                                          <w:marLeft w:val="0"/>
                                                                                          <w:marRight w:val="0"/>
                                                                                          <w:marTop w:val="0"/>
                                                                                          <w:marBottom w:val="0"/>
                                                                                          <w:divBdr>
                                                                                            <w:top w:val="none" w:sz="0" w:space="0" w:color="auto"/>
                                                                                            <w:left w:val="none" w:sz="0" w:space="0" w:color="auto"/>
                                                                                            <w:bottom w:val="none" w:sz="0" w:space="0" w:color="auto"/>
                                                                                            <w:right w:val="none" w:sz="0" w:space="0" w:color="auto"/>
                                                                                          </w:divBdr>
                                                                                          <w:divsChild>
                                                                                            <w:div w:id="693924872">
                                                                                              <w:marLeft w:val="0"/>
                                                                                              <w:marRight w:val="0"/>
                                                                                              <w:marTop w:val="0"/>
                                                                                              <w:marBottom w:val="0"/>
                                                                                              <w:divBdr>
                                                                                                <w:top w:val="none" w:sz="0" w:space="0" w:color="auto"/>
                                                                                                <w:left w:val="none" w:sz="0" w:space="0" w:color="auto"/>
                                                                                                <w:bottom w:val="none" w:sz="0" w:space="0" w:color="auto"/>
                                                                                                <w:right w:val="none" w:sz="0" w:space="0" w:color="auto"/>
                                                                                              </w:divBdr>
                                                                                            </w:div>
                                                                                            <w:div w:id="1281297046">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775981543">
                                                                                              <w:marLeft w:val="0"/>
                                                                                              <w:marRight w:val="0"/>
                                                                                              <w:marTop w:val="0"/>
                                                                                              <w:marBottom w:val="0"/>
                                                                                              <w:divBdr>
                                                                                                <w:top w:val="none" w:sz="0" w:space="0" w:color="auto"/>
                                                                                                <w:left w:val="none" w:sz="0" w:space="0" w:color="auto"/>
                                                                                                <w:bottom w:val="none" w:sz="0" w:space="0" w:color="auto"/>
                                                                                                <w:right w:val="none" w:sz="0" w:space="0" w:color="auto"/>
                                                                                              </w:divBdr>
                                                                                            </w:div>
                                                                                            <w:div w:id="1877572783">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9608718">
      <w:bodyDiv w:val="1"/>
      <w:marLeft w:val="0"/>
      <w:marRight w:val="0"/>
      <w:marTop w:val="0"/>
      <w:marBottom w:val="0"/>
      <w:divBdr>
        <w:top w:val="none" w:sz="0" w:space="0" w:color="auto"/>
        <w:left w:val="none" w:sz="0" w:space="0" w:color="auto"/>
        <w:bottom w:val="none" w:sz="0" w:space="0" w:color="auto"/>
        <w:right w:val="none" w:sz="0" w:space="0" w:color="auto"/>
      </w:divBdr>
    </w:div>
    <w:div w:id="21417296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co.za/doi/abs/10.10520/EJC136728" TargetMode="External"/><Relationship Id="rId18" Type="http://schemas.openxmlformats.org/officeDocument/2006/relationships/hyperlink" Target="https://www.app.college.police.uk/app-content/professional-standards/complaints-and-misconduct/?highlight=misconduct?s=misconduct+" TargetMode="External"/><Relationship Id="rId26" Type="http://schemas.openxmlformats.org/officeDocument/2006/relationships/hyperlink" Target="https://www.legislation.gov.uk/ukpga/1984/60/section/4" TargetMode="External"/><Relationship Id="rId39" Type="http://schemas.openxmlformats.org/officeDocument/2006/relationships/footer" Target="footer2.xml"/><Relationship Id="rId21" Type="http://schemas.openxmlformats.org/officeDocument/2006/relationships/hyperlink" Target="https://profdev.college.police.uk/professional-profile/coach-mentor/" TargetMode="External"/><Relationship Id="rId34" Type="http://schemas.openxmlformats.org/officeDocument/2006/relationships/hyperlink" Target="https://www.ojp.gov/ncjrs/virtual-library/abstracts/information-vs-intelligence-what-police-executives-need-know" TargetMode="External"/><Relationship Id="rId42" Type="http://schemas.openxmlformats.org/officeDocument/2006/relationships/header" Target="header4.xml"/><Relationship Id="rId47" Type="http://schemas.openxmlformats.org/officeDocument/2006/relationships/footer" Target="footer6.xml"/><Relationship Id="rId50" Type="http://schemas.openxmlformats.org/officeDocument/2006/relationships/footer" Target="footer7.xml"/><Relationship Id="rId55" Type="http://schemas.openxmlformats.org/officeDocument/2006/relationships/header" Target="header1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college.police.uk/s3fs-public/2021-02/code_of_ethics.pdf" TargetMode="External"/><Relationship Id="rId20" Type="http://schemas.openxmlformats.org/officeDocument/2006/relationships/hyperlink" Target="https://assets.college.police.uk/s3fs-public/2020-11/competency-and-values-framework-for-policing_4.11.16.pdf" TargetMode="External"/><Relationship Id="rId29" Type="http://schemas.openxmlformats.org/officeDocument/2006/relationships/hyperlink" Target="https://www.college.police.uk/app/information-management/management-police-information/collection-and-recording" TargetMode="External"/><Relationship Id="rId41" Type="http://schemas.openxmlformats.org/officeDocument/2006/relationships/footer" Target="footer3.xml"/><Relationship Id="rId54"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gov.uk/government/statistics/reported-road-casualties-in-great-britain-provisional-estimates-year-ending-june-2021" TargetMode="External"/><Relationship Id="rId32" Type="http://schemas.openxmlformats.org/officeDocument/2006/relationships/hyperlink" Target="https://reader.elsevier.com/reader/sd/pii/S135503062200020X?token=3F6202193C8B9CCD881075DF6FBA6B1E6573B29EAC3D401F5026F536BD3C03735236114B929EE9F96B55BE07DAEC9139&amp;originRegion=eu-west-1&amp;originCreation=20220812121625" TargetMode="External"/><Relationship Id="rId37" Type="http://schemas.openxmlformats.org/officeDocument/2006/relationships/header" Target="header2.xml"/><Relationship Id="rId40" Type="http://schemas.openxmlformats.org/officeDocument/2006/relationships/header" Target="header3.xml"/><Relationship Id="rId45" Type="http://schemas.openxmlformats.org/officeDocument/2006/relationships/footer" Target="footer5.xml"/><Relationship Id="rId53" Type="http://schemas.openxmlformats.org/officeDocument/2006/relationships/footer" Target="footer9.xml"/><Relationship Id="rId58" Type="http://schemas.openxmlformats.org/officeDocument/2006/relationships/header" Target="header12.xml"/><Relationship Id="rId5" Type="http://schemas.openxmlformats.org/officeDocument/2006/relationships/styles" Target="styles.xml"/><Relationship Id="rId15" Type="http://schemas.openxmlformats.org/officeDocument/2006/relationships/hyperlink" Target="https://paas-s3-broker-prod-lon-6453d964-1d1a-432a-9260-5e0ba7d2fc51.s3.eu-west-2.amazonaws.com/s3fs-public/2021-02/peqf-learning-to-date.pdf" TargetMode="External"/><Relationship Id="rId23" Type="http://schemas.openxmlformats.org/officeDocument/2006/relationships/hyperlink" Target="https://www.app.college.police.uk/app-content/road-policing-2/" TargetMode="External"/><Relationship Id="rId28" Type="http://schemas.openxmlformats.org/officeDocument/2006/relationships/hyperlink" Target="https://gosafe.org/calibration-certifcates/cameras-save-lives/" TargetMode="External"/><Relationship Id="rId36" Type="http://schemas.openxmlformats.org/officeDocument/2006/relationships/header" Target="header1.xml"/><Relationship Id="rId49" Type="http://schemas.openxmlformats.org/officeDocument/2006/relationships/header" Target="header8.xml"/><Relationship Id="rId57" Type="http://schemas.openxmlformats.org/officeDocument/2006/relationships/footer" Target="footer11.xml"/><Relationship Id="rId61"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college.police.uk/ethics/code-of-ethics" TargetMode="External"/><Relationship Id="rId31" Type="http://schemas.openxmlformats.org/officeDocument/2006/relationships/hyperlink" Target="https://www.college.police.uk/app/intelligence-management/governance" TargetMode="External"/><Relationship Id="rId44" Type="http://schemas.openxmlformats.org/officeDocument/2006/relationships/footer" Target="footer4.xml"/><Relationship Id="rId52" Type="http://schemas.openxmlformats.org/officeDocument/2006/relationships/header" Target="header9.xm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cholarship.law.upenn.edu/cgi/viewcontent.cgi?article=1207&amp;context=jlasc" TargetMode="External"/><Relationship Id="rId22" Type="http://schemas.openxmlformats.org/officeDocument/2006/relationships/hyperlink" Target="https://profdev.college.police.uk/professional-profile/roads-policing-constable/" TargetMode="External"/><Relationship Id="rId27" Type="http://schemas.openxmlformats.org/officeDocument/2006/relationships/hyperlink" Target="https://www.legislation.gov.uk/ukpga/1988/52/section/163" TargetMode="External"/><Relationship Id="rId30" Type="http://schemas.openxmlformats.org/officeDocument/2006/relationships/hyperlink" Target="https://www.college.police.uk/app/intelligence-management/intelligence-collection-development-and-dissemination" TargetMode="External"/><Relationship Id="rId35" Type="http://schemas.openxmlformats.org/officeDocument/2006/relationships/hyperlink" Target="https://journals.sagepub.com/doi/pdf/10.1350/ijps.2007.9.3.257" TargetMode="External"/><Relationship Id="rId43" Type="http://schemas.openxmlformats.org/officeDocument/2006/relationships/header" Target="header5.xml"/><Relationship Id="rId48" Type="http://schemas.openxmlformats.org/officeDocument/2006/relationships/header" Target="header7.xml"/><Relationship Id="rId56" Type="http://schemas.openxmlformats.org/officeDocument/2006/relationships/footer" Target="footer10.xml"/><Relationship Id="rId8" Type="http://schemas.openxmlformats.org/officeDocument/2006/relationships/footnotes" Target="footnotes.xml"/><Relationship Id="rId51" Type="http://schemas.openxmlformats.org/officeDocument/2006/relationships/footer" Target="footer8.xml"/><Relationship Id="rId3" Type="http://schemas.openxmlformats.org/officeDocument/2006/relationships/customXml" Target="../customXml/item3.xml"/><Relationship Id="rId12" Type="http://schemas.openxmlformats.org/officeDocument/2006/relationships/hyperlink" Target="https://www.inderscienceonline.com/doi/abs/10.1504/IJDS.2015.069048" TargetMode="External"/><Relationship Id="rId17" Type="http://schemas.openxmlformats.org/officeDocument/2006/relationships/hyperlink" Target="https://www.app.college.police.uk/app-content/professional-standards/" TargetMode="External"/><Relationship Id="rId25" Type="http://schemas.openxmlformats.org/officeDocument/2006/relationships/hyperlink" Target="https://www.devon-cornwall.police.uk/advice/on-the-road/the-fatal-five/" TargetMode="External"/><Relationship Id="rId33" Type="http://schemas.openxmlformats.org/officeDocument/2006/relationships/hyperlink" Target="https://www.college.police.uk/app/intelligence-management/intelligence-report" TargetMode="External"/><Relationship Id="rId38" Type="http://schemas.openxmlformats.org/officeDocument/2006/relationships/footer" Target="footer1.xml"/><Relationship Id="rId46" Type="http://schemas.openxmlformats.org/officeDocument/2006/relationships/header" Target="header6.xml"/><Relationship Id="rId59" Type="http://schemas.openxmlformats.org/officeDocument/2006/relationships/footer" Target="footer1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1072</TotalTime>
  <Pages>26</Pages>
  <Words>8034</Words>
  <Characters>45795</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callum humphries</cp:lastModifiedBy>
  <cp:revision>208</cp:revision>
  <cp:lastPrinted>2014-10-10T07:42:00Z</cp:lastPrinted>
  <dcterms:created xsi:type="dcterms:W3CDTF">2022-01-17T13:11:00Z</dcterms:created>
  <dcterms:modified xsi:type="dcterms:W3CDTF">2022-08-15T11:25:00Z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41bcfb69-3ae7-46dd-9b72-966c4a50061c</vt:lpwstr>
  </property>
  <property fmtid="{D5CDD505-2E9C-101B-9397-08002B2CF9AE}" pid="7" name="Classification">
    <vt:lpwstr>OFFICIAL</vt:lpwstr>
  </property>
  <property fmtid="{D5CDD505-2E9C-101B-9397-08002B2CF9AE}" pid="8" name="Visibility">
    <vt:lpwstr>NOT VISIBLE</vt:lpwstr>
  </property>
</Properties>
</file>