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97F40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4EAECED0" w:rsidR="00093204" w:rsidRDefault="00093204">
                                    <w:pPr>
                                      <w:pStyle w:val="NoSpacing"/>
                                      <w:jc w:val="right"/>
                                      <w:rPr>
                                        <w:color w:val="595959" w:themeColor="text1" w:themeTint="A6"/>
                                        <w:sz w:val="28"/>
                                        <w:szCs w:val="28"/>
                                      </w:rPr>
                                    </w:pPr>
                                    <w:r>
                                      <w:rPr>
                                        <w:color w:val="595959" w:themeColor="text1" w:themeTint="A6"/>
                                        <w:sz w:val="28"/>
                                        <w:szCs w:val="28"/>
                                      </w:rPr>
                                      <w:t>Name</w:t>
                                    </w:r>
                                    <w:r w:rsidR="0074365A">
                                      <w:rPr>
                                        <w:color w:val="595959" w:themeColor="text1" w:themeTint="A6"/>
                                        <w:sz w:val="28"/>
                                        <w:szCs w:val="28"/>
                                      </w:rPr>
                                      <w:t>: Shamim Iqbal</w:t>
                                    </w:r>
                                  </w:p>
                                </w:sdtContent>
                              </w:sdt>
                              <w:p w14:paraId="403C690E" w14:textId="5301CADD"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74365A">
                                      <w:rPr>
                                        <w:color w:val="595959" w:themeColor="text1" w:themeTint="A6"/>
                                        <w:sz w:val="18"/>
                                        <w:szCs w:val="18"/>
                                      </w:rPr>
                                      <w:t>: 2217669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4EAECED0" w:rsidR="00093204" w:rsidRDefault="00093204">
                              <w:pPr>
                                <w:pStyle w:val="NoSpacing"/>
                                <w:jc w:val="right"/>
                                <w:rPr>
                                  <w:color w:val="595959" w:themeColor="text1" w:themeTint="A6"/>
                                  <w:sz w:val="28"/>
                                  <w:szCs w:val="28"/>
                                </w:rPr>
                              </w:pPr>
                              <w:r>
                                <w:rPr>
                                  <w:color w:val="595959" w:themeColor="text1" w:themeTint="A6"/>
                                  <w:sz w:val="28"/>
                                  <w:szCs w:val="28"/>
                                </w:rPr>
                                <w:t>Name</w:t>
                              </w:r>
                              <w:r w:rsidR="0074365A">
                                <w:rPr>
                                  <w:color w:val="595959" w:themeColor="text1" w:themeTint="A6"/>
                                  <w:sz w:val="28"/>
                                  <w:szCs w:val="28"/>
                                </w:rPr>
                                <w:t>: Shamim Iqbal</w:t>
                              </w:r>
                            </w:p>
                          </w:sdtContent>
                        </w:sdt>
                        <w:p w14:paraId="403C690E" w14:textId="5301CADD"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74365A">
                                <w:rPr>
                                  <w:color w:val="595959" w:themeColor="text1" w:themeTint="A6"/>
                                  <w:sz w:val="18"/>
                                  <w:szCs w:val="18"/>
                                </w:rPr>
                                <w:t>: 2217669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B5911D0" w14:textId="0B81CDC3" w:rsidR="006100D0" w:rsidRDefault="00FA6250" w:rsidP="00102575">
      <w:pPr>
        <w:pStyle w:val="Heading1"/>
      </w:pPr>
      <w:bookmarkStart w:id="0" w:name="_Toc114220764"/>
      <w:r>
        <w:lastRenderedPageBreak/>
        <w:t xml:space="preserve">Task 1 – </w:t>
      </w:r>
      <w:r w:rsidR="00216AE8">
        <w:t>W</w:t>
      </w:r>
      <w:r>
        <w:t>ritten summary</w:t>
      </w:r>
      <w:bookmarkEnd w:id="0"/>
    </w:p>
    <w:p w14:paraId="4B36D0C3" w14:textId="69C9C064" w:rsidR="00FA6250" w:rsidRPr="00CA615C" w:rsidRDefault="006100D0" w:rsidP="00FA6250">
      <w:pPr>
        <w:rPr>
          <w:lang w:eastAsia="en-US"/>
        </w:rPr>
      </w:pPr>
      <w:r w:rsidRPr="00102575">
        <w:rPr>
          <w:rFonts w:asciiTheme="majorHAnsi" w:hAnsiTheme="majorHAnsi" w:cstheme="majorHAnsi"/>
          <w:color w:val="000000" w:themeColor="text1"/>
          <w:sz w:val="24"/>
          <w:szCs w:val="24"/>
          <w:lang w:eastAsia="en-US"/>
        </w:rPr>
        <w:t>Whipple</w:t>
      </w:r>
      <w:r w:rsidR="0050406C" w:rsidRPr="00102575">
        <w:rPr>
          <w:rFonts w:asciiTheme="majorHAnsi" w:hAnsiTheme="majorHAnsi" w:cstheme="majorHAnsi"/>
          <w:color w:val="000000" w:themeColor="text1"/>
          <w:sz w:val="24"/>
          <w:szCs w:val="24"/>
          <w:lang w:eastAsia="en-US"/>
        </w:rPr>
        <w:t xml:space="preserve"> </w:t>
      </w:r>
      <w:r w:rsidR="004B0A6F" w:rsidRPr="00102575">
        <w:rPr>
          <w:rFonts w:asciiTheme="majorHAnsi" w:hAnsiTheme="majorHAnsi" w:cstheme="majorHAnsi"/>
          <w:color w:val="000000" w:themeColor="text1"/>
          <w:sz w:val="24"/>
          <w:szCs w:val="24"/>
          <w:lang w:eastAsia="en-US"/>
        </w:rPr>
        <w:t>(</w:t>
      </w:r>
      <w:r w:rsidRPr="00102575">
        <w:rPr>
          <w:rFonts w:asciiTheme="majorHAnsi" w:hAnsiTheme="majorHAnsi" w:cstheme="majorHAnsi"/>
          <w:color w:val="000000" w:themeColor="text1"/>
          <w:sz w:val="24"/>
          <w:szCs w:val="24"/>
          <w:lang w:eastAsia="en-US"/>
        </w:rPr>
        <w:t>1927) believes that keeping yourself in a good physical condition allows a person to study effectively as you</w:t>
      </w:r>
      <w:r w:rsidR="00CA615C" w:rsidRPr="00102575">
        <w:rPr>
          <w:rFonts w:asciiTheme="majorHAnsi" w:hAnsiTheme="majorHAnsi" w:cstheme="majorHAnsi"/>
          <w:color w:val="000000" w:themeColor="text1"/>
          <w:sz w:val="24"/>
          <w:szCs w:val="24"/>
          <w:lang w:eastAsia="en-US"/>
        </w:rPr>
        <w:t>r</w:t>
      </w:r>
      <w:r w:rsidRPr="00102575">
        <w:rPr>
          <w:rFonts w:asciiTheme="majorHAnsi" w:hAnsiTheme="majorHAnsi" w:cstheme="majorHAnsi"/>
          <w:color w:val="000000" w:themeColor="text1"/>
          <w:sz w:val="24"/>
          <w:szCs w:val="24"/>
          <w:lang w:eastAsia="en-US"/>
        </w:rPr>
        <w:t xml:space="preserve"> brain is the most important part of your body and to keep it healthy and to allow you brain to study effectively you should keep your mental efficiency at a good level therefore to keep your mental and physical health at a standard ratio to study effectively he believes you should exercise to relax the nerves in your brain and also he believes you should have a good amount of sleep to allow your brain to study effectively. </w:t>
      </w:r>
      <w:r w:rsidRPr="00102575">
        <w:rPr>
          <w:rFonts w:asciiTheme="majorHAnsi" w:hAnsiTheme="majorHAnsi" w:cstheme="majorHAnsi"/>
          <w:color w:val="000000" w:themeColor="text1"/>
          <w:sz w:val="24"/>
          <w:szCs w:val="24"/>
          <w:shd w:val="clear" w:color="auto" w:fill="FFFFFF"/>
        </w:rPr>
        <w:t xml:space="preserve">Whipple </w:t>
      </w:r>
      <w:r w:rsidR="0062114A" w:rsidRPr="00102575">
        <w:rPr>
          <w:rFonts w:asciiTheme="majorHAnsi" w:hAnsiTheme="majorHAnsi" w:cstheme="majorHAnsi"/>
          <w:color w:val="000000" w:themeColor="text1"/>
          <w:sz w:val="24"/>
          <w:szCs w:val="24"/>
          <w:shd w:val="clear" w:color="auto" w:fill="FFFFFF"/>
        </w:rPr>
        <w:t>(</w:t>
      </w:r>
      <w:r w:rsidRPr="00102575">
        <w:rPr>
          <w:rFonts w:asciiTheme="majorHAnsi" w:hAnsiTheme="majorHAnsi" w:cstheme="majorHAnsi"/>
          <w:color w:val="000000" w:themeColor="text1"/>
          <w:sz w:val="24"/>
          <w:szCs w:val="24"/>
          <w:shd w:val="clear" w:color="auto" w:fill="FFFFFF"/>
        </w:rPr>
        <w:t>1927</w:t>
      </w:r>
      <w:r w:rsidR="00BB034B" w:rsidRPr="00102575">
        <w:rPr>
          <w:rFonts w:asciiTheme="majorHAnsi" w:hAnsiTheme="majorHAnsi" w:cstheme="majorHAnsi"/>
          <w:color w:val="000000" w:themeColor="text1"/>
          <w:sz w:val="24"/>
          <w:szCs w:val="24"/>
          <w:shd w:val="clear" w:color="auto" w:fill="FFFFFF"/>
        </w:rPr>
        <w:t>)</w:t>
      </w:r>
      <w:r w:rsidR="0050406C" w:rsidRPr="00102575">
        <w:rPr>
          <w:rFonts w:asciiTheme="majorHAnsi" w:hAnsiTheme="majorHAnsi" w:cstheme="majorHAnsi"/>
          <w:color w:val="000000" w:themeColor="text1"/>
          <w:sz w:val="24"/>
          <w:szCs w:val="24"/>
          <w:shd w:val="clear" w:color="auto" w:fill="FFFFFF"/>
        </w:rPr>
        <w:t xml:space="preserve"> </w:t>
      </w:r>
      <w:r w:rsidR="00BB034B" w:rsidRPr="00102575">
        <w:rPr>
          <w:rFonts w:asciiTheme="majorHAnsi" w:hAnsiTheme="majorHAnsi" w:cstheme="majorHAnsi"/>
          <w:color w:val="000000" w:themeColor="text1"/>
          <w:sz w:val="24"/>
          <w:szCs w:val="24"/>
          <w:shd w:val="clear" w:color="auto" w:fill="FFFFFF"/>
        </w:rPr>
        <w:t xml:space="preserve">believes that having a specific, measurable, action related, realistic and time based objectives are essential for time management for studying effectively, as it helps picture on how we are going to study which provides a further motivation to study more effectively. </w:t>
      </w:r>
      <w:r w:rsidR="00A456D8">
        <w:rPr>
          <w:rFonts w:asciiTheme="majorHAnsi" w:hAnsiTheme="majorHAnsi" w:cstheme="majorHAnsi"/>
          <w:color w:val="000000" w:themeColor="text1"/>
          <w:sz w:val="24"/>
          <w:szCs w:val="24"/>
        </w:rPr>
        <w:t xml:space="preserve">In order </w:t>
      </w:r>
      <w:r w:rsidR="002854A3" w:rsidRPr="00102575">
        <w:rPr>
          <w:rFonts w:asciiTheme="majorHAnsi" w:hAnsiTheme="majorHAnsi" w:cstheme="majorHAnsi"/>
          <w:color w:val="000000" w:themeColor="text1"/>
          <w:sz w:val="24"/>
          <w:szCs w:val="24"/>
        </w:rPr>
        <w:t xml:space="preserve">to achieve and produce authentic work </w:t>
      </w:r>
      <w:r w:rsidR="00A456D8">
        <w:rPr>
          <w:rFonts w:asciiTheme="majorHAnsi" w:hAnsiTheme="majorHAnsi" w:cstheme="majorHAnsi"/>
          <w:color w:val="000000" w:themeColor="text1"/>
          <w:sz w:val="24"/>
          <w:szCs w:val="24"/>
        </w:rPr>
        <w:t>one</w:t>
      </w:r>
      <w:r w:rsidR="002854A3" w:rsidRPr="00102575">
        <w:rPr>
          <w:rFonts w:asciiTheme="majorHAnsi" w:hAnsiTheme="majorHAnsi" w:cstheme="majorHAnsi"/>
          <w:color w:val="000000" w:themeColor="text1"/>
          <w:sz w:val="24"/>
          <w:szCs w:val="24"/>
        </w:rPr>
        <w:t xml:space="preserve"> should have a high level of motivation</w:t>
      </w:r>
      <w:r w:rsidR="00522304">
        <w:rPr>
          <w:rFonts w:asciiTheme="majorHAnsi" w:hAnsiTheme="majorHAnsi" w:cstheme="majorHAnsi"/>
          <w:color w:val="000000" w:themeColor="text1"/>
          <w:sz w:val="24"/>
          <w:szCs w:val="24"/>
        </w:rPr>
        <w:t xml:space="preserve"> this is because</w:t>
      </w:r>
      <w:r w:rsidR="003B6794">
        <w:rPr>
          <w:rFonts w:asciiTheme="majorHAnsi" w:hAnsiTheme="majorHAnsi" w:cstheme="majorHAnsi"/>
          <w:color w:val="000000" w:themeColor="text1"/>
          <w:sz w:val="24"/>
          <w:szCs w:val="24"/>
        </w:rPr>
        <w:t>,</w:t>
      </w:r>
      <w:r w:rsidR="00522304">
        <w:rPr>
          <w:rFonts w:asciiTheme="majorHAnsi" w:hAnsiTheme="majorHAnsi" w:cstheme="majorHAnsi"/>
          <w:color w:val="000000" w:themeColor="text1"/>
          <w:sz w:val="24"/>
          <w:szCs w:val="24"/>
        </w:rPr>
        <w:t xml:space="preserve"> research has shown</w:t>
      </w:r>
      <w:r w:rsidR="002854A3" w:rsidRPr="00102575">
        <w:rPr>
          <w:rFonts w:asciiTheme="majorHAnsi" w:hAnsiTheme="majorHAnsi" w:cstheme="majorHAnsi"/>
          <w:color w:val="000000" w:themeColor="text1"/>
          <w:sz w:val="24"/>
          <w:szCs w:val="24"/>
        </w:rPr>
        <w:t xml:space="preserve"> students</w:t>
      </w:r>
      <w:r w:rsidR="00FA21FE">
        <w:rPr>
          <w:rFonts w:asciiTheme="majorHAnsi" w:hAnsiTheme="majorHAnsi" w:cstheme="majorHAnsi"/>
          <w:color w:val="000000" w:themeColor="text1"/>
          <w:sz w:val="24"/>
          <w:szCs w:val="24"/>
        </w:rPr>
        <w:t xml:space="preserve"> with</w:t>
      </w:r>
      <w:r w:rsidR="002854A3" w:rsidRPr="00102575">
        <w:rPr>
          <w:rFonts w:asciiTheme="majorHAnsi" w:hAnsiTheme="majorHAnsi" w:cstheme="majorHAnsi"/>
          <w:color w:val="000000" w:themeColor="text1"/>
          <w:sz w:val="24"/>
          <w:szCs w:val="24"/>
        </w:rPr>
        <w:t xml:space="preserve"> high level of engagement</w:t>
      </w:r>
      <w:r w:rsidR="003B6794">
        <w:rPr>
          <w:rFonts w:asciiTheme="majorHAnsi" w:hAnsiTheme="majorHAnsi" w:cstheme="majorHAnsi"/>
          <w:color w:val="000000" w:themeColor="text1"/>
          <w:sz w:val="24"/>
          <w:szCs w:val="24"/>
        </w:rPr>
        <w:t xml:space="preserve"> in learning</w:t>
      </w:r>
      <w:r w:rsidR="00F93E8E">
        <w:rPr>
          <w:rFonts w:asciiTheme="majorHAnsi" w:hAnsiTheme="majorHAnsi" w:cstheme="majorHAnsi"/>
          <w:color w:val="000000" w:themeColor="text1"/>
          <w:sz w:val="24"/>
          <w:szCs w:val="24"/>
        </w:rPr>
        <w:t xml:space="preserve"> enables them to</w:t>
      </w:r>
      <w:r w:rsidR="002854A3" w:rsidRPr="00102575">
        <w:rPr>
          <w:rFonts w:asciiTheme="majorHAnsi" w:hAnsiTheme="majorHAnsi" w:cstheme="majorHAnsi"/>
          <w:color w:val="000000" w:themeColor="text1"/>
          <w:sz w:val="24"/>
          <w:szCs w:val="24"/>
        </w:rPr>
        <w:t xml:space="preserve"> produce authentic work</w:t>
      </w:r>
      <w:r w:rsidR="00F93E8E">
        <w:rPr>
          <w:rFonts w:asciiTheme="majorHAnsi" w:hAnsiTheme="majorHAnsi" w:cstheme="majorHAnsi"/>
          <w:color w:val="000000" w:themeColor="text1"/>
          <w:sz w:val="24"/>
          <w:szCs w:val="24"/>
        </w:rPr>
        <w:t>,</w:t>
      </w:r>
      <w:r w:rsidR="002854A3" w:rsidRPr="00102575">
        <w:rPr>
          <w:rFonts w:asciiTheme="majorHAnsi" w:hAnsiTheme="majorHAnsi" w:cstheme="majorHAnsi"/>
          <w:color w:val="000000" w:themeColor="text1"/>
          <w:sz w:val="24"/>
          <w:szCs w:val="24"/>
        </w:rPr>
        <w:t xml:space="preserve"> making the work more enjoyable and interesting</w:t>
      </w:r>
      <w:r w:rsidR="00C6684B" w:rsidRPr="00102575">
        <w:rPr>
          <w:rFonts w:asciiTheme="majorHAnsi" w:hAnsiTheme="majorHAnsi" w:cstheme="majorHAnsi"/>
          <w:color w:val="000000" w:themeColor="text1"/>
          <w:sz w:val="24"/>
          <w:szCs w:val="24"/>
        </w:rPr>
        <w:t xml:space="preserve"> (</w:t>
      </w:r>
      <w:r w:rsidR="009A25E7" w:rsidRPr="00102575">
        <w:rPr>
          <w:rFonts w:asciiTheme="majorHAnsi" w:hAnsiTheme="majorHAnsi" w:cstheme="majorHAnsi"/>
          <w:color w:val="000000" w:themeColor="text1"/>
          <w:sz w:val="24"/>
          <w:szCs w:val="24"/>
        </w:rPr>
        <w:t>Schon, 198</w:t>
      </w:r>
      <w:r w:rsidR="00530A4D">
        <w:rPr>
          <w:rFonts w:asciiTheme="majorHAnsi" w:hAnsiTheme="majorHAnsi" w:cstheme="majorHAnsi"/>
          <w:color w:val="000000" w:themeColor="text1"/>
          <w:sz w:val="24"/>
          <w:szCs w:val="24"/>
        </w:rPr>
        <w:t>7</w:t>
      </w:r>
      <w:r w:rsidR="009A25E7" w:rsidRPr="00102575">
        <w:rPr>
          <w:rFonts w:asciiTheme="majorHAnsi" w:hAnsiTheme="majorHAnsi" w:cstheme="majorHAnsi"/>
          <w:color w:val="000000" w:themeColor="text1"/>
          <w:sz w:val="24"/>
          <w:szCs w:val="24"/>
        </w:rPr>
        <w:t xml:space="preserve">; </w:t>
      </w:r>
      <w:r w:rsidR="00573BDC" w:rsidRPr="00102575">
        <w:rPr>
          <w:rFonts w:asciiTheme="majorHAnsi" w:hAnsiTheme="majorHAnsi" w:cstheme="majorHAnsi"/>
          <w:color w:val="000000" w:themeColor="text1"/>
          <w:sz w:val="24"/>
          <w:szCs w:val="24"/>
        </w:rPr>
        <w:t xml:space="preserve">Hellgren and Lindberg, 2017). </w:t>
      </w:r>
      <w:r w:rsidR="00CA615C" w:rsidRPr="00102575">
        <w:rPr>
          <w:rFonts w:asciiTheme="majorHAnsi" w:hAnsiTheme="majorHAnsi" w:cstheme="majorHAnsi"/>
          <w:color w:val="000000" w:themeColor="text1"/>
          <w:sz w:val="24"/>
          <w:szCs w:val="24"/>
          <w:shd w:val="clear" w:color="auto" w:fill="FFFFFF"/>
        </w:rPr>
        <w:t>De Bruin</w:t>
      </w:r>
      <w:r w:rsidR="008A4CF8" w:rsidRPr="00102575">
        <w:rPr>
          <w:rFonts w:asciiTheme="majorHAnsi" w:hAnsiTheme="majorHAnsi" w:cstheme="majorHAnsi"/>
          <w:color w:val="000000" w:themeColor="text1"/>
          <w:sz w:val="24"/>
          <w:szCs w:val="24"/>
          <w:shd w:val="clear" w:color="auto" w:fill="FFFFFF"/>
        </w:rPr>
        <w:t xml:space="preserve"> et al., (</w:t>
      </w:r>
      <w:r w:rsidR="00CA615C" w:rsidRPr="00102575">
        <w:rPr>
          <w:rFonts w:asciiTheme="majorHAnsi" w:hAnsiTheme="majorHAnsi" w:cstheme="majorHAnsi"/>
          <w:color w:val="000000" w:themeColor="text1"/>
          <w:sz w:val="24"/>
          <w:szCs w:val="24"/>
          <w:shd w:val="clear" w:color="auto" w:fill="FFFFFF"/>
        </w:rPr>
        <w:t xml:space="preserve">2005) </w:t>
      </w:r>
      <w:r w:rsidR="008A4CF8" w:rsidRPr="00102575">
        <w:rPr>
          <w:rFonts w:asciiTheme="majorHAnsi" w:hAnsiTheme="majorHAnsi" w:cstheme="majorHAnsi"/>
          <w:color w:val="000000" w:themeColor="text1"/>
          <w:sz w:val="24"/>
          <w:szCs w:val="24"/>
          <w:shd w:val="clear" w:color="auto" w:fill="FFFFFF"/>
        </w:rPr>
        <w:t>suggest</w:t>
      </w:r>
      <w:r w:rsidR="00FB7AF3" w:rsidRPr="00102575">
        <w:rPr>
          <w:rFonts w:asciiTheme="majorHAnsi" w:hAnsiTheme="majorHAnsi" w:cstheme="majorHAnsi"/>
          <w:color w:val="000000" w:themeColor="text1"/>
          <w:sz w:val="24"/>
          <w:szCs w:val="24"/>
          <w:shd w:val="clear" w:color="auto" w:fill="FFFFFF"/>
        </w:rPr>
        <w:t>s</w:t>
      </w:r>
      <w:r w:rsidR="00CA615C" w:rsidRPr="00102575">
        <w:rPr>
          <w:rFonts w:asciiTheme="majorHAnsi" w:hAnsiTheme="majorHAnsi" w:cstheme="majorHAnsi"/>
          <w:color w:val="000000" w:themeColor="text1"/>
          <w:sz w:val="24"/>
          <w:szCs w:val="24"/>
          <w:shd w:val="clear" w:color="auto" w:fill="FFFFFF"/>
        </w:rPr>
        <w:t xml:space="preserve"> that designing and planning the content of work a person needs to achieve</w:t>
      </w:r>
      <w:r w:rsidR="00FB7AF3" w:rsidRPr="00102575">
        <w:rPr>
          <w:rFonts w:asciiTheme="majorHAnsi" w:hAnsiTheme="majorHAnsi" w:cstheme="majorHAnsi"/>
          <w:color w:val="000000" w:themeColor="text1"/>
          <w:sz w:val="24"/>
          <w:szCs w:val="24"/>
          <w:shd w:val="clear" w:color="auto" w:fill="FFFFFF"/>
        </w:rPr>
        <w:t>,</w:t>
      </w:r>
      <w:r w:rsidR="00CA615C" w:rsidRPr="00102575">
        <w:rPr>
          <w:rFonts w:asciiTheme="majorHAnsi" w:hAnsiTheme="majorHAnsi" w:cstheme="majorHAnsi"/>
          <w:color w:val="000000" w:themeColor="text1"/>
          <w:sz w:val="24"/>
          <w:szCs w:val="24"/>
          <w:shd w:val="clear" w:color="auto" w:fill="FFFFFF"/>
        </w:rPr>
        <w:t xml:space="preserve"> helps one to understand the assessment and maturity needed to maintain throughout the level of work</w:t>
      </w:r>
      <w:r w:rsidR="00FB7AF3" w:rsidRPr="00102575">
        <w:rPr>
          <w:rFonts w:asciiTheme="majorHAnsi" w:hAnsiTheme="majorHAnsi" w:cstheme="majorHAnsi"/>
          <w:color w:val="000000" w:themeColor="text1"/>
          <w:sz w:val="24"/>
          <w:szCs w:val="24"/>
          <w:shd w:val="clear" w:color="auto" w:fill="FFFFFF"/>
        </w:rPr>
        <w:t>.</w:t>
      </w:r>
      <w:r w:rsidR="00CA615C" w:rsidRPr="00102575">
        <w:rPr>
          <w:rFonts w:asciiTheme="majorHAnsi" w:hAnsiTheme="majorHAnsi" w:cstheme="majorHAnsi"/>
          <w:color w:val="000000" w:themeColor="text1"/>
          <w:sz w:val="24"/>
          <w:szCs w:val="24"/>
          <w:shd w:val="clear" w:color="auto" w:fill="FFFFFF"/>
        </w:rPr>
        <w:t xml:space="preserve"> </w:t>
      </w:r>
      <w:r w:rsidR="00FB7AF3" w:rsidRPr="00102575">
        <w:rPr>
          <w:rFonts w:asciiTheme="majorHAnsi" w:hAnsiTheme="majorHAnsi" w:cstheme="majorHAnsi"/>
          <w:color w:val="000000" w:themeColor="text1"/>
          <w:sz w:val="24"/>
          <w:szCs w:val="24"/>
          <w:shd w:val="clear" w:color="auto" w:fill="FFFFFF"/>
        </w:rPr>
        <w:t>T</w:t>
      </w:r>
      <w:r w:rsidR="00CA615C" w:rsidRPr="00102575">
        <w:rPr>
          <w:rFonts w:asciiTheme="majorHAnsi" w:hAnsiTheme="majorHAnsi" w:cstheme="majorHAnsi"/>
          <w:color w:val="000000" w:themeColor="text1"/>
          <w:sz w:val="24"/>
          <w:szCs w:val="24"/>
          <w:shd w:val="clear" w:color="auto" w:fill="FFFFFF"/>
        </w:rPr>
        <w:t xml:space="preserve">his helps one to understand the components of the assessment and helps break it down which supports a student in understanding their assessment. </w:t>
      </w:r>
      <w:r w:rsidR="00E944FB">
        <w:rPr>
          <w:rFonts w:asciiTheme="majorHAnsi" w:hAnsiTheme="majorHAnsi" w:cstheme="majorHAnsi"/>
          <w:color w:val="000000" w:themeColor="text1"/>
          <w:sz w:val="24"/>
          <w:szCs w:val="24"/>
          <w:shd w:val="clear" w:color="auto" w:fill="FFFFFF"/>
        </w:rPr>
        <w:t>Jammu (2021) suggests that when a student studies it is vital</w:t>
      </w:r>
      <w:r w:rsidR="0045776A">
        <w:rPr>
          <w:rFonts w:asciiTheme="majorHAnsi" w:hAnsiTheme="majorHAnsi" w:cstheme="majorHAnsi"/>
          <w:color w:val="000000" w:themeColor="text1"/>
          <w:sz w:val="24"/>
          <w:szCs w:val="24"/>
          <w:shd w:val="clear" w:color="auto" w:fill="FFFFFF"/>
        </w:rPr>
        <w:t xml:space="preserve"> to study smart</w:t>
      </w:r>
      <w:r w:rsidR="00530A4D">
        <w:rPr>
          <w:rFonts w:asciiTheme="majorHAnsi" w:hAnsiTheme="majorHAnsi" w:cstheme="majorHAnsi"/>
          <w:color w:val="000000" w:themeColor="text1"/>
          <w:sz w:val="24"/>
          <w:szCs w:val="24"/>
          <w:shd w:val="clear" w:color="auto" w:fill="FFFFFF"/>
        </w:rPr>
        <w:t>. T</w:t>
      </w:r>
      <w:r w:rsidR="0045776A">
        <w:rPr>
          <w:rFonts w:asciiTheme="majorHAnsi" w:hAnsiTheme="majorHAnsi" w:cstheme="majorHAnsi"/>
          <w:color w:val="000000" w:themeColor="text1"/>
          <w:sz w:val="24"/>
          <w:szCs w:val="24"/>
          <w:shd w:val="clear" w:color="auto" w:fill="FFFFFF"/>
        </w:rPr>
        <w:t xml:space="preserve">his he means that a student should </w:t>
      </w:r>
      <w:r w:rsidR="00716223">
        <w:rPr>
          <w:rFonts w:asciiTheme="majorHAnsi" w:hAnsiTheme="majorHAnsi" w:cstheme="majorHAnsi"/>
          <w:color w:val="000000" w:themeColor="text1"/>
          <w:sz w:val="24"/>
          <w:szCs w:val="24"/>
          <w:shd w:val="clear" w:color="auto" w:fill="FFFFFF"/>
        </w:rPr>
        <w:t xml:space="preserve">set goals (short and long term) </w:t>
      </w:r>
      <w:r w:rsidR="00530A4D">
        <w:rPr>
          <w:rFonts w:asciiTheme="majorHAnsi" w:hAnsiTheme="majorHAnsi" w:cstheme="majorHAnsi"/>
          <w:color w:val="000000" w:themeColor="text1"/>
          <w:sz w:val="24"/>
          <w:szCs w:val="24"/>
          <w:shd w:val="clear" w:color="auto" w:fill="FFFFFF"/>
        </w:rPr>
        <w:t xml:space="preserve">as it allows one </w:t>
      </w:r>
      <w:r w:rsidR="00716223">
        <w:rPr>
          <w:rFonts w:asciiTheme="majorHAnsi" w:hAnsiTheme="majorHAnsi" w:cstheme="majorHAnsi"/>
          <w:color w:val="000000" w:themeColor="text1"/>
          <w:sz w:val="24"/>
          <w:szCs w:val="24"/>
          <w:shd w:val="clear" w:color="auto" w:fill="FFFFFF"/>
        </w:rPr>
        <w:t xml:space="preserve">to </w:t>
      </w:r>
      <w:r w:rsidR="003612D8">
        <w:rPr>
          <w:rFonts w:asciiTheme="majorHAnsi" w:hAnsiTheme="majorHAnsi" w:cstheme="majorHAnsi"/>
          <w:color w:val="000000" w:themeColor="text1"/>
          <w:sz w:val="24"/>
          <w:szCs w:val="24"/>
          <w:shd w:val="clear" w:color="auto" w:fill="FFFFFF"/>
        </w:rPr>
        <w:t xml:space="preserve">dream big but also </w:t>
      </w:r>
      <w:r w:rsidR="00530A4D">
        <w:rPr>
          <w:rFonts w:asciiTheme="majorHAnsi" w:hAnsiTheme="majorHAnsi" w:cstheme="majorHAnsi"/>
          <w:color w:val="000000" w:themeColor="text1"/>
          <w:sz w:val="24"/>
          <w:szCs w:val="24"/>
          <w:shd w:val="clear" w:color="auto" w:fill="FFFFFF"/>
        </w:rPr>
        <w:t xml:space="preserve">to </w:t>
      </w:r>
      <w:r w:rsidR="003612D8">
        <w:rPr>
          <w:rFonts w:asciiTheme="majorHAnsi" w:hAnsiTheme="majorHAnsi" w:cstheme="majorHAnsi"/>
          <w:color w:val="000000" w:themeColor="text1"/>
          <w:sz w:val="24"/>
          <w:szCs w:val="24"/>
          <w:shd w:val="clear" w:color="auto" w:fill="FFFFFF"/>
        </w:rPr>
        <w:t xml:space="preserve">achieve </w:t>
      </w:r>
      <w:r w:rsidR="00F45422">
        <w:rPr>
          <w:rFonts w:asciiTheme="majorHAnsi" w:hAnsiTheme="majorHAnsi" w:cstheme="majorHAnsi"/>
          <w:color w:val="000000" w:themeColor="text1"/>
          <w:sz w:val="24"/>
          <w:szCs w:val="24"/>
          <w:shd w:val="clear" w:color="auto" w:fill="FFFFFF"/>
        </w:rPr>
        <w:t>effectively</w:t>
      </w:r>
      <w:r w:rsidR="003612D8">
        <w:rPr>
          <w:rFonts w:asciiTheme="majorHAnsi" w:hAnsiTheme="majorHAnsi" w:cstheme="majorHAnsi"/>
          <w:color w:val="000000" w:themeColor="text1"/>
          <w:sz w:val="24"/>
          <w:szCs w:val="24"/>
          <w:shd w:val="clear" w:color="auto" w:fill="FFFFFF"/>
        </w:rPr>
        <w:t xml:space="preserve">. </w:t>
      </w:r>
      <w:r w:rsidR="00EE0F18">
        <w:rPr>
          <w:rFonts w:asciiTheme="majorHAnsi" w:hAnsiTheme="majorHAnsi" w:cstheme="majorHAnsi"/>
          <w:color w:val="000000" w:themeColor="text1"/>
          <w:sz w:val="24"/>
          <w:szCs w:val="24"/>
          <w:shd w:val="clear" w:color="auto" w:fill="FFFFFF"/>
        </w:rPr>
        <w:t xml:space="preserve">The article suggests if a student continuously </w:t>
      </w:r>
      <w:r w:rsidR="00C846EF">
        <w:rPr>
          <w:rFonts w:asciiTheme="majorHAnsi" w:hAnsiTheme="majorHAnsi" w:cstheme="majorHAnsi"/>
          <w:color w:val="000000" w:themeColor="text1"/>
          <w:sz w:val="24"/>
          <w:szCs w:val="24"/>
          <w:shd w:val="clear" w:color="auto" w:fill="FFFFFF"/>
        </w:rPr>
        <w:t>set</w:t>
      </w:r>
      <w:r w:rsidR="00EE0F18">
        <w:rPr>
          <w:rFonts w:asciiTheme="majorHAnsi" w:hAnsiTheme="majorHAnsi" w:cstheme="majorHAnsi"/>
          <w:color w:val="000000" w:themeColor="text1"/>
          <w:sz w:val="24"/>
          <w:szCs w:val="24"/>
          <w:shd w:val="clear" w:color="auto" w:fill="FFFFFF"/>
        </w:rPr>
        <w:t>s</w:t>
      </w:r>
      <w:r w:rsidR="000522B1">
        <w:rPr>
          <w:rFonts w:asciiTheme="majorHAnsi" w:hAnsiTheme="majorHAnsi" w:cstheme="majorHAnsi"/>
          <w:color w:val="000000" w:themeColor="text1"/>
          <w:sz w:val="24"/>
          <w:szCs w:val="24"/>
          <w:shd w:val="clear" w:color="auto" w:fill="FFFFFF"/>
        </w:rPr>
        <w:t xml:space="preserve"> </w:t>
      </w:r>
      <w:r w:rsidR="00EE0F18">
        <w:rPr>
          <w:rFonts w:asciiTheme="majorHAnsi" w:hAnsiTheme="majorHAnsi" w:cstheme="majorHAnsi"/>
          <w:color w:val="000000" w:themeColor="text1"/>
          <w:sz w:val="24"/>
          <w:szCs w:val="24"/>
          <w:shd w:val="clear" w:color="auto" w:fill="FFFFFF"/>
        </w:rPr>
        <w:t>themselves</w:t>
      </w:r>
      <w:r w:rsidR="000522B1">
        <w:rPr>
          <w:rFonts w:asciiTheme="majorHAnsi" w:hAnsiTheme="majorHAnsi" w:cstheme="majorHAnsi"/>
          <w:color w:val="000000" w:themeColor="text1"/>
          <w:sz w:val="24"/>
          <w:szCs w:val="24"/>
          <w:shd w:val="clear" w:color="auto" w:fill="FFFFFF"/>
        </w:rPr>
        <w:t xml:space="preserve"> goal</w:t>
      </w:r>
      <w:r w:rsidR="00EE0F18">
        <w:rPr>
          <w:rFonts w:asciiTheme="majorHAnsi" w:hAnsiTheme="majorHAnsi" w:cstheme="majorHAnsi"/>
          <w:color w:val="000000" w:themeColor="text1"/>
          <w:sz w:val="24"/>
          <w:szCs w:val="24"/>
          <w:shd w:val="clear" w:color="auto" w:fill="FFFFFF"/>
        </w:rPr>
        <w:t>s it will motivate the</w:t>
      </w:r>
      <w:r w:rsidR="0012105D">
        <w:rPr>
          <w:rFonts w:asciiTheme="majorHAnsi" w:hAnsiTheme="majorHAnsi" w:cstheme="majorHAnsi"/>
          <w:color w:val="000000" w:themeColor="text1"/>
          <w:sz w:val="24"/>
          <w:szCs w:val="24"/>
          <w:shd w:val="clear" w:color="auto" w:fill="FFFFFF"/>
        </w:rPr>
        <w:t>m to study effectively leading to many achievements.</w:t>
      </w:r>
    </w:p>
    <w:p w14:paraId="1A59F4B9" w14:textId="14A123D8" w:rsidR="00FA6250" w:rsidRPr="00CA615C" w:rsidRDefault="00FA6250" w:rsidP="00FA6250">
      <w:pPr>
        <w:rPr>
          <w:lang w:eastAsia="en-US"/>
        </w:rPr>
      </w:pPr>
    </w:p>
    <w:p w14:paraId="5B371A19" w14:textId="77777777" w:rsidR="00473323" w:rsidRDefault="00473323" w:rsidP="00FA6250">
      <w:pPr>
        <w:rPr>
          <w:color w:val="505050"/>
        </w:rPr>
      </w:pPr>
    </w:p>
    <w:p w14:paraId="2A1E7723" w14:textId="708E3059" w:rsidR="001B0FDE" w:rsidRDefault="001B0FDE" w:rsidP="00FA6250">
      <w:pPr>
        <w:rPr>
          <w:color w:val="505050"/>
        </w:rPr>
      </w:pPr>
      <w:r>
        <w:rPr>
          <w:noProof/>
          <w:color w:val="505050"/>
        </w:rPr>
        <w:drawing>
          <wp:inline distT="0" distB="0" distL="0" distR="0" wp14:anchorId="19E1B30E" wp14:editId="35490D57">
            <wp:extent cx="3423519" cy="2283460"/>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30090" cy="2287843"/>
                    </a:xfrm>
                    <a:prstGeom prst="rect">
                      <a:avLst/>
                    </a:prstGeom>
                    <a:noFill/>
                  </pic:spPr>
                </pic:pic>
              </a:graphicData>
            </a:graphic>
          </wp:inline>
        </w:drawing>
      </w:r>
    </w:p>
    <w:p w14:paraId="5AA3F019" w14:textId="5E3ED8F4" w:rsidR="00FA6250" w:rsidRPr="00CA615C" w:rsidRDefault="00FA6250" w:rsidP="00FA6250">
      <w:pPr>
        <w:rPr>
          <w:lang w:eastAsia="en-US"/>
        </w:rPr>
      </w:pPr>
    </w:p>
    <w:p w14:paraId="4192398B" w14:textId="21B6643D" w:rsidR="00FA6250" w:rsidRPr="00CA615C" w:rsidRDefault="00FA6250" w:rsidP="00FA6250">
      <w:pPr>
        <w:rPr>
          <w:lang w:eastAsia="en-US"/>
        </w:rPr>
      </w:pPr>
    </w:p>
    <w:p w14:paraId="6D302A5C" w14:textId="6BD60015" w:rsidR="00FA6250" w:rsidRPr="00CA615C" w:rsidRDefault="00FA6250" w:rsidP="00FA6250">
      <w:pPr>
        <w:rPr>
          <w:lang w:eastAsia="en-US"/>
        </w:rPr>
      </w:pPr>
    </w:p>
    <w:p w14:paraId="0BCE1ECB" w14:textId="7D7FFA47" w:rsidR="00FA6250" w:rsidRPr="00CA615C" w:rsidRDefault="00FA6250" w:rsidP="00FA6250">
      <w:pPr>
        <w:rPr>
          <w:lang w:eastAsia="en-US"/>
        </w:rPr>
      </w:pPr>
    </w:p>
    <w:p w14:paraId="31B18043" w14:textId="3AE2147D" w:rsidR="00FA6250" w:rsidRDefault="00FA6250" w:rsidP="00FA6250">
      <w:pPr>
        <w:pStyle w:val="Heading1"/>
      </w:pPr>
      <w:bookmarkStart w:id="1" w:name="_Toc114220765"/>
      <w:r>
        <w:lastRenderedPageBreak/>
        <w:t xml:space="preserve">Task 2 – </w:t>
      </w:r>
      <w:r w:rsidR="00216AE8">
        <w:t>M</w:t>
      </w:r>
      <w:r>
        <w:t>ind map</w:t>
      </w:r>
      <w:bookmarkEnd w:id="1"/>
    </w:p>
    <w:tbl>
      <w:tblPr>
        <w:tblpPr w:leftFromText="180" w:rightFromText="180" w:vertAnchor="text" w:horzAnchor="margin" w:tblpY="5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tblGrid>
      <w:tr w:rsidR="006415BE" w14:paraId="55228644" w14:textId="77777777" w:rsidTr="00D4741D">
        <w:trPr>
          <w:trHeight w:val="250"/>
        </w:trPr>
        <w:tc>
          <w:tcPr>
            <w:tcW w:w="2156" w:type="dxa"/>
          </w:tcPr>
          <w:p w14:paraId="0EAB1A74" w14:textId="29BE06D4" w:rsidR="006415BE" w:rsidRPr="006415BE" w:rsidRDefault="006415BE" w:rsidP="00D4741D">
            <w:pPr>
              <w:jc w:val="center"/>
              <w:rPr>
                <w:b/>
                <w:bCs/>
                <w:u w:val="single"/>
                <w:lang w:eastAsia="en-US"/>
              </w:rPr>
            </w:pPr>
            <w:r w:rsidRPr="006415BE">
              <w:rPr>
                <w:b/>
                <w:bCs/>
                <w:u w:val="single"/>
                <w:lang w:eastAsia="en-US"/>
              </w:rPr>
              <w:t>Thinking and writing critically</w:t>
            </w:r>
          </w:p>
        </w:tc>
      </w:tr>
    </w:tbl>
    <w:tbl>
      <w:tblPr>
        <w:tblpPr w:leftFromText="180" w:rightFromText="180" w:vertAnchor="text" w:horzAnchor="page" w:tblpX="8377" w:tblpY="5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0"/>
      </w:tblGrid>
      <w:tr w:rsidR="00D4741D" w:rsidRPr="00B76CD0" w14:paraId="3B2563E1" w14:textId="77777777" w:rsidTr="00D4741D">
        <w:trPr>
          <w:trHeight w:val="153"/>
        </w:trPr>
        <w:tc>
          <w:tcPr>
            <w:tcW w:w="2610" w:type="dxa"/>
          </w:tcPr>
          <w:p w14:paraId="3DF3558A" w14:textId="384AD444" w:rsidR="00D4741D" w:rsidRPr="00B76CD0" w:rsidRDefault="00D4741D" w:rsidP="00D4741D">
            <w:pPr>
              <w:jc w:val="center"/>
              <w:rPr>
                <w:b/>
                <w:bCs/>
                <w:sz w:val="20"/>
                <w:szCs w:val="20"/>
                <w:u w:val="single"/>
                <w:lang w:eastAsia="en-US"/>
              </w:rPr>
            </w:pPr>
            <w:r w:rsidRPr="00B76CD0">
              <w:rPr>
                <w:b/>
                <w:bCs/>
                <w:sz w:val="20"/>
                <w:szCs w:val="20"/>
                <w:u w:val="single"/>
                <w:lang w:eastAsia="en-US"/>
              </w:rPr>
              <w:t>Finding and using information</w:t>
            </w:r>
          </w:p>
        </w:tc>
      </w:tr>
    </w:tbl>
    <w:p w14:paraId="657D5EA9" w14:textId="15A55A21" w:rsidR="00FA6250" w:rsidRPr="00B76CD0" w:rsidRDefault="00FA6250" w:rsidP="00D4741D">
      <w:pPr>
        <w:jc w:val="center"/>
        <w:rPr>
          <w:sz w:val="20"/>
          <w:szCs w:val="20"/>
          <w:lang w:eastAsia="en-US"/>
        </w:rPr>
      </w:pPr>
    </w:p>
    <w:p w14:paraId="037F6A93" w14:textId="4A2840ED" w:rsidR="00FA6250" w:rsidRPr="00B76CD0" w:rsidRDefault="00FA6250" w:rsidP="00FA6250">
      <w:pPr>
        <w:rPr>
          <w:sz w:val="20"/>
          <w:szCs w:val="20"/>
          <w:lang w:eastAsia="en-US"/>
        </w:rPr>
      </w:pPr>
    </w:p>
    <w:p w14:paraId="054F8E6E" w14:textId="5817CCA1" w:rsidR="00FA6250" w:rsidRPr="00B76CD0" w:rsidRDefault="00FA6250" w:rsidP="00FA6250">
      <w:pPr>
        <w:rPr>
          <w:sz w:val="20"/>
          <w:szCs w:val="20"/>
          <w:lang w:eastAsia="en-US"/>
        </w:rPr>
      </w:pPr>
    </w:p>
    <w:tbl>
      <w:tblPr>
        <w:tblpPr w:leftFromText="180" w:rightFromText="180" w:vertAnchor="text" w:horzAnchor="page" w:tblpX="589" w:tblpY="2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7"/>
      </w:tblGrid>
      <w:tr w:rsidR="006415BE" w:rsidRPr="00B76CD0" w14:paraId="7DF9C1B5" w14:textId="77777777" w:rsidTr="00D4741D">
        <w:trPr>
          <w:trHeight w:val="2197"/>
        </w:trPr>
        <w:tc>
          <w:tcPr>
            <w:tcW w:w="3947" w:type="dxa"/>
          </w:tcPr>
          <w:p w14:paraId="74766B28" w14:textId="4A899343" w:rsidR="006415BE" w:rsidRPr="00B76CD0" w:rsidRDefault="006415BE" w:rsidP="00D4741D">
            <w:pPr>
              <w:jc w:val="both"/>
              <w:rPr>
                <w:sz w:val="20"/>
                <w:szCs w:val="20"/>
                <w:lang w:eastAsia="en-US"/>
              </w:rPr>
            </w:pPr>
            <w:r w:rsidRPr="00B76CD0">
              <w:rPr>
                <w:rStyle w:val="react-editor-token"/>
                <w:rFonts w:ascii="Segoe UI" w:hAnsi="Segoe UI" w:cs="Segoe UI"/>
                <w:color w:val="3D474D"/>
                <w:sz w:val="20"/>
                <w:szCs w:val="20"/>
                <w:shd w:val="clear" w:color="auto" w:fill="FFFFFF"/>
              </w:rPr>
              <w:t>Robert</w:t>
            </w:r>
            <w:r w:rsidR="00E80EA9" w:rsidRPr="00B76CD0">
              <w:rPr>
                <w:rStyle w:val="react-editor-token"/>
                <w:rFonts w:ascii="Segoe UI" w:hAnsi="Segoe UI" w:cs="Segoe UI"/>
                <w:color w:val="3D474D"/>
                <w:sz w:val="20"/>
                <w:szCs w:val="20"/>
                <w:shd w:val="clear" w:color="auto" w:fill="FFFFFF"/>
              </w:rPr>
              <w:t xml:space="preserve"> et al., (</w:t>
            </w:r>
            <w:r w:rsidRPr="00B76CD0">
              <w:rPr>
                <w:rStyle w:val="react-editor-token"/>
                <w:rFonts w:ascii="Segoe UI" w:hAnsi="Segoe UI" w:cs="Segoe UI"/>
                <w:color w:val="3D474D"/>
                <w:sz w:val="20"/>
                <w:szCs w:val="20"/>
                <w:shd w:val="clear" w:color="auto" w:fill="FFFFFF"/>
              </w:rPr>
              <w:t xml:space="preserve">1989) </w:t>
            </w:r>
            <w:r w:rsidR="00E80EA9" w:rsidRPr="00B76CD0">
              <w:rPr>
                <w:rStyle w:val="react-editor-token"/>
                <w:rFonts w:ascii="Segoe UI" w:hAnsi="Segoe UI" w:cs="Segoe UI"/>
                <w:color w:val="3D474D"/>
                <w:sz w:val="20"/>
                <w:szCs w:val="20"/>
                <w:shd w:val="clear" w:color="auto" w:fill="FFFFFF"/>
              </w:rPr>
              <w:t>proposes</w:t>
            </w:r>
            <w:r w:rsidR="00D308C3" w:rsidRPr="00B76CD0">
              <w:rPr>
                <w:rStyle w:val="react-editor-token"/>
                <w:rFonts w:ascii="Segoe UI" w:hAnsi="Segoe UI" w:cs="Segoe UI"/>
                <w:color w:val="3D474D"/>
                <w:sz w:val="20"/>
                <w:szCs w:val="20"/>
                <w:shd w:val="clear" w:color="auto" w:fill="FFFFFF"/>
              </w:rPr>
              <w:t xml:space="preserve"> in order for one </w:t>
            </w:r>
            <w:r w:rsidRPr="00B76CD0">
              <w:rPr>
                <w:rStyle w:val="react-editor-token"/>
                <w:rFonts w:ascii="Segoe UI" w:hAnsi="Segoe UI" w:cs="Segoe UI"/>
                <w:color w:val="3D474D"/>
                <w:sz w:val="20"/>
                <w:szCs w:val="20"/>
                <w:shd w:val="clear" w:color="auto" w:fill="FFFFFF"/>
              </w:rPr>
              <w:t>to write and think critically</w:t>
            </w:r>
            <w:r w:rsidR="00D308C3" w:rsidRPr="00B76CD0">
              <w:rPr>
                <w:rStyle w:val="react-editor-token"/>
                <w:rFonts w:ascii="Segoe UI" w:hAnsi="Segoe UI" w:cs="Segoe UI"/>
                <w:color w:val="3D474D"/>
                <w:sz w:val="20"/>
                <w:szCs w:val="20"/>
                <w:shd w:val="clear" w:color="auto" w:fill="FFFFFF"/>
              </w:rPr>
              <w:t xml:space="preserve">, one must </w:t>
            </w:r>
            <w:r w:rsidRPr="00B76CD0">
              <w:rPr>
                <w:rStyle w:val="react-editor-token"/>
                <w:rFonts w:ascii="Segoe UI" w:hAnsi="Segoe UI" w:cs="Segoe UI"/>
                <w:color w:val="3D474D"/>
                <w:sz w:val="20"/>
                <w:szCs w:val="20"/>
                <w:shd w:val="clear" w:color="auto" w:fill="FFFFFF"/>
              </w:rPr>
              <w:t xml:space="preserve"> </w:t>
            </w:r>
            <w:r w:rsidR="00D308C3" w:rsidRPr="00B76CD0">
              <w:rPr>
                <w:rStyle w:val="react-editor-token"/>
                <w:rFonts w:ascii="Segoe UI" w:hAnsi="Segoe UI" w:cs="Segoe UI"/>
                <w:color w:val="3D474D"/>
                <w:sz w:val="20"/>
                <w:szCs w:val="20"/>
                <w:shd w:val="clear" w:color="auto" w:fill="FFFFFF"/>
              </w:rPr>
              <w:t xml:space="preserve">be able to </w:t>
            </w:r>
            <w:r w:rsidR="00D5731E" w:rsidRPr="00B76CD0">
              <w:rPr>
                <w:rStyle w:val="react-editor-token"/>
                <w:rFonts w:ascii="Segoe UI" w:hAnsi="Segoe UI" w:cs="Segoe UI"/>
                <w:color w:val="3D474D"/>
                <w:sz w:val="20"/>
                <w:szCs w:val="20"/>
                <w:shd w:val="clear" w:color="auto" w:fill="FFFFFF"/>
              </w:rPr>
              <w:t xml:space="preserve">have both </w:t>
            </w:r>
            <w:r w:rsidRPr="00B76CD0">
              <w:rPr>
                <w:rStyle w:val="react-editor-token"/>
                <w:rFonts w:ascii="Segoe UI" w:hAnsi="Segoe UI" w:cs="Segoe UI"/>
                <w:color w:val="3D474D"/>
                <w:sz w:val="20"/>
                <w:szCs w:val="20"/>
                <w:shd w:val="clear" w:color="auto" w:fill="FFFFFF"/>
              </w:rPr>
              <w:t xml:space="preserve">a combination of reading and writing </w:t>
            </w:r>
            <w:r w:rsidR="00D5731E" w:rsidRPr="00B76CD0">
              <w:rPr>
                <w:rStyle w:val="react-editor-token"/>
                <w:rFonts w:ascii="Segoe UI" w:hAnsi="Segoe UI" w:cs="Segoe UI"/>
                <w:color w:val="3D474D"/>
                <w:sz w:val="20"/>
                <w:szCs w:val="20"/>
                <w:shd w:val="clear" w:color="auto" w:fill="FFFFFF"/>
              </w:rPr>
              <w:t xml:space="preserve">skills. </w:t>
            </w:r>
            <w:r w:rsidR="00146260" w:rsidRPr="00B76CD0">
              <w:rPr>
                <w:rStyle w:val="react-editor-token"/>
                <w:rFonts w:ascii="Segoe UI" w:hAnsi="Segoe UI" w:cs="Segoe UI"/>
                <w:color w:val="3D474D"/>
                <w:sz w:val="20"/>
                <w:szCs w:val="20"/>
                <w:shd w:val="clear" w:color="auto" w:fill="FFFFFF"/>
              </w:rPr>
              <w:t xml:space="preserve">Research connotes </w:t>
            </w:r>
            <w:r w:rsidRPr="00B76CD0">
              <w:rPr>
                <w:rStyle w:val="react-editor-token"/>
                <w:rFonts w:ascii="Segoe UI" w:hAnsi="Segoe UI" w:cs="Segoe UI"/>
                <w:color w:val="3D474D"/>
                <w:sz w:val="20"/>
                <w:szCs w:val="20"/>
                <w:shd w:val="clear" w:color="auto" w:fill="FFFFFF"/>
              </w:rPr>
              <w:t>by combining the two skills together</w:t>
            </w:r>
            <w:r w:rsidR="00146260" w:rsidRPr="00B76CD0">
              <w:rPr>
                <w:rStyle w:val="react-editor-token"/>
                <w:rFonts w:ascii="Segoe UI" w:hAnsi="Segoe UI" w:cs="Segoe UI"/>
                <w:color w:val="3D474D"/>
                <w:sz w:val="20"/>
                <w:szCs w:val="20"/>
                <w:shd w:val="clear" w:color="auto" w:fill="FFFFFF"/>
              </w:rPr>
              <w:t xml:space="preserve"> will </w:t>
            </w:r>
            <w:r w:rsidRPr="00B76CD0">
              <w:rPr>
                <w:rStyle w:val="react-editor-token"/>
                <w:rFonts w:ascii="Segoe UI" w:hAnsi="Segoe UI" w:cs="Segoe UI"/>
                <w:color w:val="3D474D"/>
                <w:sz w:val="20"/>
                <w:szCs w:val="20"/>
                <w:shd w:val="clear" w:color="auto" w:fill="FFFFFF"/>
              </w:rPr>
              <w:t>allow a student to think, write and read critically</w:t>
            </w:r>
            <w:r w:rsidR="00146260" w:rsidRPr="00B76CD0">
              <w:rPr>
                <w:rStyle w:val="react-editor-token"/>
                <w:rFonts w:ascii="Segoe UI" w:hAnsi="Segoe UI" w:cs="Segoe UI"/>
                <w:color w:val="3D474D"/>
                <w:sz w:val="20"/>
                <w:szCs w:val="20"/>
                <w:shd w:val="clear" w:color="auto" w:fill="FFFFFF"/>
              </w:rPr>
              <w:t xml:space="preserve">. This was analysed </w:t>
            </w:r>
            <w:r w:rsidRPr="00B76CD0">
              <w:rPr>
                <w:rStyle w:val="react-editor-token"/>
                <w:rFonts w:ascii="Segoe UI" w:hAnsi="Segoe UI" w:cs="Segoe UI"/>
                <w:color w:val="3D474D"/>
                <w:sz w:val="20"/>
                <w:szCs w:val="20"/>
                <w:shd w:val="clear" w:color="auto" w:fill="FFFFFF"/>
              </w:rPr>
              <w:t xml:space="preserve">further </w:t>
            </w:r>
            <w:r w:rsidR="00364CEC" w:rsidRPr="00B76CD0">
              <w:rPr>
                <w:rStyle w:val="react-editor-token"/>
                <w:rFonts w:ascii="Segoe UI" w:hAnsi="Segoe UI" w:cs="Segoe UI"/>
                <w:color w:val="3D474D"/>
                <w:sz w:val="20"/>
                <w:szCs w:val="20"/>
                <w:shd w:val="clear" w:color="auto" w:fill="FFFFFF"/>
              </w:rPr>
              <w:t xml:space="preserve">by Tierney et al., (1989) </w:t>
            </w:r>
            <w:r w:rsidR="008C5B82" w:rsidRPr="00B76CD0">
              <w:rPr>
                <w:rStyle w:val="react-editor-token"/>
                <w:rFonts w:ascii="Segoe UI" w:hAnsi="Segoe UI" w:cs="Segoe UI"/>
                <w:color w:val="3D474D"/>
                <w:sz w:val="20"/>
                <w:szCs w:val="20"/>
                <w:shd w:val="clear" w:color="auto" w:fill="FFFFFF"/>
              </w:rPr>
              <w:t xml:space="preserve">to </w:t>
            </w:r>
            <w:r w:rsidRPr="00B76CD0">
              <w:rPr>
                <w:rStyle w:val="react-editor-token"/>
                <w:rFonts w:ascii="Segoe UI" w:hAnsi="Segoe UI" w:cs="Segoe UI"/>
                <w:color w:val="3D474D"/>
                <w:sz w:val="20"/>
                <w:szCs w:val="20"/>
                <w:shd w:val="clear" w:color="auto" w:fill="FFFFFF"/>
              </w:rPr>
              <w:t xml:space="preserve">prove </w:t>
            </w:r>
            <w:r w:rsidR="008C5B82" w:rsidRPr="00B76CD0">
              <w:rPr>
                <w:rStyle w:val="react-editor-token"/>
                <w:rFonts w:ascii="Segoe UI" w:hAnsi="Segoe UI" w:cs="Segoe UI"/>
                <w:color w:val="3D474D"/>
                <w:sz w:val="20"/>
                <w:szCs w:val="20"/>
                <w:shd w:val="clear" w:color="auto" w:fill="FFFFFF"/>
              </w:rPr>
              <w:t>this</w:t>
            </w:r>
            <w:r w:rsidRPr="00B76CD0">
              <w:rPr>
                <w:rStyle w:val="react-editor-token"/>
                <w:rFonts w:ascii="Segoe UI" w:hAnsi="Segoe UI" w:cs="Segoe UI"/>
                <w:color w:val="3D474D"/>
                <w:sz w:val="20"/>
                <w:szCs w:val="20"/>
                <w:shd w:val="clear" w:color="auto" w:fill="FFFFFF"/>
              </w:rPr>
              <w:t xml:space="preserve"> theory</w:t>
            </w:r>
            <w:r w:rsidR="008C5B82" w:rsidRPr="00B76CD0">
              <w:rPr>
                <w:rStyle w:val="react-editor-token"/>
                <w:rFonts w:ascii="Segoe UI" w:hAnsi="Segoe UI" w:cs="Segoe UI"/>
                <w:color w:val="3D474D"/>
                <w:sz w:val="20"/>
                <w:szCs w:val="20"/>
                <w:shd w:val="clear" w:color="auto" w:fill="FFFFFF"/>
              </w:rPr>
              <w:t>,</w:t>
            </w:r>
            <w:r w:rsidRPr="00B76CD0">
              <w:rPr>
                <w:rStyle w:val="react-editor-token"/>
                <w:rFonts w:ascii="Segoe UI" w:hAnsi="Segoe UI" w:cs="Segoe UI"/>
                <w:color w:val="3D474D"/>
                <w:sz w:val="20"/>
                <w:szCs w:val="20"/>
                <w:shd w:val="clear" w:color="auto" w:fill="FFFFFF"/>
              </w:rPr>
              <w:t xml:space="preserve"> where students combined both skills together</w:t>
            </w:r>
            <w:r w:rsidR="008C5B82" w:rsidRPr="00B76CD0">
              <w:rPr>
                <w:rStyle w:val="react-editor-token"/>
                <w:rFonts w:ascii="Segoe UI" w:hAnsi="Segoe UI" w:cs="Segoe UI"/>
                <w:color w:val="3D474D"/>
                <w:sz w:val="20"/>
                <w:szCs w:val="20"/>
                <w:shd w:val="clear" w:color="auto" w:fill="FFFFFF"/>
              </w:rPr>
              <w:t xml:space="preserve"> and performed in either a reading or </w:t>
            </w:r>
            <w:r w:rsidR="00E323A4" w:rsidRPr="00B76CD0">
              <w:rPr>
                <w:rStyle w:val="react-editor-token"/>
                <w:rFonts w:ascii="Segoe UI" w:hAnsi="Segoe UI" w:cs="Segoe UI"/>
                <w:color w:val="3D474D"/>
                <w:sz w:val="20"/>
                <w:szCs w:val="20"/>
                <w:shd w:val="clear" w:color="auto" w:fill="FFFFFF"/>
              </w:rPr>
              <w:t>writing study.</w:t>
            </w:r>
            <w:r w:rsidRPr="00B76CD0">
              <w:rPr>
                <w:rStyle w:val="react-editor-token"/>
                <w:rFonts w:ascii="Segoe UI" w:hAnsi="Segoe UI" w:cs="Segoe UI"/>
                <w:color w:val="3D474D"/>
                <w:sz w:val="20"/>
                <w:szCs w:val="20"/>
                <w:shd w:val="clear" w:color="auto" w:fill="FFFFFF"/>
              </w:rPr>
              <w:t xml:space="preserve"> </w:t>
            </w:r>
            <w:r w:rsidR="00E323A4" w:rsidRPr="00B76CD0">
              <w:rPr>
                <w:rStyle w:val="react-editor-token"/>
                <w:rFonts w:ascii="Segoe UI" w:hAnsi="Segoe UI" w:cs="Segoe UI"/>
                <w:color w:val="3D474D"/>
                <w:sz w:val="20"/>
                <w:szCs w:val="20"/>
                <w:shd w:val="clear" w:color="auto" w:fill="FFFFFF"/>
              </w:rPr>
              <w:t>The evidence collected from the study supported the proposed theory</w:t>
            </w:r>
            <w:r w:rsidRPr="00B76CD0">
              <w:rPr>
                <w:rStyle w:val="react-editor-token"/>
                <w:rFonts w:ascii="Segoe UI" w:hAnsi="Segoe UI" w:cs="Segoe UI"/>
                <w:color w:val="3D474D"/>
                <w:sz w:val="20"/>
                <w:szCs w:val="20"/>
                <w:shd w:val="clear" w:color="auto" w:fill="FFFFFF"/>
              </w:rPr>
              <w:t xml:space="preserve"> </w:t>
            </w:r>
            <w:r w:rsidR="00E323A4" w:rsidRPr="00B76CD0">
              <w:rPr>
                <w:rStyle w:val="react-editor-token"/>
                <w:rFonts w:ascii="Segoe UI" w:hAnsi="Segoe UI" w:cs="Segoe UI"/>
                <w:color w:val="3D474D"/>
                <w:sz w:val="20"/>
                <w:szCs w:val="20"/>
                <w:shd w:val="clear" w:color="auto" w:fill="FFFFFF"/>
              </w:rPr>
              <w:t xml:space="preserve">as </w:t>
            </w:r>
            <w:r w:rsidRPr="00B76CD0">
              <w:rPr>
                <w:rStyle w:val="react-editor-token"/>
                <w:rFonts w:ascii="Segoe UI" w:hAnsi="Segoe UI" w:cs="Segoe UI"/>
                <w:color w:val="3D474D"/>
                <w:sz w:val="20"/>
                <w:szCs w:val="20"/>
                <w:shd w:val="clear" w:color="auto" w:fill="FFFFFF"/>
              </w:rPr>
              <w:t>students who combined their writing and reading</w:t>
            </w:r>
            <w:r w:rsidR="00E323A4" w:rsidRPr="00B76CD0">
              <w:rPr>
                <w:rStyle w:val="react-editor-token"/>
                <w:rFonts w:ascii="Segoe UI" w:hAnsi="Segoe UI" w:cs="Segoe UI"/>
                <w:color w:val="3D474D"/>
                <w:sz w:val="20"/>
                <w:szCs w:val="20"/>
                <w:shd w:val="clear" w:color="auto" w:fill="FFFFFF"/>
              </w:rPr>
              <w:t xml:space="preserve"> skills</w:t>
            </w:r>
            <w:r w:rsidRPr="00B76CD0">
              <w:rPr>
                <w:rStyle w:val="react-editor-token"/>
                <w:rFonts w:ascii="Segoe UI" w:hAnsi="Segoe UI" w:cs="Segoe UI"/>
                <w:color w:val="3D474D"/>
                <w:sz w:val="20"/>
                <w:szCs w:val="20"/>
                <w:shd w:val="clear" w:color="auto" w:fill="FFFFFF"/>
              </w:rPr>
              <w:t xml:space="preserve"> significantly had a difference compared to those who didn't</w:t>
            </w:r>
            <w:r w:rsidR="00F30035" w:rsidRPr="00B76CD0">
              <w:rPr>
                <w:rStyle w:val="react-editor-token"/>
                <w:rFonts w:ascii="Segoe UI" w:hAnsi="Segoe UI" w:cs="Segoe UI"/>
                <w:color w:val="3D474D"/>
                <w:sz w:val="20"/>
                <w:szCs w:val="20"/>
                <w:shd w:val="clear" w:color="auto" w:fill="FFFFFF"/>
              </w:rPr>
              <w:t xml:space="preserve">. </w:t>
            </w:r>
          </w:p>
        </w:tc>
      </w:tr>
    </w:tbl>
    <w:tbl>
      <w:tblPr>
        <w:tblpPr w:leftFromText="180" w:rightFromText="180" w:vertAnchor="text" w:horzAnchor="page" w:tblpX="7561"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9"/>
      </w:tblGrid>
      <w:tr w:rsidR="006415BE" w:rsidRPr="00B76CD0" w14:paraId="1CB093FB" w14:textId="77777777" w:rsidTr="00D4741D">
        <w:trPr>
          <w:trHeight w:val="9488"/>
        </w:trPr>
        <w:tc>
          <w:tcPr>
            <w:tcW w:w="3789" w:type="dxa"/>
          </w:tcPr>
          <w:p w14:paraId="663FC184" w14:textId="77777777" w:rsidR="006415BE" w:rsidRPr="00B76CD0" w:rsidRDefault="006415BE" w:rsidP="00D4741D">
            <w:pPr>
              <w:rPr>
                <w:rStyle w:val="react-editor-token"/>
                <w:rFonts w:ascii="Segoe UI" w:hAnsi="Segoe UI" w:cs="Segoe UI"/>
                <w:color w:val="3D474D"/>
                <w:sz w:val="20"/>
                <w:szCs w:val="20"/>
                <w:shd w:val="clear" w:color="auto" w:fill="FFFFFF"/>
              </w:rPr>
            </w:pPr>
            <w:r w:rsidRPr="00B76CD0">
              <w:rPr>
                <w:rStyle w:val="react-editor-token"/>
                <w:rFonts w:ascii="Segoe UI" w:hAnsi="Segoe UI" w:cs="Segoe UI"/>
                <w:color w:val="3D474D"/>
                <w:sz w:val="20"/>
                <w:szCs w:val="20"/>
                <w:shd w:val="clear" w:color="auto" w:fill="FFFFFF"/>
              </w:rPr>
              <w:t xml:space="preserve">Bekerle </w:t>
            </w:r>
            <w:r w:rsidR="00B7226A" w:rsidRPr="00B76CD0">
              <w:rPr>
                <w:rStyle w:val="react-editor-token"/>
                <w:rFonts w:ascii="Segoe UI" w:hAnsi="Segoe UI" w:cs="Segoe UI"/>
                <w:color w:val="3D474D"/>
                <w:sz w:val="20"/>
                <w:szCs w:val="20"/>
                <w:shd w:val="clear" w:color="auto" w:fill="FFFFFF"/>
              </w:rPr>
              <w:t>(</w:t>
            </w:r>
            <w:r w:rsidRPr="00B76CD0">
              <w:rPr>
                <w:rStyle w:val="react-editor-token"/>
                <w:rFonts w:ascii="Segoe UI" w:hAnsi="Segoe UI" w:cs="Segoe UI"/>
                <w:color w:val="3D474D"/>
                <w:sz w:val="20"/>
                <w:szCs w:val="20"/>
                <w:shd w:val="clear" w:color="auto" w:fill="FFFFFF"/>
              </w:rPr>
              <w:t>2021)</w:t>
            </w:r>
            <w:r w:rsidR="00B7226A" w:rsidRPr="00B76CD0">
              <w:rPr>
                <w:rStyle w:val="react-editor-token"/>
                <w:rFonts w:ascii="Segoe UI" w:hAnsi="Segoe UI" w:cs="Segoe UI"/>
                <w:color w:val="3D474D"/>
                <w:sz w:val="20"/>
                <w:szCs w:val="20"/>
                <w:shd w:val="clear" w:color="auto" w:fill="FFFFFF"/>
              </w:rPr>
              <w:t xml:space="preserve"> suggests </w:t>
            </w:r>
            <w:r w:rsidRPr="00B76CD0">
              <w:rPr>
                <w:rStyle w:val="react-editor-token"/>
                <w:rFonts w:ascii="Segoe UI" w:hAnsi="Segoe UI" w:cs="Segoe UI"/>
                <w:color w:val="3D474D"/>
                <w:sz w:val="20"/>
                <w:szCs w:val="20"/>
                <w:shd w:val="clear" w:color="auto" w:fill="FFFFFF"/>
              </w:rPr>
              <w:t xml:space="preserve">that social media </w:t>
            </w:r>
            <w:r w:rsidR="000E5A2D" w:rsidRPr="00B76CD0">
              <w:rPr>
                <w:rStyle w:val="react-editor-token"/>
                <w:rFonts w:ascii="Segoe UI" w:hAnsi="Segoe UI" w:cs="Segoe UI"/>
                <w:color w:val="3D474D"/>
                <w:sz w:val="20"/>
                <w:szCs w:val="20"/>
                <w:shd w:val="clear" w:color="auto" w:fill="FFFFFF"/>
              </w:rPr>
              <w:t>cannot</w:t>
            </w:r>
            <w:r w:rsidRPr="00B76CD0">
              <w:rPr>
                <w:rStyle w:val="react-editor-token"/>
                <w:rFonts w:ascii="Segoe UI" w:hAnsi="Segoe UI" w:cs="Segoe UI"/>
                <w:color w:val="3D474D"/>
                <w:sz w:val="20"/>
                <w:szCs w:val="20"/>
                <w:shd w:val="clear" w:color="auto" w:fill="FFFFFF"/>
              </w:rPr>
              <w:t xml:space="preserve"> be considered an accurate or reliable source of credible information</w:t>
            </w:r>
            <w:r w:rsidR="00B7226A" w:rsidRPr="00B76CD0">
              <w:rPr>
                <w:rStyle w:val="react-editor-token"/>
                <w:rFonts w:ascii="Segoe UI" w:hAnsi="Segoe UI" w:cs="Segoe UI"/>
                <w:color w:val="3D474D"/>
                <w:sz w:val="20"/>
                <w:szCs w:val="20"/>
                <w:shd w:val="clear" w:color="auto" w:fill="FFFFFF"/>
              </w:rPr>
              <w:t>. It</w:t>
            </w:r>
            <w:r w:rsidRPr="00B76CD0">
              <w:rPr>
                <w:rStyle w:val="react-editor-token"/>
                <w:rFonts w:ascii="Segoe UI" w:hAnsi="Segoe UI" w:cs="Segoe UI"/>
                <w:color w:val="3D474D"/>
                <w:sz w:val="20"/>
                <w:szCs w:val="20"/>
                <w:shd w:val="clear" w:color="auto" w:fill="FFFFFF"/>
              </w:rPr>
              <w:t xml:space="preserve"> is believed to be that as though social media can be seen to be spreading news and information it can become misleading and show false information</w:t>
            </w:r>
            <w:r w:rsidR="000E5A2D" w:rsidRPr="00B76CD0">
              <w:rPr>
                <w:rStyle w:val="react-editor-token"/>
                <w:rFonts w:ascii="Segoe UI" w:hAnsi="Segoe UI" w:cs="Segoe UI"/>
                <w:color w:val="3D474D"/>
                <w:sz w:val="20"/>
                <w:szCs w:val="20"/>
                <w:shd w:val="clear" w:color="auto" w:fill="FFFFFF"/>
              </w:rPr>
              <w:t>. Social media</w:t>
            </w:r>
            <w:r w:rsidRPr="00B76CD0">
              <w:rPr>
                <w:rStyle w:val="react-editor-token"/>
                <w:rFonts w:ascii="Segoe UI" w:hAnsi="Segoe UI" w:cs="Segoe UI"/>
                <w:color w:val="3D474D"/>
                <w:sz w:val="20"/>
                <w:szCs w:val="20"/>
                <w:shd w:val="clear" w:color="auto" w:fill="FFFFFF"/>
              </w:rPr>
              <w:t xml:space="preserve"> allow</w:t>
            </w:r>
            <w:r w:rsidR="009E435D" w:rsidRPr="00B76CD0">
              <w:rPr>
                <w:rStyle w:val="react-editor-token"/>
                <w:rFonts w:ascii="Segoe UI" w:hAnsi="Segoe UI" w:cs="Segoe UI"/>
                <w:color w:val="3D474D"/>
                <w:sz w:val="20"/>
                <w:szCs w:val="20"/>
                <w:shd w:val="clear" w:color="auto" w:fill="FFFFFF"/>
              </w:rPr>
              <w:t>s one t</w:t>
            </w:r>
            <w:r w:rsidRPr="00B76CD0">
              <w:rPr>
                <w:rStyle w:val="react-editor-token"/>
                <w:rFonts w:ascii="Segoe UI" w:hAnsi="Segoe UI" w:cs="Segoe UI"/>
                <w:color w:val="3D474D"/>
                <w:sz w:val="20"/>
                <w:szCs w:val="20"/>
                <w:shd w:val="clear" w:color="auto" w:fill="FFFFFF"/>
              </w:rPr>
              <w:t xml:space="preserve">o create an audience </w:t>
            </w:r>
            <w:r w:rsidR="009E435D" w:rsidRPr="00B76CD0">
              <w:rPr>
                <w:rStyle w:val="react-editor-token"/>
                <w:rFonts w:ascii="Segoe UI" w:hAnsi="Segoe UI" w:cs="Segoe UI"/>
                <w:color w:val="3D474D"/>
                <w:sz w:val="20"/>
                <w:szCs w:val="20"/>
                <w:shd w:val="clear" w:color="auto" w:fill="FFFFFF"/>
              </w:rPr>
              <w:t xml:space="preserve">as well as spread </w:t>
            </w:r>
            <w:r w:rsidRPr="00B76CD0">
              <w:rPr>
                <w:rStyle w:val="react-editor-token"/>
                <w:rFonts w:ascii="Segoe UI" w:hAnsi="Segoe UI" w:cs="Segoe UI"/>
                <w:color w:val="3D474D"/>
                <w:sz w:val="20"/>
                <w:szCs w:val="20"/>
                <w:shd w:val="clear" w:color="auto" w:fill="FFFFFF"/>
              </w:rPr>
              <w:t xml:space="preserve"> false </w:t>
            </w:r>
            <w:r w:rsidR="009E435D" w:rsidRPr="00B76CD0">
              <w:rPr>
                <w:rStyle w:val="react-editor-token"/>
                <w:rFonts w:ascii="Segoe UI" w:hAnsi="Segoe UI" w:cs="Segoe UI"/>
                <w:color w:val="3D474D"/>
                <w:sz w:val="20"/>
                <w:szCs w:val="20"/>
                <w:shd w:val="clear" w:color="auto" w:fill="FFFFFF"/>
              </w:rPr>
              <w:t xml:space="preserve">and inaccurate </w:t>
            </w:r>
            <w:r w:rsidRPr="00B76CD0">
              <w:rPr>
                <w:rStyle w:val="react-editor-token"/>
                <w:rFonts w:ascii="Segoe UI" w:hAnsi="Segoe UI" w:cs="Segoe UI"/>
                <w:color w:val="3D474D"/>
                <w:sz w:val="20"/>
                <w:szCs w:val="20"/>
                <w:shd w:val="clear" w:color="auto" w:fill="FFFFFF"/>
              </w:rPr>
              <w:t xml:space="preserve">news. </w:t>
            </w:r>
          </w:p>
          <w:p w14:paraId="52478470" w14:textId="4014863B" w:rsidR="009D22A8" w:rsidRPr="00B76CD0" w:rsidRDefault="00BD1ACF" w:rsidP="00D4741D">
            <w:pPr>
              <w:rPr>
                <w:sz w:val="20"/>
                <w:szCs w:val="20"/>
                <w:lang w:eastAsia="en-US"/>
              </w:rPr>
            </w:pPr>
            <w:r w:rsidRPr="00B76CD0">
              <w:rPr>
                <w:rStyle w:val="react-editor-token"/>
                <w:rFonts w:ascii="Segoe UI" w:hAnsi="Segoe UI" w:cs="Segoe UI"/>
                <w:color w:val="3D474D"/>
                <w:sz w:val="20"/>
                <w:szCs w:val="20"/>
                <w:shd w:val="clear" w:color="auto" w:fill="FFFFFF"/>
              </w:rPr>
              <w:t xml:space="preserve">Rumsey (2008) </w:t>
            </w:r>
            <w:r w:rsidR="006004E9" w:rsidRPr="00B76CD0">
              <w:rPr>
                <w:rStyle w:val="react-editor-token"/>
                <w:rFonts w:ascii="Segoe UI" w:hAnsi="Segoe UI" w:cs="Segoe UI"/>
                <w:color w:val="3D474D"/>
                <w:sz w:val="20"/>
                <w:szCs w:val="20"/>
                <w:shd w:val="clear" w:color="auto" w:fill="FFFFFF"/>
              </w:rPr>
              <w:t>research</w:t>
            </w:r>
            <w:r w:rsidR="00932536" w:rsidRPr="00B76CD0">
              <w:rPr>
                <w:rStyle w:val="react-editor-token"/>
                <w:rFonts w:ascii="Segoe UI" w:hAnsi="Segoe UI" w:cs="Segoe UI"/>
                <w:color w:val="3D474D"/>
                <w:sz w:val="20"/>
                <w:szCs w:val="20"/>
                <w:shd w:val="clear" w:color="auto" w:fill="FFFFFF"/>
              </w:rPr>
              <w:t xml:space="preserve"> indicates that when one is researching they should have</w:t>
            </w:r>
            <w:r w:rsidR="002903CD" w:rsidRPr="00B76CD0">
              <w:rPr>
                <w:rStyle w:val="react-editor-token"/>
                <w:rFonts w:ascii="Segoe UI" w:hAnsi="Segoe UI" w:cs="Segoe UI"/>
                <w:color w:val="3D474D"/>
                <w:sz w:val="20"/>
                <w:szCs w:val="20"/>
                <w:shd w:val="clear" w:color="auto" w:fill="FFFFFF"/>
              </w:rPr>
              <w:t xml:space="preserve"> a certain level of skills</w:t>
            </w:r>
            <w:r w:rsidR="0012105D" w:rsidRPr="00B76CD0">
              <w:rPr>
                <w:rStyle w:val="react-editor-token"/>
                <w:rFonts w:ascii="Segoe UI" w:hAnsi="Segoe UI" w:cs="Segoe UI"/>
                <w:color w:val="3D474D"/>
                <w:sz w:val="20"/>
                <w:szCs w:val="20"/>
                <w:shd w:val="clear" w:color="auto" w:fill="FFFFFF"/>
              </w:rPr>
              <w:t>.</w:t>
            </w:r>
            <w:r w:rsidR="002903CD" w:rsidRPr="00B76CD0">
              <w:rPr>
                <w:rStyle w:val="react-editor-token"/>
                <w:rFonts w:ascii="Segoe UI" w:hAnsi="Segoe UI" w:cs="Segoe UI"/>
                <w:color w:val="3D474D"/>
                <w:sz w:val="20"/>
                <w:szCs w:val="20"/>
                <w:shd w:val="clear" w:color="auto" w:fill="FFFFFF"/>
              </w:rPr>
              <w:t xml:space="preserve"> </w:t>
            </w:r>
            <w:r w:rsidR="0012105D" w:rsidRPr="00B76CD0">
              <w:rPr>
                <w:rStyle w:val="react-editor-token"/>
                <w:rFonts w:ascii="Segoe UI" w:hAnsi="Segoe UI" w:cs="Segoe UI"/>
                <w:color w:val="3D474D"/>
                <w:sz w:val="20"/>
                <w:szCs w:val="20"/>
                <w:shd w:val="clear" w:color="auto" w:fill="FFFFFF"/>
              </w:rPr>
              <w:t xml:space="preserve">This </w:t>
            </w:r>
            <w:r w:rsidR="00A02793" w:rsidRPr="00B76CD0">
              <w:rPr>
                <w:rStyle w:val="react-editor-token"/>
                <w:rFonts w:ascii="Segoe UI" w:hAnsi="Segoe UI" w:cs="Segoe UI"/>
                <w:color w:val="3D474D"/>
                <w:sz w:val="20"/>
                <w:szCs w:val="20"/>
                <w:shd w:val="clear" w:color="auto" w:fill="FFFFFF"/>
              </w:rPr>
              <w:t>allow</w:t>
            </w:r>
            <w:r w:rsidR="0012105D" w:rsidRPr="00B76CD0">
              <w:rPr>
                <w:rStyle w:val="react-editor-token"/>
                <w:rFonts w:ascii="Segoe UI" w:hAnsi="Segoe UI" w:cs="Segoe UI"/>
                <w:color w:val="3D474D"/>
                <w:sz w:val="20"/>
                <w:szCs w:val="20"/>
                <w:shd w:val="clear" w:color="auto" w:fill="FFFFFF"/>
              </w:rPr>
              <w:t>s</w:t>
            </w:r>
            <w:r w:rsidR="00A02793" w:rsidRPr="00B76CD0">
              <w:rPr>
                <w:rStyle w:val="react-editor-token"/>
                <w:rFonts w:ascii="Segoe UI" w:hAnsi="Segoe UI" w:cs="Segoe UI"/>
                <w:color w:val="3D474D"/>
                <w:sz w:val="20"/>
                <w:szCs w:val="20"/>
                <w:shd w:val="clear" w:color="auto" w:fill="FFFFFF"/>
              </w:rPr>
              <w:t xml:space="preserve"> </w:t>
            </w:r>
            <w:r w:rsidR="002B667B" w:rsidRPr="00B76CD0">
              <w:rPr>
                <w:rStyle w:val="react-editor-token"/>
                <w:rFonts w:ascii="Segoe UI" w:hAnsi="Segoe UI" w:cs="Segoe UI"/>
                <w:color w:val="3D474D"/>
                <w:sz w:val="20"/>
                <w:szCs w:val="20"/>
                <w:shd w:val="clear" w:color="auto" w:fill="FFFFFF"/>
              </w:rPr>
              <w:t xml:space="preserve">one to find and </w:t>
            </w:r>
            <w:r w:rsidR="006E0CB4" w:rsidRPr="00B76CD0">
              <w:rPr>
                <w:rStyle w:val="react-editor-token"/>
                <w:rFonts w:ascii="Segoe UI" w:hAnsi="Segoe UI" w:cs="Segoe UI"/>
                <w:color w:val="3D474D"/>
                <w:sz w:val="20"/>
                <w:szCs w:val="20"/>
                <w:shd w:val="clear" w:color="auto" w:fill="FFFFFF"/>
              </w:rPr>
              <w:t>use resourceful and credible information.</w:t>
            </w:r>
            <w:r w:rsidR="0012105D" w:rsidRPr="00B76CD0">
              <w:rPr>
                <w:rStyle w:val="react-editor-token"/>
                <w:rFonts w:ascii="Segoe UI" w:hAnsi="Segoe UI" w:cs="Segoe UI"/>
                <w:color w:val="3D474D"/>
                <w:sz w:val="20"/>
                <w:szCs w:val="20"/>
                <w:shd w:val="clear" w:color="auto" w:fill="FFFFFF"/>
              </w:rPr>
              <w:t xml:space="preserve"> The findings</w:t>
            </w:r>
            <w:r w:rsidR="00045AEF" w:rsidRPr="00B76CD0">
              <w:rPr>
                <w:rStyle w:val="react-editor-token"/>
                <w:rFonts w:ascii="Segoe UI" w:hAnsi="Segoe UI" w:cs="Segoe UI"/>
                <w:color w:val="3D474D"/>
                <w:sz w:val="20"/>
                <w:szCs w:val="20"/>
                <w:shd w:val="clear" w:color="auto" w:fill="FFFFFF"/>
              </w:rPr>
              <w:t xml:space="preserve"> </w:t>
            </w:r>
            <w:r w:rsidR="006E0CB4" w:rsidRPr="00B76CD0">
              <w:rPr>
                <w:rStyle w:val="react-editor-token"/>
                <w:rFonts w:ascii="Segoe UI" w:hAnsi="Segoe UI" w:cs="Segoe UI"/>
                <w:color w:val="3D474D"/>
                <w:sz w:val="20"/>
                <w:szCs w:val="20"/>
                <w:shd w:val="clear" w:color="auto" w:fill="FFFFFF"/>
              </w:rPr>
              <w:t xml:space="preserve">suggest that </w:t>
            </w:r>
            <w:r w:rsidR="000160CA" w:rsidRPr="00B76CD0">
              <w:rPr>
                <w:rStyle w:val="react-editor-token"/>
                <w:rFonts w:ascii="Segoe UI" w:hAnsi="Segoe UI" w:cs="Segoe UI"/>
                <w:color w:val="3D474D"/>
                <w:sz w:val="20"/>
                <w:szCs w:val="20"/>
                <w:shd w:val="clear" w:color="auto" w:fill="FFFFFF"/>
              </w:rPr>
              <w:t xml:space="preserve">a student should be able to </w:t>
            </w:r>
            <w:r w:rsidR="00045AEF" w:rsidRPr="00B76CD0">
              <w:rPr>
                <w:rStyle w:val="react-editor-token"/>
                <w:rFonts w:ascii="Segoe UI" w:hAnsi="Segoe UI" w:cs="Segoe UI"/>
                <w:color w:val="3D474D"/>
                <w:sz w:val="20"/>
                <w:szCs w:val="20"/>
                <w:shd w:val="clear" w:color="auto" w:fill="FFFFFF"/>
              </w:rPr>
              <w:t xml:space="preserve">then further </w:t>
            </w:r>
            <w:r w:rsidR="000160CA" w:rsidRPr="00B76CD0">
              <w:rPr>
                <w:rStyle w:val="react-editor-token"/>
                <w:rFonts w:ascii="Segoe UI" w:hAnsi="Segoe UI" w:cs="Segoe UI"/>
                <w:color w:val="3D474D"/>
                <w:sz w:val="20"/>
                <w:szCs w:val="20"/>
                <w:shd w:val="clear" w:color="auto" w:fill="FFFFFF"/>
              </w:rPr>
              <w:t>analyse, define, identify, evaluate and manage their information</w:t>
            </w:r>
            <w:r w:rsidR="00045AEF" w:rsidRPr="00B76CD0">
              <w:rPr>
                <w:rStyle w:val="react-editor-token"/>
                <w:rFonts w:ascii="Segoe UI" w:hAnsi="Segoe UI" w:cs="Segoe UI"/>
                <w:color w:val="3D474D"/>
                <w:sz w:val="20"/>
                <w:szCs w:val="20"/>
                <w:shd w:val="clear" w:color="auto" w:fill="FFFFFF"/>
              </w:rPr>
              <w:t xml:space="preserve">. </w:t>
            </w:r>
            <w:r w:rsidR="00EC23C4" w:rsidRPr="00B76CD0">
              <w:rPr>
                <w:rStyle w:val="react-editor-token"/>
                <w:rFonts w:ascii="Segoe UI" w:hAnsi="Segoe UI" w:cs="Segoe UI"/>
                <w:color w:val="3D474D"/>
                <w:sz w:val="20"/>
                <w:szCs w:val="20"/>
                <w:shd w:val="clear" w:color="auto" w:fill="FFFFFF"/>
              </w:rPr>
              <w:t xml:space="preserve">When this is achievable it reflects that a </w:t>
            </w:r>
            <w:r w:rsidR="00CA0CEC" w:rsidRPr="00B76CD0">
              <w:rPr>
                <w:rStyle w:val="react-editor-token"/>
                <w:rFonts w:ascii="Segoe UI" w:hAnsi="Segoe UI" w:cs="Segoe UI"/>
                <w:color w:val="3D474D"/>
                <w:sz w:val="20"/>
                <w:szCs w:val="20"/>
                <w:shd w:val="clear" w:color="auto" w:fill="FFFFFF"/>
              </w:rPr>
              <w:t xml:space="preserve">student can correctly </w:t>
            </w:r>
            <w:r w:rsidR="00EC23C4" w:rsidRPr="00B76CD0">
              <w:rPr>
                <w:rStyle w:val="react-editor-token"/>
                <w:rFonts w:ascii="Segoe UI" w:hAnsi="Segoe UI" w:cs="Segoe UI"/>
                <w:color w:val="3D474D"/>
                <w:sz w:val="20"/>
                <w:szCs w:val="20"/>
                <w:shd w:val="clear" w:color="auto" w:fill="FFFFFF"/>
              </w:rPr>
              <w:t xml:space="preserve">seek </w:t>
            </w:r>
            <w:r w:rsidR="006004E9" w:rsidRPr="00B76CD0">
              <w:rPr>
                <w:rStyle w:val="react-editor-token"/>
                <w:rFonts w:ascii="Segoe UI" w:hAnsi="Segoe UI" w:cs="Segoe UI"/>
                <w:color w:val="3D474D"/>
                <w:sz w:val="20"/>
                <w:szCs w:val="20"/>
                <w:shd w:val="clear" w:color="auto" w:fill="FFFFFF"/>
              </w:rPr>
              <w:t>and use information</w:t>
            </w:r>
            <w:r w:rsidR="00EC23C4" w:rsidRPr="00B76CD0">
              <w:rPr>
                <w:rStyle w:val="react-editor-token"/>
                <w:rFonts w:ascii="Segoe UI" w:hAnsi="Segoe UI" w:cs="Segoe UI"/>
                <w:color w:val="3D474D"/>
                <w:sz w:val="20"/>
                <w:szCs w:val="20"/>
                <w:shd w:val="clear" w:color="auto" w:fill="FFFFFF"/>
              </w:rPr>
              <w:t xml:space="preserve"> in their work </w:t>
            </w:r>
            <w:r w:rsidR="00F8202B" w:rsidRPr="00B76CD0">
              <w:rPr>
                <w:rStyle w:val="react-editor-token"/>
                <w:rFonts w:ascii="Segoe UI" w:hAnsi="Segoe UI" w:cs="Segoe UI"/>
                <w:color w:val="3D474D"/>
                <w:sz w:val="20"/>
                <w:szCs w:val="20"/>
                <w:shd w:val="clear" w:color="auto" w:fill="FFFFFF"/>
              </w:rPr>
              <w:t>effectively.</w:t>
            </w:r>
            <w:r w:rsidR="006004E9" w:rsidRPr="00B76CD0">
              <w:rPr>
                <w:rStyle w:val="react-editor-token"/>
                <w:rFonts w:ascii="Segoe UI" w:hAnsi="Segoe UI" w:cs="Segoe UI"/>
                <w:color w:val="3D474D"/>
                <w:sz w:val="20"/>
                <w:szCs w:val="20"/>
                <w:shd w:val="clear" w:color="auto" w:fill="FFFFFF"/>
              </w:rPr>
              <w:t xml:space="preserve"> </w:t>
            </w:r>
            <w:r w:rsidR="00F8202B" w:rsidRPr="00B76CD0">
              <w:rPr>
                <w:rStyle w:val="react-editor-token"/>
                <w:rFonts w:ascii="Segoe UI" w:hAnsi="Segoe UI" w:cs="Segoe UI"/>
                <w:color w:val="3D474D"/>
                <w:sz w:val="20"/>
                <w:szCs w:val="20"/>
                <w:shd w:val="clear" w:color="auto" w:fill="FFFFFF"/>
              </w:rPr>
              <w:t>I</w:t>
            </w:r>
            <w:r w:rsidR="006004E9" w:rsidRPr="00B76CD0">
              <w:rPr>
                <w:rStyle w:val="react-editor-token"/>
                <w:rFonts w:ascii="Segoe UI" w:hAnsi="Segoe UI" w:cs="Segoe UI"/>
                <w:color w:val="3D474D"/>
                <w:sz w:val="20"/>
                <w:szCs w:val="20"/>
                <w:shd w:val="clear" w:color="auto" w:fill="FFFFFF"/>
              </w:rPr>
              <w:t xml:space="preserve">t is clearly </w:t>
            </w:r>
            <w:r w:rsidR="00A44FF8" w:rsidRPr="00B76CD0">
              <w:rPr>
                <w:rStyle w:val="react-editor-token"/>
                <w:rFonts w:ascii="Segoe UI" w:hAnsi="Segoe UI" w:cs="Segoe UI"/>
                <w:color w:val="3D474D"/>
                <w:sz w:val="20"/>
                <w:szCs w:val="20"/>
                <w:shd w:val="clear" w:color="auto" w:fill="FFFFFF"/>
              </w:rPr>
              <w:t>portrayed that when one is researching they</w:t>
            </w:r>
            <w:r w:rsidR="000C64A5" w:rsidRPr="00B76CD0">
              <w:rPr>
                <w:rStyle w:val="react-editor-token"/>
                <w:rFonts w:ascii="Segoe UI" w:hAnsi="Segoe UI" w:cs="Segoe UI"/>
                <w:color w:val="3D474D"/>
                <w:sz w:val="20"/>
                <w:szCs w:val="20"/>
                <w:shd w:val="clear" w:color="auto" w:fill="FFFFFF"/>
              </w:rPr>
              <w:t xml:space="preserve"> should have </w:t>
            </w:r>
            <w:r w:rsidR="006E1337" w:rsidRPr="00B76CD0">
              <w:rPr>
                <w:rStyle w:val="react-editor-token"/>
                <w:rFonts w:ascii="Segoe UI" w:hAnsi="Segoe UI" w:cs="Segoe UI"/>
                <w:color w:val="3D474D"/>
                <w:sz w:val="20"/>
                <w:szCs w:val="20"/>
                <w:shd w:val="clear" w:color="auto" w:fill="FFFFFF"/>
              </w:rPr>
              <w:t>research skills that allows them to utilise and seek information</w:t>
            </w:r>
            <w:r w:rsidR="00F8202B" w:rsidRPr="00B76CD0">
              <w:rPr>
                <w:rStyle w:val="react-editor-token"/>
                <w:rFonts w:ascii="Segoe UI" w:hAnsi="Segoe UI" w:cs="Segoe UI"/>
                <w:color w:val="3D474D"/>
                <w:sz w:val="20"/>
                <w:szCs w:val="20"/>
                <w:shd w:val="clear" w:color="auto" w:fill="FFFFFF"/>
              </w:rPr>
              <w:t xml:space="preserve"> </w:t>
            </w:r>
            <w:r w:rsidR="000C64A5" w:rsidRPr="00B76CD0">
              <w:rPr>
                <w:rStyle w:val="react-editor-token"/>
                <w:rFonts w:ascii="Segoe UI" w:hAnsi="Segoe UI" w:cs="Segoe UI"/>
                <w:color w:val="3D474D"/>
                <w:sz w:val="20"/>
                <w:szCs w:val="20"/>
                <w:shd w:val="clear" w:color="auto" w:fill="FFFFFF"/>
              </w:rPr>
              <w:t xml:space="preserve">from a variety of </w:t>
            </w:r>
            <w:r w:rsidR="006E1337" w:rsidRPr="00B76CD0">
              <w:rPr>
                <w:rStyle w:val="react-editor-token"/>
                <w:rFonts w:ascii="Segoe UI" w:hAnsi="Segoe UI" w:cs="Segoe UI"/>
                <w:color w:val="3D474D"/>
                <w:sz w:val="20"/>
                <w:szCs w:val="20"/>
                <w:shd w:val="clear" w:color="auto" w:fill="FFFFFF"/>
              </w:rPr>
              <w:t xml:space="preserve"> </w:t>
            </w:r>
            <w:r w:rsidR="000C64A5" w:rsidRPr="00B76CD0">
              <w:rPr>
                <w:rStyle w:val="react-editor-token"/>
                <w:rFonts w:ascii="Segoe UI" w:hAnsi="Segoe UI" w:cs="Segoe UI"/>
                <w:color w:val="3D474D"/>
                <w:sz w:val="20"/>
                <w:szCs w:val="20"/>
                <w:shd w:val="clear" w:color="auto" w:fill="FFFFFF"/>
              </w:rPr>
              <w:t>sources</w:t>
            </w:r>
            <w:r w:rsidR="00A44FF8" w:rsidRPr="00B76CD0">
              <w:rPr>
                <w:rStyle w:val="react-editor-token"/>
                <w:rFonts w:ascii="Segoe UI" w:hAnsi="Segoe UI" w:cs="Segoe UI"/>
                <w:color w:val="3D474D"/>
                <w:sz w:val="20"/>
                <w:szCs w:val="20"/>
                <w:shd w:val="clear" w:color="auto" w:fill="FFFFFF"/>
              </w:rPr>
              <w:t xml:space="preserve"> </w:t>
            </w:r>
            <w:r w:rsidR="006E1337" w:rsidRPr="00B76CD0">
              <w:rPr>
                <w:rStyle w:val="react-editor-token"/>
                <w:rFonts w:ascii="Segoe UI" w:hAnsi="Segoe UI" w:cs="Segoe UI"/>
                <w:color w:val="3D474D"/>
                <w:sz w:val="20"/>
                <w:szCs w:val="20"/>
                <w:shd w:val="clear" w:color="auto" w:fill="FFFFFF"/>
              </w:rPr>
              <w:t xml:space="preserve">such as </w:t>
            </w:r>
            <w:r w:rsidR="00581955" w:rsidRPr="00B76CD0">
              <w:rPr>
                <w:rStyle w:val="react-editor-token"/>
                <w:rFonts w:ascii="Segoe UI" w:hAnsi="Segoe UI" w:cs="Segoe UI"/>
                <w:color w:val="3D474D"/>
                <w:sz w:val="20"/>
                <w:szCs w:val="20"/>
                <w:shd w:val="clear" w:color="auto" w:fill="FFFFFF"/>
              </w:rPr>
              <w:t xml:space="preserve">books, newspaper articles etc. </w:t>
            </w:r>
            <w:r w:rsidR="00D4741D" w:rsidRPr="00B76CD0">
              <w:rPr>
                <w:rStyle w:val="react-editor-token"/>
                <w:rFonts w:ascii="Segoe UI" w:hAnsi="Segoe UI" w:cs="Segoe UI"/>
                <w:color w:val="3D474D"/>
                <w:sz w:val="20"/>
                <w:szCs w:val="20"/>
                <w:shd w:val="clear" w:color="auto" w:fill="FFFFFF"/>
              </w:rPr>
              <w:t xml:space="preserve">This helps students to enhance their learning and effectively evidence their findings. </w:t>
            </w:r>
          </w:p>
        </w:tc>
      </w:tr>
    </w:tbl>
    <w:p w14:paraId="7A00F7D4" w14:textId="69FE151B" w:rsidR="00627627" w:rsidRPr="00B76CD0" w:rsidRDefault="00627627" w:rsidP="006D4546">
      <w:pPr>
        <w:jc w:val="both"/>
        <w:rPr>
          <w:sz w:val="20"/>
          <w:szCs w:val="20"/>
          <w:lang w:eastAsia="en-US"/>
        </w:rPr>
      </w:pPr>
    </w:p>
    <w:p w14:paraId="42257260" w14:textId="77777777" w:rsidR="0060163F" w:rsidRPr="00B76CD0" w:rsidRDefault="0060163F" w:rsidP="00627627">
      <w:pPr>
        <w:jc w:val="both"/>
        <w:rPr>
          <w:sz w:val="20"/>
          <w:szCs w:val="20"/>
          <w:lang w:eastAsia="en-US"/>
        </w:rPr>
      </w:pPr>
    </w:p>
    <w:p w14:paraId="58D1AA41" w14:textId="7E7D528E" w:rsidR="00FA6250" w:rsidRPr="00B76CD0" w:rsidRDefault="00FA6250" w:rsidP="00FA6250">
      <w:pPr>
        <w:rPr>
          <w:sz w:val="20"/>
          <w:szCs w:val="20"/>
          <w:lang w:eastAsia="en-US"/>
        </w:rPr>
      </w:pPr>
    </w:p>
    <w:p w14:paraId="28D514B6" w14:textId="11885F2A" w:rsidR="00FA6250" w:rsidRPr="00B76CD0" w:rsidRDefault="00FA6250" w:rsidP="00FA6250">
      <w:pPr>
        <w:rPr>
          <w:sz w:val="20"/>
          <w:szCs w:val="20"/>
          <w:lang w:eastAsia="en-US"/>
        </w:rPr>
      </w:pPr>
    </w:p>
    <w:p w14:paraId="37B787F4" w14:textId="5178755D" w:rsidR="00FA6250" w:rsidRPr="00B76CD0" w:rsidRDefault="00E257C5" w:rsidP="00FA6250">
      <w:pPr>
        <w:rPr>
          <w:sz w:val="20"/>
          <w:szCs w:val="20"/>
          <w:lang w:eastAsia="en-US"/>
        </w:rPr>
      </w:pPr>
      <w:r w:rsidRPr="00B76CD0">
        <w:rPr>
          <w:sz w:val="20"/>
          <w:szCs w:val="20"/>
          <w:lang w:eastAsia="en-US"/>
        </w:rPr>
        <w:t xml:space="preserve">      </w:t>
      </w:r>
    </w:p>
    <w:tbl>
      <w:tblPr>
        <w:tblpPr w:leftFromText="180" w:rightFromText="180" w:vertAnchor="text" w:horzAnchor="margin" w:tblpXSpec="center" w:tblpY="2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3"/>
      </w:tblGrid>
      <w:tr w:rsidR="00D4741D" w:rsidRPr="00B76CD0" w14:paraId="37946272" w14:textId="77777777" w:rsidTr="00D4741D">
        <w:trPr>
          <w:trHeight w:val="621"/>
        </w:trPr>
        <w:tc>
          <w:tcPr>
            <w:tcW w:w="1643" w:type="dxa"/>
          </w:tcPr>
          <w:p w14:paraId="17A532A3" w14:textId="529170FA" w:rsidR="00D4741D" w:rsidRPr="00B76CD0" w:rsidRDefault="00D4741D" w:rsidP="00D4741D">
            <w:pPr>
              <w:jc w:val="center"/>
              <w:rPr>
                <w:b/>
                <w:bCs/>
                <w:sz w:val="20"/>
                <w:szCs w:val="20"/>
                <w:u w:val="single"/>
                <w:lang w:eastAsia="en-US"/>
              </w:rPr>
            </w:pPr>
            <w:r w:rsidRPr="00B76CD0">
              <w:rPr>
                <w:b/>
                <w:bCs/>
                <w:sz w:val="20"/>
                <w:szCs w:val="20"/>
                <w:highlight w:val="yellow"/>
                <w:u w:val="single"/>
                <w:lang w:eastAsia="en-US"/>
              </w:rPr>
              <w:t>Becoming a digital learner</w:t>
            </w:r>
          </w:p>
        </w:tc>
      </w:tr>
    </w:tbl>
    <w:p w14:paraId="47C98A68" w14:textId="19CFA51B" w:rsidR="00FA6250" w:rsidRPr="00B76CD0" w:rsidRDefault="00FA6250" w:rsidP="00FA6250">
      <w:pPr>
        <w:rPr>
          <w:sz w:val="20"/>
          <w:szCs w:val="20"/>
          <w:lang w:eastAsia="en-US"/>
        </w:rPr>
      </w:pPr>
    </w:p>
    <w:p w14:paraId="4DFDB0CF" w14:textId="1874D14A" w:rsidR="00FA6250" w:rsidRPr="00B76CD0" w:rsidRDefault="00FA6250" w:rsidP="00FA6250">
      <w:pPr>
        <w:rPr>
          <w:sz w:val="20"/>
          <w:szCs w:val="20"/>
          <w:lang w:eastAsia="en-US"/>
        </w:rPr>
      </w:pPr>
    </w:p>
    <w:p w14:paraId="548DC06D" w14:textId="5D1BE672" w:rsidR="00FA6250" w:rsidRPr="00B76CD0" w:rsidRDefault="00FA6250" w:rsidP="00EA63C1">
      <w:pPr>
        <w:rPr>
          <w:sz w:val="20"/>
          <w:szCs w:val="20"/>
          <w:lang w:eastAsia="en-US"/>
        </w:rPr>
      </w:pPr>
    </w:p>
    <w:p w14:paraId="12647CE2" w14:textId="341798EF" w:rsidR="00FA6250" w:rsidRPr="00B76CD0" w:rsidRDefault="00FA6250" w:rsidP="00FA6250">
      <w:pPr>
        <w:rPr>
          <w:sz w:val="20"/>
          <w:szCs w:val="20"/>
          <w:lang w:eastAsia="en-US"/>
        </w:rPr>
      </w:pPr>
    </w:p>
    <w:p w14:paraId="0852D076" w14:textId="6C13E4DA" w:rsidR="00FA6250" w:rsidRPr="00B76CD0" w:rsidRDefault="00FA6250" w:rsidP="00FA6250">
      <w:pPr>
        <w:rPr>
          <w:sz w:val="20"/>
          <w:szCs w:val="20"/>
          <w:lang w:eastAsia="en-US"/>
        </w:rPr>
      </w:pPr>
    </w:p>
    <w:p w14:paraId="523F82EB" w14:textId="698E57CC" w:rsidR="00FA6250" w:rsidRPr="00B76CD0" w:rsidRDefault="00FA6250" w:rsidP="00FA6250">
      <w:pPr>
        <w:rPr>
          <w:sz w:val="20"/>
          <w:szCs w:val="20"/>
          <w:lang w:eastAsia="en-US"/>
        </w:rPr>
      </w:pPr>
    </w:p>
    <w:p w14:paraId="14CB1291" w14:textId="4D93F5E7" w:rsidR="00FA6250" w:rsidRPr="00B76CD0" w:rsidRDefault="00FA6250" w:rsidP="00FA6250">
      <w:pPr>
        <w:rPr>
          <w:sz w:val="20"/>
          <w:szCs w:val="20"/>
          <w:lang w:eastAsia="en-US"/>
        </w:rPr>
      </w:pPr>
    </w:p>
    <w:p w14:paraId="57C3D9A5" w14:textId="0F817F30" w:rsidR="00FA6250" w:rsidRPr="00B76CD0" w:rsidRDefault="00FA6250" w:rsidP="00FA6250">
      <w:pPr>
        <w:rPr>
          <w:sz w:val="20"/>
          <w:szCs w:val="20"/>
          <w:lang w:eastAsia="en-US"/>
        </w:rPr>
      </w:pPr>
    </w:p>
    <w:tbl>
      <w:tblPr>
        <w:tblpPr w:leftFromText="180" w:rightFromText="180" w:vertAnchor="text" w:horzAnchor="page" w:tblpX="2245" w:tblpY="5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tblGrid>
      <w:tr w:rsidR="00ED2732" w:rsidRPr="00B76CD0" w14:paraId="279E0359" w14:textId="77777777" w:rsidTr="00D4741D">
        <w:trPr>
          <w:trHeight w:val="549"/>
        </w:trPr>
        <w:tc>
          <w:tcPr>
            <w:tcW w:w="2700" w:type="dxa"/>
          </w:tcPr>
          <w:p w14:paraId="46C250AE" w14:textId="77777777" w:rsidR="00ED2732" w:rsidRPr="00B76CD0" w:rsidRDefault="00ED2732" w:rsidP="00D4741D">
            <w:pPr>
              <w:rPr>
                <w:b/>
                <w:bCs/>
                <w:sz w:val="20"/>
                <w:szCs w:val="20"/>
                <w:u w:val="single"/>
                <w:lang w:eastAsia="en-US"/>
              </w:rPr>
            </w:pPr>
            <w:r w:rsidRPr="00B76CD0">
              <w:rPr>
                <w:b/>
                <w:bCs/>
                <w:sz w:val="20"/>
                <w:szCs w:val="20"/>
                <w:u w:val="single"/>
                <w:lang w:eastAsia="en-US"/>
              </w:rPr>
              <w:t xml:space="preserve">Technology for assessment </w:t>
            </w:r>
          </w:p>
        </w:tc>
      </w:tr>
    </w:tbl>
    <w:p w14:paraId="75F90BA8" w14:textId="6E412736" w:rsidR="00FA6250" w:rsidRPr="00B76CD0" w:rsidRDefault="00FA6250" w:rsidP="00603FFB">
      <w:pPr>
        <w:rPr>
          <w:sz w:val="20"/>
          <w:szCs w:val="20"/>
          <w:lang w:eastAsia="en-US"/>
        </w:rPr>
      </w:pPr>
    </w:p>
    <w:p w14:paraId="548A3422" w14:textId="54FEDD62" w:rsidR="00FA6250" w:rsidRPr="00B76CD0" w:rsidRDefault="00FA6250" w:rsidP="00FA6250">
      <w:pPr>
        <w:rPr>
          <w:sz w:val="20"/>
          <w:szCs w:val="20"/>
          <w:lang w:eastAsia="en-US"/>
        </w:rPr>
      </w:pPr>
    </w:p>
    <w:tbl>
      <w:tblPr>
        <w:tblpPr w:leftFromText="180" w:rightFromText="180" w:vertAnchor="page" w:horzAnchor="page" w:tblpX="541" w:tblpY="100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47"/>
      </w:tblGrid>
      <w:tr w:rsidR="00D4741D" w:rsidRPr="00B76CD0" w14:paraId="2CBC3DF3" w14:textId="77777777" w:rsidTr="00D4741D">
        <w:trPr>
          <w:trHeight w:val="938"/>
        </w:trPr>
        <w:tc>
          <w:tcPr>
            <w:tcW w:w="6347" w:type="dxa"/>
          </w:tcPr>
          <w:p w14:paraId="5E124C4E" w14:textId="77777777" w:rsidR="00D4741D" w:rsidRPr="00B76CD0" w:rsidRDefault="00D4741D" w:rsidP="00D4741D">
            <w:pPr>
              <w:spacing w:after="0" w:line="240" w:lineRule="auto"/>
              <w:rPr>
                <w:rFonts w:ascii="Segoe UI" w:eastAsia="Times New Roman" w:hAnsi="Segoe UI" w:cs="Segoe UI"/>
                <w:color w:val="3D474D"/>
                <w:sz w:val="20"/>
                <w:szCs w:val="20"/>
                <w:shd w:val="clear" w:color="auto" w:fill="FFFFFF"/>
                <w:lang w:eastAsia="en-GB"/>
              </w:rPr>
            </w:pPr>
            <w:r w:rsidRPr="00B76CD0">
              <w:rPr>
                <w:rFonts w:ascii="Segoe UI" w:eastAsia="Times New Roman" w:hAnsi="Segoe UI" w:cs="Segoe UI"/>
                <w:color w:val="3D474D"/>
                <w:sz w:val="20"/>
                <w:szCs w:val="20"/>
                <w:shd w:val="clear" w:color="auto" w:fill="FFFFFF"/>
                <w:lang w:eastAsia="en-GB"/>
              </w:rPr>
              <w:t xml:space="preserve">Indayani et al., (2021) conducted a study which showed an example of technology being used for assessments. This study indicates that power points build students interest and engages them in their learning. This is because ethe information displayed and presented is condensed and processed efficiently motivating students to complete their work to their own standard and preference. For example, organising and structuring their knowledge in a pattern of schemas allowing them to process, understand and remember key information. </w:t>
            </w:r>
          </w:p>
          <w:p w14:paraId="7F0638C1" w14:textId="77777777" w:rsidR="00D4741D" w:rsidRPr="00B76CD0" w:rsidRDefault="00D4741D" w:rsidP="00D4741D">
            <w:pPr>
              <w:rPr>
                <w:sz w:val="20"/>
                <w:szCs w:val="20"/>
                <w:lang w:eastAsia="en-US"/>
              </w:rPr>
            </w:pPr>
          </w:p>
        </w:tc>
      </w:tr>
    </w:tbl>
    <w:p w14:paraId="507FDB0F" w14:textId="54039BD9" w:rsidR="00FA6250" w:rsidRDefault="00FA6250" w:rsidP="00FA6250">
      <w:pPr>
        <w:rPr>
          <w:lang w:eastAsia="en-US"/>
        </w:rPr>
      </w:pPr>
    </w:p>
    <w:p w14:paraId="5F3B5362" w14:textId="01FAD203" w:rsidR="00FA6250" w:rsidRDefault="00FA6250" w:rsidP="00FA6250">
      <w:pPr>
        <w:rPr>
          <w:lang w:eastAsia="en-US"/>
        </w:rPr>
      </w:pPr>
    </w:p>
    <w:p w14:paraId="231136C1" w14:textId="77777777" w:rsidR="00EA63C1" w:rsidRDefault="00EA63C1" w:rsidP="00FA6250">
      <w:pPr>
        <w:rPr>
          <w:lang w:eastAsia="en-US"/>
        </w:rPr>
      </w:pPr>
    </w:p>
    <w:p w14:paraId="1BC93E13" w14:textId="77777777" w:rsidR="00E55A75" w:rsidRDefault="00E55A75" w:rsidP="00FA6250">
      <w:pPr>
        <w:rPr>
          <w:lang w:eastAsia="en-US"/>
        </w:rPr>
      </w:pPr>
    </w:p>
    <w:p w14:paraId="6C9DB23A" w14:textId="77777777" w:rsidR="006C67AB" w:rsidRDefault="006C67AB" w:rsidP="00FA6250">
      <w:pPr>
        <w:rPr>
          <w:lang w:eastAsia="en-US"/>
        </w:rPr>
      </w:pPr>
    </w:p>
    <w:p w14:paraId="4D734B28" w14:textId="335B3BCC" w:rsidR="00FA6250" w:rsidRDefault="00FA6250" w:rsidP="00FA6250">
      <w:pPr>
        <w:pStyle w:val="Heading1"/>
      </w:pPr>
      <w:bookmarkStart w:id="2" w:name="_Toc114220766"/>
      <w:r>
        <w:lastRenderedPageBreak/>
        <w:t xml:space="preserve">Task 3 – </w:t>
      </w:r>
      <w:r w:rsidR="00216AE8">
        <w:t>P</w:t>
      </w:r>
      <w:r>
        <w:t>resentation</w:t>
      </w:r>
      <w:bookmarkEnd w:id="2"/>
    </w:p>
    <w:p w14:paraId="1F49FE14" w14:textId="20F1A5F6" w:rsidR="00FA6250" w:rsidRDefault="00FA6250" w:rsidP="00FA6250">
      <w:pPr>
        <w:rPr>
          <w:lang w:eastAsia="en-US"/>
        </w:rPr>
      </w:pPr>
      <w:r>
        <w:rPr>
          <w:lang w:eastAsia="en-US"/>
        </w:rPr>
        <w:t>Please follow this link to view my presentation</w:t>
      </w:r>
    </w:p>
    <w:p w14:paraId="5CAB9144" w14:textId="77777777" w:rsidR="00AE5D55" w:rsidRDefault="00AE5D55" w:rsidP="00FA6250">
      <w:pPr>
        <w:rPr>
          <w:lang w:eastAsia="en-US"/>
        </w:rPr>
      </w:pPr>
    </w:p>
    <w:p w14:paraId="7005A8BE" w14:textId="1087EB35" w:rsidR="00876793" w:rsidRDefault="00DD3B56" w:rsidP="00FA6250">
      <w:pPr>
        <w:rPr>
          <w:lang w:eastAsia="en-US"/>
        </w:rPr>
      </w:pPr>
      <w:hyperlink r:id="rId12" w:history="1">
        <w:r w:rsidRPr="006E13E6">
          <w:rPr>
            <w:rStyle w:val="Hyperlink"/>
            <w:lang w:eastAsia="en-US"/>
          </w:rPr>
          <w:t>https://www.loom.com/share/d71c340a8b824278b881357cdb963890</w:t>
        </w:r>
      </w:hyperlink>
    </w:p>
    <w:p w14:paraId="76F8F22B" w14:textId="77777777" w:rsidR="00DD3B56" w:rsidRDefault="00DD3B56" w:rsidP="00FA6250">
      <w:pPr>
        <w:rPr>
          <w:lang w:eastAsia="en-US"/>
        </w:rPr>
      </w:pPr>
    </w:p>
    <w:p w14:paraId="780C627E" w14:textId="77777777" w:rsidR="00DD3B56" w:rsidRDefault="00DD3B56" w:rsidP="00FA6250">
      <w:pPr>
        <w:rPr>
          <w:lang w:eastAsia="en-US"/>
        </w:rPr>
      </w:pPr>
    </w:p>
    <w:p w14:paraId="7F8AA130" w14:textId="77777777" w:rsidR="00496AE6" w:rsidRDefault="00496AE6" w:rsidP="00FA6250">
      <w:pPr>
        <w:rPr>
          <w:lang w:eastAsia="en-US"/>
        </w:rPr>
      </w:pPr>
    </w:p>
    <w:p w14:paraId="36CCA5B9" w14:textId="77777777" w:rsidR="00DD3B56" w:rsidRDefault="00DD3B56" w:rsidP="00FA6250">
      <w:pPr>
        <w:rPr>
          <w:lang w:eastAsia="en-US"/>
        </w:rPr>
      </w:pPr>
    </w:p>
    <w:p w14:paraId="2CC025DE" w14:textId="77777777" w:rsidR="00B66E2E" w:rsidRDefault="00B66E2E" w:rsidP="00FA6250">
      <w:pPr>
        <w:rPr>
          <w:lang w:eastAsia="en-US"/>
        </w:rPr>
      </w:pPr>
    </w:p>
    <w:p w14:paraId="171D27DB" w14:textId="77777777" w:rsidR="00876793" w:rsidRDefault="00876793"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54BE55D3" w14:textId="77777777" w:rsidR="00AB678F" w:rsidRDefault="00AB678F" w:rsidP="00FA6250">
      <w:pPr>
        <w:rPr>
          <w:lang w:eastAsia="en-US"/>
        </w:rPr>
      </w:pPr>
    </w:p>
    <w:p w14:paraId="62DDD402" w14:textId="731B3B6C" w:rsidR="00FA6250" w:rsidRDefault="00FA6250" w:rsidP="00FA6250">
      <w:pPr>
        <w:rPr>
          <w:lang w:eastAsia="en-US"/>
        </w:rPr>
      </w:pPr>
    </w:p>
    <w:p w14:paraId="209561F4" w14:textId="77777777" w:rsidR="00E511C6" w:rsidRDefault="00E511C6" w:rsidP="00FA6250">
      <w:pPr>
        <w:rPr>
          <w:lang w:eastAsia="en-US"/>
        </w:rPr>
      </w:pPr>
    </w:p>
    <w:p w14:paraId="0B9B8F0E" w14:textId="77777777" w:rsidR="00E511C6" w:rsidRDefault="00E511C6" w:rsidP="00FA6250">
      <w:pPr>
        <w:rPr>
          <w:lang w:eastAsia="en-US"/>
        </w:rPr>
      </w:pPr>
    </w:p>
    <w:p w14:paraId="5DE46304" w14:textId="3015A3DD" w:rsidR="00FA6250" w:rsidRDefault="00FA6250" w:rsidP="00496AE6">
      <w:pPr>
        <w:pStyle w:val="Heading1"/>
      </w:pPr>
      <w:bookmarkStart w:id="3" w:name="_Toc114220767"/>
      <w:r>
        <w:lastRenderedPageBreak/>
        <w:t xml:space="preserve">Task 4 – </w:t>
      </w:r>
      <w:r w:rsidR="00216AE8">
        <w:t>R</w:t>
      </w:r>
      <w:r>
        <w:t>eflection</w:t>
      </w:r>
      <w:bookmarkEnd w:id="3"/>
    </w:p>
    <w:p w14:paraId="10D0520E" w14:textId="62E228C6" w:rsidR="00FA6250" w:rsidRDefault="00C97C45" w:rsidP="00FA6250">
      <w:pPr>
        <w:rPr>
          <w:lang w:eastAsia="en-US"/>
        </w:rPr>
      </w:pPr>
      <w:r>
        <w:rPr>
          <w:lang w:eastAsia="en-US"/>
        </w:rPr>
        <w:t>Bortons model of reflection (</w:t>
      </w:r>
      <w:r w:rsidR="00D30F3C">
        <w:rPr>
          <w:lang w:eastAsia="en-US"/>
        </w:rPr>
        <w:t>1970)</w:t>
      </w:r>
      <w:r w:rsidR="00DA0C22">
        <w:rPr>
          <w:lang w:eastAsia="en-US"/>
        </w:rPr>
        <w:t xml:space="preserve"> </w:t>
      </w:r>
      <w:r w:rsidR="00834C73">
        <w:rPr>
          <w:lang w:eastAsia="en-US"/>
        </w:rPr>
        <w:t>proposed</w:t>
      </w:r>
      <w:r w:rsidR="00DA0C22">
        <w:rPr>
          <w:lang w:eastAsia="en-US"/>
        </w:rPr>
        <w:t xml:space="preserve"> a </w:t>
      </w:r>
      <w:r w:rsidR="00C979A0">
        <w:rPr>
          <w:lang w:eastAsia="en-US"/>
        </w:rPr>
        <w:t xml:space="preserve">reflective </w:t>
      </w:r>
      <w:r w:rsidR="00DA0C22">
        <w:rPr>
          <w:lang w:eastAsia="en-US"/>
        </w:rPr>
        <w:t>framework</w:t>
      </w:r>
      <w:r w:rsidR="00B62EA0">
        <w:rPr>
          <w:lang w:eastAsia="en-US"/>
        </w:rPr>
        <w:t xml:space="preserve"> to process an</w:t>
      </w:r>
      <w:r w:rsidR="006157FF">
        <w:rPr>
          <w:lang w:eastAsia="en-US"/>
        </w:rPr>
        <w:t xml:space="preserve"> </w:t>
      </w:r>
      <w:r w:rsidR="009D3FC8">
        <w:rPr>
          <w:lang w:eastAsia="en-US"/>
        </w:rPr>
        <w:t xml:space="preserve">understanding of </w:t>
      </w:r>
      <w:r w:rsidR="00B62EA0">
        <w:rPr>
          <w:lang w:eastAsia="en-US"/>
        </w:rPr>
        <w:t xml:space="preserve">learning </w:t>
      </w:r>
      <w:r w:rsidR="009D3FC8">
        <w:rPr>
          <w:lang w:eastAsia="en-US"/>
        </w:rPr>
        <w:t>experiences and events</w:t>
      </w:r>
      <w:r w:rsidR="00B62EA0">
        <w:rPr>
          <w:lang w:eastAsia="en-US"/>
        </w:rPr>
        <w:t xml:space="preserve">. </w:t>
      </w:r>
      <w:r w:rsidR="00AC1335">
        <w:rPr>
          <w:lang w:eastAsia="en-US"/>
        </w:rPr>
        <w:t>A sequence was developed by Borton (1970)</w:t>
      </w:r>
      <w:r w:rsidR="00037849">
        <w:rPr>
          <w:lang w:eastAsia="en-US"/>
        </w:rPr>
        <w:t xml:space="preserve"> </w:t>
      </w:r>
      <w:r w:rsidR="00F82D35">
        <w:rPr>
          <w:lang w:eastAsia="en-US"/>
        </w:rPr>
        <w:t>referred to as ‘What, So What</w:t>
      </w:r>
      <w:r w:rsidR="000E650D">
        <w:rPr>
          <w:lang w:eastAsia="en-US"/>
        </w:rPr>
        <w:t xml:space="preserve">, Now What’. This method </w:t>
      </w:r>
      <w:r w:rsidR="00C979A0">
        <w:rPr>
          <w:lang w:eastAsia="en-US"/>
        </w:rPr>
        <w:t xml:space="preserve">is </w:t>
      </w:r>
      <w:r w:rsidR="00CA2F49">
        <w:rPr>
          <w:lang w:eastAsia="en-US"/>
        </w:rPr>
        <w:t xml:space="preserve"> </w:t>
      </w:r>
      <w:r w:rsidR="00393110">
        <w:rPr>
          <w:lang w:eastAsia="en-US"/>
        </w:rPr>
        <w:t>When researching you was using articles that were not reliable sources</w:t>
      </w:r>
      <w:r w:rsidR="00877EFE">
        <w:rPr>
          <w:lang w:eastAsia="en-US"/>
        </w:rPr>
        <w:t xml:space="preserve"> such as blogs, social media posts. </w:t>
      </w:r>
    </w:p>
    <w:p w14:paraId="4E2BD521" w14:textId="42EBB786" w:rsidR="00EE66FC" w:rsidRDefault="00001F21" w:rsidP="00FA6250">
      <w:pPr>
        <w:rPr>
          <w:lang w:eastAsia="en-US"/>
        </w:rPr>
      </w:pPr>
      <w:r>
        <w:rPr>
          <w:lang w:eastAsia="en-US"/>
        </w:rPr>
        <w:t xml:space="preserve">Some reliable researchers were mentioned but instead of </w:t>
      </w:r>
      <w:r w:rsidR="00EE66FC">
        <w:rPr>
          <w:lang w:eastAsia="en-US"/>
        </w:rPr>
        <w:t xml:space="preserve">deepening knowledge and seeking information further you referenced the unreliable sources. </w:t>
      </w:r>
    </w:p>
    <w:p w14:paraId="195541B7" w14:textId="3CF64282" w:rsidR="00E511C6" w:rsidRDefault="00710F41" w:rsidP="00FA6250">
      <w:pPr>
        <w:rPr>
          <w:lang w:eastAsia="en-US"/>
        </w:rPr>
      </w:pPr>
      <w:r>
        <w:rPr>
          <w:lang w:eastAsia="en-US"/>
        </w:rPr>
        <w:t>I had to return to this as I needed to</w:t>
      </w:r>
      <w:r w:rsidR="007A2E08">
        <w:rPr>
          <w:lang w:eastAsia="en-US"/>
        </w:rPr>
        <w:t xml:space="preserve"> </w:t>
      </w:r>
      <w:r>
        <w:rPr>
          <w:lang w:eastAsia="en-US"/>
        </w:rPr>
        <w:t xml:space="preserve">include reliable sources and evidence information correctly to meet the university </w:t>
      </w:r>
      <w:r w:rsidR="00990F84">
        <w:rPr>
          <w:lang w:eastAsia="en-US"/>
        </w:rPr>
        <w:t xml:space="preserve">standards but additionally to </w:t>
      </w:r>
      <w:r w:rsidR="005073ED">
        <w:rPr>
          <w:lang w:eastAsia="en-US"/>
        </w:rPr>
        <w:t>evidence</w:t>
      </w:r>
      <w:r w:rsidR="00990F84">
        <w:rPr>
          <w:lang w:eastAsia="en-US"/>
        </w:rPr>
        <w:t xml:space="preserve"> my points and further critically evaluate research. </w:t>
      </w:r>
      <w:r w:rsidR="004A5CFA">
        <w:rPr>
          <w:lang w:eastAsia="en-US"/>
        </w:rPr>
        <w:t xml:space="preserve">Evidence article: reliable information </w:t>
      </w:r>
      <w:r w:rsidR="005073ED">
        <w:rPr>
          <w:lang w:eastAsia="en-US"/>
        </w:rPr>
        <w:t>referencing</w:t>
      </w:r>
      <w:r w:rsidR="00BD752C">
        <w:rPr>
          <w:lang w:eastAsia="en-US"/>
        </w:rPr>
        <w:t xml:space="preserve"> </w:t>
      </w:r>
      <w:r w:rsidR="00431EDE">
        <w:rPr>
          <w:lang w:eastAsia="en-US"/>
        </w:rPr>
        <w:t xml:space="preserve">I felt at the time this was fine, however the </w:t>
      </w:r>
      <w:r w:rsidR="005073ED">
        <w:rPr>
          <w:lang w:eastAsia="en-US"/>
        </w:rPr>
        <w:t>further</w:t>
      </w:r>
      <w:r w:rsidR="00431EDE">
        <w:rPr>
          <w:lang w:eastAsia="en-US"/>
        </w:rPr>
        <w:t xml:space="preserve"> I got into my learning I realised I should critically evaluate my findings and compare with research. I sued a variety articles and learnt about the different sources I could use in my </w:t>
      </w:r>
      <w:r w:rsidR="00583621">
        <w:rPr>
          <w:lang w:eastAsia="en-US"/>
        </w:rPr>
        <w:t>lectures. Therefore</w:t>
      </w:r>
      <w:r w:rsidR="00E16517">
        <w:rPr>
          <w:lang w:eastAsia="en-US"/>
        </w:rPr>
        <w:t>, when completing and researching for my assignments</w:t>
      </w:r>
      <w:r w:rsidR="00DF4023">
        <w:rPr>
          <w:lang w:eastAsia="en-US"/>
        </w:rPr>
        <w:t xml:space="preserve"> my research findings have extended and I now </w:t>
      </w:r>
      <w:r w:rsidR="005073ED">
        <w:rPr>
          <w:lang w:eastAsia="en-US"/>
        </w:rPr>
        <w:t>utilise</w:t>
      </w:r>
      <w:r w:rsidR="00DF4023">
        <w:rPr>
          <w:lang w:eastAsia="en-US"/>
        </w:rPr>
        <w:t xml:space="preserve"> a variety of sources</w:t>
      </w:r>
    </w:p>
    <w:p w14:paraId="50E1D89A" w14:textId="1A9B4E4A" w:rsidR="00FA6250" w:rsidRDefault="00B042CA" w:rsidP="00FA6250">
      <w:pPr>
        <w:rPr>
          <w:lang w:eastAsia="en-US"/>
        </w:rPr>
      </w:pPr>
      <w:r>
        <w:rPr>
          <w:lang w:eastAsia="en-US"/>
        </w:rPr>
        <w:t xml:space="preserve">In order to resolve the problems I had </w:t>
      </w:r>
      <w:r w:rsidR="009E392D">
        <w:rPr>
          <w:lang w:eastAsia="en-US"/>
        </w:rPr>
        <w:t xml:space="preserve">whilst beginning to start my university online course I used </w:t>
      </w:r>
      <w:r w:rsidR="00B9704F">
        <w:rPr>
          <w:lang w:eastAsia="en-US"/>
        </w:rPr>
        <w:t xml:space="preserve">the online library as a </w:t>
      </w:r>
      <w:r w:rsidR="0076015C">
        <w:rPr>
          <w:lang w:eastAsia="en-US"/>
        </w:rPr>
        <w:t>source</w:t>
      </w:r>
      <w:r w:rsidR="00B9704F">
        <w:rPr>
          <w:lang w:eastAsia="en-US"/>
        </w:rPr>
        <w:t xml:space="preserve"> of </w:t>
      </w:r>
      <w:r w:rsidR="00556130">
        <w:rPr>
          <w:lang w:eastAsia="en-US"/>
        </w:rPr>
        <w:t xml:space="preserve">information where I </w:t>
      </w:r>
      <w:r w:rsidR="0076015C">
        <w:rPr>
          <w:lang w:eastAsia="en-US"/>
        </w:rPr>
        <w:t>researched</w:t>
      </w:r>
      <w:r w:rsidR="00556130">
        <w:rPr>
          <w:lang w:eastAsia="en-US"/>
        </w:rPr>
        <w:t xml:space="preserve"> many different theories and articles and then learnt how to reference them in order to complete my </w:t>
      </w:r>
      <w:r w:rsidR="0076015C">
        <w:rPr>
          <w:lang w:eastAsia="en-US"/>
        </w:rPr>
        <w:t>assignments</w:t>
      </w:r>
      <w:r w:rsidR="00556130">
        <w:rPr>
          <w:lang w:eastAsia="en-US"/>
        </w:rPr>
        <w:t xml:space="preserve"> and by d</w:t>
      </w:r>
      <w:r w:rsidR="0076015C">
        <w:rPr>
          <w:lang w:eastAsia="en-US"/>
        </w:rPr>
        <w:t>oi</w:t>
      </w:r>
      <w:r w:rsidR="00556130">
        <w:rPr>
          <w:lang w:eastAsia="en-US"/>
        </w:rPr>
        <w:t xml:space="preserve">ng this it </w:t>
      </w:r>
      <w:r w:rsidR="0076015C">
        <w:rPr>
          <w:lang w:eastAsia="en-US"/>
        </w:rPr>
        <w:t xml:space="preserve">allowed me to understand what I was assigned to do. </w:t>
      </w:r>
      <w:r w:rsidR="00D112C4">
        <w:rPr>
          <w:lang w:eastAsia="en-US"/>
        </w:rPr>
        <w:t>By practicing how to do simple things like paraphrasing, referencing etc allowed me to feel more confident whilst completing my assignments as these simple skills built a st</w:t>
      </w:r>
      <w:r w:rsidR="00C03D02">
        <w:rPr>
          <w:lang w:eastAsia="en-US"/>
        </w:rPr>
        <w:t>ro</w:t>
      </w:r>
      <w:r w:rsidR="00D112C4">
        <w:rPr>
          <w:lang w:eastAsia="en-US"/>
        </w:rPr>
        <w:t xml:space="preserve">ng foundational structure of my assignments.  Rather than using misleading information which a lot of people tend to use in the modern day </w:t>
      </w:r>
      <w:r w:rsidR="00B76CD0">
        <w:rPr>
          <w:lang w:eastAsia="en-US"/>
        </w:rPr>
        <w:t>generations</w:t>
      </w:r>
      <w:r w:rsidR="00D112C4">
        <w:rPr>
          <w:lang w:eastAsia="en-US"/>
        </w:rPr>
        <w:t xml:space="preserve"> I used libraries, books and articles </w:t>
      </w:r>
      <w:r w:rsidR="00B76CD0">
        <w:rPr>
          <w:lang w:eastAsia="en-US"/>
        </w:rPr>
        <w:t>to</w:t>
      </w:r>
      <w:r w:rsidR="00D112C4">
        <w:rPr>
          <w:lang w:eastAsia="en-US"/>
        </w:rPr>
        <w:t xml:space="preserve"> gather my information rather than using a website or Wikipedia which proposes f</w:t>
      </w:r>
      <w:r w:rsidR="00B76CD0">
        <w:rPr>
          <w:lang w:eastAsia="en-US"/>
        </w:rPr>
        <w:t>alse or even misleading information by knowing how to tackle my research allows me as a student to complete my assigned work.</w:t>
      </w:r>
    </w:p>
    <w:p w14:paraId="27B2729E" w14:textId="77777777" w:rsidR="009C0A6B" w:rsidRDefault="009C0A6B" w:rsidP="00FA6250">
      <w:pPr>
        <w:rPr>
          <w:lang w:eastAsia="en-US"/>
        </w:rPr>
      </w:pPr>
    </w:p>
    <w:p w14:paraId="7D92E64F" w14:textId="77777777" w:rsidR="00264F6A" w:rsidRDefault="00264F6A" w:rsidP="00FA6250">
      <w:pPr>
        <w:rPr>
          <w:lang w:eastAsia="en-US"/>
        </w:rPr>
      </w:pPr>
    </w:p>
    <w:p w14:paraId="783DA09F" w14:textId="77777777" w:rsidR="00264F6A" w:rsidRDefault="00264F6A" w:rsidP="00FA6250">
      <w:pPr>
        <w:rPr>
          <w:lang w:eastAsia="en-US"/>
        </w:rPr>
      </w:pPr>
    </w:p>
    <w:p w14:paraId="46482F16" w14:textId="5A434232" w:rsidR="00FA6250" w:rsidRDefault="00FA6250" w:rsidP="00FA6250">
      <w:pPr>
        <w:rPr>
          <w:lang w:eastAsia="en-US"/>
        </w:rPr>
      </w:pPr>
    </w:p>
    <w:p w14:paraId="22566DEA" w14:textId="77777777" w:rsidR="00496AE6" w:rsidRDefault="00496AE6" w:rsidP="00FA6250">
      <w:pPr>
        <w:rPr>
          <w:lang w:eastAsia="en-US"/>
        </w:rPr>
      </w:pPr>
    </w:p>
    <w:p w14:paraId="2D4768CB" w14:textId="77777777" w:rsidR="00496AE6" w:rsidRDefault="00496AE6" w:rsidP="00FA6250">
      <w:pPr>
        <w:rPr>
          <w:lang w:eastAsia="en-US"/>
        </w:rPr>
      </w:pPr>
    </w:p>
    <w:p w14:paraId="40F53C0E" w14:textId="77777777" w:rsidR="00496AE6" w:rsidRDefault="00496AE6"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18BD1EDB" w14:textId="2A5576BA" w:rsidR="00FA6250" w:rsidRDefault="00FA6250" w:rsidP="00FA6250">
      <w:pPr>
        <w:rPr>
          <w:lang w:eastAsia="en-US"/>
        </w:rPr>
      </w:pPr>
    </w:p>
    <w:p w14:paraId="21222181" w14:textId="77777777" w:rsidR="00AB678F" w:rsidRDefault="00AB678F"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4" w:name="_Toc114220768"/>
      <w:r>
        <w:lastRenderedPageBreak/>
        <w:t>Reference list</w:t>
      </w:r>
      <w:bookmarkEnd w:id="4"/>
    </w:p>
    <w:p w14:paraId="16BEDAD0" w14:textId="77777777" w:rsidR="00B71CBD" w:rsidRPr="00FA6250" w:rsidRDefault="00B71CBD" w:rsidP="00FA6250">
      <w:pPr>
        <w:rPr>
          <w:lang w:eastAsia="en-US"/>
        </w:rPr>
      </w:pPr>
    </w:p>
    <w:p w14:paraId="0CCE08F6" w14:textId="77777777" w:rsidR="004759EE" w:rsidRPr="004759EE" w:rsidRDefault="004759EE" w:rsidP="00FA6250">
      <w:pPr>
        <w:rPr>
          <w:rFonts w:cstheme="minorHAnsi"/>
          <w:color w:val="222222"/>
          <w:sz w:val="24"/>
          <w:szCs w:val="24"/>
          <w:shd w:val="clear" w:color="auto" w:fill="FFFFFF"/>
        </w:rPr>
      </w:pPr>
      <w:r w:rsidRPr="004759EE">
        <w:rPr>
          <w:rFonts w:cstheme="minorHAnsi"/>
          <w:color w:val="555555"/>
          <w:sz w:val="24"/>
          <w:szCs w:val="24"/>
          <w:shd w:val="clear" w:color="auto" w:fill="FFFFFF"/>
        </w:rPr>
        <w:t>Anonymous2021, Dec 21. How to Study Effectively</w:t>
      </w:r>
      <w:r w:rsidRPr="004759EE">
        <w:rPr>
          <w:rFonts w:cstheme="minorHAnsi"/>
          <w:i/>
          <w:iCs/>
          <w:color w:val="555555"/>
          <w:sz w:val="24"/>
          <w:szCs w:val="24"/>
          <w:shd w:val="clear" w:color="auto" w:fill="FFFFFF"/>
        </w:rPr>
        <w:t>. Early Times</w:t>
      </w:r>
      <w:r w:rsidRPr="004759EE">
        <w:rPr>
          <w:rFonts w:cstheme="minorHAnsi"/>
          <w:color w:val="555555"/>
          <w:sz w:val="24"/>
          <w:szCs w:val="24"/>
          <w:shd w:val="clear" w:color="auto" w:fill="FFFFFF"/>
        </w:rPr>
        <w:t>.</w:t>
      </w:r>
    </w:p>
    <w:p w14:paraId="573A849B" w14:textId="77777777" w:rsidR="004759EE" w:rsidRPr="004759EE" w:rsidRDefault="004759EE" w:rsidP="00FA6250">
      <w:pPr>
        <w:rPr>
          <w:rFonts w:cstheme="minorHAnsi"/>
          <w:color w:val="222222"/>
          <w:sz w:val="24"/>
          <w:szCs w:val="24"/>
          <w:shd w:val="clear" w:color="auto" w:fill="FFFFFF"/>
        </w:rPr>
      </w:pPr>
      <w:r w:rsidRPr="004759EE">
        <w:rPr>
          <w:rFonts w:cstheme="minorHAnsi"/>
          <w:color w:val="222222"/>
          <w:sz w:val="24"/>
          <w:szCs w:val="24"/>
          <w:shd w:val="clear" w:color="auto" w:fill="FFFFFF"/>
        </w:rPr>
        <w:t>De Bruin, T., Rosemann, M., Freeze, R. and Kaulkarni, U., 2005. Understanding the main phases of developing a maturity assessment model. In </w:t>
      </w:r>
      <w:r w:rsidRPr="004759EE">
        <w:rPr>
          <w:rFonts w:cstheme="minorHAnsi"/>
          <w:i/>
          <w:iCs/>
          <w:color w:val="222222"/>
          <w:sz w:val="24"/>
          <w:szCs w:val="24"/>
          <w:shd w:val="clear" w:color="auto" w:fill="FFFFFF"/>
        </w:rPr>
        <w:t>Australasian Conference on Information Systems (ACIS)</w:t>
      </w:r>
      <w:r w:rsidRPr="004759EE">
        <w:rPr>
          <w:rFonts w:cstheme="minorHAnsi"/>
          <w:color w:val="222222"/>
          <w:sz w:val="24"/>
          <w:szCs w:val="24"/>
          <w:shd w:val="clear" w:color="auto" w:fill="FFFFFF"/>
        </w:rPr>
        <w:t> (pp. 8-19). Australasian Chapter of the Association for Information Systems.</w:t>
      </w:r>
    </w:p>
    <w:p w14:paraId="7AFE13D5" w14:textId="77777777" w:rsidR="004759EE" w:rsidRPr="004759EE" w:rsidRDefault="004759EE" w:rsidP="007743AF">
      <w:pPr>
        <w:rPr>
          <w:rFonts w:cstheme="minorHAnsi"/>
          <w:sz w:val="24"/>
          <w:szCs w:val="24"/>
          <w:shd w:val="clear" w:color="auto" w:fill="FFFFFF"/>
        </w:rPr>
      </w:pPr>
      <w:r w:rsidRPr="004759EE">
        <w:rPr>
          <w:rStyle w:val="react-editor-token"/>
          <w:rFonts w:cstheme="minorHAnsi"/>
          <w:color w:val="3D474D"/>
          <w:sz w:val="24"/>
          <w:szCs w:val="24"/>
          <w:shd w:val="clear" w:color="auto" w:fill="FFFFFF"/>
        </w:rPr>
        <w:t>Hana Beckerle, Rachel Finston &amp; Benjamin Sussman (2021) Social Media Debate Position 1: Against the Use of as a Credible Source of Information,</w:t>
      </w:r>
    </w:p>
    <w:p w14:paraId="004BD74E" w14:textId="77777777" w:rsidR="004759EE" w:rsidRPr="004759EE" w:rsidRDefault="004759EE" w:rsidP="00FA6250">
      <w:pPr>
        <w:rPr>
          <w:rFonts w:cstheme="minorHAnsi"/>
          <w:color w:val="3A3A3A"/>
          <w:sz w:val="24"/>
          <w:szCs w:val="24"/>
          <w:shd w:val="clear" w:color="auto" w:fill="FFFFFF"/>
        </w:rPr>
      </w:pPr>
      <w:r w:rsidRPr="004759EE">
        <w:rPr>
          <w:rFonts w:cstheme="minorHAnsi"/>
          <w:color w:val="3A3A3A"/>
          <w:sz w:val="24"/>
          <w:szCs w:val="24"/>
          <w:shd w:val="clear" w:color="auto" w:fill="FFFFFF"/>
        </w:rPr>
        <w:t>Hellgren, &amp; Lindberg, S. (2017). Motivating students with authentic science experiences: changes in motivation for school science. </w:t>
      </w:r>
      <w:r w:rsidRPr="004759EE">
        <w:rPr>
          <w:rFonts w:cstheme="minorHAnsi"/>
          <w:i/>
          <w:iCs/>
          <w:color w:val="3A3A3A"/>
          <w:sz w:val="24"/>
          <w:szCs w:val="24"/>
          <w:shd w:val="clear" w:color="auto" w:fill="FFFFFF"/>
        </w:rPr>
        <w:t>Research in Science &amp; Technological Education</w:t>
      </w:r>
      <w:r w:rsidRPr="004759EE">
        <w:rPr>
          <w:rFonts w:cstheme="minorHAnsi"/>
          <w:color w:val="3A3A3A"/>
          <w:sz w:val="24"/>
          <w:szCs w:val="24"/>
          <w:shd w:val="clear" w:color="auto" w:fill="FFFFFF"/>
        </w:rPr>
        <w:t>, </w:t>
      </w:r>
      <w:r w:rsidRPr="004759EE">
        <w:rPr>
          <w:rFonts w:cstheme="minorHAnsi"/>
          <w:i/>
          <w:iCs/>
          <w:color w:val="3A3A3A"/>
          <w:sz w:val="24"/>
          <w:szCs w:val="24"/>
          <w:shd w:val="clear" w:color="auto" w:fill="FFFFFF"/>
        </w:rPr>
        <w:t>35</w:t>
      </w:r>
      <w:r w:rsidRPr="004759EE">
        <w:rPr>
          <w:rFonts w:cstheme="minorHAnsi"/>
          <w:color w:val="3A3A3A"/>
          <w:sz w:val="24"/>
          <w:szCs w:val="24"/>
          <w:shd w:val="clear" w:color="auto" w:fill="FFFFFF"/>
        </w:rPr>
        <w:t>(4), 409–426.</w:t>
      </w:r>
    </w:p>
    <w:p w14:paraId="788F87CD" w14:textId="77777777" w:rsidR="004759EE" w:rsidRPr="004759EE" w:rsidRDefault="004759EE" w:rsidP="008D43C7">
      <w:pPr>
        <w:rPr>
          <w:rFonts w:cstheme="minorHAnsi"/>
          <w:color w:val="222222"/>
          <w:sz w:val="24"/>
          <w:szCs w:val="24"/>
          <w:shd w:val="clear" w:color="auto" w:fill="FFFFFF"/>
        </w:rPr>
      </w:pPr>
      <w:r w:rsidRPr="004759EE">
        <w:rPr>
          <w:rFonts w:cstheme="minorHAnsi"/>
          <w:color w:val="222222"/>
          <w:sz w:val="24"/>
          <w:szCs w:val="24"/>
          <w:shd w:val="clear" w:color="auto" w:fill="FFFFFF"/>
        </w:rPr>
        <w:t>Indayani, L.M., Agung, A.A.G. and Yudiana, K., 2021, April. The Development of PKn Learning Media in the Form of Microsoft Power Points on the Material on the Diversity of Individual Characteristics of Class III SD/MI. In </w:t>
      </w:r>
      <w:r w:rsidRPr="004759EE">
        <w:rPr>
          <w:rFonts w:cstheme="minorHAnsi"/>
          <w:i/>
          <w:iCs/>
          <w:color w:val="222222"/>
          <w:sz w:val="24"/>
          <w:szCs w:val="24"/>
          <w:shd w:val="clear" w:color="auto" w:fill="FFFFFF"/>
        </w:rPr>
        <w:t>2nd International Conference on Technology and Educational Science (ICTES 2020)</w:t>
      </w:r>
      <w:r w:rsidRPr="004759EE">
        <w:rPr>
          <w:rFonts w:cstheme="minorHAnsi"/>
          <w:color w:val="222222"/>
          <w:sz w:val="24"/>
          <w:szCs w:val="24"/>
          <w:shd w:val="clear" w:color="auto" w:fill="FFFFFF"/>
        </w:rPr>
        <w:t> (pp. 332-337). Atlantis Press.</w:t>
      </w:r>
    </w:p>
    <w:p w14:paraId="3559B3B8" w14:textId="77777777" w:rsidR="004759EE" w:rsidRPr="004759EE" w:rsidRDefault="004759EE" w:rsidP="00FA6250">
      <w:pPr>
        <w:rPr>
          <w:rFonts w:cstheme="minorHAnsi"/>
          <w:color w:val="222222"/>
          <w:sz w:val="24"/>
          <w:szCs w:val="24"/>
          <w:shd w:val="clear" w:color="auto" w:fill="FFFFFF"/>
        </w:rPr>
      </w:pPr>
      <w:r w:rsidRPr="00C60E96">
        <w:rPr>
          <w:rFonts w:cstheme="minorHAnsi"/>
          <w:color w:val="505050"/>
          <w:sz w:val="24"/>
          <w:szCs w:val="24"/>
          <w:shd w:val="clear" w:color="auto" w:fill="F0F4F5"/>
        </w:rPr>
        <w:t>Janse, B. (2022). </w:t>
      </w:r>
      <w:r w:rsidRPr="00C60E96">
        <w:rPr>
          <w:rStyle w:val="Emphasis"/>
          <w:rFonts w:cstheme="minorHAnsi"/>
          <w:color w:val="505050"/>
          <w:sz w:val="24"/>
          <w:szCs w:val="24"/>
          <w:bdr w:val="none" w:sz="0" w:space="0" w:color="auto" w:frame="1"/>
        </w:rPr>
        <w:t>Borton’s Model of Reflection</w:t>
      </w:r>
      <w:r w:rsidRPr="00C60E96">
        <w:rPr>
          <w:rFonts w:cstheme="minorHAnsi"/>
          <w:color w:val="505050"/>
          <w:sz w:val="24"/>
          <w:szCs w:val="24"/>
          <w:shd w:val="clear" w:color="auto" w:fill="F0F4F5"/>
        </w:rPr>
        <w:t>. Retrieved [insert date] from Toolshero: https://www.toolshero.com/personal-development/borton-model-of-reflection/</w:t>
      </w:r>
    </w:p>
    <w:p w14:paraId="4D505F74" w14:textId="77777777" w:rsidR="004A45C6" w:rsidRPr="004A45C6" w:rsidRDefault="004A45C6" w:rsidP="004A45C6">
      <w:pPr>
        <w:rPr>
          <w:rFonts w:cstheme="minorHAnsi"/>
          <w:color w:val="222222"/>
          <w:sz w:val="24"/>
          <w:szCs w:val="24"/>
          <w:shd w:val="clear" w:color="auto" w:fill="FFFFFF"/>
        </w:rPr>
      </w:pPr>
      <w:r w:rsidRPr="004A45C6">
        <w:rPr>
          <w:rFonts w:cstheme="minorHAnsi"/>
          <w:color w:val="222222"/>
          <w:sz w:val="24"/>
          <w:szCs w:val="24"/>
          <w:shd w:val="clear" w:color="auto" w:fill="FFFFFF"/>
        </w:rPr>
        <w:t xml:space="preserve">Llopis, G. (2011) </w:t>
      </w:r>
      <w:r w:rsidRPr="004A45C6">
        <w:rPr>
          <w:rFonts w:cstheme="minorHAnsi"/>
          <w:i/>
          <w:iCs/>
          <w:color w:val="222222"/>
          <w:sz w:val="24"/>
          <w:szCs w:val="24"/>
          <w:shd w:val="clear" w:color="auto" w:fill="FFFFFF"/>
        </w:rPr>
        <w:t>4 ways to regain control of your identity in the Workplace</w:t>
      </w:r>
      <w:r w:rsidRPr="004A45C6">
        <w:rPr>
          <w:rFonts w:cstheme="minorHAnsi"/>
          <w:color w:val="222222"/>
          <w:sz w:val="24"/>
          <w:szCs w:val="24"/>
          <w:shd w:val="clear" w:color="auto" w:fill="FFFFFF"/>
        </w:rPr>
        <w:t xml:space="preserve">, </w:t>
      </w:r>
      <w:r w:rsidRPr="004A45C6">
        <w:rPr>
          <w:rFonts w:cstheme="minorHAnsi"/>
          <w:i/>
          <w:iCs/>
          <w:color w:val="222222"/>
          <w:sz w:val="24"/>
          <w:szCs w:val="24"/>
          <w:shd w:val="clear" w:color="auto" w:fill="FFFFFF"/>
        </w:rPr>
        <w:t>Forbes</w:t>
      </w:r>
      <w:r w:rsidRPr="004A45C6">
        <w:rPr>
          <w:rFonts w:cstheme="minorHAnsi"/>
          <w:color w:val="222222"/>
          <w:sz w:val="24"/>
          <w:szCs w:val="24"/>
          <w:shd w:val="clear" w:color="auto" w:fill="FFFFFF"/>
        </w:rPr>
        <w:t xml:space="preserve">. Forbes Magazine. Available at: https://www.forbes.com/sites/glennllopis/2011/07/11/4-ways-to-regain-control-of-your-identity-in-the-workplace/?sh=1e13a1d27431 (Accessed: November 8, 2022). </w:t>
      </w:r>
    </w:p>
    <w:p w14:paraId="1F6AB52B" w14:textId="77777777" w:rsidR="004A45C6" w:rsidRPr="004A45C6" w:rsidRDefault="004A45C6" w:rsidP="004A45C6">
      <w:pPr>
        <w:rPr>
          <w:rFonts w:cstheme="minorHAnsi"/>
          <w:color w:val="222222"/>
          <w:sz w:val="24"/>
          <w:szCs w:val="24"/>
          <w:shd w:val="clear" w:color="auto" w:fill="FFFFFF"/>
        </w:rPr>
      </w:pPr>
      <w:r w:rsidRPr="004A45C6">
        <w:rPr>
          <w:rFonts w:cstheme="minorHAnsi"/>
          <w:i/>
          <w:iCs/>
          <w:color w:val="222222"/>
          <w:sz w:val="24"/>
          <w:szCs w:val="24"/>
          <w:shd w:val="clear" w:color="auto" w:fill="FFFFFF"/>
        </w:rPr>
        <w:t>Ro,C. (2021) Dunbar's number: Why we can only maintain 150 relationships.</w:t>
      </w:r>
      <w:r w:rsidRPr="004A45C6">
        <w:rPr>
          <w:rFonts w:cstheme="minorHAnsi"/>
          <w:color w:val="222222"/>
          <w:sz w:val="24"/>
          <w:szCs w:val="24"/>
          <w:shd w:val="clear" w:color="auto" w:fill="FFFFFF"/>
        </w:rPr>
        <w:t xml:space="preserve"> Available at: https://www.bbc.com/future/article/20191001-dunbars-number-why-we-can-only-maintain-150-relationships (Accessed: November 8, 2022). </w:t>
      </w:r>
    </w:p>
    <w:p w14:paraId="5BB4E5CC" w14:textId="77777777" w:rsidR="004759EE" w:rsidRPr="004759EE" w:rsidRDefault="004759EE" w:rsidP="00FA6250">
      <w:pPr>
        <w:rPr>
          <w:rFonts w:cstheme="minorHAnsi"/>
          <w:color w:val="222222"/>
          <w:sz w:val="24"/>
          <w:szCs w:val="24"/>
          <w:shd w:val="clear" w:color="auto" w:fill="FFFFFF"/>
        </w:rPr>
      </w:pPr>
      <w:r w:rsidRPr="004759EE">
        <w:rPr>
          <w:rFonts w:cstheme="minorHAnsi"/>
          <w:color w:val="222222"/>
          <w:sz w:val="24"/>
          <w:szCs w:val="24"/>
          <w:shd w:val="clear" w:color="auto" w:fill="FFFFFF"/>
        </w:rPr>
        <w:t>Rumsey, S., 2008. </w:t>
      </w:r>
      <w:r w:rsidRPr="004759EE">
        <w:rPr>
          <w:rFonts w:cstheme="minorHAnsi"/>
          <w:i/>
          <w:iCs/>
          <w:color w:val="222222"/>
          <w:sz w:val="24"/>
          <w:szCs w:val="24"/>
          <w:shd w:val="clear" w:color="auto" w:fill="FFFFFF"/>
        </w:rPr>
        <w:t>EBOOK: How to Find Information: A Guide for Researchers</w:t>
      </w:r>
      <w:r w:rsidRPr="004759EE">
        <w:rPr>
          <w:rFonts w:cstheme="minorHAnsi"/>
          <w:color w:val="222222"/>
          <w:sz w:val="24"/>
          <w:szCs w:val="24"/>
          <w:shd w:val="clear" w:color="auto" w:fill="FFFFFF"/>
        </w:rPr>
        <w:t>. McGraw-Hill Education (UK).</w:t>
      </w:r>
    </w:p>
    <w:p w14:paraId="45E09F45" w14:textId="77777777" w:rsidR="004759EE" w:rsidRPr="004759EE" w:rsidRDefault="004759EE" w:rsidP="00FA6250">
      <w:pPr>
        <w:rPr>
          <w:rFonts w:cstheme="minorHAnsi"/>
          <w:sz w:val="24"/>
          <w:szCs w:val="24"/>
        </w:rPr>
      </w:pPr>
      <w:r w:rsidRPr="004759EE">
        <w:rPr>
          <w:rFonts w:cstheme="minorHAnsi"/>
          <w:sz w:val="24"/>
          <w:szCs w:val="24"/>
        </w:rPr>
        <w:t>Schon DA (1987) Educating the Reflective Practitioner: toward a new design for teaching and learning in the professions. San Francisco: Jossey</w:t>
      </w:r>
    </w:p>
    <w:p w14:paraId="554B03F0" w14:textId="1D2BEFD1" w:rsidR="004A45C6" w:rsidRPr="004A45C6" w:rsidRDefault="004A45C6" w:rsidP="00D01F04">
      <w:pPr>
        <w:rPr>
          <w:rFonts w:cstheme="minorHAnsi"/>
          <w:color w:val="222222"/>
          <w:sz w:val="24"/>
          <w:szCs w:val="24"/>
          <w:shd w:val="clear" w:color="auto" w:fill="FFFFFF"/>
        </w:rPr>
      </w:pPr>
      <w:r w:rsidRPr="004A45C6">
        <w:rPr>
          <w:rFonts w:cstheme="minorHAnsi"/>
          <w:color w:val="222222"/>
          <w:sz w:val="24"/>
          <w:szCs w:val="24"/>
          <w:shd w:val="clear" w:color="auto" w:fill="FFFFFF"/>
        </w:rPr>
        <w:t xml:space="preserve">Tajfel, H. and Turner, J.C., 2004. The social identity theory of intergroup </w:t>
      </w:r>
      <w:r w:rsidR="004759EE" w:rsidRPr="004A45C6">
        <w:rPr>
          <w:rFonts w:cstheme="minorHAnsi"/>
          <w:color w:val="222222"/>
          <w:sz w:val="24"/>
          <w:szCs w:val="24"/>
          <w:shd w:val="clear" w:color="auto" w:fill="FFFFFF"/>
        </w:rPr>
        <w:t>behaviour</w:t>
      </w:r>
      <w:r w:rsidRPr="004A45C6">
        <w:rPr>
          <w:rFonts w:cstheme="minorHAnsi"/>
          <w:color w:val="222222"/>
          <w:sz w:val="24"/>
          <w:szCs w:val="24"/>
          <w:shd w:val="clear" w:color="auto" w:fill="FFFFFF"/>
        </w:rPr>
        <w:t>. In </w:t>
      </w:r>
      <w:r w:rsidRPr="004A45C6">
        <w:rPr>
          <w:rFonts w:cstheme="minorHAnsi"/>
          <w:i/>
          <w:iCs/>
          <w:color w:val="222222"/>
          <w:sz w:val="24"/>
          <w:szCs w:val="24"/>
          <w:shd w:val="clear" w:color="auto" w:fill="FFFFFF"/>
        </w:rPr>
        <w:t>Political psychology</w:t>
      </w:r>
      <w:r w:rsidRPr="004A45C6">
        <w:rPr>
          <w:rFonts w:cstheme="minorHAnsi"/>
          <w:color w:val="222222"/>
          <w:sz w:val="24"/>
          <w:szCs w:val="24"/>
          <w:shd w:val="clear" w:color="auto" w:fill="FFFFFF"/>
        </w:rPr>
        <w:t> (pp. 276-293). Psychology Press.</w:t>
      </w:r>
    </w:p>
    <w:p w14:paraId="39E30147" w14:textId="77777777" w:rsidR="004759EE" w:rsidRPr="004759EE" w:rsidRDefault="004759EE" w:rsidP="008D43C7">
      <w:pPr>
        <w:rPr>
          <w:rFonts w:eastAsia="Times New Roman" w:cstheme="minorHAnsi"/>
          <w:color w:val="3D474D"/>
          <w:sz w:val="24"/>
          <w:szCs w:val="24"/>
          <w:shd w:val="clear" w:color="auto" w:fill="FFFFFF"/>
          <w:lang w:eastAsia="en-GB"/>
        </w:rPr>
      </w:pPr>
      <w:r w:rsidRPr="004759EE">
        <w:rPr>
          <w:rStyle w:val="react-editor-token"/>
          <w:rFonts w:cstheme="minorHAnsi"/>
          <w:color w:val="3D474D"/>
          <w:sz w:val="24"/>
          <w:szCs w:val="24"/>
          <w:shd w:val="clear" w:color="auto" w:fill="FFFFFF"/>
        </w:rPr>
        <w:t>Tierney, R.J., Soter, A., O'Flahavan, J.F. and McGinley, W., 1989. The effects of reading and writing upon thinking critically. Reading research quarterly, pp.134-173.</w:t>
      </w:r>
    </w:p>
    <w:p w14:paraId="54B4DAA2" w14:textId="77777777" w:rsidR="004A45C6" w:rsidRPr="004A45C6" w:rsidRDefault="004A45C6" w:rsidP="00D01F04">
      <w:pPr>
        <w:rPr>
          <w:rFonts w:cstheme="minorHAnsi"/>
          <w:color w:val="222222"/>
          <w:sz w:val="24"/>
          <w:szCs w:val="24"/>
          <w:shd w:val="clear" w:color="auto" w:fill="FFFFFF"/>
        </w:rPr>
      </w:pPr>
      <w:r w:rsidRPr="004A45C6">
        <w:rPr>
          <w:rFonts w:cstheme="minorHAnsi"/>
          <w:color w:val="222222"/>
          <w:sz w:val="24"/>
          <w:szCs w:val="24"/>
          <w:shd w:val="clear" w:color="auto" w:fill="FFFFFF"/>
        </w:rPr>
        <w:t>Vignoles, V.L., 2018. 12 Identity: Personal AND Social. </w:t>
      </w:r>
      <w:r w:rsidRPr="004A45C6">
        <w:rPr>
          <w:rFonts w:cstheme="minorHAnsi"/>
          <w:i/>
          <w:iCs/>
          <w:color w:val="222222"/>
          <w:sz w:val="24"/>
          <w:szCs w:val="24"/>
          <w:shd w:val="clear" w:color="auto" w:fill="FFFFFF"/>
        </w:rPr>
        <w:t>The Oxford handbook of personality and social psychology</w:t>
      </w:r>
      <w:r w:rsidRPr="004A45C6">
        <w:rPr>
          <w:rFonts w:cstheme="minorHAnsi"/>
          <w:color w:val="222222"/>
          <w:sz w:val="24"/>
          <w:szCs w:val="24"/>
          <w:shd w:val="clear" w:color="auto" w:fill="FFFFFF"/>
        </w:rPr>
        <w:t>, p.289.</w:t>
      </w:r>
    </w:p>
    <w:p w14:paraId="39344A86" w14:textId="77777777" w:rsidR="004759EE" w:rsidRPr="004759EE" w:rsidRDefault="004759EE" w:rsidP="00FA6250">
      <w:pPr>
        <w:rPr>
          <w:rFonts w:cstheme="minorHAnsi"/>
          <w:color w:val="222222"/>
          <w:sz w:val="24"/>
          <w:szCs w:val="24"/>
          <w:shd w:val="clear" w:color="auto" w:fill="FFFFFF"/>
        </w:rPr>
      </w:pPr>
      <w:r w:rsidRPr="004759EE">
        <w:rPr>
          <w:rFonts w:cstheme="minorHAnsi"/>
          <w:color w:val="222222"/>
          <w:sz w:val="24"/>
          <w:szCs w:val="24"/>
          <w:shd w:val="clear" w:color="auto" w:fill="FFFFFF"/>
        </w:rPr>
        <w:t>Whipple, G.M., 1927. </w:t>
      </w:r>
      <w:r w:rsidRPr="004759EE">
        <w:rPr>
          <w:rFonts w:cstheme="minorHAnsi"/>
          <w:i/>
          <w:iCs/>
          <w:color w:val="222222"/>
          <w:sz w:val="24"/>
          <w:szCs w:val="24"/>
          <w:shd w:val="clear" w:color="auto" w:fill="FFFFFF"/>
        </w:rPr>
        <w:t>How to study effectively</w:t>
      </w:r>
      <w:r w:rsidRPr="004759EE">
        <w:rPr>
          <w:rFonts w:cstheme="minorHAnsi"/>
          <w:color w:val="222222"/>
          <w:sz w:val="24"/>
          <w:szCs w:val="24"/>
          <w:shd w:val="clear" w:color="auto" w:fill="FFFFFF"/>
        </w:rPr>
        <w:t> (Vol. 10). Public School Publishing Company.</w:t>
      </w:r>
    </w:p>
    <w:sectPr w:rsidR="004759EE" w:rsidRPr="004759EE" w:rsidSect="0009320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726A" w14:textId="77777777" w:rsidR="00477E6F" w:rsidRDefault="00477E6F" w:rsidP="00FA6250">
      <w:pPr>
        <w:spacing w:after="0" w:line="240" w:lineRule="auto"/>
      </w:pPr>
      <w:r>
        <w:separator/>
      </w:r>
    </w:p>
  </w:endnote>
  <w:endnote w:type="continuationSeparator" w:id="0">
    <w:p w14:paraId="79CE4C2D" w14:textId="77777777" w:rsidR="00477E6F" w:rsidRDefault="00477E6F"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3893E" w14:textId="77777777" w:rsidR="00477E6F" w:rsidRDefault="00477E6F" w:rsidP="00FA6250">
      <w:pPr>
        <w:spacing w:after="0" w:line="240" w:lineRule="auto"/>
      </w:pPr>
      <w:r>
        <w:separator/>
      </w:r>
    </w:p>
  </w:footnote>
  <w:footnote w:type="continuationSeparator" w:id="0">
    <w:p w14:paraId="58C96675" w14:textId="77777777" w:rsidR="00477E6F" w:rsidRDefault="00477E6F"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A74DF"/>
    <w:multiLevelType w:val="hybridMultilevel"/>
    <w:tmpl w:val="043E2150"/>
    <w:lvl w:ilvl="0" w:tplc="575E17C8">
      <w:numFmt w:val="bullet"/>
      <w:lvlText w:val="-"/>
      <w:lvlJc w:val="left"/>
      <w:pPr>
        <w:ind w:left="720" w:hanging="360"/>
      </w:pPr>
      <w:rPr>
        <w:rFonts w:ascii="Calibri" w:eastAsiaTheme="minorEastAsia"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0C5463"/>
    <w:multiLevelType w:val="hybridMultilevel"/>
    <w:tmpl w:val="2DC8E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D4751A"/>
    <w:multiLevelType w:val="hybridMultilevel"/>
    <w:tmpl w:val="F71EF312"/>
    <w:lvl w:ilvl="0" w:tplc="0809000F">
      <w:start w:val="1"/>
      <w:numFmt w:val="decimal"/>
      <w:lvlText w:val="%1."/>
      <w:lvlJc w:val="left"/>
      <w:pPr>
        <w:ind w:left="5832" w:hanging="360"/>
      </w:pPr>
      <w:rPr>
        <w:rFonts w:hint="default"/>
      </w:rPr>
    </w:lvl>
    <w:lvl w:ilvl="1" w:tplc="FFFFFFFF" w:tentative="1">
      <w:start w:val="1"/>
      <w:numFmt w:val="bullet"/>
      <w:lvlText w:val="o"/>
      <w:lvlJc w:val="left"/>
      <w:pPr>
        <w:ind w:left="6552" w:hanging="360"/>
      </w:pPr>
      <w:rPr>
        <w:rFonts w:ascii="Courier New" w:hAnsi="Courier New" w:cs="Courier New" w:hint="default"/>
      </w:rPr>
    </w:lvl>
    <w:lvl w:ilvl="2" w:tplc="FFFFFFFF" w:tentative="1">
      <w:start w:val="1"/>
      <w:numFmt w:val="bullet"/>
      <w:lvlText w:val=""/>
      <w:lvlJc w:val="left"/>
      <w:pPr>
        <w:ind w:left="7272" w:hanging="360"/>
      </w:pPr>
      <w:rPr>
        <w:rFonts w:ascii="Wingdings" w:hAnsi="Wingdings" w:hint="default"/>
      </w:rPr>
    </w:lvl>
    <w:lvl w:ilvl="3" w:tplc="FFFFFFFF" w:tentative="1">
      <w:start w:val="1"/>
      <w:numFmt w:val="bullet"/>
      <w:lvlText w:val=""/>
      <w:lvlJc w:val="left"/>
      <w:pPr>
        <w:ind w:left="7992" w:hanging="360"/>
      </w:pPr>
      <w:rPr>
        <w:rFonts w:ascii="Symbol" w:hAnsi="Symbol" w:hint="default"/>
      </w:rPr>
    </w:lvl>
    <w:lvl w:ilvl="4" w:tplc="FFFFFFFF" w:tentative="1">
      <w:start w:val="1"/>
      <w:numFmt w:val="bullet"/>
      <w:lvlText w:val="o"/>
      <w:lvlJc w:val="left"/>
      <w:pPr>
        <w:ind w:left="8712" w:hanging="360"/>
      </w:pPr>
      <w:rPr>
        <w:rFonts w:ascii="Courier New" w:hAnsi="Courier New" w:cs="Courier New" w:hint="default"/>
      </w:rPr>
    </w:lvl>
    <w:lvl w:ilvl="5" w:tplc="FFFFFFFF" w:tentative="1">
      <w:start w:val="1"/>
      <w:numFmt w:val="bullet"/>
      <w:lvlText w:val=""/>
      <w:lvlJc w:val="left"/>
      <w:pPr>
        <w:ind w:left="9432" w:hanging="360"/>
      </w:pPr>
      <w:rPr>
        <w:rFonts w:ascii="Wingdings" w:hAnsi="Wingdings" w:hint="default"/>
      </w:rPr>
    </w:lvl>
    <w:lvl w:ilvl="6" w:tplc="FFFFFFFF" w:tentative="1">
      <w:start w:val="1"/>
      <w:numFmt w:val="bullet"/>
      <w:lvlText w:val=""/>
      <w:lvlJc w:val="left"/>
      <w:pPr>
        <w:ind w:left="10152" w:hanging="360"/>
      </w:pPr>
      <w:rPr>
        <w:rFonts w:ascii="Symbol" w:hAnsi="Symbol" w:hint="default"/>
      </w:rPr>
    </w:lvl>
    <w:lvl w:ilvl="7" w:tplc="FFFFFFFF" w:tentative="1">
      <w:start w:val="1"/>
      <w:numFmt w:val="bullet"/>
      <w:lvlText w:val="o"/>
      <w:lvlJc w:val="left"/>
      <w:pPr>
        <w:ind w:left="10872" w:hanging="360"/>
      </w:pPr>
      <w:rPr>
        <w:rFonts w:ascii="Courier New" w:hAnsi="Courier New" w:cs="Courier New" w:hint="default"/>
      </w:rPr>
    </w:lvl>
    <w:lvl w:ilvl="8" w:tplc="FFFFFFFF" w:tentative="1">
      <w:start w:val="1"/>
      <w:numFmt w:val="bullet"/>
      <w:lvlText w:val=""/>
      <w:lvlJc w:val="left"/>
      <w:pPr>
        <w:ind w:left="11592" w:hanging="360"/>
      </w:pPr>
      <w:rPr>
        <w:rFonts w:ascii="Wingdings" w:hAnsi="Wingdings" w:hint="default"/>
      </w:rPr>
    </w:lvl>
  </w:abstractNum>
  <w:abstractNum w:abstractNumId="3" w15:restartNumberingAfterBreak="0">
    <w:nsid w:val="28C95BFD"/>
    <w:multiLevelType w:val="hybridMultilevel"/>
    <w:tmpl w:val="9B14F12C"/>
    <w:lvl w:ilvl="0" w:tplc="CDB65300">
      <w:start w:val="1"/>
      <w:numFmt w:val="bullet"/>
      <w:lvlText w:val="•"/>
      <w:lvlJc w:val="left"/>
      <w:pPr>
        <w:tabs>
          <w:tab w:val="num" w:pos="720"/>
        </w:tabs>
        <w:ind w:left="720" w:hanging="360"/>
      </w:pPr>
      <w:rPr>
        <w:rFonts w:ascii="Arial" w:hAnsi="Arial" w:hint="default"/>
      </w:rPr>
    </w:lvl>
    <w:lvl w:ilvl="1" w:tplc="A5FE7A86" w:tentative="1">
      <w:start w:val="1"/>
      <w:numFmt w:val="bullet"/>
      <w:lvlText w:val="•"/>
      <w:lvlJc w:val="left"/>
      <w:pPr>
        <w:tabs>
          <w:tab w:val="num" w:pos="1440"/>
        </w:tabs>
        <w:ind w:left="1440" w:hanging="360"/>
      </w:pPr>
      <w:rPr>
        <w:rFonts w:ascii="Arial" w:hAnsi="Arial" w:hint="default"/>
      </w:rPr>
    </w:lvl>
    <w:lvl w:ilvl="2" w:tplc="E4F65F18" w:tentative="1">
      <w:start w:val="1"/>
      <w:numFmt w:val="bullet"/>
      <w:lvlText w:val="•"/>
      <w:lvlJc w:val="left"/>
      <w:pPr>
        <w:tabs>
          <w:tab w:val="num" w:pos="2160"/>
        </w:tabs>
        <w:ind w:left="2160" w:hanging="360"/>
      </w:pPr>
      <w:rPr>
        <w:rFonts w:ascii="Arial" w:hAnsi="Arial" w:hint="default"/>
      </w:rPr>
    </w:lvl>
    <w:lvl w:ilvl="3" w:tplc="7E02B66E" w:tentative="1">
      <w:start w:val="1"/>
      <w:numFmt w:val="bullet"/>
      <w:lvlText w:val="•"/>
      <w:lvlJc w:val="left"/>
      <w:pPr>
        <w:tabs>
          <w:tab w:val="num" w:pos="2880"/>
        </w:tabs>
        <w:ind w:left="2880" w:hanging="360"/>
      </w:pPr>
      <w:rPr>
        <w:rFonts w:ascii="Arial" w:hAnsi="Arial" w:hint="default"/>
      </w:rPr>
    </w:lvl>
    <w:lvl w:ilvl="4" w:tplc="50009C22" w:tentative="1">
      <w:start w:val="1"/>
      <w:numFmt w:val="bullet"/>
      <w:lvlText w:val="•"/>
      <w:lvlJc w:val="left"/>
      <w:pPr>
        <w:tabs>
          <w:tab w:val="num" w:pos="3600"/>
        </w:tabs>
        <w:ind w:left="3600" w:hanging="360"/>
      </w:pPr>
      <w:rPr>
        <w:rFonts w:ascii="Arial" w:hAnsi="Arial" w:hint="default"/>
      </w:rPr>
    </w:lvl>
    <w:lvl w:ilvl="5" w:tplc="5C826032" w:tentative="1">
      <w:start w:val="1"/>
      <w:numFmt w:val="bullet"/>
      <w:lvlText w:val="•"/>
      <w:lvlJc w:val="left"/>
      <w:pPr>
        <w:tabs>
          <w:tab w:val="num" w:pos="4320"/>
        </w:tabs>
        <w:ind w:left="4320" w:hanging="360"/>
      </w:pPr>
      <w:rPr>
        <w:rFonts w:ascii="Arial" w:hAnsi="Arial" w:hint="default"/>
      </w:rPr>
    </w:lvl>
    <w:lvl w:ilvl="6" w:tplc="B24A451E" w:tentative="1">
      <w:start w:val="1"/>
      <w:numFmt w:val="bullet"/>
      <w:lvlText w:val="•"/>
      <w:lvlJc w:val="left"/>
      <w:pPr>
        <w:tabs>
          <w:tab w:val="num" w:pos="5040"/>
        </w:tabs>
        <w:ind w:left="5040" w:hanging="360"/>
      </w:pPr>
      <w:rPr>
        <w:rFonts w:ascii="Arial" w:hAnsi="Arial" w:hint="default"/>
      </w:rPr>
    </w:lvl>
    <w:lvl w:ilvl="7" w:tplc="079C2820" w:tentative="1">
      <w:start w:val="1"/>
      <w:numFmt w:val="bullet"/>
      <w:lvlText w:val="•"/>
      <w:lvlJc w:val="left"/>
      <w:pPr>
        <w:tabs>
          <w:tab w:val="num" w:pos="5760"/>
        </w:tabs>
        <w:ind w:left="5760" w:hanging="360"/>
      </w:pPr>
      <w:rPr>
        <w:rFonts w:ascii="Arial" w:hAnsi="Arial" w:hint="default"/>
      </w:rPr>
    </w:lvl>
    <w:lvl w:ilvl="8" w:tplc="A19A24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CF90C1A"/>
    <w:multiLevelType w:val="hybridMultilevel"/>
    <w:tmpl w:val="CA34E1F6"/>
    <w:lvl w:ilvl="0" w:tplc="575E17C8">
      <w:numFmt w:val="bullet"/>
      <w:lvlText w:val="-"/>
      <w:lvlJc w:val="left"/>
      <w:pPr>
        <w:ind w:left="5832" w:hanging="360"/>
      </w:pPr>
      <w:rPr>
        <w:rFonts w:ascii="Calibri" w:eastAsiaTheme="minorEastAsia" w:hAnsi="Calibri" w:cs="Calibri" w:hint="default"/>
      </w:rPr>
    </w:lvl>
    <w:lvl w:ilvl="1" w:tplc="08090003" w:tentative="1">
      <w:start w:val="1"/>
      <w:numFmt w:val="bullet"/>
      <w:lvlText w:val="o"/>
      <w:lvlJc w:val="left"/>
      <w:pPr>
        <w:ind w:left="6552" w:hanging="360"/>
      </w:pPr>
      <w:rPr>
        <w:rFonts w:ascii="Courier New" w:hAnsi="Courier New" w:cs="Courier New" w:hint="default"/>
      </w:rPr>
    </w:lvl>
    <w:lvl w:ilvl="2" w:tplc="08090005" w:tentative="1">
      <w:start w:val="1"/>
      <w:numFmt w:val="bullet"/>
      <w:lvlText w:val=""/>
      <w:lvlJc w:val="left"/>
      <w:pPr>
        <w:ind w:left="7272" w:hanging="360"/>
      </w:pPr>
      <w:rPr>
        <w:rFonts w:ascii="Wingdings" w:hAnsi="Wingdings" w:hint="default"/>
      </w:rPr>
    </w:lvl>
    <w:lvl w:ilvl="3" w:tplc="08090001" w:tentative="1">
      <w:start w:val="1"/>
      <w:numFmt w:val="bullet"/>
      <w:lvlText w:val=""/>
      <w:lvlJc w:val="left"/>
      <w:pPr>
        <w:ind w:left="7992" w:hanging="360"/>
      </w:pPr>
      <w:rPr>
        <w:rFonts w:ascii="Symbol" w:hAnsi="Symbol" w:hint="default"/>
      </w:rPr>
    </w:lvl>
    <w:lvl w:ilvl="4" w:tplc="08090003" w:tentative="1">
      <w:start w:val="1"/>
      <w:numFmt w:val="bullet"/>
      <w:lvlText w:val="o"/>
      <w:lvlJc w:val="left"/>
      <w:pPr>
        <w:ind w:left="8712" w:hanging="360"/>
      </w:pPr>
      <w:rPr>
        <w:rFonts w:ascii="Courier New" w:hAnsi="Courier New" w:cs="Courier New" w:hint="default"/>
      </w:rPr>
    </w:lvl>
    <w:lvl w:ilvl="5" w:tplc="08090005" w:tentative="1">
      <w:start w:val="1"/>
      <w:numFmt w:val="bullet"/>
      <w:lvlText w:val=""/>
      <w:lvlJc w:val="left"/>
      <w:pPr>
        <w:ind w:left="9432" w:hanging="360"/>
      </w:pPr>
      <w:rPr>
        <w:rFonts w:ascii="Wingdings" w:hAnsi="Wingdings" w:hint="default"/>
      </w:rPr>
    </w:lvl>
    <w:lvl w:ilvl="6" w:tplc="08090001" w:tentative="1">
      <w:start w:val="1"/>
      <w:numFmt w:val="bullet"/>
      <w:lvlText w:val=""/>
      <w:lvlJc w:val="left"/>
      <w:pPr>
        <w:ind w:left="10152" w:hanging="360"/>
      </w:pPr>
      <w:rPr>
        <w:rFonts w:ascii="Symbol" w:hAnsi="Symbol" w:hint="default"/>
      </w:rPr>
    </w:lvl>
    <w:lvl w:ilvl="7" w:tplc="08090003" w:tentative="1">
      <w:start w:val="1"/>
      <w:numFmt w:val="bullet"/>
      <w:lvlText w:val="o"/>
      <w:lvlJc w:val="left"/>
      <w:pPr>
        <w:ind w:left="10872" w:hanging="360"/>
      </w:pPr>
      <w:rPr>
        <w:rFonts w:ascii="Courier New" w:hAnsi="Courier New" w:cs="Courier New" w:hint="default"/>
      </w:rPr>
    </w:lvl>
    <w:lvl w:ilvl="8" w:tplc="08090005" w:tentative="1">
      <w:start w:val="1"/>
      <w:numFmt w:val="bullet"/>
      <w:lvlText w:val=""/>
      <w:lvlJc w:val="left"/>
      <w:pPr>
        <w:ind w:left="11592" w:hanging="360"/>
      </w:pPr>
      <w:rPr>
        <w:rFonts w:ascii="Wingdings" w:hAnsi="Wingdings" w:hint="default"/>
      </w:rPr>
    </w:lvl>
  </w:abstractNum>
  <w:num w:numId="1" w16cid:durableId="2146770689">
    <w:abstractNumId w:val="4"/>
  </w:num>
  <w:num w:numId="2" w16cid:durableId="880089993">
    <w:abstractNumId w:val="2"/>
  </w:num>
  <w:num w:numId="3" w16cid:durableId="1375618362">
    <w:abstractNumId w:val="1"/>
  </w:num>
  <w:num w:numId="4" w16cid:durableId="1891190211">
    <w:abstractNumId w:val="0"/>
  </w:num>
  <w:num w:numId="5" w16cid:durableId="1172574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1F21"/>
    <w:rsid w:val="000160CA"/>
    <w:rsid w:val="00032293"/>
    <w:rsid w:val="00037849"/>
    <w:rsid w:val="00045AEF"/>
    <w:rsid w:val="000522B1"/>
    <w:rsid w:val="00093204"/>
    <w:rsid w:val="0009350E"/>
    <w:rsid w:val="000A48A6"/>
    <w:rsid w:val="000C64A5"/>
    <w:rsid w:val="000E5A2D"/>
    <w:rsid w:val="000E650D"/>
    <w:rsid w:val="000F56B2"/>
    <w:rsid w:val="00102575"/>
    <w:rsid w:val="001150D7"/>
    <w:rsid w:val="0012105D"/>
    <w:rsid w:val="00146260"/>
    <w:rsid w:val="00175230"/>
    <w:rsid w:val="00184573"/>
    <w:rsid w:val="00194AA8"/>
    <w:rsid w:val="001B0FDE"/>
    <w:rsid w:val="00211A88"/>
    <w:rsid w:val="00216AE8"/>
    <w:rsid w:val="00226134"/>
    <w:rsid w:val="00264F6A"/>
    <w:rsid w:val="00271BF1"/>
    <w:rsid w:val="002854A3"/>
    <w:rsid w:val="002903CD"/>
    <w:rsid w:val="002B667B"/>
    <w:rsid w:val="0030107F"/>
    <w:rsid w:val="003612D8"/>
    <w:rsid w:val="00364CEC"/>
    <w:rsid w:val="00393110"/>
    <w:rsid w:val="003A6C0E"/>
    <w:rsid w:val="003B6794"/>
    <w:rsid w:val="003C58DC"/>
    <w:rsid w:val="003E28F2"/>
    <w:rsid w:val="00406958"/>
    <w:rsid w:val="00431EDE"/>
    <w:rsid w:val="0045776A"/>
    <w:rsid w:val="00473323"/>
    <w:rsid w:val="004759EE"/>
    <w:rsid w:val="00477E6F"/>
    <w:rsid w:val="00496AE6"/>
    <w:rsid w:val="004A45C6"/>
    <w:rsid w:val="004A5CFA"/>
    <w:rsid w:val="004B0A6F"/>
    <w:rsid w:val="0050406C"/>
    <w:rsid w:val="005073ED"/>
    <w:rsid w:val="00522304"/>
    <w:rsid w:val="00530A4D"/>
    <w:rsid w:val="00555224"/>
    <w:rsid w:val="00556130"/>
    <w:rsid w:val="00573BDC"/>
    <w:rsid w:val="00581955"/>
    <w:rsid w:val="00583621"/>
    <w:rsid w:val="005C3CC0"/>
    <w:rsid w:val="006004E9"/>
    <w:rsid w:val="0060163F"/>
    <w:rsid w:val="006039F4"/>
    <w:rsid w:val="00603FFB"/>
    <w:rsid w:val="006100D0"/>
    <w:rsid w:val="006157FF"/>
    <w:rsid w:val="0062114A"/>
    <w:rsid w:val="006271CD"/>
    <w:rsid w:val="00627627"/>
    <w:rsid w:val="006415BE"/>
    <w:rsid w:val="006C67AB"/>
    <w:rsid w:val="006D288A"/>
    <w:rsid w:val="006D4546"/>
    <w:rsid w:val="006E0CB4"/>
    <w:rsid w:val="006E1337"/>
    <w:rsid w:val="007001F2"/>
    <w:rsid w:val="007051AF"/>
    <w:rsid w:val="00710F41"/>
    <w:rsid w:val="00716223"/>
    <w:rsid w:val="00735DAA"/>
    <w:rsid w:val="0074365A"/>
    <w:rsid w:val="0076015C"/>
    <w:rsid w:val="007743AF"/>
    <w:rsid w:val="007A2E08"/>
    <w:rsid w:val="0082410B"/>
    <w:rsid w:val="00834C73"/>
    <w:rsid w:val="00840310"/>
    <w:rsid w:val="00876793"/>
    <w:rsid w:val="00877EFE"/>
    <w:rsid w:val="008A4CF8"/>
    <w:rsid w:val="008C5B82"/>
    <w:rsid w:val="008D0A5C"/>
    <w:rsid w:val="008D43C7"/>
    <w:rsid w:val="008D482D"/>
    <w:rsid w:val="0092263A"/>
    <w:rsid w:val="0092622B"/>
    <w:rsid w:val="00932536"/>
    <w:rsid w:val="00990F84"/>
    <w:rsid w:val="009A25E7"/>
    <w:rsid w:val="009C0A6B"/>
    <w:rsid w:val="009D22A8"/>
    <w:rsid w:val="009D24C1"/>
    <w:rsid w:val="009D3FC8"/>
    <w:rsid w:val="009E392D"/>
    <w:rsid w:val="009E435D"/>
    <w:rsid w:val="00A02793"/>
    <w:rsid w:val="00A12DC8"/>
    <w:rsid w:val="00A20199"/>
    <w:rsid w:val="00A44FF8"/>
    <w:rsid w:val="00A456D8"/>
    <w:rsid w:val="00A460FB"/>
    <w:rsid w:val="00A46E71"/>
    <w:rsid w:val="00A50AA8"/>
    <w:rsid w:val="00A615AA"/>
    <w:rsid w:val="00AA3F25"/>
    <w:rsid w:val="00AB678F"/>
    <w:rsid w:val="00AC1335"/>
    <w:rsid w:val="00AC1BC7"/>
    <w:rsid w:val="00AE5D55"/>
    <w:rsid w:val="00B042CA"/>
    <w:rsid w:val="00B13A69"/>
    <w:rsid w:val="00B46222"/>
    <w:rsid w:val="00B62EA0"/>
    <w:rsid w:val="00B66E2E"/>
    <w:rsid w:val="00B71CBD"/>
    <w:rsid w:val="00B7226A"/>
    <w:rsid w:val="00B76CD0"/>
    <w:rsid w:val="00B90D39"/>
    <w:rsid w:val="00B9704F"/>
    <w:rsid w:val="00BA2239"/>
    <w:rsid w:val="00BB034B"/>
    <w:rsid w:val="00BD1ACF"/>
    <w:rsid w:val="00BD752C"/>
    <w:rsid w:val="00C03D02"/>
    <w:rsid w:val="00C23DF0"/>
    <w:rsid w:val="00C57D93"/>
    <w:rsid w:val="00C60E96"/>
    <w:rsid w:val="00C6684B"/>
    <w:rsid w:val="00C846EF"/>
    <w:rsid w:val="00C979A0"/>
    <w:rsid w:val="00C97C45"/>
    <w:rsid w:val="00CA0CEC"/>
    <w:rsid w:val="00CA2F49"/>
    <w:rsid w:val="00CA4964"/>
    <w:rsid w:val="00CA615C"/>
    <w:rsid w:val="00CC27AA"/>
    <w:rsid w:val="00CE6D95"/>
    <w:rsid w:val="00D01F04"/>
    <w:rsid w:val="00D112C4"/>
    <w:rsid w:val="00D308C3"/>
    <w:rsid w:val="00D30F3C"/>
    <w:rsid w:val="00D4741D"/>
    <w:rsid w:val="00D5731E"/>
    <w:rsid w:val="00D80797"/>
    <w:rsid w:val="00D97D63"/>
    <w:rsid w:val="00DA0C22"/>
    <w:rsid w:val="00DD3B56"/>
    <w:rsid w:val="00DF4023"/>
    <w:rsid w:val="00E16517"/>
    <w:rsid w:val="00E257C5"/>
    <w:rsid w:val="00E323A4"/>
    <w:rsid w:val="00E4268F"/>
    <w:rsid w:val="00E511C6"/>
    <w:rsid w:val="00E55A75"/>
    <w:rsid w:val="00E61152"/>
    <w:rsid w:val="00E80EA9"/>
    <w:rsid w:val="00E944FB"/>
    <w:rsid w:val="00E9729F"/>
    <w:rsid w:val="00EA63C1"/>
    <w:rsid w:val="00EC23C4"/>
    <w:rsid w:val="00EC32E9"/>
    <w:rsid w:val="00ED2732"/>
    <w:rsid w:val="00EE0F18"/>
    <w:rsid w:val="00EE66FC"/>
    <w:rsid w:val="00F30035"/>
    <w:rsid w:val="00F452D4"/>
    <w:rsid w:val="00F45422"/>
    <w:rsid w:val="00F65CBC"/>
    <w:rsid w:val="00F8202B"/>
    <w:rsid w:val="00F82D35"/>
    <w:rsid w:val="00F93E8E"/>
    <w:rsid w:val="00F953F0"/>
    <w:rsid w:val="00FA21FE"/>
    <w:rsid w:val="00FA6250"/>
    <w:rsid w:val="00FB1E04"/>
    <w:rsid w:val="00FB7AF3"/>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627627"/>
    <w:pPr>
      <w:ind w:left="720"/>
      <w:contextualSpacing/>
    </w:pPr>
  </w:style>
  <w:style w:type="character" w:customStyle="1" w:styleId="react-editor-token">
    <w:name w:val="react-editor-token"/>
    <w:basedOn w:val="DefaultParagraphFont"/>
    <w:rsid w:val="00627627"/>
  </w:style>
  <w:style w:type="character" w:styleId="UnresolvedMention">
    <w:name w:val="Unresolved Mention"/>
    <w:basedOn w:val="DefaultParagraphFont"/>
    <w:uiPriority w:val="99"/>
    <w:semiHidden/>
    <w:unhideWhenUsed/>
    <w:rsid w:val="00264F6A"/>
    <w:rPr>
      <w:color w:val="605E5C"/>
      <w:shd w:val="clear" w:color="auto" w:fill="E1DFDD"/>
    </w:rPr>
  </w:style>
  <w:style w:type="character" w:styleId="Emphasis">
    <w:name w:val="Emphasis"/>
    <w:basedOn w:val="DefaultParagraphFont"/>
    <w:uiPriority w:val="20"/>
    <w:qFormat/>
    <w:rsid w:val="004759EE"/>
    <w:rPr>
      <w:i/>
      <w:iCs/>
    </w:rPr>
  </w:style>
  <w:style w:type="character" w:styleId="FollowedHyperlink">
    <w:name w:val="FollowedHyperlink"/>
    <w:basedOn w:val="DefaultParagraphFont"/>
    <w:uiPriority w:val="99"/>
    <w:semiHidden/>
    <w:unhideWhenUsed/>
    <w:rsid w:val="00DD3B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151746">
      <w:bodyDiv w:val="1"/>
      <w:marLeft w:val="0"/>
      <w:marRight w:val="0"/>
      <w:marTop w:val="0"/>
      <w:marBottom w:val="0"/>
      <w:divBdr>
        <w:top w:val="none" w:sz="0" w:space="0" w:color="auto"/>
        <w:left w:val="none" w:sz="0" w:space="0" w:color="auto"/>
        <w:bottom w:val="none" w:sz="0" w:space="0" w:color="auto"/>
        <w:right w:val="none" w:sz="0" w:space="0" w:color="auto"/>
      </w:divBdr>
    </w:div>
    <w:div w:id="662243581">
      <w:bodyDiv w:val="1"/>
      <w:marLeft w:val="0"/>
      <w:marRight w:val="0"/>
      <w:marTop w:val="0"/>
      <w:marBottom w:val="0"/>
      <w:divBdr>
        <w:top w:val="none" w:sz="0" w:space="0" w:color="auto"/>
        <w:left w:val="none" w:sz="0" w:space="0" w:color="auto"/>
        <w:bottom w:val="none" w:sz="0" w:space="0" w:color="auto"/>
        <w:right w:val="none" w:sz="0" w:space="0" w:color="auto"/>
      </w:divBdr>
    </w:div>
    <w:div w:id="1808625083">
      <w:bodyDiv w:val="1"/>
      <w:marLeft w:val="0"/>
      <w:marRight w:val="0"/>
      <w:marTop w:val="0"/>
      <w:marBottom w:val="0"/>
      <w:divBdr>
        <w:top w:val="none" w:sz="0" w:space="0" w:color="auto"/>
        <w:left w:val="none" w:sz="0" w:space="0" w:color="auto"/>
        <w:bottom w:val="none" w:sz="0" w:space="0" w:color="auto"/>
        <w:right w:val="none" w:sz="0" w:space="0" w:color="auto"/>
      </w:divBdr>
      <w:divsChild>
        <w:div w:id="1382167282">
          <w:marLeft w:val="360"/>
          <w:marRight w:val="0"/>
          <w:marTop w:val="200"/>
          <w:marBottom w:val="0"/>
          <w:divBdr>
            <w:top w:val="none" w:sz="0" w:space="0" w:color="auto"/>
            <w:left w:val="none" w:sz="0" w:space="0" w:color="auto"/>
            <w:bottom w:val="none" w:sz="0" w:space="0" w:color="auto"/>
            <w:right w:val="none" w:sz="0" w:space="0" w:color="auto"/>
          </w:divBdr>
        </w:div>
        <w:div w:id="769549262">
          <w:marLeft w:val="360"/>
          <w:marRight w:val="0"/>
          <w:marTop w:val="200"/>
          <w:marBottom w:val="0"/>
          <w:divBdr>
            <w:top w:val="none" w:sz="0" w:space="0" w:color="auto"/>
            <w:left w:val="none" w:sz="0" w:space="0" w:color="auto"/>
            <w:bottom w:val="none" w:sz="0" w:space="0" w:color="auto"/>
            <w:right w:val="none" w:sz="0" w:space="0" w:color="auto"/>
          </w:divBdr>
        </w:div>
        <w:div w:id="400175010">
          <w:marLeft w:val="360"/>
          <w:marRight w:val="0"/>
          <w:marTop w:val="200"/>
          <w:marBottom w:val="0"/>
          <w:divBdr>
            <w:top w:val="none" w:sz="0" w:space="0" w:color="auto"/>
            <w:left w:val="none" w:sz="0" w:space="0" w:color="auto"/>
            <w:bottom w:val="none" w:sz="0" w:space="0" w:color="auto"/>
            <w:right w:val="none" w:sz="0" w:space="0" w:color="auto"/>
          </w:divBdr>
        </w:div>
        <w:div w:id="2082292527">
          <w:marLeft w:val="360"/>
          <w:marRight w:val="0"/>
          <w:marTop w:val="200"/>
          <w:marBottom w:val="0"/>
          <w:divBdr>
            <w:top w:val="none" w:sz="0" w:space="0" w:color="auto"/>
            <w:left w:val="none" w:sz="0" w:space="0" w:color="auto"/>
            <w:bottom w:val="none" w:sz="0" w:space="0" w:color="auto"/>
            <w:right w:val="none" w:sz="0" w:space="0" w:color="auto"/>
          </w:divBdr>
        </w:div>
      </w:divsChild>
    </w:div>
    <w:div w:id="182727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oom.com/share/d71c340a8b824278b881357cdb96389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2217669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Shamim Iqbal</dc:creator>
  <cp:keywords/>
  <dc:description/>
  <cp:lastModifiedBy>Samina iqbal</cp:lastModifiedBy>
  <cp:revision>156</cp:revision>
  <dcterms:created xsi:type="dcterms:W3CDTF">2022-10-23T16:28:00Z</dcterms:created>
  <dcterms:modified xsi:type="dcterms:W3CDTF">2022-11-11T17:16:00Z</dcterms:modified>
</cp:coreProperties>
</file>