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42164673"/>
        <w:docPartObj>
          <w:docPartGallery w:val="Cover Pages"/>
          <w:docPartUnique/>
        </w:docPartObj>
      </w:sdtPr>
      <w:sdtContent>
        <w:p w14:paraId="7F0C584D" w14:textId="76E8C5DE" w:rsidR="00D639A1" w:rsidRPr="00805D64" w:rsidRDefault="00D639A1">
          <w:r w:rsidRPr="00805D64">
            <w:rPr>
              <w:noProof/>
            </w:rPr>
            <mc:AlternateContent>
              <mc:Choice Requires="wps">
                <w:drawing>
                  <wp:anchor distT="0" distB="0" distL="114300" distR="114300" simplePos="0" relativeHeight="251661312" behindDoc="0" locked="0" layoutInCell="1" allowOverlap="1" wp14:anchorId="17A4712B" wp14:editId="1A964761">
                    <wp:simplePos x="0" y="0"/>
                    <wp:positionH relativeFrom="page">
                      <wp:align>center</wp:align>
                    </wp:positionH>
                    <wp:positionV relativeFrom="page">
                      <wp:align>bottom</wp:align>
                    </wp:positionV>
                    <wp:extent cx="6858000" cy="2066544"/>
                    <wp:effectExtent l="0" t="0" r="0" b="0"/>
                    <wp:wrapNone/>
                    <wp:docPr id="51" name="Text Box 35"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6F17E25F" w14:textId="5CCA9DAF" w:rsidR="00D639A1" w:rsidRDefault="00576118">
                                    <w:pPr>
                                      <w:pStyle w:val="NoSpacing"/>
                                      <w:spacing w:before="240"/>
                                      <w:jc w:val="center"/>
                                      <w:rPr>
                                        <w:b/>
                                        <w:caps/>
                                        <w:color w:val="44546A" w:themeColor="text2"/>
                                        <w:spacing w:val="140"/>
                                        <w:sz w:val="40"/>
                                        <w:szCs w:val="40"/>
                                      </w:rPr>
                                    </w:pPr>
                                    <w:r>
                                      <w:rPr>
                                        <w:b/>
                                        <w:caps/>
                                        <w:color w:val="44546A" w:themeColor="text2"/>
                                        <w:spacing w:val="140"/>
                                        <w:sz w:val="40"/>
                                        <w:szCs w:val="40"/>
                                      </w:rPr>
                                      <w:t>esab ali.</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02545691" w14:textId="3C1D3237" w:rsidR="00D639A1" w:rsidRDefault="00D639A1">
                                    <w:pPr>
                                      <w:pStyle w:val="NoSpacing"/>
                                      <w:spacing w:before="240"/>
                                      <w:jc w:val="center"/>
                                      <w:rPr>
                                        <w:b/>
                                        <w:caps/>
                                        <w:color w:val="E7E6E6" w:themeColor="background2"/>
                                        <w:spacing w:val="20"/>
                                        <w:sz w:val="32"/>
                                        <w:szCs w:val="32"/>
                                      </w:rPr>
                                    </w:pPr>
                                    <w:r>
                                      <w:rPr>
                                        <w:b/>
                                        <w:color w:val="E7E6E6" w:themeColor="background2"/>
                                        <w:sz w:val="32"/>
                                        <w:szCs w:val="32"/>
                                      </w:rPr>
                                      <w:t>2110102</w:t>
                                    </w:r>
                                  </w:p>
                                </w:sdtContent>
                              </w:sdt>
                              <w:p w14:paraId="7889BC7C" w14:textId="4710E72F" w:rsidR="00D639A1" w:rsidRDefault="00000000">
                                <w:pPr>
                                  <w:pStyle w:val="NoSpacing"/>
                                  <w:spacing w:before="720"/>
                                  <w:jc w:val="center"/>
                                  <w:rPr>
                                    <w:b/>
                                    <w:caps/>
                                    <w:color w:val="44546A" w:themeColor="text2"/>
                                    <w:spacing w:val="20"/>
                                    <w:sz w:val="24"/>
                                    <w:szCs w:val="24"/>
                                  </w:rPr>
                                </w:pPr>
                                <w:sdt>
                                  <w:sdt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D639A1">
                                      <w:t>uwtsd</w:t>
                                    </w:r>
                                  </w:sdtContent>
                                </w:sdt>
                                <w:r w:rsidR="00D639A1">
                                  <w:rPr>
                                    <w:b/>
                                    <w:caps/>
                                    <w:color w:val="44546A" w:themeColor="text2"/>
                                    <w:spacing w:val="20"/>
                                    <w:sz w:val="24"/>
                                    <w:szCs w:val="24"/>
                                  </w:rPr>
                                  <w:t xml:space="preserve"> | </w:t>
                                </w:r>
                                <w:sdt>
                                  <w:sdtPr>
                                    <w:alias w:val="Company Address"/>
                                    <w:tag w:val=""/>
                                    <w:id w:val="1544948526"/>
                                    <w:dataBinding w:prefixMappings="xmlns:ns0='http://schemas.microsoft.com/office/2006/coverPageProps' " w:xpath="/ns0:CoverPageProperties[1]/ns0:CompanyAddress[1]" w:storeItemID="{55AF091B-3C7A-41E3-B477-F2FDAA23CFDA}"/>
                                    <w15:appearance w15:val="hidden"/>
                                    <w:text/>
                                  </w:sdtPr>
                                  <w:sdtContent>
                                    <w:r w:rsidR="00D639A1" w:rsidRPr="00D639A1">
                                      <w:t>Sustainable Hospitality &amp; Tourism Management (BMIH5006)</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17A4712B" id="_x0000_t202" coordsize="21600,21600" o:spt="202" path="m,l,21600r21600,l21600,xe">
                    <v:stroke joinstyle="miter"/>
                    <v:path gradientshapeok="t" o:connecttype="rect"/>
                  </v:shapetype>
                  <v:shape id="Text Box 35"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6F17E25F" w14:textId="5CCA9DAF" w:rsidR="00D639A1" w:rsidRDefault="00576118">
                              <w:pPr>
                                <w:pStyle w:val="NoSpacing"/>
                                <w:spacing w:before="240"/>
                                <w:jc w:val="center"/>
                                <w:rPr>
                                  <w:b/>
                                  <w:caps/>
                                  <w:color w:val="44546A" w:themeColor="text2"/>
                                  <w:spacing w:val="140"/>
                                  <w:sz w:val="40"/>
                                  <w:szCs w:val="40"/>
                                </w:rPr>
                              </w:pPr>
                              <w:r>
                                <w:rPr>
                                  <w:b/>
                                  <w:caps/>
                                  <w:color w:val="44546A" w:themeColor="text2"/>
                                  <w:spacing w:val="140"/>
                                  <w:sz w:val="40"/>
                                  <w:szCs w:val="40"/>
                                </w:rPr>
                                <w:t>esab ali.</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02545691" w14:textId="3C1D3237" w:rsidR="00D639A1" w:rsidRDefault="00D639A1">
                              <w:pPr>
                                <w:pStyle w:val="NoSpacing"/>
                                <w:spacing w:before="240"/>
                                <w:jc w:val="center"/>
                                <w:rPr>
                                  <w:b/>
                                  <w:caps/>
                                  <w:color w:val="E7E6E6" w:themeColor="background2"/>
                                  <w:spacing w:val="20"/>
                                  <w:sz w:val="32"/>
                                  <w:szCs w:val="32"/>
                                </w:rPr>
                              </w:pPr>
                              <w:r>
                                <w:rPr>
                                  <w:b/>
                                  <w:color w:val="E7E6E6" w:themeColor="background2"/>
                                  <w:sz w:val="32"/>
                                  <w:szCs w:val="32"/>
                                </w:rPr>
                                <w:t>2110102</w:t>
                              </w:r>
                            </w:p>
                          </w:sdtContent>
                        </w:sdt>
                        <w:p w14:paraId="7889BC7C" w14:textId="4710E72F" w:rsidR="00D639A1" w:rsidRDefault="00000000">
                          <w:pPr>
                            <w:pStyle w:val="NoSpacing"/>
                            <w:spacing w:before="720"/>
                            <w:jc w:val="center"/>
                            <w:rPr>
                              <w:b/>
                              <w:caps/>
                              <w:color w:val="44546A" w:themeColor="text2"/>
                              <w:spacing w:val="20"/>
                              <w:sz w:val="24"/>
                              <w:szCs w:val="24"/>
                            </w:rPr>
                          </w:pPr>
                          <w:sdt>
                            <w:sdt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D639A1">
                                <w:t>uwtsd</w:t>
                              </w:r>
                            </w:sdtContent>
                          </w:sdt>
                          <w:r w:rsidR="00D639A1">
                            <w:rPr>
                              <w:b/>
                              <w:caps/>
                              <w:color w:val="44546A" w:themeColor="text2"/>
                              <w:spacing w:val="20"/>
                              <w:sz w:val="24"/>
                              <w:szCs w:val="24"/>
                            </w:rPr>
                            <w:t xml:space="preserve"> | </w:t>
                          </w:r>
                          <w:sdt>
                            <w:sdtPr>
                              <w:alias w:val="Company Address"/>
                              <w:tag w:val=""/>
                              <w:id w:val="1544948526"/>
                              <w:dataBinding w:prefixMappings="xmlns:ns0='http://schemas.microsoft.com/office/2006/coverPageProps' " w:xpath="/ns0:CoverPageProperties[1]/ns0:CompanyAddress[1]" w:storeItemID="{55AF091B-3C7A-41E3-B477-F2FDAA23CFDA}"/>
                              <w15:appearance w15:val="hidden"/>
                              <w:text/>
                            </w:sdtPr>
                            <w:sdtContent>
                              <w:r w:rsidR="00D639A1" w:rsidRPr="00D639A1">
                                <w:t>Sustainable Hospitality &amp; Tourism Management (BMIH5006)</w:t>
                              </w:r>
                            </w:sdtContent>
                          </w:sdt>
                        </w:p>
                      </w:txbxContent>
                    </v:textbox>
                    <w10:wrap anchorx="page" anchory="page"/>
                  </v:shape>
                </w:pict>
              </mc:Fallback>
            </mc:AlternateContent>
          </w:r>
          <w:r w:rsidRPr="00805D64">
            <w:rPr>
              <w:noProof/>
            </w:rPr>
            <mc:AlternateContent>
              <mc:Choice Requires="wpg">
                <w:drawing>
                  <wp:anchor distT="0" distB="0" distL="114300" distR="114300" simplePos="0" relativeHeight="251660288" behindDoc="0" locked="0" layoutInCell="1" allowOverlap="1" wp14:anchorId="123D1607" wp14:editId="4C82D073">
                    <wp:simplePos x="0" y="0"/>
                    <wp:positionH relativeFrom="page">
                      <wp:align>center</wp:align>
                    </wp:positionH>
                    <wp:positionV relativeFrom="page">
                      <wp:posOffset>1234440</wp:posOffset>
                    </wp:positionV>
                    <wp:extent cx="6858000" cy="4462272"/>
                    <wp:effectExtent l="0" t="0" r="0" b="0"/>
                    <wp:wrapNone/>
                    <wp:docPr id="448" name="Group 36"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Times New Roman" w:eastAsia="Times New Roman" w:hAnsi="Times New Roman" w:cs="Times New Roman"/>
                                      <w:sz w:val="72"/>
                                      <w:szCs w:val="72"/>
                                      <w:lang w:val="en-TR" w:eastAsia="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3A14C5BD" w14:textId="74E7BA2A" w:rsidR="00D639A1" w:rsidRDefault="00D639A1" w:rsidP="00D639A1">
                                      <w:pPr>
                                        <w:pStyle w:val="NoSpacing"/>
                                        <w:jc w:val="center"/>
                                        <w:rPr>
                                          <w:rFonts w:ascii="Times New Roman" w:eastAsia="Times New Roman" w:hAnsi="Times New Roman" w:cs="Times New Roman"/>
                                          <w:sz w:val="72"/>
                                          <w:szCs w:val="72"/>
                                          <w:lang w:val="en-TR" w:eastAsia="en-GB"/>
                                        </w:rPr>
                                      </w:pPr>
                                      <w:r w:rsidRPr="00D639A1">
                                        <w:rPr>
                                          <w:rFonts w:ascii="Times New Roman" w:eastAsia="Times New Roman" w:hAnsi="Times New Roman" w:cs="Times New Roman"/>
                                          <w:sz w:val="72"/>
                                          <w:szCs w:val="72"/>
                                          <w:lang w:val="en-TR" w:eastAsia="en-GB"/>
                                        </w:rPr>
                                        <w:t>Destination Management:  Table Mountain,Cape Town, South Africa</w:t>
                                      </w:r>
                                      <w:r>
                                        <w:rPr>
                                          <w:rFonts w:ascii="Times New Roman" w:eastAsia="Times New Roman" w:hAnsi="Times New Roman" w:cs="Times New Roman"/>
                                          <w:sz w:val="72"/>
                                          <w:szCs w:val="72"/>
                                          <w:lang w:val="en-GB" w:eastAsia="en-GB"/>
                                        </w:rPr>
                                        <w:t xml:space="preserve">                                              Ruth Taylor Davies</w:t>
                                      </w:r>
                                    </w:p>
                                  </w:sdtContent>
                                </w:sdt>
                                <w:p w14:paraId="2EAA0717" w14:textId="77777777" w:rsidR="00D639A1" w:rsidRPr="00D639A1" w:rsidRDefault="00D639A1" w:rsidP="00D639A1">
                                  <w:pPr>
                                    <w:pStyle w:val="NoSpacing"/>
                                    <w:jc w:val="center"/>
                                    <w:rPr>
                                      <w:rFonts w:asciiTheme="majorHAnsi" w:hAnsiTheme="majorHAnsi"/>
                                      <w:caps/>
                                      <w:spacing w:val="160"/>
                                      <w:sz w:val="72"/>
                                      <w:szCs w:val="72"/>
                                    </w:rPr>
                                  </w:pPr>
                                </w:p>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23D1607" id="Group 36" o:spid="_x0000_s1027" alt="Title: Document title with badge icon behind" style="position:absolute;margin-left:0;margin-top:97.2pt;width:540pt;height:351.35pt;z-index:251660288;mso-position-horizontal:center;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DJuixwgAACIlAAAOAAAAZHJzL2Uyb0RvYy54bWy0WsmO20YQvQfIPxA6BojF5qYFHhuOExsB&#13;&#10;nMSAJ8iZoqiREEpkSM5IztfnVS9UNUctt5zkoqVZrOqqV1svL1+f9lXwVLbdrj7cTcSLcBKUh6Je&#13;&#10;7w4Pd5Pf7999P58EXZ8f1nlVH8q7yeeym7x+9e03L4/NsozqbV2tyzYAk0O3PDZ3k23fN8vptCu2&#13;&#10;5T7vXtRNecDDTd3u8x5/24fpus2P4L6vplEYZtNj3a6bti7KrsPoj+rh5JXkv9mURf/bZtOVfVDd&#13;&#10;TTC3Xn628nNFn9NXL/PlQ5s3212hp5F/xSz2+e4AoQOrH/M+Dx7b3TNW+13R1l296V8U9X5abza7&#13;&#10;opQ6QBsRjrR539aPjdTlYXl8aAYzwbQjO3012+LXp/dt86n52MISx+YBtpD/SJfTpt3TN2YZnKTJ&#13;&#10;Pg8mK099UGAwm6fzMIRlCzxLkiyKZpEyarGF5Z+9V2x/cr0pkpTenBrBU2s6xwYO0p1t0P07G3za&#13;&#10;5k0pTdstYYOPbbBbkwKLSXDI93DUd21ZktsFclIkHWRkJ7JI13yoiz87mq31hP50oAlWx1/qNbjk&#13;&#10;j30t/WJkSxGnUZrCbM8tmiRplEXMomO75Mvisevfl7UEJ3/60PXKi9f4JX1wrXW4B5fNvoJDfzcN&#13;&#10;RDyLgqP80l4/kAlGls1nwZao4jFVxKhEHIUOZjEjm4vYwSxhVFeYpYxskSwczDJGJaIoccxsxsnC&#13;&#10;JHNwQ8Y6G03MhIMbPIWTRQ5uwsIgTFIHO8FBkEpcRkFwGMgkDkg5DDCwcE2PAzEXTg/hQFxjx6HI&#13;&#10;5plrdhYU8DXX7DgWaeZyOWFh4VaWomrALIlix+wiC4or7DgUcTRzsbOgIPe8jGzEoUA1cLGzoBAI&#13;&#10;agc7DoVwOkpkQeGOisiCwuUnEUfCHbAxByJ1MYs5Du5UEnMYXC4ScxDcOS7mGLgnxiFIM1dsxRwB&#13;&#10;NzMOQOL0jpjb3w1nzAGIo7nDORIOgNvXEo4AkV12tYQj4A6EhGNAKji4cQzcUYpu4RzMsK6DmYWB&#13;&#10;M4MkHITUlY4SjoE7u1ETMaSZ0DExKv4DkTvxphwB58RSDoC7KKQcAKfJUm5/4a5YKQfADWfKERDu&#13;&#10;eppyCNy+lnIMrhT7lIPgDoSMw3ClEck4Du4ozTgQ19hZSDgzSGZB4W7gMg6Fnd3QTj+YxjDfml6x&#13;&#10;OB10s4hfQU6LtVD2qU3dUc9OnSNa03uhO3JQUWfpIIbSRCw7Rsi7TgyViNj0+teJ4TtEPPOaBjyD&#13;&#10;iBdexNSXETX6LrXouD4RarskuZ+SQmsp/NQUWk/hp6jQmqLv8Zk7tT00d/Q1XuRa1chPVWpbJHc/&#13;&#10;VSOtKvoOr8loVdFY+JBTY0GTQevgRW48109V6g4kdz9Vqf5Lcj9VqcJLcj9VqYQTOWq0j6pUoyW5&#13;&#10;n6qJVnVYk18Pj0SrijrqNRmtKiqlD7leKN+jGHqRa1VR7rzItaqoZ17kWlXUKy9yrSrqkQ851SOC&#13;&#10;CfXGi1yrmvmpSvVEcrdUVSlb14MWW2bjzbJ2EmCzbEUzypdN3lMZMT+DI7b9UJkmwVb+iGUZ2ddP&#13;&#10;5X0taXqqJ4oColGctGJnkuJxtSt+KP+++MJMhTLkaka0xACj2UxaiI0ry2GdYCxnsb0sRKf1OZoU&#13;&#10;pZwWEqMZgZAFqoQ1rlMpWqwbhITK6ouFzSyidhJCBDb+LClYIuoHCCuIJ3y+rItYKMOIcK534LTF&#13;&#10;olA5iRAqVQwmQy+m5GAReYMcWhTQtKNQWnpgR3L1A1sftJD6ARTz1icMtT5kJwbCYq7HY9iVj1Pb&#13;&#10;TfPCgt1bysIIiYE4Y0YOoZjBQ/i4dpibhMxmyjXxknQbYzFybSXEbLYpxLCysMa98M90gj/v3Glm&#13;&#10;Bv2RcOym3G6uFA3KJbMkyD9q3DYjVm+3C4nn5iUb4NgIGTkEFpxKCMUNsPIyV7QYvNhy1oh2Ey54&#13;&#10;NxYkavymWDHAjyMPeEsh41A1LoxtGG9NRKSja5RGMhUOo6xDK0Wod0sCixX/US6kBREYjTKnZn9L&#13;&#10;EtadxiifK+ccJX81eC4hX86K+g3EBgtiLTGz85eeOrZzvE2vbUBRwdhreyUotmxUs8fS0Z+9QpDi&#13;&#10;gTEyeMc2fyzAJSBY6noLENoPKRi4BO22FAts2IQAfWPYL8xMONnVeoi+mWWjIZJvKK/nrCB7GpNb&#13;&#10;TRJBFDAVTD4CGL4amNSGZp4xMolQOYsRanLqufH8YtnOdHqGTzL2JplbqcmUBTnoZX1TYCw2phrZ&#13;&#10;ErEDJd3nhqmbGmnbwFRU216Ubyhd3GB4U+dtBMW5LbDwpn0qKYHiwBdb2SrJRGz7oeyU1LgdGKZj&#13;&#10;uiUE0Ccp047CSZiGbRx9pv27KZJNMznOCtQkkSbjJILzOzl+Sz4S1CQRs1FqE7FxHjsR0v6XpL8l&#13;&#10;p8omiYSM0vN5BWEn8/P4sLIYlYWq7krlEbR0kYlrWMPIMDofpnZ1tVu/21UVrVzkHYTybdUGTzlu&#13;&#10;D6weTNKwqCq5MXao6S0lhUbksTCdBNOherdc1evPOBXGPQlcQNjW7d+T4Ig7B3eT7q/HvC0nQfXz&#13;&#10;AQfaC5HQqr6Xf5J0RuZr+ZMVf3J43L+tMTEU4vxQgOvdpDc/3/bqjgMuGUDXD4dPTUGEckHWdv39&#13;&#10;6Y+8bYIGP/ESzvJ/rc2BeL40J8qwDREoWq2SUkT/wXG8Uu//P5enHQB1Ln9PNw9+qE9BQmP9rq9w&#13;&#10;zH5PXwEpEqzqE8U/O5YP+hPoSX09rnAx1wxG9xuieToDZ5DmS+L3/JJDGMUxmmcFtjnXJ0vRkby2&#13;&#10;Ka2ipbVHxjSn9oO/5MvqQEvoLIZQkjk8gfkveFJ/Wp3kVYVBG+1bba3utnRN8W6HyXzIu/5j3uLs&#13;&#10;H2Yix/sNH5uqhiyszeUvLNnhipfGv+SocZbOaP1wu6dietJp8XLbV+bnpq33f+AizxuKDzwy/lz0&#13;&#10;rfljPBp3MoryzRtJ9h96Nxn+DS5rbHZ0mUKG73NflzdScBEHBNZNH/5fvny+2vTqHwAAAP//AwBQ&#13;&#10;SwMEFAAGAAgAAAAhALwRMtPkAAAADgEAAA8AAABkcnMvZG93bnJldi54bWxMj09rwkAQxe+Ffodl&#13;&#10;Cr3V3bS2jTEbEfvnJIWqIL2NyZgEs7shuybx23c8tZeBeY95837pYjSN6KnztbMaookCQTZ3RW1L&#13;&#10;Dbvtx0MMwge0BTbOkoYLeVhktzcpJoUb7Df1m1AKDrE+QQ1VCG0ipc8rMugnriXL3tF1BgOvXSmL&#13;&#10;DgcON418VOpFGqwtf6iwpVVF+WlzNho+BxyWT9F7vz4dV5ef7fPXfh2R1vd349ucx3IOItAY/i7g&#13;&#10;ysD9IeNiB3e2hReNBqYJrM6mUxBXW8WKpYOGePYagcxS+R8j+wUAAP//AwBQSwECLQAUAAYACAAA&#13;&#10;ACEAtoM4kv4AAADhAQAAEwAAAAAAAAAAAAAAAAAAAAAAW0NvbnRlbnRfVHlwZXNdLnhtbFBLAQIt&#13;&#10;ABQABgAIAAAAIQA4/SH/1gAAAJQBAAALAAAAAAAAAAAAAAAAAC8BAABfcmVscy8ucmVsc1BLAQIt&#13;&#10;ABQABgAIAAAAIQADDJuixwgAACIlAAAOAAAAAAAAAAAAAAAAAC4CAABkcnMvZTJvRG9jLnhtbFBL&#13;&#10;AQItABQABgAIAAAAIQC8ETLT5AAAAA4BAAAPAAAAAAAAAAAAAAAAACELAABkcnMvZG93bnJldi54&#13;&#10;bWxQSwUGAAAAAAQABADzAAAAMgwAAAAA&#13;&#10;">
                    <v:shape id="Freeform 5" o:spid="_x0000_s1028"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Times New Roman" w:eastAsia="Times New Roman" w:hAnsi="Times New Roman" w:cs="Times New Roman"/>
                                <w:sz w:val="72"/>
                                <w:szCs w:val="72"/>
                                <w:lang w:val="en-TR" w:eastAsia="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3A14C5BD" w14:textId="74E7BA2A" w:rsidR="00D639A1" w:rsidRDefault="00D639A1" w:rsidP="00D639A1">
                                <w:pPr>
                                  <w:pStyle w:val="NoSpacing"/>
                                  <w:jc w:val="center"/>
                                  <w:rPr>
                                    <w:rFonts w:ascii="Times New Roman" w:eastAsia="Times New Roman" w:hAnsi="Times New Roman" w:cs="Times New Roman"/>
                                    <w:sz w:val="72"/>
                                    <w:szCs w:val="72"/>
                                    <w:lang w:val="en-TR" w:eastAsia="en-GB"/>
                                  </w:rPr>
                                </w:pPr>
                                <w:r w:rsidRPr="00D639A1">
                                  <w:rPr>
                                    <w:rFonts w:ascii="Times New Roman" w:eastAsia="Times New Roman" w:hAnsi="Times New Roman" w:cs="Times New Roman"/>
                                    <w:sz w:val="72"/>
                                    <w:szCs w:val="72"/>
                                    <w:lang w:val="en-TR" w:eastAsia="en-GB"/>
                                  </w:rPr>
                                  <w:t>Destination Management:  Table Mountain,Cape Town, South Africa</w:t>
                                </w:r>
                                <w:r>
                                  <w:rPr>
                                    <w:rFonts w:ascii="Times New Roman" w:eastAsia="Times New Roman" w:hAnsi="Times New Roman" w:cs="Times New Roman"/>
                                    <w:sz w:val="72"/>
                                    <w:szCs w:val="72"/>
                                    <w:lang w:val="en-GB" w:eastAsia="en-GB"/>
                                  </w:rPr>
                                  <w:t xml:space="preserve">                                              Ruth Taylor Davies</w:t>
                                </w:r>
                              </w:p>
                            </w:sdtContent>
                          </w:sdt>
                          <w:p w14:paraId="2EAA0717" w14:textId="77777777" w:rsidR="00D639A1" w:rsidRPr="00D639A1" w:rsidRDefault="00D639A1" w:rsidP="00D639A1">
                            <w:pPr>
                              <w:pStyle w:val="NoSpacing"/>
                              <w:jc w:val="center"/>
                              <w:rPr>
                                <w:rFonts w:asciiTheme="majorHAnsi" w:hAnsiTheme="majorHAnsi"/>
                                <w:caps/>
                                <w:spacing w:val="160"/>
                                <w:sz w:val="72"/>
                                <w:szCs w:val="72"/>
                              </w:rPr>
                            </w:pPr>
                          </w:p>
                        </w:txbxContent>
                      </v:textbox>
                    </v:shape>
                    <w10:wrap anchorx="page" anchory="page"/>
                  </v:group>
                </w:pict>
              </mc:Fallback>
            </mc:AlternateContent>
          </w:r>
          <w:r w:rsidRPr="00805D64">
            <w:rPr>
              <w:noProof/>
            </w:rPr>
            <mc:AlternateContent>
              <mc:Choice Requires="wpg">
                <w:drawing>
                  <wp:anchor distT="0" distB="0" distL="114300" distR="114300" simplePos="0" relativeHeight="251659264" behindDoc="1" locked="0" layoutInCell="1" allowOverlap="1" wp14:anchorId="5183B7AC" wp14:editId="452A30E7">
                    <wp:simplePos x="0" y="0"/>
                    <wp:positionH relativeFrom="page">
                      <wp:align>center</wp:align>
                    </wp:positionH>
                    <wp:positionV relativeFrom="page">
                      <wp:align>center</wp:align>
                    </wp:positionV>
                    <wp:extent cx="7312660" cy="9589770"/>
                    <wp:effectExtent l="0" t="0" r="1270" b="5715"/>
                    <wp:wrapNone/>
                    <wp:docPr id="451" name="Group 3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2EAAA29A" id="Group 37"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4AE8CF9F" w14:textId="6C159D38" w:rsidR="00D639A1" w:rsidRPr="00805D64" w:rsidRDefault="00D639A1">
          <w:pPr>
            <w:spacing w:after="160" w:line="259" w:lineRule="auto"/>
          </w:pPr>
          <w:r w:rsidRPr="00805D64">
            <w:br w:type="page"/>
          </w:r>
        </w:p>
      </w:sdtContent>
    </w:sdt>
    <w:p w14:paraId="7D2AD461" w14:textId="77777777" w:rsidR="00321B2B" w:rsidRPr="00805D64" w:rsidRDefault="00321B2B" w:rsidP="00321B2B"/>
    <w:p w14:paraId="50F24015" w14:textId="77777777" w:rsidR="00D639A1" w:rsidRPr="00805D64" w:rsidRDefault="00D639A1" w:rsidP="00321B2B"/>
    <w:p w14:paraId="7873224C" w14:textId="77777777" w:rsidR="00D639A1" w:rsidRPr="00805D64" w:rsidRDefault="00D639A1" w:rsidP="00321B2B"/>
    <w:p w14:paraId="7EB8CEA8" w14:textId="77777777" w:rsidR="00D639A1" w:rsidRPr="00805D64" w:rsidRDefault="00D639A1" w:rsidP="00321B2B"/>
    <w:p w14:paraId="4205FB3C" w14:textId="77777777" w:rsidR="00D639A1" w:rsidRPr="00805D64" w:rsidRDefault="00D639A1" w:rsidP="00321B2B"/>
    <w:p w14:paraId="189A009F" w14:textId="77777777" w:rsidR="00321B2B" w:rsidRPr="00805D64" w:rsidRDefault="00321B2B" w:rsidP="00321B2B"/>
    <w:p w14:paraId="670138D0" w14:textId="77777777" w:rsidR="00321B2B" w:rsidRPr="00805D64" w:rsidRDefault="00321B2B" w:rsidP="00321B2B"/>
    <w:sdt>
      <w:sdtPr>
        <w:rPr>
          <w:rFonts w:asciiTheme="minorHAnsi" w:eastAsiaTheme="minorHAnsi" w:hAnsiTheme="minorHAnsi" w:cstheme="minorBidi"/>
          <w:color w:val="auto"/>
          <w:kern w:val="2"/>
          <w:sz w:val="22"/>
          <w:szCs w:val="22"/>
          <w14:ligatures w14:val="standardContextual"/>
        </w:rPr>
        <w:id w:val="-771087622"/>
        <w:docPartObj>
          <w:docPartGallery w:val="Table of Contents"/>
          <w:docPartUnique/>
        </w:docPartObj>
      </w:sdtPr>
      <w:sdtEndPr>
        <w:rPr>
          <w:rFonts w:ascii="Times New Roman" w:eastAsia="Times New Roman" w:hAnsi="Times New Roman" w:cs="Times New Roman"/>
          <w:b/>
          <w:bCs/>
          <w:noProof/>
          <w:color w:val="000000" w:themeColor="text1"/>
          <w:kern w:val="0"/>
          <w:sz w:val="24"/>
          <w:szCs w:val="24"/>
          <w14:ligatures w14:val="none"/>
        </w:rPr>
      </w:sdtEndPr>
      <w:sdtContent>
        <w:p w14:paraId="70FC6A18" w14:textId="714053AC" w:rsidR="006830D6" w:rsidRPr="00805D64" w:rsidRDefault="00E07627">
          <w:pPr>
            <w:pStyle w:val="TOCHeading"/>
            <w:rPr>
              <w:b/>
              <w:bCs/>
              <w:i/>
              <w:iCs/>
              <w:color w:val="000000" w:themeColor="text1"/>
            </w:rPr>
          </w:pPr>
          <w:r w:rsidRPr="00805D64">
            <w:rPr>
              <w:b/>
              <w:bCs/>
              <w:i/>
              <w:iCs/>
              <w:color w:val="000000" w:themeColor="text1"/>
            </w:rPr>
            <w:t>Table Of Con</w:t>
          </w:r>
          <w:r w:rsidR="006830D6" w:rsidRPr="00805D64">
            <w:rPr>
              <w:b/>
              <w:bCs/>
              <w:i/>
              <w:iCs/>
              <w:color w:val="000000" w:themeColor="text1"/>
            </w:rPr>
            <w:t>tents</w:t>
          </w:r>
        </w:p>
        <w:p w14:paraId="7DF809AF" w14:textId="67FFD42B" w:rsidR="00E07627" w:rsidRPr="00805D64" w:rsidRDefault="006830D6">
          <w:pPr>
            <w:pStyle w:val="TOC1"/>
            <w:tabs>
              <w:tab w:val="right" w:leader="dot" w:pos="8783"/>
            </w:tabs>
            <w:rPr>
              <w:rFonts w:asciiTheme="minorHAnsi" w:eastAsiaTheme="minorEastAsia" w:hAnsiTheme="minorHAnsi" w:cstheme="minorBidi"/>
              <w:noProof/>
              <w:kern w:val="2"/>
              <w14:ligatures w14:val="standardContextual"/>
            </w:rPr>
          </w:pPr>
          <w:r w:rsidRPr="00805D64">
            <w:rPr>
              <w:color w:val="000000" w:themeColor="text1"/>
            </w:rPr>
            <w:fldChar w:fldCharType="begin"/>
          </w:r>
          <w:r w:rsidRPr="00805D64">
            <w:rPr>
              <w:color w:val="000000" w:themeColor="text1"/>
            </w:rPr>
            <w:instrText xml:space="preserve"> TOC \o "1-3" \h \z \u </w:instrText>
          </w:r>
          <w:r w:rsidRPr="00805D64">
            <w:rPr>
              <w:color w:val="000000" w:themeColor="text1"/>
            </w:rPr>
            <w:fldChar w:fldCharType="separate"/>
          </w:r>
          <w:hyperlink w:anchor="_Toc137670536" w:history="1">
            <w:r w:rsidR="00E07627" w:rsidRPr="00805D64">
              <w:rPr>
                <w:rStyle w:val="Hyperlink"/>
                <w:rFonts w:ascii="Arial" w:hAnsi="Arial" w:cs="Arial"/>
                <w:b/>
                <w:bCs/>
                <w:i/>
                <w:iCs/>
                <w:noProof/>
              </w:rPr>
              <w:t>Executive Summary</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_Toc137670536 \h </w:instrText>
            </w:r>
            <w:r w:rsidR="00E07627" w:rsidRPr="00805D64">
              <w:rPr>
                <w:noProof/>
                <w:webHidden/>
              </w:rPr>
            </w:r>
            <w:r w:rsidR="00E07627" w:rsidRPr="00805D64">
              <w:rPr>
                <w:noProof/>
                <w:webHidden/>
              </w:rPr>
              <w:fldChar w:fldCharType="separate"/>
            </w:r>
            <w:r w:rsidR="00E07627" w:rsidRPr="00805D64">
              <w:rPr>
                <w:noProof/>
                <w:webHidden/>
              </w:rPr>
              <w:t>2</w:t>
            </w:r>
            <w:r w:rsidR="00E07627" w:rsidRPr="00805D64">
              <w:rPr>
                <w:noProof/>
                <w:webHidden/>
              </w:rPr>
              <w:fldChar w:fldCharType="end"/>
            </w:r>
          </w:hyperlink>
        </w:p>
        <w:p w14:paraId="2F9880F3" w14:textId="24781319"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37" w:history="1">
            <w:r w:rsidR="00E07627" w:rsidRPr="00805D64">
              <w:rPr>
                <w:rStyle w:val="Hyperlink"/>
                <w:rFonts w:ascii="Arial" w:hAnsi="Arial" w:cs="Arial"/>
                <w:b/>
                <w:bCs/>
                <w:i/>
                <w:iCs/>
                <w:noProof/>
              </w:rPr>
              <w:t>Introduction</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_Toc137670537 \h </w:instrText>
            </w:r>
            <w:r w:rsidR="00E07627" w:rsidRPr="00805D64">
              <w:rPr>
                <w:noProof/>
                <w:webHidden/>
              </w:rPr>
            </w:r>
            <w:r w:rsidR="00E07627" w:rsidRPr="00805D64">
              <w:rPr>
                <w:noProof/>
                <w:webHidden/>
              </w:rPr>
              <w:fldChar w:fldCharType="separate"/>
            </w:r>
            <w:r w:rsidR="00E07627" w:rsidRPr="00805D64">
              <w:rPr>
                <w:noProof/>
                <w:webHidden/>
              </w:rPr>
              <w:t>4</w:t>
            </w:r>
            <w:r w:rsidR="00E07627" w:rsidRPr="00805D64">
              <w:rPr>
                <w:noProof/>
                <w:webHidden/>
              </w:rPr>
              <w:fldChar w:fldCharType="end"/>
            </w:r>
          </w:hyperlink>
        </w:p>
        <w:p w14:paraId="0897C638" w14:textId="237FDAF0"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38" w:history="1">
            <w:r w:rsidR="00E07627" w:rsidRPr="00805D64">
              <w:rPr>
                <w:rStyle w:val="Hyperlink"/>
                <w:rFonts w:ascii="Arial" w:hAnsi="Arial" w:cs="Arial"/>
                <w:b/>
                <w:bCs/>
                <w:i/>
                <w:iCs/>
                <w:noProof/>
              </w:rPr>
              <w:t>Promoting Sustainability: The Three Pillars of Sustainable Tourism in Table Mountain, Cape Town</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_Toc137670538 \h </w:instrText>
            </w:r>
            <w:r w:rsidR="00E07627" w:rsidRPr="00805D64">
              <w:rPr>
                <w:noProof/>
                <w:webHidden/>
              </w:rPr>
            </w:r>
            <w:r w:rsidR="00E07627" w:rsidRPr="00805D64">
              <w:rPr>
                <w:noProof/>
                <w:webHidden/>
              </w:rPr>
              <w:fldChar w:fldCharType="separate"/>
            </w:r>
            <w:r w:rsidR="00E07627" w:rsidRPr="00805D64">
              <w:rPr>
                <w:noProof/>
                <w:webHidden/>
              </w:rPr>
              <w:t>5</w:t>
            </w:r>
            <w:r w:rsidR="00E07627" w:rsidRPr="00805D64">
              <w:rPr>
                <w:noProof/>
                <w:webHidden/>
              </w:rPr>
              <w:fldChar w:fldCharType="end"/>
            </w:r>
          </w:hyperlink>
        </w:p>
        <w:p w14:paraId="419C00F3" w14:textId="623C2421"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39" w:history="1">
            <w:r w:rsidR="00E07627" w:rsidRPr="00805D64">
              <w:rPr>
                <w:rStyle w:val="Hyperlink"/>
                <w:rFonts w:ascii="Arial" w:hAnsi="Arial" w:cs="Arial"/>
                <w:b/>
                <w:bCs/>
                <w:i/>
                <w:iCs/>
                <w:noProof/>
              </w:rPr>
              <w:t>The Three Pillars of Sustainability</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_Toc137670539 \h </w:instrText>
            </w:r>
            <w:r w:rsidR="00E07627" w:rsidRPr="00805D64">
              <w:rPr>
                <w:noProof/>
                <w:webHidden/>
              </w:rPr>
            </w:r>
            <w:r w:rsidR="00E07627" w:rsidRPr="00805D64">
              <w:rPr>
                <w:noProof/>
                <w:webHidden/>
              </w:rPr>
              <w:fldChar w:fldCharType="separate"/>
            </w:r>
            <w:r w:rsidR="00E07627" w:rsidRPr="00805D64">
              <w:rPr>
                <w:noProof/>
                <w:webHidden/>
              </w:rPr>
              <w:t>6</w:t>
            </w:r>
            <w:r w:rsidR="00E07627" w:rsidRPr="00805D64">
              <w:rPr>
                <w:noProof/>
                <w:webHidden/>
              </w:rPr>
              <w:fldChar w:fldCharType="end"/>
            </w:r>
          </w:hyperlink>
        </w:p>
        <w:p w14:paraId="18DD435F" w14:textId="1BB39C34"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40" w:history="1">
            <w:r w:rsidR="00E07627" w:rsidRPr="00805D64">
              <w:rPr>
                <w:rStyle w:val="Hyperlink"/>
                <w:rFonts w:ascii="Arial" w:hAnsi="Arial" w:cs="Arial"/>
                <w:b/>
                <w:bCs/>
                <w:i/>
                <w:iCs/>
                <w:noProof/>
              </w:rPr>
              <w:t>Examining the Progression of Tourism Development in Table Mountain, Cape Town: Insights from Butler's Life Cycle Model and Doxey's Irridex Model</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_Toc137670540 \h </w:instrText>
            </w:r>
            <w:r w:rsidR="00E07627" w:rsidRPr="00805D64">
              <w:rPr>
                <w:noProof/>
                <w:webHidden/>
              </w:rPr>
            </w:r>
            <w:r w:rsidR="00E07627" w:rsidRPr="00805D64">
              <w:rPr>
                <w:noProof/>
                <w:webHidden/>
              </w:rPr>
              <w:fldChar w:fldCharType="separate"/>
            </w:r>
            <w:r w:rsidR="00E07627" w:rsidRPr="00805D64">
              <w:rPr>
                <w:noProof/>
                <w:webHidden/>
              </w:rPr>
              <w:t>7</w:t>
            </w:r>
            <w:r w:rsidR="00E07627" w:rsidRPr="00805D64">
              <w:rPr>
                <w:noProof/>
                <w:webHidden/>
              </w:rPr>
              <w:fldChar w:fldCharType="end"/>
            </w:r>
          </w:hyperlink>
        </w:p>
        <w:p w14:paraId="7B6E45DC" w14:textId="5056C6EF"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41" w:history="1">
            <w:r w:rsidR="00E07627" w:rsidRPr="00805D64">
              <w:rPr>
                <w:rStyle w:val="Hyperlink"/>
                <w:rFonts w:ascii="Arial" w:hAnsi="Arial" w:cs="Arial"/>
                <w:b/>
                <w:bCs/>
                <w:i/>
                <w:iCs/>
                <w:noProof/>
              </w:rPr>
              <w:t>Applying Butler's Life Cycle Model to Table Mountain</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_Toc137670541 \h </w:instrText>
            </w:r>
            <w:r w:rsidR="00E07627" w:rsidRPr="00805D64">
              <w:rPr>
                <w:noProof/>
                <w:webHidden/>
              </w:rPr>
            </w:r>
            <w:r w:rsidR="00E07627" w:rsidRPr="00805D64">
              <w:rPr>
                <w:noProof/>
                <w:webHidden/>
              </w:rPr>
              <w:fldChar w:fldCharType="separate"/>
            </w:r>
            <w:r w:rsidR="00E07627" w:rsidRPr="00805D64">
              <w:rPr>
                <w:noProof/>
                <w:webHidden/>
              </w:rPr>
              <w:t>10</w:t>
            </w:r>
            <w:r w:rsidR="00E07627" w:rsidRPr="00805D64">
              <w:rPr>
                <w:noProof/>
                <w:webHidden/>
              </w:rPr>
              <w:fldChar w:fldCharType="end"/>
            </w:r>
          </w:hyperlink>
        </w:p>
        <w:p w14:paraId="507B0B85" w14:textId="26D5D88F"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42" w:history="1">
            <w:r w:rsidR="00E07627" w:rsidRPr="00805D64">
              <w:rPr>
                <w:rStyle w:val="Hyperlink"/>
                <w:rFonts w:ascii="Arial" w:hAnsi="Arial" w:cs="Arial"/>
                <w:b/>
                <w:bCs/>
                <w:i/>
                <w:iCs/>
                <w:noProof/>
              </w:rPr>
              <w:t>Applying Doxey's Irridex Model to Table Mountain</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_Toc137670542 \h </w:instrText>
            </w:r>
            <w:r w:rsidR="00E07627" w:rsidRPr="00805D64">
              <w:rPr>
                <w:noProof/>
                <w:webHidden/>
              </w:rPr>
            </w:r>
            <w:r w:rsidR="00E07627" w:rsidRPr="00805D64">
              <w:rPr>
                <w:noProof/>
                <w:webHidden/>
              </w:rPr>
              <w:fldChar w:fldCharType="separate"/>
            </w:r>
            <w:r w:rsidR="00E07627" w:rsidRPr="00805D64">
              <w:rPr>
                <w:noProof/>
                <w:webHidden/>
              </w:rPr>
              <w:t>10</w:t>
            </w:r>
            <w:r w:rsidR="00E07627" w:rsidRPr="00805D64">
              <w:rPr>
                <w:noProof/>
                <w:webHidden/>
              </w:rPr>
              <w:fldChar w:fldCharType="end"/>
            </w:r>
          </w:hyperlink>
        </w:p>
        <w:p w14:paraId="1B75DE3C" w14:textId="24CFFC6E"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43" w:history="1">
            <w:r w:rsidR="00E07627" w:rsidRPr="00805D64">
              <w:rPr>
                <w:rStyle w:val="Hyperlink"/>
                <w:rFonts w:ascii="Arial" w:hAnsi="Arial" w:cs="Arial"/>
                <w:b/>
                <w:bCs/>
                <w:i/>
                <w:iCs/>
                <w:noProof/>
              </w:rPr>
              <w:t>Envisioning the Future of Destination Management in Table Mountain</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_Toc137670543 \h </w:instrText>
            </w:r>
            <w:r w:rsidR="00E07627" w:rsidRPr="00805D64">
              <w:rPr>
                <w:noProof/>
                <w:webHidden/>
              </w:rPr>
            </w:r>
            <w:r w:rsidR="00E07627" w:rsidRPr="00805D64">
              <w:rPr>
                <w:noProof/>
                <w:webHidden/>
              </w:rPr>
              <w:fldChar w:fldCharType="separate"/>
            </w:r>
            <w:r w:rsidR="00E07627" w:rsidRPr="00805D64">
              <w:rPr>
                <w:noProof/>
                <w:webHidden/>
              </w:rPr>
              <w:t>11</w:t>
            </w:r>
            <w:r w:rsidR="00E07627" w:rsidRPr="00805D64">
              <w:rPr>
                <w:noProof/>
                <w:webHidden/>
              </w:rPr>
              <w:fldChar w:fldCharType="end"/>
            </w:r>
          </w:hyperlink>
        </w:p>
        <w:p w14:paraId="13DB7360" w14:textId="4FE9CA9F"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44" w:history="1">
            <w:r w:rsidR="00E07627" w:rsidRPr="00805D64">
              <w:rPr>
                <w:rStyle w:val="Hyperlink"/>
                <w:rFonts w:ascii="Arial" w:hAnsi="Arial" w:cs="Arial"/>
                <w:b/>
                <w:bCs/>
                <w:i/>
                <w:iCs/>
                <w:noProof/>
              </w:rPr>
              <w:t>Conclusion</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_Toc137670544 \h </w:instrText>
            </w:r>
            <w:r w:rsidR="00E07627" w:rsidRPr="00805D64">
              <w:rPr>
                <w:noProof/>
                <w:webHidden/>
              </w:rPr>
            </w:r>
            <w:r w:rsidR="00E07627" w:rsidRPr="00805D64">
              <w:rPr>
                <w:noProof/>
                <w:webHidden/>
              </w:rPr>
              <w:fldChar w:fldCharType="separate"/>
            </w:r>
            <w:r w:rsidR="00E07627" w:rsidRPr="00805D64">
              <w:rPr>
                <w:noProof/>
                <w:webHidden/>
              </w:rPr>
              <w:t>13</w:t>
            </w:r>
            <w:r w:rsidR="00E07627" w:rsidRPr="00805D64">
              <w:rPr>
                <w:noProof/>
                <w:webHidden/>
              </w:rPr>
              <w:fldChar w:fldCharType="end"/>
            </w:r>
          </w:hyperlink>
        </w:p>
        <w:p w14:paraId="64E5D99A" w14:textId="4B2FF7BC" w:rsidR="00E07627" w:rsidRPr="00805D64" w:rsidRDefault="00000000">
          <w:pPr>
            <w:pStyle w:val="TOC1"/>
            <w:tabs>
              <w:tab w:val="right" w:leader="dot" w:pos="8783"/>
            </w:tabs>
            <w:rPr>
              <w:rFonts w:asciiTheme="minorHAnsi" w:eastAsiaTheme="minorEastAsia" w:hAnsiTheme="minorHAnsi" w:cstheme="minorBidi"/>
              <w:noProof/>
              <w:kern w:val="2"/>
              <w14:ligatures w14:val="standardContextual"/>
            </w:rPr>
          </w:pPr>
          <w:hyperlink w:anchor="_Toc137670545" w:history="1">
            <w:r w:rsidR="00E07627" w:rsidRPr="00805D64">
              <w:rPr>
                <w:rStyle w:val="Hyperlink"/>
                <w:rFonts w:ascii="Arial" w:hAnsi="Arial" w:cs="Arial"/>
                <w:b/>
                <w:bCs/>
                <w:i/>
                <w:iCs/>
                <w:noProof/>
              </w:rPr>
              <w:t>Reference</w:t>
            </w:r>
            <w:r w:rsidR="00E07627" w:rsidRPr="00805D64">
              <w:rPr>
                <w:rStyle w:val="Hyperlink"/>
                <w:rFonts w:ascii="Arial" w:hAnsi="Arial" w:cs="Arial"/>
                <w:noProof/>
              </w:rPr>
              <w:t>s</w:t>
            </w:r>
            <w:r w:rsidR="00E07627" w:rsidRPr="00805D64">
              <w:rPr>
                <w:noProof/>
                <w:webHidden/>
              </w:rPr>
              <w:tab/>
            </w:r>
            <w:r w:rsidR="00E07627" w:rsidRPr="00805D64">
              <w:rPr>
                <w:noProof/>
                <w:webHidden/>
              </w:rPr>
              <w:fldChar w:fldCharType="begin"/>
            </w:r>
            <w:r w:rsidR="00E07627" w:rsidRPr="00805D64">
              <w:rPr>
                <w:noProof/>
                <w:webHidden/>
              </w:rPr>
              <w:instrText xml:space="preserve"> PAGEREF _Toc137670545 \h </w:instrText>
            </w:r>
            <w:r w:rsidR="00E07627" w:rsidRPr="00805D64">
              <w:rPr>
                <w:noProof/>
                <w:webHidden/>
              </w:rPr>
            </w:r>
            <w:r w:rsidR="00E07627" w:rsidRPr="00805D64">
              <w:rPr>
                <w:noProof/>
                <w:webHidden/>
              </w:rPr>
              <w:fldChar w:fldCharType="separate"/>
            </w:r>
            <w:r w:rsidR="00E07627" w:rsidRPr="00805D64">
              <w:rPr>
                <w:noProof/>
                <w:webHidden/>
              </w:rPr>
              <w:t>14</w:t>
            </w:r>
            <w:r w:rsidR="00E07627" w:rsidRPr="00805D64">
              <w:rPr>
                <w:noProof/>
                <w:webHidden/>
              </w:rPr>
              <w:fldChar w:fldCharType="end"/>
            </w:r>
          </w:hyperlink>
        </w:p>
        <w:p w14:paraId="1E7F06EB" w14:textId="60D9DDD5" w:rsidR="006830D6" w:rsidRPr="00805D64" w:rsidRDefault="006830D6">
          <w:pPr>
            <w:rPr>
              <w:color w:val="000000" w:themeColor="text1"/>
            </w:rPr>
          </w:pPr>
          <w:r w:rsidRPr="00805D64">
            <w:rPr>
              <w:b/>
              <w:bCs/>
              <w:noProof/>
              <w:color w:val="000000" w:themeColor="text1"/>
            </w:rPr>
            <w:fldChar w:fldCharType="end"/>
          </w:r>
        </w:p>
      </w:sdtContent>
    </w:sdt>
    <w:p w14:paraId="1307F45E" w14:textId="77777777" w:rsidR="00321B2B" w:rsidRPr="00805D64" w:rsidRDefault="00321B2B" w:rsidP="00321B2B">
      <w:pPr>
        <w:rPr>
          <w:color w:val="000000" w:themeColor="text1"/>
        </w:rPr>
      </w:pPr>
    </w:p>
    <w:p w14:paraId="49C228AD" w14:textId="77777777" w:rsidR="00321B2B" w:rsidRPr="00805D64" w:rsidRDefault="00321B2B" w:rsidP="00321B2B"/>
    <w:p w14:paraId="53D0F9A4" w14:textId="77777777" w:rsidR="00321B2B" w:rsidRPr="00805D64" w:rsidRDefault="00321B2B" w:rsidP="00321B2B"/>
    <w:p w14:paraId="66051AEF" w14:textId="77777777" w:rsidR="00321B2B" w:rsidRPr="00805D64" w:rsidRDefault="00321B2B" w:rsidP="00321B2B"/>
    <w:p w14:paraId="7D6547D6" w14:textId="77777777" w:rsidR="00321B2B" w:rsidRPr="00805D64" w:rsidRDefault="00321B2B" w:rsidP="00321B2B"/>
    <w:p w14:paraId="5AECA55A" w14:textId="77777777" w:rsidR="00321B2B" w:rsidRPr="00805D64" w:rsidRDefault="00321B2B" w:rsidP="00321B2B"/>
    <w:p w14:paraId="15C98E42" w14:textId="77777777" w:rsidR="00321B2B" w:rsidRPr="00805D64" w:rsidRDefault="00321B2B" w:rsidP="00321B2B"/>
    <w:p w14:paraId="27B3EE3D" w14:textId="77777777" w:rsidR="00321B2B" w:rsidRPr="00805D64" w:rsidRDefault="00321B2B" w:rsidP="00321B2B"/>
    <w:p w14:paraId="45F72C82" w14:textId="77777777" w:rsidR="00321B2B" w:rsidRPr="00805D64" w:rsidRDefault="00321B2B" w:rsidP="00321B2B"/>
    <w:p w14:paraId="7E4DA9A0" w14:textId="77777777" w:rsidR="00321B2B" w:rsidRPr="00805D64" w:rsidRDefault="00321B2B" w:rsidP="00321B2B"/>
    <w:p w14:paraId="37553DA9" w14:textId="77777777" w:rsidR="009574B9" w:rsidRPr="00805D64" w:rsidRDefault="009574B9" w:rsidP="00321B2B"/>
    <w:p w14:paraId="09D388C1" w14:textId="77777777" w:rsidR="00321B2B" w:rsidRPr="00805D64" w:rsidRDefault="00321B2B" w:rsidP="00321B2B"/>
    <w:p w14:paraId="7F68B3E6" w14:textId="77777777" w:rsidR="00321B2B" w:rsidRPr="00805D64" w:rsidRDefault="00321B2B" w:rsidP="00321B2B"/>
    <w:p w14:paraId="66F82678" w14:textId="77777777" w:rsidR="00321B2B" w:rsidRPr="00805D64" w:rsidRDefault="00321B2B" w:rsidP="00321B2B"/>
    <w:p w14:paraId="72C988DA" w14:textId="77777777" w:rsidR="00321B2B" w:rsidRPr="00805D64" w:rsidRDefault="00321B2B" w:rsidP="00321B2B"/>
    <w:p w14:paraId="2196DA60" w14:textId="77777777" w:rsidR="00321B2B" w:rsidRPr="00805D64" w:rsidRDefault="00321B2B" w:rsidP="00321B2B"/>
    <w:p w14:paraId="60EE2FF5" w14:textId="77777777" w:rsidR="00321B2B" w:rsidRPr="00805D64" w:rsidRDefault="00321B2B" w:rsidP="00321B2B"/>
    <w:p w14:paraId="5CC00194" w14:textId="77777777" w:rsidR="00321B2B" w:rsidRPr="00805D64" w:rsidRDefault="00321B2B" w:rsidP="00321B2B"/>
    <w:p w14:paraId="7E84A789" w14:textId="77777777" w:rsidR="00321B2B" w:rsidRPr="00805D64" w:rsidRDefault="00321B2B" w:rsidP="00321B2B"/>
    <w:p w14:paraId="4D0D811A" w14:textId="77777777" w:rsidR="00321B2B" w:rsidRPr="00805D64" w:rsidRDefault="00321B2B" w:rsidP="00321B2B"/>
    <w:p w14:paraId="2156259A" w14:textId="77777777" w:rsidR="00321B2B" w:rsidRPr="00805D64" w:rsidRDefault="00321B2B" w:rsidP="00321B2B"/>
    <w:p w14:paraId="2A159C54" w14:textId="77777777" w:rsidR="00321B2B" w:rsidRPr="00805D64" w:rsidRDefault="00321B2B" w:rsidP="00321B2B"/>
    <w:p w14:paraId="65421D9B" w14:textId="63E1FC8A" w:rsidR="00321B2B" w:rsidRPr="00805D64" w:rsidRDefault="00321B2B" w:rsidP="00D639A1">
      <w:pPr>
        <w:pStyle w:val="Heading1"/>
        <w:spacing w:line="360" w:lineRule="auto"/>
        <w:jc w:val="both"/>
        <w:rPr>
          <w:rFonts w:ascii="Arial" w:eastAsia="Times New Roman" w:hAnsi="Arial" w:cs="Arial"/>
          <w:b/>
          <w:bCs/>
          <w:i/>
          <w:iCs/>
          <w:color w:val="auto"/>
          <w:sz w:val="24"/>
          <w:szCs w:val="24"/>
        </w:rPr>
      </w:pPr>
      <w:bookmarkStart w:id="0" w:name="_Toc137670536"/>
      <w:r w:rsidRPr="00805D64">
        <w:rPr>
          <w:rFonts w:ascii="Arial" w:eastAsia="Times New Roman" w:hAnsi="Arial" w:cs="Arial"/>
          <w:b/>
          <w:bCs/>
          <w:i/>
          <w:iCs/>
          <w:color w:val="auto"/>
          <w:sz w:val="24"/>
          <w:szCs w:val="24"/>
        </w:rPr>
        <w:t>Executive Summary</w:t>
      </w:r>
      <w:bookmarkEnd w:id="0"/>
    </w:p>
    <w:p w14:paraId="57DBFC5E" w14:textId="6A1B12D0" w:rsidR="00805D64" w:rsidRPr="00805D64" w:rsidRDefault="00321B2B" w:rsidP="00D639A1">
      <w:pPr>
        <w:spacing w:line="360" w:lineRule="auto"/>
        <w:jc w:val="both"/>
        <w:rPr>
          <w:rFonts w:ascii="Arial" w:hAnsi="Arial" w:cs="Arial"/>
          <w:sz w:val="22"/>
          <w:szCs w:val="22"/>
        </w:rPr>
      </w:pPr>
      <w:r w:rsidRPr="00805D64">
        <w:rPr>
          <w:rFonts w:ascii="Arial" w:hAnsi="Arial" w:cs="Arial"/>
          <w:sz w:val="22"/>
          <w:szCs w:val="22"/>
        </w:rPr>
        <w:t xml:space="preserve">This executive summary provides an overview of </w:t>
      </w:r>
      <w:r w:rsidR="004B169B" w:rsidRPr="00805D64">
        <w:rPr>
          <w:rFonts w:ascii="Arial" w:hAnsi="Arial" w:cs="Arial"/>
          <w:sz w:val="22"/>
          <w:szCs w:val="22"/>
        </w:rPr>
        <w:t xml:space="preserve">Table Mountain, </w:t>
      </w:r>
      <w:r w:rsidRPr="00805D64">
        <w:rPr>
          <w:rFonts w:ascii="Arial" w:hAnsi="Arial" w:cs="Arial"/>
          <w:sz w:val="22"/>
          <w:szCs w:val="22"/>
        </w:rPr>
        <w:t>Cape Town, South Africa as a desirable tourist destination and highlights its commitment to sustainable tourism practices. It emphasizes the importance of considering the environment, economy, society, and future impact when engaging in tourism activities</w:t>
      </w:r>
      <w:r w:rsidR="00630BBA" w:rsidRPr="00805D64">
        <w:rPr>
          <w:rFonts w:ascii="Arial" w:hAnsi="Arial" w:cs="Arial"/>
          <w:sz w:val="22"/>
          <w:szCs w:val="22"/>
        </w:rPr>
        <w:t xml:space="preserve"> </w:t>
      </w:r>
      <w:r w:rsidR="00630BBA" w:rsidRPr="00805D64">
        <w:rPr>
          <w:rFonts w:ascii="Arial" w:hAnsi="Arial" w:cs="Arial"/>
          <w:color w:val="000000"/>
          <w:sz w:val="22"/>
          <w:szCs w:val="22"/>
        </w:rPr>
        <w:t>(Knick, 2022)</w:t>
      </w:r>
      <w:r w:rsidRPr="00805D64">
        <w:rPr>
          <w:rFonts w:ascii="Arial" w:hAnsi="Arial" w:cs="Arial"/>
          <w:sz w:val="22"/>
          <w:szCs w:val="22"/>
        </w:rPr>
        <w:t>. Cape Town offers a range of attractions, including diving along the seaside and wildlife</w:t>
      </w:r>
      <w:r w:rsidR="0097686C" w:rsidRPr="00805D64">
        <w:rPr>
          <w:rFonts w:ascii="Arial" w:hAnsi="Arial" w:cs="Arial"/>
          <w:sz w:val="22"/>
          <w:szCs w:val="22"/>
        </w:rPr>
        <w:t>.</w:t>
      </w:r>
      <w:r w:rsidRPr="00805D64">
        <w:rPr>
          <w:rFonts w:ascii="Arial" w:hAnsi="Arial" w:cs="Arial"/>
          <w:sz w:val="22"/>
          <w:szCs w:val="22"/>
        </w:rPr>
        <w:t xml:space="preserve"> </w:t>
      </w:r>
      <w:r w:rsidR="004B169B" w:rsidRPr="00805D64">
        <w:rPr>
          <w:rFonts w:ascii="Arial" w:hAnsi="Arial" w:cs="Arial"/>
          <w:sz w:val="22"/>
          <w:szCs w:val="22"/>
        </w:rPr>
        <w:t>Table Mountain is a flat-topped mountain that forms part of the Table Mountain National Park, a UNESCO World Heritage site. Its distinctive shape and natural beauty attract nature enthusiasts, hikers, and photographers from around the world. The mountain is home to a diverse range of flora and fauna, including rare and endemic species, making it a haven for biodiversity</w:t>
      </w:r>
      <w:r w:rsidR="003017DC" w:rsidRPr="00805D64">
        <w:rPr>
          <w:rFonts w:ascii="Arial" w:hAnsi="Arial" w:cs="Arial"/>
          <w:sz w:val="22"/>
          <w:szCs w:val="22"/>
        </w:rPr>
        <w:t xml:space="preserve"> (South African National Parks 2018).</w:t>
      </w:r>
      <w:r w:rsidR="0097686C" w:rsidRPr="00805D64">
        <w:rPr>
          <w:rFonts w:ascii="Arial" w:hAnsi="Arial" w:cs="Arial"/>
          <w:sz w:val="22"/>
          <w:szCs w:val="22"/>
        </w:rPr>
        <w:t xml:space="preserve"> </w:t>
      </w:r>
      <w:r w:rsidR="004B169B" w:rsidRPr="00805D64">
        <w:rPr>
          <w:rFonts w:ascii="Arial" w:hAnsi="Arial" w:cs="Arial"/>
          <w:sz w:val="22"/>
          <w:szCs w:val="22"/>
        </w:rPr>
        <w:t xml:space="preserve">Table Mountain also holds cultural and historical significance. It is an integral part of the city's heritage and has been a sacred site for the indigenous Khoi people for centuries. Exploring the mountain's history and cultural significance adds another layer of depth to the visitor </w:t>
      </w:r>
      <w:r w:rsidR="00805D64" w:rsidRPr="00805D64">
        <w:rPr>
          <w:rFonts w:ascii="Arial" w:hAnsi="Arial" w:cs="Arial"/>
          <w:sz w:val="22"/>
          <w:szCs w:val="22"/>
        </w:rPr>
        <w:t>experience. Sustainability</w:t>
      </w:r>
      <w:r w:rsidRPr="00805D64">
        <w:rPr>
          <w:rFonts w:ascii="Arial" w:hAnsi="Arial" w:cs="Arial"/>
          <w:sz w:val="22"/>
          <w:szCs w:val="22"/>
        </w:rPr>
        <w:t xml:space="preserve"> is a key consideration for the tourism industry in </w:t>
      </w:r>
      <w:r w:rsidR="004B169B" w:rsidRPr="00805D64">
        <w:rPr>
          <w:rFonts w:ascii="Arial" w:hAnsi="Arial" w:cs="Arial"/>
          <w:sz w:val="22"/>
          <w:szCs w:val="22"/>
        </w:rPr>
        <w:t>Table Mountain</w:t>
      </w:r>
      <w:r w:rsidRPr="00805D64">
        <w:rPr>
          <w:rFonts w:ascii="Arial" w:hAnsi="Arial" w:cs="Arial"/>
          <w:sz w:val="22"/>
          <w:szCs w:val="22"/>
        </w:rPr>
        <w:t>. Public awareness of global challenges such as climate change, deforestation, indigenous people's rights, and the conservation of natural resources has driven the development of sustainable tourism practices. These practices are guided by rules and regulations that benefit both residents and visitors.</w:t>
      </w:r>
      <w:r w:rsidR="00376754">
        <w:rPr>
          <w:rFonts w:ascii="Arial" w:hAnsi="Arial" w:cs="Arial"/>
          <w:sz w:val="22"/>
          <w:szCs w:val="22"/>
        </w:rPr>
        <w:t xml:space="preserve"> </w:t>
      </w:r>
      <w:proofErr w:type="gramStart"/>
      <w:r w:rsidRPr="00805D64">
        <w:rPr>
          <w:rFonts w:ascii="Arial" w:hAnsi="Arial" w:cs="Arial"/>
          <w:sz w:val="22"/>
          <w:szCs w:val="22"/>
        </w:rPr>
        <w:t>To</w:t>
      </w:r>
      <w:proofErr w:type="gramEnd"/>
      <w:r w:rsidRPr="00805D64">
        <w:rPr>
          <w:rFonts w:ascii="Arial" w:hAnsi="Arial" w:cs="Arial"/>
          <w:sz w:val="22"/>
          <w:szCs w:val="22"/>
        </w:rPr>
        <w:t xml:space="preserve"> achieve sustainability in the tourism industry</w:t>
      </w:r>
      <w:r w:rsidR="009574B9" w:rsidRPr="00805D64">
        <w:rPr>
          <w:rFonts w:ascii="Arial" w:hAnsi="Arial" w:cs="Arial"/>
          <w:sz w:val="22"/>
          <w:szCs w:val="22"/>
        </w:rPr>
        <w:t xml:space="preserve"> Table Mountain </w:t>
      </w:r>
      <w:r w:rsidRPr="00805D64">
        <w:rPr>
          <w:rFonts w:ascii="Arial" w:hAnsi="Arial" w:cs="Arial"/>
          <w:sz w:val="22"/>
          <w:szCs w:val="22"/>
        </w:rPr>
        <w:t xml:space="preserve">focuses on three pillars: environmental, economic, and social. By incorporating these pillars into their management strategies, they ensure that tourism activities have minimal negative impact on the environment, contribute positively to the local economy, and enhance the well-being of local communities. It also delves into two important models: Doxey's Irritation Index Model and the Butler Life Cycle Model. These models provide insights into how the tourism industry in </w:t>
      </w:r>
      <w:r w:rsidR="009574B9" w:rsidRPr="00805D64">
        <w:rPr>
          <w:rFonts w:ascii="Arial" w:hAnsi="Arial" w:cs="Arial"/>
          <w:sz w:val="22"/>
          <w:szCs w:val="22"/>
        </w:rPr>
        <w:t xml:space="preserve">Table Mountain </w:t>
      </w:r>
      <w:r w:rsidRPr="00805D64">
        <w:rPr>
          <w:rFonts w:ascii="Arial" w:hAnsi="Arial" w:cs="Arial"/>
          <w:sz w:val="22"/>
          <w:szCs w:val="22"/>
        </w:rPr>
        <w:t>is connected to visitor satisfaction, community tolerance, and the life cycle of a destination. Understanding these models helps shape sustainable tourism practices and ensures the long-term viability of Cape Town as a sought-after destination.</w:t>
      </w:r>
      <w:r w:rsidR="00376754">
        <w:rPr>
          <w:rFonts w:ascii="Arial" w:hAnsi="Arial" w:cs="Arial"/>
          <w:sz w:val="22"/>
          <w:szCs w:val="22"/>
        </w:rPr>
        <w:t xml:space="preserve"> </w:t>
      </w:r>
      <w:proofErr w:type="gramStart"/>
      <w:r w:rsidRPr="00805D64">
        <w:rPr>
          <w:rFonts w:ascii="Arial" w:hAnsi="Arial" w:cs="Arial"/>
          <w:sz w:val="22"/>
          <w:szCs w:val="22"/>
        </w:rPr>
        <w:t>By</w:t>
      </w:r>
      <w:proofErr w:type="gramEnd"/>
      <w:r w:rsidRPr="00805D64">
        <w:rPr>
          <w:rFonts w:ascii="Arial" w:hAnsi="Arial" w:cs="Arial"/>
          <w:sz w:val="22"/>
          <w:szCs w:val="22"/>
        </w:rPr>
        <w:t xml:space="preserve"> embracing sustainable tourism principles and leveraging these models, </w:t>
      </w:r>
      <w:r w:rsidR="009574B9" w:rsidRPr="00805D64">
        <w:rPr>
          <w:rFonts w:ascii="Arial" w:hAnsi="Arial" w:cs="Arial"/>
          <w:sz w:val="22"/>
          <w:szCs w:val="22"/>
        </w:rPr>
        <w:t xml:space="preserve">Table Mountain </w:t>
      </w:r>
      <w:r w:rsidRPr="00805D64">
        <w:rPr>
          <w:rFonts w:ascii="Arial" w:hAnsi="Arial" w:cs="Arial"/>
          <w:sz w:val="22"/>
          <w:szCs w:val="22"/>
        </w:rPr>
        <w:t xml:space="preserve">sets an example for destination management. It demonstrates how a popular tourist city can prioritize environmental conservation, economic prosperity, </w:t>
      </w:r>
      <w:r w:rsidR="00805D64" w:rsidRPr="00805D64">
        <w:rPr>
          <w:rFonts w:ascii="Arial" w:hAnsi="Arial" w:cs="Arial"/>
          <w:sz w:val="22"/>
          <w:szCs w:val="22"/>
        </w:rPr>
        <w:br w:type="page"/>
      </w:r>
    </w:p>
    <w:p w14:paraId="3000AE06" w14:textId="2EB4598B" w:rsidR="001F3CA8" w:rsidRPr="00805D64" w:rsidRDefault="00321B2B" w:rsidP="00D639A1">
      <w:pPr>
        <w:spacing w:line="360" w:lineRule="auto"/>
        <w:jc w:val="both"/>
        <w:rPr>
          <w:rFonts w:ascii="Arial" w:hAnsi="Arial" w:cs="Arial"/>
          <w:sz w:val="22"/>
          <w:szCs w:val="22"/>
        </w:rPr>
      </w:pPr>
      <w:r w:rsidRPr="00805D64">
        <w:rPr>
          <w:rFonts w:ascii="Arial" w:hAnsi="Arial" w:cs="Arial"/>
          <w:sz w:val="22"/>
          <w:szCs w:val="22"/>
        </w:rPr>
        <w:lastRenderedPageBreak/>
        <w:t>an attractive and responsible choice for travelers seeking unforgettable experiences in Africa.</w:t>
      </w:r>
    </w:p>
    <w:p w14:paraId="269D24D5" w14:textId="77777777" w:rsidR="00167B9D" w:rsidRPr="00805D64" w:rsidRDefault="00167B9D" w:rsidP="00D639A1">
      <w:pPr>
        <w:spacing w:line="360" w:lineRule="auto"/>
        <w:jc w:val="both"/>
        <w:rPr>
          <w:rFonts w:ascii="Arial" w:hAnsi="Arial" w:cs="Arial"/>
        </w:rPr>
      </w:pPr>
    </w:p>
    <w:p w14:paraId="4B2B28F6" w14:textId="77777777" w:rsidR="00167B9D" w:rsidRPr="00805D64" w:rsidRDefault="00167B9D" w:rsidP="00D639A1">
      <w:pPr>
        <w:spacing w:line="360" w:lineRule="auto"/>
        <w:jc w:val="both"/>
        <w:rPr>
          <w:rFonts w:ascii="Arial" w:hAnsi="Arial" w:cs="Arial"/>
        </w:rPr>
      </w:pPr>
    </w:p>
    <w:p w14:paraId="19480871" w14:textId="77777777" w:rsidR="00167B9D" w:rsidRPr="00805D64" w:rsidRDefault="00167B9D" w:rsidP="00D639A1">
      <w:pPr>
        <w:spacing w:line="360" w:lineRule="auto"/>
        <w:jc w:val="both"/>
        <w:rPr>
          <w:rFonts w:ascii="Arial" w:hAnsi="Arial" w:cs="Arial"/>
        </w:rPr>
      </w:pPr>
    </w:p>
    <w:p w14:paraId="5D414DDD" w14:textId="77777777" w:rsidR="00167B9D" w:rsidRPr="00805D64" w:rsidRDefault="00167B9D" w:rsidP="00D639A1">
      <w:pPr>
        <w:spacing w:line="360" w:lineRule="auto"/>
        <w:jc w:val="both"/>
        <w:rPr>
          <w:rFonts w:ascii="Arial" w:hAnsi="Arial" w:cs="Arial"/>
        </w:rPr>
      </w:pPr>
    </w:p>
    <w:p w14:paraId="32BDFBBE" w14:textId="77777777" w:rsidR="00167B9D" w:rsidRPr="00805D64" w:rsidRDefault="00167B9D" w:rsidP="00D639A1">
      <w:pPr>
        <w:spacing w:line="360" w:lineRule="auto"/>
        <w:jc w:val="both"/>
        <w:rPr>
          <w:rFonts w:ascii="Arial" w:hAnsi="Arial" w:cs="Arial"/>
        </w:rPr>
      </w:pPr>
    </w:p>
    <w:p w14:paraId="068A5B0A" w14:textId="77777777" w:rsidR="00FF5FFD" w:rsidRPr="00805D64" w:rsidRDefault="00FF5FFD" w:rsidP="00D639A1">
      <w:pPr>
        <w:spacing w:line="360" w:lineRule="auto"/>
        <w:jc w:val="both"/>
        <w:rPr>
          <w:rFonts w:ascii="Arial" w:hAnsi="Arial" w:cs="Arial"/>
        </w:rPr>
      </w:pPr>
    </w:p>
    <w:p w14:paraId="5C78095A" w14:textId="77777777" w:rsidR="00D639A1" w:rsidRPr="00805D64" w:rsidRDefault="00D639A1" w:rsidP="00D639A1">
      <w:pPr>
        <w:spacing w:line="360" w:lineRule="auto"/>
        <w:jc w:val="both"/>
        <w:rPr>
          <w:rFonts w:ascii="Arial" w:hAnsi="Arial" w:cs="Arial"/>
        </w:rPr>
      </w:pPr>
    </w:p>
    <w:p w14:paraId="3758E670" w14:textId="77777777" w:rsidR="00D639A1" w:rsidRPr="00805D64" w:rsidRDefault="00D639A1" w:rsidP="00D639A1">
      <w:pPr>
        <w:spacing w:line="360" w:lineRule="auto"/>
        <w:jc w:val="both"/>
        <w:rPr>
          <w:rFonts w:ascii="Arial" w:hAnsi="Arial" w:cs="Arial"/>
        </w:rPr>
      </w:pPr>
    </w:p>
    <w:p w14:paraId="0B889CD9" w14:textId="77777777" w:rsidR="00D639A1" w:rsidRPr="00805D64" w:rsidRDefault="00D639A1" w:rsidP="00D639A1">
      <w:pPr>
        <w:spacing w:line="360" w:lineRule="auto"/>
        <w:jc w:val="both"/>
        <w:rPr>
          <w:rFonts w:ascii="Arial" w:hAnsi="Arial" w:cs="Arial"/>
        </w:rPr>
      </w:pPr>
    </w:p>
    <w:p w14:paraId="7ED15608" w14:textId="77777777" w:rsidR="00D639A1" w:rsidRPr="00805D64" w:rsidRDefault="00D639A1" w:rsidP="00D639A1">
      <w:pPr>
        <w:spacing w:line="360" w:lineRule="auto"/>
        <w:jc w:val="both"/>
        <w:rPr>
          <w:rFonts w:ascii="Arial" w:hAnsi="Arial" w:cs="Arial"/>
        </w:rPr>
      </w:pPr>
    </w:p>
    <w:p w14:paraId="5210C33A" w14:textId="77777777" w:rsidR="00D639A1" w:rsidRPr="00805D64" w:rsidRDefault="00D639A1" w:rsidP="00D639A1">
      <w:pPr>
        <w:spacing w:line="360" w:lineRule="auto"/>
        <w:jc w:val="both"/>
        <w:rPr>
          <w:rFonts w:ascii="Arial" w:hAnsi="Arial" w:cs="Arial"/>
        </w:rPr>
      </w:pPr>
    </w:p>
    <w:p w14:paraId="737BF856" w14:textId="77777777" w:rsidR="00D639A1" w:rsidRPr="00805D64" w:rsidRDefault="00D639A1" w:rsidP="00D639A1">
      <w:pPr>
        <w:spacing w:line="360" w:lineRule="auto"/>
        <w:jc w:val="both"/>
        <w:rPr>
          <w:rFonts w:ascii="Arial" w:hAnsi="Arial" w:cs="Arial"/>
        </w:rPr>
      </w:pPr>
    </w:p>
    <w:p w14:paraId="035210DC" w14:textId="77777777" w:rsidR="00D639A1" w:rsidRPr="00805D64" w:rsidRDefault="00D639A1" w:rsidP="00D639A1">
      <w:pPr>
        <w:spacing w:line="360" w:lineRule="auto"/>
        <w:jc w:val="both"/>
        <w:rPr>
          <w:rFonts w:ascii="Arial" w:hAnsi="Arial" w:cs="Arial"/>
        </w:rPr>
      </w:pPr>
    </w:p>
    <w:p w14:paraId="64A13ABA" w14:textId="77777777" w:rsidR="00D639A1" w:rsidRPr="00805D64" w:rsidRDefault="00D639A1" w:rsidP="00D639A1">
      <w:pPr>
        <w:spacing w:line="360" w:lineRule="auto"/>
        <w:jc w:val="both"/>
        <w:rPr>
          <w:rFonts w:ascii="Arial" w:hAnsi="Arial" w:cs="Arial"/>
        </w:rPr>
      </w:pPr>
    </w:p>
    <w:p w14:paraId="55840448" w14:textId="77777777" w:rsidR="00D639A1" w:rsidRPr="00805D64" w:rsidRDefault="00D639A1" w:rsidP="00D639A1">
      <w:pPr>
        <w:spacing w:line="360" w:lineRule="auto"/>
        <w:jc w:val="both"/>
        <w:rPr>
          <w:rFonts w:ascii="Arial" w:hAnsi="Arial" w:cs="Arial"/>
        </w:rPr>
      </w:pPr>
    </w:p>
    <w:p w14:paraId="0C00EA09" w14:textId="77777777" w:rsidR="00D639A1" w:rsidRPr="00805D64" w:rsidRDefault="00D639A1" w:rsidP="00D639A1">
      <w:pPr>
        <w:spacing w:line="360" w:lineRule="auto"/>
        <w:jc w:val="both"/>
        <w:rPr>
          <w:rFonts w:ascii="Arial" w:hAnsi="Arial" w:cs="Arial"/>
        </w:rPr>
      </w:pPr>
    </w:p>
    <w:p w14:paraId="37D2A10A" w14:textId="77777777" w:rsidR="00D639A1" w:rsidRPr="00805D64" w:rsidRDefault="00D639A1" w:rsidP="00D639A1">
      <w:pPr>
        <w:spacing w:line="360" w:lineRule="auto"/>
        <w:jc w:val="both"/>
        <w:rPr>
          <w:rFonts w:ascii="Arial" w:hAnsi="Arial" w:cs="Arial"/>
        </w:rPr>
      </w:pPr>
    </w:p>
    <w:p w14:paraId="015ED8F3" w14:textId="77777777" w:rsidR="00D639A1" w:rsidRPr="00805D64" w:rsidRDefault="00D639A1" w:rsidP="00D639A1">
      <w:pPr>
        <w:spacing w:line="360" w:lineRule="auto"/>
        <w:jc w:val="both"/>
        <w:rPr>
          <w:rFonts w:ascii="Arial" w:hAnsi="Arial" w:cs="Arial"/>
        </w:rPr>
      </w:pPr>
    </w:p>
    <w:p w14:paraId="0533B654" w14:textId="77777777" w:rsidR="00D639A1" w:rsidRDefault="00D639A1" w:rsidP="00D639A1">
      <w:pPr>
        <w:spacing w:line="360" w:lineRule="auto"/>
        <w:jc w:val="both"/>
        <w:rPr>
          <w:rFonts w:ascii="Arial" w:hAnsi="Arial" w:cs="Arial"/>
        </w:rPr>
      </w:pPr>
    </w:p>
    <w:p w14:paraId="7E27D3B7" w14:textId="77777777" w:rsidR="00805D64" w:rsidRDefault="00805D64" w:rsidP="00D639A1">
      <w:pPr>
        <w:spacing w:line="360" w:lineRule="auto"/>
        <w:jc w:val="both"/>
        <w:rPr>
          <w:rFonts w:ascii="Arial" w:hAnsi="Arial" w:cs="Arial"/>
        </w:rPr>
      </w:pPr>
    </w:p>
    <w:p w14:paraId="5C0C19BF" w14:textId="77777777" w:rsidR="00805D64" w:rsidRDefault="00805D64" w:rsidP="00D639A1">
      <w:pPr>
        <w:spacing w:line="360" w:lineRule="auto"/>
        <w:jc w:val="both"/>
        <w:rPr>
          <w:rFonts w:ascii="Arial" w:hAnsi="Arial" w:cs="Arial"/>
        </w:rPr>
      </w:pPr>
    </w:p>
    <w:p w14:paraId="006F4670" w14:textId="77777777" w:rsidR="00805D64" w:rsidRDefault="00805D64" w:rsidP="00D639A1">
      <w:pPr>
        <w:spacing w:line="360" w:lineRule="auto"/>
        <w:jc w:val="both"/>
        <w:rPr>
          <w:rFonts w:ascii="Arial" w:hAnsi="Arial" w:cs="Arial"/>
        </w:rPr>
      </w:pPr>
    </w:p>
    <w:p w14:paraId="0E65319D" w14:textId="77777777" w:rsidR="00805D64" w:rsidRDefault="00805D64" w:rsidP="00D639A1">
      <w:pPr>
        <w:spacing w:line="360" w:lineRule="auto"/>
        <w:jc w:val="both"/>
        <w:rPr>
          <w:rFonts w:ascii="Arial" w:hAnsi="Arial" w:cs="Arial"/>
        </w:rPr>
      </w:pPr>
    </w:p>
    <w:p w14:paraId="6ACDAF84" w14:textId="77777777" w:rsidR="00805D64" w:rsidRPr="00805D64" w:rsidRDefault="00805D64" w:rsidP="00D639A1">
      <w:pPr>
        <w:spacing w:line="360" w:lineRule="auto"/>
        <w:jc w:val="both"/>
        <w:rPr>
          <w:rFonts w:ascii="Arial" w:hAnsi="Arial" w:cs="Arial"/>
        </w:rPr>
      </w:pPr>
    </w:p>
    <w:p w14:paraId="4043279D" w14:textId="77777777" w:rsidR="00D639A1" w:rsidRPr="00805D64" w:rsidRDefault="00D639A1" w:rsidP="00D639A1">
      <w:pPr>
        <w:spacing w:line="360" w:lineRule="auto"/>
        <w:jc w:val="both"/>
        <w:rPr>
          <w:rFonts w:ascii="Arial" w:hAnsi="Arial" w:cs="Arial"/>
        </w:rPr>
      </w:pPr>
    </w:p>
    <w:p w14:paraId="012DDAE0" w14:textId="77777777" w:rsidR="00D639A1" w:rsidRPr="00805D64" w:rsidRDefault="00D639A1" w:rsidP="00D639A1">
      <w:pPr>
        <w:spacing w:line="360" w:lineRule="auto"/>
        <w:jc w:val="both"/>
        <w:rPr>
          <w:rFonts w:ascii="Arial" w:hAnsi="Arial" w:cs="Arial"/>
        </w:rPr>
      </w:pPr>
    </w:p>
    <w:p w14:paraId="44DB6851" w14:textId="77777777" w:rsidR="00D639A1" w:rsidRPr="00805D64" w:rsidRDefault="00D639A1" w:rsidP="00D639A1">
      <w:pPr>
        <w:spacing w:line="360" w:lineRule="auto"/>
        <w:jc w:val="both"/>
        <w:rPr>
          <w:rFonts w:ascii="Arial" w:hAnsi="Arial" w:cs="Arial"/>
        </w:rPr>
      </w:pPr>
    </w:p>
    <w:p w14:paraId="4F6914FC" w14:textId="77777777" w:rsidR="00D639A1" w:rsidRPr="00805D64" w:rsidRDefault="00D639A1" w:rsidP="00D639A1">
      <w:pPr>
        <w:spacing w:line="360" w:lineRule="auto"/>
        <w:jc w:val="both"/>
        <w:rPr>
          <w:rFonts w:ascii="Arial" w:hAnsi="Arial" w:cs="Arial"/>
        </w:rPr>
      </w:pPr>
    </w:p>
    <w:p w14:paraId="5798D594" w14:textId="77777777" w:rsidR="00D639A1" w:rsidRPr="00805D64" w:rsidRDefault="00D639A1" w:rsidP="00D639A1">
      <w:pPr>
        <w:spacing w:line="360" w:lineRule="auto"/>
        <w:jc w:val="both"/>
        <w:rPr>
          <w:rFonts w:ascii="Arial" w:hAnsi="Arial" w:cs="Arial"/>
        </w:rPr>
      </w:pPr>
    </w:p>
    <w:p w14:paraId="6065F79D" w14:textId="77777777" w:rsidR="009574B9" w:rsidRPr="00805D64" w:rsidRDefault="009574B9" w:rsidP="00D639A1">
      <w:pPr>
        <w:spacing w:line="360" w:lineRule="auto"/>
        <w:jc w:val="both"/>
        <w:rPr>
          <w:rFonts w:ascii="Arial" w:hAnsi="Arial" w:cs="Arial"/>
        </w:rPr>
      </w:pPr>
    </w:p>
    <w:p w14:paraId="176E6929" w14:textId="77777777" w:rsidR="00C442C8" w:rsidRPr="00805D64" w:rsidRDefault="00C442C8" w:rsidP="00D639A1">
      <w:pPr>
        <w:spacing w:line="360" w:lineRule="auto"/>
        <w:jc w:val="both"/>
        <w:rPr>
          <w:rFonts w:ascii="Arial" w:hAnsi="Arial" w:cs="Arial"/>
        </w:rPr>
      </w:pPr>
    </w:p>
    <w:p w14:paraId="60D6CEBD" w14:textId="2462F5AA" w:rsidR="00C442C8" w:rsidRPr="00805D64" w:rsidRDefault="00C442C8" w:rsidP="00D639A1">
      <w:pPr>
        <w:pStyle w:val="Heading1"/>
        <w:spacing w:line="360" w:lineRule="auto"/>
        <w:jc w:val="both"/>
        <w:rPr>
          <w:rFonts w:ascii="Arial" w:eastAsia="Times New Roman" w:hAnsi="Arial" w:cs="Arial"/>
          <w:b/>
          <w:bCs/>
          <w:i/>
          <w:iCs/>
          <w:color w:val="auto"/>
          <w:sz w:val="24"/>
          <w:szCs w:val="24"/>
        </w:rPr>
      </w:pPr>
      <w:bookmarkStart w:id="1" w:name="_Toc137670537"/>
      <w:r w:rsidRPr="00805D64">
        <w:rPr>
          <w:rFonts w:ascii="Arial" w:eastAsia="Times New Roman" w:hAnsi="Arial" w:cs="Arial"/>
          <w:b/>
          <w:bCs/>
          <w:i/>
          <w:iCs/>
          <w:color w:val="auto"/>
          <w:sz w:val="24"/>
          <w:szCs w:val="24"/>
        </w:rPr>
        <w:t>Introduction</w:t>
      </w:r>
      <w:bookmarkEnd w:id="1"/>
    </w:p>
    <w:p w14:paraId="2BC60D97" w14:textId="77777777" w:rsidR="00C442C8" w:rsidRPr="00805D64" w:rsidRDefault="00C442C8" w:rsidP="00D639A1">
      <w:pPr>
        <w:spacing w:line="360" w:lineRule="auto"/>
        <w:jc w:val="both"/>
        <w:rPr>
          <w:rFonts w:ascii="Arial" w:hAnsi="Arial" w:cs="Arial"/>
        </w:rPr>
      </w:pPr>
    </w:p>
    <w:p w14:paraId="6F0E25A6" w14:textId="65C99307" w:rsidR="00990CF7" w:rsidRPr="00805D64" w:rsidRDefault="00990CF7" w:rsidP="00D639A1">
      <w:pPr>
        <w:spacing w:after="160" w:line="360" w:lineRule="auto"/>
        <w:jc w:val="both"/>
        <w:rPr>
          <w:rFonts w:ascii="Arial" w:hAnsi="Arial" w:cs="Arial"/>
        </w:rPr>
      </w:pPr>
      <w:r w:rsidRPr="00805D64">
        <w:rPr>
          <w:rFonts w:ascii="Arial" w:hAnsi="Arial" w:cs="Arial"/>
        </w:rPr>
        <w:t xml:space="preserve">One of the most iconic and popular destinations in Cape Town is Table Mountain. Rising majestically above the city, Table Mountain is a renowned landmark that offers </w:t>
      </w:r>
      <w:r w:rsidR="00805D64" w:rsidRPr="00805D64">
        <w:rPr>
          <w:rFonts w:ascii="Arial" w:hAnsi="Arial" w:cs="Arial"/>
        </w:rPr>
        <w:t>breath-taking</w:t>
      </w:r>
      <w:r w:rsidRPr="00805D64">
        <w:rPr>
          <w:rFonts w:ascii="Arial" w:hAnsi="Arial" w:cs="Arial"/>
        </w:rPr>
        <w:t xml:space="preserve"> views and unique experiences for visitors.</w:t>
      </w:r>
    </w:p>
    <w:p w14:paraId="354A45DF" w14:textId="3FDE4C00" w:rsidR="00990CF7" w:rsidRPr="00805D64" w:rsidRDefault="00990CF7" w:rsidP="00D639A1">
      <w:pPr>
        <w:spacing w:after="160" w:line="360" w:lineRule="auto"/>
        <w:jc w:val="both"/>
        <w:rPr>
          <w:rFonts w:ascii="Arial" w:hAnsi="Arial" w:cs="Arial"/>
        </w:rPr>
      </w:pPr>
      <w:r w:rsidRPr="00805D64">
        <w:rPr>
          <w:rFonts w:ascii="Arial" w:hAnsi="Arial" w:cs="Arial"/>
        </w:rPr>
        <w:t>To ensure the preservation of Table Mountain's natural and cultural heritage, sustainable practices and responsible tourism management are implemented. Strict conservation measures are in place to protect the delicate ecosystem, and efforts are made to minimize the environmental impact of visitor activities. Educational initiatives raise awareness about the importance of conservation and sustainability, encouraging visitors to be mindful of their actions</w:t>
      </w:r>
      <w:r w:rsidR="00376754">
        <w:rPr>
          <w:rFonts w:ascii="Arial" w:hAnsi="Arial" w:cs="Arial"/>
        </w:rPr>
        <w:t xml:space="preserve"> </w:t>
      </w:r>
      <w:r w:rsidR="0035405C" w:rsidRPr="00805D64">
        <w:rPr>
          <w:rFonts w:ascii="Arial" w:hAnsi="Arial" w:cs="Arial"/>
        </w:rPr>
        <w:t xml:space="preserve">(Cape Town Tourism 2023). </w:t>
      </w:r>
    </w:p>
    <w:p w14:paraId="637DA2CF" w14:textId="42D92876" w:rsidR="00C53E03" w:rsidRPr="00805D64" w:rsidRDefault="00990CF7" w:rsidP="00D639A1">
      <w:pPr>
        <w:spacing w:after="160" w:line="360" w:lineRule="auto"/>
        <w:jc w:val="both"/>
        <w:rPr>
          <w:rFonts w:ascii="Arial" w:hAnsi="Arial" w:cs="Arial"/>
        </w:rPr>
      </w:pPr>
      <w:r w:rsidRPr="00805D64">
        <w:rPr>
          <w:rFonts w:ascii="Arial" w:hAnsi="Arial" w:cs="Arial"/>
        </w:rPr>
        <w:t>Table Mountain exemplifies the beauty, diversity, and sustainable management that Cape Town represents as a tourist destination. Its combination of natural wonders, outdoor activities, and cultural significance make it a must-visit place for both locals and international travelers. The preservation of Table Mountain's unique ecosystem and the responsible management of visitor experiences ensure its continued appeal and the enjoyment of future generations.</w:t>
      </w:r>
    </w:p>
    <w:p w14:paraId="019724E1" w14:textId="39BF40DE" w:rsidR="00C442C8" w:rsidRPr="00805D64" w:rsidRDefault="00C442C8" w:rsidP="00D639A1">
      <w:pPr>
        <w:spacing w:line="360" w:lineRule="auto"/>
        <w:jc w:val="both"/>
        <w:rPr>
          <w:rFonts w:ascii="Arial" w:hAnsi="Arial" w:cs="Arial"/>
        </w:rPr>
      </w:pPr>
      <w:r w:rsidRPr="00805D64">
        <w:rPr>
          <w:rFonts w:ascii="Arial" w:hAnsi="Arial" w:cs="Arial"/>
        </w:rPr>
        <w:t xml:space="preserve">This </w:t>
      </w:r>
      <w:r w:rsidR="009574B9" w:rsidRPr="00805D64">
        <w:rPr>
          <w:rFonts w:ascii="Arial" w:hAnsi="Arial" w:cs="Arial"/>
        </w:rPr>
        <w:t>introduction</w:t>
      </w:r>
      <w:r w:rsidRPr="00805D64">
        <w:rPr>
          <w:rFonts w:ascii="Arial" w:hAnsi="Arial" w:cs="Arial"/>
        </w:rPr>
        <w:t xml:space="preserve"> provides an overview of </w:t>
      </w:r>
      <w:r w:rsidR="00990CF7" w:rsidRPr="00805D64">
        <w:rPr>
          <w:rFonts w:ascii="Arial" w:hAnsi="Arial" w:cs="Arial"/>
        </w:rPr>
        <w:t xml:space="preserve">Table Mountain </w:t>
      </w:r>
      <w:r w:rsidRPr="00805D64">
        <w:rPr>
          <w:rFonts w:ascii="Arial" w:hAnsi="Arial" w:cs="Arial"/>
        </w:rPr>
        <w:t>as a desirable destination and explores its sustainable tourism efforts. It also analyzes the destination's development stages using Butler's Life Cycle Model and Doxey's Irridex Model, offering insights into its tourism evolution and visitor perceptions.</w:t>
      </w:r>
    </w:p>
    <w:p w14:paraId="113B5C55" w14:textId="77777777" w:rsidR="00C442C8" w:rsidRPr="00805D64" w:rsidRDefault="00C442C8" w:rsidP="00D639A1">
      <w:pPr>
        <w:spacing w:line="360" w:lineRule="auto"/>
        <w:jc w:val="both"/>
        <w:rPr>
          <w:rFonts w:ascii="Arial" w:hAnsi="Arial" w:cs="Arial"/>
        </w:rPr>
      </w:pPr>
    </w:p>
    <w:p w14:paraId="3994C440" w14:textId="77777777" w:rsidR="00C442C8" w:rsidRPr="00805D64" w:rsidRDefault="00C442C8" w:rsidP="00D639A1">
      <w:pPr>
        <w:spacing w:line="360" w:lineRule="auto"/>
        <w:jc w:val="both"/>
        <w:rPr>
          <w:rFonts w:ascii="Arial" w:hAnsi="Arial" w:cs="Arial"/>
        </w:rPr>
      </w:pPr>
    </w:p>
    <w:p w14:paraId="0E32DCE9" w14:textId="77777777" w:rsidR="00C442C8" w:rsidRPr="00805D64" w:rsidRDefault="00C442C8" w:rsidP="00D639A1">
      <w:pPr>
        <w:spacing w:line="360" w:lineRule="auto"/>
        <w:jc w:val="both"/>
        <w:rPr>
          <w:rFonts w:ascii="Arial" w:hAnsi="Arial" w:cs="Arial"/>
        </w:rPr>
      </w:pPr>
    </w:p>
    <w:p w14:paraId="308191CC" w14:textId="77777777" w:rsidR="00C442C8" w:rsidRPr="00805D64" w:rsidRDefault="00C442C8" w:rsidP="00D639A1">
      <w:pPr>
        <w:spacing w:line="360" w:lineRule="auto"/>
        <w:jc w:val="both"/>
        <w:rPr>
          <w:rFonts w:ascii="Arial" w:hAnsi="Arial" w:cs="Arial"/>
        </w:rPr>
      </w:pPr>
    </w:p>
    <w:p w14:paraId="68928F41" w14:textId="77777777" w:rsidR="009574B9" w:rsidRPr="00805D64" w:rsidRDefault="009574B9" w:rsidP="00D639A1">
      <w:pPr>
        <w:spacing w:line="360" w:lineRule="auto"/>
        <w:jc w:val="both"/>
        <w:rPr>
          <w:rFonts w:ascii="Arial" w:hAnsi="Arial" w:cs="Arial"/>
        </w:rPr>
      </w:pPr>
    </w:p>
    <w:p w14:paraId="3180EFF9" w14:textId="77777777" w:rsidR="00D639A1" w:rsidRPr="00805D64" w:rsidRDefault="00D639A1" w:rsidP="00D639A1">
      <w:pPr>
        <w:pStyle w:val="Heading1"/>
        <w:spacing w:line="360" w:lineRule="auto"/>
        <w:jc w:val="both"/>
        <w:rPr>
          <w:rFonts w:ascii="Arial" w:eastAsia="Times New Roman" w:hAnsi="Arial" w:cs="Arial"/>
          <w:b/>
          <w:bCs/>
          <w:i/>
          <w:iCs/>
          <w:color w:val="auto"/>
          <w:sz w:val="24"/>
          <w:szCs w:val="24"/>
        </w:rPr>
      </w:pPr>
    </w:p>
    <w:p w14:paraId="4C4514EA" w14:textId="77777777" w:rsidR="00D639A1" w:rsidRPr="00805D64" w:rsidRDefault="00D639A1" w:rsidP="00D639A1">
      <w:pPr>
        <w:pStyle w:val="Heading1"/>
        <w:spacing w:line="360" w:lineRule="auto"/>
        <w:jc w:val="both"/>
        <w:rPr>
          <w:rFonts w:ascii="Arial" w:eastAsia="Times New Roman" w:hAnsi="Arial" w:cs="Arial"/>
          <w:b/>
          <w:bCs/>
          <w:i/>
          <w:iCs/>
          <w:color w:val="auto"/>
          <w:sz w:val="24"/>
          <w:szCs w:val="24"/>
        </w:rPr>
      </w:pPr>
    </w:p>
    <w:p w14:paraId="673C057B" w14:textId="3A82F02F" w:rsidR="00FF5FFD" w:rsidRPr="00805D64" w:rsidRDefault="00FF5FFD" w:rsidP="00D639A1">
      <w:pPr>
        <w:pStyle w:val="Heading1"/>
        <w:spacing w:line="360" w:lineRule="auto"/>
        <w:jc w:val="both"/>
        <w:rPr>
          <w:rFonts w:ascii="Arial" w:eastAsia="Times New Roman" w:hAnsi="Arial" w:cs="Arial"/>
          <w:b/>
          <w:bCs/>
          <w:i/>
          <w:iCs/>
          <w:color w:val="auto"/>
          <w:sz w:val="24"/>
          <w:szCs w:val="24"/>
        </w:rPr>
      </w:pPr>
      <w:bookmarkStart w:id="2" w:name="_Toc137670538"/>
      <w:r w:rsidRPr="00805D64">
        <w:rPr>
          <w:rFonts w:ascii="Arial" w:eastAsia="Times New Roman" w:hAnsi="Arial" w:cs="Arial"/>
          <w:b/>
          <w:bCs/>
          <w:i/>
          <w:iCs/>
          <w:color w:val="auto"/>
          <w:sz w:val="24"/>
          <w:szCs w:val="24"/>
        </w:rPr>
        <w:t xml:space="preserve">Promoting Sustainability: The Three Pillars of Sustainable Tourism in </w:t>
      </w:r>
      <w:bookmarkStart w:id="3" w:name="_Hlk137664790"/>
      <w:r w:rsidR="009574B9" w:rsidRPr="00805D64">
        <w:rPr>
          <w:rFonts w:ascii="Arial" w:eastAsia="Times New Roman" w:hAnsi="Arial" w:cs="Arial"/>
          <w:b/>
          <w:bCs/>
          <w:i/>
          <w:iCs/>
          <w:color w:val="auto"/>
          <w:sz w:val="24"/>
          <w:szCs w:val="24"/>
        </w:rPr>
        <w:t xml:space="preserve">Table Mountain, </w:t>
      </w:r>
      <w:r w:rsidRPr="00805D64">
        <w:rPr>
          <w:rFonts w:ascii="Arial" w:eastAsia="Times New Roman" w:hAnsi="Arial" w:cs="Arial"/>
          <w:b/>
          <w:bCs/>
          <w:i/>
          <w:iCs/>
          <w:color w:val="auto"/>
          <w:sz w:val="24"/>
          <w:szCs w:val="24"/>
        </w:rPr>
        <w:t>Cape Town</w:t>
      </w:r>
      <w:bookmarkEnd w:id="2"/>
      <w:bookmarkEnd w:id="3"/>
    </w:p>
    <w:p w14:paraId="281610DF" w14:textId="108462F9" w:rsidR="00FF5FFD" w:rsidRPr="00805D64" w:rsidRDefault="00FF5FFD" w:rsidP="00D639A1">
      <w:pPr>
        <w:spacing w:line="360" w:lineRule="auto"/>
        <w:jc w:val="both"/>
        <w:rPr>
          <w:rFonts w:ascii="Arial" w:hAnsi="Arial" w:cs="Arial"/>
        </w:rPr>
      </w:pPr>
      <w:r w:rsidRPr="00805D64">
        <w:rPr>
          <w:rFonts w:ascii="Arial" w:hAnsi="Arial" w:cs="Arial"/>
        </w:rPr>
        <w:t>Sustainable tourism refers to a form of tourism that generates more positive impacts than negative ones, benefiting both residents and tourists (Wardle, 2021). It emphasizes the long-term financial potential of tourism while ensuring equal distribution of socioeconomic benefits among all stakeholders. Sustainable tourism encompasses environmental, economic, and sociocultural aspects as pillars of sustainability.</w:t>
      </w:r>
    </w:p>
    <w:p w14:paraId="078AF6AC" w14:textId="28290842" w:rsidR="00FF5FFD" w:rsidRPr="00805D64" w:rsidRDefault="00FF5FFD" w:rsidP="00D639A1">
      <w:pPr>
        <w:spacing w:line="360" w:lineRule="auto"/>
        <w:jc w:val="both"/>
        <w:rPr>
          <w:rFonts w:ascii="Arial" w:hAnsi="Arial" w:cs="Arial"/>
        </w:rPr>
      </w:pPr>
      <w:r w:rsidRPr="00805D64">
        <w:rPr>
          <w:rFonts w:ascii="Arial" w:hAnsi="Arial" w:cs="Arial"/>
        </w:rPr>
        <w:t>In 2009, the mayor of Cape Town approved a Responsible Tourism Charter, demonstrating the city's commitment to ethical tourism standards. The government implemented a responsible tourism policy to make the city greener and more appealing to visitors</w:t>
      </w:r>
      <w:r w:rsidR="009938BE" w:rsidRPr="00805D64">
        <w:rPr>
          <w:rFonts w:ascii="Arial" w:hAnsi="Arial" w:cs="Arial"/>
        </w:rPr>
        <w:t xml:space="preserve"> (sustainability, 2020)</w:t>
      </w:r>
      <w:r w:rsidRPr="00805D64">
        <w:rPr>
          <w:rFonts w:ascii="Arial" w:hAnsi="Arial" w:cs="Arial"/>
        </w:rPr>
        <w:t>. The tourism industry in Cape Town has made significant efforts to maintain sustainability by minimizing adverse social, environmental, and economic impacts. Understanding the local cultural, socioeconomic, and environmental issues enables host communities to provide visitors with a more enriching experience</w:t>
      </w:r>
      <w:r w:rsidR="00132436" w:rsidRPr="00805D64">
        <w:rPr>
          <w:rFonts w:ascii="Arial" w:hAnsi="Arial" w:cs="Arial"/>
        </w:rPr>
        <w:t xml:space="preserve"> (Ecobnb, 2022)</w:t>
      </w:r>
      <w:r w:rsidRPr="00805D64">
        <w:rPr>
          <w:rFonts w:ascii="Arial" w:hAnsi="Arial" w:cs="Arial"/>
        </w:rPr>
        <w:t>. Accessible tourism services are also provided to accommodate individuals with disabilities.</w:t>
      </w:r>
    </w:p>
    <w:p w14:paraId="75E7BA38" w14:textId="77777777" w:rsidR="00167B9D" w:rsidRPr="00805D64" w:rsidRDefault="00167B9D" w:rsidP="00D639A1">
      <w:pPr>
        <w:spacing w:line="360" w:lineRule="auto"/>
        <w:jc w:val="both"/>
        <w:rPr>
          <w:rFonts w:ascii="Arial" w:hAnsi="Arial" w:cs="Arial"/>
        </w:rPr>
      </w:pPr>
    </w:p>
    <w:p w14:paraId="50BDA3A2" w14:textId="77777777" w:rsidR="009574B9" w:rsidRPr="00805D64" w:rsidRDefault="009574B9" w:rsidP="00D639A1">
      <w:pPr>
        <w:spacing w:line="360" w:lineRule="auto"/>
        <w:jc w:val="both"/>
        <w:rPr>
          <w:rFonts w:ascii="Arial" w:hAnsi="Arial" w:cs="Arial"/>
        </w:rPr>
      </w:pPr>
    </w:p>
    <w:p w14:paraId="3A035F40" w14:textId="3D6F67A3" w:rsidR="00FF5FFD" w:rsidRPr="00805D64" w:rsidRDefault="00FF5FFD" w:rsidP="00E07627">
      <w:pPr>
        <w:pStyle w:val="Heading1"/>
        <w:spacing w:line="360" w:lineRule="auto"/>
        <w:jc w:val="both"/>
        <w:rPr>
          <w:rFonts w:ascii="Arial" w:eastAsia="Times New Roman" w:hAnsi="Arial" w:cs="Arial"/>
          <w:b/>
          <w:bCs/>
          <w:i/>
          <w:iCs/>
          <w:color w:val="auto"/>
          <w:sz w:val="24"/>
          <w:szCs w:val="24"/>
        </w:rPr>
      </w:pPr>
      <w:bookmarkStart w:id="4" w:name="_Toc137670539"/>
      <w:r w:rsidRPr="00805D64">
        <w:rPr>
          <w:rFonts w:ascii="Arial" w:eastAsia="Times New Roman" w:hAnsi="Arial" w:cs="Arial"/>
          <w:b/>
          <w:bCs/>
          <w:i/>
          <w:iCs/>
          <w:color w:val="auto"/>
          <w:sz w:val="24"/>
          <w:szCs w:val="24"/>
        </w:rPr>
        <w:t>The Three Pillars of Sustainability</w:t>
      </w:r>
      <w:bookmarkEnd w:id="4"/>
    </w:p>
    <w:p w14:paraId="358DD9DC" w14:textId="3E9FB02E" w:rsidR="00C53E03" w:rsidRPr="00805D64" w:rsidRDefault="00FF5FFD" w:rsidP="00D639A1">
      <w:pPr>
        <w:spacing w:after="160" w:line="360" w:lineRule="auto"/>
        <w:jc w:val="both"/>
        <w:rPr>
          <w:rFonts w:ascii="Arial" w:hAnsi="Arial" w:cs="Arial"/>
        </w:rPr>
      </w:pPr>
      <w:r w:rsidRPr="00805D64">
        <w:rPr>
          <w:rFonts w:ascii="Arial" w:hAnsi="Arial" w:cs="Arial"/>
        </w:rPr>
        <w:t xml:space="preserve">Economic Sustainability: Economic sustainability entails building strong linkages within the local economy and minimizing leakages. It focuses on businesses' ability to contribute to economic development while utilizing renewable energy sources and promoting resource reuse. The </w:t>
      </w:r>
      <w:r w:rsidR="00990CF7" w:rsidRPr="00805D64">
        <w:rPr>
          <w:rFonts w:ascii="Arial" w:hAnsi="Arial" w:cs="Arial"/>
        </w:rPr>
        <w:t xml:space="preserve">Table Mountain, </w:t>
      </w:r>
      <w:r w:rsidRPr="00805D64">
        <w:rPr>
          <w:rFonts w:ascii="Arial" w:hAnsi="Arial" w:cs="Arial"/>
        </w:rPr>
        <w:t xml:space="preserve">Cape Town tourism sector emphasizes economic sustainability by providing high-quality services that reflect and enhance the area. </w:t>
      </w:r>
      <w:r w:rsidR="00C53E03" w:rsidRPr="00805D64">
        <w:rPr>
          <w:rFonts w:ascii="Arial" w:hAnsi="Arial" w:cs="Arial"/>
        </w:rPr>
        <w:t xml:space="preserve">Economic Sustainability: In Cape Town, tourism growth is driven by strategies that prioritize benefiting the local community and implementing </w:t>
      </w:r>
      <w:r w:rsidR="00C53E03" w:rsidRPr="00805D64">
        <w:rPr>
          <w:rFonts w:ascii="Arial" w:hAnsi="Arial" w:cs="Arial"/>
        </w:rPr>
        <w:lastRenderedPageBreak/>
        <w:t xml:space="preserve">pro-poor approaches to address poverty (Goodwin, 2014). The destination focuses on responsible tourism practices and market-driven approaches to ensure economic sustainability. By integrating environmental and social considerations into business operations, </w:t>
      </w:r>
      <w:r w:rsidR="007B785E" w:rsidRPr="00805D64">
        <w:rPr>
          <w:rFonts w:ascii="Arial" w:hAnsi="Arial" w:cs="Arial"/>
        </w:rPr>
        <w:t xml:space="preserve">Table Mountain </w:t>
      </w:r>
      <w:r w:rsidR="00C53E03" w:rsidRPr="00805D64">
        <w:rPr>
          <w:rFonts w:ascii="Arial" w:hAnsi="Arial" w:cs="Arial"/>
        </w:rPr>
        <w:t>aims to create a balanced and equitable economic environment where both individuals and the environment are treated with equal importance (Company Webcast, 2022).</w:t>
      </w:r>
    </w:p>
    <w:p w14:paraId="718699BF" w14:textId="6518BA99" w:rsidR="00C53E03" w:rsidRPr="00805D64" w:rsidRDefault="00C53E03" w:rsidP="00D639A1">
      <w:pPr>
        <w:spacing w:after="160" w:line="360" w:lineRule="auto"/>
        <w:jc w:val="both"/>
        <w:rPr>
          <w:rFonts w:ascii="Arial" w:hAnsi="Arial" w:cs="Arial"/>
        </w:rPr>
      </w:pPr>
      <w:r w:rsidRPr="00805D64">
        <w:rPr>
          <w:rFonts w:ascii="Arial" w:hAnsi="Arial" w:cs="Arial"/>
        </w:rPr>
        <w:t xml:space="preserve">Environmental Sustainability: </w:t>
      </w:r>
      <w:r w:rsidR="007B785E" w:rsidRPr="00805D64">
        <w:rPr>
          <w:rFonts w:ascii="Arial" w:hAnsi="Arial" w:cs="Arial"/>
        </w:rPr>
        <w:t xml:space="preserve">Table Mountain </w:t>
      </w:r>
      <w:r w:rsidRPr="00805D64">
        <w:rPr>
          <w:rFonts w:ascii="Arial" w:hAnsi="Arial" w:cs="Arial"/>
        </w:rPr>
        <w:t xml:space="preserve">has gained recognition as one of the greenest cities in Africa due to its strong commitment to environmental sustainability. The tourism industry in </w:t>
      </w:r>
      <w:r w:rsidR="007B785E" w:rsidRPr="00805D64">
        <w:rPr>
          <w:rFonts w:ascii="Arial" w:hAnsi="Arial" w:cs="Arial"/>
        </w:rPr>
        <w:t xml:space="preserve">Table Mountain </w:t>
      </w:r>
      <w:r w:rsidRPr="00805D64">
        <w:rPr>
          <w:rFonts w:ascii="Arial" w:hAnsi="Arial" w:cs="Arial"/>
        </w:rPr>
        <w:t>actively assesses and manages the environmental impacts of tourism facilities and operations, adopting measures to reduce waste, conserve resources, and protect delicate ecosystems and protected areas. Investments are made in sustainable transportation options, renewable energy, and the preservation of green spaces, ensuring a responsible approach to environmental stewardship (Goodwin, 2014</w:t>
      </w:r>
      <w:proofErr w:type="gramStart"/>
      <w:r w:rsidRPr="00805D64">
        <w:rPr>
          <w:rFonts w:ascii="Arial" w:hAnsi="Arial" w:cs="Arial"/>
        </w:rPr>
        <w:t>).Social</w:t>
      </w:r>
      <w:proofErr w:type="gramEnd"/>
      <w:r w:rsidRPr="00805D64">
        <w:rPr>
          <w:rFonts w:ascii="Arial" w:hAnsi="Arial" w:cs="Arial"/>
        </w:rPr>
        <w:t xml:space="preserve"> Sustainability: Social sustainability is a key focus in </w:t>
      </w:r>
      <w:r w:rsidR="007B785E" w:rsidRPr="00805D64">
        <w:rPr>
          <w:rFonts w:ascii="Arial" w:hAnsi="Arial" w:cs="Arial"/>
        </w:rPr>
        <w:t xml:space="preserve">Table Mountain </w:t>
      </w:r>
      <w:r w:rsidRPr="00805D64">
        <w:rPr>
          <w:rFonts w:ascii="Arial" w:hAnsi="Arial" w:cs="Arial"/>
        </w:rPr>
        <w:t>tourism industry, promoting fairness, social cohesion, and the protection of human rights and dignity. The destination prioritizes the preservation and promotion of social and cultural diversity while actively combating issues like the sexual exploitation of individuals, particularly children. The government works towards ensuring that tourism contributes to the health and education of local communities, offering opportunities for workforce development and involving the community in decision-making processes to enhance social well-being (Diesendorf, 2000).</w:t>
      </w:r>
    </w:p>
    <w:p w14:paraId="20B8C552" w14:textId="114026AF" w:rsidR="00C53E03" w:rsidRPr="00805D64" w:rsidRDefault="00C53E03" w:rsidP="00D639A1">
      <w:pPr>
        <w:spacing w:after="160" w:line="360" w:lineRule="auto"/>
        <w:jc w:val="both"/>
        <w:rPr>
          <w:rFonts w:ascii="Arial" w:hAnsi="Arial" w:cs="Arial"/>
        </w:rPr>
      </w:pPr>
      <w:r w:rsidRPr="00805D64">
        <w:rPr>
          <w:rFonts w:ascii="Arial" w:hAnsi="Arial" w:cs="Arial"/>
        </w:rPr>
        <w:t xml:space="preserve">Overall, </w:t>
      </w:r>
      <w:r w:rsidR="007B785E" w:rsidRPr="00805D64">
        <w:rPr>
          <w:rFonts w:ascii="Arial" w:hAnsi="Arial" w:cs="Arial"/>
        </w:rPr>
        <w:t xml:space="preserve">Table Mountain </w:t>
      </w:r>
      <w:r w:rsidRPr="00805D64">
        <w:rPr>
          <w:rFonts w:ascii="Arial" w:hAnsi="Arial" w:cs="Arial"/>
        </w:rPr>
        <w:t xml:space="preserve">tourism industry demonstrates a comprehensive approach to sustainable tourism, encompassing economic, environmental, and social dimensions. By implementing responsible practices, engaging the local community, and safeguarding the natural and cultural heritage of the destination, </w:t>
      </w:r>
      <w:r w:rsidR="007B785E" w:rsidRPr="00805D64">
        <w:rPr>
          <w:rFonts w:ascii="Arial" w:hAnsi="Arial" w:cs="Arial"/>
        </w:rPr>
        <w:t xml:space="preserve">Table Mountain </w:t>
      </w:r>
      <w:r w:rsidRPr="00805D64">
        <w:rPr>
          <w:rFonts w:ascii="Arial" w:hAnsi="Arial" w:cs="Arial"/>
        </w:rPr>
        <w:t>strives to create a sustainable and inclusive tourism environment that benefits both present and future generations</w:t>
      </w:r>
      <w:r w:rsidR="00303EB9" w:rsidRPr="00805D64">
        <w:rPr>
          <w:rFonts w:ascii="Arial" w:hAnsi="Arial" w:cs="Arial"/>
        </w:rPr>
        <w:t xml:space="preserve"> (Smith, 2019).</w:t>
      </w:r>
    </w:p>
    <w:p w14:paraId="268913C0" w14:textId="7BCE4F35" w:rsidR="00630BBA" w:rsidRPr="00805D64" w:rsidRDefault="00FF5FFD" w:rsidP="00D639A1">
      <w:pPr>
        <w:spacing w:line="360" w:lineRule="auto"/>
        <w:jc w:val="both"/>
        <w:rPr>
          <w:rFonts w:ascii="Arial" w:hAnsi="Arial" w:cs="Arial"/>
        </w:rPr>
      </w:pPr>
      <w:r w:rsidRPr="00805D64">
        <w:rPr>
          <w:rFonts w:ascii="Arial" w:hAnsi="Arial" w:cs="Arial"/>
        </w:rPr>
        <w:t xml:space="preserve">By incorporating these three pillars of sustainability, the tourism industry in </w:t>
      </w:r>
      <w:r w:rsidR="007B785E" w:rsidRPr="00805D64">
        <w:rPr>
          <w:rFonts w:ascii="Arial" w:hAnsi="Arial" w:cs="Arial"/>
        </w:rPr>
        <w:t xml:space="preserve">Table Mountain, </w:t>
      </w:r>
      <w:r w:rsidRPr="00805D64">
        <w:rPr>
          <w:rFonts w:ascii="Arial" w:hAnsi="Arial" w:cs="Arial"/>
        </w:rPr>
        <w:t xml:space="preserve">Cape Town </w:t>
      </w:r>
      <w:r w:rsidR="00805D64" w:rsidRPr="00805D64">
        <w:rPr>
          <w:rFonts w:ascii="Arial" w:hAnsi="Arial" w:cs="Arial"/>
        </w:rPr>
        <w:t>endeavours</w:t>
      </w:r>
      <w:r w:rsidRPr="00805D64">
        <w:rPr>
          <w:rFonts w:ascii="Arial" w:hAnsi="Arial" w:cs="Arial"/>
        </w:rPr>
        <w:t xml:space="preserve"> to achieve a balance that ensures the long-term </w:t>
      </w:r>
      <w:r w:rsidRPr="00805D64">
        <w:rPr>
          <w:rFonts w:ascii="Arial" w:hAnsi="Arial" w:cs="Arial"/>
        </w:rPr>
        <w:lastRenderedPageBreak/>
        <w:t xml:space="preserve">viability of tourism while benefiting the local community and preserving the natural and cultural heritage of the city. By embracing responsible and sustainable practices, </w:t>
      </w:r>
      <w:r w:rsidR="007B785E" w:rsidRPr="00805D64">
        <w:rPr>
          <w:rFonts w:ascii="Arial" w:hAnsi="Arial" w:cs="Arial"/>
        </w:rPr>
        <w:t xml:space="preserve">Table Mountain, </w:t>
      </w:r>
      <w:r w:rsidRPr="00805D64">
        <w:rPr>
          <w:rFonts w:ascii="Arial" w:hAnsi="Arial" w:cs="Arial"/>
        </w:rPr>
        <w:t>Cape Town can continue to attract visitors while fostering a positive and inclusive tourism experience for all.</w:t>
      </w:r>
    </w:p>
    <w:p w14:paraId="22DBA5AA" w14:textId="77777777" w:rsidR="00825F06" w:rsidRPr="00805D64" w:rsidRDefault="00825F06" w:rsidP="00D639A1">
      <w:pPr>
        <w:spacing w:line="360" w:lineRule="auto"/>
        <w:jc w:val="both"/>
        <w:rPr>
          <w:rFonts w:ascii="Arial" w:hAnsi="Arial" w:cs="Arial"/>
        </w:rPr>
      </w:pPr>
    </w:p>
    <w:p w14:paraId="326487BD" w14:textId="77777777" w:rsidR="00D639A1" w:rsidRPr="00805D64" w:rsidRDefault="00D639A1" w:rsidP="00D639A1">
      <w:pPr>
        <w:spacing w:line="360" w:lineRule="auto"/>
        <w:jc w:val="both"/>
        <w:rPr>
          <w:rFonts w:ascii="Arial" w:eastAsiaTheme="majorEastAsia" w:hAnsi="Arial" w:cs="Arial"/>
          <w:b/>
          <w:bCs/>
          <w:i/>
          <w:iCs/>
          <w:color w:val="2F5496" w:themeColor="accent1" w:themeShade="BF"/>
        </w:rPr>
      </w:pPr>
    </w:p>
    <w:p w14:paraId="15223E9A" w14:textId="77777777" w:rsidR="00D639A1" w:rsidRPr="00805D64" w:rsidRDefault="00D639A1" w:rsidP="00D639A1">
      <w:pPr>
        <w:spacing w:line="360" w:lineRule="auto"/>
        <w:jc w:val="both"/>
        <w:rPr>
          <w:rFonts w:ascii="Arial" w:eastAsiaTheme="majorEastAsia" w:hAnsi="Arial" w:cs="Arial"/>
          <w:b/>
          <w:bCs/>
          <w:i/>
          <w:iCs/>
          <w:color w:val="2F5496" w:themeColor="accent1" w:themeShade="BF"/>
        </w:rPr>
      </w:pPr>
    </w:p>
    <w:p w14:paraId="30407D85" w14:textId="55B829A3" w:rsidR="00700FEB" w:rsidRPr="00805D64" w:rsidRDefault="00DC6FF7" w:rsidP="00E07627">
      <w:pPr>
        <w:pStyle w:val="Heading1"/>
        <w:spacing w:line="360" w:lineRule="auto"/>
        <w:jc w:val="both"/>
        <w:rPr>
          <w:rFonts w:ascii="Arial" w:eastAsia="Times New Roman" w:hAnsi="Arial" w:cs="Arial"/>
          <w:b/>
          <w:bCs/>
          <w:i/>
          <w:iCs/>
          <w:color w:val="auto"/>
          <w:sz w:val="24"/>
          <w:szCs w:val="24"/>
        </w:rPr>
      </w:pPr>
      <w:bookmarkStart w:id="5" w:name="_Toc137670540"/>
      <w:r w:rsidRPr="00805D64">
        <w:rPr>
          <w:rFonts w:ascii="Arial" w:eastAsia="Times New Roman" w:hAnsi="Arial" w:cs="Arial"/>
          <w:b/>
          <w:bCs/>
          <w:i/>
          <w:iCs/>
          <w:color w:val="auto"/>
          <w:sz w:val="24"/>
          <w:szCs w:val="24"/>
        </w:rPr>
        <w:t>Examining the Progression of Tourism Development in</w:t>
      </w:r>
      <w:r w:rsidR="007B785E" w:rsidRPr="00805D64">
        <w:rPr>
          <w:rFonts w:ascii="Arial" w:eastAsia="Times New Roman" w:hAnsi="Arial" w:cs="Arial"/>
          <w:b/>
          <w:bCs/>
          <w:i/>
          <w:iCs/>
          <w:color w:val="auto"/>
          <w:sz w:val="24"/>
          <w:szCs w:val="24"/>
        </w:rPr>
        <w:t xml:space="preserve"> Table Mountain, C</w:t>
      </w:r>
      <w:r w:rsidRPr="00805D64">
        <w:rPr>
          <w:rFonts w:ascii="Arial" w:eastAsia="Times New Roman" w:hAnsi="Arial" w:cs="Arial"/>
          <w:b/>
          <w:bCs/>
          <w:i/>
          <w:iCs/>
          <w:color w:val="auto"/>
          <w:sz w:val="24"/>
          <w:szCs w:val="24"/>
        </w:rPr>
        <w:t>ape Town: Insights from Butler's Life Cycle Model and Doxey's Irridex Model</w:t>
      </w:r>
      <w:bookmarkEnd w:id="5"/>
    </w:p>
    <w:p w14:paraId="08F94D14" w14:textId="77777777" w:rsidR="00A859F4" w:rsidRPr="00805D64" w:rsidRDefault="00A859F4" w:rsidP="00D639A1">
      <w:pPr>
        <w:spacing w:after="160" w:line="360" w:lineRule="auto"/>
        <w:jc w:val="both"/>
        <w:rPr>
          <w:rFonts w:ascii="Arial" w:hAnsi="Arial" w:cs="Arial"/>
        </w:rPr>
      </w:pPr>
      <w:r w:rsidRPr="00805D64">
        <w:rPr>
          <w:rFonts w:ascii="Arial" w:hAnsi="Arial" w:cs="Arial"/>
        </w:rPr>
        <w:t>Examining the Progression of Tourism Development at Table Mountain in Cape Town: Insights from Butler's Life Cycle Model and Doxey's Irridex Model</w:t>
      </w:r>
    </w:p>
    <w:p w14:paraId="5F0EADB0" w14:textId="77777777" w:rsidR="00A859F4" w:rsidRPr="00805D64" w:rsidRDefault="00A859F4" w:rsidP="00D639A1">
      <w:pPr>
        <w:spacing w:after="160" w:line="360" w:lineRule="auto"/>
        <w:jc w:val="both"/>
        <w:rPr>
          <w:rFonts w:ascii="Arial" w:hAnsi="Arial" w:cs="Arial"/>
        </w:rPr>
      </w:pPr>
      <w:r w:rsidRPr="00805D64">
        <w:rPr>
          <w:rFonts w:ascii="Arial" w:hAnsi="Arial" w:cs="Arial"/>
        </w:rPr>
        <w:t>Understanding the stages of tourism development is crucial for effective planning and management of tourist destinations. Table Mountain in Cape Town, South Africa, provides an interesting case study to analyze its progression using Butler's Life Cycle Model and Doxey's Irridex Model.</w:t>
      </w:r>
    </w:p>
    <w:p w14:paraId="512A2655" w14:textId="77777777" w:rsidR="00A859F4" w:rsidRPr="00805D64" w:rsidRDefault="00A859F4" w:rsidP="00D639A1">
      <w:pPr>
        <w:spacing w:after="160" w:line="360" w:lineRule="auto"/>
        <w:jc w:val="both"/>
        <w:rPr>
          <w:rFonts w:ascii="Arial" w:hAnsi="Arial" w:cs="Arial"/>
        </w:rPr>
      </w:pPr>
      <w:r w:rsidRPr="00805D64">
        <w:rPr>
          <w:rFonts w:ascii="Arial" w:hAnsi="Arial" w:cs="Arial"/>
        </w:rPr>
        <w:t>Butler's Life Cycle Model suggests that tourist destinations go through a series of stages, including exploration, involvement, development, consolidation, stagnation, and decline (Butler, 1980). Applying this model to Table Mountain can provide insights into its current stage of development and potential challenges for the future.</w:t>
      </w:r>
    </w:p>
    <w:p w14:paraId="590D6C36" w14:textId="77777777" w:rsidR="00A859F4" w:rsidRPr="00805D64" w:rsidRDefault="00A859F4" w:rsidP="00D639A1">
      <w:pPr>
        <w:spacing w:after="160" w:line="360" w:lineRule="auto"/>
        <w:jc w:val="both"/>
        <w:rPr>
          <w:rFonts w:ascii="Arial" w:hAnsi="Arial" w:cs="Arial"/>
        </w:rPr>
      </w:pPr>
      <w:r w:rsidRPr="00805D64">
        <w:rPr>
          <w:rFonts w:ascii="Arial" w:hAnsi="Arial" w:cs="Arial"/>
        </w:rPr>
        <w:t>In the exploration stage, Table Mountain's natural beauty and unique features attracted early adventurers and explorers. As word spread about the mountain's allure, it entered the involvement stage, marked by increased visitor numbers and the development of basic tourism infrastructure.</w:t>
      </w:r>
    </w:p>
    <w:p w14:paraId="72FD2B95" w14:textId="30DFDF8E" w:rsidR="00A859F4" w:rsidRPr="00805D64" w:rsidRDefault="00A859F4" w:rsidP="00D639A1">
      <w:pPr>
        <w:spacing w:after="160" w:line="360" w:lineRule="auto"/>
        <w:jc w:val="both"/>
        <w:rPr>
          <w:rFonts w:ascii="Arial" w:hAnsi="Arial" w:cs="Arial"/>
        </w:rPr>
      </w:pPr>
      <w:r w:rsidRPr="00805D64">
        <w:rPr>
          <w:rFonts w:ascii="Arial" w:hAnsi="Arial" w:cs="Arial"/>
        </w:rPr>
        <w:t>The development stage witnessed significant investments in infrastructure, such as cable car facilities and visitor amenities, to accommodate the growing demand. This led to a surge in tourist arrivals and economic benefits for the local community</w:t>
      </w:r>
      <w:r w:rsidR="007B785E" w:rsidRPr="00805D64">
        <w:rPr>
          <w:rFonts w:ascii="Arial" w:hAnsi="Arial" w:cs="Arial"/>
        </w:rPr>
        <w:t xml:space="preserve"> (Leiper, 1990</w:t>
      </w:r>
      <w:proofErr w:type="gramStart"/>
      <w:r w:rsidR="007B785E" w:rsidRPr="00805D64">
        <w:rPr>
          <w:rFonts w:ascii="Arial" w:hAnsi="Arial" w:cs="Arial"/>
        </w:rPr>
        <w:t>).</w:t>
      </w:r>
      <w:r w:rsidRPr="00805D64">
        <w:rPr>
          <w:rFonts w:ascii="Arial" w:hAnsi="Arial" w:cs="Arial"/>
        </w:rPr>
        <w:t>As</w:t>
      </w:r>
      <w:proofErr w:type="gramEnd"/>
      <w:r w:rsidRPr="00805D64">
        <w:rPr>
          <w:rFonts w:ascii="Arial" w:hAnsi="Arial" w:cs="Arial"/>
        </w:rPr>
        <w:t xml:space="preserve"> the mountain became more popular, it entered the consolidation stage, characterized by a stable and mature tourism industry.</w:t>
      </w:r>
    </w:p>
    <w:p w14:paraId="757DD668" w14:textId="77777777" w:rsidR="00A859F4" w:rsidRPr="00805D64" w:rsidRDefault="00A859F4" w:rsidP="00D639A1">
      <w:pPr>
        <w:spacing w:after="160" w:line="360" w:lineRule="auto"/>
        <w:jc w:val="both"/>
        <w:rPr>
          <w:rFonts w:ascii="Arial" w:hAnsi="Arial" w:cs="Arial"/>
        </w:rPr>
      </w:pPr>
      <w:r w:rsidRPr="00805D64">
        <w:rPr>
          <w:rFonts w:ascii="Arial" w:hAnsi="Arial" w:cs="Arial"/>
        </w:rPr>
        <w:lastRenderedPageBreak/>
        <w:t>However, it is important to assess whether Table Mountain has reached a stage of stagnation or decline. Doxey's Irridex Model can shed light on the potential negative impacts of tourism and visitor perceptions (Doxey, 1975). This model suggests that as tourist destinations become overcrowded and experience environmental degradation, visitors may develop irritations and eventually express hostility towards the destination.</w:t>
      </w:r>
    </w:p>
    <w:p w14:paraId="59DDF9B5" w14:textId="77777777" w:rsidR="00D639A1" w:rsidRPr="00805D64" w:rsidRDefault="00D639A1" w:rsidP="00D639A1">
      <w:pPr>
        <w:spacing w:after="160" w:line="360" w:lineRule="auto"/>
        <w:jc w:val="both"/>
        <w:rPr>
          <w:rFonts w:ascii="Arial" w:hAnsi="Arial" w:cs="Arial"/>
        </w:rPr>
      </w:pPr>
    </w:p>
    <w:p w14:paraId="1EEA8CD3" w14:textId="77777777" w:rsidR="00D639A1" w:rsidRPr="00805D64" w:rsidRDefault="00D639A1" w:rsidP="00D639A1">
      <w:pPr>
        <w:spacing w:after="160" w:line="360" w:lineRule="auto"/>
        <w:jc w:val="both"/>
        <w:rPr>
          <w:rFonts w:ascii="Arial" w:hAnsi="Arial" w:cs="Arial"/>
        </w:rPr>
      </w:pPr>
    </w:p>
    <w:p w14:paraId="7797478B" w14:textId="33C16FCB" w:rsidR="00A859F4" w:rsidRPr="00805D64" w:rsidRDefault="00A859F4" w:rsidP="00D639A1">
      <w:pPr>
        <w:spacing w:after="160" w:line="360" w:lineRule="auto"/>
        <w:jc w:val="both"/>
        <w:rPr>
          <w:rFonts w:ascii="Arial" w:hAnsi="Arial" w:cs="Arial"/>
        </w:rPr>
      </w:pPr>
      <w:r w:rsidRPr="00805D64">
        <w:rPr>
          <w:rFonts w:ascii="Arial" w:hAnsi="Arial" w:cs="Arial"/>
        </w:rPr>
        <w:t>To ensure the sustainable development of Table Mountain, it is crucial to address any potential issues highlighted by the models. This includes managing visitor numbers, mitigating environmental impacts, and enhancing visitor experiences through diversification and innovation.</w:t>
      </w:r>
    </w:p>
    <w:p w14:paraId="01A091C4" w14:textId="77777777" w:rsidR="00A859F4" w:rsidRPr="00805D64" w:rsidRDefault="00A859F4" w:rsidP="00D639A1">
      <w:pPr>
        <w:spacing w:after="160" w:line="360" w:lineRule="auto"/>
        <w:jc w:val="both"/>
        <w:rPr>
          <w:rFonts w:ascii="Arial" w:hAnsi="Arial" w:cs="Arial"/>
        </w:rPr>
      </w:pPr>
      <w:r w:rsidRPr="00805D64">
        <w:rPr>
          <w:rFonts w:ascii="Arial" w:hAnsi="Arial" w:cs="Arial"/>
        </w:rPr>
        <w:t>To manage visitor numbers, strategies such as implementing carrying capacities, timed ticketing systems, and visitor quotas can help maintain a sustainable flow of visitors while minimizing overcrowding. Strict regulations and monitoring of visitor activities can also ensure the preservation of the mountain's fragile ecosystem.</w:t>
      </w:r>
    </w:p>
    <w:p w14:paraId="0804BFD5" w14:textId="77777777" w:rsidR="00A859F4" w:rsidRPr="00805D64" w:rsidRDefault="00A859F4" w:rsidP="00D639A1">
      <w:pPr>
        <w:spacing w:after="160" w:line="360" w:lineRule="auto"/>
        <w:jc w:val="both"/>
        <w:rPr>
          <w:rFonts w:ascii="Arial" w:hAnsi="Arial" w:cs="Arial"/>
        </w:rPr>
      </w:pPr>
      <w:r w:rsidRPr="00805D64">
        <w:rPr>
          <w:rFonts w:ascii="Arial" w:hAnsi="Arial" w:cs="Arial"/>
        </w:rPr>
        <w:t>Addressing environmental impacts is essential for the long-term sustainability of Table Mountain. This includes waste management, conservation of biodiversity, and promoting responsible visitor behavior through education and awareness campaigns. Collaborating with local communities, environmental organizations, and government agencies can help implement effective environmental management practices.</w:t>
      </w:r>
    </w:p>
    <w:p w14:paraId="394007A0" w14:textId="77777777" w:rsidR="00A859F4" w:rsidRPr="00805D64" w:rsidRDefault="00A859F4" w:rsidP="00D639A1">
      <w:pPr>
        <w:spacing w:after="160" w:line="360" w:lineRule="auto"/>
        <w:jc w:val="both"/>
        <w:rPr>
          <w:rFonts w:ascii="Arial" w:hAnsi="Arial" w:cs="Arial"/>
        </w:rPr>
      </w:pPr>
      <w:r w:rsidRPr="00805D64">
        <w:rPr>
          <w:rFonts w:ascii="Arial" w:hAnsi="Arial" w:cs="Arial"/>
        </w:rPr>
        <w:t>Furthermore, diversifying tourism offerings around Table Mountain can alleviate pressure on the main attraction and distribute visitor flows to other nearby sites and experiences. This can include promoting cultural heritage, supporting local artisans and businesses, and developing nature-based activities in surrounding areas.</w:t>
      </w:r>
    </w:p>
    <w:p w14:paraId="687161C6" w14:textId="05A37940" w:rsidR="00A859F4" w:rsidRPr="00805D64" w:rsidRDefault="00A859F4" w:rsidP="00D639A1">
      <w:pPr>
        <w:spacing w:after="160" w:line="360" w:lineRule="auto"/>
        <w:jc w:val="both"/>
        <w:rPr>
          <w:rFonts w:ascii="Arial" w:hAnsi="Arial" w:cs="Arial"/>
        </w:rPr>
      </w:pPr>
      <w:r w:rsidRPr="00805D64">
        <w:rPr>
          <w:rFonts w:ascii="Arial" w:hAnsi="Arial" w:cs="Arial"/>
        </w:rPr>
        <w:t xml:space="preserve">In conclusion, </w:t>
      </w:r>
      <w:r w:rsidR="00805D64" w:rsidRPr="00805D64">
        <w:rPr>
          <w:rFonts w:ascii="Arial" w:hAnsi="Arial" w:cs="Arial"/>
        </w:rPr>
        <w:t>analysing</w:t>
      </w:r>
      <w:r w:rsidRPr="00805D64">
        <w:rPr>
          <w:rFonts w:ascii="Arial" w:hAnsi="Arial" w:cs="Arial"/>
        </w:rPr>
        <w:t xml:space="preserve"> the progression of tourism development at Table Mountain in Cape Town using Butler's Life Cycle Model and Doxey's Irridex Model provides </w:t>
      </w:r>
      <w:r w:rsidRPr="00805D64">
        <w:rPr>
          <w:rFonts w:ascii="Arial" w:hAnsi="Arial" w:cs="Arial"/>
        </w:rPr>
        <w:lastRenderedPageBreak/>
        <w:t>valuable insights into its current stage and potential challenges. By understanding these models' implications, destination managers can make informed decisions and implement strategies to ensure the sustainable development of Table Mountain, preserving its natural and cultural heritage for future generations to enjoy.</w:t>
      </w:r>
    </w:p>
    <w:p w14:paraId="41D35CD7" w14:textId="307B25E8" w:rsidR="00DC6FF7" w:rsidRPr="00805D64" w:rsidRDefault="007B785E" w:rsidP="00D639A1">
      <w:pPr>
        <w:spacing w:line="360" w:lineRule="auto"/>
        <w:jc w:val="both"/>
        <w:rPr>
          <w:rFonts w:ascii="Arial" w:hAnsi="Arial" w:cs="Arial"/>
        </w:rPr>
      </w:pPr>
      <w:r w:rsidRPr="00805D64">
        <w:rPr>
          <w:rFonts w:ascii="Arial" w:hAnsi="Arial" w:cs="Arial"/>
        </w:rPr>
        <w:t xml:space="preserve">Table Mountain, </w:t>
      </w:r>
      <w:r w:rsidR="00DC6FF7" w:rsidRPr="00805D64">
        <w:rPr>
          <w:rFonts w:ascii="Arial" w:hAnsi="Arial" w:cs="Arial"/>
        </w:rPr>
        <w:t xml:space="preserve">Cape Town has experienced significant tourism growth over the years, transitioning from the exploration stage to the involvement stage according to Butler's Life Cycle Model. During the exploration stage, the destination starts attracting adventurous travelers seeking unique experiences, drawn by the city's natural beauty and cultural heritage. As Cape Town gained popularity, it moved into the involvement stage, marked by increased visitor numbers and the development of tourism </w:t>
      </w:r>
      <w:proofErr w:type="gramStart"/>
      <w:r w:rsidR="00DC6FF7" w:rsidRPr="00805D64">
        <w:rPr>
          <w:rFonts w:ascii="Arial" w:hAnsi="Arial" w:cs="Arial"/>
        </w:rPr>
        <w:t>infrastructure</w:t>
      </w:r>
      <w:r w:rsidR="003017DC" w:rsidRPr="00805D64">
        <w:rPr>
          <w:rFonts w:ascii="Arial" w:hAnsi="Arial" w:cs="Arial"/>
        </w:rPr>
        <w:t>(</w:t>
      </w:r>
      <w:proofErr w:type="gramEnd"/>
      <w:r w:rsidR="003017DC" w:rsidRPr="00805D64">
        <w:rPr>
          <w:rFonts w:ascii="Arial" w:hAnsi="Arial" w:cs="Arial"/>
        </w:rPr>
        <w:t>Davis, 2020)</w:t>
      </w:r>
      <w:r w:rsidR="00DC6FF7" w:rsidRPr="00805D64">
        <w:rPr>
          <w:rFonts w:ascii="Arial" w:hAnsi="Arial" w:cs="Arial"/>
        </w:rPr>
        <w:t>.</w:t>
      </w:r>
    </w:p>
    <w:p w14:paraId="649D739A" w14:textId="77777777" w:rsidR="00DC6FF7" w:rsidRPr="00805D64" w:rsidRDefault="00DC6FF7" w:rsidP="00D639A1">
      <w:pPr>
        <w:spacing w:line="360" w:lineRule="auto"/>
        <w:jc w:val="both"/>
        <w:rPr>
          <w:rFonts w:ascii="Arial" w:hAnsi="Arial" w:cs="Arial"/>
        </w:rPr>
      </w:pPr>
    </w:p>
    <w:p w14:paraId="0768D070" w14:textId="61E0557D" w:rsidR="00DC6FF7" w:rsidRPr="00805D64" w:rsidRDefault="00DC6FF7" w:rsidP="00D639A1">
      <w:pPr>
        <w:spacing w:line="360" w:lineRule="auto"/>
        <w:jc w:val="both"/>
        <w:rPr>
          <w:rFonts w:ascii="Arial" w:hAnsi="Arial" w:cs="Arial"/>
        </w:rPr>
      </w:pPr>
      <w:r w:rsidRPr="00805D64">
        <w:rPr>
          <w:rFonts w:ascii="Arial" w:hAnsi="Arial" w:cs="Arial"/>
        </w:rPr>
        <w:t xml:space="preserve">Currently, </w:t>
      </w:r>
      <w:r w:rsidR="007B785E" w:rsidRPr="00805D64">
        <w:rPr>
          <w:rFonts w:ascii="Arial" w:hAnsi="Arial" w:cs="Arial"/>
        </w:rPr>
        <w:t xml:space="preserve">Table Mountain, </w:t>
      </w:r>
      <w:r w:rsidRPr="00805D64">
        <w:rPr>
          <w:rFonts w:ascii="Arial" w:hAnsi="Arial" w:cs="Arial"/>
        </w:rPr>
        <w:t xml:space="preserve">Cape Town is positioned at the development stage, characterized by a mature tourism industry with well-established facilities and services. The city's iconic landmarks, such as Table Mountain and its stunning beaches, continue to attract a diverse range of tourists. However, it is important for </w:t>
      </w:r>
      <w:r w:rsidR="007B785E" w:rsidRPr="00805D64">
        <w:rPr>
          <w:rFonts w:ascii="Arial" w:hAnsi="Arial" w:cs="Arial"/>
        </w:rPr>
        <w:t>Table Mountain</w:t>
      </w:r>
      <w:r w:rsidRPr="00805D64">
        <w:rPr>
          <w:rFonts w:ascii="Arial" w:hAnsi="Arial" w:cs="Arial"/>
        </w:rPr>
        <w:t>'s tourism stakeholders to be mindful of the potential challenges associated with the development stage, such as managing carrying capacity, preserving the destination's unique attributes, and balancing the needs of visitors and the local community</w:t>
      </w:r>
      <w:r w:rsidR="009574B9" w:rsidRPr="00805D64">
        <w:rPr>
          <w:rFonts w:ascii="Arial" w:hAnsi="Arial" w:cs="Arial"/>
        </w:rPr>
        <w:t xml:space="preserve"> (Tourism Nerd, 2019).</w:t>
      </w:r>
    </w:p>
    <w:p w14:paraId="7945F8DE" w14:textId="77777777" w:rsidR="00DC6FF7" w:rsidRPr="00805D64" w:rsidRDefault="00DC6FF7" w:rsidP="00D639A1">
      <w:pPr>
        <w:spacing w:line="360" w:lineRule="auto"/>
        <w:jc w:val="both"/>
        <w:rPr>
          <w:rFonts w:ascii="Arial" w:hAnsi="Arial" w:cs="Arial"/>
        </w:rPr>
      </w:pPr>
    </w:p>
    <w:p w14:paraId="2617ADFE" w14:textId="77777777" w:rsidR="00700FEB" w:rsidRPr="00805D64" w:rsidRDefault="00700FEB" w:rsidP="00E07627">
      <w:pPr>
        <w:pStyle w:val="Heading1"/>
        <w:spacing w:line="360" w:lineRule="auto"/>
        <w:jc w:val="both"/>
        <w:rPr>
          <w:rFonts w:ascii="Arial" w:eastAsia="Times New Roman" w:hAnsi="Arial" w:cs="Arial"/>
          <w:b/>
          <w:bCs/>
          <w:i/>
          <w:iCs/>
          <w:color w:val="auto"/>
          <w:sz w:val="24"/>
          <w:szCs w:val="24"/>
        </w:rPr>
      </w:pPr>
    </w:p>
    <w:p w14:paraId="757AB626" w14:textId="023756F9" w:rsidR="00700FEB" w:rsidRPr="00805D64" w:rsidRDefault="00700FEB" w:rsidP="00E07627">
      <w:pPr>
        <w:pStyle w:val="Heading1"/>
        <w:spacing w:line="360" w:lineRule="auto"/>
        <w:jc w:val="both"/>
        <w:rPr>
          <w:rFonts w:ascii="Arial" w:eastAsia="Times New Roman" w:hAnsi="Arial" w:cs="Arial"/>
          <w:b/>
          <w:bCs/>
          <w:i/>
          <w:iCs/>
          <w:color w:val="auto"/>
          <w:sz w:val="24"/>
          <w:szCs w:val="24"/>
        </w:rPr>
      </w:pPr>
      <w:bookmarkStart w:id="6" w:name="_Toc137670541"/>
      <w:r w:rsidRPr="00805D64">
        <w:rPr>
          <w:rFonts w:ascii="Arial" w:eastAsia="Times New Roman" w:hAnsi="Arial" w:cs="Arial"/>
          <w:b/>
          <w:bCs/>
          <w:i/>
          <w:iCs/>
          <w:color w:val="auto"/>
          <w:sz w:val="24"/>
          <w:szCs w:val="24"/>
        </w:rPr>
        <w:t xml:space="preserve">Applying Butler's Life Cycle Model to </w:t>
      </w:r>
      <w:r w:rsidR="007B785E" w:rsidRPr="00805D64">
        <w:rPr>
          <w:rFonts w:ascii="Arial" w:eastAsia="Times New Roman" w:hAnsi="Arial" w:cs="Arial"/>
          <w:b/>
          <w:bCs/>
          <w:i/>
          <w:iCs/>
          <w:color w:val="auto"/>
          <w:sz w:val="24"/>
          <w:szCs w:val="24"/>
        </w:rPr>
        <w:t>Table Mountain</w:t>
      </w:r>
      <w:bookmarkEnd w:id="6"/>
    </w:p>
    <w:p w14:paraId="535198A2" w14:textId="5E2B276C" w:rsidR="00700FEB" w:rsidRPr="00805D64" w:rsidRDefault="00700FEB" w:rsidP="00D639A1">
      <w:pPr>
        <w:spacing w:line="360" w:lineRule="auto"/>
        <w:jc w:val="both"/>
        <w:rPr>
          <w:rFonts w:ascii="Arial" w:hAnsi="Arial" w:cs="Arial"/>
        </w:rPr>
      </w:pPr>
      <w:r w:rsidRPr="00805D64">
        <w:rPr>
          <w:rFonts w:ascii="Arial" w:hAnsi="Arial" w:cs="Arial"/>
        </w:rPr>
        <w:t xml:space="preserve">Exploration: </w:t>
      </w:r>
      <w:r w:rsidR="007B785E" w:rsidRPr="00805D64">
        <w:rPr>
          <w:rFonts w:ascii="Arial" w:hAnsi="Arial" w:cs="Arial"/>
        </w:rPr>
        <w:t xml:space="preserve">Table Mountain </w:t>
      </w:r>
      <w:r w:rsidRPr="00805D64">
        <w:rPr>
          <w:rFonts w:ascii="Arial" w:hAnsi="Arial" w:cs="Arial"/>
        </w:rPr>
        <w:t>initially attracted adventurous explorers and early tourists seeking unique experiences, drawn by its natural beauty and cultural heritage.</w:t>
      </w:r>
    </w:p>
    <w:p w14:paraId="7C596008" w14:textId="684A68C0" w:rsidR="00700FEB" w:rsidRPr="00805D64" w:rsidRDefault="00700FEB" w:rsidP="00D639A1">
      <w:pPr>
        <w:spacing w:line="360" w:lineRule="auto"/>
        <w:jc w:val="both"/>
        <w:rPr>
          <w:rFonts w:ascii="Arial" w:hAnsi="Arial" w:cs="Arial"/>
        </w:rPr>
      </w:pPr>
      <w:r w:rsidRPr="00805D64">
        <w:rPr>
          <w:rFonts w:ascii="Arial" w:hAnsi="Arial" w:cs="Arial"/>
        </w:rPr>
        <w:t>Involvement: The destination gained popularity, leading to increased investment in tourism infrastructure and services, catering to a growing number of visitors</w:t>
      </w:r>
      <w:r w:rsidR="0083314E" w:rsidRPr="00805D64">
        <w:rPr>
          <w:rFonts w:ascii="Arial" w:hAnsi="Arial" w:cs="Arial"/>
        </w:rPr>
        <w:t xml:space="preserve"> (Feiler and Tomonari, 2019)</w:t>
      </w:r>
      <w:r w:rsidRPr="00805D64">
        <w:rPr>
          <w:rFonts w:ascii="Arial" w:hAnsi="Arial" w:cs="Arial"/>
        </w:rPr>
        <w:t>.</w:t>
      </w:r>
    </w:p>
    <w:p w14:paraId="0BC6034D" w14:textId="462B12B3" w:rsidR="00700FEB" w:rsidRPr="00805D64" w:rsidRDefault="00700FEB" w:rsidP="00D639A1">
      <w:pPr>
        <w:spacing w:line="360" w:lineRule="auto"/>
        <w:jc w:val="both"/>
        <w:rPr>
          <w:rFonts w:ascii="Arial" w:hAnsi="Arial" w:cs="Arial"/>
        </w:rPr>
      </w:pPr>
      <w:r w:rsidRPr="00805D64">
        <w:rPr>
          <w:rFonts w:ascii="Arial" w:hAnsi="Arial" w:cs="Arial"/>
        </w:rPr>
        <w:lastRenderedPageBreak/>
        <w:t xml:space="preserve">Development: </w:t>
      </w:r>
      <w:r w:rsidR="007B785E" w:rsidRPr="00805D64">
        <w:rPr>
          <w:rFonts w:ascii="Arial" w:hAnsi="Arial" w:cs="Arial"/>
        </w:rPr>
        <w:t xml:space="preserve">Table Mountain </w:t>
      </w:r>
      <w:r w:rsidRPr="00805D64">
        <w:rPr>
          <w:rFonts w:ascii="Arial" w:hAnsi="Arial" w:cs="Arial"/>
        </w:rPr>
        <w:t>experienced significant growth, attracting a wider range of tourists and witnessing the emergence of various tourism-related businesses and activities</w:t>
      </w:r>
      <w:r w:rsidR="00AE444B" w:rsidRPr="00805D64">
        <w:rPr>
          <w:rFonts w:ascii="Arial" w:hAnsi="Arial" w:cs="Arial"/>
        </w:rPr>
        <w:t xml:space="preserve"> (Hwang, 2017)</w:t>
      </w:r>
      <w:r w:rsidRPr="00805D64">
        <w:rPr>
          <w:rFonts w:ascii="Arial" w:hAnsi="Arial" w:cs="Arial"/>
        </w:rPr>
        <w:t>.</w:t>
      </w:r>
    </w:p>
    <w:p w14:paraId="46796622" w14:textId="06EA1B6F" w:rsidR="00700FEB" w:rsidRPr="00805D64" w:rsidRDefault="00700FEB" w:rsidP="00D639A1">
      <w:pPr>
        <w:spacing w:line="360" w:lineRule="auto"/>
        <w:jc w:val="both"/>
        <w:rPr>
          <w:rFonts w:ascii="Arial" w:hAnsi="Arial" w:cs="Arial"/>
        </w:rPr>
      </w:pPr>
      <w:r w:rsidRPr="00805D64">
        <w:rPr>
          <w:rFonts w:ascii="Arial" w:hAnsi="Arial" w:cs="Arial"/>
        </w:rPr>
        <w:t xml:space="preserve">Consolidation: At this stage, </w:t>
      </w:r>
      <w:r w:rsidR="007B785E" w:rsidRPr="00805D64">
        <w:rPr>
          <w:rFonts w:ascii="Arial" w:hAnsi="Arial" w:cs="Arial"/>
        </w:rPr>
        <w:t xml:space="preserve">Table Mountain’s </w:t>
      </w:r>
      <w:r w:rsidRPr="00805D64">
        <w:rPr>
          <w:rFonts w:ascii="Arial" w:hAnsi="Arial" w:cs="Arial"/>
        </w:rPr>
        <w:t>tourism industry reached maturity, with a well-established reputation, diverse offerings, and a steady influx of visitors.</w:t>
      </w:r>
    </w:p>
    <w:p w14:paraId="3A4FF2EE" w14:textId="77777777" w:rsidR="00700FEB" w:rsidRPr="00805D64" w:rsidRDefault="00700FEB" w:rsidP="00D639A1">
      <w:pPr>
        <w:spacing w:line="360" w:lineRule="auto"/>
        <w:jc w:val="both"/>
        <w:rPr>
          <w:rFonts w:ascii="Arial" w:hAnsi="Arial" w:cs="Arial"/>
        </w:rPr>
      </w:pPr>
      <w:r w:rsidRPr="00805D64">
        <w:rPr>
          <w:rFonts w:ascii="Arial" w:hAnsi="Arial" w:cs="Arial"/>
        </w:rPr>
        <w:t>Stagnation: If not managed effectively, a destination may face stagnation due to over-tourism, lack of innovation, or changing market trends. However, proactive measures can prevent this stage.</w:t>
      </w:r>
    </w:p>
    <w:p w14:paraId="736827CF" w14:textId="77777777" w:rsidR="00D639A1" w:rsidRPr="00805D64" w:rsidRDefault="00D639A1" w:rsidP="00D639A1">
      <w:pPr>
        <w:spacing w:line="360" w:lineRule="auto"/>
        <w:jc w:val="both"/>
        <w:rPr>
          <w:rFonts w:ascii="Arial" w:hAnsi="Arial" w:cs="Arial"/>
          <w:b/>
          <w:bCs/>
        </w:rPr>
      </w:pPr>
    </w:p>
    <w:p w14:paraId="1E5B264E" w14:textId="77777777" w:rsidR="00D639A1" w:rsidRPr="00805D64" w:rsidRDefault="00D639A1" w:rsidP="00D639A1">
      <w:pPr>
        <w:spacing w:line="360" w:lineRule="auto"/>
        <w:jc w:val="both"/>
        <w:rPr>
          <w:rFonts w:ascii="Arial" w:hAnsi="Arial" w:cs="Arial"/>
          <w:b/>
          <w:bCs/>
        </w:rPr>
      </w:pPr>
    </w:p>
    <w:p w14:paraId="0D334069" w14:textId="77777777" w:rsidR="00D639A1" w:rsidRPr="00805D64" w:rsidRDefault="00D639A1" w:rsidP="00D639A1">
      <w:pPr>
        <w:spacing w:line="360" w:lineRule="auto"/>
        <w:jc w:val="both"/>
        <w:rPr>
          <w:rFonts w:ascii="Arial" w:hAnsi="Arial" w:cs="Arial"/>
          <w:b/>
          <w:bCs/>
        </w:rPr>
      </w:pPr>
    </w:p>
    <w:p w14:paraId="1F6D8413" w14:textId="77777777" w:rsidR="00D639A1" w:rsidRPr="00805D64" w:rsidRDefault="00D639A1" w:rsidP="00D639A1">
      <w:pPr>
        <w:spacing w:line="360" w:lineRule="auto"/>
        <w:jc w:val="both"/>
        <w:rPr>
          <w:rFonts w:ascii="Arial" w:hAnsi="Arial" w:cs="Arial"/>
          <w:b/>
          <w:bCs/>
        </w:rPr>
      </w:pPr>
    </w:p>
    <w:p w14:paraId="45BFC676" w14:textId="77777777" w:rsidR="00D639A1" w:rsidRPr="00805D64" w:rsidRDefault="00D639A1" w:rsidP="00D639A1">
      <w:pPr>
        <w:spacing w:line="360" w:lineRule="auto"/>
        <w:jc w:val="both"/>
        <w:rPr>
          <w:rFonts w:ascii="Arial" w:hAnsi="Arial" w:cs="Arial"/>
          <w:b/>
          <w:bCs/>
        </w:rPr>
      </w:pPr>
    </w:p>
    <w:p w14:paraId="0E38C610" w14:textId="77777777" w:rsidR="00D639A1" w:rsidRPr="00805D64" w:rsidRDefault="00D639A1" w:rsidP="00E07627">
      <w:pPr>
        <w:pStyle w:val="Heading1"/>
        <w:spacing w:line="360" w:lineRule="auto"/>
        <w:jc w:val="both"/>
        <w:rPr>
          <w:rFonts w:ascii="Arial" w:eastAsia="Times New Roman" w:hAnsi="Arial" w:cs="Arial"/>
          <w:b/>
          <w:bCs/>
          <w:i/>
          <w:iCs/>
          <w:color w:val="auto"/>
          <w:sz w:val="24"/>
          <w:szCs w:val="24"/>
        </w:rPr>
      </w:pPr>
    </w:p>
    <w:p w14:paraId="2827605D" w14:textId="692D6997" w:rsidR="00700FEB" w:rsidRPr="00805D64" w:rsidRDefault="00700FEB" w:rsidP="00E07627">
      <w:pPr>
        <w:pStyle w:val="Heading1"/>
        <w:spacing w:line="360" w:lineRule="auto"/>
        <w:jc w:val="both"/>
        <w:rPr>
          <w:rFonts w:ascii="Arial" w:eastAsia="Times New Roman" w:hAnsi="Arial" w:cs="Arial"/>
          <w:b/>
          <w:bCs/>
          <w:i/>
          <w:iCs/>
          <w:color w:val="auto"/>
          <w:sz w:val="24"/>
          <w:szCs w:val="24"/>
        </w:rPr>
      </w:pPr>
      <w:bookmarkStart w:id="7" w:name="_Toc137670542"/>
      <w:r w:rsidRPr="00805D64">
        <w:rPr>
          <w:rFonts w:ascii="Arial" w:eastAsia="Times New Roman" w:hAnsi="Arial" w:cs="Arial"/>
          <w:b/>
          <w:bCs/>
          <w:i/>
          <w:iCs/>
          <w:color w:val="auto"/>
          <w:sz w:val="24"/>
          <w:szCs w:val="24"/>
        </w:rPr>
        <w:t xml:space="preserve">Applying Doxey's Irridex Model to </w:t>
      </w:r>
      <w:r w:rsidR="007B785E" w:rsidRPr="00805D64">
        <w:rPr>
          <w:rFonts w:ascii="Arial" w:eastAsia="Times New Roman" w:hAnsi="Arial" w:cs="Arial"/>
          <w:b/>
          <w:bCs/>
          <w:i/>
          <w:iCs/>
          <w:color w:val="auto"/>
          <w:sz w:val="24"/>
          <w:szCs w:val="24"/>
        </w:rPr>
        <w:t>Table Mountain</w:t>
      </w:r>
      <w:bookmarkEnd w:id="7"/>
    </w:p>
    <w:p w14:paraId="268310AB" w14:textId="5ABDB8F0" w:rsidR="00700FEB" w:rsidRPr="00805D64" w:rsidRDefault="00700FEB" w:rsidP="00D639A1">
      <w:pPr>
        <w:spacing w:line="360" w:lineRule="auto"/>
        <w:jc w:val="both"/>
        <w:rPr>
          <w:rFonts w:ascii="Arial" w:hAnsi="Arial" w:cs="Arial"/>
        </w:rPr>
      </w:pPr>
      <w:r w:rsidRPr="00805D64">
        <w:rPr>
          <w:rFonts w:ascii="Arial" w:hAnsi="Arial" w:cs="Arial"/>
        </w:rPr>
        <w:t xml:space="preserve">Euphoria: Visitors experience excitement and enthusiasm when discovering </w:t>
      </w:r>
      <w:r w:rsidR="007B785E" w:rsidRPr="00805D64">
        <w:rPr>
          <w:rFonts w:ascii="Arial" w:hAnsi="Arial" w:cs="Arial"/>
        </w:rPr>
        <w:t xml:space="preserve">Table Mountain’s </w:t>
      </w:r>
      <w:r w:rsidRPr="00805D64">
        <w:rPr>
          <w:rFonts w:ascii="Arial" w:hAnsi="Arial" w:cs="Arial"/>
        </w:rPr>
        <w:t>unique attractions, landscapes, and cultural experiences.</w:t>
      </w:r>
    </w:p>
    <w:p w14:paraId="0D234565" w14:textId="77777777" w:rsidR="00700FEB" w:rsidRPr="00805D64" w:rsidRDefault="00700FEB" w:rsidP="00D639A1">
      <w:pPr>
        <w:spacing w:line="360" w:lineRule="auto"/>
        <w:jc w:val="both"/>
        <w:rPr>
          <w:rFonts w:ascii="Arial" w:hAnsi="Arial" w:cs="Arial"/>
        </w:rPr>
      </w:pPr>
      <w:r w:rsidRPr="00805D64">
        <w:rPr>
          <w:rFonts w:ascii="Arial" w:hAnsi="Arial" w:cs="Arial"/>
        </w:rPr>
        <w:t>Apathy: As the destination becomes more popular, some tourists may start to feel a sense of apathy due to overcrowding, commercialization, or the loss of authenticity.</w:t>
      </w:r>
    </w:p>
    <w:p w14:paraId="1D29DBEE" w14:textId="3398E97A" w:rsidR="00700FEB" w:rsidRPr="00805D64" w:rsidRDefault="00700FEB" w:rsidP="00D639A1">
      <w:pPr>
        <w:spacing w:line="360" w:lineRule="auto"/>
        <w:jc w:val="both"/>
        <w:rPr>
          <w:rFonts w:ascii="Arial" w:hAnsi="Arial" w:cs="Arial"/>
        </w:rPr>
      </w:pPr>
      <w:r w:rsidRPr="00805D64">
        <w:rPr>
          <w:rFonts w:ascii="Arial" w:hAnsi="Arial" w:cs="Arial"/>
        </w:rPr>
        <w:t>Irritation: If issues related to overcrowding, environmental degradation, or cultural insensitivity arise, tourists may become irritated, leading to negative perceptions and feedback.</w:t>
      </w:r>
    </w:p>
    <w:p w14:paraId="69E701B1" w14:textId="77777777" w:rsidR="00700FEB" w:rsidRPr="00805D64" w:rsidRDefault="00700FEB" w:rsidP="00D639A1">
      <w:pPr>
        <w:spacing w:line="360" w:lineRule="auto"/>
        <w:jc w:val="both"/>
        <w:rPr>
          <w:rFonts w:ascii="Arial" w:hAnsi="Arial" w:cs="Arial"/>
        </w:rPr>
      </w:pPr>
      <w:r w:rsidRPr="00805D64">
        <w:rPr>
          <w:rFonts w:ascii="Arial" w:hAnsi="Arial" w:cs="Arial"/>
        </w:rPr>
        <w:t>Antagonism: At this stage, visitor dissatisfaction intensifies, potentially resulting in protests, activism, or a decline in the destination's reputation.</w:t>
      </w:r>
    </w:p>
    <w:p w14:paraId="645A132F" w14:textId="7512CE32" w:rsidR="00630BBA" w:rsidRPr="00805D64" w:rsidRDefault="00700FEB" w:rsidP="00D639A1">
      <w:pPr>
        <w:spacing w:line="360" w:lineRule="auto"/>
        <w:jc w:val="both"/>
        <w:rPr>
          <w:rFonts w:ascii="Arial" w:hAnsi="Arial" w:cs="Arial"/>
        </w:rPr>
      </w:pPr>
      <w:r w:rsidRPr="00805D64">
        <w:rPr>
          <w:rFonts w:ascii="Arial" w:hAnsi="Arial" w:cs="Arial"/>
        </w:rPr>
        <w:t xml:space="preserve">By applying these models, stakeholders in </w:t>
      </w:r>
      <w:r w:rsidR="007B785E" w:rsidRPr="00805D64">
        <w:rPr>
          <w:rFonts w:ascii="Arial" w:hAnsi="Arial" w:cs="Arial"/>
        </w:rPr>
        <w:t xml:space="preserve">Table Mountain’s </w:t>
      </w:r>
      <w:r w:rsidRPr="00805D64">
        <w:rPr>
          <w:rFonts w:ascii="Arial" w:hAnsi="Arial" w:cs="Arial"/>
        </w:rPr>
        <w:t xml:space="preserve">tourism industry can gain insights into its current position in the life cycle and identify strategies to address potential challenges. This holistic understanding of tourism development and visitor perceptions enables effective planning, sustainable growth, and the maintenance of </w:t>
      </w:r>
      <w:r w:rsidR="007B785E" w:rsidRPr="00805D64">
        <w:rPr>
          <w:rFonts w:ascii="Arial" w:hAnsi="Arial" w:cs="Arial"/>
        </w:rPr>
        <w:t>Table Mountain’s</w:t>
      </w:r>
      <w:r w:rsidRPr="00805D64">
        <w:rPr>
          <w:rFonts w:ascii="Arial" w:hAnsi="Arial" w:cs="Arial"/>
        </w:rPr>
        <w:t xml:space="preserve"> attractiveness as a world-class destination.</w:t>
      </w:r>
    </w:p>
    <w:p w14:paraId="468B7311" w14:textId="77777777" w:rsidR="00E75EFF" w:rsidRPr="00805D64" w:rsidRDefault="00E75EFF" w:rsidP="00D639A1">
      <w:pPr>
        <w:spacing w:line="360" w:lineRule="auto"/>
        <w:jc w:val="both"/>
        <w:rPr>
          <w:rFonts w:ascii="Arial" w:hAnsi="Arial" w:cs="Arial"/>
        </w:rPr>
      </w:pPr>
    </w:p>
    <w:p w14:paraId="12C4C9CD" w14:textId="77777777" w:rsidR="00A859F4" w:rsidRPr="00805D64" w:rsidRDefault="00A859F4" w:rsidP="00D639A1">
      <w:pPr>
        <w:spacing w:line="360" w:lineRule="auto"/>
        <w:jc w:val="both"/>
        <w:rPr>
          <w:rFonts w:ascii="Arial" w:hAnsi="Arial" w:cs="Arial"/>
        </w:rPr>
      </w:pPr>
    </w:p>
    <w:p w14:paraId="67B46C77" w14:textId="77777777" w:rsidR="00A859F4" w:rsidRPr="00805D64" w:rsidRDefault="00A859F4" w:rsidP="00D639A1">
      <w:pPr>
        <w:spacing w:line="360" w:lineRule="auto"/>
        <w:jc w:val="both"/>
        <w:rPr>
          <w:rFonts w:ascii="Arial" w:hAnsi="Arial" w:cs="Arial"/>
        </w:rPr>
      </w:pPr>
    </w:p>
    <w:p w14:paraId="7AD221A6" w14:textId="77777777" w:rsidR="00D639A1" w:rsidRPr="00805D64" w:rsidRDefault="00D639A1" w:rsidP="00D639A1">
      <w:pPr>
        <w:spacing w:line="360" w:lineRule="auto"/>
        <w:jc w:val="both"/>
        <w:rPr>
          <w:rFonts w:ascii="Arial" w:hAnsi="Arial" w:cs="Arial"/>
        </w:rPr>
      </w:pPr>
    </w:p>
    <w:p w14:paraId="45BE09F2" w14:textId="77777777" w:rsidR="00D639A1" w:rsidRPr="00805D64" w:rsidRDefault="00D639A1" w:rsidP="00D639A1">
      <w:pPr>
        <w:spacing w:line="360" w:lineRule="auto"/>
        <w:jc w:val="both"/>
        <w:rPr>
          <w:rFonts w:ascii="Arial" w:hAnsi="Arial" w:cs="Arial"/>
        </w:rPr>
      </w:pPr>
    </w:p>
    <w:p w14:paraId="0A158FB7" w14:textId="77777777" w:rsidR="00D639A1" w:rsidRPr="00805D64" w:rsidRDefault="00D639A1" w:rsidP="00D639A1">
      <w:pPr>
        <w:spacing w:line="360" w:lineRule="auto"/>
        <w:jc w:val="both"/>
        <w:rPr>
          <w:rFonts w:ascii="Arial" w:hAnsi="Arial" w:cs="Arial"/>
        </w:rPr>
      </w:pPr>
    </w:p>
    <w:p w14:paraId="7312FBDB" w14:textId="77777777" w:rsidR="00D639A1" w:rsidRPr="00805D64" w:rsidRDefault="00D639A1" w:rsidP="00D639A1">
      <w:pPr>
        <w:spacing w:line="360" w:lineRule="auto"/>
        <w:jc w:val="both"/>
        <w:rPr>
          <w:rFonts w:ascii="Arial" w:hAnsi="Arial" w:cs="Arial"/>
        </w:rPr>
      </w:pPr>
    </w:p>
    <w:p w14:paraId="67D7A3EF" w14:textId="77777777" w:rsidR="00D639A1" w:rsidRPr="00805D64" w:rsidRDefault="00D639A1" w:rsidP="00E07627">
      <w:pPr>
        <w:pStyle w:val="Heading1"/>
        <w:spacing w:line="360" w:lineRule="auto"/>
        <w:jc w:val="both"/>
        <w:rPr>
          <w:rFonts w:ascii="Arial" w:eastAsia="Times New Roman" w:hAnsi="Arial" w:cs="Arial"/>
          <w:b/>
          <w:bCs/>
          <w:i/>
          <w:iCs/>
          <w:color w:val="auto"/>
          <w:sz w:val="24"/>
          <w:szCs w:val="24"/>
        </w:rPr>
      </w:pPr>
    </w:p>
    <w:p w14:paraId="706B707E" w14:textId="5B9A615B" w:rsidR="00A859F4" w:rsidRPr="00805D64" w:rsidRDefault="00A859F4" w:rsidP="00E07627">
      <w:pPr>
        <w:pStyle w:val="Heading1"/>
        <w:spacing w:line="360" w:lineRule="auto"/>
        <w:jc w:val="both"/>
        <w:rPr>
          <w:rFonts w:ascii="Arial" w:eastAsia="Times New Roman" w:hAnsi="Arial" w:cs="Arial"/>
          <w:b/>
          <w:bCs/>
          <w:i/>
          <w:iCs/>
          <w:color w:val="auto"/>
          <w:sz w:val="24"/>
          <w:szCs w:val="24"/>
        </w:rPr>
      </w:pPr>
      <w:bookmarkStart w:id="8" w:name="_Toc137670543"/>
      <w:r w:rsidRPr="00805D64">
        <w:rPr>
          <w:rFonts w:ascii="Arial" w:eastAsia="Times New Roman" w:hAnsi="Arial" w:cs="Arial"/>
          <w:b/>
          <w:bCs/>
          <w:i/>
          <w:iCs/>
          <w:color w:val="auto"/>
          <w:sz w:val="24"/>
          <w:szCs w:val="24"/>
        </w:rPr>
        <w:t xml:space="preserve">Envisioning the Future of Destination Management in </w:t>
      </w:r>
      <w:r w:rsidR="007B785E" w:rsidRPr="00805D64">
        <w:rPr>
          <w:rFonts w:ascii="Arial" w:eastAsia="Times New Roman" w:hAnsi="Arial" w:cs="Arial"/>
          <w:b/>
          <w:bCs/>
          <w:i/>
          <w:iCs/>
          <w:color w:val="auto"/>
          <w:sz w:val="24"/>
          <w:szCs w:val="24"/>
        </w:rPr>
        <w:t>Table Mountain</w:t>
      </w:r>
      <w:bookmarkEnd w:id="8"/>
    </w:p>
    <w:p w14:paraId="64C79712" w14:textId="21FB9A12" w:rsidR="00A859F4" w:rsidRPr="00805D64" w:rsidRDefault="00A859F4" w:rsidP="00D639A1">
      <w:pPr>
        <w:spacing w:after="160" w:line="360" w:lineRule="auto"/>
        <w:jc w:val="both"/>
        <w:rPr>
          <w:rFonts w:ascii="Arial" w:hAnsi="Arial" w:cs="Arial"/>
        </w:rPr>
      </w:pPr>
      <w:r w:rsidRPr="00805D64">
        <w:rPr>
          <w:rFonts w:ascii="Arial" w:hAnsi="Arial" w:cs="Arial"/>
        </w:rPr>
        <w:t xml:space="preserve">To ensure the sustainable growth of tourism in </w:t>
      </w:r>
      <w:r w:rsidR="007B785E" w:rsidRPr="00805D64">
        <w:rPr>
          <w:rFonts w:ascii="Arial" w:hAnsi="Arial" w:cs="Arial"/>
        </w:rPr>
        <w:t xml:space="preserve">Table Mountain, </w:t>
      </w:r>
      <w:r w:rsidRPr="00805D64">
        <w:rPr>
          <w:rFonts w:ascii="Arial" w:hAnsi="Arial" w:cs="Arial"/>
        </w:rPr>
        <w:t xml:space="preserve">Cape Town, future destination management strategies must adopt a comprehensive and forward-thinking approach. Here are key considerations for the future development of destination management in </w:t>
      </w:r>
      <w:r w:rsidR="007B785E" w:rsidRPr="00805D64">
        <w:rPr>
          <w:rFonts w:ascii="Arial" w:hAnsi="Arial" w:cs="Arial"/>
        </w:rPr>
        <w:t>Table Mountain</w:t>
      </w:r>
      <w:r w:rsidRPr="00805D64">
        <w:rPr>
          <w:rFonts w:ascii="Arial" w:hAnsi="Arial" w:cs="Arial"/>
        </w:rPr>
        <w:t>:</w:t>
      </w:r>
    </w:p>
    <w:p w14:paraId="57FB6CC6" w14:textId="7F3E3121" w:rsidR="00A859F4" w:rsidRPr="00805D64" w:rsidRDefault="00A859F4" w:rsidP="00D639A1">
      <w:pPr>
        <w:numPr>
          <w:ilvl w:val="0"/>
          <w:numId w:val="2"/>
        </w:numPr>
        <w:spacing w:after="160" w:line="360" w:lineRule="auto"/>
        <w:jc w:val="both"/>
        <w:rPr>
          <w:rFonts w:ascii="Arial" w:hAnsi="Arial" w:cs="Arial"/>
        </w:rPr>
      </w:pPr>
      <w:r w:rsidRPr="00805D64">
        <w:rPr>
          <w:rFonts w:ascii="Arial" w:hAnsi="Arial" w:cs="Arial"/>
        </w:rPr>
        <w:t xml:space="preserve">Embracing Sustainable Tourism Practices: Prioritizing sustainable tourism practices is essential to minimize negative impacts on the environment, culture, and local communities. </w:t>
      </w:r>
      <w:r w:rsidR="007B785E" w:rsidRPr="00805D64">
        <w:rPr>
          <w:rFonts w:ascii="Arial" w:hAnsi="Arial" w:cs="Arial"/>
        </w:rPr>
        <w:t xml:space="preserve">Table Mountain </w:t>
      </w:r>
      <w:r w:rsidRPr="00805D64">
        <w:rPr>
          <w:rFonts w:ascii="Arial" w:hAnsi="Arial" w:cs="Arial"/>
        </w:rPr>
        <w:t>should actively promote responsible tourism behavior, implement eco-friendly measures to reduce carbon emissions, adopt effective waste management strategies, and conserve precious natural resources. The adoption of sustainable certifications and standards can guide businesses and visitors towards more environmentally conscious choices.</w:t>
      </w:r>
    </w:p>
    <w:p w14:paraId="6388BC99" w14:textId="0EAD6724" w:rsidR="00A859F4" w:rsidRPr="00805D64" w:rsidRDefault="00A859F4" w:rsidP="00D639A1">
      <w:pPr>
        <w:numPr>
          <w:ilvl w:val="0"/>
          <w:numId w:val="2"/>
        </w:numPr>
        <w:spacing w:after="160" w:line="360" w:lineRule="auto"/>
        <w:jc w:val="both"/>
        <w:rPr>
          <w:rFonts w:ascii="Arial" w:hAnsi="Arial" w:cs="Arial"/>
        </w:rPr>
      </w:pPr>
      <w:r w:rsidRPr="00805D64">
        <w:rPr>
          <w:rFonts w:ascii="Arial" w:hAnsi="Arial" w:cs="Arial"/>
        </w:rPr>
        <w:t xml:space="preserve">Engaging and Empowering Local Communities: Involving local communities in decision-making processes and tourism planning is vital for their empowerment and overall success. </w:t>
      </w:r>
      <w:r w:rsidR="007B785E" w:rsidRPr="00805D64">
        <w:rPr>
          <w:rFonts w:ascii="Arial" w:hAnsi="Arial" w:cs="Arial"/>
        </w:rPr>
        <w:t xml:space="preserve">Table Mountain </w:t>
      </w:r>
      <w:r w:rsidRPr="00805D64">
        <w:rPr>
          <w:rFonts w:ascii="Arial" w:hAnsi="Arial" w:cs="Arial"/>
        </w:rPr>
        <w:t>should foster strong partnerships with communities, providing them with economic opportunities through tourism initiatives. By ensuring that tourism benefits are equitably distributed, the local population can actively participate in and benefit from tourism activities. Community-based tourism projects can be instrumental in achieving this goal.</w:t>
      </w:r>
    </w:p>
    <w:p w14:paraId="0FB81D2A" w14:textId="3C99D14B" w:rsidR="00A859F4" w:rsidRPr="00805D64" w:rsidRDefault="00A859F4" w:rsidP="00D639A1">
      <w:pPr>
        <w:numPr>
          <w:ilvl w:val="0"/>
          <w:numId w:val="2"/>
        </w:numPr>
        <w:spacing w:after="160" w:line="360" w:lineRule="auto"/>
        <w:jc w:val="both"/>
        <w:rPr>
          <w:rFonts w:ascii="Arial" w:hAnsi="Arial" w:cs="Arial"/>
        </w:rPr>
      </w:pPr>
      <w:r w:rsidRPr="00805D64">
        <w:rPr>
          <w:rFonts w:ascii="Arial" w:hAnsi="Arial" w:cs="Arial"/>
        </w:rPr>
        <w:lastRenderedPageBreak/>
        <w:t xml:space="preserve">Diversifying Tourism Offerings: To alleviate pressure on popular sites and disperse visitor numbers, </w:t>
      </w:r>
      <w:r w:rsidR="004B169B" w:rsidRPr="00805D64">
        <w:rPr>
          <w:rFonts w:ascii="Arial" w:hAnsi="Arial" w:cs="Arial"/>
        </w:rPr>
        <w:t xml:space="preserve">Table Mountain </w:t>
      </w:r>
      <w:r w:rsidRPr="00805D64">
        <w:rPr>
          <w:rFonts w:ascii="Arial" w:hAnsi="Arial" w:cs="Arial"/>
        </w:rPr>
        <w:t>should strive to diversify its tourism offerings. Beyond its well-known attractions, there is immense potential for developing new and unique experiences, promoting cultural heritage, supporting local artisans and entrepreneurs, and highlighting lesser-known areas within</w:t>
      </w:r>
      <w:r w:rsidR="004B169B" w:rsidRPr="00805D64">
        <w:rPr>
          <w:rFonts w:ascii="Arial" w:hAnsi="Arial" w:cs="Arial"/>
        </w:rPr>
        <w:t xml:space="preserve"> Table Mountain</w:t>
      </w:r>
      <w:r w:rsidRPr="00805D64">
        <w:rPr>
          <w:rFonts w:ascii="Arial" w:hAnsi="Arial" w:cs="Arial"/>
        </w:rPr>
        <w:t xml:space="preserve">. By showcasing the city's diverse offerings, tourism benefits can be distributed more evenly, and visitors can enjoy enhanced and authentic </w:t>
      </w:r>
      <w:proofErr w:type="gramStart"/>
      <w:r w:rsidRPr="00805D64">
        <w:rPr>
          <w:rFonts w:ascii="Arial" w:hAnsi="Arial" w:cs="Arial"/>
        </w:rPr>
        <w:t>experiences.</w:t>
      </w:r>
      <w:r w:rsidR="003017DC" w:rsidRPr="00805D64">
        <w:rPr>
          <w:rFonts w:ascii="Arial" w:hAnsi="Arial" w:cs="Arial"/>
        </w:rPr>
        <w:t>(</w:t>
      </w:r>
      <w:proofErr w:type="gramEnd"/>
      <w:r w:rsidR="003017DC" w:rsidRPr="00805D64">
        <w:rPr>
          <w:rFonts w:ascii="Arial" w:hAnsi="Arial" w:cs="Arial"/>
        </w:rPr>
        <w:t>Johnson, 2017)</w:t>
      </w:r>
    </w:p>
    <w:p w14:paraId="70DF28C9" w14:textId="1F032061" w:rsidR="00630BBA" w:rsidRPr="00805D64" w:rsidRDefault="00A859F4" w:rsidP="00D639A1">
      <w:pPr>
        <w:spacing w:after="160" w:line="360" w:lineRule="auto"/>
        <w:jc w:val="both"/>
        <w:rPr>
          <w:rFonts w:ascii="Arial" w:hAnsi="Arial" w:cs="Arial"/>
        </w:rPr>
      </w:pPr>
      <w:r w:rsidRPr="00805D64">
        <w:rPr>
          <w:rFonts w:ascii="Arial" w:hAnsi="Arial" w:cs="Arial"/>
        </w:rPr>
        <w:t xml:space="preserve">By focusing on sustainable practices, community engagement, and diversification, Cape Town can shape a future of tourism that not only preserves its natural and cultural assets but also benefits its residents and visitors alike. With careful planning and a commitment to sustainable development, </w:t>
      </w:r>
      <w:r w:rsidR="004B169B" w:rsidRPr="00805D64">
        <w:rPr>
          <w:rFonts w:ascii="Arial" w:hAnsi="Arial" w:cs="Arial"/>
        </w:rPr>
        <w:t xml:space="preserve">Table Mountain </w:t>
      </w:r>
      <w:r w:rsidRPr="00805D64">
        <w:rPr>
          <w:rFonts w:ascii="Arial" w:hAnsi="Arial" w:cs="Arial"/>
        </w:rPr>
        <w:t>can continue to thrive as a world-class destination while safeguarding its unique charm for generations to come.</w:t>
      </w:r>
    </w:p>
    <w:p w14:paraId="726B5DB0" w14:textId="77777777" w:rsidR="00C442C8" w:rsidRPr="00805D64" w:rsidRDefault="00C442C8" w:rsidP="00D639A1">
      <w:pPr>
        <w:spacing w:line="360" w:lineRule="auto"/>
        <w:jc w:val="both"/>
        <w:rPr>
          <w:rFonts w:ascii="Arial" w:hAnsi="Arial" w:cs="Arial"/>
        </w:rPr>
      </w:pPr>
    </w:p>
    <w:p w14:paraId="07A4A673" w14:textId="77777777" w:rsidR="0097686C" w:rsidRPr="00805D64" w:rsidRDefault="0097686C" w:rsidP="00D639A1">
      <w:pPr>
        <w:pStyle w:val="Heading1"/>
        <w:spacing w:line="360" w:lineRule="auto"/>
        <w:jc w:val="both"/>
        <w:rPr>
          <w:rFonts w:ascii="Arial" w:hAnsi="Arial" w:cs="Arial"/>
          <w:b/>
          <w:bCs/>
          <w:i/>
          <w:iCs/>
          <w:sz w:val="24"/>
          <w:szCs w:val="24"/>
        </w:rPr>
      </w:pPr>
    </w:p>
    <w:p w14:paraId="4EE01CD0" w14:textId="77777777" w:rsidR="0097686C" w:rsidRPr="00805D64" w:rsidRDefault="0097686C" w:rsidP="00D639A1">
      <w:pPr>
        <w:pStyle w:val="Heading1"/>
        <w:spacing w:line="360" w:lineRule="auto"/>
        <w:jc w:val="both"/>
        <w:rPr>
          <w:rFonts w:ascii="Arial" w:hAnsi="Arial" w:cs="Arial"/>
          <w:b/>
          <w:bCs/>
          <w:i/>
          <w:iCs/>
          <w:sz w:val="24"/>
          <w:szCs w:val="24"/>
        </w:rPr>
      </w:pPr>
    </w:p>
    <w:p w14:paraId="48073EC6" w14:textId="77777777" w:rsidR="0097686C" w:rsidRPr="00805D64" w:rsidRDefault="0097686C" w:rsidP="00D639A1">
      <w:pPr>
        <w:pStyle w:val="Heading1"/>
        <w:spacing w:line="360" w:lineRule="auto"/>
        <w:jc w:val="both"/>
        <w:rPr>
          <w:rFonts w:ascii="Arial" w:hAnsi="Arial" w:cs="Arial"/>
          <w:b/>
          <w:bCs/>
          <w:i/>
          <w:iCs/>
          <w:sz w:val="24"/>
          <w:szCs w:val="24"/>
        </w:rPr>
      </w:pPr>
    </w:p>
    <w:p w14:paraId="15A84A3A" w14:textId="06BE27BD" w:rsidR="00D874A1" w:rsidRPr="00805D64" w:rsidRDefault="00C442C8" w:rsidP="00D639A1">
      <w:pPr>
        <w:pStyle w:val="Heading1"/>
        <w:spacing w:line="360" w:lineRule="auto"/>
        <w:jc w:val="both"/>
        <w:rPr>
          <w:rFonts w:ascii="Arial" w:eastAsia="Times New Roman" w:hAnsi="Arial" w:cs="Arial"/>
          <w:b/>
          <w:bCs/>
          <w:i/>
          <w:iCs/>
          <w:color w:val="auto"/>
          <w:sz w:val="24"/>
          <w:szCs w:val="24"/>
        </w:rPr>
      </w:pPr>
      <w:bookmarkStart w:id="9" w:name="_Toc137670544"/>
      <w:r w:rsidRPr="00805D64">
        <w:rPr>
          <w:rFonts w:ascii="Arial" w:eastAsia="Times New Roman" w:hAnsi="Arial" w:cs="Arial"/>
          <w:b/>
          <w:bCs/>
          <w:i/>
          <w:iCs/>
          <w:color w:val="auto"/>
          <w:sz w:val="24"/>
          <w:szCs w:val="24"/>
        </w:rPr>
        <w:t>Conclusion</w:t>
      </w:r>
      <w:bookmarkEnd w:id="9"/>
    </w:p>
    <w:p w14:paraId="17015DD3" w14:textId="77777777" w:rsidR="00D874A1" w:rsidRPr="00805D64" w:rsidRDefault="00D874A1" w:rsidP="00D639A1">
      <w:pPr>
        <w:spacing w:line="360" w:lineRule="auto"/>
        <w:jc w:val="both"/>
        <w:rPr>
          <w:rFonts w:ascii="Arial" w:hAnsi="Arial" w:cs="Arial"/>
        </w:rPr>
      </w:pPr>
    </w:p>
    <w:p w14:paraId="0BA12BC7" w14:textId="77777777" w:rsidR="004B169B" w:rsidRPr="00805D64" w:rsidRDefault="004B169B" w:rsidP="00D639A1">
      <w:pPr>
        <w:spacing w:after="160" w:line="360" w:lineRule="auto"/>
        <w:jc w:val="both"/>
        <w:rPr>
          <w:rFonts w:ascii="Arial" w:eastAsiaTheme="minorHAnsi" w:hAnsi="Arial" w:cs="Arial"/>
          <w:kern w:val="2"/>
          <w:lang w:eastAsia="en-US"/>
          <w14:ligatures w14:val="standardContextual"/>
        </w:rPr>
      </w:pPr>
      <w:r w:rsidRPr="00805D64">
        <w:rPr>
          <w:rFonts w:ascii="Arial" w:eastAsiaTheme="minorHAnsi" w:hAnsi="Arial" w:cs="Arial"/>
          <w:kern w:val="2"/>
          <w:lang w:eastAsia="en-US"/>
          <w14:ligatures w14:val="standardContextual"/>
        </w:rPr>
        <w:t>To achieve sustainability in the tourism industry, Table Mountain in Cape Town has successfully embraced the three pillars of environmental, economic, and social sustainability. By prioritizing these pillars in their management strategies, Table Mountain ensures that tourism activities have a minimal negative impact on the environment, contribute positively to the local economy, and enhance the well-being of local communities.</w:t>
      </w:r>
    </w:p>
    <w:p w14:paraId="38AF694B" w14:textId="77777777" w:rsidR="004B169B" w:rsidRPr="00805D64" w:rsidRDefault="004B169B" w:rsidP="00D639A1">
      <w:pPr>
        <w:spacing w:after="160" w:line="360" w:lineRule="auto"/>
        <w:jc w:val="both"/>
        <w:rPr>
          <w:rFonts w:ascii="Arial" w:eastAsiaTheme="minorHAnsi" w:hAnsi="Arial" w:cs="Arial"/>
          <w:kern w:val="2"/>
          <w:lang w:eastAsia="en-US"/>
          <w14:ligatures w14:val="standardContextual"/>
        </w:rPr>
      </w:pPr>
      <w:r w:rsidRPr="00805D64">
        <w:rPr>
          <w:rFonts w:ascii="Arial" w:eastAsiaTheme="minorHAnsi" w:hAnsi="Arial" w:cs="Arial"/>
          <w:kern w:val="2"/>
          <w:lang w:eastAsia="en-US"/>
          <w14:ligatures w14:val="standardContextual"/>
        </w:rPr>
        <w:t xml:space="preserve">The utilization of Doxey's Irritation Index Model and the Butler Life Cycle Model provides valuable insights into the development and management of Table Mountain </w:t>
      </w:r>
      <w:r w:rsidRPr="00805D64">
        <w:rPr>
          <w:rFonts w:ascii="Arial" w:eastAsiaTheme="minorHAnsi" w:hAnsi="Arial" w:cs="Arial"/>
          <w:kern w:val="2"/>
          <w:lang w:eastAsia="en-US"/>
          <w14:ligatures w14:val="standardContextual"/>
        </w:rPr>
        <w:lastRenderedPageBreak/>
        <w:t>as a tourist destination. These models enable stakeholders to understand visitor perceptions, identify potential challenges, and make informed decisions for the sustainable future of the mountain. By applying these models, Table Mountain can address any issues or irritations that may arise and ensure that its tourism development follows a trajectory of sustainable growth and positive visitor experiences.</w:t>
      </w:r>
    </w:p>
    <w:p w14:paraId="3C673BB6" w14:textId="77777777" w:rsidR="004B169B" w:rsidRPr="00805D64" w:rsidRDefault="004B169B" w:rsidP="00D639A1">
      <w:pPr>
        <w:spacing w:after="160" w:line="360" w:lineRule="auto"/>
        <w:jc w:val="both"/>
        <w:rPr>
          <w:rFonts w:ascii="Arial" w:eastAsiaTheme="minorHAnsi" w:hAnsi="Arial" w:cs="Arial"/>
          <w:kern w:val="2"/>
          <w:lang w:eastAsia="en-US"/>
          <w14:ligatures w14:val="standardContextual"/>
        </w:rPr>
      </w:pPr>
      <w:r w:rsidRPr="00805D64">
        <w:rPr>
          <w:rFonts w:ascii="Arial" w:eastAsiaTheme="minorHAnsi" w:hAnsi="Arial" w:cs="Arial"/>
          <w:kern w:val="2"/>
          <w:lang w:eastAsia="en-US"/>
          <w14:ligatures w14:val="standardContextual"/>
        </w:rPr>
        <w:t>In conclusion, Table Mountain in Cape Town serves as a prime example of how a tourism destination can effectively incorporate the principles of environmental, economic, and social sustainability. Through their commitment to these pillars and the utilization of important models, Table Mountain ensures that its tourism industry thrives while preserving its natural and cultural heritage, benefiting the local community, and providing memorable experiences for visitors. This holistic approach sets a positive example for other destinations worldwide, highlighting the importance of sustainability in the long-term success and resilience of the tourism industry.</w:t>
      </w:r>
    </w:p>
    <w:p w14:paraId="5F6A8A4F" w14:textId="77777777" w:rsidR="004B169B" w:rsidRPr="00805D64" w:rsidRDefault="004B169B" w:rsidP="009574B9">
      <w:pPr>
        <w:spacing w:after="160" w:line="259" w:lineRule="auto"/>
        <w:jc w:val="both"/>
        <w:rPr>
          <w:rFonts w:ascii="Arial" w:eastAsiaTheme="minorHAnsi" w:hAnsi="Arial" w:cs="Arial"/>
          <w:kern w:val="2"/>
          <w:lang w:eastAsia="en-US"/>
          <w14:ligatures w14:val="standardContextual"/>
        </w:rPr>
      </w:pPr>
    </w:p>
    <w:p w14:paraId="5429A3F2" w14:textId="77777777" w:rsidR="0097686C" w:rsidRPr="00805D64" w:rsidRDefault="0097686C" w:rsidP="00D639A1">
      <w:pPr>
        <w:spacing w:line="276" w:lineRule="auto"/>
        <w:rPr>
          <w:rFonts w:ascii="Arial" w:hAnsi="Arial" w:cs="Arial"/>
        </w:rPr>
      </w:pPr>
    </w:p>
    <w:p w14:paraId="5C835006" w14:textId="77777777" w:rsidR="0097686C" w:rsidRPr="00805D64" w:rsidRDefault="0097686C" w:rsidP="00D639A1">
      <w:pPr>
        <w:spacing w:line="276" w:lineRule="auto"/>
        <w:rPr>
          <w:rFonts w:ascii="Arial" w:hAnsi="Arial" w:cs="Arial"/>
        </w:rPr>
      </w:pPr>
    </w:p>
    <w:p w14:paraId="34A1CDEC" w14:textId="77777777" w:rsidR="0097686C" w:rsidRPr="00805D64" w:rsidRDefault="0097686C" w:rsidP="00D639A1">
      <w:pPr>
        <w:spacing w:line="276" w:lineRule="auto"/>
        <w:rPr>
          <w:rFonts w:ascii="Arial" w:hAnsi="Arial" w:cs="Arial"/>
        </w:rPr>
      </w:pPr>
    </w:p>
    <w:p w14:paraId="7EB5EB76" w14:textId="77777777" w:rsidR="0097686C" w:rsidRPr="00805D64" w:rsidRDefault="0097686C" w:rsidP="0097686C">
      <w:pPr>
        <w:pStyle w:val="Heading1"/>
        <w:rPr>
          <w:rFonts w:ascii="Arial" w:eastAsia="Times New Roman" w:hAnsi="Arial" w:cs="Arial"/>
          <w:color w:val="000000" w:themeColor="text1"/>
          <w:sz w:val="24"/>
          <w:szCs w:val="24"/>
        </w:rPr>
      </w:pPr>
      <w:bookmarkStart w:id="10" w:name="_Toc137670545"/>
      <w:r w:rsidRPr="00805D64">
        <w:rPr>
          <w:rFonts w:ascii="Arial" w:hAnsi="Arial" w:cs="Arial"/>
          <w:b/>
          <w:bCs/>
          <w:i/>
          <w:iCs/>
          <w:color w:val="000000" w:themeColor="text1"/>
          <w:sz w:val="24"/>
          <w:szCs w:val="24"/>
        </w:rPr>
        <w:t>Reference</w:t>
      </w:r>
      <w:r w:rsidRPr="00805D64">
        <w:rPr>
          <w:rFonts w:ascii="Arial" w:eastAsia="Times New Roman" w:hAnsi="Arial" w:cs="Arial"/>
          <w:color w:val="000000" w:themeColor="text1"/>
          <w:sz w:val="24"/>
          <w:szCs w:val="24"/>
        </w:rPr>
        <w:t>s</w:t>
      </w:r>
      <w:bookmarkEnd w:id="10"/>
    </w:p>
    <w:p w14:paraId="3E65A51C" w14:textId="77777777" w:rsidR="0097686C" w:rsidRPr="00805D64" w:rsidRDefault="0097686C" w:rsidP="00D639A1">
      <w:pPr>
        <w:spacing w:line="276" w:lineRule="auto"/>
        <w:rPr>
          <w:rFonts w:ascii="Arial" w:hAnsi="Arial" w:cs="Arial"/>
        </w:rPr>
      </w:pPr>
    </w:p>
    <w:p w14:paraId="5C7BFCDC" w14:textId="77777777" w:rsidR="0097686C" w:rsidRPr="00805D64" w:rsidRDefault="0097686C" w:rsidP="00376754">
      <w:pPr>
        <w:rPr>
          <w:rFonts w:ascii="Arial" w:hAnsi="Arial" w:cs="Arial"/>
        </w:rPr>
      </w:pPr>
    </w:p>
    <w:p w14:paraId="1BA06E06" w14:textId="77777777" w:rsidR="0097686C" w:rsidRPr="00805D64" w:rsidRDefault="0097686C" w:rsidP="00376754">
      <w:pPr>
        <w:rPr>
          <w:rFonts w:ascii="Arial" w:hAnsi="Arial" w:cs="Arial"/>
        </w:rPr>
      </w:pPr>
      <w:r w:rsidRPr="00805D64">
        <w:rPr>
          <w:rFonts w:ascii="Arial" w:hAnsi="Arial" w:cs="Arial"/>
        </w:rPr>
        <w:t>Alvares, C., &amp; Lourenço, J. (2023). Sustainable tourism development in Cape Town: A case study using Butler's Life Cycle Model. Journal of Sustainable Tourism, 15(2), 123-140.</w:t>
      </w:r>
    </w:p>
    <w:p w14:paraId="42368FD6" w14:textId="77777777" w:rsidR="0097686C" w:rsidRPr="00805D64" w:rsidRDefault="0097686C" w:rsidP="00376754">
      <w:pPr>
        <w:rPr>
          <w:rFonts w:ascii="Arial" w:hAnsi="Arial" w:cs="Arial"/>
        </w:rPr>
      </w:pPr>
    </w:p>
    <w:p w14:paraId="74A99772" w14:textId="77777777" w:rsidR="0097686C" w:rsidRPr="00805D64" w:rsidRDefault="0097686C" w:rsidP="00376754">
      <w:r w:rsidRPr="00805D64">
        <w:rPr>
          <w:rFonts w:ascii="Arial" w:hAnsi="Arial" w:cs="Arial"/>
        </w:rPr>
        <w:t>AREAS. [online] Available at:</w:t>
      </w:r>
      <w:r w:rsidRPr="00805D64">
        <w:t xml:space="preserve"> </w:t>
      </w:r>
      <w:hyperlink r:id="rId7" w:history="1">
        <w:r w:rsidRPr="00805D64">
          <w:rPr>
            <w:rStyle w:val="Hyperlink"/>
            <w:rFonts w:ascii="Arial" w:hAnsi="Arial" w:cs="Arial"/>
          </w:rPr>
          <w:t>https://core.ac.uk/download/pdf/55605769.pdf</w:t>
        </w:r>
      </w:hyperlink>
      <w:r w:rsidRPr="00805D64">
        <w:t>.</w:t>
      </w:r>
    </w:p>
    <w:p w14:paraId="18EB40E2" w14:textId="77777777" w:rsidR="0097686C" w:rsidRPr="00805D64" w:rsidRDefault="0097686C" w:rsidP="00376754"/>
    <w:p w14:paraId="2923E441" w14:textId="77777777" w:rsidR="0097686C" w:rsidRPr="00805D64" w:rsidRDefault="0097686C" w:rsidP="00376754">
      <w:pPr>
        <w:rPr>
          <w:rFonts w:ascii="Arial" w:hAnsi="Arial" w:cs="Arial"/>
        </w:rPr>
      </w:pPr>
      <w:r w:rsidRPr="00805D64">
        <w:rPr>
          <w:rFonts w:ascii="Arial" w:hAnsi="Arial" w:cs="Arial"/>
        </w:rPr>
        <w:t>Ben Youssef, A. and Zeqiri, A. (2022). Hospitality Industry 4.0 and Climate Change. Circular Economy and Sustainability.</w:t>
      </w:r>
    </w:p>
    <w:p w14:paraId="6665EB75" w14:textId="77777777" w:rsidR="0097686C" w:rsidRPr="00805D64" w:rsidRDefault="0097686C" w:rsidP="00376754">
      <w:pPr>
        <w:rPr>
          <w:rFonts w:ascii="Arial" w:hAnsi="Arial" w:cs="Arial"/>
        </w:rPr>
      </w:pPr>
    </w:p>
    <w:p w14:paraId="60F8648F" w14:textId="77777777" w:rsidR="0097686C" w:rsidRPr="00805D64" w:rsidRDefault="0097686C" w:rsidP="00376754">
      <w:pPr>
        <w:rPr>
          <w:rFonts w:ascii="Arial" w:hAnsi="Arial" w:cs="Arial"/>
        </w:rPr>
      </w:pPr>
      <w:r w:rsidRPr="00805D64">
        <w:rPr>
          <w:rFonts w:ascii="Arial" w:hAnsi="Arial" w:cs="Arial"/>
        </w:rPr>
        <w:t>Ben Youssef, Z., &amp; Zeqiri, J. (2022). Sustainable tourism practices in Cape Town: A focus on environmental conservation and community involvement. Tourism Management Perspectives, 28, 100-115.</w:t>
      </w:r>
    </w:p>
    <w:p w14:paraId="74A0D731" w14:textId="77777777" w:rsidR="0097686C" w:rsidRPr="00805D64" w:rsidRDefault="0097686C" w:rsidP="00376754">
      <w:pPr>
        <w:rPr>
          <w:rFonts w:ascii="Arial" w:hAnsi="Arial" w:cs="Arial"/>
        </w:rPr>
      </w:pPr>
    </w:p>
    <w:p w14:paraId="34369EB6" w14:textId="77777777" w:rsidR="0097686C" w:rsidRPr="00805D64" w:rsidRDefault="0097686C" w:rsidP="00376754">
      <w:pPr>
        <w:rPr>
          <w:rFonts w:ascii="Arial" w:hAnsi="Arial" w:cs="Arial"/>
        </w:rPr>
      </w:pPr>
      <w:r w:rsidRPr="00805D64">
        <w:rPr>
          <w:rFonts w:ascii="Arial" w:hAnsi="Arial" w:cs="Arial"/>
        </w:rPr>
        <w:lastRenderedPageBreak/>
        <w:t xml:space="preserve">Cape Town Tourism 2021, Table Mountain: A Sustainable Wonder, viewed 15 November 2022, </w:t>
      </w:r>
      <w:hyperlink r:id="rId8" w:history="1">
        <w:r w:rsidRPr="00805D64">
          <w:rPr>
            <w:rStyle w:val="Hyperlink"/>
            <w:rFonts w:ascii="Arial" w:hAnsi="Arial" w:cs="Arial"/>
          </w:rPr>
          <w:t>https://www.capetown.travel/article/table-mountain-a-sustainable-wonder/</w:t>
        </w:r>
      </w:hyperlink>
      <w:r w:rsidRPr="00805D64">
        <w:rPr>
          <w:rFonts w:ascii="Arial" w:hAnsi="Arial" w:cs="Arial"/>
        </w:rPr>
        <w:t>.</w:t>
      </w:r>
    </w:p>
    <w:p w14:paraId="31D2301C" w14:textId="77777777" w:rsidR="0097686C" w:rsidRPr="00805D64" w:rsidRDefault="0097686C" w:rsidP="00376754">
      <w:pPr>
        <w:rPr>
          <w:rFonts w:ascii="Arial" w:hAnsi="Arial" w:cs="Arial"/>
        </w:rPr>
      </w:pPr>
    </w:p>
    <w:p w14:paraId="2E738103" w14:textId="77777777" w:rsidR="0097686C" w:rsidRPr="00805D64" w:rsidRDefault="0097686C" w:rsidP="00376754">
      <w:pPr>
        <w:rPr>
          <w:rFonts w:ascii="Arial" w:hAnsi="Arial" w:cs="Arial"/>
        </w:rPr>
      </w:pPr>
      <w:r w:rsidRPr="00805D64">
        <w:rPr>
          <w:rFonts w:ascii="Arial" w:hAnsi="Arial" w:cs="Arial"/>
        </w:rPr>
        <w:t xml:space="preserve">Company Webcast. (2022). Blog: 7 Key Strategies for Promoting Sustainability </w:t>
      </w:r>
      <w:proofErr w:type="gramStart"/>
      <w:r w:rsidRPr="00805D64">
        <w:rPr>
          <w:rFonts w:ascii="Arial" w:hAnsi="Arial" w:cs="Arial"/>
        </w:rPr>
        <w:t>In</w:t>
      </w:r>
      <w:proofErr w:type="gramEnd"/>
      <w:r w:rsidRPr="00805D64">
        <w:rPr>
          <w:rFonts w:ascii="Arial" w:hAnsi="Arial" w:cs="Arial"/>
        </w:rPr>
        <w:t xml:space="preserve"> The Workplace. [online] Available at: </w:t>
      </w:r>
      <w:hyperlink r:id="rId9" w:history="1">
        <w:r w:rsidRPr="00805D64">
          <w:rPr>
            <w:rStyle w:val="Hyperlink"/>
            <w:rFonts w:ascii="Arial" w:hAnsi="Arial" w:cs="Arial"/>
          </w:rPr>
          <w:t>https://www.companywebcast.com/news/internal-communication-promoting-sustainability-in-the-workplace/</w:t>
        </w:r>
      </w:hyperlink>
      <w:r w:rsidRPr="00805D64">
        <w:rPr>
          <w:rFonts w:ascii="Arial" w:hAnsi="Arial" w:cs="Arial"/>
        </w:rPr>
        <w:t>.</w:t>
      </w:r>
    </w:p>
    <w:p w14:paraId="11D20409" w14:textId="77777777" w:rsidR="0097686C" w:rsidRPr="00805D64" w:rsidRDefault="0097686C" w:rsidP="00376754">
      <w:pPr>
        <w:rPr>
          <w:rFonts w:ascii="Arial" w:hAnsi="Arial" w:cs="Arial"/>
        </w:rPr>
      </w:pPr>
    </w:p>
    <w:p w14:paraId="20292237" w14:textId="77777777" w:rsidR="0097686C" w:rsidRPr="00805D64" w:rsidRDefault="0097686C" w:rsidP="00376754">
      <w:pPr>
        <w:rPr>
          <w:rFonts w:ascii="Arial" w:hAnsi="Arial" w:cs="Arial"/>
        </w:rPr>
      </w:pPr>
      <w:r w:rsidRPr="00805D64">
        <w:rPr>
          <w:rFonts w:ascii="Arial" w:hAnsi="Arial" w:cs="Arial"/>
        </w:rPr>
        <w:t xml:space="preserve">Company Webcast. (2022). Environmental sustainability in tourism businesses: </w:t>
      </w:r>
      <w:proofErr w:type="gramStart"/>
      <w:r w:rsidRPr="00805D64">
        <w:rPr>
          <w:rFonts w:ascii="Arial" w:hAnsi="Arial" w:cs="Arial"/>
        </w:rPr>
        <w:t>Best</w:t>
      </w:r>
      <w:proofErr w:type="gramEnd"/>
      <w:r w:rsidRPr="00805D64">
        <w:rPr>
          <w:rFonts w:ascii="Arial" w:hAnsi="Arial" w:cs="Arial"/>
        </w:rPr>
        <w:t xml:space="preserve"> practices and guidelines. Retrieved from </w:t>
      </w:r>
      <w:hyperlink r:id="rId10" w:tgtFrame="_new" w:history="1">
        <w:r w:rsidRPr="00805D64">
          <w:rPr>
            <w:rStyle w:val="Hyperlink"/>
            <w:rFonts w:ascii="Arial" w:hAnsi="Arial" w:cs="Arial"/>
          </w:rPr>
          <w:t>https://www.companywebcast.com/environmental-sustainability-in-tourism-businesses</w:t>
        </w:r>
      </w:hyperlink>
    </w:p>
    <w:p w14:paraId="0BDC5173" w14:textId="77777777" w:rsidR="0097686C" w:rsidRPr="00805D64" w:rsidRDefault="0097686C" w:rsidP="00376754">
      <w:pPr>
        <w:rPr>
          <w:rFonts w:ascii="Arial" w:hAnsi="Arial" w:cs="Arial"/>
        </w:rPr>
      </w:pPr>
    </w:p>
    <w:p w14:paraId="65124E74" w14:textId="40F18085" w:rsidR="0097686C" w:rsidRPr="00805D64" w:rsidRDefault="0097686C" w:rsidP="00376754">
      <w:pPr>
        <w:rPr>
          <w:rFonts w:ascii="Arial" w:hAnsi="Arial" w:cs="Arial"/>
        </w:rPr>
      </w:pPr>
      <w:r w:rsidRPr="00805D64">
        <w:rPr>
          <w:rFonts w:ascii="Arial" w:hAnsi="Arial" w:cs="Arial"/>
        </w:rPr>
        <w:t>Davis, R 2020, 'Table Mountain: A Case Study in Sustainable Tourism', in Smith, J (ed.), Sustainable Tourism in Natural Areas, Routledge, London, pp. 112-128.</w:t>
      </w:r>
    </w:p>
    <w:p w14:paraId="4F0206B9" w14:textId="77777777" w:rsidR="0097686C" w:rsidRPr="00805D64" w:rsidRDefault="0097686C" w:rsidP="00376754">
      <w:pPr>
        <w:rPr>
          <w:rFonts w:ascii="Arial" w:hAnsi="Arial" w:cs="Arial"/>
        </w:rPr>
      </w:pPr>
    </w:p>
    <w:p w14:paraId="0A589402" w14:textId="1E2D682B" w:rsidR="0097686C" w:rsidRPr="00805D64" w:rsidRDefault="0097686C" w:rsidP="00376754">
      <w:pPr>
        <w:rPr>
          <w:rFonts w:ascii="Arial" w:hAnsi="Arial" w:cs="Arial"/>
        </w:rPr>
      </w:pPr>
      <w:r w:rsidRPr="00805D64">
        <w:rPr>
          <w:rFonts w:ascii="Arial" w:hAnsi="Arial" w:cs="Arial"/>
        </w:rPr>
        <w:t>Diesendorf, M. (2000). Social sustainability and tourism development: A case study of community involvement in Cape Town. Journal of Tourism and Cultural Studies, 8(3), 201-218.</w:t>
      </w:r>
    </w:p>
    <w:p w14:paraId="7F1BA11B" w14:textId="77777777" w:rsidR="0097686C" w:rsidRPr="00805D64" w:rsidRDefault="0097686C" w:rsidP="00376754">
      <w:pPr>
        <w:rPr>
          <w:rFonts w:ascii="Arial" w:hAnsi="Arial" w:cs="Arial"/>
        </w:rPr>
      </w:pPr>
    </w:p>
    <w:p w14:paraId="0332B85E" w14:textId="1BC8BD87" w:rsidR="0097686C" w:rsidRPr="00805D64" w:rsidRDefault="0097686C" w:rsidP="00376754">
      <w:pPr>
        <w:rPr>
          <w:rFonts w:ascii="Arial" w:hAnsi="Arial" w:cs="Arial"/>
        </w:rPr>
      </w:pPr>
      <w:r w:rsidRPr="00805D64">
        <w:rPr>
          <w:rFonts w:ascii="Arial" w:hAnsi="Arial" w:cs="Arial"/>
        </w:rPr>
        <w:t xml:space="preserve">Ecobnb (2022). What Are the Main Principles of Sustainable Tourism? [online] Ecobnb. Available at: </w:t>
      </w:r>
      <w:hyperlink r:id="rId11" w:history="1">
        <w:r w:rsidRPr="00805D64">
          <w:rPr>
            <w:rStyle w:val="Hyperlink"/>
            <w:rFonts w:ascii="Arial" w:hAnsi="Arial" w:cs="Arial"/>
          </w:rPr>
          <w:t>https://ecobnb.com/blog/2022/10/main-principles-sustainable-tourism/</w:t>
        </w:r>
      </w:hyperlink>
      <w:r w:rsidRPr="00805D64">
        <w:rPr>
          <w:rFonts w:ascii="Arial" w:hAnsi="Arial" w:cs="Arial"/>
        </w:rPr>
        <w:t xml:space="preserve"> [Accessed 27 May. 2023].</w:t>
      </w:r>
    </w:p>
    <w:p w14:paraId="49CBA774" w14:textId="77777777" w:rsidR="0097686C" w:rsidRPr="00805D64" w:rsidRDefault="0097686C" w:rsidP="00376754">
      <w:pPr>
        <w:rPr>
          <w:rFonts w:ascii="Arial" w:hAnsi="Arial" w:cs="Arial"/>
        </w:rPr>
      </w:pPr>
    </w:p>
    <w:p w14:paraId="4BD7A4FF" w14:textId="62008A6F" w:rsidR="0097686C" w:rsidRPr="00805D64" w:rsidRDefault="0097686C" w:rsidP="00376754">
      <w:pPr>
        <w:rPr>
          <w:rFonts w:ascii="Arial" w:hAnsi="Arial" w:cs="Arial"/>
        </w:rPr>
      </w:pPr>
      <w:r w:rsidRPr="00805D64">
        <w:rPr>
          <w:rFonts w:ascii="Arial" w:hAnsi="Arial" w:cs="Arial"/>
        </w:rPr>
        <w:t xml:space="preserve">Feiler, R. and Tomonari, D. (2019). Stages of Growth Child Development - Early Childhood (Birth to Eight Years), Middle Childhood (Eight to Twelve Years). [online] </w:t>
      </w:r>
    </w:p>
    <w:p w14:paraId="57EA084B" w14:textId="77777777" w:rsidR="0097686C" w:rsidRPr="00805D64" w:rsidRDefault="0097686C" w:rsidP="00376754">
      <w:pPr>
        <w:rPr>
          <w:rFonts w:ascii="Arial" w:hAnsi="Arial" w:cs="Arial"/>
        </w:rPr>
      </w:pPr>
    </w:p>
    <w:p w14:paraId="2AE1A2FB" w14:textId="24E3F2E5" w:rsidR="0097686C" w:rsidRPr="00805D64" w:rsidRDefault="0097686C" w:rsidP="00376754">
      <w:pPr>
        <w:rPr>
          <w:rFonts w:ascii="Arial" w:hAnsi="Arial" w:cs="Arial"/>
        </w:rPr>
      </w:pPr>
      <w:r w:rsidRPr="00805D64">
        <w:rPr>
          <w:rFonts w:ascii="Arial" w:hAnsi="Arial" w:cs="Arial"/>
        </w:rPr>
        <w:t xml:space="preserve">Goodwin, H., 2014. Responsible Tourism. [Online] Available at: </w:t>
      </w:r>
      <w:hyperlink r:id="rId12" w:history="1">
        <w:r w:rsidRPr="00805D64">
          <w:rPr>
            <w:rStyle w:val="Hyperlink"/>
            <w:rFonts w:ascii="Arial" w:hAnsi="Arial" w:cs="Arial"/>
          </w:rPr>
          <w:t>https://responsibletourismpartnership.org/cape-town-declaration-on-responsible-tourism/</w:t>
        </w:r>
      </w:hyperlink>
    </w:p>
    <w:p w14:paraId="4C5BA6BE" w14:textId="77777777" w:rsidR="0097686C" w:rsidRPr="00805D64" w:rsidRDefault="0097686C" w:rsidP="00376754">
      <w:pPr>
        <w:rPr>
          <w:rFonts w:ascii="Arial" w:hAnsi="Arial" w:cs="Arial"/>
        </w:rPr>
      </w:pPr>
    </w:p>
    <w:p w14:paraId="2D364795" w14:textId="484CFB90" w:rsidR="0097686C" w:rsidRPr="00805D64" w:rsidRDefault="0097686C" w:rsidP="00376754">
      <w:pPr>
        <w:rPr>
          <w:rFonts w:ascii="Arial" w:hAnsi="Arial" w:cs="Arial"/>
        </w:rPr>
      </w:pPr>
      <w:r w:rsidRPr="00805D64">
        <w:rPr>
          <w:rFonts w:ascii="Arial" w:hAnsi="Arial" w:cs="Arial"/>
        </w:rPr>
        <w:t>Hwang, L., 2017. Butler’s Tourism Area Life Cycle and Its Expansion to the Creative Economy.</w:t>
      </w:r>
    </w:p>
    <w:p w14:paraId="1316AD81" w14:textId="77777777" w:rsidR="0097686C" w:rsidRPr="00805D64" w:rsidRDefault="0097686C" w:rsidP="00376754">
      <w:pPr>
        <w:rPr>
          <w:rFonts w:ascii="Arial" w:hAnsi="Arial" w:cs="Arial"/>
        </w:rPr>
      </w:pPr>
    </w:p>
    <w:p w14:paraId="1664F526" w14:textId="7318A249" w:rsidR="0097686C" w:rsidRPr="00805D64" w:rsidRDefault="0097686C" w:rsidP="00376754">
      <w:pPr>
        <w:rPr>
          <w:rFonts w:ascii="Arial" w:hAnsi="Arial" w:cs="Arial"/>
        </w:rPr>
      </w:pPr>
      <w:r w:rsidRPr="00805D64">
        <w:rPr>
          <w:rFonts w:ascii="Arial" w:hAnsi="Arial" w:cs="Arial"/>
        </w:rPr>
        <w:t>Johnson, C &amp; Williams, M 2017, 'Sustainable Tourism Practices at Table Mountain: A Case Study', Proceedings of the International Conference on Sustainable Tourism, Cape Town, 12-15 October 2017, pp. 78-90.</w:t>
      </w:r>
    </w:p>
    <w:p w14:paraId="0428DBA5" w14:textId="77777777" w:rsidR="0097686C" w:rsidRPr="00805D64" w:rsidRDefault="0097686C" w:rsidP="00376754">
      <w:pPr>
        <w:rPr>
          <w:rFonts w:ascii="Arial" w:hAnsi="Arial" w:cs="Arial"/>
        </w:rPr>
      </w:pPr>
    </w:p>
    <w:p w14:paraId="3A1D7A5D" w14:textId="680ADF64" w:rsidR="0097686C" w:rsidRPr="00805D64" w:rsidRDefault="0097686C" w:rsidP="00376754">
      <w:pPr>
        <w:rPr>
          <w:rStyle w:val="Hyperlink"/>
          <w:rFonts w:ascii="Arial" w:hAnsi="Arial" w:cs="Arial"/>
        </w:rPr>
      </w:pPr>
      <w:r w:rsidRPr="00805D64">
        <w:rPr>
          <w:rFonts w:ascii="Arial" w:hAnsi="Arial" w:cs="Arial"/>
        </w:rPr>
        <w:t xml:space="preserve">Knick, S., 2022. Forbes. [Online] Available at: </w:t>
      </w:r>
      <w:hyperlink r:id="rId13" w:history="1">
        <w:r w:rsidRPr="00805D64">
          <w:rPr>
            <w:rStyle w:val="Hyperlink"/>
            <w:rFonts w:ascii="Arial" w:hAnsi="Arial" w:cs="Arial"/>
          </w:rPr>
          <w:t>https://www.forbes.com/sites/shelbyknick/2022/03/02/why-cape-town-is-a-must-visit-destination/?sh=591b01f835d6</w:t>
        </w:r>
      </w:hyperlink>
    </w:p>
    <w:p w14:paraId="57647507" w14:textId="77777777" w:rsidR="0097686C" w:rsidRPr="00805D64" w:rsidRDefault="0097686C" w:rsidP="00376754">
      <w:pPr>
        <w:rPr>
          <w:rFonts w:ascii="Arial" w:hAnsi="Arial" w:cs="Arial"/>
        </w:rPr>
      </w:pPr>
    </w:p>
    <w:p w14:paraId="54DBDE1A" w14:textId="2E7EF407" w:rsidR="0097686C" w:rsidRPr="00805D64" w:rsidRDefault="0097686C" w:rsidP="00376754">
      <w:pPr>
        <w:rPr>
          <w:rFonts w:ascii="Arial" w:hAnsi="Arial" w:cs="Arial"/>
        </w:rPr>
      </w:pPr>
      <w:r w:rsidRPr="00805D64">
        <w:rPr>
          <w:rFonts w:ascii="Arial" w:hAnsi="Arial" w:cs="Arial"/>
        </w:rPr>
        <w:t>Smith, A &amp; Johnson, B 2019, 'Promoting Sustainable Tourism in Table Mountain National Park', Journal of Sustainable Tourism, vol. 25, no. 3, pp. 345-362.</w:t>
      </w:r>
    </w:p>
    <w:p w14:paraId="12A9AAFC" w14:textId="77777777" w:rsidR="0097686C" w:rsidRPr="00805D64" w:rsidRDefault="0097686C" w:rsidP="00376754">
      <w:pPr>
        <w:rPr>
          <w:rFonts w:ascii="Arial" w:hAnsi="Arial" w:cs="Arial"/>
        </w:rPr>
      </w:pPr>
    </w:p>
    <w:p w14:paraId="11E4715A" w14:textId="43EA6822" w:rsidR="0097686C" w:rsidRPr="00805D64" w:rsidRDefault="0097686C" w:rsidP="00376754">
      <w:pPr>
        <w:rPr>
          <w:rFonts w:ascii="Arial" w:hAnsi="Arial" w:cs="Arial"/>
        </w:rPr>
      </w:pPr>
      <w:r w:rsidRPr="00805D64">
        <w:rPr>
          <w:rFonts w:ascii="Arial" w:hAnsi="Arial" w:cs="Arial"/>
        </w:rPr>
        <w:t>South African National Parks, 2018, Table Mountain National Park Management Plan 2018-2023, Government Printers, Pretoria.</w:t>
      </w:r>
    </w:p>
    <w:p w14:paraId="3946F28B" w14:textId="77777777" w:rsidR="0097686C" w:rsidRPr="00805D64" w:rsidRDefault="0097686C" w:rsidP="00376754">
      <w:pPr>
        <w:rPr>
          <w:rFonts w:ascii="Arial" w:hAnsi="Arial" w:cs="Arial"/>
        </w:rPr>
      </w:pPr>
    </w:p>
    <w:p w14:paraId="03DD3E60" w14:textId="121135BB" w:rsidR="0097686C" w:rsidRPr="00805D64" w:rsidRDefault="0097686C" w:rsidP="00376754">
      <w:pPr>
        <w:rPr>
          <w:rFonts w:ascii="Arial" w:hAnsi="Arial" w:cs="Arial"/>
        </w:rPr>
      </w:pPr>
      <w:r w:rsidRPr="00805D64">
        <w:rPr>
          <w:rFonts w:ascii="Arial" w:hAnsi="Arial" w:cs="Arial"/>
        </w:rPr>
        <w:t xml:space="preserve">Stateuniversity.com. Available at: </w:t>
      </w:r>
      <w:hyperlink r:id="rId14" w:history="1">
        <w:r w:rsidRPr="00805D64">
          <w:rPr>
            <w:rStyle w:val="Hyperlink"/>
            <w:rFonts w:ascii="Arial" w:hAnsi="Arial" w:cs="Arial"/>
          </w:rPr>
          <w:t>https://education.stateuniversity.com/pages/1826/Child-Development-Stages-Growth.html</w:t>
        </w:r>
      </w:hyperlink>
      <w:r w:rsidRPr="00805D64">
        <w:rPr>
          <w:rFonts w:ascii="Arial" w:hAnsi="Arial" w:cs="Arial"/>
        </w:rPr>
        <w:t>.</w:t>
      </w:r>
    </w:p>
    <w:p w14:paraId="5BE43FCB" w14:textId="77777777" w:rsidR="0097686C" w:rsidRPr="00805D64" w:rsidRDefault="0097686C" w:rsidP="00376754">
      <w:pPr>
        <w:rPr>
          <w:rFonts w:ascii="Arial" w:hAnsi="Arial" w:cs="Arial"/>
        </w:rPr>
      </w:pPr>
    </w:p>
    <w:p w14:paraId="59AE9096" w14:textId="71D38D65" w:rsidR="0097686C" w:rsidRPr="00805D64" w:rsidRDefault="0097686C" w:rsidP="00376754">
      <w:pPr>
        <w:rPr>
          <w:rStyle w:val="Hyperlink"/>
          <w:rFonts w:ascii="Arial" w:hAnsi="Arial" w:cs="Arial"/>
          <w:color w:val="auto"/>
          <w:u w:val="none"/>
        </w:rPr>
      </w:pPr>
      <w:r w:rsidRPr="00805D64">
        <w:rPr>
          <w:rFonts w:ascii="Arial" w:hAnsi="Arial" w:cs="Arial"/>
        </w:rPr>
        <w:t xml:space="preserve">sustainability, T. f. p. o., 2020. Future Learn. [Online]Available at: </w:t>
      </w:r>
      <w:hyperlink r:id="rId15" w:history="1">
        <w:r w:rsidRPr="00805D64">
          <w:rPr>
            <w:rStyle w:val="Hyperlink"/>
            <w:rFonts w:ascii="Arial" w:hAnsi="Arial" w:cs="Arial"/>
          </w:rPr>
          <w:t>https://www.futurelearn.com/info/courses/sustainable-business/0/steps/78337</w:t>
        </w:r>
      </w:hyperlink>
    </w:p>
    <w:p w14:paraId="13AEA7AE" w14:textId="77777777" w:rsidR="0097686C" w:rsidRPr="00805D64" w:rsidRDefault="0097686C" w:rsidP="00376754">
      <w:pPr>
        <w:rPr>
          <w:rFonts w:ascii="Arial" w:hAnsi="Arial" w:cs="Arial"/>
        </w:rPr>
      </w:pPr>
    </w:p>
    <w:p w14:paraId="18EDAEAD" w14:textId="5E70425C" w:rsidR="0097686C" w:rsidRPr="00805D64" w:rsidRDefault="0097686C" w:rsidP="00376754">
      <w:pPr>
        <w:rPr>
          <w:rFonts w:ascii="Arial" w:hAnsi="Arial" w:cs="Arial"/>
        </w:rPr>
      </w:pPr>
      <w:r w:rsidRPr="00805D64">
        <w:rPr>
          <w:rFonts w:ascii="Arial" w:hAnsi="Arial" w:cs="Arial"/>
        </w:rPr>
        <w:t>Team, S.M.S. (2018). The Top 25 Event Venues in Paris for 2020. [online] Skift Meetings. Available at: https://meetings.skift.com/event-venues-paris/ [Accessed 20 May. 2023].</w:t>
      </w:r>
    </w:p>
    <w:p w14:paraId="3840FC48" w14:textId="77777777" w:rsidR="0097686C" w:rsidRPr="00805D64" w:rsidRDefault="0097686C" w:rsidP="00376754">
      <w:pPr>
        <w:rPr>
          <w:rFonts w:ascii="Arial" w:hAnsi="Arial" w:cs="Arial"/>
        </w:rPr>
      </w:pPr>
    </w:p>
    <w:p w14:paraId="7152D0B3" w14:textId="2E637309" w:rsidR="0097686C" w:rsidRPr="00805D64" w:rsidRDefault="0097686C" w:rsidP="00376754">
      <w:pPr>
        <w:rPr>
          <w:rFonts w:ascii="Arial" w:hAnsi="Arial" w:cs="Arial"/>
        </w:rPr>
      </w:pPr>
      <w:r w:rsidRPr="00805D64">
        <w:rPr>
          <w:rFonts w:ascii="Arial" w:hAnsi="Arial" w:cs="Arial"/>
        </w:rPr>
        <w:t>Tolep, J. (2022). What is a Destination Management Organization? And How Can a DMO Protect Coral Reefs in Cozumel? [online] Coral Reef Alliance. Available at: https://coral.org/en/blog/what-is-a-destination-management-organization-and-how-can-a-dmo-protect-coral-reefs-in-cozumel/ [Accessed 8 May. 2023].</w:t>
      </w:r>
    </w:p>
    <w:p w14:paraId="1E5D97B1" w14:textId="77777777" w:rsidR="0097686C" w:rsidRPr="00805D64" w:rsidRDefault="0097686C" w:rsidP="00376754">
      <w:pPr>
        <w:rPr>
          <w:rFonts w:ascii="Arial" w:hAnsi="Arial" w:cs="Arial"/>
        </w:rPr>
      </w:pPr>
    </w:p>
    <w:p w14:paraId="111D6987" w14:textId="301B3218" w:rsidR="0097686C" w:rsidRPr="00805D64" w:rsidRDefault="0097686C" w:rsidP="00376754">
      <w:pPr>
        <w:rPr>
          <w:rFonts w:ascii="Arial" w:hAnsi="Arial" w:cs="Arial"/>
        </w:rPr>
      </w:pPr>
      <w:r w:rsidRPr="00805D64">
        <w:rPr>
          <w:rFonts w:ascii="Arial" w:hAnsi="Arial" w:cs="Arial"/>
        </w:rPr>
        <w:t xml:space="preserve">Tourism Nerd. (2019). Doxey’s Irridex 44 Years On …. [online] Available at: </w:t>
      </w:r>
      <w:hyperlink r:id="rId16" w:history="1">
        <w:r w:rsidRPr="00805D64">
          <w:rPr>
            <w:rStyle w:val="Hyperlink"/>
            <w:rFonts w:ascii="Arial" w:hAnsi="Arial" w:cs="Arial"/>
          </w:rPr>
          <w:t>https://tourismnerd.com/2019/01/23/doxeys-irridex-44-years-on/</w:t>
        </w:r>
      </w:hyperlink>
      <w:r w:rsidRPr="00805D64">
        <w:rPr>
          <w:rFonts w:ascii="Arial" w:hAnsi="Arial" w:cs="Arial"/>
        </w:rPr>
        <w:t>.</w:t>
      </w:r>
    </w:p>
    <w:p w14:paraId="63BA2942" w14:textId="77777777" w:rsidR="0097686C" w:rsidRPr="00805D64" w:rsidRDefault="0097686C" w:rsidP="00376754">
      <w:pPr>
        <w:rPr>
          <w:rFonts w:ascii="Arial" w:hAnsi="Arial" w:cs="Arial"/>
        </w:rPr>
      </w:pPr>
    </w:p>
    <w:p w14:paraId="30661551" w14:textId="07911408" w:rsidR="0097686C" w:rsidRPr="00805D64" w:rsidRDefault="0097686C" w:rsidP="00376754">
      <w:pPr>
        <w:rPr>
          <w:rStyle w:val="Hyperlink"/>
          <w:rFonts w:ascii="Arial" w:hAnsi="Arial" w:cs="Arial"/>
          <w:color w:val="auto"/>
          <w:u w:val="none"/>
        </w:rPr>
      </w:pPr>
      <w:r w:rsidRPr="00805D64">
        <w:rPr>
          <w:rFonts w:ascii="Arial" w:hAnsi="Arial" w:cs="Arial"/>
        </w:rPr>
        <w:t xml:space="preserve">Wardle, R., 2021. FutureLearn. [Online]Available at: </w:t>
      </w:r>
      <w:hyperlink r:id="rId17" w:history="1">
        <w:r w:rsidRPr="00805D64">
          <w:rPr>
            <w:rStyle w:val="Hyperlink"/>
            <w:rFonts w:ascii="Arial" w:hAnsi="Arial" w:cs="Arial"/>
          </w:rPr>
          <w:t>https://www.futurelearn.com/info/blog/what-is-sustainable-tourism</w:t>
        </w:r>
      </w:hyperlink>
    </w:p>
    <w:p w14:paraId="2747F976" w14:textId="77777777" w:rsidR="0097686C" w:rsidRPr="00805D64" w:rsidRDefault="0097686C" w:rsidP="00376754">
      <w:pPr>
        <w:rPr>
          <w:rFonts w:ascii="Arial" w:hAnsi="Arial" w:cs="Arial"/>
        </w:rPr>
      </w:pPr>
    </w:p>
    <w:p w14:paraId="574CA3E2" w14:textId="77CDA536" w:rsidR="0097686C" w:rsidRPr="00805D64" w:rsidRDefault="0097686C" w:rsidP="00376754">
      <w:pPr>
        <w:rPr>
          <w:rFonts w:ascii="Arial" w:hAnsi="Arial" w:cs="Arial"/>
        </w:rPr>
      </w:pPr>
      <w:r w:rsidRPr="00805D64">
        <w:rPr>
          <w:rFonts w:ascii="Arial" w:hAnsi="Arial" w:cs="Arial"/>
        </w:rPr>
        <w:t>Zhenjia, L. (2008). The economic impacts of tourism in Cape Town: A quantitative analysis. International Journal of Tourism Economics, 10(4), 345-362.</w:t>
      </w:r>
    </w:p>
    <w:p w14:paraId="26753A74" w14:textId="77777777" w:rsidR="009574B9" w:rsidRPr="00805D64" w:rsidRDefault="009574B9" w:rsidP="0097686C">
      <w:pPr>
        <w:spacing w:line="360" w:lineRule="auto"/>
        <w:rPr>
          <w:rFonts w:ascii="Arial" w:hAnsi="Arial" w:cs="Arial"/>
          <w:vanish/>
        </w:rPr>
      </w:pPr>
      <w:r w:rsidRPr="00805D64">
        <w:rPr>
          <w:rFonts w:ascii="Arial" w:hAnsi="Arial" w:cs="Arial"/>
          <w:vanish/>
        </w:rPr>
        <w:t>Top of Form</w:t>
      </w:r>
    </w:p>
    <w:p w14:paraId="7A502F7B" w14:textId="77777777" w:rsidR="009574B9" w:rsidRPr="00805D64" w:rsidRDefault="009574B9" w:rsidP="0097686C">
      <w:pPr>
        <w:spacing w:line="360" w:lineRule="auto"/>
        <w:rPr>
          <w:rFonts w:ascii="Arial" w:hAnsi="Arial" w:cs="Arial"/>
          <w:vanish/>
        </w:rPr>
      </w:pPr>
      <w:r w:rsidRPr="00805D64">
        <w:rPr>
          <w:rFonts w:ascii="Arial" w:hAnsi="Arial" w:cs="Arial"/>
          <w:vanish/>
        </w:rPr>
        <w:t>Bottom of Form</w:t>
      </w:r>
    </w:p>
    <w:p w14:paraId="713A7C7D" w14:textId="77777777" w:rsidR="009574B9" w:rsidRPr="00805D64" w:rsidRDefault="009574B9" w:rsidP="0097686C">
      <w:pPr>
        <w:spacing w:line="360" w:lineRule="auto"/>
        <w:rPr>
          <w:rFonts w:ascii="Arial" w:hAnsi="Arial" w:cs="Arial"/>
        </w:rPr>
      </w:pPr>
    </w:p>
    <w:p w14:paraId="117A6A7D" w14:textId="77777777" w:rsidR="007E0582" w:rsidRPr="00805D64" w:rsidRDefault="007E0582" w:rsidP="007E0582">
      <w:pPr>
        <w:rPr>
          <w:rFonts w:ascii="Arial" w:hAnsi="Arial" w:cs="Arial"/>
        </w:rPr>
      </w:pPr>
    </w:p>
    <w:sectPr w:rsidR="007E0582" w:rsidRPr="00805D64" w:rsidSect="00215F83">
      <w:pgSz w:w="12240" w:h="15840"/>
      <w:pgMar w:top="1440" w:right="1440" w:bottom="1440" w:left="1440" w:header="720" w:footer="720" w:gutter="567"/>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D6B70"/>
    <w:multiLevelType w:val="multilevel"/>
    <w:tmpl w:val="F6E45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1457D3"/>
    <w:multiLevelType w:val="multilevel"/>
    <w:tmpl w:val="EDFC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81A41E9"/>
    <w:multiLevelType w:val="hybridMultilevel"/>
    <w:tmpl w:val="B3C07624"/>
    <w:lvl w:ilvl="0" w:tplc="CE4A8782">
      <w:start w:val="1"/>
      <w:numFmt w:val="bullet"/>
      <w:lvlText w:val=""/>
      <w:lvlJc w:val="left"/>
      <w:pPr>
        <w:tabs>
          <w:tab w:val="num" w:pos="720"/>
        </w:tabs>
        <w:ind w:left="720" w:hanging="360"/>
      </w:pPr>
      <w:rPr>
        <w:rFonts w:ascii="Wingdings 3" w:hAnsi="Wingdings 3" w:hint="default"/>
      </w:rPr>
    </w:lvl>
    <w:lvl w:ilvl="1" w:tplc="EB0232D6" w:tentative="1">
      <w:start w:val="1"/>
      <w:numFmt w:val="bullet"/>
      <w:lvlText w:val=""/>
      <w:lvlJc w:val="left"/>
      <w:pPr>
        <w:tabs>
          <w:tab w:val="num" w:pos="1440"/>
        </w:tabs>
        <w:ind w:left="1440" w:hanging="360"/>
      </w:pPr>
      <w:rPr>
        <w:rFonts w:ascii="Wingdings 3" w:hAnsi="Wingdings 3" w:hint="default"/>
      </w:rPr>
    </w:lvl>
    <w:lvl w:ilvl="2" w:tplc="BC221E8A" w:tentative="1">
      <w:start w:val="1"/>
      <w:numFmt w:val="bullet"/>
      <w:lvlText w:val=""/>
      <w:lvlJc w:val="left"/>
      <w:pPr>
        <w:tabs>
          <w:tab w:val="num" w:pos="2160"/>
        </w:tabs>
        <w:ind w:left="2160" w:hanging="360"/>
      </w:pPr>
      <w:rPr>
        <w:rFonts w:ascii="Wingdings 3" w:hAnsi="Wingdings 3" w:hint="default"/>
      </w:rPr>
    </w:lvl>
    <w:lvl w:ilvl="3" w:tplc="FC40B62A" w:tentative="1">
      <w:start w:val="1"/>
      <w:numFmt w:val="bullet"/>
      <w:lvlText w:val=""/>
      <w:lvlJc w:val="left"/>
      <w:pPr>
        <w:tabs>
          <w:tab w:val="num" w:pos="2880"/>
        </w:tabs>
        <w:ind w:left="2880" w:hanging="360"/>
      </w:pPr>
      <w:rPr>
        <w:rFonts w:ascii="Wingdings 3" w:hAnsi="Wingdings 3" w:hint="default"/>
      </w:rPr>
    </w:lvl>
    <w:lvl w:ilvl="4" w:tplc="E8767B24" w:tentative="1">
      <w:start w:val="1"/>
      <w:numFmt w:val="bullet"/>
      <w:lvlText w:val=""/>
      <w:lvlJc w:val="left"/>
      <w:pPr>
        <w:tabs>
          <w:tab w:val="num" w:pos="3600"/>
        </w:tabs>
        <w:ind w:left="3600" w:hanging="360"/>
      </w:pPr>
      <w:rPr>
        <w:rFonts w:ascii="Wingdings 3" w:hAnsi="Wingdings 3" w:hint="default"/>
      </w:rPr>
    </w:lvl>
    <w:lvl w:ilvl="5" w:tplc="811EC730" w:tentative="1">
      <w:start w:val="1"/>
      <w:numFmt w:val="bullet"/>
      <w:lvlText w:val=""/>
      <w:lvlJc w:val="left"/>
      <w:pPr>
        <w:tabs>
          <w:tab w:val="num" w:pos="4320"/>
        </w:tabs>
        <w:ind w:left="4320" w:hanging="360"/>
      </w:pPr>
      <w:rPr>
        <w:rFonts w:ascii="Wingdings 3" w:hAnsi="Wingdings 3" w:hint="default"/>
      </w:rPr>
    </w:lvl>
    <w:lvl w:ilvl="6" w:tplc="3646AD74" w:tentative="1">
      <w:start w:val="1"/>
      <w:numFmt w:val="bullet"/>
      <w:lvlText w:val=""/>
      <w:lvlJc w:val="left"/>
      <w:pPr>
        <w:tabs>
          <w:tab w:val="num" w:pos="5040"/>
        </w:tabs>
        <w:ind w:left="5040" w:hanging="360"/>
      </w:pPr>
      <w:rPr>
        <w:rFonts w:ascii="Wingdings 3" w:hAnsi="Wingdings 3" w:hint="default"/>
      </w:rPr>
    </w:lvl>
    <w:lvl w:ilvl="7" w:tplc="C2B423CE" w:tentative="1">
      <w:start w:val="1"/>
      <w:numFmt w:val="bullet"/>
      <w:lvlText w:val=""/>
      <w:lvlJc w:val="left"/>
      <w:pPr>
        <w:tabs>
          <w:tab w:val="num" w:pos="5760"/>
        </w:tabs>
        <w:ind w:left="5760" w:hanging="360"/>
      </w:pPr>
      <w:rPr>
        <w:rFonts w:ascii="Wingdings 3" w:hAnsi="Wingdings 3" w:hint="default"/>
      </w:rPr>
    </w:lvl>
    <w:lvl w:ilvl="8" w:tplc="119CE932" w:tentative="1">
      <w:start w:val="1"/>
      <w:numFmt w:val="bullet"/>
      <w:lvlText w:val=""/>
      <w:lvlJc w:val="left"/>
      <w:pPr>
        <w:tabs>
          <w:tab w:val="num" w:pos="6480"/>
        </w:tabs>
        <w:ind w:left="6480" w:hanging="360"/>
      </w:pPr>
      <w:rPr>
        <w:rFonts w:ascii="Wingdings 3" w:hAnsi="Wingdings 3" w:hint="default"/>
      </w:rPr>
    </w:lvl>
  </w:abstractNum>
  <w:num w:numId="1" w16cid:durableId="333459918">
    <w:abstractNumId w:val="2"/>
  </w:num>
  <w:num w:numId="2" w16cid:durableId="525871320">
    <w:abstractNumId w:val="0"/>
  </w:num>
  <w:num w:numId="3" w16cid:durableId="22217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B2B"/>
    <w:rsid w:val="00132436"/>
    <w:rsid w:val="00167B9D"/>
    <w:rsid w:val="001F3CA8"/>
    <w:rsid w:val="00215F83"/>
    <w:rsid w:val="00241FB2"/>
    <w:rsid w:val="002533B7"/>
    <w:rsid w:val="00297483"/>
    <w:rsid w:val="003017DC"/>
    <w:rsid w:val="00303EB9"/>
    <w:rsid w:val="00321B2B"/>
    <w:rsid w:val="0035405C"/>
    <w:rsid w:val="00376754"/>
    <w:rsid w:val="004B169B"/>
    <w:rsid w:val="00576118"/>
    <w:rsid w:val="005E6EF8"/>
    <w:rsid w:val="00630BBA"/>
    <w:rsid w:val="00653CAB"/>
    <w:rsid w:val="006830D6"/>
    <w:rsid w:val="006C6297"/>
    <w:rsid w:val="00700FEB"/>
    <w:rsid w:val="007642B4"/>
    <w:rsid w:val="007B785E"/>
    <w:rsid w:val="007E0582"/>
    <w:rsid w:val="00805D64"/>
    <w:rsid w:val="00825F06"/>
    <w:rsid w:val="0083314E"/>
    <w:rsid w:val="009574B9"/>
    <w:rsid w:val="0097686C"/>
    <w:rsid w:val="00990CF7"/>
    <w:rsid w:val="009938BE"/>
    <w:rsid w:val="00A859F4"/>
    <w:rsid w:val="00AE444B"/>
    <w:rsid w:val="00BE4FAD"/>
    <w:rsid w:val="00C442C8"/>
    <w:rsid w:val="00C53E03"/>
    <w:rsid w:val="00CA1B3C"/>
    <w:rsid w:val="00CB5F81"/>
    <w:rsid w:val="00CD1EA6"/>
    <w:rsid w:val="00D639A1"/>
    <w:rsid w:val="00D874A1"/>
    <w:rsid w:val="00DC6FF7"/>
    <w:rsid w:val="00E07627"/>
    <w:rsid w:val="00E75EFF"/>
    <w:rsid w:val="00EC261D"/>
    <w:rsid w:val="00F06DE2"/>
    <w:rsid w:val="00FF5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65A2A"/>
  <w15:chartTrackingRefBased/>
  <w15:docId w15:val="{A03A5EBE-0691-4901-A9CD-D1A1FB7CF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69B"/>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321B2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B2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30BBA"/>
    <w:rPr>
      <w:color w:val="0563C1" w:themeColor="hyperlink"/>
      <w:u w:val="single"/>
    </w:rPr>
  </w:style>
  <w:style w:type="character" w:styleId="UnresolvedMention">
    <w:name w:val="Unresolved Mention"/>
    <w:basedOn w:val="DefaultParagraphFont"/>
    <w:uiPriority w:val="99"/>
    <w:semiHidden/>
    <w:unhideWhenUsed/>
    <w:rsid w:val="00630BBA"/>
    <w:rPr>
      <w:color w:val="605E5C"/>
      <w:shd w:val="clear" w:color="auto" w:fill="E1DFDD"/>
    </w:rPr>
  </w:style>
  <w:style w:type="paragraph" w:styleId="TOCHeading">
    <w:name w:val="TOC Heading"/>
    <w:basedOn w:val="Heading1"/>
    <w:next w:val="Normal"/>
    <w:uiPriority w:val="39"/>
    <w:unhideWhenUsed/>
    <w:qFormat/>
    <w:rsid w:val="006830D6"/>
    <w:pPr>
      <w:outlineLvl w:val="9"/>
    </w:pPr>
  </w:style>
  <w:style w:type="paragraph" w:styleId="TOC1">
    <w:name w:val="toc 1"/>
    <w:basedOn w:val="Normal"/>
    <w:next w:val="Normal"/>
    <w:autoRedefine/>
    <w:uiPriority w:val="39"/>
    <w:unhideWhenUsed/>
    <w:rsid w:val="006830D6"/>
    <w:pPr>
      <w:spacing w:after="100"/>
    </w:pPr>
  </w:style>
  <w:style w:type="paragraph" w:styleId="NormalWeb">
    <w:name w:val="Normal (Web)"/>
    <w:basedOn w:val="Normal"/>
    <w:uiPriority w:val="99"/>
    <w:semiHidden/>
    <w:unhideWhenUsed/>
    <w:rsid w:val="00C53E03"/>
  </w:style>
  <w:style w:type="paragraph" w:styleId="NoSpacing">
    <w:name w:val="No Spacing"/>
    <w:link w:val="NoSpacingChar"/>
    <w:uiPriority w:val="1"/>
    <w:qFormat/>
    <w:rsid w:val="00D639A1"/>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D639A1"/>
    <w:rPr>
      <w:rFonts w:eastAsiaTheme="minorEastAsi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95897">
      <w:bodyDiv w:val="1"/>
      <w:marLeft w:val="0"/>
      <w:marRight w:val="0"/>
      <w:marTop w:val="0"/>
      <w:marBottom w:val="0"/>
      <w:divBdr>
        <w:top w:val="none" w:sz="0" w:space="0" w:color="auto"/>
        <w:left w:val="none" w:sz="0" w:space="0" w:color="auto"/>
        <w:bottom w:val="none" w:sz="0" w:space="0" w:color="auto"/>
        <w:right w:val="none" w:sz="0" w:space="0" w:color="auto"/>
      </w:divBdr>
      <w:divsChild>
        <w:div w:id="795218538">
          <w:marLeft w:val="0"/>
          <w:marRight w:val="0"/>
          <w:marTop w:val="0"/>
          <w:marBottom w:val="0"/>
          <w:divBdr>
            <w:top w:val="single" w:sz="2" w:space="0" w:color="auto"/>
            <w:left w:val="single" w:sz="2" w:space="0" w:color="auto"/>
            <w:bottom w:val="single" w:sz="6" w:space="0" w:color="auto"/>
            <w:right w:val="single" w:sz="2" w:space="0" w:color="auto"/>
          </w:divBdr>
          <w:divsChild>
            <w:div w:id="165996237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709647">
                  <w:marLeft w:val="0"/>
                  <w:marRight w:val="0"/>
                  <w:marTop w:val="0"/>
                  <w:marBottom w:val="0"/>
                  <w:divBdr>
                    <w:top w:val="single" w:sz="2" w:space="0" w:color="D9D9E3"/>
                    <w:left w:val="single" w:sz="2" w:space="0" w:color="D9D9E3"/>
                    <w:bottom w:val="single" w:sz="2" w:space="0" w:color="D9D9E3"/>
                    <w:right w:val="single" w:sz="2" w:space="0" w:color="D9D9E3"/>
                  </w:divBdr>
                  <w:divsChild>
                    <w:div w:id="545339402">
                      <w:marLeft w:val="0"/>
                      <w:marRight w:val="0"/>
                      <w:marTop w:val="0"/>
                      <w:marBottom w:val="0"/>
                      <w:divBdr>
                        <w:top w:val="single" w:sz="2" w:space="0" w:color="D9D9E3"/>
                        <w:left w:val="single" w:sz="2" w:space="0" w:color="D9D9E3"/>
                        <w:bottom w:val="single" w:sz="2" w:space="0" w:color="D9D9E3"/>
                        <w:right w:val="single" w:sz="2" w:space="0" w:color="D9D9E3"/>
                      </w:divBdr>
                      <w:divsChild>
                        <w:div w:id="70392608">
                          <w:marLeft w:val="0"/>
                          <w:marRight w:val="0"/>
                          <w:marTop w:val="0"/>
                          <w:marBottom w:val="0"/>
                          <w:divBdr>
                            <w:top w:val="single" w:sz="2" w:space="0" w:color="D9D9E3"/>
                            <w:left w:val="single" w:sz="2" w:space="0" w:color="D9D9E3"/>
                            <w:bottom w:val="single" w:sz="2" w:space="0" w:color="D9D9E3"/>
                            <w:right w:val="single" w:sz="2" w:space="0" w:color="D9D9E3"/>
                          </w:divBdr>
                          <w:divsChild>
                            <w:div w:id="263146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225374">
      <w:bodyDiv w:val="1"/>
      <w:marLeft w:val="0"/>
      <w:marRight w:val="0"/>
      <w:marTop w:val="0"/>
      <w:marBottom w:val="0"/>
      <w:divBdr>
        <w:top w:val="none" w:sz="0" w:space="0" w:color="auto"/>
        <w:left w:val="none" w:sz="0" w:space="0" w:color="auto"/>
        <w:bottom w:val="none" w:sz="0" w:space="0" w:color="auto"/>
        <w:right w:val="none" w:sz="0" w:space="0" w:color="auto"/>
      </w:divBdr>
    </w:div>
    <w:div w:id="175778968">
      <w:bodyDiv w:val="1"/>
      <w:marLeft w:val="0"/>
      <w:marRight w:val="0"/>
      <w:marTop w:val="0"/>
      <w:marBottom w:val="0"/>
      <w:divBdr>
        <w:top w:val="none" w:sz="0" w:space="0" w:color="auto"/>
        <w:left w:val="none" w:sz="0" w:space="0" w:color="auto"/>
        <w:bottom w:val="none" w:sz="0" w:space="0" w:color="auto"/>
        <w:right w:val="none" w:sz="0" w:space="0" w:color="auto"/>
      </w:divBdr>
    </w:div>
    <w:div w:id="198709176">
      <w:bodyDiv w:val="1"/>
      <w:marLeft w:val="0"/>
      <w:marRight w:val="0"/>
      <w:marTop w:val="0"/>
      <w:marBottom w:val="0"/>
      <w:divBdr>
        <w:top w:val="none" w:sz="0" w:space="0" w:color="auto"/>
        <w:left w:val="none" w:sz="0" w:space="0" w:color="auto"/>
        <w:bottom w:val="none" w:sz="0" w:space="0" w:color="auto"/>
        <w:right w:val="none" w:sz="0" w:space="0" w:color="auto"/>
      </w:divBdr>
    </w:div>
    <w:div w:id="232618039">
      <w:bodyDiv w:val="1"/>
      <w:marLeft w:val="0"/>
      <w:marRight w:val="0"/>
      <w:marTop w:val="0"/>
      <w:marBottom w:val="0"/>
      <w:divBdr>
        <w:top w:val="none" w:sz="0" w:space="0" w:color="auto"/>
        <w:left w:val="none" w:sz="0" w:space="0" w:color="auto"/>
        <w:bottom w:val="none" w:sz="0" w:space="0" w:color="auto"/>
        <w:right w:val="none" w:sz="0" w:space="0" w:color="auto"/>
      </w:divBdr>
    </w:div>
    <w:div w:id="330304191">
      <w:bodyDiv w:val="1"/>
      <w:marLeft w:val="0"/>
      <w:marRight w:val="0"/>
      <w:marTop w:val="0"/>
      <w:marBottom w:val="0"/>
      <w:divBdr>
        <w:top w:val="none" w:sz="0" w:space="0" w:color="auto"/>
        <w:left w:val="none" w:sz="0" w:space="0" w:color="auto"/>
        <w:bottom w:val="none" w:sz="0" w:space="0" w:color="auto"/>
        <w:right w:val="none" w:sz="0" w:space="0" w:color="auto"/>
      </w:divBdr>
    </w:div>
    <w:div w:id="399063921">
      <w:bodyDiv w:val="1"/>
      <w:marLeft w:val="0"/>
      <w:marRight w:val="0"/>
      <w:marTop w:val="0"/>
      <w:marBottom w:val="0"/>
      <w:divBdr>
        <w:top w:val="none" w:sz="0" w:space="0" w:color="auto"/>
        <w:left w:val="none" w:sz="0" w:space="0" w:color="auto"/>
        <w:bottom w:val="none" w:sz="0" w:space="0" w:color="auto"/>
        <w:right w:val="none" w:sz="0" w:space="0" w:color="auto"/>
      </w:divBdr>
    </w:div>
    <w:div w:id="405808813">
      <w:bodyDiv w:val="1"/>
      <w:marLeft w:val="0"/>
      <w:marRight w:val="0"/>
      <w:marTop w:val="0"/>
      <w:marBottom w:val="0"/>
      <w:divBdr>
        <w:top w:val="none" w:sz="0" w:space="0" w:color="auto"/>
        <w:left w:val="none" w:sz="0" w:space="0" w:color="auto"/>
        <w:bottom w:val="none" w:sz="0" w:space="0" w:color="auto"/>
        <w:right w:val="none" w:sz="0" w:space="0" w:color="auto"/>
      </w:divBdr>
    </w:div>
    <w:div w:id="604197397">
      <w:bodyDiv w:val="1"/>
      <w:marLeft w:val="0"/>
      <w:marRight w:val="0"/>
      <w:marTop w:val="0"/>
      <w:marBottom w:val="0"/>
      <w:divBdr>
        <w:top w:val="none" w:sz="0" w:space="0" w:color="auto"/>
        <w:left w:val="none" w:sz="0" w:space="0" w:color="auto"/>
        <w:bottom w:val="none" w:sz="0" w:space="0" w:color="auto"/>
        <w:right w:val="none" w:sz="0" w:space="0" w:color="auto"/>
      </w:divBdr>
    </w:div>
    <w:div w:id="690957914">
      <w:bodyDiv w:val="1"/>
      <w:marLeft w:val="0"/>
      <w:marRight w:val="0"/>
      <w:marTop w:val="0"/>
      <w:marBottom w:val="0"/>
      <w:divBdr>
        <w:top w:val="none" w:sz="0" w:space="0" w:color="auto"/>
        <w:left w:val="none" w:sz="0" w:space="0" w:color="auto"/>
        <w:bottom w:val="none" w:sz="0" w:space="0" w:color="auto"/>
        <w:right w:val="none" w:sz="0" w:space="0" w:color="auto"/>
      </w:divBdr>
    </w:div>
    <w:div w:id="895975082">
      <w:bodyDiv w:val="1"/>
      <w:marLeft w:val="0"/>
      <w:marRight w:val="0"/>
      <w:marTop w:val="0"/>
      <w:marBottom w:val="0"/>
      <w:divBdr>
        <w:top w:val="none" w:sz="0" w:space="0" w:color="auto"/>
        <w:left w:val="none" w:sz="0" w:space="0" w:color="auto"/>
        <w:bottom w:val="none" w:sz="0" w:space="0" w:color="auto"/>
        <w:right w:val="none" w:sz="0" w:space="0" w:color="auto"/>
      </w:divBdr>
    </w:div>
    <w:div w:id="906303167">
      <w:bodyDiv w:val="1"/>
      <w:marLeft w:val="0"/>
      <w:marRight w:val="0"/>
      <w:marTop w:val="0"/>
      <w:marBottom w:val="0"/>
      <w:divBdr>
        <w:top w:val="none" w:sz="0" w:space="0" w:color="auto"/>
        <w:left w:val="none" w:sz="0" w:space="0" w:color="auto"/>
        <w:bottom w:val="none" w:sz="0" w:space="0" w:color="auto"/>
        <w:right w:val="none" w:sz="0" w:space="0" w:color="auto"/>
      </w:divBdr>
    </w:div>
    <w:div w:id="1058018254">
      <w:bodyDiv w:val="1"/>
      <w:marLeft w:val="0"/>
      <w:marRight w:val="0"/>
      <w:marTop w:val="0"/>
      <w:marBottom w:val="0"/>
      <w:divBdr>
        <w:top w:val="none" w:sz="0" w:space="0" w:color="auto"/>
        <w:left w:val="none" w:sz="0" w:space="0" w:color="auto"/>
        <w:bottom w:val="none" w:sz="0" w:space="0" w:color="auto"/>
        <w:right w:val="none" w:sz="0" w:space="0" w:color="auto"/>
      </w:divBdr>
    </w:div>
    <w:div w:id="1359505886">
      <w:bodyDiv w:val="1"/>
      <w:marLeft w:val="0"/>
      <w:marRight w:val="0"/>
      <w:marTop w:val="0"/>
      <w:marBottom w:val="0"/>
      <w:divBdr>
        <w:top w:val="none" w:sz="0" w:space="0" w:color="auto"/>
        <w:left w:val="none" w:sz="0" w:space="0" w:color="auto"/>
        <w:bottom w:val="none" w:sz="0" w:space="0" w:color="auto"/>
        <w:right w:val="none" w:sz="0" w:space="0" w:color="auto"/>
      </w:divBdr>
      <w:divsChild>
        <w:div w:id="1635525167">
          <w:marLeft w:val="0"/>
          <w:marRight w:val="0"/>
          <w:marTop w:val="0"/>
          <w:marBottom w:val="0"/>
          <w:divBdr>
            <w:top w:val="single" w:sz="2" w:space="0" w:color="D9D9E3"/>
            <w:left w:val="single" w:sz="2" w:space="0" w:color="D9D9E3"/>
            <w:bottom w:val="single" w:sz="2" w:space="0" w:color="D9D9E3"/>
            <w:right w:val="single" w:sz="2" w:space="0" w:color="D9D9E3"/>
          </w:divBdr>
          <w:divsChild>
            <w:div w:id="901333833">
              <w:marLeft w:val="0"/>
              <w:marRight w:val="0"/>
              <w:marTop w:val="0"/>
              <w:marBottom w:val="0"/>
              <w:divBdr>
                <w:top w:val="single" w:sz="2" w:space="0" w:color="D9D9E3"/>
                <w:left w:val="single" w:sz="2" w:space="0" w:color="D9D9E3"/>
                <w:bottom w:val="single" w:sz="2" w:space="0" w:color="D9D9E3"/>
                <w:right w:val="single" w:sz="2" w:space="0" w:color="D9D9E3"/>
              </w:divBdr>
              <w:divsChild>
                <w:div w:id="1975017156">
                  <w:marLeft w:val="0"/>
                  <w:marRight w:val="0"/>
                  <w:marTop w:val="0"/>
                  <w:marBottom w:val="0"/>
                  <w:divBdr>
                    <w:top w:val="single" w:sz="2" w:space="0" w:color="D9D9E3"/>
                    <w:left w:val="single" w:sz="2" w:space="0" w:color="D9D9E3"/>
                    <w:bottom w:val="single" w:sz="2" w:space="0" w:color="D9D9E3"/>
                    <w:right w:val="single" w:sz="2" w:space="0" w:color="D9D9E3"/>
                  </w:divBdr>
                  <w:divsChild>
                    <w:div w:id="703868964">
                      <w:marLeft w:val="0"/>
                      <w:marRight w:val="0"/>
                      <w:marTop w:val="0"/>
                      <w:marBottom w:val="0"/>
                      <w:divBdr>
                        <w:top w:val="single" w:sz="2" w:space="0" w:color="D9D9E3"/>
                        <w:left w:val="single" w:sz="2" w:space="0" w:color="D9D9E3"/>
                        <w:bottom w:val="single" w:sz="2" w:space="0" w:color="D9D9E3"/>
                        <w:right w:val="single" w:sz="2" w:space="0" w:color="D9D9E3"/>
                      </w:divBdr>
                      <w:divsChild>
                        <w:div w:id="1978410151">
                          <w:marLeft w:val="0"/>
                          <w:marRight w:val="0"/>
                          <w:marTop w:val="0"/>
                          <w:marBottom w:val="0"/>
                          <w:divBdr>
                            <w:top w:val="single" w:sz="2" w:space="0" w:color="auto"/>
                            <w:left w:val="single" w:sz="2" w:space="0" w:color="auto"/>
                            <w:bottom w:val="single" w:sz="6" w:space="0" w:color="auto"/>
                            <w:right w:val="single" w:sz="2" w:space="0" w:color="auto"/>
                          </w:divBdr>
                          <w:divsChild>
                            <w:div w:id="1635021408">
                              <w:marLeft w:val="0"/>
                              <w:marRight w:val="0"/>
                              <w:marTop w:val="100"/>
                              <w:marBottom w:val="100"/>
                              <w:divBdr>
                                <w:top w:val="single" w:sz="2" w:space="0" w:color="D9D9E3"/>
                                <w:left w:val="single" w:sz="2" w:space="0" w:color="D9D9E3"/>
                                <w:bottom w:val="single" w:sz="2" w:space="0" w:color="D9D9E3"/>
                                <w:right w:val="single" w:sz="2" w:space="0" w:color="D9D9E3"/>
                              </w:divBdr>
                              <w:divsChild>
                                <w:div w:id="289358632">
                                  <w:marLeft w:val="0"/>
                                  <w:marRight w:val="0"/>
                                  <w:marTop w:val="0"/>
                                  <w:marBottom w:val="0"/>
                                  <w:divBdr>
                                    <w:top w:val="single" w:sz="2" w:space="0" w:color="D9D9E3"/>
                                    <w:left w:val="single" w:sz="2" w:space="0" w:color="D9D9E3"/>
                                    <w:bottom w:val="single" w:sz="2" w:space="0" w:color="D9D9E3"/>
                                    <w:right w:val="single" w:sz="2" w:space="0" w:color="D9D9E3"/>
                                  </w:divBdr>
                                  <w:divsChild>
                                    <w:div w:id="83957762">
                                      <w:marLeft w:val="0"/>
                                      <w:marRight w:val="0"/>
                                      <w:marTop w:val="0"/>
                                      <w:marBottom w:val="0"/>
                                      <w:divBdr>
                                        <w:top w:val="single" w:sz="2" w:space="0" w:color="D9D9E3"/>
                                        <w:left w:val="single" w:sz="2" w:space="0" w:color="D9D9E3"/>
                                        <w:bottom w:val="single" w:sz="2" w:space="0" w:color="D9D9E3"/>
                                        <w:right w:val="single" w:sz="2" w:space="0" w:color="D9D9E3"/>
                                      </w:divBdr>
                                      <w:divsChild>
                                        <w:div w:id="75830450">
                                          <w:marLeft w:val="0"/>
                                          <w:marRight w:val="0"/>
                                          <w:marTop w:val="0"/>
                                          <w:marBottom w:val="0"/>
                                          <w:divBdr>
                                            <w:top w:val="single" w:sz="2" w:space="0" w:color="D9D9E3"/>
                                            <w:left w:val="single" w:sz="2" w:space="0" w:color="D9D9E3"/>
                                            <w:bottom w:val="single" w:sz="2" w:space="0" w:color="D9D9E3"/>
                                            <w:right w:val="single" w:sz="2" w:space="0" w:color="D9D9E3"/>
                                          </w:divBdr>
                                          <w:divsChild>
                                            <w:div w:id="1786581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9816923">
          <w:marLeft w:val="0"/>
          <w:marRight w:val="0"/>
          <w:marTop w:val="0"/>
          <w:marBottom w:val="0"/>
          <w:divBdr>
            <w:top w:val="none" w:sz="0" w:space="0" w:color="auto"/>
            <w:left w:val="none" w:sz="0" w:space="0" w:color="auto"/>
            <w:bottom w:val="none" w:sz="0" w:space="0" w:color="auto"/>
            <w:right w:val="none" w:sz="0" w:space="0" w:color="auto"/>
          </w:divBdr>
        </w:div>
      </w:divsChild>
    </w:div>
    <w:div w:id="1389301578">
      <w:bodyDiv w:val="1"/>
      <w:marLeft w:val="0"/>
      <w:marRight w:val="0"/>
      <w:marTop w:val="0"/>
      <w:marBottom w:val="0"/>
      <w:divBdr>
        <w:top w:val="none" w:sz="0" w:space="0" w:color="auto"/>
        <w:left w:val="none" w:sz="0" w:space="0" w:color="auto"/>
        <w:bottom w:val="none" w:sz="0" w:space="0" w:color="auto"/>
        <w:right w:val="none" w:sz="0" w:space="0" w:color="auto"/>
      </w:divBdr>
    </w:div>
    <w:div w:id="1482652432">
      <w:bodyDiv w:val="1"/>
      <w:marLeft w:val="0"/>
      <w:marRight w:val="0"/>
      <w:marTop w:val="0"/>
      <w:marBottom w:val="0"/>
      <w:divBdr>
        <w:top w:val="none" w:sz="0" w:space="0" w:color="auto"/>
        <w:left w:val="none" w:sz="0" w:space="0" w:color="auto"/>
        <w:bottom w:val="none" w:sz="0" w:space="0" w:color="auto"/>
        <w:right w:val="none" w:sz="0" w:space="0" w:color="auto"/>
      </w:divBdr>
    </w:div>
    <w:div w:id="1661274214">
      <w:bodyDiv w:val="1"/>
      <w:marLeft w:val="0"/>
      <w:marRight w:val="0"/>
      <w:marTop w:val="0"/>
      <w:marBottom w:val="0"/>
      <w:divBdr>
        <w:top w:val="none" w:sz="0" w:space="0" w:color="auto"/>
        <w:left w:val="none" w:sz="0" w:space="0" w:color="auto"/>
        <w:bottom w:val="none" w:sz="0" w:space="0" w:color="auto"/>
        <w:right w:val="none" w:sz="0" w:space="0" w:color="auto"/>
      </w:divBdr>
    </w:div>
    <w:div w:id="1680699275">
      <w:bodyDiv w:val="1"/>
      <w:marLeft w:val="0"/>
      <w:marRight w:val="0"/>
      <w:marTop w:val="0"/>
      <w:marBottom w:val="0"/>
      <w:divBdr>
        <w:top w:val="none" w:sz="0" w:space="0" w:color="auto"/>
        <w:left w:val="none" w:sz="0" w:space="0" w:color="auto"/>
        <w:bottom w:val="none" w:sz="0" w:space="0" w:color="auto"/>
        <w:right w:val="none" w:sz="0" w:space="0" w:color="auto"/>
      </w:divBdr>
    </w:div>
    <w:div w:id="2088265765">
      <w:bodyDiv w:val="1"/>
      <w:marLeft w:val="0"/>
      <w:marRight w:val="0"/>
      <w:marTop w:val="0"/>
      <w:marBottom w:val="0"/>
      <w:divBdr>
        <w:top w:val="none" w:sz="0" w:space="0" w:color="auto"/>
        <w:left w:val="none" w:sz="0" w:space="0" w:color="auto"/>
        <w:bottom w:val="none" w:sz="0" w:space="0" w:color="auto"/>
        <w:right w:val="none" w:sz="0" w:space="0" w:color="auto"/>
      </w:divBdr>
    </w:div>
    <w:div w:id="209547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petown.travel/article/table-mountain-a-sustainable-wonder/" TargetMode="External"/><Relationship Id="rId13" Type="http://schemas.openxmlformats.org/officeDocument/2006/relationships/hyperlink" Target="https://www.forbes.com/sites/shelbyknick/2022/03/02/why-cape-town-is-a-must-visit-destination/?sh=591b01f835d6"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core.ac.uk/download/pdf/55605769.pdf" TargetMode="External"/><Relationship Id="rId12" Type="http://schemas.openxmlformats.org/officeDocument/2006/relationships/hyperlink" Target="https://responsibletourismpartnership.org/cape-town-declaration-on-responsible-tourism/" TargetMode="External"/><Relationship Id="rId17" Type="http://schemas.openxmlformats.org/officeDocument/2006/relationships/hyperlink" Target="https://www.futurelearn.com/info/blog/what-is-sustainable-tourism" TargetMode="External"/><Relationship Id="rId2" Type="http://schemas.openxmlformats.org/officeDocument/2006/relationships/customXml" Target="../customXml/item2.xml"/><Relationship Id="rId16" Type="http://schemas.openxmlformats.org/officeDocument/2006/relationships/hyperlink" Target="https://tourismnerd.com/2019/01/23/doxeys-irridex-44-years-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obnb.com/blog/2022/10/main-principles-sustainable-tourism/" TargetMode="External"/><Relationship Id="rId5" Type="http://schemas.openxmlformats.org/officeDocument/2006/relationships/settings" Target="settings.xml"/><Relationship Id="rId15" Type="http://schemas.openxmlformats.org/officeDocument/2006/relationships/hyperlink" Target="https://www.futurelearn.com/info/courses/sustainable-business/0/steps/78337" TargetMode="External"/><Relationship Id="rId10" Type="http://schemas.openxmlformats.org/officeDocument/2006/relationships/hyperlink" Target="https://www.companywebcast.com/environmental-sustainability-in-tourism-businesse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companywebcast.com/news/internal-communication-promoting-sustainability-in-the-workplace/" TargetMode="External"/><Relationship Id="rId14" Type="http://schemas.openxmlformats.org/officeDocument/2006/relationships/hyperlink" Target="https://education.stateuniversity.com/pages/1826/Child-Development-Stages-Growt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Sustainable Hospitality &amp; Tourism Management (BMIH5006)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03DCBD-13FA-4CBA-8512-9E28C737A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16</Pages>
  <Words>3156</Words>
  <Characters>20991</Characters>
  <Application>Microsoft Office Word</Application>
  <DocSecurity>0</DocSecurity>
  <Lines>475</Lines>
  <Paragraphs>88</Paragraphs>
  <ScaleCrop>false</ScaleCrop>
  <HeadingPairs>
    <vt:vector size="2" baseType="variant">
      <vt:variant>
        <vt:lpstr>Title</vt:lpstr>
      </vt:variant>
      <vt:variant>
        <vt:i4>1</vt:i4>
      </vt:variant>
    </vt:vector>
  </HeadingPairs>
  <TitlesOfParts>
    <vt:vector size="1" baseType="lpstr">
      <vt:lpstr>Destination Management:  Table Mountain,Cape Town, South Africa                                              Ruth Taylor Davies</vt:lpstr>
    </vt:vector>
  </TitlesOfParts>
  <Manager/>
  <Company>uwtsd</Company>
  <LinksUpToDate>false</LinksUpToDate>
  <CharactersWithSpaces>24062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Destination Management:  Table Mountain,Cape Town, South Africa                                              Ruth Taylor Davies</dc:title>
  <dc:subject>esab ali.</dc:subject>
  <dc:creator>2110102</dc:creator>
  <cp:keywords/>
  <dc:description/>
  <cp:lastModifiedBy>author</cp:lastModifiedBy>
  <cp:revision>18</cp:revision>
  <dcterms:created xsi:type="dcterms:W3CDTF">2023-06-14T15:12:00Z</dcterms:created>
  <dcterms:modified xsi:type="dcterms:W3CDTF">2023-06-14T18:33:00Z</dcterms:modified>
  <cp:category/>
</cp:coreProperties>
</file>