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A9408" w14:textId="25535B64" w:rsidR="00CC128E" w:rsidRPr="007B3A80" w:rsidRDefault="00CC128E" w:rsidP="00CD7DF9">
      <w:pPr>
        <w:jc w:val="both"/>
        <w:rPr>
          <w:rFonts w:cstheme="minorHAnsi"/>
          <w:b/>
          <w:bCs/>
          <w:sz w:val="24"/>
          <w:szCs w:val="24"/>
          <w:u w:val="single"/>
        </w:rPr>
      </w:pPr>
      <w:r w:rsidRPr="007B3A80">
        <w:rPr>
          <w:rFonts w:cstheme="minorHAnsi"/>
          <w:b/>
          <w:bCs/>
          <w:sz w:val="24"/>
          <w:szCs w:val="24"/>
          <w:u w:val="single"/>
        </w:rPr>
        <w:t>An Introduction to Innovation Management at Penderyn</w:t>
      </w:r>
    </w:p>
    <w:p w14:paraId="09E5DCEE" w14:textId="57E05EC9" w:rsidR="00CC128E" w:rsidRPr="007B3A80" w:rsidRDefault="00CC128E" w:rsidP="00CD7DF9">
      <w:pPr>
        <w:jc w:val="both"/>
        <w:rPr>
          <w:rFonts w:cstheme="minorHAnsi"/>
          <w:b/>
          <w:bCs/>
          <w:sz w:val="24"/>
          <w:szCs w:val="24"/>
          <w:u w:val="single"/>
        </w:rPr>
      </w:pPr>
      <w:r w:rsidRPr="007B3A80">
        <w:rPr>
          <w:rFonts w:cstheme="minorHAnsi"/>
          <w:b/>
          <w:bCs/>
          <w:sz w:val="24"/>
          <w:szCs w:val="24"/>
          <w:u w:val="single"/>
        </w:rPr>
        <w:t>Internalising The Wash Supply Stream</w:t>
      </w:r>
    </w:p>
    <w:p w14:paraId="55A11C76" w14:textId="77777777" w:rsidR="00CC128E" w:rsidRPr="007B3A80" w:rsidRDefault="00CC128E" w:rsidP="00CD7DF9">
      <w:pPr>
        <w:jc w:val="both"/>
        <w:rPr>
          <w:rFonts w:cstheme="minorHAnsi"/>
          <w:b/>
          <w:bCs/>
          <w:sz w:val="24"/>
          <w:szCs w:val="24"/>
          <w:u w:val="single"/>
        </w:rPr>
      </w:pPr>
    </w:p>
    <w:p w14:paraId="48BFE95E" w14:textId="00E8C3C2" w:rsidR="00B95CA6" w:rsidRPr="007B3A80" w:rsidRDefault="00FF5433" w:rsidP="00CD7DF9">
      <w:pPr>
        <w:jc w:val="both"/>
        <w:rPr>
          <w:rFonts w:cstheme="minorHAnsi"/>
          <w:sz w:val="24"/>
          <w:szCs w:val="24"/>
        </w:rPr>
      </w:pPr>
      <w:r w:rsidRPr="007B3A80">
        <w:rPr>
          <w:rFonts w:cstheme="minorHAnsi"/>
          <w:sz w:val="24"/>
          <w:szCs w:val="24"/>
        </w:rPr>
        <w:t>In mid-1999,</w:t>
      </w:r>
      <w:r w:rsidR="00F97A31" w:rsidRPr="007B3A80">
        <w:rPr>
          <w:rFonts w:cstheme="minorHAnsi"/>
          <w:sz w:val="24"/>
          <w:szCs w:val="24"/>
        </w:rPr>
        <w:t xml:space="preserve"> </w:t>
      </w:r>
      <w:r w:rsidRPr="007B3A80">
        <w:rPr>
          <w:rFonts w:cstheme="minorHAnsi"/>
          <w:sz w:val="24"/>
          <w:szCs w:val="24"/>
        </w:rPr>
        <w:t>a centur</w:t>
      </w:r>
      <w:r w:rsidR="00F95DB0" w:rsidRPr="007B3A80">
        <w:rPr>
          <w:rFonts w:cstheme="minorHAnsi"/>
          <w:sz w:val="24"/>
          <w:szCs w:val="24"/>
        </w:rPr>
        <w:t>y after the la</w:t>
      </w:r>
      <w:r w:rsidR="007B0D47" w:rsidRPr="007B3A80">
        <w:rPr>
          <w:rFonts w:cstheme="minorHAnsi"/>
          <w:sz w:val="24"/>
          <w:szCs w:val="24"/>
        </w:rPr>
        <w:t>st</w:t>
      </w:r>
      <w:r w:rsidR="00F95DB0" w:rsidRPr="007B3A80">
        <w:rPr>
          <w:rFonts w:cstheme="minorHAnsi"/>
          <w:sz w:val="24"/>
          <w:szCs w:val="24"/>
        </w:rPr>
        <w:t xml:space="preserve"> commercial distillery had closed, whisk</w:t>
      </w:r>
      <w:r w:rsidR="00E15896" w:rsidRPr="007B3A80">
        <w:rPr>
          <w:rFonts w:cstheme="minorHAnsi"/>
          <w:sz w:val="24"/>
          <w:szCs w:val="24"/>
        </w:rPr>
        <w:t>y was d</w:t>
      </w:r>
      <w:r w:rsidR="00B6152C" w:rsidRPr="007B3A80">
        <w:rPr>
          <w:rFonts w:cstheme="minorHAnsi"/>
          <w:sz w:val="24"/>
          <w:szCs w:val="24"/>
        </w:rPr>
        <w:t>istilled</w:t>
      </w:r>
      <w:r w:rsidR="00CD7DF9" w:rsidRPr="007B3A80">
        <w:rPr>
          <w:rFonts w:cstheme="minorHAnsi"/>
          <w:sz w:val="24"/>
          <w:szCs w:val="24"/>
        </w:rPr>
        <w:t xml:space="preserve"> </w:t>
      </w:r>
      <w:r w:rsidR="00F95DB0" w:rsidRPr="007B3A80">
        <w:rPr>
          <w:rFonts w:cstheme="minorHAnsi"/>
          <w:sz w:val="24"/>
          <w:szCs w:val="24"/>
        </w:rPr>
        <w:t>in Wales once again.</w:t>
      </w:r>
    </w:p>
    <w:p w14:paraId="565EA1AF" w14:textId="461DE7F8" w:rsidR="00FF5433" w:rsidRPr="007B3A80" w:rsidRDefault="00F95DB0" w:rsidP="00CD7DF9">
      <w:pPr>
        <w:jc w:val="both"/>
        <w:rPr>
          <w:rFonts w:cstheme="minorHAnsi"/>
          <w:sz w:val="24"/>
          <w:szCs w:val="24"/>
        </w:rPr>
      </w:pPr>
      <w:r w:rsidRPr="007B3A80">
        <w:rPr>
          <w:rFonts w:cstheme="minorHAnsi"/>
          <w:sz w:val="24"/>
          <w:szCs w:val="24"/>
        </w:rPr>
        <w:t>For the first 12 years of operation, Pendery</w:t>
      </w:r>
      <w:r w:rsidR="004B0D54" w:rsidRPr="007B3A80">
        <w:rPr>
          <w:rFonts w:cstheme="minorHAnsi"/>
          <w:sz w:val="24"/>
          <w:szCs w:val="24"/>
        </w:rPr>
        <w:t>n</w:t>
      </w:r>
      <w:r w:rsidRPr="007B3A80">
        <w:rPr>
          <w:rFonts w:cstheme="minorHAnsi"/>
          <w:sz w:val="24"/>
          <w:szCs w:val="24"/>
        </w:rPr>
        <w:t xml:space="preserve"> produced 90,000 litres of pure alcohol (LPA) each year</w:t>
      </w:r>
      <w:r w:rsidR="00441F82" w:rsidRPr="007B3A80">
        <w:rPr>
          <w:rFonts w:cstheme="minorHAnsi"/>
          <w:sz w:val="24"/>
          <w:szCs w:val="24"/>
        </w:rPr>
        <w:t>. Malted barley i</w:t>
      </w:r>
      <w:r w:rsidR="004B0D54" w:rsidRPr="007B3A80">
        <w:rPr>
          <w:rFonts w:cstheme="minorHAnsi"/>
          <w:sz w:val="24"/>
          <w:szCs w:val="24"/>
        </w:rPr>
        <w:t>s ‘mashed’ with hot water</w:t>
      </w:r>
      <w:r w:rsidR="00441F82" w:rsidRPr="007B3A80">
        <w:rPr>
          <w:rFonts w:cstheme="minorHAnsi"/>
          <w:sz w:val="24"/>
          <w:szCs w:val="24"/>
        </w:rPr>
        <w:t xml:space="preserve"> to extract a sugary liquid known as ‘wort’. Yeast i</w:t>
      </w:r>
      <w:r w:rsidR="004B0D54" w:rsidRPr="007B3A80">
        <w:rPr>
          <w:rFonts w:cstheme="minorHAnsi"/>
          <w:sz w:val="24"/>
          <w:szCs w:val="24"/>
        </w:rPr>
        <w:t>s added</w:t>
      </w:r>
      <w:r w:rsidR="00441F82" w:rsidRPr="007B3A80">
        <w:rPr>
          <w:rFonts w:cstheme="minorHAnsi"/>
          <w:sz w:val="24"/>
          <w:szCs w:val="24"/>
        </w:rPr>
        <w:t xml:space="preserve">, </w:t>
      </w:r>
      <w:r w:rsidR="004B0D54" w:rsidRPr="007B3A80">
        <w:rPr>
          <w:rFonts w:cstheme="minorHAnsi"/>
          <w:sz w:val="24"/>
          <w:szCs w:val="24"/>
        </w:rPr>
        <w:t>then the wort is</w:t>
      </w:r>
      <w:r w:rsidR="00441F82" w:rsidRPr="007B3A80">
        <w:rPr>
          <w:rFonts w:cstheme="minorHAnsi"/>
          <w:sz w:val="24"/>
          <w:szCs w:val="24"/>
        </w:rPr>
        <w:t xml:space="preserve"> left to ferment fo</w:t>
      </w:r>
      <w:r w:rsidR="004B0D54" w:rsidRPr="007B3A80">
        <w:rPr>
          <w:rFonts w:cstheme="minorHAnsi"/>
          <w:sz w:val="24"/>
          <w:szCs w:val="24"/>
        </w:rPr>
        <w:t>r</w:t>
      </w:r>
      <w:r w:rsidR="00441F82" w:rsidRPr="007B3A80">
        <w:rPr>
          <w:rFonts w:cstheme="minorHAnsi"/>
          <w:sz w:val="24"/>
          <w:szCs w:val="24"/>
        </w:rPr>
        <w:t xml:space="preserve"> 3 days,</w:t>
      </w:r>
      <w:r w:rsidR="007B0D47" w:rsidRPr="007B3A80">
        <w:rPr>
          <w:rFonts w:cstheme="minorHAnsi"/>
          <w:sz w:val="24"/>
          <w:szCs w:val="24"/>
        </w:rPr>
        <w:t xml:space="preserve"> at</w:t>
      </w:r>
      <w:r w:rsidR="00441F82" w:rsidRPr="007B3A80">
        <w:rPr>
          <w:rFonts w:cstheme="minorHAnsi"/>
          <w:sz w:val="24"/>
          <w:szCs w:val="24"/>
        </w:rPr>
        <w:t xml:space="preserve"> </w:t>
      </w:r>
      <w:r w:rsidR="007B0D47" w:rsidRPr="007B3A80">
        <w:rPr>
          <w:rFonts w:cstheme="minorHAnsi"/>
          <w:sz w:val="24"/>
          <w:szCs w:val="24"/>
        </w:rPr>
        <w:t>which</w:t>
      </w:r>
      <w:r w:rsidR="00441F82" w:rsidRPr="007B3A80">
        <w:rPr>
          <w:rFonts w:cstheme="minorHAnsi"/>
          <w:sz w:val="24"/>
          <w:szCs w:val="24"/>
        </w:rPr>
        <w:t xml:space="preserve"> point </w:t>
      </w:r>
      <w:r w:rsidR="004B0D54" w:rsidRPr="007B3A80">
        <w:rPr>
          <w:rFonts w:cstheme="minorHAnsi"/>
          <w:sz w:val="24"/>
          <w:szCs w:val="24"/>
        </w:rPr>
        <w:t>it’s</w:t>
      </w:r>
      <w:r w:rsidR="00441F82" w:rsidRPr="007B3A80">
        <w:rPr>
          <w:rFonts w:cstheme="minorHAnsi"/>
          <w:sz w:val="24"/>
          <w:szCs w:val="24"/>
        </w:rPr>
        <w:t xml:space="preserve"> referred to as ‘wash’, with a strength of approximately 8% ABV. </w:t>
      </w:r>
      <w:r w:rsidR="004B0D54" w:rsidRPr="007B3A80">
        <w:rPr>
          <w:rFonts w:cstheme="minorHAnsi"/>
          <w:sz w:val="24"/>
          <w:szCs w:val="24"/>
        </w:rPr>
        <w:t>This is</w:t>
      </w:r>
      <w:r w:rsidR="00441F82" w:rsidRPr="007B3A80">
        <w:rPr>
          <w:rFonts w:cstheme="minorHAnsi"/>
          <w:sz w:val="24"/>
          <w:szCs w:val="24"/>
        </w:rPr>
        <w:t xml:space="preserve"> distilled to produce a new make alcoholic spirit </w:t>
      </w:r>
      <w:r w:rsidRPr="007B3A80">
        <w:rPr>
          <w:rFonts w:cstheme="minorHAnsi"/>
          <w:sz w:val="24"/>
          <w:szCs w:val="24"/>
        </w:rPr>
        <w:t xml:space="preserve">which </w:t>
      </w:r>
      <w:r w:rsidR="004B0D54" w:rsidRPr="007B3A80">
        <w:rPr>
          <w:rFonts w:cstheme="minorHAnsi"/>
          <w:sz w:val="24"/>
          <w:szCs w:val="24"/>
        </w:rPr>
        <w:t>must (legally)</w:t>
      </w:r>
      <w:r w:rsidRPr="007B3A80">
        <w:rPr>
          <w:rFonts w:cstheme="minorHAnsi"/>
          <w:sz w:val="24"/>
          <w:szCs w:val="24"/>
        </w:rPr>
        <w:t xml:space="preserve"> be matured in wooden casks for a minimum period of 3 years </w:t>
      </w:r>
      <w:r w:rsidR="004B0D54" w:rsidRPr="007B3A80">
        <w:rPr>
          <w:rFonts w:cstheme="minorHAnsi"/>
          <w:sz w:val="24"/>
          <w:szCs w:val="24"/>
        </w:rPr>
        <w:t xml:space="preserve">in </w:t>
      </w:r>
      <w:r w:rsidRPr="007B3A80">
        <w:rPr>
          <w:rFonts w:cstheme="minorHAnsi"/>
          <w:sz w:val="24"/>
          <w:szCs w:val="24"/>
        </w:rPr>
        <w:t>order to eventually be bottled as Penderyn Single Malt Welsh Whisk</w:t>
      </w:r>
      <w:r w:rsidR="00B95CA6" w:rsidRPr="007B3A80">
        <w:rPr>
          <w:rFonts w:cstheme="minorHAnsi"/>
          <w:sz w:val="24"/>
          <w:szCs w:val="24"/>
        </w:rPr>
        <w:t>y.</w:t>
      </w:r>
      <w:r w:rsidR="007B0D47" w:rsidRPr="007B3A80">
        <w:rPr>
          <w:rFonts w:cstheme="minorHAnsi"/>
          <w:sz w:val="24"/>
          <w:szCs w:val="24"/>
        </w:rPr>
        <w:t xml:space="preserve"> Since 2000, the wash used at Penderyn had been made by Brain</w:t>
      </w:r>
      <w:r w:rsidR="004B0D54" w:rsidRPr="007B3A80">
        <w:rPr>
          <w:rFonts w:cstheme="minorHAnsi"/>
          <w:sz w:val="24"/>
          <w:szCs w:val="24"/>
        </w:rPr>
        <w:t>s Brewery</w:t>
      </w:r>
      <w:r w:rsidR="00D2257D" w:rsidRPr="007B3A80">
        <w:rPr>
          <w:rFonts w:cstheme="minorHAnsi"/>
          <w:sz w:val="24"/>
          <w:szCs w:val="24"/>
        </w:rPr>
        <w:t xml:space="preserve"> </w:t>
      </w:r>
      <w:sdt>
        <w:sdtPr>
          <w:rPr>
            <w:rFonts w:cstheme="minorHAnsi"/>
            <w:sz w:val="24"/>
            <w:szCs w:val="24"/>
          </w:rPr>
          <w:id w:val="1530763439"/>
          <w:citation/>
        </w:sdtPr>
        <w:sdtContent>
          <w:r w:rsidR="00D2257D" w:rsidRPr="007B3A80">
            <w:rPr>
              <w:rFonts w:cstheme="minorHAnsi"/>
              <w:sz w:val="24"/>
              <w:szCs w:val="24"/>
            </w:rPr>
            <w:fldChar w:fldCharType="begin"/>
          </w:r>
          <w:r w:rsidR="00D2257D" w:rsidRPr="007B3A80">
            <w:rPr>
              <w:rFonts w:cstheme="minorHAnsi"/>
              <w:sz w:val="24"/>
              <w:szCs w:val="24"/>
            </w:rPr>
            <w:instrText xml:space="preserve"> CITATION Swa04 \l 2057 </w:instrText>
          </w:r>
          <w:r w:rsidR="00D2257D" w:rsidRPr="007B3A80">
            <w:rPr>
              <w:rFonts w:cstheme="minorHAnsi"/>
              <w:sz w:val="24"/>
              <w:szCs w:val="24"/>
            </w:rPr>
            <w:fldChar w:fldCharType="separate"/>
          </w:r>
          <w:r w:rsidR="008E15C9" w:rsidRPr="007B3A80">
            <w:rPr>
              <w:rFonts w:cstheme="minorHAnsi"/>
              <w:noProof/>
              <w:sz w:val="24"/>
              <w:szCs w:val="24"/>
            </w:rPr>
            <w:t>(Swan, 2004)</w:t>
          </w:r>
          <w:r w:rsidR="00D2257D" w:rsidRPr="007B3A80">
            <w:rPr>
              <w:rFonts w:cstheme="minorHAnsi"/>
              <w:sz w:val="24"/>
              <w:szCs w:val="24"/>
            </w:rPr>
            <w:fldChar w:fldCharType="end"/>
          </w:r>
        </w:sdtContent>
      </w:sdt>
      <w:r w:rsidR="00A6460D" w:rsidRPr="007B3A80">
        <w:rPr>
          <w:rFonts w:cstheme="minorHAnsi"/>
          <w:sz w:val="24"/>
          <w:szCs w:val="24"/>
        </w:rPr>
        <w:t>.</w:t>
      </w:r>
    </w:p>
    <w:p w14:paraId="32706C5A" w14:textId="7B35F9D9" w:rsidR="00B95CA6" w:rsidRPr="007B3A80" w:rsidRDefault="00B95CA6" w:rsidP="00CD7DF9">
      <w:pPr>
        <w:jc w:val="both"/>
        <w:rPr>
          <w:rFonts w:cstheme="minorHAnsi"/>
          <w:sz w:val="24"/>
          <w:szCs w:val="24"/>
        </w:rPr>
      </w:pPr>
      <w:r w:rsidRPr="007B3A80">
        <w:rPr>
          <w:rFonts w:cstheme="minorHAnsi"/>
          <w:sz w:val="24"/>
          <w:szCs w:val="24"/>
        </w:rPr>
        <w:t>Single malt whisky is a luxu</w:t>
      </w:r>
      <w:r w:rsidR="00DD4A30" w:rsidRPr="007B3A80">
        <w:rPr>
          <w:rFonts w:cstheme="minorHAnsi"/>
          <w:sz w:val="24"/>
          <w:szCs w:val="24"/>
        </w:rPr>
        <w:t>ry product in demand across the glob</w:t>
      </w:r>
      <w:r w:rsidR="00CD7DF9" w:rsidRPr="007B3A80">
        <w:rPr>
          <w:rFonts w:cstheme="minorHAnsi"/>
          <w:sz w:val="24"/>
          <w:szCs w:val="24"/>
        </w:rPr>
        <w:t>e; in 2018, Knight Frank added rare Scotch whisky to its Luxury Investment Index (KFLII) for the first ti</w:t>
      </w:r>
      <w:r w:rsidR="00915513" w:rsidRPr="007B3A80">
        <w:rPr>
          <w:rFonts w:cstheme="minorHAnsi"/>
          <w:sz w:val="24"/>
          <w:szCs w:val="24"/>
        </w:rPr>
        <w:t xml:space="preserve">me; </w:t>
      </w:r>
      <w:r w:rsidR="00CD7DF9" w:rsidRPr="007B3A80">
        <w:rPr>
          <w:rFonts w:cstheme="minorHAnsi"/>
          <w:sz w:val="24"/>
          <w:szCs w:val="24"/>
        </w:rPr>
        <w:t>it immediately knoc</w:t>
      </w:r>
      <w:r w:rsidR="00915513" w:rsidRPr="007B3A80">
        <w:rPr>
          <w:rFonts w:cstheme="minorHAnsi"/>
          <w:sz w:val="24"/>
          <w:szCs w:val="24"/>
        </w:rPr>
        <w:t>ked</w:t>
      </w:r>
      <w:r w:rsidR="00CD7DF9" w:rsidRPr="007B3A80">
        <w:rPr>
          <w:rFonts w:cstheme="minorHAnsi"/>
          <w:sz w:val="24"/>
          <w:szCs w:val="24"/>
        </w:rPr>
        <w:t xml:space="preserve"> classic cars off the top spot</w:t>
      </w:r>
      <w:sdt>
        <w:sdtPr>
          <w:rPr>
            <w:rFonts w:cstheme="minorHAnsi"/>
            <w:sz w:val="24"/>
            <w:szCs w:val="24"/>
          </w:rPr>
          <w:id w:val="-853113242"/>
          <w:citation/>
        </w:sdtPr>
        <w:sdtContent>
          <w:r w:rsidR="00446977" w:rsidRPr="007B3A80">
            <w:rPr>
              <w:rFonts w:cstheme="minorHAnsi"/>
              <w:sz w:val="24"/>
              <w:szCs w:val="24"/>
            </w:rPr>
            <w:fldChar w:fldCharType="begin"/>
          </w:r>
          <w:r w:rsidR="00446977" w:rsidRPr="007B3A80">
            <w:rPr>
              <w:rFonts w:cstheme="minorHAnsi"/>
              <w:sz w:val="24"/>
              <w:szCs w:val="24"/>
            </w:rPr>
            <w:instrText xml:space="preserve">CITATION Kni181 \l 2057 </w:instrText>
          </w:r>
          <w:r w:rsidR="00446977" w:rsidRPr="007B3A80">
            <w:rPr>
              <w:rFonts w:cstheme="minorHAnsi"/>
              <w:sz w:val="24"/>
              <w:szCs w:val="24"/>
            </w:rPr>
            <w:fldChar w:fldCharType="separate"/>
          </w:r>
          <w:r w:rsidR="008E15C9" w:rsidRPr="007B3A80">
            <w:rPr>
              <w:rFonts w:cstheme="minorHAnsi"/>
              <w:noProof/>
              <w:sz w:val="24"/>
              <w:szCs w:val="24"/>
            </w:rPr>
            <w:t xml:space="preserve"> (Knight Frank, 2018)</w:t>
          </w:r>
          <w:r w:rsidR="00446977" w:rsidRPr="007B3A80">
            <w:rPr>
              <w:rFonts w:cstheme="minorHAnsi"/>
              <w:sz w:val="24"/>
              <w:szCs w:val="24"/>
            </w:rPr>
            <w:fldChar w:fldCharType="end"/>
          </w:r>
        </w:sdtContent>
      </w:sdt>
      <w:r w:rsidR="00CD7DF9" w:rsidRPr="007B3A80">
        <w:rPr>
          <w:rFonts w:cstheme="minorHAnsi"/>
          <w:sz w:val="24"/>
          <w:szCs w:val="24"/>
        </w:rPr>
        <w:t>. By 2025, the global single malt market is forecast to see revenue of almost $3.5billi</w:t>
      </w:r>
      <w:r w:rsidR="00446977" w:rsidRPr="007B3A80">
        <w:rPr>
          <w:rFonts w:cstheme="minorHAnsi"/>
          <w:sz w:val="24"/>
          <w:szCs w:val="24"/>
        </w:rPr>
        <w:t xml:space="preserve">on </w:t>
      </w:r>
      <w:sdt>
        <w:sdtPr>
          <w:rPr>
            <w:rFonts w:cstheme="minorHAnsi"/>
            <w:sz w:val="24"/>
            <w:szCs w:val="24"/>
          </w:rPr>
          <w:id w:val="-337000613"/>
          <w:citation/>
        </w:sdtPr>
        <w:sdtContent>
          <w:r w:rsidR="00446977" w:rsidRPr="007B3A80">
            <w:rPr>
              <w:rFonts w:cstheme="minorHAnsi"/>
              <w:sz w:val="24"/>
              <w:szCs w:val="24"/>
            </w:rPr>
            <w:fldChar w:fldCharType="begin"/>
          </w:r>
          <w:r w:rsidR="00446977" w:rsidRPr="007B3A80">
            <w:rPr>
              <w:rFonts w:cstheme="minorHAnsi"/>
              <w:sz w:val="24"/>
              <w:szCs w:val="24"/>
            </w:rPr>
            <w:instrText xml:space="preserve">CITATION Whi201 \l 2057 </w:instrText>
          </w:r>
          <w:r w:rsidR="00446977" w:rsidRPr="007B3A80">
            <w:rPr>
              <w:rFonts w:cstheme="minorHAnsi"/>
              <w:sz w:val="24"/>
              <w:szCs w:val="24"/>
            </w:rPr>
            <w:fldChar w:fldCharType="separate"/>
          </w:r>
          <w:r w:rsidR="008E15C9" w:rsidRPr="007B3A80">
            <w:rPr>
              <w:rFonts w:cstheme="minorHAnsi"/>
              <w:noProof/>
              <w:sz w:val="24"/>
              <w:szCs w:val="24"/>
            </w:rPr>
            <w:t>(Whisky Scotland, 2020)</w:t>
          </w:r>
          <w:r w:rsidR="00446977" w:rsidRPr="007B3A80">
            <w:rPr>
              <w:rFonts w:cstheme="minorHAnsi"/>
              <w:sz w:val="24"/>
              <w:szCs w:val="24"/>
            </w:rPr>
            <w:fldChar w:fldCharType="end"/>
          </w:r>
        </w:sdtContent>
      </w:sdt>
      <w:r w:rsidR="00446977" w:rsidRPr="007B3A80">
        <w:rPr>
          <w:rFonts w:cstheme="minorHAnsi"/>
          <w:sz w:val="24"/>
          <w:szCs w:val="24"/>
        </w:rPr>
        <w:t xml:space="preserve">. </w:t>
      </w:r>
    </w:p>
    <w:p w14:paraId="11DC9D96" w14:textId="2DA6CDCA" w:rsidR="00FF5433" w:rsidRPr="007B3A80" w:rsidRDefault="00FF5433" w:rsidP="009940AB">
      <w:pPr>
        <w:tabs>
          <w:tab w:val="left" w:pos="5868"/>
        </w:tabs>
        <w:rPr>
          <w:rFonts w:cstheme="minorHAnsi"/>
          <w:sz w:val="24"/>
          <w:szCs w:val="24"/>
        </w:rPr>
      </w:pPr>
    </w:p>
    <w:p w14:paraId="7AC44D51" w14:textId="3B9DEB88" w:rsidR="00DD4A30" w:rsidRPr="007B3A80" w:rsidRDefault="002F36C1" w:rsidP="00CD7DF9">
      <w:pPr>
        <w:pStyle w:val="ListParagraph"/>
        <w:numPr>
          <w:ilvl w:val="0"/>
          <w:numId w:val="3"/>
        </w:numPr>
        <w:jc w:val="both"/>
        <w:rPr>
          <w:rFonts w:cstheme="minorHAnsi"/>
          <w:b/>
          <w:bCs/>
          <w:sz w:val="24"/>
          <w:szCs w:val="24"/>
          <w:u w:val="single"/>
        </w:rPr>
      </w:pPr>
      <w:r w:rsidRPr="007B3A80">
        <w:rPr>
          <w:rFonts w:cstheme="minorHAnsi"/>
          <w:b/>
          <w:bCs/>
          <w:sz w:val="24"/>
          <w:szCs w:val="24"/>
          <w:u w:val="single"/>
        </w:rPr>
        <w:t>Principal drivers of this innovat</w:t>
      </w:r>
      <w:r w:rsidR="00C36293" w:rsidRPr="007B3A80">
        <w:rPr>
          <w:rFonts w:cstheme="minorHAnsi"/>
          <w:b/>
          <w:bCs/>
          <w:sz w:val="24"/>
          <w:szCs w:val="24"/>
          <w:u w:val="single"/>
        </w:rPr>
        <w:t>ion</w:t>
      </w:r>
    </w:p>
    <w:p w14:paraId="24A0AB39" w14:textId="6D8D7CAF" w:rsidR="00DE3A5F" w:rsidRPr="007B3A80" w:rsidRDefault="00213082" w:rsidP="00CD7DF9">
      <w:pPr>
        <w:jc w:val="both"/>
        <w:rPr>
          <w:rFonts w:cstheme="minorHAnsi"/>
          <w:sz w:val="24"/>
          <w:szCs w:val="24"/>
        </w:rPr>
      </w:pPr>
      <w:r w:rsidRPr="007B3A80">
        <w:rPr>
          <w:rFonts w:cstheme="minorHAnsi"/>
          <w:sz w:val="24"/>
          <w:szCs w:val="24"/>
        </w:rPr>
        <w:t>B</w:t>
      </w:r>
      <w:r w:rsidR="00F14F8C" w:rsidRPr="007B3A80">
        <w:rPr>
          <w:rFonts w:cstheme="minorHAnsi"/>
          <w:sz w:val="24"/>
          <w:szCs w:val="24"/>
        </w:rPr>
        <w:t xml:space="preserve">y </w:t>
      </w:r>
      <w:r w:rsidRPr="007B3A80">
        <w:rPr>
          <w:rFonts w:cstheme="minorHAnsi"/>
          <w:sz w:val="24"/>
          <w:szCs w:val="24"/>
        </w:rPr>
        <w:t xml:space="preserve">2013, Penderyn </w:t>
      </w:r>
      <w:r w:rsidR="009D4E86" w:rsidRPr="007B3A80">
        <w:rPr>
          <w:rFonts w:cstheme="minorHAnsi"/>
          <w:sz w:val="24"/>
          <w:szCs w:val="24"/>
        </w:rPr>
        <w:t>faced</w:t>
      </w:r>
      <w:r w:rsidRPr="007B3A80">
        <w:rPr>
          <w:rFonts w:cstheme="minorHAnsi"/>
          <w:sz w:val="24"/>
          <w:szCs w:val="24"/>
        </w:rPr>
        <w:t xml:space="preserve"> a</w:t>
      </w:r>
      <w:r w:rsidR="006B2AD5" w:rsidRPr="007B3A80">
        <w:rPr>
          <w:rFonts w:cstheme="minorHAnsi"/>
          <w:sz w:val="24"/>
          <w:szCs w:val="24"/>
        </w:rPr>
        <w:t xml:space="preserve"> </w:t>
      </w:r>
      <w:r w:rsidRPr="007B3A80">
        <w:rPr>
          <w:rFonts w:cstheme="minorHAnsi"/>
          <w:sz w:val="24"/>
          <w:szCs w:val="24"/>
        </w:rPr>
        <w:t>shortage of matured whisky stock, thanks t</w:t>
      </w:r>
      <w:r w:rsidR="007C3E02" w:rsidRPr="007B3A80">
        <w:rPr>
          <w:rFonts w:cstheme="minorHAnsi"/>
          <w:sz w:val="24"/>
          <w:szCs w:val="24"/>
        </w:rPr>
        <w:t>o</w:t>
      </w:r>
      <w:r w:rsidRPr="007B3A80">
        <w:rPr>
          <w:rFonts w:cstheme="minorHAnsi"/>
          <w:sz w:val="24"/>
          <w:szCs w:val="24"/>
        </w:rPr>
        <w:t xml:space="preserve"> unprecedented success</w:t>
      </w:r>
      <w:r w:rsidR="006B2AD5" w:rsidRPr="007B3A80">
        <w:rPr>
          <w:rFonts w:cstheme="minorHAnsi"/>
          <w:sz w:val="24"/>
          <w:szCs w:val="24"/>
        </w:rPr>
        <w:t xml:space="preserve"> </w:t>
      </w:r>
      <w:r w:rsidR="00CD7DF9" w:rsidRPr="007B3A80">
        <w:rPr>
          <w:rFonts w:cstheme="minorHAnsi"/>
          <w:sz w:val="24"/>
          <w:szCs w:val="24"/>
        </w:rPr>
        <w:t>and a 190% increase in the value of the Scotch whisky market</w:t>
      </w:r>
      <w:r w:rsidR="00446977" w:rsidRPr="007B3A80">
        <w:rPr>
          <w:rFonts w:cstheme="minorHAnsi"/>
          <w:sz w:val="24"/>
          <w:szCs w:val="24"/>
        </w:rPr>
        <w:t xml:space="preserve"> </w:t>
      </w:r>
      <w:sdt>
        <w:sdtPr>
          <w:rPr>
            <w:rFonts w:cstheme="minorHAnsi"/>
            <w:sz w:val="24"/>
            <w:szCs w:val="24"/>
          </w:rPr>
          <w:id w:val="-1740549594"/>
          <w:citation/>
        </w:sdtPr>
        <w:sdtContent>
          <w:r w:rsidR="00446977" w:rsidRPr="007B3A80">
            <w:rPr>
              <w:rFonts w:cstheme="minorHAnsi"/>
              <w:sz w:val="24"/>
              <w:szCs w:val="24"/>
            </w:rPr>
            <w:fldChar w:fldCharType="begin"/>
          </w:r>
          <w:r w:rsidR="00446977" w:rsidRPr="007B3A80">
            <w:rPr>
              <w:rFonts w:cstheme="minorHAnsi"/>
              <w:sz w:val="24"/>
              <w:szCs w:val="24"/>
            </w:rPr>
            <w:instrText xml:space="preserve"> CITATION Whi201 \l 2057 </w:instrText>
          </w:r>
          <w:r w:rsidR="00446977" w:rsidRPr="007B3A80">
            <w:rPr>
              <w:rFonts w:cstheme="minorHAnsi"/>
              <w:sz w:val="24"/>
              <w:szCs w:val="24"/>
            </w:rPr>
            <w:fldChar w:fldCharType="separate"/>
          </w:r>
          <w:r w:rsidR="008E15C9" w:rsidRPr="007B3A80">
            <w:rPr>
              <w:rFonts w:cstheme="minorHAnsi"/>
              <w:noProof/>
              <w:sz w:val="24"/>
              <w:szCs w:val="24"/>
            </w:rPr>
            <w:t>(Whisky Scotland, 2020)</w:t>
          </w:r>
          <w:r w:rsidR="00446977" w:rsidRPr="007B3A80">
            <w:rPr>
              <w:rFonts w:cstheme="minorHAnsi"/>
              <w:sz w:val="24"/>
              <w:szCs w:val="24"/>
            </w:rPr>
            <w:fldChar w:fldCharType="end"/>
          </w:r>
        </w:sdtContent>
      </w:sdt>
      <w:r w:rsidR="007C3E02" w:rsidRPr="007B3A80">
        <w:rPr>
          <w:rFonts w:cstheme="minorHAnsi"/>
          <w:sz w:val="24"/>
          <w:szCs w:val="24"/>
        </w:rPr>
        <w:t>.</w:t>
      </w:r>
      <w:r w:rsidR="00CD7DF9" w:rsidRPr="007B3A80">
        <w:rPr>
          <w:rFonts w:cstheme="minorHAnsi"/>
          <w:sz w:val="24"/>
          <w:szCs w:val="24"/>
        </w:rPr>
        <w:t xml:space="preserve"> </w:t>
      </w:r>
      <w:r w:rsidR="00CD6093" w:rsidRPr="007B3A80">
        <w:rPr>
          <w:rFonts w:cstheme="minorHAnsi"/>
          <w:sz w:val="24"/>
          <w:szCs w:val="24"/>
        </w:rPr>
        <w:t>In line with its strategic intent – t</w:t>
      </w:r>
      <w:r w:rsidR="004C3C4E" w:rsidRPr="007B3A80">
        <w:rPr>
          <w:rFonts w:cstheme="minorHAnsi"/>
          <w:sz w:val="24"/>
          <w:szCs w:val="24"/>
        </w:rPr>
        <w:t>o ensu</w:t>
      </w:r>
      <w:r w:rsidR="007C3E02" w:rsidRPr="007B3A80">
        <w:rPr>
          <w:rFonts w:cstheme="minorHAnsi"/>
          <w:sz w:val="24"/>
          <w:szCs w:val="24"/>
        </w:rPr>
        <w:t>re</w:t>
      </w:r>
      <w:r w:rsidR="004C3C4E" w:rsidRPr="007B3A80">
        <w:rPr>
          <w:rFonts w:cstheme="minorHAnsi"/>
          <w:sz w:val="24"/>
          <w:szCs w:val="24"/>
        </w:rPr>
        <w:t xml:space="preserve"> futu</w:t>
      </w:r>
      <w:r w:rsidR="00CD7DF9" w:rsidRPr="007B3A80">
        <w:rPr>
          <w:rFonts w:cstheme="minorHAnsi"/>
          <w:sz w:val="24"/>
          <w:szCs w:val="24"/>
        </w:rPr>
        <w:t>re growt</w:t>
      </w:r>
      <w:r w:rsidR="00C36293" w:rsidRPr="007B3A80">
        <w:rPr>
          <w:rFonts w:cstheme="minorHAnsi"/>
          <w:sz w:val="24"/>
          <w:szCs w:val="24"/>
        </w:rPr>
        <w:t xml:space="preserve">h, </w:t>
      </w:r>
      <w:r w:rsidR="004C3C4E" w:rsidRPr="007B3A80">
        <w:rPr>
          <w:rFonts w:cstheme="minorHAnsi"/>
          <w:sz w:val="24"/>
          <w:szCs w:val="24"/>
        </w:rPr>
        <w:t>surviva</w:t>
      </w:r>
      <w:r w:rsidR="00CD7DF9" w:rsidRPr="007B3A80">
        <w:rPr>
          <w:rFonts w:cstheme="minorHAnsi"/>
          <w:sz w:val="24"/>
          <w:szCs w:val="24"/>
        </w:rPr>
        <w:t>l, even</w:t>
      </w:r>
      <w:r w:rsidR="00446977" w:rsidRPr="007B3A80">
        <w:rPr>
          <w:rFonts w:cstheme="minorHAnsi"/>
          <w:sz w:val="24"/>
          <w:szCs w:val="24"/>
        </w:rPr>
        <w:t xml:space="preserve"> </w:t>
      </w:r>
      <w:sdt>
        <w:sdtPr>
          <w:rPr>
            <w:rFonts w:cstheme="minorHAnsi"/>
            <w:sz w:val="24"/>
            <w:szCs w:val="24"/>
          </w:rPr>
          <w:id w:val="-304092657"/>
          <w:citation/>
        </w:sdtPr>
        <w:sdtContent>
          <w:r w:rsidR="00446977" w:rsidRPr="007B3A80">
            <w:rPr>
              <w:rFonts w:cstheme="minorHAnsi"/>
              <w:sz w:val="24"/>
              <w:szCs w:val="24"/>
            </w:rPr>
            <w:fldChar w:fldCharType="begin"/>
          </w:r>
          <w:r w:rsidR="00446977" w:rsidRPr="007B3A80">
            <w:rPr>
              <w:rFonts w:cstheme="minorHAnsi"/>
              <w:sz w:val="24"/>
              <w:szCs w:val="24"/>
            </w:rPr>
            <w:instrText xml:space="preserve"> CITATION Ste22 \l 2057 </w:instrText>
          </w:r>
          <w:r w:rsidR="00446977" w:rsidRPr="007B3A80">
            <w:rPr>
              <w:rFonts w:cstheme="minorHAnsi"/>
              <w:sz w:val="24"/>
              <w:szCs w:val="24"/>
            </w:rPr>
            <w:fldChar w:fldCharType="separate"/>
          </w:r>
          <w:r w:rsidR="008E15C9" w:rsidRPr="007B3A80">
            <w:rPr>
              <w:rFonts w:cstheme="minorHAnsi"/>
              <w:noProof/>
              <w:sz w:val="24"/>
              <w:szCs w:val="24"/>
            </w:rPr>
            <w:t>(Davies, 2022)</w:t>
          </w:r>
          <w:r w:rsidR="00446977" w:rsidRPr="007B3A80">
            <w:rPr>
              <w:rFonts w:cstheme="minorHAnsi"/>
              <w:sz w:val="24"/>
              <w:szCs w:val="24"/>
            </w:rPr>
            <w:fldChar w:fldCharType="end"/>
          </w:r>
        </w:sdtContent>
      </w:sdt>
      <w:r w:rsidR="00446977" w:rsidRPr="007B3A80">
        <w:rPr>
          <w:rFonts w:cstheme="minorHAnsi"/>
          <w:sz w:val="24"/>
          <w:szCs w:val="24"/>
        </w:rPr>
        <w:t xml:space="preserve"> </w:t>
      </w:r>
      <w:r w:rsidR="00CD7DF9" w:rsidRPr="007B3A80">
        <w:rPr>
          <w:rFonts w:cstheme="minorHAnsi"/>
          <w:sz w:val="24"/>
          <w:szCs w:val="24"/>
        </w:rPr>
        <w:t>–</w:t>
      </w:r>
      <w:r w:rsidR="004C3C4E" w:rsidRPr="007B3A80">
        <w:rPr>
          <w:rFonts w:cstheme="minorHAnsi"/>
          <w:sz w:val="24"/>
          <w:szCs w:val="24"/>
        </w:rPr>
        <w:t xml:space="preserve"> it was necessar</w:t>
      </w:r>
      <w:r w:rsidR="00C36293" w:rsidRPr="007B3A80">
        <w:rPr>
          <w:rFonts w:cstheme="minorHAnsi"/>
          <w:sz w:val="24"/>
          <w:szCs w:val="24"/>
        </w:rPr>
        <w:t xml:space="preserve">y </w:t>
      </w:r>
      <w:r w:rsidR="004C3C4E" w:rsidRPr="007B3A80">
        <w:rPr>
          <w:rFonts w:cstheme="minorHAnsi"/>
          <w:sz w:val="24"/>
          <w:szCs w:val="24"/>
        </w:rPr>
        <w:t xml:space="preserve">to </w:t>
      </w:r>
      <w:r w:rsidR="007C3E02" w:rsidRPr="007B3A80">
        <w:rPr>
          <w:rFonts w:cstheme="minorHAnsi"/>
          <w:sz w:val="24"/>
          <w:szCs w:val="24"/>
        </w:rPr>
        <w:t>expand</w:t>
      </w:r>
      <w:r w:rsidR="00DE3A5F" w:rsidRPr="007B3A80">
        <w:rPr>
          <w:rFonts w:cstheme="minorHAnsi"/>
          <w:sz w:val="24"/>
          <w:szCs w:val="24"/>
        </w:rPr>
        <w:t>. The obvious solution wa</w:t>
      </w:r>
      <w:r w:rsidR="00C36293" w:rsidRPr="007B3A80">
        <w:rPr>
          <w:rFonts w:cstheme="minorHAnsi"/>
          <w:sz w:val="24"/>
          <w:szCs w:val="24"/>
        </w:rPr>
        <w:t xml:space="preserve">s </w:t>
      </w:r>
      <w:r w:rsidR="00DE3A5F" w:rsidRPr="007B3A80">
        <w:rPr>
          <w:rFonts w:cstheme="minorHAnsi"/>
          <w:sz w:val="24"/>
          <w:szCs w:val="24"/>
        </w:rPr>
        <w:t xml:space="preserve">to increase the number of stills working at the </w:t>
      </w:r>
      <w:r w:rsidR="00CD7DF9" w:rsidRPr="007B3A80">
        <w:rPr>
          <w:rFonts w:cstheme="minorHAnsi"/>
          <w:sz w:val="24"/>
          <w:szCs w:val="24"/>
        </w:rPr>
        <w:t>distillery</w:t>
      </w:r>
      <w:r w:rsidR="00DE3A5F" w:rsidRPr="007B3A80">
        <w:rPr>
          <w:rFonts w:cstheme="minorHAnsi"/>
          <w:sz w:val="24"/>
          <w:szCs w:val="24"/>
        </w:rPr>
        <w:t>. However, Penderyn were pa</w:t>
      </w:r>
      <w:r w:rsidR="00DD5CD3" w:rsidRPr="007B3A80">
        <w:rPr>
          <w:rFonts w:cstheme="minorHAnsi"/>
          <w:sz w:val="24"/>
          <w:szCs w:val="24"/>
        </w:rPr>
        <w:t xml:space="preserve">ying </w:t>
      </w:r>
      <w:r w:rsidR="00DE3A5F" w:rsidRPr="007B3A80">
        <w:rPr>
          <w:rFonts w:cstheme="minorHAnsi"/>
          <w:sz w:val="24"/>
          <w:szCs w:val="24"/>
        </w:rPr>
        <w:t>£0.1</w:t>
      </w:r>
      <w:r w:rsidR="00FC53D1" w:rsidRPr="007B3A80">
        <w:rPr>
          <w:rFonts w:cstheme="minorHAnsi"/>
          <w:sz w:val="24"/>
          <w:szCs w:val="24"/>
        </w:rPr>
        <w:t>8</w:t>
      </w:r>
      <w:r w:rsidR="00DE3A5F" w:rsidRPr="007B3A80">
        <w:rPr>
          <w:rFonts w:cstheme="minorHAnsi"/>
          <w:sz w:val="24"/>
          <w:szCs w:val="24"/>
        </w:rPr>
        <w:t xml:space="preserve"> per litre of wash being delivered to the </w:t>
      </w:r>
      <w:r w:rsidR="00CD7DF9" w:rsidRPr="007B3A80">
        <w:rPr>
          <w:rFonts w:cstheme="minorHAnsi"/>
          <w:sz w:val="24"/>
          <w:szCs w:val="24"/>
        </w:rPr>
        <w:t>distillery</w:t>
      </w:r>
      <w:r w:rsidR="00DE3A5F" w:rsidRPr="007B3A80">
        <w:rPr>
          <w:rFonts w:cstheme="minorHAnsi"/>
          <w:sz w:val="24"/>
          <w:szCs w:val="24"/>
        </w:rPr>
        <w:t xml:space="preserve"> by Brain</w:t>
      </w:r>
      <w:r w:rsidR="00CD7DF9" w:rsidRPr="007B3A80">
        <w:rPr>
          <w:rFonts w:cstheme="minorHAnsi"/>
          <w:sz w:val="24"/>
          <w:szCs w:val="24"/>
        </w:rPr>
        <w:t xml:space="preserve">s – </w:t>
      </w:r>
      <w:r w:rsidR="008B6785" w:rsidRPr="007B3A80">
        <w:rPr>
          <w:rFonts w:cstheme="minorHAnsi"/>
          <w:sz w:val="24"/>
          <w:szCs w:val="24"/>
        </w:rPr>
        <w:t>£0.03 per litre of which was in haulage fees</w:t>
      </w:r>
      <w:r w:rsidR="00CD7DF9" w:rsidRPr="007B3A80">
        <w:rPr>
          <w:rFonts w:cstheme="minorHAnsi"/>
          <w:sz w:val="24"/>
          <w:szCs w:val="24"/>
        </w:rPr>
        <w:t xml:space="preserve"> to transport a product that was essentially 92% wate</w:t>
      </w:r>
      <w:r w:rsidR="008B6785" w:rsidRPr="007B3A80">
        <w:rPr>
          <w:rFonts w:cstheme="minorHAnsi"/>
          <w:sz w:val="24"/>
          <w:szCs w:val="24"/>
        </w:rPr>
        <w:t>r between Cardiff and Hirwa</w:t>
      </w:r>
      <w:r w:rsidR="00DD5CD3" w:rsidRPr="007B3A80">
        <w:rPr>
          <w:rFonts w:cstheme="minorHAnsi"/>
          <w:sz w:val="24"/>
          <w:szCs w:val="24"/>
        </w:rPr>
        <w:t>un – not insignificant</w:t>
      </w:r>
      <w:r w:rsidR="00CD6093" w:rsidRPr="007B3A80">
        <w:rPr>
          <w:rFonts w:cstheme="minorHAnsi"/>
          <w:sz w:val="24"/>
          <w:szCs w:val="24"/>
        </w:rPr>
        <w:t xml:space="preserve"> given the annual wash requirement would increase from 900,000 litres in 2012 to just over 4.5 million litres by 2016</w:t>
      </w:r>
      <w:r w:rsidR="00742693" w:rsidRPr="007B3A80">
        <w:rPr>
          <w:rFonts w:cstheme="minorHAnsi"/>
          <w:sz w:val="24"/>
          <w:szCs w:val="24"/>
        </w:rPr>
        <w:t>.</w:t>
      </w:r>
    </w:p>
    <w:p w14:paraId="11BD3F36" w14:textId="582F51B9" w:rsidR="00DE3A5F" w:rsidRPr="007B3A80" w:rsidRDefault="00DD5CD3" w:rsidP="00CD7DF9">
      <w:pPr>
        <w:jc w:val="both"/>
        <w:rPr>
          <w:rFonts w:cstheme="minorHAnsi"/>
          <w:sz w:val="24"/>
          <w:szCs w:val="24"/>
        </w:rPr>
      </w:pPr>
      <w:r w:rsidRPr="007B3A80">
        <w:rPr>
          <w:rFonts w:cstheme="minorHAnsi"/>
          <w:sz w:val="24"/>
          <w:szCs w:val="24"/>
        </w:rPr>
        <w:t>It</w:t>
      </w:r>
      <w:r w:rsidR="00CD7DF9" w:rsidRPr="007B3A80">
        <w:rPr>
          <w:rFonts w:cstheme="minorHAnsi"/>
          <w:sz w:val="24"/>
          <w:szCs w:val="24"/>
        </w:rPr>
        <w:t xml:space="preserve"> became apparent that</w:t>
      </w:r>
      <w:r w:rsidR="00704C3C" w:rsidRPr="007B3A80">
        <w:rPr>
          <w:rFonts w:cstheme="minorHAnsi"/>
          <w:sz w:val="24"/>
          <w:szCs w:val="24"/>
        </w:rPr>
        <w:t xml:space="preserve"> </w:t>
      </w:r>
      <w:r w:rsidRPr="007B3A80">
        <w:rPr>
          <w:rFonts w:cstheme="minorHAnsi"/>
          <w:sz w:val="24"/>
          <w:szCs w:val="24"/>
        </w:rPr>
        <w:t>it would be advantageous</w:t>
      </w:r>
      <w:r w:rsidR="009940AB" w:rsidRPr="007B3A80">
        <w:rPr>
          <w:rFonts w:cstheme="minorHAnsi"/>
          <w:sz w:val="24"/>
          <w:szCs w:val="24"/>
        </w:rPr>
        <w:t xml:space="preserve"> to brin</w:t>
      </w:r>
      <w:r w:rsidR="00C36293" w:rsidRPr="007B3A80">
        <w:rPr>
          <w:rFonts w:cstheme="minorHAnsi"/>
          <w:sz w:val="24"/>
          <w:szCs w:val="24"/>
        </w:rPr>
        <w:t>g</w:t>
      </w:r>
      <w:r w:rsidR="009940AB" w:rsidRPr="007B3A80">
        <w:rPr>
          <w:rFonts w:cstheme="minorHAnsi"/>
          <w:sz w:val="24"/>
          <w:szCs w:val="24"/>
        </w:rPr>
        <w:t xml:space="preserve"> the wash-making process in-hous</w:t>
      </w:r>
      <w:r w:rsidR="005F60D3" w:rsidRPr="007B3A80">
        <w:rPr>
          <w:rFonts w:cstheme="minorHAnsi"/>
          <w:sz w:val="24"/>
          <w:szCs w:val="24"/>
        </w:rPr>
        <w:t>e. Brewers begin their fermentation stage with a boiled, sterile wort, however, in whisky production, it is crucial that the wort is not steri</w:t>
      </w:r>
      <w:r w:rsidR="00DF7779" w:rsidRPr="007B3A80">
        <w:rPr>
          <w:rFonts w:cstheme="minorHAnsi"/>
          <w:sz w:val="24"/>
          <w:szCs w:val="24"/>
        </w:rPr>
        <w:t xml:space="preserve">le </w:t>
      </w:r>
      <w:r w:rsidR="005F60D3" w:rsidRPr="007B3A80">
        <w:rPr>
          <w:rFonts w:cstheme="minorHAnsi"/>
          <w:sz w:val="24"/>
          <w:szCs w:val="24"/>
        </w:rPr>
        <w:t>to allow lactic acid bacteria to begin a secondary fermentation, developing congeners within the fermentation that are vital to flavour profile of the distillate, an</w:t>
      </w:r>
      <w:r w:rsidR="006B2AD5" w:rsidRPr="007B3A80">
        <w:rPr>
          <w:rFonts w:cstheme="minorHAnsi"/>
          <w:sz w:val="24"/>
          <w:szCs w:val="24"/>
        </w:rPr>
        <w:t xml:space="preserve">d </w:t>
      </w:r>
      <w:r w:rsidR="00D96614" w:rsidRPr="007B3A80">
        <w:rPr>
          <w:rFonts w:cstheme="minorHAnsi"/>
          <w:sz w:val="24"/>
          <w:szCs w:val="24"/>
        </w:rPr>
        <w:t xml:space="preserve">allowing </w:t>
      </w:r>
      <w:r w:rsidR="001D2B54" w:rsidRPr="007B3A80">
        <w:rPr>
          <w:rFonts w:cstheme="minorHAnsi"/>
          <w:sz w:val="24"/>
          <w:szCs w:val="24"/>
        </w:rPr>
        <w:t>maximum</w:t>
      </w:r>
      <w:r w:rsidR="00D96614" w:rsidRPr="007B3A80">
        <w:rPr>
          <w:rFonts w:cstheme="minorHAnsi"/>
          <w:sz w:val="24"/>
          <w:szCs w:val="24"/>
        </w:rPr>
        <w:t xml:space="preserve"> conversion of the sugars </w:t>
      </w:r>
      <w:r w:rsidR="001D2B54" w:rsidRPr="007B3A80">
        <w:rPr>
          <w:rFonts w:cstheme="minorHAnsi"/>
          <w:sz w:val="24"/>
          <w:szCs w:val="24"/>
        </w:rPr>
        <w:t>derived</w:t>
      </w:r>
      <w:r w:rsidR="00D96614" w:rsidRPr="007B3A80">
        <w:rPr>
          <w:rFonts w:cstheme="minorHAnsi"/>
          <w:sz w:val="24"/>
          <w:szCs w:val="24"/>
        </w:rPr>
        <w:t xml:space="preserve"> from the malted barley to maximise the alcohol yield </w:t>
      </w:r>
      <w:r w:rsidR="001D2B54" w:rsidRPr="007B3A80">
        <w:rPr>
          <w:rFonts w:cstheme="minorHAnsi"/>
          <w:sz w:val="24"/>
          <w:szCs w:val="24"/>
        </w:rPr>
        <w:t>achieved</w:t>
      </w:r>
      <w:r w:rsidR="00D96614" w:rsidRPr="007B3A80">
        <w:rPr>
          <w:rFonts w:cstheme="minorHAnsi"/>
          <w:sz w:val="24"/>
          <w:szCs w:val="24"/>
        </w:rPr>
        <w:t>. Brains were not able to offer a non-sterile wa</w:t>
      </w:r>
      <w:r w:rsidR="00C36293" w:rsidRPr="007B3A80">
        <w:rPr>
          <w:rFonts w:cstheme="minorHAnsi"/>
          <w:sz w:val="24"/>
          <w:szCs w:val="24"/>
        </w:rPr>
        <w:t xml:space="preserve">sh - </w:t>
      </w:r>
      <w:r w:rsidR="00D96614" w:rsidRPr="007B3A80">
        <w:rPr>
          <w:rFonts w:cstheme="minorHAnsi"/>
          <w:sz w:val="24"/>
          <w:szCs w:val="24"/>
        </w:rPr>
        <w:t>this would compromise their own production processe</w:t>
      </w:r>
      <w:r w:rsidR="00C36293" w:rsidRPr="007B3A80">
        <w:rPr>
          <w:rFonts w:cstheme="minorHAnsi"/>
          <w:sz w:val="24"/>
          <w:szCs w:val="24"/>
        </w:rPr>
        <w:t xml:space="preserve">s - </w:t>
      </w:r>
      <w:r w:rsidR="00D96614" w:rsidRPr="007B3A80">
        <w:rPr>
          <w:rFonts w:cstheme="minorHAnsi"/>
          <w:sz w:val="24"/>
          <w:szCs w:val="24"/>
        </w:rPr>
        <w:t>so Penderyn ha</w:t>
      </w:r>
      <w:r w:rsidR="00C36293" w:rsidRPr="007B3A80">
        <w:rPr>
          <w:rFonts w:cstheme="minorHAnsi"/>
          <w:sz w:val="24"/>
          <w:szCs w:val="24"/>
        </w:rPr>
        <w:t xml:space="preserve">d </w:t>
      </w:r>
      <w:r w:rsidR="00954DBB" w:rsidRPr="007B3A80">
        <w:rPr>
          <w:rFonts w:cstheme="minorHAnsi"/>
          <w:sz w:val="24"/>
          <w:szCs w:val="24"/>
        </w:rPr>
        <w:t>relied</w:t>
      </w:r>
      <w:r w:rsidR="00D96614" w:rsidRPr="007B3A80">
        <w:rPr>
          <w:rFonts w:cstheme="minorHAnsi"/>
          <w:sz w:val="24"/>
          <w:szCs w:val="24"/>
        </w:rPr>
        <w:t xml:space="preserve"> upon a makeshift addition of lactic acid bacteria once the wash was delivered which was an operational headache</w:t>
      </w:r>
      <w:r w:rsidR="00954DBB" w:rsidRPr="007B3A80">
        <w:rPr>
          <w:rFonts w:cstheme="minorHAnsi"/>
          <w:sz w:val="24"/>
          <w:szCs w:val="24"/>
        </w:rPr>
        <w:t xml:space="preserve"> with</w:t>
      </w:r>
      <w:r w:rsidR="00D96614" w:rsidRPr="007B3A80">
        <w:rPr>
          <w:rFonts w:cstheme="minorHAnsi"/>
          <w:sz w:val="24"/>
          <w:szCs w:val="24"/>
        </w:rPr>
        <w:t xml:space="preserve"> dubious success. In addition, Brains</w:t>
      </w:r>
      <w:r w:rsidR="00943527" w:rsidRPr="007B3A80">
        <w:rPr>
          <w:rFonts w:cstheme="minorHAnsi"/>
          <w:sz w:val="24"/>
          <w:szCs w:val="24"/>
        </w:rPr>
        <w:t>’</w:t>
      </w:r>
      <w:r w:rsidR="00D96614" w:rsidRPr="007B3A80">
        <w:rPr>
          <w:rFonts w:cstheme="minorHAnsi"/>
          <w:sz w:val="24"/>
          <w:szCs w:val="24"/>
        </w:rPr>
        <w:t xml:space="preserve"> own production schedule meant that Penderyn </w:t>
      </w:r>
      <w:r w:rsidR="001D2B54" w:rsidRPr="007B3A80">
        <w:rPr>
          <w:rFonts w:cstheme="minorHAnsi"/>
          <w:sz w:val="24"/>
          <w:szCs w:val="24"/>
        </w:rPr>
        <w:t>requirements</w:t>
      </w:r>
      <w:r w:rsidR="00D96614" w:rsidRPr="007B3A80">
        <w:rPr>
          <w:rFonts w:cstheme="minorHAnsi"/>
          <w:sz w:val="24"/>
          <w:szCs w:val="24"/>
        </w:rPr>
        <w:t xml:space="preserve"> </w:t>
      </w:r>
      <w:r w:rsidR="008C0C52" w:rsidRPr="007B3A80">
        <w:rPr>
          <w:rFonts w:cstheme="minorHAnsi"/>
          <w:sz w:val="24"/>
          <w:szCs w:val="24"/>
        </w:rPr>
        <w:t>were very much secondary</w:t>
      </w:r>
      <w:r w:rsidR="00954DBB" w:rsidRPr="007B3A80">
        <w:rPr>
          <w:rFonts w:cstheme="minorHAnsi"/>
          <w:sz w:val="24"/>
          <w:szCs w:val="24"/>
        </w:rPr>
        <w:t>;</w:t>
      </w:r>
      <w:r w:rsidR="00D96614" w:rsidRPr="007B3A80">
        <w:rPr>
          <w:rFonts w:cstheme="minorHAnsi"/>
          <w:sz w:val="24"/>
          <w:szCs w:val="24"/>
        </w:rPr>
        <w:t xml:space="preserve"> wash delivered to the distillery would be anything from 2 days to 2 weeks post-producti</w:t>
      </w:r>
      <w:r w:rsidR="008C0C52" w:rsidRPr="007B3A80">
        <w:rPr>
          <w:rFonts w:cstheme="minorHAnsi"/>
          <w:sz w:val="24"/>
          <w:szCs w:val="24"/>
        </w:rPr>
        <w:t>on; whilst there was no safety</w:t>
      </w:r>
      <w:r w:rsidR="00954DBB" w:rsidRPr="007B3A80">
        <w:rPr>
          <w:rFonts w:cstheme="minorHAnsi"/>
          <w:sz w:val="24"/>
          <w:szCs w:val="24"/>
        </w:rPr>
        <w:t xml:space="preserve"> </w:t>
      </w:r>
      <w:r w:rsidR="008C0C52" w:rsidRPr="007B3A80">
        <w:rPr>
          <w:rFonts w:cstheme="minorHAnsi"/>
          <w:sz w:val="24"/>
          <w:szCs w:val="24"/>
        </w:rPr>
        <w:t>issue with this,</w:t>
      </w:r>
      <w:r w:rsidR="00C36293" w:rsidRPr="007B3A80">
        <w:rPr>
          <w:rFonts w:cstheme="minorHAnsi"/>
          <w:sz w:val="24"/>
          <w:szCs w:val="24"/>
        </w:rPr>
        <w:t xml:space="preserve"> it</w:t>
      </w:r>
      <w:r w:rsidR="00943527" w:rsidRPr="007B3A80">
        <w:rPr>
          <w:rFonts w:cstheme="minorHAnsi"/>
          <w:sz w:val="24"/>
          <w:szCs w:val="24"/>
        </w:rPr>
        <w:t xml:space="preserve"> resulted in an inconsistent flavour profile between batche</w:t>
      </w:r>
      <w:r w:rsidR="00CD6093" w:rsidRPr="007B3A80">
        <w:rPr>
          <w:rFonts w:cstheme="minorHAnsi"/>
          <w:sz w:val="24"/>
          <w:szCs w:val="24"/>
        </w:rPr>
        <w:t xml:space="preserve">s. A further </w:t>
      </w:r>
      <w:r w:rsidR="00CD6093" w:rsidRPr="007B3A80">
        <w:rPr>
          <w:rFonts w:cstheme="minorHAnsi"/>
          <w:sz w:val="24"/>
          <w:szCs w:val="24"/>
        </w:rPr>
        <w:lastRenderedPageBreak/>
        <w:t>bone of contention</w:t>
      </w:r>
      <w:r w:rsidR="00954DBB" w:rsidRPr="007B3A80">
        <w:rPr>
          <w:rFonts w:cstheme="minorHAnsi"/>
          <w:sz w:val="24"/>
          <w:szCs w:val="24"/>
        </w:rPr>
        <w:t xml:space="preserve"> </w:t>
      </w:r>
      <w:r w:rsidR="00CD6093" w:rsidRPr="007B3A80">
        <w:rPr>
          <w:rFonts w:cstheme="minorHAnsi"/>
          <w:sz w:val="24"/>
          <w:szCs w:val="24"/>
        </w:rPr>
        <w:t>was that the Penderyn team</w:t>
      </w:r>
      <w:r w:rsidR="007A4392" w:rsidRPr="007B3A80">
        <w:rPr>
          <w:rFonts w:cstheme="minorHAnsi"/>
          <w:sz w:val="24"/>
          <w:szCs w:val="24"/>
        </w:rPr>
        <w:t xml:space="preserve"> </w:t>
      </w:r>
      <w:r w:rsidR="00CD6093" w:rsidRPr="007B3A80">
        <w:rPr>
          <w:rFonts w:cstheme="minorHAnsi"/>
          <w:sz w:val="24"/>
          <w:szCs w:val="24"/>
        </w:rPr>
        <w:t>had their hands tied when it came to mashing</w:t>
      </w:r>
      <w:r w:rsidR="007A4392" w:rsidRPr="007B3A80">
        <w:rPr>
          <w:rFonts w:cstheme="minorHAnsi"/>
          <w:sz w:val="24"/>
          <w:szCs w:val="24"/>
        </w:rPr>
        <w:t>/</w:t>
      </w:r>
      <w:r w:rsidR="00CD6093" w:rsidRPr="007B3A80">
        <w:rPr>
          <w:rFonts w:cstheme="minorHAnsi"/>
          <w:sz w:val="24"/>
          <w:szCs w:val="24"/>
        </w:rPr>
        <w:t>fermentation experimentation due to t</w:t>
      </w:r>
      <w:r w:rsidR="006B5FE8" w:rsidRPr="007B3A80">
        <w:rPr>
          <w:rFonts w:cstheme="minorHAnsi"/>
          <w:sz w:val="24"/>
          <w:szCs w:val="24"/>
        </w:rPr>
        <w:t>he</w:t>
      </w:r>
      <w:r w:rsidR="00CD6093" w:rsidRPr="007B3A80">
        <w:rPr>
          <w:rFonts w:cstheme="minorHAnsi"/>
          <w:sz w:val="24"/>
          <w:szCs w:val="24"/>
        </w:rPr>
        <w:t xml:space="preserve"> reluctance of </w:t>
      </w:r>
      <w:r w:rsidR="007A4392" w:rsidRPr="007B3A80">
        <w:rPr>
          <w:rFonts w:cstheme="minorHAnsi"/>
          <w:sz w:val="24"/>
          <w:szCs w:val="24"/>
        </w:rPr>
        <w:t>Brains</w:t>
      </w:r>
      <w:r w:rsidR="00CD6093" w:rsidRPr="007B3A80">
        <w:rPr>
          <w:rFonts w:cstheme="minorHAnsi"/>
          <w:sz w:val="24"/>
          <w:szCs w:val="24"/>
        </w:rPr>
        <w:t xml:space="preserve"> to tri</w:t>
      </w:r>
      <w:r w:rsidR="007A4392" w:rsidRPr="007B3A80">
        <w:rPr>
          <w:rFonts w:cstheme="minorHAnsi"/>
          <w:sz w:val="24"/>
          <w:szCs w:val="24"/>
        </w:rPr>
        <w:t>al</w:t>
      </w:r>
      <w:r w:rsidR="00CD6093" w:rsidRPr="007B3A80">
        <w:rPr>
          <w:rFonts w:cstheme="minorHAnsi"/>
          <w:sz w:val="24"/>
          <w:szCs w:val="24"/>
        </w:rPr>
        <w:t xml:space="preserve"> alternative yeast strains</w:t>
      </w:r>
      <w:r w:rsidR="007A4392" w:rsidRPr="007B3A80">
        <w:rPr>
          <w:rFonts w:cstheme="minorHAnsi"/>
          <w:sz w:val="24"/>
          <w:szCs w:val="24"/>
        </w:rPr>
        <w:t>/</w:t>
      </w:r>
      <w:r w:rsidR="00CD6093" w:rsidRPr="007B3A80">
        <w:rPr>
          <w:rFonts w:cstheme="minorHAnsi"/>
          <w:sz w:val="24"/>
          <w:szCs w:val="24"/>
        </w:rPr>
        <w:t>malt species</w:t>
      </w:r>
      <w:r w:rsidR="007A4392" w:rsidRPr="007B3A80">
        <w:rPr>
          <w:rFonts w:cstheme="minorHAnsi"/>
          <w:sz w:val="24"/>
          <w:szCs w:val="24"/>
        </w:rPr>
        <w:t>/</w:t>
      </w:r>
      <w:r w:rsidR="00CD6093" w:rsidRPr="007B3A80">
        <w:rPr>
          <w:rFonts w:cstheme="minorHAnsi"/>
          <w:sz w:val="24"/>
          <w:szCs w:val="24"/>
        </w:rPr>
        <w:t>adjustments to technical parameters, limiting the congener development and later blending abilities of the Penderyn team.</w:t>
      </w:r>
    </w:p>
    <w:p w14:paraId="66A3EECD" w14:textId="1820F176" w:rsidR="00CD7DF9" w:rsidRPr="007B3A80" w:rsidRDefault="00CD7DF9" w:rsidP="00CD7DF9">
      <w:pPr>
        <w:jc w:val="both"/>
        <w:rPr>
          <w:rFonts w:cstheme="minorHAnsi"/>
          <w:sz w:val="24"/>
          <w:szCs w:val="24"/>
        </w:rPr>
      </w:pPr>
      <w:r w:rsidRPr="007B3A80">
        <w:rPr>
          <w:rFonts w:cstheme="minorHAnsi"/>
          <w:sz w:val="24"/>
          <w:szCs w:val="24"/>
        </w:rPr>
        <w:t xml:space="preserve">Part-funding for this </w:t>
      </w:r>
      <w:r w:rsidR="007A4392" w:rsidRPr="007B3A80">
        <w:rPr>
          <w:rFonts w:cstheme="minorHAnsi"/>
          <w:sz w:val="24"/>
          <w:szCs w:val="24"/>
        </w:rPr>
        <w:t>project</w:t>
      </w:r>
      <w:r w:rsidRPr="007B3A80">
        <w:rPr>
          <w:rFonts w:cstheme="minorHAnsi"/>
          <w:sz w:val="24"/>
          <w:szCs w:val="24"/>
        </w:rPr>
        <w:t xml:space="preserve"> was potentially available for a limited period in the form of Welsh Government grants, which, combined wi</w:t>
      </w:r>
      <w:r w:rsidR="007C0A04" w:rsidRPr="007B3A80">
        <w:rPr>
          <w:rFonts w:cstheme="minorHAnsi"/>
          <w:sz w:val="24"/>
          <w:szCs w:val="24"/>
        </w:rPr>
        <w:t xml:space="preserve">th </w:t>
      </w:r>
      <w:r w:rsidRPr="007B3A80">
        <w:rPr>
          <w:rFonts w:cstheme="minorHAnsi"/>
          <w:sz w:val="24"/>
          <w:szCs w:val="24"/>
        </w:rPr>
        <w:t>infrastructure upgrades, meant that the decision was very much a ‘no</w:t>
      </w:r>
      <w:r w:rsidR="007A4392" w:rsidRPr="007B3A80">
        <w:rPr>
          <w:rFonts w:cstheme="minorHAnsi"/>
          <w:sz w:val="24"/>
          <w:szCs w:val="24"/>
        </w:rPr>
        <w:t>w-</w:t>
      </w:r>
      <w:r w:rsidRPr="007B3A80">
        <w:rPr>
          <w:rFonts w:cstheme="minorHAnsi"/>
          <w:sz w:val="24"/>
          <w:szCs w:val="24"/>
        </w:rPr>
        <w:t>or</w:t>
      </w:r>
      <w:r w:rsidR="007A4392" w:rsidRPr="007B3A80">
        <w:rPr>
          <w:rFonts w:cstheme="minorHAnsi"/>
          <w:sz w:val="24"/>
          <w:szCs w:val="24"/>
        </w:rPr>
        <w:t>-</w:t>
      </w:r>
      <w:r w:rsidRPr="007B3A80">
        <w:rPr>
          <w:rFonts w:cstheme="minorHAnsi"/>
          <w:sz w:val="24"/>
          <w:szCs w:val="24"/>
        </w:rPr>
        <w:t>never’ one. Operationally, it woul</w:t>
      </w:r>
      <w:r w:rsidR="007A4392" w:rsidRPr="007B3A80">
        <w:rPr>
          <w:rFonts w:cstheme="minorHAnsi"/>
          <w:sz w:val="24"/>
          <w:szCs w:val="24"/>
        </w:rPr>
        <w:t>d be</w:t>
      </w:r>
      <w:r w:rsidRPr="007B3A80">
        <w:rPr>
          <w:rFonts w:cstheme="minorHAnsi"/>
          <w:sz w:val="24"/>
          <w:szCs w:val="24"/>
        </w:rPr>
        <w:t xml:space="preserve"> too disruptive to upgrade </w:t>
      </w:r>
      <w:r w:rsidR="007A4392" w:rsidRPr="007B3A80">
        <w:rPr>
          <w:rFonts w:cstheme="minorHAnsi"/>
          <w:sz w:val="24"/>
          <w:szCs w:val="24"/>
        </w:rPr>
        <w:t xml:space="preserve">part </w:t>
      </w:r>
      <w:r w:rsidRPr="007B3A80">
        <w:rPr>
          <w:rFonts w:cstheme="minorHAnsi"/>
          <w:sz w:val="24"/>
          <w:szCs w:val="24"/>
        </w:rPr>
        <w:t>of the distillery in 2013 but add in-house wash-making at a later date</w:t>
      </w:r>
      <w:r w:rsidR="00CD6093" w:rsidRPr="007B3A80">
        <w:rPr>
          <w:rFonts w:cstheme="minorHAnsi"/>
          <w:sz w:val="24"/>
          <w:szCs w:val="24"/>
        </w:rPr>
        <w:t xml:space="preserve"> (if at all)</w:t>
      </w:r>
      <w:r w:rsidRPr="007B3A80">
        <w:rPr>
          <w:rFonts w:cstheme="minorHAnsi"/>
          <w:sz w:val="24"/>
          <w:szCs w:val="24"/>
        </w:rPr>
        <w:t>, and it would have made little technical sense in terms of operational efficiency and wash/distillate quality management.</w:t>
      </w:r>
    </w:p>
    <w:p w14:paraId="5A8C77D5" w14:textId="2CF8CCC0" w:rsidR="00DD4A30" w:rsidRPr="007B3A80" w:rsidRDefault="00CD7DF9" w:rsidP="00CD6093">
      <w:pPr>
        <w:jc w:val="both"/>
        <w:rPr>
          <w:rFonts w:cstheme="minorHAnsi"/>
          <w:sz w:val="24"/>
          <w:szCs w:val="24"/>
        </w:rPr>
      </w:pPr>
      <w:r w:rsidRPr="007B3A80">
        <w:rPr>
          <w:rFonts w:cstheme="minorHAnsi"/>
          <w:sz w:val="24"/>
          <w:szCs w:val="24"/>
        </w:rPr>
        <w:t>The whisky industry is</w:t>
      </w:r>
      <w:r w:rsidR="006B5FE8" w:rsidRPr="007B3A80">
        <w:rPr>
          <w:rFonts w:cstheme="minorHAnsi"/>
          <w:sz w:val="24"/>
          <w:szCs w:val="24"/>
        </w:rPr>
        <w:t xml:space="preserve"> </w:t>
      </w:r>
      <w:r w:rsidRPr="007B3A80">
        <w:rPr>
          <w:rFonts w:cstheme="minorHAnsi"/>
          <w:sz w:val="24"/>
          <w:szCs w:val="24"/>
        </w:rPr>
        <w:t xml:space="preserve">unique </w:t>
      </w:r>
      <w:r w:rsidR="007A4392" w:rsidRPr="007B3A80">
        <w:rPr>
          <w:rFonts w:cstheme="minorHAnsi"/>
          <w:sz w:val="24"/>
          <w:szCs w:val="24"/>
        </w:rPr>
        <w:t>-</w:t>
      </w:r>
      <w:r w:rsidRPr="007B3A80">
        <w:rPr>
          <w:rFonts w:cstheme="minorHAnsi"/>
          <w:sz w:val="24"/>
          <w:szCs w:val="24"/>
        </w:rPr>
        <w:t xml:space="preserve"> whilst it is primarily </w:t>
      </w:r>
      <w:r w:rsidR="007A4392" w:rsidRPr="007B3A80">
        <w:rPr>
          <w:rFonts w:cstheme="minorHAnsi"/>
          <w:sz w:val="24"/>
          <w:szCs w:val="24"/>
        </w:rPr>
        <w:t>production-focussed</w:t>
      </w:r>
      <w:r w:rsidRPr="007B3A80">
        <w:rPr>
          <w:rFonts w:cstheme="minorHAnsi"/>
          <w:sz w:val="24"/>
          <w:szCs w:val="24"/>
        </w:rPr>
        <w:t xml:space="preserve">, most distilleries are also </w:t>
      </w:r>
      <w:r w:rsidR="007C0A04" w:rsidRPr="007B3A80">
        <w:rPr>
          <w:rFonts w:cstheme="minorHAnsi"/>
          <w:sz w:val="24"/>
          <w:szCs w:val="24"/>
        </w:rPr>
        <w:t>tourism</w:t>
      </w:r>
      <w:r w:rsidRPr="007B3A80">
        <w:rPr>
          <w:rFonts w:cstheme="minorHAnsi"/>
          <w:sz w:val="24"/>
          <w:szCs w:val="24"/>
        </w:rPr>
        <w:t xml:space="preserve"> centre</w:t>
      </w:r>
      <w:r w:rsidR="007A4392" w:rsidRPr="007B3A80">
        <w:rPr>
          <w:rFonts w:cstheme="minorHAnsi"/>
          <w:sz w:val="24"/>
          <w:szCs w:val="24"/>
        </w:rPr>
        <w:t>s,</w:t>
      </w:r>
      <w:r w:rsidR="007C0A04" w:rsidRPr="007B3A80">
        <w:rPr>
          <w:rFonts w:cstheme="minorHAnsi"/>
          <w:sz w:val="24"/>
          <w:szCs w:val="24"/>
        </w:rPr>
        <w:t xml:space="preserve"> </w:t>
      </w:r>
      <w:r w:rsidRPr="007B3A80">
        <w:rPr>
          <w:rFonts w:cstheme="minorHAnsi"/>
          <w:sz w:val="24"/>
          <w:szCs w:val="24"/>
        </w:rPr>
        <w:t>with</w:t>
      </w:r>
      <w:r w:rsidR="006B5FE8" w:rsidRPr="007B3A80">
        <w:rPr>
          <w:rFonts w:cstheme="minorHAnsi"/>
          <w:sz w:val="24"/>
          <w:szCs w:val="24"/>
        </w:rPr>
        <w:t xml:space="preserve"> </w:t>
      </w:r>
      <w:r w:rsidRPr="007B3A80">
        <w:rPr>
          <w:rFonts w:cstheme="minorHAnsi"/>
          <w:sz w:val="24"/>
          <w:szCs w:val="24"/>
        </w:rPr>
        <w:t>£85 million spent at distillery visitor centres in Scotland in 2019, and 2.16 million distillery visits being made that year</w:t>
      </w:r>
      <w:r w:rsidR="00286566" w:rsidRPr="007B3A80">
        <w:rPr>
          <w:rFonts w:cstheme="minorHAnsi"/>
          <w:sz w:val="24"/>
          <w:szCs w:val="24"/>
        </w:rPr>
        <w:t xml:space="preserve"> </w:t>
      </w:r>
      <w:sdt>
        <w:sdtPr>
          <w:rPr>
            <w:rFonts w:cstheme="minorHAnsi"/>
            <w:sz w:val="24"/>
            <w:szCs w:val="24"/>
          </w:rPr>
          <w:id w:val="-1066106794"/>
          <w:citation/>
        </w:sdtPr>
        <w:sdtContent>
          <w:r w:rsidR="00286566" w:rsidRPr="007B3A80">
            <w:rPr>
              <w:rFonts w:cstheme="minorHAnsi"/>
              <w:sz w:val="24"/>
              <w:szCs w:val="24"/>
            </w:rPr>
            <w:fldChar w:fldCharType="begin"/>
          </w:r>
          <w:r w:rsidR="00286566" w:rsidRPr="007B3A80">
            <w:rPr>
              <w:rFonts w:cstheme="minorHAnsi"/>
              <w:sz w:val="24"/>
              <w:szCs w:val="24"/>
            </w:rPr>
            <w:instrText xml:space="preserve">CITATION Rec20 \l 2057 </w:instrText>
          </w:r>
          <w:r w:rsidR="00286566" w:rsidRPr="007B3A80">
            <w:rPr>
              <w:rFonts w:cstheme="minorHAnsi"/>
              <w:sz w:val="24"/>
              <w:szCs w:val="24"/>
            </w:rPr>
            <w:fldChar w:fldCharType="separate"/>
          </w:r>
          <w:r w:rsidR="008E15C9" w:rsidRPr="007B3A80">
            <w:rPr>
              <w:rFonts w:cstheme="minorHAnsi"/>
              <w:noProof/>
              <w:sz w:val="24"/>
              <w:szCs w:val="24"/>
            </w:rPr>
            <w:t>(Scotch Whisky Association, 2020)</w:t>
          </w:r>
          <w:r w:rsidR="00286566" w:rsidRPr="007B3A80">
            <w:rPr>
              <w:rFonts w:cstheme="minorHAnsi"/>
              <w:sz w:val="24"/>
              <w:szCs w:val="24"/>
            </w:rPr>
            <w:fldChar w:fldCharType="end"/>
          </w:r>
        </w:sdtContent>
      </w:sdt>
      <w:r w:rsidR="00CD6093" w:rsidRPr="007B3A80">
        <w:rPr>
          <w:rFonts w:cstheme="minorHAnsi"/>
          <w:sz w:val="24"/>
          <w:szCs w:val="24"/>
        </w:rPr>
        <w:t>. By</w:t>
      </w:r>
      <w:r w:rsidR="006B5FE8" w:rsidRPr="007B3A80">
        <w:rPr>
          <w:rFonts w:cstheme="minorHAnsi"/>
          <w:sz w:val="24"/>
          <w:szCs w:val="24"/>
        </w:rPr>
        <w:t xml:space="preserve"> </w:t>
      </w:r>
      <w:r w:rsidR="00CD6093" w:rsidRPr="007B3A80">
        <w:rPr>
          <w:rFonts w:cstheme="minorHAnsi"/>
          <w:sz w:val="24"/>
          <w:szCs w:val="24"/>
        </w:rPr>
        <w:t>2013, Penderyn was welcoming approximately 28,000 visitors each year and, whilst the Visitor Centre had won numerous awar</w:t>
      </w:r>
      <w:r w:rsidR="007A4392" w:rsidRPr="007B3A80">
        <w:rPr>
          <w:rFonts w:cstheme="minorHAnsi"/>
          <w:sz w:val="24"/>
          <w:szCs w:val="24"/>
        </w:rPr>
        <w:t>ds</w:t>
      </w:r>
      <w:r w:rsidR="00CD6093" w:rsidRPr="007B3A80">
        <w:rPr>
          <w:rFonts w:cstheme="minorHAnsi"/>
          <w:sz w:val="24"/>
          <w:szCs w:val="24"/>
        </w:rPr>
        <w:t>, visitors</w:t>
      </w:r>
      <w:r w:rsidR="00BA6D28" w:rsidRPr="007B3A80">
        <w:rPr>
          <w:rFonts w:cstheme="minorHAnsi"/>
          <w:sz w:val="24"/>
          <w:szCs w:val="24"/>
        </w:rPr>
        <w:t xml:space="preserve"> </w:t>
      </w:r>
      <w:r w:rsidR="00CD6093" w:rsidRPr="007B3A80">
        <w:rPr>
          <w:rFonts w:cstheme="minorHAnsi"/>
          <w:sz w:val="24"/>
          <w:szCs w:val="24"/>
        </w:rPr>
        <w:t>were disappointed not to see the start of the whisky-making process;</w:t>
      </w:r>
      <w:r w:rsidR="007C0A04" w:rsidRPr="007B3A80">
        <w:rPr>
          <w:rFonts w:cstheme="minorHAnsi"/>
          <w:sz w:val="24"/>
          <w:szCs w:val="24"/>
        </w:rPr>
        <w:t xml:space="preserve"> </w:t>
      </w:r>
      <w:r w:rsidR="00CD6093" w:rsidRPr="007B3A80">
        <w:rPr>
          <w:rFonts w:cstheme="minorHAnsi"/>
          <w:sz w:val="24"/>
          <w:szCs w:val="24"/>
        </w:rPr>
        <w:t xml:space="preserve">if Penderyn was to be considered a true whisky distillery, the entire process needed to be brought in-house. </w:t>
      </w:r>
    </w:p>
    <w:p w14:paraId="7FAB86D9" w14:textId="726135A7" w:rsidR="002F36C1" w:rsidRPr="007B3A80" w:rsidRDefault="002F36C1" w:rsidP="002F36C1">
      <w:pPr>
        <w:rPr>
          <w:rFonts w:cstheme="minorHAnsi"/>
          <w:sz w:val="24"/>
          <w:szCs w:val="24"/>
        </w:rPr>
      </w:pPr>
    </w:p>
    <w:p w14:paraId="16544D91" w14:textId="658A3EEE" w:rsidR="002F36C1" w:rsidRPr="007B3A80" w:rsidRDefault="002F36C1" w:rsidP="00FF5433">
      <w:pPr>
        <w:pStyle w:val="ListParagraph"/>
        <w:numPr>
          <w:ilvl w:val="0"/>
          <w:numId w:val="3"/>
        </w:numPr>
        <w:rPr>
          <w:rFonts w:cstheme="minorHAnsi"/>
          <w:b/>
          <w:bCs/>
          <w:sz w:val="24"/>
          <w:szCs w:val="24"/>
          <w:u w:val="single"/>
        </w:rPr>
      </w:pPr>
      <w:r w:rsidRPr="007B3A80">
        <w:rPr>
          <w:rFonts w:cstheme="minorHAnsi"/>
          <w:b/>
          <w:bCs/>
          <w:sz w:val="24"/>
          <w:szCs w:val="24"/>
          <w:u w:val="single"/>
        </w:rPr>
        <w:t>Barriers and risks faced by the company in developing this innovati</w:t>
      </w:r>
      <w:r w:rsidR="00CD6093" w:rsidRPr="007B3A80">
        <w:rPr>
          <w:rFonts w:cstheme="minorHAnsi"/>
          <w:b/>
          <w:bCs/>
          <w:sz w:val="24"/>
          <w:szCs w:val="24"/>
          <w:u w:val="single"/>
        </w:rPr>
        <w:t>on</w:t>
      </w:r>
    </w:p>
    <w:p w14:paraId="039D219B" w14:textId="13304D76" w:rsidR="00696D41" w:rsidRPr="007B3A80" w:rsidRDefault="00696D41" w:rsidP="00696D41">
      <w:pPr>
        <w:jc w:val="both"/>
        <w:rPr>
          <w:rFonts w:cstheme="minorHAnsi"/>
          <w:sz w:val="24"/>
          <w:szCs w:val="24"/>
        </w:rPr>
      </w:pPr>
      <w:r w:rsidRPr="007B3A80">
        <w:rPr>
          <w:rFonts w:cstheme="minorHAnsi"/>
          <w:sz w:val="24"/>
          <w:szCs w:val="24"/>
        </w:rPr>
        <w:t>The primary risk</w:t>
      </w:r>
      <w:r w:rsidR="00BA6D28" w:rsidRPr="007B3A80">
        <w:rPr>
          <w:rFonts w:cstheme="minorHAnsi"/>
          <w:sz w:val="24"/>
          <w:szCs w:val="24"/>
        </w:rPr>
        <w:t xml:space="preserve"> </w:t>
      </w:r>
      <w:r w:rsidRPr="007B3A80">
        <w:rPr>
          <w:rFonts w:cstheme="minorHAnsi"/>
          <w:sz w:val="24"/>
          <w:szCs w:val="24"/>
        </w:rPr>
        <w:t>was a financial one; the project totalled £1.8 million, funded by</w:t>
      </w:r>
      <w:r w:rsidR="00D21BF5" w:rsidRPr="007B3A80">
        <w:rPr>
          <w:rFonts w:cstheme="minorHAnsi"/>
          <w:sz w:val="24"/>
          <w:szCs w:val="24"/>
        </w:rPr>
        <w:t xml:space="preserve"> </w:t>
      </w:r>
      <w:r w:rsidRPr="007B3A80">
        <w:rPr>
          <w:rFonts w:cstheme="minorHAnsi"/>
          <w:sz w:val="24"/>
          <w:szCs w:val="24"/>
        </w:rPr>
        <w:t>W</w:t>
      </w:r>
      <w:r w:rsidR="00BA6D28" w:rsidRPr="007B3A80">
        <w:rPr>
          <w:rFonts w:cstheme="minorHAnsi"/>
          <w:sz w:val="24"/>
          <w:szCs w:val="24"/>
        </w:rPr>
        <w:t xml:space="preserve">G </w:t>
      </w:r>
      <w:r w:rsidRPr="007B3A80">
        <w:rPr>
          <w:rFonts w:cstheme="minorHAnsi"/>
          <w:sz w:val="24"/>
          <w:szCs w:val="24"/>
        </w:rPr>
        <w:t>grants an</w:t>
      </w:r>
      <w:r w:rsidR="00D21BF5" w:rsidRPr="007B3A80">
        <w:rPr>
          <w:rFonts w:cstheme="minorHAnsi"/>
          <w:sz w:val="24"/>
          <w:szCs w:val="24"/>
        </w:rPr>
        <w:t xml:space="preserve">d </w:t>
      </w:r>
      <w:r w:rsidRPr="007B3A80">
        <w:rPr>
          <w:rFonts w:cstheme="minorHAnsi"/>
          <w:sz w:val="24"/>
          <w:szCs w:val="24"/>
        </w:rPr>
        <w:t xml:space="preserve">private shareholder capital. In the </w:t>
      </w:r>
      <w:r w:rsidR="00BA6D28" w:rsidRPr="007B3A80">
        <w:rPr>
          <w:rFonts w:cstheme="minorHAnsi"/>
          <w:sz w:val="24"/>
          <w:szCs w:val="24"/>
        </w:rPr>
        <w:t>2011/2012 financial year</w:t>
      </w:r>
      <w:r w:rsidRPr="007B3A80">
        <w:rPr>
          <w:rFonts w:cstheme="minorHAnsi"/>
          <w:sz w:val="24"/>
          <w:szCs w:val="24"/>
        </w:rPr>
        <w:t xml:space="preserve">, turnover was just shy of £7 million, with profit standing at around £200,000, having broken even only 12 months prior. </w:t>
      </w:r>
      <w:r w:rsidR="00D21BF5" w:rsidRPr="007B3A80">
        <w:rPr>
          <w:rFonts w:cstheme="minorHAnsi"/>
          <w:sz w:val="24"/>
          <w:szCs w:val="24"/>
        </w:rPr>
        <w:t xml:space="preserve">WG </w:t>
      </w:r>
      <w:r w:rsidRPr="007B3A80">
        <w:rPr>
          <w:rFonts w:cstheme="minorHAnsi"/>
          <w:sz w:val="24"/>
          <w:szCs w:val="24"/>
        </w:rPr>
        <w:t xml:space="preserve">funding took a long time to be formally approved due to regulatory red-tape; </w:t>
      </w:r>
      <w:r w:rsidR="00D21BF5" w:rsidRPr="007B3A80">
        <w:rPr>
          <w:rFonts w:cstheme="minorHAnsi"/>
          <w:sz w:val="24"/>
          <w:szCs w:val="24"/>
        </w:rPr>
        <w:t>holding</w:t>
      </w:r>
      <w:r w:rsidRPr="007B3A80">
        <w:rPr>
          <w:rFonts w:cstheme="minorHAnsi"/>
          <w:sz w:val="24"/>
          <w:szCs w:val="24"/>
        </w:rPr>
        <w:t xml:space="preserve"> up the initial stag</w:t>
      </w:r>
      <w:r w:rsidR="00BA6D28" w:rsidRPr="007B3A80">
        <w:rPr>
          <w:rFonts w:cstheme="minorHAnsi"/>
          <w:sz w:val="24"/>
          <w:szCs w:val="24"/>
        </w:rPr>
        <w:t>es</w:t>
      </w:r>
      <w:r w:rsidRPr="007B3A80">
        <w:rPr>
          <w:rFonts w:cstheme="minorHAnsi"/>
          <w:sz w:val="24"/>
          <w:szCs w:val="24"/>
        </w:rPr>
        <w:t>. By relying upon a mix of grants and shareholder capital, the company was able to mitigate the immediate financial risks slightly</w:t>
      </w:r>
      <w:r w:rsidR="00BA6D28" w:rsidRPr="007B3A80">
        <w:rPr>
          <w:rFonts w:cstheme="minorHAnsi"/>
          <w:sz w:val="24"/>
          <w:szCs w:val="24"/>
        </w:rPr>
        <w:t>.</w:t>
      </w:r>
    </w:p>
    <w:p w14:paraId="2E7ABC5D" w14:textId="644C6489" w:rsidR="00696D41" w:rsidRPr="007B3A80" w:rsidRDefault="00696D41" w:rsidP="00696D41">
      <w:pPr>
        <w:jc w:val="both"/>
        <w:rPr>
          <w:rFonts w:cstheme="minorHAnsi"/>
          <w:sz w:val="24"/>
          <w:szCs w:val="24"/>
        </w:rPr>
      </w:pPr>
      <w:r w:rsidRPr="007B3A80">
        <w:rPr>
          <w:rFonts w:cstheme="minorHAnsi"/>
          <w:sz w:val="24"/>
          <w:szCs w:val="24"/>
        </w:rPr>
        <w:t>T</w:t>
      </w:r>
      <w:r w:rsidR="00292B34" w:rsidRPr="007B3A80">
        <w:rPr>
          <w:rFonts w:cstheme="minorHAnsi"/>
          <w:sz w:val="24"/>
          <w:szCs w:val="24"/>
        </w:rPr>
        <w:t xml:space="preserve">he </w:t>
      </w:r>
      <w:r w:rsidRPr="007B3A80">
        <w:rPr>
          <w:rFonts w:cstheme="minorHAnsi"/>
          <w:sz w:val="24"/>
          <w:szCs w:val="24"/>
        </w:rPr>
        <w:t xml:space="preserve">industry is </w:t>
      </w:r>
      <w:r w:rsidR="00D21BF5" w:rsidRPr="007B3A80">
        <w:rPr>
          <w:rFonts w:cstheme="minorHAnsi"/>
          <w:sz w:val="24"/>
          <w:szCs w:val="24"/>
        </w:rPr>
        <w:t>unpredictable</w:t>
      </w:r>
      <w:r w:rsidRPr="007B3A80">
        <w:rPr>
          <w:rFonts w:cstheme="minorHAnsi"/>
          <w:sz w:val="24"/>
          <w:szCs w:val="24"/>
        </w:rPr>
        <w:t xml:space="preserve"> – whilst at the point of outlay in 2012/2013, conditions are favourable and the market booming, within 3 years the landscape can change considerably.</w:t>
      </w:r>
      <w:r w:rsidR="008C29B6" w:rsidRPr="007B3A80">
        <w:rPr>
          <w:rFonts w:cstheme="minorHAnsi"/>
          <w:sz w:val="24"/>
          <w:szCs w:val="24"/>
        </w:rPr>
        <w:t xml:space="preserve"> Add to this a distraction from current operations to complete the project, and a resultant lack of maturing stock 3 years down the line</w:t>
      </w:r>
      <w:r w:rsidR="0024753E" w:rsidRPr="007B3A80">
        <w:rPr>
          <w:rFonts w:cstheme="minorHAnsi"/>
          <w:sz w:val="24"/>
          <w:szCs w:val="24"/>
        </w:rPr>
        <w:t xml:space="preserve"> to account for the stop in production and the chips are stacke</w:t>
      </w:r>
      <w:r w:rsidR="00292B34" w:rsidRPr="007B3A80">
        <w:rPr>
          <w:rFonts w:cstheme="minorHAnsi"/>
          <w:sz w:val="24"/>
          <w:szCs w:val="24"/>
        </w:rPr>
        <w:t>d</w:t>
      </w:r>
      <w:r w:rsidR="0024753E" w:rsidRPr="007B3A80">
        <w:rPr>
          <w:rFonts w:cstheme="minorHAnsi"/>
          <w:sz w:val="24"/>
          <w:szCs w:val="24"/>
        </w:rPr>
        <w:t xml:space="preserve"> further.</w:t>
      </w:r>
      <w:r w:rsidRPr="007B3A80">
        <w:rPr>
          <w:rFonts w:cstheme="minorHAnsi"/>
          <w:sz w:val="24"/>
          <w:szCs w:val="24"/>
        </w:rPr>
        <w:t xml:space="preserve"> Just as the product becomes saleable</w:t>
      </w:r>
      <w:r w:rsidR="00292B34" w:rsidRPr="007B3A80">
        <w:rPr>
          <w:rFonts w:cstheme="minorHAnsi"/>
          <w:sz w:val="24"/>
          <w:szCs w:val="24"/>
        </w:rPr>
        <w:t>/</w:t>
      </w:r>
      <w:r w:rsidR="00D21BF5" w:rsidRPr="007B3A80">
        <w:rPr>
          <w:rFonts w:cstheme="minorHAnsi"/>
          <w:sz w:val="24"/>
          <w:szCs w:val="24"/>
        </w:rPr>
        <w:t>ROI</w:t>
      </w:r>
      <w:r w:rsidRPr="007B3A80">
        <w:rPr>
          <w:rFonts w:cstheme="minorHAnsi"/>
          <w:sz w:val="24"/>
          <w:szCs w:val="24"/>
        </w:rPr>
        <w:t xml:space="preserve"> becom</w:t>
      </w:r>
      <w:r w:rsidR="00292B34" w:rsidRPr="007B3A80">
        <w:rPr>
          <w:rFonts w:cstheme="minorHAnsi"/>
          <w:sz w:val="24"/>
          <w:szCs w:val="24"/>
        </w:rPr>
        <w:t>es</w:t>
      </w:r>
      <w:r w:rsidRPr="007B3A80">
        <w:rPr>
          <w:rFonts w:cstheme="minorHAnsi"/>
          <w:sz w:val="24"/>
          <w:szCs w:val="24"/>
        </w:rPr>
        <w:t xml:space="preserve"> imminent, global whisky demand ca</w:t>
      </w:r>
      <w:r w:rsidR="005E43FC" w:rsidRPr="007B3A80">
        <w:rPr>
          <w:rFonts w:cstheme="minorHAnsi"/>
          <w:sz w:val="24"/>
          <w:szCs w:val="24"/>
        </w:rPr>
        <w:t>n</w:t>
      </w:r>
      <w:r w:rsidRPr="007B3A80">
        <w:rPr>
          <w:rFonts w:cstheme="minorHAnsi"/>
          <w:sz w:val="24"/>
          <w:szCs w:val="24"/>
        </w:rPr>
        <w:t xml:space="preserve"> shift</w:t>
      </w:r>
      <w:r w:rsidR="005E43FC" w:rsidRPr="007B3A80">
        <w:rPr>
          <w:rFonts w:cstheme="minorHAnsi"/>
          <w:sz w:val="24"/>
          <w:szCs w:val="24"/>
        </w:rPr>
        <w:t xml:space="preserve"> or company fortunes change.</w:t>
      </w:r>
    </w:p>
    <w:p w14:paraId="58ED5F2B" w14:textId="370A62A1" w:rsidR="00696D41" w:rsidRPr="007B3A80" w:rsidRDefault="00696D41" w:rsidP="00696D41">
      <w:pPr>
        <w:jc w:val="both"/>
        <w:rPr>
          <w:rFonts w:cstheme="minorHAnsi"/>
          <w:sz w:val="24"/>
          <w:szCs w:val="24"/>
        </w:rPr>
      </w:pPr>
      <w:r w:rsidRPr="007B3A80">
        <w:rPr>
          <w:rFonts w:cstheme="minorHAnsi"/>
          <w:sz w:val="24"/>
          <w:szCs w:val="24"/>
        </w:rPr>
        <w:t>The lag between project outlay and useable stoc</w:t>
      </w:r>
      <w:r w:rsidR="00292B34" w:rsidRPr="007B3A80">
        <w:rPr>
          <w:rFonts w:cstheme="minorHAnsi"/>
          <w:sz w:val="24"/>
          <w:szCs w:val="24"/>
        </w:rPr>
        <w:t xml:space="preserve">k </w:t>
      </w:r>
      <w:r w:rsidRPr="007B3A80">
        <w:rPr>
          <w:rFonts w:cstheme="minorHAnsi"/>
          <w:sz w:val="24"/>
          <w:szCs w:val="24"/>
        </w:rPr>
        <w:t>presents another challenge; changes to the production process in 2012 may not have had an apparent effect until well into the maturation phase, 2-3 years down the line. There was a potential to run with methods that would later turn out to be far from optimal once the finished product coul</w:t>
      </w:r>
      <w:r w:rsidR="005E43FC" w:rsidRPr="007B3A80">
        <w:rPr>
          <w:rFonts w:cstheme="minorHAnsi"/>
          <w:sz w:val="24"/>
          <w:szCs w:val="24"/>
        </w:rPr>
        <w:t>d</w:t>
      </w:r>
      <w:r w:rsidRPr="007B3A80">
        <w:rPr>
          <w:rFonts w:cstheme="minorHAnsi"/>
          <w:sz w:val="24"/>
          <w:szCs w:val="24"/>
        </w:rPr>
        <w:t xml:space="preserve"> be assessed, especially given the lack of in-house </w:t>
      </w:r>
      <w:r w:rsidR="00AD11CF" w:rsidRPr="007B3A80">
        <w:rPr>
          <w:rFonts w:cstheme="minorHAnsi"/>
          <w:sz w:val="24"/>
          <w:szCs w:val="24"/>
        </w:rPr>
        <w:t xml:space="preserve">brewing </w:t>
      </w:r>
      <w:r w:rsidRPr="007B3A80">
        <w:rPr>
          <w:rFonts w:cstheme="minorHAnsi"/>
          <w:sz w:val="24"/>
          <w:szCs w:val="24"/>
        </w:rPr>
        <w:t>expertise</w:t>
      </w:r>
      <w:r w:rsidR="00292B34" w:rsidRPr="007B3A80">
        <w:rPr>
          <w:rFonts w:cstheme="minorHAnsi"/>
          <w:sz w:val="24"/>
          <w:szCs w:val="24"/>
        </w:rPr>
        <w:t>.</w:t>
      </w:r>
      <w:r w:rsidRPr="007B3A80">
        <w:rPr>
          <w:rFonts w:cstheme="minorHAnsi"/>
          <w:sz w:val="24"/>
          <w:szCs w:val="24"/>
        </w:rPr>
        <w:t xml:space="preserve"> It was Dr Swans oversigh</w:t>
      </w:r>
      <w:r w:rsidR="00292B34" w:rsidRPr="007B3A80">
        <w:rPr>
          <w:rFonts w:cstheme="minorHAnsi"/>
          <w:sz w:val="24"/>
          <w:szCs w:val="24"/>
        </w:rPr>
        <w:t xml:space="preserve">t </w:t>
      </w:r>
      <w:r w:rsidRPr="007B3A80">
        <w:rPr>
          <w:rFonts w:cstheme="minorHAnsi"/>
          <w:sz w:val="24"/>
          <w:szCs w:val="24"/>
        </w:rPr>
        <w:t>that mitigated this risk as far as was possible.</w:t>
      </w:r>
    </w:p>
    <w:p w14:paraId="356FD5C4" w14:textId="6755C680" w:rsidR="00F344BF" w:rsidRPr="007B3A80" w:rsidRDefault="00696D41" w:rsidP="00696D41">
      <w:pPr>
        <w:jc w:val="both"/>
        <w:rPr>
          <w:rFonts w:cstheme="minorHAnsi"/>
          <w:sz w:val="24"/>
          <w:szCs w:val="24"/>
        </w:rPr>
      </w:pPr>
      <w:r w:rsidRPr="007B3A80">
        <w:rPr>
          <w:rFonts w:cstheme="minorHAnsi"/>
          <w:sz w:val="24"/>
          <w:szCs w:val="24"/>
        </w:rPr>
        <w:t>A final barrier wa</w:t>
      </w:r>
      <w:r w:rsidR="00292B34" w:rsidRPr="007B3A80">
        <w:rPr>
          <w:rFonts w:cstheme="minorHAnsi"/>
          <w:sz w:val="24"/>
          <w:szCs w:val="24"/>
        </w:rPr>
        <w:t>s</w:t>
      </w:r>
      <w:r w:rsidRPr="007B3A80">
        <w:rPr>
          <w:rFonts w:cstheme="minorHAnsi"/>
          <w:sz w:val="24"/>
          <w:szCs w:val="24"/>
        </w:rPr>
        <w:t xml:space="preserve"> the availability of resources; </w:t>
      </w:r>
      <w:r w:rsidR="008C29B6" w:rsidRPr="007B3A80">
        <w:rPr>
          <w:rFonts w:cstheme="minorHAnsi"/>
          <w:sz w:val="24"/>
          <w:szCs w:val="24"/>
        </w:rPr>
        <w:t>the size</w:t>
      </w:r>
      <w:r w:rsidR="00467AFA" w:rsidRPr="007B3A80">
        <w:rPr>
          <w:rFonts w:cstheme="minorHAnsi"/>
          <w:sz w:val="24"/>
          <w:szCs w:val="24"/>
        </w:rPr>
        <w:t>/</w:t>
      </w:r>
      <w:r w:rsidR="008C29B6" w:rsidRPr="007B3A80">
        <w:rPr>
          <w:rFonts w:cstheme="minorHAnsi"/>
          <w:sz w:val="24"/>
          <w:szCs w:val="24"/>
        </w:rPr>
        <w:t xml:space="preserve">layout of the building and </w:t>
      </w:r>
      <w:r w:rsidR="0024753E" w:rsidRPr="007B3A80">
        <w:rPr>
          <w:rFonts w:cstheme="minorHAnsi"/>
          <w:sz w:val="24"/>
          <w:szCs w:val="24"/>
        </w:rPr>
        <w:t>its</w:t>
      </w:r>
      <w:r w:rsidR="008C29B6" w:rsidRPr="007B3A80">
        <w:rPr>
          <w:rFonts w:cstheme="minorHAnsi"/>
          <w:sz w:val="24"/>
          <w:szCs w:val="24"/>
        </w:rPr>
        <w:t xml:space="preserve"> location within a National Park restricted the positioning potential of the new kit, whilst </w:t>
      </w:r>
      <w:r w:rsidRPr="007B3A80">
        <w:rPr>
          <w:rFonts w:cstheme="minorHAnsi"/>
          <w:sz w:val="24"/>
          <w:szCs w:val="24"/>
        </w:rPr>
        <w:t>mains utilities required significant upgr</w:t>
      </w:r>
      <w:r w:rsidR="00292B34" w:rsidRPr="007B3A80">
        <w:rPr>
          <w:rFonts w:cstheme="minorHAnsi"/>
          <w:sz w:val="24"/>
          <w:szCs w:val="24"/>
        </w:rPr>
        <w:t>ade</w:t>
      </w:r>
      <w:r w:rsidR="00467AFA" w:rsidRPr="007B3A80">
        <w:rPr>
          <w:rFonts w:cstheme="minorHAnsi"/>
          <w:sz w:val="24"/>
          <w:szCs w:val="24"/>
        </w:rPr>
        <w:t xml:space="preserve">, </w:t>
      </w:r>
      <w:r w:rsidRPr="007B3A80">
        <w:rPr>
          <w:rFonts w:cstheme="minorHAnsi"/>
          <w:sz w:val="24"/>
          <w:szCs w:val="24"/>
        </w:rPr>
        <w:t>which came at a significant financial and time cost.</w:t>
      </w:r>
      <w:r w:rsidR="00292B34" w:rsidRPr="007B3A80">
        <w:rPr>
          <w:rFonts w:cstheme="minorHAnsi"/>
          <w:sz w:val="24"/>
          <w:szCs w:val="24"/>
        </w:rPr>
        <w:t xml:space="preserve"> </w:t>
      </w:r>
      <w:r w:rsidRPr="007B3A80">
        <w:rPr>
          <w:rFonts w:cstheme="minorHAnsi"/>
          <w:sz w:val="24"/>
          <w:szCs w:val="24"/>
        </w:rPr>
        <w:t xml:space="preserve">Forsyths’ </w:t>
      </w:r>
      <w:r w:rsidRPr="007B3A80">
        <w:rPr>
          <w:rFonts w:cstheme="minorHAnsi"/>
          <w:sz w:val="24"/>
          <w:szCs w:val="24"/>
        </w:rPr>
        <w:lastRenderedPageBreak/>
        <w:t>waiting list was 18 mont</w:t>
      </w:r>
      <w:r w:rsidR="000311A9" w:rsidRPr="007B3A80">
        <w:rPr>
          <w:rFonts w:cstheme="minorHAnsi"/>
          <w:sz w:val="24"/>
          <w:szCs w:val="24"/>
        </w:rPr>
        <w:t xml:space="preserve">hs </w:t>
      </w:r>
      <w:r w:rsidRPr="007B3A80">
        <w:rPr>
          <w:rFonts w:cstheme="minorHAnsi"/>
          <w:sz w:val="24"/>
          <w:szCs w:val="24"/>
        </w:rPr>
        <w:t>at the poin</w:t>
      </w:r>
      <w:r w:rsidR="00292B34" w:rsidRPr="007B3A80">
        <w:rPr>
          <w:rFonts w:cstheme="minorHAnsi"/>
          <w:sz w:val="24"/>
          <w:szCs w:val="24"/>
        </w:rPr>
        <w:t xml:space="preserve">t </w:t>
      </w:r>
      <w:r w:rsidRPr="007B3A80">
        <w:rPr>
          <w:rFonts w:cstheme="minorHAnsi"/>
          <w:sz w:val="24"/>
          <w:szCs w:val="24"/>
        </w:rPr>
        <w:t xml:space="preserve">Penderyn placed their order, such </w:t>
      </w:r>
      <w:proofErr w:type="spellStart"/>
      <w:r w:rsidRPr="007B3A80">
        <w:rPr>
          <w:rFonts w:cstheme="minorHAnsi"/>
          <w:sz w:val="24"/>
          <w:szCs w:val="24"/>
        </w:rPr>
        <w:t>wa</w:t>
      </w:r>
      <w:r w:rsidR="000311A9" w:rsidRPr="007B3A80">
        <w:rPr>
          <w:rFonts w:cstheme="minorHAnsi"/>
          <w:sz w:val="24"/>
          <w:szCs w:val="24"/>
        </w:rPr>
        <w:t>s</w:t>
      </w:r>
      <w:proofErr w:type="spellEnd"/>
      <w:r w:rsidRPr="007B3A80">
        <w:rPr>
          <w:rFonts w:cstheme="minorHAnsi"/>
          <w:sz w:val="24"/>
          <w:szCs w:val="24"/>
        </w:rPr>
        <w:t xml:space="preserve"> industry demand. For this reason, the project was split into 2</w:t>
      </w:r>
      <w:r w:rsidR="00292B34" w:rsidRPr="007B3A80">
        <w:rPr>
          <w:rFonts w:cstheme="minorHAnsi"/>
          <w:sz w:val="24"/>
          <w:szCs w:val="24"/>
        </w:rPr>
        <w:t xml:space="preserve"> </w:t>
      </w:r>
      <w:r w:rsidRPr="007B3A80">
        <w:rPr>
          <w:rFonts w:cstheme="minorHAnsi"/>
          <w:sz w:val="24"/>
          <w:szCs w:val="24"/>
        </w:rPr>
        <w:t>phases, with the initial upgrade</w:t>
      </w:r>
      <w:r w:rsidR="00292B34" w:rsidRPr="007B3A80">
        <w:rPr>
          <w:rFonts w:cstheme="minorHAnsi"/>
          <w:sz w:val="24"/>
          <w:szCs w:val="24"/>
        </w:rPr>
        <w:t xml:space="preserve">s </w:t>
      </w:r>
      <w:r w:rsidRPr="007B3A80">
        <w:rPr>
          <w:rFonts w:cstheme="minorHAnsi"/>
          <w:sz w:val="24"/>
          <w:szCs w:val="24"/>
        </w:rPr>
        <w:t>taking plac</w:t>
      </w:r>
      <w:r w:rsidR="000311A9" w:rsidRPr="007B3A80">
        <w:rPr>
          <w:rFonts w:cstheme="minorHAnsi"/>
          <w:sz w:val="24"/>
          <w:szCs w:val="24"/>
        </w:rPr>
        <w:t xml:space="preserve">e </w:t>
      </w:r>
      <w:r w:rsidRPr="007B3A80">
        <w:rPr>
          <w:rFonts w:cstheme="minorHAnsi"/>
          <w:sz w:val="24"/>
          <w:szCs w:val="24"/>
        </w:rPr>
        <w:t>mid-2013, then the remainder being complete</w:t>
      </w:r>
      <w:r w:rsidR="000311A9" w:rsidRPr="007B3A80">
        <w:rPr>
          <w:rFonts w:cstheme="minorHAnsi"/>
          <w:sz w:val="24"/>
          <w:szCs w:val="24"/>
        </w:rPr>
        <w:t>d</w:t>
      </w:r>
      <w:r w:rsidRPr="007B3A80">
        <w:rPr>
          <w:rFonts w:cstheme="minorHAnsi"/>
          <w:sz w:val="24"/>
          <w:szCs w:val="24"/>
        </w:rPr>
        <w:t xml:space="preserve"> summer 2014, with full distillery operations recommencing between these periods.</w:t>
      </w:r>
    </w:p>
    <w:p w14:paraId="1A10E1AF" w14:textId="77777777" w:rsidR="00696D41" w:rsidRPr="007B3A80" w:rsidRDefault="00696D41" w:rsidP="00696D41">
      <w:pPr>
        <w:jc w:val="both"/>
        <w:rPr>
          <w:rFonts w:cstheme="minorHAnsi"/>
          <w:sz w:val="24"/>
          <w:szCs w:val="24"/>
        </w:rPr>
      </w:pPr>
    </w:p>
    <w:p w14:paraId="2979D1FE" w14:textId="2ADB9D7E" w:rsidR="00B22FA0" w:rsidRPr="007B3A80" w:rsidRDefault="002F36C1" w:rsidP="00B22FA0">
      <w:pPr>
        <w:pStyle w:val="ListParagraph"/>
        <w:numPr>
          <w:ilvl w:val="0"/>
          <w:numId w:val="3"/>
        </w:numPr>
        <w:rPr>
          <w:rFonts w:cstheme="minorHAnsi"/>
          <w:b/>
          <w:bCs/>
          <w:sz w:val="24"/>
          <w:szCs w:val="24"/>
          <w:u w:val="single"/>
        </w:rPr>
      </w:pPr>
      <w:r w:rsidRPr="007B3A80">
        <w:rPr>
          <w:rFonts w:cstheme="minorHAnsi"/>
          <w:b/>
          <w:bCs/>
          <w:sz w:val="24"/>
          <w:szCs w:val="24"/>
          <w:u w:val="single"/>
        </w:rPr>
        <w:t>Key determinants in the process of committing to develop the innovation</w:t>
      </w:r>
    </w:p>
    <w:p w14:paraId="4BFA16CE" w14:textId="7151D76B" w:rsidR="002F36C1" w:rsidRPr="007B3A80" w:rsidRDefault="00B22FA0" w:rsidP="00B22FA0">
      <w:pPr>
        <w:jc w:val="both"/>
        <w:rPr>
          <w:rFonts w:cstheme="minorHAnsi"/>
          <w:sz w:val="24"/>
          <w:szCs w:val="24"/>
        </w:rPr>
      </w:pPr>
      <w:r w:rsidRPr="007B3A80">
        <w:rPr>
          <w:rFonts w:cstheme="minorHAnsi"/>
          <w:sz w:val="24"/>
          <w:szCs w:val="24"/>
        </w:rPr>
        <w:t>Th</w:t>
      </w:r>
      <w:r w:rsidR="00292B34" w:rsidRPr="007B3A80">
        <w:rPr>
          <w:rFonts w:cstheme="minorHAnsi"/>
          <w:sz w:val="24"/>
          <w:szCs w:val="24"/>
        </w:rPr>
        <w:t xml:space="preserve">e </w:t>
      </w:r>
      <w:r w:rsidRPr="007B3A80">
        <w:rPr>
          <w:rFonts w:cstheme="minorHAnsi"/>
          <w:sz w:val="24"/>
          <w:szCs w:val="24"/>
        </w:rPr>
        <w:t>di</w:t>
      </w:r>
      <w:r w:rsidR="008B6785" w:rsidRPr="007B3A80">
        <w:rPr>
          <w:rFonts w:cstheme="minorHAnsi"/>
          <w:sz w:val="24"/>
          <w:szCs w:val="24"/>
        </w:rPr>
        <w:t>stillery business model i</w:t>
      </w:r>
      <w:r w:rsidR="00292B34" w:rsidRPr="007B3A80">
        <w:rPr>
          <w:rFonts w:cstheme="minorHAnsi"/>
          <w:sz w:val="24"/>
          <w:szCs w:val="24"/>
        </w:rPr>
        <w:t xml:space="preserve">s </w:t>
      </w:r>
      <w:r w:rsidR="008B6785" w:rsidRPr="007B3A80">
        <w:rPr>
          <w:rFonts w:cstheme="minorHAnsi"/>
          <w:sz w:val="24"/>
          <w:szCs w:val="24"/>
        </w:rPr>
        <w:t>uniqu</w:t>
      </w:r>
      <w:r w:rsidR="00292B34" w:rsidRPr="007B3A80">
        <w:rPr>
          <w:rFonts w:cstheme="minorHAnsi"/>
          <w:sz w:val="24"/>
          <w:szCs w:val="24"/>
        </w:rPr>
        <w:t xml:space="preserve">e </w:t>
      </w:r>
      <w:r w:rsidR="008B6785" w:rsidRPr="007B3A80">
        <w:rPr>
          <w:rFonts w:cstheme="minorHAnsi"/>
          <w:sz w:val="24"/>
          <w:szCs w:val="24"/>
        </w:rPr>
        <w:t>in t</w:t>
      </w:r>
      <w:r w:rsidRPr="007B3A80">
        <w:rPr>
          <w:rFonts w:cstheme="minorHAnsi"/>
          <w:sz w:val="24"/>
          <w:szCs w:val="24"/>
        </w:rPr>
        <w:t xml:space="preserve">hat it </w:t>
      </w:r>
      <w:r w:rsidR="008B6785" w:rsidRPr="007B3A80">
        <w:rPr>
          <w:rFonts w:cstheme="minorHAnsi"/>
          <w:sz w:val="24"/>
          <w:szCs w:val="24"/>
        </w:rPr>
        <w:t>ti</w:t>
      </w:r>
      <w:r w:rsidRPr="007B3A80">
        <w:rPr>
          <w:rFonts w:cstheme="minorHAnsi"/>
          <w:sz w:val="24"/>
          <w:szCs w:val="24"/>
        </w:rPr>
        <w:t>es</w:t>
      </w:r>
      <w:r w:rsidR="008B6785" w:rsidRPr="007B3A80">
        <w:rPr>
          <w:rFonts w:cstheme="minorHAnsi"/>
          <w:sz w:val="24"/>
          <w:szCs w:val="24"/>
        </w:rPr>
        <w:t xml:space="preserve"> up cash for barley, casks, ener</w:t>
      </w:r>
      <w:r w:rsidR="00292B34" w:rsidRPr="007B3A80">
        <w:rPr>
          <w:rFonts w:cstheme="minorHAnsi"/>
          <w:sz w:val="24"/>
          <w:szCs w:val="24"/>
        </w:rPr>
        <w:t xml:space="preserve">gy </w:t>
      </w:r>
      <w:r w:rsidR="008B6785" w:rsidRPr="007B3A80">
        <w:rPr>
          <w:rFonts w:cstheme="minorHAnsi"/>
          <w:sz w:val="24"/>
          <w:szCs w:val="24"/>
        </w:rPr>
        <w:t>etc withou</w:t>
      </w:r>
      <w:r w:rsidR="00292B34" w:rsidRPr="007B3A80">
        <w:rPr>
          <w:rFonts w:cstheme="minorHAnsi"/>
          <w:sz w:val="24"/>
          <w:szCs w:val="24"/>
        </w:rPr>
        <w:t>t ROI</w:t>
      </w:r>
      <w:r w:rsidR="008B6785" w:rsidRPr="007B3A80">
        <w:rPr>
          <w:rFonts w:cstheme="minorHAnsi"/>
          <w:sz w:val="24"/>
          <w:szCs w:val="24"/>
        </w:rPr>
        <w:t xml:space="preserve"> for at least 3 years</w:t>
      </w:r>
      <w:r w:rsidR="00292B34" w:rsidRPr="007B3A80">
        <w:rPr>
          <w:rFonts w:cstheme="minorHAnsi"/>
          <w:sz w:val="24"/>
          <w:szCs w:val="24"/>
        </w:rPr>
        <w:t xml:space="preserve">; </w:t>
      </w:r>
      <w:r w:rsidRPr="007B3A80">
        <w:rPr>
          <w:rFonts w:cstheme="minorHAnsi"/>
          <w:sz w:val="24"/>
          <w:szCs w:val="24"/>
        </w:rPr>
        <w:t xml:space="preserve">it was </w:t>
      </w:r>
      <w:r w:rsidR="000311A9" w:rsidRPr="007B3A80">
        <w:rPr>
          <w:rFonts w:cstheme="minorHAnsi"/>
          <w:sz w:val="24"/>
          <w:szCs w:val="24"/>
        </w:rPr>
        <w:t>critica</w:t>
      </w:r>
      <w:r w:rsidR="00292B34" w:rsidRPr="007B3A80">
        <w:rPr>
          <w:rFonts w:cstheme="minorHAnsi"/>
          <w:sz w:val="24"/>
          <w:szCs w:val="24"/>
        </w:rPr>
        <w:t>l</w:t>
      </w:r>
      <w:r w:rsidRPr="007B3A80">
        <w:rPr>
          <w:rFonts w:cstheme="minorHAnsi"/>
          <w:sz w:val="24"/>
          <w:szCs w:val="24"/>
        </w:rPr>
        <w:t xml:space="preserve"> Penderyn k</w:t>
      </w:r>
      <w:r w:rsidR="000311A9" w:rsidRPr="007B3A80">
        <w:rPr>
          <w:rFonts w:cstheme="minorHAnsi"/>
          <w:sz w:val="24"/>
          <w:szCs w:val="24"/>
        </w:rPr>
        <w:t xml:space="preserve">new </w:t>
      </w:r>
      <w:r w:rsidRPr="007B3A80">
        <w:rPr>
          <w:rFonts w:cstheme="minorHAnsi"/>
          <w:sz w:val="24"/>
          <w:szCs w:val="24"/>
        </w:rPr>
        <w:t>it had markets waiting for the product once saleable.</w:t>
      </w:r>
    </w:p>
    <w:p w14:paraId="6342B063" w14:textId="6BC2105D" w:rsidR="00B22FA0" w:rsidRPr="007B3A80" w:rsidRDefault="00D62C96" w:rsidP="00B22FA0">
      <w:pPr>
        <w:jc w:val="both"/>
        <w:rPr>
          <w:rFonts w:cstheme="minorHAnsi"/>
          <w:sz w:val="24"/>
          <w:szCs w:val="24"/>
        </w:rPr>
      </w:pPr>
      <w:r w:rsidRPr="007B3A80">
        <w:rPr>
          <w:rFonts w:cstheme="minorHAnsi"/>
          <w:sz w:val="24"/>
          <w:szCs w:val="24"/>
        </w:rPr>
        <w:t>It was essential to ensure</w:t>
      </w:r>
      <w:r w:rsidR="00B22FA0" w:rsidRPr="007B3A80">
        <w:rPr>
          <w:rFonts w:cstheme="minorHAnsi"/>
          <w:sz w:val="24"/>
          <w:szCs w:val="24"/>
        </w:rPr>
        <w:t xml:space="preserve"> funding was available for the entire project before committing to any part of it; funding was gained both from the </w:t>
      </w:r>
      <w:r w:rsidRPr="007B3A80">
        <w:rPr>
          <w:rFonts w:cstheme="minorHAnsi"/>
          <w:sz w:val="24"/>
          <w:szCs w:val="24"/>
        </w:rPr>
        <w:t>WG</w:t>
      </w:r>
      <w:r w:rsidR="00B22FA0" w:rsidRPr="007B3A80">
        <w:rPr>
          <w:rFonts w:cstheme="minorHAnsi"/>
          <w:sz w:val="24"/>
          <w:szCs w:val="24"/>
        </w:rPr>
        <w:t xml:space="preserve"> and through shareholder capital. It was crucial to the success of the project, a</w:t>
      </w:r>
      <w:r w:rsidRPr="007B3A80">
        <w:rPr>
          <w:rFonts w:cstheme="minorHAnsi"/>
          <w:sz w:val="24"/>
          <w:szCs w:val="24"/>
        </w:rPr>
        <w:t>nd Penderyn’s long-term survival</w:t>
      </w:r>
      <w:r w:rsidR="00B22FA0" w:rsidRPr="007B3A80">
        <w:rPr>
          <w:rFonts w:cstheme="minorHAnsi"/>
          <w:sz w:val="24"/>
          <w:szCs w:val="24"/>
        </w:rPr>
        <w:t>, that these funders were able</w:t>
      </w:r>
      <w:r w:rsidRPr="007B3A80">
        <w:rPr>
          <w:rFonts w:cstheme="minorHAnsi"/>
          <w:sz w:val="24"/>
          <w:szCs w:val="24"/>
        </w:rPr>
        <w:t>/</w:t>
      </w:r>
      <w:r w:rsidR="00B22FA0" w:rsidRPr="007B3A80">
        <w:rPr>
          <w:rFonts w:cstheme="minorHAnsi"/>
          <w:sz w:val="24"/>
          <w:szCs w:val="24"/>
        </w:rPr>
        <w:t>willing to support Penderyn not only through t</w:t>
      </w:r>
      <w:r w:rsidRPr="007B3A80">
        <w:rPr>
          <w:rFonts w:cstheme="minorHAnsi"/>
          <w:sz w:val="24"/>
          <w:szCs w:val="24"/>
        </w:rPr>
        <w:t xml:space="preserve">he </w:t>
      </w:r>
      <w:r w:rsidR="00B22FA0" w:rsidRPr="007B3A80">
        <w:rPr>
          <w:rFonts w:cstheme="minorHAnsi"/>
          <w:sz w:val="24"/>
          <w:szCs w:val="24"/>
        </w:rPr>
        <w:t xml:space="preserve">project itself, but </w:t>
      </w:r>
      <w:r w:rsidRPr="007B3A80">
        <w:rPr>
          <w:rFonts w:cstheme="minorHAnsi"/>
          <w:sz w:val="24"/>
          <w:szCs w:val="24"/>
        </w:rPr>
        <w:t>also</w:t>
      </w:r>
      <w:r w:rsidR="00B22FA0" w:rsidRPr="007B3A80">
        <w:rPr>
          <w:rFonts w:cstheme="minorHAnsi"/>
          <w:sz w:val="24"/>
          <w:szCs w:val="24"/>
        </w:rPr>
        <w:t xml:space="preserve"> to assist with carrying Penderyn through th</w:t>
      </w:r>
      <w:r w:rsidRPr="007B3A80">
        <w:rPr>
          <w:rFonts w:cstheme="minorHAnsi"/>
          <w:sz w:val="24"/>
          <w:szCs w:val="24"/>
        </w:rPr>
        <w:t>e</w:t>
      </w:r>
      <w:r w:rsidR="00B22FA0" w:rsidRPr="007B3A80">
        <w:rPr>
          <w:rFonts w:cstheme="minorHAnsi"/>
          <w:sz w:val="24"/>
          <w:szCs w:val="24"/>
        </w:rPr>
        <w:t xml:space="preserve"> years immediately following whilst waiting for the product to generate return.</w:t>
      </w:r>
    </w:p>
    <w:p w14:paraId="2063841F" w14:textId="6BAA517F" w:rsidR="00B22FA0" w:rsidRPr="007B3A80" w:rsidRDefault="00B22FA0" w:rsidP="00B22FA0">
      <w:pPr>
        <w:jc w:val="both"/>
        <w:rPr>
          <w:rFonts w:cstheme="minorHAnsi"/>
          <w:sz w:val="24"/>
          <w:szCs w:val="24"/>
        </w:rPr>
      </w:pPr>
      <w:r w:rsidRPr="007B3A80">
        <w:rPr>
          <w:rFonts w:cstheme="minorHAnsi"/>
          <w:sz w:val="24"/>
          <w:szCs w:val="24"/>
        </w:rPr>
        <w:t>Whilst purchasing the correct kit was a huge part of the project, equally as crucial was securing the supply and quality of the raw materials needed to operate on a new level going forward; Pendery</w:t>
      </w:r>
      <w:r w:rsidR="00D62C96" w:rsidRPr="007B3A80">
        <w:rPr>
          <w:rFonts w:cstheme="minorHAnsi"/>
          <w:sz w:val="24"/>
          <w:szCs w:val="24"/>
        </w:rPr>
        <w:t xml:space="preserve">n </w:t>
      </w:r>
      <w:r w:rsidRPr="007B3A80">
        <w:rPr>
          <w:rFonts w:cstheme="minorHAnsi"/>
          <w:sz w:val="24"/>
          <w:szCs w:val="24"/>
        </w:rPr>
        <w:t xml:space="preserve">found itself needing to source 1,000mt of </w:t>
      </w:r>
      <w:r w:rsidR="00D62C96" w:rsidRPr="007B3A80">
        <w:rPr>
          <w:rFonts w:cstheme="minorHAnsi"/>
          <w:sz w:val="24"/>
          <w:szCs w:val="24"/>
        </w:rPr>
        <w:t xml:space="preserve">distilling-standard </w:t>
      </w:r>
      <w:r w:rsidRPr="007B3A80">
        <w:rPr>
          <w:rFonts w:cstheme="minorHAnsi"/>
          <w:sz w:val="24"/>
          <w:szCs w:val="24"/>
        </w:rPr>
        <w:t>malted barley from each harvest</w:t>
      </w:r>
      <w:r w:rsidR="00D62C96" w:rsidRPr="007B3A80">
        <w:rPr>
          <w:rFonts w:cstheme="minorHAnsi"/>
          <w:sz w:val="24"/>
          <w:szCs w:val="24"/>
        </w:rPr>
        <w:t>, alongside specific yeast strains etc</w:t>
      </w:r>
      <w:r w:rsidRPr="007B3A80">
        <w:rPr>
          <w:rFonts w:cstheme="minorHAnsi"/>
          <w:sz w:val="24"/>
          <w:szCs w:val="24"/>
        </w:rPr>
        <w:t>. It wa</w:t>
      </w:r>
      <w:r w:rsidR="00D62C96" w:rsidRPr="007B3A80">
        <w:rPr>
          <w:rFonts w:cstheme="minorHAnsi"/>
          <w:sz w:val="24"/>
          <w:szCs w:val="24"/>
        </w:rPr>
        <w:t xml:space="preserve">s </w:t>
      </w:r>
      <w:r w:rsidRPr="007B3A80">
        <w:rPr>
          <w:rFonts w:cstheme="minorHAnsi"/>
          <w:sz w:val="24"/>
          <w:szCs w:val="24"/>
        </w:rPr>
        <w:t xml:space="preserve">imperative that secure supply chain and maintenance agreements </w:t>
      </w:r>
      <w:r w:rsidR="00D62C96" w:rsidRPr="007B3A80">
        <w:rPr>
          <w:rFonts w:cstheme="minorHAnsi"/>
          <w:sz w:val="24"/>
          <w:szCs w:val="24"/>
        </w:rPr>
        <w:t>were agreed</w:t>
      </w:r>
      <w:r w:rsidRPr="007B3A80">
        <w:rPr>
          <w:rFonts w:cstheme="minorHAnsi"/>
          <w:sz w:val="24"/>
          <w:szCs w:val="24"/>
        </w:rPr>
        <w:t xml:space="preserve"> very early on in th</w:t>
      </w:r>
      <w:r w:rsidR="00D62C96" w:rsidRPr="007B3A80">
        <w:rPr>
          <w:rFonts w:cstheme="minorHAnsi"/>
          <w:sz w:val="24"/>
          <w:szCs w:val="24"/>
        </w:rPr>
        <w:t>e</w:t>
      </w:r>
      <w:r w:rsidRPr="007B3A80">
        <w:rPr>
          <w:rFonts w:cstheme="minorHAnsi"/>
          <w:sz w:val="24"/>
          <w:szCs w:val="24"/>
        </w:rPr>
        <w:t xml:space="preserve"> development.</w:t>
      </w:r>
    </w:p>
    <w:p w14:paraId="7C473578" w14:textId="6815E369" w:rsidR="00B22FA0" w:rsidRPr="007B3A80" w:rsidRDefault="00FE014B" w:rsidP="00B22FA0">
      <w:pPr>
        <w:jc w:val="both"/>
        <w:rPr>
          <w:rFonts w:cstheme="minorHAnsi"/>
          <w:sz w:val="24"/>
          <w:szCs w:val="24"/>
        </w:rPr>
      </w:pPr>
      <w:r w:rsidRPr="007B3A80">
        <w:rPr>
          <w:rFonts w:cstheme="minorHAnsi"/>
          <w:sz w:val="24"/>
          <w:szCs w:val="24"/>
        </w:rPr>
        <w:t>T</w:t>
      </w:r>
      <w:r w:rsidR="00B22FA0" w:rsidRPr="007B3A80">
        <w:rPr>
          <w:rFonts w:cstheme="minorHAnsi"/>
          <w:sz w:val="24"/>
          <w:szCs w:val="24"/>
        </w:rPr>
        <w:t>he technical team at Pendery</w:t>
      </w:r>
      <w:r w:rsidRPr="007B3A80">
        <w:rPr>
          <w:rFonts w:cstheme="minorHAnsi"/>
          <w:sz w:val="24"/>
          <w:szCs w:val="24"/>
        </w:rPr>
        <w:t xml:space="preserve">n </w:t>
      </w:r>
      <w:r w:rsidR="00B22FA0" w:rsidRPr="007B3A80">
        <w:rPr>
          <w:rFonts w:cstheme="minorHAnsi"/>
          <w:sz w:val="24"/>
          <w:szCs w:val="24"/>
        </w:rPr>
        <w:t xml:space="preserve">had no proven brewing/mashing/fermenting expertise. The reliance upon Dr Swan </w:t>
      </w:r>
      <w:r w:rsidR="00D8619E" w:rsidRPr="007B3A80">
        <w:rPr>
          <w:rFonts w:cstheme="minorHAnsi"/>
          <w:sz w:val="24"/>
          <w:szCs w:val="24"/>
        </w:rPr>
        <w:t>was heavy</w:t>
      </w:r>
      <w:r w:rsidR="00B22FA0" w:rsidRPr="007B3A80">
        <w:rPr>
          <w:rFonts w:cstheme="minorHAnsi"/>
          <w:sz w:val="24"/>
          <w:szCs w:val="24"/>
        </w:rPr>
        <w:t xml:space="preserve">, and without his assurances that he would oversee </w:t>
      </w:r>
      <w:r w:rsidR="00D8619E" w:rsidRPr="007B3A80">
        <w:rPr>
          <w:rFonts w:cstheme="minorHAnsi"/>
          <w:sz w:val="24"/>
          <w:szCs w:val="24"/>
        </w:rPr>
        <w:t>the</w:t>
      </w:r>
      <w:r w:rsidR="00B22FA0" w:rsidRPr="007B3A80">
        <w:rPr>
          <w:rFonts w:cstheme="minorHAnsi"/>
          <w:sz w:val="24"/>
          <w:szCs w:val="24"/>
        </w:rPr>
        <w:t xml:space="preserve"> project it could not have </w:t>
      </w:r>
      <w:r w:rsidR="00D8619E" w:rsidRPr="007B3A80">
        <w:rPr>
          <w:rFonts w:cstheme="minorHAnsi"/>
          <w:sz w:val="24"/>
          <w:szCs w:val="24"/>
        </w:rPr>
        <w:t>begun</w:t>
      </w:r>
      <w:r w:rsidR="00B22FA0" w:rsidRPr="007B3A80">
        <w:rPr>
          <w:rFonts w:cstheme="minorHAnsi"/>
          <w:sz w:val="24"/>
          <w:szCs w:val="24"/>
        </w:rPr>
        <w:t xml:space="preserve">. </w:t>
      </w:r>
    </w:p>
    <w:p w14:paraId="40C78E48" w14:textId="3AAE52F0" w:rsidR="00B22FA0" w:rsidRPr="007B3A80" w:rsidRDefault="00D8619E" w:rsidP="00B22FA0">
      <w:pPr>
        <w:jc w:val="both"/>
        <w:rPr>
          <w:rFonts w:cstheme="minorHAnsi"/>
          <w:sz w:val="24"/>
          <w:szCs w:val="24"/>
        </w:rPr>
      </w:pPr>
      <w:r w:rsidRPr="007B3A80">
        <w:rPr>
          <w:rFonts w:cstheme="minorHAnsi"/>
          <w:sz w:val="24"/>
          <w:szCs w:val="24"/>
        </w:rPr>
        <w:t>Arguably</w:t>
      </w:r>
      <w:r w:rsidR="00B22FA0" w:rsidRPr="007B3A80">
        <w:rPr>
          <w:rFonts w:cstheme="minorHAnsi"/>
          <w:sz w:val="24"/>
          <w:szCs w:val="24"/>
        </w:rPr>
        <w:t xml:space="preserve"> the most critical determinant was in the Board of Directors acceptance that, without this project, the company was unlikely to survive another 20 years due to rising costs from Brains, being unable to meet market demands and a changing global view of the whisky production industry demanding full in-house producti</w:t>
      </w:r>
      <w:r w:rsidRPr="007B3A80">
        <w:rPr>
          <w:rFonts w:cstheme="minorHAnsi"/>
          <w:sz w:val="24"/>
          <w:szCs w:val="24"/>
        </w:rPr>
        <w:t>on.</w:t>
      </w:r>
    </w:p>
    <w:p w14:paraId="0EF73688" w14:textId="77777777" w:rsidR="008B6785" w:rsidRPr="007B3A80" w:rsidRDefault="008B6785" w:rsidP="002F36C1">
      <w:pPr>
        <w:rPr>
          <w:rFonts w:cstheme="minorHAnsi"/>
          <w:sz w:val="24"/>
          <w:szCs w:val="24"/>
        </w:rPr>
      </w:pPr>
    </w:p>
    <w:p w14:paraId="2AB29F5E" w14:textId="4CEC1717" w:rsidR="002F36C1" w:rsidRPr="007B3A80" w:rsidRDefault="00FF5433" w:rsidP="00FF5433">
      <w:pPr>
        <w:pStyle w:val="ListParagraph"/>
        <w:numPr>
          <w:ilvl w:val="0"/>
          <w:numId w:val="3"/>
        </w:numPr>
        <w:rPr>
          <w:rFonts w:cstheme="minorHAnsi"/>
          <w:b/>
          <w:bCs/>
          <w:sz w:val="24"/>
          <w:szCs w:val="24"/>
          <w:u w:val="single"/>
        </w:rPr>
      </w:pPr>
      <w:r w:rsidRPr="007B3A80">
        <w:rPr>
          <w:rFonts w:cstheme="minorHAnsi"/>
          <w:b/>
          <w:bCs/>
          <w:sz w:val="24"/>
          <w:szCs w:val="24"/>
          <w:u w:val="single"/>
        </w:rPr>
        <w:t>P</w:t>
      </w:r>
      <w:r w:rsidR="002F36C1" w:rsidRPr="007B3A80">
        <w:rPr>
          <w:rFonts w:cstheme="minorHAnsi"/>
          <w:b/>
          <w:bCs/>
          <w:sz w:val="24"/>
          <w:szCs w:val="24"/>
          <w:u w:val="single"/>
        </w:rPr>
        <w:t>rocesses and technologies used by the company to carry this development forward</w:t>
      </w:r>
    </w:p>
    <w:p w14:paraId="183EA3D3" w14:textId="094030D9" w:rsidR="00925241" w:rsidRPr="007B3A80" w:rsidRDefault="00925241" w:rsidP="00A344C6">
      <w:pPr>
        <w:jc w:val="both"/>
        <w:rPr>
          <w:rFonts w:cstheme="minorHAnsi"/>
          <w:sz w:val="24"/>
          <w:szCs w:val="24"/>
        </w:rPr>
      </w:pPr>
      <w:r w:rsidRPr="007B3A80">
        <w:rPr>
          <w:rFonts w:cstheme="minorHAnsi"/>
          <w:sz w:val="24"/>
          <w:szCs w:val="24"/>
        </w:rPr>
        <w:t xml:space="preserve">Virtual reality was used during the </w:t>
      </w:r>
      <w:r w:rsidR="00A344C6" w:rsidRPr="007B3A80">
        <w:rPr>
          <w:rFonts w:cstheme="minorHAnsi"/>
          <w:sz w:val="24"/>
          <w:szCs w:val="24"/>
        </w:rPr>
        <w:t>desi</w:t>
      </w:r>
      <w:r w:rsidR="00B4496C" w:rsidRPr="007B3A80">
        <w:rPr>
          <w:rFonts w:cstheme="minorHAnsi"/>
          <w:sz w:val="24"/>
          <w:szCs w:val="24"/>
        </w:rPr>
        <w:t xml:space="preserve">gn </w:t>
      </w:r>
      <w:r w:rsidRPr="007B3A80">
        <w:rPr>
          <w:rFonts w:cstheme="minorHAnsi"/>
          <w:sz w:val="24"/>
          <w:szCs w:val="24"/>
        </w:rPr>
        <w:t>process, primarily to ensure that kit and ancillary pipework was placed in the optimum positions. The use of VR headsets allowed the technical team an</w:t>
      </w:r>
      <w:r w:rsidR="00B4496C" w:rsidRPr="007B3A80">
        <w:rPr>
          <w:rFonts w:cstheme="minorHAnsi"/>
          <w:sz w:val="24"/>
          <w:szCs w:val="24"/>
        </w:rPr>
        <w:t xml:space="preserve">d </w:t>
      </w:r>
      <w:r w:rsidRPr="007B3A80">
        <w:rPr>
          <w:rFonts w:cstheme="minorHAnsi"/>
          <w:sz w:val="24"/>
          <w:szCs w:val="24"/>
        </w:rPr>
        <w:t>shift operators to virtually complete a mashing/fermenting/cleaning process to get a feel for spacing within th</w:t>
      </w:r>
      <w:r w:rsidR="00B4496C" w:rsidRPr="007B3A80">
        <w:rPr>
          <w:rFonts w:cstheme="minorHAnsi"/>
          <w:sz w:val="24"/>
          <w:szCs w:val="24"/>
        </w:rPr>
        <w:t>e area</w:t>
      </w:r>
      <w:r w:rsidRPr="007B3A80">
        <w:rPr>
          <w:rFonts w:cstheme="minorHAnsi"/>
          <w:sz w:val="24"/>
          <w:szCs w:val="24"/>
        </w:rPr>
        <w:t xml:space="preserve">, and to flag up </w:t>
      </w:r>
      <w:r w:rsidR="00B4496C" w:rsidRPr="007B3A80">
        <w:rPr>
          <w:rFonts w:cstheme="minorHAnsi"/>
          <w:sz w:val="24"/>
          <w:szCs w:val="24"/>
        </w:rPr>
        <w:t>s</w:t>
      </w:r>
      <w:r w:rsidRPr="007B3A80">
        <w:rPr>
          <w:rFonts w:cstheme="minorHAnsi"/>
          <w:sz w:val="24"/>
          <w:szCs w:val="24"/>
        </w:rPr>
        <w:t>afety concerns over lack of acces</w:t>
      </w:r>
      <w:r w:rsidR="00A344C6" w:rsidRPr="007B3A80">
        <w:rPr>
          <w:rFonts w:cstheme="minorHAnsi"/>
          <w:sz w:val="24"/>
          <w:szCs w:val="24"/>
        </w:rPr>
        <w:t>s</w:t>
      </w:r>
      <w:r w:rsidR="00B4496C" w:rsidRPr="007B3A80">
        <w:rPr>
          <w:rFonts w:cstheme="minorHAnsi"/>
          <w:sz w:val="24"/>
          <w:szCs w:val="24"/>
        </w:rPr>
        <w:t>/</w:t>
      </w:r>
      <w:r w:rsidR="00A344C6" w:rsidRPr="007B3A80">
        <w:rPr>
          <w:rFonts w:cstheme="minorHAnsi"/>
          <w:sz w:val="24"/>
          <w:szCs w:val="24"/>
        </w:rPr>
        <w:t>confined space areas,</w:t>
      </w:r>
      <w:r w:rsidR="00B4496C" w:rsidRPr="007B3A80">
        <w:rPr>
          <w:rFonts w:cstheme="minorHAnsi"/>
          <w:sz w:val="24"/>
          <w:szCs w:val="24"/>
        </w:rPr>
        <w:t xml:space="preserve"> </w:t>
      </w:r>
      <w:r w:rsidR="00A344C6" w:rsidRPr="007B3A80">
        <w:rPr>
          <w:rFonts w:cstheme="minorHAnsi"/>
          <w:sz w:val="24"/>
          <w:szCs w:val="24"/>
        </w:rPr>
        <w:t xml:space="preserve">ATEX barriers etc. </w:t>
      </w:r>
      <w:r w:rsidR="00B4496C" w:rsidRPr="007B3A80">
        <w:rPr>
          <w:rFonts w:cstheme="minorHAnsi"/>
          <w:sz w:val="24"/>
          <w:szCs w:val="24"/>
        </w:rPr>
        <w:t>allowing</w:t>
      </w:r>
      <w:r w:rsidR="00A344C6" w:rsidRPr="007B3A80">
        <w:rPr>
          <w:rFonts w:cstheme="minorHAnsi"/>
          <w:sz w:val="24"/>
          <w:szCs w:val="24"/>
        </w:rPr>
        <w:t xml:space="preserve"> repeated modifications to be made to P&amp;IDs/kit specs very quickly</w:t>
      </w:r>
      <w:r w:rsidR="00B4496C" w:rsidRPr="007B3A80">
        <w:rPr>
          <w:rFonts w:cstheme="minorHAnsi"/>
          <w:sz w:val="24"/>
          <w:szCs w:val="24"/>
        </w:rPr>
        <w:t>,</w:t>
      </w:r>
      <w:r w:rsidR="00A344C6" w:rsidRPr="007B3A80">
        <w:rPr>
          <w:rFonts w:cstheme="minorHAnsi"/>
          <w:sz w:val="24"/>
          <w:szCs w:val="24"/>
        </w:rPr>
        <w:t xml:space="preserve"> at minimal cost.</w:t>
      </w:r>
    </w:p>
    <w:p w14:paraId="4D9B517A" w14:textId="5335EFF3" w:rsidR="00A344C6" w:rsidRPr="007B3A80" w:rsidRDefault="00A344C6" w:rsidP="00A344C6">
      <w:pPr>
        <w:jc w:val="both"/>
        <w:rPr>
          <w:rFonts w:cstheme="minorHAnsi"/>
          <w:sz w:val="24"/>
          <w:szCs w:val="24"/>
        </w:rPr>
      </w:pPr>
      <w:r w:rsidRPr="007B3A80">
        <w:rPr>
          <w:rFonts w:cstheme="minorHAnsi"/>
          <w:sz w:val="24"/>
          <w:szCs w:val="24"/>
        </w:rPr>
        <w:t xml:space="preserve">CAD design was utilised </w:t>
      </w:r>
      <w:r w:rsidR="00B4496C" w:rsidRPr="007B3A80">
        <w:rPr>
          <w:rFonts w:cstheme="minorHAnsi"/>
          <w:sz w:val="24"/>
          <w:szCs w:val="24"/>
        </w:rPr>
        <w:t xml:space="preserve">to develop </w:t>
      </w:r>
      <w:r w:rsidRPr="007B3A80">
        <w:rPr>
          <w:rFonts w:cstheme="minorHAnsi"/>
          <w:sz w:val="24"/>
          <w:szCs w:val="24"/>
        </w:rPr>
        <w:t>P&amp;ID</w:t>
      </w:r>
      <w:r w:rsidR="00870B14" w:rsidRPr="007B3A80">
        <w:rPr>
          <w:rFonts w:cstheme="minorHAnsi"/>
          <w:sz w:val="24"/>
          <w:szCs w:val="24"/>
        </w:rPr>
        <w:t xml:space="preserve">s, </w:t>
      </w:r>
      <w:r w:rsidR="00B4496C" w:rsidRPr="007B3A80">
        <w:rPr>
          <w:rFonts w:cstheme="minorHAnsi"/>
          <w:sz w:val="24"/>
          <w:szCs w:val="24"/>
        </w:rPr>
        <w:t xml:space="preserve">allowing </w:t>
      </w:r>
      <w:r w:rsidR="00870B14" w:rsidRPr="007B3A80">
        <w:rPr>
          <w:rFonts w:cstheme="minorHAnsi"/>
          <w:sz w:val="24"/>
          <w:szCs w:val="24"/>
        </w:rPr>
        <w:t>pipework runs</w:t>
      </w:r>
      <w:r w:rsidR="00B4496C" w:rsidRPr="007B3A80">
        <w:rPr>
          <w:rFonts w:cstheme="minorHAnsi"/>
          <w:sz w:val="24"/>
          <w:szCs w:val="24"/>
        </w:rPr>
        <w:t xml:space="preserve"> and </w:t>
      </w:r>
      <w:r w:rsidR="00870B14" w:rsidRPr="007B3A80">
        <w:rPr>
          <w:rFonts w:cstheme="minorHAnsi"/>
          <w:sz w:val="24"/>
          <w:szCs w:val="24"/>
        </w:rPr>
        <w:t>vessel interlinks to be clearly designed and defined.</w:t>
      </w:r>
    </w:p>
    <w:p w14:paraId="05E1CD0C" w14:textId="2B942519" w:rsidR="00CD6093" w:rsidRPr="007B3A80" w:rsidRDefault="00B4496C" w:rsidP="008C29B6">
      <w:pPr>
        <w:shd w:val="clear" w:color="auto" w:fill="F9F9F9"/>
        <w:spacing w:before="100" w:beforeAutospacing="1" w:after="100" w:afterAutospacing="1" w:line="240" w:lineRule="auto"/>
        <w:jc w:val="both"/>
        <w:rPr>
          <w:rFonts w:eastAsia="Times New Roman" w:cstheme="minorHAnsi"/>
          <w:color w:val="686868"/>
          <w:sz w:val="24"/>
          <w:szCs w:val="24"/>
          <w:lang w:eastAsia="en-GB"/>
        </w:rPr>
      </w:pPr>
      <w:r w:rsidRPr="007B3A80">
        <w:rPr>
          <w:rFonts w:cstheme="minorHAnsi"/>
          <w:sz w:val="24"/>
          <w:szCs w:val="24"/>
        </w:rPr>
        <w:lastRenderedPageBreak/>
        <w:t>A</w:t>
      </w:r>
      <w:r w:rsidR="00870B14" w:rsidRPr="007B3A80">
        <w:rPr>
          <w:rFonts w:cstheme="minorHAnsi"/>
          <w:sz w:val="24"/>
          <w:szCs w:val="24"/>
        </w:rPr>
        <w:t xml:space="preserve"> HAZO</w:t>
      </w:r>
      <w:r w:rsidR="00772B7E" w:rsidRPr="007B3A80">
        <w:rPr>
          <w:rFonts w:cstheme="minorHAnsi"/>
          <w:sz w:val="24"/>
          <w:szCs w:val="24"/>
        </w:rPr>
        <w:t>P study was conducte</w:t>
      </w:r>
      <w:r w:rsidR="00977ECB" w:rsidRPr="007B3A80">
        <w:rPr>
          <w:rFonts w:cstheme="minorHAnsi"/>
          <w:sz w:val="24"/>
          <w:szCs w:val="24"/>
        </w:rPr>
        <w:t xml:space="preserve">d which </w:t>
      </w:r>
      <w:r w:rsidR="00772B7E" w:rsidRPr="007B3A80">
        <w:rPr>
          <w:rFonts w:eastAsia="Times New Roman" w:cstheme="minorHAnsi"/>
          <w:color w:val="686868"/>
          <w:sz w:val="24"/>
          <w:szCs w:val="24"/>
          <w:lang w:eastAsia="en-GB"/>
        </w:rPr>
        <w:t>‘</w:t>
      </w:r>
      <w:r w:rsidR="00772B7E" w:rsidRPr="007B3A80">
        <w:rPr>
          <w:rFonts w:eastAsia="Times New Roman" w:cstheme="minorHAnsi"/>
          <w:sz w:val="24"/>
          <w:szCs w:val="24"/>
          <w:lang w:eastAsia="en-GB"/>
        </w:rPr>
        <w:t>accommodates the status of recognized design standards and codes of practice but rightly questions the relevance of these in specific circumstances where hazards may remain undetected’</w:t>
      </w:r>
      <w:r w:rsidR="00286566" w:rsidRPr="007B3A80">
        <w:rPr>
          <w:rFonts w:eastAsia="Times New Roman" w:cstheme="minorHAnsi"/>
          <w:sz w:val="24"/>
          <w:szCs w:val="24"/>
          <w:lang w:eastAsia="en-GB"/>
        </w:rPr>
        <w:t xml:space="preserve"> </w:t>
      </w:r>
      <w:sdt>
        <w:sdtPr>
          <w:rPr>
            <w:rFonts w:eastAsia="Times New Roman" w:cstheme="minorHAnsi"/>
            <w:sz w:val="24"/>
            <w:szCs w:val="24"/>
            <w:lang w:eastAsia="en-GB"/>
          </w:rPr>
          <w:id w:val="-931665129"/>
          <w:citation/>
        </w:sdtPr>
        <w:sdtContent>
          <w:r w:rsidR="00286566" w:rsidRPr="007B3A80">
            <w:rPr>
              <w:rFonts w:eastAsia="Times New Roman" w:cstheme="minorHAnsi"/>
              <w:sz w:val="24"/>
              <w:szCs w:val="24"/>
              <w:lang w:eastAsia="en-GB"/>
            </w:rPr>
            <w:fldChar w:fldCharType="begin"/>
          </w:r>
          <w:r w:rsidR="00286566" w:rsidRPr="007B3A80">
            <w:rPr>
              <w:rFonts w:eastAsia="Times New Roman" w:cstheme="minorHAnsi"/>
              <w:sz w:val="24"/>
              <w:szCs w:val="24"/>
              <w:lang w:eastAsia="en-GB"/>
            </w:rPr>
            <w:instrText xml:space="preserve"> CITATION HSE22 \l 2057 </w:instrText>
          </w:r>
          <w:r w:rsidR="00286566" w:rsidRPr="007B3A80">
            <w:rPr>
              <w:rFonts w:eastAsia="Times New Roman" w:cstheme="minorHAnsi"/>
              <w:sz w:val="24"/>
              <w:szCs w:val="24"/>
              <w:lang w:eastAsia="en-GB"/>
            </w:rPr>
            <w:fldChar w:fldCharType="separate"/>
          </w:r>
          <w:r w:rsidR="008E15C9" w:rsidRPr="007B3A80">
            <w:rPr>
              <w:rFonts w:eastAsia="Times New Roman" w:cstheme="minorHAnsi"/>
              <w:noProof/>
              <w:sz w:val="24"/>
              <w:szCs w:val="24"/>
              <w:lang w:eastAsia="en-GB"/>
            </w:rPr>
            <w:t>(HSE, 2022)</w:t>
          </w:r>
          <w:r w:rsidR="00286566" w:rsidRPr="007B3A80">
            <w:rPr>
              <w:rFonts w:eastAsia="Times New Roman" w:cstheme="minorHAnsi"/>
              <w:sz w:val="24"/>
              <w:szCs w:val="24"/>
              <w:lang w:eastAsia="en-GB"/>
            </w:rPr>
            <w:fldChar w:fldCharType="end"/>
          </w:r>
        </w:sdtContent>
      </w:sdt>
      <w:r w:rsidR="00286566" w:rsidRPr="007B3A80">
        <w:rPr>
          <w:rFonts w:eastAsia="Times New Roman" w:cstheme="minorHAnsi"/>
          <w:sz w:val="24"/>
          <w:szCs w:val="24"/>
          <w:lang w:eastAsia="en-GB"/>
        </w:rPr>
        <w:t xml:space="preserve">. </w:t>
      </w:r>
      <w:r w:rsidR="008C29B6" w:rsidRPr="007B3A80">
        <w:rPr>
          <w:rFonts w:cstheme="minorHAnsi"/>
          <w:sz w:val="24"/>
          <w:szCs w:val="24"/>
        </w:rPr>
        <w:t>Essentially</w:t>
      </w:r>
      <w:r w:rsidRPr="007B3A80">
        <w:rPr>
          <w:rFonts w:cstheme="minorHAnsi"/>
          <w:sz w:val="24"/>
          <w:szCs w:val="24"/>
        </w:rPr>
        <w:t xml:space="preserve"> - </w:t>
      </w:r>
      <w:r w:rsidR="00772B7E" w:rsidRPr="007B3A80">
        <w:rPr>
          <w:rFonts w:cstheme="minorHAnsi"/>
          <w:sz w:val="24"/>
          <w:szCs w:val="24"/>
        </w:rPr>
        <w:t xml:space="preserve">a review of hazards and operability within an operation, giving project managers the opportunity </w:t>
      </w:r>
      <w:r w:rsidRPr="007B3A80">
        <w:rPr>
          <w:rFonts w:cstheme="minorHAnsi"/>
          <w:sz w:val="24"/>
          <w:szCs w:val="24"/>
        </w:rPr>
        <w:t>to</w:t>
      </w:r>
      <w:r w:rsidR="00772B7E" w:rsidRPr="007B3A80">
        <w:rPr>
          <w:rFonts w:cstheme="minorHAnsi"/>
          <w:sz w:val="24"/>
          <w:szCs w:val="24"/>
        </w:rPr>
        <w:t xml:space="preserve"> operating methods or infrastructu</w:t>
      </w:r>
      <w:r w:rsidRPr="007B3A80">
        <w:rPr>
          <w:rFonts w:cstheme="minorHAnsi"/>
          <w:sz w:val="24"/>
          <w:szCs w:val="24"/>
        </w:rPr>
        <w:t xml:space="preserve">re </w:t>
      </w:r>
      <w:r w:rsidR="00772B7E" w:rsidRPr="007B3A80">
        <w:rPr>
          <w:rFonts w:cstheme="minorHAnsi"/>
          <w:sz w:val="24"/>
          <w:szCs w:val="24"/>
        </w:rPr>
        <w:t>to minimise risk and maximise efficiency</w:t>
      </w:r>
      <w:r w:rsidRPr="007B3A80">
        <w:rPr>
          <w:rFonts w:cstheme="minorHAnsi"/>
          <w:sz w:val="24"/>
          <w:szCs w:val="24"/>
        </w:rPr>
        <w:t>/</w:t>
      </w:r>
      <w:r w:rsidR="00772B7E" w:rsidRPr="007B3A80">
        <w:rPr>
          <w:rFonts w:cstheme="minorHAnsi"/>
          <w:sz w:val="24"/>
          <w:szCs w:val="24"/>
        </w:rPr>
        <w:t>performance.</w:t>
      </w:r>
    </w:p>
    <w:p w14:paraId="532E0ABA" w14:textId="77777777" w:rsidR="008C29B6" w:rsidRPr="007B3A80" w:rsidRDefault="008C29B6" w:rsidP="008C29B6">
      <w:pPr>
        <w:shd w:val="clear" w:color="auto" w:fill="F9F9F9"/>
        <w:spacing w:before="100" w:beforeAutospacing="1" w:after="100" w:afterAutospacing="1" w:line="240" w:lineRule="auto"/>
        <w:jc w:val="both"/>
        <w:rPr>
          <w:rFonts w:eastAsia="Times New Roman" w:cstheme="minorHAnsi"/>
          <w:color w:val="686868"/>
          <w:sz w:val="24"/>
          <w:szCs w:val="24"/>
          <w:lang w:eastAsia="en-GB"/>
        </w:rPr>
      </w:pPr>
    </w:p>
    <w:p w14:paraId="140804E3" w14:textId="2EE5F7AA" w:rsidR="002F36C1" w:rsidRPr="007B3A80" w:rsidRDefault="002F36C1" w:rsidP="00FF5433">
      <w:pPr>
        <w:pStyle w:val="ListParagraph"/>
        <w:numPr>
          <w:ilvl w:val="0"/>
          <w:numId w:val="3"/>
        </w:numPr>
        <w:rPr>
          <w:rFonts w:cstheme="minorHAnsi"/>
          <w:b/>
          <w:bCs/>
          <w:sz w:val="24"/>
          <w:szCs w:val="24"/>
          <w:u w:val="single"/>
        </w:rPr>
      </w:pPr>
      <w:r w:rsidRPr="007B3A80">
        <w:rPr>
          <w:rFonts w:cstheme="minorHAnsi"/>
          <w:b/>
          <w:bCs/>
          <w:sz w:val="24"/>
          <w:szCs w:val="24"/>
          <w:u w:val="single"/>
        </w:rPr>
        <w:t>Extent to which the development relied on resources external to the company and the w</w:t>
      </w:r>
      <w:r w:rsidR="00625DBE" w:rsidRPr="007B3A80">
        <w:rPr>
          <w:rFonts w:cstheme="minorHAnsi"/>
          <w:b/>
          <w:bCs/>
          <w:sz w:val="24"/>
          <w:szCs w:val="24"/>
          <w:u w:val="single"/>
        </w:rPr>
        <w:t>ays in which the deployment of these resources was manage</w:t>
      </w:r>
      <w:r w:rsidR="00314C33" w:rsidRPr="007B3A80">
        <w:rPr>
          <w:rFonts w:cstheme="minorHAnsi"/>
          <w:b/>
          <w:bCs/>
          <w:sz w:val="24"/>
          <w:szCs w:val="24"/>
          <w:u w:val="single"/>
        </w:rPr>
        <w:t>d</w:t>
      </w:r>
    </w:p>
    <w:p w14:paraId="475B1231" w14:textId="16E4941D" w:rsidR="00314C33" w:rsidRPr="007B3A80" w:rsidRDefault="00314C33" w:rsidP="00314C33">
      <w:pPr>
        <w:jc w:val="both"/>
        <w:rPr>
          <w:rFonts w:cstheme="minorHAnsi"/>
          <w:sz w:val="24"/>
          <w:szCs w:val="24"/>
        </w:rPr>
      </w:pPr>
      <w:r w:rsidRPr="007B3A80">
        <w:rPr>
          <w:rFonts w:cstheme="minorHAnsi"/>
          <w:sz w:val="24"/>
          <w:szCs w:val="24"/>
        </w:rPr>
        <w:t>Since 2004, Penderyn had employed th</w:t>
      </w:r>
      <w:r w:rsidR="004F2D36" w:rsidRPr="007B3A80">
        <w:rPr>
          <w:rFonts w:cstheme="minorHAnsi"/>
          <w:sz w:val="24"/>
          <w:szCs w:val="24"/>
        </w:rPr>
        <w:t>e</w:t>
      </w:r>
      <w:r w:rsidRPr="007B3A80">
        <w:rPr>
          <w:rFonts w:cstheme="minorHAnsi"/>
          <w:sz w:val="24"/>
          <w:szCs w:val="24"/>
        </w:rPr>
        <w:t xml:space="preserve"> services of Dr Jim Swan, a world-expert in whisky producti</w:t>
      </w:r>
      <w:r w:rsidR="004F2D36" w:rsidRPr="007B3A80">
        <w:rPr>
          <w:rFonts w:cstheme="minorHAnsi"/>
          <w:sz w:val="24"/>
          <w:szCs w:val="24"/>
        </w:rPr>
        <w:t>on/</w:t>
      </w:r>
      <w:r w:rsidRPr="007B3A80">
        <w:rPr>
          <w:rFonts w:cstheme="minorHAnsi"/>
          <w:sz w:val="24"/>
          <w:szCs w:val="24"/>
        </w:rPr>
        <w:t xml:space="preserve">analysis. </w:t>
      </w:r>
      <w:r w:rsidR="004F2D36" w:rsidRPr="007B3A80">
        <w:rPr>
          <w:rFonts w:cstheme="minorHAnsi"/>
          <w:sz w:val="24"/>
          <w:szCs w:val="24"/>
        </w:rPr>
        <w:t>He</w:t>
      </w:r>
      <w:r w:rsidRPr="007B3A80">
        <w:rPr>
          <w:rFonts w:cstheme="minorHAnsi"/>
          <w:sz w:val="24"/>
          <w:szCs w:val="24"/>
        </w:rPr>
        <w:t xml:space="preserve"> </w:t>
      </w:r>
      <w:r w:rsidR="004F2D36" w:rsidRPr="007B3A80">
        <w:rPr>
          <w:rFonts w:cstheme="minorHAnsi"/>
          <w:sz w:val="24"/>
          <w:szCs w:val="24"/>
        </w:rPr>
        <w:t>was</w:t>
      </w:r>
      <w:r w:rsidRPr="007B3A80">
        <w:rPr>
          <w:rFonts w:cstheme="minorHAnsi"/>
          <w:sz w:val="24"/>
          <w:szCs w:val="24"/>
        </w:rPr>
        <w:t xml:space="preserve"> the driving force behind the distillery’s early success and pioneered innovative production methods through the likes of its flagship Madeira cask-finishing and the use of STR casks to resolve maturation faults. Dr Swan was the powerhouse behind the expansion project, detailing the exact technical parameters that the operations team would need to achieve in order to excel at producing a world-class whisky and specifying the design-critical aspects of all kit, from the angle of the lyne arm on the additional stills, to the shape of the vessel necks and the insulation depths of the washbacks. Penderyn relied heavily upon </w:t>
      </w:r>
      <w:r w:rsidR="004F2D36" w:rsidRPr="007B3A80">
        <w:rPr>
          <w:rFonts w:cstheme="minorHAnsi"/>
          <w:sz w:val="24"/>
          <w:szCs w:val="24"/>
        </w:rPr>
        <w:t>his</w:t>
      </w:r>
      <w:r w:rsidRPr="007B3A80">
        <w:rPr>
          <w:rFonts w:cstheme="minorHAnsi"/>
          <w:sz w:val="24"/>
          <w:szCs w:val="24"/>
        </w:rPr>
        <w:t xml:space="preserve"> expertise an</w:t>
      </w:r>
      <w:r w:rsidR="004F2D36" w:rsidRPr="007B3A80">
        <w:rPr>
          <w:rFonts w:cstheme="minorHAnsi"/>
          <w:sz w:val="24"/>
          <w:szCs w:val="24"/>
        </w:rPr>
        <w:t xml:space="preserve">d </w:t>
      </w:r>
      <w:r w:rsidRPr="007B3A80">
        <w:rPr>
          <w:rFonts w:cstheme="minorHAnsi"/>
          <w:sz w:val="24"/>
          <w:szCs w:val="24"/>
        </w:rPr>
        <w:t>gave him carte blanche to design the distillery as he saw fit. Dr Swan had been associated with Penderyn for nearly a decade by this point</w:t>
      </w:r>
      <w:r w:rsidR="004F2D36" w:rsidRPr="007B3A80">
        <w:rPr>
          <w:rFonts w:cstheme="minorHAnsi"/>
          <w:sz w:val="24"/>
          <w:szCs w:val="24"/>
        </w:rPr>
        <w:t xml:space="preserve"> </w:t>
      </w:r>
      <w:r w:rsidRPr="007B3A80">
        <w:rPr>
          <w:rFonts w:cstheme="minorHAnsi"/>
          <w:sz w:val="24"/>
          <w:szCs w:val="24"/>
        </w:rPr>
        <w:t>and sat on the Board of Directors, so his integrity and insight into the strategic intent of the company was unquestionable. Dr Swan acte</w:t>
      </w:r>
      <w:r w:rsidR="004F2D36" w:rsidRPr="007B3A80">
        <w:rPr>
          <w:rFonts w:cstheme="minorHAnsi"/>
          <w:sz w:val="24"/>
          <w:szCs w:val="24"/>
        </w:rPr>
        <w:t xml:space="preserve">d </w:t>
      </w:r>
      <w:r w:rsidRPr="007B3A80">
        <w:rPr>
          <w:rFonts w:cstheme="minorHAnsi"/>
          <w:sz w:val="24"/>
          <w:szCs w:val="24"/>
        </w:rPr>
        <w:t>as a middleman between Penderyn and the installers.</w:t>
      </w:r>
    </w:p>
    <w:p w14:paraId="2AAA4496" w14:textId="543A884D" w:rsidR="00314C33" w:rsidRPr="007B3A80" w:rsidRDefault="00314C33" w:rsidP="00314C33">
      <w:pPr>
        <w:jc w:val="both"/>
        <w:rPr>
          <w:rFonts w:cstheme="minorHAnsi"/>
          <w:sz w:val="24"/>
          <w:szCs w:val="24"/>
        </w:rPr>
      </w:pPr>
      <w:r w:rsidRPr="007B3A80">
        <w:rPr>
          <w:rFonts w:cstheme="minorHAnsi"/>
          <w:sz w:val="24"/>
          <w:szCs w:val="24"/>
        </w:rPr>
        <w:t>The enti</w:t>
      </w:r>
      <w:r w:rsidR="003473CF" w:rsidRPr="007B3A80">
        <w:rPr>
          <w:rFonts w:cstheme="minorHAnsi"/>
          <w:sz w:val="24"/>
          <w:szCs w:val="24"/>
        </w:rPr>
        <w:t xml:space="preserve">re </w:t>
      </w:r>
      <w:r w:rsidRPr="007B3A80">
        <w:rPr>
          <w:rFonts w:cstheme="minorHAnsi"/>
          <w:sz w:val="24"/>
          <w:szCs w:val="24"/>
        </w:rPr>
        <w:t>project was outsourced as a fixed-price turnkey project to Forsyths - world-renowned still makers. Forsyths tendered by far the highest quote for this project, but their reputation within the industry and industrial expertise far outweighed any competitors. It was essential that the project was a turnkey one – th</w:t>
      </w:r>
      <w:r w:rsidR="00634904" w:rsidRPr="007B3A80">
        <w:rPr>
          <w:rFonts w:cstheme="minorHAnsi"/>
          <w:sz w:val="24"/>
          <w:szCs w:val="24"/>
        </w:rPr>
        <w:t xml:space="preserve">e </w:t>
      </w:r>
      <w:r w:rsidRPr="007B3A80">
        <w:rPr>
          <w:rFonts w:cstheme="minorHAnsi"/>
          <w:sz w:val="24"/>
          <w:szCs w:val="24"/>
        </w:rPr>
        <w:t>team at Penderyn, at that time, had neither the time nor the skills to sourc</w:t>
      </w:r>
      <w:r w:rsidR="00634904" w:rsidRPr="007B3A80">
        <w:rPr>
          <w:rFonts w:cstheme="minorHAnsi"/>
          <w:sz w:val="24"/>
          <w:szCs w:val="24"/>
        </w:rPr>
        <w:t xml:space="preserve">e </w:t>
      </w:r>
      <w:r w:rsidRPr="007B3A80">
        <w:rPr>
          <w:rFonts w:cstheme="minorHAnsi"/>
          <w:sz w:val="24"/>
          <w:szCs w:val="24"/>
        </w:rPr>
        <w:t>kit and utility/infrastructure upgrade</w:t>
      </w:r>
      <w:r w:rsidR="00634904" w:rsidRPr="007B3A80">
        <w:rPr>
          <w:rFonts w:cstheme="minorHAnsi"/>
          <w:sz w:val="24"/>
          <w:szCs w:val="24"/>
        </w:rPr>
        <w:t xml:space="preserve">s; </w:t>
      </w:r>
      <w:r w:rsidRPr="007B3A80">
        <w:rPr>
          <w:rFonts w:cstheme="minorHAnsi"/>
          <w:sz w:val="24"/>
          <w:szCs w:val="24"/>
        </w:rPr>
        <w:t>atte</w:t>
      </w:r>
      <w:r w:rsidR="000D4CEC" w:rsidRPr="007B3A80">
        <w:rPr>
          <w:rFonts w:cstheme="minorHAnsi"/>
          <w:sz w:val="24"/>
          <w:szCs w:val="24"/>
        </w:rPr>
        <w:t>mpts</w:t>
      </w:r>
      <w:r w:rsidRPr="007B3A80">
        <w:rPr>
          <w:rFonts w:cstheme="minorHAnsi"/>
          <w:sz w:val="24"/>
          <w:szCs w:val="24"/>
        </w:rPr>
        <w:t xml:space="preserve"> to do so would have been reckless in terms of time, money and safety.</w:t>
      </w:r>
    </w:p>
    <w:p w14:paraId="23D91CE6" w14:textId="315E2FE7" w:rsidR="00314C33" w:rsidRPr="007B3A80" w:rsidRDefault="00314C33" w:rsidP="00314C33">
      <w:pPr>
        <w:jc w:val="both"/>
        <w:rPr>
          <w:rFonts w:cstheme="minorHAnsi"/>
          <w:sz w:val="24"/>
          <w:szCs w:val="24"/>
        </w:rPr>
      </w:pPr>
      <w:r w:rsidRPr="007B3A80">
        <w:rPr>
          <w:rFonts w:cstheme="minorHAnsi"/>
          <w:sz w:val="24"/>
          <w:szCs w:val="24"/>
        </w:rPr>
        <w:t>Whilst this resulted in Penderyn being heavily dependent on Forsyths,</w:t>
      </w:r>
      <w:r w:rsidR="000D4CEC" w:rsidRPr="007B3A80">
        <w:rPr>
          <w:rFonts w:cstheme="minorHAnsi"/>
          <w:sz w:val="24"/>
          <w:szCs w:val="24"/>
        </w:rPr>
        <w:t xml:space="preserve"> </w:t>
      </w:r>
      <w:r w:rsidRPr="007B3A80">
        <w:rPr>
          <w:rFonts w:cstheme="minorHAnsi"/>
          <w:sz w:val="24"/>
          <w:szCs w:val="24"/>
        </w:rPr>
        <w:t xml:space="preserve">this strategy meant Forsyths were fully aware of the </w:t>
      </w:r>
      <w:r w:rsidR="000D4CEC" w:rsidRPr="007B3A80">
        <w:rPr>
          <w:rFonts w:cstheme="minorHAnsi"/>
          <w:sz w:val="24"/>
          <w:szCs w:val="24"/>
        </w:rPr>
        <w:t>Dr Swans aims</w:t>
      </w:r>
      <w:r w:rsidRPr="007B3A80">
        <w:rPr>
          <w:rFonts w:cstheme="minorHAnsi"/>
          <w:sz w:val="24"/>
          <w:szCs w:val="24"/>
        </w:rPr>
        <w:t xml:space="preserve"> an</w:t>
      </w:r>
      <w:r w:rsidR="000D4CEC" w:rsidRPr="007B3A80">
        <w:rPr>
          <w:rFonts w:cstheme="minorHAnsi"/>
          <w:sz w:val="24"/>
          <w:szCs w:val="24"/>
        </w:rPr>
        <w:t xml:space="preserve">d </w:t>
      </w:r>
      <w:r w:rsidRPr="007B3A80">
        <w:rPr>
          <w:rFonts w:cstheme="minorHAnsi"/>
          <w:sz w:val="24"/>
          <w:szCs w:val="24"/>
        </w:rPr>
        <w:t>the limitations of all ki</w:t>
      </w:r>
      <w:r w:rsidR="000D4CEC" w:rsidRPr="007B3A80">
        <w:rPr>
          <w:rFonts w:cstheme="minorHAnsi"/>
          <w:sz w:val="24"/>
          <w:szCs w:val="24"/>
        </w:rPr>
        <w:t>t/</w:t>
      </w:r>
      <w:r w:rsidRPr="007B3A80">
        <w:rPr>
          <w:rFonts w:cstheme="minorHAnsi"/>
          <w:sz w:val="24"/>
          <w:szCs w:val="24"/>
        </w:rPr>
        <w:t>infrastructure, so were able to accurately specify compone</w:t>
      </w:r>
      <w:r w:rsidR="000D4CEC" w:rsidRPr="007B3A80">
        <w:rPr>
          <w:rFonts w:cstheme="minorHAnsi"/>
          <w:sz w:val="24"/>
          <w:szCs w:val="24"/>
        </w:rPr>
        <w:t xml:space="preserve">nts </w:t>
      </w:r>
      <w:r w:rsidRPr="007B3A80">
        <w:rPr>
          <w:rFonts w:cstheme="minorHAnsi"/>
          <w:sz w:val="24"/>
          <w:szCs w:val="24"/>
        </w:rPr>
        <w:t>fit-for-purpose. Forsyths were</w:t>
      </w:r>
      <w:r w:rsidR="000D4CEC" w:rsidRPr="007B3A80">
        <w:rPr>
          <w:rFonts w:cstheme="minorHAnsi"/>
          <w:sz w:val="24"/>
          <w:szCs w:val="24"/>
        </w:rPr>
        <w:t xml:space="preserve"> </w:t>
      </w:r>
      <w:r w:rsidRPr="007B3A80">
        <w:rPr>
          <w:rFonts w:cstheme="minorHAnsi"/>
          <w:sz w:val="24"/>
          <w:szCs w:val="24"/>
        </w:rPr>
        <w:t>directly impacted by lost time which gave them a</w:t>
      </w:r>
      <w:r w:rsidR="003473CF" w:rsidRPr="007B3A80">
        <w:rPr>
          <w:rFonts w:cstheme="minorHAnsi"/>
          <w:sz w:val="24"/>
          <w:szCs w:val="24"/>
        </w:rPr>
        <w:t>n</w:t>
      </w:r>
      <w:r w:rsidRPr="007B3A80">
        <w:rPr>
          <w:rFonts w:cstheme="minorHAnsi"/>
          <w:sz w:val="24"/>
          <w:szCs w:val="24"/>
        </w:rPr>
        <w:t xml:space="preserve"> incentive to ensure the project was as time-efficient as necessary.</w:t>
      </w:r>
    </w:p>
    <w:p w14:paraId="39A4DABC" w14:textId="046843DE" w:rsidR="00625DBE" w:rsidRPr="007B3A80" w:rsidRDefault="00625DBE" w:rsidP="002F36C1">
      <w:pPr>
        <w:rPr>
          <w:rFonts w:cstheme="minorHAnsi"/>
          <w:sz w:val="24"/>
          <w:szCs w:val="24"/>
        </w:rPr>
      </w:pPr>
    </w:p>
    <w:p w14:paraId="7E3FD487" w14:textId="0718DA73" w:rsidR="00CD6093" w:rsidRPr="007B3A80" w:rsidRDefault="00625DBE" w:rsidP="00CD6093">
      <w:pPr>
        <w:pStyle w:val="ListParagraph"/>
        <w:numPr>
          <w:ilvl w:val="0"/>
          <w:numId w:val="3"/>
        </w:numPr>
        <w:rPr>
          <w:rFonts w:cstheme="minorHAnsi"/>
          <w:b/>
          <w:bCs/>
          <w:sz w:val="24"/>
          <w:szCs w:val="24"/>
          <w:u w:val="single"/>
        </w:rPr>
      </w:pPr>
      <w:r w:rsidRPr="007B3A80">
        <w:rPr>
          <w:rFonts w:cstheme="minorHAnsi"/>
          <w:b/>
          <w:bCs/>
          <w:sz w:val="24"/>
          <w:szCs w:val="24"/>
          <w:u w:val="single"/>
        </w:rPr>
        <w:t>Maintaining management overview of the development</w:t>
      </w:r>
    </w:p>
    <w:p w14:paraId="5CD2B922" w14:textId="2B85DA90" w:rsidR="00F64B49" w:rsidRPr="007B3A80" w:rsidRDefault="009B2D35" w:rsidP="00101358">
      <w:pPr>
        <w:jc w:val="both"/>
        <w:rPr>
          <w:rFonts w:cstheme="minorHAnsi"/>
          <w:sz w:val="24"/>
          <w:szCs w:val="24"/>
        </w:rPr>
      </w:pPr>
      <w:r w:rsidRPr="007B3A80">
        <w:rPr>
          <w:rFonts w:cstheme="minorHAnsi"/>
          <w:sz w:val="24"/>
          <w:szCs w:val="24"/>
        </w:rPr>
        <w:t>In-house wash-making</w:t>
      </w:r>
      <w:r w:rsidR="006A7AC7" w:rsidRPr="007B3A80">
        <w:rPr>
          <w:rFonts w:cstheme="minorHAnsi"/>
          <w:sz w:val="24"/>
          <w:szCs w:val="24"/>
        </w:rPr>
        <w:t xml:space="preserve"> was a </w:t>
      </w:r>
      <w:r w:rsidR="00F64B49" w:rsidRPr="007B3A80">
        <w:rPr>
          <w:rFonts w:cstheme="minorHAnsi"/>
          <w:sz w:val="24"/>
          <w:szCs w:val="24"/>
        </w:rPr>
        <w:t>long-held</w:t>
      </w:r>
      <w:r w:rsidR="006A7AC7" w:rsidRPr="007B3A80">
        <w:rPr>
          <w:rFonts w:cstheme="minorHAnsi"/>
          <w:sz w:val="24"/>
          <w:szCs w:val="24"/>
        </w:rPr>
        <w:t xml:space="preserve"> company strategy, whic</w:t>
      </w:r>
      <w:r w:rsidRPr="007B3A80">
        <w:rPr>
          <w:rFonts w:cstheme="minorHAnsi"/>
          <w:sz w:val="24"/>
          <w:szCs w:val="24"/>
        </w:rPr>
        <w:t xml:space="preserve">h </w:t>
      </w:r>
      <w:r w:rsidR="00F64B49" w:rsidRPr="007B3A80">
        <w:rPr>
          <w:rFonts w:cstheme="minorHAnsi"/>
          <w:sz w:val="24"/>
          <w:szCs w:val="24"/>
        </w:rPr>
        <w:t>came to fruition when the Board of Directors agreed that it would be a more stable long-term strategy for Penderyn to be a small part of a booming industry, than a large part of a cottage industry. Due to the significant investment being made by one shareholder</w:t>
      </w:r>
      <w:r w:rsidRPr="007B3A80">
        <w:rPr>
          <w:rFonts w:cstheme="minorHAnsi"/>
          <w:sz w:val="24"/>
          <w:szCs w:val="24"/>
        </w:rPr>
        <w:t xml:space="preserve"> </w:t>
      </w:r>
      <w:r w:rsidR="00F64B49" w:rsidRPr="007B3A80">
        <w:rPr>
          <w:rFonts w:cstheme="minorHAnsi"/>
          <w:sz w:val="24"/>
          <w:szCs w:val="24"/>
        </w:rPr>
        <w:t>all other shareholders saw their stakes diluted</w:t>
      </w:r>
      <w:r w:rsidRPr="007B3A80">
        <w:rPr>
          <w:rFonts w:cstheme="minorHAnsi"/>
          <w:sz w:val="24"/>
          <w:szCs w:val="24"/>
        </w:rPr>
        <w:t>; it was</w:t>
      </w:r>
      <w:r w:rsidR="00F64B49" w:rsidRPr="007B3A80">
        <w:rPr>
          <w:rFonts w:cstheme="minorHAnsi"/>
          <w:sz w:val="24"/>
          <w:szCs w:val="24"/>
        </w:rPr>
        <w:t xml:space="preserve"> universally agree</w:t>
      </w:r>
      <w:r w:rsidRPr="007B3A80">
        <w:rPr>
          <w:rFonts w:cstheme="minorHAnsi"/>
          <w:sz w:val="24"/>
          <w:szCs w:val="24"/>
        </w:rPr>
        <w:t xml:space="preserve">d </w:t>
      </w:r>
      <w:r w:rsidR="00F64B49" w:rsidRPr="007B3A80">
        <w:rPr>
          <w:rFonts w:cstheme="minorHAnsi"/>
          <w:sz w:val="24"/>
          <w:szCs w:val="24"/>
        </w:rPr>
        <w:t xml:space="preserve">this was in the best interests of ensuring the </w:t>
      </w:r>
      <w:r w:rsidR="00101358" w:rsidRPr="007B3A80">
        <w:rPr>
          <w:rFonts w:cstheme="minorHAnsi"/>
          <w:sz w:val="24"/>
          <w:szCs w:val="24"/>
        </w:rPr>
        <w:t>company’s</w:t>
      </w:r>
      <w:r w:rsidR="00F64B49" w:rsidRPr="007B3A80">
        <w:rPr>
          <w:rFonts w:cstheme="minorHAnsi"/>
          <w:sz w:val="24"/>
          <w:szCs w:val="24"/>
        </w:rPr>
        <w:t xml:space="preserve"> surviva</w:t>
      </w:r>
      <w:r w:rsidR="00101358" w:rsidRPr="007B3A80">
        <w:rPr>
          <w:rFonts w:cstheme="minorHAnsi"/>
          <w:sz w:val="24"/>
          <w:szCs w:val="24"/>
        </w:rPr>
        <w:t>l; growth depended upon being able to put the brewery facilities in plac</w:t>
      </w:r>
      <w:r w:rsidRPr="007B3A80">
        <w:rPr>
          <w:rFonts w:cstheme="minorHAnsi"/>
          <w:sz w:val="24"/>
          <w:szCs w:val="24"/>
        </w:rPr>
        <w:t>e.</w:t>
      </w:r>
    </w:p>
    <w:p w14:paraId="525E2D86" w14:textId="383A9FAB" w:rsidR="00101358" w:rsidRPr="007B3A80" w:rsidRDefault="00F64B49" w:rsidP="00101358">
      <w:pPr>
        <w:jc w:val="both"/>
        <w:rPr>
          <w:rFonts w:cstheme="minorHAnsi"/>
          <w:sz w:val="24"/>
          <w:szCs w:val="24"/>
        </w:rPr>
      </w:pPr>
      <w:r w:rsidRPr="007B3A80">
        <w:rPr>
          <w:rFonts w:cstheme="minorHAnsi"/>
          <w:sz w:val="24"/>
          <w:szCs w:val="24"/>
        </w:rPr>
        <w:lastRenderedPageBreak/>
        <w:t>Th</w:t>
      </w:r>
      <w:r w:rsidR="009B2D35" w:rsidRPr="007B3A80">
        <w:rPr>
          <w:rFonts w:cstheme="minorHAnsi"/>
          <w:sz w:val="24"/>
          <w:szCs w:val="24"/>
        </w:rPr>
        <w:t xml:space="preserve">e </w:t>
      </w:r>
      <w:r w:rsidRPr="007B3A80">
        <w:rPr>
          <w:rFonts w:cstheme="minorHAnsi"/>
          <w:sz w:val="24"/>
          <w:szCs w:val="24"/>
        </w:rPr>
        <w:t>management team monitored progress</w:t>
      </w:r>
      <w:r w:rsidR="009B2D35" w:rsidRPr="007B3A80">
        <w:rPr>
          <w:rFonts w:cstheme="minorHAnsi"/>
          <w:sz w:val="24"/>
          <w:szCs w:val="24"/>
        </w:rPr>
        <w:t xml:space="preserve"> </w:t>
      </w:r>
      <w:r w:rsidRPr="007B3A80">
        <w:rPr>
          <w:rFonts w:cstheme="minorHAnsi"/>
          <w:sz w:val="24"/>
          <w:szCs w:val="24"/>
        </w:rPr>
        <w:t>at every stage, ensuring decisions were made proactively and reactively in order to ensure t</w:t>
      </w:r>
      <w:r w:rsidR="00077B29" w:rsidRPr="007B3A80">
        <w:rPr>
          <w:rFonts w:cstheme="minorHAnsi"/>
          <w:sz w:val="24"/>
          <w:szCs w:val="24"/>
        </w:rPr>
        <w:t>he timely s</w:t>
      </w:r>
      <w:r w:rsidRPr="007B3A80">
        <w:rPr>
          <w:rFonts w:cstheme="minorHAnsi"/>
          <w:sz w:val="24"/>
          <w:szCs w:val="24"/>
        </w:rPr>
        <w:t>uccess. A project manager was appointed on both side</w:t>
      </w:r>
      <w:r w:rsidR="00101358" w:rsidRPr="007B3A80">
        <w:rPr>
          <w:rFonts w:cstheme="minorHAnsi"/>
          <w:sz w:val="24"/>
          <w:szCs w:val="24"/>
        </w:rPr>
        <w:t xml:space="preserve">s </w:t>
      </w:r>
      <w:r w:rsidRPr="007B3A80">
        <w:rPr>
          <w:rFonts w:cstheme="minorHAnsi"/>
          <w:sz w:val="24"/>
          <w:szCs w:val="24"/>
        </w:rPr>
        <w:t>to ensu</w:t>
      </w:r>
      <w:r w:rsidR="009B2D35" w:rsidRPr="007B3A80">
        <w:rPr>
          <w:rFonts w:cstheme="minorHAnsi"/>
          <w:sz w:val="24"/>
          <w:szCs w:val="24"/>
        </w:rPr>
        <w:t xml:space="preserve">re </w:t>
      </w:r>
      <w:r w:rsidRPr="007B3A80">
        <w:rPr>
          <w:rFonts w:cstheme="minorHAnsi"/>
          <w:sz w:val="24"/>
          <w:szCs w:val="24"/>
        </w:rPr>
        <w:t>effective liais</w:t>
      </w:r>
      <w:r w:rsidR="00101358" w:rsidRPr="007B3A80">
        <w:rPr>
          <w:rFonts w:cstheme="minorHAnsi"/>
          <w:sz w:val="24"/>
          <w:szCs w:val="24"/>
        </w:rPr>
        <w:t>on betwe</w:t>
      </w:r>
      <w:r w:rsidR="009B2D35" w:rsidRPr="007B3A80">
        <w:rPr>
          <w:rFonts w:cstheme="minorHAnsi"/>
          <w:sz w:val="24"/>
          <w:szCs w:val="24"/>
        </w:rPr>
        <w:t xml:space="preserve">en </w:t>
      </w:r>
      <w:r w:rsidR="00101358" w:rsidRPr="007B3A80">
        <w:rPr>
          <w:rFonts w:cstheme="minorHAnsi"/>
          <w:sz w:val="24"/>
          <w:szCs w:val="24"/>
        </w:rPr>
        <w:t xml:space="preserve">Forsyths and Penderyn and to best represent the desired time, cost and specification inputs by the distillery management team. </w:t>
      </w:r>
      <w:r w:rsidR="00D040AB" w:rsidRPr="007B3A80">
        <w:rPr>
          <w:rFonts w:cstheme="minorHAnsi"/>
          <w:sz w:val="24"/>
          <w:szCs w:val="24"/>
        </w:rPr>
        <w:t xml:space="preserve">The appointment of project managers and </w:t>
      </w:r>
      <w:r w:rsidR="00F97A31" w:rsidRPr="007B3A80">
        <w:rPr>
          <w:rFonts w:cstheme="minorHAnsi"/>
          <w:sz w:val="24"/>
          <w:szCs w:val="24"/>
        </w:rPr>
        <w:t xml:space="preserve">a turnkey project </w:t>
      </w:r>
      <w:r w:rsidR="00D040AB" w:rsidRPr="007B3A80">
        <w:rPr>
          <w:rFonts w:cstheme="minorHAnsi"/>
          <w:sz w:val="24"/>
          <w:szCs w:val="24"/>
        </w:rPr>
        <w:t>resulted in a relatively low time-cost for the project to the Penderyn management team, although it did contribute to the significant overall project costs. However, the potential cost of making specification mistakes was all but eradicated as the effect was a ‘get it right first time’ approach.</w:t>
      </w:r>
    </w:p>
    <w:p w14:paraId="2F144520" w14:textId="64887FE4" w:rsidR="00077B29" w:rsidRPr="007B3A80" w:rsidRDefault="00077B29" w:rsidP="00101358">
      <w:pPr>
        <w:jc w:val="both"/>
        <w:rPr>
          <w:rFonts w:cstheme="minorHAnsi"/>
          <w:sz w:val="24"/>
          <w:szCs w:val="24"/>
        </w:rPr>
      </w:pPr>
      <w:r w:rsidRPr="007B3A80">
        <w:rPr>
          <w:rFonts w:cstheme="minorHAnsi"/>
          <w:sz w:val="24"/>
          <w:szCs w:val="24"/>
        </w:rPr>
        <w:t>In terms of the suitability of th</w:t>
      </w:r>
      <w:r w:rsidR="00F97A31" w:rsidRPr="007B3A80">
        <w:rPr>
          <w:rFonts w:cstheme="minorHAnsi"/>
          <w:sz w:val="24"/>
          <w:szCs w:val="24"/>
        </w:rPr>
        <w:t>e project, this</w:t>
      </w:r>
      <w:r w:rsidR="009B2D35" w:rsidRPr="007B3A80">
        <w:rPr>
          <w:rFonts w:cstheme="minorHAnsi"/>
          <w:sz w:val="24"/>
          <w:szCs w:val="24"/>
        </w:rPr>
        <w:t xml:space="preserve"> </w:t>
      </w:r>
      <w:r w:rsidR="00E718DE" w:rsidRPr="007B3A80">
        <w:rPr>
          <w:rFonts w:cstheme="minorHAnsi"/>
          <w:sz w:val="24"/>
          <w:szCs w:val="24"/>
        </w:rPr>
        <w:t>was largely</w:t>
      </w:r>
      <w:r w:rsidR="00E15896" w:rsidRPr="007B3A80">
        <w:rPr>
          <w:rFonts w:cstheme="minorHAnsi"/>
          <w:sz w:val="24"/>
          <w:szCs w:val="24"/>
        </w:rPr>
        <w:t xml:space="preserve"> a good fix, </w:t>
      </w:r>
      <w:r w:rsidR="00AA5B17" w:rsidRPr="007B3A80">
        <w:rPr>
          <w:rFonts w:cstheme="minorHAnsi"/>
          <w:sz w:val="24"/>
          <w:szCs w:val="24"/>
        </w:rPr>
        <w:t>though</w:t>
      </w:r>
      <w:r w:rsidR="00E15896" w:rsidRPr="007B3A80">
        <w:rPr>
          <w:rFonts w:cstheme="minorHAnsi"/>
          <w:sz w:val="24"/>
          <w:szCs w:val="24"/>
        </w:rPr>
        <w:t xml:space="preserve"> there were seemingly limited options. Stephen Davies, </w:t>
      </w:r>
      <w:r w:rsidR="0026737B" w:rsidRPr="007B3A80">
        <w:rPr>
          <w:rFonts w:cstheme="minorHAnsi"/>
          <w:sz w:val="24"/>
          <w:szCs w:val="24"/>
        </w:rPr>
        <w:t>CEO</w:t>
      </w:r>
      <w:r w:rsidR="00E15896" w:rsidRPr="007B3A80">
        <w:rPr>
          <w:rFonts w:cstheme="minorHAnsi"/>
          <w:sz w:val="24"/>
          <w:szCs w:val="24"/>
        </w:rPr>
        <w:t xml:space="preserve">, stated that without </w:t>
      </w:r>
      <w:r w:rsidR="0026737B" w:rsidRPr="007B3A80">
        <w:rPr>
          <w:rFonts w:cstheme="minorHAnsi"/>
          <w:sz w:val="24"/>
          <w:szCs w:val="24"/>
        </w:rPr>
        <w:t xml:space="preserve">this </w:t>
      </w:r>
      <w:r w:rsidR="00286566" w:rsidRPr="007B3A80">
        <w:rPr>
          <w:rFonts w:cstheme="minorHAnsi"/>
          <w:sz w:val="24"/>
          <w:szCs w:val="24"/>
        </w:rPr>
        <w:t>innovation</w:t>
      </w:r>
      <w:r w:rsidR="00E15896" w:rsidRPr="007B3A80">
        <w:rPr>
          <w:rFonts w:cstheme="minorHAnsi"/>
          <w:sz w:val="24"/>
          <w:szCs w:val="24"/>
        </w:rPr>
        <w:t>, Penderyn would have struggled to continu</w:t>
      </w:r>
      <w:r w:rsidR="00AA5B17" w:rsidRPr="007B3A80">
        <w:rPr>
          <w:rFonts w:cstheme="minorHAnsi"/>
          <w:sz w:val="24"/>
          <w:szCs w:val="24"/>
        </w:rPr>
        <w:t xml:space="preserve">e to grow or compete effectively in both the production and the tourism industries going forward </w:t>
      </w:r>
      <w:sdt>
        <w:sdtPr>
          <w:rPr>
            <w:rFonts w:cstheme="minorHAnsi"/>
            <w:sz w:val="24"/>
            <w:szCs w:val="24"/>
          </w:rPr>
          <w:id w:val="1570224496"/>
          <w:citation/>
        </w:sdtPr>
        <w:sdtContent>
          <w:r w:rsidR="00286566" w:rsidRPr="007B3A80">
            <w:rPr>
              <w:rFonts w:cstheme="minorHAnsi"/>
              <w:sz w:val="24"/>
              <w:szCs w:val="24"/>
            </w:rPr>
            <w:fldChar w:fldCharType="begin"/>
          </w:r>
          <w:r w:rsidR="00286566" w:rsidRPr="007B3A80">
            <w:rPr>
              <w:rFonts w:cstheme="minorHAnsi"/>
              <w:sz w:val="24"/>
              <w:szCs w:val="24"/>
            </w:rPr>
            <w:instrText xml:space="preserve"> CITATION Ste22 \l 2057 </w:instrText>
          </w:r>
          <w:r w:rsidR="00286566" w:rsidRPr="007B3A80">
            <w:rPr>
              <w:rFonts w:cstheme="minorHAnsi"/>
              <w:sz w:val="24"/>
              <w:szCs w:val="24"/>
            </w:rPr>
            <w:fldChar w:fldCharType="separate"/>
          </w:r>
          <w:r w:rsidR="008E15C9" w:rsidRPr="007B3A80">
            <w:rPr>
              <w:rFonts w:cstheme="minorHAnsi"/>
              <w:noProof/>
              <w:sz w:val="24"/>
              <w:szCs w:val="24"/>
            </w:rPr>
            <w:t>(Davies, 2022)</w:t>
          </w:r>
          <w:r w:rsidR="00286566" w:rsidRPr="007B3A80">
            <w:rPr>
              <w:rFonts w:cstheme="minorHAnsi"/>
              <w:sz w:val="24"/>
              <w:szCs w:val="24"/>
            </w:rPr>
            <w:fldChar w:fldCharType="end"/>
          </w:r>
        </w:sdtContent>
      </w:sdt>
      <w:r w:rsidR="00286566" w:rsidRPr="007B3A80">
        <w:rPr>
          <w:rFonts w:cstheme="minorHAnsi"/>
          <w:sz w:val="24"/>
          <w:szCs w:val="24"/>
        </w:rPr>
        <w:t>.</w:t>
      </w:r>
    </w:p>
    <w:p w14:paraId="3542CD39" w14:textId="4D56A098" w:rsidR="00AA5B17" w:rsidRPr="007B3A80" w:rsidRDefault="009B2D35" w:rsidP="00101358">
      <w:pPr>
        <w:jc w:val="both"/>
        <w:rPr>
          <w:rFonts w:cstheme="minorHAnsi"/>
          <w:sz w:val="24"/>
          <w:szCs w:val="24"/>
        </w:rPr>
      </w:pPr>
      <w:r w:rsidRPr="007B3A80">
        <w:rPr>
          <w:rFonts w:cstheme="minorHAnsi"/>
          <w:sz w:val="24"/>
          <w:szCs w:val="24"/>
        </w:rPr>
        <w:t>The project</w:t>
      </w:r>
      <w:r w:rsidR="00AA5B17" w:rsidRPr="007B3A80">
        <w:rPr>
          <w:rFonts w:cstheme="minorHAnsi"/>
          <w:sz w:val="24"/>
          <w:szCs w:val="24"/>
        </w:rPr>
        <w:t xml:space="preserve"> not only allowed for a four-fold increase in total whisky production, but also allowe</w:t>
      </w:r>
      <w:r w:rsidRPr="007B3A80">
        <w:rPr>
          <w:rFonts w:cstheme="minorHAnsi"/>
          <w:sz w:val="24"/>
          <w:szCs w:val="24"/>
        </w:rPr>
        <w:t xml:space="preserve">d </w:t>
      </w:r>
      <w:r w:rsidR="00AA5B17" w:rsidRPr="007B3A80">
        <w:rPr>
          <w:rFonts w:cstheme="minorHAnsi"/>
          <w:sz w:val="24"/>
          <w:szCs w:val="24"/>
        </w:rPr>
        <w:t>cost-saving strategies across the operation. It was a surprise to Penderyn that they were able to purchase barley directly from the maltsters for the same price per tonne as Brains (a significantly larger company with far more industry clout) was able to, but were also able to demand a specific distilling blend which actually resulted in higher alcohol yields, driving do</w:t>
      </w:r>
      <w:r w:rsidR="00D040AB" w:rsidRPr="007B3A80">
        <w:rPr>
          <w:rFonts w:cstheme="minorHAnsi"/>
          <w:sz w:val="24"/>
          <w:szCs w:val="24"/>
        </w:rPr>
        <w:t xml:space="preserve">wn further </w:t>
      </w:r>
      <w:r w:rsidR="00AA5B17" w:rsidRPr="007B3A80">
        <w:rPr>
          <w:rFonts w:cstheme="minorHAnsi"/>
          <w:sz w:val="24"/>
          <w:szCs w:val="24"/>
        </w:rPr>
        <w:t>the cost</w:t>
      </w:r>
      <w:r w:rsidRPr="007B3A80">
        <w:rPr>
          <w:rFonts w:cstheme="minorHAnsi"/>
          <w:sz w:val="24"/>
          <w:szCs w:val="24"/>
        </w:rPr>
        <w:t>/LPA</w:t>
      </w:r>
      <w:r w:rsidR="00AA5B17" w:rsidRPr="007B3A80">
        <w:rPr>
          <w:rFonts w:cstheme="minorHAnsi"/>
          <w:sz w:val="24"/>
          <w:szCs w:val="24"/>
        </w:rPr>
        <w:t xml:space="preserve"> produce</w:t>
      </w:r>
      <w:r w:rsidR="00A26298" w:rsidRPr="007B3A80">
        <w:rPr>
          <w:rFonts w:cstheme="minorHAnsi"/>
          <w:sz w:val="24"/>
          <w:szCs w:val="24"/>
        </w:rPr>
        <w:t xml:space="preserve">d. </w:t>
      </w:r>
    </w:p>
    <w:p w14:paraId="57F6E143" w14:textId="352C9CAF" w:rsidR="00625DBE" w:rsidRPr="007B3A80" w:rsidRDefault="00625DBE" w:rsidP="002F36C1">
      <w:pPr>
        <w:rPr>
          <w:rFonts w:cstheme="minorHAnsi"/>
          <w:sz w:val="24"/>
          <w:szCs w:val="24"/>
        </w:rPr>
      </w:pPr>
    </w:p>
    <w:p w14:paraId="0B83BB25" w14:textId="5369ABA8" w:rsidR="00625DBE" w:rsidRPr="007B3A80" w:rsidRDefault="00625DBE" w:rsidP="00FF5433">
      <w:pPr>
        <w:pStyle w:val="ListParagraph"/>
        <w:numPr>
          <w:ilvl w:val="0"/>
          <w:numId w:val="3"/>
        </w:numPr>
        <w:rPr>
          <w:rFonts w:cstheme="minorHAnsi"/>
          <w:b/>
          <w:bCs/>
          <w:sz w:val="24"/>
          <w:szCs w:val="24"/>
          <w:u w:val="single"/>
        </w:rPr>
      </w:pPr>
      <w:r w:rsidRPr="007B3A80">
        <w:rPr>
          <w:rFonts w:cstheme="minorHAnsi"/>
          <w:b/>
          <w:bCs/>
          <w:sz w:val="24"/>
          <w:szCs w:val="24"/>
          <w:u w:val="single"/>
        </w:rPr>
        <w:t>Extent to which this innovation process represents best practice</w:t>
      </w:r>
    </w:p>
    <w:p w14:paraId="3CA49E03" w14:textId="4932A99B" w:rsidR="00E7515B" w:rsidRPr="007B3A80" w:rsidRDefault="009B2D35" w:rsidP="003462D7">
      <w:pPr>
        <w:jc w:val="both"/>
        <w:rPr>
          <w:rFonts w:cstheme="minorHAnsi"/>
          <w:sz w:val="24"/>
          <w:szCs w:val="24"/>
        </w:rPr>
      </w:pPr>
      <w:r w:rsidRPr="007B3A80">
        <w:rPr>
          <w:rFonts w:cstheme="minorHAnsi"/>
          <w:sz w:val="24"/>
          <w:szCs w:val="24"/>
        </w:rPr>
        <w:t>Considering</w:t>
      </w:r>
      <w:r w:rsidR="00307191" w:rsidRPr="007B3A80">
        <w:rPr>
          <w:rFonts w:cstheme="minorHAnsi"/>
          <w:sz w:val="24"/>
          <w:szCs w:val="24"/>
        </w:rPr>
        <w:t xml:space="preserve"> this innovation</w:t>
      </w:r>
      <w:r w:rsidR="00BF0316" w:rsidRPr="007B3A80">
        <w:rPr>
          <w:rFonts w:cstheme="minorHAnsi"/>
          <w:sz w:val="24"/>
          <w:szCs w:val="24"/>
        </w:rPr>
        <w:t xml:space="preserve"> </w:t>
      </w:r>
      <w:r w:rsidR="00307191" w:rsidRPr="007B3A80">
        <w:rPr>
          <w:rFonts w:cstheme="minorHAnsi"/>
          <w:sz w:val="24"/>
          <w:szCs w:val="24"/>
        </w:rPr>
        <w:t>in terms of t</w:t>
      </w:r>
      <w:r w:rsidR="00E7515B" w:rsidRPr="007B3A80">
        <w:rPr>
          <w:rFonts w:cstheme="minorHAnsi"/>
          <w:sz w:val="24"/>
          <w:szCs w:val="24"/>
        </w:rPr>
        <w:t>he types outlined b</w:t>
      </w:r>
      <w:r w:rsidR="00977ECB" w:rsidRPr="007B3A80">
        <w:rPr>
          <w:rFonts w:cstheme="minorHAnsi"/>
          <w:sz w:val="24"/>
          <w:szCs w:val="24"/>
        </w:rPr>
        <w:t xml:space="preserve">y </w:t>
      </w:r>
      <w:sdt>
        <w:sdtPr>
          <w:rPr>
            <w:rFonts w:cstheme="minorHAnsi"/>
            <w:sz w:val="24"/>
            <w:szCs w:val="24"/>
          </w:rPr>
          <w:id w:val="-100499968"/>
          <w:citation/>
        </w:sdtPr>
        <w:sdtContent>
          <w:r w:rsidR="00286566" w:rsidRPr="007B3A80">
            <w:rPr>
              <w:rFonts w:cstheme="minorHAnsi"/>
              <w:sz w:val="24"/>
              <w:szCs w:val="24"/>
            </w:rPr>
            <w:fldChar w:fldCharType="begin"/>
          </w:r>
          <w:r w:rsidR="00286566" w:rsidRPr="007B3A80">
            <w:rPr>
              <w:rFonts w:cstheme="minorHAnsi"/>
              <w:sz w:val="24"/>
              <w:szCs w:val="24"/>
            </w:rPr>
            <w:instrText xml:space="preserve"> CITATION Kot13 \l 2057 </w:instrText>
          </w:r>
          <w:r w:rsidR="00286566" w:rsidRPr="007B3A80">
            <w:rPr>
              <w:rFonts w:cstheme="minorHAnsi"/>
              <w:sz w:val="24"/>
              <w:szCs w:val="24"/>
            </w:rPr>
            <w:fldChar w:fldCharType="separate"/>
          </w:r>
          <w:r w:rsidR="008E15C9" w:rsidRPr="007B3A80">
            <w:rPr>
              <w:rFonts w:cstheme="minorHAnsi"/>
              <w:noProof/>
              <w:sz w:val="24"/>
              <w:szCs w:val="24"/>
            </w:rPr>
            <w:t>(Kotsemir, et al., 2013)</w:t>
          </w:r>
          <w:r w:rsidR="00286566" w:rsidRPr="007B3A80">
            <w:rPr>
              <w:rFonts w:cstheme="minorHAnsi"/>
              <w:sz w:val="24"/>
              <w:szCs w:val="24"/>
            </w:rPr>
            <w:fldChar w:fldCharType="end"/>
          </w:r>
        </w:sdtContent>
      </w:sdt>
      <w:r w:rsidR="00286566" w:rsidRPr="007B3A80">
        <w:rPr>
          <w:rFonts w:cstheme="minorHAnsi"/>
          <w:sz w:val="24"/>
          <w:szCs w:val="24"/>
        </w:rPr>
        <w:t xml:space="preserve"> </w:t>
      </w:r>
      <w:r w:rsidR="00E7515B" w:rsidRPr="007B3A80">
        <w:rPr>
          <w:rFonts w:cstheme="minorHAnsi"/>
          <w:sz w:val="24"/>
          <w:szCs w:val="24"/>
        </w:rPr>
        <w:t>it falls neatly into the typical ‘Classical type’ innovation bracket; this is a clear process innovation with added elements of supply chain innovation (albeit by removi</w:t>
      </w:r>
      <w:r w:rsidR="00413C4A" w:rsidRPr="007B3A80">
        <w:rPr>
          <w:rFonts w:cstheme="minorHAnsi"/>
          <w:sz w:val="24"/>
          <w:szCs w:val="24"/>
        </w:rPr>
        <w:t>ng/</w:t>
      </w:r>
      <w:r w:rsidR="00E7515B" w:rsidRPr="007B3A80">
        <w:rPr>
          <w:rFonts w:cstheme="minorHAnsi"/>
          <w:sz w:val="24"/>
          <w:szCs w:val="24"/>
        </w:rPr>
        <w:t>internalising a supply chain)</w:t>
      </w:r>
      <w:r w:rsidR="00413C4A" w:rsidRPr="007B3A80">
        <w:rPr>
          <w:rFonts w:cstheme="minorHAnsi"/>
          <w:sz w:val="24"/>
          <w:szCs w:val="24"/>
        </w:rPr>
        <w:t>. The innovation is a clear example of incremental innovation</w:t>
      </w:r>
      <w:r w:rsidRPr="007B3A80">
        <w:rPr>
          <w:rFonts w:cstheme="minorHAnsi"/>
          <w:sz w:val="24"/>
          <w:szCs w:val="24"/>
        </w:rPr>
        <w:t xml:space="preserve">; </w:t>
      </w:r>
      <w:r w:rsidR="00413C4A" w:rsidRPr="007B3A80">
        <w:rPr>
          <w:rFonts w:cstheme="minorHAnsi"/>
          <w:sz w:val="24"/>
          <w:szCs w:val="24"/>
        </w:rPr>
        <w:t xml:space="preserve">a new process </w:t>
      </w:r>
      <w:r w:rsidR="00A216BC" w:rsidRPr="007B3A80">
        <w:rPr>
          <w:rFonts w:cstheme="minorHAnsi"/>
          <w:sz w:val="24"/>
          <w:szCs w:val="24"/>
        </w:rPr>
        <w:t>serving</w:t>
      </w:r>
      <w:r w:rsidR="00413C4A" w:rsidRPr="007B3A80">
        <w:rPr>
          <w:rFonts w:cstheme="minorHAnsi"/>
          <w:sz w:val="24"/>
          <w:szCs w:val="24"/>
        </w:rPr>
        <w:t xml:space="preserve"> the existing market, and improvements to the already existing processes at the distillery (in this case, both the distilling/bulk spirit processing, and also the existing visitor experience process).</w:t>
      </w:r>
    </w:p>
    <w:p w14:paraId="234640CA" w14:textId="1DD1F87E" w:rsidR="008D7BA1" w:rsidRPr="007B3A80" w:rsidRDefault="00CE209A" w:rsidP="003462D7">
      <w:pPr>
        <w:jc w:val="both"/>
        <w:rPr>
          <w:rFonts w:cstheme="minorHAnsi"/>
          <w:sz w:val="24"/>
          <w:szCs w:val="24"/>
        </w:rPr>
      </w:pPr>
      <w:r w:rsidRPr="007B3A80">
        <w:rPr>
          <w:rFonts w:cstheme="minorHAnsi"/>
          <w:sz w:val="24"/>
          <w:szCs w:val="24"/>
        </w:rPr>
        <w:t xml:space="preserve">Aligning the innovation in this scenario to </w:t>
      </w:r>
      <w:sdt>
        <w:sdtPr>
          <w:rPr>
            <w:rFonts w:cstheme="minorHAnsi"/>
            <w:sz w:val="24"/>
            <w:szCs w:val="24"/>
          </w:rPr>
          <w:id w:val="-949544904"/>
          <w:citation/>
        </w:sdtPr>
        <w:sdtContent>
          <w:r w:rsidR="00F827A9" w:rsidRPr="007B3A80">
            <w:rPr>
              <w:rFonts w:cstheme="minorHAnsi"/>
              <w:sz w:val="24"/>
              <w:szCs w:val="24"/>
            </w:rPr>
            <w:fldChar w:fldCharType="begin"/>
          </w:r>
          <w:r w:rsidR="00F827A9" w:rsidRPr="007B3A80">
            <w:rPr>
              <w:rFonts w:cstheme="minorHAnsi"/>
              <w:sz w:val="24"/>
              <w:szCs w:val="24"/>
            </w:rPr>
            <w:instrText xml:space="preserve"> CITATION Tho15 \l 2057 </w:instrText>
          </w:r>
          <w:r w:rsidR="00F827A9" w:rsidRPr="007B3A80">
            <w:rPr>
              <w:rFonts w:cstheme="minorHAnsi"/>
              <w:sz w:val="24"/>
              <w:szCs w:val="24"/>
            </w:rPr>
            <w:fldChar w:fldCharType="separate"/>
          </w:r>
          <w:r w:rsidR="008E15C9" w:rsidRPr="007B3A80">
            <w:rPr>
              <w:rFonts w:cstheme="minorHAnsi"/>
              <w:noProof/>
              <w:sz w:val="24"/>
              <w:szCs w:val="24"/>
            </w:rPr>
            <w:t>(Thornberry, 2015)</w:t>
          </w:r>
          <w:r w:rsidR="00F827A9" w:rsidRPr="007B3A80">
            <w:rPr>
              <w:rFonts w:cstheme="minorHAnsi"/>
              <w:sz w:val="24"/>
              <w:szCs w:val="24"/>
            </w:rPr>
            <w:fldChar w:fldCharType="end"/>
          </w:r>
        </w:sdtContent>
      </w:sdt>
      <w:r w:rsidR="00F827A9" w:rsidRPr="007B3A80">
        <w:rPr>
          <w:rFonts w:cstheme="minorHAnsi"/>
          <w:sz w:val="24"/>
          <w:szCs w:val="24"/>
        </w:rPr>
        <w:t xml:space="preserve"> </w:t>
      </w:r>
      <w:r w:rsidRPr="007B3A80">
        <w:rPr>
          <w:rFonts w:cstheme="minorHAnsi"/>
          <w:sz w:val="24"/>
          <w:szCs w:val="24"/>
        </w:rPr>
        <w:t xml:space="preserve">indicates clearly that the structured and methodical manner in which Penderyn approached </w:t>
      </w:r>
      <w:r w:rsidR="00DC2FB6" w:rsidRPr="007B3A80">
        <w:rPr>
          <w:rFonts w:cstheme="minorHAnsi"/>
          <w:sz w:val="24"/>
          <w:szCs w:val="24"/>
        </w:rPr>
        <w:t>this</w:t>
      </w:r>
      <w:r w:rsidRPr="007B3A80">
        <w:rPr>
          <w:rFonts w:cstheme="minorHAnsi"/>
          <w:sz w:val="24"/>
          <w:szCs w:val="24"/>
        </w:rPr>
        <w:t xml:space="preserve"> project was </w:t>
      </w:r>
      <w:r w:rsidR="00DC2FB6" w:rsidRPr="007B3A80">
        <w:rPr>
          <w:rFonts w:cstheme="minorHAnsi"/>
          <w:sz w:val="24"/>
          <w:szCs w:val="24"/>
        </w:rPr>
        <w:t>instrumental</w:t>
      </w:r>
      <w:r w:rsidRPr="007B3A80">
        <w:rPr>
          <w:rFonts w:cstheme="minorHAnsi"/>
          <w:sz w:val="24"/>
          <w:szCs w:val="24"/>
        </w:rPr>
        <w:t xml:space="preserve"> to </w:t>
      </w:r>
      <w:r w:rsidR="00DC2FB6" w:rsidRPr="007B3A80">
        <w:rPr>
          <w:rFonts w:cstheme="minorHAnsi"/>
          <w:sz w:val="24"/>
          <w:szCs w:val="24"/>
        </w:rPr>
        <w:t>its</w:t>
      </w:r>
      <w:r w:rsidRPr="007B3A80">
        <w:rPr>
          <w:rFonts w:cstheme="minorHAnsi"/>
          <w:sz w:val="24"/>
          <w:szCs w:val="24"/>
        </w:rPr>
        <w:t xml:space="preserve"> success; from the outset, there was a very clear intention, shared by the executive team and universally understood, while project roles and requirements were </w:t>
      </w:r>
      <w:r w:rsidR="00DC2FB6" w:rsidRPr="007B3A80">
        <w:rPr>
          <w:rFonts w:cstheme="minorHAnsi"/>
          <w:sz w:val="24"/>
          <w:szCs w:val="24"/>
        </w:rPr>
        <w:t>concise</w:t>
      </w:r>
      <w:r w:rsidR="00682A00" w:rsidRPr="007B3A80">
        <w:rPr>
          <w:rFonts w:cstheme="minorHAnsi"/>
          <w:sz w:val="24"/>
          <w:szCs w:val="24"/>
        </w:rPr>
        <w:t xml:space="preserve"> and clear. Sufficient research was done into every aspect of the project, from initial scope, to the suitability of kit and right through to the best practice and operational excellence that would need to follow in order to ensure a successful </w:t>
      </w:r>
      <w:r w:rsidR="00DC2FB6" w:rsidRPr="007B3A80">
        <w:rPr>
          <w:rFonts w:cstheme="minorHAnsi"/>
          <w:sz w:val="24"/>
          <w:szCs w:val="24"/>
        </w:rPr>
        <w:t>implementation</w:t>
      </w:r>
      <w:r w:rsidR="00682A00" w:rsidRPr="007B3A80">
        <w:rPr>
          <w:rFonts w:cstheme="minorHAnsi"/>
          <w:sz w:val="24"/>
          <w:szCs w:val="24"/>
        </w:rPr>
        <w:t>. The ideation stag</w:t>
      </w:r>
      <w:r w:rsidR="00B93415" w:rsidRPr="007B3A80">
        <w:rPr>
          <w:rFonts w:cstheme="minorHAnsi"/>
          <w:sz w:val="24"/>
          <w:szCs w:val="24"/>
        </w:rPr>
        <w:t xml:space="preserve">e </w:t>
      </w:r>
      <w:r w:rsidR="00682A00" w:rsidRPr="007B3A80">
        <w:rPr>
          <w:rFonts w:cstheme="minorHAnsi"/>
          <w:sz w:val="24"/>
          <w:szCs w:val="24"/>
        </w:rPr>
        <w:t xml:space="preserve">of </w:t>
      </w:r>
      <w:r w:rsidR="00DC2FB6" w:rsidRPr="007B3A80">
        <w:rPr>
          <w:rFonts w:cstheme="minorHAnsi"/>
          <w:sz w:val="24"/>
          <w:szCs w:val="24"/>
        </w:rPr>
        <w:t>Thornberry’s</w:t>
      </w:r>
      <w:r w:rsidR="00682A00" w:rsidRPr="007B3A80">
        <w:rPr>
          <w:rFonts w:cstheme="minorHAnsi"/>
          <w:sz w:val="24"/>
          <w:szCs w:val="24"/>
        </w:rPr>
        <w:t xml:space="preserve"> model was already in place due to the clear an</w:t>
      </w:r>
      <w:r w:rsidR="00522209" w:rsidRPr="007B3A80">
        <w:rPr>
          <w:rFonts w:cstheme="minorHAnsi"/>
          <w:sz w:val="24"/>
          <w:szCs w:val="24"/>
        </w:rPr>
        <w:t>d structured intention from the outset,</w:t>
      </w:r>
      <w:r w:rsidR="008D7BA1" w:rsidRPr="007B3A80">
        <w:rPr>
          <w:rFonts w:cstheme="minorHAnsi"/>
          <w:sz w:val="24"/>
          <w:szCs w:val="24"/>
        </w:rPr>
        <w:t xml:space="preserve"> while the identification level of this model was managed by the respective project managers, with final sign off from Dr Swan. It is clear that the infection </w:t>
      </w:r>
      <w:r w:rsidR="00DC2FB6" w:rsidRPr="007B3A80">
        <w:rPr>
          <w:rFonts w:cstheme="minorHAnsi"/>
          <w:sz w:val="24"/>
          <w:szCs w:val="24"/>
        </w:rPr>
        <w:t>stage</w:t>
      </w:r>
      <w:r w:rsidR="008D7BA1" w:rsidRPr="007B3A80">
        <w:rPr>
          <w:rFonts w:cstheme="minorHAnsi"/>
          <w:sz w:val="24"/>
          <w:szCs w:val="24"/>
        </w:rPr>
        <w:t xml:space="preserve"> of </w:t>
      </w:r>
      <w:r w:rsidR="00DC2FB6" w:rsidRPr="007B3A80">
        <w:rPr>
          <w:rFonts w:cstheme="minorHAnsi"/>
          <w:sz w:val="24"/>
          <w:szCs w:val="24"/>
        </w:rPr>
        <w:t>Thornberry’s</w:t>
      </w:r>
      <w:r w:rsidR="008D7BA1" w:rsidRPr="007B3A80">
        <w:rPr>
          <w:rFonts w:cstheme="minorHAnsi"/>
          <w:sz w:val="24"/>
          <w:szCs w:val="24"/>
        </w:rPr>
        <w:t xml:space="preserve"> model doesn’t entirely line up with the timeline of this Penderyn innovation project, in the sense that</w:t>
      </w:r>
      <w:r w:rsidR="004C5914" w:rsidRPr="007B3A80">
        <w:rPr>
          <w:rFonts w:cstheme="minorHAnsi"/>
          <w:sz w:val="24"/>
          <w:szCs w:val="24"/>
        </w:rPr>
        <w:t xml:space="preserve"> </w:t>
      </w:r>
      <w:r w:rsidR="008D7BA1" w:rsidRPr="007B3A80">
        <w:rPr>
          <w:rFonts w:cstheme="minorHAnsi"/>
          <w:sz w:val="24"/>
          <w:szCs w:val="24"/>
        </w:rPr>
        <w:t xml:space="preserve">‘infection’ for this project was generated prior to any steps being taken. The executive team are Penderyn were acutely aware that without the </w:t>
      </w:r>
      <w:r w:rsidR="00DC2FB6" w:rsidRPr="007B3A80">
        <w:rPr>
          <w:rFonts w:cstheme="minorHAnsi"/>
          <w:sz w:val="24"/>
          <w:szCs w:val="24"/>
        </w:rPr>
        <w:t>buy-in</w:t>
      </w:r>
      <w:r w:rsidR="008D7BA1" w:rsidRPr="007B3A80">
        <w:rPr>
          <w:rFonts w:cstheme="minorHAnsi"/>
          <w:sz w:val="24"/>
          <w:szCs w:val="24"/>
        </w:rPr>
        <w:t xml:space="preserve"> (and financial </w:t>
      </w:r>
      <w:r w:rsidR="008D7BA1" w:rsidRPr="007B3A80">
        <w:rPr>
          <w:rFonts w:cstheme="minorHAnsi"/>
          <w:sz w:val="24"/>
          <w:szCs w:val="24"/>
        </w:rPr>
        <w:lastRenderedPageBreak/>
        <w:t>support) of their major shareholder, the project was a non-starter, and so this stage had to come before all others.</w:t>
      </w:r>
    </w:p>
    <w:p w14:paraId="28843679" w14:textId="747F71F9" w:rsidR="00361757" w:rsidRPr="007B3A80" w:rsidRDefault="00DC2FB6" w:rsidP="00361757">
      <w:pPr>
        <w:jc w:val="both"/>
        <w:rPr>
          <w:rFonts w:cstheme="minorHAnsi"/>
          <w:sz w:val="24"/>
          <w:szCs w:val="24"/>
          <w:shd w:val="clear" w:color="auto" w:fill="FFFFFF"/>
        </w:rPr>
      </w:pPr>
      <w:r w:rsidRPr="007B3A80">
        <w:rPr>
          <w:rFonts w:cstheme="minorHAnsi"/>
          <w:sz w:val="24"/>
          <w:szCs w:val="24"/>
        </w:rPr>
        <w:t>As</w:t>
      </w:r>
      <w:r w:rsidR="008D7BA1" w:rsidRPr="007B3A80">
        <w:rPr>
          <w:rFonts w:cstheme="minorHAnsi"/>
          <w:sz w:val="24"/>
          <w:szCs w:val="24"/>
        </w:rPr>
        <w:t xml:space="preserve"> </w:t>
      </w:r>
      <w:r w:rsidRPr="007B3A80">
        <w:rPr>
          <w:rFonts w:cstheme="minorHAnsi"/>
          <w:sz w:val="24"/>
          <w:szCs w:val="24"/>
        </w:rPr>
        <w:t>Thornberr</w:t>
      </w:r>
      <w:r w:rsidR="00F827A9" w:rsidRPr="007B3A80">
        <w:rPr>
          <w:rFonts w:cstheme="minorHAnsi"/>
          <w:sz w:val="24"/>
          <w:szCs w:val="24"/>
        </w:rPr>
        <w:t xml:space="preserve">y </w:t>
      </w:r>
      <w:r w:rsidR="008D7BA1" w:rsidRPr="007B3A80">
        <w:rPr>
          <w:rFonts w:cstheme="minorHAnsi"/>
          <w:sz w:val="24"/>
          <w:szCs w:val="24"/>
        </w:rPr>
        <w:t xml:space="preserve">reminds us, the final stage of this innovation model – integration </w:t>
      </w:r>
      <w:r w:rsidR="0011585C" w:rsidRPr="007B3A80">
        <w:rPr>
          <w:rFonts w:cstheme="minorHAnsi"/>
          <w:sz w:val="24"/>
          <w:szCs w:val="24"/>
        </w:rPr>
        <w:t xml:space="preserve">– is key to ensuring the project itself could go ahead. </w:t>
      </w:r>
      <w:r w:rsidR="004A773D" w:rsidRPr="007B3A80">
        <w:rPr>
          <w:rFonts w:cstheme="minorHAnsi"/>
          <w:sz w:val="24"/>
          <w:szCs w:val="24"/>
        </w:rPr>
        <w:t>W</w:t>
      </w:r>
      <w:r w:rsidR="0011585C" w:rsidRPr="007B3A80">
        <w:rPr>
          <w:rFonts w:cstheme="minorHAnsi"/>
          <w:sz w:val="24"/>
          <w:szCs w:val="24"/>
        </w:rPr>
        <w:t xml:space="preserve">ithout integration across other areas of the business and alignment with the overall business strategy, it would run out of steam very quickly. It was </w:t>
      </w:r>
      <w:r w:rsidRPr="007B3A80">
        <w:rPr>
          <w:rFonts w:cstheme="minorHAnsi"/>
          <w:sz w:val="24"/>
          <w:szCs w:val="24"/>
        </w:rPr>
        <w:t>crucial</w:t>
      </w:r>
      <w:r w:rsidR="0011585C" w:rsidRPr="007B3A80">
        <w:rPr>
          <w:rFonts w:cstheme="minorHAnsi"/>
          <w:sz w:val="24"/>
          <w:szCs w:val="24"/>
        </w:rPr>
        <w:t xml:space="preserve"> th</w:t>
      </w:r>
      <w:r w:rsidR="004A773D" w:rsidRPr="007B3A80">
        <w:rPr>
          <w:rFonts w:cstheme="minorHAnsi"/>
          <w:sz w:val="24"/>
          <w:szCs w:val="24"/>
        </w:rPr>
        <w:t xml:space="preserve">at </w:t>
      </w:r>
      <w:r w:rsidR="0011585C" w:rsidRPr="007B3A80">
        <w:rPr>
          <w:rFonts w:cstheme="minorHAnsi"/>
          <w:sz w:val="24"/>
          <w:szCs w:val="24"/>
        </w:rPr>
        <w:t>other areas of the business were able to firstly carry the company through the initial innovation implementation phase, but also able to fall in line with the new operating methods and outcomes following the completion of the</w:t>
      </w:r>
      <w:r w:rsidRPr="007B3A80">
        <w:rPr>
          <w:rFonts w:cstheme="minorHAnsi"/>
          <w:sz w:val="24"/>
          <w:szCs w:val="24"/>
        </w:rPr>
        <w:t xml:space="preserve"> </w:t>
      </w:r>
      <w:r w:rsidR="0011585C" w:rsidRPr="007B3A80">
        <w:rPr>
          <w:rFonts w:cstheme="minorHAnsi"/>
          <w:sz w:val="24"/>
          <w:szCs w:val="24"/>
        </w:rPr>
        <w:t>project. ‘</w:t>
      </w:r>
      <w:r w:rsidR="008D7BA1" w:rsidRPr="007B3A80">
        <w:rPr>
          <w:rFonts w:cstheme="minorHAnsi"/>
          <w:sz w:val="24"/>
          <w:szCs w:val="24"/>
          <w:shd w:val="clear" w:color="auto" w:fill="FFFFFF"/>
        </w:rPr>
        <w:t>An innovation, despite its support from the top, can still fail if a department cannot work with it</w:t>
      </w:r>
      <w:r w:rsidR="0011585C" w:rsidRPr="007B3A80">
        <w:rPr>
          <w:rFonts w:cstheme="minorHAnsi"/>
          <w:sz w:val="24"/>
          <w:szCs w:val="24"/>
          <w:shd w:val="clear" w:color="auto" w:fill="FFFFFF"/>
        </w:rPr>
        <w:t>’</w:t>
      </w:r>
      <w:r w:rsidR="00F827A9" w:rsidRPr="007B3A80">
        <w:rPr>
          <w:rFonts w:cstheme="minorHAnsi"/>
          <w:sz w:val="24"/>
          <w:szCs w:val="24"/>
          <w:shd w:val="clear" w:color="auto" w:fill="FFFFFF"/>
        </w:rPr>
        <w:t xml:space="preserve"> </w:t>
      </w:r>
      <w:sdt>
        <w:sdtPr>
          <w:rPr>
            <w:rFonts w:cstheme="minorHAnsi"/>
            <w:sz w:val="24"/>
            <w:szCs w:val="24"/>
            <w:shd w:val="clear" w:color="auto" w:fill="FFFFFF"/>
          </w:rPr>
          <w:id w:val="520826579"/>
          <w:citation/>
        </w:sdtPr>
        <w:sdtContent>
          <w:r w:rsidR="00F827A9" w:rsidRPr="007B3A80">
            <w:rPr>
              <w:rFonts w:cstheme="minorHAnsi"/>
              <w:sz w:val="24"/>
              <w:szCs w:val="24"/>
              <w:shd w:val="clear" w:color="auto" w:fill="FFFFFF"/>
            </w:rPr>
            <w:fldChar w:fldCharType="begin"/>
          </w:r>
          <w:r w:rsidR="00F827A9" w:rsidRPr="007B3A80">
            <w:rPr>
              <w:rFonts w:cstheme="minorHAnsi"/>
              <w:sz w:val="24"/>
              <w:szCs w:val="24"/>
              <w:shd w:val="clear" w:color="auto" w:fill="FFFFFF"/>
            </w:rPr>
            <w:instrText xml:space="preserve"> CITATION Tho15 \l 2057 </w:instrText>
          </w:r>
          <w:r w:rsidR="00F827A9"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(Thornberry, 2015)</w:t>
          </w:r>
          <w:r w:rsidR="00F827A9" w:rsidRPr="007B3A80">
            <w:rPr>
              <w:rFonts w:cstheme="minorHAnsi"/>
              <w:sz w:val="24"/>
              <w:szCs w:val="24"/>
              <w:shd w:val="clear" w:color="auto" w:fill="FFFFFF"/>
            </w:rPr>
            <w:fldChar w:fldCharType="end"/>
          </w:r>
        </w:sdtContent>
      </w:sdt>
      <w:r w:rsidR="0011585C" w:rsidRPr="007B3A80">
        <w:rPr>
          <w:rFonts w:cstheme="minorHAnsi"/>
          <w:sz w:val="24"/>
          <w:szCs w:val="24"/>
          <w:shd w:val="clear" w:color="auto" w:fill="FFFFFF"/>
        </w:rPr>
        <w:t xml:space="preserve"> – if the technical team at Penderyn were unable to build the expertise to mash effectively, or if financial support </w:t>
      </w:r>
      <w:r w:rsidRPr="007B3A80">
        <w:rPr>
          <w:rFonts w:cstheme="minorHAnsi"/>
          <w:sz w:val="24"/>
          <w:szCs w:val="24"/>
          <w:shd w:val="clear" w:color="auto" w:fill="FFFFFF"/>
        </w:rPr>
        <w:t>wasn’t</w:t>
      </w:r>
      <w:r w:rsidR="0011585C" w:rsidRPr="007B3A80">
        <w:rPr>
          <w:rFonts w:cstheme="minorHAnsi"/>
          <w:sz w:val="24"/>
          <w:szCs w:val="24"/>
          <w:shd w:val="clear" w:color="auto" w:fill="FFFFFF"/>
        </w:rPr>
        <w:t xml:space="preserve"> in place later to allow a four-fold volume of stock to be built up for maturation, the entire innovation would have been worthless.</w:t>
      </w:r>
      <w:r w:rsidR="00C465E2" w:rsidRPr="007B3A80">
        <w:rPr>
          <w:rFonts w:cstheme="minorHAnsi"/>
          <w:sz w:val="24"/>
          <w:szCs w:val="24"/>
          <w:shd w:val="clear" w:color="auto" w:fill="FFFFFF"/>
        </w:rPr>
        <w:t xml:space="preserve"> </w:t>
      </w:r>
      <w:sdt>
        <w:sdtPr>
          <w:rPr>
            <w:rFonts w:cstheme="minorHAnsi"/>
            <w:sz w:val="24"/>
            <w:szCs w:val="24"/>
            <w:shd w:val="clear" w:color="auto" w:fill="FFFFFF"/>
          </w:rPr>
          <w:id w:val="-1013371663"/>
          <w:citation/>
        </w:sdtPr>
        <w:sdtContent>
          <w:r w:rsidR="00C465E2" w:rsidRPr="007B3A80">
            <w:rPr>
              <w:rFonts w:cstheme="minorHAnsi"/>
              <w:sz w:val="24"/>
              <w:szCs w:val="24"/>
              <w:shd w:val="clear" w:color="auto" w:fill="FFFFFF"/>
            </w:rPr>
            <w:fldChar w:fldCharType="begin"/>
          </w:r>
          <w:r w:rsidR="00C465E2" w:rsidRPr="007B3A80">
            <w:rPr>
              <w:rFonts w:cstheme="minorHAnsi"/>
              <w:sz w:val="24"/>
              <w:szCs w:val="24"/>
              <w:shd w:val="clear" w:color="auto" w:fill="FFFFFF"/>
            </w:rPr>
            <w:instrText xml:space="preserve"> CITATION Rob67 \l 2057 </w:instrText>
          </w:r>
          <w:r w:rsidR="00C465E2"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(Robertson, 1967)</w:t>
          </w:r>
          <w:r w:rsidR="00C465E2" w:rsidRPr="007B3A80">
            <w:rPr>
              <w:rFonts w:cstheme="minorHAnsi"/>
              <w:sz w:val="24"/>
              <w:szCs w:val="24"/>
              <w:shd w:val="clear" w:color="auto" w:fill="FFFFFF"/>
            </w:rPr>
            <w:fldChar w:fldCharType="end"/>
          </w:r>
        </w:sdtContent>
      </w:sdt>
      <w:r w:rsidR="00342301" w:rsidRPr="007B3A80">
        <w:rPr>
          <w:rFonts w:cstheme="minorHAnsi"/>
          <w:sz w:val="24"/>
          <w:szCs w:val="24"/>
          <w:shd w:val="clear" w:color="auto" w:fill="FFFFFF"/>
        </w:rPr>
        <w:t xml:space="preserve"> and </w:t>
      </w:r>
      <w:sdt>
        <w:sdtPr>
          <w:rPr>
            <w:rFonts w:cstheme="minorHAnsi"/>
            <w:sz w:val="24"/>
            <w:szCs w:val="24"/>
            <w:shd w:val="clear" w:color="auto" w:fill="FFFFFF"/>
          </w:rPr>
          <w:id w:val="1987277607"/>
          <w:citation/>
        </w:sdtPr>
        <w:sdtContent>
          <w:r w:rsidR="00C465E2" w:rsidRPr="007B3A80">
            <w:rPr>
              <w:rFonts w:cstheme="minorHAnsi"/>
              <w:sz w:val="24"/>
              <w:szCs w:val="24"/>
              <w:shd w:val="clear" w:color="auto" w:fill="FFFFFF"/>
            </w:rPr>
            <w:fldChar w:fldCharType="begin"/>
          </w:r>
          <w:r w:rsidR="00C465E2" w:rsidRPr="007B3A80">
            <w:rPr>
              <w:rFonts w:cstheme="minorHAnsi"/>
              <w:sz w:val="24"/>
              <w:szCs w:val="24"/>
              <w:shd w:val="clear" w:color="auto" w:fill="FFFFFF"/>
            </w:rPr>
            <w:instrText xml:space="preserve"> CITATION Moh69 \l 2057 </w:instrText>
          </w:r>
          <w:r w:rsidR="00C465E2"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(Mohr, 1969)</w:t>
          </w:r>
          <w:r w:rsidR="00C465E2" w:rsidRPr="007B3A80">
            <w:rPr>
              <w:rFonts w:cstheme="minorHAnsi"/>
              <w:sz w:val="24"/>
              <w:szCs w:val="24"/>
              <w:shd w:val="clear" w:color="auto" w:fill="FFFFFF"/>
            </w:rPr>
            <w:fldChar w:fldCharType="end"/>
          </w:r>
        </w:sdtContent>
      </w:sdt>
      <w:r w:rsidR="00C465E2" w:rsidRPr="007B3A80">
        <w:rPr>
          <w:rFonts w:cstheme="minorHAnsi"/>
          <w:sz w:val="24"/>
          <w:szCs w:val="24"/>
          <w:shd w:val="clear" w:color="auto" w:fill="FFFFFF"/>
        </w:rPr>
        <w:t xml:space="preserve"> </w:t>
      </w:r>
      <w:r w:rsidR="00342301" w:rsidRPr="007B3A80">
        <w:rPr>
          <w:rFonts w:cstheme="minorHAnsi"/>
          <w:sz w:val="24"/>
          <w:szCs w:val="24"/>
          <w:shd w:val="clear" w:color="auto" w:fill="FFFFFF"/>
        </w:rPr>
        <w:t xml:space="preserve">understood that an idea or initial action was not enough to be considered innovation, and that it’s the </w:t>
      </w:r>
      <w:r w:rsidR="005F08C5" w:rsidRPr="007B3A80">
        <w:rPr>
          <w:rFonts w:cstheme="minorHAnsi"/>
          <w:sz w:val="24"/>
          <w:szCs w:val="24"/>
          <w:shd w:val="clear" w:color="auto" w:fill="FFFFFF"/>
        </w:rPr>
        <w:t xml:space="preserve">execution and results that count. </w:t>
      </w:r>
      <w:r w:rsidR="00361757" w:rsidRPr="007B3A80">
        <w:rPr>
          <w:rFonts w:cstheme="minorHAnsi"/>
          <w:sz w:val="24"/>
          <w:szCs w:val="24"/>
          <w:shd w:val="clear" w:color="auto" w:fill="FFFFFF"/>
        </w:rPr>
        <w:t>A further example aligning the Penderyn innovation with Thornberry’s model is in the parallel upgrade of the visitor experience at the distillery, to incorporate the additional brewery tour and to allow visitors to undertake the tours through the production area for the first time (prior to this, visitors had observed from behind large windows).</w:t>
      </w:r>
    </w:p>
    <w:p w14:paraId="01B81190" w14:textId="3D9C4140" w:rsidR="00B93415" w:rsidRPr="007B3A80" w:rsidRDefault="00B93415" w:rsidP="00361757">
      <w:pPr>
        <w:jc w:val="both"/>
        <w:rPr>
          <w:rFonts w:cstheme="minorHAnsi"/>
          <w:sz w:val="24"/>
          <w:szCs w:val="24"/>
          <w:shd w:val="clear" w:color="auto" w:fill="FFFFFF"/>
        </w:rPr>
      </w:pPr>
      <w:r w:rsidRPr="007B3A80">
        <w:rPr>
          <w:rFonts w:cstheme="minorHAnsi"/>
          <w:sz w:val="24"/>
          <w:szCs w:val="24"/>
          <w:shd w:val="clear" w:color="auto" w:fill="FFFFFF"/>
        </w:rPr>
        <w:t xml:space="preserve">Reviewing </w:t>
      </w:r>
      <w:sdt>
        <w:sdtPr>
          <w:rPr>
            <w:rFonts w:cstheme="minorHAnsi"/>
            <w:sz w:val="24"/>
            <w:szCs w:val="24"/>
            <w:shd w:val="clear" w:color="auto" w:fill="FFFFFF"/>
          </w:rPr>
          <w:id w:val="1587187485"/>
          <w:citation/>
        </w:sdtPr>
        <w:sdtContent>
          <w:r w:rsidR="00977ECB" w:rsidRPr="007B3A80">
            <w:rPr>
              <w:rFonts w:cstheme="minorHAnsi"/>
              <w:sz w:val="24"/>
              <w:szCs w:val="24"/>
              <w:shd w:val="clear" w:color="auto" w:fill="FFFFFF"/>
            </w:rPr>
            <w:fldChar w:fldCharType="begin"/>
          </w:r>
          <w:r w:rsidR="00977ECB" w:rsidRPr="007B3A80">
            <w:rPr>
              <w:rFonts w:cstheme="minorHAnsi"/>
              <w:sz w:val="24"/>
              <w:szCs w:val="24"/>
              <w:shd w:val="clear" w:color="auto" w:fill="FFFFFF"/>
            </w:rPr>
            <w:instrText xml:space="preserve"> CITATION Tid18 \l 2057 </w:instrText>
          </w:r>
          <w:r w:rsidR="00977ECB"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(Tidd, 2018)</w:t>
          </w:r>
          <w:r w:rsidR="00977ECB" w:rsidRPr="007B3A80">
            <w:rPr>
              <w:rFonts w:cstheme="minorHAnsi"/>
              <w:sz w:val="24"/>
              <w:szCs w:val="24"/>
              <w:shd w:val="clear" w:color="auto" w:fill="FFFFFF"/>
            </w:rPr>
            <w:fldChar w:fldCharType="end"/>
          </w:r>
        </w:sdtContent>
      </w:sdt>
      <w:r w:rsidR="00977ECB" w:rsidRPr="007B3A80">
        <w:rPr>
          <w:rFonts w:cstheme="minorHAnsi"/>
          <w:sz w:val="24"/>
          <w:szCs w:val="24"/>
          <w:shd w:val="clear" w:color="auto" w:fill="FFFFFF"/>
        </w:rPr>
        <w:t xml:space="preserve"> </w:t>
      </w:r>
      <w:r w:rsidRPr="007B3A80">
        <w:rPr>
          <w:rFonts w:cstheme="minorHAnsi"/>
          <w:sz w:val="24"/>
          <w:szCs w:val="24"/>
          <w:shd w:val="clear" w:color="auto" w:fill="FFFFFF"/>
        </w:rPr>
        <w:t>it’s perhaps less clear that the Penderyn innovation represents best practice in this situation, possibly because the innovation funnel is less applicable to this industry than to some others. For example,</w:t>
      </w:r>
      <w:r w:rsidR="00531DBE" w:rsidRPr="007B3A80">
        <w:rPr>
          <w:rFonts w:cstheme="minorHAnsi"/>
          <w:sz w:val="24"/>
          <w:szCs w:val="24"/>
          <w:shd w:val="clear" w:color="auto" w:fill="FFFFFF"/>
        </w:rPr>
        <w:t xml:space="preserve"> it was not possible to undertake a detailed design and testing of potential solutions to the initial requirement, as there were extremely limited viable options for innovation in this scenario, and it was impossible to test anything adequately until the innovation was in situ and ready to commission. This made it all the more crucial that third-party expertise and assurances were forthcoming throughout the project development phase.</w:t>
      </w:r>
    </w:p>
    <w:p w14:paraId="507F6AE3" w14:textId="28174073" w:rsidR="00531DBE" w:rsidRPr="007B3A80" w:rsidRDefault="00FA1432" w:rsidP="00361757">
      <w:pPr>
        <w:jc w:val="both"/>
        <w:rPr>
          <w:rFonts w:cstheme="minorHAnsi"/>
          <w:sz w:val="24"/>
          <w:szCs w:val="24"/>
          <w:shd w:val="clear" w:color="auto" w:fill="FFFFFF"/>
        </w:rPr>
      </w:pPr>
      <w:r w:rsidRPr="007B3A80">
        <w:rPr>
          <w:rFonts w:cstheme="minorHAnsi"/>
          <w:sz w:val="24"/>
          <w:szCs w:val="24"/>
          <w:shd w:val="clear" w:color="auto" w:fill="FFFFFF"/>
        </w:rPr>
        <w:t>Finally, if we consider the Penderyn innovation in this case alongside Satells typolog</w:t>
      </w:r>
      <w:r w:rsidR="00977ECB" w:rsidRPr="007B3A80">
        <w:rPr>
          <w:rFonts w:cstheme="minorHAnsi"/>
          <w:sz w:val="24"/>
          <w:szCs w:val="24"/>
          <w:shd w:val="clear" w:color="auto" w:fill="FFFFFF"/>
        </w:rPr>
        <w:t xml:space="preserve">y </w:t>
      </w:r>
      <w:sdt>
        <w:sdtPr>
          <w:rPr>
            <w:rFonts w:cstheme="minorHAnsi"/>
            <w:sz w:val="24"/>
            <w:szCs w:val="24"/>
            <w:shd w:val="clear" w:color="auto" w:fill="FFFFFF"/>
          </w:rPr>
          <w:id w:val="-728689212"/>
          <w:citation/>
        </w:sdtPr>
        <w:sdtContent>
          <w:r w:rsidR="00977ECB" w:rsidRPr="007B3A80">
            <w:rPr>
              <w:rFonts w:cstheme="minorHAnsi"/>
              <w:sz w:val="24"/>
              <w:szCs w:val="24"/>
              <w:shd w:val="clear" w:color="auto" w:fill="FFFFFF"/>
            </w:rPr>
            <w:fldChar w:fldCharType="begin"/>
          </w:r>
          <w:r w:rsidR="00977ECB" w:rsidRPr="007B3A80">
            <w:rPr>
              <w:rFonts w:cstheme="minorHAnsi"/>
              <w:sz w:val="24"/>
              <w:szCs w:val="24"/>
              <w:shd w:val="clear" w:color="auto" w:fill="FFFFFF"/>
            </w:rPr>
            <w:instrText xml:space="preserve"> CITATION Sat17 \l 2057 </w:instrText>
          </w:r>
          <w:r w:rsidR="00977ECB"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(Satell, 2017)</w:t>
          </w:r>
          <w:r w:rsidR="00977ECB" w:rsidRPr="007B3A80">
            <w:rPr>
              <w:rFonts w:cstheme="minorHAnsi"/>
              <w:sz w:val="24"/>
              <w:szCs w:val="24"/>
              <w:shd w:val="clear" w:color="auto" w:fill="FFFFFF"/>
            </w:rPr>
            <w:fldChar w:fldCharType="end"/>
          </w:r>
        </w:sdtContent>
      </w:sdt>
      <w:r w:rsidRPr="007B3A80">
        <w:rPr>
          <w:rFonts w:cstheme="minorHAnsi"/>
          <w:sz w:val="24"/>
          <w:szCs w:val="24"/>
          <w:shd w:val="clear" w:color="auto" w:fill="FFFFFF"/>
        </w:rPr>
        <w:t xml:space="preserve">, both the problem and the domain were well-defined from the start, allowing the innovation to be categorised as primarily sustaining innovation, but also as disruptive innovation, in the sense that Penderyn was aiming to improve </w:t>
      </w:r>
      <w:proofErr w:type="spellStart"/>
      <w:r w:rsidRPr="007B3A80">
        <w:rPr>
          <w:rFonts w:cstheme="minorHAnsi"/>
          <w:sz w:val="24"/>
          <w:szCs w:val="24"/>
          <w:shd w:val="clear" w:color="auto" w:fill="FFFFFF"/>
        </w:rPr>
        <w:t>it’s</w:t>
      </w:r>
      <w:proofErr w:type="spellEnd"/>
      <w:r w:rsidRPr="007B3A80">
        <w:rPr>
          <w:rFonts w:cstheme="minorHAnsi"/>
          <w:sz w:val="24"/>
          <w:szCs w:val="24"/>
          <w:shd w:val="clear" w:color="auto" w:fill="FFFFFF"/>
        </w:rPr>
        <w:t xml:space="preserve"> existing capabilities in </w:t>
      </w:r>
      <w:r w:rsidR="00AD6D72" w:rsidRPr="007B3A80">
        <w:rPr>
          <w:rFonts w:cstheme="minorHAnsi"/>
          <w:sz w:val="24"/>
          <w:szCs w:val="24"/>
          <w:shd w:val="clear" w:color="auto" w:fill="FFFFFF"/>
        </w:rPr>
        <w:t>existing</w:t>
      </w:r>
      <w:r w:rsidRPr="007B3A80">
        <w:rPr>
          <w:rFonts w:cstheme="minorHAnsi"/>
          <w:sz w:val="24"/>
          <w:szCs w:val="24"/>
          <w:shd w:val="clear" w:color="auto" w:fill="FFFFFF"/>
        </w:rPr>
        <w:t xml:space="preserve"> markets/industr</w:t>
      </w:r>
      <w:r w:rsidR="00342301" w:rsidRPr="007B3A80">
        <w:rPr>
          <w:rFonts w:cstheme="minorHAnsi"/>
          <w:sz w:val="24"/>
          <w:szCs w:val="24"/>
          <w:shd w:val="clear" w:color="auto" w:fill="FFFFFF"/>
        </w:rPr>
        <w:t xml:space="preserve">y (by becoming a fully functional brewery plus distillery, essentially completing the standard whisky industry production chain) but also by changing the business model to allow it to move forward (i.e. the process of in-house wash-making was not new in the </w:t>
      </w:r>
      <w:r w:rsidR="00AD6D72" w:rsidRPr="007B3A80">
        <w:rPr>
          <w:rFonts w:cstheme="minorHAnsi"/>
          <w:sz w:val="24"/>
          <w:szCs w:val="24"/>
          <w:shd w:val="clear" w:color="auto" w:fill="FFFFFF"/>
        </w:rPr>
        <w:t>industry</w:t>
      </w:r>
      <w:r w:rsidR="00342301" w:rsidRPr="007B3A80">
        <w:rPr>
          <w:rFonts w:cstheme="minorHAnsi"/>
          <w:sz w:val="24"/>
          <w:szCs w:val="24"/>
          <w:shd w:val="clear" w:color="auto" w:fill="FFFFFF"/>
        </w:rPr>
        <w:t>, but was a pivotal change to the Penderyn distillery management strategy). In this sense, it echoes</w:t>
      </w:r>
      <w:r w:rsidR="00D2257D" w:rsidRPr="007B3A80">
        <w:rPr>
          <w:rFonts w:cstheme="minorHAnsi"/>
          <w:sz w:val="24"/>
          <w:szCs w:val="24"/>
          <w:shd w:val="clear" w:color="auto" w:fill="FFFFFF"/>
        </w:rPr>
        <w:t xml:space="preserve"> </w:t>
      </w:r>
      <w:sdt>
        <w:sdtPr>
          <w:rPr>
            <w:rFonts w:cstheme="minorHAnsi"/>
            <w:sz w:val="24"/>
            <w:szCs w:val="24"/>
            <w:shd w:val="clear" w:color="auto" w:fill="FFFFFF"/>
          </w:rPr>
          <w:id w:val="-521778918"/>
          <w:citation/>
        </w:sdtPr>
        <w:sdtContent>
          <w:r w:rsidR="00D2257D" w:rsidRPr="007B3A80">
            <w:rPr>
              <w:rFonts w:cstheme="minorHAnsi"/>
              <w:sz w:val="24"/>
              <w:szCs w:val="24"/>
              <w:shd w:val="clear" w:color="auto" w:fill="FFFFFF"/>
            </w:rPr>
            <w:fldChar w:fldCharType="begin"/>
          </w:r>
          <w:r w:rsidR="00D2257D" w:rsidRPr="007B3A80">
            <w:rPr>
              <w:rFonts w:cstheme="minorHAnsi"/>
              <w:sz w:val="24"/>
              <w:szCs w:val="24"/>
              <w:shd w:val="clear" w:color="auto" w:fill="FFFFFF"/>
            </w:rPr>
            <w:instrText xml:space="preserve"> CITATION Rog03 \l 2057 </w:instrText>
          </w:r>
          <w:r w:rsidR="00D2257D" w:rsidRPr="007B3A80">
            <w:rPr>
              <w:rFonts w:cstheme="minorHAnsi"/>
              <w:sz w:val="24"/>
              <w:szCs w:val="24"/>
              <w:shd w:val="clear" w:color="auto" w:fill="FFFFFF"/>
            </w:rPr>
            <w:fldChar w:fldCharType="separate"/>
          </w:r>
          <w:r w:rsidR="008E15C9" w:rsidRPr="007B3A80">
            <w:rPr>
              <w:rFonts w:cstheme="minorHAnsi"/>
              <w:noProof/>
              <w:sz w:val="24"/>
              <w:szCs w:val="24"/>
              <w:shd w:val="clear" w:color="auto" w:fill="FFFFFF"/>
            </w:rPr>
            <w:t>(Rogers, 2003)</w:t>
          </w:r>
          <w:r w:rsidR="00D2257D" w:rsidRPr="007B3A80">
            <w:rPr>
              <w:rFonts w:cstheme="minorHAnsi"/>
              <w:sz w:val="24"/>
              <w:szCs w:val="24"/>
              <w:shd w:val="clear" w:color="auto" w:fill="FFFFFF"/>
            </w:rPr>
            <w:fldChar w:fldCharType="end"/>
          </w:r>
        </w:sdtContent>
      </w:sdt>
      <w:r w:rsidR="00D2257D" w:rsidRPr="007B3A80">
        <w:rPr>
          <w:rFonts w:cstheme="minorHAnsi"/>
          <w:sz w:val="24"/>
          <w:szCs w:val="24"/>
          <w:shd w:val="clear" w:color="auto" w:fill="FFFFFF"/>
        </w:rPr>
        <w:t xml:space="preserve"> </w:t>
      </w:r>
      <w:r w:rsidR="00342301" w:rsidRPr="007B3A80">
        <w:rPr>
          <w:rFonts w:cstheme="minorHAnsi"/>
          <w:sz w:val="24"/>
          <w:szCs w:val="24"/>
          <w:shd w:val="clear" w:color="auto" w:fill="FFFFFF"/>
        </w:rPr>
        <w:t xml:space="preserve">– ‘innovation is an idea perceived as new by an individual’. </w:t>
      </w:r>
    </w:p>
    <w:p w14:paraId="50C66021" w14:textId="6562A5D5" w:rsidR="00625DBE" w:rsidRPr="007B3A80" w:rsidRDefault="00625DBE" w:rsidP="002F36C1">
      <w:pPr>
        <w:rPr>
          <w:rFonts w:cstheme="minorHAnsi"/>
          <w:sz w:val="24"/>
          <w:szCs w:val="24"/>
        </w:rPr>
      </w:pPr>
    </w:p>
    <w:p w14:paraId="1480C009" w14:textId="08167514" w:rsidR="00625DBE" w:rsidRPr="007B3A80" w:rsidRDefault="00625DBE" w:rsidP="00FF5433">
      <w:pPr>
        <w:pStyle w:val="ListParagraph"/>
        <w:numPr>
          <w:ilvl w:val="0"/>
          <w:numId w:val="3"/>
        </w:numPr>
        <w:rPr>
          <w:rFonts w:cstheme="minorHAnsi"/>
          <w:b/>
          <w:bCs/>
          <w:sz w:val="24"/>
          <w:szCs w:val="24"/>
          <w:u w:val="single"/>
        </w:rPr>
      </w:pPr>
      <w:r w:rsidRPr="007B3A80">
        <w:rPr>
          <w:rFonts w:cstheme="minorHAnsi"/>
          <w:b/>
          <w:bCs/>
          <w:sz w:val="24"/>
          <w:szCs w:val="24"/>
          <w:u w:val="single"/>
        </w:rPr>
        <w:t>A critique of the whole innovation process and an evaluation of the success of this innovation</w:t>
      </w:r>
    </w:p>
    <w:p w14:paraId="557F7DC5" w14:textId="4165757F" w:rsidR="00D8652D" w:rsidRPr="007B3A80" w:rsidRDefault="00AD6D72" w:rsidP="009E398C">
      <w:pPr>
        <w:jc w:val="both"/>
        <w:rPr>
          <w:rFonts w:cstheme="minorHAnsi"/>
          <w:sz w:val="24"/>
          <w:szCs w:val="24"/>
        </w:rPr>
      </w:pPr>
      <w:r w:rsidRPr="007B3A80">
        <w:rPr>
          <w:rFonts w:cstheme="minorHAnsi"/>
          <w:sz w:val="24"/>
          <w:szCs w:val="24"/>
        </w:rPr>
        <w:t>The innovation can be viewed as a resounding success;</w:t>
      </w:r>
      <w:r w:rsidR="00D8652D" w:rsidRPr="007B3A80">
        <w:rPr>
          <w:rFonts w:cstheme="minorHAnsi"/>
          <w:sz w:val="24"/>
          <w:szCs w:val="24"/>
        </w:rPr>
        <w:t xml:space="preserve"> </w:t>
      </w:r>
      <w:r w:rsidR="008D7684" w:rsidRPr="007B3A80">
        <w:rPr>
          <w:rFonts w:cstheme="minorHAnsi"/>
          <w:sz w:val="24"/>
          <w:szCs w:val="24"/>
        </w:rPr>
        <w:t xml:space="preserve">allowing </w:t>
      </w:r>
      <w:r w:rsidR="00D8652D" w:rsidRPr="007B3A80">
        <w:rPr>
          <w:rFonts w:cstheme="minorHAnsi"/>
          <w:sz w:val="24"/>
          <w:szCs w:val="24"/>
        </w:rPr>
        <w:t xml:space="preserve">for a significant increase in production capacity at the distillery, from 90,000 LPA in 2012 to 400,000 LPA by 2017. This allowed Penderyn to lay down a significantly increased volume of maturing stock, allowing </w:t>
      </w:r>
      <w:r w:rsidR="00D8652D" w:rsidRPr="007B3A80">
        <w:rPr>
          <w:rFonts w:cstheme="minorHAnsi"/>
          <w:sz w:val="24"/>
          <w:szCs w:val="24"/>
        </w:rPr>
        <w:lastRenderedPageBreak/>
        <w:t>them not only to ensure future demand could be met, but that there was a buffer stock being matured to carry the company through future operational downtime or periods of unprecedented sales.</w:t>
      </w:r>
    </w:p>
    <w:p w14:paraId="19941F97" w14:textId="6B8D8BF9" w:rsidR="00997ADD" w:rsidRPr="007B3A80" w:rsidRDefault="00D8652D" w:rsidP="009E398C">
      <w:pPr>
        <w:jc w:val="both"/>
        <w:rPr>
          <w:rFonts w:cstheme="minorHAnsi"/>
          <w:sz w:val="24"/>
          <w:szCs w:val="24"/>
        </w:rPr>
      </w:pPr>
      <w:r w:rsidRPr="007B3A80">
        <w:rPr>
          <w:rFonts w:cstheme="minorHAnsi"/>
          <w:sz w:val="24"/>
          <w:szCs w:val="24"/>
        </w:rPr>
        <w:t>It was a long-held belief by D</w:t>
      </w:r>
      <w:r w:rsidR="009E398C" w:rsidRPr="007B3A80">
        <w:rPr>
          <w:rFonts w:cstheme="minorHAnsi"/>
          <w:sz w:val="24"/>
          <w:szCs w:val="24"/>
        </w:rPr>
        <w:t>r</w:t>
      </w:r>
      <w:r w:rsidRPr="007B3A80">
        <w:rPr>
          <w:rFonts w:cstheme="minorHAnsi"/>
          <w:sz w:val="24"/>
          <w:szCs w:val="24"/>
        </w:rPr>
        <w:t xml:space="preserve"> Swan that the whisky produced prior to 2012 held a very slight feinty</w:t>
      </w:r>
      <w:r w:rsidR="008D7684" w:rsidRPr="007B3A80">
        <w:rPr>
          <w:rFonts w:cstheme="minorHAnsi"/>
          <w:sz w:val="24"/>
          <w:szCs w:val="24"/>
        </w:rPr>
        <w:t xml:space="preserve"> (fault)</w:t>
      </w:r>
      <w:r w:rsidRPr="007B3A80">
        <w:rPr>
          <w:rFonts w:cstheme="minorHAnsi"/>
          <w:sz w:val="24"/>
          <w:szCs w:val="24"/>
        </w:rPr>
        <w:t xml:space="preserve"> note, which </w:t>
      </w:r>
      <w:r w:rsidR="008D7684" w:rsidRPr="007B3A80">
        <w:rPr>
          <w:rFonts w:cstheme="minorHAnsi"/>
          <w:sz w:val="24"/>
          <w:szCs w:val="24"/>
        </w:rPr>
        <w:t>he considered</w:t>
      </w:r>
      <w:r w:rsidRPr="007B3A80">
        <w:rPr>
          <w:rFonts w:cstheme="minorHAnsi"/>
          <w:sz w:val="24"/>
          <w:szCs w:val="24"/>
        </w:rPr>
        <w:t xml:space="preserve"> to be as a result of the Brain</w:t>
      </w:r>
      <w:r w:rsidR="008D7684" w:rsidRPr="007B3A80">
        <w:rPr>
          <w:rFonts w:cstheme="minorHAnsi"/>
          <w:sz w:val="24"/>
          <w:szCs w:val="24"/>
        </w:rPr>
        <w:t xml:space="preserve">s </w:t>
      </w:r>
      <w:r w:rsidRPr="007B3A80">
        <w:rPr>
          <w:rFonts w:cstheme="minorHAnsi"/>
          <w:sz w:val="24"/>
          <w:szCs w:val="24"/>
        </w:rPr>
        <w:t>process.</w:t>
      </w:r>
      <w:r w:rsidR="009E398C" w:rsidRPr="007B3A80">
        <w:rPr>
          <w:rFonts w:cstheme="minorHAnsi"/>
          <w:sz w:val="24"/>
          <w:szCs w:val="24"/>
        </w:rPr>
        <w:t xml:space="preserve"> Dr Swan was of the opinion that </w:t>
      </w:r>
      <w:r w:rsidR="0003055D" w:rsidRPr="007B3A80">
        <w:rPr>
          <w:rFonts w:cstheme="minorHAnsi"/>
          <w:sz w:val="24"/>
          <w:szCs w:val="24"/>
        </w:rPr>
        <w:t>following this innovation</w:t>
      </w:r>
      <w:r w:rsidR="009E398C" w:rsidRPr="007B3A80">
        <w:rPr>
          <w:rFonts w:cstheme="minorHAnsi"/>
          <w:sz w:val="24"/>
          <w:szCs w:val="24"/>
        </w:rPr>
        <w:t xml:space="preserve"> this</w:t>
      </w:r>
      <w:r w:rsidR="008D7684" w:rsidRPr="007B3A80">
        <w:rPr>
          <w:rFonts w:cstheme="minorHAnsi"/>
          <w:sz w:val="24"/>
          <w:szCs w:val="24"/>
        </w:rPr>
        <w:t xml:space="preserve"> </w:t>
      </w:r>
      <w:r w:rsidR="009E398C" w:rsidRPr="007B3A80">
        <w:rPr>
          <w:rFonts w:cstheme="minorHAnsi"/>
          <w:sz w:val="24"/>
          <w:szCs w:val="24"/>
        </w:rPr>
        <w:t xml:space="preserve">characteristic would no longer be detectable on the palate and </w:t>
      </w:r>
      <w:r w:rsidR="005648B9" w:rsidRPr="007B3A80">
        <w:rPr>
          <w:rFonts w:cstheme="minorHAnsi"/>
          <w:sz w:val="24"/>
          <w:szCs w:val="24"/>
        </w:rPr>
        <w:t>the</w:t>
      </w:r>
      <w:r w:rsidR="009E398C" w:rsidRPr="007B3A80">
        <w:rPr>
          <w:rFonts w:cstheme="minorHAnsi"/>
          <w:sz w:val="24"/>
          <w:szCs w:val="24"/>
        </w:rPr>
        <w:t xml:space="preserve"> finished product would thus begin to be awarded gold medals, rather than the silver medals that were most commonly received by the distillery. By 2019, when the spirit produced as a result of the innovation was matured and ready for consumption, all expressions using this spirit had been awarded either gold or double gold trophies; there was a clear</w:t>
      </w:r>
      <w:r w:rsidR="0003055D" w:rsidRPr="007B3A80">
        <w:rPr>
          <w:rFonts w:cstheme="minorHAnsi"/>
          <w:sz w:val="24"/>
          <w:szCs w:val="24"/>
        </w:rPr>
        <w:t xml:space="preserve"> </w:t>
      </w:r>
      <w:r w:rsidR="009E398C" w:rsidRPr="007B3A80">
        <w:rPr>
          <w:rFonts w:cstheme="minorHAnsi"/>
          <w:sz w:val="24"/>
          <w:szCs w:val="24"/>
        </w:rPr>
        <w:t>technical improvement i</w:t>
      </w:r>
      <w:r w:rsidR="0060024B" w:rsidRPr="007B3A80">
        <w:rPr>
          <w:rFonts w:cstheme="minorHAnsi"/>
          <w:sz w:val="24"/>
          <w:szCs w:val="24"/>
        </w:rPr>
        <w:t>n</w:t>
      </w:r>
      <w:r w:rsidR="009E398C" w:rsidRPr="007B3A80">
        <w:rPr>
          <w:rFonts w:cstheme="minorHAnsi"/>
          <w:sz w:val="24"/>
          <w:szCs w:val="24"/>
        </w:rPr>
        <w:t xml:space="preserve"> product quali</w:t>
      </w:r>
      <w:r w:rsidR="00997ADD" w:rsidRPr="007B3A80">
        <w:rPr>
          <w:rFonts w:cstheme="minorHAnsi"/>
          <w:sz w:val="24"/>
          <w:szCs w:val="24"/>
        </w:rPr>
        <w:t xml:space="preserve">ty. </w:t>
      </w:r>
      <w:r w:rsidR="0060024B" w:rsidRPr="007B3A80">
        <w:rPr>
          <w:rFonts w:cstheme="minorHAnsi"/>
          <w:sz w:val="24"/>
          <w:szCs w:val="24"/>
        </w:rPr>
        <w:t>In addition, an</w:t>
      </w:r>
      <w:r w:rsidR="00997ADD" w:rsidRPr="007B3A80">
        <w:rPr>
          <w:rFonts w:cstheme="minorHAnsi"/>
          <w:sz w:val="24"/>
          <w:szCs w:val="24"/>
        </w:rPr>
        <w:t xml:space="preserve"> increase in maturing whisky stock allowed </w:t>
      </w:r>
      <w:r w:rsidR="0060024B" w:rsidRPr="007B3A80">
        <w:rPr>
          <w:rFonts w:cstheme="minorHAnsi"/>
          <w:sz w:val="24"/>
          <w:szCs w:val="24"/>
        </w:rPr>
        <w:t>Penderyn</w:t>
      </w:r>
      <w:r w:rsidR="00997ADD" w:rsidRPr="007B3A80">
        <w:rPr>
          <w:rFonts w:cstheme="minorHAnsi"/>
          <w:sz w:val="24"/>
          <w:szCs w:val="24"/>
        </w:rPr>
        <w:t xml:space="preserve"> to diversify the finished product range in ways that they could previously only have dreamt of,</w:t>
      </w:r>
      <w:r w:rsidR="003C5FD7" w:rsidRPr="007B3A80">
        <w:rPr>
          <w:rFonts w:cstheme="minorHAnsi"/>
          <w:sz w:val="24"/>
          <w:szCs w:val="24"/>
        </w:rPr>
        <w:t xml:space="preserve"> </w:t>
      </w:r>
      <w:r w:rsidR="00997ADD" w:rsidRPr="007B3A80">
        <w:rPr>
          <w:rFonts w:cstheme="minorHAnsi"/>
          <w:sz w:val="24"/>
          <w:szCs w:val="24"/>
        </w:rPr>
        <w:t>increasing sales and market exposure.</w:t>
      </w:r>
    </w:p>
    <w:p w14:paraId="1140D1DD" w14:textId="2FBA8BB9" w:rsidR="00997ADD" w:rsidRPr="007B3A80" w:rsidRDefault="003C5FD7" w:rsidP="005648B9">
      <w:pPr>
        <w:jc w:val="both"/>
        <w:rPr>
          <w:rFonts w:cstheme="minorHAnsi"/>
          <w:sz w:val="24"/>
          <w:szCs w:val="24"/>
        </w:rPr>
      </w:pPr>
      <w:r w:rsidRPr="007B3A80">
        <w:rPr>
          <w:rFonts w:cstheme="minorHAnsi"/>
          <w:sz w:val="24"/>
          <w:szCs w:val="24"/>
        </w:rPr>
        <w:t>Penderyn’s cost base</w:t>
      </w:r>
      <w:r w:rsidR="009E398C" w:rsidRPr="007B3A80">
        <w:rPr>
          <w:rFonts w:cstheme="minorHAnsi"/>
          <w:sz w:val="24"/>
          <w:szCs w:val="24"/>
        </w:rPr>
        <w:t xml:space="preserve"> was fundamentally improved by a combination of </w:t>
      </w:r>
      <w:r w:rsidR="00DD017D" w:rsidRPr="007B3A80">
        <w:rPr>
          <w:rFonts w:cstheme="minorHAnsi"/>
          <w:sz w:val="24"/>
          <w:szCs w:val="24"/>
        </w:rPr>
        <w:t xml:space="preserve">the scaling-up of production along with the ability to purchase more strategically a range of key commodities including grain and casks for maturation. The improvement in the cost of the wash was from £0.18 per litre to £0.12 per litre, giving a </w:t>
      </w:r>
      <w:r w:rsidR="005648B9" w:rsidRPr="007B3A80">
        <w:rPr>
          <w:rFonts w:cstheme="minorHAnsi"/>
          <w:sz w:val="24"/>
          <w:szCs w:val="24"/>
        </w:rPr>
        <w:t>substantial saving of approximately £270,000 per annum.</w:t>
      </w:r>
    </w:p>
    <w:p w14:paraId="736E0252" w14:textId="5CA21131" w:rsidR="0042772B" w:rsidRPr="007B3A80" w:rsidRDefault="00C23631" w:rsidP="005648B9">
      <w:pPr>
        <w:jc w:val="both"/>
        <w:rPr>
          <w:rFonts w:cstheme="minorHAnsi"/>
          <w:sz w:val="24"/>
          <w:szCs w:val="24"/>
        </w:rPr>
      </w:pPr>
      <w:r w:rsidRPr="007B3A80">
        <w:rPr>
          <w:rFonts w:cstheme="minorHAnsi"/>
          <w:sz w:val="24"/>
          <w:szCs w:val="24"/>
        </w:rPr>
        <w:t>Another major outcome is in the security of supply by internalising the supply chain; 2020 saw Brains undergo significant structural changes which could have been hugely detrimental to Penderyn in both a cost and technical sense had the company still been reliant on sourcing of Brains wash.</w:t>
      </w:r>
    </w:p>
    <w:p w14:paraId="36BFEB17" w14:textId="1F842F63" w:rsidR="005648B9" w:rsidRPr="007B3A80" w:rsidRDefault="00C23631" w:rsidP="005648B9">
      <w:pPr>
        <w:jc w:val="both"/>
        <w:rPr>
          <w:rFonts w:cstheme="minorHAnsi"/>
          <w:sz w:val="24"/>
          <w:szCs w:val="24"/>
        </w:rPr>
      </w:pPr>
      <w:r w:rsidRPr="007B3A80">
        <w:rPr>
          <w:rFonts w:cstheme="minorHAnsi"/>
          <w:sz w:val="24"/>
          <w:szCs w:val="24"/>
        </w:rPr>
        <w:t>However,</w:t>
      </w:r>
      <w:r w:rsidR="003C5FD7" w:rsidRPr="007B3A80">
        <w:rPr>
          <w:rFonts w:cstheme="minorHAnsi"/>
          <w:sz w:val="24"/>
          <w:szCs w:val="24"/>
        </w:rPr>
        <w:t xml:space="preserve"> </w:t>
      </w:r>
      <w:r w:rsidRPr="007B3A80">
        <w:rPr>
          <w:rFonts w:cstheme="minorHAnsi"/>
          <w:sz w:val="24"/>
          <w:szCs w:val="24"/>
        </w:rPr>
        <w:t>Penderyn was slow to begin this innovation; in hindsight, this</w:t>
      </w:r>
      <w:r w:rsidR="003C5FD7" w:rsidRPr="007B3A80">
        <w:rPr>
          <w:rFonts w:cstheme="minorHAnsi"/>
          <w:sz w:val="24"/>
          <w:szCs w:val="24"/>
        </w:rPr>
        <w:t xml:space="preserve"> </w:t>
      </w:r>
      <w:r w:rsidRPr="007B3A80">
        <w:rPr>
          <w:rFonts w:cstheme="minorHAnsi"/>
          <w:sz w:val="24"/>
          <w:szCs w:val="24"/>
        </w:rPr>
        <w:t xml:space="preserve">should have begun at least 12 months prior to its actual inception. In 2009, Penderyn had ceased operations for 6 months in order to conserve cash due to the global economic situation. Whilst this was an immediate relief for the company, it resulted in severe stock shortages several years </w:t>
      </w:r>
      <w:r w:rsidR="003C5FD7" w:rsidRPr="007B3A80">
        <w:rPr>
          <w:rFonts w:cstheme="minorHAnsi"/>
          <w:sz w:val="24"/>
          <w:szCs w:val="24"/>
        </w:rPr>
        <w:t>later</w:t>
      </w:r>
      <w:r w:rsidRPr="007B3A80">
        <w:rPr>
          <w:rFonts w:cstheme="minorHAnsi"/>
          <w:sz w:val="24"/>
          <w:szCs w:val="24"/>
        </w:rPr>
        <w:t>. Therefore</w:t>
      </w:r>
      <w:r w:rsidR="003C5FD7" w:rsidRPr="007B3A80">
        <w:rPr>
          <w:rFonts w:cstheme="minorHAnsi"/>
          <w:sz w:val="24"/>
          <w:szCs w:val="24"/>
        </w:rPr>
        <w:t>, a limitation of this innovation is that it was mistime</w:t>
      </w:r>
      <w:r w:rsidR="00D37CCA" w:rsidRPr="007B3A80">
        <w:rPr>
          <w:rFonts w:cstheme="minorHAnsi"/>
          <w:sz w:val="24"/>
          <w:szCs w:val="24"/>
        </w:rPr>
        <w:t>d.</w:t>
      </w:r>
    </w:p>
    <w:p w14:paraId="3BD7AB31" w14:textId="02ABE2FA" w:rsidR="00997ADD" w:rsidRPr="007B3A80" w:rsidRDefault="002A461A" w:rsidP="005648B9">
      <w:pPr>
        <w:jc w:val="both"/>
        <w:rPr>
          <w:rFonts w:cstheme="minorHAnsi"/>
          <w:sz w:val="24"/>
          <w:szCs w:val="24"/>
        </w:rPr>
      </w:pPr>
      <w:r w:rsidRPr="007B3A80">
        <w:rPr>
          <w:rFonts w:cstheme="minorHAnsi"/>
          <w:sz w:val="24"/>
          <w:szCs w:val="24"/>
        </w:rPr>
        <w:t xml:space="preserve">Whilst </w:t>
      </w:r>
      <w:r w:rsidR="0025001F" w:rsidRPr="007B3A80">
        <w:rPr>
          <w:rFonts w:cstheme="minorHAnsi"/>
          <w:sz w:val="24"/>
          <w:szCs w:val="24"/>
        </w:rPr>
        <w:t xml:space="preserve">extensive resources and expertise were utilised in </w:t>
      </w:r>
      <w:r w:rsidRPr="007B3A80">
        <w:rPr>
          <w:rFonts w:cstheme="minorHAnsi"/>
          <w:sz w:val="24"/>
          <w:szCs w:val="24"/>
        </w:rPr>
        <w:t>this project,</w:t>
      </w:r>
      <w:r w:rsidR="0025001F" w:rsidRPr="007B3A80">
        <w:rPr>
          <w:rFonts w:cstheme="minorHAnsi"/>
          <w:sz w:val="24"/>
          <w:szCs w:val="24"/>
        </w:rPr>
        <w:t xml:space="preserve"> there were nonetheless issues with infrastructure and kit being underspecifie</w:t>
      </w:r>
      <w:r w:rsidR="0011365F" w:rsidRPr="007B3A80">
        <w:rPr>
          <w:rFonts w:cstheme="minorHAnsi"/>
          <w:sz w:val="24"/>
          <w:szCs w:val="24"/>
        </w:rPr>
        <w:t xml:space="preserve">d. </w:t>
      </w:r>
      <w:r w:rsidR="0025001F" w:rsidRPr="007B3A80">
        <w:rPr>
          <w:rFonts w:cstheme="minorHAnsi"/>
          <w:sz w:val="24"/>
          <w:szCs w:val="24"/>
        </w:rPr>
        <w:t>Within 4 years, essential pumps and flowmeters had been replaced, and modificat</w:t>
      </w:r>
      <w:r w:rsidR="0011365F" w:rsidRPr="007B3A80">
        <w:rPr>
          <w:rFonts w:cstheme="minorHAnsi"/>
          <w:sz w:val="24"/>
          <w:szCs w:val="24"/>
        </w:rPr>
        <w:t>ions/</w:t>
      </w:r>
      <w:r w:rsidR="0025001F" w:rsidRPr="007B3A80">
        <w:rPr>
          <w:rFonts w:cstheme="minorHAnsi"/>
          <w:sz w:val="24"/>
          <w:szCs w:val="24"/>
        </w:rPr>
        <w:t>retrofits had been applied to the ancillary pipework to negate several dead legs t</w:t>
      </w:r>
      <w:r w:rsidR="0011365F" w:rsidRPr="007B3A80">
        <w:rPr>
          <w:rFonts w:cstheme="minorHAnsi"/>
          <w:sz w:val="24"/>
          <w:szCs w:val="24"/>
        </w:rPr>
        <w:t xml:space="preserve">hat </w:t>
      </w:r>
      <w:r w:rsidR="0025001F" w:rsidRPr="007B3A80">
        <w:rPr>
          <w:rFonts w:cstheme="minorHAnsi"/>
          <w:sz w:val="24"/>
          <w:szCs w:val="24"/>
        </w:rPr>
        <w:t>risked compromising product quality.</w:t>
      </w:r>
    </w:p>
    <w:p w14:paraId="0AB2F0C0" w14:textId="05041027" w:rsidR="00B202B6" w:rsidRPr="007B3A80" w:rsidRDefault="0025001F" w:rsidP="0082025F">
      <w:pPr>
        <w:jc w:val="both"/>
        <w:rPr>
          <w:rFonts w:cstheme="minorHAnsi"/>
          <w:sz w:val="24"/>
          <w:szCs w:val="24"/>
        </w:rPr>
      </w:pPr>
      <w:r w:rsidRPr="007B3A80">
        <w:rPr>
          <w:rFonts w:cstheme="minorHAnsi"/>
          <w:sz w:val="24"/>
          <w:szCs w:val="24"/>
        </w:rPr>
        <w:t xml:space="preserve">However, overall, these issues were </w:t>
      </w:r>
      <w:r w:rsidR="0011365F" w:rsidRPr="007B3A80">
        <w:rPr>
          <w:rFonts w:cstheme="minorHAnsi"/>
          <w:sz w:val="24"/>
          <w:szCs w:val="24"/>
        </w:rPr>
        <w:t>minor and fixable -</w:t>
      </w:r>
      <w:r w:rsidRPr="007B3A80">
        <w:rPr>
          <w:rFonts w:cstheme="minorHAnsi"/>
          <w:sz w:val="24"/>
          <w:szCs w:val="24"/>
        </w:rPr>
        <w:t xml:space="preserve"> as a result </w:t>
      </w:r>
      <w:r w:rsidR="0011365F" w:rsidRPr="007B3A80">
        <w:rPr>
          <w:rFonts w:cstheme="minorHAnsi"/>
          <w:sz w:val="24"/>
          <w:szCs w:val="24"/>
        </w:rPr>
        <w:t>this innovation</w:t>
      </w:r>
      <w:r w:rsidRPr="007B3A80">
        <w:rPr>
          <w:rFonts w:cstheme="minorHAnsi"/>
          <w:sz w:val="24"/>
          <w:szCs w:val="24"/>
        </w:rPr>
        <w:t xml:space="preserve"> can be considered to be a</w:t>
      </w:r>
      <w:r w:rsidR="0011365F" w:rsidRPr="007B3A80">
        <w:rPr>
          <w:rFonts w:cstheme="minorHAnsi"/>
          <w:sz w:val="24"/>
          <w:szCs w:val="24"/>
        </w:rPr>
        <w:t xml:space="preserve"> successful</w:t>
      </w:r>
      <w:r w:rsidRPr="007B3A80">
        <w:rPr>
          <w:rFonts w:cstheme="minorHAnsi"/>
          <w:sz w:val="24"/>
          <w:szCs w:val="24"/>
        </w:rPr>
        <w:t>. A final caution should be made, though</w:t>
      </w:r>
      <w:r w:rsidR="0011365F" w:rsidRPr="007B3A80">
        <w:rPr>
          <w:rFonts w:cstheme="minorHAnsi"/>
          <w:sz w:val="24"/>
          <w:szCs w:val="24"/>
        </w:rPr>
        <w:t xml:space="preserve">; </w:t>
      </w:r>
      <w:r w:rsidRPr="007B3A80">
        <w:rPr>
          <w:rFonts w:cstheme="minorHAnsi"/>
          <w:sz w:val="24"/>
          <w:szCs w:val="24"/>
        </w:rPr>
        <w:t>although</w:t>
      </w:r>
      <w:r w:rsidR="0011365F" w:rsidRPr="007B3A80">
        <w:rPr>
          <w:rFonts w:cstheme="minorHAnsi"/>
          <w:sz w:val="24"/>
          <w:szCs w:val="24"/>
        </w:rPr>
        <w:t xml:space="preserve"> </w:t>
      </w:r>
      <w:r w:rsidRPr="007B3A80">
        <w:rPr>
          <w:rFonts w:cstheme="minorHAnsi"/>
          <w:sz w:val="24"/>
          <w:szCs w:val="24"/>
        </w:rPr>
        <w:t>the innovati</w:t>
      </w:r>
      <w:r w:rsidR="0011365F" w:rsidRPr="007B3A80">
        <w:rPr>
          <w:rFonts w:cstheme="minorHAnsi"/>
          <w:sz w:val="24"/>
          <w:szCs w:val="24"/>
        </w:rPr>
        <w:t xml:space="preserve">on </w:t>
      </w:r>
      <w:r w:rsidRPr="007B3A80">
        <w:rPr>
          <w:rFonts w:cstheme="minorHAnsi"/>
          <w:sz w:val="24"/>
          <w:szCs w:val="24"/>
        </w:rPr>
        <w:t>generated significant results i</w:t>
      </w:r>
      <w:r w:rsidR="0011365F" w:rsidRPr="007B3A80">
        <w:rPr>
          <w:rFonts w:cstheme="minorHAnsi"/>
          <w:sz w:val="24"/>
          <w:szCs w:val="24"/>
        </w:rPr>
        <w:t xml:space="preserve">n </w:t>
      </w:r>
      <w:r w:rsidRPr="007B3A80">
        <w:rPr>
          <w:rFonts w:cstheme="minorHAnsi"/>
          <w:sz w:val="24"/>
          <w:szCs w:val="24"/>
        </w:rPr>
        <w:t>improvement in quality, cost and operational performance, innovation</w:t>
      </w:r>
      <w:r w:rsidR="0011365F" w:rsidRPr="007B3A80">
        <w:rPr>
          <w:rFonts w:cstheme="minorHAnsi"/>
          <w:sz w:val="24"/>
          <w:szCs w:val="24"/>
        </w:rPr>
        <w:t xml:space="preserve"> can</w:t>
      </w:r>
      <w:r w:rsidRPr="007B3A80">
        <w:rPr>
          <w:rFonts w:cstheme="minorHAnsi"/>
          <w:sz w:val="24"/>
          <w:szCs w:val="24"/>
        </w:rPr>
        <w:t xml:space="preserve"> only ev</w:t>
      </w:r>
      <w:r w:rsidR="0011365F" w:rsidRPr="007B3A80">
        <w:rPr>
          <w:rFonts w:cstheme="minorHAnsi"/>
          <w:sz w:val="24"/>
          <w:szCs w:val="24"/>
        </w:rPr>
        <w:t>er be</w:t>
      </w:r>
      <w:r w:rsidR="003D0F02" w:rsidRPr="007B3A80">
        <w:rPr>
          <w:rFonts w:cstheme="minorHAnsi"/>
          <w:sz w:val="24"/>
          <w:szCs w:val="24"/>
        </w:rPr>
        <w:t xml:space="preserve"> truly </w:t>
      </w:r>
      <w:r w:rsidRPr="007B3A80">
        <w:rPr>
          <w:rFonts w:cstheme="minorHAnsi"/>
          <w:sz w:val="24"/>
          <w:szCs w:val="24"/>
        </w:rPr>
        <w:t>effective for a</w:t>
      </w:r>
      <w:r w:rsidR="0011365F" w:rsidRPr="007B3A80">
        <w:rPr>
          <w:rFonts w:cstheme="minorHAnsi"/>
          <w:sz w:val="24"/>
          <w:szCs w:val="24"/>
        </w:rPr>
        <w:t xml:space="preserve"> limited </w:t>
      </w:r>
      <w:r w:rsidRPr="007B3A80">
        <w:rPr>
          <w:rFonts w:cstheme="minorHAnsi"/>
          <w:sz w:val="24"/>
          <w:szCs w:val="24"/>
        </w:rPr>
        <w:t>peri</w:t>
      </w:r>
      <w:r w:rsidR="003D0F02" w:rsidRPr="007B3A80">
        <w:rPr>
          <w:rFonts w:cstheme="minorHAnsi"/>
          <w:sz w:val="24"/>
          <w:szCs w:val="24"/>
        </w:rPr>
        <w:t>od of</w:t>
      </w:r>
      <w:r w:rsidRPr="007B3A80">
        <w:rPr>
          <w:rFonts w:cstheme="minorHAnsi"/>
          <w:sz w:val="24"/>
          <w:szCs w:val="24"/>
        </w:rPr>
        <w:t xml:space="preserve"> </w:t>
      </w:r>
      <w:r w:rsidR="003D0F02" w:rsidRPr="007B3A80">
        <w:rPr>
          <w:rFonts w:cstheme="minorHAnsi"/>
          <w:sz w:val="24"/>
          <w:szCs w:val="24"/>
        </w:rPr>
        <w:t>time – in 2020 a 2-year global pandemic, followed immediately by a war in Ukraine (one of the world’s biggest wheat, and therefore malt, suppliers) threatened production at Penderyn, requiring another phase of innovation to carry the company through (this time, diverting production to sanitiser in response to th</w:t>
      </w:r>
      <w:r w:rsidR="00960928" w:rsidRPr="007B3A80">
        <w:rPr>
          <w:rFonts w:cstheme="minorHAnsi"/>
          <w:sz w:val="24"/>
          <w:szCs w:val="24"/>
        </w:rPr>
        <w:t>e C</w:t>
      </w:r>
      <w:r w:rsidR="003D0F02" w:rsidRPr="007B3A80">
        <w:rPr>
          <w:rFonts w:cstheme="minorHAnsi"/>
          <w:sz w:val="24"/>
          <w:szCs w:val="24"/>
        </w:rPr>
        <w:t xml:space="preserve">ovid-19 crisis). </w:t>
      </w:r>
    </w:p>
    <w:p w14:paraId="698E1132" w14:textId="6E529ED2" w:rsidR="00DA13F7" w:rsidRPr="007B3A80" w:rsidRDefault="00DA13F7" w:rsidP="005648B9">
      <w:pPr>
        <w:jc w:val="both"/>
        <w:rPr>
          <w:rFonts w:cstheme="minorHAnsi"/>
          <w:sz w:val="24"/>
          <w:szCs w:val="24"/>
        </w:rPr>
      </w:pPr>
    </w:p>
    <w:p w14:paraId="4C30BADF" w14:textId="3CCB55D2" w:rsidR="00A44443" w:rsidRPr="007B3A80" w:rsidRDefault="00A44443" w:rsidP="00A44443">
      <w:pPr>
        <w:rPr>
          <w:rFonts w:cstheme="minorHAnsi"/>
          <w:sz w:val="24"/>
          <w:szCs w:val="24"/>
        </w:rPr>
      </w:pPr>
    </w:p>
    <w:sdt>
      <w:sdtPr>
        <w:rPr>
          <w:rFonts w:asciiTheme="minorHAnsi" w:hAnsiTheme="minorHAnsi" w:cstheme="minorHAnsi"/>
          <w:sz w:val="24"/>
          <w:szCs w:val="24"/>
        </w:rPr>
        <w:id w:val="1292557051"/>
        <w:docPartObj>
          <w:docPartGallery w:val="Bibliographies"/>
          <w:docPartUnique/>
        </w:docPartObj>
      </w:sdtPr>
      <w:sdtEndPr>
        <w:rPr>
          <w:rFonts w:eastAsiaTheme="minorHAnsi"/>
          <w:color w:val="auto"/>
        </w:rPr>
      </w:sdtEndPr>
      <w:sdtContent>
        <w:p w14:paraId="46E02686" w14:textId="77777777" w:rsidR="008E15C9" w:rsidRPr="007B3A80" w:rsidRDefault="008E15C9" w:rsidP="0082025F">
          <w:pPr>
            <w:pStyle w:val="Heading1"/>
            <w:rPr>
              <w:rFonts w:asciiTheme="minorHAnsi" w:hAnsiTheme="minorHAnsi" w:cstheme="minorHAnsi"/>
              <w:sz w:val="24"/>
              <w:szCs w:val="24"/>
            </w:rPr>
          </w:pPr>
        </w:p>
        <w:sdt>
          <w:sdtPr>
            <w:rPr>
              <w:rFonts w:asciiTheme="minorHAnsi" w:hAnsiTheme="minorHAnsi" w:cstheme="minorHAnsi"/>
              <w:sz w:val="24"/>
              <w:szCs w:val="24"/>
            </w:rPr>
            <w:id w:val="-520466268"/>
            <w:docPartObj>
              <w:docPartGallery w:val="Bibliographies"/>
              <w:docPartUnique/>
            </w:docPartObj>
          </w:sdtPr>
          <w:sdtEndPr>
            <w:rPr>
              <w:rFonts w:eastAsiaTheme="minorHAnsi"/>
              <w:color w:val="auto"/>
            </w:rPr>
          </w:sdtEndPr>
          <w:sdtContent>
            <w:p w14:paraId="2032C19E" w14:textId="3A3DD0BE" w:rsidR="008E15C9" w:rsidRPr="007B3A80" w:rsidRDefault="008E15C9">
              <w:pPr>
                <w:pStyle w:val="Heading1"/>
                <w:rPr>
                  <w:rFonts w:asciiTheme="minorHAnsi" w:hAnsiTheme="minorHAnsi" w:cstheme="minorHAnsi"/>
                  <w:sz w:val="24"/>
                  <w:szCs w:val="24"/>
                </w:rPr>
              </w:pPr>
              <w:r w:rsidRPr="007B3A80">
                <w:rPr>
                  <w:rFonts w:asciiTheme="minorHAnsi" w:hAnsiTheme="minorHAnsi" w:cstheme="minorHAnsi"/>
                  <w:sz w:val="24"/>
                  <w:szCs w:val="24"/>
                </w:rPr>
                <w:t>References</w:t>
              </w:r>
            </w:p>
            <w:sdt>
              <w:sdtPr>
                <w:rPr>
                  <w:rFonts w:cstheme="minorHAnsi"/>
                  <w:sz w:val="24"/>
                  <w:szCs w:val="24"/>
                </w:rPr>
                <w:id w:val="-573587230"/>
                <w:bibliography/>
              </w:sdtPr>
              <w:sdtContent>
                <w:p w14:paraId="5D0E195F" w14:textId="50BDFDD1" w:rsidR="008E15C9" w:rsidRPr="007B3A80" w:rsidRDefault="008E15C9" w:rsidP="008E15C9">
                  <w:pPr>
                    <w:pStyle w:val="Bibliography"/>
                    <w:rPr>
                      <w:rFonts w:cstheme="minorHAnsi"/>
                      <w:noProof/>
                      <w:sz w:val="24"/>
                      <w:szCs w:val="24"/>
                    </w:rPr>
                  </w:pPr>
                  <w:r w:rsidRPr="007B3A80">
                    <w:rPr>
                      <w:rFonts w:cstheme="minorHAnsi"/>
                      <w:sz w:val="24"/>
                      <w:szCs w:val="24"/>
                    </w:rPr>
                    <w:fldChar w:fldCharType="begin"/>
                  </w:r>
                  <w:r w:rsidRPr="007B3A80">
                    <w:rPr>
                      <w:rFonts w:cstheme="minorHAnsi"/>
                      <w:sz w:val="24"/>
                      <w:szCs w:val="24"/>
                    </w:rPr>
                    <w:instrText xml:space="preserve"> BIBLIOGRAPHY </w:instrText>
                  </w:r>
                  <w:r w:rsidRPr="007B3A80">
                    <w:rPr>
                      <w:rFonts w:cstheme="minorHAnsi"/>
                      <w:sz w:val="24"/>
                      <w:szCs w:val="24"/>
                    </w:rPr>
                    <w:fldChar w:fldCharType="separate"/>
                  </w:r>
                  <w:r w:rsidRPr="007B3A80">
                    <w:rPr>
                      <w:rFonts w:cstheme="minorHAnsi"/>
                      <w:noProof/>
                      <w:sz w:val="24"/>
                      <w:szCs w:val="24"/>
                    </w:rPr>
                    <w:t xml:space="preserve">Anon., 2004. Penderyn Takes Wales into a New Era. </w:t>
                  </w:r>
                  <w:r w:rsidRPr="007B3A80">
                    <w:rPr>
                      <w:rFonts w:cstheme="minorHAnsi"/>
                      <w:i/>
                      <w:iCs/>
                      <w:noProof/>
                      <w:sz w:val="24"/>
                      <w:szCs w:val="24"/>
                    </w:rPr>
                    <w:t>The Grocer</w:t>
                  </w:r>
                  <w:r w:rsidRPr="007B3A80">
                    <w:rPr>
                      <w:rFonts w:cstheme="minorHAnsi"/>
                      <w:noProof/>
                      <w:sz w:val="24"/>
                      <w:szCs w:val="24"/>
                    </w:rPr>
                    <w:t xml:space="preserve">. </w:t>
                  </w:r>
                </w:p>
                <w:p w14:paraId="00F04222"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Bessant, J. &amp; Tidd, J., 1960. </w:t>
                  </w:r>
                  <w:r w:rsidRPr="007B3A80">
                    <w:rPr>
                      <w:rFonts w:cstheme="minorHAnsi"/>
                      <w:i/>
                      <w:iCs/>
                      <w:noProof/>
                      <w:sz w:val="24"/>
                      <w:szCs w:val="24"/>
                    </w:rPr>
                    <w:t xml:space="preserve">Managing Innovation: Integrating technological, market and organizational change. </w:t>
                  </w:r>
                  <w:r w:rsidRPr="007B3A80">
                    <w:rPr>
                      <w:rFonts w:cstheme="minorHAnsi"/>
                      <w:noProof/>
                      <w:sz w:val="24"/>
                      <w:szCs w:val="24"/>
                    </w:rPr>
                    <w:t>s.l.:s.n.</w:t>
                  </w:r>
                </w:p>
                <w:p w14:paraId="1C25C60E"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Chang, Y. &amp; Hughes, M., 2012. </w:t>
                  </w:r>
                  <w:r w:rsidRPr="007B3A80">
                    <w:rPr>
                      <w:rFonts w:cstheme="minorHAnsi"/>
                      <w:i/>
                      <w:iCs/>
                      <w:noProof/>
                      <w:sz w:val="24"/>
                      <w:szCs w:val="24"/>
                    </w:rPr>
                    <w:t xml:space="preserve">Drivers of innovation ambidexterity in small-to medium-sized firms. </w:t>
                  </w:r>
                  <w:r w:rsidRPr="007B3A80">
                    <w:rPr>
                      <w:rFonts w:cstheme="minorHAnsi"/>
                      <w:noProof/>
                      <w:sz w:val="24"/>
                      <w:szCs w:val="24"/>
                    </w:rPr>
                    <w:t>s.l.:s.n.</w:t>
                  </w:r>
                </w:p>
                <w:p w14:paraId="702BC74C"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Davies, S., 2022. </w:t>
                  </w:r>
                  <w:r w:rsidRPr="007B3A80">
                    <w:rPr>
                      <w:rFonts w:cstheme="minorHAnsi"/>
                      <w:i/>
                      <w:iCs/>
                      <w:noProof/>
                      <w:sz w:val="24"/>
                      <w:szCs w:val="24"/>
                    </w:rPr>
                    <w:t xml:space="preserve">Penderyn Expansion Project 2013-2014 </w:t>
                  </w:r>
                  <w:r w:rsidRPr="007B3A80">
                    <w:rPr>
                      <w:rFonts w:cstheme="minorHAnsi"/>
                      <w:noProof/>
                      <w:sz w:val="24"/>
                      <w:szCs w:val="24"/>
                    </w:rPr>
                    <w:t>[Interview] (18 May 2022).</w:t>
                  </w:r>
                </w:p>
                <w:p w14:paraId="5A89AD80"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HSE, 2022. </w:t>
                  </w:r>
                  <w:r w:rsidRPr="007B3A80">
                    <w:rPr>
                      <w:rFonts w:cstheme="minorHAnsi"/>
                      <w:i/>
                      <w:iCs/>
                      <w:noProof/>
                      <w:sz w:val="24"/>
                      <w:szCs w:val="24"/>
                    </w:rPr>
                    <w:t xml:space="preserve">HAZOP.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https://www.hsewebsite.com/hazop/</w:t>
                  </w:r>
                  <w:r w:rsidRPr="007B3A80">
                    <w:rPr>
                      <w:rFonts w:cstheme="minorHAnsi"/>
                      <w:noProof/>
                      <w:sz w:val="24"/>
                      <w:szCs w:val="24"/>
                    </w:rPr>
                    <w:br/>
                    <w:t>[Accessed 15 May 2022].</w:t>
                  </w:r>
                </w:p>
                <w:p w14:paraId="6ED1E588"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Knight Frank, 2018. </w:t>
                  </w:r>
                  <w:r w:rsidRPr="007B3A80">
                    <w:rPr>
                      <w:rFonts w:cstheme="minorHAnsi"/>
                      <w:i/>
                      <w:iCs/>
                      <w:noProof/>
                      <w:sz w:val="24"/>
                      <w:szCs w:val="24"/>
                    </w:rPr>
                    <w:t xml:space="preserve">Knight Frank Luxury Investment Index Update: Rare Whisky.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https://www.knightfrank.com/research/article/2020-04-16-knight-frank-luxury-investment-index-update-rare-whisky</w:t>
                  </w:r>
                  <w:r w:rsidRPr="007B3A80">
                    <w:rPr>
                      <w:rFonts w:cstheme="minorHAnsi"/>
                      <w:noProof/>
                      <w:sz w:val="24"/>
                      <w:szCs w:val="24"/>
                    </w:rPr>
                    <w:br/>
                    <w:t>[Accessed 16 May 2022].</w:t>
                  </w:r>
                </w:p>
                <w:p w14:paraId="055F910A"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Kotsemir, M., Meissner, D. &amp; Abroskin, A., 2013. </w:t>
                  </w:r>
                  <w:r w:rsidRPr="007B3A80">
                    <w:rPr>
                      <w:rFonts w:cstheme="minorHAnsi"/>
                      <w:i/>
                      <w:iCs/>
                      <w:noProof/>
                      <w:sz w:val="24"/>
                      <w:szCs w:val="24"/>
                    </w:rPr>
                    <w:t xml:space="preserve">Innovation Concepts and Typology - An Evolutionary Discussion. </w:t>
                  </w:r>
                  <w:r w:rsidRPr="007B3A80">
                    <w:rPr>
                      <w:rFonts w:cstheme="minorHAnsi"/>
                      <w:noProof/>
                      <w:sz w:val="24"/>
                      <w:szCs w:val="24"/>
                    </w:rPr>
                    <w:t>s.l.:s.n.</w:t>
                  </w:r>
                </w:p>
                <w:p w14:paraId="3E4BDF36"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McMeekin, A., Tomlinson, M., Green, K. &amp; Walsh, V., 2002. </w:t>
                  </w:r>
                  <w:r w:rsidRPr="007B3A80">
                    <w:rPr>
                      <w:rFonts w:cstheme="minorHAnsi"/>
                      <w:i/>
                      <w:iCs/>
                      <w:noProof/>
                      <w:sz w:val="24"/>
                      <w:szCs w:val="24"/>
                    </w:rPr>
                    <w:t xml:space="preserve">Innovation By Demand: An Interdisciplinary Approach to the Study of Demand and its Role in Innovation. </w:t>
                  </w:r>
                  <w:r w:rsidRPr="007B3A80">
                    <w:rPr>
                      <w:rFonts w:cstheme="minorHAnsi"/>
                      <w:noProof/>
                      <w:sz w:val="24"/>
                      <w:szCs w:val="24"/>
                    </w:rPr>
                    <w:t>s.l.:s.n.</w:t>
                  </w:r>
                </w:p>
                <w:p w14:paraId="7FBEE564"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Mohr, L., 1969. </w:t>
                  </w:r>
                  <w:r w:rsidRPr="007B3A80">
                    <w:rPr>
                      <w:rFonts w:cstheme="minorHAnsi"/>
                      <w:i/>
                      <w:iCs/>
                      <w:noProof/>
                      <w:sz w:val="24"/>
                      <w:szCs w:val="24"/>
                    </w:rPr>
                    <w:t xml:space="preserve">Determinants of Innovation in Organizations. </w:t>
                  </w:r>
                  <w:r w:rsidRPr="007B3A80">
                    <w:rPr>
                      <w:rFonts w:cstheme="minorHAnsi"/>
                      <w:noProof/>
                      <w:sz w:val="24"/>
                      <w:szCs w:val="24"/>
                    </w:rPr>
                    <w:t>s.l.:American Political Science Review.</w:t>
                  </w:r>
                </w:p>
                <w:p w14:paraId="5973382B"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O'Gorman, C., Brophy, M. &amp; Clinton, E., 2015. Case Study: Teeling Whiskey Company: A tradition of family entrepreneurship and whiskey distilling. August. </w:t>
                  </w:r>
                </w:p>
                <w:p w14:paraId="343EB9CA"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Robertson, T., 1967. </w:t>
                  </w:r>
                  <w:r w:rsidRPr="007B3A80">
                    <w:rPr>
                      <w:rFonts w:cstheme="minorHAnsi"/>
                      <w:i/>
                      <w:iCs/>
                      <w:noProof/>
                      <w:sz w:val="24"/>
                      <w:szCs w:val="24"/>
                    </w:rPr>
                    <w:t xml:space="preserve">The Process of Innovation and the Diffusion of Innovation. </w:t>
                  </w:r>
                  <w:r w:rsidRPr="007B3A80">
                    <w:rPr>
                      <w:rFonts w:cstheme="minorHAnsi"/>
                      <w:noProof/>
                      <w:sz w:val="24"/>
                      <w:szCs w:val="24"/>
                    </w:rPr>
                    <w:t>s.l.:Journal of Marketing.</w:t>
                  </w:r>
                </w:p>
                <w:p w14:paraId="656A50FF"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Rogers, E., 2003. </w:t>
                  </w:r>
                  <w:r w:rsidRPr="007B3A80">
                    <w:rPr>
                      <w:rFonts w:cstheme="minorHAnsi"/>
                      <w:i/>
                      <w:iCs/>
                      <w:noProof/>
                      <w:sz w:val="24"/>
                      <w:szCs w:val="24"/>
                    </w:rPr>
                    <w:t xml:space="preserve">Diffusion of Innovations. </w:t>
                  </w:r>
                  <w:r w:rsidRPr="007B3A80">
                    <w:rPr>
                      <w:rFonts w:cstheme="minorHAnsi"/>
                      <w:noProof/>
                      <w:sz w:val="24"/>
                      <w:szCs w:val="24"/>
                    </w:rPr>
                    <w:t>5th ed. s.l.:s.n.</w:t>
                  </w:r>
                </w:p>
                <w:p w14:paraId="3AB245F1"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Satell, G., 2017. </w:t>
                  </w:r>
                  <w:r w:rsidRPr="007B3A80">
                    <w:rPr>
                      <w:rFonts w:cstheme="minorHAnsi"/>
                      <w:i/>
                      <w:iCs/>
                      <w:noProof/>
                      <w:sz w:val="24"/>
                      <w:szCs w:val="24"/>
                    </w:rPr>
                    <w:t xml:space="preserve">Mapping Innovation. </w:t>
                  </w:r>
                  <w:r w:rsidRPr="007B3A80">
                    <w:rPr>
                      <w:rFonts w:cstheme="minorHAnsi"/>
                      <w:noProof/>
                      <w:sz w:val="24"/>
                      <w:szCs w:val="24"/>
                    </w:rPr>
                    <w:t>s.l.:s.n.</w:t>
                  </w:r>
                </w:p>
                <w:p w14:paraId="6431F954"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Scotch Whisky Association, 2017. </w:t>
                  </w:r>
                  <w:r w:rsidRPr="007B3A80">
                    <w:rPr>
                      <w:rFonts w:cstheme="minorHAnsi"/>
                      <w:i/>
                      <w:iCs/>
                      <w:noProof/>
                      <w:sz w:val="24"/>
                      <w:szCs w:val="24"/>
                    </w:rPr>
                    <w:t xml:space="preserve">Scotch whisky tourism more popular than ever.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https://www.scotch-whisky.org.uk/newsroom/scotch-whisky-tourism-more-popular-than-ever/</w:t>
                  </w:r>
                  <w:r w:rsidRPr="007B3A80">
                    <w:rPr>
                      <w:rFonts w:cstheme="minorHAnsi"/>
                      <w:noProof/>
                      <w:sz w:val="24"/>
                      <w:szCs w:val="24"/>
                    </w:rPr>
                    <w:br/>
                    <w:t>[Accessed 17 May 2022].</w:t>
                  </w:r>
                </w:p>
                <w:p w14:paraId="6C36EFFE"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Scotch Whisky Association, 2019. </w:t>
                  </w:r>
                  <w:r w:rsidRPr="007B3A80">
                    <w:rPr>
                      <w:rFonts w:cstheme="minorHAnsi"/>
                      <w:i/>
                      <w:iCs/>
                      <w:noProof/>
                      <w:sz w:val="24"/>
                      <w:szCs w:val="24"/>
                    </w:rPr>
                    <w:t xml:space="preserve">Scotch Whisky Economic Impact Report, </w:t>
                  </w:r>
                  <w:r w:rsidRPr="007B3A80">
                    <w:rPr>
                      <w:rFonts w:cstheme="minorHAnsi"/>
                      <w:noProof/>
                      <w:sz w:val="24"/>
                      <w:szCs w:val="24"/>
                    </w:rPr>
                    <w:t>s.l.: s.n.</w:t>
                  </w:r>
                </w:p>
                <w:p w14:paraId="12A1D35F"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Scotch Whisky Association, 2020. </w:t>
                  </w:r>
                  <w:r w:rsidRPr="007B3A80">
                    <w:rPr>
                      <w:rFonts w:cstheme="minorHAnsi"/>
                      <w:i/>
                      <w:iCs/>
                      <w:noProof/>
                      <w:sz w:val="24"/>
                      <w:szCs w:val="24"/>
                    </w:rPr>
                    <w:t xml:space="preserve">Record for 2019 Scotch Whisky Tourism Revealed.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https://www.scotch-whisky.org.uk/newsroom/support-local-call-as-record-for-</w:t>
                  </w:r>
                  <w:r w:rsidRPr="007B3A80">
                    <w:rPr>
                      <w:rFonts w:cstheme="minorHAnsi"/>
                      <w:noProof/>
                      <w:sz w:val="24"/>
                      <w:szCs w:val="24"/>
                      <w:u w:val="single"/>
                    </w:rPr>
                    <w:lastRenderedPageBreak/>
                    <w:t>2019-scotch-whisky-tourism-revealed/</w:t>
                  </w:r>
                  <w:r w:rsidRPr="007B3A80">
                    <w:rPr>
                      <w:rFonts w:cstheme="minorHAnsi"/>
                      <w:noProof/>
                      <w:sz w:val="24"/>
                      <w:szCs w:val="24"/>
                    </w:rPr>
                    <w:br/>
                    <w:t>[Accessed 15 May 2022].</w:t>
                  </w:r>
                </w:p>
                <w:p w14:paraId="65368CCC"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Scotch Whisky Association, 2020. </w:t>
                  </w:r>
                  <w:r w:rsidRPr="007B3A80">
                    <w:rPr>
                      <w:rFonts w:cstheme="minorHAnsi"/>
                      <w:i/>
                      <w:iCs/>
                      <w:noProof/>
                      <w:sz w:val="24"/>
                      <w:szCs w:val="24"/>
                    </w:rPr>
                    <w:t xml:space="preserve">Record for 2019 Scotch Whisky Tourism Revealed.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https://www.scotch-whisky.org.uk/newsroom/support-local-call-as-record-for-2019-scotch-whisky-tourism-revealed/</w:t>
                  </w:r>
                  <w:r w:rsidRPr="007B3A80">
                    <w:rPr>
                      <w:rFonts w:cstheme="minorHAnsi"/>
                      <w:noProof/>
                      <w:sz w:val="24"/>
                      <w:szCs w:val="24"/>
                    </w:rPr>
                    <w:br/>
                    <w:t>[Accessed 18 May 2022].</w:t>
                  </w:r>
                </w:p>
                <w:p w14:paraId="78C44B2B"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Scotch Whisky Association, 2022. </w:t>
                  </w:r>
                  <w:r w:rsidRPr="007B3A80">
                    <w:rPr>
                      <w:rFonts w:cstheme="minorHAnsi"/>
                      <w:i/>
                      <w:iCs/>
                      <w:noProof/>
                      <w:sz w:val="24"/>
                      <w:szCs w:val="24"/>
                    </w:rPr>
                    <w:t xml:space="preserve">Facts &amp; Figures - SWA.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https://www.scotch-whisky.org.uk/insights/facts-figures/</w:t>
                  </w:r>
                  <w:r w:rsidRPr="007B3A80">
                    <w:rPr>
                      <w:rFonts w:cstheme="minorHAnsi"/>
                      <w:noProof/>
                      <w:sz w:val="24"/>
                      <w:szCs w:val="24"/>
                    </w:rPr>
                    <w:br/>
                    <w:t>[Accessed 15 May 2022].</w:t>
                  </w:r>
                </w:p>
                <w:p w14:paraId="1D84A164"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Swan, D. J., 2004. </w:t>
                  </w:r>
                  <w:r w:rsidRPr="007B3A80">
                    <w:rPr>
                      <w:rFonts w:cstheme="minorHAnsi"/>
                      <w:i/>
                      <w:iCs/>
                      <w:noProof/>
                      <w:sz w:val="24"/>
                      <w:szCs w:val="24"/>
                    </w:rPr>
                    <w:t xml:space="preserve">Distilling in Wales, </w:t>
                  </w:r>
                  <w:r w:rsidRPr="007B3A80">
                    <w:rPr>
                      <w:rFonts w:cstheme="minorHAnsi"/>
                      <w:noProof/>
                      <w:sz w:val="24"/>
                      <w:szCs w:val="24"/>
                    </w:rPr>
                    <w:t>s.l.: s.n.</w:t>
                  </w:r>
                </w:p>
                <w:p w14:paraId="04303B0B"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Thornberry, N. P., 2015. </w:t>
                  </w:r>
                  <w:r w:rsidRPr="007B3A80">
                    <w:rPr>
                      <w:rFonts w:cstheme="minorHAnsi"/>
                      <w:i/>
                      <w:iCs/>
                      <w:noProof/>
                      <w:sz w:val="24"/>
                      <w:szCs w:val="24"/>
                    </w:rPr>
                    <w:t xml:space="preserve">Cracking the Code to Innovation: Seven Steps That Guarantee Success. </w:t>
                  </w:r>
                  <w:r w:rsidRPr="007B3A80">
                    <w:rPr>
                      <w:rFonts w:cstheme="minorHAnsi"/>
                      <w:noProof/>
                      <w:sz w:val="24"/>
                      <w:szCs w:val="24"/>
                    </w:rPr>
                    <w:t>s.l.:American Fastener Journal.</w:t>
                  </w:r>
                </w:p>
                <w:p w14:paraId="4955D3F0"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Tidd, J., 2018. </w:t>
                  </w:r>
                  <w:r w:rsidRPr="007B3A80">
                    <w:rPr>
                      <w:rFonts w:cstheme="minorHAnsi"/>
                      <w:i/>
                      <w:iCs/>
                      <w:noProof/>
                      <w:sz w:val="24"/>
                      <w:szCs w:val="24"/>
                    </w:rPr>
                    <w:t xml:space="preserve">Managing Innovation: Integrating Technological, Market and Organizational Change. </w:t>
                  </w:r>
                  <w:r w:rsidRPr="007B3A80">
                    <w:rPr>
                      <w:rFonts w:cstheme="minorHAnsi"/>
                      <w:noProof/>
                      <w:sz w:val="24"/>
                      <w:szCs w:val="24"/>
                    </w:rPr>
                    <w:t>6th ed. s.l.:John Wiley &amp; Sons.</w:t>
                  </w:r>
                </w:p>
                <w:p w14:paraId="7CB067D7"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Visit Scotland, 2015. </w:t>
                  </w:r>
                  <w:r w:rsidRPr="007B3A80">
                    <w:rPr>
                      <w:rFonts w:cstheme="minorHAnsi"/>
                      <w:i/>
                      <w:iCs/>
                      <w:noProof/>
                      <w:sz w:val="24"/>
                      <w:szCs w:val="24"/>
                    </w:rPr>
                    <w:t xml:space="preserve">Insight Department: Whisky Tourism - Facts and Insights, </w:t>
                  </w:r>
                  <w:r w:rsidRPr="007B3A80">
                    <w:rPr>
                      <w:rFonts w:cstheme="minorHAnsi"/>
                      <w:noProof/>
                      <w:sz w:val="24"/>
                      <w:szCs w:val="24"/>
                    </w:rPr>
                    <w:t>s.l.: s.n.</w:t>
                  </w:r>
                </w:p>
                <w:p w14:paraId="168C9227"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Whisky Scotland, 2020. </w:t>
                  </w:r>
                  <w:r w:rsidRPr="007B3A80">
                    <w:rPr>
                      <w:rFonts w:cstheme="minorHAnsi"/>
                      <w:i/>
                      <w:iCs/>
                      <w:noProof/>
                      <w:sz w:val="24"/>
                      <w:szCs w:val="24"/>
                    </w:rPr>
                    <w:t xml:space="preserve">Whisky Scotland. </w:t>
                  </w:r>
                  <w:r w:rsidRPr="007B3A80">
                    <w:rPr>
                      <w:rFonts w:cstheme="minorHAnsi"/>
                      <w:noProof/>
                      <w:sz w:val="24"/>
                      <w:szCs w:val="24"/>
                    </w:rPr>
                    <w:t xml:space="preserve">[Online] </w:t>
                  </w:r>
                  <w:r w:rsidRPr="007B3A80">
                    <w:rPr>
                      <w:rFonts w:cstheme="minorHAnsi"/>
                      <w:noProof/>
                      <w:sz w:val="24"/>
                      <w:szCs w:val="24"/>
                    </w:rPr>
                    <w:br/>
                    <w:t xml:space="preserve">Available at: </w:t>
                  </w:r>
                  <w:r w:rsidRPr="007B3A80">
                    <w:rPr>
                      <w:rFonts w:cstheme="minorHAnsi"/>
                      <w:noProof/>
                      <w:sz w:val="24"/>
                      <w:szCs w:val="24"/>
                      <w:u w:val="single"/>
                    </w:rPr>
                    <w:t>https://whisky-scotland.co.uk/</w:t>
                  </w:r>
                  <w:r w:rsidRPr="007B3A80">
                    <w:rPr>
                      <w:rFonts w:cstheme="minorHAnsi"/>
                      <w:noProof/>
                      <w:sz w:val="24"/>
                      <w:szCs w:val="24"/>
                    </w:rPr>
                    <w:br/>
                    <w:t>[Accessed 16 May 2022].</w:t>
                  </w:r>
                </w:p>
                <w:p w14:paraId="29CF9D23" w14:textId="77777777" w:rsidR="008E15C9" w:rsidRPr="007B3A80" w:rsidRDefault="008E15C9" w:rsidP="008E15C9">
                  <w:pPr>
                    <w:pStyle w:val="Bibliography"/>
                    <w:rPr>
                      <w:rFonts w:cstheme="minorHAnsi"/>
                      <w:noProof/>
                      <w:sz w:val="24"/>
                      <w:szCs w:val="24"/>
                    </w:rPr>
                  </w:pPr>
                  <w:r w:rsidRPr="007B3A80">
                    <w:rPr>
                      <w:rFonts w:cstheme="minorHAnsi"/>
                      <w:noProof/>
                      <w:sz w:val="24"/>
                      <w:szCs w:val="24"/>
                    </w:rPr>
                    <w:t xml:space="preserve">Woodard, R., 2011. </w:t>
                  </w:r>
                  <w:r w:rsidRPr="007B3A80">
                    <w:rPr>
                      <w:rFonts w:cstheme="minorHAnsi"/>
                      <w:i/>
                      <w:iCs/>
                      <w:noProof/>
                      <w:sz w:val="24"/>
                      <w:szCs w:val="24"/>
                    </w:rPr>
                    <w:t xml:space="preserve">Whisky Innovation Survey 2011: Detailed Findings, </w:t>
                  </w:r>
                  <w:r w:rsidRPr="007B3A80">
                    <w:rPr>
                      <w:rFonts w:cstheme="minorHAnsi"/>
                      <w:noProof/>
                      <w:sz w:val="24"/>
                      <w:szCs w:val="24"/>
                    </w:rPr>
                    <w:t>s.l.: s.n.</w:t>
                  </w:r>
                </w:p>
                <w:p w14:paraId="563A8331" w14:textId="57ED00A0" w:rsidR="008E15C9" w:rsidRPr="007B3A80" w:rsidRDefault="008E15C9" w:rsidP="008E15C9">
                  <w:pPr>
                    <w:rPr>
                      <w:rFonts w:cstheme="minorHAnsi"/>
                      <w:sz w:val="24"/>
                      <w:szCs w:val="24"/>
                    </w:rPr>
                  </w:pPr>
                  <w:r w:rsidRPr="007B3A80">
                    <w:rPr>
                      <w:rFonts w:cstheme="minorHAnsi"/>
                      <w:b/>
                      <w:bCs/>
                      <w:noProof/>
                      <w:sz w:val="24"/>
                      <w:szCs w:val="24"/>
                    </w:rPr>
                    <w:fldChar w:fldCharType="end"/>
                  </w:r>
                </w:p>
              </w:sdtContent>
            </w:sdt>
          </w:sdtContent>
        </w:sdt>
        <w:p w14:paraId="49BCAF92" w14:textId="4D3A0BB6" w:rsidR="0082025F" w:rsidRPr="007B3A80" w:rsidRDefault="0082025F" w:rsidP="0082025F">
          <w:pPr>
            <w:pStyle w:val="Heading1"/>
            <w:rPr>
              <w:rFonts w:asciiTheme="minorHAnsi" w:hAnsiTheme="minorHAnsi" w:cstheme="minorHAnsi"/>
              <w:sz w:val="24"/>
              <w:szCs w:val="24"/>
            </w:rPr>
          </w:pPr>
        </w:p>
        <w:p w14:paraId="48D95235" w14:textId="77777777" w:rsidR="005A759D" w:rsidRPr="007B3A80" w:rsidRDefault="00A44443" w:rsidP="0082025F">
          <w:pPr>
            <w:rPr>
              <w:rFonts w:cstheme="minorHAnsi"/>
              <w:sz w:val="24"/>
              <w:szCs w:val="24"/>
            </w:rPr>
          </w:pPr>
        </w:p>
      </w:sdtContent>
    </w:sdt>
    <w:sdt>
      <w:sdtPr>
        <w:rPr>
          <w:rFonts w:cstheme="minorHAnsi"/>
          <w:sz w:val="24"/>
          <w:szCs w:val="24"/>
        </w:rPr>
        <w:id w:val="-1389184289"/>
        <w:docPartObj>
          <w:docPartGallery w:val="Bibliographies"/>
          <w:docPartUnique/>
        </w:docPartObj>
      </w:sdtPr>
      <w:sdtContent>
        <w:p w14:paraId="3DA1325B" w14:textId="441339A6" w:rsidR="0082025F" w:rsidRPr="007B3A80" w:rsidRDefault="0082025F" w:rsidP="0082025F">
          <w:pPr>
            <w:rPr>
              <w:rFonts w:cstheme="minorHAnsi"/>
              <w:sz w:val="24"/>
              <w:szCs w:val="24"/>
            </w:rPr>
          </w:pPr>
        </w:p>
        <w:sdt>
          <w:sdtPr>
            <w:rPr>
              <w:rFonts w:cstheme="minorHAnsi"/>
              <w:sz w:val="24"/>
              <w:szCs w:val="24"/>
            </w:rPr>
            <w:id w:val="-307863210"/>
            <w:bibliography/>
          </w:sdtPr>
          <w:sdtEndPr/>
          <w:sdtContent>
            <w:p w14:paraId="6C15B20F" w14:textId="40F3D986" w:rsidR="00A44443" w:rsidRPr="007B3A80" w:rsidRDefault="00A44443" w:rsidP="0082025F">
              <w:pPr>
                <w:rPr>
                  <w:rFonts w:cstheme="minorHAnsi"/>
                  <w:sz w:val="24"/>
                  <w:szCs w:val="24"/>
                </w:rPr>
              </w:pPr>
            </w:p>
          </w:sdtContent>
        </w:sdt>
      </w:sdtContent>
    </w:sdt>
    <w:sdt>
      <w:sdtPr>
        <w:rPr>
          <w:rFonts w:asciiTheme="minorHAnsi" w:hAnsiTheme="minorHAnsi" w:cstheme="minorHAnsi"/>
          <w:sz w:val="24"/>
          <w:szCs w:val="24"/>
        </w:rPr>
        <w:id w:val="1524748053"/>
        <w:docPartObj>
          <w:docPartGallery w:val="Bibliographies"/>
          <w:docPartUnique/>
        </w:docPartObj>
      </w:sdtPr>
      <w:sdtEndPr>
        <w:rPr>
          <w:rFonts w:eastAsiaTheme="minorHAnsi"/>
          <w:color w:val="auto"/>
        </w:rPr>
      </w:sdtEndPr>
      <w:sdtContent>
        <w:p w14:paraId="4392A8D2" w14:textId="13926111" w:rsidR="00977ECB" w:rsidRPr="007B3A80" w:rsidRDefault="00977ECB" w:rsidP="00977ECB">
          <w:pPr>
            <w:pStyle w:val="Heading1"/>
            <w:rPr>
              <w:rFonts w:asciiTheme="minorHAnsi" w:hAnsiTheme="minorHAnsi" w:cstheme="minorHAnsi"/>
              <w:sz w:val="24"/>
              <w:szCs w:val="24"/>
            </w:rPr>
          </w:pPr>
        </w:p>
        <w:p w14:paraId="6C6360B8" w14:textId="019821CC" w:rsidR="0082025F" w:rsidRPr="007B3A80" w:rsidRDefault="0082025F" w:rsidP="0082025F">
          <w:pPr>
            <w:rPr>
              <w:rFonts w:cstheme="minorHAnsi"/>
              <w:sz w:val="24"/>
              <w:szCs w:val="24"/>
            </w:rPr>
          </w:pPr>
        </w:p>
      </w:sdtContent>
    </w:sdt>
    <w:p w14:paraId="4E21E16A" w14:textId="02B4F79E" w:rsidR="00446977" w:rsidRPr="007B3A80" w:rsidRDefault="00446977" w:rsidP="00307191">
      <w:pPr>
        <w:rPr>
          <w:rFonts w:cstheme="minorHAnsi"/>
          <w:sz w:val="24"/>
          <w:szCs w:val="24"/>
        </w:rPr>
      </w:pPr>
    </w:p>
    <w:p w14:paraId="738C2756" w14:textId="62CDFE43" w:rsidR="00D2257D" w:rsidRPr="007B3A80" w:rsidRDefault="00D2257D" w:rsidP="00307191">
      <w:pPr>
        <w:rPr>
          <w:rFonts w:cstheme="minorHAnsi"/>
          <w:sz w:val="24"/>
          <w:szCs w:val="24"/>
        </w:rPr>
      </w:pPr>
    </w:p>
    <w:p w14:paraId="13A03007" w14:textId="035F2E4D" w:rsidR="00D2257D" w:rsidRPr="007B3A80" w:rsidRDefault="00D2257D" w:rsidP="00307191">
      <w:pPr>
        <w:rPr>
          <w:rFonts w:cstheme="minorHAnsi"/>
          <w:sz w:val="24"/>
          <w:szCs w:val="24"/>
        </w:rPr>
      </w:pPr>
    </w:p>
    <w:p w14:paraId="1EE9CE53" w14:textId="0A9D1009" w:rsidR="00D2257D" w:rsidRPr="007B3A80" w:rsidRDefault="00D2257D" w:rsidP="00307191">
      <w:pPr>
        <w:rPr>
          <w:rFonts w:cstheme="minorHAnsi"/>
          <w:sz w:val="24"/>
          <w:szCs w:val="24"/>
        </w:rPr>
      </w:pPr>
    </w:p>
    <w:p w14:paraId="5418905F" w14:textId="4D676D78" w:rsidR="00D2257D" w:rsidRPr="007B3A80" w:rsidRDefault="00D2257D" w:rsidP="00307191">
      <w:pPr>
        <w:rPr>
          <w:rFonts w:cstheme="minorHAnsi"/>
          <w:sz w:val="24"/>
          <w:szCs w:val="24"/>
        </w:rPr>
      </w:pPr>
    </w:p>
    <w:p w14:paraId="13DF7016" w14:textId="7DDBA726" w:rsidR="00D2257D" w:rsidRPr="007B3A80" w:rsidRDefault="00D2257D" w:rsidP="00307191">
      <w:pPr>
        <w:rPr>
          <w:rFonts w:cstheme="minorHAnsi"/>
          <w:sz w:val="24"/>
          <w:szCs w:val="24"/>
        </w:rPr>
      </w:pPr>
    </w:p>
    <w:p w14:paraId="6EA84E9E" w14:textId="49DD004E" w:rsidR="00D2257D" w:rsidRPr="007B3A80" w:rsidRDefault="00D2257D" w:rsidP="00307191">
      <w:pPr>
        <w:rPr>
          <w:rFonts w:cstheme="minorHAnsi"/>
          <w:sz w:val="24"/>
          <w:szCs w:val="24"/>
        </w:rPr>
      </w:pPr>
    </w:p>
    <w:p w14:paraId="3E618262" w14:textId="3DD3BF78" w:rsidR="00D2257D" w:rsidRPr="007B3A80" w:rsidRDefault="00D2257D" w:rsidP="00307191">
      <w:pPr>
        <w:rPr>
          <w:rFonts w:cstheme="minorHAnsi"/>
          <w:sz w:val="24"/>
          <w:szCs w:val="24"/>
        </w:rPr>
      </w:pPr>
    </w:p>
    <w:p w14:paraId="7F653E93" w14:textId="6A1E8164" w:rsidR="00D2257D" w:rsidRPr="007B3A80" w:rsidRDefault="00D2257D" w:rsidP="00307191">
      <w:pPr>
        <w:rPr>
          <w:rFonts w:cstheme="minorHAnsi"/>
          <w:sz w:val="24"/>
          <w:szCs w:val="24"/>
        </w:rPr>
      </w:pPr>
    </w:p>
    <w:p w14:paraId="3BBAC617" w14:textId="56B586C2" w:rsidR="00C465E2" w:rsidRPr="007B3A80" w:rsidRDefault="00C465E2" w:rsidP="00C465E2">
      <w:pPr>
        <w:rPr>
          <w:rFonts w:cstheme="minorHAnsi"/>
          <w:sz w:val="24"/>
          <w:szCs w:val="24"/>
        </w:rPr>
      </w:pPr>
    </w:p>
    <w:p w14:paraId="2A5AB618" w14:textId="65E64661" w:rsidR="00C465E2" w:rsidRPr="007B3A80" w:rsidRDefault="00C465E2" w:rsidP="00C465E2">
      <w:pPr>
        <w:rPr>
          <w:rFonts w:cstheme="minorHAnsi"/>
          <w:sz w:val="24"/>
          <w:szCs w:val="24"/>
        </w:rPr>
      </w:pPr>
    </w:p>
    <w:sectPr w:rsidR="00C465E2" w:rsidRPr="007B3A8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6E400" w14:textId="77777777" w:rsidR="00CC128E" w:rsidRDefault="00CC128E" w:rsidP="00CC128E">
      <w:pPr>
        <w:spacing w:after="0" w:line="240" w:lineRule="auto"/>
      </w:pPr>
      <w:r>
        <w:separator/>
      </w:r>
    </w:p>
  </w:endnote>
  <w:endnote w:type="continuationSeparator" w:id="0">
    <w:p w14:paraId="59338F8B" w14:textId="77777777" w:rsidR="00CC128E" w:rsidRDefault="00CC128E" w:rsidP="00CC1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7B72A" w14:textId="512F4257" w:rsidR="00CC128E" w:rsidRDefault="00CC128E">
    <w:pPr>
      <w:pStyle w:val="Footer"/>
    </w:pPr>
    <w:r>
      <w:t>Introduction to Innovation Management</w:t>
    </w:r>
    <w:r w:rsidR="007B3A80">
      <w:t xml:space="preserve"> ACPA7005</w:t>
    </w:r>
    <w:r w:rsidR="007B3A80">
      <w:tab/>
      <w:t>Student: 2127190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25333" w14:textId="77777777" w:rsidR="00CC128E" w:rsidRDefault="00CC128E" w:rsidP="00CC128E">
      <w:pPr>
        <w:spacing w:after="0" w:line="240" w:lineRule="auto"/>
      </w:pPr>
      <w:r>
        <w:separator/>
      </w:r>
    </w:p>
  </w:footnote>
  <w:footnote w:type="continuationSeparator" w:id="0">
    <w:p w14:paraId="002035D0" w14:textId="77777777" w:rsidR="00CC128E" w:rsidRDefault="00CC128E" w:rsidP="00CC12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3D2C"/>
    <w:multiLevelType w:val="hybridMultilevel"/>
    <w:tmpl w:val="0840EEEE"/>
    <w:lvl w:ilvl="0" w:tplc="90A0E3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64249"/>
    <w:multiLevelType w:val="hybridMultilevel"/>
    <w:tmpl w:val="4E9E9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2F09DD"/>
    <w:multiLevelType w:val="hybridMultilevel"/>
    <w:tmpl w:val="1F740F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ED1279B"/>
    <w:multiLevelType w:val="hybridMultilevel"/>
    <w:tmpl w:val="2E7C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B1AD3"/>
    <w:multiLevelType w:val="multilevel"/>
    <w:tmpl w:val="778CD91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E94D0E"/>
    <w:multiLevelType w:val="hybridMultilevel"/>
    <w:tmpl w:val="29CE23AE"/>
    <w:lvl w:ilvl="0" w:tplc="EB105966">
      <w:start w:val="1"/>
      <w:numFmt w:val="lowerLetter"/>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91A3AF4"/>
    <w:multiLevelType w:val="hybridMultilevel"/>
    <w:tmpl w:val="B3381D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06E44DB"/>
    <w:multiLevelType w:val="hybridMultilevel"/>
    <w:tmpl w:val="6B2E4A58"/>
    <w:lvl w:ilvl="0" w:tplc="3686FC5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1B4FF7"/>
    <w:multiLevelType w:val="hybridMultilevel"/>
    <w:tmpl w:val="CB4CC372"/>
    <w:lvl w:ilvl="0" w:tplc="51688D50">
      <w:start w:val="1"/>
      <w:numFmt w:val="lowerLetter"/>
      <w:lvlText w:val="%1)"/>
      <w:lvlJc w:val="left"/>
      <w:pPr>
        <w:ind w:left="732" w:hanging="372"/>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261F37"/>
    <w:multiLevelType w:val="hybridMultilevel"/>
    <w:tmpl w:val="4E0A388E"/>
    <w:lvl w:ilvl="0" w:tplc="172093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9930023">
    <w:abstractNumId w:val="7"/>
  </w:num>
  <w:num w:numId="2" w16cid:durableId="624193576">
    <w:abstractNumId w:val="9"/>
  </w:num>
  <w:num w:numId="3" w16cid:durableId="402915563">
    <w:abstractNumId w:val="5"/>
  </w:num>
  <w:num w:numId="4" w16cid:durableId="972097448">
    <w:abstractNumId w:val="8"/>
  </w:num>
  <w:num w:numId="5" w16cid:durableId="668561020">
    <w:abstractNumId w:val="0"/>
  </w:num>
  <w:num w:numId="6" w16cid:durableId="1399475023">
    <w:abstractNumId w:val="6"/>
  </w:num>
  <w:num w:numId="7" w16cid:durableId="1363093397">
    <w:abstractNumId w:val="2"/>
  </w:num>
  <w:num w:numId="8" w16cid:durableId="72512380">
    <w:abstractNumId w:val="3"/>
  </w:num>
  <w:num w:numId="9" w16cid:durableId="2084910860">
    <w:abstractNumId w:val="1"/>
  </w:num>
  <w:num w:numId="10" w16cid:durableId="11028463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6C1"/>
    <w:rsid w:val="00016818"/>
    <w:rsid w:val="0003055D"/>
    <w:rsid w:val="000311A9"/>
    <w:rsid w:val="00077B29"/>
    <w:rsid w:val="000C0672"/>
    <w:rsid w:val="000D4CEC"/>
    <w:rsid w:val="000F5304"/>
    <w:rsid w:val="000F7920"/>
    <w:rsid w:val="00101358"/>
    <w:rsid w:val="0011365F"/>
    <w:rsid w:val="0011585C"/>
    <w:rsid w:val="00157C6A"/>
    <w:rsid w:val="001B29A5"/>
    <w:rsid w:val="001C2104"/>
    <w:rsid w:val="001D2B54"/>
    <w:rsid w:val="00213082"/>
    <w:rsid w:val="0023545C"/>
    <w:rsid w:val="0024753E"/>
    <w:rsid w:val="0025001F"/>
    <w:rsid w:val="0026737B"/>
    <w:rsid w:val="00286566"/>
    <w:rsid w:val="00292B34"/>
    <w:rsid w:val="002A461A"/>
    <w:rsid w:val="002C591F"/>
    <w:rsid w:val="002F36C1"/>
    <w:rsid w:val="00307191"/>
    <w:rsid w:val="00314C33"/>
    <w:rsid w:val="00315C16"/>
    <w:rsid w:val="003234BC"/>
    <w:rsid w:val="00342301"/>
    <w:rsid w:val="003462D7"/>
    <w:rsid w:val="003473CF"/>
    <w:rsid w:val="00361757"/>
    <w:rsid w:val="00366505"/>
    <w:rsid w:val="003C5FD7"/>
    <w:rsid w:val="003D0F02"/>
    <w:rsid w:val="00413C4A"/>
    <w:rsid w:val="0042772B"/>
    <w:rsid w:val="00441F82"/>
    <w:rsid w:val="00446977"/>
    <w:rsid w:val="00467AFA"/>
    <w:rsid w:val="004A773D"/>
    <w:rsid w:val="004B0D54"/>
    <w:rsid w:val="004C3C4E"/>
    <w:rsid w:val="004C5914"/>
    <w:rsid w:val="004D6A96"/>
    <w:rsid w:val="004F2D36"/>
    <w:rsid w:val="00522209"/>
    <w:rsid w:val="00531DBE"/>
    <w:rsid w:val="005648B9"/>
    <w:rsid w:val="005A759D"/>
    <w:rsid w:val="005E43FC"/>
    <w:rsid w:val="005F08C5"/>
    <w:rsid w:val="005F60D3"/>
    <w:rsid w:val="0060024B"/>
    <w:rsid w:val="00606E45"/>
    <w:rsid w:val="00625DBE"/>
    <w:rsid w:val="00634904"/>
    <w:rsid w:val="0064678B"/>
    <w:rsid w:val="00672F28"/>
    <w:rsid w:val="00682A00"/>
    <w:rsid w:val="00696D41"/>
    <w:rsid w:val="006A7AC7"/>
    <w:rsid w:val="006B2AD5"/>
    <w:rsid w:val="006B5FE8"/>
    <w:rsid w:val="00704C3C"/>
    <w:rsid w:val="007359E7"/>
    <w:rsid w:val="00742693"/>
    <w:rsid w:val="00772B7E"/>
    <w:rsid w:val="007A19B4"/>
    <w:rsid w:val="007A4392"/>
    <w:rsid w:val="007B0D47"/>
    <w:rsid w:val="007B3A80"/>
    <w:rsid w:val="007C0A04"/>
    <w:rsid w:val="007C3E02"/>
    <w:rsid w:val="0082025F"/>
    <w:rsid w:val="00870B14"/>
    <w:rsid w:val="008B2CE1"/>
    <w:rsid w:val="008B6785"/>
    <w:rsid w:val="008C0C52"/>
    <w:rsid w:val="008C29B6"/>
    <w:rsid w:val="008D7684"/>
    <w:rsid w:val="008D7BA1"/>
    <w:rsid w:val="008E15C9"/>
    <w:rsid w:val="00907F2C"/>
    <w:rsid w:val="00915513"/>
    <w:rsid w:val="00925241"/>
    <w:rsid w:val="00943527"/>
    <w:rsid w:val="00954DBB"/>
    <w:rsid w:val="00960928"/>
    <w:rsid w:val="009731F0"/>
    <w:rsid w:val="00977ECB"/>
    <w:rsid w:val="009940AB"/>
    <w:rsid w:val="00997ADD"/>
    <w:rsid w:val="009B2D35"/>
    <w:rsid w:val="009B385C"/>
    <w:rsid w:val="009D4E86"/>
    <w:rsid w:val="009E398C"/>
    <w:rsid w:val="00A216BC"/>
    <w:rsid w:val="00A26298"/>
    <w:rsid w:val="00A344C6"/>
    <w:rsid w:val="00A44443"/>
    <w:rsid w:val="00A52FE0"/>
    <w:rsid w:val="00A6460D"/>
    <w:rsid w:val="00A8358E"/>
    <w:rsid w:val="00AA278F"/>
    <w:rsid w:val="00AA5B17"/>
    <w:rsid w:val="00AC6537"/>
    <w:rsid w:val="00AD11CF"/>
    <w:rsid w:val="00AD6D72"/>
    <w:rsid w:val="00B202B6"/>
    <w:rsid w:val="00B22FA0"/>
    <w:rsid w:val="00B36850"/>
    <w:rsid w:val="00B4496C"/>
    <w:rsid w:val="00B6152C"/>
    <w:rsid w:val="00B93415"/>
    <w:rsid w:val="00B95CA6"/>
    <w:rsid w:val="00BA6D28"/>
    <w:rsid w:val="00BF0316"/>
    <w:rsid w:val="00C23631"/>
    <w:rsid w:val="00C34C85"/>
    <w:rsid w:val="00C36293"/>
    <w:rsid w:val="00C36963"/>
    <w:rsid w:val="00C465E2"/>
    <w:rsid w:val="00CC128E"/>
    <w:rsid w:val="00CD6093"/>
    <w:rsid w:val="00CD7DF9"/>
    <w:rsid w:val="00CE209A"/>
    <w:rsid w:val="00D040AB"/>
    <w:rsid w:val="00D21BF5"/>
    <w:rsid w:val="00D2257D"/>
    <w:rsid w:val="00D37CCA"/>
    <w:rsid w:val="00D5703E"/>
    <w:rsid w:val="00D62C96"/>
    <w:rsid w:val="00D8619E"/>
    <w:rsid w:val="00D8652D"/>
    <w:rsid w:val="00D96614"/>
    <w:rsid w:val="00DA13F7"/>
    <w:rsid w:val="00DB12AF"/>
    <w:rsid w:val="00DC2FB6"/>
    <w:rsid w:val="00DD017D"/>
    <w:rsid w:val="00DD441C"/>
    <w:rsid w:val="00DD4A30"/>
    <w:rsid w:val="00DD5CD3"/>
    <w:rsid w:val="00DE3A5F"/>
    <w:rsid w:val="00DE45DA"/>
    <w:rsid w:val="00DF7779"/>
    <w:rsid w:val="00E15896"/>
    <w:rsid w:val="00E718DE"/>
    <w:rsid w:val="00E7515B"/>
    <w:rsid w:val="00EF53D4"/>
    <w:rsid w:val="00F14F8C"/>
    <w:rsid w:val="00F344BF"/>
    <w:rsid w:val="00F64B49"/>
    <w:rsid w:val="00F827A9"/>
    <w:rsid w:val="00F95DB0"/>
    <w:rsid w:val="00F97A31"/>
    <w:rsid w:val="00FA1432"/>
    <w:rsid w:val="00FB4573"/>
    <w:rsid w:val="00FC53D1"/>
    <w:rsid w:val="00FE014B"/>
    <w:rsid w:val="00FF5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2AD1F12"/>
  <w15:chartTrackingRefBased/>
  <w15:docId w15:val="{04061232-F796-4F58-B9CA-A0CA4596E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7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B12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6C1"/>
    <w:pPr>
      <w:ind w:left="720"/>
      <w:contextualSpacing/>
    </w:pPr>
  </w:style>
  <w:style w:type="character" w:styleId="Hyperlink">
    <w:name w:val="Hyperlink"/>
    <w:basedOn w:val="DefaultParagraphFont"/>
    <w:uiPriority w:val="99"/>
    <w:unhideWhenUsed/>
    <w:rsid w:val="00CD7DF9"/>
    <w:rPr>
      <w:color w:val="0000FF"/>
      <w:u w:val="single"/>
    </w:rPr>
  </w:style>
  <w:style w:type="character" w:styleId="FollowedHyperlink">
    <w:name w:val="FollowedHyperlink"/>
    <w:basedOn w:val="DefaultParagraphFont"/>
    <w:uiPriority w:val="99"/>
    <w:semiHidden/>
    <w:unhideWhenUsed/>
    <w:rsid w:val="00CD7DF9"/>
    <w:rPr>
      <w:color w:val="954F72" w:themeColor="followedHyperlink"/>
      <w:u w:val="single"/>
    </w:rPr>
  </w:style>
  <w:style w:type="character" w:customStyle="1" w:styleId="Heading3Char">
    <w:name w:val="Heading 3 Char"/>
    <w:basedOn w:val="DefaultParagraphFont"/>
    <w:link w:val="Heading3"/>
    <w:uiPriority w:val="9"/>
    <w:rsid w:val="00DB12AF"/>
    <w:rPr>
      <w:rFonts w:ascii="Times New Roman" w:eastAsia="Times New Roman" w:hAnsi="Times New Roman" w:cs="Times New Roman"/>
      <w:b/>
      <w:bCs/>
      <w:sz w:val="27"/>
      <w:szCs w:val="27"/>
      <w:lang w:eastAsia="en-GB"/>
    </w:rPr>
  </w:style>
  <w:style w:type="character" w:customStyle="1" w:styleId="bold-text">
    <w:name w:val="bold-text"/>
    <w:basedOn w:val="DefaultParagraphFont"/>
    <w:rsid w:val="00A8358E"/>
  </w:style>
  <w:style w:type="character" w:styleId="UnresolvedMention">
    <w:name w:val="Unresolved Mention"/>
    <w:basedOn w:val="DefaultParagraphFont"/>
    <w:uiPriority w:val="99"/>
    <w:semiHidden/>
    <w:unhideWhenUsed/>
    <w:rsid w:val="00C36963"/>
    <w:rPr>
      <w:color w:val="605E5C"/>
      <w:shd w:val="clear" w:color="auto" w:fill="E1DFDD"/>
    </w:rPr>
  </w:style>
  <w:style w:type="character" w:customStyle="1" w:styleId="Heading1Char">
    <w:name w:val="Heading 1 Char"/>
    <w:basedOn w:val="DefaultParagraphFont"/>
    <w:link w:val="Heading1"/>
    <w:uiPriority w:val="9"/>
    <w:rsid w:val="0064678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202B6"/>
  </w:style>
  <w:style w:type="paragraph" w:styleId="Header">
    <w:name w:val="header"/>
    <w:basedOn w:val="Normal"/>
    <w:link w:val="HeaderChar"/>
    <w:uiPriority w:val="99"/>
    <w:unhideWhenUsed/>
    <w:rsid w:val="00CC1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28E"/>
  </w:style>
  <w:style w:type="paragraph" w:styleId="Footer">
    <w:name w:val="footer"/>
    <w:basedOn w:val="Normal"/>
    <w:link w:val="FooterChar"/>
    <w:uiPriority w:val="99"/>
    <w:unhideWhenUsed/>
    <w:rsid w:val="00CC1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3785">
      <w:bodyDiv w:val="1"/>
      <w:marLeft w:val="0"/>
      <w:marRight w:val="0"/>
      <w:marTop w:val="0"/>
      <w:marBottom w:val="0"/>
      <w:divBdr>
        <w:top w:val="none" w:sz="0" w:space="0" w:color="auto"/>
        <w:left w:val="none" w:sz="0" w:space="0" w:color="auto"/>
        <w:bottom w:val="none" w:sz="0" w:space="0" w:color="auto"/>
        <w:right w:val="none" w:sz="0" w:space="0" w:color="auto"/>
      </w:divBdr>
    </w:div>
    <w:div w:id="35281501">
      <w:bodyDiv w:val="1"/>
      <w:marLeft w:val="0"/>
      <w:marRight w:val="0"/>
      <w:marTop w:val="0"/>
      <w:marBottom w:val="0"/>
      <w:divBdr>
        <w:top w:val="none" w:sz="0" w:space="0" w:color="auto"/>
        <w:left w:val="none" w:sz="0" w:space="0" w:color="auto"/>
        <w:bottom w:val="none" w:sz="0" w:space="0" w:color="auto"/>
        <w:right w:val="none" w:sz="0" w:space="0" w:color="auto"/>
      </w:divBdr>
    </w:div>
    <w:div w:id="37124239">
      <w:bodyDiv w:val="1"/>
      <w:marLeft w:val="0"/>
      <w:marRight w:val="0"/>
      <w:marTop w:val="0"/>
      <w:marBottom w:val="0"/>
      <w:divBdr>
        <w:top w:val="none" w:sz="0" w:space="0" w:color="auto"/>
        <w:left w:val="none" w:sz="0" w:space="0" w:color="auto"/>
        <w:bottom w:val="none" w:sz="0" w:space="0" w:color="auto"/>
        <w:right w:val="none" w:sz="0" w:space="0" w:color="auto"/>
      </w:divBdr>
    </w:div>
    <w:div w:id="40449304">
      <w:bodyDiv w:val="1"/>
      <w:marLeft w:val="0"/>
      <w:marRight w:val="0"/>
      <w:marTop w:val="0"/>
      <w:marBottom w:val="0"/>
      <w:divBdr>
        <w:top w:val="none" w:sz="0" w:space="0" w:color="auto"/>
        <w:left w:val="none" w:sz="0" w:space="0" w:color="auto"/>
        <w:bottom w:val="none" w:sz="0" w:space="0" w:color="auto"/>
        <w:right w:val="none" w:sz="0" w:space="0" w:color="auto"/>
      </w:divBdr>
    </w:div>
    <w:div w:id="41026612">
      <w:bodyDiv w:val="1"/>
      <w:marLeft w:val="0"/>
      <w:marRight w:val="0"/>
      <w:marTop w:val="0"/>
      <w:marBottom w:val="0"/>
      <w:divBdr>
        <w:top w:val="none" w:sz="0" w:space="0" w:color="auto"/>
        <w:left w:val="none" w:sz="0" w:space="0" w:color="auto"/>
        <w:bottom w:val="none" w:sz="0" w:space="0" w:color="auto"/>
        <w:right w:val="none" w:sz="0" w:space="0" w:color="auto"/>
      </w:divBdr>
    </w:div>
    <w:div w:id="45448920">
      <w:bodyDiv w:val="1"/>
      <w:marLeft w:val="0"/>
      <w:marRight w:val="0"/>
      <w:marTop w:val="0"/>
      <w:marBottom w:val="0"/>
      <w:divBdr>
        <w:top w:val="none" w:sz="0" w:space="0" w:color="auto"/>
        <w:left w:val="none" w:sz="0" w:space="0" w:color="auto"/>
        <w:bottom w:val="none" w:sz="0" w:space="0" w:color="auto"/>
        <w:right w:val="none" w:sz="0" w:space="0" w:color="auto"/>
      </w:divBdr>
    </w:div>
    <w:div w:id="68769460">
      <w:bodyDiv w:val="1"/>
      <w:marLeft w:val="0"/>
      <w:marRight w:val="0"/>
      <w:marTop w:val="0"/>
      <w:marBottom w:val="0"/>
      <w:divBdr>
        <w:top w:val="none" w:sz="0" w:space="0" w:color="auto"/>
        <w:left w:val="none" w:sz="0" w:space="0" w:color="auto"/>
        <w:bottom w:val="none" w:sz="0" w:space="0" w:color="auto"/>
        <w:right w:val="none" w:sz="0" w:space="0" w:color="auto"/>
      </w:divBdr>
    </w:div>
    <w:div w:id="81345047">
      <w:bodyDiv w:val="1"/>
      <w:marLeft w:val="0"/>
      <w:marRight w:val="0"/>
      <w:marTop w:val="0"/>
      <w:marBottom w:val="0"/>
      <w:divBdr>
        <w:top w:val="none" w:sz="0" w:space="0" w:color="auto"/>
        <w:left w:val="none" w:sz="0" w:space="0" w:color="auto"/>
        <w:bottom w:val="none" w:sz="0" w:space="0" w:color="auto"/>
        <w:right w:val="none" w:sz="0" w:space="0" w:color="auto"/>
      </w:divBdr>
    </w:div>
    <w:div w:id="86121532">
      <w:bodyDiv w:val="1"/>
      <w:marLeft w:val="0"/>
      <w:marRight w:val="0"/>
      <w:marTop w:val="0"/>
      <w:marBottom w:val="0"/>
      <w:divBdr>
        <w:top w:val="none" w:sz="0" w:space="0" w:color="auto"/>
        <w:left w:val="none" w:sz="0" w:space="0" w:color="auto"/>
        <w:bottom w:val="none" w:sz="0" w:space="0" w:color="auto"/>
        <w:right w:val="none" w:sz="0" w:space="0" w:color="auto"/>
      </w:divBdr>
    </w:div>
    <w:div w:id="87586093">
      <w:bodyDiv w:val="1"/>
      <w:marLeft w:val="0"/>
      <w:marRight w:val="0"/>
      <w:marTop w:val="0"/>
      <w:marBottom w:val="0"/>
      <w:divBdr>
        <w:top w:val="none" w:sz="0" w:space="0" w:color="auto"/>
        <w:left w:val="none" w:sz="0" w:space="0" w:color="auto"/>
        <w:bottom w:val="none" w:sz="0" w:space="0" w:color="auto"/>
        <w:right w:val="none" w:sz="0" w:space="0" w:color="auto"/>
      </w:divBdr>
    </w:div>
    <w:div w:id="91823691">
      <w:bodyDiv w:val="1"/>
      <w:marLeft w:val="0"/>
      <w:marRight w:val="0"/>
      <w:marTop w:val="0"/>
      <w:marBottom w:val="0"/>
      <w:divBdr>
        <w:top w:val="none" w:sz="0" w:space="0" w:color="auto"/>
        <w:left w:val="none" w:sz="0" w:space="0" w:color="auto"/>
        <w:bottom w:val="none" w:sz="0" w:space="0" w:color="auto"/>
        <w:right w:val="none" w:sz="0" w:space="0" w:color="auto"/>
      </w:divBdr>
    </w:div>
    <w:div w:id="115103802">
      <w:bodyDiv w:val="1"/>
      <w:marLeft w:val="0"/>
      <w:marRight w:val="0"/>
      <w:marTop w:val="0"/>
      <w:marBottom w:val="0"/>
      <w:divBdr>
        <w:top w:val="none" w:sz="0" w:space="0" w:color="auto"/>
        <w:left w:val="none" w:sz="0" w:space="0" w:color="auto"/>
        <w:bottom w:val="none" w:sz="0" w:space="0" w:color="auto"/>
        <w:right w:val="none" w:sz="0" w:space="0" w:color="auto"/>
      </w:divBdr>
    </w:div>
    <w:div w:id="117988288">
      <w:bodyDiv w:val="1"/>
      <w:marLeft w:val="0"/>
      <w:marRight w:val="0"/>
      <w:marTop w:val="0"/>
      <w:marBottom w:val="0"/>
      <w:divBdr>
        <w:top w:val="none" w:sz="0" w:space="0" w:color="auto"/>
        <w:left w:val="none" w:sz="0" w:space="0" w:color="auto"/>
        <w:bottom w:val="none" w:sz="0" w:space="0" w:color="auto"/>
        <w:right w:val="none" w:sz="0" w:space="0" w:color="auto"/>
      </w:divBdr>
    </w:div>
    <w:div w:id="130094711">
      <w:bodyDiv w:val="1"/>
      <w:marLeft w:val="0"/>
      <w:marRight w:val="0"/>
      <w:marTop w:val="0"/>
      <w:marBottom w:val="0"/>
      <w:divBdr>
        <w:top w:val="none" w:sz="0" w:space="0" w:color="auto"/>
        <w:left w:val="none" w:sz="0" w:space="0" w:color="auto"/>
        <w:bottom w:val="none" w:sz="0" w:space="0" w:color="auto"/>
        <w:right w:val="none" w:sz="0" w:space="0" w:color="auto"/>
      </w:divBdr>
    </w:div>
    <w:div w:id="131410418">
      <w:bodyDiv w:val="1"/>
      <w:marLeft w:val="0"/>
      <w:marRight w:val="0"/>
      <w:marTop w:val="0"/>
      <w:marBottom w:val="0"/>
      <w:divBdr>
        <w:top w:val="none" w:sz="0" w:space="0" w:color="auto"/>
        <w:left w:val="none" w:sz="0" w:space="0" w:color="auto"/>
        <w:bottom w:val="none" w:sz="0" w:space="0" w:color="auto"/>
        <w:right w:val="none" w:sz="0" w:space="0" w:color="auto"/>
      </w:divBdr>
    </w:div>
    <w:div w:id="132911890">
      <w:bodyDiv w:val="1"/>
      <w:marLeft w:val="0"/>
      <w:marRight w:val="0"/>
      <w:marTop w:val="0"/>
      <w:marBottom w:val="0"/>
      <w:divBdr>
        <w:top w:val="none" w:sz="0" w:space="0" w:color="auto"/>
        <w:left w:val="none" w:sz="0" w:space="0" w:color="auto"/>
        <w:bottom w:val="none" w:sz="0" w:space="0" w:color="auto"/>
        <w:right w:val="none" w:sz="0" w:space="0" w:color="auto"/>
      </w:divBdr>
    </w:div>
    <w:div w:id="157233454">
      <w:bodyDiv w:val="1"/>
      <w:marLeft w:val="0"/>
      <w:marRight w:val="0"/>
      <w:marTop w:val="0"/>
      <w:marBottom w:val="0"/>
      <w:divBdr>
        <w:top w:val="none" w:sz="0" w:space="0" w:color="auto"/>
        <w:left w:val="none" w:sz="0" w:space="0" w:color="auto"/>
        <w:bottom w:val="none" w:sz="0" w:space="0" w:color="auto"/>
        <w:right w:val="none" w:sz="0" w:space="0" w:color="auto"/>
      </w:divBdr>
    </w:div>
    <w:div w:id="161749949">
      <w:bodyDiv w:val="1"/>
      <w:marLeft w:val="0"/>
      <w:marRight w:val="0"/>
      <w:marTop w:val="0"/>
      <w:marBottom w:val="0"/>
      <w:divBdr>
        <w:top w:val="none" w:sz="0" w:space="0" w:color="auto"/>
        <w:left w:val="none" w:sz="0" w:space="0" w:color="auto"/>
        <w:bottom w:val="none" w:sz="0" w:space="0" w:color="auto"/>
        <w:right w:val="none" w:sz="0" w:space="0" w:color="auto"/>
      </w:divBdr>
    </w:div>
    <w:div w:id="163017661">
      <w:bodyDiv w:val="1"/>
      <w:marLeft w:val="0"/>
      <w:marRight w:val="0"/>
      <w:marTop w:val="0"/>
      <w:marBottom w:val="0"/>
      <w:divBdr>
        <w:top w:val="none" w:sz="0" w:space="0" w:color="auto"/>
        <w:left w:val="none" w:sz="0" w:space="0" w:color="auto"/>
        <w:bottom w:val="none" w:sz="0" w:space="0" w:color="auto"/>
        <w:right w:val="none" w:sz="0" w:space="0" w:color="auto"/>
      </w:divBdr>
    </w:div>
    <w:div w:id="173040456">
      <w:bodyDiv w:val="1"/>
      <w:marLeft w:val="0"/>
      <w:marRight w:val="0"/>
      <w:marTop w:val="0"/>
      <w:marBottom w:val="0"/>
      <w:divBdr>
        <w:top w:val="none" w:sz="0" w:space="0" w:color="auto"/>
        <w:left w:val="none" w:sz="0" w:space="0" w:color="auto"/>
        <w:bottom w:val="none" w:sz="0" w:space="0" w:color="auto"/>
        <w:right w:val="none" w:sz="0" w:space="0" w:color="auto"/>
      </w:divBdr>
    </w:div>
    <w:div w:id="186141891">
      <w:bodyDiv w:val="1"/>
      <w:marLeft w:val="0"/>
      <w:marRight w:val="0"/>
      <w:marTop w:val="0"/>
      <w:marBottom w:val="0"/>
      <w:divBdr>
        <w:top w:val="none" w:sz="0" w:space="0" w:color="auto"/>
        <w:left w:val="none" w:sz="0" w:space="0" w:color="auto"/>
        <w:bottom w:val="none" w:sz="0" w:space="0" w:color="auto"/>
        <w:right w:val="none" w:sz="0" w:space="0" w:color="auto"/>
      </w:divBdr>
    </w:div>
    <w:div w:id="188495613">
      <w:bodyDiv w:val="1"/>
      <w:marLeft w:val="0"/>
      <w:marRight w:val="0"/>
      <w:marTop w:val="0"/>
      <w:marBottom w:val="0"/>
      <w:divBdr>
        <w:top w:val="none" w:sz="0" w:space="0" w:color="auto"/>
        <w:left w:val="none" w:sz="0" w:space="0" w:color="auto"/>
        <w:bottom w:val="none" w:sz="0" w:space="0" w:color="auto"/>
        <w:right w:val="none" w:sz="0" w:space="0" w:color="auto"/>
      </w:divBdr>
    </w:div>
    <w:div w:id="199785344">
      <w:bodyDiv w:val="1"/>
      <w:marLeft w:val="0"/>
      <w:marRight w:val="0"/>
      <w:marTop w:val="0"/>
      <w:marBottom w:val="0"/>
      <w:divBdr>
        <w:top w:val="none" w:sz="0" w:space="0" w:color="auto"/>
        <w:left w:val="none" w:sz="0" w:space="0" w:color="auto"/>
        <w:bottom w:val="none" w:sz="0" w:space="0" w:color="auto"/>
        <w:right w:val="none" w:sz="0" w:space="0" w:color="auto"/>
      </w:divBdr>
    </w:div>
    <w:div w:id="216212325">
      <w:bodyDiv w:val="1"/>
      <w:marLeft w:val="0"/>
      <w:marRight w:val="0"/>
      <w:marTop w:val="0"/>
      <w:marBottom w:val="0"/>
      <w:divBdr>
        <w:top w:val="none" w:sz="0" w:space="0" w:color="auto"/>
        <w:left w:val="none" w:sz="0" w:space="0" w:color="auto"/>
        <w:bottom w:val="none" w:sz="0" w:space="0" w:color="auto"/>
        <w:right w:val="none" w:sz="0" w:space="0" w:color="auto"/>
      </w:divBdr>
    </w:div>
    <w:div w:id="222838009">
      <w:bodyDiv w:val="1"/>
      <w:marLeft w:val="0"/>
      <w:marRight w:val="0"/>
      <w:marTop w:val="0"/>
      <w:marBottom w:val="0"/>
      <w:divBdr>
        <w:top w:val="none" w:sz="0" w:space="0" w:color="auto"/>
        <w:left w:val="none" w:sz="0" w:space="0" w:color="auto"/>
        <w:bottom w:val="none" w:sz="0" w:space="0" w:color="auto"/>
        <w:right w:val="none" w:sz="0" w:space="0" w:color="auto"/>
      </w:divBdr>
    </w:div>
    <w:div w:id="230963327">
      <w:bodyDiv w:val="1"/>
      <w:marLeft w:val="0"/>
      <w:marRight w:val="0"/>
      <w:marTop w:val="0"/>
      <w:marBottom w:val="0"/>
      <w:divBdr>
        <w:top w:val="none" w:sz="0" w:space="0" w:color="auto"/>
        <w:left w:val="none" w:sz="0" w:space="0" w:color="auto"/>
        <w:bottom w:val="none" w:sz="0" w:space="0" w:color="auto"/>
        <w:right w:val="none" w:sz="0" w:space="0" w:color="auto"/>
      </w:divBdr>
    </w:div>
    <w:div w:id="232206786">
      <w:bodyDiv w:val="1"/>
      <w:marLeft w:val="0"/>
      <w:marRight w:val="0"/>
      <w:marTop w:val="0"/>
      <w:marBottom w:val="0"/>
      <w:divBdr>
        <w:top w:val="none" w:sz="0" w:space="0" w:color="auto"/>
        <w:left w:val="none" w:sz="0" w:space="0" w:color="auto"/>
        <w:bottom w:val="none" w:sz="0" w:space="0" w:color="auto"/>
        <w:right w:val="none" w:sz="0" w:space="0" w:color="auto"/>
      </w:divBdr>
    </w:div>
    <w:div w:id="247079497">
      <w:bodyDiv w:val="1"/>
      <w:marLeft w:val="0"/>
      <w:marRight w:val="0"/>
      <w:marTop w:val="0"/>
      <w:marBottom w:val="0"/>
      <w:divBdr>
        <w:top w:val="none" w:sz="0" w:space="0" w:color="auto"/>
        <w:left w:val="none" w:sz="0" w:space="0" w:color="auto"/>
        <w:bottom w:val="none" w:sz="0" w:space="0" w:color="auto"/>
        <w:right w:val="none" w:sz="0" w:space="0" w:color="auto"/>
      </w:divBdr>
    </w:div>
    <w:div w:id="284118431">
      <w:bodyDiv w:val="1"/>
      <w:marLeft w:val="0"/>
      <w:marRight w:val="0"/>
      <w:marTop w:val="0"/>
      <w:marBottom w:val="0"/>
      <w:divBdr>
        <w:top w:val="none" w:sz="0" w:space="0" w:color="auto"/>
        <w:left w:val="none" w:sz="0" w:space="0" w:color="auto"/>
        <w:bottom w:val="none" w:sz="0" w:space="0" w:color="auto"/>
        <w:right w:val="none" w:sz="0" w:space="0" w:color="auto"/>
      </w:divBdr>
    </w:div>
    <w:div w:id="287858444">
      <w:bodyDiv w:val="1"/>
      <w:marLeft w:val="0"/>
      <w:marRight w:val="0"/>
      <w:marTop w:val="0"/>
      <w:marBottom w:val="0"/>
      <w:divBdr>
        <w:top w:val="none" w:sz="0" w:space="0" w:color="auto"/>
        <w:left w:val="none" w:sz="0" w:space="0" w:color="auto"/>
        <w:bottom w:val="none" w:sz="0" w:space="0" w:color="auto"/>
        <w:right w:val="none" w:sz="0" w:space="0" w:color="auto"/>
      </w:divBdr>
    </w:div>
    <w:div w:id="298464167">
      <w:bodyDiv w:val="1"/>
      <w:marLeft w:val="0"/>
      <w:marRight w:val="0"/>
      <w:marTop w:val="0"/>
      <w:marBottom w:val="0"/>
      <w:divBdr>
        <w:top w:val="none" w:sz="0" w:space="0" w:color="auto"/>
        <w:left w:val="none" w:sz="0" w:space="0" w:color="auto"/>
        <w:bottom w:val="none" w:sz="0" w:space="0" w:color="auto"/>
        <w:right w:val="none" w:sz="0" w:space="0" w:color="auto"/>
      </w:divBdr>
    </w:div>
    <w:div w:id="315113912">
      <w:bodyDiv w:val="1"/>
      <w:marLeft w:val="0"/>
      <w:marRight w:val="0"/>
      <w:marTop w:val="0"/>
      <w:marBottom w:val="0"/>
      <w:divBdr>
        <w:top w:val="none" w:sz="0" w:space="0" w:color="auto"/>
        <w:left w:val="none" w:sz="0" w:space="0" w:color="auto"/>
        <w:bottom w:val="none" w:sz="0" w:space="0" w:color="auto"/>
        <w:right w:val="none" w:sz="0" w:space="0" w:color="auto"/>
      </w:divBdr>
    </w:div>
    <w:div w:id="319698847">
      <w:bodyDiv w:val="1"/>
      <w:marLeft w:val="0"/>
      <w:marRight w:val="0"/>
      <w:marTop w:val="0"/>
      <w:marBottom w:val="0"/>
      <w:divBdr>
        <w:top w:val="none" w:sz="0" w:space="0" w:color="auto"/>
        <w:left w:val="none" w:sz="0" w:space="0" w:color="auto"/>
        <w:bottom w:val="none" w:sz="0" w:space="0" w:color="auto"/>
        <w:right w:val="none" w:sz="0" w:space="0" w:color="auto"/>
      </w:divBdr>
    </w:div>
    <w:div w:id="331572602">
      <w:bodyDiv w:val="1"/>
      <w:marLeft w:val="0"/>
      <w:marRight w:val="0"/>
      <w:marTop w:val="0"/>
      <w:marBottom w:val="0"/>
      <w:divBdr>
        <w:top w:val="none" w:sz="0" w:space="0" w:color="auto"/>
        <w:left w:val="none" w:sz="0" w:space="0" w:color="auto"/>
        <w:bottom w:val="none" w:sz="0" w:space="0" w:color="auto"/>
        <w:right w:val="none" w:sz="0" w:space="0" w:color="auto"/>
      </w:divBdr>
    </w:div>
    <w:div w:id="335158434">
      <w:bodyDiv w:val="1"/>
      <w:marLeft w:val="0"/>
      <w:marRight w:val="0"/>
      <w:marTop w:val="0"/>
      <w:marBottom w:val="0"/>
      <w:divBdr>
        <w:top w:val="none" w:sz="0" w:space="0" w:color="auto"/>
        <w:left w:val="none" w:sz="0" w:space="0" w:color="auto"/>
        <w:bottom w:val="none" w:sz="0" w:space="0" w:color="auto"/>
        <w:right w:val="none" w:sz="0" w:space="0" w:color="auto"/>
      </w:divBdr>
    </w:div>
    <w:div w:id="359167605">
      <w:bodyDiv w:val="1"/>
      <w:marLeft w:val="0"/>
      <w:marRight w:val="0"/>
      <w:marTop w:val="0"/>
      <w:marBottom w:val="0"/>
      <w:divBdr>
        <w:top w:val="none" w:sz="0" w:space="0" w:color="auto"/>
        <w:left w:val="none" w:sz="0" w:space="0" w:color="auto"/>
        <w:bottom w:val="none" w:sz="0" w:space="0" w:color="auto"/>
        <w:right w:val="none" w:sz="0" w:space="0" w:color="auto"/>
      </w:divBdr>
    </w:div>
    <w:div w:id="363478976">
      <w:bodyDiv w:val="1"/>
      <w:marLeft w:val="0"/>
      <w:marRight w:val="0"/>
      <w:marTop w:val="0"/>
      <w:marBottom w:val="0"/>
      <w:divBdr>
        <w:top w:val="none" w:sz="0" w:space="0" w:color="auto"/>
        <w:left w:val="none" w:sz="0" w:space="0" w:color="auto"/>
        <w:bottom w:val="none" w:sz="0" w:space="0" w:color="auto"/>
        <w:right w:val="none" w:sz="0" w:space="0" w:color="auto"/>
      </w:divBdr>
    </w:div>
    <w:div w:id="391849483">
      <w:bodyDiv w:val="1"/>
      <w:marLeft w:val="0"/>
      <w:marRight w:val="0"/>
      <w:marTop w:val="0"/>
      <w:marBottom w:val="0"/>
      <w:divBdr>
        <w:top w:val="none" w:sz="0" w:space="0" w:color="auto"/>
        <w:left w:val="none" w:sz="0" w:space="0" w:color="auto"/>
        <w:bottom w:val="none" w:sz="0" w:space="0" w:color="auto"/>
        <w:right w:val="none" w:sz="0" w:space="0" w:color="auto"/>
      </w:divBdr>
    </w:div>
    <w:div w:id="400831014">
      <w:bodyDiv w:val="1"/>
      <w:marLeft w:val="0"/>
      <w:marRight w:val="0"/>
      <w:marTop w:val="0"/>
      <w:marBottom w:val="0"/>
      <w:divBdr>
        <w:top w:val="none" w:sz="0" w:space="0" w:color="auto"/>
        <w:left w:val="none" w:sz="0" w:space="0" w:color="auto"/>
        <w:bottom w:val="none" w:sz="0" w:space="0" w:color="auto"/>
        <w:right w:val="none" w:sz="0" w:space="0" w:color="auto"/>
      </w:divBdr>
    </w:div>
    <w:div w:id="441340972">
      <w:bodyDiv w:val="1"/>
      <w:marLeft w:val="0"/>
      <w:marRight w:val="0"/>
      <w:marTop w:val="0"/>
      <w:marBottom w:val="0"/>
      <w:divBdr>
        <w:top w:val="none" w:sz="0" w:space="0" w:color="auto"/>
        <w:left w:val="none" w:sz="0" w:space="0" w:color="auto"/>
        <w:bottom w:val="none" w:sz="0" w:space="0" w:color="auto"/>
        <w:right w:val="none" w:sz="0" w:space="0" w:color="auto"/>
      </w:divBdr>
    </w:div>
    <w:div w:id="451094783">
      <w:bodyDiv w:val="1"/>
      <w:marLeft w:val="0"/>
      <w:marRight w:val="0"/>
      <w:marTop w:val="0"/>
      <w:marBottom w:val="0"/>
      <w:divBdr>
        <w:top w:val="none" w:sz="0" w:space="0" w:color="auto"/>
        <w:left w:val="none" w:sz="0" w:space="0" w:color="auto"/>
        <w:bottom w:val="none" w:sz="0" w:space="0" w:color="auto"/>
        <w:right w:val="none" w:sz="0" w:space="0" w:color="auto"/>
      </w:divBdr>
    </w:div>
    <w:div w:id="457573601">
      <w:bodyDiv w:val="1"/>
      <w:marLeft w:val="0"/>
      <w:marRight w:val="0"/>
      <w:marTop w:val="0"/>
      <w:marBottom w:val="0"/>
      <w:divBdr>
        <w:top w:val="none" w:sz="0" w:space="0" w:color="auto"/>
        <w:left w:val="none" w:sz="0" w:space="0" w:color="auto"/>
        <w:bottom w:val="none" w:sz="0" w:space="0" w:color="auto"/>
        <w:right w:val="none" w:sz="0" w:space="0" w:color="auto"/>
      </w:divBdr>
    </w:div>
    <w:div w:id="458913532">
      <w:bodyDiv w:val="1"/>
      <w:marLeft w:val="0"/>
      <w:marRight w:val="0"/>
      <w:marTop w:val="0"/>
      <w:marBottom w:val="0"/>
      <w:divBdr>
        <w:top w:val="none" w:sz="0" w:space="0" w:color="auto"/>
        <w:left w:val="none" w:sz="0" w:space="0" w:color="auto"/>
        <w:bottom w:val="none" w:sz="0" w:space="0" w:color="auto"/>
        <w:right w:val="none" w:sz="0" w:space="0" w:color="auto"/>
      </w:divBdr>
    </w:div>
    <w:div w:id="499664381">
      <w:bodyDiv w:val="1"/>
      <w:marLeft w:val="0"/>
      <w:marRight w:val="0"/>
      <w:marTop w:val="0"/>
      <w:marBottom w:val="0"/>
      <w:divBdr>
        <w:top w:val="none" w:sz="0" w:space="0" w:color="auto"/>
        <w:left w:val="none" w:sz="0" w:space="0" w:color="auto"/>
        <w:bottom w:val="none" w:sz="0" w:space="0" w:color="auto"/>
        <w:right w:val="none" w:sz="0" w:space="0" w:color="auto"/>
      </w:divBdr>
    </w:div>
    <w:div w:id="500193892">
      <w:bodyDiv w:val="1"/>
      <w:marLeft w:val="0"/>
      <w:marRight w:val="0"/>
      <w:marTop w:val="0"/>
      <w:marBottom w:val="0"/>
      <w:divBdr>
        <w:top w:val="none" w:sz="0" w:space="0" w:color="auto"/>
        <w:left w:val="none" w:sz="0" w:space="0" w:color="auto"/>
        <w:bottom w:val="none" w:sz="0" w:space="0" w:color="auto"/>
        <w:right w:val="none" w:sz="0" w:space="0" w:color="auto"/>
      </w:divBdr>
    </w:div>
    <w:div w:id="512571406">
      <w:bodyDiv w:val="1"/>
      <w:marLeft w:val="0"/>
      <w:marRight w:val="0"/>
      <w:marTop w:val="0"/>
      <w:marBottom w:val="0"/>
      <w:divBdr>
        <w:top w:val="none" w:sz="0" w:space="0" w:color="auto"/>
        <w:left w:val="none" w:sz="0" w:space="0" w:color="auto"/>
        <w:bottom w:val="none" w:sz="0" w:space="0" w:color="auto"/>
        <w:right w:val="none" w:sz="0" w:space="0" w:color="auto"/>
      </w:divBdr>
    </w:div>
    <w:div w:id="515312412">
      <w:bodyDiv w:val="1"/>
      <w:marLeft w:val="0"/>
      <w:marRight w:val="0"/>
      <w:marTop w:val="0"/>
      <w:marBottom w:val="0"/>
      <w:divBdr>
        <w:top w:val="none" w:sz="0" w:space="0" w:color="auto"/>
        <w:left w:val="none" w:sz="0" w:space="0" w:color="auto"/>
        <w:bottom w:val="none" w:sz="0" w:space="0" w:color="auto"/>
        <w:right w:val="none" w:sz="0" w:space="0" w:color="auto"/>
      </w:divBdr>
    </w:div>
    <w:div w:id="515462171">
      <w:bodyDiv w:val="1"/>
      <w:marLeft w:val="0"/>
      <w:marRight w:val="0"/>
      <w:marTop w:val="0"/>
      <w:marBottom w:val="0"/>
      <w:divBdr>
        <w:top w:val="none" w:sz="0" w:space="0" w:color="auto"/>
        <w:left w:val="none" w:sz="0" w:space="0" w:color="auto"/>
        <w:bottom w:val="none" w:sz="0" w:space="0" w:color="auto"/>
        <w:right w:val="none" w:sz="0" w:space="0" w:color="auto"/>
      </w:divBdr>
    </w:div>
    <w:div w:id="527066566">
      <w:bodyDiv w:val="1"/>
      <w:marLeft w:val="0"/>
      <w:marRight w:val="0"/>
      <w:marTop w:val="0"/>
      <w:marBottom w:val="0"/>
      <w:divBdr>
        <w:top w:val="none" w:sz="0" w:space="0" w:color="auto"/>
        <w:left w:val="none" w:sz="0" w:space="0" w:color="auto"/>
        <w:bottom w:val="none" w:sz="0" w:space="0" w:color="auto"/>
        <w:right w:val="none" w:sz="0" w:space="0" w:color="auto"/>
      </w:divBdr>
    </w:div>
    <w:div w:id="539783279">
      <w:bodyDiv w:val="1"/>
      <w:marLeft w:val="0"/>
      <w:marRight w:val="0"/>
      <w:marTop w:val="0"/>
      <w:marBottom w:val="0"/>
      <w:divBdr>
        <w:top w:val="none" w:sz="0" w:space="0" w:color="auto"/>
        <w:left w:val="none" w:sz="0" w:space="0" w:color="auto"/>
        <w:bottom w:val="none" w:sz="0" w:space="0" w:color="auto"/>
        <w:right w:val="none" w:sz="0" w:space="0" w:color="auto"/>
      </w:divBdr>
    </w:div>
    <w:div w:id="554387860">
      <w:bodyDiv w:val="1"/>
      <w:marLeft w:val="0"/>
      <w:marRight w:val="0"/>
      <w:marTop w:val="0"/>
      <w:marBottom w:val="0"/>
      <w:divBdr>
        <w:top w:val="none" w:sz="0" w:space="0" w:color="auto"/>
        <w:left w:val="none" w:sz="0" w:space="0" w:color="auto"/>
        <w:bottom w:val="none" w:sz="0" w:space="0" w:color="auto"/>
        <w:right w:val="none" w:sz="0" w:space="0" w:color="auto"/>
      </w:divBdr>
    </w:div>
    <w:div w:id="568461981">
      <w:bodyDiv w:val="1"/>
      <w:marLeft w:val="0"/>
      <w:marRight w:val="0"/>
      <w:marTop w:val="0"/>
      <w:marBottom w:val="0"/>
      <w:divBdr>
        <w:top w:val="none" w:sz="0" w:space="0" w:color="auto"/>
        <w:left w:val="none" w:sz="0" w:space="0" w:color="auto"/>
        <w:bottom w:val="none" w:sz="0" w:space="0" w:color="auto"/>
        <w:right w:val="none" w:sz="0" w:space="0" w:color="auto"/>
      </w:divBdr>
    </w:div>
    <w:div w:id="570963688">
      <w:bodyDiv w:val="1"/>
      <w:marLeft w:val="0"/>
      <w:marRight w:val="0"/>
      <w:marTop w:val="0"/>
      <w:marBottom w:val="0"/>
      <w:divBdr>
        <w:top w:val="none" w:sz="0" w:space="0" w:color="auto"/>
        <w:left w:val="none" w:sz="0" w:space="0" w:color="auto"/>
        <w:bottom w:val="none" w:sz="0" w:space="0" w:color="auto"/>
        <w:right w:val="none" w:sz="0" w:space="0" w:color="auto"/>
      </w:divBdr>
    </w:div>
    <w:div w:id="571425186">
      <w:bodyDiv w:val="1"/>
      <w:marLeft w:val="0"/>
      <w:marRight w:val="0"/>
      <w:marTop w:val="0"/>
      <w:marBottom w:val="0"/>
      <w:divBdr>
        <w:top w:val="none" w:sz="0" w:space="0" w:color="auto"/>
        <w:left w:val="none" w:sz="0" w:space="0" w:color="auto"/>
        <w:bottom w:val="none" w:sz="0" w:space="0" w:color="auto"/>
        <w:right w:val="none" w:sz="0" w:space="0" w:color="auto"/>
      </w:divBdr>
    </w:div>
    <w:div w:id="572157705">
      <w:bodyDiv w:val="1"/>
      <w:marLeft w:val="0"/>
      <w:marRight w:val="0"/>
      <w:marTop w:val="0"/>
      <w:marBottom w:val="0"/>
      <w:divBdr>
        <w:top w:val="none" w:sz="0" w:space="0" w:color="auto"/>
        <w:left w:val="none" w:sz="0" w:space="0" w:color="auto"/>
        <w:bottom w:val="none" w:sz="0" w:space="0" w:color="auto"/>
        <w:right w:val="none" w:sz="0" w:space="0" w:color="auto"/>
      </w:divBdr>
    </w:div>
    <w:div w:id="597300961">
      <w:bodyDiv w:val="1"/>
      <w:marLeft w:val="0"/>
      <w:marRight w:val="0"/>
      <w:marTop w:val="0"/>
      <w:marBottom w:val="0"/>
      <w:divBdr>
        <w:top w:val="none" w:sz="0" w:space="0" w:color="auto"/>
        <w:left w:val="none" w:sz="0" w:space="0" w:color="auto"/>
        <w:bottom w:val="none" w:sz="0" w:space="0" w:color="auto"/>
        <w:right w:val="none" w:sz="0" w:space="0" w:color="auto"/>
      </w:divBdr>
    </w:div>
    <w:div w:id="609439499">
      <w:bodyDiv w:val="1"/>
      <w:marLeft w:val="0"/>
      <w:marRight w:val="0"/>
      <w:marTop w:val="0"/>
      <w:marBottom w:val="0"/>
      <w:divBdr>
        <w:top w:val="none" w:sz="0" w:space="0" w:color="auto"/>
        <w:left w:val="none" w:sz="0" w:space="0" w:color="auto"/>
        <w:bottom w:val="none" w:sz="0" w:space="0" w:color="auto"/>
        <w:right w:val="none" w:sz="0" w:space="0" w:color="auto"/>
      </w:divBdr>
    </w:div>
    <w:div w:id="627586149">
      <w:bodyDiv w:val="1"/>
      <w:marLeft w:val="0"/>
      <w:marRight w:val="0"/>
      <w:marTop w:val="0"/>
      <w:marBottom w:val="0"/>
      <w:divBdr>
        <w:top w:val="none" w:sz="0" w:space="0" w:color="auto"/>
        <w:left w:val="none" w:sz="0" w:space="0" w:color="auto"/>
        <w:bottom w:val="none" w:sz="0" w:space="0" w:color="auto"/>
        <w:right w:val="none" w:sz="0" w:space="0" w:color="auto"/>
      </w:divBdr>
    </w:div>
    <w:div w:id="630021418">
      <w:bodyDiv w:val="1"/>
      <w:marLeft w:val="0"/>
      <w:marRight w:val="0"/>
      <w:marTop w:val="0"/>
      <w:marBottom w:val="0"/>
      <w:divBdr>
        <w:top w:val="none" w:sz="0" w:space="0" w:color="auto"/>
        <w:left w:val="none" w:sz="0" w:space="0" w:color="auto"/>
        <w:bottom w:val="none" w:sz="0" w:space="0" w:color="auto"/>
        <w:right w:val="none" w:sz="0" w:space="0" w:color="auto"/>
      </w:divBdr>
    </w:div>
    <w:div w:id="630601003">
      <w:bodyDiv w:val="1"/>
      <w:marLeft w:val="0"/>
      <w:marRight w:val="0"/>
      <w:marTop w:val="0"/>
      <w:marBottom w:val="0"/>
      <w:divBdr>
        <w:top w:val="none" w:sz="0" w:space="0" w:color="auto"/>
        <w:left w:val="none" w:sz="0" w:space="0" w:color="auto"/>
        <w:bottom w:val="none" w:sz="0" w:space="0" w:color="auto"/>
        <w:right w:val="none" w:sz="0" w:space="0" w:color="auto"/>
      </w:divBdr>
    </w:div>
    <w:div w:id="651061334">
      <w:bodyDiv w:val="1"/>
      <w:marLeft w:val="0"/>
      <w:marRight w:val="0"/>
      <w:marTop w:val="0"/>
      <w:marBottom w:val="0"/>
      <w:divBdr>
        <w:top w:val="none" w:sz="0" w:space="0" w:color="auto"/>
        <w:left w:val="none" w:sz="0" w:space="0" w:color="auto"/>
        <w:bottom w:val="none" w:sz="0" w:space="0" w:color="auto"/>
        <w:right w:val="none" w:sz="0" w:space="0" w:color="auto"/>
      </w:divBdr>
    </w:div>
    <w:div w:id="669262233">
      <w:bodyDiv w:val="1"/>
      <w:marLeft w:val="0"/>
      <w:marRight w:val="0"/>
      <w:marTop w:val="0"/>
      <w:marBottom w:val="0"/>
      <w:divBdr>
        <w:top w:val="none" w:sz="0" w:space="0" w:color="auto"/>
        <w:left w:val="none" w:sz="0" w:space="0" w:color="auto"/>
        <w:bottom w:val="none" w:sz="0" w:space="0" w:color="auto"/>
        <w:right w:val="none" w:sz="0" w:space="0" w:color="auto"/>
      </w:divBdr>
    </w:div>
    <w:div w:id="676229279">
      <w:bodyDiv w:val="1"/>
      <w:marLeft w:val="0"/>
      <w:marRight w:val="0"/>
      <w:marTop w:val="0"/>
      <w:marBottom w:val="0"/>
      <w:divBdr>
        <w:top w:val="none" w:sz="0" w:space="0" w:color="auto"/>
        <w:left w:val="none" w:sz="0" w:space="0" w:color="auto"/>
        <w:bottom w:val="none" w:sz="0" w:space="0" w:color="auto"/>
        <w:right w:val="none" w:sz="0" w:space="0" w:color="auto"/>
      </w:divBdr>
    </w:div>
    <w:div w:id="682171274">
      <w:bodyDiv w:val="1"/>
      <w:marLeft w:val="0"/>
      <w:marRight w:val="0"/>
      <w:marTop w:val="0"/>
      <w:marBottom w:val="0"/>
      <w:divBdr>
        <w:top w:val="none" w:sz="0" w:space="0" w:color="auto"/>
        <w:left w:val="none" w:sz="0" w:space="0" w:color="auto"/>
        <w:bottom w:val="none" w:sz="0" w:space="0" w:color="auto"/>
        <w:right w:val="none" w:sz="0" w:space="0" w:color="auto"/>
      </w:divBdr>
      <w:divsChild>
        <w:div w:id="306588618">
          <w:marLeft w:val="0"/>
          <w:marRight w:val="0"/>
          <w:marTop w:val="0"/>
          <w:marBottom w:val="48"/>
          <w:divBdr>
            <w:top w:val="none" w:sz="0" w:space="0" w:color="auto"/>
            <w:left w:val="none" w:sz="0" w:space="0" w:color="auto"/>
            <w:bottom w:val="none" w:sz="0" w:space="0" w:color="auto"/>
            <w:right w:val="none" w:sz="0" w:space="0" w:color="auto"/>
          </w:divBdr>
          <w:divsChild>
            <w:div w:id="497379469">
              <w:marLeft w:val="0"/>
              <w:marRight w:val="0"/>
              <w:marTop w:val="0"/>
              <w:marBottom w:val="0"/>
              <w:divBdr>
                <w:top w:val="none" w:sz="0" w:space="0" w:color="auto"/>
                <w:left w:val="none" w:sz="0" w:space="0" w:color="auto"/>
                <w:bottom w:val="none" w:sz="0" w:space="0" w:color="auto"/>
                <w:right w:val="none" w:sz="0" w:space="0" w:color="auto"/>
              </w:divBdr>
              <w:divsChild>
                <w:div w:id="828793053">
                  <w:marLeft w:val="0"/>
                  <w:marRight w:val="0"/>
                  <w:marTop w:val="0"/>
                  <w:marBottom w:val="0"/>
                  <w:divBdr>
                    <w:top w:val="none" w:sz="0" w:space="0" w:color="auto"/>
                    <w:left w:val="none" w:sz="0" w:space="0" w:color="auto"/>
                    <w:bottom w:val="none" w:sz="0" w:space="0" w:color="auto"/>
                    <w:right w:val="none" w:sz="0" w:space="0" w:color="auto"/>
                  </w:divBdr>
                  <w:divsChild>
                    <w:div w:id="48115500">
                      <w:marLeft w:val="0"/>
                      <w:marRight w:val="0"/>
                      <w:marTop w:val="0"/>
                      <w:marBottom w:val="0"/>
                      <w:divBdr>
                        <w:top w:val="none" w:sz="0" w:space="0" w:color="auto"/>
                        <w:left w:val="none" w:sz="0" w:space="0" w:color="auto"/>
                        <w:bottom w:val="none" w:sz="0" w:space="0" w:color="auto"/>
                        <w:right w:val="none" w:sz="0" w:space="0" w:color="auto"/>
                      </w:divBdr>
                      <w:divsChild>
                        <w:div w:id="102081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491115">
          <w:marLeft w:val="0"/>
          <w:marRight w:val="0"/>
          <w:marTop w:val="0"/>
          <w:marBottom w:val="48"/>
          <w:divBdr>
            <w:top w:val="none" w:sz="0" w:space="0" w:color="auto"/>
            <w:left w:val="none" w:sz="0" w:space="0" w:color="auto"/>
            <w:bottom w:val="none" w:sz="0" w:space="0" w:color="auto"/>
            <w:right w:val="none" w:sz="0" w:space="0" w:color="auto"/>
          </w:divBdr>
          <w:divsChild>
            <w:div w:id="952245689">
              <w:marLeft w:val="0"/>
              <w:marRight w:val="0"/>
              <w:marTop w:val="0"/>
              <w:marBottom w:val="0"/>
              <w:divBdr>
                <w:top w:val="none" w:sz="0" w:space="0" w:color="auto"/>
                <w:left w:val="none" w:sz="0" w:space="0" w:color="auto"/>
                <w:bottom w:val="none" w:sz="0" w:space="0" w:color="auto"/>
                <w:right w:val="none" w:sz="0" w:space="0" w:color="auto"/>
              </w:divBdr>
              <w:divsChild>
                <w:div w:id="771512805">
                  <w:marLeft w:val="0"/>
                  <w:marRight w:val="0"/>
                  <w:marTop w:val="0"/>
                  <w:marBottom w:val="0"/>
                  <w:divBdr>
                    <w:top w:val="none" w:sz="0" w:space="0" w:color="auto"/>
                    <w:left w:val="none" w:sz="0" w:space="0" w:color="auto"/>
                    <w:bottom w:val="none" w:sz="0" w:space="0" w:color="auto"/>
                    <w:right w:val="none" w:sz="0" w:space="0" w:color="auto"/>
                  </w:divBdr>
                  <w:divsChild>
                    <w:div w:id="513887971">
                      <w:marLeft w:val="0"/>
                      <w:marRight w:val="0"/>
                      <w:marTop w:val="0"/>
                      <w:marBottom w:val="0"/>
                      <w:divBdr>
                        <w:top w:val="none" w:sz="0" w:space="0" w:color="auto"/>
                        <w:left w:val="none" w:sz="0" w:space="0" w:color="auto"/>
                        <w:bottom w:val="none" w:sz="0" w:space="0" w:color="auto"/>
                        <w:right w:val="none" w:sz="0" w:space="0" w:color="auto"/>
                      </w:divBdr>
                      <w:divsChild>
                        <w:div w:id="213350970">
                          <w:marLeft w:val="0"/>
                          <w:marRight w:val="0"/>
                          <w:marTop w:val="0"/>
                          <w:marBottom w:val="0"/>
                          <w:divBdr>
                            <w:top w:val="none" w:sz="0" w:space="0" w:color="auto"/>
                            <w:left w:val="none" w:sz="0" w:space="0" w:color="auto"/>
                            <w:bottom w:val="none" w:sz="0" w:space="0" w:color="auto"/>
                            <w:right w:val="none" w:sz="0" w:space="0" w:color="auto"/>
                          </w:divBdr>
                        </w:div>
                      </w:divsChild>
                    </w:div>
                    <w:div w:id="984042766">
                      <w:marLeft w:val="0"/>
                      <w:marRight w:val="0"/>
                      <w:marTop w:val="0"/>
                      <w:marBottom w:val="0"/>
                      <w:divBdr>
                        <w:top w:val="none" w:sz="0" w:space="0" w:color="auto"/>
                        <w:left w:val="none" w:sz="0" w:space="0" w:color="auto"/>
                        <w:bottom w:val="none" w:sz="0" w:space="0" w:color="auto"/>
                        <w:right w:val="none" w:sz="0" w:space="0" w:color="auto"/>
                      </w:divBdr>
                      <w:divsChild>
                        <w:div w:id="193517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99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3287">
      <w:bodyDiv w:val="1"/>
      <w:marLeft w:val="0"/>
      <w:marRight w:val="0"/>
      <w:marTop w:val="0"/>
      <w:marBottom w:val="0"/>
      <w:divBdr>
        <w:top w:val="none" w:sz="0" w:space="0" w:color="auto"/>
        <w:left w:val="none" w:sz="0" w:space="0" w:color="auto"/>
        <w:bottom w:val="none" w:sz="0" w:space="0" w:color="auto"/>
        <w:right w:val="none" w:sz="0" w:space="0" w:color="auto"/>
      </w:divBdr>
    </w:div>
    <w:div w:id="691806055">
      <w:bodyDiv w:val="1"/>
      <w:marLeft w:val="0"/>
      <w:marRight w:val="0"/>
      <w:marTop w:val="0"/>
      <w:marBottom w:val="0"/>
      <w:divBdr>
        <w:top w:val="none" w:sz="0" w:space="0" w:color="auto"/>
        <w:left w:val="none" w:sz="0" w:space="0" w:color="auto"/>
        <w:bottom w:val="none" w:sz="0" w:space="0" w:color="auto"/>
        <w:right w:val="none" w:sz="0" w:space="0" w:color="auto"/>
      </w:divBdr>
    </w:div>
    <w:div w:id="710616068">
      <w:bodyDiv w:val="1"/>
      <w:marLeft w:val="0"/>
      <w:marRight w:val="0"/>
      <w:marTop w:val="0"/>
      <w:marBottom w:val="0"/>
      <w:divBdr>
        <w:top w:val="none" w:sz="0" w:space="0" w:color="auto"/>
        <w:left w:val="none" w:sz="0" w:space="0" w:color="auto"/>
        <w:bottom w:val="none" w:sz="0" w:space="0" w:color="auto"/>
        <w:right w:val="none" w:sz="0" w:space="0" w:color="auto"/>
      </w:divBdr>
      <w:divsChild>
        <w:div w:id="956986008">
          <w:marLeft w:val="0"/>
          <w:marRight w:val="0"/>
          <w:marTop w:val="0"/>
          <w:marBottom w:val="0"/>
          <w:divBdr>
            <w:top w:val="none" w:sz="0" w:space="0" w:color="auto"/>
            <w:left w:val="none" w:sz="0" w:space="0" w:color="auto"/>
            <w:bottom w:val="none" w:sz="0" w:space="0" w:color="auto"/>
            <w:right w:val="none" w:sz="0" w:space="0" w:color="auto"/>
          </w:divBdr>
        </w:div>
        <w:div w:id="1738284265">
          <w:marLeft w:val="0"/>
          <w:marRight w:val="0"/>
          <w:marTop w:val="0"/>
          <w:marBottom w:val="0"/>
          <w:divBdr>
            <w:top w:val="none" w:sz="0" w:space="0" w:color="auto"/>
            <w:left w:val="none" w:sz="0" w:space="0" w:color="auto"/>
            <w:bottom w:val="none" w:sz="0" w:space="0" w:color="auto"/>
            <w:right w:val="none" w:sz="0" w:space="0" w:color="auto"/>
          </w:divBdr>
        </w:div>
      </w:divsChild>
    </w:div>
    <w:div w:id="752168033">
      <w:bodyDiv w:val="1"/>
      <w:marLeft w:val="0"/>
      <w:marRight w:val="0"/>
      <w:marTop w:val="0"/>
      <w:marBottom w:val="0"/>
      <w:divBdr>
        <w:top w:val="none" w:sz="0" w:space="0" w:color="auto"/>
        <w:left w:val="none" w:sz="0" w:space="0" w:color="auto"/>
        <w:bottom w:val="none" w:sz="0" w:space="0" w:color="auto"/>
        <w:right w:val="none" w:sz="0" w:space="0" w:color="auto"/>
      </w:divBdr>
    </w:div>
    <w:div w:id="772552722">
      <w:bodyDiv w:val="1"/>
      <w:marLeft w:val="0"/>
      <w:marRight w:val="0"/>
      <w:marTop w:val="0"/>
      <w:marBottom w:val="0"/>
      <w:divBdr>
        <w:top w:val="none" w:sz="0" w:space="0" w:color="auto"/>
        <w:left w:val="none" w:sz="0" w:space="0" w:color="auto"/>
        <w:bottom w:val="none" w:sz="0" w:space="0" w:color="auto"/>
        <w:right w:val="none" w:sz="0" w:space="0" w:color="auto"/>
      </w:divBdr>
    </w:div>
    <w:div w:id="802701512">
      <w:bodyDiv w:val="1"/>
      <w:marLeft w:val="0"/>
      <w:marRight w:val="0"/>
      <w:marTop w:val="0"/>
      <w:marBottom w:val="0"/>
      <w:divBdr>
        <w:top w:val="none" w:sz="0" w:space="0" w:color="auto"/>
        <w:left w:val="none" w:sz="0" w:space="0" w:color="auto"/>
        <w:bottom w:val="none" w:sz="0" w:space="0" w:color="auto"/>
        <w:right w:val="none" w:sz="0" w:space="0" w:color="auto"/>
      </w:divBdr>
    </w:div>
    <w:div w:id="821503366">
      <w:bodyDiv w:val="1"/>
      <w:marLeft w:val="0"/>
      <w:marRight w:val="0"/>
      <w:marTop w:val="0"/>
      <w:marBottom w:val="0"/>
      <w:divBdr>
        <w:top w:val="none" w:sz="0" w:space="0" w:color="auto"/>
        <w:left w:val="none" w:sz="0" w:space="0" w:color="auto"/>
        <w:bottom w:val="none" w:sz="0" w:space="0" w:color="auto"/>
        <w:right w:val="none" w:sz="0" w:space="0" w:color="auto"/>
      </w:divBdr>
    </w:div>
    <w:div w:id="889389990">
      <w:bodyDiv w:val="1"/>
      <w:marLeft w:val="0"/>
      <w:marRight w:val="0"/>
      <w:marTop w:val="0"/>
      <w:marBottom w:val="0"/>
      <w:divBdr>
        <w:top w:val="none" w:sz="0" w:space="0" w:color="auto"/>
        <w:left w:val="none" w:sz="0" w:space="0" w:color="auto"/>
        <w:bottom w:val="none" w:sz="0" w:space="0" w:color="auto"/>
        <w:right w:val="none" w:sz="0" w:space="0" w:color="auto"/>
      </w:divBdr>
    </w:div>
    <w:div w:id="891424802">
      <w:bodyDiv w:val="1"/>
      <w:marLeft w:val="0"/>
      <w:marRight w:val="0"/>
      <w:marTop w:val="0"/>
      <w:marBottom w:val="0"/>
      <w:divBdr>
        <w:top w:val="none" w:sz="0" w:space="0" w:color="auto"/>
        <w:left w:val="none" w:sz="0" w:space="0" w:color="auto"/>
        <w:bottom w:val="none" w:sz="0" w:space="0" w:color="auto"/>
        <w:right w:val="none" w:sz="0" w:space="0" w:color="auto"/>
      </w:divBdr>
    </w:div>
    <w:div w:id="892817040">
      <w:bodyDiv w:val="1"/>
      <w:marLeft w:val="0"/>
      <w:marRight w:val="0"/>
      <w:marTop w:val="0"/>
      <w:marBottom w:val="0"/>
      <w:divBdr>
        <w:top w:val="none" w:sz="0" w:space="0" w:color="auto"/>
        <w:left w:val="none" w:sz="0" w:space="0" w:color="auto"/>
        <w:bottom w:val="none" w:sz="0" w:space="0" w:color="auto"/>
        <w:right w:val="none" w:sz="0" w:space="0" w:color="auto"/>
      </w:divBdr>
    </w:div>
    <w:div w:id="908807305">
      <w:bodyDiv w:val="1"/>
      <w:marLeft w:val="0"/>
      <w:marRight w:val="0"/>
      <w:marTop w:val="0"/>
      <w:marBottom w:val="0"/>
      <w:divBdr>
        <w:top w:val="none" w:sz="0" w:space="0" w:color="auto"/>
        <w:left w:val="none" w:sz="0" w:space="0" w:color="auto"/>
        <w:bottom w:val="none" w:sz="0" w:space="0" w:color="auto"/>
        <w:right w:val="none" w:sz="0" w:space="0" w:color="auto"/>
      </w:divBdr>
    </w:div>
    <w:div w:id="921061330">
      <w:bodyDiv w:val="1"/>
      <w:marLeft w:val="0"/>
      <w:marRight w:val="0"/>
      <w:marTop w:val="0"/>
      <w:marBottom w:val="0"/>
      <w:divBdr>
        <w:top w:val="none" w:sz="0" w:space="0" w:color="auto"/>
        <w:left w:val="none" w:sz="0" w:space="0" w:color="auto"/>
        <w:bottom w:val="none" w:sz="0" w:space="0" w:color="auto"/>
        <w:right w:val="none" w:sz="0" w:space="0" w:color="auto"/>
      </w:divBdr>
    </w:div>
    <w:div w:id="971063022">
      <w:bodyDiv w:val="1"/>
      <w:marLeft w:val="0"/>
      <w:marRight w:val="0"/>
      <w:marTop w:val="0"/>
      <w:marBottom w:val="0"/>
      <w:divBdr>
        <w:top w:val="none" w:sz="0" w:space="0" w:color="auto"/>
        <w:left w:val="none" w:sz="0" w:space="0" w:color="auto"/>
        <w:bottom w:val="none" w:sz="0" w:space="0" w:color="auto"/>
        <w:right w:val="none" w:sz="0" w:space="0" w:color="auto"/>
      </w:divBdr>
    </w:div>
    <w:div w:id="979845071">
      <w:bodyDiv w:val="1"/>
      <w:marLeft w:val="0"/>
      <w:marRight w:val="0"/>
      <w:marTop w:val="0"/>
      <w:marBottom w:val="0"/>
      <w:divBdr>
        <w:top w:val="none" w:sz="0" w:space="0" w:color="auto"/>
        <w:left w:val="none" w:sz="0" w:space="0" w:color="auto"/>
        <w:bottom w:val="none" w:sz="0" w:space="0" w:color="auto"/>
        <w:right w:val="none" w:sz="0" w:space="0" w:color="auto"/>
      </w:divBdr>
    </w:div>
    <w:div w:id="1003781566">
      <w:bodyDiv w:val="1"/>
      <w:marLeft w:val="0"/>
      <w:marRight w:val="0"/>
      <w:marTop w:val="0"/>
      <w:marBottom w:val="0"/>
      <w:divBdr>
        <w:top w:val="none" w:sz="0" w:space="0" w:color="auto"/>
        <w:left w:val="none" w:sz="0" w:space="0" w:color="auto"/>
        <w:bottom w:val="none" w:sz="0" w:space="0" w:color="auto"/>
        <w:right w:val="none" w:sz="0" w:space="0" w:color="auto"/>
      </w:divBdr>
    </w:div>
    <w:div w:id="1011838527">
      <w:bodyDiv w:val="1"/>
      <w:marLeft w:val="0"/>
      <w:marRight w:val="0"/>
      <w:marTop w:val="0"/>
      <w:marBottom w:val="0"/>
      <w:divBdr>
        <w:top w:val="none" w:sz="0" w:space="0" w:color="auto"/>
        <w:left w:val="none" w:sz="0" w:space="0" w:color="auto"/>
        <w:bottom w:val="none" w:sz="0" w:space="0" w:color="auto"/>
        <w:right w:val="none" w:sz="0" w:space="0" w:color="auto"/>
      </w:divBdr>
    </w:div>
    <w:div w:id="1012758210">
      <w:bodyDiv w:val="1"/>
      <w:marLeft w:val="0"/>
      <w:marRight w:val="0"/>
      <w:marTop w:val="0"/>
      <w:marBottom w:val="0"/>
      <w:divBdr>
        <w:top w:val="none" w:sz="0" w:space="0" w:color="auto"/>
        <w:left w:val="none" w:sz="0" w:space="0" w:color="auto"/>
        <w:bottom w:val="none" w:sz="0" w:space="0" w:color="auto"/>
        <w:right w:val="none" w:sz="0" w:space="0" w:color="auto"/>
      </w:divBdr>
    </w:div>
    <w:div w:id="1043557252">
      <w:bodyDiv w:val="1"/>
      <w:marLeft w:val="0"/>
      <w:marRight w:val="0"/>
      <w:marTop w:val="0"/>
      <w:marBottom w:val="0"/>
      <w:divBdr>
        <w:top w:val="none" w:sz="0" w:space="0" w:color="auto"/>
        <w:left w:val="none" w:sz="0" w:space="0" w:color="auto"/>
        <w:bottom w:val="none" w:sz="0" w:space="0" w:color="auto"/>
        <w:right w:val="none" w:sz="0" w:space="0" w:color="auto"/>
      </w:divBdr>
    </w:div>
    <w:div w:id="1043678224">
      <w:bodyDiv w:val="1"/>
      <w:marLeft w:val="0"/>
      <w:marRight w:val="0"/>
      <w:marTop w:val="0"/>
      <w:marBottom w:val="0"/>
      <w:divBdr>
        <w:top w:val="none" w:sz="0" w:space="0" w:color="auto"/>
        <w:left w:val="none" w:sz="0" w:space="0" w:color="auto"/>
        <w:bottom w:val="none" w:sz="0" w:space="0" w:color="auto"/>
        <w:right w:val="none" w:sz="0" w:space="0" w:color="auto"/>
      </w:divBdr>
    </w:div>
    <w:div w:id="1062099997">
      <w:bodyDiv w:val="1"/>
      <w:marLeft w:val="0"/>
      <w:marRight w:val="0"/>
      <w:marTop w:val="0"/>
      <w:marBottom w:val="0"/>
      <w:divBdr>
        <w:top w:val="none" w:sz="0" w:space="0" w:color="auto"/>
        <w:left w:val="none" w:sz="0" w:space="0" w:color="auto"/>
        <w:bottom w:val="none" w:sz="0" w:space="0" w:color="auto"/>
        <w:right w:val="none" w:sz="0" w:space="0" w:color="auto"/>
      </w:divBdr>
    </w:div>
    <w:div w:id="1079794005">
      <w:bodyDiv w:val="1"/>
      <w:marLeft w:val="0"/>
      <w:marRight w:val="0"/>
      <w:marTop w:val="0"/>
      <w:marBottom w:val="0"/>
      <w:divBdr>
        <w:top w:val="none" w:sz="0" w:space="0" w:color="auto"/>
        <w:left w:val="none" w:sz="0" w:space="0" w:color="auto"/>
        <w:bottom w:val="none" w:sz="0" w:space="0" w:color="auto"/>
        <w:right w:val="none" w:sz="0" w:space="0" w:color="auto"/>
      </w:divBdr>
    </w:div>
    <w:div w:id="1132020499">
      <w:bodyDiv w:val="1"/>
      <w:marLeft w:val="0"/>
      <w:marRight w:val="0"/>
      <w:marTop w:val="0"/>
      <w:marBottom w:val="0"/>
      <w:divBdr>
        <w:top w:val="none" w:sz="0" w:space="0" w:color="auto"/>
        <w:left w:val="none" w:sz="0" w:space="0" w:color="auto"/>
        <w:bottom w:val="none" w:sz="0" w:space="0" w:color="auto"/>
        <w:right w:val="none" w:sz="0" w:space="0" w:color="auto"/>
      </w:divBdr>
    </w:div>
    <w:div w:id="1139149617">
      <w:bodyDiv w:val="1"/>
      <w:marLeft w:val="0"/>
      <w:marRight w:val="0"/>
      <w:marTop w:val="0"/>
      <w:marBottom w:val="0"/>
      <w:divBdr>
        <w:top w:val="none" w:sz="0" w:space="0" w:color="auto"/>
        <w:left w:val="none" w:sz="0" w:space="0" w:color="auto"/>
        <w:bottom w:val="none" w:sz="0" w:space="0" w:color="auto"/>
        <w:right w:val="none" w:sz="0" w:space="0" w:color="auto"/>
      </w:divBdr>
    </w:div>
    <w:div w:id="1139540146">
      <w:bodyDiv w:val="1"/>
      <w:marLeft w:val="0"/>
      <w:marRight w:val="0"/>
      <w:marTop w:val="0"/>
      <w:marBottom w:val="0"/>
      <w:divBdr>
        <w:top w:val="none" w:sz="0" w:space="0" w:color="auto"/>
        <w:left w:val="none" w:sz="0" w:space="0" w:color="auto"/>
        <w:bottom w:val="none" w:sz="0" w:space="0" w:color="auto"/>
        <w:right w:val="none" w:sz="0" w:space="0" w:color="auto"/>
      </w:divBdr>
    </w:div>
    <w:div w:id="1160315405">
      <w:bodyDiv w:val="1"/>
      <w:marLeft w:val="0"/>
      <w:marRight w:val="0"/>
      <w:marTop w:val="0"/>
      <w:marBottom w:val="0"/>
      <w:divBdr>
        <w:top w:val="none" w:sz="0" w:space="0" w:color="auto"/>
        <w:left w:val="none" w:sz="0" w:space="0" w:color="auto"/>
        <w:bottom w:val="none" w:sz="0" w:space="0" w:color="auto"/>
        <w:right w:val="none" w:sz="0" w:space="0" w:color="auto"/>
      </w:divBdr>
    </w:div>
    <w:div w:id="1214081880">
      <w:bodyDiv w:val="1"/>
      <w:marLeft w:val="0"/>
      <w:marRight w:val="0"/>
      <w:marTop w:val="0"/>
      <w:marBottom w:val="0"/>
      <w:divBdr>
        <w:top w:val="none" w:sz="0" w:space="0" w:color="auto"/>
        <w:left w:val="none" w:sz="0" w:space="0" w:color="auto"/>
        <w:bottom w:val="none" w:sz="0" w:space="0" w:color="auto"/>
        <w:right w:val="none" w:sz="0" w:space="0" w:color="auto"/>
      </w:divBdr>
      <w:divsChild>
        <w:div w:id="770585088">
          <w:marLeft w:val="0"/>
          <w:marRight w:val="0"/>
          <w:marTop w:val="0"/>
          <w:marBottom w:val="0"/>
          <w:divBdr>
            <w:top w:val="none" w:sz="0" w:space="0" w:color="auto"/>
            <w:left w:val="none" w:sz="0" w:space="0" w:color="auto"/>
            <w:bottom w:val="none" w:sz="0" w:space="0" w:color="auto"/>
            <w:right w:val="none" w:sz="0" w:space="0" w:color="auto"/>
          </w:divBdr>
          <w:divsChild>
            <w:div w:id="151340178">
              <w:marLeft w:val="0"/>
              <w:marRight w:val="0"/>
              <w:marTop w:val="0"/>
              <w:marBottom w:val="0"/>
              <w:divBdr>
                <w:top w:val="none" w:sz="0" w:space="0" w:color="auto"/>
                <w:left w:val="none" w:sz="0" w:space="0" w:color="auto"/>
                <w:bottom w:val="none" w:sz="0" w:space="0" w:color="auto"/>
                <w:right w:val="none" w:sz="0" w:space="0" w:color="auto"/>
              </w:divBdr>
            </w:div>
            <w:div w:id="1055817543">
              <w:marLeft w:val="0"/>
              <w:marRight w:val="0"/>
              <w:marTop w:val="0"/>
              <w:marBottom w:val="0"/>
              <w:divBdr>
                <w:top w:val="none" w:sz="0" w:space="0" w:color="auto"/>
                <w:left w:val="none" w:sz="0" w:space="0" w:color="auto"/>
                <w:bottom w:val="none" w:sz="0" w:space="0" w:color="auto"/>
                <w:right w:val="none" w:sz="0" w:space="0" w:color="auto"/>
              </w:divBdr>
            </w:div>
            <w:div w:id="177990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525858">
      <w:bodyDiv w:val="1"/>
      <w:marLeft w:val="0"/>
      <w:marRight w:val="0"/>
      <w:marTop w:val="0"/>
      <w:marBottom w:val="0"/>
      <w:divBdr>
        <w:top w:val="none" w:sz="0" w:space="0" w:color="auto"/>
        <w:left w:val="none" w:sz="0" w:space="0" w:color="auto"/>
        <w:bottom w:val="none" w:sz="0" w:space="0" w:color="auto"/>
        <w:right w:val="none" w:sz="0" w:space="0" w:color="auto"/>
      </w:divBdr>
    </w:div>
    <w:div w:id="1240941305">
      <w:bodyDiv w:val="1"/>
      <w:marLeft w:val="0"/>
      <w:marRight w:val="0"/>
      <w:marTop w:val="0"/>
      <w:marBottom w:val="0"/>
      <w:divBdr>
        <w:top w:val="none" w:sz="0" w:space="0" w:color="auto"/>
        <w:left w:val="none" w:sz="0" w:space="0" w:color="auto"/>
        <w:bottom w:val="none" w:sz="0" w:space="0" w:color="auto"/>
        <w:right w:val="none" w:sz="0" w:space="0" w:color="auto"/>
      </w:divBdr>
    </w:div>
    <w:div w:id="1252591286">
      <w:bodyDiv w:val="1"/>
      <w:marLeft w:val="0"/>
      <w:marRight w:val="0"/>
      <w:marTop w:val="0"/>
      <w:marBottom w:val="0"/>
      <w:divBdr>
        <w:top w:val="none" w:sz="0" w:space="0" w:color="auto"/>
        <w:left w:val="none" w:sz="0" w:space="0" w:color="auto"/>
        <w:bottom w:val="none" w:sz="0" w:space="0" w:color="auto"/>
        <w:right w:val="none" w:sz="0" w:space="0" w:color="auto"/>
      </w:divBdr>
    </w:div>
    <w:div w:id="1278878462">
      <w:bodyDiv w:val="1"/>
      <w:marLeft w:val="0"/>
      <w:marRight w:val="0"/>
      <w:marTop w:val="0"/>
      <w:marBottom w:val="0"/>
      <w:divBdr>
        <w:top w:val="none" w:sz="0" w:space="0" w:color="auto"/>
        <w:left w:val="none" w:sz="0" w:space="0" w:color="auto"/>
        <w:bottom w:val="none" w:sz="0" w:space="0" w:color="auto"/>
        <w:right w:val="none" w:sz="0" w:space="0" w:color="auto"/>
      </w:divBdr>
    </w:div>
    <w:div w:id="1279335428">
      <w:bodyDiv w:val="1"/>
      <w:marLeft w:val="0"/>
      <w:marRight w:val="0"/>
      <w:marTop w:val="0"/>
      <w:marBottom w:val="0"/>
      <w:divBdr>
        <w:top w:val="none" w:sz="0" w:space="0" w:color="auto"/>
        <w:left w:val="none" w:sz="0" w:space="0" w:color="auto"/>
        <w:bottom w:val="none" w:sz="0" w:space="0" w:color="auto"/>
        <w:right w:val="none" w:sz="0" w:space="0" w:color="auto"/>
      </w:divBdr>
      <w:divsChild>
        <w:div w:id="1317496594">
          <w:marLeft w:val="0"/>
          <w:marRight w:val="0"/>
          <w:marTop w:val="0"/>
          <w:marBottom w:val="48"/>
          <w:divBdr>
            <w:top w:val="none" w:sz="0" w:space="0" w:color="auto"/>
            <w:left w:val="none" w:sz="0" w:space="0" w:color="auto"/>
            <w:bottom w:val="none" w:sz="0" w:space="0" w:color="auto"/>
            <w:right w:val="none" w:sz="0" w:space="0" w:color="auto"/>
          </w:divBdr>
          <w:divsChild>
            <w:div w:id="266356649">
              <w:marLeft w:val="0"/>
              <w:marRight w:val="0"/>
              <w:marTop w:val="0"/>
              <w:marBottom w:val="0"/>
              <w:divBdr>
                <w:top w:val="none" w:sz="0" w:space="0" w:color="auto"/>
                <w:left w:val="none" w:sz="0" w:space="0" w:color="auto"/>
                <w:bottom w:val="none" w:sz="0" w:space="0" w:color="auto"/>
                <w:right w:val="none" w:sz="0" w:space="0" w:color="auto"/>
              </w:divBdr>
              <w:divsChild>
                <w:div w:id="1773163139">
                  <w:marLeft w:val="0"/>
                  <w:marRight w:val="0"/>
                  <w:marTop w:val="0"/>
                  <w:marBottom w:val="0"/>
                  <w:divBdr>
                    <w:top w:val="none" w:sz="0" w:space="0" w:color="auto"/>
                    <w:left w:val="none" w:sz="0" w:space="0" w:color="auto"/>
                    <w:bottom w:val="none" w:sz="0" w:space="0" w:color="auto"/>
                    <w:right w:val="none" w:sz="0" w:space="0" w:color="auto"/>
                  </w:divBdr>
                  <w:divsChild>
                    <w:div w:id="971833426">
                      <w:marLeft w:val="0"/>
                      <w:marRight w:val="0"/>
                      <w:marTop w:val="0"/>
                      <w:marBottom w:val="0"/>
                      <w:divBdr>
                        <w:top w:val="none" w:sz="0" w:space="0" w:color="auto"/>
                        <w:left w:val="none" w:sz="0" w:space="0" w:color="auto"/>
                        <w:bottom w:val="none" w:sz="0" w:space="0" w:color="auto"/>
                        <w:right w:val="none" w:sz="0" w:space="0" w:color="auto"/>
                      </w:divBdr>
                      <w:divsChild>
                        <w:div w:id="1138693086">
                          <w:marLeft w:val="0"/>
                          <w:marRight w:val="0"/>
                          <w:marTop w:val="0"/>
                          <w:marBottom w:val="0"/>
                          <w:divBdr>
                            <w:top w:val="none" w:sz="0" w:space="0" w:color="auto"/>
                            <w:left w:val="none" w:sz="0" w:space="0" w:color="auto"/>
                            <w:bottom w:val="none" w:sz="0" w:space="0" w:color="auto"/>
                            <w:right w:val="none" w:sz="0" w:space="0" w:color="auto"/>
                          </w:divBdr>
                        </w:div>
                      </w:divsChild>
                    </w:div>
                    <w:div w:id="1137914516">
                      <w:marLeft w:val="0"/>
                      <w:marRight w:val="0"/>
                      <w:marTop w:val="0"/>
                      <w:marBottom w:val="0"/>
                      <w:divBdr>
                        <w:top w:val="none" w:sz="0" w:space="0" w:color="auto"/>
                        <w:left w:val="none" w:sz="0" w:space="0" w:color="auto"/>
                        <w:bottom w:val="none" w:sz="0" w:space="0" w:color="auto"/>
                        <w:right w:val="none" w:sz="0" w:space="0" w:color="auto"/>
                      </w:divBdr>
                      <w:divsChild>
                        <w:div w:id="145378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61288">
              <w:marLeft w:val="0"/>
              <w:marRight w:val="0"/>
              <w:marTop w:val="0"/>
              <w:marBottom w:val="0"/>
              <w:divBdr>
                <w:top w:val="none" w:sz="0" w:space="0" w:color="auto"/>
                <w:left w:val="none" w:sz="0" w:space="0" w:color="auto"/>
                <w:bottom w:val="none" w:sz="0" w:space="0" w:color="auto"/>
                <w:right w:val="none" w:sz="0" w:space="0" w:color="auto"/>
              </w:divBdr>
            </w:div>
          </w:divsChild>
        </w:div>
        <w:div w:id="1369986570">
          <w:marLeft w:val="0"/>
          <w:marRight w:val="0"/>
          <w:marTop w:val="0"/>
          <w:marBottom w:val="48"/>
          <w:divBdr>
            <w:top w:val="none" w:sz="0" w:space="0" w:color="auto"/>
            <w:left w:val="none" w:sz="0" w:space="0" w:color="auto"/>
            <w:bottom w:val="none" w:sz="0" w:space="0" w:color="auto"/>
            <w:right w:val="none" w:sz="0" w:space="0" w:color="auto"/>
          </w:divBdr>
          <w:divsChild>
            <w:div w:id="1850559452">
              <w:marLeft w:val="0"/>
              <w:marRight w:val="0"/>
              <w:marTop w:val="0"/>
              <w:marBottom w:val="0"/>
              <w:divBdr>
                <w:top w:val="none" w:sz="0" w:space="0" w:color="auto"/>
                <w:left w:val="none" w:sz="0" w:space="0" w:color="auto"/>
                <w:bottom w:val="none" w:sz="0" w:space="0" w:color="auto"/>
                <w:right w:val="none" w:sz="0" w:space="0" w:color="auto"/>
              </w:divBdr>
              <w:divsChild>
                <w:div w:id="1065370685">
                  <w:marLeft w:val="0"/>
                  <w:marRight w:val="0"/>
                  <w:marTop w:val="0"/>
                  <w:marBottom w:val="0"/>
                  <w:divBdr>
                    <w:top w:val="none" w:sz="0" w:space="0" w:color="auto"/>
                    <w:left w:val="none" w:sz="0" w:space="0" w:color="auto"/>
                    <w:bottom w:val="none" w:sz="0" w:space="0" w:color="auto"/>
                    <w:right w:val="none" w:sz="0" w:space="0" w:color="auto"/>
                  </w:divBdr>
                  <w:divsChild>
                    <w:div w:id="677273121">
                      <w:marLeft w:val="0"/>
                      <w:marRight w:val="0"/>
                      <w:marTop w:val="0"/>
                      <w:marBottom w:val="0"/>
                      <w:divBdr>
                        <w:top w:val="none" w:sz="0" w:space="0" w:color="auto"/>
                        <w:left w:val="none" w:sz="0" w:space="0" w:color="auto"/>
                        <w:bottom w:val="none" w:sz="0" w:space="0" w:color="auto"/>
                        <w:right w:val="none" w:sz="0" w:space="0" w:color="auto"/>
                      </w:divBdr>
                      <w:divsChild>
                        <w:div w:id="207030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722182">
      <w:bodyDiv w:val="1"/>
      <w:marLeft w:val="0"/>
      <w:marRight w:val="0"/>
      <w:marTop w:val="0"/>
      <w:marBottom w:val="0"/>
      <w:divBdr>
        <w:top w:val="none" w:sz="0" w:space="0" w:color="auto"/>
        <w:left w:val="none" w:sz="0" w:space="0" w:color="auto"/>
        <w:bottom w:val="none" w:sz="0" w:space="0" w:color="auto"/>
        <w:right w:val="none" w:sz="0" w:space="0" w:color="auto"/>
      </w:divBdr>
    </w:div>
    <w:div w:id="1281571495">
      <w:bodyDiv w:val="1"/>
      <w:marLeft w:val="0"/>
      <w:marRight w:val="0"/>
      <w:marTop w:val="0"/>
      <w:marBottom w:val="0"/>
      <w:divBdr>
        <w:top w:val="none" w:sz="0" w:space="0" w:color="auto"/>
        <w:left w:val="none" w:sz="0" w:space="0" w:color="auto"/>
        <w:bottom w:val="none" w:sz="0" w:space="0" w:color="auto"/>
        <w:right w:val="none" w:sz="0" w:space="0" w:color="auto"/>
      </w:divBdr>
    </w:div>
    <w:div w:id="1301614162">
      <w:bodyDiv w:val="1"/>
      <w:marLeft w:val="0"/>
      <w:marRight w:val="0"/>
      <w:marTop w:val="0"/>
      <w:marBottom w:val="0"/>
      <w:divBdr>
        <w:top w:val="none" w:sz="0" w:space="0" w:color="auto"/>
        <w:left w:val="none" w:sz="0" w:space="0" w:color="auto"/>
        <w:bottom w:val="none" w:sz="0" w:space="0" w:color="auto"/>
        <w:right w:val="none" w:sz="0" w:space="0" w:color="auto"/>
      </w:divBdr>
    </w:div>
    <w:div w:id="1315641229">
      <w:bodyDiv w:val="1"/>
      <w:marLeft w:val="0"/>
      <w:marRight w:val="0"/>
      <w:marTop w:val="0"/>
      <w:marBottom w:val="0"/>
      <w:divBdr>
        <w:top w:val="none" w:sz="0" w:space="0" w:color="auto"/>
        <w:left w:val="none" w:sz="0" w:space="0" w:color="auto"/>
        <w:bottom w:val="none" w:sz="0" w:space="0" w:color="auto"/>
        <w:right w:val="none" w:sz="0" w:space="0" w:color="auto"/>
      </w:divBdr>
    </w:div>
    <w:div w:id="1333069559">
      <w:bodyDiv w:val="1"/>
      <w:marLeft w:val="0"/>
      <w:marRight w:val="0"/>
      <w:marTop w:val="0"/>
      <w:marBottom w:val="0"/>
      <w:divBdr>
        <w:top w:val="none" w:sz="0" w:space="0" w:color="auto"/>
        <w:left w:val="none" w:sz="0" w:space="0" w:color="auto"/>
        <w:bottom w:val="none" w:sz="0" w:space="0" w:color="auto"/>
        <w:right w:val="none" w:sz="0" w:space="0" w:color="auto"/>
      </w:divBdr>
    </w:div>
    <w:div w:id="1348554685">
      <w:bodyDiv w:val="1"/>
      <w:marLeft w:val="0"/>
      <w:marRight w:val="0"/>
      <w:marTop w:val="0"/>
      <w:marBottom w:val="0"/>
      <w:divBdr>
        <w:top w:val="none" w:sz="0" w:space="0" w:color="auto"/>
        <w:left w:val="none" w:sz="0" w:space="0" w:color="auto"/>
        <w:bottom w:val="none" w:sz="0" w:space="0" w:color="auto"/>
        <w:right w:val="none" w:sz="0" w:space="0" w:color="auto"/>
      </w:divBdr>
    </w:div>
    <w:div w:id="1349257924">
      <w:bodyDiv w:val="1"/>
      <w:marLeft w:val="0"/>
      <w:marRight w:val="0"/>
      <w:marTop w:val="0"/>
      <w:marBottom w:val="0"/>
      <w:divBdr>
        <w:top w:val="none" w:sz="0" w:space="0" w:color="auto"/>
        <w:left w:val="none" w:sz="0" w:space="0" w:color="auto"/>
        <w:bottom w:val="none" w:sz="0" w:space="0" w:color="auto"/>
        <w:right w:val="none" w:sz="0" w:space="0" w:color="auto"/>
      </w:divBdr>
    </w:div>
    <w:div w:id="1350334312">
      <w:bodyDiv w:val="1"/>
      <w:marLeft w:val="0"/>
      <w:marRight w:val="0"/>
      <w:marTop w:val="0"/>
      <w:marBottom w:val="0"/>
      <w:divBdr>
        <w:top w:val="none" w:sz="0" w:space="0" w:color="auto"/>
        <w:left w:val="none" w:sz="0" w:space="0" w:color="auto"/>
        <w:bottom w:val="none" w:sz="0" w:space="0" w:color="auto"/>
        <w:right w:val="none" w:sz="0" w:space="0" w:color="auto"/>
      </w:divBdr>
    </w:div>
    <w:div w:id="1368142008">
      <w:bodyDiv w:val="1"/>
      <w:marLeft w:val="0"/>
      <w:marRight w:val="0"/>
      <w:marTop w:val="0"/>
      <w:marBottom w:val="0"/>
      <w:divBdr>
        <w:top w:val="none" w:sz="0" w:space="0" w:color="auto"/>
        <w:left w:val="none" w:sz="0" w:space="0" w:color="auto"/>
        <w:bottom w:val="none" w:sz="0" w:space="0" w:color="auto"/>
        <w:right w:val="none" w:sz="0" w:space="0" w:color="auto"/>
      </w:divBdr>
    </w:div>
    <w:div w:id="1374304155">
      <w:bodyDiv w:val="1"/>
      <w:marLeft w:val="0"/>
      <w:marRight w:val="0"/>
      <w:marTop w:val="0"/>
      <w:marBottom w:val="0"/>
      <w:divBdr>
        <w:top w:val="none" w:sz="0" w:space="0" w:color="auto"/>
        <w:left w:val="none" w:sz="0" w:space="0" w:color="auto"/>
        <w:bottom w:val="none" w:sz="0" w:space="0" w:color="auto"/>
        <w:right w:val="none" w:sz="0" w:space="0" w:color="auto"/>
      </w:divBdr>
    </w:div>
    <w:div w:id="1480683089">
      <w:bodyDiv w:val="1"/>
      <w:marLeft w:val="0"/>
      <w:marRight w:val="0"/>
      <w:marTop w:val="0"/>
      <w:marBottom w:val="0"/>
      <w:divBdr>
        <w:top w:val="none" w:sz="0" w:space="0" w:color="auto"/>
        <w:left w:val="none" w:sz="0" w:space="0" w:color="auto"/>
        <w:bottom w:val="none" w:sz="0" w:space="0" w:color="auto"/>
        <w:right w:val="none" w:sz="0" w:space="0" w:color="auto"/>
      </w:divBdr>
    </w:div>
    <w:div w:id="1518424083">
      <w:bodyDiv w:val="1"/>
      <w:marLeft w:val="0"/>
      <w:marRight w:val="0"/>
      <w:marTop w:val="0"/>
      <w:marBottom w:val="0"/>
      <w:divBdr>
        <w:top w:val="none" w:sz="0" w:space="0" w:color="auto"/>
        <w:left w:val="none" w:sz="0" w:space="0" w:color="auto"/>
        <w:bottom w:val="none" w:sz="0" w:space="0" w:color="auto"/>
        <w:right w:val="none" w:sz="0" w:space="0" w:color="auto"/>
      </w:divBdr>
    </w:div>
    <w:div w:id="1520850860">
      <w:bodyDiv w:val="1"/>
      <w:marLeft w:val="0"/>
      <w:marRight w:val="0"/>
      <w:marTop w:val="0"/>
      <w:marBottom w:val="0"/>
      <w:divBdr>
        <w:top w:val="none" w:sz="0" w:space="0" w:color="auto"/>
        <w:left w:val="none" w:sz="0" w:space="0" w:color="auto"/>
        <w:bottom w:val="none" w:sz="0" w:space="0" w:color="auto"/>
        <w:right w:val="none" w:sz="0" w:space="0" w:color="auto"/>
      </w:divBdr>
    </w:div>
    <w:div w:id="1523200976">
      <w:bodyDiv w:val="1"/>
      <w:marLeft w:val="0"/>
      <w:marRight w:val="0"/>
      <w:marTop w:val="0"/>
      <w:marBottom w:val="0"/>
      <w:divBdr>
        <w:top w:val="none" w:sz="0" w:space="0" w:color="auto"/>
        <w:left w:val="none" w:sz="0" w:space="0" w:color="auto"/>
        <w:bottom w:val="none" w:sz="0" w:space="0" w:color="auto"/>
        <w:right w:val="none" w:sz="0" w:space="0" w:color="auto"/>
      </w:divBdr>
    </w:div>
    <w:div w:id="1540825509">
      <w:bodyDiv w:val="1"/>
      <w:marLeft w:val="0"/>
      <w:marRight w:val="0"/>
      <w:marTop w:val="0"/>
      <w:marBottom w:val="0"/>
      <w:divBdr>
        <w:top w:val="none" w:sz="0" w:space="0" w:color="auto"/>
        <w:left w:val="none" w:sz="0" w:space="0" w:color="auto"/>
        <w:bottom w:val="none" w:sz="0" w:space="0" w:color="auto"/>
        <w:right w:val="none" w:sz="0" w:space="0" w:color="auto"/>
      </w:divBdr>
    </w:div>
    <w:div w:id="1543252003">
      <w:bodyDiv w:val="1"/>
      <w:marLeft w:val="0"/>
      <w:marRight w:val="0"/>
      <w:marTop w:val="0"/>
      <w:marBottom w:val="0"/>
      <w:divBdr>
        <w:top w:val="none" w:sz="0" w:space="0" w:color="auto"/>
        <w:left w:val="none" w:sz="0" w:space="0" w:color="auto"/>
        <w:bottom w:val="none" w:sz="0" w:space="0" w:color="auto"/>
        <w:right w:val="none" w:sz="0" w:space="0" w:color="auto"/>
      </w:divBdr>
    </w:div>
    <w:div w:id="1552351336">
      <w:bodyDiv w:val="1"/>
      <w:marLeft w:val="0"/>
      <w:marRight w:val="0"/>
      <w:marTop w:val="0"/>
      <w:marBottom w:val="0"/>
      <w:divBdr>
        <w:top w:val="none" w:sz="0" w:space="0" w:color="auto"/>
        <w:left w:val="none" w:sz="0" w:space="0" w:color="auto"/>
        <w:bottom w:val="none" w:sz="0" w:space="0" w:color="auto"/>
        <w:right w:val="none" w:sz="0" w:space="0" w:color="auto"/>
      </w:divBdr>
    </w:div>
    <w:div w:id="1557735912">
      <w:bodyDiv w:val="1"/>
      <w:marLeft w:val="0"/>
      <w:marRight w:val="0"/>
      <w:marTop w:val="0"/>
      <w:marBottom w:val="0"/>
      <w:divBdr>
        <w:top w:val="none" w:sz="0" w:space="0" w:color="auto"/>
        <w:left w:val="none" w:sz="0" w:space="0" w:color="auto"/>
        <w:bottom w:val="none" w:sz="0" w:space="0" w:color="auto"/>
        <w:right w:val="none" w:sz="0" w:space="0" w:color="auto"/>
      </w:divBdr>
    </w:div>
    <w:div w:id="1561093044">
      <w:bodyDiv w:val="1"/>
      <w:marLeft w:val="0"/>
      <w:marRight w:val="0"/>
      <w:marTop w:val="0"/>
      <w:marBottom w:val="0"/>
      <w:divBdr>
        <w:top w:val="none" w:sz="0" w:space="0" w:color="auto"/>
        <w:left w:val="none" w:sz="0" w:space="0" w:color="auto"/>
        <w:bottom w:val="none" w:sz="0" w:space="0" w:color="auto"/>
        <w:right w:val="none" w:sz="0" w:space="0" w:color="auto"/>
      </w:divBdr>
    </w:div>
    <w:div w:id="1575160881">
      <w:bodyDiv w:val="1"/>
      <w:marLeft w:val="0"/>
      <w:marRight w:val="0"/>
      <w:marTop w:val="0"/>
      <w:marBottom w:val="0"/>
      <w:divBdr>
        <w:top w:val="none" w:sz="0" w:space="0" w:color="auto"/>
        <w:left w:val="none" w:sz="0" w:space="0" w:color="auto"/>
        <w:bottom w:val="none" w:sz="0" w:space="0" w:color="auto"/>
        <w:right w:val="none" w:sz="0" w:space="0" w:color="auto"/>
      </w:divBdr>
    </w:div>
    <w:div w:id="1629315450">
      <w:bodyDiv w:val="1"/>
      <w:marLeft w:val="0"/>
      <w:marRight w:val="0"/>
      <w:marTop w:val="0"/>
      <w:marBottom w:val="0"/>
      <w:divBdr>
        <w:top w:val="none" w:sz="0" w:space="0" w:color="auto"/>
        <w:left w:val="none" w:sz="0" w:space="0" w:color="auto"/>
        <w:bottom w:val="none" w:sz="0" w:space="0" w:color="auto"/>
        <w:right w:val="none" w:sz="0" w:space="0" w:color="auto"/>
      </w:divBdr>
    </w:div>
    <w:div w:id="1640643506">
      <w:bodyDiv w:val="1"/>
      <w:marLeft w:val="0"/>
      <w:marRight w:val="0"/>
      <w:marTop w:val="0"/>
      <w:marBottom w:val="0"/>
      <w:divBdr>
        <w:top w:val="none" w:sz="0" w:space="0" w:color="auto"/>
        <w:left w:val="none" w:sz="0" w:space="0" w:color="auto"/>
        <w:bottom w:val="none" w:sz="0" w:space="0" w:color="auto"/>
        <w:right w:val="none" w:sz="0" w:space="0" w:color="auto"/>
      </w:divBdr>
    </w:div>
    <w:div w:id="1667631007">
      <w:bodyDiv w:val="1"/>
      <w:marLeft w:val="0"/>
      <w:marRight w:val="0"/>
      <w:marTop w:val="0"/>
      <w:marBottom w:val="0"/>
      <w:divBdr>
        <w:top w:val="none" w:sz="0" w:space="0" w:color="auto"/>
        <w:left w:val="none" w:sz="0" w:space="0" w:color="auto"/>
        <w:bottom w:val="none" w:sz="0" w:space="0" w:color="auto"/>
        <w:right w:val="none" w:sz="0" w:space="0" w:color="auto"/>
      </w:divBdr>
    </w:div>
    <w:div w:id="1677229697">
      <w:bodyDiv w:val="1"/>
      <w:marLeft w:val="0"/>
      <w:marRight w:val="0"/>
      <w:marTop w:val="0"/>
      <w:marBottom w:val="0"/>
      <w:divBdr>
        <w:top w:val="none" w:sz="0" w:space="0" w:color="auto"/>
        <w:left w:val="none" w:sz="0" w:space="0" w:color="auto"/>
        <w:bottom w:val="none" w:sz="0" w:space="0" w:color="auto"/>
        <w:right w:val="none" w:sz="0" w:space="0" w:color="auto"/>
      </w:divBdr>
    </w:div>
    <w:div w:id="1691642145">
      <w:bodyDiv w:val="1"/>
      <w:marLeft w:val="0"/>
      <w:marRight w:val="0"/>
      <w:marTop w:val="0"/>
      <w:marBottom w:val="0"/>
      <w:divBdr>
        <w:top w:val="none" w:sz="0" w:space="0" w:color="auto"/>
        <w:left w:val="none" w:sz="0" w:space="0" w:color="auto"/>
        <w:bottom w:val="none" w:sz="0" w:space="0" w:color="auto"/>
        <w:right w:val="none" w:sz="0" w:space="0" w:color="auto"/>
      </w:divBdr>
    </w:div>
    <w:div w:id="1702586902">
      <w:bodyDiv w:val="1"/>
      <w:marLeft w:val="0"/>
      <w:marRight w:val="0"/>
      <w:marTop w:val="0"/>
      <w:marBottom w:val="0"/>
      <w:divBdr>
        <w:top w:val="none" w:sz="0" w:space="0" w:color="auto"/>
        <w:left w:val="none" w:sz="0" w:space="0" w:color="auto"/>
        <w:bottom w:val="none" w:sz="0" w:space="0" w:color="auto"/>
        <w:right w:val="none" w:sz="0" w:space="0" w:color="auto"/>
      </w:divBdr>
    </w:div>
    <w:div w:id="1719892751">
      <w:bodyDiv w:val="1"/>
      <w:marLeft w:val="0"/>
      <w:marRight w:val="0"/>
      <w:marTop w:val="0"/>
      <w:marBottom w:val="0"/>
      <w:divBdr>
        <w:top w:val="none" w:sz="0" w:space="0" w:color="auto"/>
        <w:left w:val="none" w:sz="0" w:space="0" w:color="auto"/>
        <w:bottom w:val="none" w:sz="0" w:space="0" w:color="auto"/>
        <w:right w:val="none" w:sz="0" w:space="0" w:color="auto"/>
      </w:divBdr>
    </w:div>
    <w:div w:id="1748763135">
      <w:bodyDiv w:val="1"/>
      <w:marLeft w:val="0"/>
      <w:marRight w:val="0"/>
      <w:marTop w:val="0"/>
      <w:marBottom w:val="0"/>
      <w:divBdr>
        <w:top w:val="none" w:sz="0" w:space="0" w:color="auto"/>
        <w:left w:val="none" w:sz="0" w:space="0" w:color="auto"/>
        <w:bottom w:val="none" w:sz="0" w:space="0" w:color="auto"/>
        <w:right w:val="none" w:sz="0" w:space="0" w:color="auto"/>
      </w:divBdr>
    </w:div>
    <w:div w:id="1775779979">
      <w:bodyDiv w:val="1"/>
      <w:marLeft w:val="0"/>
      <w:marRight w:val="0"/>
      <w:marTop w:val="0"/>
      <w:marBottom w:val="0"/>
      <w:divBdr>
        <w:top w:val="none" w:sz="0" w:space="0" w:color="auto"/>
        <w:left w:val="none" w:sz="0" w:space="0" w:color="auto"/>
        <w:bottom w:val="none" w:sz="0" w:space="0" w:color="auto"/>
        <w:right w:val="none" w:sz="0" w:space="0" w:color="auto"/>
      </w:divBdr>
    </w:div>
    <w:div w:id="1805007374">
      <w:bodyDiv w:val="1"/>
      <w:marLeft w:val="0"/>
      <w:marRight w:val="0"/>
      <w:marTop w:val="0"/>
      <w:marBottom w:val="0"/>
      <w:divBdr>
        <w:top w:val="none" w:sz="0" w:space="0" w:color="auto"/>
        <w:left w:val="none" w:sz="0" w:space="0" w:color="auto"/>
        <w:bottom w:val="none" w:sz="0" w:space="0" w:color="auto"/>
        <w:right w:val="none" w:sz="0" w:space="0" w:color="auto"/>
      </w:divBdr>
    </w:div>
    <w:div w:id="1827353141">
      <w:bodyDiv w:val="1"/>
      <w:marLeft w:val="0"/>
      <w:marRight w:val="0"/>
      <w:marTop w:val="0"/>
      <w:marBottom w:val="0"/>
      <w:divBdr>
        <w:top w:val="none" w:sz="0" w:space="0" w:color="auto"/>
        <w:left w:val="none" w:sz="0" w:space="0" w:color="auto"/>
        <w:bottom w:val="none" w:sz="0" w:space="0" w:color="auto"/>
        <w:right w:val="none" w:sz="0" w:space="0" w:color="auto"/>
      </w:divBdr>
    </w:div>
    <w:div w:id="1828328530">
      <w:bodyDiv w:val="1"/>
      <w:marLeft w:val="0"/>
      <w:marRight w:val="0"/>
      <w:marTop w:val="0"/>
      <w:marBottom w:val="0"/>
      <w:divBdr>
        <w:top w:val="none" w:sz="0" w:space="0" w:color="auto"/>
        <w:left w:val="none" w:sz="0" w:space="0" w:color="auto"/>
        <w:bottom w:val="none" w:sz="0" w:space="0" w:color="auto"/>
        <w:right w:val="none" w:sz="0" w:space="0" w:color="auto"/>
      </w:divBdr>
    </w:div>
    <w:div w:id="1854606726">
      <w:bodyDiv w:val="1"/>
      <w:marLeft w:val="0"/>
      <w:marRight w:val="0"/>
      <w:marTop w:val="0"/>
      <w:marBottom w:val="0"/>
      <w:divBdr>
        <w:top w:val="none" w:sz="0" w:space="0" w:color="auto"/>
        <w:left w:val="none" w:sz="0" w:space="0" w:color="auto"/>
        <w:bottom w:val="none" w:sz="0" w:space="0" w:color="auto"/>
        <w:right w:val="none" w:sz="0" w:space="0" w:color="auto"/>
      </w:divBdr>
    </w:div>
    <w:div w:id="1861123646">
      <w:bodyDiv w:val="1"/>
      <w:marLeft w:val="0"/>
      <w:marRight w:val="0"/>
      <w:marTop w:val="0"/>
      <w:marBottom w:val="0"/>
      <w:divBdr>
        <w:top w:val="none" w:sz="0" w:space="0" w:color="auto"/>
        <w:left w:val="none" w:sz="0" w:space="0" w:color="auto"/>
        <w:bottom w:val="none" w:sz="0" w:space="0" w:color="auto"/>
        <w:right w:val="none" w:sz="0" w:space="0" w:color="auto"/>
      </w:divBdr>
    </w:div>
    <w:div w:id="1871608067">
      <w:bodyDiv w:val="1"/>
      <w:marLeft w:val="0"/>
      <w:marRight w:val="0"/>
      <w:marTop w:val="0"/>
      <w:marBottom w:val="0"/>
      <w:divBdr>
        <w:top w:val="none" w:sz="0" w:space="0" w:color="auto"/>
        <w:left w:val="none" w:sz="0" w:space="0" w:color="auto"/>
        <w:bottom w:val="none" w:sz="0" w:space="0" w:color="auto"/>
        <w:right w:val="none" w:sz="0" w:space="0" w:color="auto"/>
      </w:divBdr>
    </w:div>
    <w:div w:id="1871643405">
      <w:bodyDiv w:val="1"/>
      <w:marLeft w:val="0"/>
      <w:marRight w:val="0"/>
      <w:marTop w:val="0"/>
      <w:marBottom w:val="0"/>
      <w:divBdr>
        <w:top w:val="none" w:sz="0" w:space="0" w:color="auto"/>
        <w:left w:val="none" w:sz="0" w:space="0" w:color="auto"/>
        <w:bottom w:val="none" w:sz="0" w:space="0" w:color="auto"/>
        <w:right w:val="none" w:sz="0" w:space="0" w:color="auto"/>
      </w:divBdr>
    </w:div>
    <w:div w:id="1877237229">
      <w:bodyDiv w:val="1"/>
      <w:marLeft w:val="0"/>
      <w:marRight w:val="0"/>
      <w:marTop w:val="0"/>
      <w:marBottom w:val="0"/>
      <w:divBdr>
        <w:top w:val="none" w:sz="0" w:space="0" w:color="auto"/>
        <w:left w:val="none" w:sz="0" w:space="0" w:color="auto"/>
        <w:bottom w:val="none" w:sz="0" w:space="0" w:color="auto"/>
        <w:right w:val="none" w:sz="0" w:space="0" w:color="auto"/>
      </w:divBdr>
    </w:div>
    <w:div w:id="1881505710">
      <w:bodyDiv w:val="1"/>
      <w:marLeft w:val="0"/>
      <w:marRight w:val="0"/>
      <w:marTop w:val="0"/>
      <w:marBottom w:val="0"/>
      <w:divBdr>
        <w:top w:val="none" w:sz="0" w:space="0" w:color="auto"/>
        <w:left w:val="none" w:sz="0" w:space="0" w:color="auto"/>
        <w:bottom w:val="none" w:sz="0" w:space="0" w:color="auto"/>
        <w:right w:val="none" w:sz="0" w:space="0" w:color="auto"/>
      </w:divBdr>
    </w:div>
    <w:div w:id="1881628072">
      <w:bodyDiv w:val="1"/>
      <w:marLeft w:val="0"/>
      <w:marRight w:val="0"/>
      <w:marTop w:val="0"/>
      <w:marBottom w:val="0"/>
      <w:divBdr>
        <w:top w:val="none" w:sz="0" w:space="0" w:color="auto"/>
        <w:left w:val="none" w:sz="0" w:space="0" w:color="auto"/>
        <w:bottom w:val="none" w:sz="0" w:space="0" w:color="auto"/>
        <w:right w:val="none" w:sz="0" w:space="0" w:color="auto"/>
      </w:divBdr>
    </w:div>
    <w:div w:id="1883520905">
      <w:bodyDiv w:val="1"/>
      <w:marLeft w:val="0"/>
      <w:marRight w:val="0"/>
      <w:marTop w:val="0"/>
      <w:marBottom w:val="0"/>
      <w:divBdr>
        <w:top w:val="none" w:sz="0" w:space="0" w:color="auto"/>
        <w:left w:val="none" w:sz="0" w:space="0" w:color="auto"/>
        <w:bottom w:val="none" w:sz="0" w:space="0" w:color="auto"/>
        <w:right w:val="none" w:sz="0" w:space="0" w:color="auto"/>
      </w:divBdr>
    </w:div>
    <w:div w:id="1898316868">
      <w:bodyDiv w:val="1"/>
      <w:marLeft w:val="0"/>
      <w:marRight w:val="0"/>
      <w:marTop w:val="0"/>
      <w:marBottom w:val="0"/>
      <w:divBdr>
        <w:top w:val="none" w:sz="0" w:space="0" w:color="auto"/>
        <w:left w:val="none" w:sz="0" w:space="0" w:color="auto"/>
        <w:bottom w:val="none" w:sz="0" w:space="0" w:color="auto"/>
        <w:right w:val="none" w:sz="0" w:space="0" w:color="auto"/>
      </w:divBdr>
    </w:div>
    <w:div w:id="1901477354">
      <w:bodyDiv w:val="1"/>
      <w:marLeft w:val="0"/>
      <w:marRight w:val="0"/>
      <w:marTop w:val="0"/>
      <w:marBottom w:val="0"/>
      <w:divBdr>
        <w:top w:val="none" w:sz="0" w:space="0" w:color="auto"/>
        <w:left w:val="none" w:sz="0" w:space="0" w:color="auto"/>
        <w:bottom w:val="none" w:sz="0" w:space="0" w:color="auto"/>
        <w:right w:val="none" w:sz="0" w:space="0" w:color="auto"/>
      </w:divBdr>
    </w:div>
    <w:div w:id="1925526336">
      <w:bodyDiv w:val="1"/>
      <w:marLeft w:val="0"/>
      <w:marRight w:val="0"/>
      <w:marTop w:val="0"/>
      <w:marBottom w:val="0"/>
      <w:divBdr>
        <w:top w:val="none" w:sz="0" w:space="0" w:color="auto"/>
        <w:left w:val="none" w:sz="0" w:space="0" w:color="auto"/>
        <w:bottom w:val="none" w:sz="0" w:space="0" w:color="auto"/>
        <w:right w:val="none" w:sz="0" w:space="0" w:color="auto"/>
      </w:divBdr>
    </w:div>
    <w:div w:id="1955136431">
      <w:bodyDiv w:val="1"/>
      <w:marLeft w:val="0"/>
      <w:marRight w:val="0"/>
      <w:marTop w:val="0"/>
      <w:marBottom w:val="0"/>
      <w:divBdr>
        <w:top w:val="none" w:sz="0" w:space="0" w:color="auto"/>
        <w:left w:val="none" w:sz="0" w:space="0" w:color="auto"/>
        <w:bottom w:val="none" w:sz="0" w:space="0" w:color="auto"/>
        <w:right w:val="none" w:sz="0" w:space="0" w:color="auto"/>
      </w:divBdr>
    </w:div>
    <w:div w:id="1973050322">
      <w:bodyDiv w:val="1"/>
      <w:marLeft w:val="0"/>
      <w:marRight w:val="0"/>
      <w:marTop w:val="0"/>
      <w:marBottom w:val="0"/>
      <w:divBdr>
        <w:top w:val="none" w:sz="0" w:space="0" w:color="auto"/>
        <w:left w:val="none" w:sz="0" w:space="0" w:color="auto"/>
        <w:bottom w:val="none" w:sz="0" w:space="0" w:color="auto"/>
        <w:right w:val="none" w:sz="0" w:space="0" w:color="auto"/>
      </w:divBdr>
    </w:div>
    <w:div w:id="1989355049">
      <w:bodyDiv w:val="1"/>
      <w:marLeft w:val="0"/>
      <w:marRight w:val="0"/>
      <w:marTop w:val="0"/>
      <w:marBottom w:val="0"/>
      <w:divBdr>
        <w:top w:val="none" w:sz="0" w:space="0" w:color="auto"/>
        <w:left w:val="none" w:sz="0" w:space="0" w:color="auto"/>
        <w:bottom w:val="none" w:sz="0" w:space="0" w:color="auto"/>
        <w:right w:val="none" w:sz="0" w:space="0" w:color="auto"/>
      </w:divBdr>
    </w:div>
    <w:div w:id="1998533466">
      <w:bodyDiv w:val="1"/>
      <w:marLeft w:val="0"/>
      <w:marRight w:val="0"/>
      <w:marTop w:val="0"/>
      <w:marBottom w:val="0"/>
      <w:divBdr>
        <w:top w:val="none" w:sz="0" w:space="0" w:color="auto"/>
        <w:left w:val="none" w:sz="0" w:space="0" w:color="auto"/>
        <w:bottom w:val="none" w:sz="0" w:space="0" w:color="auto"/>
        <w:right w:val="none" w:sz="0" w:space="0" w:color="auto"/>
      </w:divBdr>
    </w:div>
    <w:div w:id="2005935791">
      <w:bodyDiv w:val="1"/>
      <w:marLeft w:val="0"/>
      <w:marRight w:val="0"/>
      <w:marTop w:val="0"/>
      <w:marBottom w:val="0"/>
      <w:divBdr>
        <w:top w:val="none" w:sz="0" w:space="0" w:color="auto"/>
        <w:left w:val="none" w:sz="0" w:space="0" w:color="auto"/>
        <w:bottom w:val="none" w:sz="0" w:space="0" w:color="auto"/>
        <w:right w:val="none" w:sz="0" w:space="0" w:color="auto"/>
      </w:divBdr>
    </w:div>
    <w:div w:id="2014840862">
      <w:bodyDiv w:val="1"/>
      <w:marLeft w:val="0"/>
      <w:marRight w:val="0"/>
      <w:marTop w:val="0"/>
      <w:marBottom w:val="0"/>
      <w:divBdr>
        <w:top w:val="none" w:sz="0" w:space="0" w:color="auto"/>
        <w:left w:val="none" w:sz="0" w:space="0" w:color="auto"/>
        <w:bottom w:val="none" w:sz="0" w:space="0" w:color="auto"/>
        <w:right w:val="none" w:sz="0" w:space="0" w:color="auto"/>
      </w:divBdr>
    </w:div>
    <w:div w:id="2033148162">
      <w:bodyDiv w:val="1"/>
      <w:marLeft w:val="0"/>
      <w:marRight w:val="0"/>
      <w:marTop w:val="0"/>
      <w:marBottom w:val="0"/>
      <w:divBdr>
        <w:top w:val="none" w:sz="0" w:space="0" w:color="auto"/>
        <w:left w:val="none" w:sz="0" w:space="0" w:color="auto"/>
        <w:bottom w:val="none" w:sz="0" w:space="0" w:color="auto"/>
        <w:right w:val="none" w:sz="0" w:space="0" w:color="auto"/>
      </w:divBdr>
    </w:div>
    <w:div w:id="2046254007">
      <w:bodyDiv w:val="1"/>
      <w:marLeft w:val="0"/>
      <w:marRight w:val="0"/>
      <w:marTop w:val="0"/>
      <w:marBottom w:val="0"/>
      <w:divBdr>
        <w:top w:val="none" w:sz="0" w:space="0" w:color="auto"/>
        <w:left w:val="none" w:sz="0" w:space="0" w:color="auto"/>
        <w:bottom w:val="none" w:sz="0" w:space="0" w:color="auto"/>
        <w:right w:val="none" w:sz="0" w:space="0" w:color="auto"/>
      </w:divBdr>
    </w:div>
    <w:div w:id="2056000225">
      <w:bodyDiv w:val="1"/>
      <w:marLeft w:val="0"/>
      <w:marRight w:val="0"/>
      <w:marTop w:val="0"/>
      <w:marBottom w:val="0"/>
      <w:divBdr>
        <w:top w:val="none" w:sz="0" w:space="0" w:color="auto"/>
        <w:left w:val="none" w:sz="0" w:space="0" w:color="auto"/>
        <w:bottom w:val="none" w:sz="0" w:space="0" w:color="auto"/>
        <w:right w:val="none" w:sz="0" w:space="0" w:color="auto"/>
      </w:divBdr>
    </w:div>
    <w:div w:id="2060856563">
      <w:bodyDiv w:val="1"/>
      <w:marLeft w:val="0"/>
      <w:marRight w:val="0"/>
      <w:marTop w:val="0"/>
      <w:marBottom w:val="0"/>
      <w:divBdr>
        <w:top w:val="none" w:sz="0" w:space="0" w:color="auto"/>
        <w:left w:val="none" w:sz="0" w:space="0" w:color="auto"/>
        <w:bottom w:val="none" w:sz="0" w:space="0" w:color="auto"/>
        <w:right w:val="none" w:sz="0" w:space="0" w:color="auto"/>
      </w:divBdr>
    </w:div>
    <w:div w:id="2083796949">
      <w:bodyDiv w:val="1"/>
      <w:marLeft w:val="0"/>
      <w:marRight w:val="0"/>
      <w:marTop w:val="0"/>
      <w:marBottom w:val="0"/>
      <w:divBdr>
        <w:top w:val="none" w:sz="0" w:space="0" w:color="auto"/>
        <w:left w:val="none" w:sz="0" w:space="0" w:color="auto"/>
        <w:bottom w:val="none" w:sz="0" w:space="0" w:color="auto"/>
        <w:right w:val="none" w:sz="0" w:space="0" w:color="auto"/>
      </w:divBdr>
    </w:div>
    <w:div w:id="2094736685">
      <w:bodyDiv w:val="1"/>
      <w:marLeft w:val="0"/>
      <w:marRight w:val="0"/>
      <w:marTop w:val="0"/>
      <w:marBottom w:val="0"/>
      <w:divBdr>
        <w:top w:val="none" w:sz="0" w:space="0" w:color="auto"/>
        <w:left w:val="none" w:sz="0" w:space="0" w:color="auto"/>
        <w:bottom w:val="none" w:sz="0" w:space="0" w:color="auto"/>
        <w:right w:val="none" w:sz="0" w:space="0" w:color="auto"/>
      </w:divBdr>
    </w:div>
    <w:div w:id="2112433900">
      <w:bodyDiv w:val="1"/>
      <w:marLeft w:val="0"/>
      <w:marRight w:val="0"/>
      <w:marTop w:val="0"/>
      <w:marBottom w:val="0"/>
      <w:divBdr>
        <w:top w:val="none" w:sz="0" w:space="0" w:color="auto"/>
        <w:left w:val="none" w:sz="0" w:space="0" w:color="auto"/>
        <w:bottom w:val="none" w:sz="0" w:space="0" w:color="auto"/>
        <w:right w:val="none" w:sz="0" w:space="0" w:color="auto"/>
      </w:divBdr>
    </w:div>
    <w:div w:id="212438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Kni18</b:Tag>
    <b:SourceType>InternetSite</b:SourceType>
    <b:Guid>{22434D56-5722-4994-9A7C-6C5E50FE64D3}</b:Guid>
    <b:Title>Knight Frank Luxury Investment Index Update: Rare Whisky</b:Title>
    <b:Year>2018</b:Year>
    <b:YearAccessed>2022</b:YearAccessed>
    <b:MonthAccessed>May</b:MonthAccessed>
    <b:DayAccessed>16</b:DayAccessed>
    <b:RefOrder>25</b:RefOrder>
  </b:Source>
  <b:Source>
    <b:Tag>Whi20</b:Tag>
    <b:SourceType>InternetSite</b:SourceType>
    <b:Guid>{1076C830-63C6-4F66-A6BB-605608FCEA78}</b:Guid>
    <b:Title>Whisky Scotland</b:Title>
    <b:Year>2020</b:Year>
    <b:YearAccessed>2022</b:YearAccessed>
    <b:MonthAccessed>May</b:MonthAccessed>
    <b:DayAccessed>16</b:DayAccessed>
    <b:RefOrder>26</b:RefOrder>
  </b:Source>
  <b:Source>
    <b:Tag>Ste22</b:Tag>
    <b:SourceType>Interview</b:SourceType>
    <b:Guid>{AE3FA47F-6422-499D-8030-E41054594A78}</b:Guid>
    <b:Title>Penderyn Expansion Project 2013-2014</b:Title>
    <b:Year>2022</b:Year>
    <b:Author>
      <b:Interviewee>
        <b:NameList>
          <b:Person>
            <b:Last>Davies</b:Last>
            <b:First>Stephen</b:First>
          </b:Person>
        </b:NameList>
      </b:Interviewee>
    </b:Author>
    <b:Month>May</b:Month>
    <b:Day>18</b:Day>
    <b:RefOrder>4</b:RefOrder>
  </b:Source>
  <b:Source>
    <b:Tag>HSE22</b:Tag>
    <b:SourceType>InternetSite</b:SourceType>
    <b:Guid>{2AD7D382-086D-4BBA-9FC1-B5DF6B5FD2A4}</b:Guid>
    <b:Title>HAZOP</b:Title>
    <b:Year>2022</b:Year>
    <b:Author>
      <b:Author>
        <b:Corporate>HSE</b:Corporate>
      </b:Author>
    </b:Author>
    <b:YearAccessed>2022</b:YearAccessed>
    <b:MonthAccessed>May</b:MonthAccessed>
    <b:DayAccessed>15</b:DayAccessed>
    <b:URL>https://www.hsewebsite.com/hazop/</b:URL>
    <b:RefOrder>6</b:RefOrder>
  </b:Source>
  <b:Source>
    <b:Tag>Kot13</b:Tag>
    <b:SourceType>Book</b:SourceType>
    <b:Guid>{5146CC6D-05D1-45B9-8137-49202146ABB9}</b:Guid>
    <b:Title>Innovation Concepts and Typology - An Evolutionary Discussion</b:Title>
    <b:Year>2013</b:Year>
    <b:Author>
      <b:Author>
        <b:NameList>
          <b:Person>
            <b:Last>Kotsemir</b:Last>
            <b:First>Maxim</b:First>
          </b:Person>
          <b:Person>
            <b:Last>Meissner</b:Last>
            <b:First>DIrk</b:First>
          </b:Person>
          <b:Person>
            <b:Last>Abroskin</b:Last>
            <b:First>Alexander</b:First>
          </b:Person>
        </b:NameList>
      </b:Author>
    </b:Author>
    <b:RefOrder>7</b:RefOrder>
  </b:Source>
  <b:Source>
    <b:Tag>Kni181</b:Tag>
    <b:SourceType>InternetSite</b:SourceType>
    <b:Guid>{B2F1B74F-AD14-45BC-BC4E-DA877AABA74D}</b:Guid>
    <b:Title>Knight Frank Luxury Investment Index Update: Rare Whisky</b:Title>
    <b:Year>2018</b:Year>
    <b:YearAccessed>2022</b:YearAccessed>
    <b:MonthAccessed>May</b:MonthAccessed>
    <b:DayAccessed>16</b:DayAccessed>
    <b:URL>https://www.knightfrank.com/research/article/2020-04-16-knight-frank-luxury-investment-index-update-rare-whisky</b:URL>
    <b:Author>
      <b:Author>
        <b:Corporate>Knight Frank</b:Corporate>
      </b:Author>
    </b:Author>
    <b:RefOrder>2</b:RefOrder>
  </b:Source>
  <b:Source>
    <b:Tag>Whi201</b:Tag>
    <b:SourceType>InternetSite</b:SourceType>
    <b:Guid>{6DD48BC4-B73D-4D28-9C84-44938E89DA2D}</b:Guid>
    <b:Title>Whisky Scotland</b:Title>
    <b:Year>2020</b:Year>
    <b:YearAccessed>2022</b:YearAccessed>
    <b:MonthAccessed>May</b:MonthAccessed>
    <b:DayAccessed>16</b:DayAccessed>
    <b:URL>https://whisky-scotland.co.uk/</b:URL>
    <b:Author>
      <b:Author>
        <b:Corporate>Whisky Scotland</b:Corporate>
      </b:Author>
    </b:Author>
    <b:RefOrder>3</b:RefOrder>
  </b:Source>
  <b:Source>
    <b:Tag>Rec20</b:Tag>
    <b:SourceType>InternetSite</b:SourceType>
    <b:Guid>{A3421523-8BFE-4812-9959-C68FE9555A43}</b:Guid>
    <b:Title>Record for 2019 Scotch Whisky Tourism Revealed</b:Title>
    <b:Year>2020</b:Year>
    <b:YearAccessed>2022</b:YearAccessed>
    <b:MonthAccessed>May</b:MonthAccessed>
    <b:DayAccessed>15</b:DayAccessed>
    <b:URL>https://www.scotch-whisky.org.uk/newsroom/support-local-call-as-record-for-2019-scotch-whisky-tourism-revealed/</b:URL>
    <b:Author>
      <b:Author>
        <b:Corporate>Scotch Whisky Association</b:Corporate>
      </b:Author>
    </b:Author>
    <b:RefOrder>5</b:RefOrder>
  </b:Source>
  <b:Source>
    <b:Tag>Tho15</b:Tag>
    <b:SourceType>Book</b:SourceType>
    <b:Guid>{B59A14D2-3A19-427C-B250-1738FD876D9C}</b:Guid>
    <b:Author>
      <b:Author>
        <b:NameList>
          <b:Person>
            <b:Last>Thornberry</b:Last>
            <b:First>N.,</b:First>
            <b:Middle>PHD</b:Middle>
          </b:Person>
        </b:NameList>
      </b:Author>
    </b:Author>
    <b:Title>Cracking the Code to Innovation: Seven Steps That Guarantee Success</b:Title>
    <b:Year>2015</b:Year>
    <b:Publisher>American Fastener Journal</b:Publisher>
    <b:RefOrder>8</b:RefOrder>
  </b:Source>
  <b:Source>
    <b:Tag>Rob67</b:Tag>
    <b:SourceType>Book</b:SourceType>
    <b:Guid>{491863BC-9ADB-48CD-9E0A-FCE35215976E}</b:Guid>
    <b:Author>
      <b:Author>
        <b:NameList>
          <b:Person>
            <b:Last>Robertson</b:Last>
            <b:First>TS</b:First>
          </b:Person>
        </b:NameList>
      </b:Author>
    </b:Author>
    <b:Title>The Process of Innovation and the Diffusion of Innovation</b:Title>
    <b:Year>1967</b:Year>
    <b:Publisher>Journal of Marketing</b:Publisher>
    <b:RefOrder>9</b:RefOrder>
  </b:Source>
  <b:Source>
    <b:Tag>Moh69</b:Tag>
    <b:SourceType>Book</b:SourceType>
    <b:Guid>{53DB8BE7-2AF9-466E-B623-F8DFB2B5A95A}</b:Guid>
    <b:Author>
      <b:Author>
        <b:NameList>
          <b:Person>
            <b:Last>Mohr</b:Last>
            <b:First>L</b:First>
          </b:Person>
        </b:NameList>
      </b:Author>
    </b:Author>
    <b:Title>Determinants of Innovation in Organizations</b:Title>
    <b:Year>1969</b:Year>
    <b:Publisher>American Political Science Review</b:Publisher>
    <b:RefOrder>10</b:RefOrder>
  </b:Source>
  <b:Source>
    <b:Tag>Tid18</b:Tag>
    <b:SourceType>Book</b:SourceType>
    <b:Guid>{6F78BADA-D021-45B4-A4AF-91CC1C127209}</b:Guid>
    <b:Author>
      <b:Author>
        <b:NameList>
          <b:Person>
            <b:Last>Tidd</b:Last>
            <b:First>J</b:First>
          </b:Person>
        </b:NameList>
      </b:Author>
    </b:Author>
    <b:Title>Managing Innovation: Integrating Technological, Market and Organizational Change</b:Title>
    <b:Year>2018</b:Year>
    <b:Publisher>John Wiley &amp; Sons</b:Publisher>
    <b:Edition>6th</b:Edition>
    <b:RefOrder>11</b:RefOrder>
  </b:Source>
  <b:Source>
    <b:Tag>Sat17</b:Tag>
    <b:SourceType>Book</b:SourceType>
    <b:Guid>{3220C163-644C-42FE-B164-C3E8EE005AB4}</b:Guid>
    <b:Author>
      <b:Author>
        <b:NameList>
          <b:Person>
            <b:Last>Satell</b:Last>
            <b:First>Greg</b:First>
          </b:Person>
        </b:NameList>
      </b:Author>
    </b:Author>
    <b:Title>Mapping Innovation</b:Title>
    <b:Year>2017</b:Year>
    <b:RefOrder>12</b:RefOrder>
  </b:Source>
  <b:Source>
    <b:Tag>Rog03</b:Tag>
    <b:SourceType>Book</b:SourceType>
    <b:Guid>{1ADAFE16-C885-4C84-98F3-B874185BE5C8}</b:Guid>
    <b:Author>
      <b:Author>
        <b:NameList>
          <b:Person>
            <b:Last>Rogers</b:Last>
            <b:First>EM</b:First>
          </b:Person>
        </b:NameList>
      </b:Author>
    </b:Author>
    <b:Title>Diffusion of Innovations</b:Title>
    <b:Year>2003</b:Year>
    <b:Edition>5th</b:Edition>
    <b:RefOrder>13</b:RefOrder>
  </b:Source>
  <b:Source>
    <b:Tag>Swa04</b:Tag>
    <b:SourceType>Report</b:SourceType>
    <b:Guid>{E1F4F3F5-3570-44B5-91D0-00DEE0DCE2D9}</b:Guid>
    <b:Title>Distilling in Wales</b:Title>
    <b:Year>2004</b:Year>
    <b:Author>
      <b:Author>
        <b:NameList>
          <b:Person>
            <b:Last>Swan</b:Last>
            <b:First>Dr</b:First>
            <b:Middle>J</b:Middle>
          </b:Person>
        </b:NameList>
      </b:Author>
    </b:Author>
    <b:RefOrder>1</b:RefOrder>
  </b:Source>
  <b:Source>
    <b:Tag>Bes60</b:Tag>
    <b:SourceType>Book</b:SourceType>
    <b:Guid>{BC122FD0-AD40-43C1-ACF6-30533F438AC1}</b:Guid>
    <b:Title>Managing Innovation: Integrating technological, market and organizational change</b:Title>
    <b:Year>1960</b:Year>
    <b:Author>
      <b:Author>
        <b:NameList>
          <b:Person>
            <b:Last>Bessant</b:Last>
            <b:First>JR</b:First>
          </b:Person>
          <b:Person>
            <b:Last>Tidd</b:Last>
            <b:First>J</b:First>
          </b:Person>
        </b:NameList>
      </b:Author>
    </b:Author>
    <b:RefOrder>14</b:RefOrder>
  </b:Source>
  <b:Source>
    <b:Tag>Woo11</b:Tag>
    <b:SourceType>Report</b:SourceType>
    <b:Guid>{C2408E8E-640C-428A-91D4-2F10B027DB1C}</b:Guid>
    <b:Title>Whisky Innovation Survey 2011: Detailed Findings</b:Title>
    <b:Year>2011</b:Year>
    <b:Author>
      <b:Author>
        <b:NameList>
          <b:Person>
            <b:Last>Woodard</b:Last>
            <b:First>R</b:First>
          </b:Person>
        </b:NameList>
      </b:Author>
    </b:Author>
    <b:RefOrder>15</b:RefOrder>
  </b:Source>
  <b:Source>
    <b:Tag>OGo15</b:Tag>
    <b:SourceType>ArticleInAPeriodical</b:SourceType>
    <b:Guid>{56803EA3-33A0-47B4-A0DB-1BF2334184E9}</b:Guid>
    <b:Title>Case Study: Teeling Whiskey Company: A tradition of family entrepreneurship and whiskey distilling</b:Title>
    <b:Year>2015</b:Year>
    <b:Author>
      <b:Author>
        <b:NameList>
          <b:Person>
            <b:Last>O'Gorman</b:Last>
            <b:First>C</b:First>
          </b:Person>
          <b:Person>
            <b:Last>Brophy</b:Last>
            <b:First>M</b:First>
          </b:Person>
          <b:Person>
            <b:Last>Clinton</b:Last>
            <b:First>E</b:First>
          </b:Person>
        </b:NameList>
      </b:Author>
    </b:Author>
    <b:Month>August</b:Month>
    <b:RefOrder>16</b:RefOrder>
  </b:Source>
  <b:Source>
    <b:Tag>Cha12</b:Tag>
    <b:SourceType>Book</b:SourceType>
    <b:Guid>{C4697735-B733-4ACC-BA80-F40055435AA4}</b:Guid>
    <b:Title>Drivers of innovation ambidexterity in small-to medium-sized firms</b:Title>
    <b:Year>2012</b:Year>
    <b:Author>
      <b:Author>
        <b:NameList>
          <b:Person>
            <b:Last>Chang</b:Last>
            <b:First>Y</b:First>
          </b:Person>
          <b:Person>
            <b:Last>Hughes</b:Last>
            <b:First>M</b:First>
          </b:Person>
        </b:NameList>
      </b:Author>
    </b:Author>
    <b:RefOrder>17</b:RefOrder>
  </b:Source>
  <b:Source>
    <b:Tag>Vis15</b:Tag>
    <b:SourceType>Report</b:SourceType>
    <b:Guid>{ADDB1795-6F77-4965-AF9E-93159EE0102F}</b:Guid>
    <b:Title>Insight Department: Whisky Tourism - Facts and Insights</b:Title>
    <b:Year>2015</b:Year>
    <b:Author>
      <b:Author>
        <b:Corporate>Visit Scotland</b:Corporate>
      </b:Author>
    </b:Author>
    <b:RefOrder>18</b:RefOrder>
  </b:Source>
  <b:Source>
    <b:Tag>McM02</b:Tag>
    <b:SourceType>Book</b:SourceType>
    <b:Guid>{70BB12A9-4E1E-441B-B6CF-A8D0981A3C66}</b:Guid>
    <b:Title>Innovation By Demand: An Interdisciplinary Approach to the Study of Demand and its Role in Innovation</b:Title>
    <b:Year>2002</b:Year>
    <b:Author>
      <b:Author>
        <b:NameList>
          <b:Person>
            <b:Last>McMeekin</b:Last>
            <b:First>A</b:First>
          </b:Person>
          <b:Person>
            <b:Last>Tomlinson</b:Last>
            <b:First>M</b:First>
          </b:Person>
          <b:Person>
            <b:Last>Green</b:Last>
            <b:First>K</b:First>
          </b:Person>
          <b:Person>
            <b:Last>Walsh</b:Last>
            <b:First>V</b:First>
          </b:Person>
        </b:NameList>
      </b:Author>
    </b:Author>
    <b:RefOrder>19</b:RefOrder>
  </b:Source>
  <b:Source>
    <b:Tag>Sco22</b:Tag>
    <b:SourceType>InternetSite</b:SourceType>
    <b:Guid>{2B123E64-8DCC-4180-BC8B-DC67B5D038D1}</b:Guid>
    <b:Title>Facts &amp; Figures - SWA</b:Title>
    <b:Year>2022</b:Year>
    <b:Author>
      <b:Author>
        <b:Corporate>Scotch Whisky Association</b:Corporate>
      </b:Author>
    </b:Author>
    <b:YearAccessed>2022</b:YearAccessed>
    <b:MonthAccessed>May</b:MonthAccessed>
    <b:DayAccessed>15</b:DayAccessed>
    <b:URL>https://www.scotch-whisky.org.uk/insights/facts-figures/</b:URL>
    <b:RefOrder>20</b:RefOrder>
  </b:Source>
  <b:Source>
    <b:Tag>Sco17</b:Tag>
    <b:SourceType>InternetSite</b:SourceType>
    <b:Guid>{E9DA3ED0-72E0-4684-94FF-4F2B47405137}</b:Guid>
    <b:Author>
      <b:Author>
        <b:Corporate>Scotch Whisky Association</b:Corporate>
      </b:Author>
    </b:Author>
    <b:Title>Scotch whisky tourism more popular than ever</b:Title>
    <b:Year>2017</b:Year>
    <b:YearAccessed>2022</b:YearAccessed>
    <b:MonthAccessed>May</b:MonthAccessed>
    <b:DayAccessed>17</b:DayAccessed>
    <b:URL>https://www.scotch-whisky.org.uk/newsroom/scotch-whisky-tourism-more-popular-than-ever/</b:URL>
    <b:RefOrder>21</b:RefOrder>
  </b:Source>
  <b:Source>
    <b:Tag>Sco19</b:Tag>
    <b:SourceType>Report</b:SourceType>
    <b:Guid>{67A7CB60-9215-4A50-9E0D-4A440E0165FC}</b:Guid>
    <b:Title>Scotch Whisky Economic Impact Report</b:Title>
    <b:Year>2019</b:Year>
    <b:Author>
      <b:Author>
        <b:Corporate>Scotch Whisky Association</b:Corporate>
      </b:Author>
    </b:Author>
    <b:RefOrder>22</b:RefOrder>
  </b:Source>
  <b:Source>
    <b:Tag>Sco20</b:Tag>
    <b:SourceType>InternetSite</b:SourceType>
    <b:Guid>{F746AAF0-0C28-4950-AA8C-9D77BF32B71C}</b:Guid>
    <b:Title>Record for 2019 Scotch Whisky Tourism Revealed</b:Title>
    <b:Year>2020</b:Year>
    <b:Author>
      <b:Author>
        <b:Corporate>Scotch Whisky Association</b:Corporate>
      </b:Author>
    </b:Author>
    <b:YearAccessed>2022</b:YearAccessed>
    <b:MonthAccessed>May</b:MonthAccessed>
    <b:DayAccessed>18</b:DayAccessed>
    <b:URL>https://www.scotch-whisky.org.uk/newsroom/support-local-call-as-record-for-2019-scotch-whisky-tourism-revealed/</b:URL>
    <b:RefOrder>23</b:RefOrder>
  </b:Source>
  <b:Source>
    <b:Tag>Pen04</b:Tag>
    <b:SourceType>ArticleInAPeriodical</b:SourceType>
    <b:Guid>{EEA66808-F54C-4B87-B1D7-C4AE8F6A9A1F}</b:Guid>
    <b:Title>Penderyn Takes Wales into a New Era</b:Title>
    <b:Year>2004</b:Year>
    <b:PeriodicalTitle>The Grocer</b:PeriodicalTitle>
    <b:RefOrder>24</b:RefOrder>
  </b:Source>
</b:Sources>
</file>

<file path=customXml/itemProps1.xml><?xml version="1.0" encoding="utf-8"?>
<ds:datastoreItem xmlns:ds="http://schemas.openxmlformats.org/officeDocument/2006/customXml" ds:itemID="{E671FE45-5F5E-41D0-99C7-C6D43CB32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6884</TotalTime>
  <Pages>10</Pages>
  <Words>3858</Words>
  <Characters>21996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3</cp:revision>
  <dcterms:created xsi:type="dcterms:W3CDTF">2022-05-20T13:58:00Z</dcterms:created>
  <dcterms:modified xsi:type="dcterms:W3CDTF">2022-05-26T16:59:00Z</dcterms:modified>
</cp:coreProperties>
</file>