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34F897" w14:textId="13CF3F55" w:rsidR="00DB2217" w:rsidRDefault="00A66109" w:rsidP="00DB2217">
      <w:pPr>
        <w:spacing w:line="360" w:lineRule="auto"/>
        <w:jc w:val="center"/>
        <w:rPr>
          <w:rFonts w:eastAsia="Times New Roman"/>
          <w:b/>
          <w:lang w:eastAsia="en-IN"/>
        </w:rPr>
      </w:pPr>
      <w:r>
        <w:rPr>
          <w:rFonts w:eastAsia="Times New Roman"/>
          <w:b/>
          <w:lang w:eastAsia="en-IN"/>
        </w:rPr>
        <w:t>U</w:t>
      </w:r>
      <w:r w:rsidR="00DB2217">
        <w:rPr>
          <w:rFonts w:eastAsia="Times New Roman"/>
          <w:b/>
          <w:lang w:eastAsia="en-IN"/>
        </w:rPr>
        <w:t>NIVERSITY OF WALES TRININTY ST DAVID</w:t>
      </w:r>
    </w:p>
    <w:p w14:paraId="66D53164" w14:textId="77777777" w:rsidR="00DB2217" w:rsidRDefault="00DB2217">
      <w:pPr>
        <w:spacing w:line="360" w:lineRule="auto"/>
        <w:jc w:val="center"/>
        <w:rPr>
          <w:rFonts w:eastAsia="Times New Roman"/>
          <w:b/>
          <w:lang w:eastAsia="en-IN"/>
        </w:rPr>
      </w:pPr>
    </w:p>
    <w:p w14:paraId="38328A80" w14:textId="1047B9A1" w:rsidR="00DB2217" w:rsidRDefault="00DB2217">
      <w:pPr>
        <w:spacing w:line="360" w:lineRule="auto"/>
        <w:jc w:val="center"/>
        <w:rPr>
          <w:rFonts w:eastAsia="Times New Roman"/>
          <w:b/>
          <w:lang w:eastAsia="en-IN"/>
        </w:rPr>
      </w:pPr>
      <w:r>
        <w:rPr>
          <w:rFonts w:eastAsia="Times New Roman"/>
          <w:b/>
          <w:lang w:eastAsia="en-IN"/>
        </w:rPr>
        <w:t>Problem Solving and Decision Making</w:t>
      </w:r>
    </w:p>
    <w:p w14:paraId="2AA91AA6" w14:textId="34701EE2" w:rsidR="00DB2217" w:rsidRDefault="00DB2217">
      <w:pPr>
        <w:spacing w:line="360" w:lineRule="auto"/>
        <w:jc w:val="center"/>
        <w:rPr>
          <w:rFonts w:eastAsia="Times New Roman"/>
          <w:b/>
          <w:lang w:eastAsia="en-IN"/>
        </w:rPr>
      </w:pPr>
    </w:p>
    <w:p w14:paraId="4C5D9001" w14:textId="77777777" w:rsidR="00DB2217" w:rsidRDefault="00DB2217">
      <w:pPr>
        <w:spacing w:line="360" w:lineRule="auto"/>
        <w:jc w:val="center"/>
        <w:rPr>
          <w:rFonts w:eastAsia="Times New Roman"/>
          <w:b/>
          <w:lang w:eastAsia="en-IN"/>
        </w:rPr>
      </w:pPr>
    </w:p>
    <w:p w14:paraId="47CC570F" w14:textId="6CE1A9FE" w:rsidR="00DB2217" w:rsidRDefault="00DB2217">
      <w:pPr>
        <w:spacing w:line="360" w:lineRule="auto"/>
        <w:jc w:val="center"/>
        <w:rPr>
          <w:rFonts w:eastAsia="Times New Roman"/>
          <w:b/>
          <w:lang w:eastAsia="en-IN"/>
        </w:rPr>
      </w:pPr>
      <w:r>
        <w:rPr>
          <w:rFonts w:eastAsia="Times New Roman"/>
          <w:b/>
          <w:lang w:eastAsia="en-IN"/>
        </w:rPr>
        <w:t>BMSK4004</w:t>
      </w:r>
    </w:p>
    <w:p w14:paraId="28436D29" w14:textId="3DBF8959" w:rsidR="00DB2217" w:rsidRDefault="00DB2217">
      <w:pPr>
        <w:spacing w:line="360" w:lineRule="auto"/>
        <w:jc w:val="center"/>
        <w:rPr>
          <w:rFonts w:eastAsia="Times New Roman"/>
          <w:b/>
          <w:lang w:eastAsia="en-IN"/>
        </w:rPr>
      </w:pPr>
    </w:p>
    <w:p w14:paraId="7804F1CC" w14:textId="77777777" w:rsidR="00DB2217" w:rsidRDefault="00DB2217">
      <w:pPr>
        <w:spacing w:line="360" w:lineRule="auto"/>
        <w:jc w:val="center"/>
        <w:rPr>
          <w:rFonts w:eastAsia="Times New Roman"/>
          <w:b/>
          <w:lang w:eastAsia="en-IN"/>
        </w:rPr>
      </w:pPr>
    </w:p>
    <w:p w14:paraId="55968C6F" w14:textId="70BD1079" w:rsidR="00DB2217" w:rsidRDefault="00DB2217">
      <w:pPr>
        <w:spacing w:line="360" w:lineRule="auto"/>
        <w:jc w:val="center"/>
        <w:rPr>
          <w:rFonts w:eastAsia="Times New Roman"/>
          <w:b/>
          <w:lang w:eastAsia="en-IN"/>
        </w:rPr>
      </w:pPr>
      <w:r>
        <w:rPr>
          <w:rFonts w:eastAsia="Times New Roman"/>
          <w:b/>
          <w:lang w:eastAsia="en-IN"/>
        </w:rPr>
        <w:t xml:space="preserve">Lecturer: Dr Anupam </w:t>
      </w:r>
      <w:proofErr w:type="spellStart"/>
      <w:r>
        <w:rPr>
          <w:rFonts w:eastAsia="Times New Roman"/>
          <w:b/>
          <w:lang w:eastAsia="en-IN"/>
        </w:rPr>
        <w:t>Mazundar</w:t>
      </w:r>
      <w:proofErr w:type="spellEnd"/>
    </w:p>
    <w:p w14:paraId="202DEB6B" w14:textId="1CAD2C48" w:rsidR="00DB2217" w:rsidRDefault="00DB2217">
      <w:pPr>
        <w:spacing w:line="360" w:lineRule="auto"/>
        <w:jc w:val="center"/>
        <w:rPr>
          <w:rFonts w:eastAsia="Times New Roman"/>
          <w:b/>
          <w:lang w:eastAsia="en-IN"/>
        </w:rPr>
      </w:pPr>
    </w:p>
    <w:p w14:paraId="3A8899C7" w14:textId="307849C9" w:rsidR="00DB2217" w:rsidRDefault="00DB2217">
      <w:pPr>
        <w:spacing w:line="360" w:lineRule="auto"/>
        <w:jc w:val="center"/>
        <w:rPr>
          <w:rFonts w:eastAsia="Times New Roman"/>
          <w:b/>
          <w:lang w:eastAsia="en-IN"/>
        </w:rPr>
      </w:pPr>
      <w:r>
        <w:rPr>
          <w:rFonts w:eastAsia="Times New Roman"/>
          <w:b/>
          <w:lang w:eastAsia="en-IN"/>
        </w:rPr>
        <w:t>Student’s ID 1818266</w:t>
      </w:r>
    </w:p>
    <w:p w14:paraId="11B35F11" w14:textId="2952C7C0" w:rsidR="00DB2217" w:rsidRDefault="00DB2217">
      <w:pPr>
        <w:spacing w:line="360" w:lineRule="auto"/>
        <w:jc w:val="center"/>
        <w:rPr>
          <w:rFonts w:eastAsia="Times New Roman"/>
          <w:b/>
          <w:lang w:eastAsia="en-IN"/>
        </w:rPr>
      </w:pPr>
    </w:p>
    <w:p w14:paraId="67C5C98B" w14:textId="39D139EB" w:rsidR="00DB2217" w:rsidRDefault="00DB2217">
      <w:pPr>
        <w:spacing w:line="360" w:lineRule="auto"/>
        <w:jc w:val="center"/>
        <w:rPr>
          <w:rFonts w:eastAsia="Times New Roman"/>
          <w:b/>
          <w:lang w:eastAsia="en-IN"/>
        </w:rPr>
      </w:pPr>
      <w:r>
        <w:rPr>
          <w:rFonts w:eastAsia="Times New Roman"/>
          <w:b/>
          <w:lang w:eastAsia="en-IN"/>
        </w:rPr>
        <w:t>Student’s name: Linda Vigo Adeyeye</w:t>
      </w:r>
    </w:p>
    <w:p w14:paraId="2AA7C4DD" w14:textId="0138199F" w:rsidR="00DB2217" w:rsidRDefault="00DB2217">
      <w:pPr>
        <w:spacing w:line="360" w:lineRule="auto"/>
        <w:jc w:val="center"/>
        <w:rPr>
          <w:rFonts w:eastAsia="Times New Roman"/>
          <w:b/>
          <w:lang w:eastAsia="en-IN"/>
        </w:rPr>
      </w:pPr>
    </w:p>
    <w:p w14:paraId="603B993D" w14:textId="3B144607" w:rsidR="00DB2217" w:rsidRDefault="00DB2217">
      <w:pPr>
        <w:spacing w:line="360" w:lineRule="auto"/>
        <w:jc w:val="center"/>
        <w:rPr>
          <w:rFonts w:eastAsia="Times New Roman"/>
          <w:b/>
          <w:lang w:eastAsia="en-IN"/>
        </w:rPr>
      </w:pPr>
      <w:r>
        <w:rPr>
          <w:rFonts w:eastAsia="Times New Roman"/>
          <w:b/>
          <w:lang w:eastAsia="en-IN"/>
        </w:rPr>
        <w:t>May 2020</w:t>
      </w:r>
    </w:p>
    <w:p w14:paraId="2A758FE2" w14:textId="7B1DAD56" w:rsidR="00A66109" w:rsidRDefault="00A66109">
      <w:pPr>
        <w:spacing w:line="360" w:lineRule="auto"/>
        <w:jc w:val="center"/>
        <w:rPr>
          <w:rFonts w:eastAsia="Times New Roman"/>
          <w:b/>
          <w:lang w:eastAsia="en-IN"/>
        </w:rPr>
      </w:pPr>
    </w:p>
    <w:p w14:paraId="3C8FAD16" w14:textId="77777777" w:rsidR="00A66109" w:rsidRDefault="00A66109">
      <w:pPr>
        <w:spacing w:line="360" w:lineRule="auto"/>
        <w:jc w:val="center"/>
        <w:rPr>
          <w:rFonts w:eastAsia="Times New Roman"/>
          <w:b/>
          <w:lang w:eastAsia="en-IN"/>
        </w:rPr>
      </w:pPr>
    </w:p>
    <w:p w14:paraId="0BA27C75" w14:textId="77777777" w:rsidR="00C83BA9" w:rsidRDefault="00C83BA9">
      <w:pPr>
        <w:spacing w:line="360" w:lineRule="auto"/>
        <w:jc w:val="center"/>
        <w:rPr>
          <w:rFonts w:eastAsia="Times New Roman"/>
          <w:b/>
          <w:lang w:eastAsia="en-IN"/>
        </w:rPr>
      </w:pPr>
    </w:p>
    <w:p w14:paraId="738D4CD9" w14:textId="77777777" w:rsidR="00C83BA9" w:rsidRDefault="00C83BA9">
      <w:pPr>
        <w:spacing w:line="360" w:lineRule="auto"/>
        <w:jc w:val="center"/>
        <w:rPr>
          <w:rFonts w:eastAsia="Times New Roman"/>
          <w:b/>
          <w:lang w:eastAsia="en-IN"/>
        </w:rPr>
      </w:pPr>
    </w:p>
    <w:p w14:paraId="0ECA1174" w14:textId="77777777" w:rsidR="00C83BA9" w:rsidRDefault="00C83BA9">
      <w:pPr>
        <w:spacing w:line="360" w:lineRule="auto"/>
        <w:jc w:val="center"/>
        <w:rPr>
          <w:rFonts w:eastAsia="Times New Roman"/>
          <w:b/>
          <w:lang w:eastAsia="en-IN"/>
        </w:rPr>
      </w:pPr>
    </w:p>
    <w:p w14:paraId="790C42EA" w14:textId="77777777" w:rsidR="00C83BA9" w:rsidRDefault="00C83BA9">
      <w:pPr>
        <w:spacing w:line="360" w:lineRule="auto"/>
        <w:jc w:val="center"/>
        <w:rPr>
          <w:rFonts w:eastAsia="Times New Roman"/>
          <w:b/>
          <w:lang w:eastAsia="en-IN"/>
        </w:rPr>
      </w:pPr>
    </w:p>
    <w:p w14:paraId="666FF88D" w14:textId="77777777" w:rsidR="00C83BA9" w:rsidRDefault="00C83BA9">
      <w:pPr>
        <w:spacing w:line="360" w:lineRule="auto"/>
        <w:jc w:val="center"/>
        <w:rPr>
          <w:rFonts w:eastAsia="Times New Roman"/>
          <w:b/>
          <w:lang w:eastAsia="en-IN"/>
        </w:rPr>
      </w:pPr>
    </w:p>
    <w:p w14:paraId="709F28A3" w14:textId="77777777" w:rsidR="00C83BA9" w:rsidRDefault="00C83BA9">
      <w:pPr>
        <w:spacing w:line="360" w:lineRule="auto"/>
        <w:jc w:val="center"/>
        <w:rPr>
          <w:rFonts w:eastAsia="Times New Roman"/>
          <w:b/>
          <w:lang w:eastAsia="en-IN"/>
        </w:rPr>
      </w:pPr>
    </w:p>
    <w:p w14:paraId="24E6F93E" w14:textId="77777777" w:rsidR="00C83BA9" w:rsidRDefault="00C83BA9">
      <w:pPr>
        <w:spacing w:line="360" w:lineRule="auto"/>
        <w:jc w:val="center"/>
        <w:rPr>
          <w:rFonts w:eastAsia="Times New Roman"/>
          <w:b/>
          <w:lang w:eastAsia="en-IN"/>
        </w:rPr>
      </w:pPr>
    </w:p>
    <w:p w14:paraId="4BF47519" w14:textId="77777777" w:rsidR="00C83BA9" w:rsidRPr="00D677D8" w:rsidRDefault="00C83BA9">
      <w:pPr>
        <w:spacing w:line="360" w:lineRule="auto"/>
        <w:jc w:val="center"/>
        <w:rPr>
          <w:rFonts w:eastAsia="Times New Roman" w:cs="Times New Roman"/>
          <w:b/>
          <w:lang w:eastAsia="en-IN"/>
        </w:rPr>
      </w:pPr>
    </w:p>
    <w:p w14:paraId="7C3D150C" w14:textId="77777777" w:rsidR="00C83BA9" w:rsidRPr="00D677D8" w:rsidRDefault="00C83BA9">
      <w:pPr>
        <w:spacing w:line="360" w:lineRule="auto"/>
        <w:jc w:val="center"/>
        <w:rPr>
          <w:rFonts w:eastAsia="Times New Roman" w:cs="Times New Roman"/>
          <w:b/>
          <w:lang w:eastAsia="en-IN"/>
        </w:rPr>
      </w:pPr>
    </w:p>
    <w:p w14:paraId="4E5D6CD0" w14:textId="77777777" w:rsidR="00C83BA9" w:rsidRPr="00D677D8" w:rsidRDefault="00C83BA9">
      <w:pPr>
        <w:spacing w:line="360" w:lineRule="auto"/>
        <w:jc w:val="center"/>
        <w:rPr>
          <w:rFonts w:eastAsia="Times New Roman" w:cs="Times New Roman"/>
          <w:b/>
          <w:lang w:eastAsia="en-IN"/>
        </w:rPr>
      </w:pPr>
    </w:p>
    <w:p w14:paraId="7124405A" w14:textId="77777777" w:rsidR="00C83BA9" w:rsidRPr="00D677D8" w:rsidRDefault="00C83BA9">
      <w:pPr>
        <w:spacing w:line="360" w:lineRule="auto"/>
        <w:jc w:val="center"/>
        <w:rPr>
          <w:rFonts w:eastAsia="Times New Roman" w:cs="Times New Roman"/>
          <w:b/>
          <w:lang w:eastAsia="en-IN"/>
        </w:rPr>
      </w:pPr>
    </w:p>
    <w:p w14:paraId="16C59FE7" w14:textId="77777777" w:rsidR="00C83BA9" w:rsidRPr="00D677D8" w:rsidRDefault="00E11BD2">
      <w:pPr>
        <w:spacing w:line="360" w:lineRule="auto"/>
        <w:jc w:val="center"/>
        <w:rPr>
          <w:rFonts w:eastAsia="Times New Roman" w:cs="Times New Roman"/>
          <w:b/>
          <w:bCs/>
          <w:sz w:val="32"/>
          <w:szCs w:val="32"/>
          <w:lang w:eastAsia="en-IN"/>
        </w:rPr>
      </w:pPr>
      <w:r w:rsidRPr="00D677D8">
        <w:rPr>
          <w:rFonts w:cs="Times New Roman"/>
          <w:b/>
          <w:bCs/>
          <w:sz w:val="32"/>
          <w:szCs w:val="32"/>
        </w:rPr>
        <w:t>FINANCIAL ABUSE OF SERVICE USERS</w:t>
      </w:r>
      <w:r w:rsidRPr="00D677D8">
        <w:rPr>
          <w:rFonts w:eastAsia="Times New Roman" w:cs="Times New Roman"/>
          <w:b/>
          <w:sz w:val="32"/>
          <w:szCs w:val="32"/>
          <w:lang w:eastAsia="en-IN"/>
        </w:rPr>
        <w:br w:type="page"/>
      </w:r>
    </w:p>
    <w:p w14:paraId="36942747" w14:textId="77777777" w:rsidR="00C83BA9" w:rsidRPr="00D677D8" w:rsidRDefault="00E11BD2">
      <w:pPr>
        <w:spacing w:line="360" w:lineRule="auto"/>
        <w:jc w:val="center"/>
        <w:rPr>
          <w:rFonts w:eastAsia="Times New Roman" w:cs="Times New Roman"/>
          <w:b/>
          <w:sz w:val="28"/>
          <w:szCs w:val="28"/>
          <w:lang w:eastAsia="en-IN"/>
        </w:rPr>
      </w:pPr>
      <w:r w:rsidRPr="00D677D8">
        <w:rPr>
          <w:rFonts w:eastAsia="Times New Roman" w:cs="Times New Roman"/>
          <w:b/>
          <w:sz w:val="28"/>
          <w:szCs w:val="28"/>
          <w:lang w:eastAsia="en-IN"/>
        </w:rPr>
        <w:lastRenderedPageBreak/>
        <w:t>Table of Context</w:t>
      </w:r>
    </w:p>
    <w:p w14:paraId="6CB397C5" w14:textId="77777777" w:rsidR="00C83BA9" w:rsidRPr="00D677D8" w:rsidRDefault="00C83BA9">
      <w:pPr>
        <w:pStyle w:val="TOCHeading"/>
        <w:spacing w:line="360" w:lineRule="auto"/>
        <w:rPr>
          <w:rFonts w:ascii="Times New Roman" w:hAnsi="Times New Roman" w:cs="Times New Roman"/>
        </w:rPr>
      </w:pPr>
    </w:p>
    <w:p w14:paraId="6E07305B" w14:textId="12A86DC2" w:rsidR="00C83BA9" w:rsidRPr="00A66109" w:rsidRDefault="00A66109">
      <w:pPr>
        <w:spacing w:line="360" w:lineRule="auto"/>
        <w:rPr>
          <w:rFonts w:cs="Times New Roman"/>
          <w:noProof/>
        </w:rPr>
      </w:pPr>
      <w:r w:rsidRPr="00A66109">
        <w:rPr>
          <w:rFonts w:cs="Times New Roman"/>
          <w:noProof/>
        </w:rPr>
        <w:t>Introduction</w:t>
      </w:r>
    </w:p>
    <w:p w14:paraId="26E66A91" w14:textId="617C14F3" w:rsidR="00A66109" w:rsidRPr="00A66109" w:rsidRDefault="00A66109">
      <w:pPr>
        <w:spacing w:line="360" w:lineRule="auto"/>
        <w:rPr>
          <w:rFonts w:cs="Times New Roman"/>
          <w:noProof/>
        </w:rPr>
      </w:pPr>
      <w:r w:rsidRPr="00A66109">
        <w:rPr>
          <w:rFonts w:cs="Times New Roman"/>
          <w:noProof/>
        </w:rPr>
        <w:t>Difining the problem</w:t>
      </w:r>
    </w:p>
    <w:p w14:paraId="703C9C7F" w14:textId="4DB81709" w:rsidR="00A66109" w:rsidRPr="00A66109" w:rsidRDefault="00A66109">
      <w:pPr>
        <w:spacing w:line="360" w:lineRule="auto"/>
        <w:rPr>
          <w:rFonts w:cs="Times New Roman"/>
          <w:noProof/>
        </w:rPr>
      </w:pPr>
      <w:r w:rsidRPr="00A66109">
        <w:rPr>
          <w:rFonts w:cs="Times New Roman"/>
          <w:noProof/>
        </w:rPr>
        <w:t>Literaturesupporting complex problems</w:t>
      </w:r>
    </w:p>
    <w:p w14:paraId="2A589228" w14:textId="1B5002CF" w:rsidR="00A66109" w:rsidRPr="00A66109" w:rsidRDefault="00A66109">
      <w:pPr>
        <w:spacing w:line="360" w:lineRule="auto"/>
        <w:rPr>
          <w:rFonts w:cs="Times New Roman"/>
          <w:noProof/>
        </w:rPr>
      </w:pPr>
      <w:r w:rsidRPr="00A66109">
        <w:rPr>
          <w:rFonts w:cs="Times New Roman"/>
          <w:noProof/>
        </w:rPr>
        <w:t>Decision making</w:t>
      </w:r>
    </w:p>
    <w:p w14:paraId="678883E8" w14:textId="3F1AA0AC" w:rsidR="00A66109" w:rsidRDefault="00A66109" w:rsidP="00A66109">
      <w:pPr>
        <w:pStyle w:val="ListParagraph"/>
        <w:numPr>
          <w:ilvl w:val="0"/>
          <w:numId w:val="45"/>
        </w:numPr>
        <w:spacing w:line="360" w:lineRule="auto"/>
        <w:rPr>
          <w:rFonts w:cs="Times New Roman"/>
        </w:rPr>
      </w:pPr>
      <w:r>
        <w:rPr>
          <w:rFonts w:cs="Times New Roman"/>
        </w:rPr>
        <w:t xml:space="preserve">  PESTLE Analysis</w:t>
      </w:r>
    </w:p>
    <w:p w14:paraId="7B92C125" w14:textId="5182621B" w:rsidR="00A66109" w:rsidRDefault="00A66109" w:rsidP="00A66109">
      <w:pPr>
        <w:pStyle w:val="ListParagraph"/>
        <w:numPr>
          <w:ilvl w:val="0"/>
          <w:numId w:val="45"/>
        </w:numPr>
        <w:spacing w:line="360" w:lineRule="auto"/>
        <w:rPr>
          <w:rFonts w:cs="Times New Roman"/>
        </w:rPr>
      </w:pPr>
      <w:r>
        <w:rPr>
          <w:rFonts w:cs="Times New Roman"/>
        </w:rPr>
        <w:t xml:space="preserve">   SWOT Analysis</w:t>
      </w:r>
    </w:p>
    <w:p w14:paraId="11FA8C17" w14:textId="6D537010" w:rsidR="00A66109" w:rsidRDefault="00A66109" w:rsidP="00A66109">
      <w:pPr>
        <w:spacing w:line="360" w:lineRule="auto"/>
        <w:jc w:val="left"/>
        <w:rPr>
          <w:rFonts w:cs="Times New Roman"/>
        </w:rPr>
      </w:pPr>
      <w:r>
        <w:rPr>
          <w:rFonts w:cs="Times New Roman"/>
        </w:rPr>
        <w:t>Fishbone Analysis</w:t>
      </w:r>
    </w:p>
    <w:p w14:paraId="34FF16FD" w14:textId="28E8B436" w:rsidR="00A66109" w:rsidRDefault="00A66109" w:rsidP="00A66109">
      <w:pPr>
        <w:spacing w:line="360" w:lineRule="auto"/>
        <w:jc w:val="left"/>
        <w:rPr>
          <w:rFonts w:cs="Times New Roman"/>
        </w:rPr>
      </w:pPr>
      <w:r>
        <w:rPr>
          <w:rFonts w:cs="Times New Roman"/>
        </w:rPr>
        <w:t>Challenges faced</w:t>
      </w:r>
    </w:p>
    <w:p w14:paraId="025649C6" w14:textId="7EFBA5B5" w:rsidR="00A66109" w:rsidRDefault="00A66109" w:rsidP="00A66109">
      <w:pPr>
        <w:spacing w:line="360" w:lineRule="auto"/>
        <w:jc w:val="left"/>
        <w:rPr>
          <w:rFonts w:cs="Times New Roman"/>
        </w:rPr>
      </w:pPr>
      <w:r>
        <w:rPr>
          <w:rFonts w:cs="Times New Roman"/>
        </w:rPr>
        <w:t>Ways to solve the problems</w:t>
      </w:r>
    </w:p>
    <w:p w14:paraId="171107E5" w14:textId="72F1EFD8" w:rsidR="00A66109" w:rsidRDefault="00A66109" w:rsidP="00A66109">
      <w:pPr>
        <w:spacing w:line="360" w:lineRule="auto"/>
        <w:jc w:val="left"/>
        <w:rPr>
          <w:rFonts w:cs="Times New Roman"/>
        </w:rPr>
      </w:pPr>
      <w:r>
        <w:rPr>
          <w:rFonts w:cs="Times New Roman"/>
        </w:rPr>
        <w:t>Evaluating and Implementing the solution</w:t>
      </w:r>
    </w:p>
    <w:p w14:paraId="468B26E2" w14:textId="57E19F0B" w:rsidR="00A66109" w:rsidRDefault="00A66109" w:rsidP="00A66109">
      <w:pPr>
        <w:spacing w:line="360" w:lineRule="auto"/>
        <w:jc w:val="left"/>
        <w:rPr>
          <w:rFonts w:cs="Times New Roman"/>
        </w:rPr>
      </w:pPr>
      <w:r>
        <w:rPr>
          <w:rFonts w:cs="Times New Roman"/>
        </w:rPr>
        <w:t>Communication plan</w:t>
      </w:r>
    </w:p>
    <w:p w14:paraId="059F5DBD" w14:textId="357A5C08" w:rsidR="00A66109" w:rsidRDefault="00A66109" w:rsidP="00A66109">
      <w:pPr>
        <w:spacing w:line="360" w:lineRule="auto"/>
        <w:jc w:val="left"/>
        <w:rPr>
          <w:rFonts w:cs="Times New Roman"/>
        </w:rPr>
      </w:pPr>
      <w:r>
        <w:rPr>
          <w:rFonts w:cs="Times New Roman"/>
        </w:rPr>
        <w:t>Review and monitoring</w:t>
      </w:r>
    </w:p>
    <w:p w14:paraId="32297899" w14:textId="2953471F" w:rsidR="00A66109" w:rsidRDefault="00A66109" w:rsidP="00A66109">
      <w:pPr>
        <w:spacing w:line="360" w:lineRule="auto"/>
        <w:jc w:val="left"/>
        <w:rPr>
          <w:rFonts w:cs="Times New Roman"/>
        </w:rPr>
      </w:pPr>
      <w:r>
        <w:rPr>
          <w:rFonts w:cs="Times New Roman"/>
        </w:rPr>
        <w:t>Conclusion</w:t>
      </w:r>
    </w:p>
    <w:p w14:paraId="7ADC39D7" w14:textId="07569CC1" w:rsidR="00A66109" w:rsidRDefault="00A66109" w:rsidP="00A66109">
      <w:pPr>
        <w:spacing w:line="360" w:lineRule="auto"/>
        <w:jc w:val="left"/>
        <w:rPr>
          <w:rFonts w:cs="Times New Roman"/>
        </w:rPr>
      </w:pPr>
      <w:r>
        <w:rPr>
          <w:rFonts w:cs="Times New Roman"/>
        </w:rPr>
        <w:t>References list</w:t>
      </w:r>
    </w:p>
    <w:p w14:paraId="20C85B8D" w14:textId="6193E953" w:rsidR="00A66109" w:rsidRDefault="00A66109" w:rsidP="00A66109">
      <w:pPr>
        <w:spacing w:line="360" w:lineRule="auto"/>
        <w:jc w:val="left"/>
        <w:rPr>
          <w:rFonts w:cs="Times New Roman"/>
        </w:rPr>
      </w:pPr>
      <w:r>
        <w:rPr>
          <w:rFonts w:cs="Times New Roman"/>
        </w:rPr>
        <w:t>Appendix</w:t>
      </w:r>
    </w:p>
    <w:p w14:paraId="4C0CEFE7" w14:textId="77777777" w:rsidR="00A66109" w:rsidRPr="00A66109" w:rsidRDefault="00A66109" w:rsidP="00A66109">
      <w:pPr>
        <w:spacing w:line="360" w:lineRule="auto"/>
        <w:jc w:val="left"/>
        <w:rPr>
          <w:rFonts w:cs="Times New Roman"/>
        </w:rPr>
      </w:pPr>
    </w:p>
    <w:p w14:paraId="24D6F9A3" w14:textId="77777777" w:rsidR="00C83BA9" w:rsidRPr="00D677D8" w:rsidRDefault="00C83BA9">
      <w:pPr>
        <w:spacing w:line="360" w:lineRule="auto"/>
        <w:jc w:val="left"/>
        <w:rPr>
          <w:rFonts w:eastAsia="Times New Roman" w:cs="Times New Roman"/>
          <w:b/>
          <w:lang w:eastAsia="en-IN"/>
        </w:rPr>
      </w:pPr>
    </w:p>
    <w:p w14:paraId="6633AF50" w14:textId="77777777" w:rsidR="00C83BA9" w:rsidRDefault="00C83BA9">
      <w:pPr>
        <w:pStyle w:val="TOCHeading"/>
        <w:spacing w:line="360" w:lineRule="auto"/>
      </w:pPr>
    </w:p>
    <w:p w14:paraId="67D98CBE" w14:textId="77777777" w:rsidR="00C83BA9" w:rsidRDefault="00E11BD2">
      <w:pPr>
        <w:spacing w:line="360" w:lineRule="auto"/>
        <w:jc w:val="left"/>
        <w:rPr>
          <w:rFonts w:eastAsia="Times New Roman"/>
          <w:b/>
          <w:bCs/>
          <w:sz w:val="28"/>
          <w:szCs w:val="28"/>
          <w:lang w:eastAsia="en-IN"/>
        </w:rPr>
      </w:pPr>
      <w:r>
        <w:rPr>
          <w:rFonts w:eastAsia="Times New Roman"/>
          <w:b/>
          <w:lang w:eastAsia="en-IN"/>
        </w:rPr>
        <w:br w:type="page"/>
      </w:r>
    </w:p>
    <w:p w14:paraId="1FF93875" w14:textId="77777777" w:rsidR="00C83BA9" w:rsidRPr="00D677D8" w:rsidRDefault="00E11BD2">
      <w:pPr>
        <w:pStyle w:val="Heading1"/>
        <w:spacing w:line="360" w:lineRule="auto"/>
        <w:jc w:val="left"/>
        <w:rPr>
          <w:rFonts w:eastAsia="Times New Roman" w:cs="Times New Roman"/>
          <w:sz w:val="24"/>
          <w:szCs w:val="24"/>
          <w:lang w:eastAsia="en-IN"/>
        </w:rPr>
      </w:pPr>
      <w:bookmarkStart w:id="0" w:name="_Toc39050112"/>
      <w:bookmarkStart w:id="1" w:name="_Toc39160342"/>
      <w:r w:rsidRPr="00D677D8">
        <w:rPr>
          <w:rFonts w:eastAsia="Times New Roman" w:cs="Times New Roman"/>
          <w:sz w:val="24"/>
          <w:szCs w:val="24"/>
          <w:lang w:eastAsia="en-IN"/>
        </w:rPr>
        <w:lastRenderedPageBreak/>
        <w:t>Introduction</w:t>
      </w:r>
      <w:bookmarkEnd w:id="0"/>
      <w:bookmarkEnd w:id="1"/>
    </w:p>
    <w:p w14:paraId="0128FC84" w14:textId="7F4135F0" w:rsidR="00F268D4" w:rsidRPr="00D677D8" w:rsidRDefault="000F3DBE">
      <w:pPr>
        <w:spacing w:line="360" w:lineRule="auto"/>
        <w:rPr>
          <w:rFonts w:cs="Times New Roman"/>
          <w:szCs w:val="24"/>
        </w:rPr>
      </w:pPr>
      <w:bookmarkStart w:id="2" w:name="_Toc39050113"/>
      <w:r w:rsidRPr="00D677D8">
        <w:rPr>
          <w:rFonts w:cs="Times New Roman"/>
          <w:szCs w:val="24"/>
        </w:rPr>
        <w:t xml:space="preserve">In this report I am going to define, analyse, discuss and explore solutions </w:t>
      </w:r>
      <w:r w:rsidR="000E160E" w:rsidRPr="00D677D8">
        <w:rPr>
          <w:rFonts w:cs="Times New Roman"/>
          <w:szCs w:val="24"/>
        </w:rPr>
        <w:t>in relation to a complex problem</w:t>
      </w:r>
      <w:r w:rsidRPr="00D677D8">
        <w:rPr>
          <w:rFonts w:cs="Times New Roman"/>
          <w:szCs w:val="24"/>
        </w:rPr>
        <w:t>. The complex problem that I will review is financial abuse committed against vulnerable adults.</w:t>
      </w:r>
      <w:r w:rsidR="00D677D8" w:rsidRPr="00D677D8">
        <w:rPr>
          <w:rFonts w:cs="Times New Roman"/>
          <w:szCs w:val="24"/>
        </w:rPr>
        <w:t xml:space="preserve"> I will user the term vulnerable adults interchangeably with service users for this report.</w:t>
      </w:r>
      <w:r w:rsidRPr="00D677D8">
        <w:rPr>
          <w:rFonts w:cs="Times New Roman"/>
          <w:szCs w:val="24"/>
        </w:rPr>
        <w:t xml:space="preserve"> </w:t>
      </w:r>
      <w:r w:rsidR="00E11BD2" w:rsidRPr="00D677D8">
        <w:rPr>
          <w:rFonts w:cs="Times New Roman"/>
          <w:szCs w:val="24"/>
        </w:rPr>
        <w:t>Financial abuse is the most popular form of abuse</w:t>
      </w:r>
      <w:r w:rsidR="000059C9" w:rsidRPr="00D677D8">
        <w:rPr>
          <w:rFonts w:cs="Times New Roman"/>
          <w:szCs w:val="24"/>
        </w:rPr>
        <w:t xml:space="preserve"> committed against vulnerable adults</w:t>
      </w:r>
      <w:r w:rsidR="00CD5F88" w:rsidRPr="00D677D8">
        <w:rPr>
          <w:rFonts w:cs="Times New Roman"/>
          <w:szCs w:val="24"/>
        </w:rPr>
        <w:t xml:space="preserve"> in the care industry where I work. Most of my clients due to</w:t>
      </w:r>
      <w:r w:rsidR="00F268D4" w:rsidRPr="00D677D8">
        <w:rPr>
          <w:rFonts w:cs="Times New Roman"/>
          <w:szCs w:val="24"/>
        </w:rPr>
        <w:t xml:space="preserve"> their adverse</w:t>
      </w:r>
      <w:r w:rsidR="00CD5F88" w:rsidRPr="00D677D8">
        <w:rPr>
          <w:rFonts w:cs="Times New Roman"/>
          <w:szCs w:val="24"/>
        </w:rPr>
        <w:t xml:space="preserve"> health condition</w:t>
      </w:r>
      <w:r w:rsidR="00F268D4" w:rsidRPr="00D677D8">
        <w:rPr>
          <w:rFonts w:cs="Times New Roman"/>
          <w:szCs w:val="24"/>
        </w:rPr>
        <w:t>s</w:t>
      </w:r>
      <w:r w:rsidR="00CD5F88" w:rsidRPr="00D677D8">
        <w:rPr>
          <w:rFonts w:cs="Times New Roman"/>
          <w:szCs w:val="24"/>
        </w:rPr>
        <w:t xml:space="preserve"> </w:t>
      </w:r>
      <w:r w:rsidR="00F268D4" w:rsidRPr="00D677D8">
        <w:rPr>
          <w:rFonts w:cs="Times New Roman"/>
          <w:szCs w:val="24"/>
        </w:rPr>
        <w:t xml:space="preserve">are extremely </w:t>
      </w:r>
      <w:r w:rsidR="00CD5F88" w:rsidRPr="00D677D8">
        <w:rPr>
          <w:rFonts w:cs="Times New Roman"/>
          <w:szCs w:val="24"/>
        </w:rPr>
        <w:t>vulnerable and therefore</w:t>
      </w:r>
      <w:r w:rsidR="00F268D4" w:rsidRPr="00D677D8">
        <w:rPr>
          <w:rFonts w:cs="Times New Roman"/>
          <w:szCs w:val="24"/>
        </w:rPr>
        <w:t xml:space="preserve"> have the potential to be taken advantage of in many </w:t>
      </w:r>
      <w:r w:rsidR="00B80699" w:rsidRPr="00D677D8">
        <w:rPr>
          <w:rFonts w:cs="Times New Roman"/>
          <w:szCs w:val="24"/>
        </w:rPr>
        <w:t>aspects</w:t>
      </w:r>
      <w:r w:rsidR="00F268D4" w:rsidRPr="00D677D8">
        <w:rPr>
          <w:rFonts w:cs="Times New Roman"/>
          <w:szCs w:val="24"/>
        </w:rPr>
        <w:t xml:space="preserve">, including financially. A vulnerable adult is a person who may </w:t>
      </w:r>
      <w:r w:rsidRPr="00D677D8">
        <w:rPr>
          <w:rFonts w:cs="Times New Roman"/>
          <w:szCs w:val="24"/>
        </w:rPr>
        <w:t>need</w:t>
      </w:r>
      <w:r w:rsidR="00F268D4" w:rsidRPr="00D677D8">
        <w:rPr>
          <w:rFonts w:cs="Times New Roman"/>
          <w:szCs w:val="24"/>
        </w:rPr>
        <w:t xml:space="preserve"> community care service by reason of mental</w:t>
      </w:r>
      <w:r w:rsidRPr="00D677D8">
        <w:rPr>
          <w:rFonts w:cs="Times New Roman"/>
          <w:szCs w:val="24"/>
        </w:rPr>
        <w:t xml:space="preserve"> illness</w:t>
      </w:r>
      <w:r w:rsidR="00F268D4" w:rsidRPr="00D677D8">
        <w:rPr>
          <w:rFonts w:cs="Times New Roman"/>
          <w:szCs w:val="24"/>
        </w:rPr>
        <w:t xml:space="preserve"> or other disability</w:t>
      </w:r>
      <w:r w:rsidRPr="00D677D8">
        <w:rPr>
          <w:rFonts w:cs="Times New Roman"/>
          <w:szCs w:val="24"/>
        </w:rPr>
        <w:t xml:space="preserve">. </w:t>
      </w:r>
      <w:r w:rsidR="00F268D4" w:rsidRPr="00D677D8">
        <w:rPr>
          <w:rFonts w:cs="Times New Roman"/>
          <w:szCs w:val="24"/>
        </w:rPr>
        <w:t xml:space="preserve">Those that are vulnerable are placed in a care setting and are </w:t>
      </w:r>
      <w:r w:rsidR="00B80699" w:rsidRPr="00D677D8">
        <w:rPr>
          <w:rFonts w:cs="Times New Roman"/>
          <w:szCs w:val="24"/>
        </w:rPr>
        <w:t>reliant</w:t>
      </w:r>
      <w:r w:rsidR="00F268D4" w:rsidRPr="00D677D8">
        <w:rPr>
          <w:rFonts w:cs="Times New Roman"/>
          <w:szCs w:val="24"/>
        </w:rPr>
        <w:t xml:space="preserve"> on those who have been assigned to support them for assistance with their day-to-day lives</w:t>
      </w:r>
      <w:r w:rsidR="00B80699" w:rsidRPr="00D677D8">
        <w:rPr>
          <w:rFonts w:cs="Times New Roman"/>
          <w:szCs w:val="24"/>
        </w:rPr>
        <w:t xml:space="preserve"> as well as members of their family and/or friends</w:t>
      </w:r>
      <w:r w:rsidR="00F268D4" w:rsidRPr="00D677D8">
        <w:rPr>
          <w:rFonts w:cs="Times New Roman"/>
          <w:szCs w:val="24"/>
        </w:rPr>
        <w:t xml:space="preserve">. </w:t>
      </w:r>
      <w:r w:rsidR="00B80699" w:rsidRPr="00D677D8">
        <w:rPr>
          <w:rFonts w:cs="Times New Roman"/>
          <w:szCs w:val="24"/>
        </w:rPr>
        <w:t>As a result, there is a possibility that</w:t>
      </w:r>
      <w:r w:rsidR="00F268D4" w:rsidRPr="00D677D8">
        <w:rPr>
          <w:rFonts w:cs="Times New Roman"/>
          <w:szCs w:val="24"/>
        </w:rPr>
        <w:t xml:space="preserve"> those in a position of authority</w:t>
      </w:r>
      <w:r w:rsidR="00B80699" w:rsidRPr="00D677D8">
        <w:rPr>
          <w:rFonts w:cs="Times New Roman"/>
          <w:szCs w:val="24"/>
        </w:rPr>
        <w:t xml:space="preserve"> and individuals that they trust</w:t>
      </w:r>
      <w:r w:rsidRPr="00D677D8">
        <w:rPr>
          <w:rFonts w:cs="Times New Roman"/>
          <w:szCs w:val="24"/>
        </w:rPr>
        <w:t xml:space="preserve"> such as family members or friends</w:t>
      </w:r>
      <w:r w:rsidR="00F268D4" w:rsidRPr="00D677D8">
        <w:rPr>
          <w:rFonts w:cs="Times New Roman"/>
          <w:szCs w:val="24"/>
        </w:rPr>
        <w:t xml:space="preserve">, with negative </w:t>
      </w:r>
      <w:r w:rsidR="000E160E" w:rsidRPr="00D677D8">
        <w:rPr>
          <w:rFonts w:cs="Times New Roman"/>
          <w:szCs w:val="24"/>
        </w:rPr>
        <w:t>intention</w:t>
      </w:r>
      <w:r w:rsidR="00F268D4" w:rsidRPr="00D677D8">
        <w:rPr>
          <w:rFonts w:cs="Times New Roman"/>
          <w:szCs w:val="24"/>
        </w:rPr>
        <w:t xml:space="preserve">s, </w:t>
      </w:r>
      <w:r w:rsidR="00B80699" w:rsidRPr="00D677D8">
        <w:rPr>
          <w:rFonts w:cs="Times New Roman"/>
          <w:szCs w:val="24"/>
        </w:rPr>
        <w:t xml:space="preserve">may </w:t>
      </w:r>
      <w:r w:rsidR="00F268D4" w:rsidRPr="00D677D8">
        <w:rPr>
          <w:rFonts w:cs="Times New Roman"/>
          <w:szCs w:val="24"/>
        </w:rPr>
        <w:t>abus</w:t>
      </w:r>
      <w:r w:rsidR="00B80699" w:rsidRPr="00D677D8">
        <w:rPr>
          <w:rFonts w:cs="Times New Roman"/>
          <w:szCs w:val="24"/>
        </w:rPr>
        <w:t>e</w:t>
      </w:r>
      <w:r w:rsidR="00F268D4" w:rsidRPr="00D677D8">
        <w:rPr>
          <w:rFonts w:cs="Times New Roman"/>
          <w:szCs w:val="24"/>
        </w:rPr>
        <w:t xml:space="preserve"> their po</w:t>
      </w:r>
      <w:r w:rsidR="00B80699" w:rsidRPr="00D677D8">
        <w:rPr>
          <w:rFonts w:cs="Times New Roman"/>
          <w:szCs w:val="24"/>
        </w:rPr>
        <w:t>sition</w:t>
      </w:r>
      <w:r w:rsidR="00F268D4" w:rsidRPr="00D677D8">
        <w:rPr>
          <w:rFonts w:cs="Times New Roman"/>
          <w:szCs w:val="24"/>
        </w:rPr>
        <w:t xml:space="preserve"> and </w:t>
      </w:r>
      <w:r w:rsidR="00B80699" w:rsidRPr="00D677D8">
        <w:rPr>
          <w:rFonts w:cs="Times New Roman"/>
          <w:szCs w:val="24"/>
        </w:rPr>
        <w:t>illegally</w:t>
      </w:r>
      <w:r w:rsidR="00F268D4" w:rsidRPr="00D677D8">
        <w:rPr>
          <w:rFonts w:cs="Times New Roman"/>
          <w:szCs w:val="24"/>
        </w:rPr>
        <w:t xml:space="preserve"> </w:t>
      </w:r>
      <w:r w:rsidR="00B80699" w:rsidRPr="00D677D8">
        <w:rPr>
          <w:rFonts w:cs="Times New Roman"/>
          <w:szCs w:val="24"/>
        </w:rPr>
        <w:t xml:space="preserve">obtain </w:t>
      </w:r>
      <w:r w:rsidR="000059C9" w:rsidRPr="00D677D8">
        <w:rPr>
          <w:rFonts w:cs="Times New Roman"/>
          <w:szCs w:val="24"/>
        </w:rPr>
        <w:t xml:space="preserve">financial </w:t>
      </w:r>
      <w:r w:rsidR="00F268D4" w:rsidRPr="00D677D8">
        <w:rPr>
          <w:rFonts w:cs="Times New Roman"/>
          <w:szCs w:val="24"/>
        </w:rPr>
        <w:t xml:space="preserve">benefits for themselves to the detriment of the service user. </w:t>
      </w:r>
    </w:p>
    <w:p w14:paraId="532B7366" w14:textId="77777777" w:rsidR="00C83BA9" w:rsidRPr="00D677D8" w:rsidRDefault="00E11BD2">
      <w:pPr>
        <w:pStyle w:val="Heading1"/>
        <w:spacing w:line="360" w:lineRule="auto"/>
        <w:rPr>
          <w:rFonts w:eastAsia="Times New Roman" w:cs="Times New Roman"/>
          <w:sz w:val="24"/>
          <w:szCs w:val="24"/>
          <w:lang w:eastAsia="en-IN"/>
        </w:rPr>
      </w:pPr>
      <w:bookmarkStart w:id="3" w:name="_Toc39160343"/>
      <w:r w:rsidRPr="00D677D8">
        <w:rPr>
          <w:rFonts w:eastAsia="Times New Roman" w:cs="Times New Roman"/>
          <w:sz w:val="24"/>
          <w:szCs w:val="24"/>
          <w:lang w:eastAsia="en-IN"/>
        </w:rPr>
        <w:t>Defining the Problem</w:t>
      </w:r>
      <w:bookmarkEnd w:id="2"/>
      <w:bookmarkEnd w:id="3"/>
      <w:r w:rsidRPr="00D677D8">
        <w:rPr>
          <w:rFonts w:eastAsia="Times New Roman" w:cs="Times New Roman"/>
          <w:sz w:val="24"/>
          <w:szCs w:val="24"/>
          <w:lang w:eastAsia="en-IN"/>
        </w:rPr>
        <w:t> </w:t>
      </w:r>
    </w:p>
    <w:p w14:paraId="2F067B5E" w14:textId="0D8994CA" w:rsidR="000059C9" w:rsidRPr="00D677D8" w:rsidRDefault="00317E09">
      <w:pPr>
        <w:spacing w:line="360" w:lineRule="auto"/>
        <w:rPr>
          <w:rFonts w:cs="Times New Roman"/>
          <w:szCs w:val="24"/>
          <w:lang w:eastAsia="en-IN"/>
        </w:rPr>
      </w:pPr>
      <w:r w:rsidRPr="00D677D8">
        <w:rPr>
          <w:rFonts w:cs="Times New Roman"/>
          <w:szCs w:val="24"/>
        </w:rPr>
        <w:t xml:space="preserve">Financial </w:t>
      </w:r>
      <w:r w:rsidR="002918D8" w:rsidRPr="00D677D8">
        <w:rPr>
          <w:rFonts w:cs="Times New Roman"/>
          <w:szCs w:val="24"/>
        </w:rPr>
        <w:t>a</w:t>
      </w:r>
      <w:r w:rsidRPr="00D677D8">
        <w:rPr>
          <w:rFonts w:cs="Times New Roman"/>
          <w:szCs w:val="24"/>
        </w:rPr>
        <w:t xml:space="preserve">buse </w:t>
      </w:r>
      <w:r w:rsidR="000059C9" w:rsidRPr="00D677D8">
        <w:rPr>
          <w:rFonts w:cs="Times New Roman"/>
          <w:szCs w:val="24"/>
        </w:rPr>
        <w:t xml:space="preserve">is essentially the unauthorised and inappropriate use of monies, assets or any other resources of a vulnerable </w:t>
      </w:r>
      <w:r w:rsidR="000F3DBE" w:rsidRPr="00D677D8">
        <w:rPr>
          <w:rFonts w:cs="Times New Roman"/>
          <w:szCs w:val="24"/>
        </w:rPr>
        <w:t>person</w:t>
      </w:r>
      <w:r w:rsidR="000059C9" w:rsidRPr="00D677D8">
        <w:rPr>
          <w:rFonts w:cs="Times New Roman"/>
          <w:szCs w:val="24"/>
        </w:rPr>
        <w:t xml:space="preserve">, and could be achieved by theft, deception or force against the vulnerable adult. </w:t>
      </w:r>
      <w:r w:rsidR="002918D8" w:rsidRPr="00D677D8">
        <w:rPr>
          <w:rFonts w:cs="Times New Roman"/>
          <w:szCs w:val="24"/>
        </w:rPr>
        <w:t xml:space="preserve">Guidance issued in connection with the Care Act 2014 notes that </w:t>
      </w:r>
      <w:r w:rsidR="00B3381C" w:rsidRPr="00D677D8">
        <w:rPr>
          <w:rFonts w:cs="Times New Roman"/>
          <w:szCs w:val="24"/>
        </w:rPr>
        <w:t>f</w:t>
      </w:r>
      <w:r w:rsidR="002918D8" w:rsidRPr="00D677D8">
        <w:rPr>
          <w:rFonts w:cs="Times New Roman"/>
          <w:szCs w:val="24"/>
        </w:rPr>
        <w:t>inancial or material abuse includes “theft, fraud, internet scamming, coercion in relation to an adult’s financial affairs or arrangements, including in connection with wills, property, inheritance or financial transactions, or the misuse or misappropriation of property, possessions or benefits.”</w:t>
      </w:r>
    </w:p>
    <w:p w14:paraId="0A415D84" w14:textId="77777777" w:rsidR="000F3DBE" w:rsidRPr="00D677D8" w:rsidRDefault="00317E09">
      <w:pPr>
        <w:spacing w:line="360" w:lineRule="auto"/>
        <w:rPr>
          <w:rFonts w:cs="Times New Roman"/>
          <w:szCs w:val="24"/>
        </w:rPr>
      </w:pPr>
      <w:r w:rsidRPr="00D677D8">
        <w:rPr>
          <w:rFonts w:cs="Times New Roman"/>
          <w:szCs w:val="24"/>
          <w:lang w:eastAsia="en-IN"/>
        </w:rPr>
        <w:t>Financial abuse</w:t>
      </w:r>
      <w:r w:rsidR="00B3381C" w:rsidRPr="00D677D8">
        <w:rPr>
          <w:rFonts w:cs="Times New Roman"/>
          <w:szCs w:val="24"/>
          <w:lang w:eastAsia="en-IN"/>
        </w:rPr>
        <w:t xml:space="preserve"> against the vulnerable adult</w:t>
      </w:r>
      <w:r w:rsidRPr="00D677D8">
        <w:rPr>
          <w:rFonts w:cs="Times New Roman"/>
          <w:szCs w:val="24"/>
          <w:lang w:eastAsia="en-IN"/>
        </w:rPr>
        <w:t xml:space="preserve"> could </w:t>
      </w:r>
      <w:r w:rsidR="00B3381C" w:rsidRPr="00D677D8">
        <w:rPr>
          <w:rFonts w:cs="Times New Roman"/>
          <w:szCs w:val="24"/>
          <w:lang w:eastAsia="en-IN"/>
        </w:rPr>
        <w:t xml:space="preserve">be committed by </w:t>
      </w:r>
      <w:r w:rsidRPr="00D677D8">
        <w:rPr>
          <w:rFonts w:cs="Times New Roman"/>
          <w:szCs w:val="24"/>
          <w:lang w:eastAsia="en-IN"/>
        </w:rPr>
        <w:t>a member of the family, a friend, a care giver or a person who the victim trust</w:t>
      </w:r>
      <w:r w:rsidR="002918D8" w:rsidRPr="00D677D8">
        <w:rPr>
          <w:rFonts w:cs="Times New Roman"/>
          <w:szCs w:val="24"/>
          <w:lang w:eastAsia="en-IN"/>
        </w:rPr>
        <w:t>s</w:t>
      </w:r>
      <w:r w:rsidRPr="00D677D8">
        <w:rPr>
          <w:rFonts w:cs="Times New Roman"/>
          <w:szCs w:val="24"/>
          <w:lang w:eastAsia="en-IN"/>
        </w:rPr>
        <w:t xml:space="preserve"> enough to expose their financial affairs</w:t>
      </w:r>
      <w:r w:rsidR="00B3381C" w:rsidRPr="00D677D8">
        <w:rPr>
          <w:rFonts w:cs="Times New Roman"/>
          <w:szCs w:val="24"/>
          <w:lang w:eastAsia="en-IN"/>
        </w:rPr>
        <w:t xml:space="preserve"> to</w:t>
      </w:r>
      <w:r w:rsidRPr="00D677D8">
        <w:rPr>
          <w:rFonts w:cs="Times New Roman"/>
          <w:szCs w:val="24"/>
          <w:lang w:eastAsia="en-IN"/>
        </w:rPr>
        <w:t>.</w:t>
      </w:r>
      <w:r w:rsidR="00B3381C" w:rsidRPr="00D677D8">
        <w:rPr>
          <w:rFonts w:cs="Times New Roman"/>
          <w:szCs w:val="24"/>
          <w:lang w:eastAsia="en-IN"/>
        </w:rPr>
        <w:t xml:space="preserve"> It can also be wider ranging that this and cover </w:t>
      </w:r>
      <w:r w:rsidR="00AB171C" w:rsidRPr="00D677D8">
        <w:rPr>
          <w:rFonts w:cs="Times New Roman"/>
          <w:szCs w:val="24"/>
          <w:lang w:eastAsia="en-IN"/>
        </w:rPr>
        <w:t>everyday</w:t>
      </w:r>
      <w:r w:rsidR="00B3381C" w:rsidRPr="00D677D8">
        <w:rPr>
          <w:rFonts w:cs="Times New Roman"/>
          <w:szCs w:val="24"/>
          <w:lang w:eastAsia="en-IN"/>
        </w:rPr>
        <w:t xml:space="preserve"> transactions whereby </w:t>
      </w:r>
      <w:r w:rsidR="000F3DBE" w:rsidRPr="00D677D8">
        <w:rPr>
          <w:rFonts w:cs="Times New Roman"/>
          <w:szCs w:val="24"/>
          <w:lang w:eastAsia="en-IN"/>
        </w:rPr>
        <w:t>a</w:t>
      </w:r>
      <w:r w:rsidR="00B3381C" w:rsidRPr="00D677D8">
        <w:rPr>
          <w:rFonts w:cs="Times New Roman"/>
          <w:szCs w:val="24"/>
          <w:lang w:eastAsia="en-IN"/>
        </w:rPr>
        <w:t xml:space="preserve"> supplier</w:t>
      </w:r>
      <w:r w:rsidR="00AB171C" w:rsidRPr="00D677D8">
        <w:rPr>
          <w:rFonts w:cs="Times New Roman"/>
          <w:szCs w:val="24"/>
          <w:lang w:eastAsia="en-IN"/>
        </w:rPr>
        <w:t xml:space="preserve"> significantly overcharges a vulnerable adult or fails to deliver the product once in possession of the vulnerable adult’s funds. </w:t>
      </w:r>
      <w:r w:rsidR="00B3381C" w:rsidRPr="00D677D8">
        <w:rPr>
          <w:rFonts w:cs="Times New Roman"/>
          <w:szCs w:val="24"/>
          <w:lang w:eastAsia="en-IN"/>
        </w:rPr>
        <w:t>Unlike other forms of abuse, such as physical abuse, there are often not any signs of the abuse being committed until significant damage has been caused.</w:t>
      </w:r>
      <w:r w:rsidR="00AB171C" w:rsidRPr="00D677D8">
        <w:rPr>
          <w:rFonts w:cs="Times New Roman"/>
          <w:szCs w:val="24"/>
          <w:lang w:eastAsia="en-IN"/>
        </w:rPr>
        <w:t xml:space="preserve"> The abuse may also often start off via legitimate support that is provided to the service user and then gradually a line is crossed which makes it harder to detect. </w:t>
      </w:r>
      <w:r w:rsidR="00B3381C" w:rsidRPr="00D677D8">
        <w:rPr>
          <w:rFonts w:cs="Times New Roman"/>
          <w:szCs w:val="24"/>
          <w:lang w:eastAsia="en-IN"/>
        </w:rPr>
        <w:t>Within my care industry</w:t>
      </w:r>
      <w:r w:rsidRPr="00D677D8">
        <w:rPr>
          <w:rFonts w:cs="Times New Roman"/>
          <w:szCs w:val="24"/>
          <w:lang w:eastAsia="en-IN"/>
        </w:rPr>
        <w:t>,</w:t>
      </w:r>
      <w:r w:rsidR="009E6489" w:rsidRPr="00D677D8">
        <w:rPr>
          <w:rFonts w:cs="Times New Roman"/>
          <w:szCs w:val="24"/>
          <w:lang w:eastAsia="en-IN"/>
        </w:rPr>
        <w:t xml:space="preserve"> financial abuse accounts for</w:t>
      </w:r>
      <w:r w:rsidR="00CD5F88" w:rsidRPr="00D677D8">
        <w:rPr>
          <w:rFonts w:cs="Times New Roman"/>
          <w:szCs w:val="24"/>
          <w:lang w:eastAsia="en-IN"/>
        </w:rPr>
        <w:t xml:space="preserve"> </w:t>
      </w:r>
      <w:r w:rsidRPr="00D677D8">
        <w:rPr>
          <w:rFonts w:cs="Times New Roman"/>
          <w:szCs w:val="24"/>
          <w:lang w:eastAsia="en-IN"/>
        </w:rPr>
        <w:t>most of the abuse reported</w:t>
      </w:r>
      <w:r w:rsidR="00B3381C" w:rsidRPr="00D677D8">
        <w:rPr>
          <w:rFonts w:cs="Times New Roman"/>
          <w:szCs w:val="24"/>
          <w:lang w:eastAsia="en-IN"/>
        </w:rPr>
        <w:t xml:space="preserve"> by vulnerable adults</w:t>
      </w:r>
      <w:r w:rsidR="002918D8" w:rsidRPr="00D677D8">
        <w:rPr>
          <w:rFonts w:cs="Times New Roman"/>
          <w:szCs w:val="24"/>
          <w:lang w:eastAsia="en-IN"/>
        </w:rPr>
        <w:t xml:space="preserve"> and it </w:t>
      </w:r>
      <w:r w:rsidR="00B3381C" w:rsidRPr="00D677D8">
        <w:rPr>
          <w:rFonts w:cs="Times New Roman"/>
          <w:szCs w:val="24"/>
          <w:lang w:eastAsia="en-IN"/>
        </w:rPr>
        <w:t xml:space="preserve">is </w:t>
      </w:r>
      <w:r w:rsidR="002918D8" w:rsidRPr="00D677D8">
        <w:rPr>
          <w:rFonts w:cs="Times New Roman"/>
          <w:szCs w:val="24"/>
          <w:lang w:eastAsia="en-IN"/>
        </w:rPr>
        <w:t xml:space="preserve">suspected </w:t>
      </w:r>
      <w:r w:rsidR="002918D8" w:rsidRPr="00D677D8">
        <w:rPr>
          <w:rFonts w:cs="Times New Roman"/>
          <w:szCs w:val="24"/>
          <w:lang w:eastAsia="en-IN"/>
        </w:rPr>
        <w:lastRenderedPageBreak/>
        <w:t>that the vast majority of financial abuse does not get reported due to fear, embarrassment</w:t>
      </w:r>
      <w:r w:rsidR="006A52A5" w:rsidRPr="00D677D8">
        <w:rPr>
          <w:rFonts w:cs="Times New Roman"/>
          <w:szCs w:val="24"/>
          <w:lang w:eastAsia="en-IN"/>
        </w:rPr>
        <w:t xml:space="preserve"> or</w:t>
      </w:r>
      <w:r w:rsidR="002918D8" w:rsidRPr="00D677D8">
        <w:rPr>
          <w:rFonts w:cs="Times New Roman"/>
          <w:szCs w:val="24"/>
          <w:lang w:eastAsia="en-IN"/>
        </w:rPr>
        <w:t xml:space="preserve">  a lack of awareness that the abuse</w:t>
      </w:r>
      <w:r w:rsidR="000F3DBE" w:rsidRPr="00D677D8">
        <w:rPr>
          <w:rFonts w:cs="Times New Roman"/>
          <w:szCs w:val="24"/>
          <w:lang w:eastAsia="en-IN"/>
        </w:rPr>
        <w:t xml:space="preserve"> by the vulnerable adult that the abuse</w:t>
      </w:r>
      <w:r w:rsidR="002918D8" w:rsidRPr="00D677D8">
        <w:rPr>
          <w:rFonts w:cs="Times New Roman"/>
          <w:szCs w:val="24"/>
          <w:lang w:eastAsia="en-IN"/>
        </w:rPr>
        <w:t xml:space="preserve"> is being committed</w:t>
      </w:r>
      <w:r w:rsidR="006A52A5" w:rsidRPr="00D677D8">
        <w:rPr>
          <w:rFonts w:cs="Times New Roman"/>
          <w:szCs w:val="24"/>
          <w:lang w:eastAsia="en-IN"/>
        </w:rPr>
        <w:t>.</w:t>
      </w:r>
      <w:r w:rsidR="002918D8" w:rsidRPr="00D677D8">
        <w:rPr>
          <w:rFonts w:cs="Times New Roman"/>
          <w:szCs w:val="24"/>
          <w:lang w:eastAsia="en-IN"/>
        </w:rPr>
        <w:t xml:space="preserve">  </w:t>
      </w:r>
    </w:p>
    <w:p w14:paraId="1584AA42" w14:textId="149BB77F" w:rsidR="006A52A5" w:rsidRPr="00D677D8" w:rsidRDefault="00AB171C" w:rsidP="00AB171C">
      <w:pPr>
        <w:spacing w:after="120" w:line="360" w:lineRule="auto"/>
        <w:rPr>
          <w:rFonts w:cs="Times New Roman"/>
          <w:szCs w:val="24"/>
        </w:rPr>
      </w:pPr>
      <w:r w:rsidRPr="00D677D8">
        <w:rPr>
          <w:rFonts w:cs="Times New Roman"/>
          <w:szCs w:val="24"/>
        </w:rPr>
        <w:t xml:space="preserve">A report conducted by the </w:t>
      </w:r>
      <w:r w:rsidR="006A52A5" w:rsidRPr="00D677D8">
        <w:rPr>
          <w:rFonts w:cs="Times New Roman"/>
          <w:szCs w:val="24"/>
        </w:rPr>
        <w:t>Social Care Institute for Excellence</w:t>
      </w:r>
      <w:r w:rsidR="00D677D8">
        <w:rPr>
          <w:rFonts w:cs="Times New Roman"/>
          <w:szCs w:val="24"/>
        </w:rPr>
        <w:t xml:space="preserve"> (2014)</w:t>
      </w:r>
      <w:r w:rsidR="006A52A5" w:rsidRPr="00D677D8">
        <w:rPr>
          <w:rFonts w:cs="Times New Roman"/>
          <w:szCs w:val="24"/>
        </w:rPr>
        <w:t xml:space="preserve"> noted that 24% of vulnerable adults surveyed </w:t>
      </w:r>
      <w:r w:rsidRPr="00D677D8">
        <w:rPr>
          <w:rFonts w:cs="Times New Roman"/>
          <w:szCs w:val="24"/>
        </w:rPr>
        <w:t xml:space="preserve">confirmed </w:t>
      </w:r>
      <w:r w:rsidR="006A52A5" w:rsidRPr="00D677D8">
        <w:rPr>
          <w:rFonts w:cs="Times New Roman"/>
          <w:szCs w:val="24"/>
        </w:rPr>
        <w:t xml:space="preserve">that they were aware of another vulnerable adult who had been a victim </w:t>
      </w:r>
      <w:r w:rsidRPr="00D677D8">
        <w:rPr>
          <w:rFonts w:cs="Times New Roman"/>
          <w:szCs w:val="24"/>
        </w:rPr>
        <w:t>of</w:t>
      </w:r>
      <w:r w:rsidR="006A52A5" w:rsidRPr="00D677D8">
        <w:rPr>
          <w:rFonts w:cs="Times New Roman"/>
          <w:szCs w:val="24"/>
        </w:rPr>
        <w:t xml:space="preserve"> financial crime.  </w:t>
      </w:r>
      <w:r w:rsidR="00B80699" w:rsidRPr="00D677D8">
        <w:rPr>
          <w:rFonts w:cs="Times New Roman"/>
          <w:szCs w:val="24"/>
        </w:rPr>
        <w:t xml:space="preserve">  </w:t>
      </w:r>
    </w:p>
    <w:p w14:paraId="22F6F0A9" w14:textId="2FA2281B" w:rsidR="00C83BA9" w:rsidRPr="00D677D8" w:rsidRDefault="00E11BD2" w:rsidP="00AB171C">
      <w:pPr>
        <w:pStyle w:val="Heading1"/>
        <w:spacing w:before="240" w:line="360" w:lineRule="auto"/>
        <w:rPr>
          <w:rFonts w:cs="Times New Roman"/>
          <w:sz w:val="24"/>
          <w:szCs w:val="24"/>
          <w:lang w:eastAsia="en-IN"/>
        </w:rPr>
      </w:pPr>
      <w:bookmarkStart w:id="4" w:name="_Toc39160344"/>
      <w:r w:rsidRPr="00D677D8">
        <w:rPr>
          <w:rFonts w:cs="Times New Roman"/>
          <w:sz w:val="24"/>
          <w:szCs w:val="24"/>
          <w:lang w:eastAsia="en-IN"/>
        </w:rPr>
        <w:t>Literature supporting complex problems</w:t>
      </w:r>
      <w:bookmarkEnd w:id="4"/>
    </w:p>
    <w:p w14:paraId="767B3598" w14:textId="44CD5E60" w:rsidR="00C83BA9" w:rsidRPr="00D677D8" w:rsidRDefault="00D677D8">
      <w:pPr>
        <w:spacing w:line="360" w:lineRule="auto"/>
        <w:rPr>
          <w:rFonts w:cs="Times New Roman"/>
          <w:szCs w:val="24"/>
          <w:lang w:eastAsia="en-IN"/>
        </w:rPr>
      </w:pPr>
      <w:r>
        <w:rPr>
          <w:rFonts w:cs="Times New Roman"/>
          <w:szCs w:val="24"/>
          <w:lang w:eastAsia="en-IN"/>
        </w:rPr>
        <w:t>Financial</w:t>
      </w:r>
      <w:r w:rsidR="005249E0" w:rsidRPr="00D677D8">
        <w:rPr>
          <w:rFonts w:cs="Times New Roman"/>
          <w:szCs w:val="24"/>
          <w:lang w:eastAsia="en-IN"/>
        </w:rPr>
        <w:t xml:space="preserve"> abuse often occurs as a result of an unequal balance of power between two individuals</w:t>
      </w:r>
      <w:r>
        <w:rPr>
          <w:rFonts w:cs="Times New Roman"/>
          <w:szCs w:val="24"/>
          <w:lang w:eastAsia="en-IN"/>
        </w:rPr>
        <w:t xml:space="preserve"> (</w:t>
      </w:r>
      <w:r w:rsidRPr="00D677D8">
        <w:rPr>
          <w:rFonts w:cs="Times New Roman"/>
          <w:szCs w:val="24"/>
          <w:lang w:eastAsia="en-IN"/>
        </w:rPr>
        <w:t>Ann Craft Trust</w:t>
      </w:r>
      <w:r>
        <w:rPr>
          <w:rFonts w:cs="Times New Roman"/>
          <w:szCs w:val="24"/>
          <w:lang w:eastAsia="en-IN"/>
        </w:rPr>
        <w:t xml:space="preserve">, </w:t>
      </w:r>
      <w:r w:rsidRPr="00D677D8">
        <w:rPr>
          <w:rFonts w:cs="Times New Roman"/>
          <w:szCs w:val="24"/>
          <w:lang w:eastAsia="en-IN"/>
        </w:rPr>
        <w:t>2020)</w:t>
      </w:r>
      <w:r w:rsidR="005249E0" w:rsidRPr="00D677D8">
        <w:rPr>
          <w:rFonts w:cs="Times New Roman"/>
          <w:szCs w:val="24"/>
          <w:lang w:eastAsia="en-IN"/>
        </w:rPr>
        <w:t xml:space="preserve">. </w:t>
      </w:r>
      <w:r>
        <w:rPr>
          <w:rFonts w:cs="Times New Roman"/>
          <w:szCs w:val="24"/>
          <w:lang w:eastAsia="en-IN"/>
        </w:rPr>
        <w:t>Those</w:t>
      </w:r>
      <w:r w:rsidR="005249E0" w:rsidRPr="00D677D8">
        <w:rPr>
          <w:rFonts w:cs="Times New Roman"/>
          <w:szCs w:val="24"/>
          <w:lang w:eastAsia="en-IN"/>
        </w:rPr>
        <w:t xml:space="preserve"> who have a learning disability, medical condition or take medication </w:t>
      </w:r>
      <w:proofErr w:type="gramStart"/>
      <w:r>
        <w:rPr>
          <w:rFonts w:cs="Times New Roman"/>
          <w:szCs w:val="24"/>
          <w:lang w:eastAsia="en-IN"/>
        </w:rPr>
        <w:t xml:space="preserve">are considered </w:t>
      </w:r>
      <w:r w:rsidR="005249E0" w:rsidRPr="00D677D8">
        <w:rPr>
          <w:rFonts w:cs="Times New Roman"/>
          <w:szCs w:val="24"/>
          <w:lang w:eastAsia="en-IN"/>
        </w:rPr>
        <w:t>to be</w:t>
      </w:r>
      <w:proofErr w:type="gramEnd"/>
      <w:r w:rsidR="005249E0" w:rsidRPr="00D677D8">
        <w:rPr>
          <w:rFonts w:cs="Times New Roman"/>
          <w:szCs w:val="24"/>
          <w:lang w:eastAsia="en-IN"/>
        </w:rPr>
        <w:t xml:space="preserve"> at </w:t>
      </w:r>
      <w:r>
        <w:rPr>
          <w:rFonts w:cs="Times New Roman"/>
          <w:szCs w:val="24"/>
          <w:lang w:eastAsia="en-IN"/>
        </w:rPr>
        <w:t xml:space="preserve">greater </w:t>
      </w:r>
      <w:r w:rsidR="005249E0" w:rsidRPr="00D677D8">
        <w:rPr>
          <w:rFonts w:cs="Times New Roman"/>
          <w:szCs w:val="24"/>
          <w:lang w:eastAsia="en-IN"/>
        </w:rPr>
        <w:t xml:space="preserve">risk of exploitation as a result of their dependence on others to manage their everyday activities. </w:t>
      </w:r>
      <w:r w:rsidR="00C36782" w:rsidRPr="00D677D8">
        <w:rPr>
          <w:rFonts w:cs="Times New Roman"/>
          <w:szCs w:val="24"/>
          <w:lang w:eastAsia="en-IN"/>
        </w:rPr>
        <w:t xml:space="preserve">HealthLink British Columbia note that the elderly </w:t>
      </w:r>
      <w:proofErr w:type="gramStart"/>
      <w:r w:rsidR="00C36782" w:rsidRPr="00D677D8">
        <w:rPr>
          <w:rFonts w:cs="Times New Roman"/>
          <w:szCs w:val="24"/>
          <w:lang w:eastAsia="en-IN"/>
        </w:rPr>
        <w:t>tend</w:t>
      </w:r>
      <w:proofErr w:type="gramEnd"/>
      <w:r w:rsidR="00C36782" w:rsidRPr="00D677D8">
        <w:rPr>
          <w:rFonts w:cs="Times New Roman"/>
          <w:szCs w:val="24"/>
          <w:lang w:eastAsia="en-IN"/>
        </w:rPr>
        <w:t xml:space="preserve"> to be highest at risk of financial abuse</w:t>
      </w:r>
      <w:r>
        <w:rPr>
          <w:rFonts w:cs="Times New Roman"/>
          <w:szCs w:val="24"/>
          <w:lang w:eastAsia="en-IN"/>
        </w:rPr>
        <w:t>,</w:t>
      </w:r>
      <w:r w:rsidR="00C36782" w:rsidRPr="00D677D8">
        <w:rPr>
          <w:rFonts w:cs="Times New Roman"/>
          <w:szCs w:val="24"/>
          <w:lang w:eastAsia="en-IN"/>
        </w:rPr>
        <w:t xml:space="preserve"> particularly those with limited support networks, socially isolated and</w:t>
      </w:r>
      <w:r>
        <w:rPr>
          <w:rFonts w:cs="Times New Roman"/>
          <w:szCs w:val="24"/>
          <w:lang w:eastAsia="en-IN"/>
        </w:rPr>
        <w:t>/or</w:t>
      </w:r>
      <w:r w:rsidR="00C36782" w:rsidRPr="00D677D8">
        <w:rPr>
          <w:rFonts w:cs="Times New Roman"/>
          <w:szCs w:val="24"/>
          <w:lang w:eastAsia="en-IN"/>
        </w:rPr>
        <w:t xml:space="preserve"> suffering with some form of mental or physical impairment.</w:t>
      </w:r>
      <w:r w:rsidR="005249E0" w:rsidRPr="00D677D8">
        <w:rPr>
          <w:rFonts w:cs="Times New Roman"/>
          <w:szCs w:val="24"/>
          <w:lang w:eastAsia="en-IN"/>
        </w:rPr>
        <w:t xml:space="preserve">  </w:t>
      </w:r>
    </w:p>
    <w:p w14:paraId="6FC3FCE1" w14:textId="57EAC0CB" w:rsidR="00C83BA9" w:rsidRPr="00D677D8" w:rsidRDefault="00E11BD2">
      <w:pPr>
        <w:pStyle w:val="Heading1"/>
        <w:spacing w:line="360" w:lineRule="auto"/>
        <w:rPr>
          <w:rFonts w:cs="Times New Roman"/>
          <w:sz w:val="24"/>
          <w:szCs w:val="24"/>
          <w:lang w:eastAsia="en-IN"/>
        </w:rPr>
      </w:pPr>
      <w:bookmarkStart w:id="5" w:name="_Toc39160345"/>
      <w:r w:rsidRPr="00D677D8">
        <w:rPr>
          <w:rFonts w:cs="Times New Roman"/>
          <w:sz w:val="24"/>
          <w:szCs w:val="24"/>
          <w:lang w:eastAsia="en-IN"/>
        </w:rPr>
        <w:t>Persona</w:t>
      </w:r>
      <w:r w:rsidR="00D677D8">
        <w:rPr>
          <w:rFonts w:cs="Times New Roman"/>
          <w:sz w:val="24"/>
          <w:szCs w:val="24"/>
          <w:lang w:eastAsia="en-IN"/>
        </w:rPr>
        <w:t>l</w:t>
      </w:r>
      <w:r w:rsidRPr="00D677D8">
        <w:rPr>
          <w:rFonts w:cs="Times New Roman"/>
          <w:sz w:val="24"/>
          <w:szCs w:val="24"/>
          <w:lang w:eastAsia="en-IN"/>
        </w:rPr>
        <w:t xml:space="preserve"> experience</w:t>
      </w:r>
      <w:bookmarkEnd w:id="5"/>
    </w:p>
    <w:p w14:paraId="6EA2BA31" w14:textId="23E8F3D8" w:rsidR="00B064C8" w:rsidRPr="00D677D8" w:rsidRDefault="008A5199" w:rsidP="00B064C8">
      <w:pPr>
        <w:rPr>
          <w:rFonts w:cs="Times New Roman"/>
          <w:szCs w:val="24"/>
          <w:lang w:eastAsia="en-IN"/>
        </w:rPr>
      </w:pPr>
      <w:r w:rsidRPr="00D677D8">
        <w:rPr>
          <w:rFonts w:cs="Times New Roman"/>
          <w:szCs w:val="24"/>
          <w:lang w:eastAsia="en-IN"/>
        </w:rPr>
        <w:t xml:space="preserve">I have worked in the Health and Social Care </w:t>
      </w:r>
      <w:r w:rsidR="000F3DBE" w:rsidRPr="00D677D8">
        <w:rPr>
          <w:rFonts w:cs="Times New Roman"/>
          <w:szCs w:val="24"/>
          <w:lang w:eastAsia="en-IN"/>
        </w:rPr>
        <w:t>industry</w:t>
      </w:r>
      <w:r w:rsidRPr="00D677D8">
        <w:rPr>
          <w:rFonts w:cs="Times New Roman"/>
          <w:szCs w:val="24"/>
          <w:lang w:eastAsia="en-IN"/>
        </w:rPr>
        <w:t xml:space="preserve"> for well over 25 years, in</w:t>
      </w:r>
      <w:r w:rsidR="00C36782" w:rsidRPr="00D677D8">
        <w:rPr>
          <w:rFonts w:cs="Times New Roman"/>
          <w:szCs w:val="24"/>
          <w:lang w:eastAsia="en-IN"/>
        </w:rPr>
        <w:t xml:space="preserve"> my</w:t>
      </w:r>
      <w:r w:rsidRPr="00D677D8">
        <w:rPr>
          <w:rFonts w:cs="Times New Roman"/>
          <w:szCs w:val="24"/>
          <w:lang w:eastAsia="en-IN"/>
        </w:rPr>
        <w:t xml:space="preserve"> professional career, work</w:t>
      </w:r>
      <w:r w:rsidR="00C36782" w:rsidRPr="00D677D8">
        <w:rPr>
          <w:rFonts w:cs="Times New Roman"/>
          <w:szCs w:val="24"/>
          <w:lang w:eastAsia="en-IN"/>
        </w:rPr>
        <w:t>ing</w:t>
      </w:r>
      <w:r w:rsidRPr="00D677D8">
        <w:rPr>
          <w:rFonts w:cs="Times New Roman"/>
          <w:szCs w:val="24"/>
          <w:lang w:eastAsia="en-IN"/>
        </w:rPr>
        <w:t xml:space="preserve"> directly or indirectly with service users</w:t>
      </w:r>
      <w:r w:rsidR="000F3DBE" w:rsidRPr="00D677D8">
        <w:rPr>
          <w:rFonts w:cs="Times New Roman"/>
          <w:szCs w:val="24"/>
          <w:lang w:eastAsia="en-IN"/>
        </w:rPr>
        <w:t>.</w:t>
      </w:r>
      <w:r w:rsidRPr="00D677D8">
        <w:rPr>
          <w:rFonts w:cs="Times New Roman"/>
          <w:szCs w:val="24"/>
          <w:lang w:eastAsia="en-IN"/>
        </w:rPr>
        <w:t xml:space="preserve"> I have seen a variety of abuse of vulnerable service users in my time. I have worked with the</w:t>
      </w:r>
      <w:r w:rsidR="00233C4A" w:rsidRPr="00D677D8">
        <w:rPr>
          <w:rFonts w:cs="Times New Roman"/>
          <w:szCs w:val="24"/>
          <w:lang w:eastAsia="en-IN"/>
        </w:rPr>
        <w:t xml:space="preserve"> following group of clients</w:t>
      </w:r>
      <w:r w:rsidR="00C36782" w:rsidRPr="00D677D8">
        <w:rPr>
          <w:rFonts w:cs="Times New Roman"/>
          <w:szCs w:val="24"/>
          <w:lang w:eastAsia="en-IN"/>
        </w:rPr>
        <w:t>:</w:t>
      </w:r>
      <w:r w:rsidR="000F3DBE" w:rsidRPr="00D677D8">
        <w:rPr>
          <w:rFonts w:cs="Times New Roman"/>
          <w:szCs w:val="24"/>
          <w:lang w:eastAsia="en-IN"/>
        </w:rPr>
        <w:t xml:space="preserve"> </w:t>
      </w:r>
      <w:proofErr w:type="gramStart"/>
      <w:r w:rsidR="00233C4A" w:rsidRPr="00D677D8">
        <w:rPr>
          <w:rFonts w:cs="Times New Roman"/>
          <w:szCs w:val="24"/>
          <w:lang w:eastAsia="en-IN"/>
        </w:rPr>
        <w:t xml:space="preserve">the </w:t>
      </w:r>
      <w:r w:rsidRPr="00D677D8">
        <w:rPr>
          <w:rFonts w:cs="Times New Roman"/>
          <w:szCs w:val="24"/>
          <w:lang w:eastAsia="en-IN"/>
        </w:rPr>
        <w:t xml:space="preserve"> elderly</w:t>
      </w:r>
      <w:proofErr w:type="gramEnd"/>
      <w:r w:rsidRPr="00D677D8">
        <w:rPr>
          <w:rFonts w:cs="Times New Roman"/>
          <w:szCs w:val="24"/>
          <w:lang w:eastAsia="en-IN"/>
        </w:rPr>
        <w:t xml:space="preserve">, elderly with mental and physical </w:t>
      </w:r>
      <w:r w:rsidR="00C36782" w:rsidRPr="00D677D8">
        <w:rPr>
          <w:rFonts w:cs="Times New Roman"/>
          <w:szCs w:val="24"/>
          <w:lang w:eastAsia="en-IN"/>
        </w:rPr>
        <w:t>impairments</w:t>
      </w:r>
      <w:r w:rsidR="00233C4A" w:rsidRPr="00D677D8">
        <w:rPr>
          <w:rFonts w:cs="Times New Roman"/>
          <w:szCs w:val="24"/>
          <w:lang w:eastAsia="en-IN"/>
        </w:rPr>
        <w:t xml:space="preserve">, </w:t>
      </w:r>
      <w:r w:rsidR="00D677D8">
        <w:rPr>
          <w:rFonts w:cs="Times New Roman"/>
          <w:szCs w:val="24"/>
          <w:lang w:eastAsia="en-IN"/>
        </w:rPr>
        <w:t xml:space="preserve">younger </w:t>
      </w:r>
      <w:r w:rsidR="00233C4A" w:rsidRPr="00D677D8">
        <w:rPr>
          <w:rFonts w:cs="Times New Roman"/>
          <w:szCs w:val="24"/>
          <w:lang w:eastAsia="en-IN"/>
        </w:rPr>
        <w:t>clients with mental health and drug misuse,</w:t>
      </w:r>
      <w:r w:rsidR="00D677D8">
        <w:rPr>
          <w:rFonts w:cs="Times New Roman"/>
          <w:szCs w:val="24"/>
          <w:lang w:eastAsia="en-IN"/>
        </w:rPr>
        <w:t xml:space="preserve"> and </w:t>
      </w:r>
      <w:r w:rsidR="00233C4A" w:rsidRPr="00D677D8">
        <w:rPr>
          <w:rFonts w:cs="Times New Roman"/>
          <w:szCs w:val="24"/>
          <w:lang w:eastAsia="en-IN"/>
        </w:rPr>
        <w:t xml:space="preserve"> </w:t>
      </w:r>
      <w:r w:rsidR="000F3DBE" w:rsidRPr="00D677D8">
        <w:rPr>
          <w:rFonts w:cs="Times New Roman"/>
          <w:szCs w:val="24"/>
          <w:lang w:eastAsia="en-IN"/>
        </w:rPr>
        <w:t>clients</w:t>
      </w:r>
      <w:r w:rsidR="00233C4A" w:rsidRPr="00D677D8">
        <w:rPr>
          <w:rFonts w:cs="Times New Roman"/>
          <w:szCs w:val="24"/>
          <w:lang w:eastAsia="en-IN"/>
        </w:rPr>
        <w:t xml:space="preserve"> with mental disability to mention a few</w:t>
      </w:r>
      <w:r w:rsidRPr="00D677D8">
        <w:rPr>
          <w:rFonts w:cs="Times New Roman"/>
          <w:szCs w:val="24"/>
          <w:lang w:eastAsia="en-IN"/>
        </w:rPr>
        <w:t>. The challenges</w:t>
      </w:r>
      <w:r w:rsidR="00233C4A" w:rsidRPr="00D677D8">
        <w:rPr>
          <w:rFonts w:cs="Times New Roman"/>
          <w:szCs w:val="24"/>
          <w:lang w:eastAsia="en-IN"/>
        </w:rPr>
        <w:t xml:space="preserve"> in their lives make</w:t>
      </w:r>
      <w:r w:rsidRPr="00D677D8">
        <w:rPr>
          <w:rFonts w:cs="Times New Roman"/>
          <w:szCs w:val="24"/>
          <w:lang w:eastAsia="en-IN"/>
        </w:rPr>
        <w:t xml:space="preserve"> them vulnerable to financial abuse</w:t>
      </w:r>
      <w:r w:rsidR="00233C4A" w:rsidRPr="00D677D8">
        <w:rPr>
          <w:rFonts w:cs="Times New Roman"/>
          <w:szCs w:val="24"/>
          <w:lang w:eastAsia="en-IN"/>
        </w:rPr>
        <w:t>rs</w:t>
      </w:r>
      <w:r w:rsidR="00422390" w:rsidRPr="00D677D8">
        <w:rPr>
          <w:rFonts w:cs="Times New Roman"/>
          <w:szCs w:val="24"/>
          <w:lang w:eastAsia="en-IN"/>
        </w:rPr>
        <w:t xml:space="preserve">. Vulnerable </w:t>
      </w:r>
      <w:r w:rsidR="00D677D8">
        <w:rPr>
          <w:rFonts w:cs="Times New Roman"/>
          <w:szCs w:val="24"/>
          <w:lang w:eastAsia="en-IN"/>
        </w:rPr>
        <w:t>adults</w:t>
      </w:r>
      <w:r w:rsidR="000F3DBE" w:rsidRPr="00D677D8">
        <w:rPr>
          <w:rFonts w:cs="Times New Roman"/>
          <w:szCs w:val="24"/>
          <w:lang w:eastAsia="en-IN"/>
        </w:rPr>
        <w:t xml:space="preserve"> </w:t>
      </w:r>
      <w:r w:rsidR="00C36782" w:rsidRPr="00D677D8">
        <w:rPr>
          <w:rFonts w:cs="Times New Roman"/>
          <w:szCs w:val="24"/>
          <w:lang w:eastAsia="en-IN"/>
        </w:rPr>
        <w:t>tend to</w:t>
      </w:r>
      <w:r w:rsidR="00422390" w:rsidRPr="00D677D8">
        <w:rPr>
          <w:rFonts w:cs="Times New Roman"/>
          <w:szCs w:val="24"/>
          <w:lang w:eastAsia="en-IN"/>
        </w:rPr>
        <w:t xml:space="preserve"> trust people that care and support them, with their money</w:t>
      </w:r>
      <w:r w:rsidR="00C36782" w:rsidRPr="00D677D8">
        <w:rPr>
          <w:rFonts w:cs="Times New Roman"/>
          <w:szCs w:val="24"/>
          <w:lang w:eastAsia="en-IN"/>
        </w:rPr>
        <w:t xml:space="preserve"> and other belongings</w:t>
      </w:r>
      <w:r w:rsidR="00233C4A" w:rsidRPr="00D677D8">
        <w:rPr>
          <w:rFonts w:cs="Times New Roman"/>
          <w:szCs w:val="24"/>
          <w:lang w:eastAsia="en-IN"/>
        </w:rPr>
        <w:t>.</w:t>
      </w:r>
      <w:r w:rsidR="00422390" w:rsidRPr="00D677D8">
        <w:rPr>
          <w:rFonts w:cs="Times New Roman"/>
          <w:szCs w:val="24"/>
          <w:lang w:eastAsia="en-IN"/>
        </w:rPr>
        <w:t xml:space="preserve"> A</w:t>
      </w:r>
      <w:r w:rsidR="000F3DBE" w:rsidRPr="00D677D8">
        <w:rPr>
          <w:rFonts w:cs="Times New Roman"/>
          <w:szCs w:val="24"/>
          <w:lang w:eastAsia="en-IN"/>
        </w:rPr>
        <w:t xml:space="preserve"> </w:t>
      </w:r>
      <w:r w:rsidR="00422390" w:rsidRPr="00D677D8">
        <w:rPr>
          <w:rFonts w:cs="Times New Roman"/>
          <w:szCs w:val="24"/>
          <w:lang w:eastAsia="en-IN"/>
        </w:rPr>
        <w:t xml:space="preserve">wide range of acts could be classed as financial abuse, all of it </w:t>
      </w:r>
      <w:proofErr w:type="gramStart"/>
      <w:r w:rsidR="00422390" w:rsidRPr="00D677D8">
        <w:rPr>
          <w:rFonts w:cs="Times New Roman"/>
          <w:szCs w:val="24"/>
          <w:lang w:eastAsia="en-IN"/>
        </w:rPr>
        <w:t>deprives  a</w:t>
      </w:r>
      <w:proofErr w:type="gramEnd"/>
      <w:r w:rsidR="00422390" w:rsidRPr="00D677D8">
        <w:rPr>
          <w:rFonts w:cs="Times New Roman"/>
          <w:szCs w:val="24"/>
          <w:lang w:eastAsia="en-IN"/>
        </w:rPr>
        <w:t xml:space="preserve"> person of what is </w:t>
      </w:r>
      <w:r w:rsidR="000F3DBE" w:rsidRPr="00D677D8">
        <w:rPr>
          <w:rFonts w:cs="Times New Roman"/>
          <w:szCs w:val="24"/>
          <w:lang w:eastAsia="en-IN"/>
        </w:rPr>
        <w:t>rightfully</w:t>
      </w:r>
      <w:r w:rsidR="00422390" w:rsidRPr="00D677D8">
        <w:rPr>
          <w:rFonts w:cs="Times New Roman"/>
          <w:szCs w:val="24"/>
          <w:lang w:eastAsia="en-IN"/>
        </w:rPr>
        <w:t xml:space="preserve"> </w:t>
      </w:r>
      <w:r w:rsidR="000F3DBE" w:rsidRPr="00D677D8">
        <w:rPr>
          <w:rFonts w:cs="Times New Roman"/>
          <w:szCs w:val="24"/>
          <w:lang w:eastAsia="en-IN"/>
        </w:rPr>
        <w:t>theirs</w:t>
      </w:r>
      <w:r w:rsidR="00422390" w:rsidRPr="00D677D8">
        <w:rPr>
          <w:rFonts w:cs="Times New Roman"/>
          <w:szCs w:val="24"/>
          <w:lang w:eastAsia="en-IN"/>
        </w:rPr>
        <w:t>.</w:t>
      </w:r>
      <w:r w:rsidR="000F3DBE" w:rsidRPr="00D677D8">
        <w:rPr>
          <w:rFonts w:cs="Times New Roman"/>
          <w:szCs w:val="24"/>
          <w:lang w:eastAsia="en-IN"/>
        </w:rPr>
        <w:t xml:space="preserve"> </w:t>
      </w:r>
    </w:p>
    <w:p w14:paraId="0E8BC8AE" w14:textId="77777777" w:rsidR="00C36782" w:rsidRPr="00D677D8" w:rsidRDefault="00B064C8" w:rsidP="00B064C8">
      <w:pPr>
        <w:rPr>
          <w:rFonts w:cs="Times New Roman"/>
          <w:szCs w:val="24"/>
          <w:lang w:eastAsia="en-IN"/>
        </w:rPr>
      </w:pPr>
      <w:r w:rsidRPr="00D677D8">
        <w:rPr>
          <w:rFonts w:cs="Times New Roman"/>
          <w:szCs w:val="24"/>
          <w:lang w:eastAsia="en-IN"/>
        </w:rPr>
        <w:t xml:space="preserve">By way of an example, a mother in her late fifties who had been placed within my care setting had suffered financial abuse at the hands of her </w:t>
      </w:r>
      <w:r w:rsidR="00C36782" w:rsidRPr="00D677D8">
        <w:rPr>
          <w:rFonts w:cs="Times New Roman"/>
          <w:szCs w:val="24"/>
          <w:lang w:eastAsia="en-IN"/>
        </w:rPr>
        <w:t>only</w:t>
      </w:r>
      <w:r w:rsidRPr="00D677D8">
        <w:rPr>
          <w:rFonts w:cs="Times New Roman"/>
          <w:szCs w:val="24"/>
          <w:lang w:eastAsia="en-IN"/>
        </w:rPr>
        <w:t xml:space="preserve"> child. The service user had been placed within my care setting as she was unable to support herself due to a mental impairment which had resulted from a prolonged period of substance abuse, and her support network was limited to those within my care setting and her only child. Over time, the child had built resentment to the mother and felt that they were entitled to her financial assets and proceeded to make small but meaningful withdrawals from the service users account over several years. Due to the total reliance that the service user placed on their child to handle their financial affairs, the mother was unaware that her finances had been depleted until it began to affect her day-to-day living habits. </w:t>
      </w:r>
      <w:r w:rsidR="008F1EC2" w:rsidRPr="00D677D8">
        <w:rPr>
          <w:rFonts w:cs="Times New Roman"/>
          <w:szCs w:val="24"/>
          <w:lang w:eastAsia="en-IN"/>
        </w:rPr>
        <w:t xml:space="preserve">At the point that the service user became aware of the financial abuse and </w:t>
      </w:r>
      <w:r w:rsidR="00C36782" w:rsidRPr="00D677D8">
        <w:rPr>
          <w:rFonts w:cs="Times New Roman"/>
          <w:szCs w:val="24"/>
          <w:lang w:eastAsia="en-IN"/>
        </w:rPr>
        <w:t>a safe guarding was raised with the local social services</w:t>
      </w:r>
      <w:r w:rsidR="008F1EC2" w:rsidRPr="00D677D8">
        <w:rPr>
          <w:rFonts w:cs="Times New Roman"/>
          <w:szCs w:val="24"/>
          <w:lang w:eastAsia="en-IN"/>
        </w:rPr>
        <w:t>,</w:t>
      </w:r>
      <w:r w:rsidR="00C36782" w:rsidRPr="00D677D8">
        <w:rPr>
          <w:rFonts w:cs="Times New Roman"/>
          <w:szCs w:val="24"/>
          <w:lang w:eastAsia="en-IN"/>
        </w:rPr>
        <w:t xml:space="preserve"> but</w:t>
      </w:r>
      <w:r w:rsidR="008F1EC2" w:rsidRPr="00D677D8">
        <w:rPr>
          <w:rFonts w:cs="Times New Roman"/>
          <w:szCs w:val="24"/>
          <w:lang w:eastAsia="en-IN"/>
        </w:rPr>
        <w:t xml:space="preserve"> she refused to take official action against her child</w:t>
      </w:r>
      <w:r w:rsidR="00C36782" w:rsidRPr="00D677D8">
        <w:rPr>
          <w:rFonts w:cs="Times New Roman"/>
          <w:szCs w:val="24"/>
          <w:lang w:eastAsia="en-IN"/>
        </w:rPr>
        <w:t xml:space="preserve"> as she feared that she would have no family left to support and visit her.</w:t>
      </w:r>
    </w:p>
    <w:p w14:paraId="1EFAD03F" w14:textId="5933B715" w:rsidR="00C83BA9" w:rsidRPr="00D677D8" w:rsidRDefault="00E11BD2">
      <w:pPr>
        <w:pStyle w:val="Heading1"/>
        <w:spacing w:line="360" w:lineRule="auto"/>
        <w:rPr>
          <w:rFonts w:cs="Times New Roman"/>
          <w:sz w:val="24"/>
          <w:szCs w:val="24"/>
        </w:rPr>
      </w:pPr>
      <w:bookmarkStart w:id="6" w:name="_Toc39050114"/>
      <w:bookmarkStart w:id="7" w:name="_Toc39160346"/>
      <w:r w:rsidRPr="00D677D8">
        <w:rPr>
          <w:rFonts w:cs="Times New Roman"/>
          <w:sz w:val="24"/>
          <w:szCs w:val="24"/>
        </w:rPr>
        <w:lastRenderedPageBreak/>
        <w:t>Decision making</w:t>
      </w:r>
      <w:bookmarkEnd w:id="6"/>
      <w:bookmarkEnd w:id="7"/>
    </w:p>
    <w:p w14:paraId="1713CE24" w14:textId="77777777" w:rsidR="00C83BA9" w:rsidRPr="00D677D8" w:rsidRDefault="00E11BD2">
      <w:pPr>
        <w:pStyle w:val="Heading2"/>
        <w:numPr>
          <w:ilvl w:val="0"/>
          <w:numId w:val="43"/>
        </w:numPr>
        <w:rPr>
          <w:szCs w:val="24"/>
        </w:rPr>
      </w:pPr>
      <w:bookmarkStart w:id="8" w:name="_Toc39160347"/>
      <w:r w:rsidRPr="00D677D8">
        <w:rPr>
          <w:szCs w:val="24"/>
        </w:rPr>
        <w:t>PESTLE Analysis</w:t>
      </w:r>
      <w:bookmarkEnd w:id="8"/>
      <w:r w:rsidRPr="00D677D8">
        <w:rPr>
          <w:szCs w:val="24"/>
        </w:rPr>
        <w:t xml:space="preserve"> </w:t>
      </w:r>
    </w:p>
    <w:p w14:paraId="11771D49" w14:textId="55AF3C6B" w:rsidR="00C83BA9" w:rsidRPr="00D677D8" w:rsidRDefault="00A407CA">
      <w:pPr>
        <w:spacing w:line="360" w:lineRule="auto"/>
        <w:rPr>
          <w:rFonts w:cs="Times New Roman"/>
          <w:szCs w:val="24"/>
          <w:lang w:eastAsia="en-IN"/>
        </w:rPr>
      </w:pPr>
      <w:r w:rsidRPr="00D677D8">
        <w:rPr>
          <w:rFonts w:cs="Times New Roman"/>
          <w:szCs w:val="24"/>
          <w:lang w:eastAsia="en-IN"/>
        </w:rPr>
        <w:t xml:space="preserve">I will undertake a PESTLE analysis to review the identified problem and explore potential causes </w:t>
      </w:r>
      <w:r w:rsidR="00273B05" w:rsidRPr="00D677D8">
        <w:rPr>
          <w:rFonts w:cs="Times New Roman"/>
          <w:szCs w:val="24"/>
          <w:lang w:eastAsia="en-IN"/>
        </w:rPr>
        <w:t>of the problem for each element of PESTLE.</w:t>
      </w:r>
    </w:p>
    <w:p w14:paraId="104369BE" w14:textId="4B003066" w:rsidR="00885E56" w:rsidRPr="00D677D8" w:rsidRDefault="003D3C2C" w:rsidP="00A407CA">
      <w:pPr>
        <w:spacing w:line="360" w:lineRule="auto"/>
        <w:rPr>
          <w:rFonts w:cs="Times New Roman"/>
          <w:szCs w:val="24"/>
          <w:lang w:eastAsia="en-IN"/>
        </w:rPr>
      </w:pPr>
      <w:r w:rsidRPr="00D677D8">
        <w:rPr>
          <w:rFonts w:cs="Times New Roman"/>
          <w:szCs w:val="24"/>
          <w:lang w:eastAsia="en-IN"/>
        </w:rPr>
        <w:t xml:space="preserve">In relation to the political environment, the local social services department mandates us to report abuse of any kind hence raising a </w:t>
      </w:r>
      <w:r w:rsidR="00D677D8">
        <w:rPr>
          <w:rFonts w:cs="Times New Roman"/>
          <w:szCs w:val="24"/>
          <w:lang w:eastAsia="en-IN"/>
        </w:rPr>
        <w:t>‘</w:t>
      </w:r>
      <w:r w:rsidR="00885E56" w:rsidRPr="00D677D8">
        <w:rPr>
          <w:rFonts w:cs="Times New Roman"/>
          <w:szCs w:val="24"/>
          <w:lang w:eastAsia="en-IN"/>
        </w:rPr>
        <w:t>safeguarding</w:t>
      </w:r>
      <w:r w:rsidRPr="00D677D8">
        <w:rPr>
          <w:rFonts w:cs="Times New Roman"/>
          <w:szCs w:val="24"/>
          <w:lang w:eastAsia="en-IN"/>
        </w:rPr>
        <w:t xml:space="preserve"> alert</w:t>
      </w:r>
      <w:r w:rsidR="00D677D8">
        <w:rPr>
          <w:rFonts w:cs="Times New Roman"/>
          <w:szCs w:val="24"/>
          <w:lang w:eastAsia="en-IN"/>
        </w:rPr>
        <w:t>’</w:t>
      </w:r>
      <w:r w:rsidRPr="00D677D8">
        <w:rPr>
          <w:rFonts w:cs="Times New Roman"/>
          <w:szCs w:val="24"/>
          <w:lang w:eastAsia="en-IN"/>
        </w:rPr>
        <w:t xml:space="preserve">. A </w:t>
      </w:r>
      <w:r w:rsidR="00D677D8">
        <w:rPr>
          <w:rFonts w:cs="Times New Roman"/>
          <w:szCs w:val="24"/>
          <w:lang w:eastAsia="en-IN"/>
        </w:rPr>
        <w:t>‘</w:t>
      </w:r>
      <w:r w:rsidR="00885E56" w:rsidRPr="00D677D8">
        <w:rPr>
          <w:rFonts w:cs="Times New Roman"/>
          <w:szCs w:val="24"/>
          <w:lang w:eastAsia="en-IN"/>
        </w:rPr>
        <w:t>safeguarding</w:t>
      </w:r>
      <w:r w:rsidRPr="00D677D8">
        <w:rPr>
          <w:rFonts w:cs="Times New Roman"/>
          <w:szCs w:val="24"/>
          <w:lang w:eastAsia="en-IN"/>
        </w:rPr>
        <w:t xml:space="preserve"> alert</w:t>
      </w:r>
      <w:r w:rsidR="00D677D8">
        <w:rPr>
          <w:rFonts w:cs="Times New Roman"/>
          <w:szCs w:val="24"/>
          <w:lang w:eastAsia="en-IN"/>
        </w:rPr>
        <w:t>’</w:t>
      </w:r>
      <w:r w:rsidRPr="00D677D8">
        <w:rPr>
          <w:rFonts w:cs="Times New Roman"/>
          <w:szCs w:val="24"/>
          <w:lang w:eastAsia="en-IN"/>
        </w:rPr>
        <w:t xml:space="preserve"> will be investigated by staff as well as members of social services in a series of stakeholder meetings to find a solution to the problem. From an economical perspective, there is often limited funding available to the care environments to enable them to </w:t>
      </w:r>
      <w:r w:rsidR="00885E56" w:rsidRPr="00D677D8">
        <w:rPr>
          <w:rFonts w:cs="Times New Roman"/>
          <w:szCs w:val="24"/>
          <w:lang w:eastAsia="en-IN"/>
        </w:rPr>
        <w:t>dedicate</w:t>
      </w:r>
      <w:r w:rsidRPr="00D677D8">
        <w:rPr>
          <w:rFonts w:cs="Times New Roman"/>
          <w:szCs w:val="24"/>
          <w:lang w:eastAsia="en-IN"/>
        </w:rPr>
        <w:t xml:space="preserve"> sufficient resources to investigate forms of financial abuse in a timely manner and can lead to suspected cases being dismissed prematurely.</w:t>
      </w:r>
      <w:r w:rsidR="00885E56" w:rsidRPr="00D677D8">
        <w:rPr>
          <w:rFonts w:cs="Times New Roman"/>
          <w:szCs w:val="24"/>
          <w:lang w:eastAsia="en-IN"/>
        </w:rPr>
        <w:t xml:space="preserve"> </w:t>
      </w:r>
    </w:p>
    <w:p w14:paraId="1A12AE60" w14:textId="593671C5" w:rsidR="00885E56" w:rsidRPr="00D677D8" w:rsidRDefault="00885E56" w:rsidP="00273B05">
      <w:pPr>
        <w:spacing w:line="360" w:lineRule="auto"/>
        <w:rPr>
          <w:rFonts w:cs="Times New Roman"/>
          <w:szCs w:val="24"/>
          <w:lang w:eastAsia="en-IN"/>
        </w:rPr>
      </w:pPr>
      <w:r w:rsidRPr="00D677D8">
        <w:rPr>
          <w:rFonts w:cs="Times New Roman"/>
          <w:szCs w:val="24"/>
          <w:lang w:eastAsia="en-IN"/>
        </w:rPr>
        <w:t>The social factors that contribute to the problem are that the vulnerable person is often isolated and can easily be exploited by those who are meant to be caretakers for them. From a technological perspective, it is easy for an individual who choses to gain access to the vulnerable person</w:t>
      </w:r>
      <w:r w:rsidR="00D677D8">
        <w:rPr>
          <w:rFonts w:cs="Times New Roman"/>
          <w:szCs w:val="24"/>
          <w:lang w:eastAsia="en-IN"/>
        </w:rPr>
        <w:t>’</w:t>
      </w:r>
      <w:r w:rsidRPr="00D677D8">
        <w:rPr>
          <w:rFonts w:cs="Times New Roman"/>
          <w:szCs w:val="24"/>
          <w:lang w:eastAsia="en-IN"/>
        </w:rPr>
        <w:t xml:space="preserve">s finances to do so remotely due to the technology currently available such as online and mobile banking. </w:t>
      </w:r>
      <w:proofErr w:type="gramStart"/>
      <w:r w:rsidRPr="00D677D8">
        <w:rPr>
          <w:rFonts w:cs="Times New Roman"/>
          <w:szCs w:val="24"/>
          <w:lang w:eastAsia="en-IN"/>
        </w:rPr>
        <w:t>Thus</w:t>
      </w:r>
      <w:proofErr w:type="gramEnd"/>
      <w:r w:rsidRPr="00D677D8">
        <w:rPr>
          <w:rFonts w:cs="Times New Roman"/>
          <w:szCs w:val="24"/>
          <w:lang w:eastAsia="en-IN"/>
        </w:rPr>
        <w:t xml:space="preserve"> reducing the possibility of obtaining evidence against the perpetrators of financial abuse. </w:t>
      </w:r>
      <w:r w:rsidR="003D3C2C" w:rsidRPr="00D677D8">
        <w:rPr>
          <w:rFonts w:cs="Times New Roman"/>
          <w:szCs w:val="24"/>
          <w:lang w:eastAsia="en-IN"/>
        </w:rPr>
        <w:t xml:space="preserve"> </w:t>
      </w:r>
      <w:r w:rsidRPr="00D677D8">
        <w:rPr>
          <w:rFonts w:cs="Times New Roman"/>
          <w:szCs w:val="24"/>
          <w:lang w:eastAsia="en-IN"/>
        </w:rPr>
        <w:t xml:space="preserve">The legal </w:t>
      </w:r>
      <w:r w:rsidR="00273B05" w:rsidRPr="00D677D8">
        <w:rPr>
          <w:rFonts w:cs="Times New Roman"/>
          <w:szCs w:val="24"/>
          <w:lang w:eastAsia="en-IN"/>
        </w:rPr>
        <w:t>landscape is very limited in terms of the laws available to protect vulnerable adults in this space</w:t>
      </w:r>
      <w:r w:rsidR="00A2097F" w:rsidRPr="00D677D8">
        <w:rPr>
          <w:rFonts w:cs="Times New Roman"/>
          <w:szCs w:val="24"/>
          <w:lang w:eastAsia="en-IN"/>
        </w:rPr>
        <w:t xml:space="preserve"> outside of the general criminal laws</w:t>
      </w:r>
      <w:r w:rsidR="00273B05" w:rsidRPr="00D677D8">
        <w:rPr>
          <w:rFonts w:cs="Times New Roman"/>
          <w:szCs w:val="24"/>
          <w:lang w:eastAsia="en-IN"/>
        </w:rPr>
        <w:t xml:space="preserve">. In terms of environmental factors, there are often insufficient support </w:t>
      </w:r>
      <w:r w:rsidR="00D677D8" w:rsidRPr="00D677D8">
        <w:rPr>
          <w:rFonts w:cs="Times New Roman"/>
          <w:szCs w:val="24"/>
          <w:lang w:eastAsia="en-IN"/>
        </w:rPr>
        <w:t xml:space="preserve">networks and </w:t>
      </w:r>
      <w:r w:rsidR="00273B05" w:rsidRPr="00D677D8">
        <w:rPr>
          <w:rFonts w:cs="Times New Roman"/>
          <w:szCs w:val="24"/>
          <w:lang w:eastAsia="en-IN"/>
        </w:rPr>
        <w:t xml:space="preserve">systems available to raise aware to the vulnerable adult of the abuse being caused or allow them to feel supported to report financial abuse by a close family member.  </w:t>
      </w:r>
      <w:bookmarkStart w:id="9" w:name="_Toc39160348"/>
    </w:p>
    <w:p w14:paraId="1233D305" w14:textId="12A3341B" w:rsidR="00C83BA9" w:rsidRPr="00D677D8" w:rsidRDefault="00E11BD2">
      <w:pPr>
        <w:pStyle w:val="Heading2"/>
        <w:numPr>
          <w:ilvl w:val="0"/>
          <w:numId w:val="43"/>
        </w:numPr>
        <w:rPr>
          <w:szCs w:val="24"/>
        </w:rPr>
      </w:pPr>
      <w:r w:rsidRPr="00D677D8">
        <w:rPr>
          <w:szCs w:val="24"/>
        </w:rPr>
        <w:t>SWOT Analysis</w:t>
      </w:r>
      <w:bookmarkEnd w:id="9"/>
      <w:r w:rsidRPr="00D677D8">
        <w:rPr>
          <w:szCs w:val="24"/>
        </w:rPr>
        <w:t xml:space="preserve"> </w:t>
      </w:r>
    </w:p>
    <w:p w14:paraId="2543C2E9" w14:textId="0E889920" w:rsidR="00C83BA9" w:rsidRPr="00D677D8" w:rsidRDefault="00E11BD2">
      <w:pPr>
        <w:spacing w:line="360" w:lineRule="auto"/>
        <w:rPr>
          <w:rFonts w:cs="Times New Roman"/>
          <w:b/>
          <w:i/>
          <w:szCs w:val="24"/>
        </w:rPr>
      </w:pPr>
      <w:r w:rsidRPr="00D677D8">
        <w:rPr>
          <w:rFonts w:cs="Times New Roman"/>
          <w:szCs w:val="24"/>
        </w:rPr>
        <w:t xml:space="preserve">SWOT analysis </w:t>
      </w:r>
      <w:r w:rsidR="00273B05" w:rsidRPr="00D677D8">
        <w:rPr>
          <w:rFonts w:cs="Times New Roman"/>
          <w:szCs w:val="24"/>
        </w:rPr>
        <w:t>i</w:t>
      </w:r>
      <w:r w:rsidRPr="00D677D8">
        <w:rPr>
          <w:rFonts w:cs="Times New Roman"/>
          <w:szCs w:val="24"/>
        </w:rPr>
        <w:t xml:space="preserve">s a useful </w:t>
      </w:r>
      <w:r w:rsidR="00273B05" w:rsidRPr="00D677D8">
        <w:rPr>
          <w:rFonts w:cs="Times New Roman"/>
          <w:szCs w:val="24"/>
        </w:rPr>
        <w:t>tool</w:t>
      </w:r>
      <w:r w:rsidRPr="00D677D8">
        <w:rPr>
          <w:rFonts w:cs="Times New Roman"/>
          <w:szCs w:val="24"/>
        </w:rPr>
        <w:t xml:space="preserve"> to examine the current </w:t>
      </w:r>
      <w:r w:rsidR="00273B05" w:rsidRPr="00D677D8">
        <w:rPr>
          <w:rFonts w:cs="Times New Roman"/>
          <w:szCs w:val="24"/>
        </w:rPr>
        <w:t>strengths, weaknesses, opportunities and threats faced by service users that may be subjected to financial abuse.</w:t>
      </w:r>
    </w:p>
    <w:p w14:paraId="33992336" w14:textId="3DED5ED5" w:rsidR="00C83BA9" w:rsidRPr="00D677D8" w:rsidRDefault="00E11BD2">
      <w:pPr>
        <w:spacing w:line="360" w:lineRule="auto"/>
        <w:rPr>
          <w:rFonts w:cs="Times New Roman"/>
          <w:b/>
          <w:bCs/>
          <w:szCs w:val="24"/>
          <w:lang w:eastAsia="en-IN"/>
        </w:rPr>
      </w:pPr>
      <w:r w:rsidRPr="00D677D8">
        <w:rPr>
          <w:rFonts w:cs="Times New Roman"/>
          <w:b/>
          <w:bCs/>
          <w:szCs w:val="24"/>
          <w:lang w:eastAsia="en-IN"/>
        </w:rPr>
        <w:t xml:space="preserve">SWOT Analysis of </w:t>
      </w:r>
      <w:r w:rsidR="00273B05" w:rsidRPr="00D677D8">
        <w:rPr>
          <w:rFonts w:cs="Times New Roman"/>
          <w:b/>
          <w:bCs/>
          <w:szCs w:val="24"/>
          <w:lang w:eastAsia="en-IN"/>
        </w:rPr>
        <w:t>service users subjected to financial abuse</w:t>
      </w:r>
    </w:p>
    <w:p w14:paraId="565BF3D5" w14:textId="502C9B03" w:rsidR="002A359E" w:rsidRPr="00D677D8" w:rsidRDefault="002A359E">
      <w:pPr>
        <w:spacing w:line="360" w:lineRule="auto"/>
        <w:rPr>
          <w:rFonts w:cs="Times New Roman"/>
          <w:b/>
          <w:bCs/>
          <w:szCs w:val="24"/>
          <w:lang w:eastAsia="en-IN"/>
        </w:rPr>
      </w:pPr>
    </w:p>
    <w:p w14:paraId="5A439EDA" w14:textId="6F31E616" w:rsidR="002A359E" w:rsidRPr="00D677D8" w:rsidRDefault="002A359E">
      <w:pPr>
        <w:spacing w:line="360" w:lineRule="auto"/>
        <w:rPr>
          <w:rFonts w:cs="Times New Roman"/>
          <w:b/>
          <w:bCs/>
          <w:szCs w:val="24"/>
          <w:lang w:eastAsia="en-IN"/>
        </w:rPr>
      </w:pPr>
    </w:p>
    <w:p w14:paraId="6854D27A" w14:textId="77777777" w:rsidR="002A359E" w:rsidRPr="00D677D8" w:rsidRDefault="002A359E">
      <w:pPr>
        <w:spacing w:line="360" w:lineRule="auto"/>
        <w:rPr>
          <w:rFonts w:cs="Times New Roman"/>
          <w:b/>
          <w:bCs/>
          <w:szCs w:val="24"/>
          <w:lang w:eastAsia="en-IN"/>
        </w:rPr>
      </w:pPr>
    </w:p>
    <w:tbl>
      <w:tblPr>
        <w:tblStyle w:val="TableGrid"/>
        <w:tblW w:w="0" w:type="auto"/>
        <w:tblLook w:val="04A0" w:firstRow="1" w:lastRow="0" w:firstColumn="1" w:lastColumn="0" w:noHBand="0" w:noVBand="1"/>
      </w:tblPr>
      <w:tblGrid>
        <w:gridCol w:w="4502"/>
        <w:gridCol w:w="4514"/>
      </w:tblGrid>
      <w:tr w:rsidR="00C83BA9" w:rsidRPr="00D677D8" w14:paraId="30AE4A37" w14:textId="77777777">
        <w:tc>
          <w:tcPr>
            <w:tcW w:w="4621" w:type="dxa"/>
          </w:tcPr>
          <w:p w14:paraId="14E89BCC" w14:textId="77777777" w:rsidR="00C83BA9" w:rsidRPr="00D677D8" w:rsidRDefault="00E11BD2">
            <w:pPr>
              <w:spacing w:line="360" w:lineRule="auto"/>
              <w:rPr>
                <w:rFonts w:cs="Times New Roman"/>
                <w:b/>
                <w:szCs w:val="24"/>
                <w:lang w:eastAsia="en-IN"/>
              </w:rPr>
            </w:pPr>
            <w:r w:rsidRPr="00D677D8">
              <w:rPr>
                <w:rFonts w:cs="Times New Roman"/>
                <w:b/>
                <w:szCs w:val="24"/>
                <w:lang w:eastAsia="en-IN"/>
              </w:rPr>
              <w:lastRenderedPageBreak/>
              <w:t>Strengths</w:t>
            </w:r>
          </w:p>
        </w:tc>
        <w:tc>
          <w:tcPr>
            <w:tcW w:w="4621" w:type="dxa"/>
          </w:tcPr>
          <w:p w14:paraId="3AAD9808" w14:textId="77777777" w:rsidR="00C83BA9" w:rsidRPr="00D677D8" w:rsidRDefault="00E11BD2">
            <w:pPr>
              <w:spacing w:line="360" w:lineRule="auto"/>
              <w:rPr>
                <w:rFonts w:cs="Times New Roman"/>
                <w:b/>
                <w:szCs w:val="24"/>
                <w:lang w:eastAsia="en-IN"/>
              </w:rPr>
            </w:pPr>
            <w:r w:rsidRPr="00D677D8">
              <w:rPr>
                <w:rFonts w:cs="Times New Roman"/>
                <w:b/>
                <w:szCs w:val="24"/>
                <w:lang w:eastAsia="en-IN"/>
              </w:rPr>
              <w:t>Weaknesses</w:t>
            </w:r>
          </w:p>
        </w:tc>
      </w:tr>
      <w:tr w:rsidR="00C83BA9" w:rsidRPr="00D677D8" w14:paraId="7D6B1175" w14:textId="77777777">
        <w:trPr>
          <w:trHeight w:val="2967"/>
        </w:trPr>
        <w:tc>
          <w:tcPr>
            <w:tcW w:w="4621" w:type="dxa"/>
          </w:tcPr>
          <w:p w14:paraId="40D8A8C9" w14:textId="77777777" w:rsidR="00273B05" w:rsidRPr="00D677D8" w:rsidRDefault="00273B05">
            <w:pPr>
              <w:pStyle w:val="ListParagraph"/>
              <w:numPr>
                <w:ilvl w:val="0"/>
                <w:numId w:val="31"/>
              </w:numPr>
              <w:spacing w:line="360" w:lineRule="auto"/>
              <w:rPr>
                <w:rFonts w:cs="Times New Roman"/>
                <w:szCs w:val="24"/>
                <w:lang w:eastAsia="en-IN"/>
              </w:rPr>
            </w:pPr>
            <w:r w:rsidRPr="00D677D8">
              <w:rPr>
                <w:rFonts w:cs="Times New Roman"/>
                <w:szCs w:val="24"/>
                <w:lang w:eastAsia="en-IN"/>
              </w:rPr>
              <w:t>There is a recognition that the problem of financial abuse exists and presents a real risk for vulnerable adults.</w:t>
            </w:r>
          </w:p>
          <w:p w14:paraId="2EFEBBDC" w14:textId="30D8ACB5" w:rsidR="00C83BA9" w:rsidRPr="00D677D8" w:rsidRDefault="00273B05">
            <w:pPr>
              <w:pStyle w:val="ListParagraph"/>
              <w:numPr>
                <w:ilvl w:val="0"/>
                <w:numId w:val="31"/>
              </w:numPr>
              <w:spacing w:line="360" w:lineRule="auto"/>
              <w:rPr>
                <w:rFonts w:cs="Times New Roman"/>
                <w:szCs w:val="24"/>
                <w:lang w:eastAsia="en-IN"/>
              </w:rPr>
            </w:pPr>
            <w:r w:rsidRPr="00D677D8">
              <w:rPr>
                <w:rFonts w:cs="Times New Roman"/>
                <w:szCs w:val="24"/>
                <w:lang w:eastAsia="en-IN"/>
              </w:rPr>
              <w:t xml:space="preserve">There are laws in place to prosecute those that commit financial crimes, so can serve as a deterrent. </w:t>
            </w:r>
          </w:p>
          <w:p w14:paraId="7D79AA21" w14:textId="77777777" w:rsidR="00C83BA9" w:rsidRPr="00D677D8" w:rsidRDefault="00C83BA9">
            <w:pPr>
              <w:spacing w:line="360" w:lineRule="auto"/>
              <w:rPr>
                <w:rFonts w:cs="Times New Roman"/>
                <w:szCs w:val="24"/>
                <w:lang w:eastAsia="en-IN"/>
              </w:rPr>
            </w:pPr>
          </w:p>
        </w:tc>
        <w:tc>
          <w:tcPr>
            <w:tcW w:w="4621" w:type="dxa"/>
          </w:tcPr>
          <w:p w14:paraId="3F80B192" w14:textId="2FB36B75" w:rsidR="00C83BA9" w:rsidRPr="00D677D8" w:rsidRDefault="00273B05">
            <w:pPr>
              <w:numPr>
                <w:ilvl w:val="0"/>
                <w:numId w:val="32"/>
              </w:numPr>
              <w:spacing w:line="360" w:lineRule="auto"/>
              <w:textAlignment w:val="baseline"/>
              <w:rPr>
                <w:rFonts w:eastAsia="Times New Roman" w:cs="Times New Roman"/>
                <w:szCs w:val="24"/>
                <w:lang w:eastAsia="en-IN"/>
              </w:rPr>
            </w:pPr>
            <w:r w:rsidRPr="00D677D8">
              <w:rPr>
                <w:rFonts w:eastAsia="Times New Roman" w:cs="Times New Roman"/>
                <w:szCs w:val="24"/>
                <w:lang w:eastAsia="en-IN"/>
              </w:rPr>
              <w:t xml:space="preserve">The time taken for an alleged </w:t>
            </w:r>
            <w:r w:rsidR="008C775C" w:rsidRPr="00D677D8">
              <w:rPr>
                <w:rFonts w:eastAsia="Times New Roman" w:cs="Times New Roman"/>
                <w:szCs w:val="24"/>
                <w:lang w:eastAsia="en-IN"/>
              </w:rPr>
              <w:t>act of financial abuse to be investigated is often excessive due to resource constraints.</w:t>
            </w:r>
          </w:p>
          <w:p w14:paraId="4728F200" w14:textId="29EA8535" w:rsidR="00C83BA9" w:rsidRPr="00D677D8" w:rsidRDefault="008C775C">
            <w:pPr>
              <w:numPr>
                <w:ilvl w:val="0"/>
                <w:numId w:val="32"/>
              </w:numPr>
              <w:spacing w:line="360" w:lineRule="auto"/>
              <w:textAlignment w:val="baseline"/>
              <w:rPr>
                <w:rFonts w:eastAsia="Times New Roman" w:cs="Times New Roman"/>
                <w:szCs w:val="24"/>
                <w:lang w:eastAsia="en-IN"/>
              </w:rPr>
            </w:pPr>
            <w:r w:rsidRPr="00D677D8">
              <w:rPr>
                <w:rFonts w:eastAsia="Times New Roman" w:cs="Times New Roman"/>
                <w:szCs w:val="24"/>
                <w:lang w:eastAsia="en-IN"/>
              </w:rPr>
              <w:t xml:space="preserve">Victims of financial abuse may lack the awareness or mental capacity to detect the crime and as such it </w:t>
            </w:r>
            <w:r w:rsidR="00E55903" w:rsidRPr="00D677D8">
              <w:rPr>
                <w:rFonts w:eastAsia="Times New Roman" w:cs="Times New Roman"/>
                <w:szCs w:val="24"/>
                <w:lang w:eastAsia="en-IN"/>
              </w:rPr>
              <w:t>remains</w:t>
            </w:r>
            <w:r w:rsidRPr="00D677D8">
              <w:rPr>
                <w:rFonts w:eastAsia="Times New Roman" w:cs="Times New Roman"/>
                <w:szCs w:val="24"/>
                <w:lang w:eastAsia="en-IN"/>
              </w:rPr>
              <w:t xml:space="preserve"> undiscovered.</w:t>
            </w:r>
          </w:p>
          <w:p w14:paraId="08D8BA2D" w14:textId="77777777" w:rsidR="00C83BA9" w:rsidRPr="00D677D8" w:rsidRDefault="00C83BA9">
            <w:pPr>
              <w:spacing w:line="360" w:lineRule="auto"/>
              <w:rPr>
                <w:rFonts w:cs="Times New Roman"/>
                <w:szCs w:val="24"/>
                <w:lang w:eastAsia="en-IN"/>
              </w:rPr>
            </w:pPr>
          </w:p>
        </w:tc>
      </w:tr>
      <w:tr w:rsidR="00C83BA9" w:rsidRPr="00D677D8" w14:paraId="476B2BA0" w14:textId="77777777">
        <w:tc>
          <w:tcPr>
            <w:tcW w:w="4621" w:type="dxa"/>
          </w:tcPr>
          <w:p w14:paraId="0F89AFCA" w14:textId="77777777" w:rsidR="00C83BA9" w:rsidRPr="00D677D8" w:rsidRDefault="00E11BD2">
            <w:pPr>
              <w:spacing w:line="360" w:lineRule="auto"/>
              <w:rPr>
                <w:rFonts w:cs="Times New Roman"/>
                <w:b/>
                <w:szCs w:val="24"/>
                <w:lang w:eastAsia="en-IN"/>
              </w:rPr>
            </w:pPr>
            <w:r w:rsidRPr="00D677D8">
              <w:rPr>
                <w:rFonts w:cs="Times New Roman"/>
                <w:b/>
                <w:szCs w:val="24"/>
                <w:lang w:eastAsia="en-IN"/>
              </w:rPr>
              <w:t>Opportunities</w:t>
            </w:r>
          </w:p>
        </w:tc>
        <w:tc>
          <w:tcPr>
            <w:tcW w:w="4621" w:type="dxa"/>
          </w:tcPr>
          <w:p w14:paraId="30299CA5" w14:textId="77777777" w:rsidR="00C83BA9" w:rsidRPr="00D677D8" w:rsidRDefault="00E11BD2">
            <w:pPr>
              <w:spacing w:line="360" w:lineRule="auto"/>
              <w:rPr>
                <w:rFonts w:cs="Times New Roman"/>
                <w:b/>
                <w:szCs w:val="24"/>
                <w:lang w:eastAsia="en-IN"/>
              </w:rPr>
            </w:pPr>
            <w:r w:rsidRPr="00D677D8">
              <w:rPr>
                <w:rFonts w:cs="Times New Roman"/>
                <w:b/>
                <w:szCs w:val="24"/>
                <w:lang w:eastAsia="en-IN"/>
              </w:rPr>
              <w:t>Threats</w:t>
            </w:r>
          </w:p>
        </w:tc>
      </w:tr>
      <w:tr w:rsidR="00C83BA9" w:rsidRPr="00D677D8" w14:paraId="773E98F7" w14:textId="77777777">
        <w:tc>
          <w:tcPr>
            <w:tcW w:w="4621" w:type="dxa"/>
          </w:tcPr>
          <w:p w14:paraId="7575701D" w14:textId="18B77EB1" w:rsidR="00C83BA9" w:rsidRPr="00D677D8" w:rsidRDefault="00E11BD2">
            <w:pPr>
              <w:numPr>
                <w:ilvl w:val="0"/>
                <w:numId w:val="17"/>
              </w:numPr>
              <w:spacing w:line="360" w:lineRule="auto"/>
              <w:textAlignment w:val="baseline"/>
              <w:rPr>
                <w:rFonts w:eastAsia="Times New Roman" w:cs="Times New Roman"/>
                <w:szCs w:val="24"/>
                <w:lang w:eastAsia="en-IN"/>
              </w:rPr>
            </w:pPr>
            <w:r w:rsidRPr="00D677D8">
              <w:rPr>
                <w:rFonts w:eastAsia="Times New Roman" w:cs="Times New Roman"/>
                <w:szCs w:val="24"/>
                <w:lang w:eastAsia="en-IN"/>
              </w:rPr>
              <w:t>A</w:t>
            </w:r>
            <w:r w:rsidR="008C775C" w:rsidRPr="00D677D8">
              <w:rPr>
                <w:rFonts w:eastAsia="Times New Roman" w:cs="Times New Roman"/>
                <w:szCs w:val="24"/>
                <w:lang w:eastAsia="en-IN"/>
              </w:rPr>
              <w:t>s more focus in drawn to this area and as technology advances, there are more opportunities to raise awareness to a wide range of stakeholders in a quick manner</w:t>
            </w:r>
            <w:r w:rsidR="00D677D8">
              <w:rPr>
                <w:rFonts w:eastAsia="Times New Roman" w:cs="Times New Roman"/>
                <w:szCs w:val="24"/>
                <w:lang w:eastAsia="en-IN"/>
              </w:rPr>
              <w:t>.</w:t>
            </w:r>
          </w:p>
          <w:p w14:paraId="31166039" w14:textId="347A6208" w:rsidR="008C775C" w:rsidRPr="00D677D8" w:rsidRDefault="008C775C">
            <w:pPr>
              <w:numPr>
                <w:ilvl w:val="0"/>
                <w:numId w:val="17"/>
              </w:numPr>
              <w:spacing w:line="360" w:lineRule="auto"/>
              <w:textAlignment w:val="baseline"/>
              <w:rPr>
                <w:rFonts w:eastAsia="Times New Roman" w:cs="Times New Roman"/>
                <w:szCs w:val="24"/>
                <w:lang w:eastAsia="en-IN"/>
              </w:rPr>
            </w:pPr>
            <w:r w:rsidRPr="00D677D8">
              <w:rPr>
                <w:rFonts w:eastAsia="Times New Roman" w:cs="Times New Roman"/>
                <w:szCs w:val="24"/>
                <w:lang w:eastAsia="en-IN"/>
              </w:rPr>
              <w:t xml:space="preserve">Financial institutions are also able to include fraud alerts/flags to help detect unusual activity on a vulnerable </w:t>
            </w:r>
            <w:r w:rsidR="00E55903" w:rsidRPr="00D677D8">
              <w:rPr>
                <w:rFonts w:eastAsia="Times New Roman" w:cs="Times New Roman"/>
                <w:szCs w:val="24"/>
                <w:lang w:eastAsia="en-IN"/>
              </w:rPr>
              <w:t>person’s</w:t>
            </w:r>
            <w:r w:rsidRPr="00D677D8">
              <w:rPr>
                <w:rFonts w:eastAsia="Times New Roman" w:cs="Times New Roman"/>
                <w:szCs w:val="24"/>
                <w:lang w:eastAsia="en-IN"/>
              </w:rPr>
              <w:t xml:space="preserve"> account which may help to detect financial abuse.</w:t>
            </w:r>
          </w:p>
          <w:p w14:paraId="7FC173F5" w14:textId="77777777" w:rsidR="00C83BA9" w:rsidRPr="00D677D8" w:rsidRDefault="00C83BA9" w:rsidP="008C775C">
            <w:pPr>
              <w:spacing w:line="360" w:lineRule="auto"/>
              <w:ind w:left="1080"/>
              <w:textAlignment w:val="baseline"/>
              <w:rPr>
                <w:rFonts w:eastAsia="Times New Roman" w:cs="Times New Roman"/>
                <w:szCs w:val="24"/>
                <w:lang w:eastAsia="en-IN"/>
              </w:rPr>
            </w:pPr>
          </w:p>
        </w:tc>
        <w:tc>
          <w:tcPr>
            <w:tcW w:w="4621" w:type="dxa"/>
          </w:tcPr>
          <w:p w14:paraId="3B8A8AB8" w14:textId="044A1711" w:rsidR="00C83BA9" w:rsidRPr="00D677D8" w:rsidRDefault="008C775C">
            <w:pPr>
              <w:numPr>
                <w:ilvl w:val="0"/>
                <w:numId w:val="17"/>
              </w:numPr>
              <w:spacing w:before="240" w:line="360" w:lineRule="auto"/>
              <w:textAlignment w:val="baseline"/>
              <w:rPr>
                <w:rFonts w:eastAsia="Times New Roman" w:cs="Times New Roman"/>
                <w:szCs w:val="24"/>
                <w:lang w:eastAsia="en-IN"/>
              </w:rPr>
            </w:pPr>
            <w:r w:rsidRPr="00D677D8">
              <w:rPr>
                <w:rFonts w:eastAsia="Times New Roman" w:cs="Times New Roman"/>
                <w:szCs w:val="24"/>
                <w:lang w:eastAsia="en-IN"/>
              </w:rPr>
              <w:t>If isolated vulnerable adults may not feel comfortable reporting the financial abuse due to a fear of losing the abuser who may be a close relative.</w:t>
            </w:r>
          </w:p>
          <w:p w14:paraId="4CF8937A" w14:textId="402D379E" w:rsidR="00C83BA9" w:rsidRPr="00D677D8" w:rsidRDefault="00C83BA9" w:rsidP="008C775C">
            <w:pPr>
              <w:spacing w:before="240" w:line="360" w:lineRule="auto"/>
              <w:ind w:left="502"/>
              <w:textAlignment w:val="baseline"/>
              <w:rPr>
                <w:rFonts w:eastAsia="Times New Roman" w:cs="Times New Roman"/>
                <w:szCs w:val="24"/>
                <w:lang w:eastAsia="en-IN"/>
              </w:rPr>
            </w:pPr>
          </w:p>
        </w:tc>
      </w:tr>
    </w:tbl>
    <w:p w14:paraId="377F4048" w14:textId="2AE399D3" w:rsidR="00C83BA9" w:rsidRPr="00D677D8" w:rsidRDefault="00E11BD2">
      <w:pPr>
        <w:pStyle w:val="Heading1"/>
        <w:rPr>
          <w:rFonts w:cs="Times New Roman"/>
          <w:color w:val="auto"/>
          <w:sz w:val="24"/>
          <w:szCs w:val="24"/>
        </w:rPr>
      </w:pPr>
      <w:bookmarkStart w:id="10" w:name="_Toc39160349"/>
      <w:bookmarkStart w:id="11" w:name="_Toc39050115"/>
      <w:r w:rsidRPr="00D677D8">
        <w:rPr>
          <w:rFonts w:cs="Times New Roman"/>
          <w:color w:val="auto"/>
          <w:sz w:val="24"/>
          <w:szCs w:val="24"/>
        </w:rPr>
        <w:t>Fish</w:t>
      </w:r>
      <w:r w:rsidR="008C775C" w:rsidRPr="00D677D8">
        <w:rPr>
          <w:rFonts w:cs="Times New Roman"/>
          <w:color w:val="auto"/>
          <w:sz w:val="24"/>
          <w:szCs w:val="24"/>
        </w:rPr>
        <w:t>bone</w:t>
      </w:r>
      <w:r w:rsidRPr="00D677D8">
        <w:rPr>
          <w:rFonts w:cs="Times New Roman"/>
          <w:color w:val="auto"/>
          <w:sz w:val="24"/>
          <w:szCs w:val="24"/>
        </w:rPr>
        <w:t xml:space="preserve"> Analysis</w:t>
      </w:r>
      <w:bookmarkEnd w:id="10"/>
    </w:p>
    <w:p w14:paraId="27D1CA12" w14:textId="160E2417" w:rsidR="00C83BA9" w:rsidRPr="00D677D8" w:rsidRDefault="008C775C">
      <w:pPr>
        <w:rPr>
          <w:rFonts w:cs="Times New Roman"/>
          <w:color w:val="auto"/>
          <w:szCs w:val="24"/>
        </w:rPr>
      </w:pPr>
      <w:r w:rsidRPr="00D677D8">
        <w:rPr>
          <w:rFonts w:cs="Times New Roman"/>
          <w:color w:val="auto"/>
          <w:szCs w:val="24"/>
        </w:rPr>
        <w:t>The fishbone analysis is a helpful tool as it looks at root causes of a problem to try and understand solutions that may be introduced to eliminate the problem. In the case of financial abuse of service users, the</w:t>
      </w:r>
      <w:r w:rsidR="00D677D8">
        <w:rPr>
          <w:rFonts w:cs="Times New Roman"/>
          <w:color w:val="auto"/>
          <w:szCs w:val="24"/>
        </w:rPr>
        <w:t xml:space="preserve"> following causes exist:</w:t>
      </w:r>
      <w:r w:rsidRPr="00D677D8">
        <w:rPr>
          <w:rFonts w:cs="Times New Roman"/>
          <w:color w:val="auto"/>
          <w:szCs w:val="24"/>
        </w:rPr>
        <w:t xml:space="preserve"> </w:t>
      </w:r>
    </w:p>
    <w:p w14:paraId="3641EC0E" w14:textId="573E1DA2" w:rsidR="00C83BA9" w:rsidRPr="00D677D8" w:rsidRDefault="00AC136D">
      <w:pPr>
        <w:pStyle w:val="ListParagraph"/>
        <w:numPr>
          <w:ilvl w:val="0"/>
          <w:numId w:val="44"/>
        </w:numPr>
        <w:spacing w:line="360" w:lineRule="auto"/>
        <w:rPr>
          <w:rFonts w:cs="Times New Roman"/>
          <w:b/>
          <w:bCs/>
          <w:color w:val="auto"/>
          <w:szCs w:val="24"/>
          <w:lang w:eastAsia="en-IN"/>
        </w:rPr>
      </w:pPr>
      <w:r w:rsidRPr="00D677D8">
        <w:rPr>
          <w:rFonts w:cs="Times New Roman"/>
          <w:b/>
          <w:bCs/>
          <w:color w:val="auto"/>
          <w:szCs w:val="24"/>
          <w:lang w:eastAsia="en-IN"/>
        </w:rPr>
        <w:t xml:space="preserve">People: </w:t>
      </w:r>
      <w:r w:rsidR="00E11BD2" w:rsidRPr="00D677D8">
        <w:rPr>
          <w:rFonts w:cs="Times New Roman"/>
          <w:b/>
          <w:bCs/>
          <w:color w:val="auto"/>
          <w:szCs w:val="24"/>
          <w:lang w:eastAsia="en-IN"/>
        </w:rPr>
        <w:t xml:space="preserve"> </w:t>
      </w:r>
      <w:r w:rsidRPr="00D677D8">
        <w:rPr>
          <w:rFonts w:cs="Times New Roman"/>
          <w:color w:val="auto"/>
          <w:szCs w:val="24"/>
          <w:lang w:eastAsia="en-IN"/>
        </w:rPr>
        <w:t>Family members taking advantage of a vulnerable client as well as dishonest care staff members steal</w:t>
      </w:r>
      <w:r w:rsidR="00D677D8">
        <w:rPr>
          <w:rFonts w:cs="Times New Roman"/>
          <w:color w:val="auto"/>
          <w:szCs w:val="24"/>
          <w:lang w:eastAsia="en-IN"/>
        </w:rPr>
        <w:t>ing</w:t>
      </w:r>
      <w:r w:rsidRPr="00D677D8">
        <w:rPr>
          <w:rFonts w:cs="Times New Roman"/>
          <w:color w:val="auto"/>
          <w:szCs w:val="24"/>
          <w:lang w:eastAsia="en-IN"/>
        </w:rPr>
        <w:t xml:space="preserve"> a vulnerable adults belongings and funds.</w:t>
      </w:r>
    </w:p>
    <w:p w14:paraId="1A09B4EC" w14:textId="17251BCF" w:rsidR="00C83BA9" w:rsidRPr="00D677D8" w:rsidRDefault="00AC136D">
      <w:pPr>
        <w:pStyle w:val="ListParagraph"/>
        <w:numPr>
          <w:ilvl w:val="0"/>
          <w:numId w:val="42"/>
        </w:numPr>
        <w:spacing w:line="360" w:lineRule="auto"/>
        <w:rPr>
          <w:rFonts w:cs="Times New Roman"/>
          <w:b/>
          <w:bCs/>
          <w:color w:val="auto"/>
          <w:szCs w:val="24"/>
          <w:lang w:eastAsia="en-IN"/>
        </w:rPr>
      </w:pPr>
      <w:r w:rsidRPr="00D677D8">
        <w:rPr>
          <w:rFonts w:cs="Times New Roman"/>
          <w:b/>
          <w:bCs/>
          <w:color w:val="auto"/>
          <w:szCs w:val="24"/>
          <w:lang w:eastAsia="en-IN"/>
        </w:rPr>
        <w:t>Methods of storage of money:</w:t>
      </w:r>
      <w:r w:rsidR="00E11BD2" w:rsidRPr="00D677D8">
        <w:rPr>
          <w:rFonts w:cs="Times New Roman"/>
          <w:b/>
          <w:bCs/>
          <w:color w:val="auto"/>
          <w:szCs w:val="24"/>
          <w:lang w:eastAsia="en-IN"/>
        </w:rPr>
        <w:t xml:space="preserve"> </w:t>
      </w:r>
      <w:r w:rsidRPr="00D677D8">
        <w:rPr>
          <w:rFonts w:cs="Times New Roman"/>
          <w:color w:val="auto"/>
          <w:szCs w:val="24"/>
          <w:lang w:eastAsia="en-IN"/>
        </w:rPr>
        <w:t>A lack of secure storage of physical cash which makes it easy for those with dishonest intentions to easily obtain</w:t>
      </w:r>
      <w:r w:rsidR="00D677D8">
        <w:rPr>
          <w:rFonts w:cs="Times New Roman"/>
          <w:color w:val="auto"/>
          <w:szCs w:val="24"/>
          <w:lang w:eastAsia="en-IN"/>
        </w:rPr>
        <w:t xml:space="preserve"> cash from service users</w:t>
      </w:r>
      <w:r w:rsidRPr="00D677D8">
        <w:rPr>
          <w:rFonts w:cs="Times New Roman"/>
          <w:color w:val="auto"/>
          <w:szCs w:val="24"/>
          <w:lang w:eastAsia="en-IN"/>
        </w:rPr>
        <w:t xml:space="preserve">. </w:t>
      </w:r>
    </w:p>
    <w:p w14:paraId="016E816D" w14:textId="6AE76BC0" w:rsidR="00C83BA9" w:rsidRPr="00D677D8" w:rsidRDefault="00AC136D">
      <w:pPr>
        <w:pStyle w:val="ListParagraph"/>
        <w:numPr>
          <w:ilvl w:val="0"/>
          <w:numId w:val="42"/>
        </w:numPr>
        <w:spacing w:line="360" w:lineRule="auto"/>
        <w:rPr>
          <w:rFonts w:cs="Times New Roman"/>
          <w:b/>
          <w:bCs/>
          <w:color w:val="auto"/>
          <w:szCs w:val="24"/>
          <w:lang w:eastAsia="en-IN"/>
        </w:rPr>
      </w:pPr>
      <w:r w:rsidRPr="00D677D8">
        <w:rPr>
          <w:rFonts w:cs="Times New Roman"/>
          <w:b/>
          <w:bCs/>
          <w:color w:val="auto"/>
          <w:szCs w:val="24"/>
          <w:lang w:eastAsia="en-IN"/>
        </w:rPr>
        <w:t>Autonomy</w:t>
      </w:r>
      <w:r w:rsidR="00E11BD2" w:rsidRPr="00D677D8">
        <w:rPr>
          <w:rFonts w:cs="Times New Roman"/>
          <w:b/>
          <w:bCs/>
          <w:color w:val="auto"/>
          <w:szCs w:val="24"/>
          <w:lang w:eastAsia="en-IN"/>
        </w:rPr>
        <w:t xml:space="preserve">: </w:t>
      </w:r>
      <w:r w:rsidRPr="00D677D8">
        <w:rPr>
          <w:rFonts w:cs="Times New Roman"/>
          <w:color w:val="auto"/>
          <w:szCs w:val="24"/>
          <w:lang w:eastAsia="en-IN"/>
        </w:rPr>
        <w:t>Certain vulnerable adults who may not be best placed to look after their own finances</w:t>
      </w:r>
      <w:r w:rsidR="00D677D8">
        <w:rPr>
          <w:rFonts w:cs="Times New Roman"/>
          <w:color w:val="auto"/>
          <w:szCs w:val="24"/>
          <w:lang w:eastAsia="en-IN"/>
        </w:rPr>
        <w:t>,</w:t>
      </w:r>
      <w:r w:rsidRPr="00D677D8">
        <w:rPr>
          <w:rFonts w:cs="Times New Roman"/>
          <w:color w:val="auto"/>
          <w:szCs w:val="24"/>
          <w:lang w:eastAsia="en-IN"/>
        </w:rPr>
        <w:t xml:space="preserve"> have a desire to have control </w:t>
      </w:r>
      <w:r w:rsidR="00D677D8">
        <w:rPr>
          <w:rFonts w:cs="Times New Roman"/>
          <w:color w:val="auto"/>
          <w:szCs w:val="24"/>
          <w:lang w:eastAsia="en-IN"/>
        </w:rPr>
        <w:t xml:space="preserve">of their finances </w:t>
      </w:r>
      <w:r w:rsidRPr="00D677D8">
        <w:rPr>
          <w:rFonts w:cs="Times New Roman"/>
          <w:color w:val="auto"/>
          <w:szCs w:val="24"/>
          <w:lang w:eastAsia="en-IN"/>
        </w:rPr>
        <w:t xml:space="preserve">and </w:t>
      </w:r>
      <w:r w:rsidR="00D6377B" w:rsidRPr="00D677D8">
        <w:rPr>
          <w:rFonts w:cs="Times New Roman"/>
          <w:color w:val="auto"/>
          <w:szCs w:val="24"/>
          <w:lang w:eastAsia="en-IN"/>
        </w:rPr>
        <w:t>thus creating an opportunity for them to be taken advantage of.</w:t>
      </w:r>
    </w:p>
    <w:p w14:paraId="0767F536" w14:textId="4B1478F9" w:rsidR="00C83BA9" w:rsidRPr="00D677D8" w:rsidRDefault="00E11BD2">
      <w:pPr>
        <w:pStyle w:val="ListParagraph"/>
        <w:numPr>
          <w:ilvl w:val="0"/>
          <w:numId w:val="42"/>
        </w:numPr>
        <w:spacing w:line="360" w:lineRule="auto"/>
        <w:rPr>
          <w:rFonts w:cs="Times New Roman"/>
          <w:b/>
          <w:bCs/>
          <w:color w:val="auto"/>
          <w:szCs w:val="24"/>
          <w:lang w:eastAsia="en-IN"/>
        </w:rPr>
      </w:pPr>
      <w:r w:rsidRPr="00D677D8">
        <w:rPr>
          <w:rFonts w:cs="Times New Roman"/>
          <w:b/>
          <w:bCs/>
          <w:color w:val="auto"/>
          <w:szCs w:val="24"/>
          <w:lang w:eastAsia="en-IN"/>
        </w:rPr>
        <w:lastRenderedPageBreak/>
        <w:t>E</w:t>
      </w:r>
      <w:r w:rsidR="00D6377B" w:rsidRPr="00D677D8">
        <w:rPr>
          <w:rFonts w:cs="Times New Roman"/>
          <w:b/>
          <w:bCs/>
          <w:color w:val="auto"/>
          <w:szCs w:val="24"/>
          <w:lang w:eastAsia="en-IN"/>
        </w:rPr>
        <w:t>nvironment</w:t>
      </w:r>
      <w:r w:rsidRPr="00D677D8">
        <w:rPr>
          <w:rFonts w:cs="Times New Roman"/>
          <w:b/>
          <w:bCs/>
          <w:color w:val="auto"/>
          <w:szCs w:val="24"/>
          <w:lang w:eastAsia="en-IN"/>
        </w:rPr>
        <w:t xml:space="preserve">: </w:t>
      </w:r>
      <w:r w:rsidR="00D6377B" w:rsidRPr="00D677D8">
        <w:rPr>
          <w:rFonts w:cs="Times New Roman"/>
          <w:color w:val="auto"/>
          <w:szCs w:val="24"/>
          <w:lang w:eastAsia="en-IN"/>
        </w:rPr>
        <w:t>Clients not allowing social services to thoroughly investigate and/or seek prosecution for a suspected case of financial abuse due to the perceived relationship that the vulnerable adults believes that they have with the suspect</w:t>
      </w:r>
      <w:r w:rsidR="00D677D8">
        <w:rPr>
          <w:rFonts w:cs="Times New Roman"/>
          <w:color w:val="auto"/>
          <w:szCs w:val="24"/>
          <w:lang w:eastAsia="en-IN"/>
        </w:rPr>
        <w:t>ed</w:t>
      </w:r>
      <w:r w:rsidR="00D6377B" w:rsidRPr="00D677D8">
        <w:rPr>
          <w:rFonts w:cs="Times New Roman"/>
          <w:color w:val="auto"/>
          <w:szCs w:val="24"/>
          <w:lang w:eastAsia="en-IN"/>
        </w:rPr>
        <w:t xml:space="preserve"> financial abuser.</w:t>
      </w:r>
    </w:p>
    <w:p w14:paraId="5B2A74F1" w14:textId="1AB0306B" w:rsidR="001228C8" w:rsidRPr="00D677D8" w:rsidRDefault="001228C8" w:rsidP="001228C8">
      <w:pPr>
        <w:spacing w:line="360" w:lineRule="auto"/>
        <w:rPr>
          <w:rFonts w:cs="Times New Roman"/>
          <w:b/>
          <w:bCs/>
          <w:color w:val="auto"/>
          <w:szCs w:val="24"/>
          <w:lang w:eastAsia="en-IN"/>
        </w:rPr>
      </w:pPr>
      <w:r w:rsidRPr="00D677D8">
        <w:rPr>
          <w:rFonts w:cs="Times New Roman"/>
          <w:noProof/>
          <w:szCs w:val="24"/>
        </w:rPr>
        <w:drawing>
          <wp:inline distT="0" distB="0" distL="0" distR="0" wp14:anchorId="743E430C" wp14:editId="2CB2B987">
            <wp:extent cx="6347637" cy="3057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57622" cy="3062335"/>
                    </a:xfrm>
                    <a:prstGeom prst="rect">
                      <a:avLst/>
                    </a:prstGeom>
                  </pic:spPr>
                </pic:pic>
              </a:graphicData>
            </a:graphic>
          </wp:inline>
        </w:drawing>
      </w:r>
    </w:p>
    <w:p w14:paraId="553DDA8B" w14:textId="4D11F13B" w:rsidR="00C83BA9" w:rsidRPr="00D677D8" w:rsidRDefault="00E11BD2">
      <w:pPr>
        <w:pStyle w:val="Heading1"/>
        <w:spacing w:line="360" w:lineRule="auto"/>
        <w:rPr>
          <w:rFonts w:eastAsia="Times New Roman" w:cs="Times New Roman"/>
          <w:sz w:val="24"/>
          <w:szCs w:val="24"/>
          <w:lang w:eastAsia="en-IN"/>
        </w:rPr>
      </w:pPr>
      <w:bookmarkStart w:id="12" w:name="_Toc39160350"/>
      <w:r w:rsidRPr="00D677D8">
        <w:rPr>
          <w:rFonts w:eastAsia="Times New Roman" w:cs="Times New Roman"/>
          <w:sz w:val="24"/>
          <w:szCs w:val="24"/>
          <w:lang w:eastAsia="en-IN"/>
        </w:rPr>
        <w:t xml:space="preserve">Challenges faced by </w:t>
      </w:r>
      <w:bookmarkEnd w:id="11"/>
      <w:bookmarkEnd w:id="12"/>
      <w:r w:rsidR="002866F4" w:rsidRPr="00D677D8">
        <w:rPr>
          <w:rFonts w:eastAsia="Times New Roman" w:cs="Times New Roman"/>
          <w:sz w:val="24"/>
          <w:szCs w:val="24"/>
          <w:lang w:eastAsia="en-IN"/>
        </w:rPr>
        <w:t>the vulnerable adults</w:t>
      </w:r>
    </w:p>
    <w:p w14:paraId="40F5E641" w14:textId="6AA85E94" w:rsidR="00C83BA9" w:rsidRPr="00D677D8" w:rsidRDefault="002866F4">
      <w:pPr>
        <w:pStyle w:val="NormalWeb"/>
        <w:numPr>
          <w:ilvl w:val="0"/>
          <w:numId w:val="35"/>
        </w:numPr>
        <w:spacing w:before="0" w:beforeAutospacing="0" w:after="0" w:afterAutospacing="0" w:line="360" w:lineRule="auto"/>
        <w:textAlignment w:val="baseline"/>
      </w:pPr>
      <w:r w:rsidRPr="00D677D8">
        <w:rPr>
          <w:b/>
          <w:bCs/>
        </w:rPr>
        <w:t>A lack of awareness and/or financial literacy</w:t>
      </w:r>
      <w:r w:rsidR="00E11BD2" w:rsidRPr="00D677D8">
        <w:rPr>
          <w:b/>
          <w:bCs/>
        </w:rPr>
        <w:t>:</w:t>
      </w:r>
    </w:p>
    <w:p w14:paraId="348F2AB3" w14:textId="278299E2" w:rsidR="00C83BA9" w:rsidRPr="00D677D8" w:rsidRDefault="00BF7793">
      <w:pPr>
        <w:pStyle w:val="NormalWeb"/>
        <w:spacing w:before="0" w:beforeAutospacing="0" w:after="0" w:afterAutospacing="0" w:line="360" w:lineRule="auto"/>
        <w:ind w:left="720"/>
        <w:rPr>
          <w:color w:val="auto"/>
        </w:rPr>
      </w:pPr>
      <w:r w:rsidRPr="00D677D8">
        <w:t>Vulnerable adults as a result of the trust they place on those that support them may not question unusual patterns in the</w:t>
      </w:r>
      <w:r w:rsidR="004B6FEC">
        <w:t>ir</w:t>
      </w:r>
      <w:r w:rsidRPr="00D677D8">
        <w:t xml:space="preserve"> finance</w:t>
      </w:r>
      <w:r w:rsidR="004B6FEC">
        <w:t>s</w:t>
      </w:r>
      <w:r w:rsidRPr="00D677D8">
        <w:t xml:space="preserve"> or have the competency to notice that they are being taken advantage of.</w:t>
      </w:r>
    </w:p>
    <w:p w14:paraId="7365DBC2" w14:textId="47C6C39A" w:rsidR="00C83BA9" w:rsidRPr="00D677D8" w:rsidRDefault="00BF7793">
      <w:pPr>
        <w:pStyle w:val="NormalWeb"/>
        <w:numPr>
          <w:ilvl w:val="0"/>
          <w:numId w:val="36"/>
        </w:numPr>
        <w:spacing w:before="0" w:beforeAutospacing="0" w:after="0" w:afterAutospacing="0" w:line="360" w:lineRule="auto"/>
        <w:textAlignment w:val="baseline"/>
        <w:rPr>
          <w:b/>
          <w:bCs/>
        </w:rPr>
      </w:pPr>
      <w:r w:rsidRPr="00D677D8">
        <w:rPr>
          <w:b/>
          <w:bCs/>
        </w:rPr>
        <w:t xml:space="preserve">Embarrassment and/or a fear of losing those that have committed the financial abuse against them </w:t>
      </w:r>
    </w:p>
    <w:p w14:paraId="1CB6574A" w14:textId="3A34572C" w:rsidR="00BF7793" w:rsidRPr="00D677D8" w:rsidRDefault="00BF7793" w:rsidP="00E55903">
      <w:pPr>
        <w:pStyle w:val="NormalWeb"/>
        <w:spacing w:before="0" w:beforeAutospacing="0" w:after="0" w:afterAutospacing="0" w:line="360" w:lineRule="auto"/>
        <w:ind w:left="720"/>
        <w:textAlignment w:val="baseline"/>
        <w:rPr>
          <w:b/>
          <w:bCs/>
        </w:rPr>
      </w:pPr>
      <w:r w:rsidRPr="00D677D8">
        <w:t xml:space="preserve">Even if they discover the problem, the vulnerable adult may not want to come forward and escalate the issue as they may be embarrassed or because of the close nature of the relations with their abuser they may fear losing them abuser or may fear being subjected to other forms of abuse in retaliation.  </w:t>
      </w:r>
      <w:bookmarkStart w:id="13" w:name="_Toc39160351"/>
    </w:p>
    <w:p w14:paraId="487786BD" w14:textId="45291868" w:rsidR="00C83BA9" w:rsidRPr="00D677D8" w:rsidRDefault="00E11BD2" w:rsidP="00BF7793">
      <w:pPr>
        <w:pStyle w:val="Heading1"/>
        <w:spacing w:line="360" w:lineRule="auto"/>
        <w:rPr>
          <w:rFonts w:eastAsia="Times New Roman" w:cs="Times New Roman"/>
          <w:sz w:val="24"/>
          <w:szCs w:val="24"/>
          <w:lang w:eastAsia="en-IN"/>
        </w:rPr>
      </w:pPr>
      <w:r w:rsidRPr="00D677D8">
        <w:rPr>
          <w:rFonts w:eastAsia="Times New Roman" w:cs="Times New Roman"/>
          <w:sz w:val="24"/>
          <w:szCs w:val="24"/>
          <w:lang w:eastAsia="en-IN"/>
        </w:rPr>
        <w:t>Ways to Solve the Problem</w:t>
      </w:r>
      <w:bookmarkEnd w:id="13"/>
    </w:p>
    <w:p w14:paraId="2B9829D4" w14:textId="144A1D0B" w:rsidR="00BF7793" w:rsidRPr="00D677D8" w:rsidRDefault="00BF7793" w:rsidP="00BF7793">
      <w:pPr>
        <w:spacing w:line="360" w:lineRule="auto"/>
        <w:rPr>
          <w:rFonts w:cs="Times New Roman"/>
          <w:szCs w:val="24"/>
          <w:lang w:eastAsia="en-IN"/>
        </w:rPr>
      </w:pPr>
      <w:r w:rsidRPr="00D677D8">
        <w:rPr>
          <w:rFonts w:cs="Times New Roman"/>
          <w:szCs w:val="24"/>
          <w:lang w:eastAsia="en-IN"/>
        </w:rPr>
        <w:t>One of t</w:t>
      </w:r>
      <w:r w:rsidR="00E11BD2" w:rsidRPr="00D677D8">
        <w:rPr>
          <w:rFonts w:cs="Times New Roman"/>
          <w:szCs w:val="24"/>
          <w:lang w:eastAsia="en-IN"/>
        </w:rPr>
        <w:t xml:space="preserve">he </w:t>
      </w:r>
      <w:r w:rsidRPr="00D677D8">
        <w:rPr>
          <w:rFonts w:cs="Times New Roman"/>
          <w:szCs w:val="24"/>
          <w:lang w:eastAsia="en-IN"/>
        </w:rPr>
        <w:t xml:space="preserve">best way to solve the problem is to increase awareness and training  of the prevalence of this problem in society as it will help to make vulnerable adults and those supporting them (with good attentions) more vigilant to the various forms of financial abuse. Increased </w:t>
      </w:r>
      <w:r w:rsidRPr="00D677D8">
        <w:rPr>
          <w:rFonts w:cs="Times New Roman"/>
          <w:szCs w:val="24"/>
          <w:lang w:eastAsia="en-IN"/>
        </w:rPr>
        <w:lastRenderedPageBreak/>
        <w:t>awareness of this form of abuse may also act as a deterrent to those wishing to carry out such acts. Increased awareness also helps to uncover the abuse in different environments where it may be committed. For example, training bank clerks to be vigilant to suspicious banking activity</w:t>
      </w:r>
      <w:r w:rsidR="004B6FEC">
        <w:rPr>
          <w:rFonts w:cs="Times New Roman"/>
          <w:szCs w:val="24"/>
          <w:lang w:eastAsia="en-IN"/>
        </w:rPr>
        <w:t xml:space="preserve"> in branch</w:t>
      </w:r>
      <w:r w:rsidRPr="00D677D8">
        <w:rPr>
          <w:rFonts w:cs="Times New Roman"/>
          <w:szCs w:val="24"/>
          <w:lang w:eastAsia="en-IN"/>
        </w:rPr>
        <w:t xml:space="preserve"> by a vulnerable person would be beneficial.</w:t>
      </w:r>
    </w:p>
    <w:p w14:paraId="266B27C0" w14:textId="791F5281" w:rsidR="00C83BA9" w:rsidRPr="00D677D8" w:rsidRDefault="00D6377B" w:rsidP="00BF7793">
      <w:pPr>
        <w:spacing w:line="360" w:lineRule="auto"/>
        <w:rPr>
          <w:rFonts w:cs="Times New Roman"/>
          <w:szCs w:val="24"/>
          <w:lang w:eastAsia="en-IN"/>
        </w:rPr>
      </w:pPr>
      <w:r w:rsidRPr="00D677D8">
        <w:rPr>
          <w:rFonts w:cs="Times New Roman"/>
          <w:szCs w:val="24"/>
          <w:lang w:eastAsia="en-IN"/>
        </w:rPr>
        <w:t>As majority of vulnerable adults do not have adequate capability or insight to be accountab</w:t>
      </w:r>
      <w:r w:rsidR="004B6FEC">
        <w:rPr>
          <w:rFonts w:cs="Times New Roman"/>
          <w:szCs w:val="24"/>
          <w:lang w:eastAsia="en-IN"/>
        </w:rPr>
        <w:t>le</w:t>
      </w:r>
      <w:r w:rsidRPr="00D677D8">
        <w:rPr>
          <w:rFonts w:cs="Times New Roman"/>
          <w:szCs w:val="24"/>
          <w:lang w:eastAsia="en-IN"/>
        </w:rPr>
        <w:t xml:space="preserve"> and monitor their own finances. It is proposed there is closer and documented supervision of their spending habits. An example would be following a cash withdrawal from the bank, the </w:t>
      </w:r>
      <w:r w:rsidR="004B6FEC">
        <w:rPr>
          <w:rFonts w:cs="Times New Roman"/>
          <w:szCs w:val="24"/>
          <w:lang w:eastAsia="en-IN"/>
        </w:rPr>
        <w:t>vulnerable adult</w:t>
      </w:r>
      <w:r w:rsidRPr="00D677D8">
        <w:rPr>
          <w:rFonts w:cs="Times New Roman"/>
          <w:szCs w:val="24"/>
          <w:lang w:eastAsia="en-IN"/>
        </w:rPr>
        <w:t xml:space="preserve"> stores it within a central safe in the care home so it remains safe and spending can be monitored to enable unexplained and extravagant spending to be </w:t>
      </w:r>
      <w:r w:rsidR="004B6FEC">
        <w:rPr>
          <w:rFonts w:cs="Times New Roman"/>
          <w:szCs w:val="24"/>
          <w:lang w:eastAsia="en-IN"/>
        </w:rPr>
        <w:t>queried.</w:t>
      </w:r>
      <w:r w:rsidRPr="00D677D8">
        <w:rPr>
          <w:rFonts w:cs="Times New Roman"/>
          <w:szCs w:val="24"/>
          <w:lang w:eastAsia="en-IN"/>
        </w:rPr>
        <w:t xml:space="preserve"> </w:t>
      </w:r>
    </w:p>
    <w:p w14:paraId="06EAAF33" w14:textId="27F545E5" w:rsidR="002323FE" w:rsidRPr="00D677D8" w:rsidRDefault="00E11BD2" w:rsidP="002323FE">
      <w:pPr>
        <w:pStyle w:val="Heading1"/>
        <w:spacing w:line="360" w:lineRule="auto"/>
        <w:rPr>
          <w:rFonts w:cs="Times New Roman"/>
          <w:sz w:val="24"/>
          <w:szCs w:val="24"/>
        </w:rPr>
      </w:pPr>
      <w:bookmarkStart w:id="14" w:name="_Toc39160352"/>
      <w:bookmarkStart w:id="15" w:name="_Toc39050117"/>
      <w:r w:rsidRPr="00D677D8">
        <w:rPr>
          <w:rFonts w:cs="Times New Roman"/>
          <w:sz w:val="24"/>
          <w:szCs w:val="24"/>
        </w:rPr>
        <w:t>Evaluating and Implementing the solution</w:t>
      </w:r>
      <w:bookmarkStart w:id="16" w:name="_Toc39160353"/>
      <w:bookmarkEnd w:id="14"/>
    </w:p>
    <w:p w14:paraId="61711DEF" w14:textId="4CD3A9EE" w:rsidR="002323FE" w:rsidRPr="00D677D8" w:rsidRDefault="002323FE" w:rsidP="002A359E">
      <w:pPr>
        <w:spacing w:line="360" w:lineRule="auto"/>
        <w:rPr>
          <w:rFonts w:cs="Times New Roman"/>
          <w:szCs w:val="24"/>
          <w:lang w:eastAsia="en-IN"/>
        </w:rPr>
      </w:pPr>
      <w:r w:rsidRPr="00D677D8">
        <w:rPr>
          <w:rFonts w:cs="Times New Roman"/>
          <w:szCs w:val="24"/>
          <w:lang w:eastAsia="en-IN"/>
        </w:rPr>
        <w:t xml:space="preserve">Each vulnerable adult is a unique and has a different set of support networks and individuals that they trust and confide in. </w:t>
      </w:r>
      <w:proofErr w:type="gramStart"/>
      <w:r w:rsidRPr="00D677D8">
        <w:rPr>
          <w:rFonts w:cs="Times New Roman"/>
          <w:szCs w:val="24"/>
          <w:lang w:eastAsia="en-IN"/>
        </w:rPr>
        <w:t>So</w:t>
      </w:r>
      <w:proofErr w:type="gramEnd"/>
      <w:r w:rsidRPr="00D677D8">
        <w:rPr>
          <w:rFonts w:cs="Times New Roman"/>
          <w:szCs w:val="24"/>
          <w:lang w:eastAsia="en-IN"/>
        </w:rPr>
        <w:t xml:space="preserve"> whilst increasing awareness and training of the general problem faced is useful. A tailored approach will need to be taken for each setting </w:t>
      </w:r>
      <w:r w:rsidR="00D6377B" w:rsidRPr="00D677D8">
        <w:rPr>
          <w:rFonts w:cs="Times New Roman"/>
          <w:szCs w:val="24"/>
          <w:lang w:eastAsia="en-IN"/>
        </w:rPr>
        <w:t xml:space="preserve">such as tracking their spending and helping to safeguard </w:t>
      </w:r>
      <w:r w:rsidR="004B6FEC">
        <w:rPr>
          <w:rFonts w:cs="Times New Roman"/>
          <w:szCs w:val="24"/>
          <w:lang w:eastAsia="en-IN"/>
        </w:rPr>
        <w:t xml:space="preserve">their </w:t>
      </w:r>
      <w:r w:rsidR="00D6377B" w:rsidRPr="00D677D8">
        <w:rPr>
          <w:rFonts w:cs="Times New Roman"/>
          <w:szCs w:val="24"/>
          <w:lang w:eastAsia="en-IN"/>
        </w:rPr>
        <w:t>cash</w:t>
      </w:r>
      <w:r w:rsidR="00E55903" w:rsidRPr="00D677D8">
        <w:rPr>
          <w:rFonts w:cs="Times New Roman"/>
          <w:szCs w:val="24"/>
          <w:lang w:eastAsia="en-IN"/>
        </w:rPr>
        <w:t xml:space="preserve"> in a safe</w:t>
      </w:r>
      <w:r w:rsidR="00D6377B" w:rsidRPr="00D677D8">
        <w:rPr>
          <w:rFonts w:cs="Times New Roman"/>
          <w:szCs w:val="24"/>
          <w:lang w:eastAsia="en-IN"/>
        </w:rPr>
        <w:t>. This would be relatively easy to implement and can be reviewed on a frequent basis provided good records are kept.</w:t>
      </w:r>
      <w:r w:rsidR="00E55903" w:rsidRPr="00D677D8">
        <w:rPr>
          <w:rFonts w:cs="Times New Roman"/>
          <w:szCs w:val="24"/>
          <w:lang w:eastAsia="en-IN"/>
        </w:rPr>
        <w:t xml:space="preserve"> As part of the review</w:t>
      </w:r>
      <w:r w:rsidR="004B6FEC">
        <w:rPr>
          <w:rFonts w:cs="Times New Roman"/>
          <w:szCs w:val="24"/>
          <w:lang w:eastAsia="en-IN"/>
        </w:rPr>
        <w:t>,</w:t>
      </w:r>
      <w:r w:rsidR="00E55903" w:rsidRPr="00D677D8">
        <w:rPr>
          <w:rFonts w:cs="Times New Roman"/>
          <w:szCs w:val="24"/>
          <w:lang w:eastAsia="en-IN"/>
        </w:rPr>
        <w:t xml:space="preserve"> the vulnerable adult can comment on whether they believe the process is working or needs to be altered such as the mechanisms for withdrawing cash and the frequency of it.</w:t>
      </w:r>
      <w:r w:rsidR="00D6377B" w:rsidRPr="00D677D8">
        <w:rPr>
          <w:rFonts w:cs="Times New Roman"/>
          <w:szCs w:val="24"/>
          <w:lang w:eastAsia="en-IN"/>
        </w:rPr>
        <w:t xml:space="preserve"> </w:t>
      </w:r>
    </w:p>
    <w:p w14:paraId="52F7F70C" w14:textId="3C86E2BA" w:rsidR="00C83BA9" w:rsidRPr="00D677D8" w:rsidRDefault="00E11BD2">
      <w:pPr>
        <w:pStyle w:val="Heading1"/>
        <w:spacing w:line="360" w:lineRule="auto"/>
        <w:rPr>
          <w:rFonts w:eastAsia="Times New Roman" w:cs="Times New Roman"/>
          <w:sz w:val="24"/>
          <w:szCs w:val="24"/>
          <w:lang w:eastAsia="en-IN"/>
        </w:rPr>
      </w:pPr>
      <w:r w:rsidRPr="00D677D8">
        <w:rPr>
          <w:rFonts w:eastAsia="Times New Roman" w:cs="Times New Roman"/>
          <w:sz w:val="24"/>
          <w:szCs w:val="24"/>
          <w:lang w:eastAsia="en-IN"/>
        </w:rPr>
        <w:t>Communication plan</w:t>
      </w:r>
      <w:bookmarkEnd w:id="15"/>
      <w:bookmarkEnd w:id="16"/>
    </w:p>
    <w:p w14:paraId="1B53107C" w14:textId="479C7CB4" w:rsidR="00C83BA9" w:rsidRPr="00D677D8" w:rsidRDefault="00E11BD2" w:rsidP="002323FE">
      <w:pPr>
        <w:spacing w:line="360" w:lineRule="auto"/>
        <w:rPr>
          <w:rFonts w:cs="Times New Roman"/>
          <w:szCs w:val="24"/>
          <w:lang w:eastAsia="en-IN"/>
        </w:rPr>
      </w:pPr>
      <w:r w:rsidRPr="00D677D8">
        <w:rPr>
          <w:rFonts w:cs="Times New Roman"/>
          <w:szCs w:val="24"/>
          <w:lang w:eastAsia="en-IN"/>
        </w:rPr>
        <w:t xml:space="preserve">In order to successfully solve </w:t>
      </w:r>
      <w:r w:rsidR="002323FE" w:rsidRPr="00D677D8">
        <w:rPr>
          <w:rFonts w:cs="Times New Roman"/>
          <w:szCs w:val="24"/>
          <w:lang w:eastAsia="en-IN"/>
        </w:rPr>
        <w:t xml:space="preserve">this problem, </w:t>
      </w:r>
      <w:r w:rsidR="00E55903" w:rsidRPr="00D677D8">
        <w:rPr>
          <w:rFonts w:cs="Times New Roman"/>
          <w:szCs w:val="24"/>
          <w:lang w:eastAsia="en-IN"/>
        </w:rPr>
        <w:t>all</w:t>
      </w:r>
      <w:r w:rsidR="002323FE" w:rsidRPr="00D677D8">
        <w:rPr>
          <w:rFonts w:cs="Times New Roman"/>
          <w:szCs w:val="24"/>
          <w:lang w:eastAsia="en-IN"/>
        </w:rPr>
        <w:t xml:space="preserve"> the stakeholders and governmental agencies assigned with responsibility to protect th</w:t>
      </w:r>
      <w:r w:rsidR="004B6FEC">
        <w:rPr>
          <w:rFonts w:cs="Times New Roman"/>
          <w:szCs w:val="24"/>
          <w:lang w:eastAsia="en-IN"/>
        </w:rPr>
        <w:t>e most vulnerable</w:t>
      </w:r>
      <w:r w:rsidR="002323FE" w:rsidRPr="00D677D8">
        <w:rPr>
          <w:rFonts w:cs="Times New Roman"/>
          <w:szCs w:val="24"/>
          <w:lang w:eastAsia="en-IN"/>
        </w:rPr>
        <w:t xml:space="preserve"> must regularly communicate with each other and continuously assess ways to protect vulnerable adults from such abuse. Regular feedback should also be sought from the vulnerable adult, where possible, on their financial welfare.</w:t>
      </w:r>
      <w:r w:rsidR="00D6377B" w:rsidRPr="00D677D8">
        <w:rPr>
          <w:rFonts w:cs="Times New Roman"/>
          <w:szCs w:val="24"/>
          <w:lang w:eastAsia="en-IN"/>
        </w:rPr>
        <w:t xml:space="preserve"> In relation to the specific suggestion of safeguarding cash, this can be discussed and agreed with the vulnerable adult and all those </w:t>
      </w:r>
      <w:r w:rsidR="00E55903" w:rsidRPr="00D677D8">
        <w:rPr>
          <w:rFonts w:cs="Times New Roman"/>
          <w:szCs w:val="24"/>
          <w:lang w:eastAsia="en-IN"/>
        </w:rPr>
        <w:t>entrusted</w:t>
      </w:r>
      <w:r w:rsidR="00D6377B" w:rsidRPr="00D677D8">
        <w:rPr>
          <w:rFonts w:cs="Times New Roman"/>
          <w:szCs w:val="24"/>
          <w:lang w:eastAsia="en-IN"/>
        </w:rPr>
        <w:t xml:space="preserve"> with a position of care for them. </w:t>
      </w:r>
      <w:r w:rsidR="002323FE" w:rsidRPr="00D677D8">
        <w:rPr>
          <w:rFonts w:cs="Times New Roman"/>
          <w:szCs w:val="24"/>
          <w:lang w:eastAsia="en-IN"/>
        </w:rPr>
        <w:t xml:space="preserve">   </w:t>
      </w:r>
    </w:p>
    <w:p w14:paraId="5CAC349F" w14:textId="77777777" w:rsidR="00C83BA9" w:rsidRPr="00D677D8" w:rsidRDefault="00E11BD2">
      <w:pPr>
        <w:pStyle w:val="Heading1"/>
        <w:spacing w:line="360" w:lineRule="auto"/>
        <w:rPr>
          <w:rFonts w:eastAsia="Times New Roman" w:cs="Times New Roman"/>
          <w:sz w:val="24"/>
          <w:szCs w:val="24"/>
          <w:lang w:eastAsia="en-IN"/>
        </w:rPr>
      </w:pPr>
      <w:bookmarkStart w:id="17" w:name="_Toc39050118"/>
      <w:bookmarkStart w:id="18" w:name="_Toc39160354"/>
      <w:r w:rsidRPr="00D677D8">
        <w:rPr>
          <w:rFonts w:cs="Times New Roman"/>
          <w:sz w:val="24"/>
          <w:szCs w:val="24"/>
          <w:lang w:eastAsia="en-IN"/>
        </w:rPr>
        <w:t>Review and Monitoring</w:t>
      </w:r>
      <w:bookmarkEnd w:id="17"/>
      <w:bookmarkEnd w:id="18"/>
      <w:r w:rsidRPr="00D677D8">
        <w:rPr>
          <w:rFonts w:eastAsia="Times New Roman" w:cs="Times New Roman"/>
          <w:sz w:val="24"/>
          <w:szCs w:val="24"/>
          <w:lang w:eastAsia="en-IN"/>
        </w:rPr>
        <w:t> </w:t>
      </w:r>
    </w:p>
    <w:p w14:paraId="556B8DDA" w14:textId="6D9867B0" w:rsidR="00C83BA9" w:rsidRPr="00D677D8" w:rsidRDefault="002323FE">
      <w:pPr>
        <w:spacing w:line="360" w:lineRule="auto"/>
        <w:rPr>
          <w:rFonts w:cs="Times New Roman"/>
          <w:szCs w:val="24"/>
          <w:lang w:eastAsia="en-IN"/>
        </w:rPr>
      </w:pPr>
      <w:r w:rsidRPr="00D677D8">
        <w:rPr>
          <w:rFonts w:cs="Times New Roman"/>
          <w:szCs w:val="24"/>
          <w:lang w:eastAsia="en-IN"/>
        </w:rPr>
        <w:t xml:space="preserve">The problem needs to remain an item that is at the top of the agenda for government agencies and sufficient resources must be dedicated </w:t>
      </w:r>
      <w:r w:rsidR="00E55903" w:rsidRPr="00D677D8">
        <w:rPr>
          <w:rFonts w:cs="Times New Roman"/>
          <w:szCs w:val="24"/>
          <w:lang w:eastAsia="en-IN"/>
        </w:rPr>
        <w:t>allowing</w:t>
      </w:r>
      <w:r w:rsidRPr="00D677D8">
        <w:rPr>
          <w:rFonts w:cs="Times New Roman"/>
          <w:szCs w:val="24"/>
          <w:lang w:eastAsia="en-IN"/>
        </w:rPr>
        <w:t xml:space="preserve"> suspected offences of financial abuse to be properly</w:t>
      </w:r>
      <w:r w:rsidR="00E55903" w:rsidRPr="00D677D8">
        <w:rPr>
          <w:rFonts w:cs="Times New Roman"/>
          <w:szCs w:val="24"/>
          <w:lang w:eastAsia="en-IN"/>
        </w:rPr>
        <w:t xml:space="preserve"> and quickly</w:t>
      </w:r>
      <w:r w:rsidRPr="00D677D8">
        <w:rPr>
          <w:rFonts w:cs="Times New Roman"/>
          <w:szCs w:val="24"/>
          <w:lang w:eastAsia="en-IN"/>
        </w:rPr>
        <w:t xml:space="preserve"> investigated. </w:t>
      </w:r>
    </w:p>
    <w:p w14:paraId="1A2DD916" w14:textId="77777777" w:rsidR="00C83BA9" w:rsidRPr="00D677D8" w:rsidRDefault="00E11BD2">
      <w:pPr>
        <w:pStyle w:val="Heading1"/>
        <w:spacing w:line="360" w:lineRule="auto"/>
        <w:rPr>
          <w:rFonts w:eastAsia="Times New Roman" w:cs="Times New Roman"/>
          <w:sz w:val="24"/>
          <w:szCs w:val="24"/>
          <w:lang w:eastAsia="en-IN"/>
        </w:rPr>
      </w:pPr>
      <w:bookmarkStart w:id="19" w:name="_Toc39050119"/>
      <w:bookmarkStart w:id="20" w:name="_Toc39160355"/>
      <w:r w:rsidRPr="00D677D8">
        <w:rPr>
          <w:rFonts w:eastAsia="Times New Roman" w:cs="Times New Roman"/>
          <w:sz w:val="24"/>
          <w:szCs w:val="24"/>
          <w:lang w:eastAsia="en-IN"/>
        </w:rPr>
        <w:lastRenderedPageBreak/>
        <w:t>Conclusion</w:t>
      </w:r>
      <w:bookmarkEnd w:id="19"/>
      <w:bookmarkEnd w:id="20"/>
    </w:p>
    <w:p w14:paraId="6BEDE241" w14:textId="27514BB8" w:rsidR="00C83BA9" w:rsidRPr="00D677D8" w:rsidRDefault="002323FE">
      <w:pPr>
        <w:spacing w:line="360" w:lineRule="auto"/>
        <w:rPr>
          <w:rFonts w:eastAsia="Times New Roman" w:cs="Times New Roman"/>
          <w:color w:val="auto"/>
          <w:szCs w:val="24"/>
          <w:lang w:eastAsia="en-IN"/>
        </w:rPr>
      </w:pPr>
      <w:r w:rsidRPr="00D677D8">
        <w:rPr>
          <w:rFonts w:eastAsia="Times New Roman" w:cs="Times New Roman"/>
          <w:szCs w:val="24"/>
          <w:lang w:eastAsia="en-IN"/>
        </w:rPr>
        <w:t xml:space="preserve">Multiple stakeholders within the vulnerable adult’s community have a role to play in detecting, addressing and resolving the issue of financial abuse. Care homes need to ensure that there are processes in place to detect abuse being committed by their staff and also create an environment whereby they are in a good position to spot financial abuse that is committed by other parties and </w:t>
      </w:r>
      <w:r w:rsidR="00AC136D" w:rsidRPr="00D677D8">
        <w:rPr>
          <w:rFonts w:eastAsia="Times New Roman" w:cs="Times New Roman"/>
          <w:szCs w:val="24"/>
          <w:lang w:eastAsia="en-IN"/>
        </w:rPr>
        <w:t>the vulnerable adult feels comfortable confiding in them. Governmental agencies need to prioritise suspected cases of abuses and ensure that the right framework and resources are available to allow cases to be assessed in a timely manner and thoroughly investigated.</w:t>
      </w:r>
      <w:r w:rsidR="00E55903" w:rsidRPr="00D677D8">
        <w:rPr>
          <w:rFonts w:eastAsia="Times New Roman" w:cs="Times New Roman"/>
          <w:szCs w:val="24"/>
          <w:lang w:eastAsia="en-IN"/>
        </w:rPr>
        <w:t xml:space="preserve"> Physical and practical solutions that may help in a </w:t>
      </w:r>
      <w:proofErr w:type="gramStart"/>
      <w:r w:rsidR="00E55903" w:rsidRPr="00D677D8">
        <w:rPr>
          <w:rFonts w:eastAsia="Times New Roman" w:cs="Times New Roman"/>
          <w:szCs w:val="24"/>
          <w:lang w:eastAsia="en-IN"/>
        </w:rPr>
        <w:t>particular case</w:t>
      </w:r>
      <w:proofErr w:type="gramEnd"/>
      <w:r w:rsidR="00E55903" w:rsidRPr="00D677D8">
        <w:rPr>
          <w:rFonts w:eastAsia="Times New Roman" w:cs="Times New Roman"/>
          <w:szCs w:val="24"/>
          <w:lang w:eastAsia="en-IN"/>
        </w:rPr>
        <w:t xml:space="preserve"> should frequently be explored e.g. safeguarding of cash.</w:t>
      </w:r>
    </w:p>
    <w:p w14:paraId="200DB979" w14:textId="77777777" w:rsidR="00C83BA9" w:rsidRPr="00D677D8" w:rsidRDefault="00E11BD2">
      <w:pPr>
        <w:spacing w:line="360" w:lineRule="auto"/>
        <w:rPr>
          <w:rFonts w:cs="Times New Roman"/>
          <w:szCs w:val="24"/>
        </w:rPr>
      </w:pPr>
      <w:r w:rsidRPr="00D677D8">
        <w:rPr>
          <w:rFonts w:cs="Times New Roman"/>
          <w:szCs w:val="24"/>
        </w:rPr>
        <w:br w:type="page"/>
      </w:r>
    </w:p>
    <w:p w14:paraId="2C16B79D" w14:textId="7E360BAE" w:rsidR="00E55903" w:rsidRPr="00D677D8" w:rsidRDefault="00E11BD2" w:rsidP="00B979FD">
      <w:pPr>
        <w:pStyle w:val="Heading1"/>
        <w:spacing w:line="360" w:lineRule="auto"/>
        <w:rPr>
          <w:rFonts w:cs="Times New Roman"/>
          <w:sz w:val="24"/>
          <w:szCs w:val="24"/>
          <w:shd w:val="clear" w:color="auto" w:fill="FFFFFF"/>
        </w:rPr>
      </w:pPr>
      <w:bookmarkStart w:id="21" w:name="_Toc39050120"/>
      <w:bookmarkStart w:id="22" w:name="_Toc39160356"/>
      <w:r w:rsidRPr="00D677D8">
        <w:rPr>
          <w:rFonts w:cs="Times New Roman"/>
          <w:sz w:val="24"/>
          <w:szCs w:val="24"/>
          <w:shd w:val="clear" w:color="auto" w:fill="FFFFFF"/>
        </w:rPr>
        <w:lastRenderedPageBreak/>
        <w:t>Reference List:</w:t>
      </w:r>
      <w:bookmarkEnd w:id="21"/>
      <w:bookmarkEnd w:id="22"/>
    </w:p>
    <w:p w14:paraId="50FF0AE6" w14:textId="77777777" w:rsidR="00B979FD" w:rsidRPr="00D677D8" w:rsidRDefault="00B979FD" w:rsidP="00B979FD">
      <w:pPr>
        <w:spacing w:line="360" w:lineRule="auto"/>
        <w:jc w:val="left"/>
        <w:rPr>
          <w:rFonts w:cs="Times New Roman"/>
          <w:szCs w:val="24"/>
        </w:rPr>
      </w:pPr>
      <w:r w:rsidRPr="00D677D8">
        <w:rPr>
          <w:rFonts w:cs="Times New Roman"/>
          <w:szCs w:val="24"/>
        </w:rPr>
        <w:t xml:space="preserve">Action on Elder Abuse (2004) Hidden voices: Older people’s experience of abuse, Executive summary, </w:t>
      </w:r>
      <w:proofErr w:type="gramStart"/>
      <w:r w:rsidRPr="00D677D8">
        <w:rPr>
          <w:rFonts w:cs="Times New Roman"/>
          <w:szCs w:val="24"/>
        </w:rPr>
        <w:t>An</w:t>
      </w:r>
      <w:proofErr w:type="gramEnd"/>
      <w:r w:rsidRPr="00D677D8">
        <w:rPr>
          <w:rFonts w:cs="Times New Roman"/>
          <w:szCs w:val="24"/>
        </w:rPr>
        <w:t xml:space="preserve"> analysis of calls to the Action on Elder Abuse helpline, London: Help the Aged. </w:t>
      </w:r>
    </w:p>
    <w:p w14:paraId="6351F843" w14:textId="77777777" w:rsidR="00B979FD" w:rsidRPr="00D677D8" w:rsidRDefault="00B979FD" w:rsidP="00B979FD">
      <w:pPr>
        <w:spacing w:line="360" w:lineRule="auto"/>
        <w:jc w:val="left"/>
        <w:rPr>
          <w:rFonts w:cs="Times New Roman"/>
          <w:szCs w:val="24"/>
        </w:rPr>
      </w:pPr>
      <w:r w:rsidRPr="00D677D8">
        <w:rPr>
          <w:rFonts w:cs="Times New Roman"/>
          <w:szCs w:val="24"/>
        </w:rPr>
        <w:t>Age Concern and Help the Aged (2009) Department of Health consultation on ‘Safeguarding adults’: A review of the No secrets guidance, London: Age Concern and Help the Aged.</w:t>
      </w:r>
    </w:p>
    <w:p w14:paraId="730465F1" w14:textId="77777777" w:rsidR="00B979FD" w:rsidRPr="00D677D8" w:rsidRDefault="00B979FD" w:rsidP="00B979FD">
      <w:pPr>
        <w:spacing w:line="360" w:lineRule="auto"/>
        <w:jc w:val="left"/>
        <w:rPr>
          <w:rFonts w:cs="Times New Roman"/>
          <w:szCs w:val="24"/>
        </w:rPr>
      </w:pPr>
      <w:r w:rsidRPr="00D677D8">
        <w:rPr>
          <w:rFonts w:cs="Times New Roman"/>
          <w:szCs w:val="24"/>
        </w:rPr>
        <w:t xml:space="preserve">Ann Craft Trust (2020), What is Financial Abuse </w:t>
      </w:r>
      <w:hyperlink r:id="rId9" w:history="1">
        <w:r w:rsidRPr="00D677D8">
          <w:rPr>
            <w:rStyle w:val="Hyperlink"/>
            <w:rFonts w:cs="Times New Roman"/>
            <w:szCs w:val="24"/>
          </w:rPr>
          <w:t>https://www.anncrafttrust.org/what-is-financial-abuse/</w:t>
        </w:r>
      </w:hyperlink>
    </w:p>
    <w:p w14:paraId="78C1A164" w14:textId="77777777" w:rsidR="00B979FD" w:rsidRPr="00D677D8" w:rsidRDefault="00B979FD" w:rsidP="00B979FD">
      <w:pPr>
        <w:spacing w:line="360" w:lineRule="auto"/>
        <w:jc w:val="left"/>
        <w:rPr>
          <w:rFonts w:cs="Times New Roman"/>
          <w:color w:val="0000FF"/>
          <w:szCs w:val="24"/>
          <w:u w:val="single"/>
        </w:rPr>
      </w:pPr>
      <w:r w:rsidRPr="00D677D8">
        <w:rPr>
          <w:rFonts w:cs="Times New Roman"/>
          <w:szCs w:val="24"/>
        </w:rPr>
        <w:t>Buckinghamshire Safeguarding Adults Board, Financial Abuse (including SCAMS and Frauds)</w:t>
      </w:r>
      <w:hyperlink r:id="rId10" w:history="1">
        <w:r w:rsidRPr="00D677D8">
          <w:rPr>
            <w:rStyle w:val="Hyperlink"/>
            <w:rFonts w:cs="Times New Roman"/>
            <w:szCs w:val="24"/>
          </w:rPr>
          <w:t>http://www.buckinghamshirepartnership.gov.uk/safeguarding-adults-board/information-for-the-public/types-of-abuse/financial-abuse/</w:t>
        </w:r>
      </w:hyperlink>
    </w:p>
    <w:p w14:paraId="1F93A6DF" w14:textId="77777777" w:rsidR="00B979FD" w:rsidRPr="00D677D8" w:rsidRDefault="00B979FD" w:rsidP="00B979FD">
      <w:pPr>
        <w:spacing w:line="360" w:lineRule="auto"/>
        <w:jc w:val="left"/>
        <w:rPr>
          <w:rFonts w:cs="Times New Roman"/>
          <w:szCs w:val="24"/>
        </w:rPr>
      </w:pPr>
      <w:proofErr w:type="spellStart"/>
      <w:r w:rsidRPr="00D677D8">
        <w:rPr>
          <w:rFonts w:cs="Times New Roman"/>
          <w:szCs w:val="24"/>
        </w:rPr>
        <w:t>Carach</w:t>
      </w:r>
      <w:proofErr w:type="spellEnd"/>
      <w:r w:rsidRPr="00D677D8">
        <w:rPr>
          <w:rFonts w:cs="Times New Roman"/>
          <w:szCs w:val="24"/>
        </w:rPr>
        <w:t xml:space="preserve">, C., </w:t>
      </w:r>
      <w:proofErr w:type="spellStart"/>
      <w:r w:rsidRPr="00D677D8">
        <w:rPr>
          <w:rFonts w:cs="Times New Roman"/>
          <w:szCs w:val="24"/>
        </w:rPr>
        <w:t>Graycar</w:t>
      </w:r>
      <w:proofErr w:type="spellEnd"/>
      <w:r w:rsidRPr="00D677D8">
        <w:rPr>
          <w:rFonts w:cs="Times New Roman"/>
          <w:szCs w:val="24"/>
        </w:rPr>
        <w:t>, A. and Muscat, G. (2001) The victimisation of older Australians, Canberra: Australian Institute of Criminology.</w:t>
      </w:r>
    </w:p>
    <w:p w14:paraId="7E758A9B" w14:textId="77777777" w:rsidR="00B979FD" w:rsidRPr="00D677D8" w:rsidRDefault="00B979FD" w:rsidP="00B979FD">
      <w:pPr>
        <w:spacing w:line="360" w:lineRule="auto"/>
        <w:jc w:val="left"/>
        <w:rPr>
          <w:rFonts w:cs="Times New Roman"/>
          <w:szCs w:val="24"/>
        </w:rPr>
      </w:pPr>
      <w:r w:rsidRPr="00D677D8">
        <w:rPr>
          <w:rFonts w:cs="Times New Roman"/>
          <w:szCs w:val="24"/>
        </w:rPr>
        <w:t xml:space="preserve">CSCI (Commission for Social Care Inspection) (2007) Safeguarding </w:t>
      </w:r>
      <w:proofErr w:type="gramStart"/>
      <w:r w:rsidRPr="00D677D8">
        <w:rPr>
          <w:rFonts w:cs="Times New Roman"/>
          <w:szCs w:val="24"/>
        </w:rPr>
        <w:t>adults</w:t>
      </w:r>
      <w:proofErr w:type="gramEnd"/>
      <w:r w:rsidRPr="00D677D8">
        <w:rPr>
          <w:rFonts w:cs="Times New Roman"/>
          <w:szCs w:val="24"/>
        </w:rPr>
        <w:t xml:space="preserve"> protocol and guidance, London: CSCI.</w:t>
      </w:r>
    </w:p>
    <w:p w14:paraId="0CAA5971" w14:textId="77777777" w:rsidR="00B979FD" w:rsidRPr="00D677D8" w:rsidRDefault="00B979FD" w:rsidP="00B979FD">
      <w:pPr>
        <w:spacing w:line="360" w:lineRule="auto"/>
        <w:jc w:val="left"/>
        <w:rPr>
          <w:rFonts w:cs="Times New Roman"/>
          <w:szCs w:val="24"/>
        </w:rPr>
      </w:pPr>
      <w:proofErr w:type="spellStart"/>
      <w:r w:rsidRPr="00D677D8">
        <w:rPr>
          <w:rFonts w:cs="Times New Roman"/>
          <w:szCs w:val="24"/>
        </w:rPr>
        <w:t>HealthLinkBC</w:t>
      </w:r>
      <w:proofErr w:type="spellEnd"/>
      <w:r w:rsidRPr="00D677D8">
        <w:rPr>
          <w:rFonts w:cs="Times New Roman"/>
          <w:szCs w:val="24"/>
        </w:rPr>
        <w:t xml:space="preserve"> (2020), Financial Abuse of Older Adults </w:t>
      </w:r>
      <w:hyperlink r:id="rId11" w:history="1">
        <w:r w:rsidRPr="00D677D8">
          <w:rPr>
            <w:rFonts w:cs="Times New Roman"/>
            <w:color w:val="0000FF"/>
            <w:szCs w:val="24"/>
            <w:u w:val="single"/>
          </w:rPr>
          <w:t>https://www.healthlinkbc.ca/healthlinkbc-files/financial-abuse-older-adults</w:t>
        </w:r>
      </w:hyperlink>
    </w:p>
    <w:p w14:paraId="50B2D2AF" w14:textId="74AC1CCE" w:rsidR="003C2C36" w:rsidRPr="00D677D8" w:rsidRDefault="00B979FD">
      <w:pPr>
        <w:spacing w:line="360" w:lineRule="auto"/>
        <w:jc w:val="left"/>
        <w:rPr>
          <w:rFonts w:cs="Times New Roman"/>
          <w:szCs w:val="24"/>
        </w:rPr>
      </w:pPr>
      <w:r w:rsidRPr="00D677D8">
        <w:rPr>
          <w:rFonts w:cs="Times New Roman"/>
          <w:szCs w:val="24"/>
        </w:rPr>
        <w:t xml:space="preserve">Hull Safeguarding Adults (2020), Abuse – Financial Abuse </w:t>
      </w:r>
      <w:hyperlink r:id="rId12" w:history="1">
        <w:r w:rsidRPr="00D677D8">
          <w:rPr>
            <w:rStyle w:val="Hyperlink"/>
            <w:rFonts w:cs="Times New Roman"/>
            <w:szCs w:val="24"/>
          </w:rPr>
          <w:t>https://safeguardingadultshull.com/abuse/financial-abuse</w:t>
        </w:r>
      </w:hyperlink>
    </w:p>
    <w:p w14:paraId="5968A9FB" w14:textId="366C012F" w:rsidR="003C2C36" w:rsidRPr="00D677D8" w:rsidRDefault="00B979FD">
      <w:pPr>
        <w:spacing w:line="360" w:lineRule="auto"/>
        <w:jc w:val="left"/>
        <w:rPr>
          <w:rFonts w:cs="Times New Roman"/>
          <w:szCs w:val="24"/>
        </w:rPr>
      </w:pPr>
      <w:r w:rsidRPr="00D677D8">
        <w:rPr>
          <w:rFonts w:cs="Times New Roman"/>
          <w:szCs w:val="24"/>
        </w:rPr>
        <w:t xml:space="preserve">NHS (2020), Abuse and neglect of vulnerable adults - </w:t>
      </w:r>
      <w:hyperlink r:id="rId13" w:history="1">
        <w:r w:rsidRPr="00D677D8">
          <w:rPr>
            <w:rStyle w:val="Hyperlink"/>
            <w:rFonts w:cs="Times New Roman"/>
            <w:szCs w:val="24"/>
          </w:rPr>
          <w:t>https://www.nhs.uk/conditions/social-care-and-support-guide/help-from-social-services-and-charities/abuse-and-neglect-vulnerable-adults/</w:t>
        </w:r>
      </w:hyperlink>
    </w:p>
    <w:p w14:paraId="0AD17E08" w14:textId="77777777" w:rsidR="003C2C36" w:rsidRPr="00D677D8" w:rsidRDefault="003C2C36" w:rsidP="003C2C36">
      <w:pPr>
        <w:spacing w:line="360" w:lineRule="auto"/>
        <w:jc w:val="left"/>
        <w:rPr>
          <w:rFonts w:cs="Times New Roman"/>
          <w:szCs w:val="24"/>
        </w:rPr>
      </w:pPr>
      <w:r w:rsidRPr="00D677D8">
        <w:rPr>
          <w:rFonts w:cs="Times New Roman"/>
          <w:szCs w:val="24"/>
        </w:rPr>
        <w:t>Wilber, K.H. and Reynolds, S.L. (1996) ‘Introducing a framework for defining financial</w:t>
      </w:r>
    </w:p>
    <w:p w14:paraId="2B9F9AA4" w14:textId="21DCB454" w:rsidR="003C2C36" w:rsidRDefault="003C2C36" w:rsidP="003C2C36">
      <w:pPr>
        <w:spacing w:line="360" w:lineRule="auto"/>
        <w:jc w:val="left"/>
      </w:pPr>
      <w:r w:rsidRPr="00D677D8">
        <w:rPr>
          <w:rFonts w:cs="Times New Roman"/>
          <w:szCs w:val="24"/>
        </w:rPr>
        <w:t>abuse of the elderly’, Journal of Elder Abuse &amp; Neglect, vol 8, no 2, pp 61</w:t>
      </w:r>
      <w:r>
        <w:t>−80.</w:t>
      </w:r>
    </w:p>
    <w:p w14:paraId="664E986C" w14:textId="30368CEA" w:rsidR="003C2C36" w:rsidRDefault="003C2C36">
      <w:pPr>
        <w:spacing w:line="360" w:lineRule="auto"/>
        <w:jc w:val="left"/>
        <w:rPr>
          <w:shd w:val="clear" w:color="auto" w:fill="FFFFFF"/>
        </w:rPr>
      </w:pPr>
    </w:p>
    <w:p w14:paraId="37C8C473" w14:textId="2C2548A5" w:rsidR="004B6FEC" w:rsidRDefault="004B6FEC">
      <w:pPr>
        <w:spacing w:line="360" w:lineRule="auto"/>
        <w:jc w:val="left"/>
        <w:rPr>
          <w:shd w:val="clear" w:color="auto" w:fill="FFFFFF"/>
        </w:rPr>
      </w:pPr>
    </w:p>
    <w:p w14:paraId="2D60A5C1" w14:textId="6FC39F59" w:rsidR="004B6FEC" w:rsidRDefault="004B6FEC">
      <w:pPr>
        <w:spacing w:line="360" w:lineRule="auto"/>
        <w:jc w:val="left"/>
        <w:rPr>
          <w:shd w:val="clear" w:color="auto" w:fill="FFFFFF"/>
        </w:rPr>
      </w:pPr>
    </w:p>
    <w:p w14:paraId="0B388DB8" w14:textId="77777777" w:rsidR="004B6FEC" w:rsidRPr="004B6FEC" w:rsidRDefault="004B6FEC" w:rsidP="004B6FEC">
      <w:pPr>
        <w:keepNext/>
        <w:keepLines/>
        <w:spacing w:before="480" w:after="0"/>
        <w:outlineLvl w:val="0"/>
        <w:rPr>
          <w:rFonts w:eastAsia="SimSun"/>
          <w:b/>
          <w:bCs/>
          <w:sz w:val="36"/>
          <w:szCs w:val="36"/>
          <w:u w:val="single"/>
        </w:rPr>
      </w:pPr>
      <w:bookmarkStart w:id="23" w:name="_Toc39160357"/>
      <w:r w:rsidRPr="004B6FEC">
        <w:rPr>
          <w:rFonts w:eastAsia="SimSun"/>
          <w:b/>
          <w:bCs/>
          <w:sz w:val="36"/>
          <w:szCs w:val="36"/>
          <w:u w:val="single"/>
        </w:rPr>
        <w:lastRenderedPageBreak/>
        <w:t>Appendix</w:t>
      </w:r>
      <w:bookmarkEnd w:id="23"/>
      <w:r w:rsidRPr="004B6FEC">
        <w:rPr>
          <w:rFonts w:eastAsia="SimSun"/>
          <w:b/>
          <w:bCs/>
          <w:sz w:val="36"/>
          <w:szCs w:val="36"/>
          <w:u w:val="single"/>
        </w:rPr>
        <w:t xml:space="preserve"> </w:t>
      </w:r>
    </w:p>
    <w:p w14:paraId="3EC5090D" w14:textId="77777777" w:rsidR="004B6FEC" w:rsidRDefault="004B6FEC">
      <w:pPr>
        <w:spacing w:line="360" w:lineRule="auto"/>
        <w:jc w:val="left"/>
        <w:rPr>
          <w:shd w:val="clear" w:color="auto" w:fill="FFFFFF"/>
        </w:rPr>
      </w:pPr>
    </w:p>
    <w:p w14:paraId="219473FE" w14:textId="30D142A5" w:rsidR="00C83BA9" w:rsidRDefault="00E11BD2">
      <w:pPr>
        <w:spacing w:line="360" w:lineRule="auto"/>
      </w:pPr>
      <w:r>
        <w:rPr>
          <w:noProof/>
          <w:lang w:val="en-GB" w:eastAsia="en-GB"/>
        </w:rPr>
        <w:lastRenderedPageBreak/>
        <w:drawing>
          <wp:inline distT="0" distB="0" distL="0" distR="0" wp14:anchorId="70AA987E" wp14:editId="5BA8FE8D">
            <wp:extent cx="5731510" cy="4253230"/>
            <wp:effectExtent l="0" t="0" r="2540" b="0"/>
            <wp:docPr id="1029"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3"/>
                    <pic:cNvPicPr/>
                  </pic:nvPicPr>
                  <pic:blipFill>
                    <a:blip r:embed="rId14" cstate="print"/>
                    <a:srcRect/>
                    <a:stretch/>
                  </pic:blipFill>
                  <pic:spPr>
                    <a:xfrm>
                      <a:off x="0" y="0"/>
                      <a:ext cx="5731510" cy="4253230"/>
                    </a:xfrm>
                    <a:prstGeom prst="rect">
                      <a:avLst/>
                    </a:prstGeom>
                    <a:ln>
                      <a:noFill/>
                    </a:ln>
                  </pic:spPr>
                </pic:pic>
              </a:graphicData>
            </a:graphic>
          </wp:inline>
        </w:drawing>
      </w:r>
      <w:r w:rsidR="004B6FEC">
        <w:rPr>
          <w:noProof/>
        </w:rPr>
        <w:drawing>
          <wp:inline distT="0" distB="0" distL="0" distR="0" wp14:anchorId="66F68B75" wp14:editId="6394BE9C">
            <wp:extent cx="5731510" cy="43465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346575"/>
                    </a:xfrm>
                    <a:prstGeom prst="rect">
                      <a:avLst/>
                    </a:prstGeom>
                  </pic:spPr>
                </pic:pic>
              </a:graphicData>
            </a:graphic>
          </wp:inline>
        </w:drawing>
      </w:r>
    </w:p>
    <w:p w14:paraId="6C4F0254" w14:textId="7DEA60DF" w:rsidR="000E160E" w:rsidRDefault="000E160E">
      <w:pPr>
        <w:spacing w:line="360" w:lineRule="auto"/>
      </w:pPr>
    </w:p>
    <w:p w14:paraId="64E08B1E" w14:textId="44BAB2E2" w:rsidR="000E160E" w:rsidRDefault="004B6FEC">
      <w:pPr>
        <w:spacing w:line="360" w:lineRule="auto"/>
      </w:pPr>
      <w:r>
        <w:rPr>
          <w:noProof/>
        </w:rPr>
        <w:drawing>
          <wp:inline distT="0" distB="0" distL="0" distR="0" wp14:anchorId="0EFCF708" wp14:editId="2572EB54">
            <wp:extent cx="5730672" cy="370013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7024" cy="3717145"/>
                    </a:xfrm>
                    <a:prstGeom prst="rect">
                      <a:avLst/>
                    </a:prstGeom>
                  </pic:spPr>
                </pic:pic>
              </a:graphicData>
            </a:graphic>
          </wp:inline>
        </w:drawing>
      </w:r>
    </w:p>
    <w:p w14:paraId="496D58E0" w14:textId="5F1EF39A" w:rsidR="004B6FEC" w:rsidRDefault="004B6FEC">
      <w:pPr>
        <w:spacing w:line="360" w:lineRule="auto"/>
      </w:pPr>
      <w:r>
        <w:rPr>
          <w:noProof/>
        </w:rPr>
        <w:drawing>
          <wp:inline distT="0" distB="0" distL="0" distR="0" wp14:anchorId="417432B0" wp14:editId="1D3A5B7F">
            <wp:extent cx="5731510" cy="43141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314190"/>
                    </a:xfrm>
                    <a:prstGeom prst="rect">
                      <a:avLst/>
                    </a:prstGeom>
                  </pic:spPr>
                </pic:pic>
              </a:graphicData>
            </a:graphic>
          </wp:inline>
        </w:drawing>
      </w:r>
    </w:p>
    <w:p w14:paraId="41A386CE" w14:textId="7BB0B4E3" w:rsidR="004B6FEC" w:rsidRDefault="004B6FEC">
      <w:pPr>
        <w:spacing w:line="360" w:lineRule="auto"/>
      </w:pPr>
      <w:r>
        <w:rPr>
          <w:noProof/>
        </w:rPr>
        <w:lastRenderedPageBreak/>
        <w:drawing>
          <wp:inline distT="0" distB="0" distL="0" distR="0" wp14:anchorId="4484B42A" wp14:editId="22F3BD45">
            <wp:extent cx="5731510" cy="43097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09745"/>
                    </a:xfrm>
                    <a:prstGeom prst="rect">
                      <a:avLst/>
                    </a:prstGeom>
                  </pic:spPr>
                </pic:pic>
              </a:graphicData>
            </a:graphic>
          </wp:inline>
        </w:drawing>
      </w:r>
    </w:p>
    <w:p w14:paraId="04A2039B" w14:textId="54F69F3E" w:rsidR="004B6FEC" w:rsidRDefault="004B6FEC">
      <w:pPr>
        <w:spacing w:line="360" w:lineRule="auto"/>
      </w:pPr>
      <w:r>
        <w:rPr>
          <w:noProof/>
        </w:rPr>
        <w:drawing>
          <wp:inline distT="0" distB="0" distL="0" distR="0" wp14:anchorId="08D56E11" wp14:editId="004E3FEA">
            <wp:extent cx="5731510" cy="42779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277995"/>
                    </a:xfrm>
                    <a:prstGeom prst="rect">
                      <a:avLst/>
                    </a:prstGeom>
                  </pic:spPr>
                </pic:pic>
              </a:graphicData>
            </a:graphic>
          </wp:inline>
        </w:drawing>
      </w:r>
    </w:p>
    <w:p w14:paraId="1447DFF3" w14:textId="4BADE50D" w:rsidR="004B6FEC" w:rsidRDefault="004B6FEC">
      <w:pPr>
        <w:spacing w:line="360" w:lineRule="auto"/>
      </w:pPr>
      <w:r>
        <w:rPr>
          <w:noProof/>
        </w:rPr>
        <w:lastRenderedPageBreak/>
        <w:drawing>
          <wp:inline distT="0" distB="0" distL="0" distR="0" wp14:anchorId="57EACE5D" wp14:editId="0902CE38">
            <wp:extent cx="5731510" cy="428307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83075"/>
                    </a:xfrm>
                    <a:prstGeom prst="rect">
                      <a:avLst/>
                    </a:prstGeom>
                  </pic:spPr>
                </pic:pic>
              </a:graphicData>
            </a:graphic>
          </wp:inline>
        </w:drawing>
      </w:r>
    </w:p>
    <w:p w14:paraId="69391217" w14:textId="2B589B56" w:rsidR="004B6FEC" w:rsidRDefault="004B6FEC">
      <w:pPr>
        <w:spacing w:line="360" w:lineRule="auto"/>
      </w:pPr>
      <w:r>
        <w:rPr>
          <w:noProof/>
        </w:rPr>
        <w:drawing>
          <wp:inline distT="0" distB="0" distL="0" distR="0" wp14:anchorId="68912136" wp14:editId="775FA562">
            <wp:extent cx="5731510" cy="430085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300855"/>
                    </a:xfrm>
                    <a:prstGeom prst="rect">
                      <a:avLst/>
                    </a:prstGeom>
                  </pic:spPr>
                </pic:pic>
              </a:graphicData>
            </a:graphic>
          </wp:inline>
        </w:drawing>
      </w:r>
    </w:p>
    <w:p w14:paraId="014BFA1A" w14:textId="4491BD84" w:rsidR="004B6FEC" w:rsidRDefault="004B6FEC">
      <w:pPr>
        <w:spacing w:line="360" w:lineRule="auto"/>
      </w:pPr>
      <w:r>
        <w:rPr>
          <w:noProof/>
        </w:rPr>
        <w:lastRenderedPageBreak/>
        <w:drawing>
          <wp:inline distT="0" distB="0" distL="0" distR="0" wp14:anchorId="35DDC061" wp14:editId="1484C54C">
            <wp:extent cx="5731510" cy="40093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09390"/>
                    </a:xfrm>
                    <a:prstGeom prst="rect">
                      <a:avLst/>
                    </a:prstGeom>
                  </pic:spPr>
                </pic:pic>
              </a:graphicData>
            </a:graphic>
          </wp:inline>
        </w:drawing>
      </w:r>
    </w:p>
    <w:p w14:paraId="262040AE" w14:textId="06D7789E" w:rsidR="004B6FEC" w:rsidRDefault="004B6FEC">
      <w:pPr>
        <w:spacing w:line="360" w:lineRule="auto"/>
      </w:pPr>
    </w:p>
    <w:p w14:paraId="133AFE92" w14:textId="3DE767C3" w:rsidR="004B6FEC" w:rsidRDefault="004B6FEC">
      <w:pPr>
        <w:spacing w:line="360" w:lineRule="auto"/>
      </w:pPr>
      <w:r>
        <w:rPr>
          <w:noProof/>
        </w:rPr>
        <w:drawing>
          <wp:inline distT="0" distB="0" distL="0" distR="0" wp14:anchorId="771DD62F" wp14:editId="76628DD0">
            <wp:extent cx="5731510" cy="3880884"/>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49230" cy="3892882"/>
                    </a:xfrm>
                    <a:prstGeom prst="rect">
                      <a:avLst/>
                    </a:prstGeom>
                  </pic:spPr>
                </pic:pic>
              </a:graphicData>
            </a:graphic>
          </wp:inline>
        </w:drawing>
      </w:r>
    </w:p>
    <w:p w14:paraId="71847FC6" w14:textId="38AAD0CF" w:rsidR="004B6FEC" w:rsidRDefault="004B6FEC">
      <w:pPr>
        <w:spacing w:line="360" w:lineRule="auto"/>
      </w:pPr>
      <w:r>
        <w:rPr>
          <w:noProof/>
        </w:rPr>
        <w:lastRenderedPageBreak/>
        <w:drawing>
          <wp:inline distT="0" distB="0" distL="0" distR="0" wp14:anchorId="2681B449" wp14:editId="2A311978">
            <wp:extent cx="5731510" cy="396113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961130"/>
                    </a:xfrm>
                    <a:prstGeom prst="rect">
                      <a:avLst/>
                    </a:prstGeom>
                  </pic:spPr>
                </pic:pic>
              </a:graphicData>
            </a:graphic>
          </wp:inline>
        </w:drawing>
      </w:r>
    </w:p>
    <w:p w14:paraId="0C19623B" w14:textId="0ADFFBCB" w:rsidR="004B6FEC" w:rsidRDefault="004B6FEC">
      <w:pPr>
        <w:spacing w:line="360" w:lineRule="auto"/>
      </w:pPr>
      <w:r>
        <w:rPr>
          <w:noProof/>
        </w:rPr>
        <w:drawing>
          <wp:inline distT="0" distB="0" distL="0" distR="0" wp14:anchorId="6ABCCDEF" wp14:editId="1A3553E3">
            <wp:extent cx="5731510" cy="40455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045585"/>
                    </a:xfrm>
                    <a:prstGeom prst="rect">
                      <a:avLst/>
                    </a:prstGeom>
                  </pic:spPr>
                </pic:pic>
              </a:graphicData>
            </a:graphic>
          </wp:inline>
        </w:drawing>
      </w:r>
    </w:p>
    <w:p w14:paraId="4DCB436F" w14:textId="77777777" w:rsidR="004B6FEC" w:rsidRDefault="004B6FEC">
      <w:pPr>
        <w:spacing w:line="360" w:lineRule="auto"/>
      </w:pPr>
    </w:p>
    <w:p w14:paraId="64F34821" w14:textId="793DD2FA" w:rsidR="004B6FEC" w:rsidRDefault="004B6FEC">
      <w:pPr>
        <w:spacing w:line="360" w:lineRule="auto"/>
      </w:pPr>
      <w:r>
        <w:rPr>
          <w:noProof/>
        </w:rPr>
        <w:lastRenderedPageBreak/>
        <w:drawing>
          <wp:inline distT="0" distB="0" distL="0" distR="0" wp14:anchorId="0E7D07C2" wp14:editId="3D6C27C0">
            <wp:extent cx="5731510" cy="35788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578860"/>
                    </a:xfrm>
                    <a:prstGeom prst="rect">
                      <a:avLst/>
                    </a:prstGeom>
                  </pic:spPr>
                </pic:pic>
              </a:graphicData>
            </a:graphic>
          </wp:inline>
        </w:drawing>
      </w:r>
    </w:p>
    <w:p w14:paraId="53D3C60B" w14:textId="39550C8B" w:rsidR="004B6FEC" w:rsidRDefault="004B6FEC">
      <w:pPr>
        <w:spacing w:line="360" w:lineRule="auto"/>
      </w:pPr>
    </w:p>
    <w:p w14:paraId="0ECEF4AF" w14:textId="43EEF258" w:rsidR="004B6FEC" w:rsidRDefault="004B6FEC">
      <w:pPr>
        <w:spacing w:line="360" w:lineRule="auto"/>
      </w:pPr>
      <w:r>
        <w:rPr>
          <w:noProof/>
        </w:rPr>
        <w:drawing>
          <wp:inline distT="0" distB="0" distL="0" distR="0" wp14:anchorId="40D3E413" wp14:editId="5E236706">
            <wp:extent cx="5731510" cy="404114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041140"/>
                    </a:xfrm>
                    <a:prstGeom prst="rect">
                      <a:avLst/>
                    </a:prstGeom>
                  </pic:spPr>
                </pic:pic>
              </a:graphicData>
            </a:graphic>
          </wp:inline>
        </w:drawing>
      </w:r>
    </w:p>
    <w:sectPr w:rsidR="004B6FEC">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7ADA03" w14:textId="77777777" w:rsidR="00D35F4E" w:rsidRDefault="00D35F4E">
      <w:pPr>
        <w:spacing w:after="0" w:line="240" w:lineRule="auto"/>
      </w:pPr>
      <w:r>
        <w:separator/>
      </w:r>
    </w:p>
  </w:endnote>
  <w:endnote w:type="continuationSeparator" w:id="0">
    <w:p w14:paraId="06A7135A" w14:textId="77777777" w:rsidR="00D35F4E" w:rsidRDefault="00D35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A1A31" w14:textId="0BCACFBD" w:rsidR="00D6377B" w:rsidRDefault="00D6377B">
    <w:pPr>
      <w:pStyle w:val="Footer"/>
      <w:jc w:val="right"/>
    </w:pPr>
    <w:r>
      <w:fldChar w:fldCharType="begin"/>
    </w:r>
    <w:r>
      <w:instrText xml:space="preserve"> PAGE   \* MERGEFORMAT </w:instrText>
    </w:r>
    <w:r>
      <w:fldChar w:fldCharType="separate"/>
    </w:r>
    <w:r>
      <w:rPr>
        <w:noProof/>
      </w:rPr>
      <w:t>22</w:t>
    </w:r>
    <w:r>
      <w:rPr>
        <w:noProof/>
      </w:rPr>
      <w:fldChar w:fldCharType="end"/>
    </w:r>
  </w:p>
  <w:p w14:paraId="5B8B8059" w14:textId="77777777" w:rsidR="00D6377B" w:rsidRDefault="00D63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850FE7" w14:textId="77777777" w:rsidR="00D35F4E" w:rsidRDefault="00D35F4E">
      <w:pPr>
        <w:spacing w:after="0" w:line="240" w:lineRule="auto"/>
      </w:pPr>
      <w:r>
        <w:separator/>
      </w:r>
    </w:p>
  </w:footnote>
  <w:footnote w:type="continuationSeparator" w:id="0">
    <w:p w14:paraId="1E545A16" w14:textId="77777777" w:rsidR="00D35F4E" w:rsidRDefault="00D35F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6D48EBF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hybridMultilevel"/>
    <w:tmpl w:val="09BE01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multilevel"/>
    <w:tmpl w:val="A3C67F3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hybridMultilevel"/>
    <w:tmpl w:val="3C2E08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0000005"/>
    <w:multiLevelType w:val="hybridMultilevel"/>
    <w:tmpl w:val="86C84632"/>
    <w:lvl w:ilvl="0" w:tplc="40090015">
      <w:start w:val="1"/>
      <w:numFmt w:val="upp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00000006"/>
    <w:multiLevelType w:val="hybridMultilevel"/>
    <w:tmpl w:val="192E3CC4"/>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0000007"/>
    <w:multiLevelType w:val="multilevel"/>
    <w:tmpl w:val="F7647F3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F7EA5C9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9"/>
    <w:multiLevelType w:val="multilevel"/>
    <w:tmpl w:val="C944C8FE"/>
    <w:lvl w:ilvl="0">
      <w:start w:val="1"/>
      <w:numFmt w:val="bullet"/>
      <w:lvlText w:val=""/>
      <w:lvlJc w:val="left"/>
      <w:pPr>
        <w:tabs>
          <w:tab w:val="left" w:pos="360"/>
        </w:tabs>
        <w:ind w:left="360" w:hanging="360"/>
      </w:pPr>
      <w:rPr>
        <w:rFonts w:ascii="Symbol" w:hAnsi="Symbol" w:hint="default"/>
        <w:sz w:val="20"/>
      </w:rPr>
    </w:lvl>
    <w:lvl w:ilvl="1" w:tentative="1">
      <w:start w:val="1"/>
      <w:numFmt w:val="bullet"/>
      <w:lvlText w:val="o"/>
      <w:lvlJc w:val="left"/>
      <w:pPr>
        <w:tabs>
          <w:tab w:val="left" w:pos="1080"/>
        </w:tabs>
        <w:ind w:left="1080" w:hanging="360"/>
      </w:pPr>
      <w:rPr>
        <w:rFonts w:ascii="Courier New" w:hAnsi="Courier New" w:hint="default"/>
        <w:sz w:val="20"/>
      </w:rPr>
    </w:lvl>
    <w:lvl w:ilvl="2" w:tentative="1">
      <w:start w:val="1"/>
      <w:numFmt w:val="bullet"/>
      <w:lvlText w:val=""/>
      <w:lvlJc w:val="left"/>
      <w:pPr>
        <w:tabs>
          <w:tab w:val="left" w:pos="1800"/>
        </w:tabs>
        <w:ind w:left="1800" w:hanging="360"/>
      </w:pPr>
      <w:rPr>
        <w:rFonts w:ascii="Wingdings" w:hAnsi="Wingdings" w:hint="default"/>
        <w:sz w:val="20"/>
      </w:rPr>
    </w:lvl>
    <w:lvl w:ilvl="3" w:tentative="1">
      <w:start w:val="1"/>
      <w:numFmt w:val="bullet"/>
      <w:lvlText w:val=""/>
      <w:lvlJc w:val="left"/>
      <w:pPr>
        <w:tabs>
          <w:tab w:val="left" w:pos="2520"/>
        </w:tabs>
        <w:ind w:left="2520" w:hanging="360"/>
      </w:pPr>
      <w:rPr>
        <w:rFonts w:ascii="Wingdings" w:hAnsi="Wingdings" w:hint="default"/>
        <w:sz w:val="20"/>
      </w:rPr>
    </w:lvl>
    <w:lvl w:ilvl="4" w:tentative="1">
      <w:start w:val="1"/>
      <w:numFmt w:val="bullet"/>
      <w:lvlText w:val=""/>
      <w:lvlJc w:val="left"/>
      <w:pPr>
        <w:tabs>
          <w:tab w:val="left" w:pos="3240"/>
        </w:tabs>
        <w:ind w:left="3240" w:hanging="360"/>
      </w:pPr>
      <w:rPr>
        <w:rFonts w:ascii="Wingdings" w:hAnsi="Wingdings" w:hint="default"/>
        <w:sz w:val="20"/>
      </w:rPr>
    </w:lvl>
    <w:lvl w:ilvl="5" w:tentative="1">
      <w:start w:val="1"/>
      <w:numFmt w:val="bullet"/>
      <w:lvlText w:val=""/>
      <w:lvlJc w:val="left"/>
      <w:pPr>
        <w:tabs>
          <w:tab w:val="left" w:pos="3960"/>
        </w:tabs>
        <w:ind w:left="3960" w:hanging="360"/>
      </w:pPr>
      <w:rPr>
        <w:rFonts w:ascii="Wingdings" w:hAnsi="Wingdings" w:hint="default"/>
        <w:sz w:val="20"/>
      </w:rPr>
    </w:lvl>
    <w:lvl w:ilvl="6" w:tentative="1">
      <w:start w:val="1"/>
      <w:numFmt w:val="bullet"/>
      <w:lvlText w:val=""/>
      <w:lvlJc w:val="left"/>
      <w:pPr>
        <w:tabs>
          <w:tab w:val="left" w:pos="4680"/>
        </w:tabs>
        <w:ind w:left="4680" w:hanging="360"/>
      </w:pPr>
      <w:rPr>
        <w:rFonts w:ascii="Wingdings" w:hAnsi="Wingdings" w:hint="default"/>
        <w:sz w:val="20"/>
      </w:rPr>
    </w:lvl>
    <w:lvl w:ilvl="7" w:tentative="1">
      <w:start w:val="1"/>
      <w:numFmt w:val="bullet"/>
      <w:lvlText w:val=""/>
      <w:lvlJc w:val="left"/>
      <w:pPr>
        <w:tabs>
          <w:tab w:val="left" w:pos="5400"/>
        </w:tabs>
        <w:ind w:left="5400" w:hanging="360"/>
      </w:pPr>
      <w:rPr>
        <w:rFonts w:ascii="Wingdings" w:hAnsi="Wingdings" w:hint="default"/>
        <w:sz w:val="20"/>
      </w:rPr>
    </w:lvl>
    <w:lvl w:ilvl="8" w:tentative="1">
      <w:start w:val="1"/>
      <w:numFmt w:val="bullet"/>
      <w:lvlText w:val=""/>
      <w:lvlJc w:val="left"/>
      <w:pPr>
        <w:tabs>
          <w:tab w:val="left" w:pos="6120"/>
        </w:tabs>
        <w:ind w:left="6120" w:hanging="360"/>
      </w:pPr>
      <w:rPr>
        <w:rFonts w:ascii="Wingdings" w:hAnsi="Wingdings" w:hint="default"/>
        <w:sz w:val="20"/>
      </w:rPr>
    </w:lvl>
  </w:abstractNum>
  <w:abstractNum w:abstractNumId="9" w15:restartNumberingAfterBreak="0">
    <w:nsid w:val="0000000A"/>
    <w:multiLevelType w:val="multilevel"/>
    <w:tmpl w:val="ED30CAB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0" w15:restartNumberingAfterBreak="0">
    <w:nsid w:val="0000000B"/>
    <w:multiLevelType w:val="hybridMultilevel"/>
    <w:tmpl w:val="5442D5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multilevel"/>
    <w:tmpl w:val="1D1C3BF2"/>
    <w:lvl w:ilvl="0">
      <w:start w:val="1"/>
      <w:numFmt w:val="bullet"/>
      <w:lvlText w:val=""/>
      <w:lvlJc w:val="left"/>
      <w:pPr>
        <w:tabs>
          <w:tab w:val="left" w:pos="360"/>
        </w:tabs>
        <w:ind w:left="360" w:hanging="360"/>
      </w:pPr>
      <w:rPr>
        <w:rFonts w:ascii="Symbol" w:hAnsi="Symbol" w:hint="default"/>
        <w:sz w:val="20"/>
      </w:rPr>
    </w:lvl>
    <w:lvl w:ilvl="1" w:tentative="1">
      <w:start w:val="1"/>
      <w:numFmt w:val="bullet"/>
      <w:lvlText w:val="o"/>
      <w:lvlJc w:val="left"/>
      <w:pPr>
        <w:tabs>
          <w:tab w:val="left" w:pos="1080"/>
        </w:tabs>
        <w:ind w:left="1080" w:hanging="360"/>
      </w:pPr>
      <w:rPr>
        <w:rFonts w:ascii="Courier New" w:hAnsi="Courier New" w:hint="default"/>
        <w:sz w:val="20"/>
      </w:rPr>
    </w:lvl>
    <w:lvl w:ilvl="2" w:tentative="1">
      <w:start w:val="1"/>
      <w:numFmt w:val="bullet"/>
      <w:lvlText w:val=""/>
      <w:lvlJc w:val="left"/>
      <w:pPr>
        <w:tabs>
          <w:tab w:val="left" w:pos="1800"/>
        </w:tabs>
        <w:ind w:left="1800" w:hanging="360"/>
      </w:pPr>
      <w:rPr>
        <w:rFonts w:ascii="Wingdings" w:hAnsi="Wingdings" w:hint="default"/>
        <w:sz w:val="20"/>
      </w:rPr>
    </w:lvl>
    <w:lvl w:ilvl="3" w:tentative="1">
      <w:start w:val="1"/>
      <w:numFmt w:val="bullet"/>
      <w:lvlText w:val=""/>
      <w:lvlJc w:val="left"/>
      <w:pPr>
        <w:tabs>
          <w:tab w:val="left" w:pos="2520"/>
        </w:tabs>
        <w:ind w:left="2520" w:hanging="360"/>
      </w:pPr>
      <w:rPr>
        <w:rFonts w:ascii="Wingdings" w:hAnsi="Wingdings" w:hint="default"/>
        <w:sz w:val="20"/>
      </w:rPr>
    </w:lvl>
    <w:lvl w:ilvl="4" w:tentative="1">
      <w:start w:val="1"/>
      <w:numFmt w:val="bullet"/>
      <w:lvlText w:val=""/>
      <w:lvlJc w:val="left"/>
      <w:pPr>
        <w:tabs>
          <w:tab w:val="left" w:pos="3240"/>
        </w:tabs>
        <w:ind w:left="3240" w:hanging="360"/>
      </w:pPr>
      <w:rPr>
        <w:rFonts w:ascii="Wingdings" w:hAnsi="Wingdings" w:hint="default"/>
        <w:sz w:val="20"/>
      </w:rPr>
    </w:lvl>
    <w:lvl w:ilvl="5" w:tentative="1">
      <w:start w:val="1"/>
      <w:numFmt w:val="bullet"/>
      <w:lvlText w:val=""/>
      <w:lvlJc w:val="left"/>
      <w:pPr>
        <w:tabs>
          <w:tab w:val="left" w:pos="3960"/>
        </w:tabs>
        <w:ind w:left="3960" w:hanging="360"/>
      </w:pPr>
      <w:rPr>
        <w:rFonts w:ascii="Wingdings" w:hAnsi="Wingdings" w:hint="default"/>
        <w:sz w:val="20"/>
      </w:rPr>
    </w:lvl>
    <w:lvl w:ilvl="6" w:tentative="1">
      <w:start w:val="1"/>
      <w:numFmt w:val="bullet"/>
      <w:lvlText w:val=""/>
      <w:lvlJc w:val="left"/>
      <w:pPr>
        <w:tabs>
          <w:tab w:val="left" w:pos="4680"/>
        </w:tabs>
        <w:ind w:left="4680" w:hanging="360"/>
      </w:pPr>
      <w:rPr>
        <w:rFonts w:ascii="Wingdings" w:hAnsi="Wingdings" w:hint="default"/>
        <w:sz w:val="20"/>
      </w:rPr>
    </w:lvl>
    <w:lvl w:ilvl="7" w:tentative="1">
      <w:start w:val="1"/>
      <w:numFmt w:val="bullet"/>
      <w:lvlText w:val=""/>
      <w:lvlJc w:val="left"/>
      <w:pPr>
        <w:tabs>
          <w:tab w:val="left" w:pos="5400"/>
        </w:tabs>
        <w:ind w:left="5400" w:hanging="360"/>
      </w:pPr>
      <w:rPr>
        <w:rFonts w:ascii="Wingdings" w:hAnsi="Wingdings" w:hint="default"/>
        <w:sz w:val="20"/>
      </w:rPr>
    </w:lvl>
    <w:lvl w:ilvl="8" w:tentative="1">
      <w:start w:val="1"/>
      <w:numFmt w:val="bullet"/>
      <w:lvlText w:val=""/>
      <w:lvlJc w:val="left"/>
      <w:pPr>
        <w:tabs>
          <w:tab w:val="left" w:pos="6120"/>
        </w:tabs>
        <w:ind w:left="6120" w:hanging="360"/>
      </w:pPr>
      <w:rPr>
        <w:rFonts w:ascii="Wingdings" w:hAnsi="Wingdings" w:hint="default"/>
        <w:sz w:val="20"/>
      </w:rPr>
    </w:lvl>
  </w:abstractNum>
  <w:abstractNum w:abstractNumId="12" w15:restartNumberingAfterBreak="0">
    <w:nsid w:val="0000000D"/>
    <w:multiLevelType w:val="multilevel"/>
    <w:tmpl w:val="3D7C380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5128E76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hybridMultilevel"/>
    <w:tmpl w:val="C1F2F9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00000010"/>
    <w:multiLevelType w:val="multilevel"/>
    <w:tmpl w:val="1CBE0C5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hybridMultilevel"/>
    <w:tmpl w:val="1CA8B400"/>
    <w:lvl w:ilvl="0" w:tplc="E99A6064">
      <w:start w:val="1"/>
      <w:numFmt w:val="bullet"/>
      <w:lvlText w:val=""/>
      <w:lvlJc w:val="left"/>
      <w:pPr>
        <w:ind w:left="502" w:hanging="360"/>
      </w:pPr>
      <w:rPr>
        <w:rFonts w:ascii="Symbol" w:hAnsi="Symbol" w:hint="default"/>
        <w:sz w:val="24"/>
        <w:szCs w:val="24"/>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00000012"/>
    <w:multiLevelType w:val="multilevel"/>
    <w:tmpl w:val="7D26A5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multilevel"/>
    <w:tmpl w:val="4942EF1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hybridMultilevel"/>
    <w:tmpl w:val="8A9ACD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00000015"/>
    <w:multiLevelType w:val="multilevel"/>
    <w:tmpl w:val="F7BEBFE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15:restartNumberingAfterBreak="0">
    <w:nsid w:val="00000016"/>
    <w:multiLevelType w:val="hybridMultilevel"/>
    <w:tmpl w:val="F912BB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00000017"/>
    <w:multiLevelType w:val="hybridMultilevel"/>
    <w:tmpl w:val="38325982"/>
    <w:lvl w:ilvl="0" w:tplc="40090001">
      <w:start w:val="1"/>
      <w:numFmt w:val="bullet"/>
      <w:lvlText w:val=""/>
      <w:lvlJc w:val="left"/>
      <w:pPr>
        <w:ind w:left="720" w:hanging="360"/>
      </w:pPr>
      <w:rPr>
        <w:rFonts w:ascii="Symbol" w:hAnsi="Symbol" w:cs="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cs="Wingdings" w:hint="default"/>
      </w:rPr>
    </w:lvl>
    <w:lvl w:ilvl="3" w:tplc="40090001" w:tentative="1">
      <w:start w:val="1"/>
      <w:numFmt w:val="bullet"/>
      <w:lvlText w:val=""/>
      <w:lvlJc w:val="left"/>
      <w:pPr>
        <w:ind w:left="2880" w:hanging="360"/>
      </w:pPr>
      <w:rPr>
        <w:rFonts w:ascii="Symbol" w:hAnsi="Symbol" w:cs="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cs="Wingdings" w:hint="default"/>
      </w:rPr>
    </w:lvl>
    <w:lvl w:ilvl="6" w:tplc="40090001" w:tentative="1">
      <w:start w:val="1"/>
      <w:numFmt w:val="bullet"/>
      <w:lvlText w:val=""/>
      <w:lvlJc w:val="left"/>
      <w:pPr>
        <w:ind w:left="5040" w:hanging="360"/>
      </w:pPr>
      <w:rPr>
        <w:rFonts w:ascii="Symbol" w:hAnsi="Symbol" w:cs="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00000018"/>
    <w:multiLevelType w:val="hybridMultilevel"/>
    <w:tmpl w:val="D3168D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00000019"/>
    <w:multiLevelType w:val="hybridMultilevel"/>
    <w:tmpl w:val="CAFA6B0A"/>
    <w:lvl w:ilvl="0" w:tplc="B9CC7F1C">
      <w:start w:val="1"/>
      <w:numFmt w:val="bullet"/>
      <w:lvlText w:val=""/>
      <w:lvlJc w:val="left"/>
      <w:pPr>
        <w:ind w:left="720" w:hanging="360"/>
      </w:pPr>
      <w:rPr>
        <w:rFonts w:ascii="Symbol" w:hAnsi="Symbol" w:hint="default"/>
        <w:sz w:val="24"/>
        <w:szCs w:val="24"/>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0000001A"/>
    <w:multiLevelType w:val="hybridMultilevel"/>
    <w:tmpl w:val="866EC39C"/>
    <w:lvl w:ilvl="0" w:tplc="40090001">
      <w:start w:val="1"/>
      <w:numFmt w:val="bullet"/>
      <w:lvlText w:val=""/>
      <w:lvlJc w:val="left"/>
      <w:pPr>
        <w:ind w:left="720" w:hanging="360"/>
      </w:pPr>
      <w:rPr>
        <w:rFonts w:ascii="Symbol" w:hAnsi="Symbol" w:hint="default"/>
      </w:rPr>
    </w:lvl>
    <w:lvl w:ilvl="1" w:tplc="BB66CCD6">
      <w:start w:val="1"/>
      <w:numFmt w:val="bullet"/>
      <w:lvlText w:val="·"/>
      <w:lvlJc w:val="left"/>
      <w:pPr>
        <w:ind w:left="1905" w:hanging="825"/>
      </w:pPr>
      <w:rPr>
        <w:rFonts w:ascii="Times New Roman" w:eastAsia="Calibr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0000001B"/>
    <w:multiLevelType w:val="multilevel"/>
    <w:tmpl w:val="EB34D300"/>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7" w15:restartNumberingAfterBreak="0">
    <w:nsid w:val="0000001C"/>
    <w:multiLevelType w:val="multilevel"/>
    <w:tmpl w:val="0E6CCA9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D"/>
    <w:multiLevelType w:val="multilevel"/>
    <w:tmpl w:val="084469B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E578B63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0" w15:restartNumberingAfterBreak="0">
    <w:nsid w:val="0000001F"/>
    <w:multiLevelType w:val="multilevel"/>
    <w:tmpl w:val="1E82DF1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20"/>
    <w:multiLevelType w:val="hybridMultilevel"/>
    <w:tmpl w:val="9EB635AA"/>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2" w15:restartNumberingAfterBreak="0">
    <w:nsid w:val="00000021"/>
    <w:multiLevelType w:val="multilevel"/>
    <w:tmpl w:val="4FCE0FA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3" w15:restartNumberingAfterBreak="0">
    <w:nsid w:val="00000022"/>
    <w:multiLevelType w:val="hybridMultilevel"/>
    <w:tmpl w:val="9D0C4BBE"/>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00000023"/>
    <w:multiLevelType w:val="multilevel"/>
    <w:tmpl w:val="FCCA8E4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5" w15:restartNumberingAfterBreak="0">
    <w:nsid w:val="00000024"/>
    <w:multiLevelType w:val="hybridMultilevel"/>
    <w:tmpl w:val="04C202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00000025"/>
    <w:multiLevelType w:val="multilevel"/>
    <w:tmpl w:val="A260D3F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7" w15:restartNumberingAfterBreak="0">
    <w:nsid w:val="00000026"/>
    <w:multiLevelType w:val="hybridMultilevel"/>
    <w:tmpl w:val="1EFC189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00000027"/>
    <w:multiLevelType w:val="hybridMultilevel"/>
    <w:tmpl w:val="3530F46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9" w15:restartNumberingAfterBreak="0">
    <w:nsid w:val="00000028"/>
    <w:multiLevelType w:val="hybridMultilevel"/>
    <w:tmpl w:val="D67873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00000029"/>
    <w:multiLevelType w:val="multilevel"/>
    <w:tmpl w:val="0C1868D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1" w15:restartNumberingAfterBreak="0">
    <w:nsid w:val="0000002A"/>
    <w:multiLevelType w:val="multilevel"/>
    <w:tmpl w:val="3914195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2" w15:restartNumberingAfterBreak="0">
    <w:nsid w:val="0000002B"/>
    <w:multiLevelType w:val="hybridMultilevel"/>
    <w:tmpl w:val="B5B2FD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43A12D24"/>
    <w:multiLevelType w:val="hybridMultilevel"/>
    <w:tmpl w:val="3B9E8902"/>
    <w:lvl w:ilvl="0" w:tplc="CD223AC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F4225F3"/>
    <w:multiLevelType w:val="hybridMultilevel"/>
    <w:tmpl w:val="5F5A8B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3"/>
  </w:num>
  <w:num w:numId="2">
    <w:abstractNumId w:val="40"/>
  </w:num>
  <w:num w:numId="3">
    <w:abstractNumId w:val="29"/>
  </w:num>
  <w:num w:numId="4">
    <w:abstractNumId w:val="7"/>
  </w:num>
  <w:num w:numId="5">
    <w:abstractNumId w:val="27"/>
  </w:num>
  <w:num w:numId="6">
    <w:abstractNumId w:val="26"/>
  </w:num>
  <w:num w:numId="7">
    <w:abstractNumId w:val="17"/>
  </w:num>
  <w:num w:numId="8">
    <w:abstractNumId w:val="9"/>
  </w:num>
  <w:num w:numId="9">
    <w:abstractNumId w:val="37"/>
  </w:num>
  <w:num w:numId="10">
    <w:abstractNumId w:val="39"/>
  </w:num>
  <w:num w:numId="11">
    <w:abstractNumId w:val="19"/>
  </w:num>
  <w:num w:numId="12">
    <w:abstractNumId w:val="44"/>
  </w:num>
  <w:num w:numId="13">
    <w:abstractNumId w:val="21"/>
  </w:num>
  <w:num w:numId="14">
    <w:abstractNumId w:val="24"/>
  </w:num>
  <w:num w:numId="15">
    <w:abstractNumId w:val="38"/>
  </w:num>
  <w:num w:numId="16">
    <w:abstractNumId w:val="31"/>
  </w:num>
  <w:num w:numId="17">
    <w:abstractNumId w:val="16"/>
  </w:num>
  <w:num w:numId="18">
    <w:abstractNumId w:val="42"/>
  </w:num>
  <w:num w:numId="19">
    <w:abstractNumId w:val="30"/>
  </w:num>
  <w:num w:numId="20">
    <w:abstractNumId w:val="25"/>
  </w:num>
  <w:num w:numId="21">
    <w:abstractNumId w:val="36"/>
  </w:num>
  <w:num w:numId="22">
    <w:abstractNumId w:val="3"/>
  </w:num>
  <w:num w:numId="23">
    <w:abstractNumId w:val="33"/>
  </w:num>
  <w:num w:numId="24">
    <w:abstractNumId w:val="6"/>
  </w:num>
  <w:num w:numId="25">
    <w:abstractNumId w:val="2"/>
  </w:num>
  <w:num w:numId="26">
    <w:abstractNumId w:val="12"/>
  </w:num>
  <w:num w:numId="27">
    <w:abstractNumId w:val="0"/>
  </w:num>
  <w:num w:numId="28">
    <w:abstractNumId w:val="5"/>
  </w:num>
  <w:num w:numId="29">
    <w:abstractNumId w:val="14"/>
  </w:num>
  <w:num w:numId="30">
    <w:abstractNumId w:val="28"/>
  </w:num>
  <w:num w:numId="31">
    <w:abstractNumId w:val="10"/>
  </w:num>
  <w:num w:numId="32">
    <w:abstractNumId w:val="18"/>
  </w:num>
  <w:num w:numId="33">
    <w:abstractNumId w:val="32"/>
  </w:num>
  <w:num w:numId="34">
    <w:abstractNumId w:val="20"/>
  </w:num>
  <w:num w:numId="35">
    <w:abstractNumId w:val="11"/>
  </w:num>
  <w:num w:numId="36">
    <w:abstractNumId w:val="8"/>
  </w:num>
  <w:num w:numId="37">
    <w:abstractNumId w:val="15"/>
  </w:num>
  <w:num w:numId="38">
    <w:abstractNumId w:val="13"/>
  </w:num>
  <w:num w:numId="39">
    <w:abstractNumId w:val="41"/>
  </w:num>
  <w:num w:numId="40">
    <w:abstractNumId w:val="1"/>
  </w:num>
  <w:num w:numId="41">
    <w:abstractNumId w:val="34"/>
  </w:num>
  <w:num w:numId="42">
    <w:abstractNumId w:val="35"/>
  </w:num>
  <w:num w:numId="43">
    <w:abstractNumId w:val="4"/>
  </w:num>
  <w:num w:numId="44">
    <w:abstractNumId w:val="22"/>
  </w:num>
  <w:num w:numId="45">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BA9"/>
    <w:rsid w:val="000059C9"/>
    <w:rsid w:val="00042058"/>
    <w:rsid w:val="000E160E"/>
    <w:rsid w:val="000F3DBE"/>
    <w:rsid w:val="001228C8"/>
    <w:rsid w:val="002323FE"/>
    <w:rsid w:val="00233C4A"/>
    <w:rsid w:val="0026358D"/>
    <w:rsid w:val="00273B05"/>
    <w:rsid w:val="002866F4"/>
    <w:rsid w:val="002918D8"/>
    <w:rsid w:val="002A359E"/>
    <w:rsid w:val="00317E09"/>
    <w:rsid w:val="00374F94"/>
    <w:rsid w:val="003C2C36"/>
    <w:rsid w:val="003D3C2C"/>
    <w:rsid w:val="003E30D7"/>
    <w:rsid w:val="00422390"/>
    <w:rsid w:val="004B6FEC"/>
    <w:rsid w:val="004D3258"/>
    <w:rsid w:val="004E4129"/>
    <w:rsid w:val="00500BE8"/>
    <w:rsid w:val="005249E0"/>
    <w:rsid w:val="00556641"/>
    <w:rsid w:val="005B4CB9"/>
    <w:rsid w:val="00635A44"/>
    <w:rsid w:val="006A52A5"/>
    <w:rsid w:val="006B14A5"/>
    <w:rsid w:val="00885E56"/>
    <w:rsid w:val="008A5199"/>
    <w:rsid w:val="008C3BD3"/>
    <w:rsid w:val="008C775C"/>
    <w:rsid w:val="008F1EC2"/>
    <w:rsid w:val="009E6489"/>
    <w:rsid w:val="00A12112"/>
    <w:rsid w:val="00A2097F"/>
    <w:rsid w:val="00A407CA"/>
    <w:rsid w:val="00A66109"/>
    <w:rsid w:val="00A728A2"/>
    <w:rsid w:val="00AB171C"/>
    <w:rsid w:val="00AC136D"/>
    <w:rsid w:val="00AC58D1"/>
    <w:rsid w:val="00B064C8"/>
    <w:rsid w:val="00B3381C"/>
    <w:rsid w:val="00B748EC"/>
    <w:rsid w:val="00B80699"/>
    <w:rsid w:val="00B979FD"/>
    <w:rsid w:val="00BF7793"/>
    <w:rsid w:val="00C36782"/>
    <w:rsid w:val="00C83BA9"/>
    <w:rsid w:val="00C96F9B"/>
    <w:rsid w:val="00CD5F88"/>
    <w:rsid w:val="00D35F4E"/>
    <w:rsid w:val="00D6377B"/>
    <w:rsid w:val="00D677D8"/>
    <w:rsid w:val="00D74DE7"/>
    <w:rsid w:val="00DB2217"/>
    <w:rsid w:val="00E11BD2"/>
    <w:rsid w:val="00E55903"/>
    <w:rsid w:val="00F268D4"/>
    <w:rsid w:val="00FE4CB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0A13A"/>
  <w15:docId w15:val="{60B4C61B-22B1-43A0-9364-2541B47C7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Vrinda"/>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rPr>
      <w:rFonts w:ascii="Times New Roman" w:hAnsi="Times New Roman"/>
      <w:color w:val="000000"/>
      <w:sz w:val="24"/>
    </w:rPr>
  </w:style>
  <w:style w:type="paragraph" w:styleId="Heading1">
    <w:name w:val="heading 1"/>
    <w:basedOn w:val="Normal"/>
    <w:next w:val="Normal"/>
    <w:link w:val="Heading1Char"/>
    <w:uiPriority w:val="9"/>
    <w:qFormat/>
    <w:pPr>
      <w:keepNext/>
      <w:keepLines/>
      <w:spacing w:before="480" w:after="0"/>
      <w:outlineLvl w:val="0"/>
    </w:pPr>
    <w:rPr>
      <w:rFonts w:eastAsia="SimSun"/>
      <w:b/>
      <w:bCs/>
      <w:sz w:val="28"/>
      <w:szCs w:val="28"/>
    </w:rPr>
  </w:style>
  <w:style w:type="paragraph" w:styleId="Heading2">
    <w:name w:val="heading 2"/>
    <w:basedOn w:val="Normal"/>
    <w:link w:val="Heading2Char"/>
    <w:uiPriority w:val="9"/>
    <w:unhideWhenUsed/>
    <w:qFormat/>
    <w:pPr>
      <w:spacing w:before="100" w:beforeAutospacing="1" w:after="100" w:afterAutospacing="1" w:line="240" w:lineRule="auto"/>
      <w:outlineLvl w:val="1"/>
    </w:pPr>
    <w:rPr>
      <w:rFonts w:eastAsia="Times New Roman" w:cs="Times New Roman"/>
      <w:b/>
      <w:bCs/>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imes New Roman" w:eastAsia="Times New Roman" w:hAnsi="Times New Roman" w:cs="Times New Roman"/>
      <w:b/>
      <w:bCs/>
      <w:color w:val="000000"/>
      <w:sz w:val="24"/>
      <w:szCs w:val="36"/>
      <w:lang w:eastAsia="en-IN"/>
    </w:rPr>
  </w:style>
  <w:style w:type="paragraph" w:styleId="NormalWeb">
    <w:name w:val="Normal (Web)"/>
    <w:basedOn w:val="Normal"/>
    <w:uiPriority w:val="99"/>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Pr>
      <w:rFonts w:ascii="Times New Roman" w:eastAsia="SimSun" w:hAnsi="Times New Roman" w:cs="Vrinda"/>
      <w:b/>
      <w:bCs/>
      <w:color w:val="000000"/>
      <w:sz w:val="28"/>
      <w:szCs w:val="28"/>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color w:val="000000"/>
      <w:sz w:val="16"/>
      <w:szCs w:val="16"/>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sz w:val="24"/>
    </w:rPr>
  </w:style>
  <w:style w:type="paragraph" w:styleId="TOCHeading">
    <w:name w:val="TOC Heading"/>
    <w:basedOn w:val="Heading1"/>
    <w:next w:val="Normal"/>
    <w:uiPriority w:val="39"/>
    <w:qFormat/>
    <w:pPr>
      <w:jc w:val="left"/>
      <w:outlineLvl w:val="9"/>
    </w:pPr>
    <w:rPr>
      <w:rFonts w:ascii="Cambria" w:hAnsi="Cambria"/>
      <w:color w:val="365F91"/>
      <w:lang w:val="en-US" w:eastAsia="ja-JP"/>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TOC2">
    <w:name w:val="toc 2"/>
    <w:basedOn w:val="Normal"/>
    <w:next w:val="Normal"/>
    <w:uiPriority w:val="39"/>
    <w:pPr>
      <w:spacing w:after="100"/>
      <w:ind w:left="240"/>
    </w:pPr>
  </w:style>
  <w:style w:type="character" w:styleId="UnresolvedMention">
    <w:name w:val="Unresolved Mention"/>
    <w:basedOn w:val="DefaultParagraphFont"/>
    <w:uiPriority w:val="99"/>
    <w:semiHidden/>
    <w:unhideWhenUsed/>
    <w:rsid w:val="00B979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social-care-and-support-guide/help-from-social-services-and-charities/abuse-and-neglect-vulnerable-adults/"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safeguardingadultshull.com/abuse/financial-abuse"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linkbc.ca/healthlinkbc-files/financial-abuse-older-adults"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hyperlink" Target="http://www.buckinghamshirepartnership.gov.uk/safeguarding-adults-board/information-for-the-public/types-of-abuse/financial-abuse/"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anncrafttrust.org/what-is-financial-abuse/"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23A46F-0866-4566-9BC1-4470364CD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2438</Words>
  <Characters>13898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SWAPAN KARMAKAR</dc:creator>
  <cp:lastModifiedBy>OLUSOLA ADEYEYE</cp:lastModifiedBy>
  <cp:revision>2</cp:revision>
  <dcterms:created xsi:type="dcterms:W3CDTF">2020-05-07T22:34:00Z</dcterms:created>
  <dcterms:modified xsi:type="dcterms:W3CDTF">2020-05-07T22:34:00Z</dcterms:modified>
</cp:coreProperties>
</file>