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47046B3E">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1A7937D5"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proofErr w:type="gramStart"/>
      <w:r w:rsidR="00EB64D8" w:rsidRPr="2C16586C">
        <w:rPr>
          <w:b/>
          <w:bCs/>
          <w:color w:val="auto"/>
          <w:sz w:val="40"/>
          <w:szCs w:val="40"/>
        </w:rPr>
        <w:t>PCDA</w:t>
      </w:r>
      <w:r w:rsidRPr="2C16586C">
        <w:rPr>
          <w:b/>
          <w:bCs/>
          <w:color w:val="auto"/>
          <w:sz w:val="40"/>
          <w:szCs w:val="40"/>
        </w:rPr>
        <w:t>)</w:t>
      </w:r>
      <w:r w:rsidR="00EB64D8" w:rsidRPr="2C16586C">
        <w:rPr>
          <w:b/>
          <w:bCs/>
          <w:color w:val="auto"/>
          <w:sz w:val="40"/>
          <w:szCs w:val="40"/>
        </w:rPr>
        <w:t xml:space="preserve">  </w:t>
      </w:r>
      <w:r w:rsidR="67146F97" w:rsidRPr="2C16586C">
        <w:rPr>
          <w:b/>
          <w:bCs/>
          <w:color w:val="auto"/>
          <w:sz w:val="40"/>
          <w:szCs w:val="40"/>
        </w:rPr>
        <w:t>-</w:t>
      </w:r>
      <w:proofErr w:type="gramEnd"/>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2FB84F61"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6B6843">
              <w:rPr>
                <w:b/>
                <w:color w:val="auto"/>
                <w:sz w:val="32"/>
              </w:rPr>
              <w:t>Anna CHAD NIXON</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14A0E158" w:rsidR="005A1BA3" w:rsidRPr="00E676F7" w:rsidRDefault="006B6843" w:rsidP="00340E9A">
            <w:pPr>
              <w:overflowPunct/>
              <w:autoSpaceDE/>
              <w:autoSpaceDN/>
              <w:adjustRightInd/>
              <w:ind w:right="237"/>
              <w:textAlignment w:val="auto"/>
              <w:rPr>
                <w:b/>
                <w:color w:val="auto"/>
                <w:sz w:val="32"/>
              </w:rPr>
            </w:pPr>
            <w:r>
              <w:rPr>
                <w:b/>
                <w:color w:val="auto"/>
                <w:sz w:val="32"/>
              </w:rPr>
              <w:t>1910653</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18E04F48" w:rsidR="00190913" w:rsidRPr="00E676F7" w:rsidRDefault="00190913" w:rsidP="2DD09751">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399878C3" w14:textId="77777777" w:rsidR="00A06C23"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Essentially, you are being asked to outline your experiential learning based upon your theoretical understanding in a range of operational situations.</w:t>
      </w:r>
    </w:p>
    <w:p w14:paraId="05A6B236" w14:textId="77777777" w:rsidR="00A06C23" w:rsidRDefault="00A06C23" w:rsidP="00340E9A">
      <w:pPr>
        <w:ind w:right="237"/>
        <w:jc w:val="both"/>
        <w:rPr>
          <w:sz w:val="24"/>
          <w:szCs w:val="24"/>
        </w:rPr>
      </w:pPr>
    </w:p>
    <w:p w14:paraId="2C451507" w14:textId="2751E9CD" w:rsidR="00300521" w:rsidRPr="00F96E4B" w:rsidRDefault="00A06C23" w:rsidP="2C16586C">
      <w:pPr>
        <w:ind w:right="237"/>
        <w:jc w:val="both"/>
        <w:rPr>
          <w:b/>
          <w:bCs/>
          <w:sz w:val="24"/>
          <w:szCs w:val="24"/>
        </w:rPr>
      </w:pPr>
      <w:r w:rsidRPr="2C16586C">
        <w:rPr>
          <w:sz w:val="24"/>
          <w:szCs w:val="24"/>
        </w:rPr>
        <w:t>This workbook differs from those that you have already completed in that Task 3</w:t>
      </w:r>
      <w:r w:rsidR="41F305A4" w:rsidRPr="2C16586C">
        <w:rPr>
          <w:sz w:val="24"/>
          <w:szCs w:val="24"/>
        </w:rPr>
        <w:t xml:space="preserve"> -it</w:t>
      </w:r>
      <w:r w:rsidRPr="2C16586C">
        <w:rPr>
          <w:sz w:val="24"/>
          <w:szCs w:val="24"/>
        </w:rPr>
        <w:t xml:space="preserve"> has an options section giving you the opportunity to </w:t>
      </w:r>
      <w:r w:rsidR="00300521" w:rsidRPr="2C16586C">
        <w:rPr>
          <w:sz w:val="24"/>
          <w:szCs w:val="24"/>
        </w:rPr>
        <w:t>answer on a</w:t>
      </w:r>
      <w:r w:rsidR="0114EC9A" w:rsidRPr="2C16586C">
        <w:rPr>
          <w:sz w:val="24"/>
          <w:szCs w:val="24"/>
        </w:rPr>
        <w:t>n</w:t>
      </w:r>
      <w:r w:rsidR="00300521" w:rsidRPr="2C16586C">
        <w:rPr>
          <w:sz w:val="24"/>
          <w:szCs w:val="24"/>
        </w:rPr>
        <w:t xml:space="preserve"> '</w:t>
      </w:r>
      <w:r w:rsidR="00E3BBDE" w:rsidRPr="2C16586C">
        <w:rPr>
          <w:sz w:val="24"/>
          <w:szCs w:val="24"/>
        </w:rPr>
        <w:t>advanced learning</w:t>
      </w:r>
      <w:r w:rsidR="00300521" w:rsidRPr="2C16586C">
        <w:rPr>
          <w:sz w:val="24"/>
          <w:szCs w:val="24"/>
        </w:rPr>
        <w:t xml:space="preserve">' </w:t>
      </w:r>
      <w:r w:rsidR="027FF113" w:rsidRPr="2C16586C">
        <w:rPr>
          <w:sz w:val="24"/>
          <w:szCs w:val="24"/>
        </w:rPr>
        <w:t>area</w:t>
      </w:r>
      <w:r w:rsidR="2962ACD4" w:rsidRPr="2C16586C">
        <w:rPr>
          <w:sz w:val="24"/>
          <w:szCs w:val="24"/>
        </w:rPr>
        <w:t xml:space="preserve">. </w:t>
      </w:r>
    </w:p>
    <w:p w14:paraId="0AA11B0C" w14:textId="29B22F0F" w:rsidR="00300521" w:rsidRPr="00F96E4B" w:rsidRDefault="00300521" w:rsidP="2C16586C">
      <w:pPr>
        <w:ind w:right="237"/>
        <w:jc w:val="both"/>
        <w:rPr>
          <w:b/>
          <w:bCs/>
          <w:sz w:val="24"/>
          <w:szCs w:val="24"/>
        </w:rPr>
      </w:pPr>
    </w:p>
    <w:p w14:paraId="01A33216" w14:textId="49823AF7" w:rsidR="00300521" w:rsidRPr="00F96E4B" w:rsidRDefault="2962ACD4" w:rsidP="2C16586C">
      <w:pPr>
        <w:ind w:right="237"/>
        <w:jc w:val="both"/>
        <w:rPr>
          <w:b/>
          <w:bCs/>
          <w:sz w:val="24"/>
          <w:szCs w:val="24"/>
        </w:rPr>
      </w:pPr>
      <w:r w:rsidRPr="2C16586C">
        <w:rPr>
          <w:b/>
          <w:bCs/>
          <w:sz w:val="24"/>
          <w:szCs w:val="24"/>
        </w:rPr>
        <w:t xml:space="preserve">Complete the question relevant to the area that has been agreed with the force to study in </w:t>
      </w:r>
      <w:r w:rsidR="64DB6360" w:rsidRPr="2C16586C">
        <w:rPr>
          <w:b/>
          <w:bCs/>
          <w:sz w:val="24"/>
          <w:szCs w:val="24"/>
        </w:rPr>
        <w:t>year 3</w:t>
      </w:r>
      <w:r w:rsidR="00300521" w:rsidRPr="2C16586C">
        <w:rPr>
          <w:b/>
          <w:bCs/>
          <w:sz w:val="24"/>
          <w:szCs w:val="24"/>
        </w:rPr>
        <w:t>.</w:t>
      </w:r>
    </w:p>
    <w:p w14:paraId="61B82D71" w14:textId="77777777" w:rsidR="00300521" w:rsidRPr="00F96E4B" w:rsidRDefault="00300521" w:rsidP="2C16586C">
      <w:pPr>
        <w:ind w:right="237"/>
        <w:jc w:val="both"/>
        <w:rPr>
          <w:sz w:val="24"/>
          <w:szCs w:val="24"/>
        </w:rPr>
      </w:pPr>
    </w:p>
    <w:p w14:paraId="113FEB01" w14:textId="1D2CE350" w:rsidR="004B69F6" w:rsidRPr="00F96E4B" w:rsidRDefault="00A06C23" w:rsidP="2C16586C">
      <w:pPr>
        <w:ind w:right="237"/>
        <w:jc w:val="both"/>
        <w:rPr>
          <w:sz w:val="24"/>
          <w:szCs w:val="24"/>
        </w:rPr>
      </w:pPr>
      <w:r w:rsidRPr="2C16586C">
        <w:rPr>
          <w:sz w:val="24"/>
          <w:szCs w:val="24"/>
        </w:rPr>
        <w:t xml:space="preserve">You </w:t>
      </w:r>
      <w:r w:rsidR="00300521" w:rsidRPr="2C16586C">
        <w:rPr>
          <w:sz w:val="24"/>
          <w:szCs w:val="24"/>
        </w:rPr>
        <w:t>are</w:t>
      </w:r>
      <w:r w:rsidRPr="2C16586C">
        <w:rPr>
          <w:sz w:val="24"/>
          <w:szCs w:val="24"/>
        </w:rPr>
        <w:t xml:space="preserve"> expected to answer only </w:t>
      </w:r>
      <w:r w:rsidR="68F1BFF7" w:rsidRPr="2C16586C">
        <w:rPr>
          <w:b/>
          <w:bCs/>
          <w:sz w:val="24"/>
          <w:szCs w:val="24"/>
        </w:rPr>
        <w:t>1</w:t>
      </w:r>
      <w:r w:rsidRPr="2C16586C">
        <w:rPr>
          <w:sz w:val="24"/>
          <w:szCs w:val="24"/>
        </w:rPr>
        <w:t xml:space="preserve"> </w:t>
      </w:r>
      <w:r w:rsidRPr="2C16586C">
        <w:rPr>
          <w:b/>
          <w:bCs/>
          <w:sz w:val="24"/>
          <w:szCs w:val="24"/>
        </w:rPr>
        <w:t>of the 5</w:t>
      </w:r>
      <w:r w:rsidRPr="2C16586C">
        <w:rPr>
          <w:sz w:val="24"/>
          <w:szCs w:val="24"/>
        </w:rPr>
        <w:t xml:space="preserve"> </w:t>
      </w:r>
      <w:r w:rsidR="6DA1B2B3" w:rsidRPr="2C16586C">
        <w:rPr>
          <w:sz w:val="24"/>
          <w:szCs w:val="24"/>
        </w:rPr>
        <w:t xml:space="preserve">options </w:t>
      </w:r>
      <w:r w:rsidR="6457313E" w:rsidRPr="2C16586C">
        <w:rPr>
          <w:sz w:val="24"/>
          <w:szCs w:val="24"/>
        </w:rPr>
        <w:t>below</w:t>
      </w:r>
      <w:r w:rsidRPr="2C16586C">
        <w:rPr>
          <w:sz w:val="24"/>
          <w:szCs w:val="24"/>
        </w:rPr>
        <w:t>:</w:t>
      </w:r>
    </w:p>
    <w:p w14:paraId="5C274A72" w14:textId="77777777" w:rsidR="004B69F6" w:rsidRPr="00F96E4B" w:rsidRDefault="004B69F6" w:rsidP="2C16586C">
      <w:pPr>
        <w:ind w:right="237"/>
        <w:jc w:val="both"/>
        <w:rPr>
          <w:sz w:val="24"/>
          <w:szCs w:val="24"/>
        </w:rPr>
      </w:pPr>
    </w:p>
    <w:p w14:paraId="49175B06" w14:textId="14D9577E" w:rsidR="00A3273B" w:rsidRPr="00F96E4B" w:rsidRDefault="00A06C23" w:rsidP="009A08D9">
      <w:pPr>
        <w:pStyle w:val="ListParagraph"/>
        <w:numPr>
          <w:ilvl w:val="0"/>
          <w:numId w:val="5"/>
        </w:numPr>
        <w:ind w:right="237"/>
        <w:jc w:val="both"/>
        <w:rPr>
          <w:sz w:val="24"/>
          <w:szCs w:val="24"/>
          <w:highlight w:val="yellow"/>
        </w:rPr>
      </w:pPr>
      <w:r w:rsidRPr="2C16586C">
        <w:rPr>
          <w:sz w:val="24"/>
          <w:szCs w:val="24"/>
        </w:rPr>
        <w:t>Response Policing.</w:t>
      </w:r>
    </w:p>
    <w:p w14:paraId="3263D299" w14:textId="70FE29E1" w:rsidR="00A3273B" w:rsidRPr="00F96E4B" w:rsidRDefault="00A06C23" w:rsidP="009A08D9">
      <w:pPr>
        <w:pStyle w:val="ListParagraph"/>
        <w:numPr>
          <w:ilvl w:val="0"/>
          <w:numId w:val="5"/>
        </w:numPr>
        <w:ind w:right="237"/>
        <w:jc w:val="both"/>
        <w:rPr>
          <w:sz w:val="24"/>
          <w:szCs w:val="24"/>
          <w:highlight w:val="yellow"/>
        </w:rPr>
      </w:pPr>
      <w:r w:rsidRPr="2C16586C">
        <w:rPr>
          <w:sz w:val="24"/>
          <w:szCs w:val="24"/>
        </w:rPr>
        <w:t>Policing Communities.</w:t>
      </w:r>
    </w:p>
    <w:p w14:paraId="5C8436F9" w14:textId="7317EC72" w:rsidR="00446792" w:rsidRPr="00F96E4B" w:rsidRDefault="00A06C23" w:rsidP="009A08D9">
      <w:pPr>
        <w:pStyle w:val="ListParagraph"/>
        <w:numPr>
          <w:ilvl w:val="0"/>
          <w:numId w:val="5"/>
        </w:numPr>
        <w:ind w:right="237"/>
        <w:jc w:val="both"/>
        <w:rPr>
          <w:sz w:val="24"/>
          <w:szCs w:val="24"/>
          <w:highlight w:val="yellow"/>
        </w:rPr>
      </w:pPr>
      <w:r w:rsidRPr="2C16586C">
        <w:rPr>
          <w:sz w:val="24"/>
          <w:szCs w:val="24"/>
        </w:rPr>
        <w:t>Road Policing.</w:t>
      </w:r>
    </w:p>
    <w:p w14:paraId="2F4F47A1" w14:textId="173DB995" w:rsidR="002423B2" w:rsidRPr="00F96E4B" w:rsidRDefault="002423B2" w:rsidP="009A08D9">
      <w:pPr>
        <w:pStyle w:val="ListParagraph"/>
        <w:numPr>
          <w:ilvl w:val="0"/>
          <w:numId w:val="5"/>
        </w:numPr>
        <w:ind w:right="237"/>
        <w:jc w:val="both"/>
        <w:rPr>
          <w:sz w:val="24"/>
          <w:szCs w:val="24"/>
          <w:highlight w:val="yellow"/>
        </w:rPr>
      </w:pPr>
      <w:r w:rsidRPr="2C16586C">
        <w:rPr>
          <w:sz w:val="24"/>
          <w:szCs w:val="24"/>
        </w:rPr>
        <w:t>Information and Intelligence</w:t>
      </w:r>
      <w:r w:rsidR="00A06C23" w:rsidRPr="2C16586C">
        <w:rPr>
          <w:sz w:val="24"/>
          <w:szCs w:val="24"/>
        </w:rPr>
        <w:t>.</w:t>
      </w:r>
    </w:p>
    <w:p w14:paraId="575E4BF8" w14:textId="5795572A" w:rsidR="00A06C23" w:rsidRPr="00F96E4B" w:rsidRDefault="00A06C23" w:rsidP="009A08D9">
      <w:pPr>
        <w:pStyle w:val="ListParagraph"/>
        <w:numPr>
          <w:ilvl w:val="0"/>
          <w:numId w:val="5"/>
        </w:numPr>
        <w:ind w:right="237"/>
        <w:jc w:val="both"/>
        <w:rPr>
          <w:sz w:val="24"/>
          <w:szCs w:val="24"/>
          <w:highlight w:val="yellow"/>
        </w:rPr>
      </w:pPr>
      <w:r w:rsidRPr="2C16586C">
        <w:rPr>
          <w:sz w:val="24"/>
          <w:szCs w:val="24"/>
        </w:rPr>
        <w:t>Conducting Investigations.</w:t>
      </w:r>
    </w:p>
    <w:p w14:paraId="5EFE21AE" w14:textId="77777777" w:rsidR="002423B2" w:rsidRPr="00F96E4B" w:rsidRDefault="002423B2" w:rsidP="2C16586C">
      <w:pPr>
        <w:ind w:right="237"/>
        <w:jc w:val="both"/>
        <w:rPr>
          <w:sz w:val="24"/>
          <w:szCs w:val="24"/>
        </w:rPr>
      </w:pPr>
    </w:p>
    <w:p w14:paraId="6785ADE6" w14:textId="6A66B7A3"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You may wish to use the same incidents as you’ve outlined in the Occupational Competence Portfolio. </w:t>
      </w:r>
      <w:r w:rsidR="00F96E4B" w:rsidRPr="2C16586C">
        <w:rPr>
          <w:rFonts w:eastAsia="Arial"/>
          <w:color w:val="000000" w:themeColor="text1"/>
          <w:sz w:val="24"/>
          <w:szCs w:val="24"/>
        </w:rPr>
        <w:t>Wherever</w:t>
      </w:r>
      <w:r w:rsidR="00300521" w:rsidRPr="2C16586C">
        <w:rPr>
          <w:rFonts w:eastAsia="Arial"/>
          <w:color w:val="000000" w:themeColor="text1"/>
          <w:sz w:val="24"/>
          <w:szCs w:val="24"/>
        </w:rPr>
        <w:t xml:space="preserve"> possible we are looking for you to reflect on your personal experience. However, if for any reason there are </w:t>
      </w:r>
      <w:r w:rsidR="00F96E4B" w:rsidRPr="2C16586C">
        <w:rPr>
          <w:rFonts w:eastAsia="Arial"/>
          <w:color w:val="000000" w:themeColor="text1"/>
          <w:sz w:val="24"/>
          <w:szCs w:val="24"/>
        </w:rPr>
        <w:t>areas that you feel that you can only answer from a 'hypothetical</w:t>
      </w:r>
      <w:r w:rsidR="00300521" w:rsidRPr="2C16586C">
        <w:rPr>
          <w:rFonts w:eastAsia="Arial"/>
          <w:color w:val="000000" w:themeColor="text1"/>
          <w:sz w:val="24"/>
          <w:szCs w:val="24"/>
        </w:rPr>
        <w:t xml:space="preserve">' </w:t>
      </w:r>
      <w:r w:rsidR="00F96E4B" w:rsidRPr="2C16586C">
        <w:rPr>
          <w:rFonts w:eastAsia="Arial"/>
          <w:color w:val="000000" w:themeColor="text1"/>
          <w:sz w:val="24"/>
          <w:szCs w:val="24"/>
        </w:rPr>
        <w:t>perspective, then make this clear within your answer.</w:t>
      </w:r>
    </w:p>
    <w:p w14:paraId="44B1BC1C" w14:textId="4F9ECED4"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5357A5"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009A08D9">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 xml:space="preserve">andbook about </w:t>
      </w:r>
      <w:proofErr w:type="gramStart"/>
      <w:r w:rsidRPr="45B99DA0">
        <w:rPr>
          <w:sz w:val="24"/>
          <w:szCs w:val="24"/>
        </w:rPr>
        <w:t>confidentiality;</w:t>
      </w:r>
      <w:proofErr w:type="gramEnd"/>
    </w:p>
    <w:p w14:paraId="61BD2FDD" w14:textId="2602E35E" w:rsidR="000325D9" w:rsidRPr="00E676F7" w:rsidRDefault="00FF7EBB" w:rsidP="009A08D9">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 xml:space="preserve">by </w:t>
      </w:r>
      <w:proofErr w:type="gramStart"/>
      <w:r w:rsidR="00E83F91" w:rsidRPr="45B99DA0">
        <w:rPr>
          <w:sz w:val="24"/>
          <w:szCs w:val="24"/>
        </w:rPr>
        <w:t>name</w:t>
      </w:r>
      <w:r w:rsidR="00E03B6D" w:rsidRPr="45B99DA0">
        <w:rPr>
          <w:sz w:val="24"/>
          <w:szCs w:val="24"/>
        </w:rPr>
        <w:t>;</w:t>
      </w:r>
      <w:proofErr w:type="gramEnd"/>
    </w:p>
    <w:p w14:paraId="31E22773" w14:textId="57D957A0" w:rsidR="000325D9" w:rsidRPr="00E676F7" w:rsidRDefault="00FF7EBB" w:rsidP="009A08D9">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w:t>
      </w:r>
      <w:proofErr w:type="gramStart"/>
      <w:r w:rsidR="000325D9" w:rsidRPr="45B99DA0">
        <w:rPr>
          <w:sz w:val="24"/>
          <w:szCs w:val="24"/>
        </w:rPr>
        <w:t>conditions</w:t>
      </w:r>
      <w:r w:rsidRPr="45B99DA0">
        <w:rPr>
          <w:sz w:val="24"/>
          <w:szCs w:val="24"/>
        </w:rPr>
        <w:t>;</w:t>
      </w:r>
      <w:proofErr w:type="gramEnd"/>
    </w:p>
    <w:p w14:paraId="4C102B69" w14:textId="48038418" w:rsidR="00F92E4D" w:rsidRPr="00E676F7" w:rsidRDefault="00FF7EBB" w:rsidP="009A08D9">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9A08D9">
      <w:pPr>
        <w:numPr>
          <w:ilvl w:val="0"/>
          <w:numId w:val="3"/>
        </w:numPr>
        <w:spacing w:line="259" w:lineRule="auto"/>
        <w:ind w:right="237"/>
        <w:jc w:val="both"/>
        <w:rPr>
          <w:sz w:val="24"/>
          <w:szCs w:val="24"/>
        </w:rPr>
      </w:pPr>
      <w:r w:rsidRPr="16C8C091">
        <w:rPr>
          <w:sz w:val="24"/>
          <w:szCs w:val="24"/>
        </w:rPr>
        <w:t>not include any dates of any incidents or anything that specifically identifies an actual incident.</w:t>
      </w:r>
    </w:p>
    <w:p w14:paraId="5E5E7A12" w14:textId="45252934" w:rsidR="16C8C091" w:rsidRDefault="16C8C091" w:rsidP="16C8C091">
      <w:pPr>
        <w:spacing w:line="259" w:lineRule="auto"/>
        <w:ind w:right="237"/>
        <w:jc w:val="both"/>
        <w:rPr>
          <w:sz w:val="24"/>
          <w:szCs w:val="24"/>
        </w:rPr>
      </w:pPr>
    </w:p>
    <w:p w14:paraId="72725874" w14:textId="17B3A5FB" w:rsidR="16C8C091" w:rsidRDefault="16C8C091" w:rsidP="16C8C091">
      <w:pPr>
        <w:spacing w:line="259" w:lineRule="auto"/>
        <w:ind w:right="237"/>
        <w:jc w:val="both"/>
        <w:rPr>
          <w:sz w:val="24"/>
          <w:szCs w:val="24"/>
        </w:rPr>
      </w:pPr>
    </w:p>
    <w:p w14:paraId="6A54799D" w14:textId="5D3EFA80" w:rsidR="48F03577" w:rsidRDefault="48F03577" w:rsidP="16C8C091">
      <w:pPr>
        <w:jc w:val="both"/>
      </w:pPr>
      <w:r w:rsidRPr="16C8C091">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6C8C091">
        <w:rPr>
          <w:rFonts w:ascii="Calibri" w:eastAsia="Calibri" w:hAnsi="Calibri" w:cs="Calibri"/>
          <w:color w:val="000000" w:themeColor="text1"/>
          <w:sz w:val="24"/>
          <w:szCs w:val="24"/>
        </w:rPr>
        <w:t xml:space="preserve"> </w:t>
      </w:r>
    </w:p>
    <w:p w14:paraId="49D9CFBD" w14:textId="5E11BD56" w:rsidR="16C8C091" w:rsidRDefault="16C8C091" w:rsidP="16C8C091">
      <w:pPr>
        <w:jc w:val="both"/>
        <w:rPr>
          <w:rFonts w:ascii="Calibri" w:eastAsia="Calibri" w:hAnsi="Calibri" w:cs="Calibri"/>
          <w:color w:val="000000" w:themeColor="text1"/>
          <w:sz w:val="24"/>
          <w:szCs w:val="24"/>
        </w:rPr>
      </w:pPr>
    </w:p>
    <w:p w14:paraId="5021644B" w14:textId="14C419AC" w:rsidR="16C8C091" w:rsidRDefault="16C8C091" w:rsidP="16C8C091">
      <w:pPr>
        <w:jc w:val="both"/>
        <w:rPr>
          <w:rFonts w:ascii="Calibri" w:eastAsia="Calibri" w:hAnsi="Calibri" w:cs="Calibri"/>
          <w:color w:val="000000" w:themeColor="text1"/>
          <w:sz w:val="24"/>
          <w:szCs w:val="24"/>
        </w:rPr>
      </w:pPr>
    </w:p>
    <w:p w14:paraId="59C9A60B" w14:textId="78D7006A" w:rsidR="48F03577" w:rsidRDefault="48F03577" w:rsidP="16C8C091">
      <w:pPr>
        <w:jc w:val="both"/>
      </w:pPr>
      <w:r w:rsidRPr="16C8C091">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6C8C091">
        <w:rPr>
          <w:rFonts w:ascii="Calibri" w:eastAsia="Calibri" w:hAnsi="Calibri" w:cs="Calibri"/>
          <w:color w:val="000000" w:themeColor="text1"/>
          <w:sz w:val="24"/>
          <w:szCs w:val="24"/>
        </w:rPr>
        <w:t xml:space="preserve"> </w:t>
      </w:r>
    </w:p>
    <w:p w14:paraId="516C9D28" w14:textId="33810262" w:rsidR="16C8C091" w:rsidRDefault="16C8C091" w:rsidP="16C8C091">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6A3620E2"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 xml:space="preserve">responsibility you must not rely on the assessor or anyone else to pick up any confidentiality </w:t>
      </w:r>
      <w:r w:rsidR="00A06C23" w:rsidRPr="00E676F7">
        <w:rPr>
          <w:b/>
          <w:i/>
          <w:sz w:val="24"/>
          <w:szCs w:val="24"/>
        </w:rPr>
        <w:t>breaches,</w:t>
      </w:r>
      <w:r w:rsidR="00920E5B" w:rsidRPr="00E676F7">
        <w:rPr>
          <w:b/>
          <w:i/>
          <w:sz w:val="24"/>
          <w:szCs w:val="24"/>
        </w:rPr>
        <w:t xml:space="preserve"> as this is your </w:t>
      </w:r>
      <w:proofErr w:type="gramStart"/>
      <w:r w:rsidR="00920E5B" w:rsidRPr="00E676F7">
        <w:rPr>
          <w:b/>
          <w:i/>
          <w:sz w:val="24"/>
          <w:szCs w:val="24"/>
        </w:rPr>
        <w:t>work</w:t>
      </w:r>
      <w:proofErr w:type="gramEnd"/>
      <w:r w:rsidR="00920E5B" w:rsidRPr="00E676F7">
        <w:rPr>
          <w:b/>
          <w:i/>
          <w:sz w:val="24"/>
          <w:szCs w:val="24"/>
        </w:rPr>
        <w:t xml:space="preserve"> and you must accept full responsibility for confidentiality.</w:t>
      </w:r>
      <w:r w:rsidRPr="00E676F7">
        <w:rPr>
          <w:b/>
          <w:i/>
          <w:sz w:val="24"/>
          <w:szCs w:val="24"/>
        </w:rPr>
        <w:t xml:space="preserve"> Meeting all the confidentiality requirements is very important. </w:t>
      </w:r>
    </w:p>
    <w:p w14:paraId="412E6355" w14:textId="55D4FF24"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27EF97E8" w14:textId="75A86C79" w:rsidR="000325D9" w:rsidRPr="00B03387" w:rsidRDefault="000325D9" w:rsidP="00B03387">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38DCCB07"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1964E5">
        <w:rPr>
          <w:b/>
          <w:sz w:val="24"/>
          <w:szCs w:val="24"/>
        </w:rPr>
        <w:t>6</w:t>
      </w:r>
      <w:r w:rsidR="00446F80" w:rsidRPr="00E676F7">
        <w:rPr>
          <w:b/>
          <w:sz w:val="24"/>
          <w:szCs w:val="24"/>
        </w:rPr>
        <w:t xml:space="preserve">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6009CA40" w:rsidR="007C1D94" w:rsidRPr="00E676F7" w:rsidRDefault="007C1D94" w:rsidP="009A08D9">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w:t>
      </w:r>
      <w:r w:rsidR="00061423">
        <w:rPr>
          <w:i/>
          <w:sz w:val="24"/>
          <w:szCs w:val="24"/>
        </w:rPr>
        <w:t>tasks</w:t>
      </w:r>
      <w:r w:rsidRPr="00E676F7">
        <w:rPr>
          <w:i/>
          <w:sz w:val="24"/>
          <w:szCs w:val="24"/>
        </w:rPr>
        <w:t xml:space="preserve">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E273E5">
        <w:rPr>
          <w:i/>
          <w:color w:val="auto"/>
          <w:sz w:val="24"/>
          <w:szCs w:val="24"/>
        </w:rPr>
        <w:t>4</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proofErr w:type="gramStart"/>
      <w:r w:rsidRPr="00E676F7">
        <w:rPr>
          <w:i/>
          <w:sz w:val="24"/>
          <w:szCs w:val="24"/>
        </w:rPr>
        <w:t>)</w:t>
      </w:r>
      <w:r w:rsidR="00E76F60" w:rsidRPr="00E676F7">
        <w:rPr>
          <w:i/>
          <w:sz w:val="24"/>
          <w:szCs w:val="24"/>
        </w:rPr>
        <w:t>;</w:t>
      </w:r>
      <w:proofErr w:type="gramEnd"/>
    </w:p>
    <w:p w14:paraId="12E56D11" w14:textId="77777777" w:rsidR="00895FCE" w:rsidRPr="00E676F7" w:rsidRDefault="007C1D94" w:rsidP="009A08D9">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 xml:space="preserve">each </w:t>
      </w:r>
      <w:proofErr w:type="gramStart"/>
      <w:r w:rsidRPr="7E289108">
        <w:rPr>
          <w:i/>
          <w:iCs/>
          <w:sz w:val="24"/>
          <w:szCs w:val="24"/>
        </w:rPr>
        <w:t>section</w:t>
      </w:r>
      <w:r w:rsidR="00E76F60" w:rsidRPr="7E289108">
        <w:rPr>
          <w:i/>
          <w:iCs/>
          <w:sz w:val="24"/>
          <w:szCs w:val="24"/>
        </w:rPr>
        <w:t>;</w:t>
      </w:r>
      <w:proofErr w:type="gramEnd"/>
      <w:r w:rsidRPr="7E289108">
        <w:rPr>
          <w:i/>
          <w:iCs/>
          <w:sz w:val="24"/>
          <w:szCs w:val="24"/>
        </w:rPr>
        <w:t xml:space="preserve"> </w:t>
      </w:r>
    </w:p>
    <w:p w14:paraId="2569501F" w14:textId="7117956A" w:rsidR="00F6ACA0" w:rsidRPr="00044409" w:rsidRDefault="00F6ACA0" w:rsidP="009A08D9">
      <w:pPr>
        <w:numPr>
          <w:ilvl w:val="0"/>
          <w:numId w:val="2"/>
        </w:numPr>
        <w:ind w:right="237"/>
        <w:jc w:val="both"/>
        <w:rPr>
          <w:i/>
          <w:iCs/>
          <w:sz w:val="24"/>
          <w:szCs w:val="24"/>
          <w:highlight w:val="yellow"/>
        </w:rPr>
      </w:pPr>
      <w:r w:rsidRPr="2C16586C">
        <w:rPr>
          <w:b/>
          <w:bCs/>
          <w:i/>
          <w:iCs/>
          <w:sz w:val="24"/>
          <w:szCs w:val="24"/>
        </w:rPr>
        <w:t xml:space="preserve">Note that this module has </w:t>
      </w:r>
      <w:r w:rsidR="00E273E5" w:rsidRPr="2C16586C">
        <w:rPr>
          <w:b/>
          <w:bCs/>
          <w:i/>
          <w:iCs/>
          <w:sz w:val="24"/>
          <w:szCs w:val="24"/>
        </w:rPr>
        <w:t>4</w:t>
      </w:r>
      <w:r w:rsidR="00061423" w:rsidRPr="2C16586C">
        <w:rPr>
          <w:b/>
          <w:bCs/>
          <w:i/>
          <w:iCs/>
          <w:sz w:val="24"/>
          <w:szCs w:val="24"/>
        </w:rPr>
        <w:t xml:space="preserve"> compulsory tasks with Task three being </w:t>
      </w:r>
      <w:r w:rsidR="2C18E271" w:rsidRPr="2C16586C">
        <w:rPr>
          <w:b/>
          <w:bCs/>
          <w:i/>
          <w:iCs/>
          <w:sz w:val="24"/>
          <w:szCs w:val="24"/>
        </w:rPr>
        <w:t>a</w:t>
      </w:r>
      <w:r w:rsidR="00061423" w:rsidRPr="2C16586C">
        <w:rPr>
          <w:b/>
          <w:bCs/>
          <w:i/>
          <w:iCs/>
          <w:sz w:val="24"/>
          <w:szCs w:val="24"/>
        </w:rPr>
        <w:t xml:space="preserve"> choice of </w:t>
      </w:r>
      <w:r w:rsidR="00E273E5" w:rsidRPr="2C16586C">
        <w:rPr>
          <w:b/>
          <w:bCs/>
          <w:i/>
          <w:iCs/>
          <w:sz w:val="24"/>
          <w:szCs w:val="24"/>
        </w:rPr>
        <w:t>'</w:t>
      </w:r>
      <w:r w:rsidR="7D37A730" w:rsidRPr="2C16586C">
        <w:rPr>
          <w:b/>
          <w:bCs/>
          <w:i/>
          <w:iCs/>
          <w:sz w:val="24"/>
          <w:szCs w:val="24"/>
        </w:rPr>
        <w:t>advanced learning area’</w:t>
      </w:r>
      <w:r w:rsidR="5138D78A" w:rsidRPr="2C16586C">
        <w:rPr>
          <w:b/>
          <w:bCs/>
          <w:i/>
          <w:iCs/>
          <w:sz w:val="24"/>
          <w:szCs w:val="24"/>
        </w:rPr>
        <w:t xml:space="preserve"> relevant to the area that has been agreed with the force to study in year </w:t>
      </w:r>
      <w:proofErr w:type="gramStart"/>
      <w:r w:rsidR="5138D78A" w:rsidRPr="2C16586C">
        <w:rPr>
          <w:b/>
          <w:bCs/>
          <w:i/>
          <w:iCs/>
          <w:sz w:val="24"/>
          <w:szCs w:val="24"/>
        </w:rPr>
        <w:t>3.</w:t>
      </w:r>
      <w:r w:rsidR="00E273E5" w:rsidRPr="2C16586C">
        <w:rPr>
          <w:b/>
          <w:bCs/>
          <w:i/>
          <w:iCs/>
          <w:sz w:val="24"/>
          <w:szCs w:val="24"/>
        </w:rPr>
        <w:t>.</w:t>
      </w:r>
      <w:proofErr w:type="gramEnd"/>
      <w:r w:rsidR="00E273E5" w:rsidRPr="2C16586C">
        <w:rPr>
          <w:b/>
          <w:bCs/>
          <w:i/>
          <w:iCs/>
          <w:sz w:val="24"/>
          <w:szCs w:val="24"/>
        </w:rPr>
        <w:t xml:space="preserve"> Choose only 1 of the 5 </w:t>
      </w:r>
      <w:proofErr w:type="gramStart"/>
      <w:r w:rsidR="00E273E5" w:rsidRPr="2C16586C">
        <w:rPr>
          <w:b/>
          <w:bCs/>
          <w:i/>
          <w:iCs/>
          <w:sz w:val="24"/>
          <w:szCs w:val="24"/>
        </w:rPr>
        <w:t>options;</w:t>
      </w:r>
      <w:proofErr w:type="gramEnd"/>
      <w:r w:rsidR="00E273E5" w:rsidRPr="2C16586C">
        <w:rPr>
          <w:b/>
          <w:bCs/>
          <w:i/>
          <w:iCs/>
          <w:sz w:val="24"/>
          <w:szCs w:val="24"/>
        </w:rPr>
        <w:t xml:space="preserve"> as only one of these options will be considered for marking. </w:t>
      </w:r>
    </w:p>
    <w:p w14:paraId="593D7881" w14:textId="4DF0BE77" w:rsidR="7D00799C" w:rsidRDefault="7D00799C" w:rsidP="009A08D9">
      <w:pPr>
        <w:numPr>
          <w:ilvl w:val="0"/>
          <w:numId w:val="2"/>
        </w:numPr>
        <w:ind w:right="237"/>
        <w:jc w:val="both"/>
        <w:rPr>
          <w:i/>
          <w:iCs/>
          <w:sz w:val="24"/>
          <w:szCs w:val="24"/>
        </w:rPr>
      </w:pPr>
      <w:r w:rsidRPr="2C16586C">
        <w:rPr>
          <w:i/>
          <w:iCs/>
          <w:sz w:val="24"/>
          <w:szCs w:val="24"/>
        </w:rPr>
        <w:t xml:space="preserve">You should upload your completed document as a saved pdf file of this workbook; if this is not possible then a </w:t>
      </w:r>
      <w:r w:rsidR="2AA1B583" w:rsidRPr="2C16586C">
        <w:rPr>
          <w:i/>
          <w:iCs/>
          <w:sz w:val="24"/>
          <w:szCs w:val="24"/>
        </w:rPr>
        <w:t>Word Doc</w:t>
      </w:r>
      <w:r w:rsidR="52C5F206" w:rsidRPr="2C16586C">
        <w:rPr>
          <w:i/>
          <w:iCs/>
          <w:sz w:val="24"/>
          <w:szCs w:val="24"/>
        </w:rPr>
        <w:t xml:space="preserve"> </w:t>
      </w:r>
      <w:r w:rsidRPr="2C16586C">
        <w:rPr>
          <w:i/>
          <w:iCs/>
          <w:sz w:val="24"/>
          <w:szCs w:val="24"/>
        </w:rPr>
        <w:t>file is acce</w:t>
      </w:r>
      <w:r w:rsidR="58D83881" w:rsidRPr="2C16586C">
        <w:rPr>
          <w:i/>
          <w:iCs/>
          <w:sz w:val="24"/>
          <w:szCs w:val="24"/>
        </w:rPr>
        <w:t>ptable. Do not send a scanned file from a photocopier</w:t>
      </w:r>
      <w:r w:rsidR="00582870" w:rsidRPr="2C16586C">
        <w:rPr>
          <w:i/>
          <w:iCs/>
          <w:sz w:val="24"/>
          <w:szCs w:val="24"/>
        </w:rPr>
        <w:t>, an apple.dot file, or a Microsoft publisher file as Turnitin will not be able to assess them, despit</w:t>
      </w:r>
      <w:r w:rsidR="0E9DF198" w:rsidRPr="2C16586C">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1000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3342"/>
      </w:tblGrid>
      <w:tr w:rsidR="00446F80" w:rsidRPr="00E676F7" w14:paraId="0CDD85F0" w14:textId="4A005F79" w:rsidTr="2C16586C">
        <w:trPr>
          <w:trHeight w:val="735"/>
        </w:trPr>
        <w:tc>
          <w:tcPr>
            <w:tcW w:w="2145" w:type="dxa"/>
            <w:shd w:val="clear" w:color="auto" w:fill="D9D9D9" w:themeFill="background1" w:themeFillShade="D9"/>
          </w:tcPr>
          <w:p w14:paraId="0C25BFEF" w14:textId="704E4EFA"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3342"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2C16586C">
        <w:tc>
          <w:tcPr>
            <w:tcW w:w="2145" w:type="dxa"/>
            <w:shd w:val="clear" w:color="auto" w:fill="auto"/>
          </w:tcPr>
          <w:p w14:paraId="2967F37F" w14:textId="1AC82E18" w:rsidR="00446F80" w:rsidRPr="00E676F7" w:rsidRDefault="00446F80"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1 </w:t>
            </w:r>
          </w:p>
        </w:tc>
        <w:tc>
          <w:tcPr>
            <w:tcW w:w="4515" w:type="dxa"/>
            <w:shd w:val="clear" w:color="auto" w:fill="auto"/>
          </w:tcPr>
          <w:p w14:paraId="3677B5EF" w14:textId="02F680C2" w:rsidR="00737F70" w:rsidRPr="00E676F7" w:rsidRDefault="004F30F2" w:rsidP="00737F70">
            <w:pPr>
              <w:ind w:right="237"/>
              <w:rPr>
                <w:b/>
                <w:bCs/>
                <w:sz w:val="24"/>
                <w:szCs w:val="24"/>
              </w:rPr>
            </w:pPr>
            <w:r>
              <w:rPr>
                <w:b/>
                <w:bCs/>
                <w:sz w:val="24"/>
                <w:szCs w:val="24"/>
              </w:rPr>
              <w:t>Learning Plan / Personal Development Plan</w:t>
            </w:r>
          </w:p>
          <w:p w14:paraId="13F52887" w14:textId="674CE690" w:rsidR="00446F80" w:rsidRPr="00E676F7" w:rsidRDefault="00446F80" w:rsidP="6EC676A3">
            <w:pPr>
              <w:ind w:right="237"/>
              <w:jc w:val="both"/>
              <w:rPr>
                <w:b/>
                <w:bCs/>
                <w:sz w:val="24"/>
                <w:szCs w:val="24"/>
                <w:highlight w:val="yellow"/>
              </w:rPr>
            </w:pPr>
          </w:p>
        </w:tc>
        <w:tc>
          <w:tcPr>
            <w:tcW w:w="3342" w:type="dxa"/>
          </w:tcPr>
          <w:p w14:paraId="6787B963" w14:textId="3AAFE5E5" w:rsidR="00446F80" w:rsidRPr="00E676F7" w:rsidRDefault="001964E5" w:rsidP="1E8636EB">
            <w:pPr>
              <w:ind w:right="237"/>
              <w:jc w:val="both"/>
              <w:rPr>
                <w:b/>
                <w:bCs/>
                <w:sz w:val="24"/>
                <w:szCs w:val="24"/>
              </w:rPr>
            </w:pPr>
            <w:r w:rsidRPr="2DD09751">
              <w:rPr>
                <w:b/>
                <w:bCs/>
                <w:sz w:val="24"/>
                <w:szCs w:val="24"/>
              </w:rPr>
              <w:t>2000</w:t>
            </w:r>
            <w:r w:rsidR="004F30F2" w:rsidRPr="2DD09751">
              <w:rPr>
                <w:b/>
                <w:bCs/>
                <w:sz w:val="24"/>
                <w:szCs w:val="24"/>
              </w:rPr>
              <w:t xml:space="preserve"> </w:t>
            </w:r>
            <w:r w:rsidR="004F30F2" w:rsidRPr="2DD09751">
              <w:rPr>
                <w:rFonts w:eastAsia="Arial"/>
                <w:b/>
                <w:bCs/>
                <w:color w:val="000000" w:themeColor="text1"/>
                <w:sz w:val="24"/>
                <w:szCs w:val="24"/>
              </w:rPr>
              <w:t>equivalent</w:t>
            </w:r>
            <w:r w:rsidR="004F30F2" w:rsidRPr="2DD09751">
              <w:rPr>
                <w:b/>
                <w:bCs/>
                <w:sz w:val="24"/>
                <w:szCs w:val="24"/>
              </w:rPr>
              <w:t xml:space="preserve"> </w:t>
            </w:r>
          </w:p>
        </w:tc>
      </w:tr>
      <w:tr w:rsidR="45B99DA0" w14:paraId="2643B958" w14:textId="77777777" w:rsidTr="2C16586C">
        <w:tc>
          <w:tcPr>
            <w:tcW w:w="2145" w:type="dxa"/>
            <w:shd w:val="clear" w:color="auto" w:fill="auto"/>
          </w:tcPr>
          <w:p w14:paraId="6E784E84" w14:textId="7FC5DA2F" w:rsidR="6218D768" w:rsidRDefault="6218D768"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w:t>
            </w:r>
            <w:r w:rsidR="004F30F2">
              <w:rPr>
                <w:color w:val="auto"/>
                <w:sz w:val="24"/>
                <w:szCs w:val="24"/>
              </w:rPr>
              <w:t>2</w:t>
            </w:r>
          </w:p>
        </w:tc>
        <w:tc>
          <w:tcPr>
            <w:tcW w:w="4515" w:type="dxa"/>
            <w:shd w:val="clear" w:color="auto" w:fill="auto"/>
          </w:tcPr>
          <w:p w14:paraId="2C1742F0" w14:textId="38C83867" w:rsidR="6218D768" w:rsidRPr="00FD66D4" w:rsidRDefault="00FD66D4" w:rsidP="00FD66D4">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Occupational Competency Portfolio (OCP)</w:t>
            </w:r>
            <w:r>
              <w:rPr>
                <w:rStyle w:val="eop"/>
                <w:rFonts w:ascii="Arial" w:hAnsi="Arial" w:cs="Arial"/>
                <w:color w:val="000000"/>
              </w:rPr>
              <w:t> </w:t>
            </w:r>
          </w:p>
        </w:tc>
        <w:tc>
          <w:tcPr>
            <w:tcW w:w="3342" w:type="dxa"/>
          </w:tcPr>
          <w:p w14:paraId="1C607854" w14:textId="531512C2" w:rsidR="6218D768" w:rsidRDefault="004F30F2" w:rsidP="45B99DA0">
            <w:pPr>
              <w:ind w:right="237"/>
              <w:jc w:val="both"/>
              <w:rPr>
                <w:rFonts w:eastAsia="Arial"/>
                <w:color w:val="000000" w:themeColor="text1"/>
                <w:sz w:val="24"/>
                <w:szCs w:val="24"/>
              </w:rPr>
            </w:pPr>
            <w:r w:rsidRPr="2DD09751">
              <w:rPr>
                <w:rFonts w:eastAsia="Arial"/>
                <w:b/>
                <w:bCs/>
                <w:color w:val="000000" w:themeColor="text1"/>
                <w:sz w:val="24"/>
                <w:szCs w:val="24"/>
              </w:rPr>
              <w:t>2</w:t>
            </w:r>
            <w:r w:rsidR="0635679A" w:rsidRPr="2DD09751">
              <w:rPr>
                <w:rFonts w:eastAsia="Arial"/>
                <w:b/>
                <w:bCs/>
                <w:color w:val="000000" w:themeColor="text1"/>
                <w:sz w:val="24"/>
                <w:szCs w:val="24"/>
              </w:rPr>
              <w:t>000 equivalent</w:t>
            </w:r>
          </w:p>
          <w:p w14:paraId="6425A8C6" w14:textId="551C9F60" w:rsidR="45B99DA0" w:rsidRDefault="45B99DA0" w:rsidP="45B99DA0">
            <w:pPr>
              <w:jc w:val="both"/>
              <w:rPr>
                <w:b/>
                <w:bCs/>
                <w:sz w:val="24"/>
                <w:szCs w:val="24"/>
              </w:rPr>
            </w:pPr>
          </w:p>
        </w:tc>
      </w:tr>
      <w:tr w:rsidR="004F30F2" w14:paraId="69A01AC7" w14:textId="77777777" w:rsidTr="2C16586C">
        <w:tc>
          <w:tcPr>
            <w:tcW w:w="2145" w:type="dxa"/>
            <w:shd w:val="clear" w:color="auto" w:fill="D9D9D9" w:themeFill="background1" w:themeFillShade="D9"/>
          </w:tcPr>
          <w:p w14:paraId="107128EF" w14:textId="753D3F42" w:rsidR="004F30F2" w:rsidRDefault="004F30F2" w:rsidP="004F30F2">
            <w:pPr>
              <w:rPr>
                <w:rFonts w:eastAsia="Arial"/>
                <w:b/>
                <w:bCs/>
                <w:sz w:val="24"/>
                <w:szCs w:val="24"/>
              </w:rPr>
            </w:pPr>
            <w:r>
              <w:rPr>
                <w:rFonts w:eastAsia="Arial"/>
                <w:b/>
                <w:bCs/>
                <w:sz w:val="24"/>
                <w:szCs w:val="24"/>
              </w:rPr>
              <w:t xml:space="preserve">TASK </w:t>
            </w:r>
            <w:proofErr w:type="gramStart"/>
            <w:r>
              <w:rPr>
                <w:rFonts w:eastAsia="Arial"/>
                <w:b/>
                <w:bCs/>
                <w:sz w:val="24"/>
                <w:szCs w:val="24"/>
              </w:rPr>
              <w:t>3  OPTIONS</w:t>
            </w:r>
            <w:proofErr w:type="gramEnd"/>
            <w:r>
              <w:rPr>
                <w:rFonts w:eastAsia="Arial"/>
                <w:b/>
                <w:bCs/>
                <w:sz w:val="24"/>
                <w:szCs w:val="24"/>
              </w:rPr>
              <w:t xml:space="preserve"> SECTION</w:t>
            </w:r>
          </w:p>
        </w:tc>
        <w:tc>
          <w:tcPr>
            <w:tcW w:w="4515" w:type="dxa"/>
            <w:shd w:val="clear" w:color="auto" w:fill="D9D9D9" w:themeFill="background1" w:themeFillShade="D9"/>
          </w:tcPr>
          <w:p w14:paraId="01325F7F" w14:textId="40EEF477" w:rsidR="004F30F2" w:rsidRDefault="004F30F2" w:rsidP="2C16586C">
            <w:pPr>
              <w:rPr>
                <w:rFonts w:eastAsia="Arial"/>
                <w:b/>
                <w:bCs/>
                <w:sz w:val="24"/>
                <w:szCs w:val="24"/>
              </w:rPr>
            </w:pPr>
            <w:r w:rsidRPr="2C16586C">
              <w:rPr>
                <w:rFonts w:eastAsia="Arial"/>
                <w:b/>
                <w:bCs/>
                <w:sz w:val="24"/>
                <w:szCs w:val="24"/>
              </w:rPr>
              <w:t xml:space="preserve">CHOOSE ONLY 1 OF THESE </w:t>
            </w:r>
            <w:r w:rsidR="28ECB3CC" w:rsidRPr="2C16586C">
              <w:rPr>
                <w:rFonts w:eastAsia="Arial"/>
                <w:b/>
                <w:bCs/>
                <w:sz w:val="24"/>
                <w:szCs w:val="24"/>
              </w:rPr>
              <w:t xml:space="preserve">    </w:t>
            </w:r>
            <w:r w:rsidR="4DADF8F4" w:rsidRPr="2C16586C">
              <w:rPr>
                <w:rFonts w:eastAsia="Arial"/>
                <w:b/>
                <w:bCs/>
                <w:sz w:val="24"/>
                <w:szCs w:val="24"/>
              </w:rPr>
              <w:t>'ADVANCED LEARNING AREA’</w:t>
            </w:r>
            <w:r w:rsidRPr="2C16586C">
              <w:rPr>
                <w:rFonts w:eastAsia="Arial"/>
                <w:b/>
                <w:bCs/>
                <w:sz w:val="24"/>
                <w:szCs w:val="24"/>
              </w:rPr>
              <w:t xml:space="preserve"> OPTIONS</w:t>
            </w:r>
            <w:r w:rsidR="2ECF180E" w:rsidRPr="2C16586C">
              <w:rPr>
                <w:rFonts w:eastAsia="Arial"/>
                <w:b/>
                <w:bCs/>
                <w:sz w:val="24"/>
                <w:szCs w:val="24"/>
              </w:rPr>
              <w:t>. IT SHOULD BE ONE THAT HAS BEEN AGREED WITH THE FORCE TO STUDY IN YEAR 3.</w:t>
            </w:r>
          </w:p>
        </w:tc>
        <w:tc>
          <w:tcPr>
            <w:tcW w:w="3342" w:type="dxa"/>
            <w:shd w:val="clear" w:color="auto" w:fill="D9D9D9" w:themeFill="background1" w:themeFillShade="D9"/>
          </w:tcPr>
          <w:p w14:paraId="2367007D" w14:textId="5FD156A7" w:rsidR="00B54352" w:rsidRDefault="69BDE796" w:rsidP="00B54352">
            <w:pPr>
              <w:jc w:val="both"/>
              <w:rPr>
                <w:b/>
                <w:bCs/>
                <w:sz w:val="24"/>
                <w:szCs w:val="24"/>
              </w:rPr>
            </w:pPr>
            <w:r w:rsidRPr="2DD09751">
              <w:rPr>
                <w:b/>
                <w:bCs/>
                <w:sz w:val="24"/>
                <w:szCs w:val="24"/>
              </w:rPr>
              <w:t>A</w:t>
            </w:r>
            <w:r w:rsidR="3702DBCD" w:rsidRPr="2DD09751">
              <w:rPr>
                <w:b/>
                <w:bCs/>
                <w:sz w:val="24"/>
                <w:szCs w:val="24"/>
              </w:rPr>
              <w:t>ll</w:t>
            </w:r>
            <w:r w:rsidRPr="2DD09751">
              <w:rPr>
                <w:b/>
                <w:bCs/>
                <w:sz w:val="24"/>
                <w:szCs w:val="24"/>
              </w:rPr>
              <w:t xml:space="preserve"> </w:t>
            </w:r>
            <w:r w:rsidR="181EFD64" w:rsidRPr="2DD09751">
              <w:rPr>
                <w:b/>
                <w:bCs/>
                <w:sz w:val="24"/>
                <w:szCs w:val="24"/>
              </w:rPr>
              <w:t>options are</w:t>
            </w:r>
          </w:p>
          <w:p w14:paraId="0426275A" w14:textId="689CB6CC" w:rsidR="004F30F2" w:rsidRDefault="004F30F2" w:rsidP="00B54352">
            <w:pPr>
              <w:jc w:val="both"/>
              <w:rPr>
                <w:b/>
                <w:bCs/>
                <w:sz w:val="24"/>
                <w:szCs w:val="24"/>
              </w:rPr>
            </w:pPr>
            <w:r w:rsidRPr="2DD09751">
              <w:rPr>
                <w:b/>
                <w:bCs/>
                <w:sz w:val="24"/>
                <w:szCs w:val="24"/>
              </w:rPr>
              <w:t xml:space="preserve">6000 </w:t>
            </w:r>
            <w:r w:rsidR="636E056E" w:rsidRPr="2DD09751">
              <w:rPr>
                <w:b/>
                <w:bCs/>
                <w:sz w:val="24"/>
                <w:szCs w:val="24"/>
              </w:rPr>
              <w:t>words</w:t>
            </w:r>
          </w:p>
        </w:tc>
      </w:tr>
      <w:tr w:rsidR="004F30F2" w:rsidRPr="00E676F7" w14:paraId="6953A260" w14:textId="25AAFF4B" w:rsidTr="2C16586C">
        <w:tc>
          <w:tcPr>
            <w:tcW w:w="2145" w:type="dxa"/>
            <w:shd w:val="clear" w:color="auto" w:fill="auto"/>
          </w:tcPr>
          <w:p w14:paraId="6FC66E15" w14:textId="7878387A" w:rsidR="004F30F2" w:rsidRDefault="004F30F2" w:rsidP="7E289108">
            <w:pPr>
              <w:ind w:right="237"/>
              <w:jc w:val="both"/>
              <w:rPr>
                <w:color w:val="auto"/>
                <w:sz w:val="24"/>
                <w:szCs w:val="24"/>
              </w:rPr>
            </w:pPr>
            <w:r>
              <w:rPr>
                <w:color w:val="auto"/>
                <w:sz w:val="24"/>
                <w:szCs w:val="24"/>
              </w:rPr>
              <w:t>Option 1</w:t>
            </w:r>
            <w:r w:rsidRPr="7E289108">
              <w:rPr>
                <w:color w:val="auto"/>
                <w:sz w:val="24"/>
                <w:szCs w:val="24"/>
              </w:rPr>
              <w:t xml:space="preserve"> </w:t>
            </w:r>
          </w:p>
          <w:p w14:paraId="791FD15D" w14:textId="77777777" w:rsidR="00B54352" w:rsidRDefault="00B54352" w:rsidP="7E289108">
            <w:pPr>
              <w:ind w:right="237"/>
              <w:jc w:val="both"/>
              <w:rPr>
                <w:color w:val="auto"/>
                <w:sz w:val="24"/>
                <w:szCs w:val="24"/>
              </w:rPr>
            </w:pPr>
          </w:p>
          <w:p w14:paraId="54AFD378" w14:textId="78509801" w:rsidR="00B54352" w:rsidRDefault="00B54352" w:rsidP="7E289108">
            <w:pPr>
              <w:ind w:right="237"/>
              <w:jc w:val="both"/>
              <w:rPr>
                <w:color w:val="auto"/>
                <w:sz w:val="24"/>
                <w:szCs w:val="24"/>
              </w:rPr>
            </w:pPr>
            <w:r>
              <w:rPr>
                <w:color w:val="auto"/>
                <w:sz w:val="24"/>
                <w:szCs w:val="24"/>
              </w:rPr>
              <w:t>Option 2</w:t>
            </w:r>
          </w:p>
          <w:p w14:paraId="4D3CF9E4" w14:textId="77777777" w:rsidR="00B54352" w:rsidRDefault="00B54352" w:rsidP="7E289108">
            <w:pPr>
              <w:ind w:right="237"/>
              <w:jc w:val="both"/>
              <w:rPr>
                <w:color w:val="auto"/>
                <w:sz w:val="24"/>
                <w:szCs w:val="24"/>
              </w:rPr>
            </w:pPr>
          </w:p>
          <w:p w14:paraId="374B79BE" w14:textId="658A46A9" w:rsidR="00B54352" w:rsidRDefault="00B54352" w:rsidP="7E289108">
            <w:pPr>
              <w:ind w:right="237"/>
              <w:jc w:val="both"/>
              <w:rPr>
                <w:color w:val="auto"/>
                <w:sz w:val="24"/>
                <w:szCs w:val="24"/>
              </w:rPr>
            </w:pPr>
            <w:r>
              <w:rPr>
                <w:color w:val="auto"/>
                <w:sz w:val="24"/>
                <w:szCs w:val="24"/>
              </w:rPr>
              <w:t>Option 3</w:t>
            </w:r>
          </w:p>
          <w:p w14:paraId="30F18425" w14:textId="77777777" w:rsidR="00B54352" w:rsidRDefault="00B54352" w:rsidP="7E289108">
            <w:pPr>
              <w:ind w:right="237"/>
              <w:jc w:val="both"/>
              <w:rPr>
                <w:color w:val="auto"/>
                <w:sz w:val="24"/>
                <w:szCs w:val="24"/>
              </w:rPr>
            </w:pPr>
          </w:p>
          <w:p w14:paraId="3C6747AC" w14:textId="61356F38" w:rsidR="00B54352" w:rsidRDefault="00B54352" w:rsidP="7E289108">
            <w:pPr>
              <w:ind w:right="237"/>
              <w:jc w:val="both"/>
              <w:rPr>
                <w:color w:val="auto"/>
                <w:sz w:val="24"/>
                <w:szCs w:val="24"/>
              </w:rPr>
            </w:pPr>
            <w:r>
              <w:rPr>
                <w:color w:val="auto"/>
                <w:sz w:val="24"/>
                <w:szCs w:val="24"/>
              </w:rPr>
              <w:t>Option 4</w:t>
            </w:r>
          </w:p>
          <w:p w14:paraId="2FAB11A6" w14:textId="77777777" w:rsidR="00B54352" w:rsidRDefault="00B54352" w:rsidP="7E289108">
            <w:pPr>
              <w:ind w:right="237"/>
              <w:jc w:val="both"/>
              <w:rPr>
                <w:color w:val="auto"/>
                <w:sz w:val="24"/>
                <w:szCs w:val="24"/>
              </w:rPr>
            </w:pPr>
          </w:p>
          <w:p w14:paraId="50D0DC0E" w14:textId="7796DB40" w:rsidR="00B54352" w:rsidRPr="00E676F7" w:rsidRDefault="00B54352" w:rsidP="7E289108">
            <w:pPr>
              <w:ind w:right="237"/>
              <w:jc w:val="both"/>
              <w:rPr>
                <w:color w:val="auto"/>
                <w:sz w:val="24"/>
                <w:szCs w:val="24"/>
              </w:rPr>
            </w:pPr>
            <w:r>
              <w:rPr>
                <w:color w:val="auto"/>
                <w:sz w:val="24"/>
                <w:szCs w:val="24"/>
              </w:rPr>
              <w:t>Option 5</w:t>
            </w:r>
          </w:p>
          <w:p w14:paraId="4D478F6F" w14:textId="5E8EC716" w:rsidR="004F30F2" w:rsidRPr="00E676F7" w:rsidRDefault="004F30F2" w:rsidP="7E289108">
            <w:pPr>
              <w:ind w:right="237"/>
              <w:jc w:val="both"/>
              <w:rPr>
                <w:color w:val="auto"/>
                <w:sz w:val="24"/>
                <w:szCs w:val="24"/>
              </w:rPr>
            </w:pPr>
          </w:p>
          <w:p w14:paraId="02F0EB04" w14:textId="60A8356D" w:rsidR="004F30F2" w:rsidRPr="00E676F7" w:rsidRDefault="004F30F2" w:rsidP="7E289108">
            <w:pPr>
              <w:ind w:right="237"/>
              <w:jc w:val="both"/>
              <w:rPr>
                <w:color w:val="auto"/>
                <w:sz w:val="24"/>
                <w:szCs w:val="24"/>
              </w:rPr>
            </w:pPr>
          </w:p>
        </w:tc>
        <w:tc>
          <w:tcPr>
            <w:tcW w:w="4515" w:type="dxa"/>
            <w:shd w:val="clear" w:color="auto" w:fill="auto"/>
          </w:tcPr>
          <w:p w14:paraId="40E85BFB" w14:textId="34AF8C3A" w:rsidR="004F30F2" w:rsidRDefault="004F30F2" w:rsidP="7E289108">
            <w:pPr>
              <w:ind w:right="237"/>
              <w:jc w:val="both"/>
              <w:rPr>
                <w:b/>
                <w:bCs/>
                <w:sz w:val="24"/>
                <w:szCs w:val="24"/>
              </w:rPr>
            </w:pPr>
            <w:r>
              <w:rPr>
                <w:b/>
                <w:bCs/>
                <w:sz w:val="24"/>
                <w:szCs w:val="24"/>
              </w:rPr>
              <w:t>Response Policing</w:t>
            </w:r>
          </w:p>
          <w:p w14:paraId="46E45067" w14:textId="77777777" w:rsidR="00B54352" w:rsidRDefault="00B54352" w:rsidP="7E289108">
            <w:pPr>
              <w:ind w:right="237"/>
              <w:jc w:val="both"/>
              <w:rPr>
                <w:b/>
                <w:bCs/>
                <w:sz w:val="24"/>
                <w:szCs w:val="24"/>
              </w:rPr>
            </w:pPr>
          </w:p>
          <w:p w14:paraId="3FED6AF1" w14:textId="122C6C21" w:rsidR="00B54352" w:rsidRDefault="00B54352" w:rsidP="7E289108">
            <w:pPr>
              <w:ind w:right="237"/>
              <w:jc w:val="both"/>
              <w:rPr>
                <w:b/>
                <w:bCs/>
                <w:sz w:val="24"/>
                <w:szCs w:val="24"/>
              </w:rPr>
            </w:pPr>
            <w:r>
              <w:rPr>
                <w:b/>
                <w:bCs/>
                <w:sz w:val="24"/>
                <w:szCs w:val="24"/>
              </w:rPr>
              <w:t>Policing Communities</w:t>
            </w:r>
          </w:p>
          <w:p w14:paraId="311CE297" w14:textId="69149DFD" w:rsidR="004F30F2" w:rsidRPr="0071499F" w:rsidRDefault="004F30F2" w:rsidP="7E289108">
            <w:pPr>
              <w:ind w:right="237"/>
              <w:jc w:val="both"/>
              <w:rPr>
                <w:b/>
                <w:bCs/>
                <w:sz w:val="24"/>
                <w:szCs w:val="24"/>
              </w:rPr>
            </w:pPr>
          </w:p>
          <w:p w14:paraId="59F89A19" w14:textId="0633D9A8" w:rsidR="004F30F2" w:rsidRDefault="69BDE796" w:rsidP="7E289108">
            <w:pPr>
              <w:ind w:right="237"/>
              <w:jc w:val="both"/>
              <w:rPr>
                <w:b/>
                <w:bCs/>
                <w:sz w:val="24"/>
                <w:szCs w:val="24"/>
              </w:rPr>
            </w:pPr>
            <w:r w:rsidRPr="2DD09751">
              <w:rPr>
                <w:b/>
                <w:bCs/>
                <w:sz w:val="24"/>
                <w:szCs w:val="24"/>
              </w:rPr>
              <w:t xml:space="preserve">Road Policing </w:t>
            </w:r>
          </w:p>
          <w:p w14:paraId="313C9A5C" w14:textId="77777777" w:rsidR="00B54352" w:rsidRDefault="00B54352" w:rsidP="7E289108">
            <w:pPr>
              <w:ind w:right="237"/>
              <w:jc w:val="both"/>
              <w:rPr>
                <w:b/>
                <w:bCs/>
                <w:sz w:val="24"/>
                <w:szCs w:val="24"/>
              </w:rPr>
            </w:pPr>
          </w:p>
          <w:p w14:paraId="7166221B" w14:textId="77777777" w:rsidR="00B54352" w:rsidRDefault="00B54352" w:rsidP="7E289108">
            <w:pPr>
              <w:ind w:right="237"/>
              <w:jc w:val="both"/>
              <w:rPr>
                <w:b/>
                <w:bCs/>
                <w:sz w:val="24"/>
                <w:szCs w:val="24"/>
              </w:rPr>
            </w:pPr>
            <w:r>
              <w:rPr>
                <w:b/>
                <w:bCs/>
                <w:sz w:val="24"/>
                <w:szCs w:val="24"/>
              </w:rPr>
              <w:t>Information and Intelligence</w:t>
            </w:r>
          </w:p>
          <w:p w14:paraId="76374963" w14:textId="77777777" w:rsidR="00B54352" w:rsidRDefault="00B54352" w:rsidP="7E289108">
            <w:pPr>
              <w:ind w:right="237"/>
              <w:jc w:val="both"/>
              <w:rPr>
                <w:b/>
                <w:bCs/>
                <w:sz w:val="24"/>
                <w:szCs w:val="24"/>
              </w:rPr>
            </w:pPr>
          </w:p>
          <w:p w14:paraId="6F74A7BB" w14:textId="4207443D" w:rsidR="00B54352" w:rsidRPr="0071499F" w:rsidRDefault="00B54352" w:rsidP="7E289108">
            <w:pPr>
              <w:ind w:right="237"/>
              <w:jc w:val="both"/>
              <w:rPr>
                <w:b/>
                <w:bCs/>
                <w:sz w:val="24"/>
                <w:szCs w:val="24"/>
              </w:rPr>
            </w:pPr>
            <w:r>
              <w:rPr>
                <w:b/>
                <w:bCs/>
                <w:sz w:val="24"/>
                <w:szCs w:val="24"/>
              </w:rPr>
              <w:t>Conducting Investigations</w:t>
            </w:r>
          </w:p>
        </w:tc>
        <w:tc>
          <w:tcPr>
            <w:tcW w:w="3342" w:type="dxa"/>
          </w:tcPr>
          <w:p w14:paraId="4035728A" w14:textId="1158F82F" w:rsidR="004F30F2" w:rsidRPr="00E676F7" w:rsidRDefault="004F30F2" w:rsidP="7E289108">
            <w:pPr>
              <w:spacing w:line="259" w:lineRule="auto"/>
              <w:ind w:right="237"/>
              <w:jc w:val="both"/>
              <w:rPr>
                <w:b/>
                <w:bCs/>
                <w:sz w:val="24"/>
                <w:szCs w:val="24"/>
              </w:rPr>
            </w:pPr>
          </w:p>
          <w:p w14:paraId="286F0535" w14:textId="20CE2F39" w:rsidR="004F30F2" w:rsidRPr="00E676F7" w:rsidRDefault="004F30F2" w:rsidP="7E289108">
            <w:pPr>
              <w:spacing w:line="259" w:lineRule="auto"/>
              <w:ind w:right="237"/>
              <w:jc w:val="both"/>
              <w:rPr>
                <w:b/>
                <w:bCs/>
                <w:sz w:val="24"/>
                <w:szCs w:val="24"/>
              </w:rPr>
            </w:pPr>
          </w:p>
          <w:p w14:paraId="2C10A136" w14:textId="1A6193B4" w:rsidR="004F30F2" w:rsidRPr="00E676F7" w:rsidRDefault="004F30F2" w:rsidP="004F30F2">
            <w:pPr>
              <w:spacing w:line="259" w:lineRule="auto"/>
              <w:ind w:right="237"/>
              <w:jc w:val="both"/>
              <w:rPr>
                <w:b/>
                <w:bCs/>
                <w:sz w:val="24"/>
                <w:szCs w:val="24"/>
              </w:rPr>
            </w:pPr>
          </w:p>
        </w:tc>
      </w:tr>
      <w:tr w:rsidR="00B54352" w:rsidRPr="00E676F7" w14:paraId="442B656B" w14:textId="650C0AB6" w:rsidTr="2C16586C">
        <w:trPr>
          <w:trHeight w:val="81"/>
        </w:trPr>
        <w:tc>
          <w:tcPr>
            <w:tcW w:w="2145" w:type="dxa"/>
            <w:shd w:val="clear" w:color="auto" w:fill="auto"/>
          </w:tcPr>
          <w:p w14:paraId="25D7C409" w14:textId="0F15E1EC" w:rsidR="00B54352" w:rsidRPr="00E676F7" w:rsidRDefault="00E273E5" w:rsidP="00340E9A">
            <w:pPr>
              <w:ind w:right="237"/>
              <w:jc w:val="both"/>
              <w:rPr>
                <w:color w:val="auto"/>
                <w:sz w:val="24"/>
                <w:szCs w:val="24"/>
              </w:rPr>
            </w:pPr>
            <w:r>
              <w:rPr>
                <w:color w:val="auto"/>
                <w:sz w:val="24"/>
                <w:szCs w:val="24"/>
              </w:rPr>
              <w:t>TASK 4</w:t>
            </w:r>
          </w:p>
        </w:tc>
        <w:tc>
          <w:tcPr>
            <w:tcW w:w="4515" w:type="dxa"/>
            <w:shd w:val="clear" w:color="auto" w:fill="auto"/>
          </w:tcPr>
          <w:p w14:paraId="6188477D" w14:textId="77777777" w:rsidR="00B54352" w:rsidRPr="00E676F7" w:rsidRDefault="00B54352" w:rsidP="00340E9A">
            <w:pPr>
              <w:spacing w:line="360" w:lineRule="auto"/>
              <w:ind w:right="237"/>
              <w:jc w:val="both"/>
              <w:rPr>
                <w:b/>
                <w:color w:val="auto"/>
                <w:sz w:val="24"/>
                <w:szCs w:val="24"/>
              </w:rPr>
            </w:pPr>
            <w:r w:rsidRPr="00E676F7">
              <w:rPr>
                <w:b/>
                <w:color w:val="auto"/>
                <w:sz w:val="24"/>
                <w:szCs w:val="24"/>
              </w:rPr>
              <w:t>Bibliography</w:t>
            </w:r>
          </w:p>
        </w:tc>
        <w:tc>
          <w:tcPr>
            <w:tcW w:w="3342" w:type="dxa"/>
          </w:tcPr>
          <w:p w14:paraId="1A03C628" w14:textId="77777777" w:rsidR="00B54352" w:rsidRPr="00E676F7" w:rsidRDefault="00B54352"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4E330670" w14:textId="2A664306" w:rsidR="00061423" w:rsidRPr="00E676F7" w:rsidRDefault="00061423" w:rsidP="2C16586C">
      <w:pPr>
        <w:ind w:right="237"/>
        <w:jc w:val="both"/>
        <w:rPr>
          <w:sz w:val="24"/>
          <w:szCs w:val="24"/>
        </w:rPr>
      </w:pPr>
    </w:p>
    <w:p w14:paraId="670E1FB9" w14:textId="77777777" w:rsidR="00FF7784" w:rsidRPr="00E676F7" w:rsidRDefault="00FF7784" w:rsidP="00340E9A">
      <w:pPr>
        <w:ind w:right="237"/>
        <w:jc w:val="both"/>
        <w:rPr>
          <w:sz w:val="24"/>
          <w:szCs w:val="24"/>
        </w:rPr>
      </w:pPr>
    </w:p>
    <w:p w14:paraId="4A635E8B" w14:textId="77777777"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14:paraId="612EDFD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5E4F64F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E27590" w14:textId="77777777" w:rsidR="00061423" w:rsidRPr="009249F8" w:rsidRDefault="00061423" w:rsidP="00061423">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58C4D08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Pr>
          <w:sz w:val="24"/>
          <w:szCs w:val="24"/>
          <w:lang w:eastAsia="zh-TW"/>
        </w:rPr>
        <w:t>One of the</w:t>
      </w:r>
      <w:r w:rsidRPr="009249F8">
        <w:rPr>
          <w:sz w:val="24"/>
          <w:szCs w:val="24"/>
          <w:lang w:eastAsia="zh-TW"/>
        </w:rPr>
        <w:t xml:space="preserve"> learning outcome</w:t>
      </w:r>
      <w:r>
        <w:rPr>
          <w:sz w:val="24"/>
          <w:szCs w:val="24"/>
          <w:lang w:eastAsia="zh-TW"/>
        </w:rPr>
        <w:t>s</w:t>
      </w:r>
      <w:r w:rsidRPr="009249F8">
        <w:rPr>
          <w:sz w:val="24"/>
          <w:szCs w:val="24"/>
          <w:lang w:eastAsia="zh-TW"/>
        </w:rPr>
        <w:t xml:space="preserve"> identified in the accompany</w:t>
      </w:r>
      <w:r>
        <w:rPr>
          <w:sz w:val="24"/>
          <w:szCs w:val="24"/>
          <w:lang w:eastAsia="zh-TW"/>
        </w:rPr>
        <w:t>ing module descriptor (BMPP 6006</w:t>
      </w:r>
      <w:r w:rsidRPr="009249F8">
        <w:rPr>
          <w:sz w:val="24"/>
          <w:szCs w:val="24"/>
          <w:lang w:eastAsia="zh-TW"/>
        </w:rPr>
        <w:t>D) asks that you formulate and implement a personal study programme to further enhance the development of your professional police practice. A template has been added for an ‘Individual Learning Plan’ that you can use for this task.  </w:t>
      </w:r>
    </w:p>
    <w:p w14:paraId="117FD1BD"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F9DF036" w14:textId="125F19F6"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 xml:space="preserve">This task builds upon the last personal study programme/Individual learning plan completed in a previous workbook. </w:t>
      </w:r>
      <w:proofErr w:type="gramStart"/>
      <w:r w:rsidRPr="2DD09751">
        <w:rPr>
          <w:sz w:val="24"/>
          <w:szCs w:val="24"/>
          <w:lang w:eastAsia="zh-TW"/>
        </w:rPr>
        <w:t>Again</w:t>
      </w:r>
      <w:proofErr w:type="gramEnd"/>
      <w:r w:rsidRPr="2DD09751">
        <w:rPr>
          <w:sz w:val="24"/>
          <w:szCs w:val="24"/>
          <w:lang w:eastAsia="zh-TW"/>
        </w:rPr>
        <w:t xml:space="preserve"> this learning plan allows you to assess what level you believe you are in key knowledge, skills and experience against where you believe you (and the force) consider you should be – now and in the coming </w:t>
      </w:r>
      <w:r w:rsidR="00461B5E" w:rsidRPr="2DD09751">
        <w:rPr>
          <w:sz w:val="24"/>
          <w:szCs w:val="24"/>
          <w:lang w:eastAsia="zh-TW"/>
        </w:rPr>
        <w:t>6 to 12</w:t>
      </w:r>
      <w:r w:rsidR="00EE258E" w:rsidRPr="2DD09751">
        <w:rPr>
          <w:sz w:val="24"/>
          <w:szCs w:val="24"/>
          <w:lang w:eastAsia="zh-TW"/>
        </w:rPr>
        <w:t xml:space="preserve"> months</w:t>
      </w:r>
      <w:r w:rsidRPr="2DD09751">
        <w:rPr>
          <w:sz w:val="24"/>
          <w:szCs w:val="24"/>
          <w:lang w:eastAsia="zh-TW"/>
        </w:rPr>
        <w:t xml:space="preserve">. Some elements within it will be the same or </w:t>
      </w:r>
      <w:proofErr w:type="gramStart"/>
      <w:r w:rsidRPr="2DD09751">
        <w:rPr>
          <w:sz w:val="24"/>
          <w:szCs w:val="24"/>
          <w:lang w:eastAsia="zh-TW"/>
        </w:rPr>
        <w:t>similar to</w:t>
      </w:r>
      <w:proofErr w:type="gramEnd"/>
      <w:r w:rsidRPr="2DD09751">
        <w:rPr>
          <w:sz w:val="24"/>
          <w:szCs w:val="24"/>
          <w:lang w:eastAsia="zh-TW"/>
        </w:rPr>
        <w:t xml:space="preserve"> those identified before, however the ratings and your development needs would have changed.</w:t>
      </w:r>
    </w:p>
    <w:p w14:paraId="19153C6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EBC28B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2000 words </w:t>
      </w:r>
      <w:r w:rsidRPr="2DD09751">
        <w:rPr>
          <w:i/>
          <w:iCs/>
          <w:sz w:val="24"/>
          <w:szCs w:val="24"/>
          <w:lang w:eastAsia="zh-TW"/>
        </w:rPr>
        <w:t>equivalent. Please note that this is not the actual number of words used in completing the table, the count reflects the thought and research behind it.</w:t>
      </w:r>
      <w:r w:rsidRPr="2DD09751">
        <w:rPr>
          <w:sz w:val="24"/>
          <w:szCs w:val="24"/>
          <w:lang w:eastAsia="zh-TW"/>
        </w:rPr>
        <w:t> </w:t>
      </w:r>
    </w:p>
    <w:p w14:paraId="7371FB3E"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6C07DC5"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1A5DF55" w14:textId="02957C42"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009B5F33">
        <w:rPr>
          <w:b/>
          <w:bCs/>
          <w:sz w:val="24"/>
          <w:szCs w:val="24"/>
          <w:lang w:eastAsia="zh-TW"/>
        </w:rPr>
        <w:t xml:space="preserve"> - please complete the template on the next page</w:t>
      </w:r>
      <w:r w:rsidRPr="009249F8">
        <w:rPr>
          <w:b/>
          <w:bCs/>
          <w:sz w:val="24"/>
          <w:szCs w:val="24"/>
          <w:lang w:eastAsia="zh-TW"/>
        </w:rPr>
        <w:t>:</w:t>
      </w:r>
      <w:r w:rsidRPr="009249F8">
        <w:rPr>
          <w:sz w:val="24"/>
          <w:szCs w:val="24"/>
          <w:lang w:eastAsia="zh-TW"/>
        </w:rPr>
        <w:t> </w:t>
      </w:r>
    </w:p>
    <w:p w14:paraId="6375A7F4" w14:textId="77777777" w:rsidR="00061423" w:rsidRDefault="00061423" w:rsidP="00061423">
      <w:pPr>
        <w:overflowPunct/>
        <w:autoSpaceDE/>
        <w:autoSpaceDN/>
        <w:adjustRightInd/>
        <w:ind w:right="225"/>
        <w:jc w:val="both"/>
        <w:rPr>
          <w:sz w:val="24"/>
          <w:szCs w:val="24"/>
          <w:lang w:eastAsia="zh-TW"/>
        </w:rPr>
      </w:pPr>
      <w:r w:rsidRPr="009249F8">
        <w:rPr>
          <w:sz w:val="24"/>
          <w:szCs w:val="24"/>
          <w:lang w:eastAsia="zh-TW"/>
        </w:rPr>
        <w:t> </w:t>
      </w:r>
    </w:p>
    <w:p w14:paraId="05491906" w14:textId="77777777" w:rsidR="009B5F33" w:rsidRDefault="009B5F33" w:rsidP="00061423">
      <w:pPr>
        <w:overflowPunct/>
        <w:autoSpaceDE/>
        <w:autoSpaceDN/>
        <w:adjustRightInd/>
        <w:ind w:right="225"/>
        <w:jc w:val="both"/>
        <w:rPr>
          <w:sz w:val="24"/>
          <w:szCs w:val="24"/>
          <w:lang w:eastAsia="zh-TW"/>
        </w:rPr>
      </w:pPr>
    </w:p>
    <w:p w14:paraId="6051A224" w14:textId="77777777" w:rsidR="009B5F33" w:rsidRDefault="009B5F33" w:rsidP="00061423">
      <w:pPr>
        <w:overflowPunct/>
        <w:autoSpaceDE/>
        <w:autoSpaceDN/>
        <w:adjustRightInd/>
        <w:ind w:right="225"/>
        <w:jc w:val="both"/>
        <w:rPr>
          <w:sz w:val="24"/>
          <w:szCs w:val="24"/>
          <w:lang w:eastAsia="zh-TW"/>
        </w:rPr>
      </w:pPr>
    </w:p>
    <w:p w14:paraId="36C62A4D" w14:textId="77777777" w:rsidR="009B5F33" w:rsidRDefault="009B5F33" w:rsidP="00061423">
      <w:pPr>
        <w:overflowPunct/>
        <w:autoSpaceDE/>
        <w:autoSpaceDN/>
        <w:adjustRightInd/>
        <w:ind w:right="225"/>
        <w:jc w:val="both"/>
        <w:rPr>
          <w:sz w:val="24"/>
          <w:szCs w:val="24"/>
          <w:lang w:eastAsia="zh-TW"/>
        </w:rPr>
      </w:pPr>
    </w:p>
    <w:p w14:paraId="6B51A309" w14:textId="77777777" w:rsidR="009B5F33" w:rsidRDefault="009B5F33" w:rsidP="00061423">
      <w:pPr>
        <w:overflowPunct/>
        <w:autoSpaceDE/>
        <w:autoSpaceDN/>
        <w:adjustRightInd/>
        <w:ind w:right="225"/>
        <w:jc w:val="both"/>
        <w:rPr>
          <w:sz w:val="24"/>
          <w:szCs w:val="24"/>
          <w:lang w:eastAsia="zh-TW"/>
        </w:rPr>
      </w:pPr>
    </w:p>
    <w:p w14:paraId="35E89305" w14:textId="77777777" w:rsidR="009B5F33" w:rsidRDefault="009B5F33" w:rsidP="00061423">
      <w:pPr>
        <w:overflowPunct/>
        <w:autoSpaceDE/>
        <w:autoSpaceDN/>
        <w:adjustRightInd/>
        <w:ind w:right="225"/>
        <w:jc w:val="both"/>
        <w:rPr>
          <w:sz w:val="24"/>
          <w:szCs w:val="24"/>
          <w:lang w:eastAsia="zh-TW"/>
        </w:rPr>
      </w:pPr>
    </w:p>
    <w:p w14:paraId="365CFF4F" w14:textId="77777777" w:rsidR="009B5F33" w:rsidRDefault="009B5F33" w:rsidP="00061423">
      <w:pPr>
        <w:overflowPunct/>
        <w:autoSpaceDE/>
        <w:autoSpaceDN/>
        <w:adjustRightInd/>
        <w:ind w:right="225"/>
        <w:jc w:val="both"/>
        <w:rPr>
          <w:sz w:val="24"/>
          <w:szCs w:val="24"/>
          <w:lang w:eastAsia="zh-TW"/>
        </w:rPr>
      </w:pPr>
    </w:p>
    <w:p w14:paraId="28BB4108" w14:textId="77777777" w:rsidR="009B5F33" w:rsidRDefault="009B5F33" w:rsidP="00061423">
      <w:pPr>
        <w:overflowPunct/>
        <w:autoSpaceDE/>
        <w:autoSpaceDN/>
        <w:adjustRightInd/>
        <w:ind w:right="225"/>
        <w:jc w:val="both"/>
        <w:rPr>
          <w:sz w:val="24"/>
          <w:szCs w:val="24"/>
          <w:lang w:eastAsia="zh-TW"/>
        </w:rPr>
      </w:pPr>
    </w:p>
    <w:p w14:paraId="32BAA6C0" w14:textId="77777777" w:rsidR="009B5F33" w:rsidRDefault="009B5F33" w:rsidP="00061423">
      <w:pPr>
        <w:overflowPunct/>
        <w:autoSpaceDE/>
        <w:autoSpaceDN/>
        <w:adjustRightInd/>
        <w:ind w:right="225"/>
        <w:jc w:val="both"/>
        <w:rPr>
          <w:sz w:val="24"/>
          <w:szCs w:val="24"/>
          <w:lang w:eastAsia="zh-TW"/>
        </w:rPr>
      </w:pPr>
    </w:p>
    <w:p w14:paraId="3D9BDB3B" w14:textId="77777777" w:rsidR="009B5F33" w:rsidRDefault="009B5F33" w:rsidP="00061423">
      <w:pPr>
        <w:overflowPunct/>
        <w:autoSpaceDE/>
        <w:autoSpaceDN/>
        <w:adjustRightInd/>
        <w:ind w:right="225"/>
        <w:jc w:val="both"/>
        <w:rPr>
          <w:sz w:val="24"/>
          <w:szCs w:val="24"/>
          <w:lang w:eastAsia="zh-TW"/>
        </w:rPr>
      </w:pPr>
    </w:p>
    <w:p w14:paraId="1F364B37" w14:textId="77777777" w:rsidR="009B5F33" w:rsidRDefault="009B5F33" w:rsidP="00061423">
      <w:pPr>
        <w:overflowPunct/>
        <w:autoSpaceDE/>
        <w:autoSpaceDN/>
        <w:adjustRightInd/>
        <w:ind w:right="225"/>
        <w:jc w:val="both"/>
        <w:rPr>
          <w:sz w:val="24"/>
          <w:szCs w:val="24"/>
          <w:lang w:eastAsia="zh-TW"/>
        </w:rPr>
      </w:pPr>
    </w:p>
    <w:p w14:paraId="00F03C39" w14:textId="77777777" w:rsidR="009B5F33" w:rsidRDefault="009B5F33" w:rsidP="00061423">
      <w:pPr>
        <w:overflowPunct/>
        <w:autoSpaceDE/>
        <w:autoSpaceDN/>
        <w:adjustRightInd/>
        <w:ind w:right="225"/>
        <w:jc w:val="both"/>
        <w:rPr>
          <w:sz w:val="24"/>
          <w:szCs w:val="24"/>
          <w:lang w:eastAsia="zh-TW"/>
        </w:rPr>
      </w:pPr>
    </w:p>
    <w:p w14:paraId="1B4315E0" w14:textId="77777777" w:rsidR="009B5F33" w:rsidRDefault="009B5F33" w:rsidP="00061423">
      <w:pPr>
        <w:overflowPunct/>
        <w:autoSpaceDE/>
        <w:autoSpaceDN/>
        <w:adjustRightInd/>
        <w:ind w:right="225"/>
        <w:jc w:val="both"/>
        <w:rPr>
          <w:sz w:val="24"/>
          <w:szCs w:val="24"/>
          <w:lang w:eastAsia="zh-TW"/>
        </w:rPr>
      </w:pPr>
    </w:p>
    <w:p w14:paraId="77AAEA92" w14:textId="77777777" w:rsidR="009B5F33" w:rsidRDefault="009B5F33" w:rsidP="00061423">
      <w:pPr>
        <w:overflowPunct/>
        <w:autoSpaceDE/>
        <w:autoSpaceDN/>
        <w:adjustRightInd/>
        <w:ind w:right="225"/>
        <w:jc w:val="both"/>
        <w:rPr>
          <w:sz w:val="24"/>
          <w:szCs w:val="24"/>
          <w:lang w:eastAsia="zh-TW"/>
        </w:rPr>
      </w:pPr>
    </w:p>
    <w:p w14:paraId="72F5D138" w14:textId="77777777" w:rsidR="009B5F33" w:rsidRDefault="009B5F33" w:rsidP="00061423">
      <w:pPr>
        <w:overflowPunct/>
        <w:autoSpaceDE/>
        <w:autoSpaceDN/>
        <w:adjustRightInd/>
        <w:ind w:right="225"/>
        <w:jc w:val="both"/>
        <w:rPr>
          <w:sz w:val="24"/>
          <w:szCs w:val="24"/>
          <w:lang w:eastAsia="zh-TW"/>
        </w:rPr>
      </w:pPr>
    </w:p>
    <w:p w14:paraId="5B684269" w14:textId="77777777" w:rsidR="009B5F33" w:rsidRDefault="009B5F33" w:rsidP="00061423">
      <w:pPr>
        <w:overflowPunct/>
        <w:autoSpaceDE/>
        <w:autoSpaceDN/>
        <w:adjustRightInd/>
        <w:ind w:right="225"/>
        <w:jc w:val="both"/>
        <w:rPr>
          <w:sz w:val="24"/>
          <w:szCs w:val="24"/>
          <w:lang w:eastAsia="zh-TW"/>
        </w:rPr>
      </w:pPr>
    </w:p>
    <w:p w14:paraId="49C893BB" w14:textId="77777777" w:rsidR="009B5F33" w:rsidRDefault="009B5F33" w:rsidP="00061423">
      <w:pPr>
        <w:overflowPunct/>
        <w:autoSpaceDE/>
        <w:autoSpaceDN/>
        <w:adjustRightInd/>
        <w:ind w:right="225"/>
        <w:jc w:val="both"/>
        <w:rPr>
          <w:sz w:val="24"/>
          <w:szCs w:val="24"/>
          <w:lang w:eastAsia="zh-TW"/>
        </w:rPr>
      </w:pPr>
    </w:p>
    <w:p w14:paraId="2ED841C1" w14:textId="77777777" w:rsidR="009B5F33" w:rsidRDefault="009B5F33" w:rsidP="00061423">
      <w:pPr>
        <w:overflowPunct/>
        <w:autoSpaceDE/>
        <w:autoSpaceDN/>
        <w:adjustRightInd/>
        <w:ind w:right="225"/>
        <w:jc w:val="both"/>
        <w:rPr>
          <w:sz w:val="24"/>
          <w:szCs w:val="24"/>
          <w:lang w:eastAsia="zh-TW"/>
        </w:rPr>
      </w:pPr>
    </w:p>
    <w:p w14:paraId="395F5444" w14:textId="77777777" w:rsidR="009B5F33" w:rsidRDefault="009B5F33" w:rsidP="00061423">
      <w:pPr>
        <w:overflowPunct/>
        <w:autoSpaceDE/>
        <w:autoSpaceDN/>
        <w:adjustRightInd/>
        <w:ind w:right="225"/>
        <w:jc w:val="both"/>
        <w:rPr>
          <w:sz w:val="24"/>
          <w:szCs w:val="24"/>
          <w:lang w:eastAsia="zh-TW"/>
        </w:rPr>
      </w:pPr>
    </w:p>
    <w:p w14:paraId="193095AA" w14:textId="77777777" w:rsidR="009B5F33" w:rsidRDefault="009B5F33" w:rsidP="00061423">
      <w:pPr>
        <w:overflowPunct/>
        <w:autoSpaceDE/>
        <w:autoSpaceDN/>
        <w:adjustRightInd/>
        <w:ind w:right="225"/>
        <w:jc w:val="both"/>
        <w:rPr>
          <w:sz w:val="24"/>
          <w:szCs w:val="24"/>
          <w:lang w:eastAsia="zh-TW"/>
        </w:rPr>
      </w:pPr>
    </w:p>
    <w:p w14:paraId="77EA4FE1" w14:textId="77777777" w:rsidR="009B5F33" w:rsidRDefault="009B5F33" w:rsidP="00061423">
      <w:pPr>
        <w:overflowPunct/>
        <w:autoSpaceDE/>
        <w:autoSpaceDN/>
        <w:adjustRightInd/>
        <w:ind w:right="225"/>
        <w:jc w:val="both"/>
        <w:rPr>
          <w:sz w:val="24"/>
          <w:szCs w:val="24"/>
          <w:lang w:eastAsia="zh-TW"/>
        </w:rPr>
      </w:pPr>
    </w:p>
    <w:p w14:paraId="7307629F" w14:textId="77777777" w:rsidR="009B5F33" w:rsidRDefault="009B5F33" w:rsidP="00061423">
      <w:pPr>
        <w:overflowPunct/>
        <w:autoSpaceDE/>
        <w:autoSpaceDN/>
        <w:adjustRightInd/>
        <w:ind w:right="225"/>
        <w:jc w:val="both"/>
        <w:rPr>
          <w:sz w:val="24"/>
          <w:szCs w:val="24"/>
          <w:lang w:eastAsia="zh-TW"/>
        </w:rPr>
      </w:pPr>
    </w:p>
    <w:p w14:paraId="7D5F5F93" w14:textId="77777777" w:rsidR="009B5F33" w:rsidRDefault="009B5F33" w:rsidP="00061423">
      <w:pPr>
        <w:overflowPunct/>
        <w:autoSpaceDE/>
        <w:autoSpaceDN/>
        <w:adjustRightInd/>
        <w:ind w:right="225"/>
        <w:jc w:val="both"/>
        <w:rPr>
          <w:sz w:val="24"/>
          <w:szCs w:val="24"/>
          <w:lang w:eastAsia="zh-TW"/>
        </w:rPr>
      </w:pPr>
    </w:p>
    <w:p w14:paraId="4EE2874F" w14:textId="77777777" w:rsidR="009B5F33" w:rsidRDefault="009B5F33" w:rsidP="00061423">
      <w:pPr>
        <w:overflowPunct/>
        <w:autoSpaceDE/>
        <w:autoSpaceDN/>
        <w:adjustRightInd/>
        <w:ind w:right="225"/>
        <w:jc w:val="both"/>
        <w:rPr>
          <w:sz w:val="24"/>
          <w:szCs w:val="24"/>
          <w:lang w:eastAsia="zh-TW"/>
        </w:rPr>
      </w:pPr>
    </w:p>
    <w:p w14:paraId="636DB3BE" w14:textId="77777777" w:rsidR="009B5F33" w:rsidRPr="009249F8" w:rsidRDefault="009B5F33" w:rsidP="00061423">
      <w:pPr>
        <w:overflowPunct/>
        <w:autoSpaceDE/>
        <w:autoSpaceDN/>
        <w:adjustRightInd/>
        <w:ind w:right="225"/>
        <w:jc w:val="both"/>
        <w:rPr>
          <w:rFonts w:ascii="Segoe UI" w:hAnsi="Segoe UI" w:cs="Segoe UI"/>
          <w:sz w:val="18"/>
          <w:szCs w:val="18"/>
          <w:lang w:eastAsia="zh-TW"/>
        </w:rPr>
      </w:pPr>
    </w:p>
    <w:p w14:paraId="5A482690" w14:textId="619A2D7D" w:rsidR="2C16586C" w:rsidRDefault="2C16586C" w:rsidP="2C16586C">
      <w:pPr>
        <w:ind w:right="225"/>
        <w:jc w:val="both"/>
        <w:rPr>
          <w:rFonts w:ascii="Segoe UI" w:hAnsi="Segoe UI" w:cs="Segoe UI"/>
          <w:sz w:val="18"/>
          <w:szCs w:val="18"/>
          <w:lang w:eastAsia="zh-TW"/>
        </w:rPr>
      </w:pPr>
    </w:p>
    <w:p w14:paraId="14F2EBE3" w14:textId="429A671A" w:rsidR="2C16586C" w:rsidRDefault="2C16586C" w:rsidP="2C16586C">
      <w:pPr>
        <w:ind w:right="225"/>
        <w:jc w:val="both"/>
        <w:rPr>
          <w:rFonts w:ascii="Segoe UI" w:hAnsi="Segoe UI" w:cs="Segoe UI"/>
          <w:sz w:val="18"/>
          <w:szCs w:val="18"/>
          <w:lang w:eastAsia="zh-TW"/>
        </w:rPr>
      </w:pPr>
    </w:p>
    <w:p w14:paraId="47B679BA" w14:textId="3904C862" w:rsidR="2C16586C" w:rsidRDefault="2C16586C" w:rsidP="2C16586C">
      <w:pPr>
        <w:ind w:right="225"/>
        <w:jc w:val="both"/>
        <w:rPr>
          <w:rFonts w:ascii="Segoe UI" w:hAnsi="Segoe UI" w:cs="Segoe UI"/>
          <w:sz w:val="18"/>
          <w:szCs w:val="18"/>
          <w:lang w:eastAsia="zh-TW"/>
        </w:rPr>
      </w:pPr>
    </w:p>
    <w:p w14:paraId="33B920F2"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31AD91"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57"/>
        <w:gridCol w:w="692"/>
        <w:gridCol w:w="694"/>
        <w:gridCol w:w="695"/>
        <w:gridCol w:w="693"/>
        <w:gridCol w:w="694"/>
        <w:gridCol w:w="710"/>
        <w:gridCol w:w="2475"/>
      </w:tblGrid>
      <w:tr w:rsidR="00061423" w:rsidRPr="009249F8" w14:paraId="127A3D38" w14:textId="77777777" w:rsidTr="00023E26">
        <w:tc>
          <w:tcPr>
            <w:tcW w:w="2357"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081" w:type="dxa"/>
            <w:gridSpan w:val="3"/>
            <w:tcBorders>
              <w:top w:val="single" w:sz="6" w:space="0" w:color="auto"/>
              <w:left w:val="nil"/>
              <w:bottom w:val="single" w:sz="6" w:space="0" w:color="auto"/>
              <w:right w:val="single" w:sz="6" w:space="0" w:color="auto"/>
            </w:tcBorders>
            <w:shd w:val="clear" w:color="auto" w:fill="auto"/>
            <w:hideMark/>
          </w:tcPr>
          <w:p w14:paraId="3D140C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097" w:type="dxa"/>
            <w:gridSpan w:val="3"/>
            <w:tcBorders>
              <w:top w:val="single" w:sz="6" w:space="0" w:color="auto"/>
              <w:left w:val="nil"/>
              <w:bottom w:val="single" w:sz="6" w:space="0" w:color="auto"/>
              <w:right w:val="single" w:sz="6" w:space="0" w:color="auto"/>
            </w:tcBorders>
            <w:shd w:val="clear" w:color="auto" w:fill="auto"/>
            <w:hideMark/>
          </w:tcPr>
          <w:p w14:paraId="4536086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475"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5EA8E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C4136F" w:rsidRPr="009249F8" w14:paraId="4B65973B" w14:textId="77777777" w:rsidTr="00023E26">
        <w:trPr>
          <w:trHeight w:val="6949"/>
        </w:trPr>
        <w:tc>
          <w:tcPr>
            <w:tcW w:w="2357" w:type="dxa"/>
            <w:tcBorders>
              <w:top w:val="nil"/>
              <w:left w:val="single" w:sz="6" w:space="0" w:color="auto"/>
              <w:bottom w:val="single" w:sz="4" w:space="0" w:color="auto"/>
              <w:right w:val="single" w:sz="6" w:space="0" w:color="auto"/>
            </w:tcBorders>
            <w:shd w:val="clear" w:color="auto" w:fill="auto"/>
            <w:hideMark/>
          </w:tcPr>
          <w:p w14:paraId="768B5160" w14:textId="748766E6" w:rsidR="00061423" w:rsidRDefault="00061423" w:rsidP="00061423">
            <w:pPr>
              <w:overflowPunct/>
              <w:autoSpaceDE/>
              <w:autoSpaceDN/>
              <w:adjustRightInd/>
              <w:rPr>
                <w:sz w:val="22"/>
                <w:szCs w:val="22"/>
                <w:lang w:eastAsia="zh-TW"/>
              </w:rPr>
            </w:pPr>
            <w:r w:rsidRPr="009249F8">
              <w:rPr>
                <w:b/>
                <w:bCs/>
                <w:sz w:val="22"/>
                <w:szCs w:val="22"/>
                <w:lang w:eastAsia="zh-TW"/>
              </w:rPr>
              <w:t>KNOWLEDGE</w:t>
            </w:r>
            <w:r w:rsidRPr="009249F8">
              <w:rPr>
                <w:sz w:val="22"/>
                <w:szCs w:val="22"/>
                <w:lang w:eastAsia="zh-TW"/>
              </w:rPr>
              <w:t> </w:t>
            </w:r>
          </w:p>
          <w:p w14:paraId="09838B28" w14:textId="77777777" w:rsidR="00BA15D7" w:rsidRPr="009249F8" w:rsidRDefault="00BA15D7" w:rsidP="00061423">
            <w:pPr>
              <w:overflowPunct/>
              <w:autoSpaceDE/>
              <w:autoSpaceDN/>
              <w:adjustRightInd/>
              <w:rPr>
                <w:rFonts w:ascii="Times New Roman" w:hAnsi="Times New Roman" w:cs="Times New Roman"/>
                <w:sz w:val="24"/>
                <w:szCs w:val="24"/>
                <w:lang w:eastAsia="zh-TW"/>
              </w:rPr>
            </w:pPr>
          </w:p>
          <w:p w14:paraId="59BDCD61" w14:textId="0B62DC59" w:rsidR="00061423" w:rsidRPr="00BA15D7" w:rsidRDefault="00BA15D7" w:rsidP="009A08D9">
            <w:pPr>
              <w:pStyle w:val="ListParagraph"/>
              <w:numPr>
                <w:ilvl w:val="0"/>
                <w:numId w:val="6"/>
              </w:numPr>
              <w:overflowPunct/>
              <w:autoSpaceDE/>
              <w:autoSpaceDN/>
              <w:adjustRightInd/>
              <w:rPr>
                <w:sz w:val="24"/>
                <w:szCs w:val="24"/>
                <w:lang w:eastAsia="zh-TW"/>
              </w:rPr>
            </w:pPr>
            <w:r w:rsidRPr="00BA15D7">
              <w:rPr>
                <w:sz w:val="24"/>
                <w:szCs w:val="24"/>
                <w:lang w:eastAsia="zh-TW"/>
              </w:rPr>
              <w:t>A better understanding of casefiles</w:t>
            </w:r>
          </w:p>
          <w:p w14:paraId="0F83AC63" w14:textId="531B2357" w:rsidR="00061423" w:rsidRPr="00BA15D7" w:rsidRDefault="00061423" w:rsidP="00BA15D7">
            <w:pPr>
              <w:overflowPunct/>
              <w:autoSpaceDE/>
              <w:autoSpaceDN/>
              <w:adjustRightInd/>
              <w:rPr>
                <w:rFonts w:ascii="Times New Roman" w:hAnsi="Times New Roman" w:cs="Times New Roman"/>
                <w:sz w:val="24"/>
                <w:szCs w:val="24"/>
                <w:lang w:eastAsia="zh-TW"/>
              </w:rPr>
            </w:pPr>
          </w:p>
          <w:p w14:paraId="49790E9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43141F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0BBB64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4BD78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498D9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6EEDD3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4A8F32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83E74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174E569" w14:textId="77777777" w:rsidR="00061423" w:rsidRDefault="00061423" w:rsidP="00061423">
            <w:pPr>
              <w:overflowPunct/>
              <w:autoSpaceDE/>
              <w:autoSpaceDN/>
              <w:adjustRightInd/>
              <w:rPr>
                <w:sz w:val="22"/>
                <w:szCs w:val="22"/>
                <w:lang w:eastAsia="zh-TW"/>
              </w:rPr>
            </w:pPr>
            <w:r w:rsidRPr="009249F8">
              <w:rPr>
                <w:sz w:val="22"/>
                <w:szCs w:val="22"/>
                <w:lang w:eastAsia="zh-TW"/>
              </w:rPr>
              <w:t> </w:t>
            </w:r>
          </w:p>
          <w:p w14:paraId="3E38527B" w14:textId="77777777" w:rsidR="00B36119" w:rsidRDefault="00B36119" w:rsidP="00061423">
            <w:pPr>
              <w:overflowPunct/>
              <w:autoSpaceDE/>
              <w:autoSpaceDN/>
              <w:adjustRightInd/>
              <w:rPr>
                <w:sz w:val="22"/>
                <w:szCs w:val="22"/>
                <w:lang w:eastAsia="zh-TW"/>
              </w:rPr>
            </w:pPr>
          </w:p>
          <w:p w14:paraId="35020699" w14:textId="77777777" w:rsidR="00B36119" w:rsidRDefault="00B36119" w:rsidP="00061423">
            <w:pPr>
              <w:overflowPunct/>
              <w:autoSpaceDE/>
              <w:autoSpaceDN/>
              <w:adjustRightInd/>
              <w:rPr>
                <w:sz w:val="22"/>
                <w:szCs w:val="22"/>
                <w:lang w:eastAsia="zh-TW"/>
              </w:rPr>
            </w:pPr>
          </w:p>
          <w:p w14:paraId="5A976557" w14:textId="77777777" w:rsidR="00B36119" w:rsidRDefault="00B36119" w:rsidP="00061423">
            <w:pPr>
              <w:overflowPunct/>
              <w:autoSpaceDE/>
              <w:autoSpaceDN/>
              <w:adjustRightInd/>
              <w:rPr>
                <w:sz w:val="22"/>
                <w:szCs w:val="22"/>
                <w:lang w:eastAsia="zh-TW"/>
              </w:rPr>
            </w:pPr>
          </w:p>
          <w:p w14:paraId="0F138F28" w14:textId="77777777" w:rsidR="00B36119" w:rsidRDefault="00B36119" w:rsidP="00061423">
            <w:pPr>
              <w:overflowPunct/>
              <w:autoSpaceDE/>
              <w:autoSpaceDN/>
              <w:adjustRightInd/>
              <w:rPr>
                <w:sz w:val="22"/>
                <w:szCs w:val="22"/>
                <w:lang w:eastAsia="zh-TW"/>
              </w:rPr>
            </w:pPr>
          </w:p>
          <w:p w14:paraId="2DFB9D5E" w14:textId="77777777" w:rsidR="00B36119" w:rsidRDefault="00B36119" w:rsidP="00061423">
            <w:pPr>
              <w:overflowPunct/>
              <w:autoSpaceDE/>
              <w:autoSpaceDN/>
              <w:adjustRightInd/>
              <w:rPr>
                <w:sz w:val="22"/>
                <w:szCs w:val="22"/>
                <w:lang w:eastAsia="zh-TW"/>
              </w:rPr>
            </w:pPr>
          </w:p>
          <w:p w14:paraId="7196EE7B" w14:textId="77777777" w:rsidR="00B36119" w:rsidRDefault="00B36119" w:rsidP="00061423">
            <w:pPr>
              <w:overflowPunct/>
              <w:autoSpaceDE/>
              <w:autoSpaceDN/>
              <w:adjustRightInd/>
              <w:rPr>
                <w:sz w:val="22"/>
                <w:szCs w:val="22"/>
                <w:lang w:eastAsia="zh-TW"/>
              </w:rPr>
            </w:pPr>
          </w:p>
          <w:p w14:paraId="4B4D9671" w14:textId="77777777" w:rsidR="00B36119" w:rsidRDefault="00B36119" w:rsidP="00061423">
            <w:pPr>
              <w:overflowPunct/>
              <w:autoSpaceDE/>
              <w:autoSpaceDN/>
              <w:adjustRightInd/>
              <w:rPr>
                <w:sz w:val="22"/>
                <w:szCs w:val="22"/>
                <w:lang w:eastAsia="zh-TW"/>
              </w:rPr>
            </w:pPr>
          </w:p>
          <w:p w14:paraId="31D25094" w14:textId="77777777" w:rsidR="00B36119" w:rsidRDefault="00B36119" w:rsidP="00061423">
            <w:pPr>
              <w:overflowPunct/>
              <w:autoSpaceDE/>
              <w:autoSpaceDN/>
              <w:adjustRightInd/>
              <w:rPr>
                <w:sz w:val="22"/>
                <w:szCs w:val="22"/>
                <w:lang w:eastAsia="zh-TW"/>
              </w:rPr>
            </w:pPr>
          </w:p>
          <w:p w14:paraId="3D51E465" w14:textId="77777777" w:rsidR="00B36119" w:rsidRDefault="00B36119" w:rsidP="00061423">
            <w:pPr>
              <w:overflowPunct/>
              <w:autoSpaceDE/>
              <w:autoSpaceDN/>
              <w:adjustRightInd/>
              <w:rPr>
                <w:sz w:val="22"/>
                <w:szCs w:val="22"/>
                <w:lang w:eastAsia="zh-TW"/>
              </w:rPr>
            </w:pPr>
          </w:p>
          <w:p w14:paraId="516DCD6C" w14:textId="77777777" w:rsidR="00B36119" w:rsidRDefault="00B36119" w:rsidP="00061423">
            <w:pPr>
              <w:overflowPunct/>
              <w:autoSpaceDE/>
              <w:autoSpaceDN/>
              <w:adjustRightInd/>
              <w:rPr>
                <w:sz w:val="22"/>
                <w:szCs w:val="22"/>
                <w:lang w:eastAsia="zh-TW"/>
              </w:rPr>
            </w:pPr>
          </w:p>
          <w:p w14:paraId="39D97E09" w14:textId="77777777" w:rsidR="00B36119" w:rsidRDefault="00B36119" w:rsidP="00061423">
            <w:pPr>
              <w:overflowPunct/>
              <w:autoSpaceDE/>
              <w:autoSpaceDN/>
              <w:adjustRightInd/>
              <w:rPr>
                <w:sz w:val="22"/>
                <w:szCs w:val="22"/>
                <w:lang w:eastAsia="zh-TW"/>
              </w:rPr>
            </w:pPr>
          </w:p>
          <w:p w14:paraId="0A72FA66" w14:textId="77777777" w:rsidR="00B36119" w:rsidRDefault="00B36119" w:rsidP="00061423">
            <w:pPr>
              <w:overflowPunct/>
              <w:autoSpaceDE/>
              <w:autoSpaceDN/>
              <w:adjustRightInd/>
              <w:rPr>
                <w:sz w:val="22"/>
                <w:szCs w:val="22"/>
                <w:lang w:eastAsia="zh-TW"/>
              </w:rPr>
            </w:pPr>
          </w:p>
          <w:p w14:paraId="6F4D0BD3" w14:textId="2D767AE6" w:rsidR="00B36119" w:rsidRPr="00C4136F" w:rsidRDefault="00B36119" w:rsidP="00C4136F">
            <w:pPr>
              <w:rPr>
                <w:sz w:val="24"/>
                <w:szCs w:val="24"/>
                <w:lang w:eastAsia="zh-TW"/>
              </w:rPr>
            </w:pPr>
          </w:p>
        </w:tc>
        <w:tc>
          <w:tcPr>
            <w:tcW w:w="692" w:type="dxa"/>
            <w:tcBorders>
              <w:top w:val="nil"/>
              <w:left w:val="nil"/>
              <w:bottom w:val="single" w:sz="4" w:space="0" w:color="auto"/>
              <w:right w:val="single" w:sz="6" w:space="0" w:color="auto"/>
            </w:tcBorders>
            <w:shd w:val="clear" w:color="auto" w:fill="auto"/>
            <w:hideMark/>
          </w:tcPr>
          <w:p w14:paraId="79CB86D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00133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694" w:type="dxa"/>
            <w:tcBorders>
              <w:top w:val="nil"/>
              <w:left w:val="nil"/>
              <w:bottom w:val="single" w:sz="4" w:space="0" w:color="auto"/>
              <w:right w:val="single" w:sz="6" w:space="0" w:color="auto"/>
            </w:tcBorders>
            <w:shd w:val="clear" w:color="auto" w:fill="auto"/>
            <w:hideMark/>
          </w:tcPr>
          <w:p w14:paraId="1932307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57A1A8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695" w:type="dxa"/>
            <w:tcBorders>
              <w:top w:val="nil"/>
              <w:left w:val="nil"/>
              <w:bottom w:val="single" w:sz="4" w:space="0" w:color="auto"/>
              <w:right w:val="single" w:sz="6" w:space="0" w:color="auto"/>
            </w:tcBorders>
            <w:shd w:val="clear" w:color="auto" w:fill="auto"/>
            <w:hideMark/>
          </w:tcPr>
          <w:p w14:paraId="28576F1A"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4FAF353"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3D4E00AD" w14:textId="2A555786" w:rsidR="00BA15D7" w:rsidRPr="009249F8" w:rsidRDefault="00BA15D7" w:rsidP="00BA15D7">
            <w:pPr>
              <w:overflowPunct/>
              <w:autoSpaceDE/>
              <w:autoSpaceDN/>
              <w:adjustRightInd/>
              <w:jc w:val="center"/>
              <w:rPr>
                <w:rFonts w:ascii="Times New Roman" w:hAnsi="Times New Roman" w:cs="Times New Roman"/>
                <w:sz w:val="24"/>
                <w:szCs w:val="24"/>
                <w:lang w:eastAsia="zh-TW"/>
              </w:rPr>
            </w:pPr>
            <w:r>
              <w:rPr>
                <w:sz w:val="22"/>
                <w:szCs w:val="22"/>
                <w:lang w:eastAsia="zh-TW"/>
              </w:rPr>
              <w:t>8</w:t>
            </w:r>
          </w:p>
        </w:tc>
        <w:tc>
          <w:tcPr>
            <w:tcW w:w="693" w:type="dxa"/>
            <w:tcBorders>
              <w:top w:val="nil"/>
              <w:left w:val="nil"/>
              <w:bottom w:val="single" w:sz="4" w:space="0" w:color="auto"/>
              <w:right w:val="single" w:sz="6" w:space="0" w:color="auto"/>
            </w:tcBorders>
            <w:shd w:val="clear" w:color="auto" w:fill="auto"/>
            <w:hideMark/>
          </w:tcPr>
          <w:p w14:paraId="747CCA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27498E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694" w:type="dxa"/>
            <w:tcBorders>
              <w:top w:val="nil"/>
              <w:left w:val="nil"/>
              <w:bottom w:val="single" w:sz="4" w:space="0" w:color="auto"/>
              <w:right w:val="single" w:sz="6" w:space="0" w:color="auto"/>
            </w:tcBorders>
            <w:shd w:val="clear" w:color="auto" w:fill="auto"/>
            <w:hideMark/>
          </w:tcPr>
          <w:p w14:paraId="7E19FF8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6EFC627"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466CA766" w14:textId="77919DAE" w:rsidR="00B36119" w:rsidRPr="009249F8" w:rsidRDefault="00B36119" w:rsidP="00B36119">
            <w:pPr>
              <w:overflowPunct/>
              <w:autoSpaceDE/>
              <w:autoSpaceDN/>
              <w:adjustRightInd/>
              <w:jc w:val="center"/>
              <w:rPr>
                <w:rFonts w:ascii="Times New Roman" w:hAnsi="Times New Roman" w:cs="Times New Roman"/>
                <w:sz w:val="24"/>
                <w:szCs w:val="24"/>
                <w:lang w:eastAsia="zh-TW"/>
              </w:rPr>
            </w:pPr>
            <w:r>
              <w:rPr>
                <w:sz w:val="22"/>
                <w:szCs w:val="22"/>
                <w:lang w:eastAsia="zh-TW"/>
              </w:rPr>
              <w:t>7</w:t>
            </w:r>
          </w:p>
        </w:tc>
        <w:tc>
          <w:tcPr>
            <w:tcW w:w="710" w:type="dxa"/>
            <w:tcBorders>
              <w:top w:val="nil"/>
              <w:left w:val="nil"/>
              <w:bottom w:val="single" w:sz="4" w:space="0" w:color="auto"/>
              <w:right w:val="single" w:sz="6" w:space="0" w:color="auto"/>
            </w:tcBorders>
            <w:shd w:val="clear" w:color="auto" w:fill="auto"/>
            <w:hideMark/>
          </w:tcPr>
          <w:p w14:paraId="515EC74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C10A73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475" w:type="dxa"/>
            <w:tcBorders>
              <w:top w:val="nil"/>
              <w:left w:val="nil"/>
              <w:bottom w:val="single" w:sz="4" w:space="0" w:color="auto"/>
              <w:right w:val="single" w:sz="6" w:space="0" w:color="auto"/>
            </w:tcBorders>
            <w:shd w:val="clear" w:color="auto" w:fill="auto"/>
            <w:hideMark/>
          </w:tcPr>
          <w:p w14:paraId="4B43D5E8" w14:textId="77777777" w:rsidR="00061423" w:rsidRDefault="00061423" w:rsidP="00061423">
            <w:pPr>
              <w:overflowPunct/>
              <w:autoSpaceDE/>
              <w:autoSpaceDN/>
              <w:adjustRightInd/>
              <w:rPr>
                <w:sz w:val="22"/>
                <w:szCs w:val="22"/>
                <w:lang w:eastAsia="zh-TW"/>
              </w:rPr>
            </w:pPr>
            <w:r w:rsidRPr="009249F8">
              <w:rPr>
                <w:sz w:val="22"/>
                <w:szCs w:val="22"/>
                <w:lang w:eastAsia="zh-TW"/>
              </w:rPr>
              <w:t> </w:t>
            </w:r>
          </w:p>
          <w:p w14:paraId="06B05DF7" w14:textId="77777777" w:rsidR="00B36119" w:rsidRDefault="00B36119" w:rsidP="00061423">
            <w:pPr>
              <w:overflowPunct/>
              <w:autoSpaceDE/>
              <w:autoSpaceDN/>
              <w:adjustRightInd/>
              <w:rPr>
                <w:sz w:val="24"/>
                <w:szCs w:val="24"/>
                <w:lang w:eastAsia="zh-TW"/>
              </w:rPr>
            </w:pPr>
            <w:r>
              <w:rPr>
                <w:sz w:val="24"/>
                <w:szCs w:val="24"/>
                <w:lang w:eastAsia="zh-TW"/>
              </w:rPr>
              <w:t xml:space="preserve">Now I have completed my hub attachment I have a much better understanding of case files. However, as it is not something we do everyday as a response officer, there is still room for improvement. Therefore, I try to keep up to date with </w:t>
            </w:r>
            <w:proofErr w:type="gramStart"/>
            <w:r>
              <w:rPr>
                <w:sz w:val="24"/>
                <w:szCs w:val="24"/>
                <w:lang w:eastAsia="zh-TW"/>
              </w:rPr>
              <w:t>SPOC’s</w:t>
            </w:r>
            <w:proofErr w:type="gramEnd"/>
            <w:r>
              <w:rPr>
                <w:sz w:val="24"/>
                <w:szCs w:val="24"/>
                <w:lang w:eastAsia="zh-TW"/>
              </w:rPr>
              <w:t xml:space="preserve"> in the hub to ensure I am aware of any changes by CPS etc. I also need to try and remember what is expected in each type of file </w:t>
            </w:r>
            <w:proofErr w:type="spellStart"/>
            <w:proofErr w:type="gramStart"/>
            <w:r>
              <w:rPr>
                <w:sz w:val="24"/>
                <w:szCs w:val="24"/>
                <w:lang w:eastAsia="zh-TW"/>
              </w:rPr>
              <w:t>eg</w:t>
            </w:r>
            <w:proofErr w:type="spellEnd"/>
            <w:proofErr w:type="gramEnd"/>
            <w:r>
              <w:rPr>
                <w:sz w:val="24"/>
                <w:szCs w:val="24"/>
                <w:lang w:eastAsia="zh-TW"/>
              </w:rPr>
              <w:t xml:space="preserve"> GAP and NGAP. Therefore, I now keep a folder with relevant information in to refer back </w:t>
            </w:r>
            <w:proofErr w:type="gramStart"/>
            <w:r>
              <w:rPr>
                <w:sz w:val="24"/>
                <w:szCs w:val="24"/>
                <w:lang w:eastAsia="zh-TW"/>
              </w:rPr>
              <w:t>to should</w:t>
            </w:r>
            <w:proofErr w:type="gramEnd"/>
            <w:r>
              <w:rPr>
                <w:sz w:val="24"/>
                <w:szCs w:val="24"/>
                <w:lang w:eastAsia="zh-TW"/>
              </w:rPr>
              <w:t xml:space="preserve"> I need to.</w:t>
            </w:r>
          </w:p>
          <w:p w14:paraId="65ECE04B" w14:textId="371174AB" w:rsidR="00B36119" w:rsidRPr="009249F8" w:rsidRDefault="00B36119" w:rsidP="00061423">
            <w:pPr>
              <w:overflowPunct/>
              <w:autoSpaceDE/>
              <w:autoSpaceDN/>
              <w:adjustRightInd/>
              <w:rPr>
                <w:rFonts w:ascii="Times New Roman" w:hAnsi="Times New Roman" w:cs="Times New Roman"/>
                <w:sz w:val="24"/>
                <w:szCs w:val="24"/>
                <w:lang w:eastAsia="zh-TW"/>
              </w:rPr>
            </w:pPr>
          </w:p>
        </w:tc>
      </w:tr>
      <w:tr w:rsidR="00C4136F" w:rsidRPr="009249F8" w14:paraId="232E3356" w14:textId="77777777" w:rsidTr="00023E26">
        <w:trPr>
          <w:trHeight w:val="841"/>
        </w:trPr>
        <w:tc>
          <w:tcPr>
            <w:tcW w:w="2357" w:type="dxa"/>
            <w:tcBorders>
              <w:top w:val="single" w:sz="4" w:space="0" w:color="auto"/>
              <w:left w:val="single" w:sz="6" w:space="0" w:color="auto"/>
              <w:bottom w:val="single" w:sz="4" w:space="0" w:color="auto"/>
              <w:right w:val="single" w:sz="6" w:space="0" w:color="auto"/>
            </w:tcBorders>
            <w:shd w:val="clear" w:color="auto" w:fill="auto"/>
          </w:tcPr>
          <w:p w14:paraId="3D188C6D" w14:textId="77777777" w:rsidR="00C4136F" w:rsidRPr="00C4136F" w:rsidRDefault="00C4136F" w:rsidP="009A08D9">
            <w:pPr>
              <w:pStyle w:val="ListParagraph"/>
              <w:numPr>
                <w:ilvl w:val="0"/>
                <w:numId w:val="7"/>
              </w:numPr>
              <w:rPr>
                <w:b/>
                <w:bCs/>
                <w:sz w:val="24"/>
                <w:szCs w:val="24"/>
                <w:lang w:eastAsia="zh-TW"/>
              </w:rPr>
            </w:pPr>
            <w:r w:rsidRPr="00C4136F">
              <w:rPr>
                <w:sz w:val="24"/>
                <w:szCs w:val="24"/>
                <w:lang w:eastAsia="zh-TW"/>
              </w:rPr>
              <w:t>A more thorough knowledge and understanding of the points to prove in public order act legislation</w:t>
            </w:r>
          </w:p>
          <w:p w14:paraId="04970178" w14:textId="77777777" w:rsidR="00C4136F" w:rsidRDefault="00C4136F" w:rsidP="00C4136F">
            <w:pPr>
              <w:rPr>
                <w:b/>
                <w:bCs/>
                <w:sz w:val="22"/>
                <w:szCs w:val="22"/>
                <w:lang w:eastAsia="zh-TW"/>
              </w:rPr>
            </w:pPr>
          </w:p>
          <w:p w14:paraId="7FF81C87" w14:textId="0C7BCDE8" w:rsidR="00C4136F" w:rsidRPr="00C4136F" w:rsidRDefault="00C4136F" w:rsidP="00C4136F">
            <w:pPr>
              <w:rPr>
                <w:b/>
                <w:bCs/>
                <w:sz w:val="22"/>
                <w:szCs w:val="22"/>
                <w:lang w:eastAsia="zh-TW"/>
              </w:rPr>
            </w:pPr>
          </w:p>
        </w:tc>
        <w:tc>
          <w:tcPr>
            <w:tcW w:w="692" w:type="dxa"/>
            <w:tcBorders>
              <w:top w:val="single" w:sz="4" w:space="0" w:color="auto"/>
              <w:left w:val="nil"/>
              <w:bottom w:val="single" w:sz="4" w:space="0" w:color="auto"/>
              <w:right w:val="single" w:sz="6" w:space="0" w:color="auto"/>
            </w:tcBorders>
            <w:shd w:val="clear" w:color="auto" w:fill="auto"/>
          </w:tcPr>
          <w:p w14:paraId="6C6B6DD6" w14:textId="77777777" w:rsidR="00C4136F" w:rsidRPr="009249F8" w:rsidRDefault="00C4136F" w:rsidP="00061423">
            <w:pPr>
              <w:rPr>
                <w:sz w:val="22"/>
                <w:szCs w:val="22"/>
                <w:lang w:eastAsia="zh-TW"/>
              </w:rPr>
            </w:pPr>
          </w:p>
        </w:tc>
        <w:tc>
          <w:tcPr>
            <w:tcW w:w="694" w:type="dxa"/>
            <w:tcBorders>
              <w:top w:val="single" w:sz="4" w:space="0" w:color="auto"/>
              <w:left w:val="nil"/>
              <w:bottom w:val="single" w:sz="4" w:space="0" w:color="auto"/>
              <w:right w:val="single" w:sz="6" w:space="0" w:color="auto"/>
            </w:tcBorders>
            <w:shd w:val="clear" w:color="auto" w:fill="auto"/>
          </w:tcPr>
          <w:p w14:paraId="7061A240" w14:textId="77777777" w:rsidR="00C4136F" w:rsidRPr="009249F8" w:rsidRDefault="00C4136F" w:rsidP="00061423">
            <w:pPr>
              <w:rPr>
                <w:sz w:val="22"/>
                <w:szCs w:val="22"/>
                <w:lang w:eastAsia="zh-TW"/>
              </w:rPr>
            </w:pPr>
          </w:p>
        </w:tc>
        <w:tc>
          <w:tcPr>
            <w:tcW w:w="695" w:type="dxa"/>
            <w:tcBorders>
              <w:top w:val="single" w:sz="4" w:space="0" w:color="auto"/>
              <w:left w:val="nil"/>
              <w:bottom w:val="single" w:sz="4" w:space="0" w:color="auto"/>
              <w:right w:val="single" w:sz="6" w:space="0" w:color="auto"/>
            </w:tcBorders>
            <w:shd w:val="clear" w:color="auto" w:fill="auto"/>
          </w:tcPr>
          <w:p w14:paraId="6C9A66A9" w14:textId="5A2B0CD0" w:rsidR="00C4136F" w:rsidRPr="00C4136F" w:rsidRDefault="00C4136F" w:rsidP="00BA15D7">
            <w:pPr>
              <w:jc w:val="center"/>
              <w:rPr>
                <w:sz w:val="24"/>
                <w:szCs w:val="24"/>
                <w:lang w:eastAsia="zh-TW"/>
              </w:rPr>
            </w:pPr>
            <w:r w:rsidRPr="00C4136F">
              <w:rPr>
                <w:sz w:val="24"/>
                <w:szCs w:val="24"/>
                <w:lang w:eastAsia="zh-TW"/>
              </w:rPr>
              <w:t>10</w:t>
            </w:r>
          </w:p>
        </w:tc>
        <w:tc>
          <w:tcPr>
            <w:tcW w:w="693" w:type="dxa"/>
            <w:tcBorders>
              <w:top w:val="single" w:sz="4" w:space="0" w:color="auto"/>
              <w:left w:val="nil"/>
              <w:bottom w:val="single" w:sz="4" w:space="0" w:color="auto"/>
              <w:right w:val="single" w:sz="6" w:space="0" w:color="auto"/>
            </w:tcBorders>
            <w:shd w:val="clear" w:color="auto" w:fill="auto"/>
          </w:tcPr>
          <w:p w14:paraId="7A615382" w14:textId="77777777" w:rsidR="00C4136F" w:rsidRPr="00C4136F" w:rsidRDefault="00C4136F" w:rsidP="00061423">
            <w:pPr>
              <w:rPr>
                <w:sz w:val="24"/>
                <w:szCs w:val="24"/>
                <w:lang w:eastAsia="zh-TW"/>
              </w:rPr>
            </w:pPr>
          </w:p>
        </w:tc>
        <w:tc>
          <w:tcPr>
            <w:tcW w:w="694" w:type="dxa"/>
            <w:tcBorders>
              <w:top w:val="single" w:sz="4" w:space="0" w:color="auto"/>
              <w:left w:val="nil"/>
              <w:bottom w:val="single" w:sz="4" w:space="0" w:color="auto"/>
              <w:right w:val="single" w:sz="6" w:space="0" w:color="auto"/>
            </w:tcBorders>
            <w:shd w:val="clear" w:color="auto" w:fill="auto"/>
          </w:tcPr>
          <w:p w14:paraId="02CD94A5" w14:textId="09C8865F" w:rsidR="00C4136F" w:rsidRPr="00C4136F" w:rsidRDefault="00C4136F" w:rsidP="00B36119">
            <w:pPr>
              <w:jc w:val="center"/>
              <w:rPr>
                <w:sz w:val="24"/>
                <w:szCs w:val="24"/>
                <w:lang w:eastAsia="zh-TW"/>
              </w:rPr>
            </w:pPr>
          </w:p>
        </w:tc>
        <w:tc>
          <w:tcPr>
            <w:tcW w:w="710" w:type="dxa"/>
            <w:tcBorders>
              <w:top w:val="single" w:sz="4" w:space="0" w:color="auto"/>
              <w:left w:val="nil"/>
              <w:bottom w:val="single" w:sz="4" w:space="0" w:color="auto"/>
              <w:right w:val="single" w:sz="6" w:space="0" w:color="auto"/>
            </w:tcBorders>
            <w:shd w:val="clear" w:color="auto" w:fill="auto"/>
          </w:tcPr>
          <w:p w14:paraId="23CC3F81" w14:textId="17E49650" w:rsidR="00C4136F" w:rsidRPr="00C4136F" w:rsidRDefault="00C4136F" w:rsidP="00C4136F">
            <w:pPr>
              <w:jc w:val="center"/>
              <w:rPr>
                <w:sz w:val="24"/>
                <w:szCs w:val="24"/>
                <w:lang w:eastAsia="zh-TW"/>
              </w:rPr>
            </w:pPr>
            <w:r w:rsidRPr="00C4136F">
              <w:rPr>
                <w:sz w:val="24"/>
                <w:szCs w:val="24"/>
                <w:lang w:eastAsia="zh-TW"/>
              </w:rPr>
              <w:t>8</w:t>
            </w:r>
          </w:p>
        </w:tc>
        <w:tc>
          <w:tcPr>
            <w:tcW w:w="2475" w:type="dxa"/>
            <w:tcBorders>
              <w:top w:val="single" w:sz="4" w:space="0" w:color="auto"/>
              <w:left w:val="nil"/>
              <w:bottom w:val="single" w:sz="4" w:space="0" w:color="auto"/>
              <w:right w:val="single" w:sz="6" w:space="0" w:color="auto"/>
            </w:tcBorders>
            <w:shd w:val="clear" w:color="auto" w:fill="auto"/>
          </w:tcPr>
          <w:p w14:paraId="6DAD0F3B" w14:textId="6AD3CD1C" w:rsidR="00C4136F" w:rsidRPr="00C4136F" w:rsidRDefault="00C4136F" w:rsidP="00061423">
            <w:pPr>
              <w:rPr>
                <w:sz w:val="24"/>
                <w:szCs w:val="24"/>
                <w:lang w:eastAsia="zh-TW"/>
              </w:rPr>
            </w:pPr>
            <w:r w:rsidRPr="00C4136F">
              <w:rPr>
                <w:sz w:val="24"/>
                <w:szCs w:val="24"/>
                <w:lang w:eastAsia="zh-TW"/>
              </w:rPr>
              <w:t xml:space="preserve">I now have a much better understanding of Public Order Offences and the points to prove for each one. </w:t>
            </w:r>
            <w:r>
              <w:rPr>
                <w:sz w:val="24"/>
                <w:szCs w:val="24"/>
                <w:lang w:eastAsia="zh-TW"/>
              </w:rPr>
              <w:t xml:space="preserve">I now feel more confident in identifying the sections, having now dealt with so many incidents. </w:t>
            </w:r>
            <w:r w:rsidRPr="00C4136F">
              <w:rPr>
                <w:sz w:val="24"/>
                <w:szCs w:val="24"/>
                <w:lang w:eastAsia="zh-TW"/>
              </w:rPr>
              <w:t xml:space="preserve">However, I often get muddled up with Section 4 and Section </w:t>
            </w:r>
            <w:proofErr w:type="gramStart"/>
            <w:r w:rsidRPr="00C4136F">
              <w:rPr>
                <w:sz w:val="24"/>
                <w:szCs w:val="24"/>
                <w:lang w:eastAsia="zh-TW"/>
              </w:rPr>
              <w:t>4a</w:t>
            </w:r>
            <w:proofErr w:type="gramEnd"/>
            <w:r>
              <w:rPr>
                <w:sz w:val="24"/>
                <w:szCs w:val="24"/>
                <w:lang w:eastAsia="zh-TW"/>
              </w:rPr>
              <w:t xml:space="preserve"> so I need to spend some further time improving my </w:t>
            </w:r>
            <w:r>
              <w:rPr>
                <w:sz w:val="24"/>
                <w:szCs w:val="24"/>
                <w:lang w:eastAsia="zh-TW"/>
              </w:rPr>
              <w:lastRenderedPageBreak/>
              <w:t>knowledge on these two sections.</w:t>
            </w:r>
          </w:p>
        </w:tc>
      </w:tr>
      <w:tr w:rsidR="00C4136F" w:rsidRPr="009249F8" w14:paraId="3EF4E88D" w14:textId="77777777" w:rsidTr="00023E26">
        <w:trPr>
          <w:trHeight w:val="801"/>
        </w:trPr>
        <w:tc>
          <w:tcPr>
            <w:tcW w:w="2357" w:type="dxa"/>
            <w:tcBorders>
              <w:top w:val="single" w:sz="4" w:space="0" w:color="auto"/>
              <w:left w:val="single" w:sz="6" w:space="0" w:color="auto"/>
              <w:bottom w:val="single" w:sz="4" w:space="0" w:color="auto"/>
              <w:right w:val="single" w:sz="6" w:space="0" w:color="auto"/>
            </w:tcBorders>
            <w:shd w:val="clear" w:color="auto" w:fill="auto"/>
          </w:tcPr>
          <w:p w14:paraId="1B69C13D" w14:textId="056E9F46" w:rsidR="00C4136F" w:rsidRPr="00551565" w:rsidRDefault="00551565" w:rsidP="009A08D9">
            <w:pPr>
              <w:pStyle w:val="ListParagraph"/>
              <w:numPr>
                <w:ilvl w:val="0"/>
                <w:numId w:val="7"/>
              </w:numPr>
              <w:rPr>
                <w:sz w:val="24"/>
                <w:szCs w:val="24"/>
                <w:lang w:eastAsia="zh-TW"/>
              </w:rPr>
            </w:pPr>
            <w:r w:rsidRPr="00551565">
              <w:rPr>
                <w:sz w:val="24"/>
                <w:szCs w:val="24"/>
                <w:lang w:eastAsia="zh-TW"/>
              </w:rPr>
              <w:lastRenderedPageBreak/>
              <w:t>Understanding bail and how to complete applications</w:t>
            </w:r>
          </w:p>
          <w:p w14:paraId="479DED3C" w14:textId="77777777" w:rsidR="00C4136F" w:rsidRPr="00551565" w:rsidRDefault="00C4136F" w:rsidP="00C4136F">
            <w:pPr>
              <w:rPr>
                <w:sz w:val="24"/>
                <w:szCs w:val="24"/>
                <w:lang w:eastAsia="zh-TW"/>
              </w:rPr>
            </w:pPr>
          </w:p>
          <w:p w14:paraId="538F4A90" w14:textId="77777777" w:rsidR="00C4136F" w:rsidRPr="00551565" w:rsidRDefault="00C4136F" w:rsidP="00C4136F">
            <w:pPr>
              <w:rPr>
                <w:sz w:val="24"/>
                <w:szCs w:val="24"/>
                <w:lang w:eastAsia="zh-TW"/>
              </w:rPr>
            </w:pPr>
          </w:p>
          <w:p w14:paraId="2DE93B65" w14:textId="77777777" w:rsidR="00C4136F" w:rsidRPr="00551565" w:rsidRDefault="00C4136F" w:rsidP="00C4136F">
            <w:pPr>
              <w:rPr>
                <w:sz w:val="24"/>
                <w:szCs w:val="24"/>
                <w:lang w:eastAsia="zh-TW"/>
              </w:rPr>
            </w:pPr>
          </w:p>
          <w:p w14:paraId="593A81ED" w14:textId="77777777" w:rsidR="00C4136F" w:rsidRPr="00551565" w:rsidRDefault="00C4136F" w:rsidP="00C4136F">
            <w:pPr>
              <w:rPr>
                <w:sz w:val="24"/>
                <w:szCs w:val="24"/>
                <w:lang w:eastAsia="zh-TW"/>
              </w:rPr>
            </w:pPr>
          </w:p>
          <w:p w14:paraId="2CF5AA3C" w14:textId="77777777" w:rsidR="00C4136F" w:rsidRPr="00551565" w:rsidRDefault="00C4136F" w:rsidP="00C4136F">
            <w:pPr>
              <w:rPr>
                <w:sz w:val="24"/>
                <w:szCs w:val="24"/>
                <w:lang w:eastAsia="zh-TW"/>
              </w:rPr>
            </w:pPr>
          </w:p>
          <w:p w14:paraId="2F12AE87" w14:textId="77777777" w:rsidR="00C4136F" w:rsidRPr="00551565" w:rsidRDefault="00C4136F" w:rsidP="00C4136F">
            <w:pPr>
              <w:rPr>
                <w:sz w:val="24"/>
                <w:szCs w:val="24"/>
                <w:lang w:eastAsia="zh-TW"/>
              </w:rPr>
            </w:pPr>
          </w:p>
          <w:p w14:paraId="71F80A03" w14:textId="77777777" w:rsidR="00C4136F" w:rsidRPr="00551565" w:rsidRDefault="00C4136F" w:rsidP="00C4136F">
            <w:pPr>
              <w:rPr>
                <w:sz w:val="24"/>
                <w:szCs w:val="24"/>
                <w:lang w:eastAsia="zh-TW"/>
              </w:rPr>
            </w:pPr>
          </w:p>
          <w:p w14:paraId="7C93CDFE" w14:textId="77777777" w:rsidR="00C4136F" w:rsidRPr="00551565" w:rsidRDefault="00C4136F" w:rsidP="00C4136F">
            <w:pPr>
              <w:rPr>
                <w:sz w:val="24"/>
                <w:szCs w:val="24"/>
                <w:lang w:eastAsia="zh-TW"/>
              </w:rPr>
            </w:pPr>
          </w:p>
          <w:p w14:paraId="1FCDDB39" w14:textId="2E1AC044" w:rsidR="00C4136F" w:rsidRPr="00551565" w:rsidRDefault="00C4136F" w:rsidP="00C4136F">
            <w:pPr>
              <w:rPr>
                <w:sz w:val="24"/>
                <w:szCs w:val="24"/>
                <w:lang w:eastAsia="zh-TW"/>
              </w:rPr>
            </w:pPr>
          </w:p>
        </w:tc>
        <w:tc>
          <w:tcPr>
            <w:tcW w:w="692" w:type="dxa"/>
            <w:tcBorders>
              <w:top w:val="single" w:sz="4" w:space="0" w:color="auto"/>
              <w:left w:val="nil"/>
              <w:bottom w:val="single" w:sz="4" w:space="0" w:color="auto"/>
              <w:right w:val="single" w:sz="6" w:space="0" w:color="auto"/>
            </w:tcBorders>
            <w:shd w:val="clear" w:color="auto" w:fill="auto"/>
          </w:tcPr>
          <w:p w14:paraId="375FEA2A" w14:textId="77777777" w:rsidR="00C4136F" w:rsidRPr="00551565" w:rsidRDefault="00C4136F" w:rsidP="00061423">
            <w:pPr>
              <w:rPr>
                <w:sz w:val="24"/>
                <w:szCs w:val="24"/>
                <w:lang w:eastAsia="zh-TW"/>
              </w:rPr>
            </w:pPr>
          </w:p>
        </w:tc>
        <w:tc>
          <w:tcPr>
            <w:tcW w:w="694" w:type="dxa"/>
            <w:tcBorders>
              <w:top w:val="single" w:sz="4" w:space="0" w:color="auto"/>
              <w:left w:val="nil"/>
              <w:bottom w:val="single" w:sz="4" w:space="0" w:color="auto"/>
              <w:right w:val="single" w:sz="6" w:space="0" w:color="auto"/>
            </w:tcBorders>
            <w:shd w:val="clear" w:color="auto" w:fill="auto"/>
          </w:tcPr>
          <w:p w14:paraId="75A70BBF" w14:textId="77777777" w:rsidR="00C4136F" w:rsidRPr="00551565" w:rsidRDefault="00C4136F" w:rsidP="00061423">
            <w:pPr>
              <w:rPr>
                <w:sz w:val="24"/>
                <w:szCs w:val="24"/>
                <w:lang w:eastAsia="zh-TW"/>
              </w:rPr>
            </w:pPr>
          </w:p>
        </w:tc>
        <w:tc>
          <w:tcPr>
            <w:tcW w:w="695" w:type="dxa"/>
            <w:tcBorders>
              <w:top w:val="single" w:sz="4" w:space="0" w:color="auto"/>
              <w:left w:val="nil"/>
              <w:bottom w:val="single" w:sz="4" w:space="0" w:color="auto"/>
              <w:right w:val="single" w:sz="6" w:space="0" w:color="auto"/>
            </w:tcBorders>
            <w:shd w:val="clear" w:color="auto" w:fill="auto"/>
          </w:tcPr>
          <w:p w14:paraId="247A8AF6" w14:textId="7FE0F733" w:rsidR="00C4136F" w:rsidRPr="00551565" w:rsidRDefault="00551565" w:rsidP="00BA15D7">
            <w:pPr>
              <w:jc w:val="center"/>
              <w:rPr>
                <w:sz w:val="24"/>
                <w:szCs w:val="24"/>
                <w:lang w:eastAsia="zh-TW"/>
              </w:rPr>
            </w:pPr>
            <w:r w:rsidRPr="00551565">
              <w:rPr>
                <w:sz w:val="24"/>
                <w:szCs w:val="24"/>
                <w:lang w:eastAsia="zh-TW"/>
              </w:rPr>
              <w:t>8</w:t>
            </w:r>
          </w:p>
        </w:tc>
        <w:tc>
          <w:tcPr>
            <w:tcW w:w="693" w:type="dxa"/>
            <w:tcBorders>
              <w:top w:val="single" w:sz="4" w:space="0" w:color="auto"/>
              <w:left w:val="nil"/>
              <w:bottom w:val="single" w:sz="4" w:space="0" w:color="auto"/>
              <w:right w:val="single" w:sz="6" w:space="0" w:color="auto"/>
            </w:tcBorders>
            <w:shd w:val="clear" w:color="auto" w:fill="auto"/>
          </w:tcPr>
          <w:p w14:paraId="0C31BA7D" w14:textId="77777777" w:rsidR="00C4136F" w:rsidRPr="00551565" w:rsidRDefault="00C4136F" w:rsidP="00061423">
            <w:pPr>
              <w:rPr>
                <w:sz w:val="24"/>
                <w:szCs w:val="24"/>
                <w:lang w:eastAsia="zh-TW"/>
              </w:rPr>
            </w:pPr>
          </w:p>
        </w:tc>
        <w:tc>
          <w:tcPr>
            <w:tcW w:w="694" w:type="dxa"/>
            <w:tcBorders>
              <w:top w:val="single" w:sz="4" w:space="0" w:color="auto"/>
              <w:left w:val="nil"/>
              <w:bottom w:val="single" w:sz="4" w:space="0" w:color="auto"/>
              <w:right w:val="single" w:sz="6" w:space="0" w:color="auto"/>
            </w:tcBorders>
            <w:shd w:val="clear" w:color="auto" w:fill="auto"/>
          </w:tcPr>
          <w:p w14:paraId="6ACC0CF2" w14:textId="77777777" w:rsidR="00C4136F" w:rsidRPr="00551565" w:rsidRDefault="00C4136F" w:rsidP="00B36119">
            <w:pPr>
              <w:jc w:val="center"/>
              <w:rPr>
                <w:sz w:val="24"/>
                <w:szCs w:val="24"/>
                <w:lang w:eastAsia="zh-TW"/>
              </w:rPr>
            </w:pPr>
          </w:p>
        </w:tc>
        <w:tc>
          <w:tcPr>
            <w:tcW w:w="710" w:type="dxa"/>
            <w:tcBorders>
              <w:top w:val="single" w:sz="4" w:space="0" w:color="auto"/>
              <w:left w:val="nil"/>
              <w:bottom w:val="single" w:sz="4" w:space="0" w:color="auto"/>
              <w:right w:val="single" w:sz="6" w:space="0" w:color="auto"/>
            </w:tcBorders>
            <w:shd w:val="clear" w:color="auto" w:fill="auto"/>
          </w:tcPr>
          <w:p w14:paraId="3119A151" w14:textId="74785743" w:rsidR="00C4136F" w:rsidRPr="00551565" w:rsidRDefault="00551565" w:rsidP="00551565">
            <w:pPr>
              <w:jc w:val="center"/>
              <w:rPr>
                <w:sz w:val="24"/>
                <w:szCs w:val="24"/>
                <w:lang w:eastAsia="zh-TW"/>
              </w:rPr>
            </w:pPr>
            <w:r w:rsidRPr="00551565">
              <w:rPr>
                <w:sz w:val="24"/>
                <w:szCs w:val="24"/>
                <w:lang w:eastAsia="zh-TW"/>
              </w:rPr>
              <w:t>8</w:t>
            </w:r>
          </w:p>
        </w:tc>
        <w:tc>
          <w:tcPr>
            <w:tcW w:w="2475" w:type="dxa"/>
            <w:tcBorders>
              <w:top w:val="single" w:sz="4" w:space="0" w:color="auto"/>
              <w:left w:val="nil"/>
              <w:bottom w:val="single" w:sz="4" w:space="0" w:color="auto"/>
              <w:right w:val="single" w:sz="6" w:space="0" w:color="auto"/>
            </w:tcBorders>
            <w:shd w:val="clear" w:color="auto" w:fill="auto"/>
          </w:tcPr>
          <w:p w14:paraId="3F4E6E94" w14:textId="2088E20D" w:rsidR="00C4136F" w:rsidRPr="00551565" w:rsidRDefault="00551565" w:rsidP="00061423">
            <w:pPr>
              <w:rPr>
                <w:sz w:val="24"/>
                <w:szCs w:val="24"/>
                <w:lang w:eastAsia="zh-TW"/>
              </w:rPr>
            </w:pPr>
            <w:r w:rsidRPr="00551565">
              <w:rPr>
                <w:sz w:val="24"/>
                <w:szCs w:val="24"/>
                <w:lang w:eastAsia="zh-TW"/>
              </w:rPr>
              <w:t>I now have a better understanding of bail and how and when to use it. My hub attachment has assisted in increasing my knowledge and confidence in this topic area, as well as having now completed multiple bail applications.</w:t>
            </w:r>
          </w:p>
        </w:tc>
      </w:tr>
      <w:tr w:rsidR="00551565" w:rsidRPr="00FB7CB4" w14:paraId="657A3379" w14:textId="77777777" w:rsidTr="00023E26">
        <w:trPr>
          <w:trHeight w:val="6210"/>
        </w:trPr>
        <w:tc>
          <w:tcPr>
            <w:tcW w:w="2357" w:type="dxa"/>
            <w:tcBorders>
              <w:top w:val="single" w:sz="4" w:space="0" w:color="auto"/>
              <w:left w:val="single" w:sz="6" w:space="0" w:color="auto"/>
              <w:bottom w:val="single" w:sz="4" w:space="0" w:color="auto"/>
              <w:right w:val="single" w:sz="6" w:space="0" w:color="auto"/>
            </w:tcBorders>
            <w:shd w:val="clear" w:color="auto" w:fill="auto"/>
          </w:tcPr>
          <w:p w14:paraId="3225A1E0" w14:textId="56A7C7E2" w:rsidR="00551565" w:rsidRPr="00551565" w:rsidRDefault="00551565" w:rsidP="009A08D9">
            <w:pPr>
              <w:pStyle w:val="ListParagraph"/>
              <w:numPr>
                <w:ilvl w:val="0"/>
                <w:numId w:val="7"/>
              </w:numPr>
              <w:rPr>
                <w:sz w:val="24"/>
                <w:szCs w:val="24"/>
                <w:lang w:eastAsia="zh-TW"/>
              </w:rPr>
            </w:pPr>
            <w:r w:rsidRPr="00551565">
              <w:rPr>
                <w:sz w:val="24"/>
                <w:szCs w:val="24"/>
                <w:lang w:eastAsia="zh-TW"/>
              </w:rPr>
              <w:t xml:space="preserve"> A better knowledge of traffic offences and methods of disposal</w:t>
            </w:r>
          </w:p>
          <w:p w14:paraId="006FDBFA" w14:textId="77777777" w:rsidR="00C4136F" w:rsidRDefault="00C4136F" w:rsidP="00C4136F">
            <w:pPr>
              <w:rPr>
                <w:sz w:val="24"/>
                <w:szCs w:val="24"/>
                <w:lang w:eastAsia="zh-TW"/>
              </w:rPr>
            </w:pPr>
          </w:p>
          <w:p w14:paraId="06333D15" w14:textId="77777777" w:rsidR="00C4136F" w:rsidRDefault="00C4136F" w:rsidP="00C4136F">
            <w:pPr>
              <w:rPr>
                <w:sz w:val="24"/>
                <w:szCs w:val="24"/>
                <w:lang w:eastAsia="zh-TW"/>
              </w:rPr>
            </w:pPr>
          </w:p>
          <w:p w14:paraId="00DF0561" w14:textId="77777777" w:rsidR="00FB7CB4" w:rsidRPr="00FB7CB4" w:rsidRDefault="00FB7CB4" w:rsidP="00FB7CB4">
            <w:pPr>
              <w:rPr>
                <w:sz w:val="24"/>
                <w:szCs w:val="24"/>
                <w:lang w:eastAsia="zh-TW"/>
              </w:rPr>
            </w:pPr>
          </w:p>
          <w:p w14:paraId="0F7BFA43" w14:textId="77777777" w:rsidR="00FB7CB4" w:rsidRPr="00FB7CB4" w:rsidRDefault="00FB7CB4" w:rsidP="00FB7CB4">
            <w:pPr>
              <w:rPr>
                <w:sz w:val="24"/>
                <w:szCs w:val="24"/>
                <w:lang w:eastAsia="zh-TW"/>
              </w:rPr>
            </w:pPr>
          </w:p>
          <w:p w14:paraId="07A12F76" w14:textId="77777777" w:rsidR="00FB7CB4" w:rsidRPr="00FB7CB4" w:rsidRDefault="00FB7CB4" w:rsidP="00FB7CB4">
            <w:pPr>
              <w:rPr>
                <w:sz w:val="24"/>
                <w:szCs w:val="24"/>
                <w:lang w:eastAsia="zh-TW"/>
              </w:rPr>
            </w:pPr>
          </w:p>
          <w:p w14:paraId="050EDCCC" w14:textId="77777777" w:rsidR="00FB7CB4" w:rsidRPr="00FB7CB4" w:rsidRDefault="00FB7CB4" w:rsidP="00FB7CB4">
            <w:pPr>
              <w:rPr>
                <w:sz w:val="24"/>
                <w:szCs w:val="24"/>
                <w:lang w:eastAsia="zh-TW"/>
              </w:rPr>
            </w:pPr>
          </w:p>
          <w:p w14:paraId="7ABA3E77" w14:textId="77777777" w:rsidR="00FB7CB4" w:rsidRPr="00FB7CB4" w:rsidRDefault="00FB7CB4" w:rsidP="00FB7CB4">
            <w:pPr>
              <w:rPr>
                <w:sz w:val="24"/>
                <w:szCs w:val="24"/>
                <w:lang w:eastAsia="zh-TW"/>
              </w:rPr>
            </w:pPr>
          </w:p>
          <w:p w14:paraId="23718B38" w14:textId="77777777" w:rsidR="00FB7CB4" w:rsidRPr="00FB7CB4" w:rsidRDefault="00FB7CB4" w:rsidP="00FB7CB4">
            <w:pPr>
              <w:rPr>
                <w:sz w:val="24"/>
                <w:szCs w:val="24"/>
                <w:lang w:eastAsia="zh-TW"/>
              </w:rPr>
            </w:pPr>
          </w:p>
          <w:p w14:paraId="724C4DB4" w14:textId="77777777" w:rsidR="00FB7CB4" w:rsidRPr="00FB7CB4" w:rsidRDefault="00FB7CB4" w:rsidP="00FB7CB4">
            <w:pPr>
              <w:rPr>
                <w:sz w:val="24"/>
                <w:szCs w:val="24"/>
                <w:lang w:eastAsia="zh-TW"/>
              </w:rPr>
            </w:pPr>
          </w:p>
          <w:p w14:paraId="6E6BD6DC" w14:textId="77777777" w:rsidR="00FB7CB4" w:rsidRPr="00FB7CB4" w:rsidRDefault="00FB7CB4" w:rsidP="00FB7CB4">
            <w:pPr>
              <w:rPr>
                <w:sz w:val="24"/>
                <w:szCs w:val="24"/>
                <w:lang w:eastAsia="zh-TW"/>
              </w:rPr>
            </w:pPr>
          </w:p>
          <w:p w14:paraId="473DBB5F" w14:textId="77777777" w:rsidR="00FB7CB4" w:rsidRPr="00FB7CB4" w:rsidRDefault="00FB7CB4" w:rsidP="00FB7CB4">
            <w:pPr>
              <w:rPr>
                <w:sz w:val="24"/>
                <w:szCs w:val="24"/>
                <w:lang w:eastAsia="zh-TW"/>
              </w:rPr>
            </w:pPr>
          </w:p>
          <w:p w14:paraId="01B6341F" w14:textId="77777777" w:rsidR="00FB7CB4" w:rsidRPr="00FB7CB4" w:rsidRDefault="00FB7CB4" w:rsidP="00FB7CB4">
            <w:pPr>
              <w:rPr>
                <w:sz w:val="24"/>
                <w:szCs w:val="24"/>
                <w:lang w:eastAsia="zh-TW"/>
              </w:rPr>
            </w:pPr>
          </w:p>
          <w:p w14:paraId="29EAE801" w14:textId="77777777" w:rsidR="00FB7CB4" w:rsidRPr="00FB7CB4" w:rsidRDefault="00FB7CB4" w:rsidP="00FB7CB4">
            <w:pPr>
              <w:rPr>
                <w:sz w:val="24"/>
                <w:szCs w:val="24"/>
                <w:lang w:eastAsia="zh-TW"/>
              </w:rPr>
            </w:pPr>
          </w:p>
          <w:p w14:paraId="4730367B" w14:textId="77777777" w:rsidR="00FB7CB4" w:rsidRPr="00FB7CB4" w:rsidRDefault="00FB7CB4" w:rsidP="00FB7CB4">
            <w:pPr>
              <w:rPr>
                <w:sz w:val="24"/>
                <w:szCs w:val="24"/>
                <w:lang w:eastAsia="zh-TW"/>
              </w:rPr>
            </w:pPr>
          </w:p>
          <w:p w14:paraId="63815659" w14:textId="77777777" w:rsidR="00FB7CB4" w:rsidRDefault="00FB7CB4" w:rsidP="00FB7CB4">
            <w:pPr>
              <w:rPr>
                <w:sz w:val="24"/>
                <w:szCs w:val="24"/>
                <w:lang w:eastAsia="zh-TW"/>
              </w:rPr>
            </w:pPr>
          </w:p>
          <w:p w14:paraId="1E231B43" w14:textId="77777777" w:rsidR="00FB7CB4" w:rsidRDefault="00FB7CB4" w:rsidP="00FB7CB4">
            <w:pPr>
              <w:rPr>
                <w:sz w:val="24"/>
                <w:szCs w:val="24"/>
                <w:lang w:eastAsia="zh-TW"/>
              </w:rPr>
            </w:pPr>
          </w:p>
          <w:p w14:paraId="0DEA695B" w14:textId="77777777" w:rsidR="00FB7CB4" w:rsidRDefault="00FB7CB4" w:rsidP="00FB7CB4">
            <w:pPr>
              <w:rPr>
                <w:sz w:val="24"/>
                <w:szCs w:val="24"/>
                <w:lang w:eastAsia="zh-TW"/>
              </w:rPr>
            </w:pPr>
          </w:p>
          <w:p w14:paraId="4708653C" w14:textId="2D9618A3" w:rsidR="00FB7CB4" w:rsidRPr="00FB7CB4" w:rsidRDefault="00FB7CB4" w:rsidP="00FB7CB4">
            <w:pPr>
              <w:rPr>
                <w:sz w:val="24"/>
                <w:szCs w:val="24"/>
                <w:lang w:eastAsia="zh-TW"/>
              </w:rPr>
            </w:pPr>
          </w:p>
        </w:tc>
        <w:tc>
          <w:tcPr>
            <w:tcW w:w="692" w:type="dxa"/>
            <w:tcBorders>
              <w:top w:val="single" w:sz="4" w:space="0" w:color="auto"/>
              <w:left w:val="nil"/>
              <w:bottom w:val="single" w:sz="4" w:space="0" w:color="auto"/>
              <w:right w:val="single" w:sz="6" w:space="0" w:color="auto"/>
            </w:tcBorders>
            <w:shd w:val="clear" w:color="auto" w:fill="auto"/>
          </w:tcPr>
          <w:p w14:paraId="282092AE" w14:textId="77777777" w:rsidR="00C4136F" w:rsidRPr="009249F8" w:rsidRDefault="00C4136F" w:rsidP="00061423">
            <w:pPr>
              <w:rPr>
                <w:sz w:val="22"/>
                <w:szCs w:val="22"/>
                <w:lang w:eastAsia="zh-TW"/>
              </w:rPr>
            </w:pPr>
          </w:p>
        </w:tc>
        <w:tc>
          <w:tcPr>
            <w:tcW w:w="694" w:type="dxa"/>
            <w:tcBorders>
              <w:top w:val="single" w:sz="4" w:space="0" w:color="auto"/>
              <w:left w:val="nil"/>
              <w:bottom w:val="single" w:sz="4" w:space="0" w:color="auto"/>
              <w:right w:val="single" w:sz="6" w:space="0" w:color="auto"/>
            </w:tcBorders>
            <w:shd w:val="clear" w:color="auto" w:fill="auto"/>
          </w:tcPr>
          <w:p w14:paraId="04A7D590" w14:textId="65CCD99F" w:rsidR="00C4136F" w:rsidRPr="00FB7CB4" w:rsidRDefault="00551565" w:rsidP="00551565">
            <w:pPr>
              <w:jc w:val="center"/>
              <w:rPr>
                <w:sz w:val="24"/>
                <w:szCs w:val="24"/>
                <w:lang w:eastAsia="zh-TW"/>
              </w:rPr>
            </w:pPr>
            <w:r w:rsidRPr="00FB7CB4">
              <w:rPr>
                <w:sz w:val="24"/>
                <w:szCs w:val="24"/>
                <w:lang w:eastAsia="zh-TW"/>
              </w:rPr>
              <w:t>7</w:t>
            </w:r>
          </w:p>
        </w:tc>
        <w:tc>
          <w:tcPr>
            <w:tcW w:w="695" w:type="dxa"/>
            <w:tcBorders>
              <w:top w:val="single" w:sz="4" w:space="0" w:color="auto"/>
              <w:left w:val="nil"/>
              <w:bottom w:val="single" w:sz="4" w:space="0" w:color="auto"/>
              <w:right w:val="single" w:sz="6" w:space="0" w:color="auto"/>
            </w:tcBorders>
            <w:shd w:val="clear" w:color="auto" w:fill="auto"/>
          </w:tcPr>
          <w:p w14:paraId="35B89934" w14:textId="77777777" w:rsidR="00C4136F" w:rsidRPr="00FB7CB4" w:rsidRDefault="00C4136F" w:rsidP="00BA15D7">
            <w:pPr>
              <w:jc w:val="center"/>
              <w:rPr>
                <w:sz w:val="24"/>
                <w:szCs w:val="24"/>
                <w:lang w:eastAsia="zh-TW"/>
              </w:rPr>
            </w:pPr>
          </w:p>
        </w:tc>
        <w:tc>
          <w:tcPr>
            <w:tcW w:w="693" w:type="dxa"/>
            <w:tcBorders>
              <w:top w:val="single" w:sz="4" w:space="0" w:color="auto"/>
              <w:left w:val="nil"/>
              <w:bottom w:val="single" w:sz="4" w:space="0" w:color="auto"/>
              <w:right w:val="single" w:sz="6" w:space="0" w:color="auto"/>
            </w:tcBorders>
            <w:shd w:val="clear" w:color="auto" w:fill="auto"/>
          </w:tcPr>
          <w:p w14:paraId="05DA39F5" w14:textId="77777777" w:rsidR="00C4136F" w:rsidRPr="00FB7CB4" w:rsidRDefault="00C4136F" w:rsidP="00061423">
            <w:pPr>
              <w:rPr>
                <w:sz w:val="24"/>
                <w:szCs w:val="24"/>
                <w:lang w:eastAsia="zh-TW"/>
              </w:rPr>
            </w:pPr>
          </w:p>
        </w:tc>
        <w:tc>
          <w:tcPr>
            <w:tcW w:w="694" w:type="dxa"/>
            <w:tcBorders>
              <w:top w:val="single" w:sz="4" w:space="0" w:color="auto"/>
              <w:left w:val="nil"/>
              <w:bottom w:val="single" w:sz="4" w:space="0" w:color="auto"/>
              <w:right w:val="single" w:sz="6" w:space="0" w:color="auto"/>
            </w:tcBorders>
            <w:shd w:val="clear" w:color="auto" w:fill="auto"/>
          </w:tcPr>
          <w:p w14:paraId="1FEE2C38" w14:textId="7EC5A66A" w:rsidR="00C4136F" w:rsidRPr="00FB7CB4" w:rsidRDefault="00551565" w:rsidP="00B36119">
            <w:pPr>
              <w:jc w:val="center"/>
              <w:rPr>
                <w:sz w:val="24"/>
                <w:szCs w:val="24"/>
                <w:lang w:eastAsia="zh-TW"/>
              </w:rPr>
            </w:pPr>
            <w:r w:rsidRPr="00FB7CB4">
              <w:rPr>
                <w:sz w:val="24"/>
                <w:szCs w:val="24"/>
                <w:lang w:eastAsia="zh-TW"/>
              </w:rPr>
              <w:t>6</w:t>
            </w:r>
          </w:p>
        </w:tc>
        <w:tc>
          <w:tcPr>
            <w:tcW w:w="710" w:type="dxa"/>
            <w:tcBorders>
              <w:top w:val="single" w:sz="4" w:space="0" w:color="auto"/>
              <w:left w:val="nil"/>
              <w:bottom w:val="single" w:sz="4" w:space="0" w:color="auto"/>
              <w:right w:val="single" w:sz="6" w:space="0" w:color="auto"/>
            </w:tcBorders>
            <w:shd w:val="clear" w:color="auto" w:fill="auto"/>
          </w:tcPr>
          <w:p w14:paraId="0F232D60" w14:textId="77777777" w:rsidR="00C4136F" w:rsidRPr="00FB7CB4" w:rsidRDefault="00C4136F" w:rsidP="00061423">
            <w:pPr>
              <w:rPr>
                <w:sz w:val="24"/>
                <w:szCs w:val="24"/>
                <w:lang w:eastAsia="zh-TW"/>
              </w:rPr>
            </w:pPr>
          </w:p>
        </w:tc>
        <w:tc>
          <w:tcPr>
            <w:tcW w:w="2475" w:type="dxa"/>
            <w:tcBorders>
              <w:top w:val="single" w:sz="4" w:space="0" w:color="auto"/>
              <w:left w:val="nil"/>
              <w:bottom w:val="single" w:sz="4" w:space="0" w:color="auto"/>
              <w:right w:val="single" w:sz="6" w:space="0" w:color="auto"/>
            </w:tcBorders>
            <w:shd w:val="clear" w:color="auto" w:fill="auto"/>
          </w:tcPr>
          <w:p w14:paraId="40631CAC" w14:textId="77777777" w:rsidR="00C4136F" w:rsidRPr="00FB7CB4" w:rsidRDefault="00551565" w:rsidP="00061423">
            <w:pPr>
              <w:rPr>
                <w:sz w:val="24"/>
                <w:szCs w:val="24"/>
                <w:lang w:eastAsia="zh-TW"/>
              </w:rPr>
            </w:pPr>
            <w:r w:rsidRPr="00FB7CB4">
              <w:rPr>
                <w:sz w:val="24"/>
                <w:szCs w:val="24"/>
                <w:lang w:eastAsia="zh-TW"/>
              </w:rPr>
              <w:t xml:space="preserve">Now that I have completed my traffic </w:t>
            </w:r>
            <w:proofErr w:type="gramStart"/>
            <w:r w:rsidRPr="00FB7CB4">
              <w:rPr>
                <w:sz w:val="24"/>
                <w:szCs w:val="24"/>
                <w:lang w:eastAsia="zh-TW"/>
              </w:rPr>
              <w:t>attachment</w:t>
            </w:r>
            <w:proofErr w:type="gramEnd"/>
            <w:r w:rsidRPr="00FB7CB4">
              <w:rPr>
                <w:sz w:val="24"/>
                <w:szCs w:val="24"/>
                <w:lang w:eastAsia="zh-TW"/>
              </w:rPr>
              <w:t xml:space="preserve"> I am feeling a lot more confident about dealing with traffic offences.</w:t>
            </w:r>
            <w:r w:rsidR="00FB7CB4" w:rsidRPr="00FB7CB4">
              <w:rPr>
                <w:sz w:val="24"/>
                <w:szCs w:val="24"/>
                <w:lang w:eastAsia="zh-TW"/>
              </w:rPr>
              <w:t xml:space="preserve"> However, as traffic is not something we deal with everyday as a response officer, I feel there is still more practice to be done to enable me to feel more confident and increase my knowledge further with this topic area. However, I have found that I am being more proactive in doing vehicle checks as I feel more confident in the processes of dealing with traffic offences such as no insurance.</w:t>
            </w:r>
          </w:p>
          <w:p w14:paraId="539064DC" w14:textId="28222145" w:rsidR="00FB7CB4" w:rsidRPr="00FB7CB4" w:rsidRDefault="00FB7CB4" w:rsidP="00061423">
            <w:pPr>
              <w:rPr>
                <w:sz w:val="24"/>
                <w:szCs w:val="24"/>
                <w:lang w:eastAsia="zh-TW"/>
              </w:rPr>
            </w:pPr>
          </w:p>
        </w:tc>
      </w:tr>
      <w:tr w:rsidR="00FB7CB4" w:rsidRPr="00FB7CB4" w14:paraId="0E9ED445" w14:textId="77777777" w:rsidTr="00023E26">
        <w:trPr>
          <w:trHeight w:val="1780"/>
        </w:trPr>
        <w:tc>
          <w:tcPr>
            <w:tcW w:w="2357" w:type="dxa"/>
            <w:tcBorders>
              <w:top w:val="single" w:sz="4" w:space="0" w:color="auto"/>
              <w:left w:val="single" w:sz="6" w:space="0" w:color="auto"/>
              <w:bottom w:val="single" w:sz="6" w:space="0" w:color="auto"/>
              <w:right w:val="single" w:sz="6" w:space="0" w:color="auto"/>
            </w:tcBorders>
            <w:shd w:val="clear" w:color="auto" w:fill="auto"/>
          </w:tcPr>
          <w:p w14:paraId="470F5DD9" w14:textId="6DE169B1" w:rsidR="00FB7CB4" w:rsidRPr="00FB7CB4" w:rsidRDefault="00FB7CB4" w:rsidP="009A08D9">
            <w:pPr>
              <w:pStyle w:val="ListParagraph"/>
              <w:numPr>
                <w:ilvl w:val="0"/>
                <w:numId w:val="7"/>
              </w:numPr>
              <w:rPr>
                <w:sz w:val="24"/>
                <w:szCs w:val="24"/>
                <w:lang w:eastAsia="zh-TW"/>
              </w:rPr>
            </w:pPr>
            <w:r w:rsidRPr="00FB7CB4">
              <w:rPr>
                <w:sz w:val="24"/>
                <w:szCs w:val="24"/>
                <w:lang w:eastAsia="zh-TW"/>
              </w:rPr>
              <w:t>Being aware of up to date information and intelligence for operational purposes</w:t>
            </w:r>
          </w:p>
          <w:p w14:paraId="33903682" w14:textId="77777777" w:rsidR="00FB7CB4" w:rsidRDefault="00FB7CB4" w:rsidP="00FB7CB4">
            <w:pPr>
              <w:rPr>
                <w:sz w:val="24"/>
                <w:szCs w:val="24"/>
                <w:lang w:eastAsia="zh-TW"/>
              </w:rPr>
            </w:pPr>
          </w:p>
          <w:p w14:paraId="3E87E98D" w14:textId="77777777" w:rsidR="00FB7CB4" w:rsidRDefault="00FB7CB4" w:rsidP="00FB7CB4">
            <w:pPr>
              <w:rPr>
                <w:sz w:val="24"/>
                <w:szCs w:val="24"/>
                <w:lang w:eastAsia="zh-TW"/>
              </w:rPr>
            </w:pPr>
          </w:p>
          <w:p w14:paraId="7F179545" w14:textId="77777777" w:rsidR="00FB7CB4" w:rsidRDefault="00FB7CB4" w:rsidP="00FB7CB4">
            <w:pPr>
              <w:rPr>
                <w:sz w:val="24"/>
                <w:szCs w:val="24"/>
                <w:lang w:eastAsia="zh-TW"/>
              </w:rPr>
            </w:pPr>
          </w:p>
          <w:p w14:paraId="46C66A1B" w14:textId="77777777" w:rsidR="00FB7CB4" w:rsidRDefault="00FB7CB4" w:rsidP="00FB7CB4">
            <w:pPr>
              <w:rPr>
                <w:sz w:val="24"/>
                <w:szCs w:val="24"/>
                <w:lang w:eastAsia="zh-TW"/>
              </w:rPr>
            </w:pPr>
          </w:p>
          <w:p w14:paraId="057CE98F" w14:textId="77777777" w:rsidR="00FB7CB4" w:rsidRPr="00551565" w:rsidRDefault="00FB7CB4" w:rsidP="00FB7CB4">
            <w:pPr>
              <w:rPr>
                <w:sz w:val="24"/>
                <w:szCs w:val="24"/>
                <w:lang w:eastAsia="zh-TW"/>
              </w:rPr>
            </w:pPr>
          </w:p>
        </w:tc>
        <w:tc>
          <w:tcPr>
            <w:tcW w:w="692" w:type="dxa"/>
            <w:tcBorders>
              <w:top w:val="single" w:sz="4" w:space="0" w:color="auto"/>
              <w:left w:val="nil"/>
              <w:bottom w:val="single" w:sz="6" w:space="0" w:color="auto"/>
              <w:right w:val="single" w:sz="6" w:space="0" w:color="auto"/>
            </w:tcBorders>
            <w:shd w:val="clear" w:color="auto" w:fill="auto"/>
          </w:tcPr>
          <w:p w14:paraId="2418B8DD" w14:textId="77777777" w:rsidR="00FB7CB4" w:rsidRPr="009249F8" w:rsidRDefault="00FB7CB4" w:rsidP="00061423">
            <w:pPr>
              <w:rPr>
                <w:sz w:val="22"/>
                <w:szCs w:val="22"/>
                <w:lang w:eastAsia="zh-TW"/>
              </w:rPr>
            </w:pPr>
          </w:p>
        </w:tc>
        <w:tc>
          <w:tcPr>
            <w:tcW w:w="694" w:type="dxa"/>
            <w:tcBorders>
              <w:top w:val="single" w:sz="4" w:space="0" w:color="auto"/>
              <w:left w:val="nil"/>
              <w:bottom w:val="single" w:sz="6" w:space="0" w:color="auto"/>
              <w:right w:val="single" w:sz="6" w:space="0" w:color="auto"/>
            </w:tcBorders>
            <w:shd w:val="clear" w:color="auto" w:fill="auto"/>
          </w:tcPr>
          <w:p w14:paraId="6378CCAD" w14:textId="77777777" w:rsidR="00FB7CB4" w:rsidRPr="00FB7CB4" w:rsidRDefault="00FB7CB4" w:rsidP="00551565">
            <w:pPr>
              <w:jc w:val="center"/>
              <w:rPr>
                <w:sz w:val="24"/>
                <w:szCs w:val="24"/>
                <w:lang w:eastAsia="zh-TW"/>
              </w:rPr>
            </w:pPr>
          </w:p>
        </w:tc>
        <w:tc>
          <w:tcPr>
            <w:tcW w:w="695" w:type="dxa"/>
            <w:tcBorders>
              <w:top w:val="single" w:sz="4" w:space="0" w:color="auto"/>
              <w:left w:val="nil"/>
              <w:bottom w:val="single" w:sz="6" w:space="0" w:color="auto"/>
              <w:right w:val="single" w:sz="6" w:space="0" w:color="auto"/>
            </w:tcBorders>
            <w:shd w:val="clear" w:color="auto" w:fill="auto"/>
          </w:tcPr>
          <w:p w14:paraId="2C50F33F" w14:textId="6E411F42" w:rsidR="00FB7CB4" w:rsidRPr="00FB7CB4" w:rsidRDefault="00FB7CB4" w:rsidP="00BA15D7">
            <w:pPr>
              <w:jc w:val="center"/>
              <w:rPr>
                <w:sz w:val="24"/>
                <w:szCs w:val="24"/>
                <w:lang w:eastAsia="zh-TW"/>
              </w:rPr>
            </w:pPr>
            <w:r>
              <w:rPr>
                <w:sz w:val="24"/>
                <w:szCs w:val="24"/>
                <w:lang w:eastAsia="zh-TW"/>
              </w:rPr>
              <w:t>10</w:t>
            </w:r>
          </w:p>
        </w:tc>
        <w:tc>
          <w:tcPr>
            <w:tcW w:w="693" w:type="dxa"/>
            <w:tcBorders>
              <w:top w:val="single" w:sz="4" w:space="0" w:color="auto"/>
              <w:left w:val="nil"/>
              <w:bottom w:val="single" w:sz="6" w:space="0" w:color="auto"/>
              <w:right w:val="single" w:sz="6" w:space="0" w:color="auto"/>
            </w:tcBorders>
            <w:shd w:val="clear" w:color="auto" w:fill="auto"/>
          </w:tcPr>
          <w:p w14:paraId="38908F07" w14:textId="77777777" w:rsidR="00FB7CB4" w:rsidRPr="00FB7CB4" w:rsidRDefault="00FB7CB4" w:rsidP="00061423">
            <w:pPr>
              <w:rPr>
                <w:sz w:val="24"/>
                <w:szCs w:val="24"/>
                <w:lang w:eastAsia="zh-TW"/>
              </w:rPr>
            </w:pPr>
          </w:p>
        </w:tc>
        <w:tc>
          <w:tcPr>
            <w:tcW w:w="694" w:type="dxa"/>
            <w:tcBorders>
              <w:top w:val="single" w:sz="4" w:space="0" w:color="auto"/>
              <w:left w:val="nil"/>
              <w:bottom w:val="single" w:sz="6" w:space="0" w:color="auto"/>
              <w:right w:val="single" w:sz="6" w:space="0" w:color="auto"/>
            </w:tcBorders>
            <w:shd w:val="clear" w:color="auto" w:fill="auto"/>
          </w:tcPr>
          <w:p w14:paraId="1CCBE2E6" w14:textId="77777777" w:rsidR="00FB7CB4" w:rsidRPr="00FB7CB4" w:rsidRDefault="00FB7CB4" w:rsidP="00B36119">
            <w:pPr>
              <w:jc w:val="center"/>
              <w:rPr>
                <w:sz w:val="24"/>
                <w:szCs w:val="24"/>
                <w:lang w:eastAsia="zh-TW"/>
              </w:rPr>
            </w:pPr>
          </w:p>
        </w:tc>
        <w:tc>
          <w:tcPr>
            <w:tcW w:w="710" w:type="dxa"/>
            <w:tcBorders>
              <w:top w:val="single" w:sz="4" w:space="0" w:color="auto"/>
              <w:left w:val="nil"/>
              <w:bottom w:val="single" w:sz="6" w:space="0" w:color="auto"/>
              <w:right w:val="single" w:sz="6" w:space="0" w:color="auto"/>
            </w:tcBorders>
            <w:shd w:val="clear" w:color="auto" w:fill="auto"/>
          </w:tcPr>
          <w:p w14:paraId="54CC65D9" w14:textId="6A608894" w:rsidR="00FB7CB4" w:rsidRPr="00FB7CB4" w:rsidRDefault="00FB7CB4" w:rsidP="00061423">
            <w:pPr>
              <w:rPr>
                <w:sz w:val="24"/>
                <w:szCs w:val="24"/>
                <w:lang w:eastAsia="zh-TW"/>
              </w:rPr>
            </w:pPr>
            <w:r>
              <w:rPr>
                <w:sz w:val="24"/>
                <w:szCs w:val="24"/>
                <w:lang w:eastAsia="zh-TW"/>
              </w:rPr>
              <w:t xml:space="preserve">     8</w:t>
            </w:r>
          </w:p>
        </w:tc>
        <w:tc>
          <w:tcPr>
            <w:tcW w:w="2475" w:type="dxa"/>
            <w:tcBorders>
              <w:top w:val="single" w:sz="4" w:space="0" w:color="auto"/>
              <w:left w:val="nil"/>
              <w:bottom w:val="single" w:sz="6" w:space="0" w:color="auto"/>
              <w:right w:val="single" w:sz="6" w:space="0" w:color="auto"/>
            </w:tcBorders>
            <w:shd w:val="clear" w:color="auto" w:fill="auto"/>
          </w:tcPr>
          <w:p w14:paraId="21B5D4A9" w14:textId="79329138" w:rsidR="00FB7CB4" w:rsidRDefault="00FB7CB4" w:rsidP="00061423">
            <w:pPr>
              <w:rPr>
                <w:sz w:val="24"/>
                <w:szCs w:val="24"/>
                <w:lang w:eastAsia="zh-TW"/>
              </w:rPr>
            </w:pPr>
            <w:r>
              <w:rPr>
                <w:sz w:val="24"/>
                <w:szCs w:val="24"/>
                <w:lang w:eastAsia="zh-TW"/>
              </w:rPr>
              <w:t xml:space="preserve">At the beginning of every </w:t>
            </w:r>
            <w:proofErr w:type="gramStart"/>
            <w:r>
              <w:rPr>
                <w:sz w:val="24"/>
                <w:szCs w:val="24"/>
                <w:lang w:eastAsia="zh-TW"/>
              </w:rPr>
              <w:t>shift</w:t>
            </w:r>
            <w:proofErr w:type="gramEnd"/>
            <w:r>
              <w:rPr>
                <w:sz w:val="24"/>
                <w:szCs w:val="24"/>
                <w:lang w:eastAsia="zh-TW"/>
              </w:rPr>
              <w:t xml:space="preserve"> I now try to ensure I read all the briefing and intelligence reports for my area. This allows me to keep up to date with relevant </w:t>
            </w:r>
            <w:r w:rsidR="00C24FED">
              <w:rPr>
                <w:sz w:val="24"/>
                <w:szCs w:val="24"/>
                <w:lang w:eastAsia="zh-TW"/>
              </w:rPr>
              <w:lastRenderedPageBreak/>
              <w:t>information and intelligence in my sector. I have realised the importance of this for purposes of officer safety, information about subjects and events etc. However, due to some shifts being busy sometimes this is not completed. Therefore, I need to try and incorporate it into my routine of preparing for my shift and try and read them before I am deployed to any incidents.</w:t>
            </w:r>
          </w:p>
          <w:p w14:paraId="406C1CEF" w14:textId="2604D03F" w:rsidR="00C24FED" w:rsidRPr="00FB7CB4" w:rsidRDefault="00C24FED" w:rsidP="00061423">
            <w:pPr>
              <w:rPr>
                <w:sz w:val="24"/>
                <w:szCs w:val="24"/>
                <w:lang w:eastAsia="zh-TW"/>
              </w:rPr>
            </w:pPr>
          </w:p>
        </w:tc>
      </w:tr>
      <w:tr w:rsidR="00C4136F" w:rsidRPr="009249F8" w14:paraId="0A070649" w14:textId="77777777" w:rsidTr="00023E26">
        <w:tc>
          <w:tcPr>
            <w:tcW w:w="2357" w:type="dxa"/>
            <w:tcBorders>
              <w:top w:val="nil"/>
              <w:left w:val="single" w:sz="6" w:space="0" w:color="auto"/>
              <w:bottom w:val="single" w:sz="6" w:space="0" w:color="auto"/>
              <w:right w:val="single" w:sz="6" w:space="0" w:color="auto"/>
            </w:tcBorders>
            <w:shd w:val="clear" w:color="auto" w:fill="auto"/>
            <w:hideMark/>
          </w:tcPr>
          <w:p w14:paraId="1367813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SKILLS </w:t>
            </w:r>
          </w:p>
          <w:p w14:paraId="04D3BE3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A5D4AF6" w14:textId="3AC9CCF7" w:rsidR="00061423" w:rsidRPr="00C24FED" w:rsidRDefault="00C24FED" w:rsidP="009A08D9">
            <w:pPr>
              <w:pStyle w:val="ListParagraph"/>
              <w:numPr>
                <w:ilvl w:val="0"/>
                <w:numId w:val="8"/>
              </w:numPr>
              <w:overflowPunct/>
              <w:autoSpaceDE/>
              <w:autoSpaceDN/>
              <w:adjustRightInd/>
              <w:rPr>
                <w:sz w:val="24"/>
                <w:szCs w:val="24"/>
                <w:lang w:eastAsia="zh-TW"/>
              </w:rPr>
            </w:pPr>
            <w:r w:rsidRPr="00C24FED">
              <w:rPr>
                <w:sz w:val="24"/>
                <w:szCs w:val="24"/>
                <w:lang w:eastAsia="zh-TW"/>
              </w:rPr>
              <w:t>Preparing questions for suspect interviews</w:t>
            </w:r>
          </w:p>
          <w:p w14:paraId="08117B3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1B18BA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347843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A85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926325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9672C7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622D0A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0AAE8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692" w:type="dxa"/>
            <w:tcBorders>
              <w:top w:val="nil"/>
              <w:left w:val="nil"/>
              <w:bottom w:val="single" w:sz="6" w:space="0" w:color="auto"/>
              <w:right w:val="single" w:sz="6" w:space="0" w:color="auto"/>
            </w:tcBorders>
            <w:shd w:val="clear" w:color="auto" w:fill="auto"/>
            <w:hideMark/>
          </w:tcPr>
          <w:p w14:paraId="77A6C79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4451D6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694" w:type="dxa"/>
            <w:tcBorders>
              <w:top w:val="nil"/>
              <w:left w:val="nil"/>
              <w:bottom w:val="single" w:sz="6" w:space="0" w:color="auto"/>
              <w:right w:val="single" w:sz="6" w:space="0" w:color="auto"/>
            </w:tcBorders>
            <w:shd w:val="clear" w:color="auto" w:fill="auto"/>
            <w:hideMark/>
          </w:tcPr>
          <w:p w14:paraId="7A855E4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97E47D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695" w:type="dxa"/>
            <w:tcBorders>
              <w:top w:val="nil"/>
              <w:left w:val="nil"/>
              <w:bottom w:val="single" w:sz="6" w:space="0" w:color="auto"/>
              <w:right w:val="single" w:sz="6" w:space="0" w:color="auto"/>
            </w:tcBorders>
            <w:shd w:val="clear" w:color="auto" w:fill="auto"/>
            <w:hideMark/>
          </w:tcPr>
          <w:p w14:paraId="2C970E1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4136A7C4"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65EC7633" w14:textId="77777777" w:rsidR="00C24FED" w:rsidRDefault="00C24FED" w:rsidP="00061423">
            <w:pPr>
              <w:overflowPunct/>
              <w:autoSpaceDE/>
              <w:autoSpaceDN/>
              <w:adjustRightInd/>
              <w:rPr>
                <w:sz w:val="24"/>
                <w:szCs w:val="24"/>
                <w:lang w:eastAsia="zh-TW"/>
              </w:rPr>
            </w:pPr>
          </w:p>
          <w:p w14:paraId="3A04ACC0" w14:textId="3B7F625C" w:rsidR="00C24FED" w:rsidRPr="009249F8" w:rsidRDefault="00C24FED" w:rsidP="00C24FED">
            <w:pPr>
              <w:overflowPunct/>
              <w:autoSpaceDE/>
              <w:autoSpaceDN/>
              <w:adjustRightInd/>
              <w:jc w:val="center"/>
              <w:rPr>
                <w:rFonts w:ascii="Times New Roman" w:hAnsi="Times New Roman" w:cs="Times New Roman"/>
                <w:sz w:val="24"/>
                <w:szCs w:val="24"/>
                <w:lang w:eastAsia="zh-TW"/>
              </w:rPr>
            </w:pPr>
            <w:r>
              <w:rPr>
                <w:sz w:val="24"/>
                <w:szCs w:val="24"/>
                <w:lang w:eastAsia="zh-TW"/>
              </w:rPr>
              <w:t>8</w:t>
            </w:r>
          </w:p>
        </w:tc>
        <w:tc>
          <w:tcPr>
            <w:tcW w:w="693" w:type="dxa"/>
            <w:tcBorders>
              <w:top w:val="nil"/>
              <w:left w:val="nil"/>
              <w:bottom w:val="single" w:sz="6" w:space="0" w:color="auto"/>
              <w:right w:val="single" w:sz="6" w:space="0" w:color="auto"/>
            </w:tcBorders>
            <w:shd w:val="clear" w:color="auto" w:fill="auto"/>
            <w:hideMark/>
          </w:tcPr>
          <w:p w14:paraId="6064092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8C0215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694" w:type="dxa"/>
            <w:tcBorders>
              <w:top w:val="nil"/>
              <w:left w:val="nil"/>
              <w:bottom w:val="single" w:sz="6" w:space="0" w:color="auto"/>
              <w:right w:val="single" w:sz="6" w:space="0" w:color="auto"/>
            </w:tcBorders>
            <w:shd w:val="clear" w:color="auto" w:fill="auto"/>
            <w:hideMark/>
          </w:tcPr>
          <w:p w14:paraId="7DCBF05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A288FEE" w14:textId="77777777" w:rsidR="00C24FED" w:rsidRDefault="00061423" w:rsidP="00061423">
            <w:pPr>
              <w:overflowPunct/>
              <w:autoSpaceDE/>
              <w:autoSpaceDN/>
              <w:adjustRightInd/>
              <w:rPr>
                <w:sz w:val="22"/>
                <w:szCs w:val="22"/>
                <w:lang w:eastAsia="zh-TW"/>
              </w:rPr>
            </w:pPr>
            <w:r w:rsidRPr="009249F8">
              <w:rPr>
                <w:sz w:val="22"/>
                <w:szCs w:val="22"/>
                <w:lang w:eastAsia="zh-TW"/>
              </w:rPr>
              <w:t>5-7</w:t>
            </w:r>
          </w:p>
          <w:p w14:paraId="0E7BD6F7" w14:textId="77777777" w:rsidR="00C24FED" w:rsidRDefault="00C24FED" w:rsidP="00061423">
            <w:pPr>
              <w:overflowPunct/>
              <w:autoSpaceDE/>
              <w:autoSpaceDN/>
              <w:adjustRightInd/>
              <w:rPr>
                <w:sz w:val="22"/>
                <w:szCs w:val="22"/>
                <w:lang w:eastAsia="zh-TW"/>
              </w:rPr>
            </w:pPr>
          </w:p>
          <w:p w14:paraId="13CFABBF" w14:textId="51A179C8" w:rsidR="00061423" w:rsidRPr="009249F8" w:rsidRDefault="00C24FED" w:rsidP="00C24FED">
            <w:pPr>
              <w:overflowPunct/>
              <w:autoSpaceDE/>
              <w:autoSpaceDN/>
              <w:adjustRightInd/>
              <w:jc w:val="center"/>
              <w:rPr>
                <w:rFonts w:ascii="Times New Roman" w:hAnsi="Times New Roman" w:cs="Times New Roman"/>
                <w:sz w:val="24"/>
                <w:szCs w:val="24"/>
                <w:lang w:eastAsia="zh-TW"/>
              </w:rPr>
            </w:pPr>
            <w:r>
              <w:rPr>
                <w:sz w:val="22"/>
                <w:szCs w:val="22"/>
                <w:lang w:eastAsia="zh-TW"/>
              </w:rPr>
              <w:t>6</w:t>
            </w:r>
          </w:p>
        </w:tc>
        <w:tc>
          <w:tcPr>
            <w:tcW w:w="710" w:type="dxa"/>
            <w:tcBorders>
              <w:top w:val="nil"/>
              <w:left w:val="nil"/>
              <w:bottom w:val="single" w:sz="6" w:space="0" w:color="auto"/>
              <w:right w:val="single" w:sz="6" w:space="0" w:color="auto"/>
            </w:tcBorders>
            <w:shd w:val="clear" w:color="auto" w:fill="auto"/>
            <w:hideMark/>
          </w:tcPr>
          <w:p w14:paraId="20FC812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1F362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475" w:type="dxa"/>
            <w:tcBorders>
              <w:top w:val="nil"/>
              <w:left w:val="nil"/>
              <w:bottom w:val="single" w:sz="6" w:space="0" w:color="auto"/>
              <w:right w:val="single" w:sz="6" w:space="0" w:color="auto"/>
            </w:tcBorders>
            <w:shd w:val="clear" w:color="auto" w:fill="auto"/>
            <w:hideMark/>
          </w:tcPr>
          <w:p w14:paraId="3B60249C" w14:textId="77777777" w:rsidR="00061423" w:rsidRDefault="00061423" w:rsidP="00061423">
            <w:pPr>
              <w:overflowPunct/>
              <w:autoSpaceDE/>
              <w:autoSpaceDN/>
              <w:adjustRightInd/>
              <w:rPr>
                <w:sz w:val="22"/>
                <w:szCs w:val="22"/>
                <w:lang w:eastAsia="zh-TW"/>
              </w:rPr>
            </w:pPr>
            <w:r w:rsidRPr="009249F8">
              <w:rPr>
                <w:sz w:val="22"/>
                <w:szCs w:val="22"/>
                <w:lang w:eastAsia="zh-TW"/>
              </w:rPr>
              <w:t> </w:t>
            </w:r>
          </w:p>
          <w:p w14:paraId="4997700F" w14:textId="77777777" w:rsidR="00C24FED" w:rsidRDefault="00C24FED" w:rsidP="00061423">
            <w:pPr>
              <w:overflowPunct/>
              <w:autoSpaceDE/>
              <w:autoSpaceDN/>
              <w:adjustRightInd/>
              <w:rPr>
                <w:sz w:val="24"/>
                <w:szCs w:val="24"/>
                <w:lang w:eastAsia="zh-TW"/>
              </w:rPr>
            </w:pPr>
          </w:p>
          <w:p w14:paraId="5422DF12" w14:textId="77777777" w:rsidR="00C24FED" w:rsidRDefault="00C24FED" w:rsidP="00061423">
            <w:pPr>
              <w:overflowPunct/>
              <w:autoSpaceDE/>
              <w:autoSpaceDN/>
              <w:adjustRightInd/>
              <w:rPr>
                <w:sz w:val="24"/>
                <w:szCs w:val="24"/>
                <w:lang w:eastAsia="zh-TW"/>
              </w:rPr>
            </w:pPr>
          </w:p>
          <w:p w14:paraId="0B13448D" w14:textId="7EA6CCB1" w:rsidR="00A12B83" w:rsidRDefault="00C24FED" w:rsidP="00061423">
            <w:pPr>
              <w:overflowPunct/>
              <w:autoSpaceDE/>
              <w:autoSpaceDN/>
              <w:adjustRightInd/>
              <w:rPr>
                <w:sz w:val="24"/>
                <w:szCs w:val="24"/>
                <w:lang w:eastAsia="zh-TW"/>
              </w:rPr>
            </w:pPr>
            <w:r>
              <w:rPr>
                <w:sz w:val="24"/>
                <w:szCs w:val="24"/>
                <w:lang w:eastAsia="zh-TW"/>
              </w:rPr>
              <w:t>Now that I have completed my hub attachment, I feel a lot more confident in preparing for interviews</w:t>
            </w:r>
            <w:r w:rsidR="00A12B83">
              <w:rPr>
                <w:sz w:val="24"/>
                <w:szCs w:val="24"/>
                <w:lang w:eastAsia="zh-TW"/>
              </w:rPr>
              <w:t xml:space="preserve">. I have learnt to always ensure that all the points to prove are included and to go through all the evidence carefully, to ensure no opportunity to ask questions is missed. I try and keep myself up to date with the points to prove of different offences with the use of PNLD and pocket sergeant and will continue to do so until my confidence in preparing for suspect interviews improves. If the offence is complicated, I also ask a sergeant or more experienced officer to </w:t>
            </w:r>
            <w:r w:rsidR="00A12B83">
              <w:rPr>
                <w:sz w:val="24"/>
                <w:szCs w:val="24"/>
                <w:lang w:eastAsia="zh-TW"/>
              </w:rPr>
              <w:lastRenderedPageBreak/>
              <w:t>view my questions before I attend the interview.</w:t>
            </w:r>
          </w:p>
          <w:p w14:paraId="2606ECA1" w14:textId="77777777" w:rsidR="00A12B83" w:rsidRDefault="00A12B83" w:rsidP="00061423">
            <w:pPr>
              <w:overflowPunct/>
              <w:autoSpaceDE/>
              <w:autoSpaceDN/>
              <w:adjustRightInd/>
              <w:rPr>
                <w:sz w:val="24"/>
                <w:szCs w:val="24"/>
                <w:lang w:eastAsia="zh-TW"/>
              </w:rPr>
            </w:pPr>
          </w:p>
          <w:p w14:paraId="41197E17" w14:textId="7D399B47" w:rsidR="00A12B83" w:rsidRPr="009249F8" w:rsidRDefault="00A12B83" w:rsidP="00061423">
            <w:pPr>
              <w:overflowPunct/>
              <w:autoSpaceDE/>
              <w:autoSpaceDN/>
              <w:adjustRightInd/>
              <w:rPr>
                <w:rFonts w:ascii="Times New Roman" w:hAnsi="Times New Roman" w:cs="Times New Roman"/>
                <w:sz w:val="24"/>
                <w:szCs w:val="24"/>
                <w:lang w:eastAsia="zh-TW"/>
              </w:rPr>
            </w:pPr>
          </w:p>
        </w:tc>
      </w:tr>
      <w:tr w:rsidR="00A12B83" w:rsidRPr="009249F8" w14:paraId="2599217F" w14:textId="77777777" w:rsidTr="00023E26">
        <w:tc>
          <w:tcPr>
            <w:tcW w:w="2357" w:type="dxa"/>
            <w:tcBorders>
              <w:top w:val="nil"/>
              <w:left w:val="single" w:sz="6" w:space="0" w:color="auto"/>
              <w:bottom w:val="single" w:sz="6" w:space="0" w:color="auto"/>
              <w:right w:val="single" w:sz="6" w:space="0" w:color="auto"/>
            </w:tcBorders>
            <w:shd w:val="clear" w:color="auto" w:fill="auto"/>
          </w:tcPr>
          <w:p w14:paraId="1CE143FE" w14:textId="575954D8" w:rsidR="00A12B83" w:rsidRPr="00A12B83" w:rsidRDefault="00A12B83" w:rsidP="009A08D9">
            <w:pPr>
              <w:pStyle w:val="ListParagraph"/>
              <w:numPr>
                <w:ilvl w:val="0"/>
                <w:numId w:val="8"/>
              </w:numPr>
              <w:overflowPunct/>
              <w:autoSpaceDE/>
              <w:autoSpaceDN/>
              <w:adjustRightInd/>
              <w:rPr>
                <w:sz w:val="24"/>
                <w:szCs w:val="24"/>
                <w:lang w:eastAsia="zh-TW"/>
              </w:rPr>
            </w:pPr>
            <w:r w:rsidRPr="00A12B83">
              <w:rPr>
                <w:sz w:val="24"/>
                <w:szCs w:val="24"/>
                <w:lang w:eastAsia="zh-TW"/>
              </w:rPr>
              <w:lastRenderedPageBreak/>
              <w:t>Writing better quality statements</w:t>
            </w:r>
          </w:p>
          <w:p w14:paraId="01C67C8D" w14:textId="77777777" w:rsidR="00A12B83" w:rsidRDefault="00A12B83" w:rsidP="00061423">
            <w:pPr>
              <w:overflowPunct/>
              <w:autoSpaceDE/>
              <w:autoSpaceDN/>
              <w:adjustRightInd/>
              <w:rPr>
                <w:b/>
                <w:bCs/>
                <w:sz w:val="22"/>
                <w:szCs w:val="22"/>
                <w:lang w:eastAsia="zh-TW"/>
              </w:rPr>
            </w:pPr>
          </w:p>
          <w:p w14:paraId="6CA677B6" w14:textId="77777777" w:rsidR="00A12B83" w:rsidRDefault="00A12B83" w:rsidP="00061423">
            <w:pPr>
              <w:overflowPunct/>
              <w:autoSpaceDE/>
              <w:autoSpaceDN/>
              <w:adjustRightInd/>
              <w:rPr>
                <w:b/>
                <w:bCs/>
                <w:sz w:val="22"/>
                <w:szCs w:val="22"/>
                <w:lang w:eastAsia="zh-TW"/>
              </w:rPr>
            </w:pPr>
          </w:p>
          <w:p w14:paraId="6D1AE1A9" w14:textId="77777777" w:rsidR="00A12B83" w:rsidRDefault="00A12B83" w:rsidP="00061423">
            <w:pPr>
              <w:overflowPunct/>
              <w:autoSpaceDE/>
              <w:autoSpaceDN/>
              <w:adjustRightInd/>
              <w:rPr>
                <w:b/>
                <w:bCs/>
                <w:sz w:val="22"/>
                <w:szCs w:val="22"/>
                <w:lang w:eastAsia="zh-TW"/>
              </w:rPr>
            </w:pPr>
          </w:p>
          <w:p w14:paraId="05BF9B9E" w14:textId="77777777" w:rsidR="00A12B83" w:rsidRDefault="00A12B83" w:rsidP="00061423">
            <w:pPr>
              <w:overflowPunct/>
              <w:autoSpaceDE/>
              <w:autoSpaceDN/>
              <w:adjustRightInd/>
              <w:rPr>
                <w:b/>
                <w:bCs/>
                <w:sz w:val="22"/>
                <w:szCs w:val="22"/>
                <w:lang w:eastAsia="zh-TW"/>
              </w:rPr>
            </w:pPr>
          </w:p>
          <w:p w14:paraId="7A90A109" w14:textId="77777777" w:rsidR="00A12B83" w:rsidRDefault="00A12B83" w:rsidP="00061423">
            <w:pPr>
              <w:overflowPunct/>
              <w:autoSpaceDE/>
              <w:autoSpaceDN/>
              <w:adjustRightInd/>
              <w:rPr>
                <w:b/>
                <w:bCs/>
                <w:sz w:val="22"/>
                <w:szCs w:val="22"/>
                <w:lang w:eastAsia="zh-TW"/>
              </w:rPr>
            </w:pPr>
          </w:p>
          <w:p w14:paraId="32A609BE" w14:textId="77777777" w:rsidR="00A12B83" w:rsidRDefault="00A12B83" w:rsidP="00061423">
            <w:pPr>
              <w:overflowPunct/>
              <w:autoSpaceDE/>
              <w:autoSpaceDN/>
              <w:adjustRightInd/>
              <w:rPr>
                <w:b/>
                <w:bCs/>
                <w:sz w:val="22"/>
                <w:szCs w:val="22"/>
                <w:lang w:eastAsia="zh-TW"/>
              </w:rPr>
            </w:pPr>
          </w:p>
          <w:p w14:paraId="28201055" w14:textId="77777777" w:rsidR="00A12B83" w:rsidRDefault="00A12B83" w:rsidP="00061423">
            <w:pPr>
              <w:overflowPunct/>
              <w:autoSpaceDE/>
              <w:autoSpaceDN/>
              <w:adjustRightInd/>
              <w:rPr>
                <w:b/>
                <w:bCs/>
                <w:sz w:val="22"/>
                <w:szCs w:val="22"/>
                <w:lang w:eastAsia="zh-TW"/>
              </w:rPr>
            </w:pPr>
          </w:p>
          <w:p w14:paraId="5CE55051" w14:textId="77777777" w:rsidR="00A12B83" w:rsidRDefault="00A12B83" w:rsidP="00061423">
            <w:pPr>
              <w:overflowPunct/>
              <w:autoSpaceDE/>
              <w:autoSpaceDN/>
              <w:adjustRightInd/>
              <w:rPr>
                <w:b/>
                <w:bCs/>
                <w:sz w:val="22"/>
                <w:szCs w:val="22"/>
                <w:lang w:eastAsia="zh-TW"/>
              </w:rPr>
            </w:pPr>
          </w:p>
          <w:p w14:paraId="15C63084" w14:textId="77777777" w:rsidR="00A12B83" w:rsidRDefault="00A12B83" w:rsidP="00061423">
            <w:pPr>
              <w:overflowPunct/>
              <w:autoSpaceDE/>
              <w:autoSpaceDN/>
              <w:adjustRightInd/>
              <w:rPr>
                <w:b/>
                <w:bCs/>
                <w:sz w:val="22"/>
                <w:szCs w:val="22"/>
                <w:lang w:eastAsia="zh-TW"/>
              </w:rPr>
            </w:pPr>
          </w:p>
          <w:p w14:paraId="3BD778C1" w14:textId="6447138F" w:rsidR="00A12B83" w:rsidRPr="009249F8" w:rsidRDefault="00A12B83" w:rsidP="00061423">
            <w:pPr>
              <w:overflowPunct/>
              <w:autoSpaceDE/>
              <w:autoSpaceDN/>
              <w:adjustRightInd/>
              <w:rPr>
                <w:b/>
                <w:bCs/>
                <w:sz w:val="22"/>
                <w:szCs w:val="22"/>
                <w:lang w:eastAsia="zh-TW"/>
              </w:rPr>
            </w:pPr>
          </w:p>
        </w:tc>
        <w:tc>
          <w:tcPr>
            <w:tcW w:w="692" w:type="dxa"/>
            <w:tcBorders>
              <w:top w:val="nil"/>
              <w:left w:val="nil"/>
              <w:bottom w:val="single" w:sz="6" w:space="0" w:color="auto"/>
              <w:right w:val="single" w:sz="6" w:space="0" w:color="auto"/>
            </w:tcBorders>
            <w:shd w:val="clear" w:color="auto" w:fill="auto"/>
          </w:tcPr>
          <w:p w14:paraId="54405230" w14:textId="77777777" w:rsidR="00A12B83" w:rsidRPr="009249F8" w:rsidRDefault="00A12B83" w:rsidP="00061423">
            <w:pPr>
              <w:overflowPunct/>
              <w:autoSpaceDE/>
              <w:autoSpaceDN/>
              <w:adjustRightInd/>
              <w:rPr>
                <w:sz w:val="22"/>
                <w:szCs w:val="22"/>
                <w:lang w:eastAsia="zh-TW"/>
              </w:rPr>
            </w:pPr>
          </w:p>
        </w:tc>
        <w:tc>
          <w:tcPr>
            <w:tcW w:w="694" w:type="dxa"/>
            <w:tcBorders>
              <w:top w:val="nil"/>
              <w:left w:val="nil"/>
              <w:bottom w:val="single" w:sz="6" w:space="0" w:color="auto"/>
              <w:right w:val="single" w:sz="6" w:space="0" w:color="auto"/>
            </w:tcBorders>
            <w:shd w:val="clear" w:color="auto" w:fill="auto"/>
          </w:tcPr>
          <w:p w14:paraId="429DDF9E" w14:textId="77777777" w:rsidR="00A12B83" w:rsidRPr="009249F8" w:rsidRDefault="00A12B83" w:rsidP="00061423">
            <w:pPr>
              <w:overflowPunct/>
              <w:autoSpaceDE/>
              <w:autoSpaceDN/>
              <w:adjustRightInd/>
              <w:rPr>
                <w:sz w:val="22"/>
                <w:szCs w:val="22"/>
                <w:lang w:eastAsia="zh-TW"/>
              </w:rPr>
            </w:pPr>
          </w:p>
        </w:tc>
        <w:tc>
          <w:tcPr>
            <w:tcW w:w="695" w:type="dxa"/>
            <w:tcBorders>
              <w:top w:val="nil"/>
              <w:left w:val="nil"/>
              <w:bottom w:val="single" w:sz="6" w:space="0" w:color="auto"/>
              <w:right w:val="single" w:sz="6" w:space="0" w:color="auto"/>
            </w:tcBorders>
            <w:shd w:val="clear" w:color="auto" w:fill="auto"/>
          </w:tcPr>
          <w:p w14:paraId="099FACC2" w14:textId="77777777" w:rsidR="00B40E1C" w:rsidRDefault="00B40E1C" w:rsidP="00B40E1C">
            <w:pPr>
              <w:jc w:val="center"/>
              <w:rPr>
                <w:sz w:val="22"/>
                <w:szCs w:val="22"/>
                <w:lang w:eastAsia="zh-TW"/>
              </w:rPr>
            </w:pPr>
            <w:r>
              <w:rPr>
                <w:sz w:val="22"/>
                <w:szCs w:val="22"/>
                <w:lang w:eastAsia="zh-TW"/>
              </w:rPr>
              <w:t>10</w:t>
            </w:r>
          </w:p>
          <w:p w14:paraId="3D98849E" w14:textId="77777777" w:rsidR="00A12B83" w:rsidRPr="009249F8" w:rsidRDefault="00A12B83" w:rsidP="00061423">
            <w:pPr>
              <w:overflowPunct/>
              <w:autoSpaceDE/>
              <w:autoSpaceDN/>
              <w:adjustRightInd/>
              <w:rPr>
                <w:sz w:val="22"/>
                <w:szCs w:val="22"/>
                <w:lang w:eastAsia="zh-TW"/>
              </w:rPr>
            </w:pPr>
          </w:p>
        </w:tc>
        <w:tc>
          <w:tcPr>
            <w:tcW w:w="693" w:type="dxa"/>
            <w:tcBorders>
              <w:top w:val="nil"/>
              <w:left w:val="nil"/>
              <w:bottom w:val="single" w:sz="6" w:space="0" w:color="auto"/>
              <w:right w:val="single" w:sz="6" w:space="0" w:color="auto"/>
            </w:tcBorders>
            <w:shd w:val="clear" w:color="auto" w:fill="auto"/>
          </w:tcPr>
          <w:p w14:paraId="1F248189" w14:textId="77777777" w:rsidR="00A12B83" w:rsidRPr="009249F8" w:rsidRDefault="00A12B83" w:rsidP="00061423">
            <w:pPr>
              <w:overflowPunct/>
              <w:autoSpaceDE/>
              <w:autoSpaceDN/>
              <w:adjustRightInd/>
              <w:rPr>
                <w:sz w:val="22"/>
                <w:szCs w:val="22"/>
                <w:lang w:eastAsia="zh-TW"/>
              </w:rPr>
            </w:pPr>
          </w:p>
        </w:tc>
        <w:tc>
          <w:tcPr>
            <w:tcW w:w="694" w:type="dxa"/>
            <w:tcBorders>
              <w:top w:val="nil"/>
              <w:left w:val="nil"/>
              <w:bottom w:val="single" w:sz="6" w:space="0" w:color="auto"/>
              <w:right w:val="single" w:sz="6" w:space="0" w:color="auto"/>
            </w:tcBorders>
            <w:shd w:val="clear" w:color="auto" w:fill="auto"/>
          </w:tcPr>
          <w:p w14:paraId="568A19F8" w14:textId="77777777" w:rsidR="00A12B83" w:rsidRPr="009249F8" w:rsidRDefault="00A12B83" w:rsidP="00061423">
            <w:pPr>
              <w:overflowPunct/>
              <w:autoSpaceDE/>
              <w:autoSpaceDN/>
              <w:adjustRightInd/>
              <w:rPr>
                <w:sz w:val="22"/>
                <w:szCs w:val="22"/>
                <w:lang w:eastAsia="zh-TW"/>
              </w:rPr>
            </w:pPr>
          </w:p>
        </w:tc>
        <w:tc>
          <w:tcPr>
            <w:tcW w:w="710" w:type="dxa"/>
            <w:tcBorders>
              <w:top w:val="nil"/>
              <w:left w:val="nil"/>
              <w:bottom w:val="single" w:sz="6" w:space="0" w:color="auto"/>
              <w:right w:val="single" w:sz="6" w:space="0" w:color="auto"/>
            </w:tcBorders>
            <w:shd w:val="clear" w:color="auto" w:fill="auto"/>
          </w:tcPr>
          <w:p w14:paraId="0B131796" w14:textId="4804415E" w:rsidR="00A12B83" w:rsidRPr="009249F8" w:rsidRDefault="00B40E1C" w:rsidP="00061423">
            <w:pPr>
              <w:overflowPunct/>
              <w:autoSpaceDE/>
              <w:autoSpaceDN/>
              <w:adjustRightInd/>
              <w:rPr>
                <w:sz w:val="22"/>
                <w:szCs w:val="22"/>
                <w:lang w:eastAsia="zh-TW"/>
              </w:rPr>
            </w:pPr>
            <w:r>
              <w:rPr>
                <w:sz w:val="22"/>
                <w:szCs w:val="22"/>
                <w:lang w:eastAsia="zh-TW"/>
              </w:rPr>
              <w:t xml:space="preserve">     8</w:t>
            </w:r>
          </w:p>
        </w:tc>
        <w:tc>
          <w:tcPr>
            <w:tcW w:w="2475" w:type="dxa"/>
            <w:tcBorders>
              <w:top w:val="nil"/>
              <w:left w:val="nil"/>
              <w:bottom w:val="single" w:sz="6" w:space="0" w:color="auto"/>
              <w:right w:val="single" w:sz="6" w:space="0" w:color="auto"/>
            </w:tcBorders>
            <w:shd w:val="clear" w:color="auto" w:fill="auto"/>
          </w:tcPr>
          <w:p w14:paraId="3F7035BB" w14:textId="7BFBF688" w:rsidR="00A12B83" w:rsidRDefault="00B40E1C" w:rsidP="00061423">
            <w:pPr>
              <w:overflowPunct/>
              <w:autoSpaceDE/>
              <w:autoSpaceDN/>
              <w:adjustRightInd/>
              <w:rPr>
                <w:sz w:val="22"/>
                <w:szCs w:val="22"/>
                <w:lang w:eastAsia="zh-TW"/>
              </w:rPr>
            </w:pPr>
            <w:r>
              <w:rPr>
                <w:sz w:val="22"/>
                <w:szCs w:val="22"/>
                <w:lang w:eastAsia="zh-TW"/>
              </w:rPr>
              <w:t xml:space="preserve">From practice and experience and feel the quality of my statements have improved. I always consider the points that need to be proved for each offence and ensure that they detail as much information as possible to help prove or negate an offence. To ensure the quality of my statements, I will often remind myself of certain mnemonics and if I feel I have written a good quality statement, I will save it to </w:t>
            </w:r>
            <w:proofErr w:type="gramStart"/>
            <w:r>
              <w:rPr>
                <w:sz w:val="22"/>
                <w:szCs w:val="22"/>
                <w:lang w:eastAsia="zh-TW"/>
              </w:rPr>
              <w:t>refer back</w:t>
            </w:r>
            <w:proofErr w:type="gramEnd"/>
            <w:r>
              <w:rPr>
                <w:sz w:val="22"/>
                <w:szCs w:val="22"/>
                <w:lang w:eastAsia="zh-TW"/>
              </w:rPr>
              <w:t xml:space="preserve"> to. I also take the time to read more experienced </w:t>
            </w:r>
            <w:proofErr w:type="gramStart"/>
            <w:r>
              <w:rPr>
                <w:sz w:val="22"/>
                <w:szCs w:val="22"/>
                <w:lang w:eastAsia="zh-TW"/>
              </w:rPr>
              <w:t>officers</w:t>
            </w:r>
            <w:proofErr w:type="gramEnd"/>
            <w:r>
              <w:rPr>
                <w:sz w:val="22"/>
                <w:szCs w:val="22"/>
                <w:lang w:eastAsia="zh-TW"/>
              </w:rPr>
              <w:t xml:space="preserve"> statements to see if I can improve my practice in this area.</w:t>
            </w:r>
          </w:p>
          <w:p w14:paraId="767C9CD2" w14:textId="4ECA1A41" w:rsidR="00B40E1C" w:rsidRPr="009249F8" w:rsidRDefault="00B40E1C" w:rsidP="00061423">
            <w:pPr>
              <w:overflowPunct/>
              <w:autoSpaceDE/>
              <w:autoSpaceDN/>
              <w:adjustRightInd/>
              <w:rPr>
                <w:sz w:val="22"/>
                <w:szCs w:val="22"/>
                <w:lang w:eastAsia="zh-TW"/>
              </w:rPr>
            </w:pPr>
          </w:p>
        </w:tc>
      </w:tr>
      <w:tr w:rsidR="00415D27" w:rsidRPr="009249F8" w14:paraId="23B9F63E" w14:textId="77777777" w:rsidTr="00023E26">
        <w:tc>
          <w:tcPr>
            <w:tcW w:w="2357" w:type="dxa"/>
            <w:tcBorders>
              <w:top w:val="nil"/>
              <w:left w:val="single" w:sz="6" w:space="0" w:color="auto"/>
              <w:bottom w:val="single" w:sz="6" w:space="0" w:color="auto"/>
              <w:right w:val="single" w:sz="6" w:space="0" w:color="auto"/>
            </w:tcBorders>
            <w:shd w:val="clear" w:color="auto" w:fill="auto"/>
          </w:tcPr>
          <w:p w14:paraId="516096AA" w14:textId="0549F459" w:rsidR="00415D27" w:rsidRPr="00A12B83" w:rsidRDefault="00415D27" w:rsidP="009A08D9">
            <w:pPr>
              <w:pStyle w:val="ListParagraph"/>
              <w:numPr>
                <w:ilvl w:val="0"/>
                <w:numId w:val="8"/>
              </w:numPr>
              <w:overflowPunct/>
              <w:autoSpaceDE/>
              <w:autoSpaceDN/>
              <w:adjustRightInd/>
              <w:rPr>
                <w:sz w:val="24"/>
                <w:szCs w:val="24"/>
                <w:lang w:eastAsia="zh-TW"/>
              </w:rPr>
            </w:pPr>
            <w:r w:rsidRPr="00415D27">
              <w:rPr>
                <w:sz w:val="24"/>
                <w:szCs w:val="24"/>
                <w:lang w:eastAsia="zh-TW"/>
              </w:rPr>
              <w:t>Effective management of my workload on shift</w:t>
            </w:r>
          </w:p>
        </w:tc>
        <w:tc>
          <w:tcPr>
            <w:tcW w:w="692" w:type="dxa"/>
            <w:tcBorders>
              <w:top w:val="nil"/>
              <w:left w:val="nil"/>
              <w:bottom w:val="single" w:sz="6" w:space="0" w:color="auto"/>
              <w:right w:val="single" w:sz="6" w:space="0" w:color="auto"/>
            </w:tcBorders>
            <w:shd w:val="clear" w:color="auto" w:fill="auto"/>
          </w:tcPr>
          <w:p w14:paraId="0180E861" w14:textId="77777777" w:rsidR="00415D27" w:rsidRPr="009249F8" w:rsidRDefault="00415D27" w:rsidP="00061423">
            <w:pPr>
              <w:overflowPunct/>
              <w:autoSpaceDE/>
              <w:autoSpaceDN/>
              <w:adjustRightInd/>
              <w:rPr>
                <w:sz w:val="22"/>
                <w:szCs w:val="22"/>
                <w:lang w:eastAsia="zh-TW"/>
              </w:rPr>
            </w:pPr>
          </w:p>
        </w:tc>
        <w:tc>
          <w:tcPr>
            <w:tcW w:w="694" w:type="dxa"/>
            <w:tcBorders>
              <w:top w:val="nil"/>
              <w:left w:val="nil"/>
              <w:bottom w:val="single" w:sz="6" w:space="0" w:color="auto"/>
              <w:right w:val="single" w:sz="6" w:space="0" w:color="auto"/>
            </w:tcBorders>
            <w:shd w:val="clear" w:color="auto" w:fill="auto"/>
          </w:tcPr>
          <w:p w14:paraId="495F84F0" w14:textId="77777777" w:rsidR="00415D27" w:rsidRPr="009249F8" w:rsidRDefault="00415D27" w:rsidP="00061423">
            <w:pPr>
              <w:overflowPunct/>
              <w:autoSpaceDE/>
              <w:autoSpaceDN/>
              <w:adjustRightInd/>
              <w:rPr>
                <w:sz w:val="22"/>
                <w:szCs w:val="22"/>
                <w:lang w:eastAsia="zh-TW"/>
              </w:rPr>
            </w:pPr>
          </w:p>
        </w:tc>
        <w:tc>
          <w:tcPr>
            <w:tcW w:w="695" w:type="dxa"/>
            <w:tcBorders>
              <w:top w:val="nil"/>
              <w:left w:val="nil"/>
              <w:bottom w:val="single" w:sz="6" w:space="0" w:color="auto"/>
              <w:right w:val="single" w:sz="6" w:space="0" w:color="auto"/>
            </w:tcBorders>
            <w:shd w:val="clear" w:color="auto" w:fill="auto"/>
          </w:tcPr>
          <w:p w14:paraId="707BD1C3" w14:textId="012FA319" w:rsidR="00415D27" w:rsidRDefault="00415D27" w:rsidP="00B40E1C">
            <w:pPr>
              <w:jc w:val="center"/>
              <w:rPr>
                <w:sz w:val="22"/>
                <w:szCs w:val="22"/>
                <w:lang w:eastAsia="zh-TW"/>
              </w:rPr>
            </w:pPr>
            <w:r>
              <w:rPr>
                <w:sz w:val="22"/>
                <w:szCs w:val="22"/>
                <w:lang w:eastAsia="zh-TW"/>
              </w:rPr>
              <w:t>8</w:t>
            </w:r>
          </w:p>
        </w:tc>
        <w:tc>
          <w:tcPr>
            <w:tcW w:w="693" w:type="dxa"/>
            <w:tcBorders>
              <w:top w:val="nil"/>
              <w:left w:val="nil"/>
              <w:bottom w:val="single" w:sz="6" w:space="0" w:color="auto"/>
              <w:right w:val="single" w:sz="6" w:space="0" w:color="auto"/>
            </w:tcBorders>
            <w:shd w:val="clear" w:color="auto" w:fill="auto"/>
          </w:tcPr>
          <w:p w14:paraId="592B24B1" w14:textId="77777777" w:rsidR="00415D27" w:rsidRPr="009249F8" w:rsidRDefault="00415D27" w:rsidP="00061423">
            <w:pPr>
              <w:overflowPunct/>
              <w:autoSpaceDE/>
              <w:autoSpaceDN/>
              <w:adjustRightInd/>
              <w:rPr>
                <w:sz w:val="22"/>
                <w:szCs w:val="22"/>
                <w:lang w:eastAsia="zh-TW"/>
              </w:rPr>
            </w:pPr>
          </w:p>
        </w:tc>
        <w:tc>
          <w:tcPr>
            <w:tcW w:w="694" w:type="dxa"/>
            <w:tcBorders>
              <w:top w:val="nil"/>
              <w:left w:val="nil"/>
              <w:bottom w:val="single" w:sz="6" w:space="0" w:color="auto"/>
              <w:right w:val="single" w:sz="6" w:space="0" w:color="auto"/>
            </w:tcBorders>
            <w:shd w:val="clear" w:color="auto" w:fill="auto"/>
          </w:tcPr>
          <w:p w14:paraId="672B8812" w14:textId="40E78290" w:rsidR="00415D27" w:rsidRPr="009249F8" w:rsidRDefault="00415D27" w:rsidP="00061423">
            <w:pPr>
              <w:overflowPunct/>
              <w:autoSpaceDE/>
              <w:autoSpaceDN/>
              <w:adjustRightInd/>
              <w:rPr>
                <w:sz w:val="22"/>
                <w:szCs w:val="22"/>
                <w:lang w:eastAsia="zh-TW"/>
              </w:rPr>
            </w:pPr>
            <w:r>
              <w:rPr>
                <w:sz w:val="22"/>
                <w:szCs w:val="22"/>
                <w:lang w:eastAsia="zh-TW"/>
              </w:rPr>
              <w:t xml:space="preserve">     7</w:t>
            </w:r>
          </w:p>
        </w:tc>
        <w:tc>
          <w:tcPr>
            <w:tcW w:w="710" w:type="dxa"/>
            <w:tcBorders>
              <w:top w:val="nil"/>
              <w:left w:val="nil"/>
              <w:bottom w:val="single" w:sz="6" w:space="0" w:color="auto"/>
              <w:right w:val="single" w:sz="6" w:space="0" w:color="auto"/>
            </w:tcBorders>
            <w:shd w:val="clear" w:color="auto" w:fill="auto"/>
          </w:tcPr>
          <w:p w14:paraId="0C0FF85A" w14:textId="77777777" w:rsidR="00415D27" w:rsidRDefault="00415D27" w:rsidP="00061423">
            <w:pPr>
              <w:overflowPunct/>
              <w:autoSpaceDE/>
              <w:autoSpaceDN/>
              <w:adjustRightInd/>
              <w:rPr>
                <w:sz w:val="22"/>
                <w:szCs w:val="22"/>
                <w:lang w:eastAsia="zh-TW"/>
              </w:rPr>
            </w:pPr>
          </w:p>
        </w:tc>
        <w:tc>
          <w:tcPr>
            <w:tcW w:w="2475" w:type="dxa"/>
            <w:tcBorders>
              <w:top w:val="nil"/>
              <w:left w:val="nil"/>
              <w:bottom w:val="single" w:sz="6" w:space="0" w:color="auto"/>
              <w:right w:val="single" w:sz="6" w:space="0" w:color="auto"/>
            </w:tcBorders>
            <w:shd w:val="clear" w:color="auto" w:fill="auto"/>
          </w:tcPr>
          <w:p w14:paraId="34AABACE" w14:textId="77777777" w:rsidR="00415D27" w:rsidRDefault="00415D27" w:rsidP="00061423">
            <w:pPr>
              <w:overflowPunct/>
              <w:autoSpaceDE/>
              <w:autoSpaceDN/>
              <w:adjustRightInd/>
              <w:rPr>
                <w:sz w:val="22"/>
                <w:szCs w:val="22"/>
                <w:lang w:eastAsia="zh-TW"/>
              </w:rPr>
            </w:pPr>
            <w:r>
              <w:rPr>
                <w:sz w:val="22"/>
                <w:szCs w:val="22"/>
                <w:lang w:eastAsia="zh-TW"/>
              </w:rPr>
              <w:t>I have become a lot better in managing my workload but making regular OEL updates with actions completed and actions that still need completing. I have become more confident in managing my workload. However, I can often forget to put a log on before the end of the set to say where I am in the investigation and ensuring that the victim’s are updated. These are areas of improvement.</w:t>
            </w:r>
          </w:p>
          <w:p w14:paraId="5BB7580E" w14:textId="40771D45" w:rsidR="00415D27" w:rsidRDefault="00415D27" w:rsidP="00061423">
            <w:pPr>
              <w:overflowPunct/>
              <w:autoSpaceDE/>
              <w:autoSpaceDN/>
              <w:adjustRightInd/>
              <w:rPr>
                <w:sz w:val="22"/>
                <w:szCs w:val="22"/>
                <w:lang w:eastAsia="zh-TW"/>
              </w:rPr>
            </w:pPr>
          </w:p>
        </w:tc>
      </w:tr>
      <w:tr w:rsidR="00415D27" w:rsidRPr="009249F8" w14:paraId="454F6187" w14:textId="77777777" w:rsidTr="00023E26">
        <w:tc>
          <w:tcPr>
            <w:tcW w:w="2357" w:type="dxa"/>
            <w:tcBorders>
              <w:top w:val="nil"/>
              <w:left w:val="single" w:sz="6" w:space="0" w:color="auto"/>
              <w:bottom w:val="single" w:sz="6" w:space="0" w:color="auto"/>
              <w:right w:val="single" w:sz="6" w:space="0" w:color="auto"/>
            </w:tcBorders>
            <w:shd w:val="clear" w:color="auto" w:fill="auto"/>
          </w:tcPr>
          <w:p w14:paraId="44BD3F9C" w14:textId="77777777" w:rsidR="00415D27" w:rsidRDefault="00415D27" w:rsidP="009A08D9">
            <w:pPr>
              <w:pStyle w:val="ListParagraph"/>
              <w:numPr>
                <w:ilvl w:val="0"/>
                <w:numId w:val="8"/>
              </w:numPr>
              <w:overflowPunct/>
              <w:autoSpaceDE/>
              <w:autoSpaceDN/>
              <w:adjustRightInd/>
              <w:rPr>
                <w:sz w:val="24"/>
                <w:szCs w:val="24"/>
                <w:lang w:eastAsia="zh-TW"/>
              </w:rPr>
            </w:pPr>
            <w:r w:rsidRPr="00415D27">
              <w:rPr>
                <w:sz w:val="24"/>
                <w:szCs w:val="24"/>
                <w:lang w:eastAsia="zh-TW"/>
              </w:rPr>
              <w:t>Enhance my searching skills on a person</w:t>
            </w:r>
          </w:p>
          <w:p w14:paraId="79961FAF" w14:textId="4EB9B0B7" w:rsidR="00415D27" w:rsidRPr="00415D27" w:rsidRDefault="00415D27" w:rsidP="00415D27">
            <w:pPr>
              <w:pStyle w:val="ListParagraph"/>
              <w:overflowPunct/>
              <w:autoSpaceDE/>
              <w:autoSpaceDN/>
              <w:adjustRightInd/>
              <w:ind w:left="420"/>
              <w:rPr>
                <w:sz w:val="24"/>
                <w:szCs w:val="24"/>
                <w:lang w:eastAsia="zh-TW"/>
              </w:rPr>
            </w:pPr>
          </w:p>
        </w:tc>
        <w:tc>
          <w:tcPr>
            <w:tcW w:w="692" w:type="dxa"/>
            <w:tcBorders>
              <w:top w:val="nil"/>
              <w:left w:val="nil"/>
              <w:bottom w:val="single" w:sz="6" w:space="0" w:color="auto"/>
              <w:right w:val="single" w:sz="6" w:space="0" w:color="auto"/>
            </w:tcBorders>
            <w:shd w:val="clear" w:color="auto" w:fill="auto"/>
          </w:tcPr>
          <w:p w14:paraId="0F4A81E0" w14:textId="77777777" w:rsidR="00415D27" w:rsidRPr="009249F8" w:rsidRDefault="00415D27" w:rsidP="00061423">
            <w:pPr>
              <w:overflowPunct/>
              <w:autoSpaceDE/>
              <w:autoSpaceDN/>
              <w:adjustRightInd/>
              <w:rPr>
                <w:sz w:val="22"/>
                <w:szCs w:val="22"/>
                <w:lang w:eastAsia="zh-TW"/>
              </w:rPr>
            </w:pPr>
          </w:p>
        </w:tc>
        <w:tc>
          <w:tcPr>
            <w:tcW w:w="694" w:type="dxa"/>
            <w:tcBorders>
              <w:top w:val="nil"/>
              <w:left w:val="nil"/>
              <w:bottom w:val="single" w:sz="6" w:space="0" w:color="auto"/>
              <w:right w:val="single" w:sz="6" w:space="0" w:color="auto"/>
            </w:tcBorders>
            <w:shd w:val="clear" w:color="auto" w:fill="auto"/>
          </w:tcPr>
          <w:p w14:paraId="3865273F" w14:textId="77777777" w:rsidR="00415D27" w:rsidRPr="009249F8" w:rsidRDefault="00415D27" w:rsidP="00061423">
            <w:pPr>
              <w:overflowPunct/>
              <w:autoSpaceDE/>
              <w:autoSpaceDN/>
              <w:adjustRightInd/>
              <w:rPr>
                <w:sz w:val="22"/>
                <w:szCs w:val="22"/>
                <w:lang w:eastAsia="zh-TW"/>
              </w:rPr>
            </w:pPr>
          </w:p>
        </w:tc>
        <w:tc>
          <w:tcPr>
            <w:tcW w:w="695" w:type="dxa"/>
            <w:tcBorders>
              <w:top w:val="nil"/>
              <w:left w:val="nil"/>
              <w:bottom w:val="single" w:sz="6" w:space="0" w:color="auto"/>
              <w:right w:val="single" w:sz="6" w:space="0" w:color="auto"/>
            </w:tcBorders>
            <w:shd w:val="clear" w:color="auto" w:fill="auto"/>
          </w:tcPr>
          <w:p w14:paraId="1B9F708F" w14:textId="0AC807B4" w:rsidR="00415D27" w:rsidRDefault="00415D27" w:rsidP="00B40E1C">
            <w:pPr>
              <w:jc w:val="center"/>
              <w:rPr>
                <w:sz w:val="22"/>
                <w:szCs w:val="22"/>
                <w:lang w:eastAsia="zh-TW"/>
              </w:rPr>
            </w:pPr>
            <w:r>
              <w:rPr>
                <w:sz w:val="22"/>
                <w:szCs w:val="22"/>
                <w:lang w:eastAsia="zh-TW"/>
              </w:rPr>
              <w:t>10</w:t>
            </w:r>
          </w:p>
        </w:tc>
        <w:tc>
          <w:tcPr>
            <w:tcW w:w="693" w:type="dxa"/>
            <w:tcBorders>
              <w:top w:val="nil"/>
              <w:left w:val="nil"/>
              <w:bottom w:val="single" w:sz="6" w:space="0" w:color="auto"/>
              <w:right w:val="single" w:sz="6" w:space="0" w:color="auto"/>
            </w:tcBorders>
            <w:shd w:val="clear" w:color="auto" w:fill="auto"/>
          </w:tcPr>
          <w:p w14:paraId="4EADDB2A" w14:textId="77777777" w:rsidR="00415D27" w:rsidRPr="009249F8" w:rsidRDefault="00415D27" w:rsidP="00061423">
            <w:pPr>
              <w:overflowPunct/>
              <w:autoSpaceDE/>
              <w:autoSpaceDN/>
              <w:adjustRightInd/>
              <w:rPr>
                <w:sz w:val="22"/>
                <w:szCs w:val="22"/>
                <w:lang w:eastAsia="zh-TW"/>
              </w:rPr>
            </w:pPr>
          </w:p>
        </w:tc>
        <w:tc>
          <w:tcPr>
            <w:tcW w:w="694" w:type="dxa"/>
            <w:tcBorders>
              <w:top w:val="nil"/>
              <w:left w:val="nil"/>
              <w:bottom w:val="single" w:sz="6" w:space="0" w:color="auto"/>
              <w:right w:val="single" w:sz="6" w:space="0" w:color="auto"/>
            </w:tcBorders>
            <w:shd w:val="clear" w:color="auto" w:fill="auto"/>
          </w:tcPr>
          <w:p w14:paraId="7EBDC374" w14:textId="77777777" w:rsidR="00415D27" w:rsidRDefault="00415D27" w:rsidP="00061423">
            <w:pPr>
              <w:overflowPunct/>
              <w:autoSpaceDE/>
              <w:autoSpaceDN/>
              <w:adjustRightInd/>
              <w:rPr>
                <w:sz w:val="22"/>
                <w:szCs w:val="22"/>
                <w:lang w:eastAsia="zh-TW"/>
              </w:rPr>
            </w:pPr>
          </w:p>
        </w:tc>
        <w:tc>
          <w:tcPr>
            <w:tcW w:w="710" w:type="dxa"/>
            <w:tcBorders>
              <w:top w:val="nil"/>
              <w:left w:val="nil"/>
              <w:bottom w:val="single" w:sz="6" w:space="0" w:color="auto"/>
              <w:right w:val="single" w:sz="6" w:space="0" w:color="auto"/>
            </w:tcBorders>
            <w:shd w:val="clear" w:color="auto" w:fill="auto"/>
          </w:tcPr>
          <w:p w14:paraId="51003A3E" w14:textId="4A3F95AA" w:rsidR="00415D27" w:rsidRDefault="00415D27" w:rsidP="00061423">
            <w:pPr>
              <w:overflowPunct/>
              <w:autoSpaceDE/>
              <w:autoSpaceDN/>
              <w:adjustRightInd/>
              <w:rPr>
                <w:sz w:val="22"/>
                <w:szCs w:val="22"/>
                <w:lang w:eastAsia="zh-TW"/>
              </w:rPr>
            </w:pPr>
            <w:r>
              <w:rPr>
                <w:sz w:val="22"/>
                <w:szCs w:val="22"/>
                <w:lang w:eastAsia="zh-TW"/>
              </w:rPr>
              <w:t xml:space="preserve">    8</w:t>
            </w:r>
          </w:p>
        </w:tc>
        <w:tc>
          <w:tcPr>
            <w:tcW w:w="2475" w:type="dxa"/>
            <w:tcBorders>
              <w:top w:val="nil"/>
              <w:left w:val="nil"/>
              <w:bottom w:val="single" w:sz="6" w:space="0" w:color="auto"/>
              <w:right w:val="single" w:sz="6" w:space="0" w:color="auto"/>
            </w:tcBorders>
            <w:shd w:val="clear" w:color="auto" w:fill="auto"/>
          </w:tcPr>
          <w:p w14:paraId="41F72B65" w14:textId="63B72315" w:rsidR="00415D27" w:rsidRDefault="00415D27" w:rsidP="00061423">
            <w:pPr>
              <w:overflowPunct/>
              <w:autoSpaceDE/>
              <w:autoSpaceDN/>
              <w:adjustRightInd/>
              <w:rPr>
                <w:sz w:val="22"/>
                <w:szCs w:val="22"/>
                <w:lang w:eastAsia="zh-TW"/>
              </w:rPr>
            </w:pPr>
            <w:r>
              <w:rPr>
                <w:sz w:val="22"/>
                <w:szCs w:val="22"/>
                <w:lang w:eastAsia="zh-TW"/>
              </w:rPr>
              <w:t xml:space="preserve">From experience, I feel my confidence and experience in carrying out searches on a person has improved. I have a deeper understanding of the importance of searching </w:t>
            </w:r>
            <w:r>
              <w:rPr>
                <w:sz w:val="22"/>
                <w:szCs w:val="22"/>
                <w:lang w:eastAsia="zh-TW"/>
              </w:rPr>
              <w:lastRenderedPageBreak/>
              <w:t xml:space="preserve">properly after </w:t>
            </w:r>
            <w:r w:rsidR="00750D50">
              <w:rPr>
                <w:sz w:val="22"/>
                <w:szCs w:val="22"/>
                <w:lang w:eastAsia="zh-TW"/>
              </w:rPr>
              <w:t>some incidents experience out on shift. However, I do sometimes feel I can become complacent and forget about my positioning when searching a person. Therefore, I feel I still have areas to improve in and feel that if I slow down and take my time, I can ensure nothing is missed and my safety is assured.</w:t>
            </w:r>
          </w:p>
          <w:p w14:paraId="10C7352B" w14:textId="2669BFFE" w:rsidR="00750D50" w:rsidRDefault="00750D50" w:rsidP="00061423">
            <w:pPr>
              <w:overflowPunct/>
              <w:autoSpaceDE/>
              <w:autoSpaceDN/>
              <w:adjustRightInd/>
              <w:rPr>
                <w:sz w:val="22"/>
                <w:szCs w:val="22"/>
                <w:lang w:eastAsia="zh-TW"/>
              </w:rPr>
            </w:pPr>
          </w:p>
        </w:tc>
      </w:tr>
      <w:tr w:rsidR="00750D50" w:rsidRPr="009249F8" w14:paraId="012D2E8C" w14:textId="77777777" w:rsidTr="00023E26">
        <w:tc>
          <w:tcPr>
            <w:tcW w:w="2357" w:type="dxa"/>
            <w:tcBorders>
              <w:top w:val="nil"/>
              <w:left w:val="single" w:sz="6" w:space="0" w:color="auto"/>
              <w:bottom w:val="single" w:sz="6" w:space="0" w:color="auto"/>
              <w:right w:val="single" w:sz="6" w:space="0" w:color="auto"/>
            </w:tcBorders>
            <w:shd w:val="clear" w:color="auto" w:fill="auto"/>
          </w:tcPr>
          <w:p w14:paraId="157822FC" w14:textId="0BE274C3" w:rsidR="00750D50" w:rsidRPr="00415D27" w:rsidRDefault="00750D50" w:rsidP="009A08D9">
            <w:pPr>
              <w:pStyle w:val="ListParagraph"/>
              <w:numPr>
                <w:ilvl w:val="0"/>
                <w:numId w:val="8"/>
              </w:numPr>
              <w:overflowPunct/>
              <w:autoSpaceDE/>
              <w:autoSpaceDN/>
              <w:adjustRightInd/>
              <w:rPr>
                <w:sz w:val="24"/>
                <w:szCs w:val="24"/>
                <w:lang w:eastAsia="zh-TW"/>
              </w:rPr>
            </w:pPr>
            <w:r>
              <w:rPr>
                <w:sz w:val="24"/>
                <w:szCs w:val="24"/>
                <w:lang w:eastAsia="zh-TW"/>
              </w:rPr>
              <w:lastRenderedPageBreak/>
              <w:t>Property management</w:t>
            </w:r>
          </w:p>
        </w:tc>
        <w:tc>
          <w:tcPr>
            <w:tcW w:w="692" w:type="dxa"/>
            <w:tcBorders>
              <w:top w:val="nil"/>
              <w:left w:val="nil"/>
              <w:bottom w:val="single" w:sz="6" w:space="0" w:color="auto"/>
              <w:right w:val="single" w:sz="6" w:space="0" w:color="auto"/>
            </w:tcBorders>
            <w:shd w:val="clear" w:color="auto" w:fill="auto"/>
          </w:tcPr>
          <w:p w14:paraId="3CE2E541" w14:textId="77777777" w:rsidR="00750D50" w:rsidRPr="009249F8" w:rsidRDefault="00750D50" w:rsidP="00061423">
            <w:pPr>
              <w:overflowPunct/>
              <w:autoSpaceDE/>
              <w:autoSpaceDN/>
              <w:adjustRightInd/>
              <w:rPr>
                <w:sz w:val="22"/>
                <w:szCs w:val="22"/>
                <w:lang w:eastAsia="zh-TW"/>
              </w:rPr>
            </w:pPr>
          </w:p>
        </w:tc>
        <w:tc>
          <w:tcPr>
            <w:tcW w:w="694" w:type="dxa"/>
            <w:tcBorders>
              <w:top w:val="nil"/>
              <w:left w:val="nil"/>
              <w:bottom w:val="single" w:sz="6" w:space="0" w:color="auto"/>
              <w:right w:val="single" w:sz="6" w:space="0" w:color="auto"/>
            </w:tcBorders>
            <w:shd w:val="clear" w:color="auto" w:fill="auto"/>
          </w:tcPr>
          <w:p w14:paraId="6781C1EE" w14:textId="77777777" w:rsidR="00750D50" w:rsidRPr="009249F8" w:rsidRDefault="00750D50" w:rsidP="00061423">
            <w:pPr>
              <w:overflowPunct/>
              <w:autoSpaceDE/>
              <w:autoSpaceDN/>
              <w:adjustRightInd/>
              <w:rPr>
                <w:sz w:val="22"/>
                <w:szCs w:val="22"/>
                <w:lang w:eastAsia="zh-TW"/>
              </w:rPr>
            </w:pPr>
          </w:p>
        </w:tc>
        <w:tc>
          <w:tcPr>
            <w:tcW w:w="695" w:type="dxa"/>
            <w:tcBorders>
              <w:top w:val="nil"/>
              <w:left w:val="nil"/>
              <w:bottom w:val="single" w:sz="6" w:space="0" w:color="auto"/>
              <w:right w:val="single" w:sz="6" w:space="0" w:color="auto"/>
            </w:tcBorders>
            <w:shd w:val="clear" w:color="auto" w:fill="auto"/>
          </w:tcPr>
          <w:p w14:paraId="77F9C710" w14:textId="09A6242D" w:rsidR="00750D50" w:rsidRDefault="00750D50" w:rsidP="00B40E1C">
            <w:pPr>
              <w:jc w:val="center"/>
              <w:rPr>
                <w:sz w:val="22"/>
                <w:szCs w:val="22"/>
                <w:lang w:eastAsia="zh-TW"/>
              </w:rPr>
            </w:pPr>
            <w:r>
              <w:rPr>
                <w:sz w:val="22"/>
                <w:szCs w:val="22"/>
                <w:lang w:eastAsia="zh-TW"/>
              </w:rPr>
              <w:t>8</w:t>
            </w:r>
          </w:p>
        </w:tc>
        <w:tc>
          <w:tcPr>
            <w:tcW w:w="693" w:type="dxa"/>
            <w:tcBorders>
              <w:top w:val="nil"/>
              <w:left w:val="nil"/>
              <w:bottom w:val="single" w:sz="6" w:space="0" w:color="auto"/>
              <w:right w:val="single" w:sz="6" w:space="0" w:color="auto"/>
            </w:tcBorders>
            <w:shd w:val="clear" w:color="auto" w:fill="auto"/>
          </w:tcPr>
          <w:p w14:paraId="44569777" w14:textId="77777777" w:rsidR="00750D50" w:rsidRPr="009249F8" w:rsidRDefault="00750D50" w:rsidP="00061423">
            <w:pPr>
              <w:overflowPunct/>
              <w:autoSpaceDE/>
              <w:autoSpaceDN/>
              <w:adjustRightInd/>
              <w:rPr>
                <w:sz w:val="22"/>
                <w:szCs w:val="22"/>
                <w:lang w:eastAsia="zh-TW"/>
              </w:rPr>
            </w:pPr>
          </w:p>
        </w:tc>
        <w:tc>
          <w:tcPr>
            <w:tcW w:w="694" w:type="dxa"/>
            <w:tcBorders>
              <w:top w:val="nil"/>
              <w:left w:val="nil"/>
              <w:bottom w:val="single" w:sz="6" w:space="0" w:color="auto"/>
              <w:right w:val="single" w:sz="6" w:space="0" w:color="auto"/>
            </w:tcBorders>
            <w:shd w:val="clear" w:color="auto" w:fill="auto"/>
          </w:tcPr>
          <w:p w14:paraId="48FD8460" w14:textId="6725A2EC" w:rsidR="00750D50" w:rsidRDefault="00750D50" w:rsidP="00061423">
            <w:pPr>
              <w:overflowPunct/>
              <w:autoSpaceDE/>
              <w:autoSpaceDN/>
              <w:adjustRightInd/>
              <w:rPr>
                <w:sz w:val="22"/>
                <w:szCs w:val="22"/>
                <w:lang w:eastAsia="zh-TW"/>
              </w:rPr>
            </w:pPr>
            <w:r>
              <w:rPr>
                <w:sz w:val="22"/>
                <w:szCs w:val="22"/>
                <w:lang w:eastAsia="zh-TW"/>
              </w:rPr>
              <w:t xml:space="preserve">     7</w:t>
            </w:r>
          </w:p>
        </w:tc>
        <w:tc>
          <w:tcPr>
            <w:tcW w:w="710" w:type="dxa"/>
            <w:tcBorders>
              <w:top w:val="nil"/>
              <w:left w:val="nil"/>
              <w:bottom w:val="single" w:sz="6" w:space="0" w:color="auto"/>
              <w:right w:val="single" w:sz="6" w:space="0" w:color="auto"/>
            </w:tcBorders>
            <w:shd w:val="clear" w:color="auto" w:fill="auto"/>
          </w:tcPr>
          <w:p w14:paraId="40CC300A" w14:textId="77777777" w:rsidR="00750D50" w:rsidRDefault="00750D50" w:rsidP="00061423">
            <w:pPr>
              <w:overflowPunct/>
              <w:autoSpaceDE/>
              <w:autoSpaceDN/>
              <w:adjustRightInd/>
              <w:rPr>
                <w:sz w:val="22"/>
                <w:szCs w:val="22"/>
                <w:lang w:eastAsia="zh-TW"/>
              </w:rPr>
            </w:pPr>
          </w:p>
        </w:tc>
        <w:tc>
          <w:tcPr>
            <w:tcW w:w="2475" w:type="dxa"/>
            <w:tcBorders>
              <w:top w:val="nil"/>
              <w:left w:val="nil"/>
              <w:bottom w:val="single" w:sz="6" w:space="0" w:color="auto"/>
              <w:right w:val="single" w:sz="6" w:space="0" w:color="auto"/>
            </w:tcBorders>
            <w:shd w:val="clear" w:color="auto" w:fill="auto"/>
          </w:tcPr>
          <w:p w14:paraId="6102A7D3" w14:textId="77777777" w:rsidR="00750D50" w:rsidRDefault="00750D50" w:rsidP="00061423">
            <w:pPr>
              <w:overflowPunct/>
              <w:autoSpaceDE/>
              <w:autoSpaceDN/>
              <w:adjustRightInd/>
              <w:rPr>
                <w:sz w:val="22"/>
                <w:szCs w:val="22"/>
                <w:lang w:eastAsia="zh-TW"/>
              </w:rPr>
            </w:pPr>
            <w:r>
              <w:rPr>
                <w:sz w:val="22"/>
                <w:szCs w:val="22"/>
                <w:lang w:eastAsia="zh-TW"/>
              </w:rPr>
              <w:t xml:space="preserve">My understanding of the importance of effective property management has improved. I run regular searches to ensure my property is not due for disposal and if it is I am able to make the decision to retain or dispose of it, based on the investigation it is linked to. I think I could improve by taking more time when booking in property. I am often finding I am making mistakes or missing out bits of information when booking in items. This then makes more work for myself when I am sent tasks </w:t>
            </w:r>
            <w:r w:rsidR="002161EE">
              <w:rPr>
                <w:sz w:val="22"/>
                <w:szCs w:val="22"/>
                <w:lang w:eastAsia="zh-TW"/>
              </w:rPr>
              <w:t>from property stores to make amendments. To ensure I can improve in this area, I intend to check the packaging guidelines when booking in property to ensure each time has been booked in correctly.</w:t>
            </w:r>
          </w:p>
          <w:p w14:paraId="745BCF50" w14:textId="247614A4" w:rsidR="002161EE" w:rsidRDefault="002161EE" w:rsidP="00061423">
            <w:pPr>
              <w:overflowPunct/>
              <w:autoSpaceDE/>
              <w:autoSpaceDN/>
              <w:adjustRightInd/>
              <w:rPr>
                <w:sz w:val="22"/>
                <w:szCs w:val="22"/>
                <w:lang w:eastAsia="zh-TW"/>
              </w:rPr>
            </w:pPr>
          </w:p>
        </w:tc>
      </w:tr>
      <w:tr w:rsidR="00C4136F" w:rsidRPr="009249F8" w14:paraId="42BFF906" w14:textId="77777777" w:rsidTr="00023E26">
        <w:tc>
          <w:tcPr>
            <w:tcW w:w="2357" w:type="dxa"/>
            <w:tcBorders>
              <w:top w:val="nil"/>
              <w:left w:val="single" w:sz="6" w:space="0" w:color="auto"/>
              <w:bottom w:val="single" w:sz="4" w:space="0" w:color="auto"/>
              <w:right w:val="single" w:sz="6" w:space="0" w:color="auto"/>
            </w:tcBorders>
            <w:shd w:val="clear" w:color="auto" w:fill="auto"/>
            <w:hideMark/>
          </w:tcPr>
          <w:p w14:paraId="4A88CE6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EXPERIENCE </w:t>
            </w:r>
          </w:p>
          <w:p w14:paraId="7D62FB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57D65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9C683ED" w14:textId="1539EE83" w:rsidR="00061423" w:rsidRPr="002161EE" w:rsidRDefault="002161EE" w:rsidP="009A08D9">
            <w:pPr>
              <w:pStyle w:val="ListParagraph"/>
              <w:numPr>
                <w:ilvl w:val="0"/>
                <w:numId w:val="9"/>
              </w:numPr>
              <w:overflowPunct/>
              <w:autoSpaceDE/>
              <w:autoSpaceDN/>
              <w:adjustRightInd/>
              <w:rPr>
                <w:sz w:val="22"/>
                <w:szCs w:val="22"/>
                <w:lang w:eastAsia="zh-TW"/>
              </w:rPr>
            </w:pPr>
            <w:r>
              <w:rPr>
                <w:sz w:val="22"/>
                <w:szCs w:val="22"/>
                <w:lang w:eastAsia="zh-TW"/>
              </w:rPr>
              <w:t>Confidence in interviewing suspects</w:t>
            </w:r>
          </w:p>
          <w:p w14:paraId="6FBFD70A"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DA9807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AB2030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 </w:t>
            </w:r>
          </w:p>
          <w:p w14:paraId="7A2A634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72E944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0FBFFC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E912D4B"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2837D9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975366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0B4407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E1A0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693191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692" w:type="dxa"/>
            <w:tcBorders>
              <w:top w:val="nil"/>
              <w:left w:val="nil"/>
              <w:bottom w:val="nil"/>
              <w:right w:val="single" w:sz="6" w:space="0" w:color="auto"/>
            </w:tcBorders>
            <w:shd w:val="clear" w:color="auto" w:fill="auto"/>
            <w:hideMark/>
          </w:tcPr>
          <w:p w14:paraId="4435EC8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63BFF63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694" w:type="dxa"/>
            <w:tcBorders>
              <w:top w:val="nil"/>
              <w:left w:val="nil"/>
              <w:bottom w:val="nil"/>
              <w:right w:val="single" w:sz="6" w:space="0" w:color="auto"/>
            </w:tcBorders>
            <w:shd w:val="clear" w:color="auto" w:fill="auto"/>
            <w:hideMark/>
          </w:tcPr>
          <w:p w14:paraId="5654BF5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C3E65D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695" w:type="dxa"/>
            <w:tcBorders>
              <w:top w:val="nil"/>
              <w:left w:val="nil"/>
              <w:bottom w:val="nil"/>
              <w:right w:val="single" w:sz="6" w:space="0" w:color="auto"/>
            </w:tcBorders>
            <w:shd w:val="clear" w:color="auto" w:fill="auto"/>
            <w:hideMark/>
          </w:tcPr>
          <w:p w14:paraId="50D6E4F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FA4594A" w14:textId="77777777" w:rsidR="002161EE" w:rsidRDefault="00061423" w:rsidP="00061423">
            <w:pPr>
              <w:overflowPunct/>
              <w:autoSpaceDE/>
              <w:autoSpaceDN/>
              <w:adjustRightInd/>
              <w:rPr>
                <w:sz w:val="22"/>
                <w:szCs w:val="22"/>
                <w:lang w:eastAsia="zh-TW"/>
              </w:rPr>
            </w:pPr>
            <w:r w:rsidRPr="009249F8">
              <w:rPr>
                <w:sz w:val="22"/>
                <w:szCs w:val="22"/>
                <w:lang w:eastAsia="zh-TW"/>
              </w:rPr>
              <w:t>8-10</w:t>
            </w:r>
          </w:p>
          <w:p w14:paraId="676D029B" w14:textId="77777777" w:rsidR="002161EE" w:rsidRDefault="002161EE" w:rsidP="00061423">
            <w:pPr>
              <w:overflowPunct/>
              <w:autoSpaceDE/>
              <w:autoSpaceDN/>
              <w:adjustRightInd/>
              <w:rPr>
                <w:sz w:val="22"/>
                <w:szCs w:val="22"/>
                <w:lang w:eastAsia="zh-TW"/>
              </w:rPr>
            </w:pPr>
          </w:p>
          <w:p w14:paraId="41E58D48" w14:textId="7FDFF1D8" w:rsidR="00061423" w:rsidRDefault="002161EE" w:rsidP="002161EE">
            <w:pPr>
              <w:overflowPunct/>
              <w:autoSpaceDE/>
              <w:autoSpaceDN/>
              <w:adjustRightInd/>
              <w:jc w:val="center"/>
              <w:rPr>
                <w:sz w:val="22"/>
                <w:szCs w:val="22"/>
                <w:lang w:eastAsia="zh-TW"/>
              </w:rPr>
            </w:pPr>
            <w:r>
              <w:rPr>
                <w:sz w:val="22"/>
                <w:szCs w:val="22"/>
                <w:lang w:eastAsia="zh-TW"/>
              </w:rPr>
              <w:t>8</w:t>
            </w:r>
          </w:p>
          <w:p w14:paraId="5F1BBAF7" w14:textId="4722EDDA" w:rsidR="002161EE" w:rsidRPr="009249F8" w:rsidRDefault="002161EE" w:rsidP="00061423">
            <w:pPr>
              <w:overflowPunct/>
              <w:autoSpaceDE/>
              <w:autoSpaceDN/>
              <w:adjustRightInd/>
              <w:rPr>
                <w:rFonts w:ascii="Times New Roman" w:hAnsi="Times New Roman" w:cs="Times New Roman"/>
                <w:sz w:val="24"/>
                <w:szCs w:val="24"/>
                <w:lang w:eastAsia="zh-TW"/>
              </w:rPr>
            </w:pPr>
          </w:p>
        </w:tc>
        <w:tc>
          <w:tcPr>
            <w:tcW w:w="693" w:type="dxa"/>
            <w:tcBorders>
              <w:top w:val="nil"/>
              <w:left w:val="nil"/>
              <w:bottom w:val="nil"/>
              <w:right w:val="single" w:sz="6" w:space="0" w:color="auto"/>
            </w:tcBorders>
            <w:shd w:val="clear" w:color="auto" w:fill="auto"/>
            <w:hideMark/>
          </w:tcPr>
          <w:p w14:paraId="45E075A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F0DDB3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694" w:type="dxa"/>
            <w:tcBorders>
              <w:top w:val="nil"/>
              <w:left w:val="nil"/>
              <w:bottom w:val="nil"/>
              <w:right w:val="single" w:sz="6" w:space="0" w:color="auto"/>
            </w:tcBorders>
            <w:shd w:val="clear" w:color="auto" w:fill="auto"/>
            <w:hideMark/>
          </w:tcPr>
          <w:p w14:paraId="61A071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F546E4E"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393921AA" w14:textId="77777777" w:rsidR="002161EE" w:rsidRDefault="002161EE" w:rsidP="00061423">
            <w:pPr>
              <w:overflowPunct/>
              <w:autoSpaceDE/>
              <w:autoSpaceDN/>
              <w:adjustRightInd/>
              <w:rPr>
                <w:sz w:val="22"/>
                <w:szCs w:val="22"/>
                <w:lang w:eastAsia="zh-TW"/>
              </w:rPr>
            </w:pPr>
          </w:p>
          <w:p w14:paraId="6334D9E0" w14:textId="5FCD5311" w:rsidR="002161EE" w:rsidRPr="009249F8" w:rsidRDefault="002161EE" w:rsidP="002161EE">
            <w:pPr>
              <w:overflowPunct/>
              <w:autoSpaceDE/>
              <w:autoSpaceDN/>
              <w:adjustRightInd/>
              <w:jc w:val="center"/>
              <w:rPr>
                <w:rFonts w:ascii="Times New Roman" w:hAnsi="Times New Roman" w:cs="Times New Roman"/>
                <w:sz w:val="24"/>
                <w:szCs w:val="24"/>
                <w:lang w:eastAsia="zh-TW"/>
              </w:rPr>
            </w:pPr>
            <w:r>
              <w:rPr>
                <w:rFonts w:ascii="Times New Roman" w:hAnsi="Times New Roman" w:cs="Times New Roman"/>
                <w:sz w:val="24"/>
                <w:szCs w:val="24"/>
                <w:lang w:eastAsia="zh-TW"/>
              </w:rPr>
              <w:t>6</w:t>
            </w:r>
          </w:p>
        </w:tc>
        <w:tc>
          <w:tcPr>
            <w:tcW w:w="710" w:type="dxa"/>
            <w:tcBorders>
              <w:top w:val="nil"/>
              <w:left w:val="nil"/>
              <w:bottom w:val="nil"/>
              <w:right w:val="single" w:sz="6" w:space="0" w:color="auto"/>
            </w:tcBorders>
            <w:shd w:val="clear" w:color="auto" w:fill="auto"/>
            <w:hideMark/>
          </w:tcPr>
          <w:p w14:paraId="7D9747C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FA9A29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475" w:type="dxa"/>
            <w:tcBorders>
              <w:top w:val="nil"/>
              <w:left w:val="nil"/>
              <w:bottom w:val="single" w:sz="4" w:space="0" w:color="auto"/>
              <w:right w:val="single" w:sz="6" w:space="0" w:color="auto"/>
            </w:tcBorders>
            <w:shd w:val="clear" w:color="auto" w:fill="auto"/>
            <w:hideMark/>
          </w:tcPr>
          <w:p w14:paraId="46EB36D3" w14:textId="2BDA068B" w:rsidR="00061423" w:rsidRDefault="00061423" w:rsidP="00061423">
            <w:pPr>
              <w:overflowPunct/>
              <w:autoSpaceDE/>
              <w:autoSpaceDN/>
              <w:adjustRightInd/>
              <w:rPr>
                <w:sz w:val="22"/>
                <w:szCs w:val="22"/>
                <w:lang w:eastAsia="zh-TW"/>
              </w:rPr>
            </w:pPr>
            <w:r w:rsidRPr="009249F8">
              <w:rPr>
                <w:sz w:val="22"/>
                <w:szCs w:val="22"/>
                <w:lang w:eastAsia="zh-TW"/>
              </w:rPr>
              <w:t> </w:t>
            </w:r>
            <w:r w:rsidR="002161EE">
              <w:rPr>
                <w:sz w:val="22"/>
                <w:szCs w:val="22"/>
                <w:lang w:eastAsia="zh-TW"/>
              </w:rPr>
              <w:t xml:space="preserve">I have become a lot more confident in interviewing suspects, purely through the experience of doing so. However, I often find that I can leave interviews thinking of things I </w:t>
            </w:r>
            <w:r w:rsidR="002161EE">
              <w:rPr>
                <w:sz w:val="22"/>
                <w:szCs w:val="22"/>
                <w:lang w:eastAsia="zh-TW"/>
              </w:rPr>
              <w:lastRenderedPageBreak/>
              <w:t>missed or could have done differently. Therefore, after each interview I carry out, I take some time to reflect and evaluate the interview to see how I can continue to improve.</w:t>
            </w:r>
          </w:p>
          <w:p w14:paraId="35F8968C" w14:textId="77777777" w:rsidR="002161EE" w:rsidRDefault="002161EE" w:rsidP="00061423">
            <w:pPr>
              <w:overflowPunct/>
              <w:autoSpaceDE/>
              <w:autoSpaceDN/>
              <w:adjustRightInd/>
              <w:rPr>
                <w:sz w:val="24"/>
                <w:szCs w:val="24"/>
                <w:lang w:eastAsia="zh-TW"/>
              </w:rPr>
            </w:pPr>
          </w:p>
          <w:p w14:paraId="19CF5A18" w14:textId="48A32614" w:rsidR="002161EE" w:rsidRPr="009249F8" w:rsidRDefault="002161EE" w:rsidP="00061423">
            <w:pPr>
              <w:overflowPunct/>
              <w:autoSpaceDE/>
              <w:autoSpaceDN/>
              <w:adjustRightInd/>
              <w:rPr>
                <w:rFonts w:ascii="Times New Roman" w:hAnsi="Times New Roman" w:cs="Times New Roman"/>
                <w:sz w:val="24"/>
                <w:szCs w:val="24"/>
                <w:lang w:eastAsia="zh-TW"/>
              </w:rPr>
            </w:pPr>
          </w:p>
        </w:tc>
      </w:tr>
      <w:tr w:rsidR="002161EE" w:rsidRPr="009249F8" w14:paraId="204C9B16" w14:textId="77777777" w:rsidTr="00023E26">
        <w:tc>
          <w:tcPr>
            <w:tcW w:w="2357" w:type="dxa"/>
            <w:tcBorders>
              <w:top w:val="single" w:sz="4" w:space="0" w:color="auto"/>
              <w:left w:val="single" w:sz="6" w:space="0" w:color="auto"/>
              <w:bottom w:val="single" w:sz="4" w:space="0" w:color="auto"/>
              <w:right w:val="single" w:sz="6" w:space="0" w:color="auto"/>
            </w:tcBorders>
            <w:shd w:val="clear" w:color="auto" w:fill="auto"/>
          </w:tcPr>
          <w:p w14:paraId="52B24F60" w14:textId="01B8C671" w:rsidR="002161EE" w:rsidRPr="004677A9" w:rsidRDefault="00023E26" w:rsidP="009A08D9">
            <w:pPr>
              <w:pStyle w:val="ListParagraph"/>
              <w:numPr>
                <w:ilvl w:val="0"/>
                <w:numId w:val="9"/>
              </w:numPr>
              <w:overflowPunct/>
              <w:autoSpaceDE/>
              <w:autoSpaceDN/>
              <w:adjustRightInd/>
              <w:rPr>
                <w:sz w:val="24"/>
                <w:szCs w:val="24"/>
                <w:lang w:eastAsia="zh-TW"/>
              </w:rPr>
            </w:pPr>
            <w:r w:rsidRPr="004677A9">
              <w:rPr>
                <w:sz w:val="24"/>
                <w:szCs w:val="24"/>
                <w:lang w:eastAsia="zh-TW"/>
              </w:rPr>
              <w:lastRenderedPageBreak/>
              <w:t xml:space="preserve"> Roadside breathalyser procedure</w:t>
            </w:r>
          </w:p>
        </w:tc>
        <w:tc>
          <w:tcPr>
            <w:tcW w:w="692" w:type="dxa"/>
            <w:tcBorders>
              <w:top w:val="single" w:sz="4" w:space="0" w:color="auto"/>
              <w:left w:val="nil"/>
              <w:bottom w:val="single" w:sz="4" w:space="0" w:color="auto"/>
              <w:right w:val="single" w:sz="6" w:space="0" w:color="auto"/>
            </w:tcBorders>
            <w:shd w:val="clear" w:color="auto" w:fill="auto"/>
          </w:tcPr>
          <w:p w14:paraId="1D9BF809" w14:textId="77777777" w:rsidR="002161EE" w:rsidRPr="009249F8" w:rsidRDefault="002161EE" w:rsidP="00061423">
            <w:pPr>
              <w:overflowPunct/>
              <w:autoSpaceDE/>
              <w:autoSpaceDN/>
              <w:adjustRightInd/>
              <w:rPr>
                <w:sz w:val="22"/>
                <w:szCs w:val="22"/>
                <w:lang w:eastAsia="zh-TW"/>
              </w:rPr>
            </w:pPr>
          </w:p>
        </w:tc>
        <w:tc>
          <w:tcPr>
            <w:tcW w:w="694" w:type="dxa"/>
            <w:tcBorders>
              <w:top w:val="single" w:sz="4" w:space="0" w:color="auto"/>
              <w:left w:val="nil"/>
              <w:bottom w:val="single" w:sz="4" w:space="0" w:color="auto"/>
              <w:right w:val="single" w:sz="6" w:space="0" w:color="auto"/>
            </w:tcBorders>
            <w:shd w:val="clear" w:color="auto" w:fill="auto"/>
          </w:tcPr>
          <w:p w14:paraId="038722CD" w14:textId="6FDC9A99" w:rsidR="002161EE" w:rsidRPr="009249F8" w:rsidRDefault="00023E26" w:rsidP="00061423">
            <w:pPr>
              <w:overflowPunct/>
              <w:autoSpaceDE/>
              <w:autoSpaceDN/>
              <w:adjustRightInd/>
              <w:rPr>
                <w:sz w:val="22"/>
                <w:szCs w:val="22"/>
                <w:lang w:eastAsia="zh-TW"/>
              </w:rPr>
            </w:pPr>
            <w:r>
              <w:rPr>
                <w:sz w:val="22"/>
                <w:szCs w:val="22"/>
                <w:lang w:eastAsia="zh-TW"/>
              </w:rPr>
              <w:t xml:space="preserve">     7</w:t>
            </w:r>
          </w:p>
        </w:tc>
        <w:tc>
          <w:tcPr>
            <w:tcW w:w="695" w:type="dxa"/>
            <w:tcBorders>
              <w:top w:val="single" w:sz="4" w:space="0" w:color="auto"/>
              <w:left w:val="nil"/>
              <w:bottom w:val="single" w:sz="4" w:space="0" w:color="auto"/>
              <w:right w:val="single" w:sz="6" w:space="0" w:color="auto"/>
            </w:tcBorders>
            <w:shd w:val="clear" w:color="auto" w:fill="auto"/>
          </w:tcPr>
          <w:p w14:paraId="724EC86B" w14:textId="77777777" w:rsidR="002161EE" w:rsidRPr="009249F8" w:rsidRDefault="002161EE" w:rsidP="00061423">
            <w:pPr>
              <w:overflowPunct/>
              <w:autoSpaceDE/>
              <w:autoSpaceDN/>
              <w:adjustRightInd/>
              <w:rPr>
                <w:sz w:val="22"/>
                <w:szCs w:val="22"/>
                <w:lang w:eastAsia="zh-TW"/>
              </w:rPr>
            </w:pPr>
          </w:p>
        </w:tc>
        <w:tc>
          <w:tcPr>
            <w:tcW w:w="693" w:type="dxa"/>
            <w:tcBorders>
              <w:top w:val="single" w:sz="4" w:space="0" w:color="auto"/>
              <w:left w:val="nil"/>
              <w:bottom w:val="single" w:sz="4" w:space="0" w:color="auto"/>
              <w:right w:val="single" w:sz="6" w:space="0" w:color="auto"/>
            </w:tcBorders>
            <w:shd w:val="clear" w:color="auto" w:fill="auto"/>
          </w:tcPr>
          <w:p w14:paraId="536BA8AE" w14:textId="77777777" w:rsidR="002161EE" w:rsidRPr="009249F8" w:rsidRDefault="002161EE" w:rsidP="00061423">
            <w:pPr>
              <w:overflowPunct/>
              <w:autoSpaceDE/>
              <w:autoSpaceDN/>
              <w:adjustRightInd/>
              <w:rPr>
                <w:sz w:val="22"/>
                <w:szCs w:val="22"/>
                <w:lang w:eastAsia="zh-TW"/>
              </w:rPr>
            </w:pPr>
          </w:p>
        </w:tc>
        <w:tc>
          <w:tcPr>
            <w:tcW w:w="694" w:type="dxa"/>
            <w:tcBorders>
              <w:top w:val="single" w:sz="4" w:space="0" w:color="auto"/>
              <w:left w:val="nil"/>
              <w:bottom w:val="single" w:sz="4" w:space="0" w:color="auto"/>
              <w:right w:val="single" w:sz="6" w:space="0" w:color="auto"/>
            </w:tcBorders>
            <w:shd w:val="clear" w:color="auto" w:fill="auto"/>
          </w:tcPr>
          <w:p w14:paraId="64330622" w14:textId="10AC86AF" w:rsidR="002161EE" w:rsidRPr="009249F8" w:rsidRDefault="00023E26" w:rsidP="00061423">
            <w:pPr>
              <w:overflowPunct/>
              <w:autoSpaceDE/>
              <w:autoSpaceDN/>
              <w:adjustRightInd/>
              <w:rPr>
                <w:sz w:val="22"/>
                <w:szCs w:val="22"/>
                <w:lang w:eastAsia="zh-TW"/>
              </w:rPr>
            </w:pPr>
            <w:r>
              <w:rPr>
                <w:sz w:val="22"/>
                <w:szCs w:val="22"/>
                <w:lang w:eastAsia="zh-TW"/>
              </w:rPr>
              <w:t xml:space="preserve">     6</w:t>
            </w:r>
          </w:p>
        </w:tc>
        <w:tc>
          <w:tcPr>
            <w:tcW w:w="710" w:type="dxa"/>
            <w:tcBorders>
              <w:top w:val="single" w:sz="4" w:space="0" w:color="auto"/>
              <w:left w:val="nil"/>
              <w:bottom w:val="single" w:sz="4" w:space="0" w:color="auto"/>
              <w:right w:val="single" w:sz="6" w:space="0" w:color="auto"/>
            </w:tcBorders>
            <w:shd w:val="clear" w:color="auto" w:fill="auto"/>
          </w:tcPr>
          <w:p w14:paraId="147F27E9" w14:textId="77777777" w:rsidR="002161EE" w:rsidRPr="009249F8" w:rsidRDefault="002161EE" w:rsidP="00061423">
            <w:pPr>
              <w:overflowPunct/>
              <w:autoSpaceDE/>
              <w:autoSpaceDN/>
              <w:adjustRightInd/>
              <w:rPr>
                <w:sz w:val="22"/>
                <w:szCs w:val="22"/>
                <w:lang w:eastAsia="zh-TW"/>
              </w:rPr>
            </w:pPr>
          </w:p>
        </w:tc>
        <w:tc>
          <w:tcPr>
            <w:tcW w:w="2475" w:type="dxa"/>
            <w:tcBorders>
              <w:top w:val="single" w:sz="4" w:space="0" w:color="auto"/>
              <w:left w:val="nil"/>
              <w:bottom w:val="single" w:sz="4" w:space="0" w:color="auto"/>
              <w:right w:val="single" w:sz="6" w:space="0" w:color="auto"/>
            </w:tcBorders>
            <w:shd w:val="clear" w:color="auto" w:fill="auto"/>
          </w:tcPr>
          <w:p w14:paraId="6D2ADC26" w14:textId="4C62AD80" w:rsidR="002161EE" w:rsidRPr="009249F8" w:rsidRDefault="00023E26" w:rsidP="00061423">
            <w:pPr>
              <w:overflowPunct/>
              <w:autoSpaceDE/>
              <w:autoSpaceDN/>
              <w:adjustRightInd/>
              <w:rPr>
                <w:sz w:val="22"/>
                <w:szCs w:val="22"/>
                <w:lang w:eastAsia="zh-TW"/>
              </w:rPr>
            </w:pPr>
            <w:r>
              <w:rPr>
                <w:sz w:val="22"/>
                <w:szCs w:val="22"/>
                <w:lang w:eastAsia="zh-TW"/>
              </w:rPr>
              <w:t xml:space="preserve">I was able to carry out </w:t>
            </w:r>
            <w:proofErr w:type="gramStart"/>
            <w:r>
              <w:rPr>
                <w:sz w:val="22"/>
                <w:szCs w:val="22"/>
                <w:lang w:eastAsia="zh-TW"/>
              </w:rPr>
              <w:t>a number of</w:t>
            </w:r>
            <w:proofErr w:type="gramEnd"/>
            <w:r>
              <w:rPr>
                <w:sz w:val="22"/>
                <w:szCs w:val="22"/>
                <w:lang w:eastAsia="zh-TW"/>
              </w:rPr>
              <w:t xml:space="preserve"> breathalyser procedures on my traffic attachment which improved my knowledge and confidence in carrying them out. I now feel more confident in doing them. However, I don’t often have one in the van and often </w:t>
            </w:r>
            <w:proofErr w:type="gramStart"/>
            <w:r>
              <w:rPr>
                <w:sz w:val="22"/>
                <w:szCs w:val="22"/>
                <w:lang w:eastAsia="zh-TW"/>
              </w:rPr>
              <w:t>have to</w:t>
            </w:r>
            <w:proofErr w:type="gramEnd"/>
            <w:r>
              <w:rPr>
                <w:sz w:val="22"/>
                <w:szCs w:val="22"/>
                <w:lang w:eastAsia="zh-TW"/>
              </w:rPr>
              <w:t xml:space="preserve"> call for assistance from a traffic officer. This can sometimes mean that the time that is taken for someone to get to you is losing evidence and the amount of alcohol will reduce in a person’s breath. Therefore, to improve I need to ensure I am carrying one in the van before leaving the station so that I can keep up my confidence.</w:t>
            </w:r>
          </w:p>
        </w:tc>
      </w:tr>
      <w:tr w:rsidR="002161EE" w:rsidRPr="009249F8" w14:paraId="029BB8BA" w14:textId="77777777" w:rsidTr="00023E26">
        <w:tc>
          <w:tcPr>
            <w:tcW w:w="2357" w:type="dxa"/>
            <w:tcBorders>
              <w:top w:val="single" w:sz="4" w:space="0" w:color="auto"/>
              <w:left w:val="single" w:sz="6" w:space="0" w:color="auto"/>
              <w:bottom w:val="single" w:sz="4" w:space="0" w:color="auto"/>
              <w:right w:val="single" w:sz="6" w:space="0" w:color="auto"/>
            </w:tcBorders>
            <w:shd w:val="clear" w:color="auto" w:fill="auto"/>
          </w:tcPr>
          <w:p w14:paraId="3FB5BFFF" w14:textId="3DB472EE" w:rsidR="002161EE" w:rsidRPr="004677A9" w:rsidRDefault="004677A9" w:rsidP="009A08D9">
            <w:pPr>
              <w:pStyle w:val="ListParagraph"/>
              <w:numPr>
                <w:ilvl w:val="0"/>
                <w:numId w:val="9"/>
              </w:numPr>
              <w:overflowPunct/>
              <w:autoSpaceDE/>
              <w:autoSpaceDN/>
              <w:adjustRightInd/>
              <w:rPr>
                <w:sz w:val="22"/>
                <w:szCs w:val="22"/>
                <w:lang w:eastAsia="zh-TW"/>
              </w:rPr>
            </w:pPr>
            <w:r w:rsidRPr="004677A9">
              <w:rPr>
                <w:sz w:val="22"/>
                <w:szCs w:val="22"/>
                <w:lang w:eastAsia="zh-TW"/>
              </w:rPr>
              <w:t>Attending court and understanding all the processes and procedures</w:t>
            </w:r>
          </w:p>
        </w:tc>
        <w:tc>
          <w:tcPr>
            <w:tcW w:w="692" w:type="dxa"/>
            <w:tcBorders>
              <w:top w:val="single" w:sz="4" w:space="0" w:color="auto"/>
              <w:left w:val="nil"/>
              <w:bottom w:val="single" w:sz="4" w:space="0" w:color="auto"/>
              <w:right w:val="single" w:sz="6" w:space="0" w:color="auto"/>
            </w:tcBorders>
            <w:shd w:val="clear" w:color="auto" w:fill="auto"/>
          </w:tcPr>
          <w:p w14:paraId="3A937713" w14:textId="77777777" w:rsidR="002161EE" w:rsidRPr="009249F8" w:rsidRDefault="002161EE" w:rsidP="00061423">
            <w:pPr>
              <w:overflowPunct/>
              <w:autoSpaceDE/>
              <w:autoSpaceDN/>
              <w:adjustRightInd/>
              <w:rPr>
                <w:sz w:val="22"/>
                <w:szCs w:val="22"/>
                <w:lang w:eastAsia="zh-TW"/>
              </w:rPr>
            </w:pPr>
          </w:p>
        </w:tc>
        <w:tc>
          <w:tcPr>
            <w:tcW w:w="694" w:type="dxa"/>
            <w:tcBorders>
              <w:top w:val="single" w:sz="4" w:space="0" w:color="auto"/>
              <w:left w:val="nil"/>
              <w:bottom w:val="single" w:sz="4" w:space="0" w:color="auto"/>
              <w:right w:val="single" w:sz="6" w:space="0" w:color="auto"/>
            </w:tcBorders>
            <w:shd w:val="clear" w:color="auto" w:fill="auto"/>
          </w:tcPr>
          <w:p w14:paraId="464BDAC9" w14:textId="77777777" w:rsidR="002161EE" w:rsidRPr="009249F8" w:rsidRDefault="002161EE" w:rsidP="00061423">
            <w:pPr>
              <w:overflowPunct/>
              <w:autoSpaceDE/>
              <w:autoSpaceDN/>
              <w:adjustRightInd/>
              <w:rPr>
                <w:sz w:val="22"/>
                <w:szCs w:val="22"/>
                <w:lang w:eastAsia="zh-TW"/>
              </w:rPr>
            </w:pPr>
          </w:p>
        </w:tc>
        <w:tc>
          <w:tcPr>
            <w:tcW w:w="695" w:type="dxa"/>
            <w:tcBorders>
              <w:top w:val="single" w:sz="4" w:space="0" w:color="auto"/>
              <w:left w:val="nil"/>
              <w:bottom w:val="single" w:sz="4" w:space="0" w:color="auto"/>
              <w:right w:val="single" w:sz="6" w:space="0" w:color="auto"/>
            </w:tcBorders>
            <w:shd w:val="clear" w:color="auto" w:fill="auto"/>
          </w:tcPr>
          <w:p w14:paraId="6715246A" w14:textId="10D5480C" w:rsidR="002161EE" w:rsidRPr="009249F8" w:rsidRDefault="004677A9" w:rsidP="00061423">
            <w:pPr>
              <w:overflowPunct/>
              <w:autoSpaceDE/>
              <w:autoSpaceDN/>
              <w:adjustRightInd/>
              <w:rPr>
                <w:sz w:val="22"/>
                <w:szCs w:val="22"/>
                <w:lang w:eastAsia="zh-TW"/>
              </w:rPr>
            </w:pPr>
            <w:r>
              <w:rPr>
                <w:sz w:val="22"/>
                <w:szCs w:val="22"/>
                <w:lang w:eastAsia="zh-TW"/>
              </w:rPr>
              <w:t xml:space="preserve">   10</w:t>
            </w:r>
          </w:p>
        </w:tc>
        <w:tc>
          <w:tcPr>
            <w:tcW w:w="693" w:type="dxa"/>
            <w:tcBorders>
              <w:top w:val="single" w:sz="4" w:space="0" w:color="auto"/>
              <w:left w:val="nil"/>
              <w:bottom w:val="single" w:sz="4" w:space="0" w:color="auto"/>
              <w:right w:val="single" w:sz="6" w:space="0" w:color="auto"/>
            </w:tcBorders>
            <w:shd w:val="clear" w:color="auto" w:fill="auto"/>
          </w:tcPr>
          <w:p w14:paraId="3122D6B8" w14:textId="77777777" w:rsidR="002161EE" w:rsidRPr="009249F8" w:rsidRDefault="002161EE" w:rsidP="00061423">
            <w:pPr>
              <w:overflowPunct/>
              <w:autoSpaceDE/>
              <w:autoSpaceDN/>
              <w:adjustRightInd/>
              <w:rPr>
                <w:sz w:val="22"/>
                <w:szCs w:val="22"/>
                <w:lang w:eastAsia="zh-TW"/>
              </w:rPr>
            </w:pPr>
          </w:p>
        </w:tc>
        <w:tc>
          <w:tcPr>
            <w:tcW w:w="694" w:type="dxa"/>
            <w:tcBorders>
              <w:top w:val="single" w:sz="4" w:space="0" w:color="auto"/>
              <w:left w:val="nil"/>
              <w:bottom w:val="single" w:sz="4" w:space="0" w:color="auto"/>
              <w:right w:val="single" w:sz="6" w:space="0" w:color="auto"/>
            </w:tcBorders>
            <w:shd w:val="clear" w:color="auto" w:fill="auto"/>
          </w:tcPr>
          <w:p w14:paraId="20940D03" w14:textId="69569F82" w:rsidR="002161EE" w:rsidRPr="009249F8" w:rsidRDefault="004677A9" w:rsidP="00061423">
            <w:pPr>
              <w:overflowPunct/>
              <w:autoSpaceDE/>
              <w:autoSpaceDN/>
              <w:adjustRightInd/>
              <w:rPr>
                <w:sz w:val="22"/>
                <w:szCs w:val="22"/>
                <w:lang w:eastAsia="zh-TW"/>
              </w:rPr>
            </w:pPr>
            <w:r>
              <w:rPr>
                <w:sz w:val="22"/>
                <w:szCs w:val="22"/>
                <w:lang w:eastAsia="zh-TW"/>
              </w:rPr>
              <w:t xml:space="preserve">    6</w:t>
            </w:r>
          </w:p>
        </w:tc>
        <w:tc>
          <w:tcPr>
            <w:tcW w:w="710" w:type="dxa"/>
            <w:tcBorders>
              <w:top w:val="single" w:sz="4" w:space="0" w:color="auto"/>
              <w:left w:val="nil"/>
              <w:bottom w:val="single" w:sz="4" w:space="0" w:color="auto"/>
              <w:right w:val="single" w:sz="6" w:space="0" w:color="auto"/>
            </w:tcBorders>
            <w:shd w:val="clear" w:color="auto" w:fill="auto"/>
          </w:tcPr>
          <w:p w14:paraId="6AC40075" w14:textId="77777777" w:rsidR="002161EE" w:rsidRPr="009249F8" w:rsidRDefault="002161EE" w:rsidP="00061423">
            <w:pPr>
              <w:overflowPunct/>
              <w:autoSpaceDE/>
              <w:autoSpaceDN/>
              <w:adjustRightInd/>
              <w:rPr>
                <w:sz w:val="22"/>
                <w:szCs w:val="22"/>
                <w:lang w:eastAsia="zh-TW"/>
              </w:rPr>
            </w:pPr>
          </w:p>
        </w:tc>
        <w:tc>
          <w:tcPr>
            <w:tcW w:w="2475" w:type="dxa"/>
            <w:tcBorders>
              <w:top w:val="single" w:sz="4" w:space="0" w:color="auto"/>
              <w:left w:val="nil"/>
              <w:bottom w:val="single" w:sz="4" w:space="0" w:color="auto"/>
              <w:right w:val="single" w:sz="6" w:space="0" w:color="auto"/>
            </w:tcBorders>
            <w:shd w:val="clear" w:color="auto" w:fill="auto"/>
          </w:tcPr>
          <w:p w14:paraId="7C527692" w14:textId="046D9BA0" w:rsidR="002161EE" w:rsidRPr="009249F8" w:rsidRDefault="004677A9" w:rsidP="00061423">
            <w:pPr>
              <w:overflowPunct/>
              <w:autoSpaceDE/>
              <w:autoSpaceDN/>
              <w:adjustRightInd/>
              <w:rPr>
                <w:sz w:val="22"/>
                <w:szCs w:val="22"/>
                <w:lang w:eastAsia="zh-TW"/>
              </w:rPr>
            </w:pPr>
            <w:r>
              <w:rPr>
                <w:sz w:val="22"/>
                <w:szCs w:val="22"/>
                <w:lang w:eastAsia="zh-TW"/>
              </w:rPr>
              <w:t xml:space="preserve">I have now attended magistrates court a few times. However, I am yet to attend crown court. As it is something that I don’t do often I need to ensure I </w:t>
            </w:r>
            <w:proofErr w:type="gramStart"/>
            <w:r>
              <w:rPr>
                <w:sz w:val="22"/>
                <w:szCs w:val="22"/>
                <w:lang w:eastAsia="zh-TW"/>
              </w:rPr>
              <w:t>reflect back</w:t>
            </w:r>
            <w:proofErr w:type="gramEnd"/>
            <w:r>
              <w:rPr>
                <w:sz w:val="22"/>
                <w:szCs w:val="22"/>
                <w:lang w:eastAsia="zh-TW"/>
              </w:rPr>
              <w:t xml:space="preserve"> on lessons on attending court and discuss any concerns I have with my supervisor prior to attending so that I can present myself in the best way.</w:t>
            </w:r>
          </w:p>
        </w:tc>
      </w:tr>
      <w:tr w:rsidR="002161EE" w:rsidRPr="009249F8" w14:paraId="3CB9CF65" w14:textId="77777777" w:rsidTr="00023E26">
        <w:tc>
          <w:tcPr>
            <w:tcW w:w="2357" w:type="dxa"/>
            <w:tcBorders>
              <w:top w:val="single" w:sz="4" w:space="0" w:color="auto"/>
              <w:left w:val="single" w:sz="6" w:space="0" w:color="auto"/>
              <w:bottom w:val="single" w:sz="4" w:space="0" w:color="auto"/>
              <w:right w:val="single" w:sz="6" w:space="0" w:color="auto"/>
            </w:tcBorders>
            <w:shd w:val="clear" w:color="auto" w:fill="auto"/>
          </w:tcPr>
          <w:p w14:paraId="38729C1B" w14:textId="12B712C6" w:rsidR="002161EE" w:rsidRPr="004677A9" w:rsidRDefault="004677A9" w:rsidP="009A08D9">
            <w:pPr>
              <w:pStyle w:val="ListParagraph"/>
              <w:numPr>
                <w:ilvl w:val="0"/>
                <w:numId w:val="9"/>
              </w:numPr>
              <w:overflowPunct/>
              <w:autoSpaceDE/>
              <w:autoSpaceDN/>
              <w:adjustRightInd/>
              <w:rPr>
                <w:sz w:val="22"/>
                <w:szCs w:val="22"/>
                <w:lang w:eastAsia="zh-TW"/>
              </w:rPr>
            </w:pPr>
            <w:r w:rsidRPr="004677A9">
              <w:rPr>
                <w:sz w:val="22"/>
                <w:szCs w:val="22"/>
                <w:lang w:eastAsia="zh-TW"/>
              </w:rPr>
              <w:t>A better understanding of whether an offence is in the public interest</w:t>
            </w:r>
          </w:p>
        </w:tc>
        <w:tc>
          <w:tcPr>
            <w:tcW w:w="692" w:type="dxa"/>
            <w:tcBorders>
              <w:top w:val="single" w:sz="4" w:space="0" w:color="auto"/>
              <w:left w:val="nil"/>
              <w:bottom w:val="single" w:sz="4" w:space="0" w:color="auto"/>
              <w:right w:val="single" w:sz="6" w:space="0" w:color="auto"/>
            </w:tcBorders>
            <w:shd w:val="clear" w:color="auto" w:fill="auto"/>
          </w:tcPr>
          <w:p w14:paraId="1FDB8CB4" w14:textId="77777777" w:rsidR="002161EE" w:rsidRPr="009249F8" w:rsidRDefault="002161EE" w:rsidP="00061423">
            <w:pPr>
              <w:overflowPunct/>
              <w:autoSpaceDE/>
              <w:autoSpaceDN/>
              <w:adjustRightInd/>
              <w:rPr>
                <w:sz w:val="22"/>
                <w:szCs w:val="22"/>
                <w:lang w:eastAsia="zh-TW"/>
              </w:rPr>
            </w:pPr>
          </w:p>
        </w:tc>
        <w:tc>
          <w:tcPr>
            <w:tcW w:w="694" w:type="dxa"/>
            <w:tcBorders>
              <w:top w:val="single" w:sz="4" w:space="0" w:color="auto"/>
              <w:left w:val="nil"/>
              <w:bottom w:val="single" w:sz="4" w:space="0" w:color="auto"/>
              <w:right w:val="single" w:sz="6" w:space="0" w:color="auto"/>
            </w:tcBorders>
            <w:shd w:val="clear" w:color="auto" w:fill="auto"/>
          </w:tcPr>
          <w:p w14:paraId="44B1A783" w14:textId="77777777" w:rsidR="002161EE" w:rsidRPr="009249F8" w:rsidRDefault="002161EE" w:rsidP="00061423">
            <w:pPr>
              <w:overflowPunct/>
              <w:autoSpaceDE/>
              <w:autoSpaceDN/>
              <w:adjustRightInd/>
              <w:rPr>
                <w:sz w:val="22"/>
                <w:szCs w:val="22"/>
                <w:lang w:eastAsia="zh-TW"/>
              </w:rPr>
            </w:pPr>
          </w:p>
        </w:tc>
        <w:tc>
          <w:tcPr>
            <w:tcW w:w="695" w:type="dxa"/>
            <w:tcBorders>
              <w:top w:val="single" w:sz="4" w:space="0" w:color="auto"/>
              <w:left w:val="nil"/>
              <w:bottom w:val="single" w:sz="4" w:space="0" w:color="auto"/>
              <w:right w:val="single" w:sz="6" w:space="0" w:color="auto"/>
            </w:tcBorders>
            <w:shd w:val="clear" w:color="auto" w:fill="auto"/>
          </w:tcPr>
          <w:p w14:paraId="6E74296C" w14:textId="094BBBC9" w:rsidR="002161EE" w:rsidRPr="009249F8" w:rsidRDefault="004677A9" w:rsidP="00061423">
            <w:pPr>
              <w:overflowPunct/>
              <w:autoSpaceDE/>
              <w:autoSpaceDN/>
              <w:adjustRightInd/>
              <w:rPr>
                <w:sz w:val="22"/>
                <w:szCs w:val="22"/>
                <w:lang w:eastAsia="zh-TW"/>
              </w:rPr>
            </w:pPr>
            <w:r>
              <w:rPr>
                <w:sz w:val="22"/>
                <w:szCs w:val="22"/>
                <w:lang w:eastAsia="zh-TW"/>
              </w:rPr>
              <w:t xml:space="preserve">   10</w:t>
            </w:r>
          </w:p>
        </w:tc>
        <w:tc>
          <w:tcPr>
            <w:tcW w:w="693" w:type="dxa"/>
            <w:tcBorders>
              <w:top w:val="single" w:sz="4" w:space="0" w:color="auto"/>
              <w:left w:val="nil"/>
              <w:bottom w:val="single" w:sz="4" w:space="0" w:color="auto"/>
              <w:right w:val="single" w:sz="6" w:space="0" w:color="auto"/>
            </w:tcBorders>
            <w:shd w:val="clear" w:color="auto" w:fill="auto"/>
          </w:tcPr>
          <w:p w14:paraId="79661675" w14:textId="77777777" w:rsidR="002161EE" w:rsidRPr="009249F8" w:rsidRDefault="002161EE" w:rsidP="00061423">
            <w:pPr>
              <w:overflowPunct/>
              <w:autoSpaceDE/>
              <w:autoSpaceDN/>
              <w:adjustRightInd/>
              <w:rPr>
                <w:sz w:val="22"/>
                <w:szCs w:val="22"/>
                <w:lang w:eastAsia="zh-TW"/>
              </w:rPr>
            </w:pPr>
          </w:p>
        </w:tc>
        <w:tc>
          <w:tcPr>
            <w:tcW w:w="694" w:type="dxa"/>
            <w:tcBorders>
              <w:top w:val="single" w:sz="4" w:space="0" w:color="auto"/>
              <w:left w:val="nil"/>
              <w:bottom w:val="single" w:sz="4" w:space="0" w:color="auto"/>
              <w:right w:val="single" w:sz="6" w:space="0" w:color="auto"/>
            </w:tcBorders>
            <w:shd w:val="clear" w:color="auto" w:fill="auto"/>
          </w:tcPr>
          <w:p w14:paraId="5C787B04" w14:textId="77777777" w:rsidR="002161EE" w:rsidRPr="009249F8" w:rsidRDefault="002161EE" w:rsidP="00061423">
            <w:pPr>
              <w:overflowPunct/>
              <w:autoSpaceDE/>
              <w:autoSpaceDN/>
              <w:adjustRightInd/>
              <w:rPr>
                <w:sz w:val="22"/>
                <w:szCs w:val="22"/>
                <w:lang w:eastAsia="zh-TW"/>
              </w:rPr>
            </w:pPr>
          </w:p>
        </w:tc>
        <w:tc>
          <w:tcPr>
            <w:tcW w:w="710" w:type="dxa"/>
            <w:tcBorders>
              <w:top w:val="single" w:sz="4" w:space="0" w:color="auto"/>
              <w:left w:val="nil"/>
              <w:bottom w:val="single" w:sz="4" w:space="0" w:color="auto"/>
              <w:right w:val="single" w:sz="6" w:space="0" w:color="auto"/>
            </w:tcBorders>
            <w:shd w:val="clear" w:color="auto" w:fill="auto"/>
          </w:tcPr>
          <w:p w14:paraId="151433AE" w14:textId="602B5BD8" w:rsidR="002161EE" w:rsidRPr="009249F8" w:rsidRDefault="004677A9" w:rsidP="00061423">
            <w:pPr>
              <w:overflowPunct/>
              <w:autoSpaceDE/>
              <w:autoSpaceDN/>
              <w:adjustRightInd/>
              <w:rPr>
                <w:sz w:val="22"/>
                <w:szCs w:val="22"/>
                <w:lang w:eastAsia="zh-TW"/>
              </w:rPr>
            </w:pPr>
            <w:r>
              <w:rPr>
                <w:sz w:val="22"/>
                <w:szCs w:val="22"/>
                <w:lang w:eastAsia="zh-TW"/>
              </w:rPr>
              <w:t xml:space="preserve">     8</w:t>
            </w:r>
          </w:p>
        </w:tc>
        <w:tc>
          <w:tcPr>
            <w:tcW w:w="2475" w:type="dxa"/>
            <w:tcBorders>
              <w:top w:val="single" w:sz="4" w:space="0" w:color="auto"/>
              <w:left w:val="nil"/>
              <w:bottom w:val="single" w:sz="4" w:space="0" w:color="auto"/>
              <w:right w:val="single" w:sz="6" w:space="0" w:color="auto"/>
            </w:tcBorders>
            <w:shd w:val="clear" w:color="auto" w:fill="auto"/>
          </w:tcPr>
          <w:p w14:paraId="430F4AEA" w14:textId="300CEA11" w:rsidR="002161EE" w:rsidRPr="009249F8" w:rsidRDefault="004677A9" w:rsidP="00061423">
            <w:pPr>
              <w:overflowPunct/>
              <w:autoSpaceDE/>
              <w:autoSpaceDN/>
              <w:adjustRightInd/>
              <w:rPr>
                <w:sz w:val="22"/>
                <w:szCs w:val="22"/>
                <w:lang w:eastAsia="zh-TW"/>
              </w:rPr>
            </w:pPr>
            <w:r>
              <w:rPr>
                <w:sz w:val="22"/>
                <w:szCs w:val="22"/>
                <w:lang w:eastAsia="zh-TW"/>
              </w:rPr>
              <w:t xml:space="preserve">I now have a better understanding of whether an offence is in the public interest. We are often given offences </w:t>
            </w:r>
            <w:r>
              <w:rPr>
                <w:sz w:val="22"/>
                <w:szCs w:val="22"/>
                <w:lang w:eastAsia="zh-TW"/>
              </w:rPr>
              <w:lastRenderedPageBreak/>
              <w:t xml:space="preserve">to deal with that could be investigated. However, when you </w:t>
            </w:r>
            <w:proofErr w:type="gramStart"/>
            <w:r>
              <w:rPr>
                <w:sz w:val="22"/>
                <w:szCs w:val="22"/>
                <w:lang w:eastAsia="zh-TW"/>
              </w:rPr>
              <w:t>look into</w:t>
            </w:r>
            <w:proofErr w:type="gramEnd"/>
            <w:r>
              <w:rPr>
                <w:sz w:val="22"/>
                <w:szCs w:val="22"/>
                <w:lang w:eastAsia="zh-TW"/>
              </w:rPr>
              <w:t xml:space="preserve"> what would be required and the cost it would incur, I am able to understand if there is a realistic prospect of prosecution and whether it is in the public interest to investigate. </w:t>
            </w:r>
            <w:proofErr w:type="spellStart"/>
            <w:r>
              <w:rPr>
                <w:sz w:val="22"/>
                <w:szCs w:val="22"/>
                <w:lang w:eastAsia="zh-TW"/>
              </w:rPr>
              <w:t>Eg.</w:t>
            </w:r>
            <w:proofErr w:type="spellEnd"/>
            <w:r>
              <w:rPr>
                <w:sz w:val="22"/>
                <w:szCs w:val="22"/>
                <w:lang w:eastAsia="zh-TW"/>
              </w:rPr>
              <w:t xml:space="preserve"> A person being found with a very</w:t>
            </w:r>
            <w:r w:rsidR="00FA03F4">
              <w:rPr>
                <w:sz w:val="22"/>
                <w:szCs w:val="22"/>
                <w:lang w:eastAsia="zh-TW"/>
              </w:rPr>
              <w:t>, very</w:t>
            </w:r>
            <w:r>
              <w:rPr>
                <w:sz w:val="22"/>
                <w:szCs w:val="22"/>
                <w:lang w:eastAsia="zh-TW"/>
              </w:rPr>
              <w:t xml:space="preserve"> small amount of cannabis</w:t>
            </w:r>
            <w:r w:rsidR="00FA03F4">
              <w:rPr>
                <w:sz w:val="22"/>
                <w:szCs w:val="22"/>
                <w:lang w:eastAsia="zh-TW"/>
              </w:rPr>
              <w:t xml:space="preserve"> and have had no previous for this</w:t>
            </w:r>
            <w:r>
              <w:rPr>
                <w:sz w:val="22"/>
                <w:szCs w:val="22"/>
                <w:lang w:eastAsia="zh-TW"/>
              </w:rPr>
              <w:t xml:space="preserve">. </w:t>
            </w:r>
            <w:r w:rsidR="00FA03F4">
              <w:rPr>
                <w:sz w:val="22"/>
                <w:szCs w:val="22"/>
                <w:lang w:eastAsia="zh-TW"/>
              </w:rPr>
              <w:t>However, I do sometimes doubt myself so keep checking with my supervisor if I am unsure to help improve my confidence.</w:t>
            </w:r>
          </w:p>
        </w:tc>
      </w:tr>
      <w:tr w:rsidR="002161EE" w:rsidRPr="009249F8" w14:paraId="182BDD45" w14:textId="77777777" w:rsidTr="00023E26">
        <w:tc>
          <w:tcPr>
            <w:tcW w:w="2357" w:type="dxa"/>
            <w:tcBorders>
              <w:top w:val="single" w:sz="4" w:space="0" w:color="auto"/>
              <w:left w:val="single" w:sz="6" w:space="0" w:color="auto"/>
              <w:bottom w:val="single" w:sz="4" w:space="0" w:color="auto"/>
              <w:right w:val="single" w:sz="6" w:space="0" w:color="auto"/>
            </w:tcBorders>
            <w:shd w:val="clear" w:color="auto" w:fill="auto"/>
          </w:tcPr>
          <w:p w14:paraId="1902C4B1" w14:textId="61ECF708" w:rsidR="002161EE" w:rsidRPr="00FA03F4" w:rsidRDefault="00FA03F4" w:rsidP="009A08D9">
            <w:pPr>
              <w:pStyle w:val="ListParagraph"/>
              <w:numPr>
                <w:ilvl w:val="0"/>
                <w:numId w:val="9"/>
              </w:numPr>
              <w:overflowPunct/>
              <w:autoSpaceDE/>
              <w:autoSpaceDN/>
              <w:adjustRightInd/>
              <w:rPr>
                <w:sz w:val="22"/>
                <w:szCs w:val="22"/>
                <w:lang w:eastAsia="zh-TW"/>
              </w:rPr>
            </w:pPr>
            <w:r w:rsidRPr="00FA03F4">
              <w:rPr>
                <w:sz w:val="22"/>
                <w:szCs w:val="22"/>
                <w:lang w:eastAsia="zh-TW"/>
              </w:rPr>
              <w:lastRenderedPageBreak/>
              <w:t xml:space="preserve">Having a better awareness and making better use of out of court disposals and options other than arrest </w:t>
            </w:r>
            <w:proofErr w:type="gramStart"/>
            <w:r w:rsidRPr="00FA03F4">
              <w:rPr>
                <w:sz w:val="22"/>
                <w:szCs w:val="22"/>
                <w:lang w:eastAsia="zh-TW"/>
              </w:rPr>
              <w:t>in order to</w:t>
            </w:r>
            <w:proofErr w:type="gramEnd"/>
            <w:r w:rsidRPr="00FA03F4">
              <w:rPr>
                <w:sz w:val="22"/>
                <w:szCs w:val="22"/>
                <w:lang w:eastAsia="zh-TW"/>
              </w:rPr>
              <w:t xml:space="preserve"> save police time</w:t>
            </w:r>
          </w:p>
        </w:tc>
        <w:tc>
          <w:tcPr>
            <w:tcW w:w="692" w:type="dxa"/>
            <w:tcBorders>
              <w:top w:val="single" w:sz="4" w:space="0" w:color="auto"/>
              <w:left w:val="nil"/>
              <w:bottom w:val="single" w:sz="4" w:space="0" w:color="auto"/>
              <w:right w:val="single" w:sz="6" w:space="0" w:color="auto"/>
            </w:tcBorders>
            <w:shd w:val="clear" w:color="auto" w:fill="auto"/>
          </w:tcPr>
          <w:p w14:paraId="1A406D41" w14:textId="77777777" w:rsidR="002161EE" w:rsidRPr="009249F8" w:rsidRDefault="002161EE" w:rsidP="00061423">
            <w:pPr>
              <w:overflowPunct/>
              <w:autoSpaceDE/>
              <w:autoSpaceDN/>
              <w:adjustRightInd/>
              <w:rPr>
                <w:sz w:val="22"/>
                <w:szCs w:val="22"/>
                <w:lang w:eastAsia="zh-TW"/>
              </w:rPr>
            </w:pPr>
          </w:p>
        </w:tc>
        <w:tc>
          <w:tcPr>
            <w:tcW w:w="694" w:type="dxa"/>
            <w:tcBorders>
              <w:top w:val="single" w:sz="4" w:space="0" w:color="auto"/>
              <w:left w:val="nil"/>
              <w:bottom w:val="single" w:sz="4" w:space="0" w:color="auto"/>
              <w:right w:val="single" w:sz="6" w:space="0" w:color="auto"/>
            </w:tcBorders>
            <w:shd w:val="clear" w:color="auto" w:fill="auto"/>
          </w:tcPr>
          <w:p w14:paraId="34AC1DDF" w14:textId="77777777" w:rsidR="002161EE" w:rsidRPr="009249F8" w:rsidRDefault="002161EE" w:rsidP="00061423">
            <w:pPr>
              <w:overflowPunct/>
              <w:autoSpaceDE/>
              <w:autoSpaceDN/>
              <w:adjustRightInd/>
              <w:rPr>
                <w:sz w:val="22"/>
                <w:szCs w:val="22"/>
                <w:lang w:eastAsia="zh-TW"/>
              </w:rPr>
            </w:pPr>
          </w:p>
        </w:tc>
        <w:tc>
          <w:tcPr>
            <w:tcW w:w="695" w:type="dxa"/>
            <w:tcBorders>
              <w:top w:val="single" w:sz="4" w:space="0" w:color="auto"/>
              <w:left w:val="nil"/>
              <w:bottom w:val="single" w:sz="4" w:space="0" w:color="auto"/>
              <w:right w:val="single" w:sz="6" w:space="0" w:color="auto"/>
            </w:tcBorders>
            <w:shd w:val="clear" w:color="auto" w:fill="auto"/>
          </w:tcPr>
          <w:p w14:paraId="4A02C3E3" w14:textId="0FE5ACDC" w:rsidR="002161EE" w:rsidRPr="009249F8" w:rsidRDefault="00FA03F4" w:rsidP="00061423">
            <w:pPr>
              <w:overflowPunct/>
              <w:autoSpaceDE/>
              <w:autoSpaceDN/>
              <w:adjustRightInd/>
              <w:rPr>
                <w:sz w:val="22"/>
                <w:szCs w:val="22"/>
                <w:lang w:eastAsia="zh-TW"/>
              </w:rPr>
            </w:pPr>
            <w:r>
              <w:rPr>
                <w:sz w:val="22"/>
                <w:szCs w:val="22"/>
                <w:lang w:eastAsia="zh-TW"/>
              </w:rPr>
              <w:t xml:space="preserve">    10</w:t>
            </w:r>
          </w:p>
        </w:tc>
        <w:tc>
          <w:tcPr>
            <w:tcW w:w="693" w:type="dxa"/>
            <w:tcBorders>
              <w:top w:val="single" w:sz="4" w:space="0" w:color="auto"/>
              <w:left w:val="nil"/>
              <w:bottom w:val="single" w:sz="4" w:space="0" w:color="auto"/>
              <w:right w:val="single" w:sz="6" w:space="0" w:color="auto"/>
            </w:tcBorders>
            <w:shd w:val="clear" w:color="auto" w:fill="auto"/>
          </w:tcPr>
          <w:p w14:paraId="6721A711" w14:textId="77777777" w:rsidR="002161EE" w:rsidRPr="009249F8" w:rsidRDefault="002161EE" w:rsidP="00061423">
            <w:pPr>
              <w:overflowPunct/>
              <w:autoSpaceDE/>
              <w:autoSpaceDN/>
              <w:adjustRightInd/>
              <w:rPr>
                <w:sz w:val="22"/>
                <w:szCs w:val="22"/>
                <w:lang w:eastAsia="zh-TW"/>
              </w:rPr>
            </w:pPr>
          </w:p>
        </w:tc>
        <w:tc>
          <w:tcPr>
            <w:tcW w:w="694" w:type="dxa"/>
            <w:tcBorders>
              <w:top w:val="single" w:sz="4" w:space="0" w:color="auto"/>
              <w:left w:val="nil"/>
              <w:bottom w:val="single" w:sz="4" w:space="0" w:color="auto"/>
              <w:right w:val="single" w:sz="6" w:space="0" w:color="auto"/>
            </w:tcBorders>
            <w:shd w:val="clear" w:color="auto" w:fill="auto"/>
          </w:tcPr>
          <w:p w14:paraId="11131B95" w14:textId="77777777" w:rsidR="002161EE" w:rsidRPr="009249F8" w:rsidRDefault="002161EE" w:rsidP="00061423">
            <w:pPr>
              <w:overflowPunct/>
              <w:autoSpaceDE/>
              <w:autoSpaceDN/>
              <w:adjustRightInd/>
              <w:rPr>
                <w:sz w:val="22"/>
                <w:szCs w:val="22"/>
                <w:lang w:eastAsia="zh-TW"/>
              </w:rPr>
            </w:pPr>
          </w:p>
        </w:tc>
        <w:tc>
          <w:tcPr>
            <w:tcW w:w="710" w:type="dxa"/>
            <w:tcBorders>
              <w:top w:val="single" w:sz="4" w:space="0" w:color="auto"/>
              <w:left w:val="nil"/>
              <w:bottom w:val="single" w:sz="4" w:space="0" w:color="auto"/>
              <w:right w:val="single" w:sz="6" w:space="0" w:color="auto"/>
            </w:tcBorders>
            <w:shd w:val="clear" w:color="auto" w:fill="auto"/>
          </w:tcPr>
          <w:p w14:paraId="2515E5E4" w14:textId="6EF7DC03" w:rsidR="002161EE" w:rsidRPr="009249F8" w:rsidRDefault="00FA03F4" w:rsidP="00061423">
            <w:pPr>
              <w:overflowPunct/>
              <w:autoSpaceDE/>
              <w:autoSpaceDN/>
              <w:adjustRightInd/>
              <w:rPr>
                <w:sz w:val="22"/>
                <w:szCs w:val="22"/>
                <w:lang w:eastAsia="zh-TW"/>
              </w:rPr>
            </w:pPr>
            <w:r>
              <w:rPr>
                <w:sz w:val="22"/>
                <w:szCs w:val="22"/>
                <w:lang w:eastAsia="zh-TW"/>
              </w:rPr>
              <w:t xml:space="preserve">     8</w:t>
            </w:r>
          </w:p>
        </w:tc>
        <w:tc>
          <w:tcPr>
            <w:tcW w:w="2475" w:type="dxa"/>
            <w:tcBorders>
              <w:top w:val="single" w:sz="4" w:space="0" w:color="auto"/>
              <w:left w:val="nil"/>
              <w:bottom w:val="single" w:sz="4" w:space="0" w:color="auto"/>
              <w:right w:val="single" w:sz="6" w:space="0" w:color="auto"/>
            </w:tcBorders>
            <w:shd w:val="clear" w:color="auto" w:fill="auto"/>
          </w:tcPr>
          <w:p w14:paraId="17E66E85" w14:textId="77777777" w:rsidR="002161EE" w:rsidRDefault="00FA03F4" w:rsidP="00061423">
            <w:pPr>
              <w:overflowPunct/>
              <w:autoSpaceDE/>
              <w:autoSpaceDN/>
              <w:adjustRightInd/>
              <w:rPr>
                <w:sz w:val="22"/>
                <w:szCs w:val="22"/>
                <w:lang w:eastAsia="zh-TW"/>
              </w:rPr>
            </w:pPr>
            <w:r>
              <w:rPr>
                <w:sz w:val="22"/>
                <w:szCs w:val="22"/>
                <w:lang w:eastAsia="zh-TW"/>
              </w:rPr>
              <w:t xml:space="preserve">I now have a better understanding of out of court disposals </w:t>
            </w:r>
            <w:proofErr w:type="spellStart"/>
            <w:r>
              <w:rPr>
                <w:sz w:val="22"/>
                <w:szCs w:val="22"/>
                <w:lang w:eastAsia="zh-TW"/>
              </w:rPr>
              <w:t>eg.</w:t>
            </w:r>
            <w:proofErr w:type="spellEnd"/>
            <w:r>
              <w:rPr>
                <w:sz w:val="22"/>
                <w:szCs w:val="22"/>
                <w:lang w:eastAsia="zh-TW"/>
              </w:rPr>
              <w:t xml:space="preserve"> Restorative Justice, tickets etc. I </w:t>
            </w:r>
            <w:proofErr w:type="gramStart"/>
            <w:r>
              <w:rPr>
                <w:sz w:val="22"/>
                <w:szCs w:val="22"/>
                <w:lang w:eastAsia="zh-TW"/>
              </w:rPr>
              <w:t>am able to</w:t>
            </w:r>
            <w:proofErr w:type="gramEnd"/>
            <w:r>
              <w:rPr>
                <w:sz w:val="22"/>
                <w:szCs w:val="22"/>
                <w:lang w:eastAsia="zh-TW"/>
              </w:rPr>
              <w:t xml:space="preserve"> consider such things for certain offences before taking more formal measure such as arrest or Voluntary Attendance. However, I feel I still need more experience with this as I can often forget to utilise such disposals causing myself more work.</w:t>
            </w:r>
          </w:p>
          <w:p w14:paraId="54212F99" w14:textId="266F5396" w:rsidR="00FA03F4" w:rsidRPr="009249F8" w:rsidRDefault="00FA03F4" w:rsidP="00061423">
            <w:pPr>
              <w:overflowPunct/>
              <w:autoSpaceDE/>
              <w:autoSpaceDN/>
              <w:adjustRightInd/>
              <w:rPr>
                <w:sz w:val="22"/>
                <w:szCs w:val="22"/>
                <w:lang w:eastAsia="zh-TW"/>
              </w:rPr>
            </w:pPr>
          </w:p>
        </w:tc>
      </w:tr>
      <w:tr w:rsidR="00023E26" w:rsidRPr="009249F8" w14:paraId="12DF8FB8" w14:textId="77777777" w:rsidTr="00023E26">
        <w:tc>
          <w:tcPr>
            <w:tcW w:w="2357" w:type="dxa"/>
            <w:vMerge w:val="restart"/>
            <w:tcBorders>
              <w:top w:val="single" w:sz="4" w:space="0" w:color="auto"/>
              <w:left w:val="nil"/>
              <w:right w:val="nil"/>
            </w:tcBorders>
            <w:shd w:val="clear" w:color="auto" w:fill="auto"/>
          </w:tcPr>
          <w:p w14:paraId="17823538" w14:textId="77777777" w:rsidR="00023E26" w:rsidRPr="004677A9" w:rsidRDefault="00023E26" w:rsidP="00061423">
            <w:pPr>
              <w:overflowPunct/>
              <w:autoSpaceDE/>
              <w:autoSpaceDN/>
              <w:adjustRightInd/>
              <w:rPr>
                <w:sz w:val="22"/>
                <w:szCs w:val="22"/>
                <w:lang w:eastAsia="zh-TW"/>
              </w:rPr>
            </w:pPr>
          </w:p>
        </w:tc>
        <w:tc>
          <w:tcPr>
            <w:tcW w:w="692" w:type="dxa"/>
            <w:vMerge w:val="restart"/>
            <w:tcBorders>
              <w:top w:val="single" w:sz="4" w:space="0" w:color="auto"/>
              <w:left w:val="nil"/>
              <w:right w:val="nil"/>
            </w:tcBorders>
            <w:shd w:val="clear" w:color="auto" w:fill="auto"/>
          </w:tcPr>
          <w:p w14:paraId="79406F25" w14:textId="77777777" w:rsidR="00023E26" w:rsidRPr="009249F8" w:rsidRDefault="00023E26" w:rsidP="00061423">
            <w:pPr>
              <w:overflowPunct/>
              <w:autoSpaceDE/>
              <w:autoSpaceDN/>
              <w:adjustRightInd/>
              <w:rPr>
                <w:sz w:val="22"/>
                <w:szCs w:val="22"/>
                <w:lang w:eastAsia="zh-TW"/>
              </w:rPr>
            </w:pPr>
          </w:p>
        </w:tc>
        <w:tc>
          <w:tcPr>
            <w:tcW w:w="1389" w:type="dxa"/>
            <w:gridSpan w:val="2"/>
            <w:tcBorders>
              <w:top w:val="single" w:sz="4" w:space="0" w:color="auto"/>
              <w:left w:val="nil"/>
              <w:bottom w:val="nil"/>
              <w:right w:val="nil"/>
            </w:tcBorders>
            <w:shd w:val="clear" w:color="auto" w:fill="auto"/>
          </w:tcPr>
          <w:p w14:paraId="4792972D" w14:textId="77777777" w:rsidR="00023E26" w:rsidRPr="009249F8" w:rsidRDefault="00023E26" w:rsidP="00061423">
            <w:pPr>
              <w:overflowPunct/>
              <w:autoSpaceDE/>
              <w:autoSpaceDN/>
              <w:adjustRightInd/>
              <w:rPr>
                <w:sz w:val="22"/>
                <w:szCs w:val="22"/>
                <w:lang w:eastAsia="zh-TW"/>
              </w:rPr>
            </w:pPr>
          </w:p>
        </w:tc>
        <w:tc>
          <w:tcPr>
            <w:tcW w:w="4572" w:type="dxa"/>
            <w:gridSpan w:val="4"/>
            <w:vMerge w:val="restart"/>
            <w:tcBorders>
              <w:top w:val="single" w:sz="4" w:space="0" w:color="auto"/>
              <w:left w:val="nil"/>
              <w:right w:val="nil"/>
            </w:tcBorders>
            <w:shd w:val="clear" w:color="auto" w:fill="auto"/>
          </w:tcPr>
          <w:p w14:paraId="0E8802C9" w14:textId="77777777" w:rsidR="00023E26" w:rsidRPr="009249F8" w:rsidRDefault="00023E26" w:rsidP="00061423">
            <w:pPr>
              <w:overflowPunct/>
              <w:autoSpaceDE/>
              <w:autoSpaceDN/>
              <w:adjustRightInd/>
              <w:rPr>
                <w:sz w:val="22"/>
                <w:szCs w:val="22"/>
                <w:lang w:eastAsia="zh-TW"/>
              </w:rPr>
            </w:pPr>
          </w:p>
        </w:tc>
      </w:tr>
      <w:tr w:rsidR="00023E26" w:rsidRPr="009249F8" w14:paraId="5B6DD51B" w14:textId="77777777" w:rsidTr="00023E26">
        <w:tc>
          <w:tcPr>
            <w:tcW w:w="2357" w:type="dxa"/>
            <w:vMerge/>
            <w:tcBorders>
              <w:left w:val="nil"/>
              <w:bottom w:val="nil"/>
              <w:right w:val="nil"/>
            </w:tcBorders>
            <w:shd w:val="clear" w:color="auto" w:fill="auto"/>
          </w:tcPr>
          <w:p w14:paraId="5651AF21" w14:textId="77777777" w:rsidR="00023E26" w:rsidRPr="009249F8" w:rsidRDefault="00023E26" w:rsidP="00061423">
            <w:pPr>
              <w:overflowPunct/>
              <w:autoSpaceDE/>
              <w:autoSpaceDN/>
              <w:adjustRightInd/>
              <w:rPr>
                <w:b/>
                <w:bCs/>
                <w:sz w:val="22"/>
                <w:szCs w:val="22"/>
                <w:lang w:eastAsia="zh-TW"/>
              </w:rPr>
            </w:pPr>
          </w:p>
        </w:tc>
        <w:tc>
          <w:tcPr>
            <w:tcW w:w="692" w:type="dxa"/>
            <w:vMerge/>
            <w:tcBorders>
              <w:left w:val="nil"/>
              <w:bottom w:val="nil"/>
              <w:right w:val="nil"/>
            </w:tcBorders>
            <w:shd w:val="clear" w:color="auto" w:fill="auto"/>
          </w:tcPr>
          <w:p w14:paraId="16B86B31" w14:textId="77777777" w:rsidR="00023E26" w:rsidRPr="009249F8" w:rsidRDefault="00023E26" w:rsidP="00061423">
            <w:pPr>
              <w:overflowPunct/>
              <w:autoSpaceDE/>
              <w:autoSpaceDN/>
              <w:adjustRightInd/>
              <w:rPr>
                <w:sz w:val="22"/>
                <w:szCs w:val="22"/>
                <w:lang w:eastAsia="zh-TW"/>
              </w:rPr>
            </w:pPr>
          </w:p>
        </w:tc>
        <w:tc>
          <w:tcPr>
            <w:tcW w:w="1389" w:type="dxa"/>
            <w:gridSpan w:val="2"/>
            <w:tcBorders>
              <w:top w:val="nil"/>
              <w:left w:val="nil"/>
              <w:bottom w:val="nil"/>
              <w:right w:val="nil"/>
            </w:tcBorders>
            <w:shd w:val="clear" w:color="auto" w:fill="auto"/>
          </w:tcPr>
          <w:p w14:paraId="4227C549" w14:textId="77777777" w:rsidR="00023E26" w:rsidRPr="009249F8" w:rsidRDefault="00023E26" w:rsidP="00061423">
            <w:pPr>
              <w:overflowPunct/>
              <w:autoSpaceDE/>
              <w:autoSpaceDN/>
              <w:adjustRightInd/>
              <w:rPr>
                <w:sz w:val="22"/>
                <w:szCs w:val="22"/>
                <w:lang w:eastAsia="zh-TW"/>
              </w:rPr>
            </w:pPr>
          </w:p>
        </w:tc>
        <w:tc>
          <w:tcPr>
            <w:tcW w:w="4572" w:type="dxa"/>
            <w:gridSpan w:val="4"/>
            <w:vMerge/>
            <w:tcBorders>
              <w:left w:val="nil"/>
              <w:bottom w:val="nil"/>
              <w:right w:val="nil"/>
            </w:tcBorders>
            <w:shd w:val="clear" w:color="auto" w:fill="auto"/>
          </w:tcPr>
          <w:p w14:paraId="3964646F" w14:textId="77777777" w:rsidR="00023E26" w:rsidRPr="009249F8" w:rsidRDefault="00023E26" w:rsidP="00061423">
            <w:pPr>
              <w:overflowPunct/>
              <w:autoSpaceDE/>
              <w:autoSpaceDN/>
              <w:adjustRightInd/>
              <w:rPr>
                <w:sz w:val="22"/>
                <w:szCs w:val="22"/>
                <w:lang w:eastAsia="zh-TW"/>
              </w:rPr>
            </w:pPr>
          </w:p>
        </w:tc>
      </w:tr>
    </w:tbl>
    <w:p w14:paraId="23E3F1EC" w14:textId="77777777" w:rsidR="00FF7784" w:rsidRDefault="00FF7784" w:rsidP="00340E9A">
      <w:pPr>
        <w:ind w:right="237"/>
        <w:jc w:val="both"/>
        <w:rPr>
          <w:b/>
          <w:bCs/>
          <w:sz w:val="24"/>
          <w:szCs w:val="24"/>
        </w:rPr>
      </w:pPr>
    </w:p>
    <w:p w14:paraId="30CD56AB" w14:textId="77777777" w:rsidR="00E273E5" w:rsidRDefault="00E273E5" w:rsidP="00340E9A">
      <w:pPr>
        <w:ind w:right="237"/>
        <w:jc w:val="both"/>
        <w:rPr>
          <w:b/>
          <w:bCs/>
          <w:sz w:val="24"/>
          <w:szCs w:val="24"/>
        </w:rPr>
      </w:pPr>
    </w:p>
    <w:p w14:paraId="5082B842" w14:textId="7E2AB3A9" w:rsidR="00E273E5" w:rsidRDefault="00E273E5" w:rsidP="00340E9A">
      <w:pPr>
        <w:ind w:right="237"/>
        <w:jc w:val="both"/>
        <w:rPr>
          <w:b/>
          <w:bCs/>
          <w:sz w:val="24"/>
          <w:szCs w:val="24"/>
        </w:rPr>
      </w:pPr>
    </w:p>
    <w:p w14:paraId="473B684F" w14:textId="4D1D79BD" w:rsidR="00FA03F4" w:rsidRDefault="00FA03F4" w:rsidP="00340E9A">
      <w:pPr>
        <w:ind w:right="237"/>
        <w:jc w:val="both"/>
        <w:rPr>
          <w:b/>
          <w:bCs/>
          <w:sz w:val="24"/>
          <w:szCs w:val="24"/>
        </w:rPr>
      </w:pPr>
    </w:p>
    <w:p w14:paraId="7ED415BB" w14:textId="2952B17A" w:rsidR="00FA03F4" w:rsidRDefault="00FA03F4" w:rsidP="00340E9A">
      <w:pPr>
        <w:ind w:right="237"/>
        <w:jc w:val="both"/>
        <w:rPr>
          <w:b/>
          <w:bCs/>
          <w:sz w:val="24"/>
          <w:szCs w:val="24"/>
        </w:rPr>
      </w:pPr>
    </w:p>
    <w:p w14:paraId="646F699D" w14:textId="77777777" w:rsidR="00FA03F4" w:rsidRDefault="00FA03F4" w:rsidP="00340E9A">
      <w:pPr>
        <w:ind w:right="237"/>
        <w:jc w:val="both"/>
        <w:rPr>
          <w:b/>
          <w:bCs/>
          <w:sz w:val="24"/>
          <w:szCs w:val="24"/>
        </w:rPr>
      </w:pPr>
    </w:p>
    <w:p w14:paraId="57902CC2" w14:textId="77777777" w:rsidR="00E273E5" w:rsidRDefault="00E273E5" w:rsidP="00340E9A">
      <w:pPr>
        <w:ind w:right="237"/>
        <w:jc w:val="both"/>
        <w:rPr>
          <w:b/>
          <w:bCs/>
          <w:sz w:val="24"/>
          <w:szCs w:val="24"/>
        </w:rPr>
      </w:pPr>
    </w:p>
    <w:p w14:paraId="1B914EF2" w14:textId="7FAD50C7" w:rsidR="2C16586C" w:rsidRDefault="2C16586C" w:rsidP="2C16586C">
      <w:pPr>
        <w:ind w:right="237"/>
        <w:jc w:val="both"/>
        <w:rPr>
          <w:b/>
          <w:bCs/>
          <w:sz w:val="24"/>
          <w:szCs w:val="24"/>
        </w:rPr>
      </w:pPr>
    </w:p>
    <w:p w14:paraId="619944DD" w14:textId="3F643739" w:rsidR="2C16586C" w:rsidRDefault="2C16586C" w:rsidP="2C16586C">
      <w:pPr>
        <w:ind w:right="237"/>
        <w:jc w:val="both"/>
        <w:rPr>
          <w:b/>
          <w:bCs/>
          <w:sz w:val="24"/>
          <w:szCs w:val="24"/>
        </w:rPr>
      </w:pPr>
    </w:p>
    <w:p w14:paraId="65ED8793" w14:textId="21E59C73" w:rsidR="2C16586C" w:rsidRDefault="2C16586C" w:rsidP="2C16586C">
      <w:pPr>
        <w:ind w:right="237"/>
        <w:jc w:val="both"/>
        <w:rPr>
          <w:b/>
          <w:bCs/>
          <w:sz w:val="24"/>
          <w:szCs w:val="24"/>
        </w:rPr>
      </w:pPr>
    </w:p>
    <w:p w14:paraId="511202C4" w14:textId="77777777" w:rsidR="00E273E5" w:rsidRDefault="00E273E5" w:rsidP="00340E9A">
      <w:pPr>
        <w:ind w:right="237"/>
        <w:jc w:val="both"/>
        <w:rPr>
          <w:b/>
          <w:bCs/>
          <w:sz w:val="24"/>
          <w:szCs w:val="24"/>
        </w:rPr>
      </w:pPr>
    </w:p>
    <w:p w14:paraId="3B00EF72" w14:textId="77777777" w:rsidR="00E273E5" w:rsidRDefault="00E273E5" w:rsidP="00340E9A">
      <w:pPr>
        <w:ind w:right="237"/>
        <w:jc w:val="both"/>
        <w:rPr>
          <w:b/>
          <w:bCs/>
          <w:sz w:val="24"/>
          <w:szCs w:val="24"/>
        </w:rPr>
      </w:pPr>
    </w:p>
    <w:p w14:paraId="3748BAEC" w14:textId="77777777" w:rsidR="003C6AA3" w:rsidRDefault="003C6AA3" w:rsidP="00A67D70">
      <w:pPr>
        <w:pStyle w:val="paragraph"/>
        <w:spacing w:before="0" w:beforeAutospacing="0" w:after="0" w:afterAutospacing="0"/>
        <w:ind w:left="3600" w:right="225"/>
        <w:textAlignment w:val="baseline"/>
        <w:rPr>
          <w:rFonts w:ascii="Arial" w:hAnsi="Arial" w:cs="Arial"/>
          <w:b/>
          <w:bCs/>
          <w:color w:val="000000"/>
          <w:lang w:eastAsia="en-GB"/>
        </w:rPr>
      </w:pPr>
    </w:p>
    <w:p w14:paraId="55EB4295" w14:textId="4F7F092F" w:rsidR="00E273E5" w:rsidRDefault="00E273E5" w:rsidP="00A67D70">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2</w:t>
      </w:r>
      <w:r>
        <w:rPr>
          <w:rStyle w:val="eop"/>
          <w:rFonts w:ascii="Arial" w:hAnsi="Arial" w:cs="Arial"/>
          <w:color w:val="000000"/>
        </w:rPr>
        <w:t> </w:t>
      </w: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645F760"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52FDFE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8ACE247" w14:textId="7DDC0CD7" w:rsidR="00E273E5" w:rsidRDefault="00E273E5" w:rsidP="19171886">
      <w:pPr>
        <w:pStyle w:val="paragraph"/>
        <w:spacing w:before="0" w:beforeAutospacing="0" w:after="0" w:afterAutospacing="0"/>
        <w:ind w:right="225"/>
        <w:jc w:val="both"/>
        <w:textAlignment w:val="baseline"/>
        <w:rPr>
          <w:rFonts w:ascii="Segoe UI" w:hAnsi="Segoe UI" w:cs="Segoe UI"/>
          <w:color w:val="000000"/>
          <w:sz w:val="18"/>
          <w:szCs w:val="18"/>
        </w:rPr>
      </w:pPr>
      <w:r w:rsidRPr="19171886">
        <w:rPr>
          <w:rStyle w:val="normaltextrun"/>
          <w:rFonts w:ascii="Arial" w:hAnsi="Arial" w:cs="Arial"/>
          <w:i/>
          <w:iCs/>
          <w:color w:val="000000" w:themeColor="text1"/>
        </w:rPr>
        <w:t>By signing the section </w:t>
      </w:r>
      <w:r w:rsidR="24107D4C" w:rsidRPr="19171886">
        <w:rPr>
          <w:rStyle w:val="contextualspellingandgrammarerror"/>
          <w:rFonts w:ascii="Arial" w:hAnsi="Arial" w:cs="Arial"/>
          <w:i/>
          <w:iCs/>
          <w:color w:val="000000" w:themeColor="text1"/>
        </w:rPr>
        <w:t>below,</w:t>
      </w:r>
      <w:r w:rsidRPr="19171886">
        <w:rPr>
          <w:rStyle w:val="normaltextrun"/>
          <w:rFonts w:ascii="Arial" w:hAnsi="Arial" w:cs="Arial"/>
          <w:i/>
          <w:iCs/>
          <w:color w:val="000000" w:themeColor="text1"/>
        </w:rPr>
        <w:t> you are acknowledging your continuing progress on O.C.P. </w:t>
      </w:r>
      <w:r w:rsidRPr="19171886">
        <w:rPr>
          <w:rStyle w:val="eop"/>
          <w:rFonts w:ascii="Arial" w:hAnsi="Arial" w:cs="Arial"/>
          <w:color w:val="000000" w:themeColor="text1"/>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7BCA4E9"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B0F50EB"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5A00BC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3EFAAD6F" w:rsidR="00E273E5" w:rsidRDefault="00E273E5" w:rsidP="19171886">
      <w:pPr>
        <w:pStyle w:val="paragraph"/>
        <w:spacing w:before="0" w:beforeAutospacing="0" w:after="0" w:afterAutospacing="0"/>
        <w:textAlignment w:val="baseline"/>
        <w:rPr>
          <w:rFonts w:ascii="Segoe UI" w:hAnsi="Segoe UI" w:cs="Segoe UI"/>
          <w:color w:val="000000"/>
          <w:sz w:val="18"/>
          <w:szCs w:val="18"/>
        </w:rPr>
      </w:pPr>
      <w:r w:rsidRPr="19171886">
        <w:rPr>
          <w:rStyle w:val="normaltextrun"/>
          <w:rFonts w:ascii="Arial" w:hAnsi="Arial" w:cs="Arial"/>
          <w:color w:val="000000" w:themeColor="text1"/>
        </w:rPr>
        <w:t xml:space="preserve">I confirm that I am progressing with the Occupational Competency Portfolio (OCP) in accordance </w:t>
      </w:r>
      <w:r w:rsidR="7A3180C7" w:rsidRPr="19171886">
        <w:rPr>
          <w:rStyle w:val="normaltextrun"/>
          <w:rFonts w:ascii="Arial" w:hAnsi="Arial" w:cs="Arial"/>
          <w:color w:val="000000" w:themeColor="text1"/>
        </w:rPr>
        <w:t>with</w:t>
      </w:r>
      <w:r w:rsidRPr="19171886">
        <w:rPr>
          <w:rStyle w:val="normaltextrun"/>
          <w:rFonts w:ascii="Arial" w:hAnsi="Arial" w:cs="Arial"/>
          <w:color w:val="000000" w:themeColor="text1"/>
        </w:rPr>
        <w:t xml:space="preserve"> the regulations. </w:t>
      </w:r>
      <w:r w:rsidRPr="19171886">
        <w:rPr>
          <w:rStyle w:val="eop"/>
          <w:rFonts w:ascii="Arial" w:hAnsi="Arial" w:cs="Arial"/>
          <w:color w:val="000000" w:themeColor="text1"/>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1795C7E" w14:textId="79193C02" w:rsidR="00E273E5" w:rsidRDefault="00E273E5" w:rsidP="00E273E5">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Signed: </w:t>
      </w:r>
      <w:r w:rsidR="00B5439F">
        <w:rPr>
          <w:rStyle w:val="normaltextrun"/>
          <w:rFonts w:ascii="Arial" w:hAnsi="Arial" w:cs="Arial"/>
          <w:color w:val="000000"/>
        </w:rPr>
        <w:t>Anna CHAD NIXON</w:t>
      </w:r>
      <w:r>
        <w:rPr>
          <w:rStyle w:val="normaltextrun"/>
          <w:rFonts w:ascii="Arial" w:hAnsi="Arial" w:cs="Arial"/>
          <w:color w:val="000000"/>
        </w:rPr>
        <w:t xml:space="preserve">  (Learner – electronic signature accepted, </w:t>
      </w:r>
    </w:p>
    <w:p w14:paraId="57DE4E46"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t xml:space="preserve">  or type name in.)</w:t>
      </w:r>
      <w:r>
        <w:rPr>
          <w:rStyle w:val="eop"/>
          <w:rFonts w:ascii="Arial" w:hAnsi="Arial" w:cs="Arial"/>
          <w:color w:val="000000"/>
        </w:rPr>
        <w:t> </w:t>
      </w:r>
    </w:p>
    <w:p w14:paraId="066DC10E"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3B93DF99" w14:textId="5BEF7432"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081032">
        <w:rPr>
          <w:rStyle w:val="normaltextrun"/>
          <w:rFonts w:ascii="Arial" w:hAnsi="Arial" w:cs="Arial"/>
          <w:color w:val="000000"/>
        </w:rPr>
        <w:t>13/06/2022</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1A226EA4" w14:textId="39B6CC6F" w:rsidR="2DD09751" w:rsidRDefault="2DD09751" w:rsidP="2DD09751">
      <w:pPr>
        <w:ind w:right="237"/>
        <w:jc w:val="both"/>
        <w:rPr>
          <w:sz w:val="24"/>
          <w:szCs w:val="24"/>
        </w:rPr>
      </w:pPr>
    </w:p>
    <w:p w14:paraId="36B5BBEB" w14:textId="2B847E97" w:rsidR="2DD09751" w:rsidRDefault="2DD09751" w:rsidP="2DD09751">
      <w:pPr>
        <w:ind w:right="237"/>
        <w:jc w:val="both"/>
        <w:rPr>
          <w:sz w:val="24"/>
          <w:szCs w:val="24"/>
        </w:rPr>
      </w:pPr>
    </w:p>
    <w:p w14:paraId="214DAE91" w14:textId="54380131" w:rsidR="2DD09751" w:rsidRDefault="2DD09751" w:rsidP="2DD09751">
      <w:pPr>
        <w:ind w:right="237"/>
        <w:jc w:val="both"/>
        <w:rPr>
          <w:sz w:val="24"/>
          <w:szCs w:val="24"/>
        </w:rPr>
      </w:pPr>
    </w:p>
    <w:p w14:paraId="2B115AD7" w14:textId="063689BB" w:rsidR="2DD09751" w:rsidRDefault="2DD09751" w:rsidP="2DD09751">
      <w:pPr>
        <w:ind w:right="237"/>
        <w:jc w:val="both"/>
        <w:rPr>
          <w:sz w:val="24"/>
          <w:szCs w:val="24"/>
        </w:rPr>
      </w:pPr>
    </w:p>
    <w:p w14:paraId="752D812A" w14:textId="623ECE65" w:rsidR="2DD09751" w:rsidRDefault="2DD09751" w:rsidP="2DD09751">
      <w:pPr>
        <w:ind w:right="237"/>
        <w:jc w:val="both"/>
        <w:rPr>
          <w:sz w:val="24"/>
          <w:szCs w:val="24"/>
        </w:rPr>
      </w:pPr>
    </w:p>
    <w:p w14:paraId="7EF3F6A3" w14:textId="06FF8D19" w:rsidR="2DD09751" w:rsidRDefault="2DD09751" w:rsidP="2DD09751">
      <w:pPr>
        <w:ind w:right="237"/>
        <w:jc w:val="both"/>
        <w:rPr>
          <w:sz w:val="24"/>
          <w:szCs w:val="24"/>
        </w:rPr>
      </w:pPr>
    </w:p>
    <w:p w14:paraId="031F5D5C" w14:textId="62798CAC" w:rsidR="2DD09751" w:rsidRDefault="2DD09751" w:rsidP="2DD09751">
      <w:pPr>
        <w:ind w:right="237"/>
        <w:jc w:val="both"/>
        <w:rPr>
          <w:sz w:val="24"/>
          <w:szCs w:val="24"/>
        </w:rPr>
      </w:pPr>
    </w:p>
    <w:p w14:paraId="791DF3F3" w14:textId="31AEFA28" w:rsidR="2DD09751" w:rsidRDefault="2DD09751" w:rsidP="2DD09751">
      <w:pPr>
        <w:ind w:right="237"/>
        <w:jc w:val="both"/>
        <w:rPr>
          <w:sz w:val="24"/>
          <w:szCs w:val="24"/>
        </w:rPr>
      </w:pPr>
    </w:p>
    <w:p w14:paraId="46448746" w14:textId="5EAE144C" w:rsidR="2DD09751" w:rsidRDefault="2DD09751" w:rsidP="2DD09751">
      <w:pPr>
        <w:ind w:right="237"/>
        <w:jc w:val="both"/>
        <w:rPr>
          <w:sz w:val="24"/>
          <w:szCs w:val="24"/>
        </w:rPr>
      </w:pPr>
    </w:p>
    <w:p w14:paraId="1C176A29" w14:textId="30B03907" w:rsidR="2DD09751" w:rsidRDefault="2DD09751" w:rsidP="2DD09751">
      <w:pPr>
        <w:ind w:right="237"/>
        <w:jc w:val="both"/>
        <w:rPr>
          <w:sz w:val="24"/>
          <w:szCs w:val="24"/>
        </w:rPr>
      </w:pPr>
    </w:p>
    <w:p w14:paraId="5CCB0990" w14:textId="2C4BCC84" w:rsidR="2C16586C" w:rsidRDefault="2C16586C" w:rsidP="2C16586C">
      <w:pPr>
        <w:ind w:right="237"/>
        <w:jc w:val="both"/>
        <w:rPr>
          <w:sz w:val="24"/>
          <w:szCs w:val="24"/>
        </w:rPr>
      </w:pPr>
    </w:p>
    <w:p w14:paraId="5BFDE753" w14:textId="5FD0DCD9" w:rsidR="00D8587B" w:rsidRDefault="00D8587B" w:rsidP="2DD09751">
      <w:pPr>
        <w:ind w:right="237"/>
        <w:jc w:val="center"/>
        <w:rPr>
          <w:b/>
          <w:bCs/>
          <w:sz w:val="24"/>
          <w:szCs w:val="24"/>
        </w:rPr>
      </w:pPr>
    </w:p>
    <w:p w14:paraId="557F85AF" w14:textId="6EEB7681" w:rsidR="00D8587B" w:rsidRDefault="00D8587B" w:rsidP="2DD09751">
      <w:pPr>
        <w:ind w:right="237"/>
        <w:jc w:val="center"/>
        <w:rPr>
          <w:b/>
          <w:bCs/>
          <w:sz w:val="24"/>
          <w:szCs w:val="24"/>
          <w:highlight w:val="green"/>
        </w:rPr>
      </w:pPr>
    </w:p>
    <w:p w14:paraId="29949980" w14:textId="5C036BAE" w:rsidR="00D8587B" w:rsidRDefault="00D8587B" w:rsidP="2DD09751">
      <w:pPr>
        <w:ind w:right="237"/>
        <w:jc w:val="center"/>
        <w:rPr>
          <w:b/>
          <w:bCs/>
          <w:sz w:val="24"/>
          <w:szCs w:val="24"/>
          <w:highlight w:val="green"/>
        </w:rPr>
      </w:pPr>
    </w:p>
    <w:p w14:paraId="3FF4AFD3" w14:textId="77777777" w:rsidR="00F64E6C" w:rsidRDefault="00F64E6C" w:rsidP="2DD09751">
      <w:pPr>
        <w:ind w:left="2880" w:right="237" w:firstLine="720"/>
        <w:jc w:val="both"/>
        <w:rPr>
          <w:b/>
          <w:bCs/>
          <w:sz w:val="24"/>
          <w:szCs w:val="24"/>
        </w:rPr>
      </w:pPr>
    </w:p>
    <w:p w14:paraId="7EF22EC4" w14:textId="77777777" w:rsidR="00F64E6C" w:rsidRDefault="00F64E6C" w:rsidP="2DD09751">
      <w:pPr>
        <w:ind w:left="2880" w:right="237" w:firstLine="720"/>
        <w:jc w:val="both"/>
        <w:rPr>
          <w:b/>
          <w:bCs/>
          <w:sz w:val="24"/>
          <w:szCs w:val="24"/>
        </w:rPr>
      </w:pPr>
    </w:p>
    <w:p w14:paraId="0AEB48CF" w14:textId="77777777" w:rsidR="00F64E6C" w:rsidRDefault="00F64E6C" w:rsidP="2DD09751">
      <w:pPr>
        <w:ind w:left="2880" w:right="237" w:firstLine="720"/>
        <w:jc w:val="both"/>
        <w:rPr>
          <w:b/>
          <w:bCs/>
          <w:sz w:val="24"/>
          <w:szCs w:val="24"/>
        </w:rPr>
      </w:pPr>
    </w:p>
    <w:p w14:paraId="76CEB7EC" w14:textId="77777777" w:rsidR="00F64E6C" w:rsidRDefault="00F64E6C" w:rsidP="2DD09751">
      <w:pPr>
        <w:ind w:left="2880" w:right="237" w:firstLine="720"/>
        <w:jc w:val="both"/>
        <w:rPr>
          <w:b/>
          <w:bCs/>
          <w:sz w:val="24"/>
          <w:szCs w:val="24"/>
        </w:rPr>
      </w:pPr>
    </w:p>
    <w:p w14:paraId="20DC8A97" w14:textId="7F54E47E" w:rsidR="00D8587B" w:rsidRDefault="535FDED9" w:rsidP="2DD09751">
      <w:pPr>
        <w:ind w:left="2880" w:right="237" w:firstLine="720"/>
        <w:jc w:val="both"/>
        <w:rPr>
          <w:b/>
          <w:bCs/>
          <w:sz w:val="24"/>
          <w:szCs w:val="24"/>
        </w:rPr>
      </w:pPr>
      <w:r w:rsidRPr="2DD09751">
        <w:rPr>
          <w:b/>
          <w:bCs/>
          <w:sz w:val="24"/>
          <w:szCs w:val="24"/>
        </w:rPr>
        <w:lastRenderedPageBreak/>
        <w:t>TASK 3</w:t>
      </w:r>
    </w:p>
    <w:p w14:paraId="01838E94" w14:textId="6D289E04" w:rsidR="00D8587B" w:rsidRDefault="00D8587B" w:rsidP="2DD09751">
      <w:pPr>
        <w:ind w:right="237"/>
        <w:jc w:val="both"/>
        <w:rPr>
          <w:b/>
          <w:bCs/>
          <w:sz w:val="24"/>
          <w:szCs w:val="24"/>
        </w:rPr>
      </w:pPr>
    </w:p>
    <w:p w14:paraId="27359511" w14:textId="48154CAC" w:rsidR="00D8587B" w:rsidRDefault="00D8587B" w:rsidP="2DD09751">
      <w:pPr>
        <w:ind w:right="237"/>
        <w:jc w:val="both"/>
        <w:rPr>
          <w:b/>
          <w:bCs/>
          <w:sz w:val="24"/>
          <w:szCs w:val="24"/>
        </w:rPr>
      </w:pPr>
    </w:p>
    <w:p w14:paraId="0FBE9E7F" w14:textId="0776AF5E" w:rsidR="00D8587B" w:rsidRDefault="2CB462C7" w:rsidP="2DD09751">
      <w:pPr>
        <w:ind w:right="237"/>
        <w:jc w:val="both"/>
        <w:rPr>
          <w:b/>
          <w:bCs/>
          <w:sz w:val="24"/>
          <w:szCs w:val="24"/>
        </w:rPr>
      </w:pPr>
      <w:r w:rsidRPr="2C16586C">
        <w:rPr>
          <w:b/>
          <w:bCs/>
          <w:sz w:val="24"/>
          <w:szCs w:val="24"/>
        </w:rPr>
        <w:t>This is a reminder that this</w:t>
      </w:r>
      <w:r w:rsidR="2AFE51A3" w:rsidRPr="2C16586C">
        <w:rPr>
          <w:b/>
          <w:bCs/>
          <w:sz w:val="24"/>
          <w:szCs w:val="24"/>
        </w:rPr>
        <w:t xml:space="preserve"> TASK</w:t>
      </w:r>
      <w:r w:rsidR="560B58E7" w:rsidRPr="2C16586C">
        <w:rPr>
          <w:b/>
          <w:bCs/>
          <w:sz w:val="24"/>
          <w:szCs w:val="24"/>
        </w:rPr>
        <w:t xml:space="preserve"> </w:t>
      </w:r>
      <w:r w:rsidR="2AFE51A3" w:rsidRPr="2C16586C">
        <w:rPr>
          <w:b/>
          <w:bCs/>
          <w:sz w:val="24"/>
          <w:szCs w:val="24"/>
        </w:rPr>
        <w:t xml:space="preserve">3 section is an </w:t>
      </w:r>
      <w:r w:rsidRPr="2C16586C">
        <w:rPr>
          <w:b/>
          <w:bCs/>
          <w:sz w:val="24"/>
          <w:szCs w:val="24"/>
        </w:rPr>
        <w:t xml:space="preserve">opportunity </w:t>
      </w:r>
      <w:r w:rsidR="0B9E2DA7" w:rsidRPr="2C16586C">
        <w:rPr>
          <w:b/>
          <w:bCs/>
          <w:sz w:val="24"/>
          <w:szCs w:val="24"/>
        </w:rPr>
        <w:t xml:space="preserve">for you </w:t>
      </w:r>
      <w:r w:rsidRPr="2C16586C">
        <w:rPr>
          <w:b/>
          <w:bCs/>
          <w:sz w:val="24"/>
          <w:szCs w:val="24"/>
        </w:rPr>
        <w:t xml:space="preserve">to answer </w:t>
      </w:r>
      <w:r w:rsidR="452BE212" w:rsidRPr="2C16586C">
        <w:rPr>
          <w:b/>
          <w:bCs/>
          <w:sz w:val="24"/>
          <w:szCs w:val="24"/>
        </w:rPr>
        <w:t xml:space="preserve">a question </w:t>
      </w:r>
      <w:r w:rsidRPr="2C16586C">
        <w:rPr>
          <w:b/>
          <w:bCs/>
          <w:sz w:val="24"/>
          <w:szCs w:val="24"/>
        </w:rPr>
        <w:t xml:space="preserve">on an 'advanced learning' area </w:t>
      </w:r>
      <w:r w:rsidR="5D7AA1D2" w:rsidRPr="2C16586C">
        <w:rPr>
          <w:b/>
          <w:bCs/>
          <w:sz w:val="24"/>
          <w:szCs w:val="24"/>
        </w:rPr>
        <w:t>- RELEVANT TO THE AREA THAT HAS BEEN AGREED WITH THE FORCE TO STUDY IN YEAR 3</w:t>
      </w:r>
      <w:r w:rsidRPr="2C16586C">
        <w:rPr>
          <w:b/>
          <w:bCs/>
          <w:sz w:val="24"/>
          <w:szCs w:val="24"/>
        </w:rPr>
        <w:t>.</w:t>
      </w:r>
      <w:r w:rsidR="51114188" w:rsidRPr="2C16586C">
        <w:rPr>
          <w:b/>
          <w:bCs/>
          <w:sz w:val="24"/>
          <w:szCs w:val="24"/>
        </w:rPr>
        <w:t xml:space="preserve"> </w:t>
      </w:r>
    </w:p>
    <w:p w14:paraId="5B5AEEC3" w14:textId="5CC429AB" w:rsidR="00D8587B" w:rsidRDefault="00D8587B" w:rsidP="2DD09751">
      <w:pPr>
        <w:ind w:right="237"/>
        <w:jc w:val="both"/>
        <w:rPr>
          <w:b/>
          <w:bCs/>
          <w:sz w:val="24"/>
          <w:szCs w:val="24"/>
        </w:rPr>
      </w:pPr>
    </w:p>
    <w:p w14:paraId="23AF8938" w14:textId="25AA0889" w:rsidR="00D8587B" w:rsidRDefault="2CB462C7" w:rsidP="2DD09751">
      <w:pPr>
        <w:ind w:right="237"/>
        <w:jc w:val="both"/>
        <w:rPr>
          <w:b/>
          <w:bCs/>
          <w:sz w:val="24"/>
          <w:szCs w:val="24"/>
        </w:rPr>
      </w:pPr>
      <w:r w:rsidRPr="2C16586C">
        <w:rPr>
          <w:b/>
          <w:bCs/>
          <w:sz w:val="24"/>
          <w:szCs w:val="24"/>
        </w:rPr>
        <w:t>You are expected to answer only 1 of the</w:t>
      </w:r>
      <w:r w:rsidR="2B1EB747" w:rsidRPr="2C16586C">
        <w:rPr>
          <w:b/>
          <w:bCs/>
          <w:sz w:val="24"/>
          <w:szCs w:val="24"/>
        </w:rPr>
        <w:t>se</w:t>
      </w:r>
      <w:r w:rsidRPr="2C16586C">
        <w:rPr>
          <w:b/>
          <w:bCs/>
          <w:sz w:val="24"/>
          <w:szCs w:val="24"/>
        </w:rPr>
        <w:t xml:space="preserve"> 5 options:</w:t>
      </w:r>
    </w:p>
    <w:p w14:paraId="7A81F45B" w14:textId="4E31A7E5" w:rsidR="00D8587B" w:rsidRDefault="00D8587B" w:rsidP="2DD09751">
      <w:pPr>
        <w:ind w:right="237"/>
        <w:jc w:val="both"/>
        <w:rPr>
          <w:b/>
          <w:bCs/>
          <w:sz w:val="24"/>
          <w:szCs w:val="24"/>
        </w:rPr>
      </w:pPr>
    </w:p>
    <w:p w14:paraId="173D0FD7" w14:textId="7D1800C4" w:rsidR="00D8587B" w:rsidRDefault="2CB462C7" w:rsidP="2DD09751">
      <w:pPr>
        <w:ind w:right="237" w:firstLine="720"/>
        <w:jc w:val="both"/>
        <w:rPr>
          <w:sz w:val="24"/>
          <w:szCs w:val="24"/>
          <w:highlight w:val="yellow"/>
        </w:rPr>
      </w:pPr>
      <w:r w:rsidRPr="2DD09751">
        <w:rPr>
          <w:b/>
          <w:bCs/>
          <w:sz w:val="24"/>
          <w:szCs w:val="24"/>
        </w:rPr>
        <w:t>Response Policing.</w:t>
      </w:r>
    </w:p>
    <w:p w14:paraId="1A407157" w14:textId="70FE29E1" w:rsidR="00D8587B" w:rsidRDefault="2CB462C7" w:rsidP="2DD09751">
      <w:pPr>
        <w:ind w:right="237" w:firstLine="720"/>
        <w:jc w:val="both"/>
        <w:rPr>
          <w:sz w:val="24"/>
          <w:szCs w:val="24"/>
          <w:highlight w:val="yellow"/>
        </w:rPr>
      </w:pPr>
      <w:r w:rsidRPr="2DD09751">
        <w:rPr>
          <w:b/>
          <w:bCs/>
          <w:sz w:val="24"/>
          <w:szCs w:val="24"/>
        </w:rPr>
        <w:t>Policing Communities.</w:t>
      </w:r>
    </w:p>
    <w:p w14:paraId="6946F684" w14:textId="7317EC72" w:rsidR="00D8587B" w:rsidRDefault="2CB462C7" w:rsidP="2DD09751">
      <w:pPr>
        <w:ind w:right="237" w:firstLine="720"/>
        <w:jc w:val="both"/>
        <w:rPr>
          <w:sz w:val="24"/>
          <w:szCs w:val="24"/>
          <w:highlight w:val="yellow"/>
        </w:rPr>
      </w:pPr>
      <w:r w:rsidRPr="2DD09751">
        <w:rPr>
          <w:b/>
          <w:bCs/>
          <w:sz w:val="24"/>
          <w:szCs w:val="24"/>
        </w:rPr>
        <w:t>Road Policing.</w:t>
      </w:r>
    </w:p>
    <w:p w14:paraId="6CA461CD" w14:textId="173DB995" w:rsidR="00D8587B" w:rsidRDefault="2CB462C7" w:rsidP="2DD09751">
      <w:pPr>
        <w:ind w:right="237" w:firstLine="720"/>
        <w:jc w:val="both"/>
        <w:rPr>
          <w:sz w:val="24"/>
          <w:szCs w:val="24"/>
          <w:highlight w:val="yellow"/>
        </w:rPr>
      </w:pPr>
      <w:r w:rsidRPr="2DD09751">
        <w:rPr>
          <w:b/>
          <w:bCs/>
          <w:sz w:val="24"/>
          <w:szCs w:val="24"/>
        </w:rPr>
        <w:t>Information and Intelligence.</w:t>
      </w:r>
    </w:p>
    <w:p w14:paraId="7DBE9D69" w14:textId="5795572A" w:rsidR="00D8587B" w:rsidRDefault="2CB462C7" w:rsidP="2DD09751">
      <w:pPr>
        <w:ind w:right="237" w:firstLine="720"/>
        <w:jc w:val="both"/>
        <w:rPr>
          <w:sz w:val="24"/>
          <w:szCs w:val="24"/>
          <w:highlight w:val="yellow"/>
        </w:rPr>
      </w:pPr>
      <w:r w:rsidRPr="2DD09751">
        <w:rPr>
          <w:b/>
          <w:bCs/>
          <w:sz w:val="24"/>
          <w:szCs w:val="24"/>
        </w:rPr>
        <w:t>Conducting Investigations.</w:t>
      </w:r>
    </w:p>
    <w:p w14:paraId="7704B0E9" w14:textId="77777777" w:rsidR="00D8587B" w:rsidRDefault="00D8587B" w:rsidP="2DD09751">
      <w:pPr>
        <w:ind w:right="237"/>
        <w:jc w:val="both"/>
        <w:rPr>
          <w:sz w:val="24"/>
          <w:szCs w:val="24"/>
        </w:rPr>
      </w:pPr>
    </w:p>
    <w:p w14:paraId="2C0D097E" w14:textId="375F6D12" w:rsidR="00D8587B" w:rsidRDefault="2CB462C7" w:rsidP="2DD09751">
      <w:pPr>
        <w:jc w:val="both"/>
        <w:rPr>
          <w:rFonts w:eastAsia="Arial"/>
          <w:b/>
          <w:bCs/>
          <w:color w:val="000000" w:themeColor="text1"/>
          <w:sz w:val="24"/>
          <w:szCs w:val="24"/>
        </w:rPr>
      </w:pPr>
      <w:r w:rsidRPr="2DD09751">
        <w:rPr>
          <w:rFonts w:eastAsia="Arial"/>
          <w:b/>
          <w:bCs/>
          <w:color w:val="000000" w:themeColor="text1"/>
          <w:sz w:val="24"/>
          <w:szCs w:val="24"/>
        </w:rPr>
        <w:t xml:space="preserve">You may wish to use the same incidents as you’ve outlined in the Occupational Competence Portfolio. </w:t>
      </w:r>
    </w:p>
    <w:p w14:paraId="7B8A59F4" w14:textId="44870356" w:rsidR="00D8587B" w:rsidRDefault="00D8587B" w:rsidP="2DD09751">
      <w:pPr>
        <w:jc w:val="both"/>
        <w:rPr>
          <w:rFonts w:eastAsia="Arial"/>
          <w:b/>
          <w:bCs/>
          <w:color w:val="000000" w:themeColor="text1"/>
          <w:sz w:val="24"/>
          <w:szCs w:val="24"/>
        </w:rPr>
      </w:pPr>
    </w:p>
    <w:p w14:paraId="6DDF34E9" w14:textId="09B71D47" w:rsidR="00D8587B" w:rsidRDefault="2CB462C7" w:rsidP="2DD09751">
      <w:pPr>
        <w:jc w:val="both"/>
        <w:rPr>
          <w:rFonts w:eastAsia="Arial"/>
          <w:color w:val="000000" w:themeColor="text1"/>
          <w:sz w:val="24"/>
          <w:szCs w:val="24"/>
        </w:rPr>
      </w:pPr>
      <w:r w:rsidRPr="2DD09751">
        <w:rPr>
          <w:rFonts w:eastAsia="Arial"/>
          <w:b/>
          <w:bCs/>
          <w:color w:val="000000" w:themeColor="text1"/>
          <w:sz w:val="24"/>
          <w:szCs w:val="24"/>
        </w:rPr>
        <w:t xml:space="preserve">Wherever possible we are looking for you to reflect on your personal experience. However, if for any reason there are areas </w:t>
      </w:r>
      <w:r w:rsidR="27CEBF6F" w:rsidRPr="2DD09751">
        <w:rPr>
          <w:rFonts w:eastAsia="Arial"/>
          <w:b/>
          <w:bCs/>
          <w:color w:val="000000" w:themeColor="text1"/>
          <w:sz w:val="24"/>
          <w:szCs w:val="24"/>
        </w:rPr>
        <w:t xml:space="preserve">of your essay </w:t>
      </w:r>
      <w:r w:rsidRPr="2DD09751">
        <w:rPr>
          <w:rFonts w:eastAsia="Arial"/>
          <w:b/>
          <w:bCs/>
          <w:color w:val="000000" w:themeColor="text1"/>
          <w:sz w:val="24"/>
          <w:szCs w:val="24"/>
        </w:rPr>
        <w:t xml:space="preserve">that you feel that </w:t>
      </w:r>
      <w:r w:rsidR="5782AD77" w:rsidRPr="2DD09751">
        <w:rPr>
          <w:rFonts w:eastAsia="Arial"/>
          <w:b/>
          <w:bCs/>
          <w:color w:val="000000" w:themeColor="text1"/>
          <w:sz w:val="24"/>
          <w:szCs w:val="24"/>
        </w:rPr>
        <w:t xml:space="preserve">you </w:t>
      </w:r>
      <w:r w:rsidRPr="2DD09751">
        <w:rPr>
          <w:rFonts w:eastAsia="Arial"/>
          <w:b/>
          <w:bCs/>
          <w:color w:val="000000" w:themeColor="text1"/>
          <w:sz w:val="24"/>
          <w:szCs w:val="24"/>
        </w:rPr>
        <w:t>can only answer from a 'hypothetical' perspective, then make this clear within your answer.</w:t>
      </w:r>
    </w:p>
    <w:p w14:paraId="213B54BD" w14:textId="27EE81B1" w:rsidR="00D8587B" w:rsidRDefault="00D8587B" w:rsidP="2DD09751">
      <w:pPr>
        <w:jc w:val="both"/>
        <w:rPr>
          <w:rFonts w:eastAsia="Arial"/>
          <w:b/>
          <w:bCs/>
          <w:color w:val="000000" w:themeColor="text1"/>
          <w:sz w:val="24"/>
          <w:szCs w:val="24"/>
        </w:rPr>
      </w:pPr>
    </w:p>
    <w:p w14:paraId="38AB69F0" w14:textId="076919DA" w:rsidR="00D8587B" w:rsidRDefault="546B35C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In your answer to </w:t>
      </w:r>
      <w:r w:rsidR="5FB2FC87" w:rsidRPr="2DD09751">
        <w:rPr>
          <w:rFonts w:eastAsia="Arial"/>
          <w:b/>
          <w:bCs/>
          <w:color w:val="000000" w:themeColor="text1"/>
          <w:sz w:val="24"/>
          <w:szCs w:val="24"/>
        </w:rPr>
        <w:t xml:space="preserve">this </w:t>
      </w:r>
      <w:r w:rsidR="5AC39311" w:rsidRPr="2DD09751">
        <w:rPr>
          <w:rFonts w:eastAsia="Arial"/>
          <w:b/>
          <w:bCs/>
          <w:color w:val="000000" w:themeColor="text1"/>
          <w:sz w:val="24"/>
          <w:szCs w:val="24"/>
        </w:rPr>
        <w:t>task,</w:t>
      </w:r>
      <w:r w:rsidR="5FB2FC87" w:rsidRPr="2DD09751">
        <w:rPr>
          <w:rFonts w:eastAsia="Arial"/>
          <w:b/>
          <w:bCs/>
          <w:color w:val="000000" w:themeColor="text1"/>
          <w:sz w:val="24"/>
          <w:szCs w:val="24"/>
        </w:rPr>
        <w:t xml:space="preserve"> </w:t>
      </w:r>
      <w:r w:rsidRPr="2DD09751">
        <w:rPr>
          <w:rFonts w:eastAsia="Arial"/>
          <w:b/>
          <w:bCs/>
          <w:color w:val="000000" w:themeColor="text1"/>
          <w:sz w:val="24"/>
          <w:szCs w:val="24"/>
        </w:rPr>
        <w:t>you</w:t>
      </w:r>
      <w:r w:rsidR="0F4E8E6E" w:rsidRPr="2DD09751">
        <w:rPr>
          <w:rFonts w:eastAsia="Arial"/>
          <w:b/>
          <w:bCs/>
          <w:color w:val="000000" w:themeColor="text1"/>
          <w:sz w:val="24"/>
          <w:szCs w:val="24"/>
        </w:rPr>
        <w:t xml:space="preserve"> may </w:t>
      </w:r>
      <w:r w:rsidR="6F6D8E38" w:rsidRPr="2DD09751">
        <w:rPr>
          <w:rFonts w:eastAsia="Arial"/>
          <w:b/>
          <w:bCs/>
          <w:color w:val="000000" w:themeColor="text1"/>
          <w:sz w:val="24"/>
          <w:szCs w:val="24"/>
        </w:rPr>
        <w:t xml:space="preserve">also </w:t>
      </w:r>
      <w:r w:rsidR="3F056F20" w:rsidRPr="2DD09751">
        <w:rPr>
          <w:rFonts w:eastAsia="Arial"/>
          <w:b/>
          <w:bCs/>
          <w:color w:val="000000" w:themeColor="text1"/>
          <w:sz w:val="24"/>
          <w:szCs w:val="24"/>
        </w:rPr>
        <w:t xml:space="preserve">wish to </w:t>
      </w:r>
      <w:r w:rsidR="0F4E8E6E" w:rsidRPr="2DD09751">
        <w:rPr>
          <w:rFonts w:eastAsia="Arial"/>
          <w:b/>
          <w:bCs/>
          <w:color w:val="000000" w:themeColor="text1"/>
          <w:sz w:val="24"/>
          <w:szCs w:val="24"/>
        </w:rPr>
        <w:t xml:space="preserve">consider </w:t>
      </w:r>
      <w:r w:rsidR="4A44ECA4" w:rsidRPr="2DD09751">
        <w:rPr>
          <w:rFonts w:eastAsia="Arial"/>
          <w:b/>
          <w:bCs/>
          <w:color w:val="000000" w:themeColor="text1"/>
          <w:sz w:val="24"/>
          <w:szCs w:val="24"/>
        </w:rPr>
        <w:t xml:space="preserve">how this links </w:t>
      </w:r>
      <w:r w:rsidR="61D04D58" w:rsidRPr="2DD09751">
        <w:rPr>
          <w:rFonts w:eastAsia="Arial"/>
          <w:b/>
          <w:bCs/>
          <w:color w:val="000000" w:themeColor="text1"/>
          <w:sz w:val="24"/>
          <w:szCs w:val="24"/>
        </w:rPr>
        <w:t>in</w:t>
      </w:r>
      <w:r w:rsidR="4A44ECA4" w:rsidRPr="2DD09751">
        <w:rPr>
          <w:rFonts w:eastAsia="Arial"/>
          <w:b/>
          <w:bCs/>
          <w:color w:val="000000" w:themeColor="text1"/>
          <w:sz w:val="24"/>
          <w:szCs w:val="24"/>
        </w:rPr>
        <w:t xml:space="preserve">to your final year 3 project. </w:t>
      </w:r>
    </w:p>
    <w:p w14:paraId="73DBB15E" w14:textId="7F8EE4E5" w:rsidR="00D8587B" w:rsidRDefault="00D8587B" w:rsidP="2DD09751">
      <w:pPr>
        <w:spacing w:line="259" w:lineRule="auto"/>
        <w:jc w:val="both"/>
        <w:rPr>
          <w:rFonts w:eastAsia="Arial"/>
          <w:b/>
          <w:bCs/>
          <w:color w:val="000000" w:themeColor="text1"/>
          <w:sz w:val="24"/>
          <w:szCs w:val="24"/>
        </w:rPr>
      </w:pPr>
    </w:p>
    <w:p w14:paraId="6A0E1030" w14:textId="0D37F131" w:rsidR="00D8587B" w:rsidRDefault="4A44ECA4"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w:t>
      </w:r>
      <w:r w:rsidR="465F0050" w:rsidRPr="2DD09751">
        <w:rPr>
          <w:rFonts w:eastAsia="Arial"/>
          <w:b/>
          <w:bCs/>
          <w:color w:val="000000" w:themeColor="text1"/>
          <w:sz w:val="24"/>
          <w:szCs w:val="24"/>
        </w:rPr>
        <w:t>e</w:t>
      </w:r>
      <w:r w:rsidRPr="2DD09751">
        <w:rPr>
          <w:rFonts w:eastAsia="Arial"/>
          <w:b/>
          <w:bCs/>
          <w:color w:val="000000" w:themeColor="text1"/>
          <w:sz w:val="24"/>
          <w:szCs w:val="24"/>
        </w:rPr>
        <w:t xml:space="preserve">re </w:t>
      </w:r>
      <w:r w:rsidR="3A5B6E10" w:rsidRPr="2DD09751">
        <w:rPr>
          <w:rFonts w:eastAsia="Arial"/>
          <w:b/>
          <w:bCs/>
          <w:color w:val="000000" w:themeColor="text1"/>
          <w:sz w:val="24"/>
          <w:szCs w:val="24"/>
        </w:rPr>
        <w:t>there any</w:t>
      </w:r>
      <w:r w:rsidRPr="2DD09751">
        <w:rPr>
          <w:rFonts w:eastAsia="Arial"/>
          <w:b/>
          <w:bCs/>
          <w:color w:val="000000" w:themeColor="text1"/>
          <w:sz w:val="24"/>
          <w:szCs w:val="24"/>
        </w:rPr>
        <w:t xml:space="preserve"> practical solutions </w:t>
      </w:r>
      <w:r w:rsidR="3C6BA6FE" w:rsidRPr="2DD09751">
        <w:rPr>
          <w:rFonts w:eastAsia="Arial"/>
          <w:b/>
          <w:bCs/>
          <w:color w:val="000000" w:themeColor="text1"/>
          <w:sz w:val="24"/>
          <w:szCs w:val="24"/>
        </w:rPr>
        <w:t xml:space="preserve">that </w:t>
      </w:r>
      <w:r w:rsidR="5DF96FBA" w:rsidRPr="2DD09751">
        <w:rPr>
          <w:rFonts w:eastAsia="Arial"/>
          <w:b/>
          <w:bCs/>
          <w:color w:val="000000" w:themeColor="text1"/>
          <w:sz w:val="24"/>
          <w:szCs w:val="24"/>
        </w:rPr>
        <w:t xml:space="preserve">you were able to </w:t>
      </w:r>
      <w:r w:rsidR="40C20474" w:rsidRPr="2DD09751">
        <w:rPr>
          <w:rFonts w:eastAsia="Arial"/>
          <w:b/>
          <w:bCs/>
          <w:color w:val="000000" w:themeColor="text1"/>
          <w:sz w:val="24"/>
          <w:szCs w:val="24"/>
        </w:rPr>
        <w:t xml:space="preserve">derive </w:t>
      </w:r>
      <w:r w:rsidR="422DD358" w:rsidRPr="2DD09751">
        <w:rPr>
          <w:rFonts w:eastAsia="Arial"/>
          <w:b/>
          <w:bCs/>
          <w:color w:val="000000" w:themeColor="text1"/>
          <w:sz w:val="24"/>
          <w:szCs w:val="24"/>
        </w:rPr>
        <w:t xml:space="preserve">from an incident, </w:t>
      </w:r>
      <w:r w:rsidR="04B0B450" w:rsidRPr="2DD09751">
        <w:rPr>
          <w:rFonts w:eastAsia="Arial"/>
          <w:b/>
          <w:bCs/>
          <w:color w:val="000000" w:themeColor="text1"/>
          <w:sz w:val="24"/>
          <w:szCs w:val="24"/>
        </w:rPr>
        <w:t>an</w:t>
      </w:r>
      <w:r w:rsidR="422DD358" w:rsidRPr="2DD09751">
        <w:rPr>
          <w:rFonts w:eastAsia="Arial"/>
          <w:b/>
          <w:bCs/>
          <w:color w:val="000000" w:themeColor="text1"/>
          <w:sz w:val="24"/>
          <w:szCs w:val="24"/>
        </w:rPr>
        <w:t xml:space="preserve"> investigation</w:t>
      </w:r>
      <w:r w:rsidR="0DBA4D6D" w:rsidRPr="2DD09751">
        <w:rPr>
          <w:rFonts w:eastAsia="Arial"/>
          <w:b/>
          <w:bCs/>
          <w:color w:val="000000" w:themeColor="text1"/>
          <w:sz w:val="24"/>
          <w:szCs w:val="24"/>
        </w:rPr>
        <w:t xml:space="preserve">, or a </w:t>
      </w:r>
      <w:r w:rsidR="422DD358" w:rsidRPr="2DD09751">
        <w:rPr>
          <w:rFonts w:eastAsia="Arial"/>
          <w:b/>
          <w:bCs/>
          <w:color w:val="000000" w:themeColor="text1"/>
          <w:sz w:val="24"/>
          <w:szCs w:val="24"/>
        </w:rPr>
        <w:t xml:space="preserve">case </w:t>
      </w:r>
      <w:r w:rsidR="6977CED8" w:rsidRPr="2DD09751">
        <w:rPr>
          <w:rFonts w:eastAsia="Arial"/>
          <w:b/>
          <w:bCs/>
          <w:color w:val="000000" w:themeColor="text1"/>
          <w:sz w:val="24"/>
          <w:szCs w:val="24"/>
        </w:rPr>
        <w:t>that you attended in year 2/3</w:t>
      </w:r>
      <w:r w:rsidR="375FD00D" w:rsidRPr="2DD09751">
        <w:rPr>
          <w:rFonts w:eastAsia="Arial"/>
          <w:b/>
          <w:bCs/>
          <w:color w:val="000000" w:themeColor="text1"/>
          <w:sz w:val="24"/>
          <w:szCs w:val="24"/>
        </w:rPr>
        <w:t>?</w:t>
      </w:r>
    </w:p>
    <w:p w14:paraId="20B28E10" w14:textId="4DD41021" w:rsidR="00D8587B" w:rsidRDefault="6977CED8"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 </w:t>
      </w:r>
    </w:p>
    <w:p w14:paraId="1E63555A" w14:textId="756452D4" w:rsidR="00D8587B" w:rsidRDefault="7BE71980"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Did this play a</w:t>
      </w:r>
      <w:r w:rsidR="2E96A58C" w:rsidRPr="2C16586C">
        <w:rPr>
          <w:rFonts w:eastAsia="Arial"/>
          <w:b/>
          <w:bCs/>
          <w:color w:val="000000" w:themeColor="text1"/>
          <w:sz w:val="24"/>
          <w:szCs w:val="24"/>
        </w:rPr>
        <w:t>ny</w:t>
      </w:r>
      <w:r w:rsidRPr="2C16586C">
        <w:rPr>
          <w:rFonts w:eastAsia="Arial"/>
          <w:b/>
          <w:bCs/>
          <w:color w:val="000000" w:themeColor="text1"/>
          <w:sz w:val="24"/>
          <w:szCs w:val="24"/>
        </w:rPr>
        <w:t xml:space="preserve"> part </w:t>
      </w:r>
      <w:r w:rsidR="4672CE29" w:rsidRPr="2C16586C">
        <w:rPr>
          <w:rFonts w:eastAsia="Arial"/>
          <w:b/>
          <w:bCs/>
          <w:color w:val="000000" w:themeColor="text1"/>
          <w:sz w:val="24"/>
          <w:szCs w:val="24"/>
        </w:rPr>
        <w:t>in you</w:t>
      </w:r>
      <w:r w:rsidR="26433C29" w:rsidRPr="2C16586C">
        <w:rPr>
          <w:rFonts w:eastAsia="Arial"/>
          <w:b/>
          <w:bCs/>
          <w:color w:val="000000" w:themeColor="text1"/>
          <w:sz w:val="24"/>
          <w:szCs w:val="24"/>
        </w:rPr>
        <w:t>r</w:t>
      </w:r>
      <w:r w:rsidR="4672CE29" w:rsidRPr="2C16586C">
        <w:rPr>
          <w:rFonts w:eastAsia="Arial"/>
          <w:b/>
          <w:bCs/>
          <w:color w:val="000000" w:themeColor="text1"/>
          <w:sz w:val="24"/>
          <w:szCs w:val="24"/>
        </w:rPr>
        <w:t xml:space="preserve"> </w:t>
      </w:r>
      <w:r w:rsidR="67383189" w:rsidRPr="2C16586C">
        <w:rPr>
          <w:rFonts w:eastAsia="Arial"/>
          <w:b/>
          <w:bCs/>
          <w:color w:val="000000" w:themeColor="text1"/>
          <w:sz w:val="24"/>
          <w:szCs w:val="24"/>
        </w:rPr>
        <w:t>choice of</w:t>
      </w:r>
      <w:r w:rsidR="4672CE29" w:rsidRPr="2C16586C">
        <w:rPr>
          <w:rFonts w:eastAsia="Arial"/>
          <w:b/>
          <w:bCs/>
          <w:color w:val="000000" w:themeColor="text1"/>
          <w:sz w:val="24"/>
          <w:szCs w:val="24"/>
        </w:rPr>
        <w:t xml:space="preserve"> </w:t>
      </w:r>
      <w:r w:rsidR="4BCC44AE" w:rsidRPr="2C16586C">
        <w:rPr>
          <w:rFonts w:eastAsia="Arial"/>
          <w:b/>
          <w:bCs/>
          <w:color w:val="000000" w:themeColor="text1"/>
          <w:sz w:val="24"/>
          <w:szCs w:val="24"/>
        </w:rPr>
        <w:t xml:space="preserve">the </w:t>
      </w:r>
      <w:r w:rsidR="616158C1" w:rsidRPr="2C16586C">
        <w:rPr>
          <w:rFonts w:eastAsia="Arial"/>
          <w:b/>
          <w:bCs/>
          <w:color w:val="000000" w:themeColor="text1"/>
          <w:sz w:val="24"/>
          <w:szCs w:val="24"/>
        </w:rPr>
        <w:t>topic area</w:t>
      </w:r>
      <w:r w:rsidR="4672CE29" w:rsidRPr="2C16586C">
        <w:rPr>
          <w:rFonts w:eastAsia="Arial"/>
          <w:b/>
          <w:bCs/>
          <w:color w:val="000000" w:themeColor="text1"/>
          <w:sz w:val="24"/>
          <w:szCs w:val="24"/>
        </w:rPr>
        <w:t xml:space="preserve"> you </w:t>
      </w:r>
      <w:r w:rsidR="434052D4" w:rsidRPr="2C16586C">
        <w:rPr>
          <w:rFonts w:eastAsia="Arial"/>
          <w:b/>
          <w:bCs/>
          <w:color w:val="000000" w:themeColor="text1"/>
          <w:sz w:val="24"/>
          <w:szCs w:val="24"/>
        </w:rPr>
        <w:t xml:space="preserve">have agreed </w:t>
      </w:r>
      <w:r w:rsidR="4672CE29" w:rsidRPr="2C16586C">
        <w:rPr>
          <w:rFonts w:eastAsia="Arial"/>
          <w:b/>
          <w:bCs/>
          <w:color w:val="000000" w:themeColor="text1"/>
          <w:sz w:val="24"/>
          <w:szCs w:val="24"/>
        </w:rPr>
        <w:t>a</w:t>
      </w:r>
      <w:r w:rsidR="00BD71DD" w:rsidRPr="2C16586C">
        <w:rPr>
          <w:rFonts w:eastAsia="Arial"/>
          <w:b/>
          <w:bCs/>
          <w:color w:val="000000" w:themeColor="text1"/>
          <w:sz w:val="24"/>
          <w:szCs w:val="24"/>
        </w:rPr>
        <w:t>nd</w:t>
      </w:r>
      <w:r w:rsidR="4672CE29" w:rsidRPr="2C16586C">
        <w:rPr>
          <w:rFonts w:eastAsia="Arial"/>
          <w:b/>
          <w:bCs/>
          <w:color w:val="000000" w:themeColor="text1"/>
          <w:sz w:val="24"/>
          <w:szCs w:val="24"/>
        </w:rPr>
        <w:t xml:space="preserve"> </w:t>
      </w:r>
      <w:r w:rsidR="015AB519" w:rsidRPr="2C16586C">
        <w:rPr>
          <w:rFonts w:eastAsia="Arial"/>
          <w:b/>
          <w:bCs/>
          <w:color w:val="000000" w:themeColor="text1"/>
          <w:sz w:val="24"/>
          <w:szCs w:val="24"/>
        </w:rPr>
        <w:t xml:space="preserve">intend to </w:t>
      </w:r>
      <w:r w:rsidR="4672CE29" w:rsidRPr="2C16586C">
        <w:rPr>
          <w:rFonts w:eastAsia="Arial"/>
          <w:b/>
          <w:bCs/>
          <w:color w:val="000000" w:themeColor="text1"/>
          <w:sz w:val="24"/>
          <w:szCs w:val="24"/>
        </w:rPr>
        <w:t xml:space="preserve">study in your </w:t>
      </w:r>
      <w:r w:rsidR="13FD2C67" w:rsidRPr="2C16586C">
        <w:rPr>
          <w:rFonts w:eastAsia="Arial"/>
          <w:b/>
          <w:bCs/>
          <w:color w:val="000000" w:themeColor="text1"/>
          <w:sz w:val="24"/>
          <w:szCs w:val="24"/>
        </w:rPr>
        <w:t xml:space="preserve">final year </w:t>
      </w:r>
      <w:r w:rsidR="7883517D" w:rsidRPr="2C16586C">
        <w:rPr>
          <w:rFonts w:eastAsia="Arial"/>
          <w:b/>
          <w:bCs/>
          <w:color w:val="000000" w:themeColor="text1"/>
          <w:sz w:val="24"/>
          <w:szCs w:val="24"/>
        </w:rPr>
        <w:t xml:space="preserve">3 </w:t>
      </w:r>
      <w:r w:rsidR="13FD2C67" w:rsidRPr="2C16586C">
        <w:rPr>
          <w:rFonts w:eastAsia="Arial"/>
          <w:b/>
          <w:bCs/>
          <w:color w:val="000000" w:themeColor="text1"/>
          <w:sz w:val="24"/>
          <w:szCs w:val="24"/>
        </w:rPr>
        <w:t>project</w:t>
      </w:r>
      <w:r w:rsidR="63334337" w:rsidRPr="2C16586C">
        <w:rPr>
          <w:rFonts w:eastAsia="Arial"/>
          <w:b/>
          <w:bCs/>
          <w:color w:val="000000" w:themeColor="text1"/>
          <w:sz w:val="24"/>
          <w:szCs w:val="24"/>
        </w:rPr>
        <w:t>?</w:t>
      </w:r>
      <w:r w:rsidR="13FD2C67" w:rsidRPr="2C16586C">
        <w:rPr>
          <w:rFonts w:eastAsia="Arial"/>
          <w:b/>
          <w:bCs/>
          <w:color w:val="000000" w:themeColor="text1"/>
          <w:sz w:val="24"/>
          <w:szCs w:val="24"/>
        </w:rPr>
        <w:t xml:space="preserve"> </w:t>
      </w:r>
    </w:p>
    <w:p w14:paraId="6682AC1E" w14:textId="3833BA1A" w:rsidR="00D8587B" w:rsidRDefault="00D8587B" w:rsidP="2DD09751">
      <w:pPr>
        <w:spacing w:line="259" w:lineRule="auto"/>
        <w:jc w:val="both"/>
        <w:rPr>
          <w:rFonts w:eastAsia="Arial"/>
          <w:b/>
          <w:bCs/>
          <w:color w:val="000000" w:themeColor="text1"/>
          <w:sz w:val="24"/>
          <w:szCs w:val="24"/>
        </w:rPr>
      </w:pPr>
    </w:p>
    <w:p w14:paraId="01DD9A0D" w14:textId="1D8E97B3" w:rsidR="00D8587B" w:rsidRDefault="13FD2C6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There will undoubtedly be areas of common research and learning opportunities that yo</w:t>
      </w:r>
      <w:r w:rsidR="333521AC" w:rsidRPr="2DD09751">
        <w:rPr>
          <w:rFonts w:eastAsia="Arial"/>
          <w:b/>
          <w:bCs/>
          <w:color w:val="000000" w:themeColor="text1"/>
          <w:sz w:val="24"/>
          <w:szCs w:val="24"/>
        </w:rPr>
        <w:t>u</w:t>
      </w:r>
      <w:r w:rsidRPr="2DD09751">
        <w:rPr>
          <w:rFonts w:eastAsia="Arial"/>
          <w:b/>
          <w:bCs/>
          <w:color w:val="000000" w:themeColor="text1"/>
          <w:sz w:val="24"/>
          <w:szCs w:val="24"/>
        </w:rPr>
        <w:t xml:space="preserve"> can </w:t>
      </w:r>
      <w:r w:rsidR="69659CAD" w:rsidRPr="2DD09751">
        <w:rPr>
          <w:rFonts w:eastAsia="Arial"/>
          <w:b/>
          <w:bCs/>
          <w:color w:val="000000" w:themeColor="text1"/>
          <w:sz w:val="24"/>
          <w:szCs w:val="24"/>
        </w:rPr>
        <w:t>utilise for this task and for your final year 3 project.</w:t>
      </w:r>
    </w:p>
    <w:p w14:paraId="494F3121" w14:textId="4AA26197" w:rsidR="00D8587B" w:rsidRDefault="00D8587B" w:rsidP="2DD09751">
      <w:pPr>
        <w:spacing w:line="259" w:lineRule="auto"/>
        <w:jc w:val="both"/>
        <w:rPr>
          <w:rFonts w:eastAsia="Arial"/>
          <w:b/>
          <w:bCs/>
          <w:color w:val="000000" w:themeColor="text1"/>
          <w:sz w:val="24"/>
          <w:szCs w:val="24"/>
        </w:rPr>
      </w:pPr>
    </w:p>
    <w:p w14:paraId="59A70AE1" w14:textId="0BAE2A9D" w:rsidR="00D8587B" w:rsidRDefault="58C8BEE2"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 xml:space="preserve">Whatever option you </w:t>
      </w:r>
      <w:r w:rsidR="050BC762" w:rsidRPr="2C16586C">
        <w:rPr>
          <w:rFonts w:eastAsia="Arial"/>
          <w:b/>
          <w:bCs/>
          <w:color w:val="000000" w:themeColor="text1"/>
          <w:sz w:val="24"/>
          <w:szCs w:val="24"/>
        </w:rPr>
        <w:t>study</w:t>
      </w:r>
      <w:r w:rsidRPr="2C16586C">
        <w:rPr>
          <w:rFonts w:eastAsia="Arial"/>
          <w:b/>
          <w:bCs/>
          <w:color w:val="000000" w:themeColor="text1"/>
          <w:sz w:val="24"/>
          <w:szCs w:val="24"/>
        </w:rPr>
        <w:t xml:space="preserve"> for your task 3</w:t>
      </w:r>
      <w:r w:rsidR="61DE8227" w:rsidRPr="2C16586C">
        <w:rPr>
          <w:rFonts w:eastAsia="Arial"/>
          <w:b/>
          <w:bCs/>
          <w:color w:val="000000" w:themeColor="text1"/>
          <w:sz w:val="24"/>
          <w:szCs w:val="24"/>
        </w:rPr>
        <w:t xml:space="preserve"> </w:t>
      </w:r>
      <w:r w:rsidR="5CE7E853" w:rsidRPr="2C16586C">
        <w:rPr>
          <w:rFonts w:eastAsia="Arial"/>
          <w:b/>
          <w:bCs/>
          <w:color w:val="000000" w:themeColor="text1"/>
          <w:sz w:val="24"/>
          <w:szCs w:val="24"/>
        </w:rPr>
        <w:t xml:space="preserve">it is </w:t>
      </w:r>
      <w:r w:rsidR="4F06AC6D" w:rsidRPr="2C16586C">
        <w:rPr>
          <w:rFonts w:eastAsia="Arial"/>
          <w:b/>
          <w:bCs/>
          <w:color w:val="000000" w:themeColor="text1"/>
          <w:sz w:val="24"/>
          <w:szCs w:val="24"/>
        </w:rPr>
        <w:t>will be beneficial</w:t>
      </w:r>
      <w:r w:rsidR="5CE7E853" w:rsidRPr="2C16586C">
        <w:rPr>
          <w:rFonts w:eastAsia="Arial"/>
          <w:b/>
          <w:bCs/>
          <w:color w:val="000000" w:themeColor="text1"/>
          <w:sz w:val="24"/>
          <w:szCs w:val="24"/>
        </w:rPr>
        <w:t xml:space="preserve"> for you to use a </w:t>
      </w:r>
      <w:r w:rsidR="381B317B" w:rsidRPr="2C16586C">
        <w:rPr>
          <w:rFonts w:eastAsia="Arial"/>
          <w:b/>
          <w:bCs/>
          <w:color w:val="000000" w:themeColor="text1"/>
          <w:sz w:val="24"/>
          <w:szCs w:val="24"/>
        </w:rPr>
        <w:t>recognised reflective model</w:t>
      </w:r>
      <w:r w:rsidR="2A1D351E" w:rsidRPr="2C16586C">
        <w:rPr>
          <w:rFonts w:eastAsia="Arial"/>
          <w:b/>
          <w:bCs/>
          <w:color w:val="000000" w:themeColor="text1"/>
          <w:sz w:val="24"/>
          <w:szCs w:val="24"/>
        </w:rPr>
        <w:t xml:space="preserve">. </w:t>
      </w:r>
    </w:p>
    <w:p w14:paraId="2378DF07" w14:textId="78EB2EAF" w:rsidR="00D8587B" w:rsidRDefault="00D8587B" w:rsidP="2DD09751">
      <w:pPr>
        <w:spacing w:line="259" w:lineRule="auto"/>
        <w:jc w:val="both"/>
        <w:rPr>
          <w:rFonts w:eastAsia="Arial"/>
          <w:b/>
          <w:bCs/>
          <w:color w:val="000000" w:themeColor="text1"/>
          <w:sz w:val="24"/>
          <w:szCs w:val="24"/>
        </w:rPr>
      </w:pPr>
    </w:p>
    <w:p w14:paraId="1621A4EE" w14:textId="75600E7E" w:rsidR="00D8587B" w:rsidRDefault="1409E0AF"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Within y</w:t>
      </w:r>
      <w:r w:rsidR="332BC805" w:rsidRPr="2DD09751">
        <w:rPr>
          <w:rFonts w:eastAsia="Arial"/>
          <w:b/>
          <w:bCs/>
          <w:color w:val="000000" w:themeColor="text1"/>
          <w:sz w:val="24"/>
          <w:szCs w:val="24"/>
        </w:rPr>
        <w:t>ou</w:t>
      </w:r>
      <w:r w:rsidR="0A10F9BD" w:rsidRPr="2DD09751">
        <w:rPr>
          <w:rFonts w:eastAsia="Arial"/>
          <w:b/>
          <w:bCs/>
          <w:color w:val="000000" w:themeColor="text1"/>
          <w:sz w:val="24"/>
          <w:szCs w:val="24"/>
        </w:rPr>
        <w:t>r answer you</w:t>
      </w:r>
      <w:r w:rsidR="332BC805" w:rsidRPr="2DD09751">
        <w:rPr>
          <w:rFonts w:eastAsia="Arial"/>
          <w:b/>
          <w:bCs/>
          <w:color w:val="000000" w:themeColor="text1"/>
          <w:sz w:val="24"/>
          <w:szCs w:val="24"/>
        </w:rPr>
        <w:t xml:space="preserve"> should</w:t>
      </w:r>
      <w:r w:rsidR="381B317B" w:rsidRPr="2DD09751">
        <w:rPr>
          <w:rFonts w:eastAsia="Arial"/>
          <w:b/>
          <w:bCs/>
          <w:color w:val="000000" w:themeColor="text1"/>
          <w:sz w:val="24"/>
          <w:szCs w:val="24"/>
        </w:rPr>
        <w:t xml:space="preserve"> consider ‘what went well’, ‘what not so well’ and ‘what</w:t>
      </w:r>
      <w:r w:rsidR="483C42FD" w:rsidRPr="2DD09751">
        <w:rPr>
          <w:rFonts w:eastAsia="Arial"/>
          <w:b/>
          <w:bCs/>
          <w:color w:val="000000" w:themeColor="text1"/>
          <w:sz w:val="24"/>
          <w:szCs w:val="24"/>
        </w:rPr>
        <w:t xml:space="preserve"> you would do differently next time’; consider both your performance and the performance of others around you</w:t>
      </w:r>
      <w:r w:rsidR="443754AB" w:rsidRPr="2DD09751">
        <w:rPr>
          <w:rFonts w:eastAsia="Arial"/>
          <w:b/>
          <w:bCs/>
          <w:color w:val="000000" w:themeColor="text1"/>
          <w:sz w:val="24"/>
          <w:szCs w:val="24"/>
        </w:rPr>
        <w:t>.</w:t>
      </w:r>
    </w:p>
    <w:p w14:paraId="4FAA6D3B" w14:textId="16B11132" w:rsidR="00D8587B" w:rsidRDefault="00D8587B" w:rsidP="2DD09751">
      <w:pPr>
        <w:ind w:right="237"/>
        <w:jc w:val="center"/>
        <w:rPr>
          <w:b/>
          <w:bCs/>
          <w:sz w:val="24"/>
          <w:szCs w:val="24"/>
          <w:highlight w:val="green"/>
        </w:rPr>
      </w:pPr>
    </w:p>
    <w:p w14:paraId="68F2BAFB" w14:textId="2C89E3A4" w:rsidR="00D8587B" w:rsidRDefault="00D8587B" w:rsidP="2DD09751">
      <w:pPr>
        <w:ind w:right="237"/>
        <w:jc w:val="center"/>
        <w:rPr>
          <w:b/>
          <w:bCs/>
          <w:sz w:val="24"/>
          <w:szCs w:val="24"/>
          <w:highlight w:val="yellow"/>
        </w:rPr>
      </w:pPr>
    </w:p>
    <w:p w14:paraId="76CCE5A9" w14:textId="5E05B9BB" w:rsidR="00D8587B" w:rsidRDefault="00D8587B" w:rsidP="2DD09751">
      <w:pPr>
        <w:ind w:right="237"/>
        <w:jc w:val="center"/>
        <w:rPr>
          <w:b/>
          <w:bCs/>
          <w:sz w:val="24"/>
          <w:szCs w:val="24"/>
          <w:highlight w:val="yellow"/>
        </w:rPr>
      </w:pPr>
    </w:p>
    <w:p w14:paraId="320D0F1B" w14:textId="656B2FAD" w:rsidR="00D8587B" w:rsidRDefault="00D8587B" w:rsidP="2DD09751">
      <w:pPr>
        <w:ind w:right="237"/>
        <w:jc w:val="center"/>
        <w:rPr>
          <w:b/>
          <w:bCs/>
          <w:sz w:val="24"/>
          <w:szCs w:val="24"/>
          <w:highlight w:val="yellow"/>
        </w:rPr>
      </w:pPr>
    </w:p>
    <w:p w14:paraId="6D8633F9" w14:textId="7801C30A" w:rsidR="00D8587B" w:rsidRDefault="00D8587B" w:rsidP="2DD09751">
      <w:pPr>
        <w:ind w:right="237"/>
        <w:jc w:val="center"/>
        <w:rPr>
          <w:b/>
          <w:bCs/>
          <w:sz w:val="24"/>
          <w:szCs w:val="24"/>
          <w:highlight w:val="yellow"/>
        </w:rPr>
      </w:pPr>
    </w:p>
    <w:p w14:paraId="74B62A76" w14:textId="340E7B32" w:rsidR="00D8587B" w:rsidRDefault="00D8587B" w:rsidP="2DD09751">
      <w:pPr>
        <w:ind w:right="237"/>
        <w:jc w:val="center"/>
        <w:rPr>
          <w:b/>
          <w:bCs/>
          <w:sz w:val="24"/>
          <w:szCs w:val="24"/>
          <w:highlight w:val="yellow"/>
        </w:rPr>
      </w:pPr>
    </w:p>
    <w:p w14:paraId="0D6E8E02" w14:textId="66EC6196" w:rsidR="00D8587B" w:rsidRDefault="00D8587B" w:rsidP="2DD09751">
      <w:pPr>
        <w:ind w:right="237"/>
        <w:jc w:val="center"/>
        <w:rPr>
          <w:b/>
          <w:bCs/>
          <w:sz w:val="24"/>
          <w:szCs w:val="24"/>
          <w:highlight w:val="yellow"/>
        </w:rPr>
      </w:pPr>
    </w:p>
    <w:p w14:paraId="654AA929" w14:textId="77777777" w:rsidR="00D8587B" w:rsidRDefault="00D8587B" w:rsidP="5B843AF0">
      <w:pPr>
        <w:ind w:right="237"/>
        <w:jc w:val="center"/>
        <w:rPr>
          <w:b/>
          <w:bCs/>
          <w:sz w:val="24"/>
          <w:szCs w:val="24"/>
        </w:rPr>
      </w:pPr>
    </w:p>
    <w:p w14:paraId="2DAEB9D4" w14:textId="2EADD71B" w:rsidR="003555D5" w:rsidRPr="00E676F7" w:rsidRDefault="009035AB" w:rsidP="2DD09751">
      <w:pPr>
        <w:ind w:left="2880" w:right="237"/>
        <w:rPr>
          <w:b/>
          <w:bCs/>
          <w:sz w:val="24"/>
          <w:szCs w:val="24"/>
          <w:u w:val="single"/>
        </w:rPr>
      </w:pPr>
      <w:r w:rsidRPr="2DD09751">
        <w:rPr>
          <w:b/>
          <w:bCs/>
          <w:sz w:val="24"/>
          <w:szCs w:val="24"/>
          <w:u w:val="single"/>
        </w:rPr>
        <w:lastRenderedPageBreak/>
        <w:t xml:space="preserve">TASK 3 </w:t>
      </w:r>
      <w:r w:rsidR="00D127D6" w:rsidRPr="2DD09751">
        <w:rPr>
          <w:b/>
          <w:bCs/>
          <w:sz w:val="24"/>
          <w:szCs w:val="24"/>
          <w:u w:val="single"/>
        </w:rPr>
        <w:t>Option</w:t>
      </w:r>
      <w:r w:rsidR="5B843AF0" w:rsidRPr="2DD09751">
        <w:rPr>
          <w:b/>
          <w:bCs/>
          <w:sz w:val="24"/>
          <w:szCs w:val="24"/>
          <w:u w:val="single"/>
        </w:rPr>
        <w:t xml:space="preserve">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2DD09751">
        <w:rPr>
          <w:b/>
          <w:bCs/>
          <w:color w:val="auto"/>
          <w:sz w:val="24"/>
          <w:szCs w:val="24"/>
        </w:rPr>
        <w:t xml:space="preserve">Relevant areas of the National Policing Curriculum: </w:t>
      </w:r>
    </w:p>
    <w:p w14:paraId="08889AB6" w14:textId="37DE0ECA" w:rsidR="2DD09751" w:rsidRDefault="2DD09751" w:rsidP="2DD09751">
      <w:pPr>
        <w:ind w:right="237"/>
        <w:jc w:val="both"/>
        <w:rPr>
          <w:b/>
          <w:bCs/>
          <w:color w:val="auto"/>
          <w:sz w:val="24"/>
          <w:szCs w:val="24"/>
        </w:rPr>
      </w:pPr>
    </w:p>
    <w:p w14:paraId="0F1698BC" w14:textId="06D17342" w:rsidR="003555D5" w:rsidRDefault="00D8587B" w:rsidP="5B843AF0">
      <w:pPr>
        <w:ind w:right="237"/>
        <w:jc w:val="both"/>
        <w:rPr>
          <w:b/>
          <w:bCs/>
          <w:sz w:val="24"/>
          <w:szCs w:val="24"/>
        </w:rPr>
      </w:pPr>
      <w:r>
        <w:rPr>
          <w:b/>
          <w:bCs/>
          <w:sz w:val="24"/>
          <w:szCs w:val="24"/>
        </w:rPr>
        <w:t>Response Policing</w:t>
      </w:r>
    </w:p>
    <w:p w14:paraId="52FC105D" w14:textId="77777777" w:rsidR="000C118D" w:rsidRDefault="000C118D" w:rsidP="5B843AF0">
      <w:pPr>
        <w:ind w:right="237"/>
        <w:jc w:val="both"/>
        <w:rPr>
          <w:b/>
          <w:bCs/>
          <w:sz w:val="24"/>
          <w:szCs w:val="24"/>
        </w:rPr>
      </w:pPr>
    </w:p>
    <w:p w14:paraId="1C492DFE" w14:textId="6FF0387F" w:rsidR="000C118D" w:rsidRPr="00E676F7" w:rsidRDefault="000C118D" w:rsidP="000C118D">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5E0AA06F"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a policing incident</w:t>
      </w:r>
      <w:r w:rsidRPr="2DD09751">
        <w:rPr>
          <w:rFonts w:eastAsia="Arial"/>
          <w:b/>
          <w:bCs/>
          <w:color w:val="000000" w:themeColor="text1"/>
          <w:sz w:val="24"/>
          <w:szCs w:val="24"/>
        </w:rPr>
        <w:t xml:space="preserve"> from year 2/3 </w:t>
      </w:r>
      <w:r w:rsidR="737FA948" w:rsidRPr="2DD09751">
        <w:rPr>
          <w:rFonts w:eastAsia="Arial"/>
          <w:b/>
          <w:bCs/>
          <w:color w:val="000000" w:themeColor="text1"/>
          <w:sz w:val="24"/>
          <w:szCs w:val="24"/>
        </w:rPr>
        <w:t xml:space="preserve">that was of a complex nature, </w:t>
      </w:r>
      <w:r w:rsidRPr="2DD09751">
        <w:rPr>
          <w:rFonts w:eastAsia="Arial"/>
          <w:color w:val="000000" w:themeColor="text1"/>
          <w:sz w:val="24"/>
          <w:szCs w:val="24"/>
        </w:rPr>
        <w:t>in which you played a significant role</w:t>
      </w:r>
      <w:r w:rsidR="40A6BCF9" w:rsidRPr="2DD09751">
        <w:rPr>
          <w:rFonts w:eastAsia="Arial"/>
          <w:color w:val="000000" w:themeColor="text1"/>
          <w:sz w:val="24"/>
          <w:szCs w:val="24"/>
        </w:rPr>
        <w:t xml:space="preserve"> in providing a response.</w:t>
      </w:r>
    </w:p>
    <w:p w14:paraId="2B0C91FC" w14:textId="77777777" w:rsidR="000C118D" w:rsidRPr="00E676F7" w:rsidRDefault="000C118D" w:rsidP="5B843AF0">
      <w:pPr>
        <w:ind w:right="237"/>
        <w:jc w:val="both"/>
        <w:rPr>
          <w:b/>
          <w:bCs/>
          <w:sz w:val="24"/>
          <w:szCs w:val="24"/>
        </w:rPr>
      </w:pPr>
    </w:p>
    <w:p w14:paraId="70EE1CDD" w14:textId="77777777" w:rsidR="003555D5" w:rsidRPr="00E676F7" w:rsidRDefault="003555D5" w:rsidP="003555D5">
      <w:pPr>
        <w:ind w:right="237"/>
        <w:jc w:val="both"/>
        <w:rPr>
          <w:b/>
          <w:sz w:val="24"/>
          <w:szCs w:val="24"/>
        </w:rPr>
      </w:pPr>
    </w:p>
    <w:p w14:paraId="48FCF5EF" w14:textId="6CD6D740" w:rsidR="2DD09751" w:rsidRDefault="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19171886">
        <w:tc>
          <w:tcPr>
            <w:tcW w:w="10188" w:type="dxa"/>
            <w:shd w:val="clear" w:color="auto" w:fill="auto"/>
          </w:tcPr>
          <w:p w14:paraId="79D64FCE" w14:textId="2E3CB635" w:rsidR="003555D5" w:rsidRPr="00E676F7" w:rsidRDefault="6C85D3D8" w:rsidP="00FB0461">
            <w:pPr>
              <w:ind w:right="237"/>
              <w:rPr>
                <w:sz w:val="24"/>
                <w:szCs w:val="24"/>
              </w:rPr>
            </w:pPr>
            <w:bookmarkStart w:id="0" w:name="_Hlk102996957"/>
            <w:r w:rsidRPr="2DD09751">
              <w:rPr>
                <w:b/>
                <w:bCs/>
                <w:sz w:val="24"/>
                <w:szCs w:val="24"/>
              </w:rPr>
              <w:t>Critically analyse</w:t>
            </w:r>
            <w:r w:rsidRPr="2DD09751">
              <w:rPr>
                <w:sz w:val="24"/>
                <w:szCs w:val="24"/>
              </w:rPr>
              <w:t xml:space="preserve"> the social</w:t>
            </w:r>
            <w:r w:rsidR="7B82201F" w:rsidRPr="2DD09751">
              <w:rPr>
                <w:sz w:val="24"/>
                <w:szCs w:val="24"/>
              </w:rPr>
              <w:t>/political/strategic</w:t>
            </w:r>
            <w:r w:rsidRPr="2DD09751">
              <w:rPr>
                <w:sz w:val="24"/>
                <w:szCs w:val="24"/>
              </w:rPr>
              <w:t xml:space="preserve"> drivers that </w:t>
            </w:r>
            <w:r w:rsidR="592348CD" w:rsidRPr="2DD09751">
              <w:rPr>
                <w:sz w:val="24"/>
                <w:szCs w:val="24"/>
              </w:rPr>
              <w:t>impact upon the response to this incident.</w:t>
            </w:r>
          </w:p>
          <w:p w14:paraId="724D419A" w14:textId="67940514" w:rsidR="003555D5" w:rsidRPr="00E676F7" w:rsidRDefault="003555D5" w:rsidP="2DD09751">
            <w:pPr>
              <w:ind w:right="237"/>
              <w:jc w:val="both"/>
              <w:rPr>
                <w:sz w:val="24"/>
                <w:szCs w:val="24"/>
              </w:rPr>
            </w:pPr>
          </w:p>
          <w:p w14:paraId="3765869A" w14:textId="5AEC76A2" w:rsidR="003555D5" w:rsidRPr="00E676F7" w:rsidRDefault="5E88AB4B" w:rsidP="2DD09751">
            <w:pPr>
              <w:ind w:right="237"/>
              <w:jc w:val="both"/>
              <w:rPr>
                <w:sz w:val="24"/>
                <w:szCs w:val="24"/>
              </w:rPr>
            </w:pPr>
            <w:r w:rsidRPr="2DD09751">
              <w:rPr>
                <w:sz w:val="24"/>
                <w:szCs w:val="24"/>
              </w:rPr>
              <w:t xml:space="preserve">You could consider </w:t>
            </w:r>
            <w:r w:rsidR="1168C7F9" w:rsidRPr="2DD09751">
              <w:rPr>
                <w:sz w:val="24"/>
                <w:szCs w:val="24"/>
              </w:rPr>
              <w:t xml:space="preserve">the </w:t>
            </w:r>
            <w:r w:rsidR="01596335" w:rsidRPr="2DD09751">
              <w:rPr>
                <w:sz w:val="24"/>
                <w:szCs w:val="24"/>
              </w:rPr>
              <w:t>strategic</w:t>
            </w:r>
            <w:r w:rsidRPr="2DD09751">
              <w:rPr>
                <w:sz w:val="24"/>
                <w:szCs w:val="24"/>
              </w:rPr>
              <w:t xml:space="preserve"> priorities </w:t>
            </w:r>
            <w:r w:rsidR="476DE2ED" w:rsidRPr="2DD09751">
              <w:rPr>
                <w:sz w:val="24"/>
                <w:szCs w:val="24"/>
              </w:rPr>
              <w:t>of your Force</w:t>
            </w:r>
            <w:r w:rsidR="4C257D3F" w:rsidRPr="2DD09751">
              <w:rPr>
                <w:sz w:val="24"/>
                <w:szCs w:val="24"/>
              </w:rPr>
              <w:t>;</w:t>
            </w:r>
            <w:r w:rsidR="476DE2ED" w:rsidRPr="2DD09751">
              <w:rPr>
                <w:sz w:val="24"/>
                <w:szCs w:val="24"/>
              </w:rPr>
              <w:t xml:space="preserve"> </w:t>
            </w:r>
            <w:r w:rsidR="422B1FEA" w:rsidRPr="2DD09751">
              <w:rPr>
                <w:sz w:val="24"/>
                <w:szCs w:val="24"/>
              </w:rPr>
              <w:t xml:space="preserve">for example, </w:t>
            </w:r>
            <w:r w:rsidRPr="2DD09751">
              <w:rPr>
                <w:sz w:val="24"/>
                <w:szCs w:val="24"/>
              </w:rPr>
              <w:t>victim le</w:t>
            </w:r>
            <w:r w:rsidR="2B55505D" w:rsidRPr="2DD09751">
              <w:rPr>
                <w:sz w:val="24"/>
                <w:szCs w:val="24"/>
              </w:rPr>
              <w:t xml:space="preserve">d </w:t>
            </w:r>
            <w:r w:rsidR="036ACB9C" w:rsidRPr="2DD09751">
              <w:rPr>
                <w:sz w:val="24"/>
                <w:szCs w:val="24"/>
              </w:rPr>
              <w:t>crime,</w:t>
            </w:r>
            <w:r w:rsidR="2B55505D" w:rsidRPr="2DD09751">
              <w:rPr>
                <w:sz w:val="24"/>
                <w:szCs w:val="24"/>
              </w:rPr>
              <w:t xml:space="preserve"> </w:t>
            </w:r>
            <w:r w:rsidR="6C85D3D8" w:rsidRPr="2DD09751">
              <w:rPr>
                <w:sz w:val="24"/>
                <w:szCs w:val="24"/>
              </w:rPr>
              <w:t xml:space="preserve">harassment, </w:t>
            </w:r>
            <w:r w:rsidR="446DB8DF" w:rsidRPr="2DD09751">
              <w:rPr>
                <w:sz w:val="24"/>
                <w:szCs w:val="24"/>
              </w:rPr>
              <w:t>racially</w:t>
            </w:r>
            <w:r w:rsidR="7C244EDA" w:rsidRPr="2DD09751">
              <w:rPr>
                <w:sz w:val="24"/>
                <w:szCs w:val="24"/>
              </w:rPr>
              <w:t xml:space="preserve"> motivated</w:t>
            </w:r>
            <w:r w:rsidR="6C85D3D8" w:rsidRPr="2DD09751">
              <w:rPr>
                <w:sz w:val="24"/>
                <w:szCs w:val="24"/>
              </w:rPr>
              <w:t xml:space="preserve"> crime</w:t>
            </w:r>
            <w:r w:rsidR="159FA65F" w:rsidRPr="2DD09751">
              <w:rPr>
                <w:sz w:val="24"/>
                <w:szCs w:val="24"/>
              </w:rPr>
              <w:t xml:space="preserve">, or </w:t>
            </w:r>
            <w:r w:rsidR="6C85D3D8" w:rsidRPr="2DD09751">
              <w:rPr>
                <w:sz w:val="24"/>
                <w:szCs w:val="24"/>
              </w:rPr>
              <w:t>domestic violence.</w:t>
            </w:r>
          </w:p>
          <w:bookmarkEnd w:id="0"/>
          <w:p w14:paraId="5AD49D42" w14:textId="25BF99D5" w:rsidR="2DD09751" w:rsidRDefault="2DD09751" w:rsidP="2DD09751">
            <w:pPr>
              <w:ind w:right="237"/>
              <w:jc w:val="both"/>
              <w:rPr>
                <w:sz w:val="24"/>
                <w:szCs w:val="24"/>
              </w:rPr>
            </w:pPr>
          </w:p>
          <w:p w14:paraId="3AAD98D2" w14:textId="17C89E94" w:rsidR="3805F14C" w:rsidRDefault="3805F14C" w:rsidP="19171886">
            <w:pPr>
              <w:ind w:right="237"/>
              <w:jc w:val="both"/>
              <w:rPr>
                <w:color w:val="000000" w:themeColor="text1"/>
                <w:sz w:val="24"/>
                <w:szCs w:val="24"/>
              </w:rPr>
            </w:pPr>
            <w:bookmarkStart w:id="1" w:name="_Hlk102996919"/>
            <w:r w:rsidRPr="19171886">
              <w:rPr>
                <w:color w:val="000000" w:themeColor="text1"/>
                <w:sz w:val="24"/>
                <w:szCs w:val="24"/>
              </w:rPr>
              <w:t>Consider how strategies are evolved for those involved in response policing can remain effective in an increasingly challenging environment.</w:t>
            </w:r>
          </w:p>
          <w:bookmarkEnd w:id="1"/>
          <w:p w14:paraId="4CE9956A" w14:textId="77777777" w:rsidR="003555D5" w:rsidRPr="00E676F7" w:rsidRDefault="003555D5" w:rsidP="00FB0461">
            <w:pPr>
              <w:ind w:right="237"/>
              <w:jc w:val="both"/>
              <w:rPr>
                <w:sz w:val="24"/>
                <w:szCs w:val="24"/>
              </w:rPr>
            </w:pPr>
          </w:p>
          <w:p w14:paraId="3815EAAF" w14:textId="453FAFBD" w:rsidR="003555D5" w:rsidRPr="00E676F7" w:rsidRDefault="00D8587B" w:rsidP="2DD09751">
            <w:pPr>
              <w:ind w:right="237"/>
              <w:jc w:val="both"/>
              <w:rPr>
                <w:i/>
                <w:iCs/>
                <w:sz w:val="24"/>
                <w:szCs w:val="24"/>
              </w:rPr>
            </w:pPr>
            <w:r w:rsidRPr="2DD09751">
              <w:rPr>
                <w:sz w:val="24"/>
                <w:szCs w:val="24"/>
              </w:rPr>
              <w:t>6</w:t>
            </w:r>
            <w:r w:rsidR="001964E5" w:rsidRPr="2DD09751">
              <w:rPr>
                <w:sz w:val="24"/>
                <w:szCs w:val="24"/>
              </w:rPr>
              <w:t>00</w:t>
            </w:r>
            <w:r w:rsidR="4FA5CE68" w:rsidRPr="2DD09751">
              <w:rPr>
                <w:sz w:val="24"/>
                <w:szCs w:val="24"/>
              </w:rPr>
              <w:t>0</w:t>
            </w:r>
            <w:r w:rsidR="1882891D" w:rsidRPr="2DD09751">
              <w:rPr>
                <w:sz w:val="24"/>
                <w:szCs w:val="24"/>
              </w:rPr>
              <w:t xml:space="preserve"> words </w:t>
            </w:r>
            <w:r w:rsidR="1882891D" w:rsidRPr="2DD09751">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4925FBD3" w:rsidR="003555D5" w:rsidRDefault="003555D5" w:rsidP="003555D5">
      <w:pPr>
        <w:ind w:right="237"/>
        <w:jc w:val="both"/>
        <w:rPr>
          <w:b/>
          <w:sz w:val="24"/>
          <w:szCs w:val="24"/>
        </w:rPr>
      </w:pPr>
      <w:r w:rsidRPr="00E676F7">
        <w:rPr>
          <w:b/>
          <w:sz w:val="24"/>
          <w:szCs w:val="24"/>
        </w:rPr>
        <w:t>ANSWER:</w:t>
      </w:r>
    </w:p>
    <w:p w14:paraId="513AB74D" w14:textId="5496E328" w:rsidR="00081032" w:rsidRDefault="00081032" w:rsidP="003555D5">
      <w:pPr>
        <w:ind w:right="237"/>
        <w:jc w:val="both"/>
        <w:rPr>
          <w:b/>
          <w:sz w:val="24"/>
          <w:szCs w:val="24"/>
        </w:rPr>
      </w:pPr>
    </w:p>
    <w:p w14:paraId="2C49FCA9" w14:textId="77777777" w:rsidR="00081032" w:rsidRPr="00081032" w:rsidRDefault="00081032" w:rsidP="00081032">
      <w:pPr>
        <w:overflowPunct/>
        <w:autoSpaceDE/>
        <w:autoSpaceDN/>
        <w:adjustRightInd/>
        <w:spacing w:line="360" w:lineRule="auto"/>
        <w:textAlignment w:val="auto"/>
        <w:rPr>
          <w:rFonts w:eastAsiaTheme="minorHAnsi"/>
          <w:bCs/>
          <w:color w:val="auto"/>
          <w:sz w:val="24"/>
          <w:szCs w:val="24"/>
          <w:lang w:eastAsia="en-US"/>
        </w:rPr>
      </w:pPr>
      <w:r w:rsidRPr="00081032">
        <w:rPr>
          <w:rFonts w:eastAsiaTheme="minorHAnsi"/>
          <w:bCs/>
          <w:color w:val="auto"/>
          <w:sz w:val="24"/>
          <w:szCs w:val="24"/>
          <w:lang w:eastAsia="en-US"/>
        </w:rPr>
        <w:t xml:space="preserve">The purpose of this essay is to describe and reflect upon a complex policing incident in which I was significantly involved. To facilitate a structured reflection of the incident, the Gibb’s Reflective Cycle will be utilised (Gibbs, 2013). This essay aims to explore and critically analyse the social, </w:t>
      </w:r>
      <w:proofErr w:type="gramStart"/>
      <w:r w:rsidRPr="00081032">
        <w:rPr>
          <w:rFonts w:eastAsiaTheme="minorHAnsi"/>
          <w:bCs/>
          <w:color w:val="auto"/>
          <w:sz w:val="24"/>
          <w:szCs w:val="24"/>
          <w:lang w:eastAsia="en-US"/>
        </w:rPr>
        <w:t>political</w:t>
      </w:r>
      <w:proofErr w:type="gramEnd"/>
      <w:r w:rsidRPr="00081032">
        <w:rPr>
          <w:rFonts w:eastAsiaTheme="minorHAnsi"/>
          <w:bCs/>
          <w:color w:val="auto"/>
          <w:sz w:val="24"/>
          <w:szCs w:val="24"/>
          <w:lang w:eastAsia="en-US"/>
        </w:rPr>
        <w:t xml:space="preserve"> and strategic drivers that impacted on the response to this incident. </w:t>
      </w:r>
      <w:proofErr w:type="gramStart"/>
      <w:r w:rsidRPr="00081032">
        <w:rPr>
          <w:rFonts w:eastAsiaTheme="minorHAnsi"/>
          <w:bCs/>
          <w:color w:val="auto"/>
          <w:sz w:val="24"/>
          <w:szCs w:val="24"/>
          <w:lang w:eastAsia="en-US"/>
        </w:rPr>
        <w:t>For the purpose of</w:t>
      </w:r>
      <w:proofErr w:type="gramEnd"/>
      <w:r w:rsidRPr="00081032">
        <w:rPr>
          <w:rFonts w:eastAsiaTheme="minorHAnsi"/>
          <w:bCs/>
          <w:color w:val="auto"/>
          <w:sz w:val="24"/>
          <w:szCs w:val="24"/>
          <w:lang w:eastAsia="en-US"/>
        </w:rPr>
        <w:t xml:space="preserve"> confidentiality, the victim will be referred to as Sarah in this essay which is not her real name.</w:t>
      </w:r>
    </w:p>
    <w:p w14:paraId="2D6E9CC3" w14:textId="77777777" w:rsidR="00081032" w:rsidRPr="00081032" w:rsidRDefault="00081032" w:rsidP="00081032">
      <w:pPr>
        <w:overflowPunct/>
        <w:autoSpaceDE/>
        <w:autoSpaceDN/>
        <w:adjustRightInd/>
        <w:spacing w:line="360" w:lineRule="auto"/>
        <w:textAlignment w:val="auto"/>
        <w:rPr>
          <w:rFonts w:eastAsiaTheme="minorHAnsi"/>
          <w:b/>
          <w:bCs/>
          <w:color w:val="auto"/>
          <w:sz w:val="24"/>
          <w:szCs w:val="24"/>
          <w:lang w:eastAsia="en-US"/>
        </w:rPr>
      </w:pPr>
    </w:p>
    <w:p w14:paraId="0780B59E"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To help manage the </w:t>
      </w:r>
      <w:proofErr w:type="gramStart"/>
      <w:r w:rsidRPr="00081032">
        <w:rPr>
          <w:rFonts w:eastAsiaTheme="minorHAnsi"/>
          <w:color w:val="auto"/>
          <w:sz w:val="24"/>
          <w:szCs w:val="24"/>
          <w:lang w:eastAsia="en-US"/>
        </w:rPr>
        <w:t>night time</w:t>
      </w:r>
      <w:proofErr w:type="gramEnd"/>
      <w:r w:rsidRPr="00081032">
        <w:rPr>
          <w:rFonts w:eastAsiaTheme="minorHAnsi"/>
          <w:color w:val="auto"/>
          <w:sz w:val="24"/>
          <w:szCs w:val="24"/>
          <w:lang w:eastAsia="en-US"/>
        </w:rPr>
        <w:t xml:space="preserve"> economy in Cardiff, South Wales Police (SWP) have an operation known as Cardiff After Dark (CAD). Officers are required to work a CAD shift every so often, which is a high visibility foot patrol in the city centre. The shift runs from 7pm to 5am.</w:t>
      </w:r>
    </w:p>
    <w:p w14:paraId="6FC41A87"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 </w:t>
      </w:r>
    </w:p>
    <w:p w14:paraId="513AACB8"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Whilst on a CAD shift, I heard a call over my police radio in relation to an ongoing domestic at Cardiff Train Station. However, as it was at the train station it was exported to the British Transport Police (BTP), so I didn’t think much more of it and carried on patrolling my designated area. </w:t>
      </w:r>
    </w:p>
    <w:p w14:paraId="5300FC77"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p>
    <w:p w14:paraId="67E2311A"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lastRenderedPageBreak/>
        <w:t xml:space="preserve">However, </w:t>
      </w:r>
      <w:proofErr w:type="gramStart"/>
      <w:r w:rsidRPr="00081032">
        <w:rPr>
          <w:rFonts w:eastAsiaTheme="minorHAnsi"/>
          <w:color w:val="auto"/>
          <w:sz w:val="24"/>
          <w:szCs w:val="24"/>
          <w:lang w:eastAsia="en-US"/>
        </w:rPr>
        <w:t>later on</w:t>
      </w:r>
      <w:proofErr w:type="gramEnd"/>
      <w:r w:rsidRPr="00081032">
        <w:rPr>
          <w:rFonts w:eastAsiaTheme="minorHAnsi"/>
          <w:color w:val="auto"/>
          <w:sz w:val="24"/>
          <w:szCs w:val="24"/>
          <w:lang w:eastAsia="en-US"/>
        </w:rPr>
        <w:t xml:space="preserve"> during my shift, I was patrolling a busy street outside of nightclubs and bars with another officer, when a female approached me. She was visibly distressed, had blood smeared across her face, looked dishevelled and was carrying </w:t>
      </w:r>
      <w:proofErr w:type="gramStart"/>
      <w:r w:rsidRPr="00081032">
        <w:rPr>
          <w:rFonts w:eastAsiaTheme="minorHAnsi"/>
          <w:color w:val="auto"/>
          <w:sz w:val="24"/>
          <w:szCs w:val="24"/>
          <w:lang w:eastAsia="en-US"/>
        </w:rPr>
        <w:t>a number of</w:t>
      </w:r>
      <w:proofErr w:type="gramEnd"/>
      <w:r w:rsidRPr="00081032">
        <w:rPr>
          <w:rFonts w:eastAsiaTheme="minorHAnsi"/>
          <w:color w:val="auto"/>
          <w:sz w:val="24"/>
          <w:szCs w:val="24"/>
          <w:lang w:eastAsia="en-US"/>
        </w:rPr>
        <w:t xml:space="preserve"> large carrier bags. She was trying to speak to me but was so upset that I couldn’t understand her. I managed to calm her down a little and she explained that her partner had assaulted her multiple times throughout the night. As per force policy with domestic assault disclosures, I activated my body worn camera to capture her account. To afford her some privacy, I took her to the nearest police vehicle to speak with her further. Once we had got into the van, she was desperately asking if her boyfriend had been arrested. I advised her that I didn’t know but I could carry out some checks to find out. Sarah stated that she wanted to know if he had been arrested as they had gone to the train station, where her partner assaulted her again. She said that she had walked away for a bit of space and when she returned, her partner he was gone. Sarah explained that a taxi driver told her that he had left with police. She continued to ask where her partner was and stated that he can’t be arrested because she had nowhere else to go as she had been living with him and if he was to be arrested it would leave her on the streets. At this point, I established that this was the call that I had heard on the radio earlier in the night. Sarah explained that all her belongings she owned were in the carrier bags that she was carrying. She explained that she had only recently turned 18 and had found herself homeless </w:t>
      </w:r>
      <w:proofErr w:type="gramStart"/>
      <w:r w:rsidRPr="00081032">
        <w:rPr>
          <w:rFonts w:eastAsiaTheme="minorHAnsi"/>
          <w:color w:val="auto"/>
          <w:sz w:val="24"/>
          <w:szCs w:val="24"/>
          <w:lang w:eastAsia="en-US"/>
        </w:rPr>
        <w:t>as a result of</w:t>
      </w:r>
      <w:proofErr w:type="gramEnd"/>
      <w:r w:rsidRPr="00081032">
        <w:rPr>
          <w:rFonts w:eastAsiaTheme="minorHAnsi"/>
          <w:color w:val="auto"/>
          <w:sz w:val="24"/>
          <w:szCs w:val="24"/>
          <w:lang w:eastAsia="en-US"/>
        </w:rPr>
        <w:t xml:space="preserve"> many different factors and was relying heavily on her partner for a bank account, roof over her head and mobile phone. </w:t>
      </w:r>
    </w:p>
    <w:p w14:paraId="6B82A469"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p>
    <w:p w14:paraId="0DEA348D"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I began to ask Sarah about the events of that night. She disclosed that her partner had assaulted her multiple times throughout the night by punching her and throwing her to the floor multiple times causing her to hit her head resulting in the bleeding and injuries to her head. I explained to Sarah that in SWP we are victim led and I asked Sarah if she would be willing to provide a statement in relation to what had happened that night. Sarah said she wasn’t willing to provide a statement as she didn’t want her partner arrested, as it would make matters worse for her. I tried to explain to Sarah that there were ways in which we could support and safeguard her as a victim, but she still refused and was adamant that she didn’t want her partner arrested. As per force policy with domestic related incidents I then went on to complete a Public Protection Notice (PPN) with her. A PPN allows officers to </w:t>
      </w:r>
      <w:r w:rsidRPr="00081032">
        <w:rPr>
          <w:rFonts w:eastAsiaTheme="minorHAnsi"/>
          <w:color w:val="auto"/>
          <w:sz w:val="24"/>
          <w:szCs w:val="24"/>
          <w:lang w:eastAsia="en-US"/>
        </w:rPr>
        <w:lastRenderedPageBreak/>
        <w:t>complete a risk assessment and record safeguarding concerns for a vulnerable person. The purpose of the PPN is to share information between partnership agencies which may result in support for the victim (SWP, 2021). As we went through the questions in the PPN, Sarah disclosed multiple further assaults against her and even a rape.</w:t>
      </w:r>
    </w:p>
    <w:p w14:paraId="6CEEC7FB"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p>
    <w:p w14:paraId="1F7AE252"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Whilst going through the PPN she explained that she was beyond help and began to discuss her history. She explained that she had been adopted as a young child after her mother became a drug addict </w:t>
      </w:r>
      <w:proofErr w:type="gramStart"/>
      <w:r w:rsidRPr="00081032">
        <w:rPr>
          <w:rFonts w:eastAsiaTheme="minorHAnsi"/>
          <w:color w:val="auto"/>
          <w:sz w:val="24"/>
          <w:szCs w:val="24"/>
          <w:lang w:eastAsia="en-US"/>
        </w:rPr>
        <w:t>as a result of</w:t>
      </w:r>
      <w:proofErr w:type="gramEnd"/>
      <w:r w:rsidRPr="00081032">
        <w:rPr>
          <w:rFonts w:eastAsiaTheme="minorHAnsi"/>
          <w:color w:val="auto"/>
          <w:sz w:val="24"/>
          <w:szCs w:val="24"/>
          <w:lang w:eastAsia="en-US"/>
        </w:rPr>
        <w:t xml:space="preserve"> their personal and social circumstances. Despite being adopted, she explained that she felt unloved by her adoptive family stating that she felt as soon as they had their own child they were no longer interested in her, and she no longer had contact with them. She explained that she had been living in multiple homeless hostels. However, had been banned from nearly every hostel in the area and advised that housing had advised her that they were no longer willing to support her for this reason.</w:t>
      </w:r>
    </w:p>
    <w:p w14:paraId="48491A43"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p>
    <w:p w14:paraId="37815834"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I noticed that she had severe scarring and multiple cuts to her arms and when I enquired about this, she explained that </w:t>
      </w:r>
      <w:proofErr w:type="spellStart"/>
      <w:r w:rsidRPr="00081032">
        <w:rPr>
          <w:rFonts w:eastAsiaTheme="minorHAnsi"/>
          <w:color w:val="auto"/>
          <w:sz w:val="24"/>
          <w:szCs w:val="24"/>
          <w:lang w:eastAsia="en-US"/>
        </w:rPr>
        <w:t>self harming</w:t>
      </w:r>
      <w:proofErr w:type="spellEnd"/>
      <w:r w:rsidRPr="00081032">
        <w:rPr>
          <w:rFonts w:eastAsiaTheme="minorHAnsi"/>
          <w:color w:val="auto"/>
          <w:sz w:val="24"/>
          <w:szCs w:val="24"/>
          <w:lang w:eastAsia="en-US"/>
        </w:rPr>
        <w:t xml:space="preserve"> is her way of coping. She explained that she had turned to drugs to help manage her mental health and felt unsupported by her GP who she felt wasn’t willing to support her, because of her addiction to illegal substances. She went on to explain that during her childhood she had been a victim of multiple sexual assaults, </w:t>
      </w:r>
      <w:proofErr w:type="gramStart"/>
      <w:r w:rsidRPr="00081032">
        <w:rPr>
          <w:rFonts w:eastAsiaTheme="minorHAnsi"/>
          <w:color w:val="auto"/>
          <w:sz w:val="24"/>
          <w:szCs w:val="24"/>
          <w:lang w:eastAsia="en-US"/>
        </w:rPr>
        <w:t>rape</w:t>
      </w:r>
      <w:proofErr w:type="gramEnd"/>
      <w:r w:rsidRPr="00081032">
        <w:rPr>
          <w:rFonts w:eastAsiaTheme="minorHAnsi"/>
          <w:color w:val="auto"/>
          <w:sz w:val="24"/>
          <w:szCs w:val="24"/>
          <w:lang w:eastAsia="en-US"/>
        </w:rPr>
        <w:t xml:space="preserve"> and Child Sexual Exploitation. </w:t>
      </w:r>
    </w:p>
    <w:p w14:paraId="782190E3"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p>
    <w:p w14:paraId="3AC0580A"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I asked Sarah again and desperately tried to encourage her to provide a statement in relation to what had been going on. Sarah was adamant that she would not provide a statement or support any prosecution against her partner. She stated that it would just matters worse between her and her partner. She explained without him she was homeless as she had been living at his father’s address with him. Sarah had no access to money as she told me that she had no bank account meaning her benefits were paid into her partner’s account, to which only he had access </w:t>
      </w:r>
      <w:proofErr w:type="gramStart"/>
      <w:r w:rsidRPr="00081032">
        <w:rPr>
          <w:rFonts w:eastAsiaTheme="minorHAnsi"/>
          <w:color w:val="auto"/>
          <w:sz w:val="24"/>
          <w:szCs w:val="24"/>
          <w:lang w:eastAsia="en-US"/>
        </w:rPr>
        <w:t>and also</w:t>
      </w:r>
      <w:proofErr w:type="gramEnd"/>
      <w:r w:rsidRPr="00081032">
        <w:rPr>
          <w:rFonts w:eastAsiaTheme="minorHAnsi"/>
          <w:color w:val="auto"/>
          <w:sz w:val="24"/>
          <w:szCs w:val="24"/>
          <w:lang w:eastAsia="en-US"/>
        </w:rPr>
        <w:t xml:space="preserve"> shared a mobile with him that he was in possession of. I explained to Sarah, that despite her not wanting to provide any kind of statement and not wanting her partner to be arrested, that due to SWP’s positive action policy with domestic violence, that he would have to be arrested whether she supported any police action or not. Sarah </w:t>
      </w:r>
      <w:r w:rsidRPr="00081032">
        <w:rPr>
          <w:rFonts w:eastAsiaTheme="minorHAnsi"/>
          <w:color w:val="auto"/>
          <w:sz w:val="24"/>
          <w:szCs w:val="24"/>
          <w:lang w:eastAsia="en-US"/>
        </w:rPr>
        <w:lastRenderedPageBreak/>
        <w:t xml:space="preserve">became extremely distressed on hearing this stating he would think that she was a ‘grass.’ However, I advised her that he would be told that she would not be supporting any police prosecution which calmed her down again. </w:t>
      </w:r>
    </w:p>
    <w:p w14:paraId="7FFE4FF8"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p>
    <w:p w14:paraId="5A4EE337"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I then made enquiries with the control room to try and establish whether they had any information about the whereabouts of her partner. I was advised that the BTP had dealt with her partner. I was provided with contact details for the officers and </w:t>
      </w:r>
      <w:proofErr w:type="gramStart"/>
      <w:r w:rsidRPr="00081032">
        <w:rPr>
          <w:rFonts w:eastAsiaTheme="minorHAnsi"/>
          <w:color w:val="auto"/>
          <w:sz w:val="24"/>
          <w:szCs w:val="24"/>
          <w:lang w:eastAsia="en-US"/>
        </w:rPr>
        <w:t>made contact with</w:t>
      </w:r>
      <w:proofErr w:type="gramEnd"/>
      <w:r w:rsidRPr="00081032">
        <w:rPr>
          <w:rFonts w:eastAsiaTheme="minorHAnsi"/>
          <w:color w:val="auto"/>
          <w:sz w:val="24"/>
          <w:szCs w:val="24"/>
          <w:lang w:eastAsia="en-US"/>
        </w:rPr>
        <w:t xml:space="preserve"> them. They advised that they had conveyed Sarah’s partner home as at the time they were not aware of any complaint of assault and hadn’t spoken to Sarah as she had left the location. However, when I advised them that there was a report of domestic assault, they advised that they </w:t>
      </w:r>
      <w:proofErr w:type="gramStart"/>
      <w:r w:rsidRPr="00081032">
        <w:rPr>
          <w:rFonts w:eastAsiaTheme="minorHAnsi"/>
          <w:color w:val="auto"/>
          <w:sz w:val="24"/>
          <w:szCs w:val="24"/>
          <w:lang w:eastAsia="en-US"/>
        </w:rPr>
        <w:t>would still not</w:t>
      </w:r>
      <w:proofErr w:type="gramEnd"/>
      <w:r w:rsidRPr="00081032">
        <w:rPr>
          <w:rFonts w:eastAsiaTheme="minorHAnsi"/>
          <w:color w:val="auto"/>
          <w:sz w:val="24"/>
          <w:szCs w:val="24"/>
          <w:lang w:eastAsia="en-US"/>
        </w:rPr>
        <w:t xml:space="preserve"> return to his address and arrest him as they could deal with the matter by way of a voluntary attendance interview. I explained to them that Sarah lived with her partner, so there was an immediate necessity for his arrest so that she could return to the address. However, BTP disputed this and stated that they had taken ‘positive action’ by splitting them up and the matter could be progressed over the next few days. They also advised that Sarah’s partner’s father had reportedly told them that he didn’t want her back at the address.</w:t>
      </w:r>
    </w:p>
    <w:p w14:paraId="1F6F9437"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p>
    <w:p w14:paraId="1695D6A7"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I advised Sarah that we could try and help her find some emergency accommodation for the night. So, I started to ring around the homeless shelters. This was unsuccessful as she advised she was either banned from them or they had no room available. My last resort was to speak with the duty inspector. He advised that SWP would be able to fund a hotel room for her for the night. However, this was again unsuccessful as no hotels would accept a booking at that time in the morning. In the end Sarah ended up returning to the police station with me and sleeping on a chair until I finished my shift. When I finished my shift, I discussed the situation with the duty inspector. He advised the only option we really had left was to take her to present as homeless at a homeless shelter and they would be best suited to assisting her with this issue. Sarah was dropped at a homeless shelter by the officers relieving the night shift. I later found that after she managed to secure accommodation </w:t>
      </w:r>
      <w:proofErr w:type="gramStart"/>
      <w:r w:rsidRPr="00081032">
        <w:rPr>
          <w:rFonts w:eastAsiaTheme="minorHAnsi"/>
          <w:color w:val="auto"/>
          <w:sz w:val="24"/>
          <w:szCs w:val="24"/>
          <w:lang w:eastAsia="en-US"/>
        </w:rPr>
        <w:t>as a result of</w:t>
      </w:r>
      <w:proofErr w:type="gramEnd"/>
      <w:r w:rsidRPr="00081032">
        <w:rPr>
          <w:rFonts w:eastAsiaTheme="minorHAnsi"/>
          <w:color w:val="auto"/>
          <w:sz w:val="24"/>
          <w:szCs w:val="24"/>
          <w:lang w:eastAsia="en-US"/>
        </w:rPr>
        <w:t xml:space="preserve"> engaging with the homeless shelter. However, when officers attended her partner’s address to arrest </w:t>
      </w:r>
      <w:proofErr w:type="gramStart"/>
      <w:r w:rsidRPr="00081032">
        <w:rPr>
          <w:rFonts w:eastAsiaTheme="minorHAnsi"/>
          <w:color w:val="auto"/>
          <w:sz w:val="24"/>
          <w:szCs w:val="24"/>
          <w:lang w:eastAsia="en-US"/>
        </w:rPr>
        <w:t>him</w:t>
      </w:r>
      <w:proofErr w:type="gramEnd"/>
      <w:r w:rsidRPr="00081032">
        <w:rPr>
          <w:rFonts w:eastAsiaTheme="minorHAnsi"/>
          <w:color w:val="auto"/>
          <w:sz w:val="24"/>
          <w:szCs w:val="24"/>
          <w:lang w:eastAsia="en-US"/>
        </w:rPr>
        <w:t xml:space="preserve"> she had returned to his address despite our efforts to safeguard her and despite the safety advice I provided to her.</w:t>
      </w:r>
    </w:p>
    <w:p w14:paraId="0D5881E3"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p>
    <w:p w14:paraId="177BA44E"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The Social Services and Wellbeing Act (2014) outlines the duty of care imposed on Welsh Ministers, local authorities and health boards and is underpinned by four principles. ‘Voice and control’ </w:t>
      </w:r>
      <w:proofErr w:type="gramStart"/>
      <w:r w:rsidRPr="00081032">
        <w:rPr>
          <w:rFonts w:eastAsiaTheme="minorHAnsi"/>
          <w:color w:val="auto"/>
          <w:sz w:val="24"/>
          <w:szCs w:val="24"/>
          <w:lang w:eastAsia="en-US"/>
        </w:rPr>
        <w:t>puts</w:t>
      </w:r>
      <w:proofErr w:type="gramEnd"/>
      <w:r w:rsidRPr="00081032">
        <w:rPr>
          <w:rFonts w:eastAsiaTheme="minorHAnsi"/>
          <w:color w:val="auto"/>
          <w:sz w:val="24"/>
          <w:szCs w:val="24"/>
          <w:lang w:eastAsia="en-US"/>
        </w:rPr>
        <w:t xml:space="preserve"> an individual’s needs at the centre of their care and empowers them to have a say in the outcomes necessary to achieve their wellbeing goals. ‘Prevention and early intervention’ </w:t>
      </w:r>
      <w:proofErr w:type="gramStart"/>
      <w:r w:rsidRPr="00081032">
        <w:rPr>
          <w:rFonts w:eastAsiaTheme="minorHAnsi"/>
          <w:color w:val="auto"/>
          <w:sz w:val="24"/>
          <w:szCs w:val="24"/>
          <w:lang w:eastAsia="en-US"/>
        </w:rPr>
        <w:t>supports</w:t>
      </w:r>
      <w:proofErr w:type="gramEnd"/>
      <w:r w:rsidRPr="00081032">
        <w:rPr>
          <w:rFonts w:eastAsiaTheme="minorHAnsi"/>
          <w:color w:val="auto"/>
          <w:sz w:val="24"/>
          <w:szCs w:val="24"/>
          <w:lang w:eastAsia="en-US"/>
        </w:rPr>
        <w:t xml:space="preserve"> the theory that increased preventative and intervention services will prevent critical need from escalating. ‘Well-being’ by supporting people to achieve their own well-being and assessing how well they do it. Finally, ‘co-production’ involves encouraging individuals to participate in service design and delivery (Welsh Government, 2014). This act drives and is incorporated within strategies such as the PCC plan and CC delivery plan.</w:t>
      </w:r>
    </w:p>
    <w:p w14:paraId="7D5AF8B5"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p>
    <w:p w14:paraId="260436AF"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Another piece of legislation that drives early intervention and prevention for police and partnership agencies is the Future Generations (Wales) Act (Welsh Government, 2015). The aim of the act is to improve Wales' economic, environmental, cultural, and social well-being. It directs public bodies included in the act to take a holistic approach to working together with each other, with individuals and communities to prevent problems and to encourage a promote a healthier society (Welsh government, 2015). These acts provide the framework in which drives policing priorities.</w:t>
      </w:r>
    </w:p>
    <w:p w14:paraId="0AB2A607"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p>
    <w:p w14:paraId="029814D7"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In SWP the responsibility of setting policing priorities to drive strategies, policies and procedures falls under the role of the Chief Constable (CC) and Police Crime Commissioner (PCC) (SWP, 2022). Policing priorities are identified by the PCC engaging with the community and partner agencies to establish the specific problems being experienced within individual communities. These priorities then help to develop strategies to address the issues. </w:t>
      </w:r>
      <w:proofErr w:type="gramStart"/>
      <w:r w:rsidRPr="00081032">
        <w:rPr>
          <w:rFonts w:eastAsiaTheme="minorHAnsi"/>
          <w:color w:val="auto"/>
          <w:sz w:val="24"/>
          <w:szCs w:val="24"/>
          <w:lang w:eastAsia="en-US"/>
        </w:rPr>
        <w:t>In order to</w:t>
      </w:r>
      <w:proofErr w:type="gramEnd"/>
      <w:r w:rsidRPr="00081032">
        <w:rPr>
          <w:rFonts w:eastAsiaTheme="minorHAnsi"/>
          <w:color w:val="auto"/>
          <w:sz w:val="24"/>
          <w:szCs w:val="24"/>
          <w:lang w:eastAsia="en-US"/>
        </w:rPr>
        <w:t xml:space="preserve"> respond to the challenges and demands of the communities within SWP, the CC and PCC have developed </w:t>
      </w:r>
      <w:bookmarkStart w:id="2" w:name="_Hlk106046732"/>
      <w:r w:rsidRPr="00081032">
        <w:rPr>
          <w:rFonts w:eastAsiaTheme="minorHAnsi"/>
          <w:color w:val="auto"/>
          <w:sz w:val="24"/>
          <w:szCs w:val="24"/>
          <w:lang w:eastAsia="en-US"/>
        </w:rPr>
        <w:t xml:space="preserve">the ‘South Wales Police &amp; Crime Action Plan 2022 – 26’ (SWP and PCC, 2022) which presents the policing priorities of SWP. </w:t>
      </w:r>
      <w:bookmarkEnd w:id="2"/>
    </w:p>
    <w:p w14:paraId="1F643BB9"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p>
    <w:p w14:paraId="6353E3DA"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This plan consists of strategies such as ‘early intervention and prompt, positive action’ which are driven by the plan’s aim to prevent the development and escalation </w:t>
      </w:r>
      <w:r w:rsidRPr="00081032">
        <w:rPr>
          <w:rFonts w:eastAsiaTheme="minorHAnsi"/>
          <w:color w:val="auto"/>
          <w:sz w:val="24"/>
          <w:szCs w:val="24"/>
          <w:lang w:eastAsia="en-US"/>
        </w:rPr>
        <w:lastRenderedPageBreak/>
        <w:t xml:space="preserve">of problems which is underpinned by the above mentioned legislation. The plan sets out six priorities which have been developed in collaboration with other partners in the public sector such as the Welsh Government, the National Health Service (NHS) and the voluntary sector. Of the six priorities, priority three and four particularly relate to the incident involving </w:t>
      </w:r>
      <w:proofErr w:type="gramStart"/>
      <w:r w:rsidRPr="00081032">
        <w:rPr>
          <w:rFonts w:eastAsiaTheme="minorHAnsi"/>
          <w:color w:val="auto"/>
          <w:sz w:val="24"/>
          <w:szCs w:val="24"/>
          <w:lang w:eastAsia="en-US"/>
        </w:rPr>
        <w:t>Sarah, and</w:t>
      </w:r>
      <w:proofErr w:type="gramEnd"/>
      <w:r w:rsidRPr="00081032">
        <w:rPr>
          <w:rFonts w:eastAsiaTheme="minorHAnsi"/>
          <w:color w:val="auto"/>
          <w:sz w:val="24"/>
          <w:szCs w:val="24"/>
          <w:lang w:eastAsia="en-US"/>
        </w:rPr>
        <w:t xml:space="preserve"> help drive policies and procedures around the response to this specific incident. </w:t>
      </w:r>
    </w:p>
    <w:p w14:paraId="24590328"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p>
    <w:p w14:paraId="05DACAA9"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Priority three particularly relates to the response provided to this incident. It sets out to work ‘to protect the most vulnerable in our communities, understanding causes and taking prompt positive action as issues arise’ (SWP and PCC, 2022 pg.13). The plan states that this priority will be addressed by the provision of early intervention and working in partnership with other agencies to identify and provide support to the vulnerable in our communities (SWP and PCC, 2022). Factors within this priority include tackling violence against women and girls and supporting vulnerable individuals. Such factors drive force policies and strategies </w:t>
      </w:r>
      <w:proofErr w:type="gramStart"/>
      <w:r w:rsidRPr="00081032">
        <w:rPr>
          <w:rFonts w:eastAsiaTheme="minorHAnsi"/>
          <w:color w:val="auto"/>
          <w:sz w:val="24"/>
          <w:szCs w:val="24"/>
          <w:lang w:eastAsia="en-US"/>
        </w:rPr>
        <w:t>in order for</w:t>
      </w:r>
      <w:proofErr w:type="gramEnd"/>
      <w:r w:rsidRPr="00081032">
        <w:rPr>
          <w:rFonts w:eastAsiaTheme="minorHAnsi"/>
          <w:color w:val="auto"/>
          <w:sz w:val="24"/>
          <w:szCs w:val="24"/>
          <w:lang w:eastAsia="en-US"/>
        </w:rPr>
        <w:t xml:space="preserve"> SWP to respond appropriately to these problems.</w:t>
      </w:r>
    </w:p>
    <w:p w14:paraId="359D608E"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Priority four, relates to meeting the needs of victims and reducing reoffending. The plan states that funding has been secured to ensure that SWP can meet the needs of a victim within the compliance of the ‘Code of Practice for victims of crime’ (SWP and PCC, 2022). The Victims’ Code informs organisations (including all police forces in England and Wales) of the services and standard of services they are obliged to provide victims of crime, as well as rights that all victims of crime are entitled to. The code also outlines the special measures that vulnerable and intimidated victims are entitled to. These special measures allow vulnerable and intimidated victims to provide the best evidence (Ministry of Justice, 2020). These measures were discussed with Sarah to advise her of the support she would be entitled to should she want to support a prosecution against her partner. Under this priority the importance of early intervention and rehabilitation for DV perpetrators is also acknowledged. This priority is important as it highlights the importance for early intervention and prevention being available for offenders too.</w:t>
      </w:r>
    </w:p>
    <w:p w14:paraId="718DF309"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p>
    <w:p w14:paraId="6DB19D19"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It is the role and responsibility of the Chief Constable to deliver the Police and Crime Commissioner’s plan on an operational level. This is done through the Chief Constable’s Delivery Plan 2021 – 2025 (SWP, 2021b). The CC’s plan provides a </w:t>
      </w:r>
      <w:r w:rsidRPr="00081032">
        <w:rPr>
          <w:rFonts w:eastAsiaTheme="minorHAnsi"/>
          <w:color w:val="auto"/>
          <w:sz w:val="24"/>
          <w:szCs w:val="24"/>
          <w:lang w:eastAsia="en-US"/>
        </w:rPr>
        <w:lastRenderedPageBreak/>
        <w:t>mission statement of ‘Keeping South Wales Safe’ with a vision of ‘being the best at understanding and responding to our communities’ needs.’ The CC pledges to do this through an organisational approach, and operational level significantly based on partnership working (SWP, 2021b). Another drive to prioritise support for victims of crime in SWP, is the Victim Focus. This entitles victims to a referral to Victim Support Services. The focus on victims also ensures that victims are supported and kept informed in line with the Victim’s Code.</w:t>
      </w:r>
    </w:p>
    <w:p w14:paraId="51E4B999"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p>
    <w:p w14:paraId="4EB1039D"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The College of Policing (COP) considers a person to be vulnerable if, ‘</w:t>
      </w:r>
      <w:proofErr w:type="gramStart"/>
      <w:r w:rsidRPr="00081032">
        <w:rPr>
          <w:rFonts w:eastAsiaTheme="minorHAnsi"/>
          <w:color w:val="auto"/>
          <w:sz w:val="24"/>
          <w:szCs w:val="24"/>
          <w:lang w:eastAsia="en-US"/>
        </w:rPr>
        <w:t>as a result of</w:t>
      </w:r>
      <w:proofErr w:type="gramEnd"/>
      <w:r w:rsidRPr="00081032">
        <w:rPr>
          <w:rFonts w:eastAsiaTheme="minorHAnsi"/>
          <w:color w:val="auto"/>
          <w:sz w:val="24"/>
          <w:szCs w:val="24"/>
          <w:lang w:eastAsia="en-US"/>
        </w:rPr>
        <w:t xml:space="preserve"> their situation or circumstances, they are unable to take care of or protect themselves or others from harm or exploitation’ (COP, 2021). Sarah was incredibly vulnerable with multiple and complex needs. It is apparent that her problems started in her early childhood. She had experienced multiple Adverse Childhood Experiences (ACEs). ACEs are traumatic or stressful experiences endured during childhood. They include childhood experiences such as verbal, </w:t>
      </w:r>
      <w:proofErr w:type="gramStart"/>
      <w:r w:rsidRPr="00081032">
        <w:rPr>
          <w:rFonts w:eastAsiaTheme="minorHAnsi"/>
          <w:color w:val="auto"/>
          <w:sz w:val="24"/>
          <w:szCs w:val="24"/>
          <w:lang w:eastAsia="en-US"/>
        </w:rPr>
        <w:t>physical</w:t>
      </w:r>
      <w:proofErr w:type="gramEnd"/>
      <w:r w:rsidRPr="00081032">
        <w:rPr>
          <w:rFonts w:eastAsiaTheme="minorHAnsi"/>
          <w:color w:val="auto"/>
          <w:sz w:val="24"/>
          <w:szCs w:val="24"/>
          <w:lang w:eastAsia="en-US"/>
        </w:rPr>
        <w:t xml:space="preserve"> and sexual abuse that can cause harm to children. Or factors that affect the environment in which children grow up such as parental separation, domestic violence, mental illness, alcohol abuse, drug use and incarceration (Violence Prevention Unit, 2022). Research has evidenced that these adverse experiences have been proven to effect individuals later in life with ‘health harming </w:t>
      </w:r>
      <w:proofErr w:type="gramStart"/>
      <w:r w:rsidRPr="00081032">
        <w:rPr>
          <w:rFonts w:eastAsiaTheme="minorHAnsi"/>
          <w:color w:val="auto"/>
          <w:sz w:val="24"/>
          <w:szCs w:val="24"/>
          <w:lang w:eastAsia="en-US"/>
        </w:rPr>
        <w:t>behaviours’</w:t>
      </w:r>
      <w:proofErr w:type="gramEnd"/>
      <w:r w:rsidRPr="00081032">
        <w:rPr>
          <w:rFonts w:eastAsiaTheme="minorHAnsi"/>
          <w:color w:val="auto"/>
          <w:sz w:val="24"/>
          <w:szCs w:val="24"/>
          <w:lang w:eastAsia="en-US"/>
        </w:rPr>
        <w:t xml:space="preserve"> and higher chance of becoming a perpetrator or victim of crime (Public Health Wales 2020). Sarah had been exposed to multiple ACEs which may have added to her current situation and vulnerabilities.</w:t>
      </w:r>
    </w:p>
    <w:p w14:paraId="77E4807D"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p>
    <w:p w14:paraId="14222F2D"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A study carried out by Public Health Wales (2015) reported the benefits of preventing ACES in future generations. The research demonstrates that preventing ACEs can reduce drug use, the chances of imprisonment, chances of becoming a perpetrator or victim of violence among multiple other benefits. It is important for officers to understand how ACEs can affect a person and contribute to their vulnerabilities. Therefore, ACES awareness and training is provided to officers within SWP so that they can adapt the way in which they respond to certain vulnerabilities. </w:t>
      </w:r>
    </w:p>
    <w:p w14:paraId="7E789D3F"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p>
    <w:p w14:paraId="74357A29"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In addition to her multiple vulnerabilities, Sarah was also a repeat victim of domestic abuse from her partner. SWP operates a ‘positive action’ policy whereby officers </w:t>
      </w:r>
      <w:r w:rsidRPr="00081032">
        <w:rPr>
          <w:rFonts w:eastAsiaTheme="minorHAnsi"/>
          <w:color w:val="auto"/>
          <w:sz w:val="24"/>
          <w:szCs w:val="24"/>
          <w:lang w:eastAsia="en-US"/>
        </w:rPr>
        <w:lastRenderedPageBreak/>
        <w:t xml:space="preserve">must take positive action in all domestic related incidents (HMIC, 2014). Where an offence is committed, this is often arrest of the offender if proportionate and necessary </w:t>
      </w:r>
      <w:proofErr w:type="gramStart"/>
      <w:r w:rsidRPr="00081032">
        <w:rPr>
          <w:rFonts w:eastAsiaTheme="minorHAnsi"/>
          <w:color w:val="auto"/>
          <w:sz w:val="24"/>
          <w:szCs w:val="24"/>
          <w:lang w:eastAsia="en-US"/>
        </w:rPr>
        <w:t>in order to</w:t>
      </w:r>
      <w:proofErr w:type="gramEnd"/>
      <w:r w:rsidRPr="00081032">
        <w:rPr>
          <w:rFonts w:eastAsiaTheme="minorHAnsi"/>
          <w:color w:val="auto"/>
          <w:sz w:val="24"/>
          <w:szCs w:val="24"/>
          <w:lang w:eastAsia="en-US"/>
        </w:rPr>
        <w:t xml:space="preserve"> safeguard and protect the victim (HMIC, 2014; COP, 2015a). This policy is underpinned by the Human Rights Act (HM Government, 1998) which imposes obligations on police forces to take positive action to ensure DV victims are protected. Article 2 (right to life), 3 (prohibition of torture, inhuman degrading treatment or punishment) and article 8 (right to respect for private and family life) relate specifically to DV. Police are therefore obliged to utilise their legal powers to safeguard and protect DV victims (COP, 2015b). </w:t>
      </w:r>
    </w:p>
    <w:p w14:paraId="429C75E6"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p>
    <w:p w14:paraId="0763CDE7"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Although positive action in the form of arrest seems like a good idea, it is not always successful and there is little evidence to suggest that arresting </w:t>
      </w:r>
      <w:proofErr w:type="gramStart"/>
      <w:r w:rsidRPr="00081032">
        <w:rPr>
          <w:rFonts w:eastAsiaTheme="minorHAnsi"/>
          <w:color w:val="auto"/>
          <w:sz w:val="24"/>
          <w:szCs w:val="24"/>
          <w:lang w:eastAsia="en-US"/>
        </w:rPr>
        <w:t>actually reduces</w:t>
      </w:r>
      <w:proofErr w:type="gramEnd"/>
      <w:r w:rsidRPr="00081032">
        <w:rPr>
          <w:rFonts w:eastAsiaTheme="minorHAnsi"/>
          <w:color w:val="auto"/>
          <w:sz w:val="24"/>
          <w:szCs w:val="24"/>
          <w:lang w:eastAsia="en-US"/>
        </w:rPr>
        <w:t xml:space="preserve"> violence (Transform Justice, 2019). The evidence that does exist is mixed and quite dated. Research carried out by the National Institute of Justice (2001) found that arrest did reduce cases of reoffending in DV cases. However, this was only a modest reduction. Iyengar (2009) also acknowledged the theory that arrest could reduce future violence. This was based on the theory that arrest would provide a deterrent for offenders. However, the study also found that positive action by way of arrest could be counterproductive. In the context of intimate partner violence, where victims and abusers have strong emotional and financial ties, arrests could prove detrimental to the victim. This theory seemed to relate a lot to Sarah’s situation as she didn’t want her partner arrested due to the impact it would have on her such as leaving her without money or shelter. </w:t>
      </w:r>
    </w:p>
    <w:p w14:paraId="1ADEC620"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p>
    <w:p w14:paraId="6F637DBB"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It is also clear from this incident that positive action policies and risk assessments are different between forces. BTP felt that they had taken positive action by separating the parties despite being told that Sarah was highly likely to return to the address of her abuser. They felt that the fact that her partner’s father had said she wasn’t welcome at the address would be a safeguard. However, realistically it was highly likely that she would return to the address despite this. These inconsistencies in policy could ultimately impact on the safety of the victim. It therefore could be suggested that a shared positive action policy should be shared nationally between forces rather than by each force. This would ensure that all forces had the same understanding of positive action and that it is consistent nationally.</w:t>
      </w:r>
    </w:p>
    <w:p w14:paraId="56DB7368"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p>
    <w:p w14:paraId="3BE73C04"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bookmarkStart w:id="3" w:name="_Hlk105957147"/>
      <w:r w:rsidRPr="00081032">
        <w:rPr>
          <w:rFonts w:eastAsiaTheme="minorHAnsi"/>
          <w:color w:val="auto"/>
          <w:sz w:val="24"/>
          <w:szCs w:val="24"/>
          <w:lang w:eastAsia="en-US"/>
        </w:rPr>
        <w:t xml:space="preserve">Multi agency working has proven to be successful in cases of domestic violence and falls </w:t>
      </w:r>
      <w:proofErr w:type="spellStart"/>
      <w:r w:rsidRPr="00081032">
        <w:rPr>
          <w:rFonts w:eastAsiaTheme="minorHAnsi"/>
          <w:color w:val="auto"/>
          <w:sz w:val="24"/>
          <w:szCs w:val="24"/>
          <w:lang w:eastAsia="en-US"/>
        </w:rPr>
        <w:t>inline</w:t>
      </w:r>
      <w:proofErr w:type="spellEnd"/>
      <w:r w:rsidRPr="00081032">
        <w:rPr>
          <w:rFonts w:eastAsiaTheme="minorHAnsi"/>
          <w:color w:val="auto"/>
          <w:sz w:val="24"/>
          <w:szCs w:val="24"/>
          <w:lang w:eastAsia="en-US"/>
        </w:rPr>
        <w:t xml:space="preserve"> with the PPC’s plan. One partnership approach to domestic violence is a </w:t>
      </w:r>
      <w:proofErr w:type="spellStart"/>
      <w:r w:rsidRPr="00081032">
        <w:rPr>
          <w:rFonts w:eastAsiaTheme="minorHAnsi"/>
          <w:color w:val="auto"/>
          <w:sz w:val="24"/>
          <w:szCs w:val="24"/>
          <w:lang w:eastAsia="en-US"/>
        </w:rPr>
        <w:t>Multi Agency</w:t>
      </w:r>
      <w:proofErr w:type="spellEnd"/>
      <w:r w:rsidRPr="00081032">
        <w:rPr>
          <w:rFonts w:eastAsiaTheme="minorHAnsi"/>
          <w:color w:val="auto"/>
          <w:sz w:val="24"/>
          <w:szCs w:val="24"/>
          <w:lang w:eastAsia="en-US"/>
        </w:rPr>
        <w:t xml:space="preserve"> Risk Assessment Conference (MARAC). A MARAC is a </w:t>
      </w:r>
      <w:proofErr w:type="spellStart"/>
      <w:r w:rsidRPr="00081032">
        <w:rPr>
          <w:rFonts w:eastAsiaTheme="minorHAnsi"/>
          <w:color w:val="auto"/>
          <w:sz w:val="24"/>
          <w:szCs w:val="24"/>
          <w:lang w:eastAsia="en-US"/>
        </w:rPr>
        <w:t>multi agency</w:t>
      </w:r>
      <w:proofErr w:type="spellEnd"/>
      <w:r w:rsidRPr="00081032">
        <w:rPr>
          <w:rFonts w:eastAsiaTheme="minorHAnsi"/>
          <w:color w:val="auto"/>
          <w:sz w:val="24"/>
          <w:szCs w:val="24"/>
          <w:lang w:eastAsia="en-US"/>
        </w:rPr>
        <w:t>, victim focused meeting attended by the police and authorities such as social services, local/ housing authorities, health, probation, DV services among other professionals from statutory and voluntary sectors. The purpose of the meeting is to share information about high risk domestic abuse victims and to co-ordinate a support and safeguarding plan (</w:t>
      </w:r>
      <w:proofErr w:type="spellStart"/>
      <w:r w:rsidRPr="00081032">
        <w:rPr>
          <w:rFonts w:eastAsiaTheme="minorHAnsi"/>
          <w:color w:val="auto"/>
          <w:sz w:val="24"/>
          <w:szCs w:val="24"/>
          <w:lang w:eastAsia="en-US"/>
        </w:rPr>
        <w:t>Safelives</w:t>
      </w:r>
      <w:proofErr w:type="spellEnd"/>
      <w:r w:rsidRPr="00081032">
        <w:rPr>
          <w:rFonts w:eastAsiaTheme="minorHAnsi"/>
          <w:color w:val="auto"/>
          <w:sz w:val="24"/>
          <w:szCs w:val="24"/>
          <w:lang w:eastAsia="en-US"/>
        </w:rPr>
        <w:t xml:space="preserve">, 2014). </w:t>
      </w:r>
    </w:p>
    <w:p w14:paraId="30F63A20"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p>
    <w:p w14:paraId="71209AD7"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bookmarkStart w:id="4" w:name="_Hlk105967591"/>
      <w:r w:rsidRPr="00081032">
        <w:rPr>
          <w:rFonts w:eastAsiaTheme="minorHAnsi"/>
          <w:color w:val="auto"/>
          <w:sz w:val="24"/>
          <w:szCs w:val="24"/>
          <w:lang w:eastAsia="en-US"/>
        </w:rPr>
        <w:t xml:space="preserve">Robinson and </w:t>
      </w:r>
      <w:proofErr w:type="spellStart"/>
      <w:r w:rsidRPr="00081032">
        <w:rPr>
          <w:rFonts w:eastAsiaTheme="minorHAnsi"/>
          <w:color w:val="auto"/>
          <w:sz w:val="24"/>
          <w:szCs w:val="24"/>
          <w:lang w:eastAsia="en-US"/>
        </w:rPr>
        <w:t>Tregidga</w:t>
      </w:r>
      <w:proofErr w:type="spellEnd"/>
      <w:r w:rsidRPr="00081032">
        <w:rPr>
          <w:rFonts w:eastAsiaTheme="minorHAnsi"/>
          <w:color w:val="auto"/>
          <w:sz w:val="24"/>
          <w:szCs w:val="24"/>
          <w:lang w:eastAsia="en-US"/>
        </w:rPr>
        <w:t xml:space="preserve"> (2007) conducted a study examining the risk of revictimization among high risk victims of DV one year after being referred to a MARAC. They found that in four out of ten cases, no further violence was experienced by victims one year after the MARAC. Almost </w:t>
      </w:r>
      <w:proofErr w:type="gramStart"/>
      <w:r w:rsidRPr="00081032">
        <w:rPr>
          <w:rFonts w:eastAsiaTheme="minorHAnsi"/>
          <w:color w:val="auto"/>
          <w:sz w:val="24"/>
          <w:szCs w:val="24"/>
          <w:lang w:eastAsia="en-US"/>
        </w:rPr>
        <w:t>all of</w:t>
      </w:r>
      <w:proofErr w:type="gramEnd"/>
      <w:r w:rsidRPr="00081032">
        <w:rPr>
          <w:rFonts w:eastAsiaTheme="minorHAnsi"/>
          <w:color w:val="auto"/>
          <w:sz w:val="24"/>
          <w:szCs w:val="24"/>
          <w:lang w:eastAsia="en-US"/>
        </w:rPr>
        <w:t xml:space="preserve"> the victims assumed responsibility for accepting they needed to take action to end the violence in their relationships, before accepting the significance of multi-agency support once they were ready to improve their circumstances. The findings if this study demonstrate that the multidisciplinary approach to DV can minimise recidivism especially the </w:t>
      </w:r>
      <w:proofErr w:type="gramStart"/>
      <w:r w:rsidRPr="00081032">
        <w:rPr>
          <w:rFonts w:eastAsiaTheme="minorHAnsi"/>
          <w:color w:val="auto"/>
          <w:sz w:val="24"/>
          <w:szCs w:val="24"/>
          <w:lang w:eastAsia="en-US"/>
        </w:rPr>
        <w:t>most high</w:t>
      </w:r>
      <w:proofErr w:type="gramEnd"/>
      <w:r w:rsidRPr="00081032">
        <w:rPr>
          <w:rFonts w:eastAsiaTheme="minorHAnsi"/>
          <w:color w:val="auto"/>
          <w:sz w:val="24"/>
          <w:szCs w:val="24"/>
          <w:lang w:eastAsia="en-US"/>
        </w:rPr>
        <w:t xml:space="preserve"> risk and vulnerable victims.</w:t>
      </w:r>
    </w:p>
    <w:p w14:paraId="0AE1134F"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p>
    <w:bookmarkEnd w:id="3"/>
    <w:bookmarkEnd w:id="4"/>
    <w:p w14:paraId="77AE7212"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Although multi agency working appears to have </w:t>
      </w:r>
      <w:proofErr w:type="spellStart"/>
      <w:proofErr w:type="gramStart"/>
      <w:r w:rsidRPr="00081032">
        <w:rPr>
          <w:rFonts w:eastAsiaTheme="minorHAnsi"/>
          <w:color w:val="auto"/>
          <w:sz w:val="24"/>
          <w:szCs w:val="24"/>
          <w:lang w:eastAsia="en-US"/>
        </w:rPr>
        <w:t>it’s</w:t>
      </w:r>
      <w:proofErr w:type="spellEnd"/>
      <w:proofErr w:type="gramEnd"/>
      <w:r w:rsidRPr="00081032">
        <w:rPr>
          <w:rFonts w:eastAsiaTheme="minorHAnsi"/>
          <w:color w:val="auto"/>
          <w:sz w:val="24"/>
          <w:szCs w:val="24"/>
          <w:lang w:eastAsia="en-US"/>
        </w:rPr>
        <w:t xml:space="preserve"> benefits, there are also limitations within the approach. Multi-agency approaches have been impeded by constraints on resources, poor information sharing and lack of transparency around each agencies’ roles and responsibilities (Perkins et al.,2007; </w:t>
      </w:r>
      <w:proofErr w:type="spellStart"/>
      <w:r w:rsidRPr="00081032">
        <w:rPr>
          <w:rFonts w:eastAsiaTheme="minorHAnsi"/>
          <w:color w:val="auto"/>
          <w:sz w:val="24"/>
          <w:szCs w:val="24"/>
          <w:lang w:eastAsia="en-US"/>
        </w:rPr>
        <w:t>Jerath</w:t>
      </w:r>
      <w:proofErr w:type="spellEnd"/>
      <w:r w:rsidRPr="00081032">
        <w:rPr>
          <w:rFonts w:eastAsiaTheme="minorHAnsi"/>
          <w:color w:val="auto"/>
          <w:sz w:val="24"/>
          <w:szCs w:val="24"/>
          <w:lang w:eastAsia="en-US"/>
        </w:rPr>
        <w:t xml:space="preserve">, </w:t>
      </w:r>
      <w:proofErr w:type="spellStart"/>
      <w:r w:rsidRPr="00081032">
        <w:rPr>
          <w:rFonts w:eastAsiaTheme="minorHAnsi"/>
          <w:color w:val="auto"/>
          <w:sz w:val="24"/>
          <w:szCs w:val="24"/>
          <w:lang w:eastAsia="en-US"/>
        </w:rPr>
        <w:t>Tompson</w:t>
      </w:r>
      <w:proofErr w:type="spellEnd"/>
      <w:r w:rsidRPr="00081032">
        <w:rPr>
          <w:rFonts w:eastAsiaTheme="minorHAnsi"/>
          <w:color w:val="auto"/>
          <w:sz w:val="24"/>
          <w:szCs w:val="24"/>
          <w:lang w:eastAsia="en-US"/>
        </w:rPr>
        <w:t xml:space="preserve"> and </w:t>
      </w:r>
      <w:proofErr w:type="spellStart"/>
      <w:r w:rsidRPr="00081032">
        <w:rPr>
          <w:rFonts w:eastAsiaTheme="minorHAnsi"/>
          <w:color w:val="auto"/>
          <w:sz w:val="24"/>
          <w:szCs w:val="24"/>
          <w:lang w:eastAsia="en-US"/>
        </w:rPr>
        <w:t>Belur</w:t>
      </w:r>
      <w:proofErr w:type="spellEnd"/>
      <w:r w:rsidRPr="00081032">
        <w:rPr>
          <w:rFonts w:eastAsiaTheme="minorHAnsi"/>
          <w:color w:val="auto"/>
          <w:sz w:val="24"/>
          <w:szCs w:val="24"/>
          <w:lang w:eastAsia="en-US"/>
        </w:rPr>
        <w:t>, 2020). Research suggests that police are increasingly attending ‘non-crime’ incidents involving vulnerable individuals, in which a police response may not be suitable and may be more appropriate and considered the responsibility of other services. However, with police being one of the only 24/7 services in the United Kingdom, vulnerable individuals often find themselves coming to the attention of police, who are not always the most appropriate service to support them (</w:t>
      </w:r>
      <w:proofErr w:type="spellStart"/>
      <w:r w:rsidRPr="00081032">
        <w:rPr>
          <w:rFonts w:eastAsiaTheme="minorHAnsi"/>
          <w:color w:val="auto"/>
          <w:sz w:val="24"/>
          <w:szCs w:val="24"/>
          <w:lang w:eastAsia="en-US"/>
        </w:rPr>
        <w:t>Hadjipavlou</w:t>
      </w:r>
      <w:proofErr w:type="spellEnd"/>
      <w:r w:rsidRPr="00081032">
        <w:rPr>
          <w:rFonts w:eastAsiaTheme="minorHAnsi"/>
          <w:color w:val="auto"/>
          <w:sz w:val="24"/>
          <w:szCs w:val="24"/>
          <w:lang w:eastAsia="en-US"/>
        </w:rPr>
        <w:t xml:space="preserve"> and </w:t>
      </w:r>
      <w:proofErr w:type="spellStart"/>
      <w:r w:rsidRPr="00081032">
        <w:rPr>
          <w:rFonts w:eastAsiaTheme="minorHAnsi"/>
          <w:color w:val="auto"/>
          <w:sz w:val="24"/>
          <w:szCs w:val="24"/>
          <w:lang w:eastAsia="en-US"/>
        </w:rPr>
        <w:t>Desroches</w:t>
      </w:r>
      <w:proofErr w:type="spellEnd"/>
      <w:r w:rsidRPr="00081032">
        <w:rPr>
          <w:rFonts w:eastAsiaTheme="minorHAnsi"/>
          <w:color w:val="auto"/>
          <w:sz w:val="24"/>
          <w:szCs w:val="24"/>
          <w:lang w:eastAsia="en-US"/>
        </w:rPr>
        <w:t xml:space="preserve">, 2018). HMICFRS (2018) has described this problem as needing ‘urgent action’ stating that other services must not be so reliant on the 24/7 availability of police to ‘pick up the pieces.’ This relates a lot to Sarah’s situation where she stated she felt that other services had ‘washed their hands with her’ and </w:t>
      </w:r>
      <w:r w:rsidRPr="00081032">
        <w:rPr>
          <w:rFonts w:eastAsiaTheme="minorHAnsi"/>
          <w:color w:val="auto"/>
          <w:sz w:val="24"/>
          <w:szCs w:val="24"/>
          <w:lang w:eastAsia="en-US"/>
        </w:rPr>
        <w:lastRenderedPageBreak/>
        <w:t xml:space="preserve">as she explained to me, she felt that she had no other option that to approach the police for immediate help, even though she didn’t necessarily want them to deal with the offences against her. </w:t>
      </w:r>
    </w:p>
    <w:p w14:paraId="7A5B1B77"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p>
    <w:p w14:paraId="1439990C"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Despite the discussed strategies, DV related crime continues to rise with evidence suggesting that women are still being failed by the criminal justice system (End Violence Against Women, 2021). Research suggests that domestic abuse charging rates have significantly decreased over the years. In 2013, records show that 47% of DA related crimes in SWP led to a charge (HMIC, 2014). Whereas, in 2018 SWP reported only a 24% charge rate with 46% of cases being closed even when a suspect was identified due to a victim not supporting or evidential difficulties. This demonstrates that despite a lot of work going into early intervention and prevention, there is still a lot more funding and work needed.</w:t>
      </w:r>
    </w:p>
    <w:p w14:paraId="00B11BBC"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p>
    <w:p w14:paraId="25819B85"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In most cases of domestic violence, the emphasis for support is and safeguarding is placed on the victims. However, as identified in priority four of the Police and Crime Commissioner’s plan, more emphasis needs to be placed on support for DV offenders too. One project that is driving this theory is the ‘Drive Project.’ The Drive Project is a unique approach to domestic violence that tries to reduce the number of children and adults becoming victims of domestic violence, by discouraging and deterring offender behaviour. Drive caseworkers also implement a </w:t>
      </w:r>
      <w:proofErr w:type="spellStart"/>
      <w:r w:rsidRPr="00081032">
        <w:rPr>
          <w:rFonts w:eastAsiaTheme="minorHAnsi"/>
          <w:color w:val="auto"/>
          <w:sz w:val="24"/>
          <w:szCs w:val="24"/>
          <w:lang w:eastAsia="en-US"/>
        </w:rPr>
        <w:t>multi agency</w:t>
      </w:r>
      <w:proofErr w:type="spellEnd"/>
      <w:r w:rsidRPr="00081032">
        <w:rPr>
          <w:rFonts w:eastAsiaTheme="minorHAnsi"/>
          <w:color w:val="auto"/>
          <w:sz w:val="24"/>
          <w:szCs w:val="24"/>
          <w:lang w:eastAsia="en-US"/>
        </w:rPr>
        <w:t xml:space="preserve"> approach by working with statutory agencies such as the police, </w:t>
      </w:r>
      <w:proofErr w:type="gramStart"/>
      <w:r w:rsidRPr="00081032">
        <w:rPr>
          <w:rFonts w:eastAsiaTheme="minorHAnsi"/>
          <w:color w:val="auto"/>
          <w:sz w:val="24"/>
          <w:szCs w:val="24"/>
          <w:lang w:eastAsia="en-US"/>
        </w:rPr>
        <w:t>probation</w:t>
      </w:r>
      <w:proofErr w:type="gramEnd"/>
      <w:r w:rsidRPr="00081032">
        <w:rPr>
          <w:rFonts w:eastAsiaTheme="minorHAnsi"/>
          <w:color w:val="auto"/>
          <w:sz w:val="24"/>
          <w:szCs w:val="24"/>
          <w:lang w:eastAsia="en-US"/>
        </w:rPr>
        <w:t xml:space="preserve"> and social services. This allows case workers to provide bespoke support for high risk and/ or serial perpetrators of domestic violence. Interventions are based on disrupting offenders’ behaviour through the criminal justice system, whilst also providing support for offenders with underlying personal and social issues that may contribute to their DV offending (West Mercia Police and Crime Commissioner, 2022). The Drive Project was initially piloted in South Wales over three years and proved incredibly successful. Studies showed the number of Drive programme users who engaged in various forms of domestic violence and abuse decreased significantly. There was a reduction of 82% with physical abuse, a reduction of by 88% with sexual abuse, behaviours relating to stalking and harassment were reduced by 75% and coercive and controlling behaviours reduced by 73%. This data suggests that the perpetrators of violence and abuse who performed the most severe acts of </w:t>
      </w:r>
      <w:r w:rsidRPr="00081032">
        <w:rPr>
          <w:rFonts w:eastAsiaTheme="minorHAnsi"/>
          <w:color w:val="auto"/>
          <w:sz w:val="24"/>
          <w:szCs w:val="24"/>
          <w:lang w:eastAsia="en-US"/>
        </w:rPr>
        <w:lastRenderedPageBreak/>
        <w:t>violence and abuse were also the ones to show the greatest progress and changes in their behaviour. The piloted project also found that the intervention also increased the safety of victims more so, than when support was only provided for the victim. Another encouraging finding in this study was that over time, and more than a year after they completed Drive, many perpetrators' changes in behaviour were maintained. (University of Bristol, 2020).</w:t>
      </w:r>
    </w:p>
    <w:p w14:paraId="7837F4D6"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p>
    <w:p w14:paraId="15B8B1F0"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Officers can often find the positive action policy frustrating, as it goes against what the victim wants and as discussed earlier, research suggests it can sometimes make matters worse for the victim. However, if officers had more awareness around the Drive Project intervention, it may support them in encouraging victims to support a prosecution, if victims are aware that arrest may also led to help and support for their partner as well as themselves as victims. </w:t>
      </w:r>
    </w:p>
    <w:p w14:paraId="698F0D8A"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p>
    <w:p w14:paraId="300760AB"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proofErr w:type="gramStart"/>
      <w:r w:rsidRPr="00081032">
        <w:rPr>
          <w:rFonts w:eastAsiaTheme="minorHAnsi"/>
          <w:color w:val="auto"/>
          <w:sz w:val="24"/>
          <w:szCs w:val="24"/>
          <w:lang w:eastAsia="en-US"/>
        </w:rPr>
        <w:t>In order for</w:t>
      </w:r>
      <w:proofErr w:type="gramEnd"/>
      <w:r w:rsidRPr="00081032">
        <w:rPr>
          <w:rFonts w:eastAsiaTheme="minorHAnsi"/>
          <w:color w:val="auto"/>
          <w:sz w:val="24"/>
          <w:szCs w:val="24"/>
          <w:lang w:eastAsia="en-US"/>
        </w:rPr>
        <w:t xml:space="preserve"> officers’ response to such incidents to remain effective, it is vital that they are provided with the appropriate training to allow them to respond appropriately to the most vulnerable in our communities. One piece of policy that encourages effective responses is the National Vulnerability Action Plan (COP and National Police Chiefs’ Council (NPCC) 2020). The aim of the plan is to concentrate on reoccurring themes and issues that cover a wide range of vulnerabilities. This is done by focusing on areas including: ‘first response and initial investigations to victim care, first line supervision and leadership’ </w:t>
      </w:r>
      <w:bookmarkStart w:id="5" w:name="_Hlk106042752"/>
      <w:bookmarkStart w:id="6" w:name="_Hlk106043717"/>
      <w:r w:rsidRPr="00081032">
        <w:rPr>
          <w:rFonts w:eastAsiaTheme="minorHAnsi"/>
          <w:color w:val="auto"/>
          <w:sz w:val="24"/>
          <w:szCs w:val="24"/>
          <w:lang w:eastAsia="en-US"/>
        </w:rPr>
        <w:t>(COP and NPCC 2020</w:t>
      </w:r>
      <w:bookmarkEnd w:id="5"/>
      <w:r w:rsidRPr="00081032">
        <w:rPr>
          <w:rFonts w:eastAsiaTheme="minorHAnsi"/>
          <w:color w:val="auto"/>
          <w:sz w:val="24"/>
          <w:szCs w:val="24"/>
          <w:lang w:eastAsia="en-US"/>
        </w:rPr>
        <w:t xml:space="preserve">, pg.2) </w:t>
      </w:r>
      <w:bookmarkEnd w:id="6"/>
      <w:r w:rsidRPr="00081032">
        <w:rPr>
          <w:rFonts w:eastAsiaTheme="minorHAnsi"/>
          <w:color w:val="auto"/>
          <w:sz w:val="24"/>
          <w:szCs w:val="24"/>
          <w:lang w:eastAsia="en-US"/>
        </w:rPr>
        <w:t>With focus on these areas, the plan empowers all officers to problem solve in a more holistic manner. The plan is based on seven key themes some of which mirror strategic and legislative frameworks discussed earlier in this essay such as: ‘Early intervention and prevention’ and ‘Protecting, supporting, safeguarding and managing risk’ (COP and NPCC 2020, pg.3).</w:t>
      </w:r>
    </w:p>
    <w:p w14:paraId="26144B6D"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p>
    <w:p w14:paraId="739E5D20"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The plan also places an emphasis on leadership, suggesting that leadership does not just relate to senior ranking officers. It encourages officers to use their own professional judgement to decide how to appropriately respond to a vulnerable individual and effectively manage the risk of their vulnerabilities. Learning and development </w:t>
      </w:r>
      <w:proofErr w:type="gramStart"/>
      <w:r w:rsidRPr="00081032">
        <w:rPr>
          <w:rFonts w:eastAsiaTheme="minorHAnsi"/>
          <w:color w:val="auto"/>
          <w:sz w:val="24"/>
          <w:szCs w:val="24"/>
          <w:lang w:eastAsia="en-US"/>
        </w:rPr>
        <w:t>is</w:t>
      </w:r>
      <w:proofErr w:type="gramEnd"/>
      <w:r w:rsidRPr="00081032">
        <w:rPr>
          <w:rFonts w:eastAsiaTheme="minorHAnsi"/>
          <w:color w:val="auto"/>
          <w:sz w:val="24"/>
          <w:szCs w:val="24"/>
          <w:lang w:eastAsia="en-US"/>
        </w:rPr>
        <w:t xml:space="preserve"> another driver in this plan that requires officers to keep up to date with the relevant training required to firstly recognise an individual’s various </w:t>
      </w:r>
      <w:r w:rsidRPr="00081032">
        <w:rPr>
          <w:rFonts w:eastAsiaTheme="minorHAnsi"/>
          <w:color w:val="auto"/>
          <w:sz w:val="24"/>
          <w:szCs w:val="24"/>
          <w:lang w:eastAsia="en-US"/>
        </w:rPr>
        <w:lastRenderedPageBreak/>
        <w:t xml:space="preserve">vulnerabilities, and then to implement a partnership and problem solving response to the vulnerable they encounter in their line of duty. The final theme relates to communication, suggesting a high level of communication is expected from officers. This is </w:t>
      </w:r>
      <w:proofErr w:type="gramStart"/>
      <w:r w:rsidRPr="00081032">
        <w:rPr>
          <w:rFonts w:eastAsiaTheme="minorHAnsi"/>
          <w:color w:val="auto"/>
          <w:sz w:val="24"/>
          <w:szCs w:val="24"/>
          <w:lang w:eastAsia="en-US"/>
        </w:rPr>
        <w:t>in order to</w:t>
      </w:r>
      <w:proofErr w:type="gramEnd"/>
      <w:r w:rsidRPr="00081032">
        <w:rPr>
          <w:rFonts w:eastAsiaTheme="minorHAnsi"/>
          <w:color w:val="auto"/>
          <w:sz w:val="24"/>
          <w:szCs w:val="24"/>
          <w:lang w:eastAsia="en-US"/>
        </w:rPr>
        <w:t xml:space="preserve"> ensure consistent communication across all relevant departments and partner agencies so that risks posed to the vulnerable can be reduced (Cop and NPCC, 2020).</w:t>
      </w:r>
    </w:p>
    <w:p w14:paraId="1D678E3C"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p>
    <w:p w14:paraId="28C86625"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Another driver in that assists in this area are the Police Effectiveness, Efficiency and Legitimacy (PEEL) inspections carried out by HMICFRS. The most recent PEEL inspection of SWP, revealed that they are efficient in identifying vulnerable individuals, and place a significant focus on protection of these individuals (HMICFRS, 2018). These are encouraging findings, but to maintain or improve these standards further, it is important for SWP to address any recommendations made during these inspections. During the 2018/2019 inspection two recommendations were identified under the topic of protecting the vulnerable. These were to ensure that the force has adequate capacity and capability to assess the ongoing risk to victims of domestic abuse, and to ensure that the threat posed by domestic abuse to other vulnerable people (</w:t>
      </w:r>
      <w:proofErr w:type="spellStart"/>
      <w:proofErr w:type="gramStart"/>
      <w:r w:rsidRPr="00081032">
        <w:rPr>
          <w:rFonts w:eastAsiaTheme="minorHAnsi"/>
          <w:color w:val="auto"/>
          <w:sz w:val="24"/>
          <w:szCs w:val="24"/>
          <w:lang w:eastAsia="en-US"/>
        </w:rPr>
        <w:t>eg</w:t>
      </w:r>
      <w:proofErr w:type="spellEnd"/>
      <w:proofErr w:type="gramEnd"/>
      <w:r w:rsidRPr="00081032">
        <w:rPr>
          <w:rFonts w:eastAsiaTheme="minorHAnsi"/>
          <w:color w:val="auto"/>
          <w:sz w:val="24"/>
          <w:szCs w:val="24"/>
          <w:lang w:eastAsia="en-US"/>
        </w:rPr>
        <w:t xml:space="preserve"> children of intimate partners) is quickly detected and managed (HMICFRS, 2018). It is important for SWP to take heed of these findings and recommendations from the PEEL inspections, as they highlight areas in which SWP need to improve. By </w:t>
      </w:r>
      <w:proofErr w:type="gramStart"/>
      <w:r w:rsidRPr="00081032">
        <w:rPr>
          <w:rFonts w:eastAsiaTheme="minorHAnsi"/>
          <w:color w:val="auto"/>
          <w:sz w:val="24"/>
          <w:szCs w:val="24"/>
          <w:lang w:eastAsia="en-US"/>
        </w:rPr>
        <w:t>taking action</w:t>
      </w:r>
      <w:proofErr w:type="gramEnd"/>
      <w:r w:rsidRPr="00081032">
        <w:rPr>
          <w:rFonts w:eastAsiaTheme="minorHAnsi"/>
          <w:color w:val="auto"/>
          <w:sz w:val="24"/>
          <w:szCs w:val="24"/>
          <w:lang w:eastAsia="en-US"/>
        </w:rPr>
        <w:t xml:space="preserve"> on these it will allow SWP to review, amend and improve policies and procedures so that they can maintain effective responses to DV incidents in an increasingly challenging and changing environment. </w:t>
      </w:r>
    </w:p>
    <w:p w14:paraId="2B0364D2"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p>
    <w:p w14:paraId="3C3F9BCA"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The ‘South Wales Police &amp; Crime Action Plan 2022 – 26’ (SWP and PCC, 2022) also has a role to play in maintaining effective responses. The PCC’s engagement in the community and with partner agencies is essential in identifying the most current issues. By renewing this plan every five years it allows SWP to acknowledge and understand the issues that communities and partner agencies are experiencing. Subsequently, this also allows SWP to review their policing priorities </w:t>
      </w:r>
      <w:proofErr w:type="gramStart"/>
      <w:r w:rsidRPr="00081032">
        <w:rPr>
          <w:rFonts w:eastAsiaTheme="minorHAnsi"/>
          <w:color w:val="auto"/>
          <w:sz w:val="24"/>
          <w:szCs w:val="24"/>
          <w:lang w:eastAsia="en-US"/>
        </w:rPr>
        <w:t>in order to</w:t>
      </w:r>
      <w:proofErr w:type="gramEnd"/>
      <w:r w:rsidRPr="00081032">
        <w:rPr>
          <w:rFonts w:eastAsiaTheme="minorHAnsi"/>
          <w:color w:val="auto"/>
          <w:sz w:val="24"/>
          <w:szCs w:val="24"/>
          <w:lang w:eastAsia="en-US"/>
        </w:rPr>
        <w:t xml:space="preserve"> help them meet the demand and needs of partners and the community. </w:t>
      </w:r>
      <w:proofErr w:type="gramStart"/>
      <w:r w:rsidRPr="00081032">
        <w:rPr>
          <w:rFonts w:eastAsiaTheme="minorHAnsi"/>
          <w:color w:val="auto"/>
          <w:sz w:val="24"/>
          <w:szCs w:val="24"/>
          <w:lang w:eastAsia="en-US"/>
        </w:rPr>
        <w:t>It is clear that this</w:t>
      </w:r>
      <w:proofErr w:type="gramEnd"/>
      <w:r w:rsidRPr="00081032">
        <w:rPr>
          <w:rFonts w:eastAsiaTheme="minorHAnsi"/>
          <w:color w:val="auto"/>
          <w:sz w:val="24"/>
          <w:szCs w:val="24"/>
          <w:lang w:eastAsia="en-US"/>
        </w:rPr>
        <w:t xml:space="preserve"> can only be done through maintaining consistent strong relationships and communication with the public and partner agencies. </w:t>
      </w:r>
    </w:p>
    <w:p w14:paraId="6F486381"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p>
    <w:p w14:paraId="471E44DF"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lastRenderedPageBreak/>
        <w:t xml:space="preserve">Throughout my involvement with Sarah, I felt a variety of feelings. When initially speaking with Sarah, I felt a lot of sadness for her and quite frankly was horrified by some of the things she had experienced. She was only young and had already been through so much and appeared that she had resided to the fact </w:t>
      </w:r>
      <w:proofErr w:type="gramStart"/>
      <w:r w:rsidRPr="00081032">
        <w:rPr>
          <w:rFonts w:eastAsiaTheme="minorHAnsi"/>
          <w:color w:val="auto"/>
          <w:sz w:val="24"/>
          <w:szCs w:val="24"/>
          <w:lang w:eastAsia="en-US"/>
        </w:rPr>
        <w:t>the she</w:t>
      </w:r>
      <w:proofErr w:type="gramEnd"/>
      <w:r w:rsidRPr="00081032">
        <w:rPr>
          <w:rFonts w:eastAsiaTheme="minorHAnsi"/>
          <w:color w:val="auto"/>
          <w:sz w:val="24"/>
          <w:szCs w:val="24"/>
          <w:lang w:eastAsia="en-US"/>
        </w:rPr>
        <w:t xml:space="preserve"> was beyond help. It wasn’t nice to see her in such a state, full of self-harm marks and injuries that her partner had inflicted on her. However, I also felt some frustration that she had returned to her partner, despite the efforts that were made to safeguard her. I also felt frustrated because despite acknowledging responsibility for her circumstances due to her own behaviours, it didn’t seem that she had made much effort to engage in </w:t>
      </w:r>
      <w:proofErr w:type="gramStart"/>
      <w:r w:rsidRPr="00081032">
        <w:rPr>
          <w:rFonts w:eastAsiaTheme="minorHAnsi"/>
          <w:color w:val="auto"/>
          <w:sz w:val="24"/>
          <w:szCs w:val="24"/>
          <w:lang w:eastAsia="en-US"/>
        </w:rPr>
        <w:t>support, or</w:t>
      </w:r>
      <w:proofErr w:type="gramEnd"/>
      <w:r w:rsidRPr="00081032">
        <w:rPr>
          <w:rFonts w:eastAsiaTheme="minorHAnsi"/>
          <w:color w:val="auto"/>
          <w:sz w:val="24"/>
          <w:szCs w:val="24"/>
          <w:lang w:eastAsia="en-US"/>
        </w:rPr>
        <w:t xml:space="preserve"> was willing to. Overall, the incident left me disheartened and feeling like despite much effort I wasn’t successful in helping Sarah.</w:t>
      </w:r>
    </w:p>
    <w:p w14:paraId="6F450656"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p>
    <w:p w14:paraId="4610FD97"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However, on reflection, despite feeling unsuccessful in helping Sarah, I carried out my role in line with the SWP DV and vulnerability policies. Therefore, I knew there would be no criticism against my actions as I had taken positive action to safeguard her with </w:t>
      </w:r>
      <w:proofErr w:type="gramStart"/>
      <w:r w:rsidRPr="00081032">
        <w:rPr>
          <w:rFonts w:eastAsiaTheme="minorHAnsi"/>
          <w:color w:val="auto"/>
          <w:sz w:val="24"/>
          <w:szCs w:val="24"/>
          <w:lang w:eastAsia="en-US"/>
        </w:rPr>
        <w:t>the end result</w:t>
      </w:r>
      <w:proofErr w:type="gramEnd"/>
      <w:r w:rsidRPr="00081032">
        <w:rPr>
          <w:rFonts w:eastAsiaTheme="minorHAnsi"/>
          <w:color w:val="auto"/>
          <w:sz w:val="24"/>
          <w:szCs w:val="24"/>
          <w:lang w:eastAsia="en-US"/>
        </w:rPr>
        <w:t xml:space="preserve"> resulting in accommodation being secured for her. Sarah did return to her partner, but I know that this is a decision she made of her own free will and maybe (as research has suggested in this essay), she wasn’t ready to accept support and change her situation.</w:t>
      </w:r>
    </w:p>
    <w:p w14:paraId="14DD5683"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p>
    <w:p w14:paraId="0A4C8C1A"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Overall, from this incident I learnt that positive action doesn’t always mean a positive outcome. However, this is does not necessarily reflect poor practice on my part. I felt that I engaged well with Sarah and showed her compassion and empathy, despite feeling frustration that she didn’t want to support police action against her partner. Moving forward, I don’t think there is much I would change about my approach if I was to find myself in a similar situation. However, from completing this essay I have become more aware of services available for perpetrators of DV, as well as for the victim. Therefore, if I am to find myself in a similar situation again (which is highly likely), I can advise victims of my new knowledge of this </w:t>
      </w:r>
      <w:proofErr w:type="gramStart"/>
      <w:r w:rsidRPr="00081032">
        <w:rPr>
          <w:rFonts w:eastAsiaTheme="minorHAnsi"/>
          <w:color w:val="auto"/>
          <w:sz w:val="24"/>
          <w:szCs w:val="24"/>
          <w:lang w:eastAsia="en-US"/>
        </w:rPr>
        <w:t>intervention, and</w:t>
      </w:r>
      <w:proofErr w:type="gramEnd"/>
      <w:r w:rsidRPr="00081032">
        <w:rPr>
          <w:rFonts w:eastAsiaTheme="minorHAnsi"/>
          <w:color w:val="auto"/>
          <w:sz w:val="24"/>
          <w:szCs w:val="24"/>
          <w:lang w:eastAsia="en-US"/>
        </w:rPr>
        <w:t xml:space="preserve"> can use this as a method of encouragement to support a prosecution if the victim is made aware that it may benefit both themselves and the perpetrator. </w:t>
      </w:r>
    </w:p>
    <w:p w14:paraId="35A770E0"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p>
    <w:p w14:paraId="73A21A63" w14:textId="77777777" w:rsidR="00081032" w:rsidRPr="00081032" w:rsidRDefault="00081032" w:rsidP="00081032">
      <w:pPr>
        <w:overflowPunct/>
        <w:autoSpaceDE/>
        <w:autoSpaceDN/>
        <w:adjustRightInd/>
        <w:spacing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To conclude, </w:t>
      </w:r>
      <w:proofErr w:type="gramStart"/>
      <w:r w:rsidRPr="00081032">
        <w:rPr>
          <w:rFonts w:eastAsiaTheme="minorHAnsi"/>
          <w:color w:val="auto"/>
          <w:sz w:val="24"/>
          <w:szCs w:val="24"/>
          <w:lang w:eastAsia="en-US"/>
        </w:rPr>
        <w:t>it is clear that this</w:t>
      </w:r>
      <w:proofErr w:type="gramEnd"/>
      <w:r w:rsidRPr="00081032">
        <w:rPr>
          <w:rFonts w:eastAsiaTheme="minorHAnsi"/>
          <w:color w:val="auto"/>
          <w:sz w:val="24"/>
          <w:szCs w:val="24"/>
          <w:lang w:eastAsia="en-US"/>
        </w:rPr>
        <w:t xml:space="preserve"> incident highlights some of the complex challenges faced by SWP, such as domestic violence, vulnerable persons and the impacts of </w:t>
      </w:r>
      <w:r w:rsidRPr="00081032">
        <w:rPr>
          <w:rFonts w:eastAsiaTheme="minorHAnsi"/>
          <w:color w:val="auto"/>
          <w:sz w:val="24"/>
          <w:szCs w:val="24"/>
          <w:lang w:eastAsia="en-US"/>
        </w:rPr>
        <w:lastRenderedPageBreak/>
        <w:t>ACES and other social issues. Inspections and reports prove that the measures taken by SWP to address these issues are successful, but there is still room for improvement. The PCC appears to be successful in engaging with communities and partnership agencies, to identify the specific issues faced by different communities. However, literature discussed within this essay demonstrates that there are not always sufficient resources to meet the needs of communities. In summary, more needs to be done to improve the multi-agency approach to promote early intervention and prevention. This in turn will reduce demand on police who seem to take the brunt of most services’ unavailability. It is also clear that early intervention and prevention plays a huge role in encouraging healthier future generations, by tackling problems early on. Ultimately, if the problems discussed can be reduced or prevented within society it will reduce the demand on all services within the public sector.</w:t>
      </w:r>
    </w:p>
    <w:p w14:paraId="3B955BBC" w14:textId="77777777" w:rsidR="00081032" w:rsidRDefault="00081032" w:rsidP="003555D5">
      <w:pPr>
        <w:ind w:right="237"/>
        <w:jc w:val="both"/>
        <w:rPr>
          <w:b/>
          <w:sz w:val="24"/>
          <w:szCs w:val="24"/>
        </w:rPr>
      </w:pPr>
    </w:p>
    <w:p w14:paraId="55885AA0" w14:textId="0C497B55" w:rsidR="008B28E7" w:rsidRDefault="008B28E7" w:rsidP="00340E9A">
      <w:pPr>
        <w:ind w:right="237"/>
        <w:jc w:val="both"/>
        <w:rPr>
          <w:b/>
          <w:sz w:val="24"/>
          <w:szCs w:val="24"/>
        </w:rPr>
      </w:pPr>
    </w:p>
    <w:p w14:paraId="7A0D2532" w14:textId="6558EDA4" w:rsidR="00081032" w:rsidRDefault="00081032" w:rsidP="00340E9A">
      <w:pPr>
        <w:ind w:right="237"/>
        <w:jc w:val="both"/>
        <w:rPr>
          <w:b/>
          <w:sz w:val="24"/>
          <w:szCs w:val="24"/>
        </w:rPr>
      </w:pPr>
    </w:p>
    <w:p w14:paraId="1FA19DCC" w14:textId="162F6032" w:rsidR="00081032" w:rsidRDefault="00081032" w:rsidP="00340E9A">
      <w:pPr>
        <w:ind w:right="237"/>
        <w:jc w:val="both"/>
        <w:rPr>
          <w:b/>
          <w:sz w:val="24"/>
          <w:szCs w:val="24"/>
        </w:rPr>
      </w:pPr>
    </w:p>
    <w:p w14:paraId="328A23C6" w14:textId="788B32F3" w:rsidR="00081032" w:rsidRDefault="00081032" w:rsidP="00340E9A">
      <w:pPr>
        <w:ind w:right="237"/>
        <w:jc w:val="both"/>
        <w:rPr>
          <w:b/>
          <w:sz w:val="24"/>
          <w:szCs w:val="24"/>
        </w:rPr>
      </w:pPr>
    </w:p>
    <w:p w14:paraId="0F2E942F" w14:textId="08F784F4" w:rsidR="00081032" w:rsidRDefault="00081032" w:rsidP="00340E9A">
      <w:pPr>
        <w:ind w:right="237"/>
        <w:jc w:val="both"/>
        <w:rPr>
          <w:b/>
          <w:sz w:val="24"/>
          <w:szCs w:val="24"/>
        </w:rPr>
      </w:pPr>
    </w:p>
    <w:p w14:paraId="1AB428C2" w14:textId="0C8C6316" w:rsidR="00081032" w:rsidRDefault="00081032" w:rsidP="00340E9A">
      <w:pPr>
        <w:ind w:right="237"/>
        <w:jc w:val="both"/>
        <w:rPr>
          <w:b/>
          <w:sz w:val="24"/>
          <w:szCs w:val="24"/>
        </w:rPr>
      </w:pPr>
    </w:p>
    <w:p w14:paraId="00C1F6D9" w14:textId="2C278A9F" w:rsidR="00081032" w:rsidRDefault="00081032" w:rsidP="00340E9A">
      <w:pPr>
        <w:ind w:right="237"/>
        <w:jc w:val="both"/>
        <w:rPr>
          <w:b/>
          <w:sz w:val="24"/>
          <w:szCs w:val="24"/>
        </w:rPr>
      </w:pPr>
    </w:p>
    <w:p w14:paraId="03FDBA8D" w14:textId="37EA6876" w:rsidR="00081032" w:rsidRDefault="00081032" w:rsidP="00340E9A">
      <w:pPr>
        <w:ind w:right="237"/>
        <w:jc w:val="both"/>
        <w:rPr>
          <w:b/>
          <w:sz w:val="24"/>
          <w:szCs w:val="24"/>
        </w:rPr>
      </w:pPr>
    </w:p>
    <w:p w14:paraId="36B63FA9" w14:textId="08B50ED0" w:rsidR="00081032" w:rsidRDefault="00081032" w:rsidP="00340E9A">
      <w:pPr>
        <w:ind w:right="237"/>
        <w:jc w:val="both"/>
        <w:rPr>
          <w:b/>
          <w:sz w:val="24"/>
          <w:szCs w:val="24"/>
        </w:rPr>
      </w:pPr>
    </w:p>
    <w:p w14:paraId="250601EE" w14:textId="7284BC0F" w:rsidR="00081032" w:rsidRDefault="00081032" w:rsidP="00340E9A">
      <w:pPr>
        <w:ind w:right="237"/>
        <w:jc w:val="both"/>
        <w:rPr>
          <w:b/>
          <w:sz w:val="24"/>
          <w:szCs w:val="24"/>
        </w:rPr>
      </w:pPr>
    </w:p>
    <w:p w14:paraId="692F78EB" w14:textId="5D3EB7BF" w:rsidR="00081032" w:rsidRDefault="00081032" w:rsidP="00340E9A">
      <w:pPr>
        <w:ind w:right="237"/>
        <w:jc w:val="both"/>
        <w:rPr>
          <w:b/>
          <w:sz w:val="24"/>
          <w:szCs w:val="24"/>
        </w:rPr>
      </w:pPr>
    </w:p>
    <w:p w14:paraId="4A1BF533" w14:textId="2D9A8510" w:rsidR="00081032" w:rsidRDefault="00081032" w:rsidP="00340E9A">
      <w:pPr>
        <w:ind w:right="237"/>
        <w:jc w:val="both"/>
        <w:rPr>
          <w:b/>
          <w:sz w:val="24"/>
          <w:szCs w:val="24"/>
        </w:rPr>
      </w:pPr>
    </w:p>
    <w:p w14:paraId="1BEF80FE" w14:textId="4E34635E" w:rsidR="00081032" w:rsidRDefault="00081032" w:rsidP="00340E9A">
      <w:pPr>
        <w:ind w:right="237"/>
        <w:jc w:val="both"/>
        <w:rPr>
          <w:b/>
          <w:sz w:val="24"/>
          <w:szCs w:val="24"/>
        </w:rPr>
      </w:pPr>
    </w:p>
    <w:p w14:paraId="4AD4F7D9" w14:textId="67350C7B" w:rsidR="00081032" w:rsidRDefault="00081032" w:rsidP="00340E9A">
      <w:pPr>
        <w:ind w:right="237"/>
        <w:jc w:val="both"/>
        <w:rPr>
          <w:b/>
          <w:sz w:val="24"/>
          <w:szCs w:val="24"/>
        </w:rPr>
      </w:pPr>
    </w:p>
    <w:p w14:paraId="792CC3EA" w14:textId="4564E42A" w:rsidR="00081032" w:rsidRDefault="00081032" w:rsidP="00340E9A">
      <w:pPr>
        <w:ind w:right="237"/>
        <w:jc w:val="both"/>
        <w:rPr>
          <w:b/>
          <w:sz w:val="24"/>
          <w:szCs w:val="24"/>
        </w:rPr>
      </w:pPr>
    </w:p>
    <w:p w14:paraId="4A91F859" w14:textId="5CF1470C" w:rsidR="00081032" w:rsidRDefault="00081032" w:rsidP="00340E9A">
      <w:pPr>
        <w:ind w:right="237"/>
        <w:jc w:val="both"/>
        <w:rPr>
          <w:b/>
          <w:sz w:val="24"/>
          <w:szCs w:val="24"/>
        </w:rPr>
      </w:pPr>
    </w:p>
    <w:p w14:paraId="2F3F7399" w14:textId="30427F10" w:rsidR="00081032" w:rsidRDefault="00081032" w:rsidP="00340E9A">
      <w:pPr>
        <w:ind w:right="237"/>
        <w:jc w:val="both"/>
        <w:rPr>
          <w:b/>
          <w:sz w:val="24"/>
          <w:szCs w:val="24"/>
        </w:rPr>
      </w:pPr>
    </w:p>
    <w:p w14:paraId="0211516C" w14:textId="6D6D5015" w:rsidR="00081032" w:rsidRDefault="00081032" w:rsidP="00340E9A">
      <w:pPr>
        <w:ind w:right="237"/>
        <w:jc w:val="both"/>
        <w:rPr>
          <w:b/>
          <w:sz w:val="24"/>
          <w:szCs w:val="24"/>
        </w:rPr>
      </w:pPr>
    </w:p>
    <w:p w14:paraId="15A62A26" w14:textId="22ABA93B" w:rsidR="00081032" w:rsidRDefault="00081032" w:rsidP="00340E9A">
      <w:pPr>
        <w:ind w:right="237"/>
        <w:jc w:val="both"/>
        <w:rPr>
          <w:b/>
          <w:sz w:val="24"/>
          <w:szCs w:val="24"/>
        </w:rPr>
      </w:pPr>
    </w:p>
    <w:p w14:paraId="2E880378" w14:textId="32F9CD90" w:rsidR="00081032" w:rsidRDefault="00081032" w:rsidP="00340E9A">
      <w:pPr>
        <w:ind w:right="237"/>
        <w:jc w:val="both"/>
        <w:rPr>
          <w:b/>
          <w:sz w:val="24"/>
          <w:szCs w:val="24"/>
        </w:rPr>
      </w:pPr>
    </w:p>
    <w:p w14:paraId="344FE548" w14:textId="781BB812" w:rsidR="00081032" w:rsidRDefault="00081032" w:rsidP="00340E9A">
      <w:pPr>
        <w:ind w:right="237"/>
        <w:jc w:val="both"/>
        <w:rPr>
          <w:b/>
          <w:sz w:val="24"/>
          <w:szCs w:val="24"/>
        </w:rPr>
      </w:pPr>
    </w:p>
    <w:p w14:paraId="5A717E3A" w14:textId="4F04624B" w:rsidR="00081032" w:rsidRDefault="00081032" w:rsidP="00340E9A">
      <w:pPr>
        <w:ind w:right="237"/>
        <w:jc w:val="both"/>
        <w:rPr>
          <w:b/>
          <w:sz w:val="24"/>
          <w:szCs w:val="24"/>
        </w:rPr>
      </w:pPr>
    </w:p>
    <w:p w14:paraId="763BAE4F" w14:textId="6A9B0F72" w:rsidR="00081032" w:rsidRDefault="00081032" w:rsidP="00340E9A">
      <w:pPr>
        <w:ind w:right="237"/>
        <w:jc w:val="both"/>
        <w:rPr>
          <w:b/>
          <w:sz w:val="24"/>
          <w:szCs w:val="24"/>
        </w:rPr>
      </w:pPr>
    </w:p>
    <w:p w14:paraId="59AC8744" w14:textId="4ACE2966" w:rsidR="00081032" w:rsidRDefault="00081032" w:rsidP="00340E9A">
      <w:pPr>
        <w:ind w:right="237"/>
        <w:jc w:val="both"/>
        <w:rPr>
          <w:b/>
          <w:sz w:val="24"/>
          <w:szCs w:val="24"/>
        </w:rPr>
      </w:pPr>
    </w:p>
    <w:p w14:paraId="621704E5" w14:textId="2823B30A" w:rsidR="00081032" w:rsidRDefault="00081032" w:rsidP="00340E9A">
      <w:pPr>
        <w:ind w:right="237"/>
        <w:jc w:val="both"/>
        <w:rPr>
          <w:b/>
          <w:sz w:val="24"/>
          <w:szCs w:val="24"/>
        </w:rPr>
      </w:pPr>
    </w:p>
    <w:p w14:paraId="574D3CE5" w14:textId="77777777" w:rsidR="00081032" w:rsidRPr="00E676F7" w:rsidRDefault="00081032" w:rsidP="00340E9A">
      <w:pPr>
        <w:ind w:right="237"/>
        <w:jc w:val="both"/>
        <w:rPr>
          <w:sz w:val="24"/>
          <w:szCs w:val="24"/>
        </w:rPr>
      </w:pPr>
    </w:p>
    <w:p w14:paraId="28BA3595" w14:textId="77777777" w:rsidR="00081032" w:rsidRDefault="00081032" w:rsidP="2DD09751">
      <w:pPr>
        <w:ind w:left="2880" w:right="237"/>
        <w:rPr>
          <w:rFonts w:eastAsia="Arial"/>
          <w:b/>
          <w:bCs/>
          <w:color w:val="000000" w:themeColor="text1"/>
          <w:sz w:val="24"/>
          <w:szCs w:val="24"/>
          <w:u w:val="single"/>
        </w:rPr>
      </w:pPr>
    </w:p>
    <w:p w14:paraId="2D079CC3" w14:textId="77777777" w:rsidR="00081032" w:rsidRDefault="00081032" w:rsidP="2DD09751">
      <w:pPr>
        <w:ind w:left="2880" w:right="237"/>
        <w:rPr>
          <w:rFonts w:eastAsia="Arial"/>
          <w:b/>
          <w:bCs/>
          <w:color w:val="000000" w:themeColor="text1"/>
          <w:sz w:val="24"/>
          <w:szCs w:val="24"/>
          <w:u w:val="single"/>
        </w:rPr>
      </w:pPr>
    </w:p>
    <w:p w14:paraId="10308536" w14:textId="77777777" w:rsidR="00081032" w:rsidRDefault="00081032" w:rsidP="2DD09751">
      <w:pPr>
        <w:ind w:left="2880" w:right="237"/>
        <w:rPr>
          <w:rFonts w:eastAsia="Arial"/>
          <w:b/>
          <w:bCs/>
          <w:color w:val="000000" w:themeColor="text1"/>
          <w:sz w:val="24"/>
          <w:szCs w:val="24"/>
          <w:u w:val="single"/>
        </w:rPr>
      </w:pPr>
    </w:p>
    <w:p w14:paraId="4D8A998D" w14:textId="77777777" w:rsidR="00081032" w:rsidRDefault="00081032" w:rsidP="2DD09751">
      <w:pPr>
        <w:ind w:left="2880" w:right="237"/>
        <w:rPr>
          <w:rFonts w:eastAsia="Arial"/>
          <w:b/>
          <w:bCs/>
          <w:color w:val="000000" w:themeColor="text1"/>
          <w:sz w:val="24"/>
          <w:szCs w:val="24"/>
          <w:u w:val="single"/>
        </w:rPr>
      </w:pPr>
    </w:p>
    <w:p w14:paraId="0C948C45" w14:textId="30732CCE" w:rsidR="5B843AF0" w:rsidRPr="00E676F7" w:rsidRDefault="009035AB"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lastRenderedPageBreak/>
        <w:t xml:space="preserve">TASK 3 </w:t>
      </w:r>
      <w:r w:rsidR="00D127D6" w:rsidRPr="2DD09751">
        <w:rPr>
          <w:rFonts w:eastAsia="Arial"/>
          <w:b/>
          <w:bCs/>
          <w:color w:val="000000" w:themeColor="text1"/>
          <w:sz w:val="24"/>
          <w:szCs w:val="24"/>
          <w:u w:val="single"/>
        </w:rPr>
        <w:t>Option</w:t>
      </w:r>
      <w:r w:rsidR="5B843AF0" w:rsidRPr="2DD09751">
        <w:rPr>
          <w:rFonts w:eastAsia="Arial"/>
          <w:b/>
          <w:bCs/>
          <w:color w:val="000000" w:themeColor="text1"/>
          <w:sz w:val="24"/>
          <w:szCs w:val="24"/>
          <w:u w:val="single"/>
        </w:rPr>
        <w:t xml:space="preserve">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3E378403" w14:textId="5A31D0FE" w:rsidR="2DD09751" w:rsidRDefault="2DD09751" w:rsidP="2DD09751">
      <w:pPr>
        <w:ind w:right="237"/>
        <w:jc w:val="both"/>
        <w:rPr>
          <w:rFonts w:eastAsia="Arial"/>
          <w:b/>
          <w:bCs/>
          <w:color w:val="000000" w:themeColor="text1"/>
          <w:sz w:val="24"/>
          <w:szCs w:val="24"/>
        </w:rPr>
      </w:pPr>
    </w:p>
    <w:p w14:paraId="1ADDC20A" w14:textId="184500BA" w:rsidR="5B843AF0" w:rsidRDefault="00D8587B" w:rsidP="5B843AF0">
      <w:pPr>
        <w:ind w:right="237"/>
        <w:jc w:val="both"/>
        <w:rPr>
          <w:rFonts w:eastAsia="Arial"/>
          <w:b/>
          <w:bCs/>
          <w:color w:val="000000" w:themeColor="text1"/>
          <w:sz w:val="24"/>
          <w:szCs w:val="24"/>
        </w:rPr>
      </w:pPr>
      <w:r>
        <w:rPr>
          <w:rFonts w:eastAsia="Arial"/>
          <w:b/>
          <w:bCs/>
          <w:color w:val="000000" w:themeColor="text1"/>
          <w:sz w:val="24"/>
          <w:szCs w:val="24"/>
        </w:rPr>
        <w:t>Policing Communities</w:t>
      </w:r>
    </w:p>
    <w:p w14:paraId="2C3F6CFD" w14:textId="77777777" w:rsidR="00D8587B" w:rsidRDefault="00D8587B" w:rsidP="5B843AF0">
      <w:pPr>
        <w:ind w:right="237"/>
        <w:jc w:val="both"/>
        <w:rPr>
          <w:rFonts w:eastAsia="Arial"/>
          <w:color w:val="000000" w:themeColor="text1"/>
          <w:sz w:val="24"/>
          <w:szCs w:val="24"/>
        </w:rPr>
      </w:pPr>
    </w:p>
    <w:p w14:paraId="2FE7A135" w14:textId="494EDE12" w:rsidR="4615EC68" w:rsidRDefault="4615EC68"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412C2FC6"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 xml:space="preserve">a policing </w:t>
      </w:r>
      <w:r w:rsidR="2490EE9E" w:rsidRPr="2DD09751">
        <w:rPr>
          <w:rFonts w:eastAsia="Arial"/>
          <w:b/>
          <w:bCs/>
          <w:color w:val="000000" w:themeColor="text1"/>
          <w:sz w:val="24"/>
          <w:szCs w:val="24"/>
          <w:u w:val="single"/>
        </w:rPr>
        <w:t>problem</w:t>
      </w:r>
      <w:r w:rsidRPr="2DD09751">
        <w:rPr>
          <w:rFonts w:eastAsia="Arial"/>
          <w:b/>
          <w:bCs/>
          <w:color w:val="000000" w:themeColor="text1"/>
          <w:sz w:val="24"/>
          <w:szCs w:val="24"/>
        </w:rPr>
        <w:t xml:space="preserve"> </w:t>
      </w:r>
      <w:r w:rsidR="3FB2ABED" w:rsidRPr="2DD09751">
        <w:rPr>
          <w:rFonts w:eastAsia="Arial"/>
          <w:b/>
          <w:bCs/>
          <w:color w:val="000000" w:themeColor="text1"/>
          <w:sz w:val="24"/>
          <w:szCs w:val="24"/>
        </w:rPr>
        <w:t xml:space="preserve">relating to policing communities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709E6DF8" w14:textId="366F4FD6" w:rsidR="2DD09751" w:rsidRDefault="2DD09751" w:rsidP="2DD09751">
      <w:pPr>
        <w:ind w:right="237"/>
        <w:jc w:val="both"/>
        <w:rPr>
          <w:rFonts w:eastAsia="Arial"/>
          <w:color w:val="000000" w:themeColor="text1"/>
          <w:sz w:val="24"/>
          <w:szCs w:val="24"/>
        </w:rPr>
      </w:pPr>
    </w:p>
    <w:p w14:paraId="2732AB90" w14:textId="77777777" w:rsidR="000C118D" w:rsidRPr="00E676F7" w:rsidRDefault="000C118D" w:rsidP="5B843AF0">
      <w:pPr>
        <w:ind w:right="237"/>
        <w:jc w:val="both"/>
        <w:rPr>
          <w:rFonts w:eastAsia="Arial"/>
          <w:color w:val="000000" w:themeColor="text1"/>
          <w:sz w:val="24"/>
          <w:szCs w:val="24"/>
        </w:rPr>
      </w:pP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DD09751">
        <w:tc>
          <w:tcPr>
            <w:tcW w:w="10188" w:type="dxa"/>
            <w:shd w:val="clear" w:color="auto" w:fill="auto"/>
          </w:tcPr>
          <w:p w14:paraId="6D3ABE44" w14:textId="77777777" w:rsidR="00E676F7" w:rsidRPr="00E676F7" w:rsidRDefault="00E676F7" w:rsidP="00FB0461">
            <w:pPr>
              <w:ind w:right="237"/>
              <w:rPr>
                <w:sz w:val="24"/>
                <w:szCs w:val="24"/>
              </w:rPr>
            </w:pPr>
          </w:p>
          <w:p w14:paraId="1B5C461F" w14:textId="18DBE494" w:rsidR="4615EC68" w:rsidRDefault="4615EC68" w:rsidP="2DD09751">
            <w:pPr>
              <w:ind w:right="237"/>
              <w:jc w:val="both"/>
              <w:rPr>
                <w:rFonts w:eastAsia="Arial"/>
                <w:color w:val="000000" w:themeColor="text1"/>
                <w:sz w:val="24"/>
                <w:szCs w:val="24"/>
              </w:rPr>
            </w:pPr>
            <w:r w:rsidRPr="2DD09751">
              <w:rPr>
                <w:rFonts w:eastAsia="Arial"/>
                <w:b/>
                <w:bCs/>
                <w:color w:val="000000" w:themeColor="text1"/>
                <w:sz w:val="24"/>
                <w:szCs w:val="24"/>
              </w:rPr>
              <w:t>Critically analyse</w:t>
            </w:r>
            <w:r w:rsidRPr="2DD09751">
              <w:rPr>
                <w:rFonts w:eastAsia="Arial"/>
                <w:color w:val="000000" w:themeColor="text1"/>
                <w:sz w:val="24"/>
                <w:szCs w:val="24"/>
              </w:rPr>
              <w:t xml:space="preserve"> the key emerging issues</w:t>
            </w:r>
            <w:r w:rsidR="1F85FABF" w:rsidRPr="2DD09751">
              <w:rPr>
                <w:rFonts w:eastAsia="Arial"/>
                <w:color w:val="000000" w:themeColor="text1"/>
                <w:sz w:val="24"/>
                <w:szCs w:val="24"/>
              </w:rPr>
              <w:t xml:space="preserve"> and potential </w:t>
            </w:r>
            <w:r w:rsidRPr="2DD09751">
              <w:rPr>
                <w:rFonts w:eastAsia="Arial"/>
                <w:color w:val="000000" w:themeColor="text1"/>
                <w:sz w:val="24"/>
                <w:szCs w:val="24"/>
              </w:rPr>
              <w:t>challenges</w:t>
            </w:r>
            <w:r w:rsidR="0B2167FE" w:rsidRPr="2DD09751">
              <w:rPr>
                <w:rFonts w:eastAsia="Arial"/>
                <w:color w:val="000000" w:themeColor="text1"/>
                <w:sz w:val="24"/>
                <w:szCs w:val="24"/>
              </w:rPr>
              <w:t xml:space="preserve"> faced to </w:t>
            </w:r>
            <w:r w:rsidR="2C44EE6D" w:rsidRPr="2DD09751">
              <w:rPr>
                <w:rFonts w:eastAsia="Arial"/>
                <w:color w:val="000000" w:themeColor="text1"/>
                <w:sz w:val="24"/>
                <w:szCs w:val="24"/>
              </w:rPr>
              <w:t>‘</w:t>
            </w:r>
            <w:r w:rsidR="0B2167FE" w:rsidRPr="2DD09751">
              <w:rPr>
                <w:rFonts w:eastAsia="Arial"/>
                <w:color w:val="000000" w:themeColor="text1"/>
                <w:sz w:val="24"/>
                <w:szCs w:val="24"/>
              </w:rPr>
              <w:t>problem solve</w:t>
            </w:r>
            <w:r w:rsidR="1B984657" w:rsidRPr="2DD09751">
              <w:rPr>
                <w:rFonts w:eastAsia="Arial"/>
                <w:color w:val="000000" w:themeColor="text1"/>
                <w:sz w:val="24"/>
                <w:szCs w:val="24"/>
              </w:rPr>
              <w:t>’</w:t>
            </w:r>
            <w:r w:rsidR="0B2167FE" w:rsidRPr="2DD09751">
              <w:rPr>
                <w:rFonts w:eastAsia="Arial"/>
                <w:color w:val="000000" w:themeColor="text1"/>
                <w:sz w:val="24"/>
                <w:szCs w:val="24"/>
              </w:rPr>
              <w:t xml:space="preserve"> a solution</w:t>
            </w:r>
            <w:r w:rsidR="1D53F744" w:rsidRPr="2DD09751">
              <w:rPr>
                <w:rFonts w:eastAsia="Arial"/>
                <w:color w:val="000000" w:themeColor="text1"/>
                <w:sz w:val="24"/>
                <w:szCs w:val="24"/>
              </w:rPr>
              <w:t>.</w:t>
            </w:r>
            <w:r w:rsidR="0B2167FE" w:rsidRPr="2DD09751">
              <w:rPr>
                <w:rFonts w:eastAsia="Arial"/>
                <w:color w:val="000000" w:themeColor="text1"/>
                <w:sz w:val="24"/>
                <w:szCs w:val="24"/>
              </w:rPr>
              <w:t xml:space="preserve"> </w:t>
            </w:r>
          </w:p>
          <w:p w14:paraId="629BA057" w14:textId="2022FA3A" w:rsidR="2DD09751" w:rsidRDefault="2DD09751" w:rsidP="2DD09751">
            <w:pPr>
              <w:ind w:right="237"/>
              <w:jc w:val="both"/>
              <w:rPr>
                <w:rFonts w:eastAsia="Arial"/>
                <w:color w:val="000000" w:themeColor="text1"/>
                <w:sz w:val="24"/>
                <w:szCs w:val="24"/>
              </w:rPr>
            </w:pPr>
          </w:p>
          <w:p w14:paraId="48A39D0C" w14:textId="45406E51" w:rsidR="310261BD" w:rsidRDefault="310261BD" w:rsidP="2DD09751">
            <w:pPr>
              <w:ind w:right="237"/>
              <w:jc w:val="both"/>
              <w:rPr>
                <w:rFonts w:eastAsia="Arial"/>
                <w:color w:val="000000" w:themeColor="text1"/>
                <w:sz w:val="24"/>
                <w:szCs w:val="24"/>
              </w:rPr>
            </w:pPr>
            <w:r w:rsidRPr="2DD09751">
              <w:rPr>
                <w:rFonts w:eastAsia="Arial"/>
                <w:color w:val="000000" w:themeColor="text1"/>
                <w:sz w:val="24"/>
                <w:szCs w:val="24"/>
              </w:rPr>
              <w:t>Consider h</w:t>
            </w:r>
            <w:r w:rsidR="11BF9250" w:rsidRPr="2DD09751">
              <w:rPr>
                <w:rFonts w:eastAsia="Arial"/>
                <w:color w:val="000000" w:themeColor="text1"/>
                <w:sz w:val="24"/>
                <w:szCs w:val="24"/>
              </w:rPr>
              <w:t>ow</w:t>
            </w:r>
            <w:r w:rsidR="0B2167FE" w:rsidRPr="2DD09751">
              <w:rPr>
                <w:rFonts w:eastAsia="Arial"/>
                <w:color w:val="000000" w:themeColor="text1"/>
                <w:sz w:val="24"/>
                <w:szCs w:val="24"/>
              </w:rPr>
              <w:t xml:space="preserve"> </w:t>
            </w:r>
            <w:r w:rsidR="31427D6D" w:rsidRPr="2DD09751">
              <w:rPr>
                <w:rFonts w:eastAsia="Arial"/>
                <w:color w:val="000000" w:themeColor="text1"/>
                <w:sz w:val="24"/>
                <w:szCs w:val="24"/>
              </w:rPr>
              <w:t>this c</w:t>
            </w:r>
            <w:r w:rsidR="0B2167FE" w:rsidRPr="2DD09751">
              <w:rPr>
                <w:rFonts w:eastAsia="Arial"/>
                <w:color w:val="000000" w:themeColor="text1"/>
                <w:sz w:val="24"/>
                <w:szCs w:val="24"/>
              </w:rPr>
              <w:t>ould</w:t>
            </w:r>
            <w:r w:rsidR="00E5BC63" w:rsidRPr="2DD09751">
              <w:rPr>
                <w:rFonts w:eastAsia="Arial"/>
                <w:color w:val="000000" w:themeColor="text1"/>
                <w:sz w:val="24"/>
                <w:szCs w:val="24"/>
              </w:rPr>
              <w:t xml:space="preserve"> then help to </w:t>
            </w:r>
            <w:r w:rsidR="0B2167FE" w:rsidRPr="2DD09751">
              <w:rPr>
                <w:rFonts w:eastAsia="Arial"/>
                <w:color w:val="000000" w:themeColor="text1"/>
                <w:sz w:val="24"/>
                <w:szCs w:val="24"/>
              </w:rPr>
              <w:t>reduce community t</w:t>
            </w:r>
            <w:r w:rsidR="435FB6CB" w:rsidRPr="2DD09751">
              <w:rPr>
                <w:rFonts w:eastAsia="Arial"/>
                <w:color w:val="000000" w:themeColor="text1"/>
                <w:sz w:val="24"/>
                <w:szCs w:val="24"/>
              </w:rPr>
              <w:t>ension and promote community cohesion.</w:t>
            </w:r>
          </w:p>
          <w:p w14:paraId="4CA1B966" w14:textId="5E3D4677" w:rsidR="2DD09751" w:rsidRDefault="2DD09751" w:rsidP="2DD09751">
            <w:pPr>
              <w:ind w:right="237"/>
              <w:jc w:val="both"/>
              <w:rPr>
                <w:rFonts w:eastAsia="Arial"/>
                <w:color w:val="000000" w:themeColor="text1"/>
                <w:sz w:val="24"/>
                <w:szCs w:val="24"/>
                <w:highlight w:val="yellow"/>
              </w:rPr>
            </w:pPr>
          </w:p>
          <w:p w14:paraId="07B8D1D2" w14:textId="5E0FF764" w:rsidR="1CCFC522" w:rsidRDefault="1CCFC522" w:rsidP="2DD09751">
            <w:pPr>
              <w:ind w:right="237"/>
              <w:jc w:val="both"/>
              <w:rPr>
                <w:rFonts w:eastAsia="Arial"/>
                <w:color w:val="000000" w:themeColor="text1"/>
                <w:sz w:val="24"/>
                <w:szCs w:val="24"/>
              </w:rPr>
            </w:pPr>
            <w:r w:rsidRPr="2DD09751">
              <w:rPr>
                <w:rFonts w:eastAsia="Arial"/>
                <w:color w:val="000000" w:themeColor="text1"/>
                <w:sz w:val="24"/>
                <w:szCs w:val="24"/>
              </w:rPr>
              <w:t xml:space="preserve">Consider the </w:t>
            </w:r>
            <w:r w:rsidR="18DFF2B4" w:rsidRPr="2DD09751">
              <w:rPr>
                <w:rFonts w:eastAsia="Arial"/>
                <w:color w:val="000000" w:themeColor="text1"/>
                <w:sz w:val="24"/>
                <w:szCs w:val="24"/>
              </w:rPr>
              <w:t>competing priorities</w:t>
            </w:r>
            <w:r w:rsidRPr="2DD09751">
              <w:rPr>
                <w:rFonts w:eastAsia="Arial"/>
                <w:color w:val="000000" w:themeColor="text1"/>
                <w:sz w:val="24"/>
                <w:szCs w:val="24"/>
              </w:rPr>
              <w:t>, any cost/financial constraints</w:t>
            </w:r>
            <w:r w:rsidR="6B66D562" w:rsidRPr="2DD09751">
              <w:rPr>
                <w:rFonts w:eastAsia="Arial"/>
                <w:color w:val="000000" w:themeColor="text1"/>
                <w:sz w:val="24"/>
                <w:szCs w:val="24"/>
              </w:rPr>
              <w:t xml:space="preserve"> and</w:t>
            </w:r>
            <w:r w:rsidRPr="2DD09751">
              <w:rPr>
                <w:rFonts w:eastAsia="Arial"/>
                <w:color w:val="000000" w:themeColor="text1"/>
                <w:sz w:val="24"/>
                <w:szCs w:val="24"/>
              </w:rPr>
              <w:t xml:space="preserve"> availability of resources.</w:t>
            </w:r>
            <w:r w:rsidR="73E9705D" w:rsidRPr="2DD09751">
              <w:rPr>
                <w:rFonts w:eastAsia="Arial"/>
                <w:color w:val="000000" w:themeColor="text1"/>
                <w:sz w:val="24"/>
                <w:szCs w:val="24"/>
              </w:rPr>
              <w:t xml:space="preserve"> Also consider community expectations against the capability of your force to respond</w:t>
            </w:r>
          </w:p>
          <w:p w14:paraId="7B8C9C45" w14:textId="0FB1A76A" w:rsidR="2DD09751" w:rsidRDefault="2DD09751" w:rsidP="2DD09751">
            <w:pPr>
              <w:ind w:right="237"/>
              <w:jc w:val="both"/>
              <w:rPr>
                <w:rFonts w:eastAsia="Arial"/>
                <w:color w:val="000000" w:themeColor="text1"/>
                <w:sz w:val="24"/>
                <w:szCs w:val="24"/>
                <w:highlight w:val="yellow"/>
              </w:rPr>
            </w:pPr>
          </w:p>
          <w:p w14:paraId="6B74C664" w14:textId="5BA34E5F" w:rsidR="2DD09751" w:rsidRDefault="2DD09751" w:rsidP="2DD09751">
            <w:pPr>
              <w:ind w:right="237"/>
              <w:jc w:val="both"/>
              <w:rPr>
                <w:rFonts w:eastAsia="Arial"/>
                <w:color w:val="000000" w:themeColor="text1"/>
                <w:sz w:val="24"/>
                <w:szCs w:val="24"/>
                <w:highlight w:val="yellow"/>
              </w:rPr>
            </w:pPr>
          </w:p>
          <w:p w14:paraId="5B0B8BC6" w14:textId="570DF785" w:rsidR="00E676F7" w:rsidRPr="00E676F7" w:rsidRDefault="00D8587B" w:rsidP="00E676F7">
            <w:pPr>
              <w:ind w:right="237"/>
              <w:jc w:val="both"/>
              <w:rPr>
                <w:rFonts w:eastAsia="Arial"/>
                <w:color w:val="000000" w:themeColor="text1"/>
                <w:sz w:val="24"/>
                <w:szCs w:val="24"/>
              </w:rPr>
            </w:pPr>
            <w:r w:rsidRPr="2DD09751">
              <w:rPr>
                <w:rFonts w:eastAsia="Arial"/>
                <w:b/>
                <w:bCs/>
                <w:color w:val="000000" w:themeColor="text1"/>
                <w:sz w:val="24"/>
                <w:szCs w:val="24"/>
              </w:rPr>
              <w:t>6</w:t>
            </w:r>
            <w:r w:rsidR="001964E5" w:rsidRPr="2DD09751">
              <w:rPr>
                <w:rFonts w:eastAsia="Arial"/>
                <w:b/>
                <w:bCs/>
                <w:color w:val="000000" w:themeColor="text1"/>
                <w:sz w:val="24"/>
                <w:szCs w:val="24"/>
              </w:rPr>
              <w:t>000</w:t>
            </w:r>
            <w:r w:rsidR="00E676F7" w:rsidRPr="2DD09751">
              <w:rPr>
                <w:rFonts w:eastAsia="Arial"/>
                <w:color w:val="000000" w:themeColor="text1"/>
                <w:sz w:val="24"/>
                <w:szCs w:val="24"/>
              </w:rPr>
              <w:t xml:space="preserve"> words </w:t>
            </w:r>
            <w:r w:rsidR="00E676F7" w:rsidRPr="2DD09751">
              <w:rPr>
                <w:rFonts w:eastAsia="Arial"/>
                <w:i/>
                <w:iCs/>
                <w:color w:val="000000" w:themeColor="text1"/>
                <w:sz w:val="24"/>
                <w:szCs w:val="24"/>
              </w:rPr>
              <w:t>(+/- 10%: include your actual word count at the end of each section)</w:t>
            </w:r>
          </w:p>
          <w:p w14:paraId="44219232" w14:textId="77777777" w:rsidR="00E676F7" w:rsidRPr="00E676F7" w:rsidRDefault="00E676F7" w:rsidP="00FB0461">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7B57F23D" w14:textId="77777777" w:rsidR="00D8587B" w:rsidRDefault="00D8587B" w:rsidP="00D8587B">
      <w:pPr>
        <w:ind w:right="237"/>
        <w:jc w:val="center"/>
        <w:rPr>
          <w:rFonts w:eastAsia="Arial"/>
          <w:b/>
          <w:bCs/>
          <w:color w:val="000000" w:themeColor="text1"/>
          <w:sz w:val="24"/>
          <w:szCs w:val="24"/>
        </w:rPr>
      </w:pPr>
    </w:p>
    <w:p w14:paraId="77F511D8" w14:textId="77777777" w:rsidR="00D8587B" w:rsidRDefault="00D8587B" w:rsidP="00D8587B">
      <w:pPr>
        <w:ind w:right="237"/>
        <w:jc w:val="center"/>
        <w:rPr>
          <w:rFonts w:eastAsia="Arial"/>
          <w:b/>
          <w:bCs/>
          <w:color w:val="000000" w:themeColor="text1"/>
          <w:sz w:val="24"/>
          <w:szCs w:val="24"/>
        </w:rPr>
      </w:pPr>
    </w:p>
    <w:p w14:paraId="0FBA817C" w14:textId="77777777" w:rsidR="00D8587B" w:rsidRDefault="00D8587B" w:rsidP="00D8587B">
      <w:pPr>
        <w:ind w:right="237"/>
        <w:jc w:val="center"/>
        <w:rPr>
          <w:rFonts w:eastAsia="Arial"/>
          <w:b/>
          <w:bCs/>
          <w:color w:val="000000" w:themeColor="text1"/>
          <w:sz w:val="24"/>
          <w:szCs w:val="24"/>
        </w:rPr>
      </w:pPr>
    </w:p>
    <w:p w14:paraId="010628D3" w14:textId="77777777" w:rsidR="00D8587B" w:rsidRDefault="00D8587B" w:rsidP="00D8587B">
      <w:pPr>
        <w:ind w:right="237"/>
        <w:jc w:val="center"/>
        <w:rPr>
          <w:rFonts w:eastAsia="Arial"/>
          <w:b/>
          <w:bCs/>
          <w:color w:val="000000" w:themeColor="text1"/>
          <w:sz w:val="24"/>
          <w:szCs w:val="24"/>
        </w:rPr>
      </w:pPr>
    </w:p>
    <w:p w14:paraId="6458D1A9" w14:textId="77777777" w:rsidR="00D8587B" w:rsidRDefault="00D8587B" w:rsidP="00D8587B">
      <w:pPr>
        <w:ind w:right="237"/>
        <w:jc w:val="center"/>
        <w:rPr>
          <w:rFonts w:eastAsia="Arial"/>
          <w:b/>
          <w:bCs/>
          <w:color w:val="000000" w:themeColor="text1"/>
          <w:sz w:val="24"/>
          <w:szCs w:val="24"/>
        </w:rPr>
      </w:pPr>
    </w:p>
    <w:p w14:paraId="3E702447" w14:textId="77777777" w:rsidR="00D8587B" w:rsidRDefault="00D8587B" w:rsidP="00D8587B">
      <w:pPr>
        <w:ind w:right="237"/>
        <w:jc w:val="center"/>
        <w:rPr>
          <w:rFonts w:eastAsia="Arial"/>
          <w:b/>
          <w:bCs/>
          <w:color w:val="000000" w:themeColor="text1"/>
          <w:sz w:val="24"/>
          <w:szCs w:val="24"/>
        </w:rPr>
      </w:pPr>
    </w:p>
    <w:p w14:paraId="6F2C7B9A" w14:textId="77777777" w:rsidR="00D8587B" w:rsidRDefault="00D8587B" w:rsidP="00D8587B">
      <w:pPr>
        <w:ind w:right="237"/>
        <w:jc w:val="center"/>
        <w:rPr>
          <w:rFonts w:eastAsia="Arial"/>
          <w:b/>
          <w:bCs/>
          <w:color w:val="000000" w:themeColor="text1"/>
          <w:sz w:val="24"/>
          <w:szCs w:val="24"/>
        </w:rPr>
      </w:pPr>
    </w:p>
    <w:p w14:paraId="188EAB8C" w14:textId="77777777" w:rsidR="00D8587B" w:rsidRDefault="00D8587B" w:rsidP="00D8587B">
      <w:pPr>
        <w:ind w:right="237"/>
        <w:jc w:val="center"/>
        <w:rPr>
          <w:rFonts w:eastAsia="Arial"/>
          <w:b/>
          <w:bCs/>
          <w:color w:val="000000" w:themeColor="text1"/>
          <w:sz w:val="24"/>
          <w:szCs w:val="24"/>
        </w:rPr>
      </w:pPr>
    </w:p>
    <w:p w14:paraId="3457E337" w14:textId="77777777" w:rsidR="00D8587B" w:rsidRDefault="00D8587B" w:rsidP="00D8587B">
      <w:pPr>
        <w:ind w:right="237"/>
        <w:jc w:val="center"/>
        <w:rPr>
          <w:rFonts w:eastAsia="Arial"/>
          <w:b/>
          <w:bCs/>
          <w:color w:val="000000" w:themeColor="text1"/>
          <w:sz w:val="24"/>
          <w:szCs w:val="24"/>
        </w:rPr>
      </w:pPr>
    </w:p>
    <w:p w14:paraId="2AB48827" w14:textId="77777777" w:rsidR="00D8587B" w:rsidRDefault="00D8587B" w:rsidP="00D8587B">
      <w:pPr>
        <w:ind w:right="237"/>
        <w:jc w:val="center"/>
        <w:rPr>
          <w:rFonts w:eastAsia="Arial"/>
          <w:b/>
          <w:bCs/>
          <w:color w:val="000000" w:themeColor="text1"/>
          <w:sz w:val="24"/>
          <w:szCs w:val="24"/>
        </w:rPr>
      </w:pPr>
    </w:p>
    <w:p w14:paraId="6AD80B78" w14:textId="77777777" w:rsidR="00D8587B" w:rsidRDefault="00D8587B" w:rsidP="00D8587B">
      <w:pPr>
        <w:ind w:right="237"/>
        <w:jc w:val="center"/>
        <w:rPr>
          <w:rFonts w:eastAsia="Arial"/>
          <w:b/>
          <w:bCs/>
          <w:color w:val="000000" w:themeColor="text1"/>
          <w:sz w:val="24"/>
          <w:szCs w:val="24"/>
        </w:rPr>
      </w:pPr>
    </w:p>
    <w:p w14:paraId="7D3CE97C" w14:textId="77777777" w:rsidR="00D8587B" w:rsidRDefault="00D8587B" w:rsidP="00D8587B">
      <w:pPr>
        <w:ind w:right="237"/>
        <w:jc w:val="center"/>
        <w:rPr>
          <w:rFonts w:eastAsia="Arial"/>
          <w:b/>
          <w:bCs/>
          <w:color w:val="000000" w:themeColor="text1"/>
          <w:sz w:val="24"/>
          <w:szCs w:val="24"/>
        </w:rPr>
      </w:pPr>
    </w:p>
    <w:p w14:paraId="24D633A8" w14:textId="77777777" w:rsidR="00D8587B" w:rsidRDefault="00D8587B" w:rsidP="00D8587B">
      <w:pPr>
        <w:ind w:right="237"/>
        <w:jc w:val="center"/>
        <w:rPr>
          <w:rFonts w:eastAsia="Arial"/>
          <w:b/>
          <w:bCs/>
          <w:color w:val="000000" w:themeColor="text1"/>
          <w:sz w:val="24"/>
          <w:szCs w:val="24"/>
        </w:rPr>
      </w:pPr>
    </w:p>
    <w:p w14:paraId="48888661" w14:textId="77777777" w:rsidR="00D8587B" w:rsidRDefault="00D8587B" w:rsidP="00D8587B">
      <w:pPr>
        <w:ind w:right="237"/>
        <w:jc w:val="center"/>
        <w:rPr>
          <w:rFonts w:eastAsia="Arial"/>
          <w:b/>
          <w:bCs/>
          <w:color w:val="000000" w:themeColor="text1"/>
          <w:sz w:val="24"/>
          <w:szCs w:val="24"/>
        </w:rPr>
      </w:pPr>
    </w:p>
    <w:p w14:paraId="3898029E" w14:textId="77777777" w:rsidR="00D8587B" w:rsidRDefault="00D8587B" w:rsidP="00D8587B">
      <w:pPr>
        <w:ind w:right="237"/>
        <w:jc w:val="center"/>
        <w:rPr>
          <w:rFonts w:eastAsia="Arial"/>
          <w:b/>
          <w:bCs/>
          <w:color w:val="000000" w:themeColor="text1"/>
          <w:sz w:val="24"/>
          <w:szCs w:val="24"/>
        </w:rPr>
      </w:pPr>
    </w:p>
    <w:p w14:paraId="3AA936E6" w14:textId="77777777" w:rsidR="00D8587B" w:rsidRDefault="00D8587B" w:rsidP="00D8587B">
      <w:pPr>
        <w:ind w:right="237"/>
        <w:jc w:val="center"/>
        <w:rPr>
          <w:rFonts w:eastAsia="Arial"/>
          <w:b/>
          <w:bCs/>
          <w:color w:val="000000" w:themeColor="text1"/>
          <w:sz w:val="24"/>
          <w:szCs w:val="24"/>
        </w:rPr>
      </w:pPr>
    </w:p>
    <w:p w14:paraId="08ABE4AF" w14:textId="77777777" w:rsidR="00D8587B" w:rsidRDefault="00D8587B" w:rsidP="00D8587B">
      <w:pPr>
        <w:ind w:right="237"/>
        <w:jc w:val="center"/>
        <w:rPr>
          <w:rFonts w:eastAsia="Arial"/>
          <w:b/>
          <w:bCs/>
          <w:color w:val="000000" w:themeColor="text1"/>
          <w:sz w:val="24"/>
          <w:szCs w:val="24"/>
        </w:rPr>
      </w:pPr>
    </w:p>
    <w:p w14:paraId="4570B9DB" w14:textId="77777777" w:rsidR="00D8587B" w:rsidRDefault="00D8587B" w:rsidP="00D8587B">
      <w:pPr>
        <w:ind w:right="237"/>
        <w:jc w:val="center"/>
        <w:rPr>
          <w:rFonts w:eastAsia="Arial"/>
          <w:b/>
          <w:bCs/>
          <w:color w:val="000000" w:themeColor="text1"/>
          <w:sz w:val="24"/>
          <w:szCs w:val="24"/>
        </w:rPr>
      </w:pPr>
    </w:p>
    <w:p w14:paraId="1096EDD0" w14:textId="77777777" w:rsidR="00D8587B" w:rsidRDefault="00D8587B" w:rsidP="00D8587B">
      <w:pPr>
        <w:ind w:right="237"/>
        <w:jc w:val="center"/>
        <w:rPr>
          <w:rFonts w:eastAsia="Arial"/>
          <w:b/>
          <w:bCs/>
          <w:color w:val="000000" w:themeColor="text1"/>
          <w:sz w:val="24"/>
          <w:szCs w:val="24"/>
        </w:rPr>
      </w:pPr>
    </w:p>
    <w:p w14:paraId="732BB6D5" w14:textId="35E9D44F" w:rsidR="000C118D" w:rsidRDefault="000C118D" w:rsidP="2DD09751">
      <w:pPr>
        <w:ind w:right="237"/>
        <w:jc w:val="center"/>
        <w:rPr>
          <w:rFonts w:eastAsia="Arial"/>
          <w:b/>
          <w:bCs/>
          <w:color w:val="000000" w:themeColor="text1"/>
          <w:sz w:val="24"/>
          <w:szCs w:val="24"/>
        </w:rPr>
      </w:pPr>
    </w:p>
    <w:p w14:paraId="6E56C1C8" w14:textId="0388C14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3</w:t>
      </w:r>
    </w:p>
    <w:p w14:paraId="11550261" w14:textId="77777777" w:rsidR="00D8587B" w:rsidRPr="00E676F7" w:rsidRDefault="00D8587B" w:rsidP="00D8587B">
      <w:pPr>
        <w:ind w:right="237"/>
        <w:jc w:val="both"/>
        <w:rPr>
          <w:rFonts w:eastAsia="Arial"/>
          <w:color w:val="000000" w:themeColor="text1"/>
          <w:sz w:val="24"/>
          <w:szCs w:val="24"/>
        </w:rPr>
      </w:pPr>
    </w:p>
    <w:p w14:paraId="05490C4C"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63558F82" w14:textId="7F5CBFCB" w:rsidR="2DD09751" w:rsidRDefault="2DD09751" w:rsidP="2DD09751">
      <w:pPr>
        <w:ind w:right="237"/>
        <w:jc w:val="both"/>
        <w:rPr>
          <w:rFonts w:eastAsia="Arial"/>
          <w:b/>
          <w:bCs/>
          <w:color w:val="000000" w:themeColor="text1"/>
          <w:sz w:val="24"/>
          <w:szCs w:val="24"/>
        </w:rPr>
      </w:pPr>
    </w:p>
    <w:p w14:paraId="0F037E12" w14:textId="10AEA263"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Road Policing</w:t>
      </w:r>
    </w:p>
    <w:p w14:paraId="4A85F902" w14:textId="77777777" w:rsidR="00D8587B" w:rsidRPr="00E676F7" w:rsidRDefault="00D8587B" w:rsidP="00D8587B">
      <w:pPr>
        <w:ind w:right="237"/>
        <w:jc w:val="both"/>
        <w:rPr>
          <w:rFonts w:eastAsia="Arial"/>
          <w:color w:val="000000" w:themeColor="text1"/>
          <w:sz w:val="24"/>
          <w:szCs w:val="24"/>
        </w:rPr>
      </w:pPr>
    </w:p>
    <w:p w14:paraId="60DB4251" w14:textId="24C0F10B" w:rsidR="044F5ED9" w:rsidRDefault="044F5ED9"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6704D94B" w:rsidRPr="2DD09751">
        <w:rPr>
          <w:rFonts w:eastAsia="Arial"/>
          <w:color w:val="000000" w:themeColor="text1"/>
          <w:sz w:val="24"/>
          <w:szCs w:val="24"/>
        </w:rPr>
        <w:t>should</w:t>
      </w:r>
      <w:r w:rsidRPr="2DD09751">
        <w:rPr>
          <w:rFonts w:eastAsia="Arial"/>
          <w:color w:val="000000" w:themeColor="text1"/>
          <w:sz w:val="24"/>
          <w:szCs w:val="24"/>
        </w:rPr>
        <w:t xml:space="preserve"> choose </w:t>
      </w:r>
      <w:r w:rsidR="6DEDB16C" w:rsidRPr="2DD09751">
        <w:rPr>
          <w:rFonts w:eastAsia="Arial"/>
          <w:color w:val="000000" w:themeColor="text1"/>
          <w:sz w:val="24"/>
          <w:szCs w:val="24"/>
        </w:rPr>
        <w:t xml:space="preserve">a serious collision </w:t>
      </w:r>
      <w:r w:rsidR="5A67BF6C" w:rsidRPr="2DD09751">
        <w:rPr>
          <w:rFonts w:eastAsia="Arial"/>
          <w:color w:val="000000" w:themeColor="text1"/>
          <w:sz w:val="24"/>
          <w:szCs w:val="24"/>
        </w:rPr>
        <w:t xml:space="preserve">that you have been involved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288FEBC4" w14:textId="7B87BAD7" w:rsidR="2DD09751" w:rsidRDefault="2DD09751" w:rsidP="2DD09751">
      <w:pPr>
        <w:ind w:right="237"/>
        <w:jc w:val="both"/>
        <w:rPr>
          <w:rFonts w:eastAsia="Arial"/>
          <w:color w:val="000000" w:themeColor="text1"/>
          <w:sz w:val="24"/>
          <w:szCs w:val="24"/>
        </w:rPr>
      </w:pPr>
    </w:p>
    <w:p w14:paraId="1B7BA560" w14:textId="77777777" w:rsidR="00D8587B" w:rsidRPr="00E676F7" w:rsidRDefault="00D8587B" w:rsidP="00D8587B">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23FED0D1" w14:textId="77777777" w:rsidTr="19171886">
        <w:tc>
          <w:tcPr>
            <w:tcW w:w="10188" w:type="dxa"/>
            <w:shd w:val="clear" w:color="auto" w:fill="auto"/>
          </w:tcPr>
          <w:p w14:paraId="4DA37781" w14:textId="77777777" w:rsidR="00D8587B" w:rsidRDefault="00D8587B" w:rsidP="009035AB">
            <w:pPr>
              <w:rPr>
                <w:rFonts w:eastAsia="Arial"/>
                <w:b/>
                <w:color w:val="000000" w:themeColor="text1"/>
                <w:sz w:val="24"/>
                <w:szCs w:val="24"/>
                <w:lang w:val="en-US"/>
              </w:rPr>
            </w:pPr>
          </w:p>
          <w:p w14:paraId="4EAB51BF" w14:textId="3B27C840" w:rsidR="54EE02E3" w:rsidRDefault="7D34870A" w:rsidP="2DD09751">
            <w:pPr>
              <w:spacing w:line="259" w:lineRule="auto"/>
              <w:rPr>
                <w:rFonts w:eastAsia="Arial"/>
                <w:color w:val="000000" w:themeColor="text1"/>
                <w:sz w:val="24"/>
                <w:szCs w:val="24"/>
              </w:rPr>
            </w:pPr>
            <w:r w:rsidRPr="19171886">
              <w:rPr>
                <w:rFonts w:eastAsia="Arial"/>
                <w:b/>
                <w:bCs/>
                <w:color w:val="000000" w:themeColor="text1"/>
                <w:sz w:val="24"/>
                <w:szCs w:val="24"/>
              </w:rPr>
              <w:t>Critically reflect</w:t>
            </w:r>
            <w:r w:rsidRPr="19171886">
              <w:rPr>
                <w:rFonts w:eastAsia="Arial"/>
                <w:color w:val="000000" w:themeColor="text1"/>
                <w:sz w:val="24"/>
                <w:szCs w:val="24"/>
              </w:rPr>
              <w:t xml:space="preserve"> upon </w:t>
            </w:r>
            <w:r w:rsidR="1D5CF382" w:rsidRPr="19171886">
              <w:rPr>
                <w:rFonts w:eastAsia="Arial"/>
                <w:color w:val="000000" w:themeColor="text1"/>
                <w:sz w:val="24"/>
                <w:szCs w:val="24"/>
              </w:rPr>
              <w:t xml:space="preserve">the management of </w:t>
            </w:r>
            <w:r w:rsidRPr="19171886">
              <w:rPr>
                <w:rFonts w:eastAsia="Arial"/>
                <w:color w:val="000000" w:themeColor="text1"/>
                <w:sz w:val="24"/>
                <w:szCs w:val="24"/>
              </w:rPr>
              <w:t>a serious collision</w:t>
            </w:r>
            <w:r w:rsidR="106F9E63" w:rsidRPr="19171886">
              <w:rPr>
                <w:rFonts w:eastAsia="Arial"/>
                <w:color w:val="000000" w:themeColor="text1"/>
                <w:sz w:val="24"/>
                <w:szCs w:val="24"/>
              </w:rPr>
              <w:t xml:space="preserve"> in which you played a significant role in</w:t>
            </w:r>
            <w:r w:rsidR="3106653A" w:rsidRPr="19171886">
              <w:rPr>
                <w:rFonts w:eastAsia="Arial"/>
                <w:color w:val="000000" w:themeColor="text1"/>
                <w:sz w:val="24"/>
                <w:szCs w:val="24"/>
              </w:rPr>
              <w:t>. What were</w:t>
            </w:r>
            <w:r w:rsidR="106F9E63" w:rsidRPr="19171886">
              <w:rPr>
                <w:rFonts w:eastAsia="Arial"/>
                <w:color w:val="000000" w:themeColor="text1"/>
                <w:sz w:val="24"/>
                <w:szCs w:val="24"/>
              </w:rPr>
              <w:t xml:space="preserve"> the causes </w:t>
            </w:r>
            <w:r w:rsidR="1982F6BD" w:rsidRPr="19171886">
              <w:rPr>
                <w:rFonts w:eastAsia="Arial"/>
                <w:color w:val="000000" w:themeColor="text1"/>
                <w:sz w:val="24"/>
                <w:szCs w:val="24"/>
              </w:rPr>
              <w:t>and</w:t>
            </w:r>
            <w:r w:rsidR="7A89627B" w:rsidRPr="19171886">
              <w:rPr>
                <w:rFonts w:eastAsia="Arial"/>
                <w:color w:val="000000" w:themeColor="text1"/>
                <w:sz w:val="24"/>
                <w:szCs w:val="24"/>
              </w:rPr>
              <w:t xml:space="preserve"> </w:t>
            </w:r>
            <w:r w:rsidR="40C34F5D" w:rsidRPr="19171886">
              <w:rPr>
                <w:rFonts w:eastAsia="Arial"/>
                <w:color w:val="000000" w:themeColor="text1"/>
                <w:sz w:val="24"/>
                <w:szCs w:val="24"/>
              </w:rPr>
              <w:t xml:space="preserve">what </w:t>
            </w:r>
            <w:r w:rsidR="4F210E7F" w:rsidRPr="19171886">
              <w:rPr>
                <w:rFonts w:eastAsia="Arial"/>
                <w:color w:val="000000" w:themeColor="text1"/>
                <w:sz w:val="24"/>
                <w:szCs w:val="24"/>
              </w:rPr>
              <w:t>strategies,</w:t>
            </w:r>
            <w:r w:rsidR="40C34F5D" w:rsidRPr="19171886">
              <w:rPr>
                <w:rFonts w:eastAsia="Arial"/>
                <w:color w:val="000000" w:themeColor="text1"/>
                <w:sz w:val="24"/>
                <w:szCs w:val="24"/>
              </w:rPr>
              <w:t xml:space="preserve"> and initiatives could be implemented to reduce the likelihood of it reoccurring</w:t>
            </w:r>
            <w:r w:rsidR="7056027D" w:rsidRPr="19171886">
              <w:rPr>
                <w:rFonts w:eastAsia="Arial"/>
                <w:color w:val="000000" w:themeColor="text1"/>
                <w:sz w:val="24"/>
                <w:szCs w:val="24"/>
              </w:rPr>
              <w:t>?</w:t>
            </w:r>
          </w:p>
          <w:p w14:paraId="165943BF" w14:textId="77777777" w:rsidR="00D8587B" w:rsidRPr="00E676F7" w:rsidRDefault="00D8587B" w:rsidP="009035AB">
            <w:pPr>
              <w:ind w:right="237"/>
              <w:jc w:val="both"/>
              <w:rPr>
                <w:rFonts w:eastAsia="Arial"/>
                <w:color w:val="000000" w:themeColor="text1"/>
                <w:sz w:val="24"/>
                <w:szCs w:val="24"/>
              </w:rPr>
            </w:pPr>
          </w:p>
          <w:p w14:paraId="7988C4FC" w14:textId="0152266F"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0EF9E625" w14:textId="77777777" w:rsidR="00D8587B" w:rsidRPr="00E676F7" w:rsidRDefault="00D8587B" w:rsidP="009035AB">
            <w:pPr>
              <w:ind w:right="237"/>
              <w:jc w:val="both"/>
              <w:rPr>
                <w:sz w:val="24"/>
                <w:szCs w:val="24"/>
              </w:rPr>
            </w:pPr>
          </w:p>
        </w:tc>
      </w:tr>
    </w:tbl>
    <w:p w14:paraId="019D9E52" w14:textId="77777777" w:rsidR="00D8587B" w:rsidRPr="00E676F7" w:rsidRDefault="00D8587B" w:rsidP="00D8587B">
      <w:pPr>
        <w:ind w:right="237"/>
        <w:jc w:val="both"/>
        <w:rPr>
          <w:sz w:val="24"/>
          <w:szCs w:val="24"/>
        </w:rPr>
      </w:pPr>
    </w:p>
    <w:p w14:paraId="16CF72B4" w14:textId="77777777" w:rsidR="00D8587B" w:rsidRPr="00E676F7" w:rsidRDefault="00D8587B" w:rsidP="00D8587B">
      <w:pPr>
        <w:ind w:right="237"/>
        <w:jc w:val="both"/>
        <w:rPr>
          <w:rFonts w:eastAsia="Arial"/>
          <w:color w:val="000000" w:themeColor="text1"/>
          <w:sz w:val="24"/>
          <w:szCs w:val="24"/>
        </w:rPr>
      </w:pPr>
    </w:p>
    <w:p w14:paraId="2F701EBD"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640C26C7" w14:textId="64B507DD" w:rsidR="2C16586C" w:rsidRDefault="2C16586C" w:rsidP="2C16586C">
      <w:pPr>
        <w:ind w:right="237"/>
        <w:jc w:val="both"/>
        <w:rPr>
          <w:rFonts w:eastAsia="Arial"/>
          <w:b/>
          <w:bCs/>
          <w:color w:val="000000" w:themeColor="text1"/>
          <w:sz w:val="24"/>
          <w:szCs w:val="24"/>
        </w:rPr>
      </w:pPr>
    </w:p>
    <w:p w14:paraId="2CABCCBF" w14:textId="688320AA" w:rsidR="2C16586C" w:rsidRDefault="2C16586C" w:rsidP="2C16586C">
      <w:pPr>
        <w:ind w:right="237"/>
        <w:jc w:val="both"/>
        <w:rPr>
          <w:rFonts w:eastAsia="Arial"/>
          <w:b/>
          <w:bCs/>
          <w:color w:val="000000" w:themeColor="text1"/>
          <w:sz w:val="24"/>
          <w:szCs w:val="24"/>
        </w:rPr>
      </w:pPr>
    </w:p>
    <w:p w14:paraId="6C211255" w14:textId="39F188FF" w:rsidR="2C16586C" w:rsidRDefault="2C16586C" w:rsidP="2C16586C">
      <w:pPr>
        <w:ind w:right="237"/>
        <w:jc w:val="both"/>
        <w:rPr>
          <w:rFonts w:eastAsia="Arial"/>
          <w:b/>
          <w:bCs/>
          <w:color w:val="000000" w:themeColor="text1"/>
          <w:sz w:val="24"/>
          <w:szCs w:val="24"/>
        </w:rPr>
      </w:pPr>
    </w:p>
    <w:p w14:paraId="0B515A70" w14:textId="2F4C1E2D" w:rsidR="2C16586C" w:rsidRDefault="2C16586C" w:rsidP="2C16586C">
      <w:pPr>
        <w:ind w:right="237"/>
        <w:jc w:val="both"/>
        <w:rPr>
          <w:rFonts w:eastAsia="Arial"/>
          <w:b/>
          <w:bCs/>
          <w:color w:val="000000" w:themeColor="text1"/>
          <w:sz w:val="24"/>
          <w:szCs w:val="24"/>
        </w:rPr>
      </w:pPr>
    </w:p>
    <w:p w14:paraId="0CB01535" w14:textId="0BB789C7" w:rsidR="2C16586C" w:rsidRDefault="2C16586C" w:rsidP="2C16586C">
      <w:pPr>
        <w:ind w:right="237"/>
        <w:jc w:val="both"/>
        <w:rPr>
          <w:rFonts w:eastAsia="Arial"/>
          <w:b/>
          <w:bCs/>
          <w:color w:val="000000" w:themeColor="text1"/>
          <w:sz w:val="24"/>
          <w:szCs w:val="24"/>
        </w:rPr>
      </w:pPr>
    </w:p>
    <w:p w14:paraId="69A7D4BD" w14:textId="14432A30" w:rsidR="2C16586C" w:rsidRDefault="2C16586C" w:rsidP="2C16586C">
      <w:pPr>
        <w:ind w:right="237"/>
        <w:jc w:val="both"/>
        <w:rPr>
          <w:rFonts w:eastAsia="Arial"/>
          <w:b/>
          <w:bCs/>
          <w:color w:val="000000" w:themeColor="text1"/>
          <w:sz w:val="24"/>
          <w:szCs w:val="24"/>
        </w:rPr>
      </w:pPr>
    </w:p>
    <w:p w14:paraId="297F4820" w14:textId="054E8C14" w:rsidR="2C16586C" w:rsidRDefault="2C16586C" w:rsidP="2C16586C">
      <w:pPr>
        <w:ind w:right="237"/>
        <w:jc w:val="both"/>
        <w:rPr>
          <w:rFonts w:eastAsia="Arial"/>
          <w:b/>
          <w:bCs/>
          <w:color w:val="000000" w:themeColor="text1"/>
          <w:sz w:val="24"/>
          <w:szCs w:val="24"/>
        </w:rPr>
      </w:pPr>
    </w:p>
    <w:p w14:paraId="340E8321" w14:textId="35CEA6E0" w:rsidR="2C16586C" w:rsidRDefault="2C16586C" w:rsidP="2C16586C">
      <w:pPr>
        <w:ind w:right="237"/>
        <w:jc w:val="both"/>
        <w:rPr>
          <w:rFonts w:eastAsia="Arial"/>
          <w:b/>
          <w:bCs/>
          <w:color w:val="000000" w:themeColor="text1"/>
          <w:sz w:val="24"/>
          <w:szCs w:val="24"/>
        </w:rPr>
      </w:pPr>
    </w:p>
    <w:p w14:paraId="26CA81E3" w14:textId="5BBD0EF2" w:rsidR="2C16586C" w:rsidRDefault="2C16586C" w:rsidP="2C16586C">
      <w:pPr>
        <w:ind w:right="237"/>
        <w:jc w:val="both"/>
        <w:rPr>
          <w:rFonts w:eastAsia="Arial"/>
          <w:b/>
          <w:bCs/>
          <w:color w:val="000000" w:themeColor="text1"/>
          <w:sz w:val="24"/>
          <w:szCs w:val="24"/>
        </w:rPr>
      </w:pPr>
    </w:p>
    <w:p w14:paraId="4AFF7EAC" w14:textId="1CCAF2B7" w:rsidR="2C16586C" w:rsidRDefault="2C16586C" w:rsidP="2C16586C">
      <w:pPr>
        <w:ind w:right="237"/>
        <w:jc w:val="both"/>
        <w:rPr>
          <w:rFonts w:eastAsia="Arial"/>
          <w:b/>
          <w:bCs/>
          <w:color w:val="000000" w:themeColor="text1"/>
          <w:sz w:val="24"/>
          <w:szCs w:val="24"/>
        </w:rPr>
      </w:pPr>
    </w:p>
    <w:p w14:paraId="7F66C6E0" w14:textId="0DA30E72" w:rsidR="2C16586C" w:rsidRDefault="2C16586C" w:rsidP="2C16586C">
      <w:pPr>
        <w:ind w:right="237"/>
        <w:jc w:val="both"/>
        <w:rPr>
          <w:rFonts w:eastAsia="Arial"/>
          <w:b/>
          <w:bCs/>
          <w:color w:val="000000" w:themeColor="text1"/>
          <w:sz w:val="24"/>
          <w:szCs w:val="24"/>
        </w:rPr>
      </w:pPr>
    </w:p>
    <w:p w14:paraId="4B8A4CF7" w14:textId="383142AB" w:rsidR="2C16586C" w:rsidRDefault="2C16586C" w:rsidP="2C16586C">
      <w:pPr>
        <w:ind w:right="237"/>
        <w:jc w:val="both"/>
        <w:rPr>
          <w:rFonts w:eastAsia="Arial"/>
          <w:b/>
          <w:bCs/>
          <w:color w:val="000000" w:themeColor="text1"/>
          <w:sz w:val="24"/>
          <w:szCs w:val="24"/>
        </w:rPr>
      </w:pPr>
    </w:p>
    <w:p w14:paraId="47D66634" w14:textId="14BF11D5" w:rsidR="2C16586C" w:rsidRDefault="2C16586C" w:rsidP="2C16586C">
      <w:pPr>
        <w:ind w:right="237"/>
        <w:jc w:val="both"/>
        <w:rPr>
          <w:rFonts w:eastAsia="Arial"/>
          <w:b/>
          <w:bCs/>
          <w:color w:val="000000" w:themeColor="text1"/>
          <w:sz w:val="24"/>
          <w:szCs w:val="24"/>
        </w:rPr>
      </w:pPr>
    </w:p>
    <w:p w14:paraId="7CDFB8EF" w14:textId="19BFAC7E" w:rsidR="2C16586C" w:rsidRDefault="2C16586C" w:rsidP="2C16586C">
      <w:pPr>
        <w:ind w:right="237"/>
        <w:jc w:val="both"/>
        <w:rPr>
          <w:rFonts w:eastAsia="Arial"/>
          <w:b/>
          <w:bCs/>
          <w:color w:val="000000" w:themeColor="text1"/>
          <w:sz w:val="24"/>
          <w:szCs w:val="24"/>
        </w:rPr>
      </w:pPr>
    </w:p>
    <w:p w14:paraId="34815B64" w14:textId="56CD25D7" w:rsidR="2C16586C" w:rsidRDefault="2C16586C" w:rsidP="2C16586C">
      <w:pPr>
        <w:ind w:right="237"/>
        <w:jc w:val="both"/>
        <w:rPr>
          <w:rFonts w:eastAsia="Arial"/>
          <w:b/>
          <w:bCs/>
          <w:color w:val="000000" w:themeColor="text1"/>
          <w:sz w:val="24"/>
          <w:szCs w:val="24"/>
        </w:rPr>
      </w:pPr>
    </w:p>
    <w:p w14:paraId="5C5F2AAC" w14:textId="5A8058F8" w:rsidR="2C16586C" w:rsidRDefault="2C16586C" w:rsidP="2C16586C">
      <w:pPr>
        <w:ind w:right="237"/>
        <w:jc w:val="both"/>
        <w:rPr>
          <w:rFonts w:eastAsia="Arial"/>
          <w:b/>
          <w:bCs/>
          <w:color w:val="000000" w:themeColor="text1"/>
          <w:sz w:val="24"/>
          <w:szCs w:val="24"/>
        </w:rPr>
      </w:pPr>
    </w:p>
    <w:p w14:paraId="4754ACD3" w14:textId="6EFA672A" w:rsidR="2C16586C" w:rsidRDefault="2C16586C" w:rsidP="2C16586C">
      <w:pPr>
        <w:ind w:right="237"/>
        <w:jc w:val="both"/>
        <w:rPr>
          <w:rFonts w:eastAsia="Arial"/>
          <w:b/>
          <w:bCs/>
          <w:color w:val="000000" w:themeColor="text1"/>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C486835" w14:textId="08322CED" w:rsidR="00D8587B" w:rsidRDefault="00D8587B"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37B7BB74" w14:textId="306AF5A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4</w:t>
      </w:r>
    </w:p>
    <w:p w14:paraId="1E9F24B0" w14:textId="77777777" w:rsidR="00D8587B" w:rsidRPr="00E676F7" w:rsidRDefault="00D8587B" w:rsidP="00D8587B">
      <w:pPr>
        <w:ind w:right="237"/>
        <w:jc w:val="both"/>
        <w:rPr>
          <w:rFonts w:eastAsia="Arial"/>
          <w:color w:val="000000" w:themeColor="text1"/>
          <w:sz w:val="24"/>
          <w:szCs w:val="24"/>
        </w:rPr>
      </w:pPr>
    </w:p>
    <w:p w14:paraId="5A4F3BB8"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1469FC11" w14:textId="410EB1B2" w:rsidR="2DD09751" w:rsidRDefault="2DD09751" w:rsidP="2DD09751">
      <w:pPr>
        <w:ind w:right="237"/>
        <w:jc w:val="both"/>
        <w:rPr>
          <w:rFonts w:eastAsia="Arial"/>
          <w:b/>
          <w:bCs/>
          <w:color w:val="000000" w:themeColor="text1"/>
          <w:sz w:val="24"/>
          <w:szCs w:val="24"/>
        </w:rPr>
      </w:pPr>
    </w:p>
    <w:p w14:paraId="2CB2DC22" w14:textId="23BE48CD"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Information and Intelligence</w:t>
      </w:r>
    </w:p>
    <w:p w14:paraId="64B3D978" w14:textId="77777777" w:rsidR="00D8587B" w:rsidRPr="00E676F7" w:rsidRDefault="00D8587B" w:rsidP="00D8587B">
      <w:pPr>
        <w:ind w:right="237"/>
        <w:jc w:val="both"/>
        <w:rPr>
          <w:rFonts w:eastAsia="Arial"/>
          <w:color w:val="000000" w:themeColor="text1"/>
          <w:sz w:val="24"/>
          <w:szCs w:val="24"/>
        </w:rPr>
      </w:pPr>
    </w:p>
    <w:p w14:paraId="6BB5DB32" w14:textId="52991A30" w:rsidR="4D3AE40C" w:rsidRDefault="4D3AE40C"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13E43E10" w:rsidRPr="2DD09751">
        <w:rPr>
          <w:rFonts w:eastAsia="Arial"/>
          <w:color w:val="000000" w:themeColor="text1"/>
          <w:sz w:val="24"/>
          <w:szCs w:val="24"/>
        </w:rPr>
        <w:t>should</w:t>
      </w:r>
      <w:r w:rsidRPr="2DD09751">
        <w:rPr>
          <w:rFonts w:eastAsia="Arial"/>
          <w:color w:val="000000" w:themeColor="text1"/>
          <w:sz w:val="24"/>
          <w:szCs w:val="24"/>
        </w:rPr>
        <w:t xml:space="preserve"> choose a</w:t>
      </w:r>
      <w:r w:rsidR="75FF537D" w:rsidRPr="2DD09751">
        <w:rPr>
          <w:rFonts w:eastAsia="Arial"/>
          <w:color w:val="000000" w:themeColor="text1"/>
          <w:sz w:val="24"/>
          <w:szCs w:val="24"/>
        </w:rPr>
        <w:t>n i</w:t>
      </w:r>
      <w:r w:rsidR="441E180B" w:rsidRPr="2DD09751">
        <w:rPr>
          <w:rFonts w:eastAsia="Arial"/>
          <w:color w:val="000000" w:themeColor="text1"/>
          <w:sz w:val="24"/>
          <w:szCs w:val="24"/>
        </w:rPr>
        <w:t xml:space="preserve">nvestigation </w:t>
      </w:r>
      <w:r w:rsidRPr="2DD09751">
        <w:rPr>
          <w:rFonts w:eastAsia="Arial"/>
          <w:color w:val="000000" w:themeColor="text1"/>
          <w:sz w:val="24"/>
          <w:szCs w:val="24"/>
        </w:rPr>
        <w:t xml:space="preserve">that you have been involved </w:t>
      </w:r>
      <w:r w:rsidR="23EDB40A" w:rsidRPr="2DD09751">
        <w:rPr>
          <w:rFonts w:eastAsia="Arial"/>
          <w:color w:val="000000" w:themeColor="text1"/>
          <w:sz w:val="24"/>
          <w:szCs w:val="24"/>
        </w:rPr>
        <w:t xml:space="preserve">in </w:t>
      </w:r>
      <w:r w:rsidR="23EDB40A" w:rsidRPr="2DD09751">
        <w:rPr>
          <w:rFonts w:eastAsia="Arial"/>
          <w:b/>
          <w:bCs/>
          <w:color w:val="000000" w:themeColor="text1"/>
          <w:sz w:val="24"/>
          <w:szCs w:val="24"/>
        </w:rPr>
        <w:t>during</w:t>
      </w:r>
      <w:r w:rsidRPr="2DD09751">
        <w:rPr>
          <w:rFonts w:eastAsia="Arial"/>
          <w:b/>
          <w:bCs/>
          <w:color w:val="000000" w:themeColor="text1"/>
          <w:sz w:val="24"/>
          <w:szCs w:val="24"/>
        </w:rPr>
        <w:t xml:space="preserve"> year 2/3 that was of a complex nature, </w:t>
      </w:r>
      <w:r w:rsidRPr="2DD09751">
        <w:rPr>
          <w:rFonts w:eastAsia="Arial"/>
          <w:color w:val="000000" w:themeColor="text1"/>
          <w:sz w:val="24"/>
          <w:szCs w:val="24"/>
        </w:rPr>
        <w:t>in which you played a significant role</w:t>
      </w:r>
      <w:r w:rsidR="5D26065F" w:rsidRPr="2DD09751">
        <w:rPr>
          <w:rFonts w:eastAsia="Arial"/>
          <w:color w:val="000000" w:themeColor="text1"/>
          <w:sz w:val="24"/>
          <w:szCs w:val="24"/>
        </w:rPr>
        <w:t>.</w:t>
      </w:r>
    </w:p>
    <w:p w14:paraId="4A531F3C" w14:textId="77777777" w:rsidR="00D8587B" w:rsidRPr="00E676F7" w:rsidRDefault="00D8587B" w:rsidP="00D8587B">
      <w:pPr>
        <w:ind w:right="237"/>
        <w:jc w:val="both"/>
        <w:rPr>
          <w:b/>
          <w:sz w:val="24"/>
          <w:szCs w:val="24"/>
        </w:rPr>
      </w:pPr>
    </w:p>
    <w:p w14:paraId="4932B68C" w14:textId="4B6C4ECE" w:rsidR="2DD09751" w:rsidRDefault="2DD09751"/>
    <w:p w14:paraId="76AEC67D" w14:textId="535B8CEB" w:rsidR="2DD09751" w:rsidRDefault="2DD09751" w:rsidP="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55AC69F9" w14:textId="77777777" w:rsidTr="19171886">
        <w:tc>
          <w:tcPr>
            <w:tcW w:w="10188" w:type="dxa"/>
            <w:shd w:val="clear" w:color="auto" w:fill="auto"/>
          </w:tcPr>
          <w:p w14:paraId="1DE55075" w14:textId="2E1B58DC" w:rsidR="4EF71621" w:rsidRDefault="4EF71621" w:rsidP="2DD09751">
            <w:pPr>
              <w:ind w:right="237"/>
              <w:rPr>
                <w:sz w:val="24"/>
                <w:szCs w:val="24"/>
              </w:rPr>
            </w:pPr>
            <w:r w:rsidRPr="2DD09751">
              <w:rPr>
                <w:b/>
                <w:bCs/>
                <w:sz w:val="24"/>
                <w:szCs w:val="24"/>
              </w:rPr>
              <w:t>Critically e</w:t>
            </w:r>
            <w:r w:rsidR="64D1C663" w:rsidRPr="2DD09751">
              <w:rPr>
                <w:b/>
                <w:bCs/>
                <w:sz w:val="24"/>
                <w:szCs w:val="24"/>
              </w:rPr>
              <w:t>valuate</w:t>
            </w:r>
            <w:r w:rsidRPr="2DD09751">
              <w:rPr>
                <w:b/>
                <w:bCs/>
                <w:sz w:val="24"/>
                <w:szCs w:val="24"/>
              </w:rPr>
              <w:t xml:space="preserve"> an</w:t>
            </w:r>
            <w:r w:rsidR="52A6677B" w:rsidRPr="2DD09751">
              <w:rPr>
                <w:b/>
                <w:bCs/>
                <w:sz w:val="24"/>
                <w:szCs w:val="24"/>
              </w:rPr>
              <w:t>d reflect</w:t>
            </w:r>
            <w:r w:rsidR="52A6677B" w:rsidRPr="2DD09751">
              <w:rPr>
                <w:sz w:val="24"/>
                <w:szCs w:val="24"/>
              </w:rPr>
              <w:t xml:space="preserve"> upon how</w:t>
            </w:r>
            <w:r w:rsidRPr="2DD09751">
              <w:rPr>
                <w:sz w:val="24"/>
                <w:szCs w:val="24"/>
              </w:rPr>
              <w:t xml:space="preserve"> in</w:t>
            </w:r>
            <w:r w:rsidR="76D241F5" w:rsidRPr="2DD09751">
              <w:rPr>
                <w:sz w:val="24"/>
                <w:szCs w:val="24"/>
              </w:rPr>
              <w:t>formation</w:t>
            </w:r>
            <w:r w:rsidRPr="2DD09751">
              <w:rPr>
                <w:sz w:val="24"/>
                <w:szCs w:val="24"/>
              </w:rPr>
              <w:t xml:space="preserve"> and in</w:t>
            </w:r>
            <w:r w:rsidR="2D4082B8" w:rsidRPr="2DD09751">
              <w:rPr>
                <w:sz w:val="24"/>
                <w:szCs w:val="24"/>
              </w:rPr>
              <w:t>telligence</w:t>
            </w:r>
            <w:r w:rsidRPr="2DD09751">
              <w:rPr>
                <w:sz w:val="24"/>
                <w:szCs w:val="24"/>
              </w:rPr>
              <w:t xml:space="preserve"> was </w:t>
            </w:r>
            <w:r w:rsidR="77019466" w:rsidRPr="2DD09751">
              <w:rPr>
                <w:sz w:val="24"/>
                <w:szCs w:val="24"/>
              </w:rPr>
              <w:t xml:space="preserve">used to progress </w:t>
            </w:r>
            <w:r w:rsidR="0076C70C" w:rsidRPr="2DD09751">
              <w:rPr>
                <w:sz w:val="24"/>
                <w:szCs w:val="24"/>
              </w:rPr>
              <w:t xml:space="preserve">a given policing </w:t>
            </w:r>
            <w:r w:rsidR="41E50BD4" w:rsidRPr="2DD09751">
              <w:rPr>
                <w:sz w:val="24"/>
                <w:szCs w:val="24"/>
              </w:rPr>
              <w:t>operation</w:t>
            </w:r>
            <w:r w:rsidR="092993A1" w:rsidRPr="2DD09751">
              <w:rPr>
                <w:sz w:val="24"/>
                <w:szCs w:val="24"/>
              </w:rPr>
              <w:t xml:space="preserve">. </w:t>
            </w:r>
          </w:p>
          <w:p w14:paraId="2E0D8D6E" w14:textId="25D4F778" w:rsidR="2DD09751" w:rsidRDefault="2DD09751" w:rsidP="2DD09751">
            <w:pPr>
              <w:ind w:right="237"/>
              <w:rPr>
                <w:sz w:val="24"/>
                <w:szCs w:val="24"/>
              </w:rPr>
            </w:pPr>
          </w:p>
          <w:p w14:paraId="051C84D3" w14:textId="27EFB0A6" w:rsidR="2DD09751" w:rsidRDefault="2DD09751" w:rsidP="2DD09751">
            <w:pPr>
              <w:ind w:right="237"/>
              <w:rPr>
                <w:sz w:val="24"/>
                <w:szCs w:val="24"/>
              </w:rPr>
            </w:pPr>
          </w:p>
          <w:p w14:paraId="622158F9" w14:textId="45CE325A" w:rsidR="588ADC0A" w:rsidRDefault="04749639" w:rsidP="2DD09751">
            <w:pPr>
              <w:ind w:right="237"/>
              <w:rPr>
                <w:sz w:val="24"/>
                <w:szCs w:val="24"/>
              </w:rPr>
            </w:pPr>
            <w:r w:rsidRPr="19171886">
              <w:rPr>
                <w:sz w:val="24"/>
                <w:szCs w:val="24"/>
              </w:rPr>
              <w:t xml:space="preserve">Consider </w:t>
            </w:r>
            <w:r w:rsidR="6C6D4A23" w:rsidRPr="19171886">
              <w:rPr>
                <w:sz w:val="24"/>
                <w:szCs w:val="24"/>
              </w:rPr>
              <w:t xml:space="preserve">the role of the National Intelligence Model and reflect on </w:t>
            </w:r>
            <w:r w:rsidRPr="19171886">
              <w:rPr>
                <w:sz w:val="24"/>
                <w:szCs w:val="24"/>
              </w:rPr>
              <w:t xml:space="preserve">how </w:t>
            </w:r>
            <w:r w:rsidR="6A42D3F6" w:rsidRPr="19171886">
              <w:rPr>
                <w:sz w:val="24"/>
                <w:szCs w:val="24"/>
              </w:rPr>
              <w:t>information and intelligence was critical to the outcome of the situation</w:t>
            </w:r>
            <w:r w:rsidR="1B8DEB3F" w:rsidRPr="19171886">
              <w:rPr>
                <w:sz w:val="24"/>
                <w:szCs w:val="24"/>
              </w:rPr>
              <w:t xml:space="preserve"> and analyse how the role of NIM as a business process is used to shape a wider force policing objective. </w:t>
            </w:r>
          </w:p>
          <w:p w14:paraId="38BAD57A" w14:textId="393ECD8C" w:rsidR="2DD09751" w:rsidRDefault="2DD09751" w:rsidP="2DD09751">
            <w:pPr>
              <w:ind w:right="237"/>
              <w:rPr>
                <w:sz w:val="24"/>
                <w:szCs w:val="24"/>
              </w:rPr>
            </w:pPr>
          </w:p>
          <w:p w14:paraId="7807C90E" w14:textId="3422D936" w:rsidR="6967F849" w:rsidRDefault="6967F849" w:rsidP="2DD09751">
            <w:pPr>
              <w:ind w:right="237"/>
              <w:rPr>
                <w:sz w:val="24"/>
                <w:szCs w:val="24"/>
              </w:rPr>
            </w:pPr>
            <w:r w:rsidRPr="2DD09751">
              <w:rPr>
                <w:sz w:val="24"/>
                <w:szCs w:val="24"/>
              </w:rPr>
              <w:t xml:space="preserve">Examples of policing operations </w:t>
            </w:r>
            <w:r w:rsidR="45956C9B" w:rsidRPr="2DD09751">
              <w:rPr>
                <w:sz w:val="24"/>
                <w:szCs w:val="24"/>
              </w:rPr>
              <w:t>c</w:t>
            </w:r>
            <w:r w:rsidRPr="2DD09751">
              <w:rPr>
                <w:sz w:val="24"/>
                <w:szCs w:val="24"/>
              </w:rPr>
              <w:t xml:space="preserve">ould be </w:t>
            </w:r>
            <w:r w:rsidR="7611827F" w:rsidRPr="2DD09751">
              <w:rPr>
                <w:sz w:val="24"/>
                <w:szCs w:val="24"/>
              </w:rPr>
              <w:t>relating to</w:t>
            </w:r>
            <w:r w:rsidRPr="2DD09751">
              <w:rPr>
                <w:sz w:val="24"/>
                <w:szCs w:val="24"/>
              </w:rPr>
              <w:t xml:space="preserve"> cannabis factory</w:t>
            </w:r>
            <w:r w:rsidR="06DB1DF2" w:rsidRPr="2DD09751">
              <w:rPr>
                <w:sz w:val="24"/>
                <w:szCs w:val="24"/>
              </w:rPr>
              <w:t>, organised crime groups</w:t>
            </w:r>
            <w:r w:rsidR="39BB3A9F" w:rsidRPr="2DD09751">
              <w:rPr>
                <w:sz w:val="24"/>
                <w:szCs w:val="24"/>
              </w:rPr>
              <w:t>, or handling of stolen goods.</w:t>
            </w:r>
            <w:r w:rsidR="5E986C56" w:rsidRPr="2DD09751">
              <w:rPr>
                <w:sz w:val="24"/>
                <w:szCs w:val="24"/>
              </w:rPr>
              <w:t xml:space="preserve"> </w:t>
            </w:r>
          </w:p>
          <w:p w14:paraId="62D485DA" w14:textId="2F0801CA" w:rsidR="2DD09751" w:rsidRDefault="2DD09751" w:rsidP="2DD09751">
            <w:pPr>
              <w:ind w:right="237"/>
              <w:jc w:val="both"/>
              <w:rPr>
                <w:rFonts w:eastAsia="Arial"/>
                <w:color w:val="000000" w:themeColor="text1"/>
                <w:sz w:val="24"/>
                <w:szCs w:val="24"/>
                <w:highlight w:val="yellow"/>
              </w:rPr>
            </w:pPr>
          </w:p>
          <w:p w14:paraId="1C0E6CC3" w14:textId="7B661187" w:rsidR="2DD09751" w:rsidRDefault="2DD09751" w:rsidP="2DD09751">
            <w:pPr>
              <w:ind w:right="237"/>
              <w:jc w:val="both"/>
              <w:rPr>
                <w:rFonts w:eastAsia="Arial"/>
                <w:color w:val="000000" w:themeColor="text1"/>
                <w:sz w:val="24"/>
                <w:szCs w:val="24"/>
                <w:highlight w:val="yellow"/>
              </w:rPr>
            </w:pPr>
          </w:p>
          <w:p w14:paraId="34C7088C" w14:textId="77777777"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529FC098" w14:textId="77777777" w:rsidR="00D8587B" w:rsidRPr="00E676F7" w:rsidRDefault="00D8587B" w:rsidP="009035AB">
            <w:pPr>
              <w:ind w:right="237"/>
              <w:jc w:val="both"/>
              <w:rPr>
                <w:sz w:val="24"/>
                <w:szCs w:val="24"/>
              </w:rPr>
            </w:pPr>
          </w:p>
        </w:tc>
      </w:tr>
    </w:tbl>
    <w:p w14:paraId="526A5EBB" w14:textId="77777777" w:rsidR="00D8587B" w:rsidRPr="00E676F7" w:rsidRDefault="00D8587B" w:rsidP="00D8587B">
      <w:pPr>
        <w:ind w:right="237"/>
        <w:jc w:val="both"/>
        <w:rPr>
          <w:sz w:val="24"/>
          <w:szCs w:val="24"/>
        </w:rPr>
      </w:pPr>
    </w:p>
    <w:p w14:paraId="55C10DA4" w14:textId="77777777" w:rsidR="00D8587B" w:rsidRPr="00E676F7" w:rsidRDefault="00D8587B" w:rsidP="00D8587B">
      <w:pPr>
        <w:ind w:right="237"/>
        <w:jc w:val="both"/>
        <w:rPr>
          <w:rFonts w:eastAsia="Arial"/>
          <w:color w:val="000000" w:themeColor="text1"/>
          <w:sz w:val="24"/>
          <w:szCs w:val="24"/>
        </w:rPr>
      </w:pPr>
    </w:p>
    <w:p w14:paraId="6A352105"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5D6EEADD" w14:textId="6248C5A0" w:rsidR="2C16586C" w:rsidRDefault="2C16586C" w:rsidP="2C16586C">
      <w:pPr>
        <w:ind w:right="237"/>
        <w:jc w:val="both"/>
        <w:rPr>
          <w:rFonts w:eastAsia="Arial"/>
          <w:b/>
          <w:bCs/>
          <w:color w:val="000000" w:themeColor="text1"/>
          <w:sz w:val="24"/>
          <w:szCs w:val="24"/>
        </w:rPr>
      </w:pPr>
    </w:p>
    <w:p w14:paraId="2931BB46" w14:textId="2D71FD19" w:rsidR="2C16586C" w:rsidRDefault="2C16586C" w:rsidP="2C16586C">
      <w:pPr>
        <w:ind w:right="237"/>
        <w:jc w:val="both"/>
        <w:rPr>
          <w:rFonts w:eastAsia="Arial"/>
          <w:b/>
          <w:bCs/>
          <w:color w:val="000000" w:themeColor="text1"/>
          <w:sz w:val="24"/>
          <w:szCs w:val="24"/>
        </w:rPr>
      </w:pPr>
    </w:p>
    <w:p w14:paraId="6289E755" w14:textId="7700887C" w:rsidR="2C16586C" w:rsidRDefault="2C16586C" w:rsidP="2C16586C">
      <w:pPr>
        <w:ind w:right="237"/>
        <w:jc w:val="both"/>
        <w:rPr>
          <w:rFonts w:eastAsia="Arial"/>
          <w:b/>
          <w:bCs/>
          <w:color w:val="000000" w:themeColor="text1"/>
          <w:sz w:val="24"/>
          <w:szCs w:val="24"/>
        </w:rPr>
      </w:pPr>
    </w:p>
    <w:p w14:paraId="2277C716" w14:textId="0DDCCD82" w:rsidR="2C16586C" w:rsidRDefault="2C16586C" w:rsidP="2C16586C">
      <w:pPr>
        <w:ind w:right="237"/>
        <w:jc w:val="both"/>
        <w:rPr>
          <w:rFonts w:eastAsia="Arial"/>
          <w:b/>
          <w:bCs/>
          <w:color w:val="000000" w:themeColor="text1"/>
          <w:sz w:val="24"/>
          <w:szCs w:val="24"/>
        </w:rPr>
      </w:pPr>
    </w:p>
    <w:p w14:paraId="1CF65124" w14:textId="4E44A269" w:rsidR="2C16586C" w:rsidRDefault="2C16586C" w:rsidP="2C16586C">
      <w:pPr>
        <w:ind w:right="237"/>
        <w:jc w:val="both"/>
        <w:rPr>
          <w:rFonts w:eastAsia="Arial"/>
          <w:b/>
          <w:bCs/>
          <w:color w:val="000000" w:themeColor="text1"/>
          <w:sz w:val="24"/>
          <w:szCs w:val="24"/>
        </w:rPr>
      </w:pPr>
    </w:p>
    <w:p w14:paraId="198750EC" w14:textId="14642521" w:rsidR="2C16586C" w:rsidRDefault="2C16586C" w:rsidP="2C16586C">
      <w:pPr>
        <w:ind w:right="237"/>
        <w:jc w:val="both"/>
        <w:rPr>
          <w:rFonts w:eastAsia="Arial"/>
          <w:b/>
          <w:bCs/>
          <w:color w:val="000000" w:themeColor="text1"/>
          <w:sz w:val="24"/>
          <w:szCs w:val="24"/>
        </w:rPr>
      </w:pPr>
    </w:p>
    <w:p w14:paraId="4AE19D74" w14:textId="6762C52D" w:rsidR="2C16586C" w:rsidRDefault="2C16586C" w:rsidP="2C16586C">
      <w:pPr>
        <w:ind w:right="237"/>
        <w:jc w:val="both"/>
        <w:rPr>
          <w:rFonts w:eastAsia="Arial"/>
          <w:b/>
          <w:bCs/>
          <w:color w:val="000000" w:themeColor="text1"/>
          <w:sz w:val="24"/>
          <w:szCs w:val="24"/>
        </w:rPr>
      </w:pPr>
    </w:p>
    <w:p w14:paraId="5C1EA180" w14:textId="4BC68D57" w:rsidR="2C16586C" w:rsidRDefault="2C16586C" w:rsidP="2C16586C">
      <w:pPr>
        <w:ind w:right="237"/>
        <w:jc w:val="both"/>
        <w:rPr>
          <w:rFonts w:eastAsia="Arial"/>
          <w:b/>
          <w:bCs/>
          <w:color w:val="000000" w:themeColor="text1"/>
          <w:sz w:val="24"/>
          <w:szCs w:val="24"/>
        </w:rPr>
      </w:pPr>
    </w:p>
    <w:p w14:paraId="3642E007" w14:textId="44CB2F07" w:rsidR="2C16586C" w:rsidRDefault="2C16586C" w:rsidP="2C16586C">
      <w:pPr>
        <w:ind w:right="237"/>
        <w:jc w:val="both"/>
        <w:rPr>
          <w:rFonts w:eastAsia="Arial"/>
          <w:b/>
          <w:bCs/>
          <w:color w:val="000000" w:themeColor="text1"/>
          <w:sz w:val="24"/>
          <w:szCs w:val="24"/>
        </w:rPr>
      </w:pPr>
    </w:p>
    <w:p w14:paraId="1E9AE7D5" w14:textId="72E72F41" w:rsidR="2C16586C" w:rsidRDefault="2C16586C" w:rsidP="2C16586C">
      <w:pPr>
        <w:ind w:right="237"/>
        <w:jc w:val="both"/>
        <w:rPr>
          <w:rFonts w:eastAsia="Arial"/>
          <w:b/>
          <w:bCs/>
          <w:color w:val="000000" w:themeColor="text1"/>
          <w:sz w:val="24"/>
          <w:szCs w:val="24"/>
        </w:rPr>
      </w:pPr>
    </w:p>
    <w:p w14:paraId="07354DCA" w14:textId="753C037B" w:rsidR="2C16586C" w:rsidRDefault="2C16586C" w:rsidP="2C16586C">
      <w:pPr>
        <w:ind w:right="237"/>
        <w:jc w:val="both"/>
        <w:rPr>
          <w:rFonts w:eastAsia="Arial"/>
          <w:b/>
          <w:bCs/>
          <w:color w:val="000000" w:themeColor="text1"/>
          <w:sz w:val="24"/>
          <w:szCs w:val="24"/>
        </w:rPr>
      </w:pPr>
    </w:p>
    <w:p w14:paraId="7CDF3515" w14:textId="1EAE59FE" w:rsidR="2C16586C" w:rsidRDefault="2C16586C" w:rsidP="2C16586C">
      <w:pPr>
        <w:ind w:right="237"/>
        <w:jc w:val="both"/>
        <w:rPr>
          <w:rFonts w:eastAsia="Arial"/>
          <w:b/>
          <w:bCs/>
          <w:color w:val="000000" w:themeColor="text1"/>
          <w:sz w:val="24"/>
          <w:szCs w:val="24"/>
        </w:rPr>
      </w:pPr>
    </w:p>
    <w:p w14:paraId="199C7EAD" w14:textId="662863CC" w:rsidR="2C16586C" w:rsidRDefault="2C16586C" w:rsidP="2C16586C">
      <w:pPr>
        <w:ind w:right="237"/>
        <w:jc w:val="both"/>
        <w:rPr>
          <w:rFonts w:eastAsia="Arial"/>
          <w:b/>
          <w:bCs/>
          <w:color w:val="000000" w:themeColor="text1"/>
          <w:sz w:val="24"/>
          <w:szCs w:val="24"/>
        </w:rPr>
      </w:pPr>
    </w:p>
    <w:p w14:paraId="1815A55F" w14:textId="4C6F5830" w:rsidR="2C16586C" w:rsidRDefault="2C16586C" w:rsidP="2C16586C">
      <w:pPr>
        <w:ind w:right="237"/>
        <w:jc w:val="both"/>
        <w:rPr>
          <w:rFonts w:eastAsia="Arial"/>
          <w:b/>
          <w:bCs/>
          <w:color w:val="000000" w:themeColor="text1"/>
          <w:sz w:val="24"/>
          <w:szCs w:val="24"/>
        </w:rPr>
      </w:pPr>
    </w:p>
    <w:p w14:paraId="51FD578B" w14:textId="5595EF24" w:rsidR="2C16586C" w:rsidRDefault="2C16586C" w:rsidP="2C16586C">
      <w:pPr>
        <w:ind w:right="237"/>
        <w:jc w:val="both"/>
        <w:rPr>
          <w:rFonts w:eastAsia="Arial"/>
          <w:b/>
          <w:bCs/>
          <w:color w:val="000000" w:themeColor="text1"/>
          <w:sz w:val="24"/>
          <w:szCs w:val="24"/>
        </w:rPr>
      </w:pPr>
    </w:p>
    <w:p w14:paraId="4FB5C8B7" w14:textId="32DF70F6" w:rsidR="2C16586C" w:rsidRDefault="2C16586C" w:rsidP="2C16586C">
      <w:pPr>
        <w:ind w:right="237"/>
        <w:jc w:val="both"/>
        <w:rPr>
          <w:rFonts w:eastAsia="Arial"/>
          <w:b/>
          <w:bCs/>
          <w:color w:val="000000" w:themeColor="text1"/>
          <w:sz w:val="24"/>
          <w:szCs w:val="24"/>
        </w:rPr>
      </w:pPr>
    </w:p>
    <w:p w14:paraId="415DC416" w14:textId="7CD4F298" w:rsidR="2C16586C" w:rsidRDefault="2C16586C" w:rsidP="2C16586C">
      <w:pPr>
        <w:ind w:right="237"/>
        <w:jc w:val="both"/>
        <w:rPr>
          <w:rFonts w:eastAsia="Arial"/>
          <w:b/>
          <w:bCs/>
          <w:color w:val="000000" w:themeColor="text1"/>
          <w:sz w:val="24"/>
          <w:szCs w:val="24"/>
        </w:rPr>
      </w:pPr>
    </w:p>
    <w:p w14:paraId="73FFF73E" w14:textId="368C06AE" w:rsidR="2C16586C" w:rsidRDefault="2C16586C" w:rsidP="2C16586C">
      <w:pPr>
        <w:ind w:right="237"/>
        <w:jc w:val="both"/>
        <w:rPr>
          <w:rFonts w:eastAsia="Arial"/>
          <w:b/>
          <w:bCs/>
          <w:color w:val="000000" w:themeColor="text1"/>
          <w:sz w:val="24"/>
          <w:szCs w:val="24"/>
        </w:rPr>
      </w:pP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0631F247" w:rsidR="00025650" w:rsidRPr="00E676F7" w:rsidRDefault="00222088" w:rsidP="2DD09751">
      <w:pPr>
        <w:ind w:left="2880" w:right="237"/>
        <w:rPr>
          <w:b/>
          <w:bCs/>
          <w:sz w:val="24"/>
          <w:szCs w:val="24"/>
          <w:u w:val="single"/>
        </w:rPr>
      </w:pPr>
      <w:r w:rsidRPr="2DD09751">
        <w:rPr>
          <w:b/>
          <w:bCs/>
          <w:sz w:val="24"/>
          <w:szCs w:val="24"/>
          <w:u w:val="single"/>
        </w:rPr>
        <w:lastRenderedPageBreak/>
        <w:t xml:space="preserve">TASK3 </w:t>
      </w:r>
      <w:r w:rsidR="00D127D6" w:rsidRPr="2DD09751">
        <w:rPr>
          <w:b/>
          <w:bCs/>
          <w:sz w:val="24"/>
          <w:szCs w:val="24"/>
          <w:u w:val="single"/>
        </w:rPr>
        <w:t>Option</w:t>
      </w:r>
      <w:r w:rsidR="5B843AF0" w:rsidRPr="2DD09751">
        <w:rPr>
          <w:b/>
          <w:bCs/>
          <w:sz w:val="24"/>
          <w:szCs w:val="24"/>
          <w:u w:val="single"/>
        </w:rPr>
        <w:t xml:space="preserve"> </w:t>
      </w:r>
      <w:r w:rsidRPr="2DD09751">
        <w:rPr>
          <w:b/>
          <w:bCs/>
          <w:sz w:val="24"/>
          <w:szCs w:val="24"/>
          <w:u w:val="single"/>
        </w:rPr>
        <w:t>5</w:t>
      </w:r>
    </w:p>
    <w:p w14:paraId="112033E9" w14:textId="0FE5FDE6" w:rsidR="2DD09751" w:rsidRDefault="2DD09751" w:rsidP="2DD09751">
      <w:pPr>
        <w:ind w:left="2880" w:right="237"/>
        <w:rPr>
          <w:b/>
          <w:bCs/>
          <w:sz w:val="24"/>
          <w:szCs w:val="24"/>
          <w:u w:val="single"/>
        </w:rPr>
      </w:pPr>
    </w:p>
    <w:p w14:paraId="19D8DFB7" w14:textId="77777777" w:rsidR="00710D69" w:rsidRPr="00E676F7" w:rsidRDefault="00710D69" w:rsidP="00710D69">
      <w:pPr>
        <w:ind w:right="237"/>
        <w:jc w:val="both"/>
        <w:rPr>
          <w:b/>
          <w:color w:val="auto"/>
          <w:sz w:val="24"/>
          <w:szCs w:val="24"/>
        </w:rPr>
      </w:pPr>
      <w:r w:rsidRPr="2DD09751">
        <w:rPr>
          <w:b/>
          <w:bCs/>
          <w:color w:val="auto"/>
          <w:sz w:val="24"/>
          <w:szCs w:val="24"/>
        </w:rPr>
        <w:t xml:space="preserve">Relevant areas of the National Policing Curriculum: </w:t>
      </w:r>
    </w:p>
    <w:p w14:paraId="2DF250E6" w14:textId="358219C4" w:rsidR="2DD09751" w:rsidRDefault="2DD09751" w:rsidP="2DD09751">
      <w:pPr>
        <w:ind w:right="237"/>
        <w:jc w:val="both"/>
        <w:rPr>
          <w:b/>
          <w:bCs/>
          <w:color w:val="auto"/>
          <w:sz w:val="24"/>
          <w:szCs w:val="24"/>
        </w:rPr>
      </w:pPr>
    </w:p>
    <w:p w14:paraId="300B1DDD" w14:textId="333EB6B9" w:rsidR="00710D69" w:rsidRDefault="00D8587B" w:rsidP="377D73C2">
      <w:pPr>
        <w:ind w:right="237"/>
        <w:jc w:val="both"/>
        <w:rPr>
          <w:b/>
          <w:bCs/>
          <w:sz w:val="24"/>
          <w:szCs w:val="24"/>
        </w:rPr>
      </w:pPr>
      <w:r>
        <w:rPr>
          <w:b/>
          <w:bCs/>
          <w:sz w:val="24"/>
          <w:szCs w:val="24"/>
        </w:rPr>
        <w:t>Conducting Investigations</w:t>
      </w:r>
    </w:p>
    <w:p w14:paraId="57858B30" w14:textId="77777777" w:rsidR="00E04E50" w:rsidRDefault="00E04E50" w:rsidP="377D73C2">
      <w:pPr>
        <w:ind w:right="237"/>
        <w:jc w:val="both"/>
        <w:rPr>
          <w:b/>
          <w:bCs/>
          <w:sz w:val="24"/>
          <w:szCs w:val="24"/>
        </w:rPr>
      </w:pPr>
    </w:p>
    <w:p w14:paraId="21E3FC0A" w14:textId="52991A30" w:rsidR="68846DA6" w:rsidRDefault="68846DA6"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should choose an investigation that you have been involved in </w:t>
      </w:r>
      <w:r w:rsidRPr="2DD09751">
        <w:rPr>
          <w:rFonts w:eastAsia="Arial"/>
          <w:b/>
          <w:bCs/>
          <w:color w:val="000000" w:themeColor="text1"/>
          <w:sz w:val="24"/>
          <w:szCs w:val="24"/>
        </w:rPr>
        <w:t xml:space="preserve">during year 2/3 that was of a complex nature, </w:t>
      </w:r>
      <w:r w:rsidRPr="2DD09751">
        <w:rPr>
          <w:rFonts w:eastAsia="Arial"/>
          <w:color w:val="000000" w:themeColor="text1"/>
          <w:sz w:val="24"/>
          <w:szCs w:val="24"/>
        </w:rPr>
        <w:t>in which you played a significant role.</w:t>
      </w:r>
    </w:p>
    <w:p w14:paraId="2F8E7F90" w14:textId="77777777" w:rsidR="2DD09751" w:rsidRDefault="2DD09751" w:rsidP="2DD09751">
      <w:pPr>
        <w:ind w:right="237"/>
        <w:jc w:val="both"/>
        <w:rPr>
          <w:b/>
          <w:bCs/>
          <w:sz w:val="24"/>
          <w:szCs w:val="24"/>
        </w:rPr>
      </w:pPr>
    </w:p>
    <w:p w14:paraId="11936769" w14:textId="20A7279A" w:rsidR="2DD09751" w:rsidRDefault="2DD09751" w:rsidP="2DD09751">
      <w:pPr>
        <w:ind w:right="237"/>
        <w:jc w:val="both"/>
        <w:rPr>
          <w:rFonts w:eastAsia="Arial"/>
          <w:color w:val="000000" w:themeColor="text1"/>
          <w:sz w:val="24"/>
          <w:szCs w:val="24"/>
        </w:rPr>
      </w:pP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42286126">
        <w:tc>
          <w:tcPr>
            <w:tcW w:w="10188" w:type="dxa"/>
            <w:shd w:val="clear" w:color="auto" w:fill="auto"/>
          </w:tcPr>
          <w:p w14:paraId="5A78BFAC" w14:textId="77777777" w:rsidR="00710D69" w:rsidRPr="00E676F7" w:rsidRDefault="00710D69" w:rsidP="2DD09751">
            <w:pPr>
              <w:pStyle w:val="TableParagraph"/>
              <w:tabs>
                <w:tab w:val="left" w:pos="355"/>
              </w:tabs>
              <w:ind w:left="0" w:right="237"/>
              <w:rPr>
                <w:rFonts w:eastAsia="Times New Roman"/>
                <w:b/>
                <w:bCs/>
                <w:color w:val="000000"/>
                <w:sz w:val="24"/>
                <w:szCs w:val="24"/>
                <w:lang w:bidi="ar-SA"/>
              </w:rPr>
            </w:pPr>
          </w:p>
          <w:p w14:paraId="1D1677AC" w14:textId="25FB522C" w:rsidR="00710D69" w:rsidRPr="00E676F7" w:rsidRDefault="6EB8548E" w:rsidP="00FB0461">
            <w:pPr>
              <w:ind w:right="237"/>
              <w:rPr>
                <w:sz w:val="24"/>
                <w:szCs w:val="24"/>
              </w:rPr>
            </w:pPr>
            <w:r w:rsidRPr="42286126">
              <w:rPr>
                <w:b/>
                <w:bCs/>
                <w:sz w:val="24"/>
                <w:szCs w:val="24"/>
              </w:rPr>
              <w:t>Critically evaluate</w:t>
            </w:r>
            <w:r w:rsidRPr="42286126">
              <w:rPr>
                <w:sz w:val="24"/>
                <w:szCs w:val="24"/>
              </w:rPr>
              <w:t xml:space="preserve"> the role of the victim</w:t>
            </w:r>
            <w:r w:rsidR="3F8898A8" w:rsidRPr="42286126">
              <w:rPr>
                <w:sz w:val="24"/>
                <w:szCs w:val="24"/>
              </w:rPr>
              <w:t>,</w:t>
            </w:r>
            <w:r w:rsidRPr="42286126">
              <w:rPr>
                <w:sz w:val="24"/>
                <w:szCs w:val="24"/>
              </w:rPr>
              <w:t xml:space="preserve"> or </w:t>
            </w:r>
            <w:r w:rsidR="4D43731B" w:rsidRPr="42286126">
              <w:rPr>
                <w:sz w:val="24"/>
                <w:szCs w:val="24"/>
              </w:rPr>
              <w:t xml:space="preserve">the </w:t>
            </w:r>
            <w:r w:rsidRPr="42286126">
              <w:rPr>
                <w:sz w:val="24"/>
                <w:szCs w:val="24"/>
              </w:rPr>
              <w:t xml:space="preserve">witness in the </w:t>
            </w:r>
            <w:r w:rsidR="51CB4445" w:rsidRPr="42286126">
              <w:rPr>
                <w:sz w:val="24"/>
                <w:szCs w:val="24"/>
              </w:rPr>
              <w:t xml:space="preserve">investigation and the strategies employed to manage </w:t>
            </w:r>
            <w:r w:rsidR="06B7DE9F" w:rsidRPr="42286126">
              <w:rPr>
                <w:sz w:val="24"/>
                <w:szCs w:val="24"/>
              </w:rPr>
              <w:t>the</w:t>
            </w:r>
            <w:r w:rsidR="3356EAB7" w:rsidRPr="42286126">
              <w:rPr>
                <w:sz w:val="24"/>
                <w:szCs w:val="24"/>
              </w:rPr>
              <w:t>ir journey</w:t>
            </w:r>
            <w:r w:rsidR="06B7DE9F" w:rsidRPr="42286126">
              <w:rPr>
                <w:sz w:val="24"/>
                <w:szCs w:val="24"/>
              </w:rPr>
              <w:t xml:space="preserve"> through the criminal justice syste</w:t>
            </w:r>
            <w:r w:rsidR="1BCCD4E2" w:rsidRPr="42286126">
              <w:rPr>
                <w:sz w:val="24"/>
                <w:szCs w:val="24"/>
              </w:rPr>
              <w:t>m.</w:t>
            </w:r>
            <w:r w:rsidR="426D7ECC" w:rsidRPr="42286126">
              <w:rPr>
                <w:sz w:val="24"/>
                <w:szCs w:val="24"/>
              </w:rPr>
              <w:t xml:space="preserve"> Consider the role of specialists in relation to complex live (or cold) cases. </w:t>
            </w:r>
          </w:p>
          <w:p w14:paraId="21AD81CF" w14:textId="1F6A791E" w:rsidR="42286126" w:rsidRDefault="42286126" w:rsidP="42286126">
            <w:pPr>
              <w:ind w:right="237"/>
              <w:rPr>
                <w:color w:val="000000" w:themeColor="text1"/>
                <w:sz w:val="24"/>
                <w:szCs w:val="24"/>
              </w:rPr>
            </w:pPr>
          </w:p>
          <w:p w14:paraId="1B0EC953" w14:textId="7DD0CEF4" w:rsidR="426D7ECC" w:rsidRDefault="426D7ECC" w:rsidP="42286126">
            <w:pPr>
              <w:ind w:right="237"/>
              <w:rPr>
                <w:color w:val="000000" w:themeColor="text1"/>
                <w:sz w:val="24"/>
                <w:szCs w:val="24"/>
              </w:rPr>
            </w:pPr>
            <w:r w:rsidRPr="42286126">
              <w:rPr>
                <w:color w:val="000000" w:themeColor="text1"/>
                <w:sz w:val="24"/>
                <w:szCs w:val="24"/>
              </w:rPr>
              <w:t>Critically reflect on how you have ensured the wellbeing and resilience of the investigative team and self during the investigation.</w:t>
            </w:r>
          </w:p>
          <w:p w14:paraId="683220CA" w14:textId="11A31D44" w:rsidR="00710D69" w:rsidRPr="00E676F7" w:rsidRDefault="00710D69" w:rsidP="2DD09751">
            <w:pPr>
              <w:ind w:right="237"/>
              <w:rPr>
                <w:sz w:val="24"/>
                <w:szCs w:val="24"/>
              </w:rPr>
            </w:pPr>
          </w:p>
          <w:p w14:paraId="4163F3B0" w14:textId="2F48E168" w:rsidR="00710D69" w:rsidRPr="00E676F7" w:rsidRDefault="1BCCD4E2" w:rsidP="2DD09751">
            <w:pPr>
              <w:ind w:right="237"/>
              <w:rPr>
                <w:sz w:val="24"/>
                <w:szCs w:val="24"/>
              </w:rPr>
            </w:pPr>
            <w:r w:rsidRPr="42286126">
              <w:rPr>
                <w:sz w:val="24"/>
                <w:szCs w:val="24"/>
              </w:rPr>
              <w:t>Consider the professional support involved for victims</w:t>
            </w:r>
            <w:r w:rsidR="190FF3B4" w:rsidRPr="42286126">
              <w:rPr>
                <w:sz w:val="24"/>
                <w:szCs w:val="24"/>
              </w:rPr>
              <w:t xml:space="preserve"> and witnesses and how you maximise the evidential opportunities they present.</w:t>
            </w:r>
          </w:p>
          <w:p w14:paraId="1914D0EB" w14:textId="1AD33A68" w:rsidR="00710D69" w:rsidRPr="00E676F7" w:rsidRDefault="00710D69" w:rsidP="2DD09751">
            <w:pPr>
              <w:ind w:right="237"/>
              <w:rPr>
                <w:sz w:val="24"/>
                <w:szCs w:val="24"/>
              </w:rPr>
            </w:pPr>
          </w:p>
          <w:p w14:paraId="01F9B7BD" w14:textId="35A7F727" w:rsidR="00710D69" w:rsidRPr="00E676F7" w:rsidRDefault="00710D69" w:rsidP="2DD09751">
            <w:pPr>
              <w:ind w:right="237"/>
              <w:rPr>
                <w:sz w:val="24"/>
                <w:szCs w:val="24"/>
              </w:rPr>
            </w:pPr>
          </w:p>
          <w:p w14:paraId="0CB7AA5E" w14:textId="4CE91CB1" w:rsidR="00710D69" w:rsidRPr="00E676F7" w:rsidRDefault="00D8587B" w:rsidP="2DD09751">
            <w:pPr>
              <w:ind w:right="237"/>
              <w:jc w:val="both"/>
              <w:rPr>
                <w:i/>
                <w:iCs/>
                <w:sz w:val="24"/>
                <w:szCs w:val="24"/>
              </w:rPr>
            </w:pPr>
            <w:r w:rsidRPr="2DD09751">
              <w:rPr>
                <w:b/>
                <w:bCs/>
                <w:sz w:val="24"/>
                <w:szCs w:val="24"/>
              </w:rPr>
              <w:t>60</w:t>
            </w:r>
            <w:r w:rsidR="2FF890A4" w:rsidRPr="2DD09751">
              <w:rPr>
                <w:b/>
                <w:bCs/>
                <w:sz w:val="24"/>
                <w:szCs w:val="24"/>
              </w:rPr>
              <w:t>00</w:t>
            </w:r>
            <w:r w:rsidR="2FF890A4" w:rsidRPr="2DD09751">
              <w:rPr>
                <w:sz w:val="24"/>
                <w:szCs w:val="24"/>
              </w:rPr>
              <w:t xml:space="preserve"> words </w:t>
            </w:r>
            <w:r w:rsidR="2FF890A4" w:rsidRPr="2DD0975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74B6806B" w14:textId="65A99EEA" w:rsidR="2C16586C" w:rsidRDefault="2C16586C" w:rsidP="2C16586C">
      <w:pPr>
        <w:ind w:right="237"/>
        <w:jc w:val="both"/>
        <w:rPr>
          <w:sz w:val="24"/>
          <w:szCs w:val="24"/>
        </w:rPr>
      </w:pPr>
    </w:p>
    <w:p w14:paraId="1FE2B1D7" w14:textId="353899D5" w:rsidR="2C16586C" w:rsidRDefault="2C16586C" w:rsidP="2C16586C">
      <w:pPr>
        <w:ind w:right="237"/>
        <w:jc w:val="both"/>
        <w:rPr>
          <w:sz w:val="24"/>
          <w:szCs w:val="24"/>
        </w:rPr>
      </w:pPr>
    </w:p>
    <w:p w14:paraId="17807962" w14:textId="480BBAEC" w:rsidR="2C16586C" w:rsidRDefault="2C16586C" w:rsidP="2C16586C">
      <w:pPr>
        <w:ind w:right="237"/>
        <w:jc w:val="both"/>
        <w:rPr>
          <w:sz w:val="24"/>
          <w:szCs w:val="24"/>
        </w:rPr>
      </w:pPr>
    </w:p>
    <w:p w14:paraId="488BBECC" w14:textId="2D33B014" w:rsidR="2C16586C" w:rsidRDefault="2C16586C" w:rsidP="2C16586C">
      <w:pPr>
        <w:ind w:right="237"/>
        <w:jc w:val="both"/>
        <w:rPr>
          <w:sz w:val="24"/>
          <w:szCs w:val="24"/>
        </w:rPr>
      </w:pPr>
    </w:p>
    <w:p w14:paraId="1C5AD6C6" w14:textId="69B18A55" w:rsidR="2C16586C" w:rsidRDefault="2C16586C" w:rsidP="2C16586C">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6BDBC8FD" w14:textId="227AFA61" w:rsidR="5B843AF0" w:rsidRPr="00E676F7" w:rsidRDefault="5B843AF0" w:rsidP="5B843AF0">
      <w:pPr>
        <w:ind w:right="237"/>
        <w:jc w:val="both"/>
        <w:rPr>
          <w:sz w:val="24"/>
          <w:szCs w:val="24"/>
        </w:rPr>
        <w:sectPr w:rsidR="5B843AF0" w:rsidRPr="00E676F7" w:rsidSect="0022001B">
          <w:footerReference w:type="default" r:id="rId14"/>
          <w:pgSz w:w="11906" w:h="16838" w:code="9"/>
          <w:pgMar w:top="1440" w:right="1440" w:bottom="1440" w:left="1440" w:header="720" w:footer="720" w:gutter="0"/>
          <w:cols w:space="720"/>
          <w:docGrid w:linePitch="272"/>
        </w:sectPr>
      </w:pPr>
    </w:p>
    <w:p w14:paraId="2B4DA333" w14:textId="5AA60D17" w:rsidR="004923DA" w:rsidRPr="00E676F7" w:rsidRDefault="00222088" w:rsidP="2C16586C">
      <w:pPr>
        <w:keepNext/>
        <w:spacing w:before="240" w:after="60"/>
        <w:ind w:right="237"/>
        <w:jc w:val="both"/>
        <w:rPr>
          <w:b/>
          <w:bCs/>
          <w:sz w:val="24"/>
          <w:szCs w:val="24"/>
        </w:rPr>
      </w:pPr>
      <w:r w:rsidRPr="2C16586C">
        <w:rPr>
          <w:b/>
          <w:bCs/>
          <w:sz w:val="24"/>
          <w:szCs w:val="24"/>
        </w:rPr>
        <w:lastRenderedPageBreak/>
        <w:t xml:space="preserve">TASK4 </w:t>
      </w:r>
      <w:r w:rsidR="004923DA" w:rsidRPr="2C16586C">
        <w:rPr>
          <w:b/>
          <w:bCs/>
          <w:sz w:val="24"/>
          <w:szCs w:val="24"/>
        </w:rPr>
        <w:t>Bibliography</w:t>
      </w:r>
    </w:p>
    <w:p w14:paraId="0AB807FE" w14:textId="7900A549"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7DD5D4A0" w14:textId="77777777" w:rsidR="00081032" w:rsidRPr="00081032" w:rsidRDefault="00081032" w:rsidP="00081032">
      <w:pPr>
        <w:overflowPunct/>
        <w:autoSpaceDE/>
        <w:autoSpaceDN/>
        <w:adjustRightInd/>
        <w:spacing w:after="160"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College of Policing (2015a). </w:t>
      </w:r>
      <w:r w:rsidRPr="00081032">
        <w:rPr>
          <w:rFonts w:eastAsiaTheme="minorHAnsi"/>
          <w:i/>
          <w:iCs/>
          <w:color w:val="auto"/>
          <w:sz w:val="24"/>
          <w:szCs w:val="24"/>
          <w:lang w:eastAsia="en-US"/>
        </w:rPr>
        <w:t>Arrest and Other Positive Approaches</w:t>
      </w:r>
      <w:r w:rsidRPr="00081032">
        <w:rPr>
          <w:rFonts w:eastAsiaTheme="minorHAnsi"/>
          <w:color w:val="auto"/>
          <w:sz w:val="24"/>
          <w:szCs w:val="24"/>
          <w:lang w:eastAsia="en-US"/>
        </w:rPr>
        <w:t>. [online] Available at: https://www.college.police.uk/app/major-investigation-and-public-protection/domestic-abuse/arrest-and-other-positive-approaches.</w:t>
      </w:r>
    </w:p>
    <w:p w14:paraId="0F4B07EC" w14:textId="77777777" w:rsidR="00081032" w:rsidRPr="00081032" w:rsidRDefault="00081032" w:rsidP="00081032">
      <w:pPr>
        <w:overflowPunct/>
        <w:autoSpaceDE/>
        <w:autoSpaceDN/>
        <w:adjustRightInd/>
        <w:spacing w:after="160"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College of Policing (2021). </w:t>
      </w:r>
      <w:r w:rsidRPr="00081032">
        <w:rPr>
          <w:rFonts w:eastAsiaTheme="minorHAnsi"/>
          <w:i/>
          <w:iCs/>
          <w:color w:val="auto"/>
          <w:sz w:val="24"/>
          <w:szCs w:val="24"/>
          <w:lang w:eastAsia="en-US"/>
        </w:rPr>
        <w:t xml:space="preserve">Recognising and </w:t>
      </w:r>
      <w:proofErr w:type="gramStart"/>
      <w:r w:rsidRPr="00081032">
        <w:rPr>
          <w:rFonts w:eastAsiaTheme="minorHAnsi"/>
          <w:i/>
          <w:iCs/>
          <w:color w:val="auto"/>
          <w:sz w:val="24"/>
          <w:szCs w:val="24"/>
          <w:lang w:eastAsia="en-US"/>
        </w:rPr>
        <w:t>Responding</w:t>
      </w:r>
      <w:proofErr w:type="gramEnd"/>
      <w:r w:rsidRPr="00081032">
        <w:rPr>
          <w:rFonts w:eastAsiaTheme="minorHAnsi"/>
          <w:i/>
          <w:iCs/>
          <w:color w:val="auto"/>
          <w:sz w:val="24"/>
          <w:szCs w:val="24"/>
          <w:lang w:eastAsia="en-US"/>
        </w:rPr>
        <w:t xml:space="preserve"> to vulnerability-related Risks</w:t>
      </w:r>
      <w:r w:rsidRPr="00081032">
        <w:rPr>
          <w:rFonts w:eastAsiaTheme="minorHAnsi"/>
          <w:color w:val="auto"/>
          <w:sz w:val="24"/>
          <w:szCs w:val="24"/>
          <w:lang w:eastAsia="en-US"/>
        </w:rPr>
        <w:t>. [online] Available at: https://assets.college.police.uk/s3fs-public/2021-11/Recognising-responding-vulnerability-related-risks-guidelines.pdf [Accessed 7 Jun. 2022].</w:t>
      </w:r>
    </w:p>
    <w:p w14:paraId="4C7BB4A3" w14:textId="77777777" w:rsidR="00081032" w:rsidRPr="00081032" w:rsidRDefault="00081032" w:rsidP="00081032">
      <w:pPr>
        <w:overflowPunct/>
        <w:autoSpaceDE/>
        <w:autoSpaceDN/>
        <w:adjustRightInd/>
        <w:spacing w:after="160"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College of Policing and National Police Chiefs' Council (2020). </w:t>
      </w:r>
      <w:r w:rsidRPr="00081032">
        <w:rPr>
          <w:rFonts w:eastAsiaTheme="minorHAnsi"/>
          <w:i/>
          <w:iCs/>
          <w:color w:val="auto"/>
          <w:sz w:val="24"/>
          <w:szCs w:val="24"/>
          <w:lang w:eastAsia="en-US"/>
        </w:rPr>
        <w:t>The National Vulnerability Action Plan</w:t>
      </w:r>
      <w:r w:rsidRPr="00081032">
        <w:rPr>
          <w:rFonts w:eastAsiaTheme="minorHAnsi"/>
          <w:color w:val="auto"/>
          <w:sz w:val="24"/>
          <w:szCs w:val="24"/>
          <w:lang w:eastAsia="en-US"/>
        </w:rPr>
        <w:t>. [online] Available at: https://www.npcc.police.uk/Crime%20Ops%20Committee/NVAP.pdf [Accessed 13 Jun. 2022].</w:t>
      </w:r>
    </w:p>
    <w:p w14:paraId="40CDAB21" w14:textId="77777777" w:rsidR="00081032" w:rsidRPr="00081032" w:rsidRDefault="00081032" w:rsidP="00081032">
      <w:pPr>
        <w:overflowPunct/>
        <w:autoSpaceDE/>
        <w:autoSpaceDN/>
        <w:adjustRightInd/>
        <w:spacing w:after="160"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End Violence Against Women (2021). </w:t>
      </w:r>
      <w:r w:rsidRPr="00081032">
        <w:rPr>
          <w:rFonts w:eastAsiaTheme="minorHAnsi"/>
          <w:i/>
          <w:iCs/>
          <w:color w:val="auto"/>
          <w:sz w:val="24"/>
          <w:szCs w:val="24"/>
          <w:lang w:eastAsia="en-US"/>
        </w:rPr>
        <w:t>CPS Data Shows Women Still Being Failed by Justice System</w:t>
      </w:r>
      <w:r w:rsidRPr="00081032">
        <w:rPr>
          <w:rFonts w:eastAsiaTheme="minorHAnsi"/>
          <w:color w:val="auto"/>
          <w:sz w:val="24"/>
          <w:szCs w:val="24"/>
          <w:lang w:eastAsia="en-US"/>
        </w:rPr>
        <w:t>. [online] Available at: https://www.endviolenceagainstwomen.org.uk/cps-data-shows-women-still-being-failed-by-justice-system/ [Accessed 8 Jun. 2022].</w:t>
      </w:r>
    </w:p>
    <w:p w14:paraId="2D2AE9A1" w14:textId="77777777" w:rsidR="00081032" w:rsidRPr="00081032" w:rsidRDefault="00081032" w:rsidP="00081032">
      <w:pPr>
        <w:overflowPunct/>
        <w:autoSpaceDE/>
        <w:autoSpaceDN/>
        <w:adjustRightInd/>
        <w:spacing w:after="160" w:line="360" w:lineRule="auto"/>
        <w:textAlignment w:val="auto"/>
        <w:rPr>
          <w:rFonts w:eastAsiaTheme="minorHAnsi"/>
          <w:color w:val="auto"/>
          <w:sz w:val="24"/>
          <w:szCs w:val="24"/>
          <w:lang w:val="en-US" w:eastAsia="en-US"/>
        </w:rPr>
      </w:pPr>
      <w:r w:rsidRPr="00081032">
        <w:rPr>
          <w:rFonts w:eastAsiaTheme="minorHAnsi"/>
          <w:color w:val="auto"/>
          <w:sz w:val="24"/>
          <w:szCs w:val="24"/>
          <w:lang w:val="en-US" w:eastAsia="en-US"/>
        </w:rPr>
        <w:t xml:space="preserve">Gibbs, G. (2013). </w:t>
      </w:r>
      <w:r w:rsidRPr="00081032">
        <w:rPr>
          <w:rFonts w:eastAsiaTheme="minorHAnsi"/>
          <w:i/>
          <w:iCs/>
          <w:color w:val="auto"/>
          <w:sz w:val="24"/>
          <w:szCs w:val="24"/>
          <w:lang w:val="en-US" w:eastAsia="en-US"/>
        </w:rPr>
        <w:t>Learning by Doing</w:t>
      </w:r>
      <w:r w:rsidRPr="00081032">
        <w:rPr>
          <w:rFonts w:eastAsiaTheme="minorHAnsi"/>
          <w:color w:val="auto"/>
          <w:sz w:val="24"/>
          <w:szCs w:val="24"/>
          <w:lang w:val="en-US" w:eastAsia="en-US"/>
        </w:rPr>
        <w:t xml:space="preserve">. Revised ed. [online] Oxford: Oxford Centre for Learning and Development. Available at: </w:t>
      </w:r>
      <w:hyperlink r:id="rId15" w:history="1">
        <w:r w:rsidRPr="00081032">
          <w:rPr>
            <w:rFonts w:eastAsiaTheme="minorHAnsi"/>
            <w:color w:val="0563C1" w:themeColor="hyperlink"/>
            <w:sz w:val="24"/>
            <w:szCs w:val="24"/>
            <w:u w:val="single"/>
            <w:lang w:val="en-US" w:eastAsia="en-US"/>
          </w:rPr>
          <w:t>https://thoughtsmostlyaboutlearning.files.wordpress.com/2015/12/learning-by-doing-graham-gibbs.pdf</w:t>
        </w:r>
      </w:hyperlink>
      <w:r w:rsidRPr="00081032">
        <w:rPr>
          <w:rFonts w:eastAsiaTheme="minorHAnsi"/>
          <w:color w:val="auto"/>
          <w:sz w:val="24"/>
          <w:szCs w:val="24"/>
          <w:lang w:val="en-US" w:eastAsia="en-US"/>
        </w:rPr>
        <w:t xml:space="preserve"> [Accessed 18 Mar. 2022].</w:t>
      </w:r>
    </w:p>
    <w:p w14:paraId="62519AC1" w14:textId="77777777" w:rsidR="00081032" w:rsidRPr="00081032" w:rsidRDefault="00081032" w:rsidP="00081032">
      <w:pPr>
        <w:overflowPunct/>
        <w:autoSpaceDE/>
        <w:autoSpaceDN/>
        <w:adjustRightInd/>
        <w:spacing w:after="160" w:line="360" w:lineRule="auto"/>
        <w:textAlignment w:val="auto"/>
        <w:rPr>
          <w:rFonts w:eastAsiaTheme="minorHAnsi"/>
          <w:color w:val="auto"/>
          <w:sz w:val="24"/>
          <w:szCs w:val="24"/>
          <w:lang w:eastAsia="en-US"/>
        </w:rPr>
      </w:pPr>
      <w:proofErr w:type="spellStart"/>
      <w:r w:rsidRPr="00081032">
        <w:rPr>
          <w:rFonts w:eastAsiaTheme="minorHAnsi"/>
          <w:color w:val="auto"/>
          <w:sz w:val="24"/>
          <w:szCs w:val="24"/>
          <w:lang w:eastAsia="en-US"/>
        </w:rPr>
        <w:t>Hadjipavlou</w:t>
      </w:r>
      <w:proofErr w:type="spellEnd"/>
      <w:r w:rsidRPr="00081032">
        <w:rPr>
          <w:rFonts w:eastAsiaTheme="minorHAnsi"/>
          <w:color w:val="auto"/>
          <w:sz w:val="24"/>
          <w:szCs w:val="24"/>
          <w:lang w:eastAsia="en-US"/>
        </w:rPr>
        <w:t xml:space="preserve">, S. and </w:t>
      </w:r>
      <w:proofErr w:type="spellStart"/>
      <w:r w:rsidRPr="00081032">
        <w:rPr>
          <w:rFonts w:eastAsiaTheme="minorHAnsi"/>
          <w:color w:val="auto"/>
          <w:sz w:val="24"/>
          <w:szCs w:val="24"/>
          <w:lang w:eastAsia="en-US"/>
        </w:rPr>
        <w:t>Desroches</w:t>
      </w:r>
      <w:proofErr w:type="spellEnd"/>
      <w:r w:rsidRPr="00081032">
        <w:rPr>
          <w:rFonts w:eastAsiaTheme="minorHAnsi"/>
          <w:color w:val="auto"/>
          <w:sz w:val="24"/>
          <w:szCs w:val="24"/>
          <w:lang w:eastAsia="en-US"/>
        </w:rPr>
        <w:t xml:space="preserve">, C. (2018). </w:t>
      </w:r>
      <w:r w:rsidRPr="00081032">
        <w:rPr>
          <w:rFonts w:eastAsiaTheme="minorHAnsi"/>
          <w:i/>
          <w:iCs/>
          <w:color w:val="auto"/>
          <w:sz w:val="24"/>
          <w:szCs w:val="24"/>
          <w:lang w:eastAsia="en-US"/>
        </w:rPr>
        <w:t>Rethinking Police Demand</w:t>
      </w:r>
      <w:r w:rsidRPr="00081032">
        <w:rPr>
          <w:rFonts w:eastAsiaTheme="minorHAnsi"/>
          <w:color w:val="auto"/>
          <w:sz w:val="24"/>
          <w:szCs w:val="24"/>
          <w:lang w:eastAsia="en-US"/>
        </w:rPr>
        <w:t>. [online] Available at: https://static.wixstatic.com/ugd/b9cf6c_2e5f620f265a42b2a7c385c68308b68b.pdf [Accessed 13 Jun. 2022].</w:t>
      </w:r>
    </w:p>
    <w:p w14:paraId="6FAAD313" w14:textId="77777777" w:rsidR="00081032" w:rsidRPr="00081032" w:rsidRDefault="00081032" w:rsidP="00081032">
      <w:pPr>
        <w:overflowPunct/>
        <w:autoSpaceDE/>
        <w:autoSpaceDN/>
        <w:adjustRightInd/>
        <w:spacing w:after="160"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Her Majesty's Inspectorate of Constabulary (2014). </w:t>
      </w:r>
      <w:r w:rsidRPr="00081032">
        <w:rPr>
          <w:rFonts w:eastAsiaTheme="minorHAnsi"/>
          <w:i/>
          <w:iCs/>
          <w:color w:val="auto"/>
          <w:sz w:val="24"/>
          <w:szCs w:val="24"/>
          <w:lang w:eastAsia="en-US"/>
        </w:rPr>
        <w:t>South Wales Police’s Approach to Tackling Domestic Abuse</w:t>
      </w:r>
      <w:r w:rsidRPr="00081032">
        <w:rPr>
          <w:rFonts w:eastAsiaTheme="minorHAnsi"/>
          <w:color w:val="auto"/>
          <w:sz w:val="24"/>
          <w:szCs w:val="24"/>
          <w:lang w:eastAsia="en-US"/>
        </w:rPr>
        <w:t xml:space="preserve">. [online] Available at: </w:t>
      </w:r>
      <w:r w:rsidRPr="00081032">
        <w:rPr>
          <w:rFonts w:eastAsiaTheme="minorHAnsi"/>
          <w:color w:val="auto"/>
          <w:sz w:val="24"/>
          <w:szCs w:val="24"/>
          <w:lang w:eastAsia="en-US"/>
        </w:rPr>
        <w:lastRenderedPageBreak/>
        <w:t>https://www.justiceinspectorates.gov.uk/hmicfrs/wp-content/uploads/2014/03/south-wales-approach-to-tackling-domestic-abuse.pdf [Accessed 8 Jun. 2022].</w:t>
      </w:r>
    </w:p>
    <w:p w14:paraId="07706E80" w14:textId="77777777" w:rsidR="00081032" w:rsidRPr="00081032" w:rsidRDefault="00081032" w:rsidP="00081032">
      <w:pPr>
        <w:overflowPunct/>
        <w:autoSpaceDE/>
        <w:autoSpaceDN/>
        <w:adjustRightInd/>
        <w:spacing w:after="160"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Her Majesty's Inspectorate of Constabulary (2014). </w:t>
      </w:r>
      <w:r w:rsidRPr="00081032">
        <w:rPr>
          <w:rFonts w:eastAsiaTheme="minorHAnsi"/>
          <w:i/>
          <w:iCs/>
          <w:color w:val="auto"/>
          <w:sz w:val="24"/>
          <w:szCs w:val="24"/>
          <w:lang w:eastAsia="en-US"/>
        </w:rPr>
        <w:t>South Wales Police’s Approach to Tackling Domestic Abuse</w:t>
      </w:r>
      <w:r w:rsidRPr="00081032">
        <w:rPr>
          <w:rFonts w:eastAsiaTheme="minorHAnsi"/>
          <w:color w:val="auto"/>
          <w:sz w:val="24"/>
          <w:szCs w:val="24"/>
          <w:lang w:eastAsia="en-US"/>
        </w:rPr>
        <w:t>. [online] Available at: https://www.justiceinspectorates.gov.uk/hmicfrs/wp-content/uploads/2014/03/south-wales-approach-to-tackling-domestic-abuse.pdf [Accessed 8 Jun. 2022].</w:t>
      </w:r>
    </w:p>
    <w:p w14:paraId="7F4BDBDE" w14:textId="77777777" w:rsidR="00081032" w:rsidRPr="00081032" w:rsidRDefault="00081032" w:rsidP="00081032">
      <w:pPr>
        <w:overflowPunct/>
        <w:autoSpaceDE/>
        <w:autoSpaceDN/>
        <w:adjustRightInd/>
        <w:spacing w:after="160"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Her Majesty's Inspectorate of Constabulary and Fire &amp; Rescue Services (2018). </w:t>
      </w:r>
      <w:r w:rsidRPr="00081032">
        <w:rPr>
          <w:rFonts w:eastAsiaTheme="minorHAnsi"/>
          <w:i/>
          <w:iCs/>
          <w:color w:val="auto"/>
          <w:sz w:val="24"/>
          <w:szCs w:val="24"/>
          <w:lang w:eastAsia="en-US"/>
        </w:rPr>
        <w:t>PEEL: Police Effectiveness, Efficiency and Legitimacy 2018/19. An Inspection of South Wales Police</w:t>
      </w:r>
      <w:r w:rsidRPr="00081032">
        <w:rPr>
          <w:rFonts w:eastAsiaTheme="minorHAnsi"/>
          <w:color w:val="auto"/>
          <w:sz w:val="24"/>
          <w:szCs w:val="24"/>
          <w:lang w:eastAsia="en-US"/>
        </w:rPr>
        <w:t>. [online] Available at: https://www.justiceinspectorates.gov.uk/hmicfrs/publications/peel-assessment-2018-19-south-wales/ [Accessed 11 Jun. 2022].</w:t>
      </w:r>
    </w:p>
    <w:p w14:paraId="1C3EDCC5" w14:textId="77777777" w:rsidR="00081032" w:rsidRPr="00081032" w:rsidRDefault="00081032" w:rsidP="00081032">
      <w:pPr>
        <w:overflowPunct/>
        <w:autoSpaceDE/>
        <w:autoSpaceDN/>
        <w:adjustRightInd/>
        <w:spacing w:after="160"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HM Government (1998). </w:t>
      </w:r>
      <w:r w:rsidRPr="00081032">
        <w:rPr>
          <w:rFonts w:eastAsiaTheme="minorHAnsi"/>
          <w:i/>
          <w:iCs/>
          <w:color w:val="auto"/>
          <w:sz w:val="24"/>
          <w:szCs w:val="24"/>
          <w:lang w:eastAsia="en-US"/>
        </w:rPr>
        <w:t>Human Rights Act 1998</w:t>
      </w:r>
      <w:r w:rsidRPr="00081032">
        <w:rPr>
          <w:rFonts w:eastAsiaTheme="minorHAnsi"/>
          <w:color w:val="auto"/>
          <w:sz w:val="24"/>
          <w:szCs w:val="24"/>
          <w:lang w:eastAsia="en-US"/>
        </w:rPr>
        <w:t>. [online] Available at: https://www.legislation.gov.uk/ukpga/1998/42/contents [Accessed 8 Jun. 2022].</w:t>
      </w:r>
    </w:p>
    <w:p w14:paraId="32A834A1" w14:textId="77777777" w:rsidR="00081032" w:rsidRPr="00081032" w:rsidRDefault="00081032" w:rsidP="00081032">
      <w:pPr>
        <w:overflowPunct/>
        <w:autoSpaceDE/>
        <w:autoSpaceDN/>
        <w:adjustRightInd/>
        <w:spacing w:after="160"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Iyengar, R. (2009). Does the Certainty of Arrest Reduce Domestic violence? Evidence from Mandatory and Recommended Arrest Laws. </w:t>
      </w:r>
      <w:r w:rsidRPr="00081032">
        <w:rPr>
          <w:rFonts w:eastAsiaTheme="minorHAnsi"/>
          <w:i/>
          <w:iCs/>
          <w:color w:val="auto"/>
          <w:sz w:val="24"/>
          <w:szCs w:val="24"/>
          <w:lang w:eastAsia="en-US"/>
        </w:rPr>
        <w:t>Journal of Public Economics</w:t>
      </w:r>
      <w:r w:rsidRPr="00081032">
        <w:rPr>
          <w:rFonts w:eastAsiaTheme="minorHAnsi"/>
          <w:color w:val="auto"/>
          <w:sz w:val="24"/>
          <w:szCs w:val="24"/>
          <w:lang w:eastAsia="en-US"/>
        </w:rPr>
        <w:t xml:space="preserve">, [online] 93(1-2), pp.85–98. </w:t>
      </w:r>
      <w:proofErr w:type="gramStart"/>
      <w:r w:rsidRPr="00081032">
        <w:rPr>
          <w:rFonts w:eastAsiaTheme="minorHAnsi"/>
          <w:color w:val="auto"/>
          <w:sz w:val="24"/>
          <w:szCs w:val="24"/>
          <w:lang w:eastAsia="en-US"/>
        </w:rPr>
        <w:t>doi:10.1016/j.jpubeco</w:t>
      </w:r>
      <w:proofErr w:type="gramEnd"/>
      <w:r w:rsidRPr="00081032">
        <w:rPr>
          <w:rFonts w:eastAsiaTheme="minorHAnsi"/>
          <w:color w:val="auto"/>
          <w:sz w:val="24"/>
          <w:szCs w:val="24"/>
          <w:lang w:eastAsia="en-US"/>
        </w:rPr>
        <w:t>.2008.09.006.</w:t>
      </w:r>
    </w:p>
    <w:p w14:paraId="79F7CDC4" w14:textId="77777777" w:rsidR="00081032" w:rsidRPr="00081032" w:rsidRDefault="00081032" w:rsidP="00081032">
      <w:pPr>
        <w:overflowPunct/>
        <w:autoSpaceDE/>
        <w:autoSpaceDN/>
        <w:adjustRightInd/>
        <w:spacing w:after="160" w:line="360" w:lineRule="auto"/>
        <w:textAlignment w:val="auto"/>
        <w:rPr>
          <w:rFonts w:eastAsiaTheme="minorHAnsi"/>
          <w:color w:val="auto"/>
          <w:sz w:val="24"/>
          <w:szCs w:val="24"/>
          <w:lang w:eastAsia="en-US"/>
        </w:rPr>
      </w:pPr>
      <w:proofErr w:type="spellStart"/>
      <w:r w:rsidRPr="00081032">
        <w:rPr>
          <w:rFonts w:eastAsiaTheme="minorHAnsi"/>
          <w:color w:val="auto"/>
          <w:sz w:val="24"/>
          <w:szCs w:val="24"/>
          <w:lang w:eastAsia="en-US"/>
        </w:rPr>
        <w:t>Jerath</w:t>
      </w:r>
      <w:proofErr w:type="spellEnd"/>
      <w:r w:rsidRPr="00081032">
        <w:rPr>
          <w:rFonts w:eastAsiaTheme="minorHAnsi"/>
          <w:color w:val="auto"/>
          <w:sz w:val="24"/>
          <w:szCs w:val="24"/>
          <w:lang w:eastAsia="en-US"/>
        </w:rPr>
        <w:t xml:space="preserve">, K., </w:t>
      </w:r>
      <w:proofErr w:type="spellStart"/>
      <w:r w:rsidRPr="00081032">
        <w:rPr>
          <w:rFonts w:eastAsiaTheme="minorHAnsi"/>
          <w:color w:val="auto"/>
          <w:sz w:val="24"/>
          <w:szCs w:val="24"/>
          <w:lang w:eastAsia="en-US"/>
        </w:rPr>
        <w:t>Tompson</w:t>
      </w:r>
      <w:proofErr w:type="spellEnd"/>
      <w:r w:rsidRPr="00081032">
        <w:rPr>
          <w:rFonts w:eastAsiaTheme="minorHAnsi"/>
          <w:color w:val="auto"/>
          <w:sz w:val="24"/>
          <w:szCs w:val="24"/>
          <w:lang w:eastAsia="en-US"/>
        </w:rPr>
        <w:t xml:space="preserve">, L. and </w:t>
      </w:r>
      <w:proofErr w:type="spellStart"/>
      <w:r w:rsidRPr="00081032">
        <w:rPr>
          <w:rFonts w:eastAsiaTheme="minorHAnsi"/>
          <w:color w:val="auto"/>
          <w:sz w:val="24"/>
          <w:szCs w:val="24"/>
          <w:lang w:eastAsia="en-US"/>
        </w:rPr>
        <w:t>Belur</w:t>
      </w:r>
      <w:proofErr w:type="spellEnd"/>
      <w:r w:rsidRPr="00081032">
        <w:rPr>
          <w:rFonts w:eastAsiaTheme="minorHAnsi"/>
          <w:color w:val="auto"/>
          <w:sz w:val="24"/>
          <w:szCs w:val="24"/>
          <w:lang w:eastAsia="en-US"/>
        </w:rPr>
        <w:t xml:space="preserve">, J. (2020). Risk Management in Stalking Victims: A Multi-Agency Approach to Victim Advocacy. </w:t>
      </w:r>
      <w:r w:rsidRPr="00081032">
        <w:rPr>
          <w:rFonts w:eastAsiaTheme="minorHAnsi"/>
          <w:i/>
          <w:iCs/>
          <w:color w:val="auto"/>
          <w:sz w:val="24"/>
          <w:szCs w:val="24"/>
          <w:lang w:eastAsia="en-US"/>
        </w:rPr>
        <w:t>Journal of Interpersonal Violence</w:t>
      </w:r>
      <w:r w:rsidRPr="00081032">
        <w:rPr>
          <w:rFonts w:eastAsiaTheme="minorHAnsi"/>
          <w:color w:val="auto"/>
          <w:sz w:val="24"/>
          <w:szCs w:val="24"/>
          <w:lang w:eastAsia="en-US"/>
        </w:rPr>
        <w:t>, [online] 37(11 - 12), p.088626052098040. doi:10.1177/0886260520980402.</w:t>
      </w:r>
    </w:p>
    <w:p w14:paraId="329DCAC5" w14:textId="77777777" w:rsidR="00081032" w:rsidRPr="00081032" w:rsidRDefault="00081032" w:rsidP="00081032">
      <w:pPr>
        <w:overflowPunct/>
        <w:autoSpaceDE/>
        <w:autoSpaceDN/>
        <w:adjustRightInd/>
        <w:spacing w:after="160"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Ministry of Justice (2020). </w:t>
      </w:r>
      <w:r w:rsidRPr="00081032">
        <w:rPr>
          <w:rFonts w:eastAsiaTheme="minorHAnsi"/>
          <w:i/>
          <w:iCs/>
          <w:color w:val="auto"/>
          <w:sz w:val="24"/>
          <w:szCs w:val="24"/>
          <w:lang w:eastAsia="en-US"/>
        </w:rPr>
        <w:t>Code of Practice for Victims of Crime in England and Wales</w:t>
      </w:r>
      <w:r w:rsidRPr="00081032">
        <w:rPr>
          <w:rFonts w:eastAsiaTheme="minorHAnsi"/>
          <w:color w:val="auto"/>
          <w:sz w:val="24"/>
          <w:szCs w:val="24"/>
          <w:lang w:eastAsia="en-US"/>
        </w:rPr>
        <w:t>. [online] Available at: https://assets.publishing.service.gov.uk/government/uploads/system/uploads/attachment_data/file/974376/victims-code-2020.pdf [Accessed 13 Jun. 2022].</w:t>
      </w:r>
    </w:p>
    <w:p w14:paraId="6A78B710" w14:textId="77777777" w:rsidR="00081032" w:rsidRPr="00081032" w:rsidRDefault="00081032" w:rsidP="00081032">
      <w:pPr>
        <w:overflowPunct/>
        <w:autoSpaceDE/>
        <w:autoSpaceDN/>
        <w:adjustRightInd/>
        <w:spacing w:after="160"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National Institute of Justice (2001). </w:t>
      </w:r>
      <w:r w:rsidRPr="00081032">
        <w:rPr>
          <w:rFonts w:eastAsiaTheme="minorHAnsi"/>
          <w:i/>
          <w:iCs/>
          <w:color w:val="auto"/>
          <w:sz w:val="24"/>
          <w:szCs w:val="24"/>
          <w:lang w:eastAsia="en-US"/>
        </w:rPr>
        <w:t xml:space="preserve">The Effects of Arrest on Intimate Partner Violence: New Evidence </w:t>
      </w:r>
      <w:proofErr w:type="gramStart"/>
      <w:r w:rsidRPr="00081032">
        <w:rPr>
          <w:rFonts w:eastAsiaTheme="minorHAnsi"/>
          <w:i/>
          <w:iCs/>
          <w:color w:val="auto"/>
          <w:sz w:val="24"/>
          <w:szCs w:val="24"/>
          <w:lang w:eastAsia="en-US"/>
        </w:rPr>
        <w:t>From</w:t>
      </w:r>
      <w:proofErr w:type="gramEnd"/>
      <w:r w:rsidRPr="00081032">
        <w:rPr>
          <w:rFonts w:eastAsiaTheme="minorHAnsi"/>
          <w:i/>
          <w:iCs/>
          <w:color w:val="auto"/>
          <w:sz w:val="24"/>
          <w:szCs w:val="24"/>
          <w:lang w:eastAsia="en-US"/>
        </w:rPr>
        <w:t xml:space="preserve"> the Spouse Assault Replication Program</w:t>
      </w:r>
      <w:r w:rsidRPr="00081032">
        <w:rPr>
          <w:rFonts w:eastAsiaTheme="minorHAnsi"/>
          <w:color w:val="auto"/>
          <w:sz w:val="24"/>
          <w:szCs w:val="24"/>
          <w:lang w:eastAsia="en-US"/>
        </w:rPr>
        <w:t>. [online] Available at: https://www.ojp.gov/pdffiles1/nij/188199.pdf [Accessed 13 Jun. 2022].</w:t>
      </w:r>
    </w:p>
    <w:p w14:paraId="3413D64D" w14:textId="77777777" w:rsidR="00081032" w:rsidRPr="00081032" w:rsidRDefault="00081032" w:rsidP="00081032">
      <w:pPr>
        <w:overflowPunct/>
        <w:autoSpaceDE/>
        <w:autoSpaceDN/>
        <w:adjustRightInd/>
        <w:spacing w:after="160"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Perkins, N., </w:t>
      </w:r>
      <w:proofErr w:type="spellStart"/>
      <w:r w:rsidRPr="00081032">
        <w:rPr>
          <w:rFonts w:eastAsiaTheme="minorHAnsi"/>
          <w:color w:val="auto"/>
          <w:sz w:val="24"/>
          <w:szCs w:val="24"/>
          <w:lang w:eastAsia="en-US"/>
        </w:rPr>
        <w:t>Penhale</w:t>
      </w:r>
      <w:proofErr w:type="spellEnd"/>
      <w:r w:rsidRPr="00081032">
        <w:rPr>
          <w:rFonts w:eastAsiaTheme="minorHAnsi"/>
          <w:color w:val="auto"/>
          <w:sz w:val="24"/>
          <w:szCs w:val="24"/>
          <w:lang w:eastAsia="en-US"/>
        </w:rPr>
        <w:t xml:space="preserve">, B., Reid, D., Pinkney, L., Hussein, S. and </w:t>
      </w:r>
      <w:proofErr w:type="spellStart"/>
      <w:r w:rsidRPr="00081032">
        <w:rPr>
          <w:rFonts w:eastAsiaTheme="minorHAnsi"/>
          <w:color w:val="auto"/>
          <w:sz w:val="24"/>
          <w:szCs w:val="24"/>
          <w:lang w:eastAsia="en-US"/>
        </w:rPr>
        <w:t>Manthorpe</w:t>
      </w:r>
      <w:proofErr w:type="spellEnd"/>
      <w:r w:rsidRPr="00081032">
        <w:rPr>
          <w:rFonts w:eastAsiaTheme="minorHAnsi"/>
          <w:color w:val="auto"/>
          <w:sz w:val="24"/>
          <w:szCs w:val="24"/>
          <w:lang w:eastAsia="en-US"/>
        </w:rPr>
        <w:t>, J. (2007). Partnership Means protection? Perceptions of the Effectiveness of Multi</w:t>
      </w:r>
      <w:r w:rsidRPr="00081032">
        <w:rPr>
          <w:rFonts w:ascii="Cambria Math" w:eastAsiaTheme="minorHAnsi" w:hAnsi="Cambria Math" w:cs="Cambria Math"/>
          <w:color w:val="auto"/>
          <w:sz w:val="24"/>
          <w:szCs w:val="24"/>
          <w:lang w:eastAsia="en-US"/>
        </w:rPr>
        <w:t>‐</w:t>
      </w:r>
      <w:r w:rsidRPr="00081032">
        <w:rPr>
          <w:rFonts w:eastAsiaTheme="minorHAnsi"/>
          <w:color w:val="auto"/>
          <w:sz w:val="24"/>
          <w:szCs w:val="24"/>
          <w:lang w:eastAsia="en-US"/>
        </w:rPr>
        <w:t xml:space="preserve">agency Working and the Regulatory Framework within Adult Protection in England </w:t>
      </w:r>
      <w:r w:rsidRPr="00081032">
        <w:rPr>
          <w:rFonts w:eastAsiaTheme="minorHAnsi"/>
          <w:color w:val="auto"/>
          <w:sz w:val="24"/>
          <w:szCs w:val="24"/>
          <w:lang w:eastAsia="en-US"/>
        </w:rPr>
        <w:lastRenderedPageBreak/>
        <w:t xml:space="preserve">and Wales. </w:t>
      </w:r>
      <w:r w:rsidRPr="00081032">
        <w:rPr>
          <w:rFonts w:eastAsiaTheme="minorHAnsi"/>
          <w:i/>
          <w:iCs/>
          <w:color w:val="auto"/>
          <w:sz w:val="24"/>
          <w:szCs w:val="24"/>
          <w:lang w:eastAsia="en-US"/>
        </w:rPr>
        <w:t>The Journal of Adult Protection</w:t>
      </w:r>
      <w:r w:rsidRPr="00081032">
        <w:rPr>
          <w:rFonts w:eastAsiaTheme="minorHAnsi"/>
          <w:color w:val="auto"/>
          <w:sz w:val="24"/>
          <w:szCs w:val="24"/>
          <w:lang w:eastAsia="en-US"/>
        </w:rPr>
        <w:t>, [online] 9(3), pp.9–23. doi:10.1108/14668203200700016.</w:t>
      </w:r>
    </w:p>
    <w:p w14:paraId="78111A9E" w14:textId="77777777" w:rsidR="00081032" w:rsidRPr="00081032" w:rsidRDefault="00081032" w:rsidP="00081032">
      <w:pPr>
        <w:overflowPunct/>
        <w:autoSpaceDE/>
        <w:autoSpaceDN/>
        <w:adjustRightInd/>
        <w:spacing w:after="160"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Public Health Wales (2015). </w:t>
      </w:r>
      <w:r w:rsidRPr="00081032">
        <w:rPr>
          <w:rFonts w:eastAsiaTheme="minorHAnsi"/>
          <w:i/>
          <w:iCs/>
          <w:color w:val="auto"/>
          <w:sz w:val="24"/>
          <w:szCs w:val="24"/>
          <w:lang w:eastAsia="en-US"/>
        </w:rPr>
        <w:t xml:space="preserve">Adverse Childhood Experiences and Their Impact on health-harming Behaviours in the Welsh Adult </w:t>
      </w:r>
      <w:proofErr w:type="gramStart"/>
      <w:r w:rsidRPr="00081032">
        <w:rPr>
          <w:rFonts w:eastAsiaTheme="minorHAnsi"/>
          <w:i/>
          <w:iCs/>
          <w:color w:val="auto"/>
          <w:sz w:val="24"/>
          <w:szCs w:val="24"/>
          <w:lang w:eastAsia="en-US"/>
        </w:rPr>
        <w:t>Population :</w:t>
      </w:r>
      <w:proofErr w:type="gramEnd"/>
      <w:r w:rsidRPr="00081032">
        <w:rPr>
          <w:rFonts w:eastAsiaTheme="minorHAnsi"/>
          <w:i/>
          <w:iCs/>
          <w:color w:val="auto"/>
          <w:sz w:val="24"/>
          <w:szCs w:val="24"/>
          <w:lang w:eastAsia="en-US"/>
        </w:rPr>
        <w:t xml:space="preserve"> Alcohol Use, Drug Use, Violence, Sexual Behaviour, Incarceration, Smoking and Poor Diet</w:t>
      </w:r>
      <w:r w:rsidRPr="00081032">
        <w:rPr>
          <w:rFonts w:eastAsiaTheme="minorHAnsi"/>
          <w:color w:val="auto"/>
          <w:sz w:val="24"/>
          <w:szCs w:val="24"/>
          <w:lang w:eastAsia="en-US"/>
        </w:rPr>
        <w:t>. [online] Cardiff: Public Health Wales. Available at: http://www.wales.nhs.uk/sitesplus/documents/888/ACE%20Chronic%20Disease%20report%20%289%29%20%282%29.pdf [Accessed 12 Jun. 2022].</w:t>
      </w:r>
    </w:p>
    <w:p w14:paraId="433706A6" w14:textId="77777777" w:rsidR="00081032" w:rsidRPr="00081032" w:rsidRDefault="00081032" w:rsidP="00081032">
      <w:pPr>
        <w:overflowPunct/>
        <w:autoSpaceDE/>
        <w:autoSpaceDN/>
        <w:adjustRightInd/>
        <w:spacing w:after="160"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Public Health Wales (2020). </w:t>
      </w:r>
      <w:r w:rsidRPr="00081032">
        <w:rPr>
          <w:rFonts w:eastAsiaTheme="minorHAnsi"/>
          <w:i/>
          <w:iCs/>
          <w:color w:val="auto"/>
          <w:sz w:val="24"/>
          <w:szCs w:val="24"/>
          <w:lang w:eastAsia="en-US"/>
        </w:rPr>
        <w:t>Adverse Childhood Experiences - Public Health Wales</w:t>
      </w:r>
      <w:r w:rsidRPr="00081032">
        <w:rPr>
          <w:rFonts w:eastAsiaTheme="minorHAnsi"/>
          <w:color w:val="auto"/>
          <w:sz w:val="24"/>
          <w:szCs w:val="24"/>
          <w:lang w:eastAsia="en-US"/>
        </w:rPr>
        <w:t>. [online] Available at: https://phw.nhs.wales/topics/adverse-childhood-experiences/ [Accessed 9 May 2022].</w:t>
      </w:r>
    </w:p>
    <w:p w14:paraId="3106F3D5" w14:textId="77777777" w:rsidR="00081032" w:rsidRPr="00081032" w:rsidRDefault="00081032" w:rsidP="00081032">
      <w:pPr>
        <w:overflowPunct/>
        <w:autoSpaceDE/>
        <w:autoSpaceDN/>
        <w:adjustRightInd/>
        <w:spacing w:after="160"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Robinson, A.L. and </w:t>
      </w:r>
      <w:proofErr w:type="spellStart"/>
      <w:r w:rsidRPr="00081032">
        <w:rPr>
          <w:rFonts w:eastAsiaTheme="minorHAnsi"/>
          <w:color w:val="auto"/>
          <w:sz w:val="24"/>
          <w:szCs w:val="24"/>
          <w:lang w:eastAsia="en-US"/>
        </w:rPr>
        <w:t>Tregidga</w:t>
      </w:r>
      <w:proofErr w:type="spellEnd"/>
      <w:r w:rsidRPr="00081032">
        <w:rPr>
          <w:rFonts w:eastAsiaTheme="minorHAnsi"/>
          <w:color w:val="auto"/>
          <w:sz w:val="24"/>
          <w:szCs w:val="24"/>
          <w:lang w:eastAsia="en-US"/>
        </w:rPr>
        <w:t xml:space="preserve">, J. (2007). The Perceptions of High-Risk Victims of Domestic Violence to a Coordinated Community Response in Cardiff, Wales. </w:t>
      </w:r>
      <w:r w:rsidRPr="00081032">
        <w:rPr>
          <w:rFonts w:eastAsiaTheme="minorHAnsi"/>
          <w:i/>
          <w:iCs/>
          <w:color w:val="auto"/>
          <w:sz w:val="24"/>
          <w:szCs w:val="24"/>
          <w:lang w:eastAsia="en-US"/>
        </w:rPr>
        <w:t>Violence Against Women</w:t>
      </w:r>
      <w:r w:rsidRPr="00081032">
        <w:rPr>
          <w:rFonts w:eastAsiaTheme="minorHAnsi"/>
          <w:color w:val="auto"/>
          <w:sz w:val="24"/>
          <w:szCs w:val="24"/>
          <w:lang w:eastAsia="en-US"/>
        </w:rPr>
        <w:t>, [online] 13(11), pp.1130–1148. doi:10.1177/1077801207307797.</w:t>
      </w:r>
    </w:p>
    <w:p w14:paraId="72C510F0" w14:textId="77777777" w:rsidR="00081032" w:rsidRPr="00081032" w:rsidRDefault="00081032" w:rsidP="00081032">
      <w:pPr>
        <w:overflowPunct/>
        <w:autoSpaceDE/>
        <w:autoSpaceDN/>
        <w:adjustRightInd/>
        <w:spacing w:after="160" w:line="360" w:lineRule="auto"/>
        <w:textAlignment w:val="auto"/>
        <w:rPr>
          <w:rFonts w:eastAsiaTheme="minorHAnsi"/>
          <w:color w:val="auto"/>
          <w:sz w:val="24"/>
          <w:szCs w:val="24"/>
          <w:lang w:eastAsia="en-US"/>
        </w:rPr>
      </w:pPr>
      <w:proofErr w:type="spellStart"/>
      <w:r w:rsidRPr="00081032">
        <w:rPr>
          <w:rFonts w:eastAsiaTheme="minorHAnsi"/>
          <w:color w:val="auto"/>
          <w:sz w:val="24"/>
          <w:szCs w:val="24"/>
          <w:lang w:eastAsia="en-US"/>
        </w:rPr>
        <w:t>Safelives</w:t>
      </w:r>
      <w:proofErr w:type="spellEnd"/>
      <w:r w:rsidRPr="00081032">
        <w:rPr>
          <w:rFonts w:eastAsiaTheme="minorHAnsi"/>
          <w:color w:val="auto"/>
          <w:sz w:val="24"/>
          <w:szCs w:val="24"/>
          <w:lang w:eastAsia="en-US"/>
        </w:rPr>
        <w:t xml:space="preserve"> (2014). </w:t>
      </w:r>
      <w:r w:rsidRPr="00081032">
        <w:rPr>
          <w:rFonts w:eastAsiaTheme="minorHAnsi"/>
          <w:i/>
          <w:iCs/>
          <w:color w:val="auto"/>
          <w:sz w:val="24"/>
          <w:szCs w:val="24"/>
          <w:lang w:eastAsia="en-US"/>
        </w:rPr>
        <w:t>Multi Agency Risk Assessment Conference</w:t>
      </w:r>
      <w:r w:rsidRPr="00081032">
        <w:rPr>
          <w:rFonts w:eastAsiaTheme="minorHAnsi"/>
          <w:color w:val="auto"/>
          <w:sz w:val="24"/>
          <w:szCs w:val="24"/>
          <w:lang w:eastAsia="en-US"/>
        </w:rPr>
        <w:t>. [online] Available at: www.SafeLives.org.uk/marac/MARAC-Frequently-Asked-Questions-April-2013.pdf [Accessed 11 Jun. 2022].</w:t>
      </w:r>
    </w:p>
    <w:p w14:paraId="0D27A9DF" w14:textId="77777777" w:rsidR="00081032" w:rsidRPr="00081032" w:rsidRDefault="00081032" w:rsidP="00081032">
      <w:pPr>
        <w:overflowPunct/>
        <w:autoSpaceDE/>
        <w:autoSpaceDN/>
        <w:adjustRightInd/>
        <w:spacing w:after="160"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South Wales Police (2021). </w:t>
      </w:r>
      <w:r w:rsidRPr="00081032">
        <w:rPr>
          <w:rFonts w:eastAsiaTheme="minorHAnsi"/>
          <w:i/>
          <w:iCs/>
          <w:color w:val="auto"/>
          <w:sz w:val="24"/>
          <w:szCs w:val="24"/>
          <w:lang w:eastAsia="en-US"/>
        </w:rPr>
        <w:t>Adults at Risk</w:t>
      </w:r>
      <w:r w:rsidRPr="00081032">
        <w:rPr>
          <w:rFonts w:eastAsiaTheme="minorHAnsi"/>
          <w:color w:val="auto"/>
          <w:sz w:val="24"/>
          <w:szCs w:val="24"/>
          <w:lang w:eastAsia="en-US"/>
        </w:rPr>
        <w:t>. [online] Available at: https://www.south-wales.police.uk/SysSiteAssets/media/downloads/south-wales/about-us/policies-and-procedures/english/adults-at-risk---english.pdf [Accessed 13 Jun. 2022].</w:t>
      </w:r>
    </w:p>
    <w:p w14:paraId="45AC8C07" w14:textId="77777777" w:rsidR="00081032" w:rsidRPr="00081032" w:rsidRDefault="00081032" w:rsidP="00081032">
      <w:pPr>
        <w:overflowPunct/>
        <w:autoSpaceDE/>
        <w:autoSpaceDN/>
        <w:adjustRightInd/>
        <w:spacing w:after="160"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South Wales Police (2022). </w:t>
      </w:r>
      <w:r w:rsidRPr="00081032">
        <w:rPr>
          <w:rFonts w:eastAsiaTheme="minorHAnsi"/>
          <w:i/>
          <w:iCs/>
          <w:color w:val="auto"/>
          <w:sz w:val="24"/>
          <w:szCs w:val="24"/>
          <w:lang w:eastAsia="en-US"/>
        </w:rPr>
        <w:t>Performance and Priorities</w:t>
      </w:r>
      <w:r w:rsidRPr="00081032">
        <w:rPr>
          <w:rFonts w:eastAsiaTheme="minorHAnsi"/>
          <w:color w:val="auto"/>
          <w:sz w:val="24"/>
          <w:szCs w:val="24"/>
          <w:lang w:eastAsia="en-US"/>
        </w:rPr>
        <w:t>. [online] Available at: https://www.south-wales.police.uk/police-forces/south-wales-police/areas/about-us/about-us/performance-priorities/ [Accessed 8 Jun. 2022].</w:t>
      </w:r>
    </w:p>
    <w:p w14:paraId="0784D558" w14:textId="77777777" w:rsidR="00081032" w:rsidRPr="00081032" w:rsidRDefault="00081032" w:rsidP="00081032">
      <w:pPr>
        <w:overflowPunct/>
        <w:autoSpaceDE/>
        <w:autoSpaceDN/>
        <w:adjustRightInd/>
        <w:spacing w:after="160"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South Wales Police and Police and Crime Commissioner (2022). </w:t>
      </w:r>
      <w:r w:rsidRPr="00081032">
        <w:rPr>
          <w:rFonts w:eastAsiaTheme="minorHAnsi"/>
          <w:i/>
          <w:iCs/>
          <w:color w:val="auto"/>
          <w:sz w:val="24"/>
          <w:szCs w:val="24"/>
          <w:lang w:eastAsia="en-US"/>
        </w:rPr>
        <w:t>South Wales Police and Crime Plan 2022 -26</w:t>
      </w:r>
      <w:r w:rsidRPr="00081032">
        <w:rPr>
          <w:rFonts w:eastAsiaTheme="minorHAnsi"/>
          <w:color w:val="auto"/>
          <w:sz w:val="24"/>
          <w:szCs w:val="24"/>
          <w:lang w:eastAsia="en-US"/>
        </w:rPr>
        <w:t>. [online] Available at: https://www.southwalescommissioner.org.uk/en/your-commissioner/police-crime-plan-2022-2026/ [Accessed 8 Jun. 2022].</w:t>
      </w:r>
    </w:p>
    <w:p w14:paraId="0DF93A8F" w14:textId="77777777" w:rsidR="00081032" w:rsidRPr="00081032" w:rsidRDefault="00081032" w:rsidP="00081032">
      <w:pPr>
        <w:overflowPunct/>
        <w:autoSpaceDE/>
        <w:autoSpaceDN/>
        <w:adjustRightInd/>
        <w:spacing w:after="160"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University of Bristol (2020). </w:t>
      </w:r>
      <w:r w:rsidRPr="00081032">
        <w:rPr>
          <w:rFonts w:eastAsiaTheme="minorHAnsi"/>
          <w:i/>
          <w:iCs/>
          <w:color w:val="auto"/>
          <w:sz w:val="24"/>
          <w:szCs w:val="24"/>
          <w:lang w:eastAsia="en-US"/>
        </w:rPr>
        <w:t>Evaluation of the Drive Project – A Three-year Pilot to Address High-risk, High-harm Perpetrators of Domestic Abuse</w:t>
      </w:r>
      <w:r w:rsidRPr="00081032">
        <w:rPr>
          <w:rFonts w:eastAsiaTheme="minorHAnsi"/>
          <w:color w:val="auto"/>
          <w:sz w:val="24"/>
          <w:szCs w:val="24"/>
          <w:lang w:eastAsia="en-US"/>
        </w:rPr>
        <w:t xml:space="preserve">. [online] Available at: </w:t>
      </w:r>
      <w:r w:rsidRPr="00081032">
        <w:rPr>
          <w:rFonts w:eastAsiaTheme="minorHAnsi"/>
          <w:color w:val="auto"/>
          <w:sz w:val="24"/>
          <w:szCs w:val="24"/>
          <w:lang w:eastAsia="en-US"/>
        </w:rPr>
        <w:lastRenderedPageBreak/>
        <w:t>http://driveproject.org.uk/wp-content/uploads/2020/02/Executive-Summary_Final2020.pdf [Accessed 13 Jun. 2022].</w:t>
      </w:r>
    </w:p>
    <w:p w14:paraId="2D482C29" w14:textId="77777777" w:rsidR="00081032" w:rsidRPr="00081032" w:rsidRDefault="00081032" w:rsidP="00081032">
      <w:pPr>
        <w:overflowPunct/>
        <w:autoSpaceDE/>
        <w:autoSpaceDN/>
        <w:adjustRightInd/>
        <w:spacing w:after="160"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Violence Prevention Unit (2022). </w:t>
      </w:r>
      <w:r w:rsidRPr="00081032">
        <w:rPr>
          <w:rFonts w:eastAsiaTheme="minorHAnsi"/>
          <w:i/>
          <w:iCs/>
          <w:color w:val="auto"/>
          <w:sz w:val="24"/>
          <w:szCs w:val="24"/>
          <w:lang w:eastAsia="en-US"/>
        </w:rPr>
        <w:t>Adverse Childhood Experiences (ACEs)</w:t>
      </w:r>
      <w:r w:rsidRPr="00081032">
        <w:rPr>
          <w:rFonts w:eastAsiaTheme="minorHAnsi"/>
          <w:color w:val="auto"/>
          <w:sz w:val="24"/>
          <w:szCs w:val="24"/>
          <w:lang w:eastAsia="en-US"/>
        </w:rPr>
        <w:t>. [online] Available at: https://www.violencepreventionwales.co.uk/research-evidence/adverse-childhood-experiences-aces [Accessed 9 May 2022].</w:t>
      </w:r>
    </w:p>
    <w:p w14:paraId="44D2DAD0" w14:textId="77777777" w:rsidR="00081032" w:rsidRPr="00081032" w:rsidRDefault="00081032" w:rsidP="00081032">
      <w:pPr>
        <w:overflowPunct/>
        <w:autoSpaceDE/>
        <w:autoSpaceDN/>
        <w:adjustRightInd/>
        <w:spacing w:after="160"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Welsh Government (2014). </w:t>
      </w:r>
      <w:r w:rsidRPr="00081032">
        <w:rPr>
          <w:rFonts w:eastAsiaTheme="minorHAnsi"/>
          <w:i/>
          <w:iCs/>
          <w:color w:val="auto"/>
          <w:sz w:val="24"/>
          <w:szCs w:val="24"/>
          <w:lang w:eastAsia="en-US"/>
        </w:rPr>
        <w:t>Social Services and Well-being (Wales) Act 2014</w:t>
      </w:r>
      <w:r w:rsidRPr="00081032">
        <w:rPr>
          <w:rFonts w:eastAsiaTheme="minorHAnsi"/>
          <w:color w:val="auto"/>
          <w:sz w:val="24"/>
          <w:szCs w:val="24"/>
          <w:lang w:eastAsia="en-US"/>
        </w:rPr>
        <w:t>. [online] Available at: https://gov.wales/sites/default/files/publications/2019-05/social-services-and-well-being-wales-act-2014-the-essentials.pdf [Accessed 13 Jun. 2022].</w:t>
      </w:r>
    </w:p>
    <w:p w14:paraId="6821470F" w14:textId="77777777" w:rsidR="00081032" w:rsidRPr="00081032" w:rsidRDefault="00081032" w:rsidP="00081032">
      <w:pPr>
        <w:overflowPunct/>
        <w:autoSpaceDE/>
        <w:autoSpaceDN/>
        <w:adjustRightInd/>
        <w:spacing w:after="160"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Welsh Government (2015). </w:t>
      </w:r>
      <w:r w:rsidRPr="00081032">
        <w:rPr>
          <w:rFonts w:eastAsiaTheme="minorHAnsi"/>
          <w:i/>
          <w:iCs/>
          <w:color w:val="auto"/>
          <w:sz w:val="24"/>
          <w:szCs w:val="24"/>
          <w:lang w:eastAsia="en-US"/>
        </w:rPr>
        <w:t>Well-being of Future Generations (Wales) Act</w:t>
      </w:r>
      <w:r w:rsidRPr="00081032">
        <w:rPr>
          <w:rFonts w:eastAsiaTheme="minorHAnsi"/>
          <w:color w:val="auto"/>
          <w:sz w:val="24"/>
          <w:szCs w:val="24"/>
          <w:lang w:eastAsia="en-US"/>
        </w:rPr>
        <w:t>. [online] Available at: https://www.futuregenerations.wales/wp-content/uploads/2017/02/150623-guide-to-the-fg-act-en.pdf [Accessed 9 Jun. 2022].</w:t>
      </w:r>
    </w:p>
    <w:p w14:paraId="5FB0010F" w14:textId="77777777" w:rsidR="00081032" w:rsidRPr="00081032" w:rsidRDefault="00081032" w:rsidP="00081032">
      <w:pPr>
        <w:overflowPunct/>
        <w:autoSpaceDE/>
        <w:autoSpaceDN/>
        <w:adjustRightInd/>
        <w:spacing w:after="160" w:line="360" w:lineRule="auto"/>
        <w:textAlignment w:val="auto"/>
        <w:rPr>
          <w:rFonts w:eastAsiaTheme="minorHAnsi"/>
          <w:color w:val="auto"/>
          <w:sz w:val="24"/>
          <w:szCs w:val="24"/>
          <w:lang w:eastAsia="en-US"/>
        </w:rPr>
      </w:pPr>
      <w:r w:rsidRPr="00081032">
        <w:rPr>
          <w:rFonts w:eastAsiaTheme="minorHAnsi"/>
          <w:color w:val="auto"/>
          <w:sz w:val="24"/>
          <w:szCs w:val="24"/>
          <w:lang w:eastAsia="en-US"/>
        </w:rPr>
        <w:t xml:space="preserve">West Mercia Police and Crime Commissioner (2022). </w:t>
      </w:r>
      <w:r w:rsidRPr="00081032">
        <w:rPr>
          <w:rFonts w:eastAsiaTheme="minorHAnsi"/>
          <w:i/>
          <w:iCs/>
          <w:color w:val="auto"/>
          <w:sz w:val="24"/>
          <w:szCs w:val="24"/>
          <w:lang w:eastAsia="en-US"/>
        </w:rPr>
        <w:t>Drive Programme</w:t>
      </w:r>
      <w:r w:rsidRPr="00081032">
        <w:rPr>
          <w:rFonts w:eastAsiaTheme="minorHAnsi"/>
          <w:color w:val="auto"/>
          <w:sz w:val="24"/>
          <w:szCs w:val="24"/>
          <w:lang w:eastAsia="en-US"/>
        </w:rPr>
        <w:t>. [online] Available at: https://www.westmercia-pcc.gov.uk/campaigns/drive-programme/ [Accessed 13 Jun. 2022].</w:t>
      </w:r>
    </w:p>
    <w:p w14:paraId="28D1E1CC" w14:textId="77777777" w:rsidR="00081032" w:rsidRDefault="00081032" w:rsidP="00EA28F1">
      <w:pPr>
        <w:keepNext/>
        <w:spacing w:before="240" w:after="60"/>
        <w:ind w:right="237"/>
        <w:jc w:val="both"/>
      </w:pPr>
    </w:p>
    <w:sectPr w:rsidR="0008103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A38970" w14:textId="77777777" w:rsidR="005357A5" w:rsidRDefault="005357A5">
      <w:r>
        <w:separator/>
      </w:r>
    </w:p>
  </w:endnote>
  <w:endnote w:type="continuationSeparator" w:id="0">
    <w:p w14:paraId="21F60BD6" w14:textId="77777777" w:rsidR="005357A5" w:rsidRDefault="005357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0C118D" w:rsidRDefault="000C118D">
    <w:pPr>
      <w:pStyle w:val="Footer"/>
      <w:jc w:val="right"/>
    </w:pPr>
    <w:r>
      <w:fldChar w:fldCharType="begin"/>
    </w:r>
    <w:r>
      <w:instrText xml:space="preserve"> PAGE   \* MERGEFORMAT </w:instrText>
    </w:r>
    <w:r>
      <w:fldChar w:fldCharType="separate"/>
    </w:r>
    <w:r w:rsidR="001120C1">
      <w:rPr>
        <w:noProof/>
      </w:rPr>
      <w:t>10</w:t>
    </w:r>
    <w:r>
      <w:rPr>
        <w:noProof/>
      </w:rPr>
      <w:fldChar w:fldCharType="end"/>
    </w:r>
  </w:p>
  <w:p w14:paraId="790812FF" w14:textId="77777777" w:rsidR="000C118D" w:rsidRPr="00BB5EAA" w:rsidRDefault="000C118D"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88A19C" w14:textId="77777777" w:rsidR="005357A5" w:rsidRDefault="005357A5">
      <w:r>
        <w:separator/>
      </w:r>
    </w:p>
  </w:footnote>
  <w:footnote w:type="continuationSeparator" w:id="0">
    <w:p w14:paraId="5AD91585" w14:textId="77777777" w:rsidR="005357A5" w:rsidRDefault="005357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CA66D76"/>
    <w:multiLevelType w:val="hybridMultilevel"/>
    <w:tmpl w:val="4C9A03B0"/>
    <w:lvl w:ilvl="0" w:tplc="C48A8F48">
      <w:start w:val="1"/>
      <w:numFmt w:val="decimal"/>
      <w:lvlText w:val="%1."/>
      <w:lvlJc w:val="left"/>
      <w:pPr>
        <w:ind w:left="420" w:hanging="360"/>
      </w:pPr>
      <w:rPr>
        <w:rFonts w:hint="default"/>
        <w:b/>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194F1A02"/>
    <w:multiLevelType w:val="hybridMultilevel"/>
    <w:tmpl w:val="0528232E"/>
    <w:lvl w:ilvl="0" w:tplc="BD94607C">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F13790"/>
    <w:multiLevelType w:val="hybridMultilevel"/>
    <w:tmpl w:val="79D2082A"/>
    <w:lvl w:ilvl="0" w:tplc="FAD0C54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360401DB"/>
    <w:multiLevelType w:val="hybridMultilevel"/>
    <w:tmpl w:val="D44031F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7B6424"/>
    <w:multiLevelType w:val="hybridMultilevel"/>
    <w:tmpl w:val="B5E488F8"/>
    <w:lvl w:ilvl="0" w:tplc="018A817A">
      <w:start w:val="2"/>
      <w:numFmt w:val="decimal"/>
      <w:lvlText w:val="%1."/>
      <w:lvlJc w:val="left"/>
      <w:pPr>
        <w:ind w:left="780" w:hanging="360"/>
      </w:pPr>
      <w:rPr>
        <w:rFonts w:hint="default"/>
        <w:b w:val="0"/>
        <w:sz w:val="24"/>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num w:numId="1" w16cid:durableId="883523428">
    <w:abstractNumId w:val="0"/>
    <w:lvlOverride w:ilvl="0">
      <w:lvl w:ilvl="0">
        <w:start w:val="1"/>
        <w:numFmt w:val="bullet"/>
        <w:lvlText w:val=""/>
        <w:lvlJc w:val="left"/>
        <w:pPr>
          <w:ind w:left="720" w:hanging="360"/>
        </w:pPr>
        <w:rPr>
          <w:rFonts w:ascii="Symbol" w:hAnsi="Symbol" w:hint="default"/>
        </w:rPr>
      </w:lvl>
    </w:lvlOverride>
  </w:num>
  <w:num w:numId="2" w16cid:durableId="437218028">
    <w:abstractNumId w:val="3"/>
  </w:num>
  <w:num w:numId="3" w16cid:durableId="552811718">
    <w:abstractNumId w:val="7"/>
  </w:num>
  <w:num w:numId="4" w16cid:durableId="1330713326">
    <w:abstractNumId w:val="6"/>
  </w:num>
  <w:num w:numId="5" w16cid:durableId="1270695569">
    <w:abstractNumId w:val="5"/>
  </w:num>
  <w:num w:numId="6" w16cid:durableId="1540900580">
    <w:abstractNumId w:val="2"/>
  </w:num>
  <w:num w:numId="7" w16cid:durableId="145634613">
    <w:abstractNumId w:val="8"/>
  </w:num>
  <w:num w:numId="8" w16cid:durableId="830490044">
    <w:abstractNumId w:val="4"/>
  </w:num>
  <w:num w:numId="9" w16cid:durableId="806162795">
    <w:abstractNumId w:val="1"/>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3E26"/>
    <w:rsid w:val="00025650"/>
    <w:rsid w:val="00026FAB"/>
    <w:rsid w:val="00027B1F"/>
    <w:rsid w:val="0003088B"/>
    <w:rsid w:val="000325D9"/>
    <w:rsid w:val="000372B2"/>
    <w:rsid w:val="0004079F"/>
    <w:rsid w:val="00044409"/>
    <w:rsid w:val="00045B87"/>
    <w:rsid w:val="00045C07"/>
    <w:rsid w:val="00055D43"/>
    <w:rsid w:val="00056812"/>
    <w:rsid w:val="00056FAC"/>
    <w:rsid w:val="00057751"/>
    <w:rsid w:val="00061423"/>
    <w:rsid w:val="00062E39"/>
    <w:rsid w:val="00064BC9"/>
    <w:rsid w:val="0006580E"/>
    <w:rsid w:val="00080E58"/>
    <w:rsid w:val="00081032"/>
    <w:rsid w:val="00083D99"/>
    <w:rsid w:val="00084EA6"/>
    <w:rsid w:val="0008532C"/>
    <w:rsid w:val="00085699"/>
    <w:rsid w:val="00087891"/>
    <w:rsid w:val="00091F52"/>
    <w:rsid w:val="00092970"/>
    <w:rsid w:val="00092BAC"/>
    <w:rsid w:val="00092BC7"/>
    <w:rsid w:val="00093720"/>
    <w:rsid w:val="000938E6"/>
    <w:rsid w:val="00093B3C"/>
    <w:rsid w:val="0009488C"/>
    <w:rsid w:val="000957E9"/>
    <w:rsid w:val="00095C1B"/>
    <w:rsid w:val="00096DEA"/>
    <w:rsid w:val="000A4240"/>
    <w:rsid w:val="000A469A"/>
    <w:rsid w:val="000B1E96"/>
    <w:rsid w:val="000C118D"/>
    <w:rsid w:val="000C378F"/>
    <w:rsid w:val="000C6892"/>
    <w:rsid w:val="000C6FFE"/>
    <w:rsid w:val="000C7720"/>
    <w:rsid w:val="000D0BB6"/>
    <w:rsid w:val="000E26B0"/>
    <w:rsid w:val="000E5BC5"/>
    <w:rsid w:val="000F1599"/>
    <w:rsid w:val="000F1769"/>
    <w:rsid w:val="000F6196"/>
    <w:rsid w:val="000F7ECD"/>
    <w:rsid w:val="00102E64"/>
    <w:rsid w:val="0010312C"/>
    <w:rsid w:val="00106DC7"/>
    <w:rsid w:val="001120C1"/>
    <w:rsid w:val="00112391"/>
    <w:rsid w:val="00114F52"/>
    <w:rsid w:val="0011636C"/>
    <w:rsid w:val="00116458"/>
    <w:rsid w:val="0012135C"/>
    <w:rsid w:val="00130E83"/>
    <w:rsid w:val="00134684"/>
    <w:rsid w:val="001347F8"/>
    <w:rsid w:val="00137BB5"/>
    <w:rsid w:val="00137E05"/>
    <w:rsid w:val="001447F6"/>
    <w:rsid w:val="00147DE3"/>
    <w:rsid w:val="00150794"/>
    <w:rsid w:val="001608C4"/>
    <w:rsid w:val="00162D21"/>
    <w:rsid w:val="00171418"/>
    <w:rsid w:val="00172B7C"/>
    <w:rsid w:val="00190913"/>
    <w:rsid w:val="001961CF"/>
    <w:rsid w:val="001964E5"/>
    <w:rsid w:val="001A59BB"/>
    <w:rsid w:val="001A6A51"/>
    <w:rsid w:val="001A79C4"/>
    <w:rsid w:val="001B331A"/>
    <w:rsid w:val="001C0E74"/>
    <w:rsid w:val="001C48DD"/>
    <w:rsid w:val="001C6CEC"/>
    <w:rsid w:val="001D1D9A"/>
    <w:rsid w:val="001D229F"/>
    <w:rsid w:val="001D6162"/>
    <w:rsid w:val="001E6FAD"/>
    <w:rsid w:val="001E7592"/>
    <w:rsid w:val="001F3878"/>
    <w:rsid w:val="001F4552"/>
    <w:rsid w:val="002019EB"/>
    <w:rsid w:val="002030F2"/>
    <w:rsid w:val="00205051"/>
    <w:rsid w:val="00211F65"/>
    <w:rsid w:val="00213A97"/>
    <w:rsid w:val="002161EE"/>
    <w:rsid w:val="0022001B"/>
    <w:rsid w:val="00220D06"/>
    <w:rsid w:val="002219BA"/>
    <w:rsid w:val="00222088"/>
    <w:rsid w:val="002246A0"/>
    <w:rsid w:val="00224AF9"/>
    <w:rsid w:val="00230439"/>
    <w:rsid w:val="00235176"/>
    <w:rsid w:val="00236061"/>
    <w:rsid w:val="0024100E"/>
    <w:rsid w:val="00241C1B"/>
    <w:rsid w:val="002423B2"/>
    <w:rsid w:val="0024288B"/>
    <w:rsid w:val="00255D8E"/>
    <w:rsid w:val="00264CC9"/>
    <w:rsid w:val="002657E9"/>
    <w:rsid w:val="0026665E"/>
    <w:rsid w:val="00270EEB"/>
    <w:rsid w:val="0027147E"/>
    <w:rsid w:val="00272630"/>
    <w:rsid w:val="00274DE8"/>
    <w:rsid w:val="00275C63"/>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C7E02"/>
    <w:rsid w:val="002D05EB"/>
    <w:rsid w:val="002D2F29"/>
    <w:rsid w:val="002D2FD3"/>
    <w:rsid w:val="002D66BD"/>
    <w:rsid w:val="002E4DC4"/>
    <w:rsid w:val="002E7017"/>
    <w:rsid w:val="002F31A3"/>
    <w:rsid w:val="002F4F6E"/>
    <w:rsid w:val="00300521"/>
    <w:rsid w:val="003015C3"/>
    <w:rsid w:val="0030698D"/>
    <w:rsid w:val="0031350A"/>
    <w:rsid w:val="00316815"/>
    <w:rsid w:val="003168CA"/>
    <w:rsid w:val="00321255"/>
    <w:rsid w:val="0032230D"/>
    <w:rsid w:val="00322A0B"/>
    <w:rsid w:val="00324D31"/>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0BE1"/>
    <w:rsid w:val="00385414"/>
    <w:rsid w:val="00390074"/>
    <w:rsid w:val="00393BAC"/>
    <w:rsid w:val="00394EC2"/>
    <w:rsid w:val="0039762B"/>
    <w:rsid w:val="003A0C37"/>
    <w:rsid w:val="003A1B6B"/>
    <w:rsid w:val="003A2F82"/>
    <w:rsid w:val="003A46C0"/>
    <w:rsid w:val="003A600E"/>
    <w:rsid w:val="003A6513"/>
    <w:rsid w:val="003B16C7"/>
    <w:rsid w:val="003C19F1"/>
    <w:rsid w:val="003C4186"/>
    <w:rsid w:val="003C458C"/>
    <w:rsid w:val="003C6185"/>
    <w:rsid w:val="003C6AA3"/>
    <w:rsid w:val="003D0D2D"/>
    <w:rsid w:val="003D4710"/>
    <w:rsid w:val="003E16D7"/>
    <w:rsid w:val="003E197E"/>
    <w:rsid w:val="0040301B"/>
    <w:rsid w:val="004046F0"/>
    <w:rsid w:val="0040668F"/>
    <w:rsid w:val="00412677"/>
    <w:rsid w:val="00415D27"/>
    <w:rsid w:val="00417925"/>
    <w:rsid w:val="004348AE"/>
    <w:rsid w:val="004376C0"/>
    <w:rsid w:val="0044115F"/>
    <w:rsid w:val="0044223A"/>
    <w:rsid w:val="00446792"/>
    <w:rsid w:val="00446F80"/>
    <w:rsid w:val="00450C83"/>
    <w:rsid w:val="00451851"/>
    <w:rsid w:val="00453343"/>
    <w:rsid w:val="004608B9"/>
    <w:rsid w:val="00460ADB"/>
    <w:rsid w:val="00461B5E"/>
    <w:rsid w:val="00465947"/>
    <w:rsid w:val="004672C1"/>
    <w:rsid w:val="004677A9"/>
    <w:rsid w:val="00470BB1"/>
    <w:rsid w:val="004718F7"/>
    <w:rsid w:val="00473153"/>
    <w:rsid w:val="004743AF"/>
    <w:rsid w:val="00482C17"/>
    <w:rsid w:val="004911B4"/>
    <w:rsid w:val="0049196A"/>
    <w:rsid w:val="004923DA"/>
    <w:rsid w:val="00493434"/>
    <w:rsid w:val="004962F9"/>
    <w:rsid w:val="004968E2"/>
    <w:rsid w:val="00496D46"/>
    <w:rsid w:val="004A07F1"/>
    <w:rsid w:val="004A14C4"/>
    <w:rsid w:val="004A2A49"/>
    <w:rsid w:val="004B600B"/>
    <w:rsid w:val="004B6822"/>
    <w:rsid w:val="004B69F6"/>
    <w:rsid w:val="004C18E4"/>
    <w:rsid w:val="004C2D3A"/>
    <w:rsid w:val="004D03C4"/>
    <w:rsid w:val="004D0BF1"/>
    <w:rsid w:val="004D24D2"/>
    <w:rsid w:val="004D35A4"/>
    <w:rsid w:val="004D445F"/>
    <w:rsid w:val="004E087B"/>
    <w:rsid w:val="004E44A4"/>
    <w:rsid w:val="004E7B8B"/>
    <w:rsid w:val="004E7BDD"/>
    <w:rsid w:val="004F1888"/>
    <w:rsid w:val="004F1E21"/>
    <w:rsid w:val="004F30F2"/>
    <w:rsid w:val="004F740D"/>
    <w:rsid w:val="004F7B8F"/>
    <w:rsid w:val="00500691"/>
    <w:rsid w:val="00500748"/>
    <w:rsid w:val="005011D6"/>
    <w:rsid w:val="0050167A"/>
    <w:rsid w:val="005042F1"/>
    <w:rsid w:val="00510D6A"/>
    <w:rsid w:val="00513C7D"/>
    <w:rsid w:val="005169D1"/>
    <w:rsid w:val="00521123"/>
    <w:rsid w:val="00521221"/>
    <w:rsid w:val="005357A5"/>
    <w:rsid w:val="00536FA9"/>
    <w:rsid w:val="005414F4"/>
    <w:rsid w:val="00546187"/>
    <w:rsid w:val="005463F1"/>
    <w:rsid w:val="00551565"/>
    <w:rsid w:val="00557D77"/>
    <w:rsid w:val="00562EAA"/>
    <w:rsid w:val="00563B58"/>
    <w:rsid w:val="005640C4"/>
    <w:rsid w:val="00564C53"/>
    <w:rsid w:val="0056684C"/>
    <w:rsid w:val="00574A0C"/>
    <w:rsid w:val="00576E4C"/>
    <w:rsid w:val="0057780F"/>
    <w:rsid w:val="00581E0A"/>
    <w:rsid w:val="00582870"/>
    <w:rsid w:val="0058529A"/>
    <w:rsid w:val="00586D89"/>
    <w:rsid w:val="00587663"/>
    <w:rsid w:val="005916B8"/>
    <w:rsid w:val="00593D00"/>
    <w:rsid w:val="005A1B4C"/>
    <w:rsid w:val="005A1BA3"/>
    <w:rsid w:val="005A545C"/>
    <w:rsid w:val="005C1567"/>
    <w:rsid w:val="005C6CE5"/>
    <w:rsid w:val="005C76DE"/>
    <w:rsid w:val="005D3F07"/>
    <w:rsid w:val="005D583E"/>
    <w:rsid w:val="005D61BD"/>
    <w:rsid w:val="005E13EA"/>
    <w:rsid w:val="005E53BD"/>
    <w:rsid w:val="005F4232"/>
    <w:rsid w:val="00606E27"/>
    <w:rsid w:val="006108C9"/>
    <w:rsid w:val="00615C7E"/>
    <w:rsid w:val="00620D06"/>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14C5"/>
    <w:rsid w:val="00694C00"/>
    <w:rsid w:val="00696F65"/>
    <w:rsid w:val="006A1731"/>
    <w:rsid w:val="006A7A6D"/>
    <w:rsid w:val="006B5E67"/>
    <w:rsid w:val="006B6843"/>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37F70"/>
    <w:rsid w:val="007406E1"/>
    <w:rsid w:val="00743E40"/>
    <w:rsid w:val="00750D50"/>
    <w:rsid w:val="00751263"/>
    <w:rsid w:val="0075704F"/>
    <w:rsid w:val="00763B2D"/>
    <w:rsid w:val="00765D55"/>
    <w:rsid w:val="0076C70C"/>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2F41"/>
    <w:rsid w:val="007D3EB4"/>
    <w:rsid w:val="007D3F16"/>
    <w:rsid w:val="007D78CC"/>
    <w:rsid w:val="007F3F7E"/>
    <w:rsid w:val="007F5497"/>
    <w:rsid w:val="00813CEC"/>
    <w:rsid w:val="0081534C"/>
    <w:rsid w:val="008171E4"/>
    <w:rsid w:val="008208EA"/>
    <w:rsid w:val="00824E67"/>
    <w:rsid w:val="008259AA"/>
    <w:rsid w:val="00825A64"/>
    <w:rsid w:val="00826F48"/>
    <w:rsid w:val="008308AE"/>
    <w:rsid w:val="0083166E"/>
    <w:rsid w:val="00831DC3"/>
    <w:rsid w:val="008322C7"/>
    <w:rsid w:val="00834F1D"/>
    <w:rsid w:val="00836FEC"/>
    <w:rsid w:val="00841F9D"/>
    <w:rsid w:val="008420E1"/>
    <w:rsid w:val="008432FD"/>
    <w:rsid w:val="00843D58"/>
    <w:rsid w:val="00843EBA"/>
    <w:rsid w:val="00844D98"/>
    <w:rsid w:val="00846D84"/>
    <w:rsid w:val="0085230E"/>
    <w:rsid w:val="0085355E"/>
    <w:rsid w:val="008550A1"/>
    <w:rsid w:val="00861035"/>
    <w:rsid w:val="00861038"/>
    <w:rsid w:val="00865008"/>
    <w:rsid w:val="00866B50"/>
    <w:rsid w:val="008708F1"/>
    <w:rsid w:val="00880539"/>
    <w:rsid w:val="00882AFF"/>
    <w:rsid w:val="00883236"/>
    <w:rsid w:val="008859E8"/>
    <w:rsid w:val="0088737B"/>
    <w:rsid w:val="00892716"/>
    <w:rsid w:val="00893067"/>
    <w:rsid w:val="008933DE"/>
    <w:rsid w:val="00895702"/>
    <w:rsid w:val="00895FCE"/>
    <w:rsid w:val="00897F3E"/>
    <w:rsid w:val="008A1BA8"/>
    <w:rsid w:val="008A21B4"/>
    <w:rsid w:val="008A4576"/>
    <w:rsid w:val="008B07DE"/>
    <w:rsid w:val="008B28E7"/>
    <w:rsid w:val="008C14C7"/>
    <w:rsid w:val="008C2FFB"/>
    <w:rsid w:val="008C6EEA"/>
    <w:rsid w:val="008D5813"/>
    <w:rsid w:val="008D634E"/>
    <w:rsid w:val="008D778A"/>
    <w:rsid w:val="008DF966"/>
    <w:rsid w:val="008F22BD"/>
    <w:rsid w:val="009035AB"/>
    <w:rsid w:val="009079BD"/>
    <w:rsid w:val="00912BD9"/>
    <w:rsid w:val="00916CFB"/>
    <w:rsid w:val="00920E5B"/>
    <w:rsid w:val="009249F8"/>
    <w:rsid w:val="00926436"/>
    <w:rsid w:val="0093018C"/>
    <w:rsid w:val="00932CCA"/>
    <w:rsid w:val="009544C0"/>
    <w:rsid w:val="00954FA4"/>
    <w:rsid w:val="00956AE9"/>
    <w:rsid w:val="009635FB"/>
    <w:rsid w:val="00964CC6"/>
    <w:rsid w:val="00991FDA"/>
    <w:rsid w:val="009927A1"/>
    <w:rsid w:val="0099774D"/>
    <w:rsid w:val="009A08D9"/>
    <w:rsid w:val="009A310E"/>
    <w:rsid w:val="009A5F3B"/>
    <w:rsid w:val="009B0B61"/>
    <w:rsid w:val="009B28C0"/>
    <w:rsid w:val="009B395A"/>
    <w:rsid w:val="009B5F33"/>
    <w:rsid w:val="009B7136"/>
    <w:rsid w:val="009B7806"/>
    <w:rsid w:val="009C3AC2"/>
    <w:rsid w:val="009C7D1C"/>
    <w:rsid w:val="009D4365"/>
    <w:rsid w:val="009D4E3B"/>
    <w:rsid w:val="009D7BC9"/>
    <w:rsid w:val="009E0C5A"/>
    <w:rsid w:val="009E1982"/>
    <w:rsid w:val="009E4D2C"/>
    <w:rsid w:val="009E6B90"/>
    <w:rsid w:val="009F0978"/>
    <w:rsid w:val="009F3AEC"/>
    <w:rsid w:val="009F5322"/>
    <w:rsid w:val="00A00081"/>
    <w:rsid w:val="00A015F7"/>
    <w:rsid w:val="00A06C23"/>
    <w:rsid w:val="00A10D56"/>
    <w:rsid w:val="00A12AAE"/>
    <w:rsid w:val="00A12B83"/>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7D70"/>
    <w:rsid w:val="00A732EA"/>
    <w:rsid w:val="00A7489E"/>
    <w:rsid w:val="00A8015F"/>
    <w:rsid w:val="00A80BD2"/>
    <w:rsid w:val="00A85039"/>
    <w:rsid w:val="00A851F7"/>
    <w:rsid w:val="00A906AA"/>
    <w:rsid w:val="00A94C5E"/>
    <w:rsid w:val="00AA241A"/>
    <w:rsid w:val="00AA252C"/>
    <w:rsid w:val="00AA3375"/>
    <w:rsid w:val="00AA666E"/>
    <w:rsid w:val="00AB5518"/>
    <w:rsid w:val="00AC01D4"/>
    <w:rsid w:val="00AC4A04"/>
    <w:rsid w:val="00AD188B"/>
    <w:rsid w:val="00AD336F"/>
    <w:rsid w:val="00AD3550"/>
    <w:rsid w:val="00AD46FD"/>
    <w:rsid w:val="00AE2564"/>
    <w:rsid w:val="00AE301F"/>
    <w:rsid w:val="00AE3302"/>
    <w:rsid w:val="00AE7077"/>
    <w:rsid w:val="00AF310B"/>
    <w:rsid w:val="00AF61C2"/>
    <w:rsid w:val="00AF6CC6"/>
    <w:rsid w:val="00B011CD"/>
    <w:rsid w:val="00B0296A"/>
    <w:rsid w:val="00B03387"/>
    <w:rsid w:val="00B12295"/>
    <w:rsid w:val="00B137BE"/>
    <w:rsid w:val="00B17FA0"/>
    <w:rsid w:val="00B24344"/>
    <w:rsid w:val="00B26769"/>
    <w:rsid w:val="00B31C91"/>
    <w:rsid w:val="00B36119"/>
    <w:rsid w:val="00B3747F"/>
    <w:rsid w:val="00B40E1C"/>
    <w:rsid w:val="00B43194"/>
    <w:rsid w:val="00B47734"/>
    <w:rsid w:val="00B50FBA"/>
    <w:rsid w:val="00B54352"/>
    <w:rsid w:val="00B5439F"/>
    <w:rsid w:val="00B558EB"/>
    <w:rsid w:val="00B577D3"/>
    <w:rsid w:val="00B60466"/>
    <w:rsid w:val="00B6067A"/>
    <w:rsid w:val="00B63560"/>
    <w:rsid w:val="00B64236"/>
    <w:rsid w:val="00B6548F"/>
    <w:rsid w:val="00B7502A"/>
    <w:rsid w:val="00B77305"/>
    <w:rsid w:val="00B82CC2"/>
    <w:rsid w:val="00B84A89"/>
    <w:rsid w:val="00B879EE"/>
    <w:rsid w:val="00B92BEF"/>
    <w:rsid w:val="00B9689A"/>
    <w:rsid w:val="00BA074B"/>
    <w:rsid w:val="00BA15D7"/>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71DD"/>
    <w:rsid w:val="00BE0F7B"/>
    <w:rsid w:val="00BE10C2"/>
    <w:rsid w:val="00BF4677"/>
    <w:rsid w:val="00C01D14"/>
    <w:rsid w:val="00C025B4"/>
    <w:rsid w:val="00C0275F"/>
    <w:rsid w:val="00C11F61"/>
    <w:rsid w:val="00C161FD"/>
    <w:rsid w:val="00C23F17"/>
    <w:rsid w:val="00C24FED"/>
    <w:rsid w:val="00C26D0D"/>
    <w:rsid w:val="00C27C95"/>
    <w:rsid w:val="00C300D2"/>
    <w:rsid w:val="00C3270F"/>
    <w:rsid w:val="00C3278B"/>
    <w:rsid w:val="00C33375"/>
    <w:rsid w:val="00C34C23"/>
    <w:rsid w:val="00C4136F"/>
    <w:rsid w:val="00C42005"/>
    <w:rsid w:val="00C44446"/>
    <w:rsid w:val="00C4664D"/>
    <w:rsid w:val="00C472AA"/>
    <w:rsid w:val="00C50A05"/>
    <w:rsid w:val="00C54AED"/>
    <w:rsid w:val="00C55B2F"/>
    <w:rsid w:val="00C63D00"/>
    <w:rsid w:val="00C6441B"/>
    <w:rsid w:val="00C67AEB"/>
    <w:rsid w:val="00C7108B"/>
    <w:rsid w:val="00C807A4"/>
    <w:rsid w:val="00C8089F"/>
    <w:rsid w:val="00C836CC"/>
    <w:rsid w:val="00C87A74"/>
    <w:rsid w:val="00C90A71"/>
    <w:rsid w:val="00C91574"/>
    <w:rsid w:val="00C91BC2"/>
    <w:rsid w:val="00C92C71"/>
    <w:rsid w:val="00C93F8F"/>
    <w:rsid w:val="00C94BF2"/>
    <w:rsid w:val="00CA2745"/>
    <w:rsid w:val="00CA28C1"/>
    <w:rsid w:val="00CA3593"/>
    <w:rsid w:val="00CA7F4F"/>
    <w:rsid w:val="00CB258E"/>
    <w:rsid w:val="00CB3C8F"/>
    <w:rsid w:val="00CB75CE"/>
    <w:rsid w:val="00CC02F1"/>
    <w:rsid w:val="00CC11A6"/>
    <w:rsid w:val="00CC135E"/>
    <w:rsid w:val="00CC66E1"/>
    <w:rsid w:val="00CD4D8A"/>
    <w:rsid w:val="00CD5D3F"/>
    <w:rsid w:val="00CF1E90"/>
    <w:rsid w:val="00CF3DB3"/>
    <w:rsid w:val="00CF606A"/>
    <w:rsid w:val="00D052BC"/>
    <w:rsid w:val="00D07026"/>
    <w:rsid w:val="00D07BAB"/>
    <w:rsid w:val="00D11C62"/>
    <w:rsid w:val="00D127D6"/>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587B"/>
    <w:rsid w:val="00D8652C"/>
    <w:rsid w:val="00D876E6"/>
    <w:rsid w:val="00DA1025"/>
    <w:rsid w:val="00DA22EC"/>
    <w:rsid w:val="00DA5860"/>
    <w:rsid w:val="00DB2767"/>
    <w:rsid w:val="00DC4729"/>
    <w:rsid w:val="00DD7B0D"/>
    <w:rsid w:val="00DE556F"/>
    <w:rsid w:val="00E03B6D"/>
    <w:rsid w:val="00E04E50"/>
    <w:rsid w:val="00E0649E"/>
    <w:rsid w:val="00E17160"/>
    <w:rsid w:val="00E273E5"/>
    <w:rsid w:val="00E35BEC"/>
    <w:rsid w:val="00E37913"/>
    <w:rsid w:val="00E3BBDE"/>
    <w:rsid w:val="00E50821"/>
    <w:rsid w:val="00E50EF8"/>
    <w:rsid w:val="00E51F91"/>
    <w:rsid w:val="00E5BC63"/>
    <w:rsid w:val="00E676F7"/>
    <w:rsid w:val="00E7086E"/>
    <w:rsid w:val="00E7374A"/>
    <w:rsid w:val="00E73C41"/>
    <w:rsid w:val="00E7598F"/>
    <w:rsid w:val="00E76F60"/>
    <w:rsid w:val="00E83D90"/>
    <w:rsid w:val="00E83F28"/>
    <w:rsid w:val="00E83F91"/>
    <w:rsid w:val="00E9107A"/>
    <w:rsid w:val="00E91F62"/>
    <w:rsid w:val="00E929FD"/>
    <w:rsid w:val="00E9309E"/>
    <w:rsid w:val="00E93240"/>
    <w:rsid w:val="00E9479B"/>
    <w:rsid w:val="00EA28F1"/>
    <w:rsid w:val="00EA4D48"/>
    <w:rsid w:val="00EB2173"/>
    <w:rsid w:val="00EB2B5A"/>
    <w:rsid w:val="00EB62E6"/>
    <w:rsid w:val="00EB64D8"/>
    <w:rsid w:val="00ED1B30"/>
    <w:rsid w:val="00ED250E"/>
    <w:rsid w:val="00ED6535"/>
    <w:rsid w:val="00EE1AC1"/>
    <w:rsid w:val="00EE258E"/>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46882"/>
    <w:rsid w:val="00F50847"/>
    <w:rsid w:val="00F53F27"/>
    <w:rsid w:val="00F546D1"/>
    <w:rsid w:val="00F64E6C"/>
    <w:rsid w:val="00F6513F"/>
    <w:rsid w:val="00F66272"/>
    <w:rsid w:val="00F6ACA0"/>
    <w:rsid w:val="00F709C0"/>
    <w:rsid w:val="00F8610A"/>
    <w:rsid w:val="00F927A1"/>
    <w:rsid w:val="00F92E4D"/>
    <w:rsid w:val="00F939E5"/>
    <w:rsid w:val="00F94392"/>
    <w:rsid w:val="00F96E4B"/>
    <w:rsid w:val="00FA03F4"/>
    <w:rsid w:val="00FA3764"/>
    <w:rsid w:val="00FA56ED"/>
    <w:rsid w:val="00FB0461"/>
    <w:rsid w:val="00FB5FA6"/>
    <w:rsid w:val="00FB7CB4"/>
    <w:rsid w:val="00FC1310"/>
    <w:rsid w:val="00FC1328"/>
    <w:rsid w:val="00FC2FF3"/>
    <w:rsid w:val="00FC3263"/>
    <w:rsid w:val="00FC51F9"/>
    <w:rsid w:val="00FC5B40"/>
    <w:rsid w:val="00FC5FF8"/>
    <w:rsid w:val="00FC702B"/>
    <w:rsid w:val="00FD3D7C"/>
    <w:rsid w:val="00FD4F8F"/>
    <w:rsid w:val="00FD4FF1"/>
    <w:rsid w:val="00FD66D4"/>
    <w:rsid w:val="00FE0C16"/>
    <w:rsid w:val="00FE14AD"/>
    <w:rsid w:val="00FE14B1"/>
    <w:rsid w:val="00FE1F6A"/>
    <w:rsid w:val="00FF0070"/>
    <w:rsid w:val="00FF31EC"/>
    <w:rsid w:val="00FF5F6A"/>
    <w:rsid w:val="00FF6BE0"/>
    <w:rsid w:val="00FF7621"/>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74963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6F9E63"/>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C8C091"/>
    <w:rsid w:val="16FA3657"/>
    <w:rsid w:val="1719F78B"/>
    <w:rsid w:val="1739F72C"/>
    <w:rsid w:val="1791086B"/>
    <w:rsid w:val="181EFD64"/>
    <w:rsid w:val="183EF4F6"/>
    <w:rsid w:val="1874E6B5"/>
    <w:rsid w:val="1882891D"/>
    <w:rsid w:val="18A4225D"/>
    <w:rsid w:val="18AA771E"/>
    <w:rsid w:val="18DFF2B4"/>
    <w:rsid w:val="190FF3B4"/>
    <w:rsid w:val="19171886"/>
    <w:rsid w:val="192ACA63"/>
    <w:rsid w:val="197C5F16"/>
    <w:rsid w:val="19829DA6"/>
    <w:rsid w:val="1982F6BD"/>
    <w:rsid w:val="1B1E04DB"/>
    <w:rsid w:val="1B3C2C4C"/>
    <w:rsid w:val="1B803798"/>
    <w:rsid w:val="1B8DEB3F"/>
    <w:rsid w:val="1B984657"/>
    <w:rsid w:val="1BCCD4E2"/>
    <w:rsid w:val="1BEC8AF1"/>
    <w:rsid w:val="1C28C653"/>
    <w:rsid w:val="1C3E0D69"/>
    <w:rsid w:val="1CB78426"/>
    <w:rsid w:val="1CCFC522"/>
    <w:rsid w:val="1CE9DF78"/>
    <w:rsid w:val="1CEB70F1"/>
    <w:rsid w:val="1D2C48B3"/>
    <w:rsid w:val="1D53F744"/>
    <w:rsid w:val="1D5CF382"/>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107D4C"/>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A46B5A"/>
    <w:rsid w:val="2FF890A4"/>
    <w:rsid w:val="3041198E"/>
    <w:rsid w:val="30ABE02A"/>
    <w:rsid w:val="30E9C98F"/>
    <w:rsid w:val="310261BD"/>
    <w:rsid w:val="3106653A"/>
    <w:rsid w:val="31427D6D"/>
    <w:rsid w:val="314C0012"/>
    <w:rsid w:val="31F93B7A"/>
    <w:rsid w:val="31FBFB06"/>
    <w:rsid w:val="3213C707"/>
    <w:rsid w:val="329ABB23"/>
    <w:rsid w:val="332BC805"/>
    <w:rsid w:val="333521AC"/>
    <w:rsid w:val="3356EAB7"/>
    <w:rsid w:val="33B1170C"/>
    <w:rsid w:val="33D86008"/>
    <w:rsid w:val="3442B525"/>
    <w:rsid w:val="34EA8DA2"/>
    <w:rsid w:val="35261826"/>
    <w:rsid w:val="35959687"/>
    <w:rsid w:val="35D5A3D6"/>
    <w:rsid w:val="36732D5F"/>
    <w:rsid w:val="3702DBCD"/>
    <w:rsid w:val="3708A024"/>
    <w:rsid w:val="375FD00D"/>
    <w:rsid w:val="377D73C2"/>
    <w:rsid w:val="37B1F445"/>
    <w:rsid w:val="3805F14C"/>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0C34F5D"/>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8F03577"/>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210E7F"/>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2D6595D"/>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42D3F6"/>
    <w:rsid w:val="6A5A3356"/>
    <w:rsid w:val="6A9446DF"/>
    <w:rsid w:val="6B2F1585"/>
    <w:rsid w:val="6B66D562"/>
    <w:rsid w:val="6BEC4F41"/>
    <w:rsid w:val="6C0FDAD0"/>
    <w:rsid w:val="6C444E11"/>
    <w:rsid w:val="6C659A43"/>
    <w:rsid w:val="6C6D4A23"/>
    <w:rsid w:val="6C85D3D8"/>
    <w:rsid w:val="6D2BD0AC"/>
    <w:rsid w:val="6D72AB53"/>
    <w:rsid w:val="6DA1B2B3"/>
    <w:rsid w:val="6DEDB16C"/>
    <w:rsid w:val="6E5DEA43"/>
    <w:rsid w:val="6EAEEA26"/>
    <w:rsid w:val="6EB8548E"/>
    <w:rsid w:val="6EC676A3"/>
    <w:rsid w:val="6F597306"/>
    <w:rsid w:val="6F6D8E38"/>
    <w:rsid w:val="6F80E05F"/>
    <w:rsid w:val="6FCCFB32"/>
    <w:rsid w:val="7056027D"/>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16CDF2"/>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180C7"/>
    <w:rsid w:val="7A3C28AE"/>
    <w:rsid w:val="7A6FB38D"/>
    <w:rsid w:val="7A89627B"/>
    <w:rsid w:val="7B0337B8"/>
    <w:rsid w:val="7B413D40"/>
    <w:rsid w:val="7B6D013A"/>
    <w:rsid w:val="7B82201F"/>
    <w:rsid w:val="7BE2FD4D"/>
    <w:rsid w:val="7BE71980"/>
    <w:rsid w:val="7C244EDA"/>
    <w:rsid w:val="7C350033"/>
    <w:rsid w:val="7C82ADF6"/>
    <w:rsid w:val="7C8EC923"/>
    <w:rsid w:val="7D00799C"/>
    <w:rsid w:val="7D34870A"/>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B4DBC44"/>
  <w15:docId w15:val="{67566AEB-6DBF-4DAC-93A6-1906E098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14C5"/>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 w:type="numbering" w:customStyle="1" w:styleId="NoList1">
    <w:name w:val="No List1"/>
    <w:next w:val="NoList"/>
    <w:uiPriority w:val="99"/>
    <w:semiHidden/>
    <w:unhideWhenUsed/>
    <w:rsid w:val="00081032"/>
  </w:style>
  <w:style w:type="character" w:styleId="UnresolvedMention">
    <w:name w:val="Unresolved Mention"/>
    <w:basedOn w:val="DefaultParagraphFont"/>
    <w:uiPriority w:val="99"/>
    <w:semiHidden/>
    <w:unhideWhenUsed/>
    <w:rsid w:val="000810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thoughtsmostlyaboutlearning.files.wordpress.com/2015/12/learning-by-doing-graham-gibbs.pdf"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863ADD8-0925-C345-BADF-0ED1E398D4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37</Pages>
  <Words>9247</Words>
  <Characters>52711</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Anna Nixon</cp:lastModifiedBy>
  <cp:revision>2</cp:revision>
  <cp:lastPrinted>2014-08-26T08:55:00Z</cp:lastPrinted>
  <dcterms:created xsi:type="dcterms:W3CDTF">2022-06-13T22:56:00Z</dcterms:created>
  <dcterms:modified xsi:type="dcterms:W3CDTF">2022-06-13T22:56:00Z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